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87298" w14:textId="55A5975E" w:rsidR="00E80500" w:rsidRDefault="00A65613"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3B305BB0" wp14:editId="1B3EDCB4">
                <wp:simplePos x="0" y="0"/>
                <wp:positionH relativeFrom="column">
                  <wp:posOffset>-895350</wp:posOffset>
                </wp:positionH>
                <wp:positionV relativeFrom="paragraph">
                  <wp:posOffset>722630</wp:posOffset>
                </wp:positionV>
                <wp:extent cx="5686425" cy="1727200"/>
                <wp:effectExtent l="0" t="0" r="0" b="0"/>
                <wp:wrapSquare wrapText="bothSides"/>
                <wp:docPr id="6276686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6D86F6" w14:textId="77777777" w:rsidR="00E80500" w:rsidRDefault="00955448"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24DF4BBC" w14:textId="77777777" w:rsidR="00E80500" w:rsidRPr="001E694D" w:rsidRDefault="00955448"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25691FE6" w14:textId="77777777" w:rsidR="00E80500" w:rsidRPr="001E694D" w:rsidRDefault="00955448" w:rsidP="009504D0">
                            <w:pPr>
                              <w:pStyle w:val="ContactNumber"/>
                              <w:spacing w:after="600"/>
                              <w:rPr>
                                <w:rFonts w:ascii="Open Sans" w:hAnsi="Open Sans" w:cs="Open Sans"/>
                              </w:rPr>
                            </w:pPr>
                            <w:r w:rsidRPr="001E694D">
                              <w:rPr>
                                <w:rFonts w:ascii="Open Sans" w:hAnsi="Open Sans" w:cs="Open Sans"/>
                              </w:rPr>
                              <w:t>Agedcarequality.gov.au</w:t>
                            </w:r>
                          </w:p>
                          <w:p w14:paraId="4CF981A9" w14:textId="77777777" w:rsidR="00E80500" w:rsidRDefault="00E8050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B305BB0"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206D86F6" w14:textId="77777777" w:rsidR="00E80500" w:rsidRDefault="00955448"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24DF4BBC" w14:textId="77777777" w:rsidR="00E80500" w:rsidRPr="001E694D" w:rsidRDefault="00955448"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25691FE6" w14:textId="77777777" w:rsidR="00E80500" w:rsidRPr="001E694D" w:rsidRDefault="00955448" w:rsidP="009504D0">
                      <w:pPr>
                        <w:pStyle w:val="ContactNumber"/>
                        <w:spacing w:after="600"/>
                        <w:rPr>
                          <w:rFonts w:ascii="Open Sans" w:hAnsi="Open Sans" w:cs="Open Sans"/>
                        </w:rPr>
                      </w:pPr>
                      <w:r w:rsidRPr="001E694D">
                        <w:rPr>
                          <w:rFonts w:ascii="Open Sans" w:hAnsi="Open Sans" w:cs="Open Sans"/>
                        </w:rPr>
                        <w:t>Agedcarequality.gov.au</w:t>
                      </w:r>
                    </w:p>
                    <w:p w14:paraId="4CF981A9" w14:textId="77777777" w:rsidR="00E80500" w:rsidRDefault="00E80500"/>
                  </w:txbxContent>
                </v:textbox>
                <w10:wrap type="square"/>
              </v:shape>
            </w:pict>
          </mc:Fallback>
        </mc:AlternateContent>
      </w:r>
      <w:r w:rsidR="00955448">
        <w:rPr>
          <w:noProof/>
        </w:rPr>
        <w:drawing>
          <wp:anchor distT="360045" distB="180340" distL="114300" distR="114300" simplePos="0" relativeHeight="251659264" behindDoc="1" locked="0" layoutInCell="1" allowOverlap="1" wp14:anchorId="493A4D46" wp14:editId="5CB34434">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4360FF5E" w14:textId="77777777" w:rsidR="00E80500" w:rsidRPr="001E694D" w:rsidRDefault="00E80500" w:rsidP="001E694D">
      <w:pPr>
        <w:tabs>
          <w:tab w:val="left" w:pos="4569"/>
        </w:tabs>
        <w:rPr>
          <w:rFonts w:ascii="Open Sans" w:hAnsi="Open Sans" w:cs="Open Sans"/>
          <w:color w:val="FFFFFF" w:themeColor="background1"/>
          <w:sz w:val="66"/>
          <w:szCs w:val="66"/>
        </w:rPr>
      </w:pPr>
    </w:p>
    <w:p w14:paraId="7B31A44B" w14:textId="77777777" w:rsidR="00E80500" w:rsidRDefault="00E80500" w:rsidP="00372ED2">
      <w:pPr>
        <w:spacing w:after="0"/>
        <w:rPr>
          <w:rFonts w:ascii="Open Sans" w:hAnsi="Open Sans" w:cs="Open Sans"/>
          <w:b/>
          <w:bCs/>
          <w:color w:val="FFFFFF" w:themeColor="background1"/>
          <w:sz w:val="66"/>
          <w:szCs w:val="66"/>
        </w:rPr>
      </w:pPr>
    </w:p>
    <w:p w14:paraId="3A78C7B5" w14:textId="77777777" w:rsidR="00E80500" w:rsidRDefault="00E80500" w:rsidP="00372ED2">
      <w:pPr>
        <w:spacing w:after="0"/>
        <w:rPr>
          <w:rFonts w:ascii="Open Sans" w:hAnsi="Open Sans" w:cs="Open Sans"/>
          <w:b/>
          <w:bCs/>
          <w:color w:val="FFFFFF" w:themeColor="background1"/>
          <w:sz w:val="66"/>
          <w:szCs w:val="66"/>
        </w:rPr>
      </w:pPr>
    </w:p>
    <w:p w14:paraId="46924B56" w14:textId="77777777" w:rsidR="00E80500" w:rsidRPr="00412FC5" w:rsidRDefault="00E80500"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764"/>
        <w:gridCol w:w="6404"/>
      </w:tblGrid>
      <w:tr w:rsidR="00E73D66" w14:paraId="4EBB84E4" w14:textId="77777777" w:rsidTr="009F4832">
        <w:tc>
          <w:tcPr>
            <w:cnfStyle w:val="001000000000" w:firstRow="0" w:lastRow="0" w:firstColumn="1" w:lastColumn="0" w:oddVBand="0" w:evenVBand="0" w:oddHBand="0" w:evenHBand="0" w:firstRowFirstColumn="0" w:firstRowLastColumn="0" w:lastRowFirstColumn="0" w:lastRowLastColumn="0"/>
            <w:tcW w:w="2802" w:type="dxa"/>
          </w:tcPr>
          <w:p w14:paraId="75610140" w14:textId="77777777" w:rsidR="00E80500" w:rsidRPr="001E694D" w:rsidRDefault="00955448"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6582" w:type="dxa"/>
          </w:tcPr>
          <w:p w14:paraId="2579DA61" w14:textId="77777777" w:rsidR="00E80500" w:rsidRPr="001E694D" w:rsidRDefault="00955448"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Brightwater The Village</w:t>
            </w:r>
          </w:p>
        </w:tc>
      </w:tr>
      <w:tr w:rsidR="00E73D66" w14:paraId="73671931" w14:textId="77777777" w:rsidTr="009F48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shd w:val="clear" w:color="auto" w:fill="auto"/>
          </w:tcPr>
          <w:p w14:paraId="0AE60DE0" w14:textId="77777777" w:rsidR="00E80500" w:rsidRPr="001E694D" w:rsidRDefault="00955448"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6582" w:type="dxa"/>
            <w:shd w:val="clear" w:color="auto" w:fill="auto"/>
          </w:tcPr>
          <w:p w14:paraId="36AF0532" w14:textId="77777777" w:rsidR="00E80500" w:rsidRPr="001E694D" w:rsidRDefault="00955448"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7415</w:t>
            </w:r>
          </w:p>
        </w:tc>
      </w:tr>
      <w:tr w:rsidR="00E73D66" w14:paraId="4F2995B5" w14:textId="77777777" w:rsidTr="009F4832">
        <w:tc>
          <w:tcPr>
            <w:cnfStyle w:val="001000000000" w:firstRow="0" w:lastRow="0" w:firstColumn="1" w:lastColumn="0" w:oddVBand="0" w:evenVBand="0" w:oddHBand="0" w:evenHBand="0" w:firstRowFirstColumn="0" w:firstRowLastColumn="0" w:lastRowFirstColumn="0" w:lastRowLastColumn="0"/>
            <w:tcW w:w="2802" w:type="dxa"/>
            <w:shd w:val="clear" w:color="auto" w:fill="auto"/>
          </w:tcPr>
          <w:p w14:paraId="553E5852" w14:textId="77777777" w:rsidR="00E80500" w:rsidRPr="001E694D" w:rsidRDefault="00955448"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6582" w:type="dxa"/>
            <w:shd w:val="clear" w:color="auto" w:fill="auto"/>
          </w:tcPr>
          <w:p w14:paraId="53CF34CE" w14:textId="77777777" w:rsidR="00E80500" w:rsidRPr="001E694D" w:rsidRDefault="00955448"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150 Dundas</w:t>
            </w:r>
            <w:r w:rsidRPr="001E694D">
              <w:rPr>
                <w:rFonts w:ascii="Open Sans" w:eastAsia="Times New Roman" w:hAnsi="Open Sans" w:cs="Open Sans"/>
                <w:lang w:eastAsia="en-AU"/>
              </w:rPr>
              <w:t xml:space="preserve"> Road, INGLEWOOD, Western Australia, 6052</w:t>
            </w:r>
          </w:p>
        </w:tc>
      </w:tr>
      <w:tr w:rsidR="00E73D66" w14:paraId="7042501F" w14:textId="77777777" w:rsidTr="009F48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shd w:val="clear" w:color="auto" w:fill="auto"/>
          </w:tcPr>
          <w:p w14:paraId="0961168D" w14:textId="77777777" w:rsidR="00E80500" w:rsidRPr="001E694D" w:rsidRDefault="00955448"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6582" w:type="dxa"/>
            <w:shd w:val="clear" w:color="auto" w:fill="auto"/>
          </w:tcPr>
          <w:p w14:paraId="6CAAD1DF" w14:textId="77777777" w:rsidR="00E80500" w:rsidRPr="001E694D" w:rsidRDefault="00955448"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E73D66" w14:paraId="2FD0608A" w14:textId="77777777" w:rsidTr="009F4832">
        <w:tc>
          <w:tcPr>
            <w:cnfStyle w:val="001000000000" w:firstRow="0" w:lastRow="0" w:firstColumn="1" w:lastColumn="0" w:oddVBand="0" w:evenVBand="0" w:oddHBand="0" w:evenHBand="0" w:firstRowFirstColumn="0" w:firstRowLastColumn="0" w:lastRowFirstColumn="0" w:lastRowLastColumn="0"/>
            <w:tcW w:w="2802" w:type="dxa"/>
            <w:shd w:val="clear" w:color="auto" w:fill="auto"/>
          </w:tcPr>
          <w:p w14:paraId="3B0895B2" w14:textId="77777777" w:rsidR="00E80500" w:rsidRPr="001E694D" w:rsidRDefault="00955448"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6582" w:type="dxa"/>
            <w:shd w:val="clear" w:color="auto" w:fill="auto"/>
          </w:tcPr>
          <w:p w14:paraId="53639ECF" w14:textId="77777777" w:rsidR="00E80500" w:rsidRPr="001E694D" w:rsidRDefault="00955448"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6 January 2025 to 8 </w:t>
            </w:r>
            <w:r w:rsidRPr="001E694D">
              <w:rPr>
                <w:rFonts w:ascii="Open Sans" w:hAnsi="Open Sans" w:cs="Open Sans"/>
              </w:rPr>
              <w:t>January 2025</w:t>
            </w:r>
          </w:p>
        </w:tc>
      </w:tr>
      <w:tr w:rsidR="00E73D66" w14:paraId="14D35F37" w14:textId="77777777" w:rsidTr="009F48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shd w:val="clear" w:color="auto" w:fill="FFFFFF" w:themeFill="background1"/>
          </w:tcPr>
          <w:p w14:paraId="681452D7" w14:textId="77777777" w:rsidR="00E80500" w:rsidRPr="001E694D" w:rsidRDefault="00955448"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770683014"/>
            <w:placeholder>
              <w:docPart w:val="DefaultPlaceholder_-1854013437"/>
            </w:placeholder>
            <w:date w:fullDate="2025-01-30T00:00:00Z">
              <w:dateFormat w:val="d MMMM yyyy"/>
              <w:lid w:val="en-AU"/>
              <w:storeMappedDataAs w:val="dateTime"/>
              <w:calendar w:val="gregorian"/>
            </w:date>
          </w:sdtPr>
          <w:sdtEndPr/>
          <w:sdtContent>
            <w:tc>
              <w:tcPr>
                <w:tcW w:w="6582" w:type="dxa"/>
                <w:shd w:val="clear" w:color="auto" w:fill="FFFFFF" w:themeFill="background1"/>
              </w:tcPr>
              <w:p w14:paraId="6EBAF199" w14:textId="7DCD16D8" w:rsidR="00E80500" w:rsidRPr="001E694D" w:rsidRDefault="00170511"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30 January 2025</w:t>
                </w:r>
              </w:p>
            </w:tc>
          </w:sdtContent>
        </w:sdt>
      </w:tr>
      <w:tr w:rsidR="00E73D66" w14:paraId="49192435" w14:textId="77777777" w:rsidTr="009F4832">
        <w:tc>
          <w:tcPr>
            <w:cnfStyle w:val="001000000000" w:firstRow="0" w:lastRow="0" w:firstColumn="1" w:lastColumn="0" w:oddVBand="0" w:evenVBand="0" w:oddHBand="0" w:evenHBand="0" w:firstRowFirstColumn="0" w:firstRowLastColumn="0" w:lastRowFirstColumn="0" w:lastRowLastColumn="0"/>
            <w:tcW w:w="2802" w:type="dxa"/>
            <w:shd w:val="clear" w:color="auto" w:fill="FFFFFF" w:themeFill="background1"/>
          </w:tcPr>
          <w:p w14:paraId="0BF8725D" w14:textId="77777777" w:rsidR="00E80500" w:rsidRPr="001E694D" w:rsidRDefault="00955448"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6582" w:type="dxa"/>
            <w:shd w:val="clear" w:color="auto" w:fill="FFFFFF" w:themeFill="background1"/>
          </w:tcPr>
          <w:p w14:paraId="554801CC" w14:textId="77777777" w:rsidR="00E80500" w:rsidRPr="001E694D" w:rsidRDefault="00955448"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260 Brightwater Care Group Limited </w:t>
            </w:r>
          </w:p>
          <w:p w14:paraId="246AAA1E" w14:textId="77777777" w:rsidR="00E80500" w:rsidRDefault="00955448"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Service: 4793 Brightwater </w:t>
            </w:r>
            <w:proofErr w:type="gramStart"/>
            <w:r w:rsidRPr="001E694D">
              <w:rPr>
                <w:rFonts w:ascii="Open Sans" w:hAnsi="Open Sans" w:cs="Open Sans"/>
              </w:rPr>
              <w:t>The</w:t>
            </w:r>
            <w:proofErr w:type="gramEnd"/>
            <w:r w:rsidRPr="001E694D">
              <w:rPr>
                <w:rFonts w:ascii="Open Sans" w:hAnsi="Open Sans" w:cs="Open Sans"/>
              </w:rPr>
              <w:t xml:space="preserve"> Village</w:t>
            </w:r>
          </w:p>
          <w:p w14:paraId="4679C8CC" w14:textId="77777777" w:rsidR="009F4832" w:rsidRPr="001E694D" w:rsidRDefault="009F4832"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p>
        </w:tc>
      </w:tr>
    </w:tbl>
    <w:bookmarkEnd w:id="0"/>
    <w:p w14:paraId="648EE6E2" w14:textId="77777777" w:rsidR="00E80500" w:rsidRPr="001E694D" w:rsidRDefault="00955448" w:rsidP="009F4832">
      <w:pPr>
        <w:ind w:left="-142"/>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593C5FF1" w14:textId="77777777" w:rsidR="00E80500" w:rsidRPr="003E162B" w:rsidRDefault="00955448"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7C397358" w14:textId="77777777" w:rsidR="00E80500" w:rsidRPr="001E694D" w:rsidRDefault="00955448"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 xml:space="preserve">Brightwater </w:t>
      </w:r>
      <w:proofErr w:type="gramStart"/>
      <w:r w:rsidRPr="001E694D">
        <w:rPr>
          <w:rFonts w:ascii="Open Sans" w:hAnsi="Open Sans" w:cs="Open Sans"/>
          <w:color w:val="auto"/>
        </w:rPr>
        <w:t>The</w:t>
      </w:r>
      <w:proofErr w:type="gramEnd"/>
      <w:r w:rsidRPr="001E694D">
        <w:rPr>
          <w:rFonts w:ascii="Open Sans" w:hAnsi="Open Sans" w:cs="Open Sans"/>
          <w:color w:val="auto"/>
        </w:rPr>
        <w:t xml:space="preserve"> Village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Patricia Golledge</w:t>
      </w:r>
      <w:r w:rsidRPr="002E41FF">
        <w:rPr>
          <w:rFonts w:ascii="Open Sans" w:hAnsi="Open Sans" w:cs="Open Sans"/>
          <w:color w:val="auto"/>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430AEC28" w14:textId="77777777" w:rsidR="00E80500" w:rsidRPr="001E694D" w:rsidRDefault="00955448"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151297AC" w14:textId="77777777" w:rsidR="00E80500" w:rsidRPr="001E694D" w:rsidRDefault="00955448"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05514C7F" w14:textId="77777777" w:rsidR="00E80500" w:rsidRPr="003E162B" w:rsidRDefault="00955448"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1AF061A8" w14:textId="77777777" w:rsidR="00E80500" w:rsidRPr="001E694D" w:rsidRDefault="00955448"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12DF2261" w14:textId="16DD57A9" w:rsidR="00E80500" w:rsidRPr="00F407DE" w:rsidRDefault="00D819D5" w:rsidP="00712752">
      <w:pPr>
        <w:pStyle w:val="ListParagraph"/>
        <w:numPr>
          <w:ilvl w:val="0"/>
          <w:numId w:val="2"/>
        </w:numPr>
        <w:spacing w:line="240" w:lineRule="atLeast"/>
        <w:ind w:left="714" w:hanging="357"/>
        <w:contextualSpacing w:val="0"/>
        <w:rPr>
          <w:rFonts w:ascii="Open Sans" w:hAnsi="Open Sans" w:cs="Open Sans"/>
          <w:color w:val="auto"/>
        </w:rPr>
      </w:pPr>
      <w:r w:rsidRPr="00F407DE">
        <w:rPr>
          <w:rFonts w:ascii="Open Sans" w:hAnsi="Open Sans" w:cs="Open Sans"/>
          <w:color w:val="auto"/>
        </w:rPr>
        <w:t>The Assessment Team’s report for the Site Audit report was informed by a site assessment, observations at the service, review of documents and interviews with staff, older people, representatives and others.</w:t>
      </w:r>
    </w:p>
    <w:p w14:paraId="1536AD7F" w14:textId="0B17D051" w:rsidR="00E80500" w:rsidRPr="00F407DE" w:rsidRDefault="00955448" w:rsidP="00712752">
      <w:pPr>
        <w:pStyle w:val="ListParagraph"/>
        <w:numPr>
          <w:ilvl w:val="0"/>
          <w:numId w:val="2"/>
        </w:numPr>
        <w:spacing w:line="240" w:lineRule="atLeast"/>
        <w:ind w:left="714" w:hanging="357"/>
        <w:contextualSpacing w:val="0"/>
        <w:rPr>
          <w:rFonts w:ascii="Open Sans" w:hAnsi="Open Sans" w:cs="Open Sans"/>
          <w:color w:val="auto"/>
        </w:rPr>
      </w:pPr>
      <w:r w:rsidRPr="00F407DE">
        <w:rPr>
          <w:rFonts w:ascii="Open Sans" w:hAnsi="Open Sans" w:cs="Open Sans"/>
        </w:rPr>
        <w:t xml:space="preserve">the provider’s response to the </w:t>
      </w:r>
      <w:r w:rsidR="00640E10">
        <w:rPr>
          <w:rFonts w:ascii="Open Sans" w:hAnsi="Open Sans" w:cs="Open Sans"/>
        </w:rPr>
        <w:t>A</w:t>
      </w:r>
      <w:r w:rsidRPr="00F407DE">
        <w:rPr>
          <w:rFonts w:ascii="Open Sans" w:hAnsi="Open Sans" w:cs="Open Sans"/>
        </w:rPr>
        <w:t xml:space="preserve">ssessment </w:t>
      </w:r>
      <w:r w:rsidR="00640E10">
        <w:rPr>
          <w:rFonts w:ascii="Open Sans" w:hAnsi="Open Sans" w:cs="Open Sans"/>
        </w:rPr>
        <w:t>T</w:t>
      </w:r>
      <w:r w:rsidRPr="00F407DE">
        <w:rPr>
          <w:rFonts w:ascii="Open Sans" w:hAnsi="Open Sans" w:cs="Open Sans"/>
        </w:rPr>
        <w:t xml:space="preserve">eam’s report </w:t>
      </w:r>
      <w:r w:rsidRPr="00F407DE">
        <w:rPr>
          <w:rFonts w:ascii="Open Sans" w:hAnsi="Open Sans" w:cs="Open Sans"/>
          <w:color w:val="auto"/>
        </w:rPr>
        <w:t xml:space="preserve">received </w:t>
      </w:r>
      <w:r w:rsidR="00F407DE" w:rsidRPr="00F407DE">
        <w:rPr>
          <w:rFonts w:ascii="Open Sans" w:hAnsi="Open Sans" w:cs="Open Sans"/>
          <w:color w:val="auto"/>
        </w:rPr>
        <w:t>24</w:t>
      </w:r>
      <w:r w:rsidR="00F407DE" w:rsidRPr="00F407DE">
        <w:rPr>
          <w:rFonts w:ascii="Open Sans" w:hAnsi="Open Sans" w:cs="Open Sans"/>
          <w:color w:val="0000FF"/>
        </w:rPr>
        <w:t xml:space="preserve"> </w:t>
      </w:r>
      <w:r w:rsidR="00F407DE" w:rsidRPr="00F407DE">
        <w:rPr>
          <w:rFonts w:ascii="Open Sans" w:hAnsi="Open Sans" w:cs="Open Sans"/>
          <w:color w:val="auto"/>
        </w:rPr>
        <w:t>January 2025.</w:t>
      </w:r>
    </w:p>
    <w:p w14:paraId="1D7162E5" w14:textId="6B3CDB93" w:rsidR="00E80500" w:rsidRPr="00D819D5" w:rsidRDefault="00955448" w:rsidP="00D819D5">
      <w:pPr>
        <w:pStyle w:val="ListParagraph"/>
        <w:spacing w:line="240" w:lineRule="atLeast"/>
        <w:ind w:left="714"/>
        <w:contextualSpacing w:val="0"/>
        <w:rPr>
          <w:rFonts w:ascii="Open Sans" w:hAnsi="Open Sans" w:cs="Open Sans"/>
        </w:rPr>
      </w:pPr>
      <w:r w:rsidRPr="00D819D5">
        <w:rPr>
          <w:rFonts w:ascii="Open Sans" w:hAnsi="Open Sans" w:cs="Open Sans"/>
        </w:rPr>
        <w:br w:type="page"/>
      </w:r>
    </w:p>
    <w:p w14:paraId="21EB9B26" w14:textId="77777777" w:rsidR="00E80500" w:rsidRPr="003E162B" w:rsidRDefault="00955448"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E73D66" w14:paraId="43AB3369" w14:textId="77777777" w:rsidTr="00E73D66">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6ABBDDF" w14:textId="77777777" w:rsidR="00E80500" w:rsidRPr="001E694D" w:rsidRDefault="00955448"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659FEF46" w14:textId="77777777" w:rsidR="00E80500" w:rsidRPr="001E694D" w:rsidRDefault="00955448"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463734847"/>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E73D66" w14:paraId="06C82FB0" w14:textId="77777777" w:rsidTr="00E73D66">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9E01AF7" w14:textId="77777777" w:rsidR="00E80500" w:rsidRPr="001E694D" w:rsidRDefault="00955448"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457724B6" w14:textId="77777777" w:rsidR="00E80500" w:rsidRPr="001E694D" w:rsidRDefault="00955448"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507864599"/>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b/>
                    <w:bCs/>
                  </w:rPr>
                  <w:t>Compliant</w:t>
                </w:r>
              </w:sdtContent>
            </w:sdt>
          </w:p>
        </w:tc>
      </w:tr>
      <w:tr w:rsidR="00E73D66" w14:paraId="739ECBD3" w14:textId="77777777" w:rsidTr="00E73D66">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8DA370C" w14:textId="77777777" w:rsidR="00E80500" w:rsidRPr="001E694D" w:rsidRDefault="00955448"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767EA577" w14:textId="77777777" w:rsidR="00E80500" w:rsidRPr="001E694D" w:rsidRDefault="00955448"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478632891"/>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b/>
                    <w:bCs/>
                  </w:rPr>
                  <w:t>Compliant</w:t>
                </w:r>
              </w:sdtContent>
            </w:sdt>
          </w:p>
        </w:tc>
      </w:tr>
      <w:tr w:rsidR="00E73D66" w14:paraId="408AAC21" w14:textId="77777777" w:rsidTr="00E73D66">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DFE58C3" w14:textId="77777777" w:rsidR="00E80500" w:rsidRPr="001E694D" w:rsidRDefault="00955448"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119FF51A" w14:textId="77777777" w:rsidR="00E80500" w:rsidRPr="001E694D" w:rsidRDefault="00955448"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651182832"/>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b/>
                    <w:bCs/>
                  </w:rPr>
                  <w:t>Compliant</w:t>
                </w:r>
              </w:sdtContent>
            </w:sdt>
          </w:p>
        </w:tc>
      </w:tr>
      <w:tr w:rsidR="00E73D66" w14:paraId="7016BE7B" w14:textId="77777777" w:rsidTr="00E73D66">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2FA44FB" w14:textId="77777777" w:rsidR="00E80500" w:rsidRPr="001E694D" w:rsidRDefault="00955448"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76352699" w14:textId="77777777" w:rsidR="00E80500" w:rsidRPr="001E694D" w:rsidRDefault="00955448"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288308036"/>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b/>
                    <w:bCs/>
                  </w:rPr>
                  <w:t>Compliant</w:t>
                </w:r>
              </w:sdtContent>
            </w:sdt>
          </w:p>
        </w:tc>
      </w:tr>
      <w:tr w:rsidR="00E73D66" w14:paraId="61037F96" w14:textId="77777777" w:rsidTr="00E73D66">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3965B1D" w14:textId="77777777" w:rsidR="00E80500" w:rsidRPr="001E694D" w:rsidRDefault="00955448"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2A3226B4" w14:textId="77777777" w:rsidR="00E80500" w:rsidRPr="001E694D" w:rsidRDefault="00955448"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418916352"/>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b/>
                    <w:bCs/>
                  </w:rPr>
                  <w:t>Compliant</w:t>
                </w:r>
              </w:sdtContent>
            </w:sdt>
          </w:p>
        </w:tc>
      </w:tr>
      <w:tr w:rsidR="00E73D66" w14:paraId="6FFDCEB5" w14:textId="77777777" w:rsidTr="00E73D66">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E42802C" w14:textId="77777777" w:rsidR="00E80500" w:rsidRPr="001E694D" w:rsidRDefault="00955448"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383BFA4B" w14:textId="77777777" w:rsidR="00E80500" w:rsidRPr="001E694D" w:rsidRDefault="00955448"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339715255"/>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b/>
                    <w:bCs/>
                  </w:rPr>
                  <w:t>Compliant</w:t>
                </w:r>
              </w:sdtContent>
            </w:sdt>
          </w:p>
        </w:tc>
      </w:tr>
      <w:tr w:rsidR="00E73D66" w14:paraId="0075717A" w14:textId="77777777" w:rsidTr="00E73D66">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6EFF02F" w14:textId="77777777" w:rsidR="00E80500" w:rsidRPr="001E694D" w:rsidRDefault="00955448"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6DDE33C8" w14:textId="77777777" w:rsidR="00E80500" w:rsidRPr="001E694D" w:rsidRDefault="00955448"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886442388"/>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b/>
                    <w:bCs/>
                  </w:rPr>
                  <w:t>Compliant</w:t>
                </w:r>
              </w:sdtContent>
            </w:sdt>
          </w:p>
        </w:tc>
      </w:tr>
    </w:tbl>
    <w:p w14:paraId="348F0580" w14:textId="77777777" w:rsidR="00E80500" w:rsidRPr="001E694D" w:rsidRDefault="00955448"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6DD2D178" w14:textId="77777777" w:rsidR="00E80500" w:rsidRPr="003E162B" w:rsidRDefault="00955448"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5C973AEC" w14:textId="77777777" w:rsidR="00E80500" w:rsidRPr="001E694D" w:rsidRDefault="00955448"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w:t>
      </w:r>
      <w:proofErr w:type="gramStart"/>
      <w:r w:rsidRPr="001E694D">
        <w:rPr>
          <w:rFonts w:ascii="Open Sans" w:hAnsi="Open Sans" w:cs="Open Sans"/>
        </w:rPr>
        <w:t>in order to</w:t>
      </w:r>
      <w:proofErr w:type="gramEnd"/>
      <w:r w:rsidRPr="001E694D">
        <w:rPr>
          <w:rFonts w:ascii="Open Sans" w:hAnsi="Open Sans" w:cs="Open Sans"/>
        </w:rPr>
        <w:t xml:space="preserve"> remain compliant with the Quality Standards. </w:t>
      </w:r>
    </w:p>
    <w:p w14:paraId="30BC5B08" w14:textId="5FD94645" w:rsidR="00C57D99" w:rsidRPr="001E694D" w:rsidRDefault="00C57D99" w:rsidP="00C57D99">
      <w:pPr>
        <w:pStyle w:val="NormalArial"/>
        <w:rPr>
          <w:rFonts w:ascii="Open Sans" w:hAnsi="Open Sans" w:cs="Open Sans"/>
        </w:rPr>
      </w:pPr>
    </w:p>
    <w:p w14:paraId="77EA89AF" w14:textId="014DAE73" w:rsidR="00E80500" w:rsidRPr="001E694D" w:rsidRDefault="00955448" w:rsidP="0036130C">
      <w:pPr>
        <w:pStyle w:val="NormalArial"/>
        <w:rPr>
          <w:rFonts w:ascii="Open Sans" w:hAnsi="Open Sans" w:cs="Open Sans"/>
        </w:rPr>
      </w:pPr>
      <w:r w:rsidRPr="001E694D">
        <w:rPr>
          <w:rFonts w:ascii="Open Sans" w:hAnsi="Open Sans" w:cs="Open Sans"/>
        </w:rPr>
        <w:br w:type="page"/>
      </w:r>
    </w:p>
    <w:p w14:paraId="7BB0EB4B" w14:textId="77777777" w:rsidR="00E80500" w:rsidRPr="001E694D" w:rsidRDefault="00955448"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E73D66" w14:paraId="6E7A8287" w14:textId="77777777" w:rsidTr="00E73D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4D3F8BAA" w14:textId="77777777" w:rsidR="00E80500" w:rsidRPr="001E694D" w:rsidRDefault="00955448"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19DDD67F" w14:textId="77777777" w:rsidR="00E80500" w:rsidRPr="001E694D" w:rsidRDefault="00E80500"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E73D66" w14:paraId="566D298B" w14:textId="77777777" w:rsidTr="00E73D6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CEE5E51" w14:textId="77777777" w:rsidR="00E80500" w:rsidRPr="001E694D" w:rsidRDefault="00955448" w:rsidP="00C272D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0FA52B36" w14:textId="77777777" w:rsidR="00E80500" w:rsidRPr="001E694D" w:rsidRDefault="00955448"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4E776BBE" w14:textId="77777777" w:rsidR="00E80500" w:rsidRPr="001E694D" w:rsidRDefault="00955448"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19971941"/>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E73D66" w14:paraId="20EC8D2B" w14:textId="77777777" w:rsidTr="00E73D6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4DFAB50" w14:textId="77777777" w:rsidR="00E80500" w:rsidRPr="001E694D" w:rsidRDefault="00955448" w:rsidP="002C5FA9">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03BBF289" w14:textId="77777777" w:rsidR="00E80500" w:rsidRPr="001E694D" w:rsidRDefault="0095544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5C541668" w14:textId="77777777" w:rsidR="00E80500" w:rsidRPr="001E694D" w:rsidRDefault="0095544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51719843"/>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E73D66" w14:paraId="057A57C6" w14:textId="77777777" w:rsidTr="00E73D6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DF067FD" w14:textId="77777777" w:rsidR="00E80500" w:rsidRPr="001E694D" w:rsidRDefault="00955448" w:rsidP="002C5FA9">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7AD225AE" w14:textId="77777777" w:rsidR="00E80500" w:rsidRPr="001E694D" w:rsidRDefault="0095544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6AFC7D11" w14:textId="77777777" w:rsidR="00E80500" w:rsidRPr="001E694D" w:rsidRDefault="00955448"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7356F4ED" w14:textId="77777777" w:rsidR="00E80500" w:rsidRPr="001E694D" w:rsidRDefault="00955448"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make decisions about when family, friends, carers or others should be </w:t>
            </w:r>
            <w:r w:rsidRPr="001E694D">
              <w:rPr>
                <w:rFonts w:ascii="Open Sans" w:hAnsi="Open Sans" w:cs="Open Sans"/>
              </w:rPr>
              <w:t>involved in their care; and</w:t>
            </w:r>
          </w:p>
          <w:p w14:paraId="69FF1CC2" w14:textId="77777777" w:rsidR="00E80500" w:rsidRPr="001E694D" w:rsidRDefault="00955448"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7AFF37A2" w14:textId="77777777" w:rsidR="00E80500" w:rsidRPr="001E694D" w:rsidRDefault="00955448"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2C06370A" w14:textId="77777777" w:rsidR="00E80500" w:rsidRPr="001E694D" w:rsidRDefault="0095544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26021034"/>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E73D66" w14:paraId="1874F8B9" w14:textId="77777777" w:rsidTr="00E73D6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185F1F0" w14:textId="77777777" w:rsidR="00E80500" w:rsidRPr="001E694D" w:rsidRDefault="00955448" w:rsidP="002C5FA9">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4A9F6811" w14:textId="77777777" w:rsidR="00E80500" w:rsidRPr="001E694D" w:rsidRDefault="0095544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take risks to enable them to </w:t>
            </w:r>
            <w:r w:rsidRPr="001E694D">
              <w:rPr>
                <w:rFonts w:ascii="Open Sans" w:hAnsi="Open Sans" w:cs="Open Sans"/>
              </w:rPr>
              <w:t>live the best life they can.</w:t>
            </w:r>
          </w:p>
        </w:tc>
        <w:tc>
          <w:tcPr>
            <w:tcW w:w="1977" w:type="dxa"/>
            <w:shd w:val="clear" w:color="auto" w:fill="auto"/>
          </w:tcPr>
          <w:p w14:paraId="606832E2" w14:textId="77777777" w:rsidR="00E80500" w:rsidRPr="001E694D" w:rsidRDefault="00955448"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38491984"/>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E73D66" w14:paraId="4C487BA0" w14:textId="77777777" w:rsidTr="00E73D6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A7684E8" w14:textId="77777777" w:rsidR="00E80500" w:rsidRPr="001E694D" w:rsidRDefault="00955448" w:rsidP="002C5FA9">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0FD59EDD" w14:textId="77777777" w:rsidR="00E80500" w:rsidRPr="001E694D" w:rsidRDefault="00955448"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Information provided to each consumer is current, accurate and timely, and communicated </w:t>
            </w:r>
            <w:proofErr w:type="gramStart"/>
            <w:r w:rsidRPr="001E694D">
              <w:rPr>
                <w:rFonts w:ascii="Open Sans" w:hAnsi="Open Sans" w:cs="Open Sans"/>
              </w:rPr>
              <w:t>in a way that is clear</w:t>
            </w:r>
            <w:proofErr w:type="gramEnd"/>
            <w:r w:rsidRPr="001E694D">
              <w:rPr>
                <w:rFonts w:ascii="Open Sans" w:hAnsi="Open Sans" w:cs="Open Sans"/>
              </w:rPr>
              <w:t>, easy to understand and enables them to exercise choice.</w:t>
            </w:r>
          </w:p>
        </w:tc>
        <w:tc>
          <w:tcPr>
            <w:tcW w:w="1977" w:type="dxa"/>
            <w:shd w:val="clear" w:color="auto" w:fill="auto"/>
          </w:tcPr>
          <w:p w14:paraId="113C2AF4" w14:textId="77777777" w:rsidR="00E80500" w:rsidRPr="001E694D" w:rsidRDefault="0095544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84975147"/>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E73D66" w14:paraId="184A1789" w14:textId="77777777" w:rsidTr="00E73D6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3BB90AE" w14:textId="77777777" w:rsidR="00E80500" w:rsidRPr="001E694D" w:rsidRDefault="00955448" w:rsidP="002C5FA9">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1DAA17BD" w14:textId="77777777" w:rsidR="00E80500" w:rsidRPr="001E694D" w:rsidRDefault="0095544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Each consumer’s privacy is </w:t>
            </w:r>
            <w:proofErr w:type="gramStart"/>
            <w:r w:rsidRPr="001E694D">
              <w:rPr>
                <w:rFonts w:ascii="Open Sans" w:hAnsi="Open Sans" w:cs="Open Sans"/>
              </w:rPr>
              <w:t>respected</w:t>
            </w:r>
            <w:proofErr w:type="gramEnd"/>
            <w:r w:rsidRPr="001E694D">
              <w:rPr>
                <w:rFonts w:ascii="Open Sans" w:hAnsi="Open Sans" w:cs="Open Sans"/>
              </w:rPr>
              <w:t xml:space="preserve"> and personal information is kept confidential.</w:t>
            </w:r>
          </w:p>
        </w:tc>
        <w:tc>
          <w:tcPr>
            <w:tcW w:w="1977" w:type="dxa"/>
            <w:shd w:val="clear" w:color="auto" w:fill="auto"/>
          </w:tcPr>
          <w:p w14:paraId="215D6DCD" w14:textId="77777777" w:rsidR="00E80500" w:rsidRPr="001E694D" w:rsidRDefault="0095544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68773297"/>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bl>
    <w:p w14:paraId="6D758FE0" w14:textId="77777777" w:rsidR="00E80500" w:rsidRDefault="00955448" w:rsidP="001A5684">
      <w:pPr>
        <w:pStyle w:val="Heading20"/>
        <w:rPr>
          <w:rFonts w:ascii="Open Sans" w:hAnsi="Open Sans" w:cs="Open Sans"/>
          <w:color w:val="781E77"/>
        </w:rPr>
      </w:pPr>
      <w:r w:rsidRPr="003E162B">
        <w:rPr>
          <w:rFonts w:ascii="Open Sans" w:hAnsi="Open Sans" w:cs="Open Sans"/>
          <w:color w:val="781E77"/>
        </w:rPr>
        <w:t>Findings</w:t>
      </w:r>
    </w:p>
    <w:p w14:paraId="095172E0" w14:textId="62CA01CD" w:rsidR="00FB7FDD" w:rsidRPr="00FB7FDD" w:rsidRDefault="00FB7FDD" w:rsidP="002E41FF">
      <w:pPr>
        <w:pStyle w:val="NormalArial"/>
        <w:rPr>
          <w:rFonts w:ascii="Open Sans" w:hAnsi="Open Sans" w:cs="Open Sans"/>
        </w:rPr>
      </w:pPr>
      <w:r w:rsidRPr="00FB7FDD">
        <w:rPr>
          <w:rFonts w:ascii="Open Sans" w:hAnsi="Open Sans" w:cs="Open Sans"/>
        </w:rPr>
        <w:t>This Quality Standard is compliant as 6 of the 6 Requirements have been assessed as compliant.</w:t>
      </w:r>
    </w:p>
    <w:p w14:paraId="39A71BAD" w14:textId="35FBC286" w:rsidR="00C575B4" w:rsidRPr="00C575B4" w:rsidRDefault="00C575B4" w:rsidP="002E41FF">
      <w:pPr>
        <w:rPr>
          <w:rFonts w:ascii="Open Sans" w:hAnsi="Open Sans" w:cs="Open Sans"/>
          <w:color w:val="000000"/>
        </w:rPr>
      </w:pPr>
      <w:r w:rsidRPr="00C575B4">
        <w:rPr>
          <w:rFonts w:ascii="Open Sans" w:hAnsi="Open Sans" w:cs="Open Sans"/>
          <w:color w:val="000000"/>
        </w:rPr>
        <w:t xml:space="preserve">Representatives said consumers said they were respected by staff, and staff were aware of consumers needs and preferences. Staff demonstrated knowledge of consumers’ life history and described how they tailored care and services in a dignified and respectful manner to meet consumers’ needs and preferences. Care planning documentation includes details about consumers’ identity, backgrounds, cultural diversity and religious beliefs. </w:t>
      </w:r>
    </w:p>
    <w:p w14:paraId="1428AC2B" w14:textId="4E967B5B" w:rsidR="00C57D99" w:rsidRDefault="00C575B4" w:rsidP="002E41FF">
      <w:pPr>
        <w:rPr>
          <w:rFonts w:ascii="Open Sans" w:hAnsi="Open Sans" w:cs="Open Sans"/>
        </w:rPr>
      </w:pPr>
      <w:r w:rsidRPr="003D483D">
        <w:rPr>
          <w:rFonts w:ascii="Open Sans" w:eastAsia="Times New Roman" w:hAnsi="Open Sans" w:cs="Open Sans"/>
          <w:color w:val="000000"/>
          <w:lang w:eastAsia="en-AU"/>
        </w:rPr>
        <w:lastRenderedPageBreak/>
        <w:t>Staff demonstrated an understanding of consumers’ cultural background and explained how they provided care and services in a culturally safe manner. Care planning documentation contained information about consumers which allowed staff to have knowledge and understanding of consumers’ religious beliefs, cultural needs, and preferences.</w:t>
      </w:r>
      <w:r w:rsidRPr="00C575B4">
        <w:rPr>
          <w:rFonts w:ascii="Open Sans" w:hAnsi="Open Sans" w:cs="Open Sans"/>
        </w:rPr>
        <w:t xml:space="preserve"> </w:t>
      </w:r>
    </w:p>
    <w:p w14:paraId="6145837C" w14:textId="56F02323" w:rsidR="00C575B4" w:rsidRDefault="00C575B4" w:rsidP="002E41FF">
      <w:pPr>
        <w:rPr>
          <w:rFonts w:ascii="Open Sans" w:hAnsi="Open Sans" w:cs="Open Sans"/>
          <w:color w:val="000000"/>
        </w:rPr>
      </w:pPr>
      <w:r>
        <w:rPr>
          <w:rFonts w:ascii="Open Sans" w:hAnsi="Open Sans" w:cs="Open Sans"/>
          <w:color w:val="000000"/>
        </w:rPr>
        <w:t>Representatives reported c</w:t>
      </w:r>
      <w:r w:rsidRPr="00C575B4">
        <w:rPr>
          <w:rFonts w:ascii="Open Sans" w:hAnsi="Open Sans" w:cs="Open Sans"/>
          <w:color w:val="000000"/>
        </w:rPr>
        <w:t xml:space="preserve">onsumers are supported to make decisions about their care and services and maintain personal and social relationships. Staff could describe details of how consumers wish to have their care delivered and had awareness of who consumers wish to have involved in their care and who they choose to maintain relationships with. </w:t>
      </w:r>
    </w:p>
    <w:p w14:paraId="7FD8A5BF" w14:textId="330E1A78" w:rsidR="009E7AE9" w:rsidRPr="009E7AE9" w:rsidRDefault="009E7AE9" w:rsidP="002E41FF">
      <w:pPr>
        <w:rPr>
          <w:rFonts w:ascii="Open Sans" w:hAnsi="Open Sans" w:cs="Open Sans"/>
          <w:color w:val="000000"/>
        </w:rPr>
      </w:pPr>
      <w:r>
        <w:rPr>
          <w:rFonts w:ascii="Open Sans" w:hAnsi="Open Sans" w:cs="Open Sans"/>
          <w:color w:val="000000"/>
        </w:rPr>
        <w:t>R</w:t>
      </w:r>
      <w:r w:rsidRPr="009E7AE9">
        <w:rPr>
          <w:rFonts w:ascii="Open Sans" w:hAnsi="Open Sans" w:cs="Open Sans"/>
          <w:color w:val="000000"/>
        </w:rPr>
        <w:t xml:space="preserve">epresentatives said consumers were supported to live life how they choose, with risks associated with their choices and decisions assessed, and discussed with them. Staff were aware of the consumers who take risks and could describe strategies they practice mitigating risks. Care planning documentation included risk assessments, consumer decisions regarding dignity of risk and strategies to manage these risks. The service had a policy and procedure which outlined the commitment to respect consumers’ right to make decisions including those that involve an element of risk. </w:t>
      </w:r>
    </w:p>
    <w:p w14:paraId="07777A07" w14:textId="1E1BF66B" w:rsidR="00C57D99" w:rsidRPr="00FB7FDD" w:rsidRDefault="00111834" w:rsidP="002E41FF">
      <w:pPr>
        <w:pStyle w:val="NormalArial"/>
        <w:rPr>
          <w:rFonts w:ascii="Open Sans" w:hAnsi="Open Sans" w:cs="Open Sans"/>
        </w:rPr>
      </w:pPr>
      <w:r w:rsidRPr="00FB7FDD">
        <w:rPr>
          <w:rFonts w:ascii="Open Sans" w:hAnsi="Open Sans" w:cs="Open Sans"/>
        </w:rPr>
        <w:t>R</w:t>
      </w:r>
      <w:r w:rsidR="00C57D99" w:rsidRPr="00FB7FDD">
        <w:rPr>
          <w:rFonts w:ascii="Open Sans" w:hAnsi="Open Sans" w:cs="Open Sans"/>
        </w:rPr>
        <w:t>epresentatives said information was provided in a timely and easy to understand manner which helped consumers to make decisions about their care and services. Staff could describe the various ways information is communicated to consumers in a manner that is accessible and easy to understand, including strategies to support consumers with a hearing impairment. A range of information was observed available across the service including menu options and activities calendars.</w:t>
      </w:r>
    </w:p>
    <w:p w14:paraId="0D9113D2" w14:textId="5C8B396B" w:rsidR="00C57D99" w:rsidRPr="00FB7FDD" w:rsidRDefault="00FB7FDD" w:rsidP="002E41FF">
      <w:pPr>
        <w:pStyle w:val="NormalArial"/>
        <w:rPr>
          <w:rFonts w:ascii="Open Sans" w:hAnsi="Open Sans" w:cs="Open Sans"/>
        </w:rPr>
      </w:pPr>
      <w:r w:rsidRPr="00FB7FDD">
        <w:rPr>
          <w:rFonts w:ascii="Open Sans" w:hAnsi="Open Sans" w:cs="Open Sans"/>
        </w:rPr>
        <w:t>Representatives</w:t>
      </w:r>
      <w:r w:rsidR="00C57D99" w:rsidRPr="00FB7FDD">
        <w:rPr>
          <w:rFonts w:ascii="Open Sans" w:hAnsi="Open Sans" w:cs="Open Sans"/>
        </w:rPr>
        <w:t xml:space="preserve"> said </w:t>
      </w:r>
      <w:r w:rsidRPr="00FB7FDD">
        <w:rPr>
          <w:rFonts w:ascii="Open Sans" w:hAnsi="Open Sans" w:cs="Open Sans"/>
        </w:rPr>
        <w:t xml:space="preserve">staff respect consumers </w:t>
      </w:r>
      <w:r w:rsidR="00C57D99" w:rsidRPr="00FB7FDD">
        <w:rPr>
          <w:rFonts w:ascii="Open Sans" w:hAnsi="Open Sans" w:cs="Open Sans"/>
        </w:rPr>
        <w:t>privacy</w:t>
      </w:r>
      <w:r w:rsidRPr="00FB7FDD">
        <w:rPr>
          <w:rFonts w:ascii="Open Sans" w:hAnsi="Open Sans" w:cs="Open Sans"/>
        </w:rPr>
        <w:t xml:space="preserve">. </w:t>
      </w:r>
      <w:r w:rsidR="00C57D99" w:rsidRPr="00FB7FDD">
        <w:rPr>
          <w:rFonts w:ascii="Open Sans" w:hAnsi="Open Sans" w:cs="Open Sans"/>
        </w:rPr>
        <w:t xml:space="preserve">Staff described how they respected consumers’ privacy and maintained the confidentiality of personal information. Policies and procedures were in place to support consumer privacy and confidentiality of personal information. </w:t>
      </w:r>
    </w:p>
    <w:p w14:paraId="4DB3DEB5" w14:textId="77777777" w:rsidR="00E80500" w:rsidRPr="001E694D" w:rsidRDefault="00955448" w:rsidP="0036130C">
      <w:pPr>
        <w:pStyle w:val="NormalArial"/>
        <w:rPr>
          <w:rFonts w:ascii="Open Sans" w:hAnsi="Open Sans" w:cs="Open Sans"/>
        </w:rPr>
      </w:pPr>
      <w:r w:rsidRPr="001E694D">
        <w:rPr>
          <w:rFonts w:ascii="Open Sans" w:hAnsi="Open Sans" w:cs="Open Sans"/>
        </w:rPr>
        <w:br w:type="page"/>
      </w:r>
    </w:p>
    <w:p w14:paraId="0873A178" w14:textId="77777777" w:rsidR="00E80500" w:rsidRPr="001E694D" w:rsidRDefault="00955448"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E73D66" w14:paraId="51D9EEA3" w14:textId="77777777" w:rsidTr="00E73D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570638A8" w14:textId="77777777" w:rsidR="00E80500" w:rsidRPr="001E694D" w:rsidRDefault="00955448"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24B86A7C" w14:textId="77777777" w:rsidR="00E80500" w:rsidRPr="001E694D" w:rsidRDefault="00E80500"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E73D66" w14:paraId="32340FF4" w14:textId="77777777" w:rsidTr="00E73D66">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30A4CA05" w14:textId="77777777" w:rsidR="00E80500" w:rsidRPr="001E694D" w:rsidRDefault="00955448" w:rsidP="002C5FA9">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3CE6DD63" w14:textId="77777777" w:rsidR="00E80500" w:rsidRPr="001E694D" w:rsidRDefault="0095544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Assessment and planning, including </w:t>
            </w:r>
            <w:r w:rsidRPr="001E694D">
              <w:rPr>
                <w:rFonts w:ascii="Open Sans" w:hAnsi="Open Sans" w:cs="Open Sans"/>
              </w:rPr>
              <w:t>consideration of risks to the consumer’s health and well-being, informs the delivery of safe and effective care and services.</w:t>
            </w:r>
          </w:p>
        </w:tc>
        <w:tc>
          <w:tcPr>
            <w:tcW w:w="970" w:type="pct"/>
            <w:shd w:val="clear" w:color="auto" w:fill="auto"/>
          </w:tcPr>
          <w:p w14:paraId="7FC7E1F2" w14:textId="77777777" w:rsidR="00E80500" w:rsidRPr="001E694D" w:rsidRDefault="0095544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5947565"/>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E73D66" w14:paraId="2FAF2D75" w14:textId="77777777" w:rsidTr="00E73D6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1254D40B" w14:textId="77777777" w:rsidR="00E80500" w:rsidRPr="001E694D" w:rsidRDefault="00955448" w:rsidP="002C5FA9">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5B5759A6" w14:textId="77777777" w:rsidR="00E80500" w:rsidRPr="001E694D" w:rsidRDefault="0095544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Assessment and planning </w:t>
            </w:r>
            <w:proofErr w:type="gramStart"/>
            <w:r w:rsidRPr="001E694D">
              <w:rPr>
                <w:rFonts w:ascii="Open Sans" w:hAnsi="Open Sans" w:cs="Open Sans"/>
              </w:rPr>
              <w:t>identifies</w:t>
            </w:r>
            <w:proofErr w:type="gramEnd"/>
            <w:r w:rsidRPr="001E694D">
              <w:rPr>
                <w:rFonts w:ascii="Open Sans" w:hAnsi="Open Sans" w:cs="Open Sans"/>
              </w:rPr>
              <w:t xml:space="preserve"> and addresses the consumer’s current needs, goals and preferences, including advance care planning and end of life planning if the consumer wishes.</w:t>
            </w:r>
          </w:p>
        </w:tc>
        <w:tc>
          <w:tcPr>
            <w:tcW w:w="970" w:type="pct"/>
            <w:shd w:val="clear" w:color="auto" w:fill="auto"/>
          </w:tcPr>
          <w:p w14:paraId="4117233A" w14:textId="77777777" w:rsidR="00E80500" w:rsidRPr="001E694D" w:rsidRDefault="0095544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1270661"/>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E73D66" w14:paraId="6269DDD5" w14:textId="77777777" w:rsidTr="00E73D66">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6E6F9C9F" w14:textId="77777777" w:rsidR="00E80500" w:rsidRPr="001E694D" w:rsidRDefault="00955448" w:rsidP="002C5FA9">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4AD865AA" w14:textId="77777777" w:rsidR="00E80500" w:rsidRPr="001E694D" w:rsidRDefault="0095544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6AC105CB" w14:textId="77777777" w:rsidR="00E80500" w:rsidRPr="001E694D" w:rsidRDefault="00955448"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is based on </w:t>
            </w:r>
            <w:r w:rsidRPr="001E694D">
              <w:rPr>
                <w:rFonts w:ascii="Open Sans" w:hAnsi="Open Sans" w:cs="Open Sans"/>
              </w:rPr>
              <w:t>ongoing partnership with the consumer and others that the consumer wishes to involve in assessment, planning and review of the consumer’s care and services; and</w:t>
            </w:r>
          </w:p>
          <w:p w14:paraId="0A083130" w14:textId="77777777" w:rsidR="00E80500" w:rsidRPr="001E694D" w:rsidRDefault="00955448"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7753BC40" w14:textId="77777777" w:rsidR="00E80500" w:rsidRPr="001E694D" w:rsidRDefault="0095544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77884038"/>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E73D66" w14:paraId="2AAB93CE" w14:textId="77777777" w:rsidTr="00E73D6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12701484" w14:textId="77777777" w:rsidR="00E80500" w:rsidRPr="001E694D" w:rsidRDefault="00955448" w:rsidP="002C5FA9">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70CFC126" w14:textId="77777777" w:rsidR="00E80500" w:rsidRPr="001E694D" w:rsidRDefault="0095544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6D31CDA8" w14:textId="77777777" w:rsidR="00E80500" w:rsidRPr="001E694D" w:rsidRDefault="00955448"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92096207"/>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E73D66" w14:paraId="3096851D" w14:textId="77777777" w:rsidTr="00E73D66">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1351FD5C" w14:textId="77777777" w:rsidR="00E80500" w:rsidRPr="001E694D" w:rsidRDefault="00955448" w:rsidP="002C5FA9">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4B717CC0" w14:textId="77777777" w:rsidR="00E80500" w:rsidRPr="001E694D" w:rsidRDefault="0095544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5BCBB2C8" w14:textId="77777777" w:rsidR="00E80500" w:rsidRPr="001E694D" w:rsidRDefault="0095544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31659924"/>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bl>
    <w:p w14:paraId="197D76F0" w14:textId="77777777" w:rsidR="00E80500" w:rsidRPr="003E162B" w:rsidRDefault="00955448" w:rsidP="00D87E7C">
      <w:pPr>
        <w:pStyle w:val="Heading20"/>
        <w:rPr>
          <w:rFonts w:ascii="Open Sans" w:hAnsi="Open Sans" w:cs="Open Sans"/>
          <w:color w:val="781E77"/>
        </w:rPr>
      </w:pPr>
      <w:r w:rsidRPr="003E162B">
        <w:rPr>
          <w:rFonts w:ascii="Open Sans" w:hAnsi="Open Sans" w:cs="Open Sans"/>
          <w:color w:val="781E77"/>
        </w:rPr>
        <w:t>Findings</w:t>
      </w:r>
    </w:p>
    <w:p w14:paraId="582B1EA2" w14:textId="77777777" w:rsidR="00FB7FDD" w:rsidRPr="00263650" w:rsidRDefault="00FB7FDD" w:rsidP="002E41FF">
      <w:pPr>
        <w:pStyle w:val="NormalArial"/>
        <w:rPr>
          <w:rFonts w:ascii="Open Sans" w:hAnsi="Open Sans" w:cs="Open Sans"/>
        </w:rPr>
      </w:pPr>
      <w:r w:rsidRPr="00263650">
        <w:rPr>
          <w:rFonts w:ascii="Open Sans" w:hAnsi="Open Sans" w:cs="Open Sans"/>
        </w:rPr>
        <w:t>This Quality Standard is compliant as 5 of the 5 Requirements have been assessed as compliant.</w:t>
      </w:r>
    </w:p>
    <w:p w14:paraId="094323FE" w14:textId="1AEDE090" w:rsidR="00FB7FDD" w:rsidRPr="00263650" w:rsidRDefault="00FB7FDD" w:rsidP="002E41FF">
      <w:pPr>
        <w:pStyle w:val="NormalArial"/>
        <w:rPr>
          <w:rFonts w:ascii="Open Sans" w:hAnsi="Open Sans" w:cs="Open Sans"/>
        </w:rPr>
      </w:pPr>
      <w:r w:rsidRPr="00263650">
        <w:rPr>
          <w:rFonts w:ascii="Open Sans" w:hAnsi="Open Sans" w:cs="Open Sans"/>
        </w:rPr>
        <w:t xml:space="preserve">Consumers and representatives said assessment and care planning identified risks to consumers. Staff were able to describe the care planning process and how it informed the delivery of care and services. Care planning documentation demonstrated consideration of potential risks to consumers’ health and wellbeing including, but not limited to </w:t>
      </w:r>
      <w:r w:rsidR="00422019" w:rsidRPr="00263650">
        <w:rPr>
          <w:rFonts w:ascii="Open Sans" w:hAnsi="Open Sans" w:cs="Open Sans"/>
        </w:rPr>
        <w:t>wound management</w:t>
      </w:r>
      <w:r w:rsidRPr="00263650">
        <w:rPr>
          <w:rFonts w:ascii="Open Sans" w:hAnsi="Open Sans" w:cs="Open Sans"/>
        </w:rPr>
        <w:t xml:space="preserve">. The service had </w:t>
      </w:r>
      <w:r w:rsidRPr="00263650">
        <w:rPr>
          <w:rFonts w:ascii="Open Sans" w:hAnsi="Open Sans" w:cs="Open Sans"/>
        </w:rPr>
        <w:lastRenderedPageBreak/>
        <w:t>policies, procedures, training, and tools to guide staff practice in the assessment and care planning process.</w:t>
      </w:r>
    </w:p>
    <w:p w14:paraId="6FC87367" w14:textId="69A1D91A" w:rsidR="00FB7FDD" w:rsidRPr="00263650" w:rsidRDefault="00FB7FDD" w:rsidP="002E41FF">
      <w:pPr>
        <w:pStyle w:val="ListBullet"/>
        <w:numPr>
          <w:ilvl w:val="0"/>
          <w:numId w:val="0"/>
        </w:numPr>
        <w:spacing w:before="0" w:after="120"/>
        <w:rPr>
          <w:rFonts w:ascii="Open Sans" w:eastAsia="Open Sans" w:hAnsi="Open Sans" w:cs="Open Sans"/>
          <w:color w:val="auto"/>
          <w:szCs w:val="22"/>
        </w:rPr>
      </w:pPr>
      <w:r w:rsidRPr="00263650">
        <w:rPr>
          <w:rFonts w:ascii="Open Sans" w:hAnsi="Open Sans" w:cs="Open Sans"/>
        </w:rPr>
        <w:t xml:space="preserve">Care planning documentation reflected consumers’ current needs, goals, and preferences in line with feedback, and included advance care directives and end-of-life (EOL) wishes as appropriate. </w:t>
      </w:r>
      <w:r w:rsidR="00422019" w:rsidRPr="00263650">
        <w:rPr>
          <w:rFonts w:ascii="Open Sans" w:hAnsi="Open Sans" w:cs="Open Sans"/>
        </w:rPr>
        <w:t xml:space="preserve">Representatives </w:t>
      </w:r>
      <w:r w:rsidRPr="00263650">
        <w:rPr>
          <w:rFonts w:ascii="Open Sans" w:hAnsi="Open Sans" w:cs="Open Sans"/>
        </w:rPr>
        <w:t xml:space="preserve">reported the assessment and planning processes addressed </w:t>
      </w:r>
      <w:r w:rsidR="00422019" w:rsidRPr="00263650">
        <w:rPr>
          <w:rFonts w:ascii="Open Sans" w:hAnsi="Open Sans" w:cs="Open Sans"/>
        </w:rPr>
        <w:t xml:space="preserve">consumers </w:t>
      </w:r>
      <w:r w:rsidRPr="00263650">
        <w:rPr>
          <w:rFonts w:ascii="Open Sans" w:hAnsi="Open Sans" w:cs="Open Sans"/>
        </w:rPr>
        <w:t xml:space="preserve">current needs, goals, and preferences. </w:t>
      </w:r>
      <w:r w:rsidR="00263650" w:rsidRPr="00263650">
        <w:rPr>
          <w:rFonts w:ascii="Open Sans" w:hAnsi="Open Sans" w:cs="Open Sans"/>
        </w:rPr>
        <w:t xml:space="preserve">and the service had discussed and documented palliative care preferences. </w:t>
      </w:r>
      <w:r w:rsidRPr="00263650">
        <w:rPr>
          <w:rFonts w:ascii="Open Sans" w:hAnsi="Open Sans" w:cs="Open Sans"/>
        </w:rPr>
        <w:t>Management and clinical staff described advance care planning conversations and their approach to EOL with consumers and representatives during consumers entry to the service</w:t>
      </w:r>
      <w:r w:rsidR="00263650">
        <w:rPr>
          <w:rFonts w:ascii="Open Sans" w:hAnsi="Open Sans" w:cs="Open Sans"/>
        </w:rPr>
        <w:t xml:space="preserve">, </w:t>
      </w:r>
      <w:r w:rsidR="00263650" w:rsidRPr="00263650">
        <w:rPr>
          <w:rFonts w:ascii="Open Sans" w:eastAsia="Open Sans" w:hAnsi="Open Sans" w:cs="Open Sans"/>
          <w:color w:val="auto"/>
          <w:szCs w:val="22"/>
        </w:rPr>
        <w:t xml:space="preserve">however, where a consumer and representative does not wish to discuss this </w:t>
      </w:r>
      <w:r w:rsidR="00263650">
        <w:rPr>
          <w:rFonts w:ascii="Open Sans" w:eastAsia="Open Sans" w:hAnsi="Open Sans" w:cs="Open Sans"/>
          <w:color w:val="auto"/>
          <w:szCs w:val="22"/>
        </w:rPr>
        <w:t>upon entry to the service,</w:t>
      </w:r>
      <w:r w:rsidR="00263650" w:rsidRPr="00263650">
        <w:rPr>
          <w:rFonts w:ascii="Open Sans" w:eastAsia="Open Sans" w:hAnsi="Open Sans" w:cs="Open Sans"/>
          <w:color w:val="auto"/>
          <w:szCs w:val="22"/>
        </w:rPr>
        <w:t xml:space="preserve"> the service provides them </w:t>
      </w:r>
      <w:r w:rsidR="00263650">
        <w:rPr>
          <w:rFonts w:ascii="Open Sans" w:eastAsia="Open Sans" w:hAnsi="Open Sans" w:cs="Open Sans"/>
          <w:color w:val="auto"/>
          <w:szCs w:val="22"/>
        </w:rPr>
        <w:t xml:space="preserve">with </w:t>
      </w:r>
      <w:r w:rsidR="00263650" w:rsidRPr="00263650">
        <w:rPr>
          <w:rFonts w:ascii="Open Sans" w:eastAsia="Open Sans" w:hAnsi="Open Sans" w:cs="Open Sans"/>
          <w:color w:val="auto"/>
          <w:szCs w:val="22"/>
        </w:rPr>
        <w:t xml:space="preserve">opportunities during </w:t>
      </w:r>
      <w:r w:rsidR="00640E10" w:rsidRPr="00263650">
        <w:rPr>
          <w:rFonts w:ascii="Open Sans" w:eastAsia="Open Sans" w:hAnsi="Open Sans" w:cs="Open Sans"/>
          <w:color w:val="auto"/>
          <w:szCs w:val="22"/>
        </w:rPr>
        <w:t xml:space="preserve">annual </w:t>
      </w:r>
      <w:r w:rsidR="00640E10">
        <w:rPr>
          <w:rFonts w:ascii="Open Sans" w:eastAsia="Open Sans" w:hAnsi="Open Sans" w:cs="Open Sans"/>
          <w:color w:val="auto"/>
          <w:szCs w:val="22"/>
        </w:rPr>
        <w:t>case</w:t>
      </w:r>
      <w:r w:rsidR="00263650">
        <w:rPr>
          <w:rFonts w:ascii="Open Sans" w:eastAsia="Open Sans" w:hAnsi="Open Sans" w:cs="Open Sans"/>
          <w:color w:val="auto"/>
          <w:szCs w:val="22"/>
        </w:rPr>
        <w:t xml:space="preserve"> conferences </w:t>
      </w:r>
      <w:r w:rsidR="00263650" w:rsidRPr="00263650">
        <w:rPr>
          <w:rFonts w:ascii="Open Sans" w:eastAsia="Open Sans" w:hAnsi="Open Sans" w:cs="Open Sans"/>
          <w:color w:val="auto"/>
          <w:szCs w:val="22"/>
        </w:rPr>
        <w:t xml:space="preserve">or whenever they are comfortable to discuss this matter. </w:t>
      </w:r>
    </w:p>
    <w:p w14:paraId="78003618" w14:textId="4128AF29" w:rsidR="00FB7FDD" w:rsidRPr="005347CA" w:rsidRDefault="005347CA" w:rsidP="002E41FF">
      <w:pPr>
        <w:pStyle w:val="NormalArial"/>
        <w:rPr>
          <w:rFonts w:ascii="Open Sans" w:hAnsi="Open Sans" w:cs="Open Sans"/>
        </w:rPr>
      </w:pPr>
      <w:r>
        <w:rPr>
          <w:rFonts w:ascii="Open Sans" w:hAnsi="Open Sans" w:cs="Open Sans"/>
        </w:rPr>
        <w:t>R</w:t>
      </w:r>
      <w:r w:rsidR="00FB7FDD" w:rsidRPr="005347CA">
        <w:rPr>
          <w:rFonts w:ascii="Open Sans" w:hAnsi="Open Sans" w:cs="Open Sans"/>
        </w:rPr>
        <w:t>epresentatives said they were involved in the assessment and care planning process and were aware of input of other health specialists and providers</w:t>
      </w:r>
      <w:r>
        <w:rPr>
          <w:rFonts w:ascii="Open Sans" w:hAnsi="Open Sans" w:cs="Open Sans"/>
        </w:rPr>
        <w:t xml:space="preserve">. </w:t>
      </w:r>
      <w:r w:rsidR="00FB7FDD" w:rsidRPr="005347CA">
        <w:rPr>
          <w:rFonts w:ascii="Open Sans" w:hAnsi="Open Sans" w:cs="Open Sans"/>
        </w:rPr>
        <w:t xml:space="preserve">Management and clinical staff described how assessment and care planning was completed in partnership with consumers and representatives, Medical Officers (MO’s), and other allied health specialists as required. Care planning documentation evidenced verbal updates are provided to the consumers and representatives on an ongoing basis and reflected organisations, individuals, and providers of other care and services who were involved in the care of the consumer. </w:t>
      </w:r>
    </w:p>
    <w:p w14:paraId="1184024F" w14:textId="359E59BE" w:rsidR="00E915A0" w:rsidRDefault="00E915A0" w:rsidP="002E41FF">
      <w:pPr>
        <w:rPr>
          <w:rFonts w:ascii="Open Sans" w:eastAsia="Times New Roman" w:hAnsi="Open Sans" w:cs="Open Sans"/>
          <w:color w:val="000000"/>
          <w:lang w:eastAsia="en-AU"/>
        </w:rPr>
      </w:pPr>
      <w:r w:rsidRPr="00E915A0">
        <w:rPr>
          <w:rFonts w:ascii="Open Sans" w:eastAsia="Times New Roman" w:hAnsi="Open Sans" w:cs="Open Sans"/>
          <w:color w:val="000000"/>
          <w:lang w:eastAsia="en-AU"/>
        </w:rPr>
        <w:t>Representatives were satisfied outcomes of assessment and planning are communicated to them</w:t>
      </w:r>
      <w:r>
        <w:rPr>
          <w:rFonts w:ascii="Open Sans" w:eastAsia="Times New Roman" w:hAnsi="Open Sans" w:cs="Open Sans"/>
          <w:color w:val="000000"/>
          <w:lang w:eastAsia="en-AU"/>
        </w:rPr>
        <w:t xml:space="preserve">. </w:t>
      </w:r>
      <w:r w:rsidRPr="00E915A0">
        <w:rPr>
          <w:rFonts w:ascii="Open Sans" w:eastAsia="Times New Roman" w:hAnsi="Open Sans" w:cs="Open Sans"/>
          <w:color w:val="000000"/>
          <w:lang w:eastAsia="en-AU"/>
        </w:rPr>
        <w:t>Management advised how consumers and representatives are involved in the assessment and care planning process through a range of ways including case conferences and during regular review processes and a copy of consumers care plan is available and emailed to representatives.</w:t>
      </w:r>
    </w:p>
    <w:p w14:paraId="6F6DDB00" w14:textId="77777777" w:rsidR="00FA09C8" w:rsidRPr="00FA09C8" w:rsidRDefault="00FA09C8" w:rsidP="002E41FF">
      <w:pPr>
        <w:rPr>
          <w:rFonts w:ascii="Open Sans" w:eastAsia="Times New Roman" w:hAnsi="Open Sans" w:cs="Open Sans"/>
          <w:color w:val="000000"/>
          <w:lang w:eastAsia="en-AU"/>
        </w:rPr>
      </w:pPr>
      <w:r w:rsidRPr="00FA09C8">
        <w:rPr>
          <w:rFonts w:ascii="Open Sans" w:eastAsia="Times New Roman" w:hAnsi="Open Sans" w:cs="Open Sans"/>
          <w:color w:val="000000"/>
          <w:lang w:eastAsia="en-AU"/>
        </w:rPr>
        <w:t xml:space="preserve">Representatives said changes to consumers care plan are made following any concerns or incidents. Management advised care and services are reviewed regularly for effectiveness, including via monthly ‘Resident of the Day’, the service’s annual review process, or when a change occurs in a consumer’s condition needs or preferences. Review of care documentation evidenced consumer care and services are reviewed regularly for effectiveness when incidents occur, for example falls or when circumstances change. </w:t>
      </w:r>
    </w:p>
    <w:p w14:paraId="08E7CAE5" w14:textId="1B54777C" w:rsidR="00E80500" w:rsidRPr="002E41FF" w:rsidRDefault="002E41FF" w:rsidP="002E41FF">
      <w:pPr>
        <w:pStyle w:val="Heading1"/>
        <w:spacing w:before="120" w:after="240" w:line="22" w:lineRule="atLeast"/>
        <w:rPr>
          <w:rFonts w:ascii="Open Sans" w:hAnsi="Open Sans" w:cs="Open Sans"/>
          <w:b w:val="0"/>
          <w:bCs w:val="0"/>
        </w:rPr>
      </w:pPr>
      <w:r>
        <w:rPr>
          <w:rFonts w:ascii="Open Sans" w:hAnsi="Open Sans" w:cs="Open Sans"/>
        </w:rPr>
        <w:br w:type="page"/>
      </w:r>
      <w:r w:rsidR="00955448" w:rsidRPr="002E41FF">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E73D66" w14:paraId="188A9330" w14:textId="77777777" w:rsidTr="00E73D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3F5F68B1" w14:textId="77777777" w:rsidR="00E80500" w:rsidRPr="001E694D" w:rsidRDefault="00955448" w:rsidP="000C5D91">
            <w:pPr>
              <w:spacing w:before="0" w:line="22" w:lineRule="atLeast"/>
              <w:rPr>
                <w:rFonts w:ascii="Open Sans" w:hAnsi="Open Sans" w:cs="Open Sans"/>
                <w:b w:val="0"/>
              </w:rPr>
            </w:pPr>
            <w:r w:rsidRPr="001E694D">
              <w:rPr>
                <w:rFonts w:ascii="Open Sans" w:hAnsi="Open Sans" w:cs="Open Sans"/>
                <w:color w:val="FFFFFF" w:themeColor="background1"/>
              </w:rPr>
              <w:t>P</w:t>
            </w:r>
            <w:r w:rsidRPr="001E694D">
              <w:rPr>
                <w:rFonts w:ascii="Open Sans" w:hAnsi="Open Sans" w:cs="Open Sans"/>
                <w:color w:val="FFFFFF" w:themeColor="background1"/>
              </w:rPr>
              <w:t>ersonal care and clinical care</w:t>
            </w:r>
          </w:p>
        </w:tc>
        <w:tc>
          <w:tcPr>
            <w:tcW w:w="1977" w:type="dxa"/>
            <w:shd w:val="clear" w:color="auto" w:fill="781E77"/>
          </w:tcPr>
          <w:p w14:paraId="4A401C4D" w14:textId="77777777" w:rsidR="00E80500" w:rsidRPr="001E694D" w:rsidRDefault="00E80500"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E73D66" w14:paraId="09736EE2" w14:textId="77777777" w:rsidTr="00E73D6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73D4A6B" w14:textId="77777777" w:rsidR="00E80500" w:rsidRPr="001E694D" w:rsidRDefault="00955448" w:rsidP="002C5FA9">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255CA445" w14:textId="77777777" w:rsidR="00E80500" w:rsidRPr="001E694D" w:rsidRDefault="0095544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6E16A3C9" w14:textId="77777777" w:rsidR="00E80500" w:rsidRPr="001E694D" w:rsidRDefault="00955448"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7596431D" w14:textId="77777777" w:rsidR="00E80500" w:rsidRPr="001E694D" w:rsidRDefault="00955448"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20999B5C" w14:textId="77777777" w:rsidR="00E80500" w:rsidRPr="001E694D" w:rsidRDefault="00955448"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optimises their </w:t>
            </w:r>
            <w:r w:rsidRPr="001E694D">
              <w:rPr>
                <w:rFonts w:ascii="Open Sans" w:hAnsi="Open Sans" w:cs="Open Sans"/>
              </w:rPr>
              <w:t>health and well-being.</w:t>
            </w:r>
          </w:p>
        </w:tc>
        <w:tc>
          <w:tcPr>
            <w:tcW w:w="1977" w:type="dxa"/>
            <w:shd w:val="clear" w:color="auto" w:fill="auto"/>
          </w:tcPr>
          <w:p w14:paraId="3FE9DA95" w14:textId="77777777" w:rsidR="00E80500" w:rsidRPr="001E694D" w:rsidRDefault="0095544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38208688"/>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E73D66" w14:paraId="2529DA99" w14:textId="77777777" w:rsidTr="00E73D6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C718508" w14:textId="77777777" w:rsidR="00E80500" w:rsidRPr="001E694D" w:rsidRDefault="00955448" w:rsidP="002C5FA9">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1A094ED6" w14:textId="77777777" w:rsidR="00E80500" w:rsidRPr="001E694D" w:rsidRDefault="0095544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722233CB" w14:textId="77777777" w:rsidR="00E80500" w:rsidRPr="001E694D" w:rsidRDefault="0095544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729583461"/>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E73D66" w14:paraId="149AA1A5" w14:textId="77777777" w:rsidTr="00E73D6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1B3F021" w14:textId="77777777" w:rsidR="00E80500" w:rsidRPr="001E694D" w:rsidRDefault="00955448"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7F1005F0" w14:textId="77777777" w:rsidR="00E80500" w:rsidRPr="001E694D" w:rsidRDefault="00955448"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The needs, goals and preferences of consumers nearing the end of life are recognised and addressed, their comfort </w:t>
            </w:r>
            <w:proofErr w:type="gramStart"/>
            <w:r w:rsidRPr="001E694D">
              <w:rPr>
                <w:rFonts w:ascii="Open Sans" w:hAnsi="Open Sans" w:cs="Open Sans"/>
              </w:rPr>
              <w:t>maximised</w:t>
            </w:r>
            <w:proofErr w:type="gramEnd"/>
            <w:r w:rsidRPr="001E694D">
              <w:rPr>
                <w:rFonts w:ascii="Open Sans" w:hAnsi="Open Sans" w:cs="Open Sans"/>
              </w:rPr>
              <w:t xml:space="preserve"> and their dignity preserved.</w:t>
            </w:r>
          </w:p>
        </w:tc>
        <w:tc>
          <w:tcPr>
            <w:tcW w:w="1977" w:type="dxa"/>
            <w:shd w:val="clear" w:color="auto" w:fill="auto"/>
          </w:tcPr>
          <w:p w14:paraId="24C0D43B" w14:textId="77777777" w:rsidR="00E80500" w:rsidRPr="001E694D" w:rsidRDefault="0095544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62556439"/>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E73D66" w14:paraId="44B50C52" w14:textId="77777777" w:rsidTr="00E73D6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B37F1FD" w14:textId="77777777" w:rsidR="00E80500" w:rsidRPr="001E694D" w:rsidRDefault="00955448" w:rsidP="002C5FA9">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7C4B2F7A" w14:textId="77777777" w:rsidR="00E80500" w:rsidRPr="001E694D" w:rsidRDefault="0095544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Deterioration or change of a consumer’s mental health, </w:t>
            </w:r>
            <w:r w:rsidRPr="001E694D">
              <w:rPr>
                <w:rFonts w:ascii="Open Sans" w:hAnsi="Open Sans" w:cs="Open Sans"/>
              </w:rPr>
              <w:t>cognitive or physical function, capacity or condition is recognised and responded to in a timely manner.</w:t>
            </w:r>
          </w:p>
        </w:tc>
        <w:tc>
          <w:tcPr>
            <w:tcW w:w="1977" w:type="dxa"/>
            <w:shd w:val="clear" w:color="auto" w:fill="auto"/>
          </w:tcPr>
          <w:p w14:paraId="6B6960D7" w14:textId="77777777" w:rsidR="00E80500" w:rsidRPr="001E694D" w:rsidRDefault="00955448"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2299866"/>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E73D66" w14:paraId="0D20651A" w14:textId="77777777" w:rsidTr="00E73D6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0A67523" w14:textId="77777777" w:rsidR="00E80500" w:rsidRPr="001E694D" w:rsidRDefault="00955448" w:rsidP="002C5FA9">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3CE8A744" w14:textId="77777777" w:rsidR="00E80500" w:rsidRPr="001E694D" w:rsidRDefault="0095544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Information about the consumer’s condition, needs and preferences is documented and communicated within the </w:t>
            </w:r>
            <w:r w:rsidRPr="001E694D">
              <w:rPr>
                <w:rFonts w:ascii="Open Sans" w:hAnsi="Open Sans" w:cs="Open Sans"/>
              </w:rPr>
              <w:t>organisation, and with others where responsibility for care is shared.</w:t>
            </w:r>
          </w:p>
        </w:tc>
        <w:tc>
          <w:tcPr>
            <w:tcW w:w="1977" w:type="dxa"/>
            <w:shd w:val="clear" w:color="auto" w:fill="auto"/>
          </w:tcPr>
          <w:p w14:paraId="4465B6BE" w14:textId="77777777" w:rsidR="00E80500" w:rsidRPr="001E694D" w:rsidRDefault="0095544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79297825"/>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E73D66" w14:paraId="16B54945" w14:textId="77777777" w:rsidTr="00E73D6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ED35443" w14:textId="77777777" w:rsidR="00E80500" w:rsidRPr="001E694D" w:rsidRDefault="00955448" w:rsidP="002C5FA9">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7C54628E" w14:textId="77777777" w:rsidR="00E80500" w:rsidRPr="001E694D" w:rsidRDefault="0095544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4C55E815" w14:textId="77777777" w:rsidR="00E80500" w:rsidRPr="001E694D" w:rsidRDefault="0095544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39754198"/>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E73D66" w14:paraId="7A9A52E2" w14:textId="77777777" w:rsidTr="00E73D6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3C89529" w14:textId="77777777" w:rsidR="00E80500" w:rsidRPr="001E694D" w:rsidRDefault="00955448" w:rsidP="002C5FA9">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010F2F79" w14:textId="77777777" w:rsidR="00E80500" w:rsidRPr="001E694D" w:rsidRDefault="0095544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3E9CE5D0" w14:textId="77777777" w:rsidR="00E80500" w:rsidRPr="001E694D" w:rsidRDefault="00955448"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standard and </w:t>
            </w:r>
            <w:proofErr w:type="gramStart"/>
            <w:r w:rsidRPr="001E694D">
              <w:rPr>
                <w:rFonts w:ascii="Open Sans" w:hAnsi="Open Sans" w:cs="Open Sans"/>
              </w:rPr>
              <w:t>transmission based</w:t>
            </w:r>
            <w:proofErr w:type="gramEnd"/>
            <w:r w:rsidRPr="001E694D">
              <w:rPr>
                <w:rFonts w:ascii="Open Sans" w:hAnsi="Open Sans" w:cs="Open Sans"/>
              </w:rPr>
              <w:t xml:space="preserve"> precautions to prevent and control infection; and</w:t>
            </w:r>
          </w:p>
          <w:p w14:paraId="24292087" w14:textId="77777777" w:rsidR="00E80500" w:rsidRPr="001E694D" w:rsidRDefault="00955448"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58D19051" w14:textId="77777777" w:rsidR="00E80500" w:rsidRPr="001E694D" w:rsidRDefault="0095544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79396877"/>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bl>
    <w:p w14:paraId="0D6A91AE" w14:textId="77777777" w:rsidR="00E80500" w:rsidRPr="003E162B" w:rsidRDefault="00955448" w:rsidP="00D87E7C">
      <w:pPr>
        <w:pStyle w:val="Heading20"/>
        <w:rPr>
          <w:rFonts w:ascii="Open Sans" w:hAnsi="Open Sans" w:cs="Open Sans"/>
          <w:color w:val="781E77"/>
        </w:rPr>
      </w:pPr>
      <w:r w:rsidRPr="003E162B">
        <w:rPr>
          <w:rFonts w:ascii="Open Sans" w:hAnsi="Open Sans" w:cs="Open Sans"/>
          <w:color w:val="781E77"/>
        </w:rPr>
        <w:lastRenderedPageBreak/>
        <w:t>Findings</w:t>
      </w:r>
    </w:p>
    <w:p w14:paraId="4C637124" w14:textId="46A1D051" w:rsidR="00E80500" w:rsidRDefault="00FA09C8" w:rsidP="002E41FF">
      <w:pPr>
        <w:pStyle w:val="NormalArial"/>
        <w:rPr>
          <w:rFonts w:ascii="Open Sans" w:hAnsi="Open Sans" w:cs="Open Sans"/>
        </w:rPr>
      </w:pPr>
      <w:r>
        <w:rPr>
          <w:rFonts w:ascii="Open Sans" w:hAnsi="Open Sans" w:cs="Open Sans"/>
        </w:rPr>
        <w:t>This Quality Standard is compliant as 7 of the 7 Requirements have been assessed as compliant.</w:t>
      </w:r>
    </w:p>
    <w:p w14:paraId="1A3AB30C" w14:textId="14BA7FB7" w:rsidR="00FA09C8" w:rsidRPr="00574C5A" w:rsidRDefault="00FA09C8" w:rsidP="002E41FF">
      <w:pPr>
        <w:pStyle w:val="NormalArial"/>
        <w:rPr>
          <w:rFonts w:ascii="Open Sans" w:hAnsi="Open Sans" w:cs="Open Sans"/>
        </w:rPr>
      </w:pPr>
      <w:r w:rsidRPr="00574C5A">
        <w:rPr>
          <w:rFonts w:ascii="Open Sans" w:hAnsi="Open Sans" w:cs="Open Sans"/>
        </w:rPr>
        <w:t>Consumers and representatives considered consumers received safe, effective clinical and personal care which met their needs. Care planning documentation demonstrated consumers are receiving care in line with their needs to optimise their health and well-being and staff were familiar with tailored care strategies for consumers. The service had policies, procedures, and work instructions for key areas of care, includ</w:t>
      </w:r>
      <w:r w:rsidR="00574C5A" w:rsidRPr="00574C5A">
        <w:rPr>
          <w:rFonts w:ascii="Open Sans" w:hAnsi="Open Sans" w:cs="Open Sans"/>
        </w:rPr>
        <w:t xml:space="preserve">ing catheter care, and diabetes </w:t>
      </w:r>
      <w:r w:rsidRPr="00574C5A">
        <w:rPr>
          <w:rFonts w:ascii="Open Sans" w:hAnsi="Open Sans" w:cs="Open Sans"/>
        </w:rPr>
        <w:t>management and other areas to support best practice personal and clinical care.</w:t>
      </w:r>
    </w:p>
    <w:p w14:paraId="562A1381" w14:textId="67796B2B" w:rsidR="00FA09C8" w:rsidRPr="00E26383" w:rsidRDefault="00396ABE" w:rsidP="002E41FF">
      <w:pPr>
        <w:pStyle w:val="NormalArial"/>
        <w:rPr>
          <w:rFonts w:ascii="Open Sans" w:hAnsi="Open Sans" w:cs="Open Sans"/>
        </w:rPr>
      </w:pPr>
      <w:r w:rsidRPr="00752A46">
        <w:rPr>
          <w:rFonts w:ascii="Open Sans" w:hAnsi="Open Sans" w:cs="Open Sans"/>
        </w:rPr>
        <w:t>Overall consumers and r</w:t>
      </w:r>
      <w:r w:rsidR="00FA09C8" w:rsidRPr="00752A46">
        <w:rPr>
          <w:rFonts w:ascii="Open Sans" w:hAnsi="Open Sans" w:cs="Open Sans"/>
        </w:rPr>
        <w:t xml:space="preserve">epresentatives said known risks of consumers were managed effectively by the service. </w:t>
      </w:r>
      <w:r w:rsidR="00752A46" w:rsidRPr="00752A46">
        <w:rPr>
          <w:rFonts w:ascii="Open Sans" w:hAnsi="Open Sans" w:cs="Open Sans"/>
        </w:rPr>
        <w:t xml:space="preserve">Staff were aware of individual consumers’ risks and described strategies in place to manage and minimise those risks. </w:t>
      </w:r>
      <w:r w:rsidR="00FA09C8" w:rsidRPr="00752A46">
        <w:rPr>
          <w:rFonts w:ascii="Open Sans" w:hAnsi="Open Sans" w:cs="Open Sans"/>
        </w:rPr>
        <w:t>Care planning documentation evidenced high-impact, high-prevalence risks were identified, assessed, and monitored with strategies in place</w:t>
      </w:r>
      <w:r w:rsidRPr="00752A46">
        <w:rPr>
          <w:rFonts w:ascii="Open Sans" w:hAnsi="Open Sans" w:cs="Open Sans"/>
        </w:rPr>
        <w:t xml:space="preserve"> for falls and unplanned weight loss. However</w:t>
      </w:r>
      <w:r w:rsidR="00F407DE" w:rsidRPr="00752A46">
        <w:rPr>
          <w:rFonts w:ascii="Open Sans" w:hAnsi="Open Sans" w:cs="Open Sans"/>
        </w:rPr>
        <w:t>,</w:t>
      </w:r>
      <w:r w:rsidRPr="00752A46">
        <w:rPr>
          <w:rFonts w:ascii="Open Sans" w:hAnsi="Open Sans" w:cs="Open Sans"/>
        </w:rPr>
        <w:t xml:space="preserve"> the Assessment Team report contained information in relation to inconsistencies in wound care documentation </w:t>
      </w:r>
      <w:r w:rsidR="00D74F86" w:rsidRPr="00752A46">
        <w:rPr>
          <w:rFonts w:ascii="Open Sans" w:hAnsi="Open Sans" w:cs="Open Sans"/>
        </w:rPr>
        <w:t xml:space="preserve">and identification of pressure injuries. </w:t>
      </w:r>
      <w:r w:rsidR="00F407DE" w:rsidRPr="00752A46">
        <w:rPr>
          <w:rFonts w:ascii="Open Sans" w:hAnsi="Open Sans" w:cs="Open Sans"/>
        </w:rPr>
        <w:t xml:space="preserve">In response to the Assessment Team feedback the approved provider commenced improvement </w:t>
      </w:r>
      <w:r w:rsidR="00C05303" w:rsidRPr="00752A46">
        <w:rPr>
          <w:rFonts w:ascii="Open Sans" w:hAnsi="Open Sans" w:cs="Open Sans"/>
        </w:rPr>
        <w:t>actions</w:t>
      </w:r>
      <w:r w:rsidR="00F407DE" w:rsidRPr="00752A46">
        <w:rPr>
          <w:rFonts w:ascii="Open Sans" w:hAnsi="Open Sans" w:cs="Open Sans"/>
        </w:rPr>
        <w:t xml:space="preserve"> </w:t>
      </w:r>
      <w:r w:rsidR="00A6667B">
        <w:rPr>
          <w:rFonts w:ascii="Open Sans" w:hAnsi="Open Sans" w:cs="Open Sans"/>
        </w:rPr>
        <w:t xml:space="preserve">including staff training </w:t>
      </w:r>
      <w:r w:rsidR="00F407DE" w:rsidRPr="00752A46">
        <w:rPr>
          <w:rFonts w:ascii="Open Sans" w:hAnsi="Open Sans" w:cs="Open Sans"/>
        </w:rPr>
        <w:t>and future</w:t>
      </w:r>
      <w:r w:rsidR="00C05303" w:rsidRPr="00752A46">
        <w:rPr>
          <w:rFonts w:ascii="Open Sans" w:hAnsi="Open Sans" w:cs="Open Sans"/>
        </w:rPr>
        <w:t xml:space="preserve"> planned </w:t>
      </w:r>
      <w:r w:rsidR="00F407DE" w:rsidRPr="00752A46">
        <w:rPr>
          <w:rFonts w:ascii="Open Sans" w:hAnsi="Open Sans" w:cs="Open Sans"/>
        </w:rPr>
        <w:t xml:space="preserve">actions </w:t>
      </w:r>
      <w:r w:rsidR="00C05303" w:rsidRPr="00752A46">
        <w:rPr>
          <w:rFonts w:ascii="Open Sans" w:hAnsi="Open Sans" w:cs="Open Sans"/>
        </w:rPr>
        <w:t xml:space="preserve">to improve </w:t>
      </w:r>
      <w:r w:rsidR="00752A46" w:rsidRPr="00752A46">
        <w:rPr>
          <w:rFonts w:ascii="Open Sans" w:hAnsi="Open Sans" w:cs="Open Sans"/>
        </w:rPr>
        <w:t>performance under this requirement</w:t>
      </w:r>
      <w:r w:rsidR="00752A46">
        <w:rPr>
          <w:rFonts w:ascii="Open Sans" w:hAnsi="Open Sans" w:cs="Open Sans"/>
        </w:rPr>
        <w:t>.</w:t>
      </w:r>
      <w:r w:rsidR="009A61AD">
        <w:rPr>
          <w:rFonts w:ascii="Open Sans" w:hAnsi="Open Sans" w:cs="Open Sans"/>
        </w:rPr>
        <w:t xml:space="preserve"> The Approved provider in its response to the Assessment Team report received on 24 January 2025 acknowledged the Assessment Teams findings and confirmed future improvements in relation to this requirement were included the services plan for continuous improvement. </w:t>
      </w:r>
    </w:p>
    <w:p w14:paraId="73285C0B" w14:textId="58B9D66A" w:rsidR="003C0E56" w:rsidRDefault="00E26383" w:rsidP="002E41FF">
      <w:pPr>
        <w:rPr>
          <w:rFonts w:ascii="Open Sans" w:eastAsia="Times New Roman" w:hAnsi="Open Sans" w:cs="Open Sans"/>
          <w:color w:val="000000"/>
          <w:lang w:eastAsia="en-AU"/>
        </w:rPr>
      </w:pPr>
      <w:r w:rsidRPr="003C0E56">
        <w:rPr>
          <w:rFonts w:ascii="Open Sans" w:eastAsia="Times New Roman" w:hAnsi="Open Sans" w:cs="Open Sans"/>
          <w:color w:val="000000"/>
          <w:lang w:eastAsia="en-AU"/>
        </w:rPr>
        <w:t xml:space="preserve">Care planning documentation for a recently passed consumer evidenced </w:t>
      </w:r>
      <w:r w:rsidR="003C0E56" w:rsidRPr="003C0E56">
        <w:rPr>
          <w:rFonts w:ascii="Open Sans" w:eastAsia="Times New Roman" w:hAnsi="Open Sans" w:cs="Open Sans"/>
          <w:color w:val="000000"/>
          <w:lang w:eastAsia="en-AU"/>
        </w:rPr>
        <w:t>EOL</w:t>
      </w:r>
      <w:r w:rsidRPr="003C0E56">
        <w:rPr>
          <w:rFonts w:ascii="Open Sans" w:eastAsia="Times New Roman" w:hAnsi="Open Sans" w:cs="Open Sans"/>
          <w:color w:val="000000"/>
          <w:lang w:eastAsia="en-AU"/>
        </w:rPr>
        <w:t xml:space="preserve"> care was delivered in a way that ensured consumers’ comfort, including family involvement, and pain management. </w:t>
      </w:r>
      <w:r w:rsidR="003C0E56" w:rsidRPr="003C0E56">
        <w:rPr>
          <w:rFonts w:ascii="Open Sans" w:hAnsi="Open Sans" w:cs="Open Sans"/>
          <w:color w:val="000000"/>
        </w:rPr>
        <w:t xml:space="preserve">Staff described how they care for consumers on a palliative care pathway and clinical staff stated they collaborate with consumers, their representatives and other providers of care to ensure that the needs, goals, and preferences of consumers nearing end-of-life are recognised and addressed. </w:t>
      </w:r>
      <w:r w:rsidRPr="003C0E56">
        <w:rPr>
          <w:rFonts w:ascii="Open Sans" w:eastAsia="Times New Roman" w:hAnsi="Open Sans" w:cs="Open Sans"/>
          <w:color w:val="000000"/>
          <w:lang w:eastAsia="en-AU"/>
        </w:rPr>
        <w:t xml:space="preserve">Palliative and </w:t>
      </w:r>
      <w:r w:rsidR="003C0E56" w:rsidRPr="003C0E56">
        <w:rPr>
          <w:rFonts w:ascii="Open Sans" w:eastAsia="Times New Roman" w:hAnsi="Open Sans" w:cs="Open Sans"/>
          <w:color w:val="000000"/>
          <w:lang w:eastAsia="en-AU"/>
        </w:rPr>
        <w:t xml:space="preserve">EOL </w:t>
      </w:r>
      <w:r w:rsidRPr="003C0E56">
        <w:rPr>
          <w:rFonts w:ascii="Open Sans" w:eastAsia="Times New Roman" w:hAnsi="Open Sans" w:cs="Open Sans"/>
          <w:color w:val="000000"/>
          <w:lang w:eastAsia="en-AU"/>
        </w:rPr>
        <w:t xml:space="preserve">guidance </w:t>
      </w:r>
      <w:r w:rsidR="00EE7029" w:rsidRPr="003C0E56">
        <w:rPr>
          <w:rFonts w:ascii="Open Sans" w:eastAsia="Times New Roman" w:hAnsi="Open Sans" w:cs="Open Sans"/>
          <w:color w:val="000000"/>
          <w:lang w:eastAsia="en-AU"/>
        </w:rPr>
        <w:t>were</w:t>
      </w:r>
      <w:r w:rsidRPr="003C0E56">
        <w:rPr>
          <w:rFonts w:ascii="Open Sans" w:eastAsia="Times New Roman" w:hAnsi="Open Sans" w:cs="Open Sans"/>
          <w:color w:val="000000"/>
          <w:lang w:eastAsia="en-AU"/>
        </w:rPr>
        <w:t xml:space="preserve"> available to support staff in recognising and addressing consumers’ needs, goals, and preferences.</w:t>
      </w:r>
    </w:p>
    <w:p w14:paraId="288D0FF6" w14:textId="77777777" w:rsidR="00EE7029" w:rsidRDefault="00EE7029" w:rsidP="002E41FF">
      <w:pPr>
        <w:rPr>
          <w:rFonts w:ascii="Open Sans" w:hAnsi="Open Sans" w:cs="Open Sans"/>
        </w:rPr>
      </w:pPr>
      <w:r w:rsidRPr="00EE7029">
        <w:rPr>
          <w:rFonts w:ascii="Open Sans" w:eastAsia="Times New Roman" w:hAnsi="Open Sans" w:cs="Open Sans"/>
          <w:color w:val="000000"/>
          <w:lang w:eastAsia="en-AU"/>
        </w:rPr>
        <w:t>Consumers and representatives expressed their satisfaction that changes in consumer care needs were identified and addressed. Staff demonstrated effective knowledge regarding recognition of clinical deterioration and escalation and reporting procedures. Care documentation demonstrated staff recognise and respond to deterioration in a consumer’s health, capacity, and function in a timely manner, and any changes in the consumer’s needs and condition are communicated to those involved in their care.</w:t>
      </w:r>
      <w:r>
        <w:rPr>
          <w:rFonts w:ascii="Open Sans" w:eastAsia="Times New Roman" w:hAnsi="Open Sans" w:cs="Open Sans"/>
          <w:color w:val="000000"/>
          <w:lang w:eastAsia="en-AU"/>
        </w:rPr>
        <w:t xml:space="preserve"> </w:t>
      </w:r>
      <w:r w:rsidRPr="623FBF8C">
        <w:rPr>
          <w:rFonts w:ascii="Open Sans" w:hAnsi="Open Sans" w:cs="Open Sans"/>
        </w:rPr>
        <w:t xml:space="preserve">The service demonstrated they </w:t>
      </w:r>
      <w:r w:rsidRPr="623FBF8C">
        <w:rPr>
          <w:rFonts w:ascii="Open Sans" w:hAnsi="Open Sans" w:cs="Open Sans"/>
        </w:rPr>
        <w:lastRenderedPageBreak/>
        <w:t>have procedures to guide staff when consumers experience deterioration of their mental, cognitive, or physical function or condition.</w:t>
      </w:r>
    </w:p>
    <w:p w14:paraId="37B7C525" w14:textId="655AFC80" w:rsidR="00EE7029" w:rsidRDefault="00EE7029" w:rsidP="002E41FF">
      <w:pPr>
        <w:rPr>
          <w:rFonts w:ascii="Open Sans" w:eastAsia="Times New Roman" w:hAnsi="Open Sans" w:cs="Open Sans"/>
          <w:color w:val="000000"/>
          <w:lang w:eastAsia="en-AU"/>
        </w:rPr>
      </w:pPr>
      <w:r w:rsidRPr="0037780D">
        <w:rPr>
          <w:rFonts w:ascii="Open Sans" w:eastAsia="Times New Roman" w:hAnsi="Open Sans" w:cs="Open Sans"/>
          <w:color w:val="000000"/>
          <w:lang w:eastAsia="en-AU"/>
        </w:rPr>
        <w:t xml:space="preserve">Representatives were satisfied consumer needs and preferences were accurately communicated between staff resulting in them receiving safe and effective care. </w:t>
      </w:r>
      <w:r w:rsidRPr="00EE7029">
        <w:rPr>
          <w:rFonts w:ascii="Open Sans" w:eastAsia="Times New Roman" w:hAnsi="Open Sans" w:cs="Open Sans"/>
          <w:color w:val="000000"/>
          <w:lang w:eastAsia="en-AU"/>
        </w:rPr>
        <w:t>Staff described processes to ensure information regarding consumers is consistently shared and understood including hand over processes and documentation practices. Management advised daily meetings occur with key staff members to discuss any changes to consumers’ condition or care needs. Care planning documentation identified correspondence from MO’s and health professionals was accessible to staff on the services electronic care management system.</w:t>
      </w:r>
    </w:p>
    <w:p w14:paraId="0C2DE1C1" w14:textId="27C68153" w:rsidR="005C4ACD" w:rsidRDefault="005C4ACD" w:rsidP="002E41FF">
      <w:pPr>
        <w:rPr>
          <w:rFonts w:ascii="Open Sans" w:eastAsia="Times New Roman" w:hAnsi="Open Sans" w:cs="Open Sans"/>
          <w:color w:val="000000"/>
          <w:lang w:eastAsia="en-AU"/>
        </w:rPr>
      </w:pPr>
      <w:r w:rsidRPr="005C4ACD">
        <w:rPr>
          <w:rFonts w:ascii="Open Sans" w:eastAsia="Times New Roman" w:hAnsi="Open Sans" w:cs="Open Sans"/>
          <w:color w:val="000000"/>
          <w:lang w:eastAsia="en-AU"/>
        </w:rPr>
        <w:t>Consumers said the service’s referrals were timely and appropriate and they had access to a range of external health professionals such as allied health professionals. Care planning documentation demonstrated the service collaborates and makes timely referrals to other health professionals, or other services, to meet the care needs of consumers. Management described how the service is guided by policies and procedures for consumer referrals for other healthcare providers. Care planning documentation demonstrated the service collaborates and makes timely referrals to other health professionals, or other services, to meet the care needs of consumers.</w:t>
      </w:r>
    </w:p>
    <w:p w14:paraId="67DAD024" w14:textId="15839646" w:rsidR="005C4ACD" w:rsidRPr="005C4ACD" w:rsidRDefault="005C4ACD" w:rsidP="002E41FF">
      <w:pPr>
        <w:rPr>
          <w:rFonts w:ascii="Open Sans" w:eastAsia="Times New Roman" w:hAnsi="Open Sans" w:cs="Open Sans"/>
          <w:color w:val="000000"/>
          <w:lang w:eastAsia="en-AU"/>
        </w:rPr>
      </w:pPr>
      <w:r w:rsidRPr="0037780D">
        <w:rPr>
          <w:rFonts w:ascii="Open Sans" w:eastAsia="Times New Roman" w:hAnsi="Open Sans" w:cs="Open Sans"/>
          <w:color w:val="000000"/>
          <w:lang w:eastAsia="en-AU"/>
        </w:rPr>
        <w:t>Consumers said staff take precautions to minimise infection risks including wearing gloves and</w:t>
      </w:r>
      <w:r w:rsidRPr="005C4ACD">
        <w:rPr>
          <w:rFonts w:ascii="Open Sans" w:eastAsia="Times New Roman" w:hAnsi="Open Sans" w:cs="Open Sans"/>
          <w:color w:val="000000"/>
          <w:lang w:eastAsia="en-AU"/>
        </w:rPr>
        <w:t xml:space="preserve"> practising hand hygiene. </w:t>
      </w:r>
      <w:r w:rsidRPr="19E3BCC3">
        <w:rPr>
          <w:rFonts w:ascii="Open Sans" w:hAnsi="Open Sans" w:cs="Open Sans"/>
        </w:rPr>
        <w:t>The service has established policies and procedures</w:t>
      </w:r>
      <w:r w:rsidRPr="12852219">
        <w:rPr>
          <w:rFonts w:ascii="Open Sans" w:hAnsi="Open Sans" w:cs="Open Sans"/>
        </w:rPr>
        <w:t xml:space="preserve"> for managing infection, </w:t>
      </w:r>
      <w:r w:rsidRPr="7A11A3AE">
        <w:rPr>
          <w:rFonts w:ascii="Open Sans" w:hAnsi="Open Sans" w:cs="Open Sans"/>
        </w:rPr>
        <w:t xml:space="preserve">outbreak and </w:t>
      </w:r>
      <w:r w:rsidRPr="122A41BC">
        <w:rPr>
          <w:rFonts w:ascii="Open Sans" w:hAnsi="Open Sans" w:cs="Open Sans"/>
        </w:rPr>
        <w:t xml:space="preserve">antimicrobial stewardship </w:t>
      </w:r>
      <w:r w:rsidRPr="558FDA3A">
        <w:rPr>
          <w:rFonts w:ascii="Open Sans" w:hAnsi="Open Sans" w:cs="Open Sans"/>
        </w:rPr>
        <w:t xml:space="preserve">(AMS). </w:t>
      </w:r>
      <w:r w:rsidRPr="21C4EB30">
        <w:rPr>
          <w:rFonts w:ascii="Open Sans" w:hAnsi="Open Sans" w:cs="Open Sans"/>
        </w:rPr>
        <w:t xml:space="preserve">Staff demonstrated understanding </w:t>
      </w:r>
      <w:r w:rsidRPr="50E7906E">
        <w:rPr>
          <w:rFonts w:ascii="Open Sans" w:hAnsi="Open Sans" w:cs="Open Sans"/>
        </w:rPr>
        <w:t xml:space="preserve">of their role in </w:t>
      </w:r>
      <w:r w:rsidRPr="2FE036C3">
        <w:rPr>
          <w:rFonts w:ascii="Open Sans" w:hAnsi="Open Sans" w:cs="Open Sans"/>
        </w:rPr>
        <w:t>minimising</w:t>
      </w:r>
      <w:r w:rsidRPr="7FB7E273">
        <w:rPr>
          <w:rFonts w:ascii="Open Sans" w:hAnsi="Open Sans" w:cs="Open Sans"/>
        </w:rPr>
        <w:t xml:space="preserve"> </w:t>
      </w:r>
      <w:r w:rsidRPr="4C341D67">
        <w:rPr>
          <w:rFonts w:ascii="Open Sans" w:hAnsi="Open Sans" w:cs="Open Sans"/>
        </w:rPr>
        <w:t>infection risks and confirmed</w:t>
      </w:r>
      <w:r w:rsidRPr="224F3C3E">
        <w:rPr>
          <w:rFonts w:ascii="Open Sans" w:hAnsi="Open Sans" w:cs="Open Sans"/>
        </w:rPr>
        <w:t xml:space="preserve"> they completed training </w:t>
      </w:r>
      <w:r w:rsidRPr="6F0C79B1">
        <w:rPr>
          <w:rFonts w:ascii="Open Sans" w:hAnsi="Open Sans" w:cs="Open Sans"/>
        </w:rPr>
        <w:t>in infection control</w:t>
      </w:r>
      <w:r w:rsidRPr="53BF3C4F">
        <w:rPr>
          <w:rFonts w:ascii="Open Sans" w:hAnsi="Open Sans" w:cs="Open Sans"/>
        </w:rPr>
        <w:t xml:space="preserve">. </w:t>
      </w:r>
      <w:r w:rsidRPr="39211091">
        <w:rPr>
          <w:rFonts w:ascii="Open Sans" w:hAnsi="Open Sans" w:cs="Open Sans"/>
        </w:rPr>
        <w:t xml:space="preserve">The Assessment Team observed staff practising </w:t>
      </w:r>
      <w:r w:rsidRPr="75AA701F">
        <w:rPr>
          <w:rFonts w:ascii="Open Sans" w:hAnsi="Open Sans" w:cs="Open Sans"/>
        </w:rPr>
        <w:t>infection control measures</w:t>
      </w:r>
      <w:r w:rsidRPr="7DB45E0F">
        <w:rPr>
          <w:rFonts w:ascii="Open Sans" w:hAnsi="Open Sans" w:cs="Open Sans"/>
        </w:rPr>
        <w:t xml:space="preserve">. </w:t>
      </w:r>
    </w:p>
    <w:p w14:paraId="3735DAC4" w14:textId="77777777" w:rsidR="002E41FF" w:rsidRDefault="002E41FF">
      <w:pPr>
        <w:spacing w:after="160" w:line="259" w:lineRule="auto"/>
        <w:rPr>
          <w:rFonts w:ascii="Open Sans" w:eastAsia="Yu Gothic Light" w:hAnsi="Open Sans" w:cs="Open Sans"/>
          <w:b/>
          <w:bCs/>
          <w:sz w:val="30"/>
          <w:szCs w:val="28"/>
        </w:rPr>
      </w:pPr>
      <w:r>
        <w:rPr>
          <w:rFonts w:ascii="Open Sans" w:hAnsi="Open Sans" w:cs="Open Sans"/>
        </w:rPr>
        <w:br w:type="page"/>
      </w:r>
    </w:p>
    <w:p w14:paraId="574941C7" w14:textId="15AD5F83" w:rsidR="00E80500" w:rsidRPr="001E694D" w:rsidRDefault="00955448"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E73D66" w14:paraId="526E6C1F" w14:textId="77777777" w:rsidTr="00E73D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306D5725" w14:textId="77777777" w:rsidR="00E80500" w:rsidRPr="001E694D" w:rsidRDefault="00955448"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6DB4F6D6" w14:textId="77777777" w:rsidR="00E80500" w:rsidRPr="001E694D" w:rsidRDefault="00E80500"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E73D66" w14:paraId="30C2E931" w14:textId="77777777" w:rsidTr="00E73D6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136CF2E" w14:textId="77777777" w:rsidR="00E80500" w:rsidRPr="001E694D" w:rsidRDefault="00955448" w:rsidP="002C5FA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5EB70375" w14:textId="77777777" w:rsidR="00E80500" w:rsidRPr="001E694D" w:rsidRDefault="0095544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gets safe and effective services and supports for daily </w:t>
            </w:r>
            <w:r w:rsidRPr="001E694D">
              <w:rPr>
                <w:rFonts w:ascii="Open Sans" w:hAnsi="Open Sans" w:cs="Open Sans"/>
              </w:rPr>
              <w:t>living that meet the consumer’s needs, goals and preferences and optimise their independence, health, well-being and quality of life.</w:t>
            </w:r>
          </w:p>
        </w:tc>
        <w:tc>
          <w:tcPr>
            <w:tcW w:w="1977" w:type="dxa"/>
            <w:shd w:val="clear" w:color="auto" w:fill="auto"/>
          </w:tcPr>
          <w:p w14:paraId="2E0C8123" w14:textId="77777777" w:rsidR="00E80500" w:rsidRPr="001E694D" w:rsidRDefault="0095544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5729899"/>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E73D66" w14:paraId="636019D1" w14:textId="77777777" w:rsidTr="00E73D6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078CF99" w14:textId="77777777" w:rsidR="00E80500" w:rsidRPr="001E694D" w:rsidRDefault="00955448"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75C0EF67" w14:textId="77777777" w:rsidR="00E80500" w:rsidRPr="001E694D" w:rsidRDefault="0095544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Services and supports for daily living promote each consumer’s emotional, </w:t>
            </w:r>
            <w:r w:rsidRPr="001E694D">
              <w:rPr>
                <w:rFonts w:ascii="Open Sans" w:hAnsi="Open Sans" w:cs="Open Sans"/>
              </w:rPr>
              <w:t>spiritual and psychological well-being.</w:t>
            </w:r>
          </w:p>
        </w:tc>
        <w:tc>
          <w:tcPr>
            <w:tcW w:w="1977" w:type="dxa"/>
            <w:shd w:val="clear" w:color="auto" w:fill="auto"/>
          </w:tcPr>
          <w:p w14:paraId="05AD45EC" w14:textId="77777777" w:rsidR="00E80500" w:rsidRPr="001E694D" w:rsidRDefault="0095544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343321"/>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E73D66" w14:paraId="1C29B5B1" w14:textId="77777777" w:rsidTr="00E73D6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8CB51C5" w14:textId="77777777" w:rsidR="00E80500" w:rsidRPr="001E694D" w:rsidRDefault="00955448"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2B0CF385" w14:textId="77777777" w:rsidR="00E80500" w:rsidRPr="001E694D" w:rsidRDefault="0095544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2AE70006" w14:textId="77777777" w:rsidR="00E80500" w:rsidRPr="001E694D" w:rsidRDefault="00955448"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7AF89D53" w14:textId="77777777" w:rsidR="00E80500" w:rsidRPr="001E694D" w:rsidRDefault="00955448"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have social and </w:t>
            </w:r>
            <w:r w:rsidRPr="001E694D">
              <w:rPr>
                <w:rFonts w:ascii="Open Sans" w:hAnsi="Open Sans" w:cs="Open Sans"/>
              </w:rPr>
              <w:t>personal relationships; and</w:t>
            </w:r>
          </w:p>
          <w:p w14:paraId="2EB86D5E" w14:textId="77777777" w:rsidR="00E80500" w:rsidRPr="001E694D" w:rsidRDefault="00955448"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74487E7F" w14:textId="77777777" w:rsidR="00E80500" w:rsidRPr="001E694D" w:rsidRDefault="0095544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48267232"/>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E73D66" w14:paraId="10BE9CBC" w14:textId="77777777" w:rsidTr="00E73D6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72BFBFB" w14:textId="77777777" w:rsidR="00E80500" w:rsidRPr="001E694D" w:rsidRDefault="00955448"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3D6E73E5" w14:textId="77777777" w:rsidR="00E80500" w:rsidRPr="001E694D" w:rsidRDefault="0095544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5160FC5F" w14:textId="77777777" w:rsidR="00E80500" w:rsidRPr="001E694D" w:rsidRDefault="00955448"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67680580"/>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E73D66" w14:paraId="766FB73D" w14:textId="77777777" w:rsidTr="00E73D6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B8F9210" w14:textId="77777777" w:rsidR="00E80500" w:rsidRPr="001E694D" w:rsidRDefault="00955448"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4DE371BD" w14:textId="77777777" w:rsidR="00E80500" w:rsidRPr="001E694D" w:rsidRDefault="0095544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298F384D" w14:textId="77777777" w:rsidR="00E80500" w:rsidRPr="001E694D" w:rsidRDefault="00955448"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93879123"/>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E73D66" w14:paraId="02106BE5" w14:textId="77777777" w:rsidTr="00E73D6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6D59420" w14:textId="77777777" w:rsidR="00E80500" w:rsidRPr="001E694D" w:rsidRDefault="00955448"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3AA057EE" w14:textId="77777777" w:rsidR="00E80500" w:rsidRPr="001E694D" w:rsidRDefault="0095544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Where meals are provided, they are varied and of suitable quality and </w:t>
            </w:r>
            <w:r w:rsidRPr="001E694D">
              <w:rPr>
                <w:rFonts w:ascii="Open Sans" w:hAnsi="Open Sans" w:cs="Open Sans"/>
              </w:rPr>
              <w:t>quantity.</w:t>
            </w:r>
          </w:p>
        </w:tc>
        <w:tc>
          <w:tcPr>
            <w:tcW w:w="1977" w:type="dxa"/>
            <w:shd w:val="clear" w:color="auto" w:fill="auto"/>
          </w:tcPr>
          <w:p w14:paraId="345A2A2A" w14:textId="77777777" w:rsidR="00E80500" w:rsidRPr="001E694D" w:rsidRDefault="0095544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18254418"/>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E73D66" w14:paraId="5C7BD905" w14:textId="77777777" w:rsidTr="00E73D6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B07F37A" w14:textId="77777777" w:rsidR="00E80500" w:rsidRPr="001E694D" w:rsidRDefault="00955448"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0B146D83" w14:textId="77777777" w:rsidR="00E80500" w:rsidRPr="001E694D" w:rsidRDefault="0095544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29B9EB12" w14:textId="77777777" w:rsidR="00E80500" w:rsidRPr="001E694D" w:rsidRDefault="0095544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03532404"/>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bl>
    <w:p w14:paraId="16417999" w14:textId="77777777" w:rsidR="00E80500" w:rsidRDefault="00955448" w:rsidP="00D87E7C">
      <w:pPr>
        <w:pStyle w:val="Heading20"/>
        <w:rPr>
          <w:rFonts w:ascii="Open Sans" w:hAnsi="Open Sans" w:cs="Open Sans"/>
          <w:color w:val="781E77"/>
        </w:rPr>
      </w:pPr>
      <w:r w:rsidRPr="003E162B">
        <w:rPr>
          <w:rFonts w:ascii="Open Sans" w:hAnsi="Open Sans" w:cs="Open Sans"/>
          <w:color w:val="781E77"/>
        </w:rPr>
        <w:t>Findings</w:t>
      </w:r>
    </w:p>
    <w:p w14:paraId="2F0CE62F" w14:textId="0DFB915F" w:rsidR="00864990" w:rsidRPr="00864990" w:rsidRDefault="00864990" w:rsidP="00DC4B36">
      <w:pPr>
        <w:rPr>
          <w:rFonts w:ascii="Open Sans" w:eastAsia="Times New Roman" w:hAnsi="Open Sans" w:cs="Open Sans"/>
          <w:color w:val="000000"/>
          <w:lang w:eastAsia="en-AU"/>
        </w:rPr>
      </w:pPr>
      <w:r w:rsidRPr="00864990">
        <w:rPr>
          <w:rFonts w:ascii="Open Sans" w:eastAsia="Times New Roman" w:hAnsi="Open Sans" w:cs="Open Sans"/>
          <w:color w:val="000000"/>
          <w:lang w:eastAsia="en-AU"/>
        </w:rPr>
        <w:t xml:space="preserve">This Quality Standard is assessed as Compliant as </w:t>
      </w:r>
      <w:r>
        <w:rPr>
          <w:rFonts w:ascii="Open Sans" w:eastAsia="Times New Roman" w:hAnsi="Open Sans" w:cs="Open Sans"/>
          <w:color w:val="000000"/>
          <w:lang w:eastAsia="en-AU"/>
        </w:rPr>
        <w:t>7</w:t>
      </w:r>
      <w:r w:rsidRPr="00864990">
        <w:rPr>
          <w:rFonts w:ascii="Open Sans" w:eastAsia="Times New Roman" w:hAnsi="Open Sans" w:cs="Open Sans"/>
          <w:color w:val="000000"/>
          <w:lang w:eastAsia="en-AU"/>
        </w:rPr>
        <w:t xml:space="preserve"> of the </w:t>
      </w:r>
      <w:r>
        <w:rPr>
          <w:rFonts w:ascii="Open Sans" w:eastAsia="Times New Roman" w:hAnsi="Open Sans" w:cs="Open Sans"/>
          <w:color w:val="000000"/>
          <w:lang w:eastAsia="en-AU"/>
        </w:rPr>
        <w:t>7</w:t>
      </w:r>
      <w:r w:rsidRPr="00864990">
        <w:rPr>
          <w:rFonts w:ascii="Open Sans" w:eastAsia="Times New Roman" w:hAnsi="Open Sans" w:cs="Open Sans"/>
          <w:color w:val="000000"/>
          <w:lang w:eastAsia="en-AU"/>
        </w:rPr>
        <w:t xml:space="preserve"> Requirements have been found Compliant.</w:t>
      </w:r>
    </w:p>
    <w:p w14:paraId="68E2A1D2" w14:textId="0704998B" w:rsidR="00E80500" w:rsidRPr="00864990" w:rsidRDefault="00EA5D6D" w:rsidP="00DC4B36">
      <w:pPr>
        <w:rPr>
          <w:rFonts w:ascii="Open Sans" w:eastAsia="Times New Roman" w:hAnsi="Open Sans" w:cs="Open Sans"/>
          <w:color w:val="000000"/>
          <w:lang w:eastAsia="en-AU"/>
        </w:rPr>
      </w:pPr>
      <w:r w:rsidRPr="00EA5D6D">
        <w:rPr>
          <w:rFonts w:ascii="Open Sans" w:eastAsia="Times New Roman" w:hAnsi="Open Sans" w:cs="Open Sans"/>
          <w:color w:val="000000"/>
          <w:lang w:eastAsia="en-AU"/>
        </w:rPr>
        <w:t xml:space="preserve">Consumers </w:t>
      </w:r>
      <w:r>
        <w:rPr>
          <w:rFonts w:ascii="Open Sans" w:eastAsia="Times New Roman" w:hAnsi="Open Sans" w:cs="Open Sans"/>
          <w:color w:val="000000"/>
          <w:lang w:eastAsia="en-AU"/>
        </w:rPr>
        <w:t xml:space="preserve">and representatives </w:t>
      </w:r>
      <w:r w:rsidRPr="00EA5D6D">
        <w:rPr>
          <w:rFonts w:ascii="Open Sans" w:eastAsia="Times New Roman" w:hAnsi="Open Sans" w:cs="Open Sans"/>
          <w:color w:val="000000"/>
          <w:lang w:eastAsia="en-AU"/>
        </w:rPr>
        <w:t xml:space="preserve">considered the service catered for </w:t>
      </w:r>
      <w:r>
        <w:rPr>
          <w:rFonts w:ascii="Open Sans" w:eastAsia="Times New Roman" w:hAnsi="Open Sans" w:cs="Open Sans"/>
          <w:color w:val="000000"/>
          <w:lang w:eastAsia="en-AU"/>
        </w:rPr>
        <w:t xml:space="preserve">consumers </w:t>
      </w:r>
      <w:r w:rsidRPr="00EA5D6D">
        <w:rPr>
          <w:rFonts w:ascii="Open Sans" w:eastAsia="Times New Roman" w:hAnsi="Open Sans" w:cs="Open Sans"/>
          <w:color w:val="000000"/>
          <w:lang w:eastAsia="en-AU"/>
        </w:rPr>
        <w:t xml:space="preserve">needs and preferences in a way which enhanced their quality of life. </w:t>
      </w:r>
      <w:r>
        <w:rPr>
          <w:rFonts w:ascii="Open Sans" w:eastAsia="Times New Roman" w:hAnsi="Open Sans" w:cs="Open Sans"/>
          <w:color w:val="000000"/>
          <w:lang w:eastAsia="en-AU"/>
        </w:rPr>
        <w:t xml:space="preserve">Staff said leisure and lifestyle assessments are completed in </w:t>
      </w:r>
      <w:r w:rsidR="00A65DCC">
        <w:rPr>
          <w:rFonts w:ascii="Open Sans" w:eastAsia="Times New Roman" w:hAnsi="Open Sans" w:cs="Open Sans"/>
          <w:color w:val="000000"/>
          <w:lang w:eastAsia="en-AU"/>
        </w:rPr>
        <w:t>consultation</w:t>
      </w:r>
      <w:r>
        <w:rPr>
          <w:rFonts w:ascii="Open Sans" w:eastAsia="Times New Roman" w:hAnsi="Open Sans" w:cs="Open Sans"/>
          <w:color w:val="000000"/>
          <w:lang w:eastAsia="en-AU"/>
        </w:rPr>
        <w:t xml:space="preserve"> with consumers and their representatives to </w:t>
      </w:r>
      <w:r w:rsidRPr="00EA5D6D">
        <w:rPr>
          <w:rFonts w:ascii="Open Sans" w:eastAsia="Times New Roman" w:hAnsi="Open Sans" w:cs="Open Sans"/>
          <w:color w:val="000000"/>
          <w:lang w:eastAsia="en-AU"/>
        </w:rPr>
        <w:t xml:space="preserve">gather information to understand their needs, </w:t>
      </w:r>
      <w:r w:rsidRPr="00EA5D6D">
        <w:rPr>
          <w:rFonts w:ascii="Open Sans" w:eastAsia="Times New Roman" w:hAnsi="Open Sans" w:cs="Open Sans"/>
          <w:color w:val="000000"/>
          <w:lang w:eastAsia="en-AU"/>
        </w:rPr>
        <w:lastRenderedPageBreak/>
        <w:t>goals, and preferences, enabling them to develop appropriate supports for daily living. Consumer individual needs, goals, and preferences were captured in care documentation.</w:t>
      </w:r>
    </w:p>
    <w:p w14:paraId="09071B0D" w14:textId="0A436D3A" w:rsidR="00A65DCC" w:rsidRPr="00A65DCC" w:rsidRDefault="00A65DCC" w:rsidP="00DC4B36">
      <w:pPr>
        <w:rPr>
          <w:rFonts w:ascii="Open Sans" w:eastAsia="Times New Roman" w:hAnsi="Open Sans" w:cs="Open Sans"/>
          <w:color w:val="000000"/>
          <w:lang w:eastAsia="en-AU"/>
        </w:rPr>
      </w:pPr>
      <w:r w:rsidRPr="00A65DCC">
        <w:rPr>
          <w:rFonts w:ascii="Open Sans" w:eastAsia="Times New Roman" w:hAnsi="Open Sans" w:cs="Open Sans"/>
          <w:color w:val="000000"/>
          <w:lang w:eastAsia="en-AU"/>
        </w:rPr>
        <w:t xml:space="preserve">Consumers and representatives considered consumers’ emotional </w:t>
      </w:r>
      <w:r>
        <w:rPr>
          <w:rFonts w:ascii="Open Sans" w:eastAsia="Times New Roman" w:hAnsi="Open Sans" w:cs="Open Sans"/>
          <w:color w:val="000000"/>
          <w:lang w:eastAsia="en-AU"/>
        </w:rPr>
        <w:t xml:space="preserve">and spiritual </w:t>
      </w:r>
      <w:r w:rsidRPr="00A65DCC">
        <w:rPr>
          <w:rFonts w:ascii="Open Sans" w:eastAsia="Times New Roman" w:hAnsi="Open Sans" w:cs="Open Sans"/>
          <w:color w:val="000000"/>
          <w:lang w:eastAsia="en-AU"/>
        </w:rPr>
        <w:t>well-being</w:t>
      </w:r>
      <w:r>
        <w:rPr>
          <w:rFonts w:ascii="Open Sans" w:eastAsia="Times New Roman" w:hAnsi="Open Sans" w:cs="Open Sans"/>
          <w:color w:val="000000"/>
          <w:lang w:eastAsia="en-AU"/>
        </w:rPr>
        <w:t xml:space="preserve"> </w:t>
      </w:r>
      <w:r w:rsidRPr="00A65DCC">
        <w:rPr>
          <w:rFonts w:ascii="Open Sans" w:eastAsia="Times New Roman" w:hAnsi="Open Sans" w:cs="Open Sans"/>
          <w:color w:val="000000"/>
          <w:lang w:eastAsia="en-AU"/>
        </w:rPr>
        <w:t xml:space="preserve">was supported. Staff described how they tailored services and supports in line with consumers’ well-being needs, such as </w:t>
      </w:r>
      <w:r>
        <w:rPr>
          <w:rFonts w:ascii="Open Sans" w:eastAsia="Times New Roman" w:hAnsi="Open Sans" w:cs="Open Sans"/>
          <w:color w:val="000000"/>
          <w:lang w:eastAsia="en-AU"/>
        </w:rPr>
        <w:t xml:space="preserve">arranging </w:t>
      </w:r>
      <w:r w:rsidRPr="00A65DCC">
        <w:rPr>
          <w:rFonts w:ascii="Open Sans" w:eastAsia="Times New Roman" w:hAnsi="Open Sans" w:cs="Open Sans"/>
          <w:color w:val="000000"/>
          <w:lang w:eastAsia="en-AU"/>
        </w:rPr>
        <w:t>one</w:t>
      </w:r>
      <w:r>
        <w:rPr>
          <w:rFonts w:ascii="Open Sans" w:eastAsia="Times New Roman" w:hAnsi="Open Sans" w:cs="Open Sans"/>
          <w:color w:val="000000"/>
          <w:lang w:eastAsia="en-AU"/>
        </w:rPr>
        <w:t>-</w:t>
      </w:r>
      <w:r w:rsidRPr="00A65DCC">
        <w:rPr>
          <w:rFonts w:ascii="Open Sans" w:eastAsia="Times New Roman" w:hAnsi="Open Sans" w:cs="Open Sans"/>
          <w:color w:val="000000"/>
          <w:lang w:eastAsia="en-AU"/>
        </w:rPr>
        <w:t>to</w:t>
      </w:r>
      <w:r>
        <w:rPr>
          <w:rFonts w:ascii="Open Sans" w:eastAsia="Times New Roman" w:hAnsi="Open Sans" w:cs="Open Sans"/>
          <w:color w:val="000000"/>
          <w:lang w:eastAsia="en-AU"/>
        </w:rPr>
        <w:t>-</w:t>
      </w:r>
      <w:r w:rsidRPr="00A65DCC">
        <w:rPr>
          <w:rFonts w:ascii="Open Sans" w:eastAsia="Times New Roman" w:hAnsi="Open Sans" w:cs="Open Sans"/>
          <w:color w:val="000000"/>
          <w:lang w:eastAsia="en-AU"/>
        </w:rPr>
        <w:t>one visit</w:t>
      </w:r>
      <w:r>
        <w:rPr>
          <w:rFonts w:ascii="Open Sans" w:eastAsia="Times New Roman" w:hAnsi="Open Sans" w:cs="Open Sans"/>
          <w:color w:val="000000"/>
          <w:lang w:eastAsia="en-AU"/>
        </w:rPr>
        <w:t>s</w:t>
      </w:r>
      <w:r w:rsidRPr="00A65DCC">
        <w:rPr>
          <w:rFonts w:ascii="Open Sans" w:eastAsia="Times New Roman" w:hAnsi="Open Sans" w:cs="Open Sans"/>
          <w:color w:val="000000"/>
          <w:lang w:eastAsia="en-AU"/>
        </w:rPr>
        <w:t xml:space="preserve"> by pastoral care staff and </w:t>
      </w:r>
      <w:r>
        <w:rPr>
          <w:rFonts w:ascii="Open Sans" w:eastAsia="Times New Roman" w:hAnsi="Open Sans" w:cs="Open Sans"/>
          <w:color w:val="000000"/>
          <w:lang w:eastAsia="en-AU"/>
        </w:rPr>
        <w:t xml:space="preserve">providing </w:t>
      </w:r>
      <w:r w:rsidRPr="00A65DCC">
        <w:rPr>
          <w:rFonts w:ascii="Open Sans" w:eastAsia="Times New Roman" w:hAnsi="Open Sans" w:cs="Open Sans"/>
          <w:color w:val="000000"/>
          <w:lang w:eastAsia="en-AU"/>
        </w:rPr>
        <w:t xml:space="preserve">religious services. Staff </w:t>
      </w:r>
      <w:r w:rsidR="00310BEA">
        <w:rPr>
          <w:rFonts w:ascii="Open Sans" w:eastAsia="Times New Roman" w:hAnsi="Open Sans" w:cs="Open Sans"/>
          <w:color w:val="000000"/>
          <w:lang w:eastAsia="en-AU"/>
        </w:rPr>
        <w:t xml:space="preserve">also explained </w:t>
      </w:r>
      <w:r w:rsidRPr="00A65DCC">
        <w:rPr>
          <w:rFonts w:ascii="Open Sans" w:eastAsia="Times New Roman" w:hAnsi="Open Sans" w:cs="Open Sans"/>
          <w:color w:val="000000"/>
          <w:lang w:eastAsia="en-AU"/>
        </w:rPr>
        <w:t>how they would identify changes in consumers’ well-being, and what they would do in response, such as providing emotional support, and spending one-to-one time with consumers</w:t>
      </w:r>
      <w:r w:rsidR="00310BEA">
        <w:rPr>
          <w:rFonts w:ascii="Open Sans" w:eastAsia="Times New Roman" w:hAnsi="Open Sans" w:cs="Open Sans"/>
          <w:color w:val="000000"/>
          <w:lang w:eastAsia="en-AU"/>
        </w:rPr>
        <w:t xml:space="preserve"> and reporting concerns to clinical staff</w:t>
      </w:r>
      <w:r w:rsidRPr="00A65DCC">
        <w:rPr>
          <w:rFonts w:ascii="Open Sans" w:eastAsia="Times New Roman" w:hAnsi="Open Sans" w:cs="Open Sans"/>
          <w:color w:val="000000"/>
          <w:lang w:eastAsia="en-AU"/>
        </w:rPr>
        <w:t xml:space="preserve">. </w:t>
      </w:r>
      <w:r w:rsidRPr="00A65DCC">
        <w:rPr>
          <w:rFonts w:ascii="Open Sans" w:hAnsi="Open Sans" w:cs="Open Sans"/>
          <w:color w:val="auto"/>
        </w:rPr>
        <w:t>The service provides one</w:t>
      </w:r>
      <w:r>
        <w:rPr>
          <w:rFonts w:ascii="Open Sans" w:hAnsi="Open Sans" w:cs="Open Sans"/>
          <w:color w:val="auto"/>
        </w:rPr>
        <w:t>-to-</w:t>
      </w:r>
      <w:r w:rsidRPr="00A65DCC">
        <w:rPr>
          <w:rFonts w:ascii="Open Sans" w:hAnsi="Open Sans" w:cs="Open Sans"/>
          <w:color w:val="auto"/>
        </w:rPr>
        <w:t xml:space="preserve">one activities for consumers who choose to not participate in group activities. </w:t>
      </w:r>
      <w:r w:rsidR="00310BEA" w:rsidRPr="00310BEA">
        <w:rPr>
          <w:rFonts w:ascii="Open Sans" w:eastAsia="Times New Roman" w:hAnsi="Open Sans" w:cs="Open Sans"/>
          <w:color w:val="000000"/>
          <w:lang w:eastAsia="en-AU"/>
        </w:rPr>
        <w:t xml:space="preserve">Care planning documentation evidenced consumers’ emotional and spiritual needs were considered and included individualised strategies </w:t>
      </w:r>
      <w:r w:rsidR="00310BEA">
        <w:rPr>
          <w:rFonts w:ascii="Open Sans" w:eastAsia="Times New Roman" w:hAnsi="Open Sans" w:cs="Open Sans"/>
          <w:color w:val="000000"/>
          <w:lang w:eastAsia="en-AU"/>
        </w:rPr>
        <w:t xml:space="preserve">and referrals </w:t>
      </w:r>
      <w:r w:rsidR="00B845E6">
        <w:rPr>
          <w:rFonts w:ascii="Open Sans" w:eastAsia="Times New Roman" w:hAnsi="Open Sans" w:cs="Open Sans"/>
          <w:color w:val="000000"/>
          <w:lang w:eastAsia="en-AU"/>
        </w:rPr>
        <w:t xml:space="preserve">for </w:t>
      </w:r>
      <w:r w:rsidR="00310BEA">
        <w:rPr>
          <w:rFonts w:ascii="Open Sans" w:eastAsia="Times New Roman" w:hAnsi="Open Sans" w:cs="Open Sans"/>
          <w:color w:val="000000"/>
          <w:lang w:eastAsia="en-AU"/>
        </w:rPr>
        <w:t xml:space="preserve">pastoral care </w:t>
      </w:r>
      <w:r w:rsidR="00B845E6">
        <w:rPr>
          <w:rFonts w:ascii="Open Sans" w:eastAsia="Times New Roman" w:hAnsi="Open Sans" w:cs="Open Sans"/>
          <w:color w:val="000000"/>
          <w:lang w:eastAsia="en-AU"/>
        </w:rPr>
        <w:t xml:space="preserve">support </w:t>
      </w:r>
      <w:r w:rsidR="00310BEA">
        <w:rPr>
          <w:rFonts w:ascii="Open Sans" w:eastAsia="Times New Roman" w:hAnsi="Open Sans" w:cs="Open Sans"/>
          <w:color w:val="000000"/>
          <w:lang w:eastAsia="en-AU"/>
        </w:rPr>
        <w:t>as appropriate.</w:t>
      </w:r>
    </w:p>
    <w:p w14:paraId="0AA248C3" w14:textId="77777777" w:rsidR="001C70A0" w:rsidRDefault="00B845E6" w:rsidP="00DC4B36">
      <w:pPr>
        <w:rPr>
          <w:rFonts w:ascii="Open Sans" w:eastAsia="Times New Roman" w:hAnsi="Open Sans" w:cs="Open Sans"/>
          <w:color w:val="000000"/>
          <w:lang w:eastAsia="en-AU"/>
        </w:rPr>
      </w:pPr>
      <w:r w:rsidRPr="00B845E6">
        <w:rPr>
          <w:rFonts w:ascii="Open Sans" w:eastAsia="Times New Roman" w:hAnsi="Open Sans" w:cs="Open Sans"/>
          <w:color w:val="000000"/>
          <w:lang w:eastAsia="en-AU"/>
        </w:rPr>
        <w:t xml:space="preserve">Representatives </w:t>
      </w:r>
      <w:r w:rsidR="00A65DCC" w:rsidRPr="00A65DCC">
        <w:rPr>
          <w:rFonts w:ascii="Open Sans" w:eastAsia="Times New Roman" w:hAnsi="Open Sans" w:cs="Open Sans"/>
          <w:color w:val="000000"/>
          <w:lang w:eastAsia="en-AU"/>
        </w:rPr>
        <w:t xml:space="preserve">reported </w:t>
      </w:r>
      <w:r w:rsidRPr="00B845E6">
        <w:rPr>
          <w:rFonts w:ascii="Open Sans" w:eastAsia="Times New Roman" w:hAnsi="Open Sans" w:cs="Open Sans"/>
          <w:color w:val="000000"/>
          <w:lang w:eastAsia="en-AU"/>
        </w:rPr>
        <w:t xml:space="preserve">consumers </w:t>
      </w:r>
      <w:r w:rsidR="00A65DCC" w:rsidRPr="00A65DCC">
        <w:rPr>
          <w:rFonts w:ascii="Open Sans" w:eastAsia="Times New Roman" w:hAnsi="Open Sans" w:cs="Open Sans"/>
          <w:color w:val="000000"/>
          <w:lang w:eastAsia="en-AU"/>
        </w:rPr>
        <w:t>were supported to participate within their communities, have social and personal relationships, and do things of interest. Staff described the services and supports in place to promote consumers’ social interaction and maintain relationships, such as</w:t>
      </w:r>
      <w:r w:rsidRPr="00B845E6">
        <w:rPr>
          <w:rFonts w:ascii="Open Sans" w:eastAsia="Times New Roman" w:hAnsi="Open Sans" w:cs="Open Sans"/>
          <w:color w:val="000000"/>
          <w:lang w:eastAsia="en-AU"/>
        </w:rPr>
        <w:t xml:space="preserve"> bus trips.</w:t>
      </w:r>
      <w:r w:rsidR="00A65DCC" w:rsidRPr="00A65DCC">
        <w:rPr>
          <w:rFonts w:ascii="Open Sans" w:eastAsia="Times New Roman" w:hAnsi="Open Sans" w:cs="Open Sans"/>
          <w:color w:val="000000"/>
          <w:lang w:eastAsia="en-AU"/>
        </w:rPr>
        <w:t xml:space="preserve"> </w:t>
      </w:r>
      <w:r w:rsidRPr="00B845E6">
        <w:rPr>
          <w:rFonts w:ascii="Open Sans" w:eastAsia="Times New Roman" w:hAnsi="Open Sans" w:cs="Open Sans"/>
          <w:color w:val="000000"/>
          <w:lang w:eastAsia="en-AU"/>
        </w:rPr>
        <w:t xml:space="preserve">Staff were observed informing consumers of </w:t>
      </w:r>
      <w:r w:rsidR="00A65DCC" w:rsidRPr="00A65DCC">
        <w:rPr>
          <w:rFonts w:ascii="Open Sans" w:eastAsia="Times New Roman" w:hAnsi="Open Sans" w:cs="Open Sans"/>
          <w:color w:val="000000"/>
          <w:lang w:eastAsia="en-AU"/>
        </w:rPr>
        <w:t xml:space="preserve">in various group activities </w:t>
      </w:r>
      <w:r w:rsidRPr="00B845E6">
        <w:rPr>
          <w:rFonts w:ascii="Open Sans" w:eastAsia="Times New Roman" w:hAnsi="Open Sans" w:cs="Open Sans"/>
          <w:color w:val="000000"/>
          <w:lang w:eastAsia="en-AU"/>
        </w:rPr>
        <w:t>available.</w:t>
      </w:r>
    </w:p>
    <w:p w14:paraId="15B940C6" w14:textId="71887990" w:rsidR="00A65DCC" w:rsidRPr="00A65DCC" w:rsidRDefault="00A65DCC" w:rsidP="00DC4B36">
      <w:pPr>
        <w:rPr>
          <w:rFonts w:ascii="Open Sans" w:eastAsia="Times New Roman" w:hAnsi="Open Sans" w:cs="Open Sans"/>
          <w:color w:val="000000"/>
          <w:lang w:eastAsia="en-AU"/>
        </w:rPr>
      </w:pPr>
      <w:r w:rsidRPr="00A65DCC">
        <w:rPr>
          <w:rFonts w:ascii="Open Sans" w:eastAsia="Times New Roman" w:hAnsi="Open Sans" w:cs="Open Sans"/>
          <w:color w:val="000000"/>
          <w:lang w:eastAsia="en-AU"/>
        </w:rPr>
        <w:t xml:space="preserve">Consumers said information was effectively shared, and their needs and preferences were known. </w:t>
      </w:r>
      <w:r w:rsidR="001C70A0" w:rsidRPr="001C70A0">
        <w:rPr>
          <w:rFonts w:ascii="Open Sans" w:eastAsia="Times New Roman" w:hAnsi="Open Sans" w:cs="Open Sans"/>
          <w:color w:val="000000"/>
          <w:lang w:eastAsia="en-AU"/>
        </w:rPr>
        <w:t xml:space="preserve">The service demonstrated it is actively communicating with others, internally and externally to ensure that service and supports are delivered effectively for consumers. </w:t>
      </w:r>
      <w:r w:rsidR="001C70A0" w:rsidRPr="001C70A0">
        <w:rPr>
          <w:rFonts w:ascii="Open Sans" w:eastAsiaTheme="minorHAnsi" w:hAnsi="Open Sans" w:cs="Open Sans"/>
          <w:color w:val="auto"/>
          <w:szCs w:val="22"/>
        </w:rPr>
        <w:t>Review of documentation such as care plans, progress notes, handover documents, and meeting minutes showed staff are capturing, documenting, and communicating information about consumers’ condition, needs, and preferences.</w:t>
      </w:r>
      <w:r w:rsidR="001C70A0">
        <w:rPr>
          <w:rFonts w:ascii="Open Sans" w:eastAsiaTheme="minorHAnsi" w:hAnsi="Open Sans" w:cs="Open Sans"/>
          <w:color w:val="auto"/>
          <w:szCs w:val="22"/>
        </w:rPr>
        <w:t xml:space="preserve"> </w:t>
      </w:r>
    </w:p>
    <w:p w14:paraId="7EF69D01" w14:textId="244E702C" w:rsidR="00A65DCC" w:rsidRPr="00A65DCC" w:rsidRDefault="0035572E" w:rsidP="00DC4B36">
      <w:pPr>
        <w:rPr>
          <w:rFonts w:ascii="Open Sans" w:eastAsia="Times New Roman" w:hAnsi="Open Sans" w:cs="Open Sans"/>
          <w:color w:val="000000"/>
          <w:lang w:eastAsia="en-AU"/>
        </w:rPr>
      </w:pPr>
      <w:r w:rsidRPr="0035572E">
        <w:rPr>
          <w:rFonts w:ascii="Open Sans" w:eastAsia="Times New Roman" w:hAnsi="Open Sans" w:cs="Open Sans"/>
          <w:color w:val="000000"/>
          <w:lang w:eastAsia="en-AU"/>
        </w:rPr>
        <w:t xml:space="preserve">The </w:t>
      </w:r>
      <w:r w:rsidR="00A65DCC" w:rsidRPr="00A65DCC">
        <w:rPr>
          <w:rFonts w:ascii="Open Sans" w:eastAsia="Times New Roman" w:hAnsi="Open Sans" w:cs="Open Sans"/>
          <w:color w:val="000000"/>
          <w:lang w:eastAsia="en-AU"/>
        </w:rPr>
        <w:t>service demonstrated timely and appropriate consumer referrals to other organisations, individuals and providers of care and services</w:t>
      </w:r>
      <w:r w:rsidR="001C70A0" w:rsidRPr="0035572E">
        <w:rPr>
          <w:rFonts w:ascii="Open Sans" w:eastAsia="Times New Roman" w:hAnsi="Open Sans" w:cs="Open Sans"/>
          <w:color w:val="000000"/>
          <w:lang w:eastAsia="en-AU"/>
        </w:rPr>
        <w:t xml:space="preserve"> such as volunteer services</w:t>
      </w:r>
      <w:r w:rsidR="00A65DCC" w:rsidRPr="00A65DCC">
        <w:rPr>
          <w:rFonts w:ascii="Open Sans" w:eastAsia="Times New Roman" w:hAnsi="Open Sans" w:cs="Open Sans"/>
          <w:color w:val="000000"/>
          <w:lang w:eastAsia="en-AU"/>
        </w:rPr>
        <w:t xml:space="preserve">. </w:t>
      </w:r>
      <w:r w:rsidRPr="0035572E">
        <w:rPr>
          <w:rFonts w:ascii="Open Sans" w:eastAsia="Times New Roman" w:hAnsi="Open Sans" w:cs="Open Sans"/>
          <w:color w:val="000000"/>
          <w:lang w:eastAsia="en-AU"/>
        </w:rPr>
        <w:t xml:space="preserve">Representatives </w:t>
      </w:r>
      <w:r w:rsidRPr="0035572E">
        <w:rPr>
          <w:rFonts w:ascii="Open Sans" w:hAnsi="Open Sans" w:cs="Open Sans"/>
        </w:rPr>
        <w:t>confirmed when additional support was needed, consumers were referred to other organisations and service providers.</w:t>
      </w:r>
      <w:r w:rsidRPr="0035572E">
        <w:t xml:space="preserve"> </w:t>
      </w:r>
      <w:r w:rsidRPr="0035572E">
        <w:rPr>
          <w:rFonts w:ascii="Open Sans" w:eastAsia="Times New Roman" w:hAnsi="Open Sans" w:cs="Open Sans"/>
          <w:color w:val="000000"/>
          <w:lang w:eastAsia="en-AU"/>
        </w:rPr>
        <w:t>C</w:t>
      </w:r>
      <w:r w:rsidR="00A65DCC" w:rsidRPr="00A65DCC">
        <w:rPr>
          <w:rFonts w:ascii="Open Sans" w:eastAsia="Times New Roman" w:hAnsi="Open Sans" w:cs="Open Sans"/>
          <w:color w:val="000000"/>
          <w:lang w:eastAsia="en-AU"/>
        </w:rPr>
        <w:t xml:space="preserve">are documentation confirmed that the service works in partnership with external providers to support the diverse needs of consumers. </w:t>
      </w:r>
    </w:p>
    <w:p w14:paraId="55F22E97" w14:textId="062BB87C" w:rsidR="00A65DCC" w:rsidRPr="00A65DCC" w:rsidRDefault="0035572E" w:rsidP="00DC4B36">
      <w:pPr>
        <w:rPr>
          <w:rFonts w:ascii="Open Sans" w:hAnsi="Open Sans" w:cs="Open Sans"/>
          <w:color w:val="000000"/>
        </w:rPr>
      </w:pPr>
      <w:r w:rsidRPr="0035455E">
        <w:rPr>
          <w:rFonts w:ascii="Open Sans" w:eastAsia="Times New Roman" w:hAnsi="Open Sans" w:cs="Open Sans"/>
          <w:color w:val="000000"/>
          <w:lang w:eastAsia="en-AU"/>
        </w:rPr>
        <w:t xml:space="preserve">Representatives </w:t>
      </w:r>
      <w:r w:rsidR="00A65DCC" w:rsidRPr="00A65DCC">
        <w:rPr>
          <w:rFonts w:ascii="Open Sans" w:eastAsia="Times New Roman" w:hAnsi="Open Sans" w:cs="Open Sans"/>
          <w:color w:val="000000"/>
          <w:lang w:eastAsia="en-AU"/>
        </w:rPr>
        <w:t xml:space="preserve">expressed their satisfaction with the meals at the service and said </w:t>
      </w:r>
      <w:r w:rsidRPr="0035455E">
        <w:rPr>
          <w:rFonts w:ascii="Open Sans" w:eastAsia="Times New Roman" w:hAnsi="Open Sans" w:cs="Open Sans"/>
          <w:color w:val="000000"/>
          <w:lang w:eastAsia="en-AU"/>
        </w:rPr>
        <w:t xml:space="preserve">consumers </w:t>
      </w:r>
      <w:r w:rsidR="00A65DCC" w:rsidRPr="00A65DCC">
        <w:rPr>
          <w:rFonts w:ascii="Open Sans" w:eastAsia="Times New Roman" w:hAnsi="Open Sans" w:cs="Open Sans"/>
          <w:color w:val="000000"/>
          <w:lang w:eastAsia="en-AU"/>
        </w:rPr>
        <w:t xml:space="preserve">have input into the menus and </w:t>
      </w:r>
      <w:r w:rsidR="00BC0CCF">
        <w:rPr>
          <w:rFonts w:ascii="Open Sans" w:eastAsia="Times New Roman" w:hAnsi="Open Sans" w:cs="Open Sans"/>
          <w:color w:val="000000"/>
          <w:lang w:eastAsia="en-AU"/>
        </w:rPr>
        <w:t>consumer</w:t>
      </w:r>
      <w:r w:rsidR="00A65DCC" w:rsidRPr="00A65DCC">
        <w:rPr>
          <w:rFonts w:ascii="Open Sans" w:eastAsia="Times New Roman" w:hAnsi="Open Sans" w:cs="Open Sans"/>
          <w:color w:val="000000"/>
          <w:lang w:eastAsia="en-AU"/>
        </w:rPr>
        <w:t xml:space="preserve"> preferences were </w:t>
      </w:r>
      <w:r w:rsidR="00A65DCC" w:rsidRPr="00A65DCC">
        <w:rPr>
          <w:rFonts w:ascii="Open Sans" w:eastAsia="Times New Roman" w:hAnsi="Open Sans" w:cs="Open Sans"/>
          <w:color w:val="000000"/>
          <w:lang w:eastAsia="en-AU"/>
        </w:rPr>
        <w:lastRenderedPageBreak/>
        <w:t xml:space="preserve">accommodated. </w:t>
      </w:r>
      <w:r w:rsidR="0035455E" w:rsidRPr="0035455E">
        <w:rPr>
          <w:rFonts w:ascii="Open Sans" w:eastAsia="Times New Roman" w:hAnsi="Open Sans" w:cs="Open Sans"/>
          <w:color w:val="000000"/>
          <w:lang w:eastAsia="en-AU"/>
        </w:rPr>
        <w:t xml:space="preserve">Management advised menus are reviewed by a dietician and care documentation </w:t>
      </w:r>
      <w:r w:rsidR="0035455E" w:rsidRPr="0035455E">
        <w:rPr>
          <w:rFonts w:ascii="Open Sans" w:hAnsi="Open Sans" w:cs="Open Sans"/>
          <w:color w:val="000000"/>
        </w:rPr>
        <w:t>included consumers’ specific dietary requirements and preferences</w:t>
      </w:r>
      <w:r w:rsidR="0035455E" w:rsidRPr="00BC0CCF">
        <w:rPr>
          <w:rFonts w:ascii="Open Sans" w:hAnsi="Open Sans" w:cs="Open Sans"/>
          <w:color w:val="000000"/>
        </w:rPr>
        <w:t>.</w:t>
      </w:r>
      <w:r w:rsidR="00BC0CCF" w:rsidRPr="00BC0CCF">
        <w:rPr>
          <w:rFonts w:ascii="Open Sans" w:hAnsi="Open Sans" w:cs="Open Sans"/>
          <w:color w:val="000000"/>
        </w:rPr>
        <w:t xml:space="preserve"> </w:t>
      </w:r>
      <w:r w:rsidR="00BC0CCF" w:rsidRPr="00BC0CCF">
        <w:rPr>
          <w:rFonts w:ascii="Open Sans" w:hAnsi="Open Sans" w:cs="Open Sans"/>
        </w:rPr>
        <w:t>The dining experience for consumers was observed to be calm</w:t>
      </w:r>
      <w:r w:rsidR="00BC0CCF">
        <w:rPr>
          <w:rFonts w:ascii="Open Sans" w:hAnsi="Open Sans" w:cs="Open Sans"/>
        </w:rPr>
        <w:t xml:space="preserve"> and</w:t>
      </w:r>
      <w:r w:rsidR="00BC0CCF" w:rsidRPr="006967D3">
        <w:rPr>
          <w:rFonts w:ascii="Open Sans" w:hAnsi="Open Sans" w:cs="Open Sans"/>
        </w:rPr>
        <w:t xml:space="preserve"> meals were varied and of suitable quality and quantity</w:t>
      </w:r>
    </w:p>
    <w:p w14:paraId="58E130A7" w14:textId="77777777" w:rsidR="00FF3D84" w:rsidRPr="00FF3D84" w:rsidRDefault="00A65DCC" w:rsidP="00DC4B36">
      <w:pPr>
        <w:rPr>
          <w:rFonts w:ascii="Open Sans" w:eastAsia="Times New Roman" w:hAnsi="Open Sans" w:cs="Open Sans"/>
          <w:color w:val="000000"/>
          <w:lang w:eastAsia="en-AU"/>
        </w:rPr>
      </w:pPr>
      <w:r w:rsidRPr="00A65DCC">
        <w:rPr>
          <w:rFonts w:ascii="Open Sans" w:eastAsia="Times New Roman" w:hAnsi="Open Sans" w:cs="Open Sans"/>
          <w:color w:val="000000"/>
          <w:lang w:eastAsia="en-AU"/>
        </w:rPr>
        <w:t xml:space="preserve">Staff said they had access to supplies and equipment for daily living and described the processes in place to maintain the safety and cleanliness of equipment. </w:t>
      </w:r>
      <w:r w:rsidR="00FF3D84" w:rsidRPr="00FF3D84">
        <w:rPr>
          <w:rFonts w:ascii="Open Sans" w:eastAsia="Times New Roman" w:hAnsi="Open Sans" w:cs="Open Sans"/>
          <w:color w:val="000000"/>
          <w:lang w:eastAsia="en-AU"/>
        </w:rPr>
        <w:t>Equipment used for activities of daily living, such as mobility aids, were observed to be safe, suitable, clean, well maintained and suitable for consumers’ use.</w:t>
      </w:r>
    </w:p>
    <w:p w14:paraId="5966DAD1" w14:textId="77777777" w:rsidR="00E80500" w:rsidRPr="001E694D" w:rsidRDefault="00955448" w:rsidP="0036130C">
      <w:pPr>
        <w:pStyle w:val="NormalArial"/>
        <w:rPr>
          <w:rFonts w:ascii="Open Sans" w:hAnsi="Open Sans" w:cs="Open Sans"/>
        </w:rPr>
      </w:pPr>
      <w:r w:rsidRPr="001E694D">
        <w:rPr>
          <w:rFonts w:ascii="Open Sans" w:hAnsi="Open Sans" w:cs="Open Sans"/>
        </w:rPr>
        <w:br w:type="page"/>
      </w:r>
    </w:p>
    <w:p w14:paraId="59E5627C" w14:textId="77777777" w:rsidR="00E80500" w:rsidRPr="001E694D" w:rsidRDefault="00955448"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E73D66" w14:paraId="113CED35" w14:textId="77777777" w:rsidTr="00E73D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500011BA" w14:textId="77777777" w:rsidR="00E80500" w:rsidRPr="001E694D" w:rsidRDefault="00955448"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2DB4EEE1" w14:textId="77777777" w:rsidR="00E80500" w:rsidRPr="001E694D" w:rsidRDefault="00E80500"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E73D66" w14:paraId="408BE8A4" w14:textId="77777777" w:rsidTr="00E73D6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964B7F5" w14:textId="77777777" w:rsidR="00E80500" w:rsidRPr="001E694D" w:rsidRDefault="00955448" w:rsidP="002C5FA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57F22A90" w14:textId="77777777" w:rsidR="00E80500" w:rsidRPr="001E694D" w:rsidRDefault="0095544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The service environment is welcoming and easy to understand and optimises each consumer’s sense of </w:t>
            </w:r>
            <w:r w:rsidRPr="001E694D">
              <w:rPr>
                <w:rFonts w:ascii="Open Sans" w:hAnsi="Open Sans" w:cs="Open Sans"/>
              </w:rPr>
              <w:t>belonging, independence, interaction and function.</w:t>
            </w:r>
          </w:p>
        </w:tc>
        <w:tc>
          <w:tcPr>
            <w:tcW w:w="1977" w:type="dxa"/>
            <w:shd w:val="clear" w:color="auto" w:fill="auto"/>
          </w:tcPr>
          <w:p w14:paraId="0057BA1F" w14:textId="77777777" w:rsidR="00E80500" w:rsidRPr="001E694D" w:rsidRDefault="0095544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16149189"/>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E73D66" w14:paraId="3AC4073A" w14:textId="77777777" w:rsidTr="00E73D6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268A9F4" w14:textId="77777777" w:rsidR="00E80500" w:rsidRPr="001E694D" w:rsidRDefault="00955448" w:rsidP="002C5FA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144CDDB8" w14:textId="77777777" w:rsidR="00E80500" w:rsidRPr="001E694D" w:rsidRDefault="0095544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63E29AC8" w14:textId="77777777" w:rsidR="00E80500" w:rsidRPr="001E694D" w:rsidRDefault="00955448"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0758DAAE" w14:textId="77777777" w:rsidR="00E80500" w:rsidRPr="001E694D" w:rsidRDefault="00955448"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76C9E786" w14:textId="77777777" w:rsidR="00E80500" w:rsidRPr="001E694D" w:rsidRDefault="0095544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47852570"/>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E73D66" w14:paraId="206AE692" w14:textId="77777777" w:rsidTr="00E73D6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D56062E" w14:textId="77777777" w:rsidR="00E80500" w:rsidRPr="001E694D" w:rsidRDefault="00955448" w:rsidP="002C5FA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3837B87A" w14:textId="77777777" w:rsidR="00E80500" w:rsidRPr="001E694D" w:rsidRDefault="0095544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4CACE8C7" w14:textId="77777777" w:rsidR="00E80500" w:rsidRPr="001E694D" w:rsidRDefault="00955448"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37070978"/>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bl>
    <w:p w14:paraId="401C456F" w14:textId="77777777" w:rsidR="00E80500" w:rsidRDefault="00955448" w:rsidP="002B0C90">
      <w:pPr>
        <w:pStyle w:val="Heading20"/>
        <w:rPr>
          <w:rFonts w:ascii="Open Sans" w:hAnsi="Open Sans" w:cs="Open Sans"/>
          <w:color w:val="781E77"/>
        </w:rPr>
      </w:pPr>
      <w:r w:rsidRPr="003E162B">
        <w:rPr>
          <w:rFonts w:ascii="Open Sans" w:hAnsi="Open Sans" w:cs="Open Sans"/>
          <w:color w:val="781E77"/>
        </w:rPr>
        <w:t>Findings</w:t>
      </w:r>
    </w:p>
    <w:p w14:paraId="09933FB5" w14:textId="77777777" w:rsidR="00864990" w:rsidRPr="00864990" w:rsidRDefault="00864990" w:rsidP="002E41FF">
      <w:pPr>
        <w:rPr>
          <w:rFonts w:ascii="Open Sans" w:eastAsia="Times New Roman" w:hAnsi="Open Sans" w:cs="Open Sans"/>
          <w:color w:val="000000"/>
          <w:lang w:eastAsia="en-AU"/>
        </w:rPr>
      </w:pPr>
      <w:r w:rsidRPr="00864990">
        <w:rPr>
          <w:rFonts w:ascii="Open Sans" w:eastAsia="Times New Roman" w:hAnsi="Open Sans" w:cs="Open Sans"/>
          <w:color w:val="000000"/>
          <w:lang w:eastAsia="en-AU"/>
        </w:rPr>
        <w:t>This Quality Standard is assessed as Compliant as 3 of the 3 Requirements have been found Compliant.</w:t>
      </w:r>
    </w:p>
    <w:p w14:paraId="70FFB4BA" w14:textId="51890403" w:rsidR="00864990" w:rsidRPr="00864990" w:rsidRDefault="00163182" w:rsidP="002E41FF">
      <w:pPr>
        <w:rPr>
          <w:rFonts w:ascii="Open Sans" w:eastAsia="Times New Roman" w:hAnsi="Open Sans" w:cs="Open Sans"/>
          <w:color w:val="000000"/>
          <w:lang w:eastAsia="en-AU"/>
        </w:rPr>
      </w:pPr>
      <w:r>
        <w:rPr>
          <w:rFonts w:ascii="Open Sans" w:hAnsi="Open Sans" w:cs="Open Sans"/>
        </w:rPr>
        <w:t>Consumers and representatives said the service environment is welcoming, homely</w:t>
      </w:r>
      <w:r w:rsidRPr="77A9E1A2">
        <w:rPr>
          <w:rFonts w:ascii="Open Sans" w:hAnsi="Open Sans" w:cs="Open Sans"/>
        </w:rPr>
        <w:t>,</w:t>
      </w:r>
      <w:r>
        <w:rPr>
          <w:rFonts w:ascii="Open Sans" w:hAnsi="Open Sans" w:cs="Open Sans"/>
        </w:rPr>
        <w:t xml:space="preserve"> and easy to navigate and</w:t>
      </w:r>
      <w:r w:rsidR="00864990" w:rsidRPr="00864990">
        <w:rPr>
          <w:rFonts w:ascii="Open Sans" w:eastAsia="Times New Roman" w:hAnsi="Open Sans" w:cs="Open Sans"/>
          <w:color w:val="000000"/>
          <w:lang w:eastAsia="en-AU"/>
        </w:rPr>
        <w:t xml:space="preserve"> </w:t>
      </w:r>
      <w:r w:rsidRPr="00163182">
        <w:rPr>
          <w:rFonts w:ascii="Open Sans" w:eastAsia="Times New Roman" w:hAnsi="Open Sans" w:cs="Open Sans"/>
          <w:color w:val="000000"/>
          <w:lang w:eastAsia="en-AU"/>
        </w:rPr>
        <w:t>consumers</w:t>
      </w:r>
      <w:r w:rsidR="00864990" w:rsidRPr="00864990">
        <w:rPr>
          <w:rFonts w:ascii="Open Sans" w:eastAsia="Times New Roman" w:hAnsi="Open Sans" w:cs="Open Sans"/>
          <w:color w:val="000000"/>
          <w:lang w:eastAsia="en-AU"/>
        </w:rPr>
        <w:t xml:space="preserve"> were </w:t>
      </w:r>
      <w:r w:rsidRPr="00163182">
        <w:rPr>
          <w:rFonts w:ascii="Open Sans" w:eastAsia="Times New Roman" w:hAnsi="Open Sans" w:cs="Open Sans"/>
          <w:color w:val="000000"/>
          <w:lang w:eastAsia="en-AU"/>
        </w:rPr>
        <w:t xml:space="preserve">able </w:t>
      </w:r>
      <w:r w:rsidR="00864990" w:rsidRPr="00864990">
        <w:rPr>
          <w:rFonts w:ascii="Open Sans" w:eastAsia="Times New Roman" w:hAnsi="Open Sans" w:cs="Open Sans"/>
          <w:color w:val="000000"/>
          <w:lang w:eastAsia="en-AU"/>
        </w:rPr>
        <w:t xml:space="preserve">to personalise their rooms and </w:t>
      </w:r>
      <w:r w:rsidRPr="00163182">
        <w:rPr>
          <w:rFonts w:ascii="Open Sans" w:eastAsia="Times New Roman" w:hAnsi="Open Sans" w:cs="Open Sans"/>
          <w:color w:val="000000"/>
          <w:lang w:eastAsia="en-AU"/>
        </w:rPr>
        <w:t xml:space="preserve">bring </w:t>
      </w:r>
      <w:r w:rsidR="00864990" w:rsidRPr="00864990">
        <w:rPr>
          <w:rFonts w:ascii="Open Sans" w:eastAsia="Times New Roman" w:hAnsi="Open Sans" w:cs="Open Sans"/>
          <w:color w:val="000000"/>
          <w:lang w:eastAsia="en-AU"/>
        </w:rPr>
        <w:t xml:space="preserve">their own furnishings. </w:t>
      </w:r>
      <w:r w:rsidRPr="00163182">
        <w:rPr>
          <w:rFonts w:ascii="Open Sans" w:eastAsia="Times New Roman" w:hAnsi="Open Sans" w:cs="Open Sans"/>
          <w:color w:val="000000"/>
          <w:lang w:eastAsia="en-AU"/>
        </w:rPr>
        <w:t>Consumers’ rooms were personalised to their preferences with furnishings and photographs.</w:t>
      </w:r>
    </w:p>
    <w:p w14:paraId="1CC549B2" w14:textId="6D12C48D" w:rsidR="00864990" w:rsidRPr="00864990" w:rsidRDefault="00BD7C25" w:rsidP="002E41FF">
      <w:pPr>
        <w:pStyle w:val="ListBullet"/>
        <w:numPr>
          <w:ilvl w:val="0"/>
          <w:numId w:val="0"/>
        </w:numPr>
        <w:spacing w:before="0" w:after="120"/>
        <w:rPr>
          <w:rFonts w:ascii="Open Sans" w:eastAsiaTheme="minorHAnsi" w:hAnsi="Open Sans" w:cs="Open Sans"/>
          <w:color w:val="auto"/>
          <w:szCs w:val="22"/>
        </w:rPr>
      </w:pPr>
      <w:r>
        <w:rPr>
          <w:rFonts w:ascii="Open Sans" w:eastAsia="Times New Roman" w:hAnsi="Open Sans" w:cs="Open Sans"/>
          <w:color w:val="000000"/>
          <w:lang w:eastAsia="en-AU"/>
        </w:rPr>
        <w:t xml:space="preserve">Representatives </w:t>
      </w:r>
      <w:r w:rsidR="00864990" w:rsidRPr="00864990">
        <w:rPr>
          <w:rFonts w:ascii="Open Sans" w:eastAsia="Times New Roman" w:hAnsi="Open Sans" w:cs="Open Sans"/>
          <w:color w:val="000000"/>
          <w:lang w:eastAsia="en-AU"/>
        </w:rPr>
        <w:t xml:space="preserve">gave positive feedback about </w:t>
      </w:r>
      <w:r>
        <w:rPr>
          <w:rFonts w:ascii="Open Sans" w:eastAsia="Times New Roman" w:hAnsi="Open Sans" w:cs="Open Sans"/>
          <w:color w:val="000000"/>
          <w:lang w:eastAsia="en-AU"/>
        </w:rPr>
        <w:t xml:space="preserve">the </w:t>
      </w:r>
      <w:r w:rsidR="00864990" w:rsidRPr="00864990">
        <w:rPr>
          <w:rFonts w:ascii="Open Sans" w:eastAsia="Times New Roman" w:hAnsi="Open Sans" w:cs="Open Sans"/>
          <w:color w:val="000000"/>
          <w:lang w:eastAsia="en-AU"/>
        </w:rPr>
        <w:t xml:space="preserve">cleanliness of the service and confirmed </w:t>
      </w:r>
      <w:r>
        <w:rPr>
          <w:rFonts w:ascii="Open Sans" w:eastAsia="Times New Roman" w:hAnsi="Open Sans" w:cs="Open Sans"/>
          <w:color w:val="000000"/>
          <w:lang w:eastAsia="en-AU"/>
        </w:rPr>
        <w:t xml:space="preserve">consumers </w:t>
      </w:r>
      <w:r w:rsidR="00864990" w:rsidRPr="00864990">
        <w:rPr>
          <w:rFonts w:ascii="Open Sans" w:eastAsia="Times New Roman" w:hAnsi="Open Sans" w:cs="Open Sans"/>
          <w:color w:val="000000"/>
          <w:lang w:eastAsia="en-AU"/>
        </w:rPr>
        <w:t xml:space="preserve">could move freely indoors and outdoors. </w:t>
      </w:r>
      <w:r w:rsidRPr="00BD7C25">
        <w:rPr>
          <w:rFonts w:ascii="Open Sans" w:eastAsiaTheme="minorHAnsi" w:hAnsi="Open Sans" w:cs="Open Sans"/>
          <w:color w:val="auto"/>
          <w:szCs w:val="22"/>
        </w:rPr>
        <w:t xml:space="preserve">Cleaning staff said they follow a daily cleaning schedule which includes cleaning of bedrooms, bathrooms, and communal areas. </w:t>
      </w:r>
      <w:r w:rsidR="00864990" w:rsidRPr="00864990">
        <w:rPr>
          <w:rFonts w:ascii="Open Sans" w:eastAsia="Times New Roman" w:hAnsi="Open Sans" w:cs="Open Sans"/>
          <w:color w:val="000000"/>
          <w:lang w:eastAsia="en-AU"/>
        </w:rPr>
        <w:t xml:space="preserve">Consumers were observed moving freely around the service and had access to gardens, courtyards and lounge areas. </w:t>
      </w:r>
    </w:p>
    <w:p w14:paraId="57A8EA89" w14:textId="148E1EAD" w:rsidR="00864990" w:rsidRPr="00864990" w:rsidRDefault="002E0719" w:rsidP="002E41FF">
      <w:pPr>
        <w:rPr>
          <w:rFonts w:ascii="Open Sans" w:eastAsia="Times New Roman" w:hAnsi="Open Sans" w:cs="Open Sans"/>
          <w:color w:val="000000"/>
          <w:lang w:eastAsia="en-AU"/>
        </w:rPr>
      </w:pPr>
      <w:r>
        <w:rPr>
          <w:rFonts w:ascii="Open Sans" w:eastAsia="Times New Roman" w:hAnsi="Open Sans" w:cs="Open Sans"/>
          <w:color w:val="000000"/>
          <w:lang w:eastAsia="en-AU"/>
        </w:rPr>
        <w:t xml:space="preserve">Representatives confirmed </w:t>
      </w:r>
      <w:r w:rsidR="00864990" w:rsidRPr="00864990">
        <w:rPr>
          <w:rFonts w:ascii="Open Sans" w:eastAsia="Times New Roman" w:hAnsi="Open Sans" w:cs="Open Sans"/>
          <w:color w:val="000000"/>
          <w:lang w:eastAsia="en-AU"/>
        </w:rPr>
        <w:t>furniture, fittings and equipment were clean</w:t>
      </w:r>
      <w:r>
        <w:rPr>
          <w:rFonts w:ascii="Open Sans" w:eastAsia="Times New Roman" w:hAnsi="Open Sans" w:cs="Open Sans"/>
          <w:color w:val="000000"/>
          <w:lang w:eastAsia="en-AU"/>
        </w:rPr>
        <w:t xml:space="preserve"> and </w:t>
      </w:r>
      <w:r w:rsidR="00864990" w:rsidRPr="00864990">
        <w:rPr>
          <w:rFonts w:ascii="Open Sans" w:eastAsia="Times New Roman" w:hAnsi="Open Sans" w:cs="Open Sans"/>
          <w:color w:val="000000"/>
          <w:lang w:eastAsia="en-AU"/>
        </w:rPr>
        <w:t>well maintained</w:t>
      </w:r>
      <w:r>
        <w:rPr>
          <w:rFonts w:ascii="Open Sans" w:eastAsia="Times New Roman" w:hAnsi="Open Sans" w:cs="Open Sans"/>
          <w:color w:val="000000"/>
          <w:lang w:eastAsia="en-AU"/>
        </w:rPr>
        <w:t>.</w:t>
      </w:r>
      <w:r w:rsidR="00864990" w:rsidRPr="00864990">
        <w:rPr>
          <w:rFonts w:ascii="Open Sans" w:eastAsia="Times New Roman" w:hAnsi="Open Sans" w:cs="Open Sans"/>
          <w:color w:val="000000"/>
          <w:lang w:eastAsia="en-AU"/>
        </w:rPr>
        <w:t xml:space="preserve"> Documentation evidenced preventative and reactive maintenance was up to date. Furniture, fittings and equipment were observed to be safe, clean, in good condition and suitable for consumers’ use. </w:t>
      </w:r>
    </w:p>
    <w:p w14:paraId="020FDB91" w14:textId="77777777" w:rsidR="00E80500" w:rsidRPr="001E694D" w:rsidRDefault="00955448" w:rsidP="0036130C">
      <w:pPr>
        <w:pStyle w:val="NormalArial"/>
        <w:rPr>
          <w:rFonts w:ascii="Open Sans" w:hAnsi="Open Sans" w:cs="Open Sans"/>
        </w:rPr>
      </w:pPr>
      <w:r w:rsidRPr="001E694D">
        <w:rPr>
          <w:rFonts w:ascii="Open Sans" w:hAnsi="Open Sans" w:cs="Open Sans"/>
        </w:rPr>
        <w:br w:type="page"/>
      </w:r>
    </w:p>
    <w:p w14:paraId="356706AB" w14:textId="77777777" w:rsidR="00E80500" w:rsidRPr="001E694D" w:rsidRDefault="00955448"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E73D66" w14:paraId="7869E768" w14:textId="77777777" w:rsidTr="00E73D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4C77A26B" w14:textId="77777777" w:rsidR="00E80500" w:rsidRPr="001E694D" w:rsidRDefault="00955448"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249EBA9D" w14:textId="77777777" w:rsidR="00E80500" w:rsidRPr="001E694D" w:rsidRDefault="00E80500"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E73D66" w14:paraId="53B16A02" w14:textId="77777777" w:rsidTr="00E73D6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1DF80D6" w14:textId="77777777" w:rsidR="00E80500" w:rsidRPr="001E694D" w:rsidRDefault="00955448"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465E558D" w14:textId="77777777" w:rsidR="00E80500" w:rsidRPr="001E694D" w:rsidRDefault="0095544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2C04EAD3" w14:textId="77777777" w:rsidR="00E80500" w:rsidRPr="001E694D" w:rsidRDefault="0095544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25024264"/>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E73D66" w14:paraId="0908EC64" w14:textId="77777777" w:rsidTr="00E73D6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83CA1E5" w14:textId="77777777" w:rsidR="00E80500" w:rsidRPr="001E694D" w:rsidRDefault="00955448"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291BBFDC" w14:textId="77777777" w:rsidR="00E80500" w:rsidRPr="001E694D" w:rsidRDefault="0095544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289C2374" w14:textId="77777777" w:rsidR="00E80500" w:rsidRPr="001E694D" w:rsidRDefault="0095544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21827927"/>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E73D66" w14:paraId="37FBA225" w14:textId="77777777" w:rsidTr="00E73D6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661643D" w14:textId="77777777" w:rsidR="00E80500" w:rsidRPr="001E694D" w:rsidRDefault="00955448"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514F3C92" w14:textId="77777777" w:rsidR="00E80500" w:rsidRPr="001E694D" w:rsidRDefault="0095544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67D380A8" w14:textId="77777777" w:rsidR="00E80500" w:rsidRPr="001E694D" w:rsidRDefault="0095544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24110795"/>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E73D66" w14:paraId="28035E13" w14:textId="77777777" w:rsidTr="00E73D66">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B883B9C" w14:textId="77777777" w:rsidR="00E80500" w:rsidRPr="001E694D" w:rsidRDefault="00955448"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4463A52A" w14:textId="77777777" w:rsidR="00E80500" w:rsidRPr="001E694D" w:rsidRDefault="0095544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Feedback and complaints are reviewed and </w:t>
            </w:r>
            <w:r w:rsidRPr="001E694D">
              <w:rPr>
                <w:rFonts w:ascii="Open Sans" w:hAnsi="Open Sans" w:cs="Open Sans"/>
              </w:rPr>
              <w:t>used to improve the quality of care and services.</w:t>
            </w:r>
          </w:p>
        </w:tc>
        <w:tc>
          <w:tcPr>
            <w:tcW w:w="1977" w:type="dxa"/>
            <w:shd w:val="clear" w:color="auto" w:fill="auto"/>
          </w:tcPr>
          <w:p w14:paraId="3DC41FC3" w14:textId="77777777" w:rsidR="00E80500" w:rsidRPr="001E694D" w:rsidRDefault="00955448"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09692966"/>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bl>
    <w:p w14:paraId="243CB766" w14:textId="77777777" w:rsidR="00E80500" w:rsidRPr="003E162B" w:rsidRDefault="00955448" w:rsidP="00D87E7C">
      <w:pPr>
        <w:pStyle w:val="Heading20"/>
        <w:rPr>
          <w:rFonts w:ascii="Open Sans" w:hAnsi="Open Sans" w:cs="Open Sans"/>
          <w:color w:val="781E77"/>
        </w:rPr>
      </w:pPr>
      <w:r w:rsidRPr="003E162B">
        <w:rPr>
          <w:rFonts w:ascii="Open Sans" w:hAnsi="Open Sans" w:cs="Open Sans"/>
          <w:color w:val="781E77"/>
        </w:rPr>
        <w:t>Findings</w:t>
      </w:r>
    </w:p>
    <w:p w14:paraId="254FD25B" w14:textId="2C80933F" w:rsidR="00864990" w:rsidRPr="00864990" w:rsidRDefault="00864990" w:rsidP="002E41FF">
      <w:pPr>
        <w:rPr>
          <w:rFonts w:ascii="Open Sans" w:eastAsia="Times New Roman" w:hAnsi="Open Sans" w:cs="Open Sans"/>
          <w:color w:val="000000"/>
          <w:lang w:eastAsia="en-AU"/>
        </w:rPr>
      </w:pPr>
      <w:r w:rsidRPr="00864990">
        <w:rPr>
          <w:rFonts w:ascii="Open Sans" w:eastAsia="Times New Roman" w:hAnsi="Open Sans" w:cs="Open Sans"/>
          <w:color w:val="000000"/>
          <w:lang w:eastAsia="en-AU"/>
        </w:rPr>
        <w:t xml:space="preserve">This Quality Standard is assessed as Compliant as </w:t>
      </w:r>
      <w:r>
        <w:rPr>
          <w:rFonts w:ascii="Open Sans" w:eastAsia="Times New Roman" w:hAnsi="Open Sans" w:cs="Open Sans"/>
          <w:color w:val="000000"/>
          <w:lang w:eastAsia="en-AU"/>
        </w:rPr>
        <w:t>4</w:t>
      </w:r>
      <w:r w:rsidRPr="00864990">
        <w:rPr>
          <w:rFonts w:ascii="Open Sans" w:eastAsia="Times New Roman" w:hAnsi="Open Sans" w:cs="Open Sans"/>
          <w:color w:val="000000"/>
          <w:lang w:eastAsia="en-AU"/>
        </w:rPr>
        <w:t xml:space="preserve"> of the </w:t>
      </w:r>
      <w:r>
        <w:rPr>
          <w:rFonts w:ascii="Open Sans" w:eastAsia="Times New Roman" w:hAnsi="Open Sans" w:cs="Open Sans"/>
          <w:color w:val="000000"/>
          <w:lang w:eastAsia="en-AU"/>
        </w:rPr>
        <w:t xml:space="preserve">4 </w:t>
      </w:r>
      <w:r w:rsidRPr="00864990">
        <w:rPr>
          <w:rFonts w:ascii="Open Sans" w:eastAsia="Times New Roman" w:hAnsi="Open Sans" w:cs="Open Sans"/>
          <w:color w:val="000000"/>
          <w:lang w:eastAsia="en-AU"/>
        </w:rPr>
        <w:t>Requirements have been found Compliant.</w:t>
      </w:r>
    </w:p>
    <w:p w14:paraId="1507D2B0" w14:textId="0631358C" w:rsidR="009A61AD" w:rsidRPr="009A61AD" w:rsidRDefault="00321FBB" w:rsidP="002E41FF">
      <w:pPr>
        <w:rPr>
          <w:rFonts w:ascii="Open Sans" w:eastAsia="Times New Roman" w:hAnsi="Open Sans" w:cs="Open Sans"/>
          <w:color w:val="000000"/>
          <w:lang w:eastAsia="en-AU"/>
        </w:rPr>
      </w:pPr>
      <w:r>
        <w:rPr>
          <w:rFonts w:ascii="Open Sans" w:eastAsia="Times New Roman" w:hAnsi="Open Sans" w:cs="Open Sans"/>
          <w:color w:val="000000"/>
          <w:lang w:eastAsia="en-AU"/>
        </w:rPr>
        <w:t xml:space="preserve">Representatives </w:t>
      </w:r>
      <w:r w:rsidR="0075113F">
        <w:rPr>
          <w:rFonts w:ascii="Open Sans" w:eastAsia="Times New Roman" w:hAnsi="Open Sans" w:cs="Open Sans"/>
          <w:color w:val="000000"/>
          <w:lang w:eastAsia="en-AU"/>
        </w:rPr>
        <w:t xml:space="preserve">considered themselves and consumers were </w:t>
      </w:r>
      <w:r w:rsidR="009A61AD" w:rsidRPr="009A61AD">
        <w:rPr>
          <w:rFonts w:ascii="Open Sans" w:eastAsia="Times New Roman" w:hAnsi="Open Sans" w:cs="Open Sans"/>
          <w:color w:val="000000"/>
          <w:lang w:eastAsia="en-AU"/>
        </w:rPr>
        <w:t xml:space="preserve">supported and encouraged to provide feedback and </w:t>
      </w:r>
      <w:r w:rsidR="0075113F" w:rsidRPr="009A61AD">
        <w:rPr>
          <w:rFonts w:ascii="Open Sans" w:eastAsia="Times New Roman" w:hAnsi="Open Sans" w:cs="Open Sans"/>
          <w:color w:val="000000"/>
          <w:lang w:eastAsia="en-AU"/>
        </w:rPr>
        <w:t>complaints,</w:t>
      </w:r>
      <w:r w:rsidR="009A61AD" w:rsidRPr="009A61AD">
        <w:rPr>
          <w:rFonts w:ascii="Open Sans" w:eastAsia="Times New Roman" w:hAnsi="Open Sans" w:cs="Open Sans"/>
          <w:color w:val="000000"/>
          <w:lang w:eastAsia="en-AU"/>
        </w:rPr>
        <w:t xml:space="preserve"> and the service find appropriate solutions to their complaints. Staff described ways they encouraged and supported feedback and complaints, such as through meetings, </w:t>
      </w:r>
      <w:r w:rsidR="0075113F">
        <w:rPr>
          <w:rFonts w:ascii="Open Sans" w:eastAsia="Times New Roman" w:hAnsi="Open Sans" w:cs="Open Sans"/>
          <w:color w:val="000000"/>
          <w:lang w:eastAsia="en-AU"/>
        </w:rPr>
        <w:t xml:space="preserve">and confirmed they had received training in complaints handling. </w:t>
      </w:r>
      <w:r w:rsidR="009A61AD" w:rsidRPr="009A61AD">
        <w:rPr>
          <w:rFonts w:ascii="Open Sans" w:eastAsia="Times New Roman" w:hAnsi="Open Sans" w:cs="Open Sans"/>
          <w:color w:val="000000"/>
          <w:lang w:eastAsia="en-AU"/>
        </w:rPr>
        <w:t xml:space="preserve">Feedback forms </w:t>
      </w:r>
      <w:r w:rsidR="0075113F">
        <w:rPr>
          <w:rFonts w:ascii="Open Sans" w:eastAsia="Times New Roman" w:hAnsi="Open Sans" w:cs="Open Sans"/>
          <w:color w:val="000000"/>
          <w:lang w:eastAsia="en-AU"/>
        </w:rPr>
        <w:t xml:space="preserve">were observed on notice boards throughout the service and information on how to raise complaints was identified in the services newsletter. </w:t>
      </w:r>
    </w:p>
    <w:p w14:paraId="682A7204" w14:textId="70D49396" w:rsidR="009A61AD" w:rsidRPr="009A61AD" w:rsidRDefault="00AA68F6" w:rsidP="002E41FF">
      <w:pPr>
        <w:rPr>
          <w:rFonts w:ascii="Open Sans" w:eastAsia="Times New Roman" w:hAnsi="Open Sans" w:cs="Open Sans"/>
          <w:color w:val="000000"/>
          <w:lang w:eastAsia="en-AU"/>
        </w:rPr>
      </w:pPr>
      <w:r w:rsidRPr="00FA4ED1">
        <w:rPr>
          <w:rFonts w:ascii="Open Sans" w:hAnsi="Open Sans" w:cs="Open Sans"/>
        </w:rPr>
        <w:t>The service displays information about advocates, language services and other methods for raising complaints throughout the service.</w:t>
      </w:r>
      <w:r w:rsidRPr="696435F5">
        <w:rPr>
          <w:rFonts w:ascii="Open Sans" w:hAnsi="Open Sans" w:cs="Open Sans"/>
          <w:color w:val="auto"/>
        </w:rPr>
        <w:t xml:space="preserve"> Whilst most representatives interviewed could not clearly describe other external services available to them, they</w:t>
      </w:r>
      <w:r w:rsidRPr="00FA4ED1">
        <w:rPr>
          <w:rFonts w:ascii="Open Sans" w:hAnsi="Open Sans" w:cs="Open Sans"/>
        </w:rPr>
        <w:t xml:space="preserve"> said the service resolves their complaints efficiently and they do not feel the need to access external advocacy and/or language services</w:t>
      </w:r>
      <w:r>
        <w:rPr>
          <w:rFonts w:ascii="Open Sans" w:hAnsi="Open Sans" w:cs="Open Sans"/>
        </w:rPr>
        <w:t xml:space="preserve">. The Assessment Team provided this feedback to the Approved Provider who in response </w:t>
      </w:r>
      <w:r>
        <w:rPr>
          <w:rFonts w:ascii="Open Sans" w:eastAsia="Times New Roman" w:hAnsi="Open Sans" w:cs="Open Sans"/>
          <w:color w:val="000000"/>
          <w:lang w:eastAsia="en-AU"/>
        </w:rPr>
        <w:t xml:space="preserve">arranged </w:t>
      </w:r>
      <w:r w:rsidR="009A61AD" w:rsidRPr="009A61AD">
        <w:rPr>
          <w:rFonts w:ascii="Open Sans" w:eastAsia="Times New Roman" w:hAnsi="Open Sans" w:cs="Open Sans"/>
          <w:color w:val="000000"/>
          <w:lang w:eastAsia="en-AU"/>
        </w:rPr>
        <w:t>information session</w:t>
      </w:r>
      <w:r>
        <w:rPr>
          <w:rFonts w:ascii="Open Sans" w:eastAsia="Times New Roman" w:hAnsi="Open Sans" w:cs="Open Sans"/>
          <w:color w:val="000000"/>
          <w:lang w:eastAsia="en-AU"/>
        </w:rPr>
        <w:t>s</w:t>
      </w:r>
      <w:r w:rsidR="009A61AD" w:rsidRPr="009A61AD">
        <w:rPr>
          <w:rFonts w:ascii="Open Sans" w:eastAsia="Times New Roman" w:hAnsi="Open Sans" w:cs="Open Sans"/>
          <w:color w:val="000000"/>
          <w:lang w:eastAsia="en-AU"/>
        </w:rPr>
        <w:t xml:space="preserve"> by an </w:t>
      </w:r>
      <w:r>
        <w:rPr>
          <w:rFonts w:ascii="Open Sans" w:eastAsia="Times New Roman" w:hAnsi="Open Sans" w:cs="Open Sans"/>
          <w:color w:val="000000"/>
          <w:lang w:eastAsia="en-AU"/>
        </w:rPr>
        <w:t xml:space="preserve">external </w:t>
      </w:r>
      <w:r w:rsidR="009A61AD" w:rsidRPr="009A61AD">
        <w:rPr>
          <w:rFonts w:ascii="Open Sans" w:eastAsia="Times New Roman" w:hAnsi="Open Sans" w:cs="Open Sans"/>
          <w:color w:val="000000"/>
          <w:lang w:eastAsia="en-AU"/>
        </w:rPr>
        <w:t xml:space="preserve">advocacy service </w:t>
      </w:r>
      <w:r>
        <w:rPr>
          <w:rFonts w:ascii="Open Sans" w:eastAsia="Times New Roman" w:hAnsi="Open Sans" w:cs="Open Sans"/>
          <w:color w:val="000000"/>
          <w:lang w:eastAsia="en-AU"/>
        </w:rPr>
        <w:t>for consumers and staff for January 2025 and February 2025.</w:t>
      </w:r>
    </w:p>
    <w:p w14:paraId="3F64F99E" w14:textId="6CF08C60" w:rsidR="009A61AD" w:rsidRPr="009A61AD" w:rsidRDefault="009A61AD" w:rsidP="002E41FF">
      <w:pPr>
        <w:rPr>
          <w:rFonts w:ascii="Open Sans" w:eastAsia="Times New Roman" w:hAnsi="Open Sans" w:cs="Open Sans"/>
          <w:color w:val="000000"/>
          <w:lang w:eastAsia="en-AU"/>
        </w:rPr>
      </w:pPr>
      <w:r w:rsidRPr="009A61AD">
        <w:rPr>
          <w:rFonts w:ascii="Open Sans" w:eastAsia="Times New Roman" w:hAnsi="Open Sans" w:cs="Open Sans"/>
          <w:color w:val="000000"/>
          <w:lang w:eastAsia="en-AU"/>
        </w:rPr>
        <w:t>Representatives considered complaints were responded to in an appropriate manner</w:t>
      </w:r>
      <w:r w:rsidR="00AA68F6">
        <w:rPr>
          <w:rFonts w:ascii="Open Sans" w:eastAsia="Times New Roman" w:hAnsi="Open Sans" w:cs="Open Sans"/>
          <w:color w:val="000000"/>
          <w:lang w:eastAsia="en-AU"/>
        </w:rPr>
        <w:t>.</w:t>
      </w:r>
      <w:r w:rsidR="00AA68F6" w:rsidRPr="00AA68F6">
        <w:rPr>
          <w:rFonts w:ascii="Open Sans" w:eastAsia="Times New Roman" w:hAnsi="Open Sans" w:cs="Open Sans"/>
          <w:color w:val="000000"/>
          <w:lang w:eastAsia="en-AU"/>
        </w:rPr>
        <w:t xml:space="preserve"> Staff </w:t>
      </w:r>
      <w:r w:rsidR="002910CA">
        <w:rPr>
          <w:rFonts w:ascii="Open Sans" w:eastAsia="Times New Roman" w:hAnsi="Open Sans" w:cs="Open Sans"/>
          <w:color w:val="000000"/>
          <w:lang w:eastAsia="en-AU"/>
        </w:rPr>
        <w:t xml:space="preserve">in various roles </w:t>
      </w:r>
      <w:r w:rsidR="00AA68F6" w:rsidRPr="00AA68F6">
        <w:rPr>
          <w:rFonts w:ascii="Open Sans" w:eastAsia="Times New Roman" w:hAnsi="Open Sans" w:cs="Open Sans"/>
          <w:color w:val="000000"/>
          <w:lang w:eastAsia="en-AU"/>
        </w:rPr>
        <w:t>demonstrated an understanding of the steps within the open disclosure process and how these would be applied following complaint or when things go wrong</w:t>
      </w:r>
      <w:r w:rsidR="002910CA" w:rsidRPr="002910CA">
        <w:rPr>
          <w:rFonts w:ascii="Open Sans" w:eastAsia="Times New Roman" w:hAnsi="Open Sans" w:cs="Open Sans"/>
          <w:color w:val="000000"/>
          <w:lang w:eastAsia="en-AU"/>
        </w:rPr>
        <w:t xml:space="preserve">. </w:t>
      </w:r>
      <w:r w:rsidR="009C1C87">
        <w:rPr>
          <w:rFonts w:ascii="Open Sans" w:hAnsi="Open Sans" w:cs="Open Sans"/>
          <w:color w:val="auto"/>
        </w:rPr>
        <w:t>D</w:t>
      </w:r>
      <w:r w:rsidR="009C1C87" w:rsidRPr="696435F5">
        <w:rPr>
          <w:rFonts w:ascii="Open Sans" w:hAnsi="Open Sans" w:cs="Open Sans"/>
          <w:color w:val="auto"/>
        </w:rPr>
        <w:t xml:space="preserve">ocumentation </w:t>
      </w:r>
      <w:r w:rsidR="009C1C87">
        <w:rPr>
          <w:rFonts w:ascii="Open Sans" w:hAnsi="Open Sans" w:cs="Open Sans"/>
          <w:color w:val="auto"/>
        </w:rPr>
        <w:t xml:space="preserve">evidenced </w:t>
      </w:r>
      <w:r w:rsidR="009C1C87" w:rsidRPr="696435F5">
        <w:rPr>
          <w:rFonts w:ascii="Open Sans" w:hAnsi="Open Sans" w:cs="Open Sans"/>
          <w:color w:val="auto"/>
        </w:rPr>
        <w:t xml:space="preserve">the service </w:t>
      </w:r>
      <w:r w:rsidR="009C1C87">
        <w:rPr>
          <w:rFonts w:ascii="Open Sans" w:hAnsi="Open Sans" w:cs="Open Sans"/>
          <w:color w:val="auto"/>
        </w:rPr>
        <w:t xml:space="preserve">adheres to </w:t>
      </w:r>
      <w:r w:rsidR="009C1C87" w:rsidRPr="696435F5">
        <w:rPr>
          <w:rFonts w:ascii="Open Sans" w:hAnsi="Open Sans" w:cs="Open Sans"/>
          <w:color w:val="auto"/>
        </w:rPr>
        <w:t xml:space="preserve">organisational policies and procedures and takes appropriate actions to resolve all complaints. </w:t>
      </w:r>
    </w:p>
    <w:p w14:paraId="48549C3F" w14:textId="658C897B" w:rsidR="00E80500" w:rsidRPr="001E694D" w:rsidRDefault="00DB4065" w:rsidP="002E41FF">
      <w:pPr>
        <w:pStyle w:val="NormalArial"/>
        <w:rPr>
          <w:rFonts w:ascii="Open Sans" w:hAnsi="Open Sans" w:cs="Open Sans"/>
        </w:rPr>
      </w:pPr>
      <w:r w:rsidRPr="0039136C">
        <w:rPr>
          <w:rFonts w:ascii="Open Sans" w:hAnsi="Open Sans" w:cs="Open Sans"/>
        </w:rPr>
        <w:lastRenderedPageBreak/>
        <w:t xml:space="preserve">The service demonstrated complaints and feedback are reviewed and used to improve the quality of care and services. </w:t>
      </w:r>
      <w:r>
        <w:rPr>
          <w:rFonts w:ascii="Open Sans" w:hAnsi="Open Sans" w:cs="Open Sans"/>
        </w:rPr>
        <w:t>R</w:t>
      </w:r>
      <w:r w:rsidRPr="0039136C">
        <w:rPr>
          <w:rFonts w:ascii="Open Sans" w:hAnsi="Open Sans" w:cs="Open Sans"/>
        </w:rPr>
        <w:t>epresentatives said they were satisfied their feedback is used to improve care and services. Management could describe the process for monitoring complaints and feedback and how this data is used for continuous improvement.</w:t>
      </w:r>
    </w:p>
    <w:p w14:paraId="70FAEEB5" w14:textId="77777777" w:rsidR="00E80500" w:rsidRPr="001E694D" w:rsidRDefault="00955448" w:rsidP="002E41FF">
      <w:pPr>
        <w:pStyle w:val="NormalArial"/>
        <w:rPr>
          <w:rFonts w:ascii="Open Sans" w:hAnsi="Open Sans" w:cs="Open Sans"/>
        </w:rPr>
      </w:pPr>
      <w:r w:rsidRPr="001E694D">
        <w:rPr>
          <w:rFonts w:ascii="Open Sans" w:hAnsi="Open Sans" w:cs="Open Sans"/>
        </w:rPr>
        <w:br w:type="page"/>
      </w:r>
    </w:p>
    <w:p w14:paraId="65A47D14" w14:textId="77777777" w:rsidR="00E80500" w:rsidRPr="001E694D" w:rsidRDefault="00955448"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E73D66" w14:paraId="23C8F81C" w14:textId="77777777" w:rsidTr="00E73D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725F54AF" w14:textId="77777777" w:rsidR="00E80500" w:rsidRPr="001E694D" w:rsidRDefault="00955448"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4E40B768" w14:textId="77777777" w:rsidR="00E80500" w:rsidRPr="001E694D" w:rsidRDefault="00E80500"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E73D66" w14:paraId="623C21DF" w14:textId="77777777" w:rsidTr="00E73D6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FE31027" w14:textId="77777777" w:rsidR="00E80500" w:rsidRPr="001E694D" w:rsidRDefault="00955448" w:rsidP="002C5FA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74EF9B08" w14:textId="77777777" w:rsidR="00E80500" w:rsidRPr="001E694D" w:rsidRDefault="0095544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The workforce is planned to enable, and the number and mix of members of the workforce deployed enables, the delivery and management of safe and </w:t>
            </w:r>
            <w:r w:rsidRPr="001E694D">
              <w:rPr>
                <w:rFonts w:ascii="Open Sans" w:hAnsi="Open Sans" w:cs="Open Sans"/>
              </w:rPr>
              <w:t>quality care and services.</w:t>
            </w:r>
          </w:p>
        </w:tc>
        <w:tc>
          <w:tcPr>
            <w:tcW w:w="1977" w:type="dxa"/>
            <w:shd w:val="clear" w:color="auto" w:fill="auto"/>
          </w:tcPr>
          <w:p w14:paraId="271B6D48" w14:textId="77777777" w:rsidR="00E80500" w:rsidRPr="001E694D" w:rsidRDefault="0095544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55236318"/>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E73D66" w14:paraId="37FC2875" w14:textId="77777777" w:rsidTr="00E73D6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7EC4320" w14:textId="77777777" w:rsidR="00E80500" w:rsidRPr="001E694D" w:rsidRDefault="00955448" w:rsidP="002C5FA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7DD7F7AA" w14:textId="77777777" w:rsidR="00E80500" w:rsidRPr="001E694D" w:rsidRDefault="0095544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61453B2D" w14:textId="77777777" w:rsidR="00E80500" w:rsidRPr="001E694D" w:rsidRDefault="0095544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29924209"/>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E73D66" w14:paraId="38F004B8" w14:textId="77777777" w:rsidTr="00E73D6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FA8D4B0" w14:textId="77777777" w:rsidR="00E80500" w:rsidRPr="001E694D" w:rsidRDefault="00955448" w:rsidP="002C5FA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6AF44903" w14:textId="77777777" w:rsidR="00E80500" w:rsidRPr="001E694D" w:rsidRDefault="0095544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The workforce is </w:t>
            </w:r>
            <w:proofErr w:type="gramStart"/>
            <w:r w:rsidRPr="001E694D">
              <w:rPr>
                <w:rFonts w:ascii="Open Sans" w:hAnsi="Open Sans" w:cs="Open Sans"/>
              </w:rPr>
              <w:t>competent</w:t>
            </w:r>
            <w:proofErr w:type="gramEnd"/>
            <w:r w:rsidRPr="001E694D">
              <w:rPr>
                <w:rFonts w:ascii="Open Sans" w:hAnsi="Open Sans" w:cs="Open Sans"/>
              </w:rPr>
              <w:t xml:space="preserve"> and the members of the workforce have the qualifications and knowledge to effectively perform their roles.</w:t>
            </w:r>
          </w:p>
        </w:tc>
        <w:tc>
          <w:tcPr>
            <w:tcW w:w="1977" w:type="dxa"/>
            <w:shd w:val="clear" w:color="auto" w:fill="auto"/>
          </w:tcPr>
          <w:p w14:paraId="38A1F991" w14:textId="77777777" w:rsidR="00E80500" w:rsidRPr="001E694D" w:rsidRDefault="0095544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33311645"/>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E73D66" w14:paraId="5A6D37B8" w14:textId="77777777" w:rsidTr="00E73D6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AF1E6E6" w14:textId="77777777" w:rsidR="00E80500" w:rsidRPr="001E694D" w:rsidRDefault="00955448" w:rsidP="002C5FA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5D340083" w14:textId="77777777" w:rsidR="00E80500" w:rsidRPr="001E694D" w:rsidRDefault="0095544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The workforce is recruited, trained, equipped and supported to deliver the outcomes required by these </w:t>
            </w:r>
            <w:r w:rsidRPr="001E694D">
              <w:rPr>
                <w:rFonts w:ascii="Open Sans" w:hAnsi="Open Sans" w:cs="Open Sans"/>
              </w:rPr>
              <w:t>standards.</w:t>
            </w:r>
          </w:p>
        </w:tc>
        <w:tc>
          <w:tcPr>
            <w:tcW w:w="1977" w:type="dxa"/>
            <w:shd w:val="clear" w:color="auto" w:fill="auto"/>
          </w:tcPr>
          <w:p w14:paraId="2F047E47" w14:textId="77777777" w:rsidR="00E80500" w:rsidRPr="001E694D" w:rsidRDefault="00955448"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81304884"/>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E73D66" w14:paraId="4118F049" w14:textId="77777777" w:rsidTr="00E73D6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AFF6416" w14:textId="77777777" w:rsidR="00E80500" w:rsidRPr="001E694D" w:rsidRDefault="00955448" w:rsidP="002C5FA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22AF7C75" w14:textId="77777777" w:rsidR="00E80500" w:rsidRPr="001E694D" w:rsidRDefault="0095544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41464D86" w14:textId="77777777" w:rsidR="00E80500" w:rsidRPr="001E694D" w:rsidRDefault="00955448"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21356289"/>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bl>
    <w:p w14:paraId="74C6FBDB" w14:textId="77777777" w:rsidR="00E80500" w:rsidRPr="003E162B" w:rsidRDefault="00955448" w:rsidP="002B0C90">
      <w:pPr>
        <w:pStyle w:val="Heading20"/>
        <w:rPr>
          <w:rFonts w:ascii="Open Sans" w:hAnsi="Open Sans" w:cs="Open Sans"/>
          <w:color w:val="781E77"/>
        </w:rPr>
      </w:pPr>
      <w:r w:rsidRPr="003E162B">
        <w:rPr>
          <w:rFonts w:ascii="Open Sans" w:hAnsi="Open Sans" w:cs="Open Sans"/>
          <w:color w:val="781E77"/>
        </w:rPr>
        <w:t>Findings</w:t>
      </w:r>
    </w:p>
    <w:p w14:paraId="471F6253" w14:textId="47D04A51" w:rsidR="00864990" w:rsidRDefault="00864990" w:rsidP="00FE3823">
      <w:pPr>
        <w:rPr>
          <w:rFonts w:ascii="Open Sans" w:eastAsia="Times New Roman" w:hAnsi="Open Sans" w:cs="Open Sans"/>
          <w:color w:val="000000"/>
          <w:lang w:eastAsia="en-AU"/>
        </w:rPr>
      </w:pPr>
      <w:r w:rsidRPr="00864990">
        <w:rPr>
          <w:rFonts w:ascii="Open Sans" w:eastAsia="Times New Roman" w:hAnsi="Open Sans" w:cs="Open Sans"/>
          <w:color w:val="000000"/>
          <w:lang w:eastAsia="en-AU"/>
        </w:rPr>
        <w:t xml:space="preserve">This Quality Standard is assessed as Compliant as </w:t>
      </w:r>
      <w:r>
        <w:rPr>
          <w:rFonts w:ascii="Open Sans" w:eastAsia="Times New Roman" w:hAnsi="Open Sans" w:cs="Open Sans"/>
          <w:color w:val="000000"/>
          <w:lang w:eastAsia="en-AU"/>
        </w:rPr>
        <w:t>5</w:t>
      </w:r>
      <w:r w:rsidRPr="00864990">
        <w:rPr>
          <w:rFonts w:ascii="Open Sans" w:eastAsia="Times New Roman" w:hAnsi="Open Sans" w:cs="Open Sans"/>
          <w:color w:val="000000"/>
          <w:lang w:eastAsia="en-AU"/>
        </w:rPr>
        <w:t xml:space="preserve"> of the </w:t>
      </w:r>
      <w:r>
        <w:rPr>
          <w:rFonts w:ascii="Open Sans" w:eastAsia="Times New Roman" w:hAnsi="Open Sans" w:cs="Open Sans"/>
          <w:color w:val="000000"/>
          <w:lang w:eastAsia="en-AU"/>
        </w:rPr>
        <w:t xml:space="preserve">5 </w:t>
      </w:r>
      <w:r w:rsidRPr="00864990">
        <w:rPr>
          <w:rFonts w:ascii="Open Sans" w:eastAsia="Times New Roman" w:hAnsi="Open Sans" w:cs="Open Sans"/>
          <w:color w:val="000000"/>
          <w:lang w:eastAsia="en-AU"/>
        </w:rPr>
        <w:t>Requirements have been found Compliant.</w:t>
      </w:r>
    </w:p>
    <w:p w14:paraId="0D87A39A" w14:textId="0DF12487" w:rsidR="00170511" w:rsidRPr="00170511" w:rsidRDefault="00170511" w:rsidP="00FE3823">
      <w:pPr>
        <w:pStyle w:val="NormalArial"/>
        <w:rPr>
          <w:rFonts w:ascii="Open Sans" w:hAnsi="Open Sans" w:cs="Open Sans"/>
        </w:rPr>
      </w:pPr>
      <w:r w:rsidRPr="00170511">
        <w:rPr>
          <w:rFonts w:ascii="Open Sans" w:hAnsi="Open Sans" w:cs="Open Sans"/>
        </w:rPr>
        <w:t>Representatives gave positive feedback about staffing levels and said consumers’ needs were promptly met. Management described workforce planning and management strategies, such as developing the staff roster based on the care needs of the consumer cohort and having contingencies to account for unplanned leave. In relation to workforce responsibilities management advised and documentation evidenced the service had a Registered nurse on 24 hours, and the service was exceeding mandated care minute requirements. Documentation demonstrated the service had systems in place to regularly review the delivery and management of safe, quality care and services</w:t>
      </w:r>
      <w:r>
        <w:rPr>
          <w:rFonts w:ascii="Open Sans" w:hAnsi="Open Sans" w:cs="Open Sans"/>
        </w:rPr>
        <w:t>.</w:t>
      </w:r>
    </w:p>
    <w:p w14:paraId="71B0BA04" w14:textId="4D73D051" w:rsidR="00BF5067" w:rsidRPr="00BF5067" w:rsidRDefault="00170511" w:rsidP="00FE3823">
      <w:pPr>
        <w:pStyle w:val="NormalArial"/>
        <w:rPr>
          <w:rFonts w:ascii="Open Sans" w:hAnsi="Open Sans" w:cs="Open Sans"/>
        </w:rPr>
      </w:pPr>
      <w:r w:rsidRPr="00BF5067">
        <w:rPr>
          <w:rFonts w:ascii="Open Sans" w:hAnsi="Open Sans" w:cs="Open Sans"/>
        </w:rPr>
        <w:t>Representatives confirmed staff were kind, caring, patient and showed respect for consumers individual identities. Staff were able to demonstrate a knowledge and understanding of each consumer’s identify, culture and diversity</w:t>
      </w:r>
      <w:r w:rsidR="00BF5067" w:rsidRPr="00BF5067">
        <w:rPr>
          <w:rFonts w:ascii="Open Sans" w:hAnsi="Open Sans" w:cs="Open Sans"/>
        </w:rPr>
        <w:t xml:space="preserve">. </w:t>
      </w:r>
      <w:r w:rsidR="00BF5067">
        <w:rPr>
          <w:rFonts w:ascii="Open Sans" w:hAnsi="Open Sans" w:cs="Open Sans"/>
        </w:rPr>
        <w:t>S</w:t>
      </w:r>
      <w:r w:rsidR="00BF5067" w:rsidRPr="00BF5067">
        <w:rPr>
          <w:rFonts w:ascii="Open Sans" w:hAnsi="Open Sans" w:cs="Open Sans"/>
        </w:rPr>
        <w:t>taff interactions with consumers were observed to be kind and demonstrated familiarity</w:t>
      </w:r>
      <w:r w:rsidR="00BF5067">
        <w:rPr>
          <w:rFonts w:ascii="Open Sans" w:hAnsi="Open Sans" w:cs="Open Sans"/>
        </w:rPr>
        <w:t>.</w:t>
      </w:r>
    </w:p>
    <w:p w14:paraId="28707068" w14:textId="2E244F91" w:rsidR="00170511" w:rsidRDefault="00170511" w:rsidP="00FE3823">
      <w:pPr>
        <w:pStyle w:val="NormalArial"/>
        <w:rPr>
          <w:rFonts w:ascii="Open Sans" w:hAnsi="Open Sans" w:cs="Open Sans"/>
        </w:rPr>
      </w:pPr>
      <w:r w:rsidRPr="00BF5067">
        <w:rPr>
          <w:rFonts w:ascii="Open Sans" w:hAnsi="Open Sans" w:cs="Open Sans"/>
        </w:rPr>
        <w:t xml:space="preserve">Representatives </w:t>
      </w:r>
      <w:r w:rsidR="00BF5067" w:rsidRPr="00BF5067">
        <w:rPr>
          <w:rFonts w:ascii="Open Sans" w:hAnsi="Open Sans" w:cs="Open Sans"/>
        </w:rPr>
        <w:t xml:space="preserve">reported staff had the knowledge to effectively perform their roles. The service has Human Resources (HR), systems and operating protocols </w:t>
      </w:r>
      <w:r w:rsidR="00BF5067" w:rsidRPr="00BF5067">
        <w:rPr>
          <w:rFonts w:ascii="Open Sans" w:hAnsi="Open Sans" w:cs="Open Sans"/>
        </w:rPr>
        <w:lastRenderedPageBreak/>
        <w:t xml:space="preserve">to </w:t>
      </w:r>
      <w:r w:rsidR="00BF5067" w:rsidRPr="00BF5067">
        <w:rPr>
          <w:rFonts w:ascii="Open Sans" w:hAnsi="Open Sans" w:cs="Open Sans"/>
          <w:color w:val="auto"/>
        </w:rPr>
        <w:t xml:space="preserve">ensure </w:t>
      </w:r>
      <w:r w:rsidR="00BF5067" w:rsidRPr="00BF5067">
        <w:rPr>
          <w:rFonts w:ascii="Open Sans" w:hAnsi="Open Sans" w:cs="Open Sans"/>
        </w:rPr>
        <w:t xml:space="preserve">that staff have the right skills, qualifications, knowledge, and competencies </w:t>
      </w:r>
      <w:r w:rsidR="00BF5067" w:rsidRPr="00BF5067">
        <w:rPr>
          <w:rFonts w:ascii="Open Sans" w:hAnsi="Open Sans" w:cs="Open Sans"/>
          <w:color w:val="auto"/>
        </w:rPr>
        <w:t>to perform their role.</w:t>
      </w:r>
      <w:r w:rsidR="00BF5067" w:rsidRPr="00BF5067">
        <w:rPr>
          <w:rFonts w:ascii="Open Sans" w:hAnsi="Open Sans" w:cs="Open Sans"/>
        </w:rPr>
        <w:t xml:space="preserve"> D</w:t>
      </w:r>
      <w:r w:rsidRPr="00BF5067">
        <w:rPr>
          <w:rFonts w:ascii="Open Sans" w:hAnsi="Open Sans" w:cs="Open Sans"/>
        </w:rPr>
        <w:t xml:space="preserve">ocumentation evidenced staff were appropriately qualified and had the necessary checks and registrations required for their role in line with position descriptions, and monitoring processes were in place to monitor expiry dates. </w:t>
      </w:r>
    </w:p>
    <w:p w14:paraId="59B06AD3" w14:textId="741B28CC" w:rsidR="00BF5067" w:rsidRPr="00BF5067" w:rsidRDefault="00BF5067" w:rsidP="00FE3823">
      <w:pPr>
        <w:pStyle w:val="NormalArial"/>
        <w:rPr>
          <w:rFonts w:ascii="Open Sans" w:hAnsi="Open Sans" w:cs="Open Sans"/>
        </w:rPr>
      </w:pPr>
      <w:r w:rsidRPr="00BF5067">
        <w:rPr>
          <w:rFonts w:ascii="Open Sans" w:hAnsi="Open Sans" w:cs="Open Sans"/>
        </w:rPr>
        <w:t xml:space="preserve">The service provides training to staff to deliver the outcomes required within these standards. Staff considered they are appropriately trained, supported, and equipped to perform their roles. Management described various training and development opportunities provided to staff including </w:t>
      </w:r>
      <w:r w:rsidRPr="12C07FE4">
        <w:rPr>
          <w:rFonts w:ascii="Open Sans" w:eastAsia="Open Sans" w:hAnsi="Open Sans" w:cs="Open Sans"/>
        </w:rPr>
        <w:t xml:space="preserve">education toolboxes </w:t>
      </w:r>
      <w:r w:rsidR="00D92FB5">
        <w:rPr>
          <w:rFonts w:ascii="Open Sans" w:eastAsia="Open Sans" w:hAnsi="Open Sans" w:cs="Open Sans"/>
        </w:rPr>
        <w:t xml:space="preserve">and </w:t>
      </w:r>
      <w:r w:rsidRPr="12C07FE4">
        <w:rPr>
          <w:rFonts w:ascii="Open Sans" w:eastAsia="Open Sans" w:hAnsi="Open Sans" w:cs="Open Sans"/>
        </w:rPr>
        <w:t>self-directed learning modules</w:t>
      </w:r>
      <w:r w:rsidR="00D92FB5">
        <w:rPr>
          <w:rFonts w:ascii="Open Sans" w:eastAsia="Open Sans" w:hAnsi="Open Sans" w:cs="Open Sans"/>
        </w:rPr>
        <w:t>.</w:t>
      </w:r>
      <w:r w:rsidRPr="00BF5067">
        <w:rPr>
          <w:rFonts w:ascii="Open Sans" w:hAnsi="Open Sans" w:cs="Open Sans"/>
        </w:rPr>
        <w:t xml:space="preserve"> Mandatory training records evidenced training is provided on a range of topics with high completion rates and all training was recorded and monitored.</w:t>
      </w:r>
    </w:p>
    <w:p w14:paraId="79C31EFB" w14:textId="1147C7A2" w:rsidR="00D92FB5" w:rsidRPr="00D92FB5" w:rsidRDefault="00D92FB5" w:rsidP="00FE3823">
      <w:pPr>
        <w:rPr>
          <w:rFonts w:ascii="Open Sans" w:hAnsi="Open Sans" w:cs="Open Sans"/>
          <w:color w:val="000000"/>
        </w:rPr>
      </w:pPr>
      <w:r>
        <w:rPr>
          <w:rFonts w:ascii="Open Sans" w:hAnsi="Open Sans" w:cs="Open Sans"/>
          <w:color w:val="000000"/>
        </w:rPr>
        <w:t>The service</w:t>
      </w:r>
      <w:r w:rsidRPr="00D92FB5">
        <w:rPr>
          <w:rFonts w:ascii="Open Sans" w:hAnsi="Open Sans" w:cs="Open Sans"/>
        </w:rPr>
        <w:t xml:space="preserve"> </w:t>
      </w:r>
      <w:r>
        <w:rPr>
          <w:rFonts w:ascii="Open Sans" w:hAnsi="Open Sans" w:cs="Open Sans"/>
        </w:rPr>
        <w:t>demonstrated r</w:t>
      </w:r>
      <w:r w:rsidRPr="00C94608">
        <w:rPr>
          <w:rFonts w:ascii="Open Sans" w:hAnsi="Open Sans" w:cs="Open Sans"/>
        </w:rPr>
        <w:t xml:space="preserve">egular assessment and review of staff performance is undertaken for each staff member of the workforce. </w:t>
      </w:r>
      <w:r>
        <w:rPr>
          <w:rFonts w:ascii="Open Sans" w:hAnsi="Open Sans" w:cs="Open Sans"/>
          <w:color w:val="000000"/>
        </w:rPr>
        <w:t xml:space="preserve"> </w:t>
      </w:r>
      <w:r w:rsidRPr="00D92FB5">
        <w:rPr>
          <w:rFonts w:ascii="Open Sans" w:hAnsi="Open Sans" w:cs="Open Sans"/>
          <w:color w:val="000000"/>
        </w:rPr>
        <w:t xml:space="preserve">Staff </w:t>
      </w:r>
      <w:r>
        <w:rPr>
          <w:rFonts w:ascii="Open Sans" w:hAnsi="Open Sans" w:cs="Open Sans"/>
          <w:color w:val="000000"/>
        </w:rPr>
        <w:t xml:space="preserve">confirmed </w:t>
      </w:r>
      <w:r w:rsidRPr="00D92FB5">
        <w:rPr>
          <w:rFonts w:ascii="Open Sans" w:hAnsi="Open Sans" w:cs="Open Sans"/>
          <w:color w:val="000000"/>
        </w:rPr>
        <w:t xml:space="preserve">they participated in regular performance reviews and are given in-formal appraisals in between through general conversations. </w:t>
      </w:r>
      <w:r w:rsidRPr="00D92FB5">
        <w:rPr>
          <w:rFonts w:ascii="Open Sans" w:eastAsia="Times New Roman" w:hAnsi="Open Sans" w:cs="Open Sans"/>
          <w:color w:val="000000"/>
          <w:lang w:eastAsia="en-AU"/>
        </w:rPr>
        <w:t>The organisation has policies and procedures in place to guide management on the review and monitoring of staff performance, including performance management if required.</w:t>
      </w:r>
    </w:p>
    <w:p w14:paraId="21095113" w14:textId="77777777" w:rsidR="00E80500" w:rsidRPr="001E694D" w:rsidRDefault="00955448" w:rsidP="0036130C">
      <w:pPr>
        <w:pStyle w:val="NormalArial"/>
        <w:rPr>
          <w:rFonts w:ascii="Open Sans" w:hAnsi="Open Sans" w:cs="Open Sans"/>
        </w:rPr>
      </w:pPr>
      <w:r w:rsidRPr="001E694D">
        <w:rPr>
          <w:rFonts w:ascii="Open Sans" w:hAnsi="Open Sans" w:cs="Open Sans"/>
        </w:rPr>
        <w:br w:type="page"/>
      </w:r>
    </w:p>
    <w:p w14:paraId="7D780331" w14:textId="77777777" w:rsidR="00E80500" w:rsidRPr="001E694D" w:rsidRDefault="00955448"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E73D66" w14:paraId="4B5BCCEE" w14:textId="77777777" w:rsidTr="00E73D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001F5EF9" w14:textId="77777777" w:rsidR="00E80500" w:rsidRPr="001E694D" w:rsidRDefault="00955448"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4E8B26C9" w14:textId="77777777" w:rsidR="00E80500" w:rsidRPr="001E694D" w:rsidRDefault="00E80500"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E73D66" w14:paraId="0EE47821" w14:textId="77777777" w:rsidTr="00E73D66">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1BD19B82" w14:textId="77777777" w:rsidR="00E80500" w:rsidRPr="001E694D" w:rsidRDefault="00955448" w:rsidP="002C5FA9">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534783EC" w14:textId="77777777" w:rsidR="00E80500" w:rsidRPr="001E694D" w:rsidRDefault="0095544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 xml:space="preserve">Consumers are engaged in </w:t>
            </w:r>
            <w:r w:rsidRPr="001E694D">
              <w:rPr>
                <w:rFonts w:ascii="Open Sans" w:hAnsi="Open Sans" w:cs="Open Sans"/>
              </w:rPr>
              <w:t>the development, delivery and evaluation of care and services and are supported in that engagement.</w:t>
            </w:r>
          </w:p>
        </w:tc>
        <w:tc>
          <w:tcPr>
            <w:tcW w:w="1847" w:type="dxa"/>
            <w:shd w:val="clear" w:color="auto" w:fill="auto"/>
          </w:tcPr>
          <w:p w14:paraId="799CC953" w14:textId="77777777" w:rsidR="00E80500" w:rsidRPr="001E694D" w:rsidRDefault="0095544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23069700"/>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E73D66" w14:paraId="0A349B77" w14:textId="77777777" w:rsidTr="00E73D6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6DE150F1" w14:textId="77777777" w:rsidR="00E80500" w:rsidRPr="001E694D" w:rsidRDefault="00955448" w:rsidP="002C5FA9">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77EB2E46" w14:textId="77777777" w:rsidR="00E80500" w:rsidRPr="001E694D" w:rsidRDefault="0095544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The organisation’s governing body promotes a culture of safe, inclusive and quality care and services and is </w:t>
            </w:r>
            <w:r w:rsidRPr="001E694D">
              <w:rPr>
                <w:rFonts w:ascii="Open Sans" w:hAnsi="Open Sans" w:cs="Open Sans"/>
              </w:rPr>
              <w:t>accountable for their delivery.</w:t>
            </w:r>
          </w:p>
        </w:tc>
        <w:tc>
          <w:tcPr>
            <w:tcW w:w="1847" w:type="dxa"/>
            <w:shd w:val="clear" w:color="auto" w:fill="auto"/>
          </w:tcPr>
          <w:p w14:paraId="145B3608" w14:textId="77777777" w:rsidR="00E80500" w:rsidRPr="001E694D" w:rsidRDefault="0095544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749318606"/>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E73D66" w14:paraId="450F61A9" w14:textId="77777777" w:rsidTr="00E73D66">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1F3CCD72" w14:textId="77777777" w:rsidR="00E80500" w:rsidRPr="001E694D" w:rsidRDefault="00955448" w:rsidP="002C5FA9">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7AA23E24" w14:textId="77777777" w:rsidR="00E80500" w:rsidRPr="001E694D" w:rsidRDefault="0095544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3D36DFF7" w14:textId="77777777" w:rsidR="00E80500" w:rsidRPr="001E694D" w:rsidRDefault="00955448"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information </w:t>
            </w:r>
            <w:proofErr w:type="gramStart"/>
            <w:r w:rsidRPr="001E694D">
              <w:rPr>
                <w:rFonts w:ascii="Open Sans" w:hAnsi="Open Sans" w:cs="Open Sans"/>
              </w:rPr>
              <w:t>management;</w:t>
            </w:r>
            <w:proofErr w:type="gramEnd"/>
          </w:p>
          <w:p w14:paraId="7D3AEE5A" w14:textId="77777777" w:rsidR="00E80500" w:rsidRPr="001E694D" w:rsidRDefault="00955448"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continuous </w:t>
            </w:r>
            <w:proofErr w:type="gramStart"/>
            <w:r w:rsidRPr="001E694D">
              <w:rPr>
                <w:rFonts w:ascii="Open Sans" w:hAnsi="Open Sans" w:cs="Open Sans"/>
              </w:rPr>
              <w:t>improvement;</w:t>
            </w:r>
            <w:proofErr w:type="gramEnd"/>
          </w:p>
          <w:p w14:paraId="58D6FAEA" w14:textId="77777777" w:rsidR="00E80500" w:rsidRPr="001E694D" w:rsidRDefault="00955448"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financial </w:t>
            </w:r>
            <w:proofErr w:type="gramStart"/>
            <w:r w:rsidRPr="001E694D">
              <w:rPr>
                <w:rFonts w:ascii="Open Sans" w:hAnsi="Open Sans" w:cs="Open Sans"/>
              </w:rPr>
              <w:t>governance;</w:t>
            </w:r>
            <w:proofErr w:type="gramEnd"/>
          </w:p>
          <w:p w14:paraId="4A64C58A" w14:textId="77777777" w:rsidR="00E80500" w:rsidRPr="001E694D" w:rsidRDefault="00955448"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workforce governance, including the assignment of clear responsibilities and </w:t>
            </w:r>
            <w:proofErr w:type="gramStart"/>
            <w:r w:rsidRPr="001E694D">
              <w:rPr>
                <w:rFonts w:ascii="Open Sans" w:hAnsi="Open Sans" w:cs="Open Sans"/>
              </w:rPr>
              <w:t>accountabilities;</w:t>
            </w:r>
            <w:proofErr w:type="gramEnd"/>
          </w:p>
          <w:p w14:paraId="16FB1381" w14:textId="77777777" w:rsidR="00E80500" w:rsidRPr="001E694D" w:rsidRDefault="00955448"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regulatory </w:t>
            </w:r>
            <w:proofErr w:type="gramStart"/>
            <w:r w:rsidRPr="001E694D">
              <w:rPr>
                <w:rFonts w:ascii="Open Sans" w:hAnsi="Open Sans" w:cs="Open Sans"/>
              </w:rPr>
              <w:t>compliance;</w:t>
            </w:r>
            <w:proofErr w:type="gramEnd"/>
          </w:p>
          <w:p w14:paraId="39280392" w14:textId="77777777" w:rsidR="00E80500" w:rsidRPr="001E694D" w:rsidRDefault="00955448"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4F1DCB5C" w14:textId="77777777" w:rsidR="00E80500" w:rsidRPr="001E694D" w:rsidRDefault="0095544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52386138"/>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E73D66" w14:paraId="236A2D16" w14:textId="77777777" w:rsidTr="00E73D6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7A22770B" w14:textId="77777777" w:rsidR="00E80500" w:rsidRPr="001E694D" w:rsidRDefault="00955448" w:rsidP="002C5FA9">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173DDB5B" w14:textId="77777777" w:rsidR="00E80500" w:rsidRPr="001E694D" w:rsidRDefault="0095544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Effective risk management systems and practices, including but not </w:t>
            </w:r>
            <w:r w:rsidRPr="001E694D">
              <w:rPr>
                <w:rFonts w:ascii="Open Sans" w:hAnsi="Open Sans" w:cs="Open Sans"/>
              </w:rPr>
              <w:t>limited to the following:</w:t>
            </w:r>
          </w:p>
          <w:p w14:paraId="3B14FD5D" w14:textId="77777777" w:rsidR="00E80500" w:rsidRPr="001E694D" w:rsidRDefault="00955448"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managing high impact or high prevalence risks associated with the care of </w:t>
            </w:r>
            <w:proofErr w:type="gramStart"/>
            <w:r w:rsidRPr="001E694D">
              <w:rPr>
                <w:rFonts w:ascii="Open Sans" w:hAnsi="Open Sans" w:cs="Open Sans"/>
              </w:rPr>
              <w:t>consumers;</w:t>
            </w:r>
            <w:proofErr w:type="gramEnd"/>
          </w:p>
          <w:p w14:paraId="2F48A151" w14:textId="77777777" w:rsidR="00E80500" w:rsidRPr="001E694D" w:rsidRDefault="00955448"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identifying and responding to abuse and neglect of </w:t>
            </w:r>
            <w:proofErr w:type="gramStart"/>
            <w:r w:rsidRPr="001E694D">
              <w:rPr>
                <w:rFonts w:ascii="Open Sans" w:hAnsi="Open Sans" w:cs="Open Sans"/>
              </w:rPr>
              <w:t>consumers;</w:t>
            </w:r>
            <w:proofErr w:type="gramEnd"/>
          </w:p>
          <w:p w14:paraId="106173AD" w14:textId="77777777" w:rsidR="00E80500" w:rsidRPr="001E694D" w:rsidRDefault="00955448"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059F5FC2" w14:textId="77777777" w:rsidR="00E80500" w:rsidRPr="001E694D" w:rsidRDefault="00955448"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4E2959E3" w14:textId="77777777" w:rsidR="00E80500" w:rsidRPr="001E694D" w:rsidRDefault="00955448"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70153363"/>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E73D66" w14:paraId="5669440E" w14:textId="77777777" w:rsidTr="00E73D66">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3B5073BE" w14:textId="77777777" w:rsidR="00E80500" w:rsidRPr="001E694D" w:rsidRDefault="00955448" w:rsidP="002C5FA9">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18751632" w14:textId="77777777" w:rsidR="00E80500" w:rsidRPr="001E694D" w:rsidRDefault="0095544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5EE12B4B" w14:textId="77777777" w:rsidR="00E80500" w:rsidRPr="001E694D" w:rsidRDefault="00955448"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antimicrobial </w:t>
            </w:r>
            <w:proofErr w:type="gramStart"/>
            <w:r w:rsidRPr="001E694D">
              <w:rPr>
                <w:rFonts w:ascii="Open Sans" w:hAnsi="Open Sans" w:cs="Open Sans"/>
              </w:rPr>
              <w:t>stewardship;</w:t>
            </w:r>
            <w:proofErr w:type="gramEnd"/>
          </w:p>
          <w:p w14:paraId="7F46BFBF" w14:textId="77777777" w:rsidR="00E80500" w:rsidRPr="001E694D" w:rsidRDefault="00955448"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minimising the use of </w:t>
            </w:r>
            <w:proofErr w:type="gramStart"/>
            <w:r w:rsidRPr="001E694D">
              <w:rPr>
                <w:rFonts w:ascii="Open Sans" w:hAnsi="Open Sans" w:cs="Open Sans"/>
              </w:rPr>
              <w:t>restraint;</w:t>
            </w:r>
            <w:proofErr w:type="gramEnd"/>
          </w:p>
          <w:p w14:paraId="58370AFB" w14:textId="77777777" w:rsidR="00E80500" w:rsidRPr="001E694D" w:rsidRDefault="00955448"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52AD1E1E" w14:textId="77777777" w:rsidR="00E80500" w:rsidRPr="001E694D" w:rsidRDefault="00955448"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26004861"/>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bl>
    <w:p w14:paraId="1F64C127" w14:textId="77777777" w:rsidR="00E80500" w:rsidRPr="007A2323" w:rsidRDefault="00955448" w:rsidP="007A2323">
      <w:pPr>
        <w:pStyle w:val="NormalArial"/>
        <w:rPr>
          <w:rFonts w:ascii="Open Sans" w:hAnsi="Open Sans" w:cs="Open Sans"/>
          <w:b/>
          <w:bCs/>
          <w:color w:val="781E77"/>
        </w:rPr>
      </w:pPr>
      <w:r w:rsidRPr="007A2323">
        <w:rPr>
          <w:rFonts w:ascii="Open Sans" w:hAnsi="Open Sans" w:cs="Open Sans"/>
          <w:b/>
          <w:bCs/>
          <w:color w:val="781E77"/>
        </w:rPr>
        <w:t>Findings</w:t>
      </w:r>
    </w:p>
    <w:p w14:paraId="2ABF56B9" w14:textId="77777777" w:rsidR="00864990" w:rsidRDefault="00864990" w:rsidP="00FE3823">
      <w:pPr>
        <w:rPr>
          <w:rFonts w:ascii="Open Sans" w:eastAsia="Times New Roman" w:hAnsi="Open Sans" w:cs="Open Sans"/>
          <w:color w:val="000000"/>
          <w:lang w:eastAsia="en-AU"/>
        </w:rPr>
      </w:pPr>
      <w:r w:rsidRPr="00864990">
        <w:rPr>
          <w:rFonts w:ascii="Open Sans" w:eastAsia="Times New Roman" w:hAnsi="Open Sans" w:cs="Open Sans"/>
          <w:color w:val="000000"/>
          <w:lang w:eastAsia="en-AU"/>
        </w:rPr>
        <w:lastRenderedPageBreak/>
        <w:t xml:space="preserve">This Quality Standard is assessed as Compliant as </w:t>
      </w:r>
      <w:r>
        <w:rPr>
          <w:rFonts w:ascii="Open Sans" w:eastAsia="Times New Roman" w:hAnsi="Open Sans" w:cs="Open Sans"/>
          <w:color w:val="000000"/>
          <w:lang w:eastAsia="en-AU"/>
        </w:rPr>
        <w:t>5</w:t>
      </w:r>
      <w:r w:rsidRPr="00864990">
        <w:rPr>
          <w:rFonts w:ascii="Open Sans" w:eastAsia="Times New Roman" w:hAnsi="Open Sans" w:cs="Open Sans"/>
          <w:color w:val="000000"/>
          <w:lang w:eastAsia="en-AU"/>
        </w:rPr>
        <w:t xml:space="preserve"> of the </w:t>
      </w:r>
      <w:r>
        <w:rPr>
          <w:rFonts w:ascii="Open Sans" w:eastAsia="Times New Roman" w:hAnsi="Open Sans" w:cs="Open Sans"/>
          <w:color w:val="000000"/>
          <w:lang w:eastAsia="en-AU"/>
        </w:rPr>
        <w:t xml:space="preserve">5 </w:t>
      </w:r>
      <w:r w:rsidRPr="00864990">
        <w:rPr>
          <w:rFonts w:ascii="Open Sans" w:eastAsia="Times New Roman" w:hAnsi="Open Sans" w:cs="Open Sans"/>
          <w:color w:val="000000"/>
          <w:lang w:eastAsia="en-AU"/>
        </w:rPr>
        <w:t>Requirements have been found Compliant.</w:t>
      </w:r>
    </w:p>
    <w:p w14:paraId="67431E66" w14:textId="59952048" w:rsidR="004F61EE" w:rsidRPr="004F61EE" w:rsidRDefault="004F61EE" w:rsidP="00FE3823">
      <w:pPr>
        <w:rPr>
          <w:rFonts w:ascii="Open Sans" w:hAnsi="Open Sans" w:cs="Open Sans"/>
          <w:color w:val="000000"/>
        </w:rPr>
      </w:pPr>
      <w:r w:rsidRPr="004F61EE">
        <w:rPr>
          <w:rFonts w:ascii="Open Sans" w:hAnsi="Open Sans" w:cs="Open Sans"/>
        </w:rPr>
        <w:t xml:space="preserve">Representatives described how they were able to give input into the care and services delivered. Management and staff described the various ways used to engage and support consumers in designing and improving care and services such as consumer meetings, surveys, and feedback from consumers and representatives. </w:t>
      </w:r>
      <w:r w:rsidRPr="004F61EE">
        <w:rPr>
          <w:rFonts w:ascii="Open Sans" w:hAnsi="Open Sans" w:cs="Open Sans"/>
          <w:color w:val="000000"/>
        </w:rPr>
        <w:t xml:space="preserve">The service has a consumer advisory body, and documentation identified the consumer advisory body conducts meetings and quality initiative improvements from the meetings are captured in the service’s plan for continuous improvement. </w:t>
      </w:r>
    </w:p>
    <w:p w14:paraId="0B47955A" w14:textId="20D72C90" w:rsidR="004F61EE" w:rsidRPr="007B7F95" w:rsidRDefault="004F61EE" w:rsidP="00FE3823">
      <w:pPr>
        <w:pStyle w:val="NormalArial"/>
        <w:rPr>
          <w:rFonts w:ascii="Open Sans" w:hAnsi="Open Sans" w:cs="Open Sans"/>
        </w:rPr>
      </w:pPr>
      <w:r w:rsidRPr="007B7F95">
        <w:rPr>
          <w:rFonts w:ascii="Open Sans" w:hAnsi="Open Sans" w:cs="Open Sans"/>
        </w:rPr>
        <w:t>Management described</w:t>
      </w:r>
      <w:r w:rsidR="007B7F95" w:rsidRPr="007B7F95">
        <w:rPr>
          <w:rFonts w:ascii="Open Sans" w:hAnsi="Open Sans" w:cs="Open Sans"/>
        </w:rPr>
        <w:t xml:space="preserve"> their organisational structure in place which evidenced there is delegation of roles, responsibilities, and accountabilities. The organisation is governed by a Board of management which is responsible for governance and the organisation’s strategic direction and policies for delivering care to meet the Quality Standards. There are a range of reporting mechanisms to ensure the Board and executive management team are aware and accountable for the delivery of care and services. </w:t>
      </w:r>
      <w:r w:rsidRPr="007B7F95">
        <w:rPr>
          <w:rFonts w:ascii="Open Sans" w:hAnsi="Open Sans" w:cs="Open Sans"/>
        </w:rPr>
        <w:t>Compliance with the Quality Standards is monitored at site level and reported to the Board.</w:t>
      </w:r>
    </w:p>
    <w:p w14:paraId="54394EC6" w14:textId="76BBE603" w:rsidR="004F61EE" w:rsidRPr="007B7F95" w:rsidRDefault="004F61EE" w:rsidP="00FE3823">
      <w:pPr>
        <w:pStyle w:val="NormalArial"/>
        <w:rPr>
          <w:rFonts w:ascii="Open Sans" w:hAnsi="Open Sans" w:cs="Open Sans"/>
          <w:color w:val="auto"/>
        </w:rPr>
      </w:pPr>
      <w:r w:rsidRPr="007B7F95">
        <w:rPr>
          <w:rFonts w:ascii="Open Sans" w:hAnsi="Open Sans" w:cs="Open Sans"/>
        </w:rPr>
        <w:t xml:space="preserve">A reporting structure, policies, procedures, supported organisation wide governance systems relating to information management, continuous improvement, financial governance, workforce governance, regulatory compliance, feedback, and complaints. Financial governance procedures support the changing needs of consumers, and management advised the recent </w:t>
      </w:r>
      <w:r w:rsidR="007B7F95" w:rsidRPr="007B7F95">
        <w:rPr>
          <w:rFonts w:ascii="Open Sans" w:hAnsi="Open Sans" w:cs="Open Sans"/>
        </w:rPr>
        <w:t xml:space="preserve">upgrade to garden areas was completed following recommendations from </w:t>
      </w:r>
      <w:r w:rsidR="007B7F95" w:rsidRPr="007B7F95">
        <w:rPr>
          <w:rFonts w:ascii="Open Sans" w:hAnsi="Open Sans" w:cs="Open Sans"/>
          <w:color w:val="auto"/>
        </w:rPr>
        <w:t>Dementia Support Australia.</w:t>
      </w:r>
    </w:p>
    <w:p w14:paraId="358FDACC" w14:textId="5A08512C" w:rsidR="004F61EE" w:rsidRPr="007B7F95" w:rsidRDefault="004F61EE" w:rsidP="00FE3823">
      <w:pPr>
        <w:pStyle w:val="NormalArial"/>
        <w:rPr>
          <w:rFonts w:ascii="Open Sans" w:hAnsi="Open Sans" w:cs="Open Sans"/>
          <w:color w:val="auto"/>
        </w:rPr>
      </w:pPr>
      <w:r w:rsidRPr="007B7F95">
        <w:rPr>
          <w:rFonts w:ascii="Open Sans" w:hAnsi="Open Sans" w:cs="Open Sans"/>
          <w:color w:val="auto"/>
        </w:rPr>
        <w:t xml:space="preserve">Records demonstrated the service had implemented its risk-management frameworks, policies, and guidelines effectively. </w:t>
      </w:r>
      <w:r w:rsidR="007B7F95" w:rsidRPr="007B7F95">
        <w:rPr>
          <w:rFonts w:ascii="Open Sans" w:hAnsi="Open Sans" w:cs="Open Sans"/>
        </w:rPr>
        <w:t xml:space="preserve">Documentation demonstrated risks were identified, reported, escalated, </w:t>
      </w:r>
      <w:r w:rsidR="007B7F95">
        <w:rPr>
          <w:rFonts w:ascii="Open Sans" w:hAnsi="Open Sans" w:cs="Open Sans"/>
        </w:rPr>
        <w:t xml:space="preserve">and </w:t>
      </w:r>
      <w:r w:rsidR="007B7F95" w:rsidRPr="007B7F95">
        <w:rPr>
          <w:rFonts w:ascii="Open Sans" w:hAnsi="Open Sans" w:cs="Open Sans"/>
        </w:rPr>
        <w:t xml:space="preserve">reviewed </w:t>
      </w:r>
      <w:r w:rsidR="007B7F95">
        <w:rPr>
          <w:rFonts w:ascii="Open Sans" w:hAnsi="Open Sans" w:cs="Open Sans"/>
        </w:rPr>
        <w:t>at clinical care meetings</w:t>
      </w:r>
      <w:r w:rsidR="007B7F95" w:rsidRPr="007B7F95">
        <w:rPr>
          <w:rFonts w:ascii="Open Sans" w:hAnsi="Open Sans" w:cs="Open Sans"/>
        </w:rPr>
        <w:t xml:space="preserve">, at an organisational level by </w:t>
      </w:r>
      <w:r w:rsidR="007B7F95">
        <w:rPr>
          <w:rFonts w:ascii="Open Sans" w:hAnsi="Open Sans" w:cs="Open Sans"/>
        </w:rPr>
        <w:t xml:space="preserve">the </w:t>
      </w:r>
      <w:r w:rsidR="007B7F95" w:rsidRPr="007B7F95">
        <w:rPr>
          <w:rFonts w:ascii="Open Sans" w:hAnsi="Open Sans" w:cs="Open Sans"/>
        </w:rPr>
        <w:t>executive team, and the Board. Management and clinical staff were able to describe how incidents are identified, responded to, and reported in accordance with legislation timeframes including Serious Incident Response reportin</w:t>
      </w:r>
      <w:r w:rsidR="007B7F95">
        <w:rPr>
          <w:rFonts w:ascii="Open Sans" w:hAnsi="Open Sans" w:cs="Open Sans"/>
        </w:rPr>
        <w:t>g.</w:t>
      </w:r>
    </w:p>
    <w:p w14:paraId="6AC987EB" w14:textId="3BDB8A22" w:rsidR="004F61EE" w:rsidRPr="004737B5" w:rsidRDefault="004F61EE" w:rsidP="00FE3823">
      <w:pPr>
        <w:pStyle w:val="NormalArial"/>
        <w:rPr>
          <w:rFonts w:ascii="Open Sans" w:hAnsi="Open Sans" w:cs="Open Sans"/>
        </w:rPr>
      </w:pPr>
      <w:r w:rsidRPr="004737B5">
        <w:rPr>
          <w:rFonts w:ascii="Open Sans" w:hAnsi="Open Sans" w:cs="Open Sans"/>
        </w:rPr>
        <w:t xml:space="preserve">The service had a documented clinical governance framework and policies in relation to antimicrobial stewardship, restrictive practices, and open disclosure. Infections were trended and reported to executive committees via meetings. </w:t>
      </w:r>
      <w:r w:rsidR="004737B5" w:rsidRPr="004737B5">
        <w:rPr>
          <w:rFonts w:ascii="Open Sans" w:hAnsi="Open Sans" w:cs="Open Sans"/>
        </w:rPr>
        <w:t xml:space="preserve">The service has a current restrictive practice register which supports and guide staff in the responsible use of restrictive practice and reflects current legislative and regulatory requirements. </w:t>
      </w:r>
      <w:r w:rsidRPr="004737B5">
        <w:rPr>
          <w:rFonts w:ascii="Open Sans" w:hAnsi="Open Sans" w:cs="Open Sans"/>
        </w:rPr>
        <w:t xml:space="preserve">Staff demonstrated an understanding of the clinical governance framework and provided practical examples of how antimicrobial stewardship, minimising the use of restraint and open disclosure was implemented within their daily tasks. Records show that the organisation has a </w:t>
      </w:r>
      <w:r w:rsidRPr="004737B5">
        <w:rPr>
          <w:rFonts w:ascii="Open Sans" w:hAnsi="Open Sans" w:cs="Open Sans"/>
        </w:rPr>
        <w:lastRenderedPageBreak/>
        <w:t>systematic approach to clinical auditing and data analysis that supports improvements in clinical care, with clinical oversight from the governing body.</w:t>
      </w:r>
    </w:p>
    <w:sectPr w:rsidR="004F61EE" w:rsidRPr="004737B5"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2BE19" w14:textId="77777777" w:rsidR="00FC6FAF" w:rsidRDefault="00FC6FAF">
      <w:pPr>
        <w:spacing w:after="0"/>
      </w:pPr>
      <w:r>
        <w:separator/>
      </w:r>
    </w:p>
  </w:endnote>
  <w:endnote w:type="continuationSeparator" w:id="0">
    <w:p w14:paraId="31313F4F" w14:textId="77777777" w:rsidR="00FC6FAF" w:rsidRDefault="00FC6FA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465BB" w14:textId="77777777" w:rsidR="00E80500" w:rsidRPr="00DF37F2" w:rsidRDefault="00955448"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 xml:space="preserve">Brightwater </w:t>
    </w:r>
    <w:proofErr w:type="gramStart"/>
    <w:r w:rsidRPr="00D3376F">
      <w:rPr>
        <w:rFonts w:cs="Times New Roman"/>
        <w:color w:val="auto"/>
        <w:szCs w:val="18"/>
      </w:rPr>
      <w:t>The</w:t>
    </w:r>
    <w:proofErr w:type="gramEnd"/>
    <w:r w:rsidRPr="00D3376F">
      <w:rPr>
        <w:rFonts w:cs="Times New Roman"/>
        <w:color w:val="auto"/>
        <w:szCs w:val="18"/>
      </w:rPr>
      <w:t xml:space="preserve"> Village</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39FFAA79" w14:textId="77777777" w:rsidR="00E80500" w:rsidRPr="00DF37F2" w:rsidRDefault="00955448"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7415</w:t>
    </w:r>
    <w:bookmarkEnd w:id="1"/>
    <w:r w:rsidRPr="00DF37F2">
      <w:rPr>
        <w:rStyle w:val="FooterBold"/>
        <w:rFonts w:ascii="Arial" w:hAnsi="Arial"/>
        <w:b w:val="0"/>
      </w:rPr>
      <w:tab/>
    </w:r>
    <w:proofErr w:type="gramStart"/>
    <w:r w:rsidRPr="00DF37F2">
      <w:rPr>
        <w:rStyle w:val="FooterBold"/>
        <w:rFonts w:ascii="Arial" w:hAnsi="Arial"/>
        <w:b w:val="0"/>
      </w:rPr>
      <w:t>OFFICIAL</w:t>
    </w:r>
    <w:proofErr w:type="gramEnd"/>
    <w:r w:rsidRPr="00DF37F2">
      <w:rPr>
        <w:rStyle w:val="FooterBold"/>
        <w:rFonts w:ascii="Arial" w:hAnsi="Arial"/>
        <w:b w:val="0"/>
      </w:rPr>
      <w:t xml:space="preserve">: Sensitive </w:t>
    </w:r>
  </w:p>
  <w:p w14:paraId="203BC165" w14:textId="77777777" w:rsidR="00E80500" w:rsidRPr="00DF37F2" w:rsidRDefault="00955448"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FB7F4" w14:textId="77777777" w:rsidR="00E80500" w:rsidRDefault="00E80500"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E31FB" w14:textId="77777777" w:rsidR="00FC6FAF" w:rsidRDefault="00FC6FAF" w:rsidP="00D71F88">
      <w:pPr>
        <w:spacing w:after="0"/>
      </w:pPr>
      <w:r>
        <w:separator/>
      </w:r>
    </w:p>
  </w:footnote>
  <w:footnote w:type="continuationSeparator" w:id="0">
    <w:p w14:paraId="0BE76CE4" w14:textId="77777777" w:rsidR="00FC6FAF" w:rsidRDefault="00FC6FAF" w:rsidP="00D71F88">
      <w:pPr>
        <w:spacing w:after="0"/>
      </w:pPr>
      <w:r>
        <w:continuationSeparator/>
      </w:r>
    </w:p>
  </w:footnote>
  <w:footnote w:id="1">
    <w:p w14:paraId="1C274240" w14:textId="24344DDD" w:rsidR="00E80500" w:rsidRDefault="00955448"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section </w:t>
      </w:r>
      <w:r w:rsidRPr="00D819D5">
        <w:rPr>
          <w:rFonts w:ascii="Arial" w:hAnsi="Arial"/>
          <w:color w:val="auto"/>
          <w:sz w:val="20"/>
          <w:szCs w:val="20"/>
        </w:rPr>
        <w:t>40A</w:t>
      </w:r>
      <w:r w:rsidR="00D819D5" w:rsidRPr="00D819D5">
        <w:rPr>
          <w:rFonts w:ascii="Arial" w:hAnsi="Arial"/>
          <w:color w:val="auto"/>
          <w:sz w:val="20"/>
          <w:szCs w:val="20"/>
        </w:rPr>
        <w:t xml:space="preserve"> </w:t>
      </w:r>
      <w:r w:rsidRPr="00D819D5">
        <w:rPr>
          <w:rFonts w:ascii="Arial" w:hAnsi="Arial"/>
          <w:color w:val="auto"/>
          <w:sz w:val="20"/>
          <w:szCs w:val="20"/>
        </w:rPr>
        <w:t>o</w:t>
      </w:r>
      <w:r w:rsidRPr="00443CA4">
        <w:rPr>
          <w:rFonts w:ascii="Arial" w:hAnsi="Arial"/>
          <w:sz w:val="20"/>
          <w:szCs w:val="20"/>
        </w:rPr>
        <w:t>f the Aged Care Quality and Safety Commission Rules 2018.</w:t>
      </w:r>
    </w:p>
    <w:p w14:paraId="292541F5" w14:textId="77777777" w:rsidR="00E80500" w:rsidRDefault="00E80500"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E9384" w14:textId="77777777" w:rsidR="00E80500" w:rsidRDefault="00955448">
    <w:pPr>
      <w:pStyle w:val="Header"/>
    </w:pPr>
    <w:r>
      <w:rPr>
        <w:noProof/>
        <w:color w:val="2B579A"/>
        <w:shd w:val="clear" w:color="auto" w:fill="E6E6E6"/>
        <w:lang w:val="en-US"/>
      </w:rPr>
      <w:drawing>
        <wp:anchor distT="0" distB="0" distL="114300" distR="114300" simplePos="0" relativeHeight="251658241" behindDoc="1" locked="0" layoutInCell="1" allowOverlap="1" wp14:anchorId="135EDF45" wp14:editId="39A80BAB">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408CD" w14:textId="77777777" w:rsidR="00E80500" w:rsidRDefault="00955448">
    <w:pPr>
      <w:pStyle w:val="Header"/>
    </w:pPr>
    <w:r>
      <w:rPr>
        <w:noProof/>
      </w:rPr>
      <w:drawing>
        <wp:anchor distT="0" distB="0" distL="114300" distR="114300" simplePos="0" relativeHeight="251658240" behindDoc="0" locked="0" layoutInCell="1" allowOverlap="1" wp14:anchorId="7ED48266" wp14:editId="399B76BF">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E118F308">
      <w:start w:val="1"/>
      <w:numFmt w:val="lowerRoman"/>
      <w:lvlText w:val="(%1)"/>
      <w:lvlJc w:val="left"/>
      <w:pPr>
        <w:ind w:left="1080" w:hanging="720"/>
      </w:pPr>
      <w:rPr>
        <w:rFonts w:hint="default"/>
      </w:rPr>
    </w:lvl>
    <w:lvl w:ilvl="1" w:tplc="426EFE22" w:tentative="1">
      <w:start w:val="1"/>
      <w:numFmt w:val="lowerLetter"/>
      <w:lvlText w:val="%2."/>
      <w:lvlJc w:val="left"/>
      <w:pPr>
        <w:ind w:left="1440" w:hanging="360"/>
      </w:pPr>
    </w:lvl>
    <w:lvl w:ilvl="2" w:tplc="EDA457B8" w:tentative="1">
      <w:start w:val="1"/>
      <w:numFmt w:val="lowerRoman"/>
      <w:lvlText w:val="%3."/>
      <w:lvlJc w:val="right"/>
      <w:pPr>
        <w:ind w:left="2160" w:hanging="180"/>
      </w:pPr>
    </w:lvl>
    <w:lvl w:ilvl="3" w:tplc="BBA092AC" w:tentative="1">
      <w:start w:val="1"/>
      <w:numFmt w:val="decimal"/>
      <w:lvlText w:val="%4."/>
      <w:lvlJc w:val="left"/>
      <w:pPr>
        <w:ind w:left="2880" w:hanging="360"/>
      </w:pPr>
    </w:lvl>
    <w:lvl w:ilvl="4" w:tplc="3A040B9A" w:tentative="1">
      <w:start w:val="1"/>
      <w:numFmt w:val="lowerLetter"/>
      <w:lvlText w:val="%5."/>
      <w:lvlJc w:val="left"/>
      <w:pPr>
        <w:ind w:left="3600" w:hanging="360"/>
      </w:pPr>
    </w:lvl>
    <w:lvl w:ilvl="5" w:tplc="7DF6C876" w:tentative="1">
      <w:start w:val="1"/>
      <w:numFmt w:val="lowerRoman"/>
      <w:lvlText w:val="%6."/>
      <w:lvlJc w:val="right"/>
      <w:pPr>
        <w:ind w:left="4320" w:hanging="180"/>
      </w:pPr>
    </w:lvl>
    <w:lvl w:ilvl="6" w:tplc="123A9646" w:tentative="1">
      <w:start w:val="1"/>
      <w:numFmt w:val="decimal"/>
      <w:lvlText w:val="%7."/>
      <w:lvlJc w:val="left"/>
      <w:pPr>
        <w:ind w:left="5040" w:hanging="360"/>
      </w:pPr>
    </w:lvl>
    <w:lvl w:ilvl="7" w:tplc="8F96F986" w:tentative="1">
      <w:start w:val="1"/>
      <w:numFmt w:val="lowerLetter"/>
      <w:lvlText w:val="%8."/>
      <w:lvlJc w:val="left"/>
      <w:pPr>
        <w:ind w:left="5760" w:hanging="360"/>
      </w:pPr>
    </w:lvl>
    <w:lvl w:ilvl="8" w:tplc="533CB6D2"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9DC407FE">
      <w:start w:val="1"/>
      <w:numFmt w:val="lowerRoman"/>
      <w:lvlText w:val="(%1)"/>
      <w:lvlJc w:val="left"/>
      <w:pPr>
        <w:ind w:left="1080" w:hanging="720"/>
      </w:pPr>
      <w:rPr>
        <w:rFonts w:hint="default"/>
      </w:rPr>
    </w:lvl>
    <w:lvl w:ilvl="1" w:tplc="16528B1A" w:tentative="1">
      <w:start w:val="1"/>
      <w:numFmt w:val="lowerLetter"/>
      <w:lvlText w:val="%2."/>
      <w:lvlJc w:val="left"/>
      <w:pPr>
        <w:ind w:left="1440" w:hanging="360"/>
      </w:pPr>
    </w:lvl>
    <w:lvl w:ilvl="2" w:tplc="E01E8932" w:tentative="1">
      <w:start w:val="1"/>
      <w:numFmt w:val="lowerRoman"/>
      <w:lvlText w:val="%3."/>
      <w:lvlJc w:val="right"/>
      <w:pPr>
        <w:ind w:left="2160" w:hanging="180"/>
      </w:pPr>
    </w:lvl>
    <w:lvl w:ilvl="3" w:tplc="D9F8AEB6" w:tentative="1">
      <w:start w:val="1"/>
      <w:numFmt w:val="decimal"/>
      <w:lvlText w:val="%4."/>
      <w:lvlJc w:val="left"/>
      <w:pPr>
        <w:ind w:left="2880" w:hanging="360"/>
      </w:pPr>
    </w:lvl>
    <w:lvl w:ilvl="4" w:tplc="26002AAA" w:tentative="1">
      <w:start w:val="1"/>
      <w:numFmt w:val="lowerLetter"/>
      <w:lvlText w:val="%5."/>
      <w:lvlJc w:val="left"/>
      <w:pPr>
        <w:ind w:left="3600" w:hanging="360"/>
      </w:pPr>
    </w:lvl>
    <w:lvl w:ilvl="5" w:tplc="3E2C7B12" w:tentative="1">
      <w:start w:val="1"/>
      <w:numFmt w:val="lowerRoman"/>
      <w:lvlText w:val="%6."/>
      <w:lvlJc w:val="right"/>
      <w:pPr>
        <w:ind w:left="4320" w:hanging="180"/>
      </w:pPr>
    </w:lvl>
    <w:lvl w:ilvl="6" w:tplc="07EC31A8" w:tentative="1">
      <w:start w:val="1"/>
      <w:numFmt w:val="decimal"/>
      <w:lvlText w:val="%7."/>
      <w:lvlJc w:val="left"/>
      <w:pPr>
        <w:ind w:left="5040" w:hanging="360"/>
      </w:pPr>
    </w:lvl>
    <w:lvl w:ilvl="7" w:tplc="8B04B006" w:tentative="1">
      <w:start w:val="1"/>
      <w:numFmt w:val="lowerLetter"/>
      <w:lvlText w:val="%8."/>
      <w:lvlJc w:val="left"/>
      <w:pPr>
        <w:ind w:left="5760" w:hanging="360"/>
      </w:pPr>
    </w:lvl>
    <w:lvl w:ilvl="8" w:tplc="8C24A4BE"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A2262BF4">
      <w:start w:val="1"/>
      <w:numFmt w:val="lowerRoman"/>
      <w:lvlText w:val="(%1)"/>
      <w:lvlJc w:val="left"/>
      <w:pPr>
        <w:ind w:left="1080" w:hanging="720"/>
      </w:pPr>
      <w:rPr>
        <w:rFonts w:hint="default"/>
      </w:rPr>
    </w:lvl>
    <w:lvl w:ilvl="1" w:tplc="81B47204" w:tentative="1">
      <w:start w:val="1"/>
      <w:numFmt w:val="lowerLetter"/>
      <w:lvlText w:val="%2."/>
      <w:lvlJc w:val="left"/>
      <w:pPr>
        <w:ind w:left="1440" w:hanging="360"/>
      </w:pPr>
    </w:lvl>
    <w:lvl w:ilvl="2" w:tplc="68DE8EA6" w:tentative="1">
      <w:start w:val="1"/>
      <w:numFmt w:val="lowerRoman"/>
      <w:lvlText w:val="%3."/>
      <w:lvlJc w:val="right"/>
      <w:pPr>
        <w:ind w:left="2160" w:hanging="180"/>
      </w:pPr>
    </w:lvl>
    <w:lvl w:ilvl="3" w:tplc="DE7CB964" w:tentative="1">
      <w:start w:val="1"/>
      <w:numFmt w:val="decimal"/>
      <w:lvlText w:val="%4."/>
      <w:lvlJc w:val="left"/>
      <w:pPr>
        <w:ind w:left="2880" w:hanging="360"/>
      </w:pPr>
    </w:lvl>
    <w:lvl w:ilvl="4" w:tplc="D92CF1C4" w:tentative="1">
      <w:start w:val="1"/>
      <w:numFmt w:val="lowerLetter"/>
      <w:lvlText w:val="%5."/>
      <w:lvlJc w:val="left"/>
      <w:pPr>
        <w:ind w:left="3600" w:hanging="360"/>
      </w:pPr>
    </w:lvl>
    <w:lvl w:ilvl="5" w:tplc="AE768176" w:tentative="1">
      <w:start w:val="1"/>
      <w:numFmt w:val="lowerRoman"/>
      <w:lvlText w:val="%6."/>
      <w:lvlJc w:val="right"/>
      <w:pPr>
        <w:ind w:left="4320" w:hanging="180"/>
      </w:pPr>
    </w:lvl>
    <w:lvl w:ilvl="6" w:tplc="3152885E" w:tentative="1">
      <w:start w:val="1"/>
      <w:numFmt w:val="decimal"/>
      <w:lvlText w:val="%7."/>
      <w:lvlJc w:val="left"/>
      <w:pPr>
        <w:ind w:left="5040" w:hanging="360"/>
      </w:pPr>
    </w:lvl>
    <w:lvl w:ilvl="7" w:tplc="171CCDC0" w:tentative="1">
      <w:start w:val="1"/>
      <w:numFmt w:val="lowerLetter"/>
      <w:lvlText w:val="%8."/>
      <w:lvlJc w:val="left"/>
      <w:pPr>
        <w:ind w:left="5760" w:hanging="360"/>
      </w:pPr>
    </w:lvl>
    <w:lvl w:ilvl="8" w:tplc="C22206F2"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7C288D8C">
      <w:start w:val="1"/>
      <w:numFmt w:val="bullet"/>
      <w:lvlText w:val=""/>
      <w:lvlJc w:val="left"/>
      <w:pPr>
        <w:ind w:left="720" w:hanging="360"/>
      </w:pPr>
      <w:rPr>
        <w:rFonts w:ascii="Symbol" w:hAnsi="Symbol" w:hint="default"/>
        <w:color w:val="auto"/>
        <w:sz w:val="24"/>
        <w:szCs w:val="24"/>
      </w:rPr>
    </w:lvl>
    <w:lvl w:ilvl="1" w:tplc="AC5CF3FA" w:tentative="1">
      <w:start w:val="1"/>
      <w:numFmt w:val="bullet"/>
      <w:lvlText w:val="o"/>
      <w:lvlJc w:val="left"/>
      <w:pPr>
        <w:ind w:left="1440" w:hanging="360"/>
      </w:pPr>
      <w:rPr>
        <w:rFonts w:ascii="Courier New" w:hAnsi="Courier New" w:cs="Courier New" w:hint="default"/>
      </w:rPr>
    </w:lvl>
    <w:lvl w:ilvl="2" w:tplc="73F4D788" w:tentative="1">
      <w:start w:val="1"/>
      <w:numFmt w:val="bullet"/>
      <w:lvlText w:val=""/>
      <w:lvlJc w:val="left"/>
      <w:pPr>
        <w:ind w:left="2160" w:hanging="360"/>
      </w:pPr>
      <w:rPr>
        <w:rFonts w:ascii="Wingdings" w:hAnsi="Wingdings" w:hint="default"/>
      </w:rPr>
    </w:lvl>
    <w:lvl w:ilvl="3" w:tplc="06462A9E" w:tentative="1">
      <w:start w:val="1"/>
      <w:numFmt w:val="bullet"/>
      <w:lvlText w:val=""/>
      <w:lvlJc w:val="left"/>
      <w:pPr>
        <w:ind w:left="2880" w:hanging="360"/>
      </w:pPr>
      <w:rPr>
        <w:rFonts w:ascii="Symbol" w:hAnsi="Symbol" w:hint="default"/>
      </w:rPr>
    </w:lvl>
    <w:lvl w:ilvl="4" w:tplc="5CE2B46C" w:tentative="1">
      <w:start w:val="1"/>
      <w:numFmt w:val="bullet"/>
      <w:lvlText w:val="o"/>
      <w:lvlJc w:val="left"/>
      <w:pPr>
        <w:ind w:left="3600" w:hanging="360"/>
      </w:pPr>
      <w:rPr>
        <w:rFonts w:ascii="Courier New" w:hAnsi="Courier New" w:cs="Courier New" w:hint="default"/>
      </w:rPr>
    </w:lvl>
    <w:lvl w:ilvl="5" w:tplc="41F24E66" w:tentative="1">
      <w:start w:val="1"/>
      <w:numFmt w:val="bullet"/>
      <w:lvlText w:val=""/>
      <w:lvlJc w:val="left"/>
      <w:pPr>
        <w:ind w:left="4320" w:hanging="360"/>
      </w:pPr>
      <w:rPr>
        <w:rFonts w:ascii="Wingdings" w:hAnsi="Wingdings" w:hint="default"/>
      </w:rPr>
    </w:lvl>
    <w:lvl w:ilvl="6" w:tplc="1E225BFE" w:tentative="1">
      <w:start w:val="1"/>
      <w:numFmt w:val="bullet"/>
      <w:lvlText w:val=""/>
      <w:lvlJc w:val="left"/>
      <w:pPr>
        <w:ind w:left="5040" w:hanging="360"/>
      </w:pPr>
      <w:rPr>
        <w:rFonts w:ascii="Symbol" w:hAnsi="Symbol" w:hint="default"/>
      </w:rPr>
    </w:lvl>
    <w:lvl w:ilvl="7" w:tplc="77FA56F0" w:tentative="1">
      <w:start w:val="1"/>
      <w:numFmt w:val="bullet"/>
      <w:lvlText w:val="o"/>
      <w:lvlJc w:val="left"/>
      <w:pPr>
        <w:ind w:left="5760" w:hanging="360"/>
      </w:pPr>
      <w:rPr>
        <w:rFonts w:ascii="Courier New" w:hAnsi="Courier New" w:cs="Courier New" w:hint="default"/>
      </w:rPr>
    </w:lvl>
    <w:lvl w:ilvl="8" w:tplc="9FA02666"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8902B9F6">
      <w:start w:val="1"/>
      <w:numFmt w:val="lowerRoman"/>
      <w:lvlText w:val="(%1)"/>
      <w:lvlJc w:val="left"/>
      <w:pPr>
        <w:ind w:left="1080" w:hanging="720"/>
      </w:pPr>
      <w:rPr>
        <w:rFonts w:hint="default"/>
      </w:rPr>
    </w:lvl>
    <w:lvl w:ilvl="1" w:tplc="85D23292" w:tentative="1">
      <w:start w:val="1"/>
      <w:numFmt w:val="lowerLetter"/>
      <w:lvlText w:val="%2."/>
      <w:lvlJc w:val="left"/>
      <w:pPr>
        <w:ind w:left="1440" w:hanging="360"/>
      </w:pPr>
    </w:lvl>
    <w:lvl w:ilvl="2" w:tplc="5BA0A0C8" w:tentative="1">
      <w:start w:val="1"/>
      <w:numFmt w:val="lowerRoman"/>
      <w:lvlText w:val="%3."/>
      <w:lvlJc w:val="right"/>
      <w:pPr>
        <w:ind w:left="2160" w:hanging="180"/>
      </w:pPr>
    </w:lvl>
    <w:lvl w:ilvl="3" w:tplc="A872A744" w:tentative="1">
      <w:start w:val="1"/>
      <w:numFmt w:val="decimal"/>
      <w:lvlText w:val="%4."/>
      <w:lvlJc w:val="left"/>
      <w:pPr>
        <w:ind w:left="2880" w:hanging="360"/>
      </w:pPr>
    </w:lvl>
    <w:lvl w:ilvl="4" w:tplc="58F65F44" w:tentative="1">
      <w:start w:val="1"/>
      <w:numFmt w:val="lowerLetter"/>
      <w:lvlText w:val="%5."/>
      <w:lvlJc w:val="left"/>
      <w:pPr>
        <w:ind w:left="3600" w:hanging="360"/>
      </w:pPr>
    </w:lvl>
    <w:lvl w:ilvl="5" w:tplc="22603176" w:tentative="1">
      <w:start w:val="1"/>
      <w:numFmt w:val="lowerRoman"/>
      <w:lvlText w:val="%6."/>
      <w:lvlJc w:val="right"/>
      <w:pPr>
        <w:ind w:left="4320" w:hanging="180"/>
      </w:pPr>
    </w:lvl>
    <w:lvl w:ilvl="6" w:tplc="D0A872A0" w:tentative="1">
      <w:start w:val="1"/>
      <w:numFmt w:val="decimal"/>
      <w:lvlText w:val="%7."/>
      <w:lvlJc w:val="left"/>
      <w:pPr>
        <w:ind w:left="5040" w:hanging="360"/>
      </w:pPr>
    </w:lvl>
    <w:lvl w:ilvl="7" w:tplc="E00CD76A" w:tentative="1">
      <w:start w:val="1"/>
      <w:numFmt w:val="lowerLetter"/>
      <w:lvlText w:val="%8."/>
      <w:lvlJc w:val="left"/>
      <w:pPr>
        <w:ind w:left="5760" w:hanging="360"/>
      </w:pPr>
    </w:lvl>
    <w:lvl w:ilvl="8" w:tplc="9DFE8E4A"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0DDAD96E">
      <w:start w:val="1"/>
      <w:numFmt w:val="lowerRoman"/>
      <w:lvlText w:val="(%1)"/>
      <w:lvlJc w:val="left"/>
      <w:pPr>
        <w:ind w:left="1080" w:hanging="720"/>
      </w:pPr>
      <w:rPr>
        <w:rFonts w:hint="default"/>
      </w:rPr>
    </w:lvl>
    <w:lvl w:ilvl="1" w:tplc="F41690E4" w:tentative="1">
      <w:start w:val="1"/>
      <w:numFmt w:val="lowerLetter"/>
      <w:lvlText w:val="%2."/>
      <w:lvlJc w:val="left"/>
      <w:pPr>
        <w:ind w:left="1440" w:hanging="360"/>
      </w:pPr>
    </w:lvl>
    <w:lvl w:ilvl="2" w:tplc="DCC06FBE" w:tentative="1">
      <w:start w:val="1"/>
      <w:numFmt w:val="lowerRoman"/>
      <w:lvlText w:val="%3."/>
      <w:lvlJc w:val="right"/>
      <w:pPr>
        <w:ind w:left="2160" w:hanging="180"/>
      </w:pPr>
    </w:lvl>
    <w:lvl w:ilvl="3" w:tplc="2482EBDE" w:tentative="1">
      <w:start w:val="1"/>
      <w:numFmt w:val="decimal"/>
      <w:lvlText w:val="%4."/>
      <w:lvlJc w:val="left"/>
      <w:pPr>
        <w:ind w:left="2880" w:hanging="360"/>
      </w:pPr>
    </w:lvl>
    <w:lvl w:ilvl="4" w:tplc="313E6EFA" w:tentative="1">
      <w:start w:val="1"/>
      <w:numFmt w:val="lowerLetter"/>
      <w:lvlText w:val="%5."/>
      <w:lvlJc w:val="left"/>
      <w:pPr>
        <w:ind w:left="3600" w:hanging="360"/>
      </w:pPr>
    </w:lvl>
    <w:lvl w:ilvl="5" w:tplc="D7F42678" w:tentative="1">
      <w:start w:val="1"/>
      <w:numFmt w:val="lowerRoman"/>
      <w:lvlText w:val="%6."/>
      <w:lvlJc w:val="right"/>
      <w:pPr>
        <w:ind w:left="4320" w:hanging="180"/>
      </w:pPr>
    </w:lvl>
    <w:lvl w:ilvl="6" w:tplc="1D467F0A" w:tentative="1">
      <w:start w:val="1"/>
      <w:numFmt w:val="decimal"/>
      <w:lvlText w:val="%7."/>
      <w:lvlJc w:val="left"/>
      <w:pPr>
        <w:ind w:left="5040" w:hanging="360"/>
      </w:pPr>
    </w:lvl>
    <w:lvl w:ilvl="7" w:tplc="FEF6F156" w:tentative="1">
      <w:start w:val="1"/>
      <w:numFmt w:val="lowerLetter"/>
      <w:lvlText w:val="%8."/>
      <w:lvlJc w:val="left"/>
      <w:pPr>
        <w:ind w:left="5760" w:hanging="360"/>
      </w:pPr>
    </w:lvl>
    <w:lvl w:ilvl="8" w:tplc="25080184"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0916E826">
      <w:start w:val="1"/>
      <w:numFmt w:val="lowerRoman"/>
      <w:lvlText w:val="(%1)"/>
      <w:lvlJc w:val="left"/>
      <w:pPr>
        <w:ind w:left="1080" w:hanging="720"/>
      </w:pPr>
      <w:rPr>
        <w:rFonts w:hint="default"/>
      </w:rPr>
    </w:lvl>
    <w:lvl w:ilvl="1" w:tplc="8772C650" w:tentative="1">
      <w:start w:val="1"/>
      <w:numFmt w:val="lowerLetter"/>
      <w:lvlText w:val="%2."/>
      <w:lvlJc w:val="left"/>
      <w:pPr>
        <w:ind w:left="1440" w:hanging="360"/>
      </w:pPr>
    </w:lvl>
    <w:lvl w:ilvl="2" w:tplc="9016285E" w:tentative="1">
      <w:start w:val="1"/>
      <w:numFmt w:val="lowerRoman"/>
      <w:lvlText w:val="%3."/>
      <w:lvlJc w:val="right"/>
      <w:pPr>
        <w:ind w:left="2160" w:hanging="180"/>
      </w:pPr>
    </w:lvl>
    <w:lvl w:ilvl="3" w:tplc="037A9FB6" w:tentative="1">
      <w:start w:val="1"/>
      <w:numFmt w:val="decimal"/>
      <w:lvlText w:val="%4."/>
      <w:lvlJc w:val="left"/>
      <w:pPr>
        <w:ind w:left="2880" w:hanging="360"/>
      </w:pPr>
    </w:lvl>
    <w:lvl w:ilvl="4" w:tplc="94BA2A7C" w:tentative="1">
      <w:start w:val="1"/>
      <w:numFmt w:val="lowerLetter"/>
      <w:lvlText w:val="%5."/>
      <w:lvlJc w:val="left"/>
      <w:pPr>
        <w:ind w:left="3600" w:hanging="360"/>
      </w:pPr>
    </w:lvl>
    <w:lvl w:ilvl="5" w:tplc="592C7618" w:tentative="1">
      <w:start w:val="1"/>
      <w:numFmt w:val="lowerRoman"/>
      <w:lvlText w:val="%6."/>
      <w:lvlJc w:val="right"/>
      <w:pPr>
        <w:ind w:left="4320" w:hanging="180"/>
      </w:pPr>
    </w:lvl>
    <w:lvl w:ilvl="6" w:tplc="0010CEEC" w:tentative="1">
      <w:start w:val="1"/>
      <w:numFmt w:val="decimal"/>
      <w:lvlText w:val="%7."/>
      <w:lvlJc w:val="left"/>
      <w:pPr>
        <w:ind w:left="5040" w:hanging="360"/>
      </w:pPr>
    </w:lvl>
    <w:lvl w:ilvl="7" w:tplc="EEF48724" w:tentative="1">
      <w:start w:val="1"/>
      <w:numFmt w:val="lowerLetter"/>
      <w:lvlText w:val="%8."/>
      <w:lvlJc w:val="left"/>
      <w:pPr>
        <w:ind w:left="5760" w:hanging="360"/>
      </w:pPr>
    </w:lvl>
    <w:lvl w:ilvl="8" w:tplc="06B6B6B6"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8BE2F5A0">
      <w:start w:val="1"/>
      <w:numFmt w:val="lowerRoman"/>
      <w:lvlText w:val="(%1)"/>
      <w:lvlJc w:val="left"/>
      <w:pPr>
        <w:ind w:left="1080" w:hanging="720"/>
      </w:pPr>
      <w:rPr>
        <w:rFonts w:hint="default"/>
      </w:rPr>
    </w:lvl>
    <w:lvl w:ilvl="1" w:tplc="B256060C" w:tentative="1">
      <w:start w:val="1"/>
      <w:numFmt w:val="lowerLetter"/>
      <w:lvlText w:val="%2."/>
      <w:lvlJc w:val="left"/>
      <w:pPr>
        <w:ind w:left="1440" w:hanging="360"/>
      </w:pPr>
    </w:lvl>
    <w:lvl w:ilvl="2" w:tplc="3EF0EBFC" w:tentative="1">
      <w:start w:val="1"/>
      <w:numFmt w:val="lowerRoman"/>
      <w:lvlText w:val="%3."/>
      <w:lvlJc w:val="right"/>
      <w:pPr>
        <w:ind w:left="2160" w:hanging="180"/>
      </w:pPr>
    </w:lvl>
    <w:lvl w:ilvl="3" w:tplc="DA8814EA" w:tentative="1">
      <w:start w:val="1"/>
      <w:numFmt w:val="decimal"/>
      <w:lvlText w:val="%4."/>
      <w:lvlJc w:val="left"/>
      <w:pPr>
        <w:ind w:left="2880" w:hanging="360"/>
      </w:pPr>
    </w:lvl>
    <w:lvl w:ilvl="4" w:tplc="9DE03AAA" w:tentative="1">
      <w:start w:val="1"/>
      <w:numFmt w:val="lowerLetter"/>
      <w:lvlText w:val="%5."/>
      <w:lvlJc w:val="left"/>
      <w:pPr>
        <w:ind w:left="3600" w:hanging="360"/>
      </w:pPr>
    </w:lvl>
    <w:lvl w:ilvl="5" w:tplc="DF42AADA" w:tentative="1">
      <w:start w:val="1"/>
      <w:numFmt w:val="lowerRoman"/>
      <w:lvlText w:val="%6."/>
      <w:lvlJc w:val="right"/>
      <w:pPr>
        <w:ind w:left="4320" w:hanging="180"/>
      </w:pPr>
    </w:lvl>
    <w:lvl w:ilvl="6" w:tplc="03702438" w:tentative="1">
      <w:start w:val="1"/>
      <w:numFmt w:val="decimal"/>
      <w:lvlText w:val="%7."/>
      <w:lvlJc w:val="left"/>
      <w:pPr>
        <w:ind w:left="5040" w:hanging="360"/>
      </w:pPr>
    </w:lvl>
    <w:lvl w:ilvl="7" w:tplc="E35CF3E2" w:tentative="1">
      <w:start w:val="1"/>
      <w:numFmt w:val="lowerLetter"/>
      <w:lvlText w:val="%8."/>
      <w:lvlJc w:val="left"/>
      <w:pPr>
        <w:ind w:left="5760" w:hanging="360"/>
      </w:pPr>
    </w:lvl>
    <w:lvl w:ilvl="8" w:tplc="A556609E" w:tentative="1">
      <w:start w:val="1"/>
      <w:numFmt w:val="lowerRoman"/>
      <w:lvlText w:val="%9."/>
      <w:lvlJc w:val="right"/>
      <w:pPr>
        <w:ind w:left="6480" w:hanging="180"/>
      </w:pPr>
    </w:lvl>
  </w:abstractNum>
  <w:abstractNum w:abstractNumId="9" w15:restartNumberingAfterBreak="0">
    <w:nsid w:val="448F3921"/>
    <w:multiLevelType w:val="hybridMultilevel"/>
    <w:tmpl w:val="9614E950"/>
    <w:lvl w:ilvl="0" w:tplc="217635B0">
      <w:start w:val="1"/>
      <w:numFmt w:val="bullet"/>
      <w:lvlText w:val=""/>
      <w:lvlJc w:val="left"/>
      <w:pPr>
        <w:ind w:left="360" w:hanging="360"/>
      </w:pPr>
      <w:rPr>
        <w:rFonts w:ascii="Symbol" w:hAnsi="Symbol" w:hint="default"/>
      </w:rPr>
    </w:lvl>
    <w:lvl w:ilvl="1" w:tplc="0C1CE332">
      <w:start w:val="1"/>
      <w:numFmt w:val="bullet"/>
      <w:lvlText w:val="o"/>
      <w:lvlJc w:val="left"/>
      <w:pPr>
        <w:ind w:left="1080" w:hanging="360"/>
      </w:pPr>
      <w:rPr>
        <w:rFonts w:ascii="Courier New" w:hAnsi="Courier New" w:hint="default"/>
      </w:rPr>
    </w:lvl>
    <w:lvl w:ilvl="2" w:tplc="A678C10A">
      <w:start w:val="1"/>
      <w:numFmt w:val="bullet"/>
      <w:lvlText w:val=""/>
      <w:lvlJc w:val="left"/>
      <w:pPr>
        <w:ind w:left="1800" w:hanging="360"/>
      </w:pPr>
      <w:rPr>
        <w:rFonts w:ascii="Wingdings" w:hAnsi="Wingdings" w:hint="default"/>
      </w:rPr>
    </w:lvl>
    <w:lvl w:ilvl="3" w:tplc="382C7AF0">
      <w:start w:val="1"/>
      <w:numFmt w:val="bullet"/>
      <w:lvlText w:val=""/>
      <w:lvlJc w:val="left"/>
      <w:pPr>
        <w:ind w:left="2520" w:hanging="360"/>
      </w:pPr>
      <w:rPr>
        <w:rFonts w:ascii="Symbol" w:hAnsi="Symbol" w:hint="default"/>
      </w:rPr>
    </w:lvl>
    <w:lvl w:ilvl="4" w:tplc="CC72E1A4">
      <w:start w:val="1"/>
      <w:numFmt w:val="bullet"/>
      <w:lvlText w:val="o"/>
      <w:lvlJc w:val="left"/>
      <w:pPr>
        <w:ind w:left="3240" w:hanging="360"/>
      </w:pPr>
      <w:rPr>
        <w:rFonts w:ascii="Courier New" w:hAnsi="Courier New" w:hint="default"/>
      </w:rPr>
    </w:lvl>
    <w:lvl w:ilvl="5" w:tplc="EB3CE6AA">
      <w:start w:val="1"/>
      <w:numFmt w:val="bullet"/>
      <w:lvlText w:val=""/>
      <w:lvlJc w:val="left"/>
      <w:pPr>
        <w:ind w:left="3960" w:hanging="360"/>
      </w:pPr>
      <w:rPr>
        <w:rFonts w:ascii="Wingdings" w:hAnsi="Wingdings" w:hint="default"/>
      </w:rPr>
    </w:lvl>
    <w:lvl w:ilvl="6" w:tplc="B62C284C">
      <w:start w:val="1"/>
      <w:numFmt w:val="bullet"/>
      <w:lvlText w:val=""/>
      <w:lvlJc w:val="left"/>
      <w:pPr>
        <w:ind w:left="4680" w:hanging="360"/>
      </w:pPr>
      <w:rPr>
        <w:rFonts w:ascii="Symbol" w:hAnsi="Symbol" w:hint="default"/>
      </w:rPr>
    </w:lvl>
    <w:lvl w:ilvl="7" w:tplc="42C27268">
      <w:start w:val="1"/>
      <w:numFmt w:val="bullet"/>
      <w:lvlText w:val="o"/>
      <w:lvlJc w:val="left"/>
      <w:pPr>
        <w:ind w:left="5400" w:hanging="360"/>
      </w:pPr>
      <w:rPr>
        <w:rFonts w:ascii="Courier New" w:hAnsi="Courier New" w:hint="default"/>
      </w:rPr>
    </w:lvl>
    <w:lvl w:ilvl="8" w:tplc="92122BD8">
      <w:start w:val="1"/>
      <w:numFmt w:val="bullet"/>
      <w:lvlText w:val=""/>
      <w:lvlJc w:val="left"/>
      <w:pPr>
        <w:ind w:left="6120" w:hanging="360"/>
      </w:pPr>
      <w:rPr>
        <w:rFonts w:ascii="Wingdings" w:hAnsi="Wingdings" w:hint="default"/>
      </w:rPr>
    </w:lvl>
  </w:abstractNum>
  <w:abstractNum w:abstractNumId="10" w15:restartNumberingAfterBreak="0">
    <w:nsid w:val="5695616A"/>
    <w:multiLevelType w:val="hybridMultilevel"/>
    <w:tmpl w:val="790C5C02"/>
    <w:lvl w:ilvl="0" w:tplc="D0280A60">
      <w:start w:val="1"/>
      <w:numFmt w:val="lowerRoman"/>
      <w:lvlText w:val="(%1)"/>
      <w:lvlJc w:val="left"/>
      <w:pPr>
        <w:ind w:left="1080" w:hanging="720"/>
      </w:pPr>
      <w:rPr>
        <w:rFonts w:hint="default"/>
      </w:rPr>
    </w:lvl>
    <w:lvl w:ilvl="1" w:tplc="4208927C" w:tentative="1">
      <w:start w:val="1"/>
      <w:numFmt w:val="lowerLetter"/>
      <w:lvlText w:val="%2."/>
      <w:lvlJc w:val="left"/>
      <w:pPr>
        <w:ind w:left="1440" w:hanging="360"/>
      </w:pPr>
    </w:lvl>
    <w:lvl w:ilvl="2" w:tplc="32D2FF4A" w:tentative="1">
      <w:start w:val="1"/>
      <w:numFmt w:val="lowerRoman"/>
      <w:lvlText w:val="%3."/>
      <w:lvlJc w:val="right"/>
      <w:pPr>
        <w:ind w:left="2160" w:hanging="180"/>
      </w:pPr>
    </w:lvl>
    <w:lvl w:ilvl="3" w:tplc="40D6BCA6" w:tentative="1">
      <w:start w:val="1"/>
      <w:numFmt w:val="decimal"/>
      <w:lvlText w:val="%4."/>
      <w:lvlJc w:val="left"/>
      <w:pPr>
        <w:ind w:left="2880" w:hanging="360"/>
      </w:pPr>
    </w:lvl>
    <w:lvl w:ilvl="4" w:tplc="A396528C" w:tentative="1">
      <w:start w:val="1"/>
      <w:numFmt w:val="lowerLetter"/>
      <w:lvlText w:val="%5."/>
      <w:lvlJc w:val="left"/>
      <w:pPr>
        <w:ind w:left="3600" w:hanging="360"/>
      </w:pPr>
    </w:lvl>
    <w:lvl w:ilvl="5" w:tplc="4F920A18" w:tentative="1">
      <w:start w:val="1"/>
      <w:numFmt w:val="lowerRoman"/>
      <w:lvlText w:val="%6."/>
      <w:lvlJc w:val="right"/>
      <w:pPr>
        <w:ind w:left="4320" w:hanging="180"/>
      </w:pPr>
    </w:lvl>
    <w:lvl w:ilvl="6" w:tplc="8586E0C6" w:tentative="1">
      <w:start w:val="1"/>
      <w:numFmt w:val="decimal"/>
      <w:lvlText w:val="%7."/>
      <w:lvlJc w:val="left"/>
      <w:pPr>
        <w:ind w:left="5040" w:hanging="360"/>
      </w:pPr>
    </w:lvl>
    <w:lvl w:ilvl="7" w:tplc="B8CCFA76" w:tentative="1">
      <w:start w:val="1"/>
      <w:numFmt w:val="lowerLetter"/>
      <w:lvlText w:val="%8."/>
      <w:lvlJc w:val="left"/>
      <w:pPr>
        <w:ind w:left="5760" w:hanging="360"/>
      </w:pPr>
    </w:lvl>
    <w:lvl w:ilvl="8" w:tplc="0D749B9C" w:tentative="1">
      <w:start w:val="1"/>
      <w:numFmt w:val="lowerRoman"/>
      <w:lvlText w:val="%9."/>
      <w:lvlJc w:val="right"/>
      <w:pPr>
        <w:ind w:left="6480" w:hanging="180"/>
      </w:pPr>
    </w:lvl>
  </w:abstractNum>
  <w:abstractNum w:abstractNumId="11" w15:restartNumberingAfterBreak="0">
    <w:nsid w:val="5DE06241"/>
    <w:multiLevelType w:val="hybridMultilevel"/>
    <w:tmpl w:val="1CFEB472"/>
    <w:lvl w:ilvl="0" w:tplc="288AC44C">
      <w:start w:val="1"/>
      <w:numFmt w:val="bullet"/>
      <w:lvlText w:val=""/>
      <w:lvlJc w:val="left"/>
      <w:pPr>
        <w:ind w:left="360" w:hanging="360"/>
      </w:pPr>
      <w:rPr>
        <w:rFonts w:ascii="Symbol" w:hAnsi="Symbol" w:hint="default"/>
      </w:rPr>
    </w:lvl>
    <w:lvl w:ilvl="1" w:tplc="0FF20FD2">
      <w:start w:val="1"/>
      <w:numFmt w:val="bullet"/>
      <w:lvlText w:val="o"/>
      <w:lvlJc w:val="left"/>
      <w:pPr>
        <w:ind w:left="1080" w:hanging="360"/>
      </w:pPr>
      <w:rPr>
        <w:rFonts w:ascii="Courier New" w:hAnsi="Courier New" w:hint="default"/>
      </w:rPr>
    </w:lvl>
    <w:lvl w:ilvl="2" w:tplc="3202CDCC">
      <w:start w:val="1"/>
      <w:numFmt w:val="bullet"/>
      <w:lvlText w:val=""/>
      <w:lvlJc w:val="left"/>
      <w:pPr>
        <w:ind w:left="1800" w:hanging="360"/>
      </w:pPr>
      <w:rPr>
        <w:rFonts w:ascii="Wingdings" w:hAnsi="Wingdings" w:hint="default"/>
      </w:rPr>
    </w:lvl>
    <w:lvl w:ilvl="3" w:tplc="CB9CA644">
      <w:start w:val="1"/>
      <w:numFmt w:val="bullet"/>
      <w:lvlText w:val=""/>
      <w:lvlJc w:val="left"/>
      <w:pPr>
        <w:ind w:left="2520" w:hanging="360"/>
      </w:pPr>
      <w:rPr>
        <w:rFonts w:ascii="Symbol" w:hAnsi="Symbol" w:hint="default"/>
      </w:rPr>
    </w:lvl>
    <w:lvl w:ilvl="4" w:tplc="E834BE1E">
      <w:start w:val="1"/>
      <w:numFmt w:val="bullet"/>
      <w:lvlText w:val="o"/>
      <w:lvlJc w:val="left"/>
      <w:pPr>
        <w:ind w:left="3240" w:hanging="360"/>
      </w:pPr>
      <w:rPr>
        <w:rFonts w:ascii="Courier New" w:hAnsi="Courier New" w:hint="default"/>
      </w:rPr>
    </w:lvl>
    <w:lvl w:ilvl="5" w:tplc="1D2EF308">
      <w:start w:val="1"/>
      <w:numFmt w:val="bullet"/>
      <w:lvlText w:val=""/>
      <w:lvlJc w:val="left"/>
      <w:pPr>
        <w:ind w:left="3960" w:hanging="360"/>
      </w:pPr>
      <w:rPr>
        <w:rFonts w:ascii="Wingdings" w:hAnsi="Wingdings" w:hint="default"/>
      </w:rPr>
    </w:lvl>
    <w:lvl w:ilvl="6" w:tplc="22E61F80">
      <w:start w:val="1"/>
      <w:numFmt w:val="bullet"/>
      <w:lvlText w:val=""/>
      <w:lvlJc w:val="left"/>
      <w:pPr>
        <w:ind w:left="4680" w:hanging="360"/>
      </w:pPr>
      <w:rPr>
        <w:rFonts w:ascii="Symbol" w:hAnsi="Symbol" w:hint="default"/>
      </w:rPr>
    </w:lvl>
    <w:lvl w:ilvl="7" w:tplc="D4D46746">
      <w:start w:val="1"/>
      <w:numFmt w:val="bullet"/>
      <w:lvlText w:val="o"/>
      <w:lvlJc w:val="left"/>
      <w:pPr>
        <w:ind w:left="5400" w:hanging="360"/>
      </w:pPr>
      <w:rPr>
        <w:rFonts w:ascii="Courier New" w:hAnsi="Courier New" w:hint="default"/>
      </w:rPr>
    </w:lvl>
    <w:lvl w:ilvl="8" w:tplc="4D2ABB1E">
      <w:start w:val="1"/>
      <w:numFmt w:val="bullet"/>
      <w:lvlText w:val=""/>
      <w:lvlJc w:val="left"/>
      <w:pPr>
        <w:ind w:left="6120" w:hanging="360"/>
      </w:pPr>
      <w:rPr>
        <w:rFonts w:ascii="Wingdings" w:hAnsi="Wingdings" w:hint="default"/>
      </w:rPr>
    </w:lvl>
  </w:abstractNum>
  <w:abstractNum w:abstractNumId="12" w15:restartNumberingAfterBreak="0">
    <w:nsid w:val="603CF70D"/>
    <w:multiLevelType w:val="hybridMultilevel"/>
    <w:tmpl w:val="28C0A6AA"/>
    <w:lvl w:ilvl="0" w:tplc="4ED25198">
      <w:start w:val="1"/>
      <w:numFmt w:val="bullet"/>
      <w:lvlText w:val=""/>
      <w:lvlJc w:val="left"/>
      <w:pPr>
        <w:ind w:left="360" w:hanging="360"/>
      </w:pPr>
      <w:rPr>
        <w:rFonts w:ascii="Symbol" w:hAnsi="Symbol" w:hint="default"/>
      </w:rPr>
    </w:lvl>
    <w:lvl w:ilvl="1" w:tplc="CB1A32C4">
      <w:start w:val="1"/>
      <w:numFmt w:val="bullet"/>
      <w:lvlText w:val="o"/>
      <w:lvlJc w:val="left"/>
      <w:pPr>
        <w:ind w:left="1080" w:hanging="360"/>
      </w:pPr>
      <w:rPr>
        <w:rFonts w:ascii="Courier New" w:hAnsi="Courier New" w:hint="default"/>
      </w:rPr>
    </w:lvl>
    <w:lvl w:ilvl="2" w:tplc="EF1EEF6A">
      <w:start w:val="1"/>
      <w:numFmt w:val="bullet"/>
      <w:lvlText w:val=""/>
      <w:lvlJc w:val="left"/>
      <w:pPr>
        <w:ind w:left="1800" w:hanging="360"/>
      </w:pPr>
      <w:rPr>
        <w:rFonts w:ascii="Wingdings" w:hAnsi="Wingdings" w:hint="default"/>
      </w:rPr>
    </w:lvl>
    <w:lvl w:ilvl="3" w:tplc="64100EDE">
      <w:start w:val="1"/>
      <w:numFmt w:val="bullet"/>
      <w:lvlText w:val=""/>
      <w:lvlJc w:val="left"/>
      <w:pPr>
        <w:ind w:left="2520" w:hanging="360"/>
      </w:pPr>
      <w:rPr>
        <w:rFonts w:ascii="Symbol" w:hAnsi="Symbol" w:hint="default"/>
      </w:rPr>
    </w:lvl>
    <w:lvl w:ilvl="4" w:tplc="B8B8DFDE">
      <w:start w:val="1"/>
      <w:numFmt w:val="bullet"/>
      <w:lvlText w:val="o"/>
      <w:lvlJc w:val="left"/>
      <w:pPr>
        <w:ind w:left="3240" w:hanging="360"/>
      </w:pPr>
      <w:rPr>
        <w:rFonts w:ascii="Courier New" w:hAnsi="Courier New" w:hint="default"/>
      </w:rPr>
    </w:lvl>
    <w:lvl w:ilvl="5" w:tplc="D4742232">
      <w:start w:val="1"/>
      <w:numFmt w:val="bullet"/>
      <w:lvlText w:val=""/>
      <w:lvlJc w:val="left"/>
      <w:pPr>
        <w:ind w:left="3960" w:hanging="360"/>
      </w:pPr>
      <w:rPr>
        <w:rFonts w:ascii="Wingdings" w:hAnsi="Wingdings" w:hint="default"/>
      </w:rPr>
    </w:lvl>
    <w:lvl w:ilvl="6" w:tplc="2B4C88CE">
      <w:start w:val="1"/>
      <w:numFmt w:val="bullet"/>
      <w:lvlText w:val=""/>
      <w:lvlJc w:val="left"/>
      <w:pPr>
        <w:ind w:left="4680" w:hanging="360"/>
      </w:pPr>
      <w:rPr>
        <w:rFonts w:ascii="Symbol" w:hAnsi="Symbol" w:hint="default"/>
      </w:rPr>
    </w:lvl>
    <w:lvl w:ilvl="7" w:tplc="ADD68916">
      <w:start w:val="1"/>
      <w:numFmt w:val="bullet"/>
      <w:lvlText w:val="o"/>
      <w:lvlJc w:val="left"/>
      <w:pPr>
        <w:ind w:left="5400" w:hanging="360"/>
      </w:pPr>
      <w:rPr>
        <w:rFonts w:ascii="Courier New" w:hAnsi="Courier New" w:hint="default"/>
      </w:rPr>
    </w:lvl>
    <w:lvl w:ilvl="8" w:tplc="780CEB78">
      <w:start w:val="1"/>
      <w:numFmt w:val="bullet"/>
      <w:lvlText w:val=""/>
      <w:lvlJc w:val="left"/>
      <w:pPr>
        <w:ind w:left="6120" w:hanging="360"/>
      </w:pPr>
      <w:rPr>
        <w:rFonts w:ascii="Wingdings" w:hAnsi="Wingdings" w:hint="default"/>
      </w:rPr>
    </w:lvl>
  </w:abstractNum>
  <w:abstractNum w:abstractNumId="13" w15:restartNumberingAfterBreak="0">
    <w:nsid w:val="704C5705"/>
    <w:multiLevelType w:val="hybridMultilevel"/>
    <w:tmpl w:val="C7521458"/>
    <w:lvl w:ilvl="0" w:tplc="F96094E8">
      <w:start w:val="1"/>
      <w:numFmt w:val="lowerRoman"/>
      <w:lvlText w:val="(%1)"/>
      <w:lvlJc w:val="left"/>
      <w:pPr>
        <w:ind w:left="1080" w:hanging="720"/>
      </w:pPr>
      <w:rPr>
        <w:rFonts w:hint="default"/>
      </w:rPr>
    </w:lvl>
    <w:lvl w:ilvl="1" w:tplc="29E8F4CC" w:tentative="1">
      <w:start w:val="1"/>
      <w:numFmt w:val="lowerLetter"/>
      <w:lvlText w:val="%2."/>
      <w:lvlJc w:val="left"/>
      <w:pPr>
        <w:ind w:left="1440" w:hanging="360"/>
      </w:pPr>
    </w:lvl>
    <w:lvl w:ilvl="2" w:tplc="DFDC789A" w:tentative="1">
      <w:start w:val="1"/>
      <w:numFmt w:val="lowerRoman"/>
      <w:lvlText w:val="%3."/>
      <w:lvlJc w:val="right"/>
      <w:pPr>
        <w:ind w:left="2160" w:hanging="180"/>
      </w:pPr>
    </w:lvl>
    <w:lvl w:ilvl="3" w:tplc="35FEB9AA" w:tentative="1">
      <w:start w:val="1"/>
      <w:numFmt w:val="decimal"/>
      <w:lvlText w:val="%4."/>
      <w:lvlJc w:val="left"/>
      <w:pPr>
        <w:ind w:left="2880" w:hanging="360"/>
      </w:pPr>
    </w:lvl>
    <w:lvl w:ilvl="4" w:tplc="64581162" w:tentative="1">
      <w:start w:val="1"/>
      <w:numFmt w:val="lowerLetter"/>
      <w:lvlText w:val="%5."/>
      <w:lvlJc w:val="left"/>
      <w:pPr>
        <w:ind w:left="3600" w:hanging="360"/>
      </w:pPr>
    </w:lvl>
    <w:lvl w:ilvl="5" w:tplc="4146ADDA" w:tentative="1">
      <w:start w:val="1"/>
      <w:numFmt w:val="lowerRoman"/>
      <w:lvlText w:val="%6."/>
      <w:lvlJc w:val="right"/>
      <w:pPr>
        <w:ind w:left="4320" w:hanging="180"/>
      </w:pPr>
    </w:lvl>
    <w:lvl w:ilvl="6" w:tplc="224877C2" w:tentative="1">
      <w:start w:val="1"/>
      <w:numFmt w:val="decimal"/>
      <w:lvlText w:val="%7."/>
      <w:lvlJc w:val="left"/>
      <w:pPr>
        <w:ind w:left="5040" w:hanging="360"/>
      </w:pPr>
    </w:lvl>
    <w:lvl w:ilvl="7" w:tplc="DFC04FDE" w:tentative="1">
      <w:start w:val="1"/>
      <w:numFmt w:val="lowerLetter"/>
      <w:lvlText w:val="%8."/>
      <w:lvlJc w:val="left"/>
      <w:pPr>
        <w:ind w:left="5760" w:hanging="360"/>
      </w:pPr>
    </w:lvl>
    <w:lvl w:ilvl="8" w:tplc="53ECF8D6" w:tentative="1">
      <w:start w:val="1"/>
      <w:numFmt w:val="lowerRoman"/>
      <w:lvlText w:val="%9."/>
      <w:lvlJc w:val="right"/>
      <w:pPr>
        <w:ind w:left="6480" w:hanging="180"/>
      </w:pPr>
    </w:lvl>
  </w:abstractNum>
  <w:abstractNum w:abstractNumId="14"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625504917">
    <w:abstractNumId w:val="14"/>
  </w:num>
  <w:num w:numId="2" w16cid:durableId="1889872826">
    <w:abstractNumId w:val="4"/>
  </w:num>
  <w:num w:numId="3" w16cid:durableId="43258330">
    <w:abstractNumId w:val="2"/>
  </w:num>
  <w:num w:numId="4" w16cid:durableId="2026007672">
    <w:abstractNumId w:val="7"/>
  </w:num>
  <w:num w:numId="5" w16cid:durableId="162286410">
    <w:abstractNumId w:val="6"/>
  </w:num>
  <w:num w:numId="6" w16cid:durableId="1027295480">
    <w:abstractNumId w:val="1"/>
  </w:num>
  <w:num w:numId="7" w16cid:durableId="679357585">
    <w:abstractNumId w:val="10"/>
  </w:num>
  <w:num w:numId="8" w16cid:durableId="29309908">
    <w:abstractNumId w:val="5"/>
  </w:num>
  <w:num w:numId="9" w16cid:durableId="2027826469">
    <w:abstractNumId w:val="8"/>
  </w:num>
  <w:num w:numId="10" w16cid:durableId="1884827095">
    <w:abstractNumId w:val="3"/>
  </w:num>
  <w:num w:numId="11" w16cid:durableId="2020890092">
    <w:abstractNumId w:val="13"/>
  </w:num>
  <w:num w:numId="12" w16cid:durableId="110780573">
    <w:abstractNumId w:val="0"/>
  </w:num>
  <w:num w:numId="13" w16cid:durableId="1720085188">
    <w:abstractNumId w:val="14"/>
  </w:num>
  <w:num w:numId="14" w16cid:durableId="288895726">
    <w:abstractNumId w:val="14"/>
  </w:num>
  <w:num w:numId="15" w16cid:durableId="2026007287">
    <w:abstractNumId w:val="12"/>
  </w:num>
  <w:num w:numId="16" w16cid:durableId="2008361119">
    <w:abstractNumId w:val="11"/>
  </w:num>
  <w:num w:numId="17" w16cid:durableId="191732466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D66"/>
    <w:rsid w:val="00061291"/>
    <w:rsid w:val="0009713B"/>
    <w:rsid w:val="000C31F5"/>
    <w:rsid w:val="00111834"/>
    <w:rsid w:val="00163182"/>
    <w:rsid w:val="00165B15"/>
    <w:rsid w:val="00170511"/>
    <w:rsid w:val="00186727"/>
    <w:rsid w:val="001A2F6C"/>
    <w:rsid w:val="001C0605"/>
    <w:rsid w:val="001C70A0"/>
    <w:rsid w:val="00210EDC"/>
    <w:rsid w:val="00263650"/>
    <w:rsid w:val="002910CA"/>
    <w:rsid w:val="002E0719"/>
    <w:rsid w:val="002E41FF"/>
    <w:rsid w:val="00310BEA"/>
    <w:rsid w:val="00321FBB"/>
    <w:rsid w:val="0035455E"/>
    <w:rsid w:val="0035572E"/>
    <w:rsid w:val="00396ABE"/>
    <w:rsid w:val="003C0E56"/>
    <w:rsid w:val="00422019"/>
    <w:rsid w:val="004737B5"/>
    <w:rsid w:val="004C05BC"/>
    <w:rsid w:val="004F61EE"/>
    <w:rsid w:val="005347CA"/>
    <w:rsid w:val="00574C5A"/>
    <w:rsid w:val="005A1BBC"/>
    <w:rsid w:val="005C483A"/>
    <w:rsid w:val="005C4ACD"/>
    <w:rsid w:val="005F55A2"/>
    <w:rsid w:val="00640E10"/>
    <w:rsid w:val="00733156"/>
    <w:rsid w:val="0075113F"/>
    <w:rsid w:val="00752A46"/>
    <w:rsid w:val="007B7F95"/>
    <w:rsid w:val="00830C40"/>
    <w:rsid w:val="00864990"/>
    <w:rsid w:val="008F7633"/>
    <w:rsid w:val="009A61AD"/>
    <w:rsid w:val="009C1C87"/>
    <w:rsid w:val="009E7AE9"/>
    <w:rsid w:val="009F4832"/>
    <w:rsid w:val="00A65613"/>
    <w:rsid w:val="00A65DCC"/>
    <w:rsid w:val="00A6667B"/>
    <w:rsid w:val="00AA68F6"/>
    <w:rsid w:val="00B845E6"/>
    <w:rsid w:val="00BC0CCF"/>
    <w:rsid w:val="00BD7C25"/>
    <w:rsid w:val="00BF5067"/>
    <w:rsid w:val="00C05303"/>
    <w:rsid w:val="00C575B4"/>
    <w:rsid w:val="00C57D99"/>
    <w:rsid w:val="00C67512"/>
    <w:rsid w:val="00CA06FD"/>
    <w:rsid w:val="00CD6A3B"/>
    <w:rsid w:val="00D26A88"/>
    <w:rsid w:val="00D74F86"/>
    <w:rsid w:val="00D819D5"/>
    <w:rsid w:val="00D92FB5"/>
    <w:rsid w:val="00DB4065"/>
    <w:rsid w:val="00DC4B36"/>
    <w:rsid w:val="00E26383"/>
    <w:rsid w:val="00E73D66"/>
    <w:rsid w:val="00E80500"/>
    <w:rsid w:val="00E915A0"/>
    <w:rsid w:val="00EA5D6D"/>
    <w:rsid w:val="00EE7029"/>
    <w:rsid w:val="00F407DE"/>
    <w:rsid w:val="00FA09C8"/>
    <w:rsid w:val="00FB7FDD"/>
    <w:rsid w:val="00FC6FAF"/>
    <w:rsid w:val="00FE3823"/>
    <w:rsid w:val="00FF3D8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0D8C5E8"/>
  <w15:docId w15:val="{6C67E15A-6A3E-44CA-BB4D-A42D6DDAA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uiPriority w:val="34"/>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003096" w:rsidRDefault="002207C1"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003096" w:rsidRDefault="002207C1" w:rsidP="00BF58F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003096" w:rsidRDefault="002207C1">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003096" w:rsidRDefault="002207C1"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003096" w:rsidRDefault="002207C1"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003096" w:rsidRDefault="002207C1"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003096" w:rsidRDefault="002207C1"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003096" w:rsidRDefault="002207C1"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003096" w:rsidRDefault="002207C1"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003096" w:rsidRDefault="002207C1"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003096" w:rsidRDefault="002207C1"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003096" w:rsidRDefault="002207C1"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003096" w:rsidRDefault="002207C1"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003096" w:rsidRDefault="002207C1"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003096" w:rsidRDefault="002207C1" w:rsidP="00AF0AC5">
          <w:pPr>
            <w:pStyle w:val="71C0D99A207C4F44910E0299DF08D44E"/>
          </w:pPr>
          <w:r w:rsidRPr="00D858FE">
            <w:rPr>
              <w:rStyle w:val="PlaceholderText"/>
            </w:rPr>
            <w:t xml:space="preserve">Choose an </w:t>
          </w:r>
          <w:r w:rsidRPr="00D858FE">
            <w:rPr>
              <w:rStyle w:val="PlaceholderText"/>
            </w:rPr>
            <w:t>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003096" w:rsidRDefault="002207C1"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003096" w:rsidRDefault="002207C1"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003096" w:rsidRDefault="002207C1"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003096" w:rsidRDefault="002207C1"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003096" w:rsidRDefault="002207C1"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003096" w:rsidRDefault="002207C1"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003096" w:rsidRDefault="002207C1"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003096" w:rsidRDefault="002207C1"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003096" w:rsidRDefault="002207C1"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003096" w:rsidRDefault="002207C1"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003096" w:rsidRDefault="002207C1"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003096" w:rsidRDefault="002207C1"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003096" w:rsidRDefault="002207C1"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003096" w:rsidRDefault="002207C1"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003096" w:rsidRDefault="002207C1"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003096" w:rsidRDefault="002207C1"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003096" w:rsidRDefault="002207C1"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003096" w:rsidRDefault="002207C1"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003096" w:rsidRDefault="002207C1"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003096" w:rsidRDefault="002207C1"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003096" w:rsidRDefault="002207C1"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003096" w:rsidRDefault="002207C1"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003096" w:rsidRDefault="002207C1"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003096" w:rsidRDefault="002207C1"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003096" w:rsidRDefault="002207C1"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003096" w:rsidRDefault="002207C1"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003096" w:rsidRDefault="002207C1"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003096" w:rsidRDefault="002207C1"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003096" w:rsidRDefault="002207C1"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003096" w:rsidRDefault="002207C1"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003096" w:rsidRDefault="002207C1" w:rsidP="00AF0AC5">
          <w:pPr>
            <w:pStyle w:val="72D173DF183F466F90692AF84945A83C"/>
          </w:pPr>
          <w:r w:rsidRPr="00D858FE">
            <w:rPr>
              <w:rStyle w:val="PlaceholderText"/>
            </w:rPr>
            <w:t xml:space="preserve">Choose an </w:t>
          </w:r>
          <w:r w:rsidRPr="00D858FE">
            <w:rPr>
              <w:rStyle w:val="PlaceholderText"/>
            </w:rPr>
            <w:t>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003096" w:rsidRDefault="002207C1"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003096" w:rsidRDefault="002207C1"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003096" w:rsidRDefault="002207C1"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003096" w:rsidRDefault="002207C1"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003096" w:rsidRDefault="002207C1"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62F44"/>
    <w:rsid w:val="00003096"/>
    <w:rsid w:val="0009713B"/>
    <w:rsid w:val="000C31F5"/>
    <w:rsid w:val="00186727"/>
    <w:rsid w:val="00210EDC"/>
    <w:rsid w:val="002207C1"/>
    <w:rsid w:val="00463D05"/>
    <w:rsid w:val="00C62F44"/>
    <w:rsid w:val="00FB0A8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Props1.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2.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3.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4938</Words>
  <Characters>28151</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33023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Merlita Golaw</cp:lastModifiedBy>
  <cp:revision>3</cp:revision>
  <dcterms:created xsi:type="dcterms:W3CDTF">2025-01-31T04:41:00Z</dcterms:created>
  <dcterms:modified xsi:type="dcterms:W3CDTF">2025-01-31T04:41:00Z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