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E0E52" w14:textId="77777777" w:rsidR="00D2559D" w:rsidRPr="002C3EBF" w:rsidRDefault="00923B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CE0F8E" wp14:editId="67CE0F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159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7CE0E53" w14:textId="77777777" w:rsidR="00D2559D" w:rsidRDefault="00923B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CE0E54" w14:textId="77777777" w:rsidR="00D2559D" w:rsidRDefault="00923B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CE0E55" w14:textId="77777777" w:rsidR="00D2559D" w:rsidRPr="002C3EBF" w:rsidRDefault="00923B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693A" w14:paraId="67CE0E58" w14:textId="77777777" w:rsidTr="00A9693A">
        <w:tc>
          <w:tcPr>
            <w:cnfStyle w:val="001000000000" w:firstRow="0" w:lastRow="0" w:firstColumn="1" w:lastColumn="0" w:oddVBand="0" w:evenVBand="0" w:oddHBand="0" w:evenHBand="0" w:firstRowFirstColumn="0" w:firstRowLastColumn="0" w:lastRowFirstColumn="0" w:lastRowLastColumn="0"/>
            <w:tcW w:w="3227" w:type="dxa"/>
          </w:tcPr>
          <w:p w14:paraId="67CE0E56" w14:textId="77777777" w:rsidR="00D2559D" w:rsidRPr="00996FAF" w:rsidRDefault="00923B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CE0E57" w14:textId="77777777" w:rsidR="00D2559D" w:rsidRPr="00996FAF" w:rsidRDefault="00923B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Bellarine Lakes</w:t>
            </w:r>
          </w:p>
        </w:tc>
      </w:tr>
      <w:tr w:rsidR="00A9693A" w14:paraId="67CE0E5B" w14:textId="77777777" w:rsidTr="00A96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E0E59" w14:textId="77777777" w:rsidR="00CA37CB" w:rsidRPr="00996FAF" w:rsidRDefault="00923BD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CE0E5A" w14:textId="77777777" w:rsidR="00CA37CB" w:rsidRPr="00996FAF" w:rsidRDefault="00923B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Resort Boulevard</w:t>
            </w:r>
            <w:r w:rsidRPr="00602258">
              <w:rPr>
                <w:rFonts w:ascii="Arial" w:hAnsi="Arial" w:cs="Arial"/>
                <w:color w:val="auto"/>
              </w:rPr>
              <w:t xml:space="preserve"> MOOLAP VIC 3224</w:t>
            </w:r>
          </w:p>
        </w:tc>
      </w:tr>
      <w:tr w:rsidR="00A9693A" w14:paraId="67CE0E5E" w14:textId="77777777" w:rsidTr="00A969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E0E5C" w14:textId="77777777" w:rsidR="00CA37CB" w:rsidRPr="00996FAF" w:rsidRDefault="00923BD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CE0E5D" w14:textId="77777777" w:rsidR="00CA37CB" w:rsidRPr="00996FAF" w:rsidRDefault="00923B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4318</w:t>
            </w:r>
          </w:p>
        </w:tc>
      </w:tr>
      <w:tr w:rsidR="00A9693A" w14:paraId="67CE0E61" w14:textId="77777777" w:rsidTr="00A96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E0E5F" w14:textId="77777777" w:rsidR="00D2559D" w:rsidRPr="00996FAF" w:rsidRDefault="00923BD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7CE0E60" w14:textId="77777777" w:rsidR="00D2559D" w:rsidRPr="00996FAF" w:rsidRDefault="00923B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A9693A" w14:paraId="67CE0E64" w14:textId="77777777" w:rsidTr="00A969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E0E62" w14:textId="77777777" w:rsidR="00D2559D" w:rsidRPr="00996FAF" w:rsidRDefault="00923BD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CE0E63" w14:textId="77777777" w:rsidR="00D2559D" w:rsidRPr="00996FAF" w:rsidRDefault="00923B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9693A" w14:paraId="67CE0E67" w14:textId="77777777" w:rsidTr="00A96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E0E65" w14:textId="77777777" w:rsidR="00D2559D" w:rsidRPr="00996FAF" w:rsidRDefault="00923BD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CE0E66" w14:textId="77777777" w:rsidR="00D2559D" w:rsidRPr="00996FAF" w:rsidRDefault="00923B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2023 to 7 September 2023</w:t>
            </w:r>
          </w:p>
        </w:tc>
      </w:tr>
      <w:tr w:rsidR="00A9693A" w14:paraId="67CE0E6A" w14:textId="77777777" w:rsidTr="00A969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CE0E68" w14:textId="77777777" w:rsidR="00D2559D" w:rsidRPr="00996FAF" w:rsidRDefault="00923BD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CE0E69" w14:textId="19071EDD" w:rsidR="00D2559D" w:rsidRPr="00996FAF" w:rsidRDefault="00AE30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575CBB">
              <w:rPr>
                <w:rFonts w:ascii="Arial" w:hAnsi="Arial" w:cs="Arial"/>
                <w:color w:val="auto"/>
              </w:rPr>
              <w:t xml:space="preserve"> October 2023</w:t>
            </w:r>
          </w:p>
        </w:tc>
      </w:tr>
    </w:tbl>
    <w:bookmarkEnd w:id="0"/>
    <w:p w14:paraId="67CE0E6B" w14:textId="77777777" w:rsidR="00FA0A5B" w:rsidRPr="00996FAF" w:rsidRDefault="00923B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CE0E6C" w14:textId="77777777" w:rsidR="000078F8" w:rsidRPr="00996FAF" w:rsidRDefault="00923BD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7CE0E6D" w14:textId="6C2AC40B" w:rsidR="000078F8" w:rsidRPr="00996FAF" w:rsidRDefault="00923BD0" w:rsidP="00911BC8">
      <w:pPr>
        <w:pStyle w:val="NormalArial"/>
        <w:ind w:right="-286"/>
      </w:pPr>
      <w:r w:rsidRPr="0009283F">
        <w:rPr>
          <w:color w:val="auto"/>
        </w:rPr>
        <w:t>This performance report for Bupa Bellarine Lakes (</w:t>
      </w:r>
      <w:r w:rsidRPr="0009283F">
        <w:rPr>
          <w:b/>
          <w:color w:val="auto"/>
        </w:rPr>
        <w:t>the service</w:t>
      </w:r>
      <w:r w:rsidRPr="0009283F">
        <w:rPr>
          <w:color w:val="auto"/>
        </w:rPr>
        <w:t xml:space="preserve">) has been prepared by </w:t>
      </w:r>
      <w:r w:rsidR="00550724" w:rsidRPr="0009283F">
        <w:rPr>
          <w:color w:val="auto"/>
        </w:rPr>
        <w:t>D. Fekonja,</w:t>
      </w:r>
      <w:r w:rsidRPr="0009283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7CE0E6E" w14:textId="77777777" w:rsidR="000078F8" w:rsidRPr="00996FAF" w:rsidRDefault="00923B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CE0E6F" w14:textId="77777777" w:rsidR="000078F8" w:rsidRPr="00996FAF" w:rsidRDefault="00923BD0" w:rsidP="0036130C">
      <w:pPr>
        <w:pStyle w:val="NormalArial"/>
      </w:pPr>
      <w:r w:rsidRPr="00996FAF">
        <w:t>The report also specifies any areas in which improvements must be made to ensure the Quality Standards are complied with.</w:t>
      </w:r>
    </w:p>
    <w:p w14:paraId="67CE0E70" w14:textId="77777777" w:rsidR="00DF37F2" w:rsidRPr="00996FAF" w:rsidRDefault="00923BD0" w:rsidP="00712752">
      <w:pPr>
        <w:pStyle w:val="Heading1"/>
        <w:spacing w:before="240" w:after="240" w:line="22" w:lineRule="atLeast"/>
        <w:rPr>
          <w:rFonts w:ascii="Arial" w:hAnsi="Arial" w:cs="Arial"/>
        </w:rPr>
      </w:pPr>
      <w:r w:rsidRPr="00996FAF">
        <w:rPr>
          <w:rFonts w:ascii="Arial" w:hAnsi="Arial" w:cs="Arial"/>
        </w:rPr>
        <w:t>Material relied on</w:t>
      </w:r>
    </w:p>
    <w:p w14:paraId="67CE0E71" w14:textId="77777777" w:rsidR="00DF37F2" w:rsidRPr="00996FAF" w:rsidRDefault="00923BD0" w:rsidP="0036130C">
      <w:pPr>
        <w:pStyle w:val="NormalArial"/>
      </w:pPr>
      <w:r w:rsidRPr="00996FAF">
        <w:t>The following information has been considered in preparing the performance report:</w:t>
      </w:r>
    </w:p>
    <w:p w14:paraId="67CE0E72" w14:textId="0A9D4346" w:rsidR="00DF37F2" w:rsidRPr="00643643" w:rsidRDefault="00923BD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643643">
        <w:rPr>
          <w:rFonts w:ascii="Arial" w:hAnsi="Arial" w:cs="Arial"/>
          <w:color w:val="auto"/>
        </w:rPr>
        <w:t>Contact - Site report was informed by a site assessment, observations at the service, review of documents and interviews with staff, consumers/representatives and others</w:t>
      </w:r>
      <w:r w:rsidR="0009283F" w:rsidRPr="00643643">
        <w:rPr>
          <w:rFonts w:ascii="Arial" w:hAnsi="Arial" w:cs="Arial"/>
          <w:color w:val="auto"/>
        </w:rPr>
        <w:t>.</w:t>
      </w:r>
    </w:p>
    <w:p w14:paraId="7C9B6188" w14:textId="596CE203" w:rsidR="004D2798" w:rsidRPr="00643643" w:rsidRDefault="004D2798" w:rsidP="004D2798">
      <w:pPr>
        <w:pStyle w:val="ListParagraph"/>
        <w:numPr>
          <w:ilvl w:val="0"/>
          <w:numId w:val="2"/>
        </w:numPr>
        <w:spacing w:line="240" w:lineRule="atLeast"/>
        <w:ind w:left="714" w:hanging="357"/>
        <w:contextualSpacing w:val="0"/>
        <w:rPr>
          <w:rFonts w:ascii="Arial" w:hAnsi="Arial" w:cs="Arial"/>
          <w:color w:val="auto"/>
        </w:rPr>
      </w:pPr>
      <w:r w:rsidRPr="00643643">
        <w:rPr>
          <w:rFonts w:ascii="Arial" w:hAnsi="Arial" w:cs="Arial"/>
          <w:color w:val="auto"/>
        </w:rPr>
        <w:t xml:space="preserve">the provider’s response to the assessment team’s report received </w:t>
      </w:r>
      <w:r w:rsidR="00741BEF" w:rsidRPr="00643643">
        <w:rPr>
          <w:rFonts w:ascii="Arial" w:hAnsi="Arial" w:cs="Arial"/>
          <w:color w:val="auto"/>
        </w:rPr>
        <w:t xml:space="preserve">27 September 2023 where the provider stated they were </w:t>
      </w:r>
      <w:r w:rsidR="00643643" w:rsidRPr="00643643">
        <w:rPr>
          <w:rFonts w:ascii="Arial" w:hAnsi="Arial" w:cs="Arial"/>
          <w:color w:val="auto"/>
        </w:rPr>
        <w:t>satisfied with the recommendations in the assessment team’s report.</w:t>
      </w:r>
    </w:p>
    <w:p w14:paraId="67CE0E76" w14:textId="3CFB5431" w:rsidR="003B1763" w:rsidRPr="00712752" w:rsidRDefault="00923BD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CE0E77" w14:textId="77777777" w:rsidR="00FC045E" w:rsidRPr="00996FAF" w:rsidRDefault="00923B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693A" w14:paraId="67CE0E80" w14:textId="77777777" w:rsidTr="00A969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CE0E7E" w14:textId="77777777" w:rsidR="00FC045E" w:rsidRPr="00996FAF" w:rsidRDefault="00923BD0" w:rsidP="009767BC">
            <w:pPr>
              <w:keepNext/>
              <w:spacing w:before="0" w:line="22" w:lineRule="atLeast"/>
              <w:rPr>
                <w:rFonts w:ascii="Arial" w:hAnsi="Arial" w:cs="Arial"/>
              </w:rPr>
            </w:pPr>
            <w:r w:rsidRPr="00996FAF">
              <w:rPr>
                <w:rFonts w:ascii="Arial" w:hAnsi="Arial" w:cs="Arial"/>
              </w:rPr>
              <w:t xml:space="preserve">Standard 3 </w:t>
            </w:r>
            <w:r w:rsidRPr="00E72569">
              <w:rPr>
                <w:rFonts w:ascii="Arial" w:hAnsi="Arial" w:cs="Arial"/>
                <w:b w:val="0"/>
                <w:bCs/>
              </w:rPr>
              <w:t>Personal care and clinical care</w:t>
            </w:r>
          </w:p>
        </w:tc>
        <w:tc>
          <w:tcPr>
            <w:tcW w:w="1583" w:type="pct"/>
            <w:shd w:val="clear" w:color="auto" w:fill="auto"/>
          </w:tcPr>
          <w:p w14:paraId="67CE0E7F" w14:textId="4D13A536" w:rsidR="00FC045E" w:rsidRPr="00C078A2" w:rsidRDefault="00101F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78A2" w:rsidRPr="00C078A2">
                  <w:rPr>
                    <w:rFonts w:ascii="Arial" w:hAnsi="Arial" w:cs="Arial"/>
                    <w:bCs/>
                  </w:rPr>
                  <w:t>Not applicable as not all requirements have been assessed</w:t>
                </w:r>
              </w:sdtContent>
            </w:sdt>
            <w:r w:rsidR="00923BD0" w:rsidRPr="00C078A2">
              <w:rPr>
                <w:rFonts w:ascii="Arial" w:hAnsi="Arial" w:cs="Arial"/>
                <w:bCs/>
              </w:rPr>
              <w:t xml:space="preserve"> </w:t>
            </w:r>
          </w:p>
        </w:tc>
      </w:tr>
      <w:tr w:rsidR="00A9693A" w14:paraId="67CE0E83" w14:textId="77777777" w:rsidTr="00A96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CE0E81" w14:textId="77777777" w:rsidR="00FC045E" w:rsidRPr="00996FAF" w:rsidRDefault="00923BD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7CE0E82" w14:textId="30A8D28D" w:rsidR="00FC045E" w:rsidRPr="00996FAF" w:rsidRDefault="00101F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78A2">
                  <w:rPr>
                    <w:rFonts w:ascii="Arial" w:hAnsi="Arial" w:cs="Arial"/>
                    <w:b/>
                  </w:rPr>
                  <w:t>Not applicable as not all requirements have been assessed</w:t>
                </w:r>
              </w:sdtContent>
            </w:sdt>
            <w:r w:rsidR="00923BD0" w:rsidRPr="00996FAF">
              <w:rPr>
                <w:rFonts w:ascii="Arial" w:hAnsi="Arial" w:cs="Arial"/>
                <w:b/>
              </w:rPr>
              <w:t xml:space="preserve"> </w:t>
            </w:r>
          </w:p>
        </w:tc>
      </w:tr>
      <w:tr w:rsidR="00A9693A" w14:paraId="67CE0E8C" w14:textId="77777777" w:rsidTr="00A96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CE0E8A" w14:textId="77777777" w:rsidR="00FC045E" w:rsidRPr="00996FAF" w:rsidRDefault="00923BD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7CE0E8B" w14:textId="0796849C" w:rsidR="00FC045E" w:rsidRPr="00996FAF" w:rsidRDefault="00101F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78A2">
                  <w:rPr>
                    <w:rFonts w:ascii="Arial" w:hAnsi="Arial" w:cs="Arial"/>
                    <w:b/>
                  </w:rPr>
                  <w:t>Not applicable as not all requirements have been assessed</w:t>
                </w:r>
              </w:sdtContent>
            </w:sdt>
            <w:r w:rsidR="00923BD0" w:rsidRPr="00996FAF">
              <w:rPr>
                <w:rFonts w:ascii="Arial" w:hAnsi="Arial" w:cs="Arial"/>
                <w:b/>
              </w:rPr>
              <w:t xml:space="preserve"> </w:t>
            </w:r>
          </w:p>
        </w:tc>
      </w:tr>
    </w:tbl>
    <w:p w14:paraId="67CE0E90" w14:textId="77777777" w:rsidR="00FC045E" w:rsidRPr="00996FAF" w:rsidRDefault="00923B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CE0E91" w14:textId="77777777" w:rsidR="00FC045E" w:rsidRPr="00996FAF" w:rsidRDefault="00923BD0" w:rsidP="00712752">
      <w:pPr>
        <w:pStyle w:val="Heading1"/>
        <w:spacing w:before="0" w:after="240" w:line="22" w:lineRule="atLeast"/>
        <w:rPr>
          <w:rFonts w:ascii="Arial" w:hAnsi="Arial" w:cs="Arial"/>
        </w:rPr>
      </w:pPr>
      <w:r w:rsidRPr="00996FAF">
        <w:rPr>
          <w:rFonts w:ascii="Arial" w:hAnsi="Arial" w:cs="Arial"/>
        </w:rPr>
        <w:t>Areas for improvement</w:t>
      </w:r>
    </w:p>
    <w:p w14:paraId="67CE0E93" w14:textId="77777777" w:rsidR="00FC045E" w:rsidRPr="00996FAF" w:rsidRDefault="00923BD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CE0E98" w14:textId="4655E622" w:rsidR="00FC045E" w:rsidRPr="00996FAF" w:rsidRDefault="00923BD0" w:rsidP="0036130C">
      <w:pPr>
        <w:pStyle w:val="NormalArial"/>
      </w:pPr>
      <w:r w:rsidRPr="00996FAF">
        <w:br w:type="page"/>
      </w:r>
    </w:p>
    <w:p w14:paraId="67CE0ED7" w14:textId="77777777" w:rsidR="00FC045E" w:rsidRPr="00996FAF" w:rsidRDefault="00923BD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9693A" w14:paraId="67CE0EDA" w14:textId="77777777" w:rsidTr="00716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7CE0ED8" w14:textId="77777777" w:rsidR="00FC045E" w:rsidRPr="00996FAF" w:rsidRDefault="00923BD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7CE0ED9" w14:textId="77777777" w:rsidR="00FC045E" w:rsidRPr="00996FAF" w:rsidRDefault="00101F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693A" w14:paraId="67CE0EE1" w14:textId="77777777" w:rsidTr="00A96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E0EDB" w14:textId="77777777" w:rsidR="00FC045E" w:rsidRPr="00996FAF" w:rsidRDefault="00923BD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7CE0EDC" w14:textId="77777777" w:rsidR="00FC045E" w:rsidRPr="00996FAF" w:rsidRDefault="00923B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CE0EDD" w14:textId="77777777" w:rsidR="00FC045E" w:rsidRPr="00996FAF" w:rsidRDefault="00923BD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CE0EDE" w14:textId="77777777" w:rsidR="00FC045E" w:rsidRPr="00996FAF" w:rsidRDefault="00923BD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CE0EDF" w14:textId="77777777" w:rsidR="00FC045E" w:rsidRPr="00996FAF" w:rsidRDefault="00923BD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7CE0EE0" w14:textId="263F81F4" w:rsidR="00FC045E" w:rsidRPr="00996FAF" w:rsidRDefault="00101F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91975">
                  <w:rPr>
                    <w:rFonts w:ascii="Arial" w:hAnsi="Arial" w:cs="Arial"/>
                    <w:color w:val="auto"/>
                  </w:rPr>
                  <w:t>Compliant</w:t>
                </w:r>
              </w:sdtContent>
            </w:sdt>
            <w:r w:rsidR="00923BD0" w:rsidRPr="00996FAF">
              <w:rPr>
                <w:rFonts w:ascii="Arial" w:hAnsi="Arial" w:cs="Arial"/>
                <w:color w:val="0000FF"/>
              </w:rPr>
              <w:t xml:space="preserve"> </w:t>
            </w:r>
          </w:p>
        </w:tc>
      </w:tr>
      <w:tr w:rsidR="00A9693A" w14:paraId="67CE0EE5" w14:textId="77777777" w:rsidTr="00A96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E0EE2" w14:textId="77777777" w:rsidR="00FC045E" w:rsidRPr="00996FAF" w:rsidRDefault="00923BD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CE0EE3" w14:textId="77777777" w:rsidR="00FC045E" w:rsidRPr="00996FAF" w:rsidRDefault="00923BD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7CE0EE4" w14:textId="7A3B931D" w:rsidR="00FC045E" w:rsidRPr="00996FAF" w:rsidRDefault="00101FB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91975">
                  <w:rPr>
                    <w:rFonts w:ascii="Arial" w:hAnsi="Arial" w:cs="Arial"/>
                    <w:color w:val="auto"/>
                  </w:rPr>
                  <w:t>Compliant</w:t>
                </w:r>
              </w:sdtContent>
            </w:sdt>
            <w:r w:rsidR="00923BD0" w:rsidRPr="00996FAF">
              <w:rPr>
                <w:rFonts w:ascii="Arial" w:hAnsi="Arial" w:cs="Arial"/>
                <w:color w:val="0000FF"/>
              </w:rPr>
              <w:t xml:space="preserve"> </w:t>
            </w:r>
          </w:p>
        </w:tc>
      </w:tr>
      <w:tr w:rsidR="00A9693A" w14:paraId="67CE0EE9" w14:textId="77777777" w:rsidTr="00A96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E0EE6" w14:textId="77777777" w:rsidR="00FC045E" w:rsidRPr="00996FAF" w:rsidRDefault="00923BD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7CE0EE7" w14:textId="77777777" w:rsidR="00FC045E" w:rsidRPr="00996FAF" w:rsidRDefault="00923BD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7CE0EE8" w14:textId="2197ACA8" w:rsidR="00FC045E" w:rsidRPr="00996FAF" w:rsidRDefault="00101F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91975">
                  <w:rPr>
                    <w:rFonts w:ascii="Arial" w:hAnsi="Arial" w:cs="Arial"/>
                    <w:color w:val="auto"/>
                  </w:rPr>
                  <w:t>Compliant</w:t>
                </w:r>
              </w:sdtContent>
            </w:sdt>
            <w:r w:rsidR="00923BD0" w:rsidRPr="00996FAF">
              <w:rPr>
                <w:rFonts w:ascii="Arial" w:hAnsi="Arial" w:cs="Arial"/>
                <w:color w:val="0000FF"/>
              </w:rPr>
              <w:t xml:space="preserve"> </w:t>
            </w:r>
          </w:p>
        </w:tc>
      </w:tr>
      <w:tr w:rsidR="00A9693A" w14:paraId="67CE0EED" w14:textId="77777777" w:rsidTr="00A96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E0EEA" w14:textId="77777777" w:rsidR="00FC045E" w:rsidRPr="00996FAF" w:rsidRDefault="00923BD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7CE0EEB" w14:textId="77777777" w:rsidR="00FC045E" w:rsidRPr="00996FAF" w:rsidRDefault="00923BD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7CE0EEC" w14:textId="45D2D1C9" w:rsidR="00FC045E" w:rsidRPr="00996FAF" w:rsidRDefault="00101FB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91975">
                  <w:rPr>
                    <w:rFonts w:ascii="Arial" w:hAnsi="Arial" w:cs="Arial"/>
                    <w:color w:val="auto"/>
                  </w:rPr>
                  <w:t>Compliant</w:t>
                </w:r>
              </w:sdtContent>
            </w:sdt>
            <w:r w:rsidR="00923BD0" w:rsidRPr="00996FAF">
              <w:rPr>
                <w:rFonts w:ascii="Arial" w:hAnsi="Arial" w:cs="Arial"/>
                <w:color w:val="0000FF"/>
              </w:rPr>
              <w:t xml:space="preserve"> </w:t>
            </w:r>
          </w:p>
        </w:tc>
      </w:tr>
    </w:tbl>
    <w:p w14:paraId="67CE0EFC" w14:textId="77777777" w:rsidR="00D87E7C" w:rsidRDefault="00923BD0" w:rsidP="00D87E7C">
      <w:pPr>
        <w:pStyle w:val="Heading20"/>
      </w:pPr>
      <w:r w:rsidRPr="00996FAF">
        <w:t>Findings</w:t>
      </w:r>
    </w:p>
    <w:p w14:paraId="4BA35241" w14:textId="074C6AA9" w:rsidR="00E56AE2" w:rsidRDefault="0055512E" w:rsidP="0036130C">
      <w:pPr>
        <w:pStyle w:val="NormalArial"/>
      </w:pPr>
      <w:r>
        <w:t xml:space="preserve">Although 2 consumers were not satisfied </w:t>
      </w:r>
      <w:r w:rsidR="00DA36E1">
        <w:t xml:space="preserve">with staff communication and the </w:t>
      </w:r>
      <w:r w:rsidR="003A2313">
        <w:t>length of time to answer</w:t>
      </w:r>
      <w:r w:rsidR="00DA36E1">
        <w:t xml:space="preserve"> their call bell</w:t>
      </w:r>
      <w:r w:rsidR="000F2A65">
        <w:t>s</w:t>
      </w:r>
      <w:r w:rsidR="003A2313">
        <w:t>,</w:t>
      </w:r>
      <w:r w:rsidR="000F2A65">
        <w:t xml:space="preserve"> this did not </w:t>
      </w:r>
      <w:r w:rsidR="005C3F46">
        <w:t xml:space="preserve">lead to </w:t>
      </w:r>
      <w:r w:rsidR="003924FF">
        <w:t xml:space="preserve">compromised </w:t>
      </w:r>
      <w:r w:rsidR="005C3F46">
        <w:t xml:space="preserve">care </w:t>
      </w:r>
      <w:r w:rsidR="003924FF">
        <w:t>for these consumers.</w:t>
      </w:r>
      <w:r w:rsidR="003A2313">
        <w:t xml:space="preserve"> Staff </w:t>
      </w:r>
      <w:r w:rsidR="005257BC" w:rsidRPr="005257BC">
        <w:t xml:space="preserve">demonstrated knowledge of the consumers’ care needs and the interventions planned to provide safe and effective care. Care documents reflected individualised </w:t>
      </w:r>
      <w:r w:rsidR="008926FC">
        <w:t xml:space="preserve">and effective </w:t>
      </w:r>
      <w:r w:rsidR="005257BC" w:rsidRPr="005257BC">
        <w:t>strategies to manage skin integrity, wound management, consideration of pain</w:t>
      </w:r>
      <w:r w:rsidR="001347AD">
        <w:t>,</w:t>
      </w:r>
      <w:r w:rsidR="005257BC" w:rsidRPr="005257BC">
        <w:t xml:space="preserve"> and minimising </w:t>
      </w:r>
      <w:r w:rsidR="00E75F2A">
        <w:t xml:space="preserve">the use of </w:t>
      </w:r>
      <w:r w:rsidR="005257BC" w:rsidRPr="005257BC">
        <w:t>restrictive practice</w:t>
      </w:r>
      <w:r w:rsidR="00E75F2A">
        <w:t>s</w:t>
      </w:r>
      <w:r w:rsidR="005257BC" w:rsidRPr="005257BC">
        <w:t>.</w:t>
      </w:r>
      <w:r w:rsidR="002F2AD0">
        <w:t xml:space="preserve"> </w:t>
      </w:r>
      <w:r w:rsidR="002F2AD0" w:rsidRPr="002F2AD0">
        <w:t>A comprehensive suite of assessments identifies risks for each consumer and informs the care plan, including strategies to reduce risk in consultation with the consumer.</w:t>
      </w:r>
    </w:p>
    <w:p w14:paraId="2A20EF0F" w14:textId="598EB55E" w:rsidR="00B06048" w:rsidRDefault="00DF4248" w:rsidP="0036130C">
      <w:pPr>
        <w:pStyle w:val="NormalArial"/>
      </w:pPr>
      <w:r>
        <w:t xml:space="preserve">There is strong </w:t>
      </w:r>
      <w:r w:rsidRPr="00DF4248">
        <w:t xml:space="preserve">clinical oversight and </w:t>
      </w:r>
      <w:r w:rsidR="009072F4">
        <w:t xml:space="preserve">appropriate </w:t>
      </w:r>
      <w:r w:rsidRPr="00DF4248">
        <w:t xml:space="preserve">processes and systems in place to ensure consumers are receiving the care they require to optimise their health and well-being. </w:t>
      </w:r>
      <w:r w:rsidR="00F37FAE" w:rsidRPr="00F37FAE">
        <w:t xml:space="preserve">Charting reflected </w:t>
      </w:r>
      <w:r w:rsidR="007A5416">
        <w:t>that</w:t>
      </w:r>
      <w:r w:rsidR="00F37FAE" w:rsidRPr="00F37FAE">
        <w:t xml:space="preserve"> consumers are being provided the personal care and continence care as planned</w:t>
      </w:r>
      <w:r w:rsidR="007A5416">
        <w:t xml:space="preserve"> and w</w:t>
      </w:r>
      <w:r w:rsidR="00F37FAE" w:rsidRPr="00F37FAE">
        <w:t xml:space="preserve">here consumers decline personal care, charting and progress notes reflect the staff re-approaching and offering assistance at a time the consumer is ready to accept. </w:t>
      </w:r>
      <w:r w:rsidR="00AF676B">
        <w:t xml:space="preserve">Staff have been provided </w:t>
      </w:r>
      <w:r w:rsidR="00A80FE2">
        <w:t xml:space="preserve">education on how to manage resistive behaviours when </w:t>
      </w:r>
      <w:r w:rsidR="002752CB">
        <w:t>personal care is being attended</w:t>
      </w:r>
      <w:r w:rsidR="00633F47">
        <w:t xml:space="preserve"> to</w:t>
      </w:r>
      <w:r w:rsidR="00732BD4">
        <w:t>, which they stated has helped them.</w:t>
      </w:r>
    </w:p>
    <w:p w14:paraId="7E1E4B6A" w14:textId="09BCE176" w:rsidR="00031979" w:rsidRPr="00031979" w:rsidRDefault="00B06048" w:rsidP="00031979">
      <w:pPr>
        <w:pStyle w:val="NormalArial"/>
      </w:pPr>
      <w:r w:rsidRPr="00B06048">
        <w:t>The service demonstrated robust processes to manage consumer risks</w:t>
      </w:r>
      <w:r>
        <w:t xml:space="preserve"> and</w:t>
      </w:r>
      <w:r w:rsidRPr="00B06048">
        <w:t xml:space="preserve"> files </w:t>
      </w:r>
      <w:r w:rsidR="009D6855">
        <w:t xml:space="preserve">documented </w:t>
      </w:r>
      <w:r w:rsidRPr="00B06048">
        <w:t>appropriate identification and action in response to personal and clinical care risks for each consumer.</w:t>
      </w:r>
      <w:r w:rsidR="00031979">
        <w:t xml:space="preserve"> S</w:t>
      </w:r>
      <w:r w:rsidR="00031979" w:rsidRPr="00031979">
        <w:t xml:space="preserve">enior clinical staff monitor incidents and </w:t>
      </w:r>
      <w:r w:rsidR="00AF106E">
        <w:t>consumer</w:t>
      </w:r>
      <w:r w:rsidR="00031979" w:rsidRPr="00031979">
        <w:t xml:space="preserve"> files to ensure changes or risks to consumers have been identified and managed effectively.</w:t>
      </w:r>
      <w:r w:rsidR="002F2AD0">
        <w:t xml:space="preserve"> </w:t>
      </w:r>
      <w:r w:rsidR="00215EB1" w:rsidRPr="00215EB1">
        <w:t xml:space="preserve">Staff are trained and aware of high prevalence risks </w:t>
      </w:r>
      <w:r w:rsidR="003617CB">
        <w:t xml:space="preserve">in relation to consumers </w:t>
      </w:r>
      <w:r w:rsidR="00215EB1" w:rsidRPr="00215EB1">
        <w:t>and the appropriate actions to take</w:t>
      </w:r>
      <w:r w:rsidR="000F6379">
        <w:t>.</w:t>
      </w:r>
      <w:r w:rsidR="00215EB1">
        <w:t xml:space="preserve"> </w:t>
      </w:r>
      <w:r w:rsidR="000F6379">
        <w:t>Staff</w:t>
      </w:r>
      <w:r w:rsidR="00215EB1">
        <w:t xml:space="preserve"> </w:t>
      </w:r>
      <w:r w:rsidR="00F378E9">
        <w:t>make r</w:t>
      </w:r>
      <w:r w:rsidR="00215EB1" w:rsidRPr="00215EB1">
        <w:t>eferrals to medical and/or allied health in a timely way.</w:t>
      </w:r>
      <w:r w:rsidR="009135D5" w:rsidRPr="009135D5">
        <w:rPr>
          <w:rFonts w:eastAsia="Times New Roman"/>
          <w:color w:val="000000"/>
          <w:lang w:eastAsia="en-AU"/>
        </w:rPr>
        <w:t xml:space="preserve"> </w:t>
      </w:r>
      <w:r w:rsidR="00DF7D6B">
        <w:rPr>
          <w:rFonts w:eastAsia="Times New Roman"/>
          <w:color w:val="000000"/>
          <w:lang w:eastAsia="en-AU"/>
        </w:rPr>
        <w:t xml:space="preserve">Falls </w:t>
      </w:r>
      <w:r w:rsidR="00AC258B">
        <w:rPr>
          <w:rFonts w:eastAsia="Times New Roman"/>
          <w:color w:val="000000"/>
          <w:lang w:eastAsia="en-AU"/>
        </w:rPr>
        <w:t>are</w:t>
      </w:r>
      <w:r w:rsidR="00DF7D6B">
        <w:rPr>
          <w:rFonts w:eastAsia="Times New Roman"/>
          <w:color w:val="000000"/>
          <w:lang w:eastAsia="en-AU"/>
        </w:rPr>
        <w:t xml:space="preserve"> effectively managed and consumers </w:t>
      </w:r>
      <w:r w:rsidR="00AC258B">
        <w:rPr>
          <w:rFonts w:eastAsia="Times New Roman"/>
          <w:color w:val="000000"/>
          <w:lang w:eastAsia="en-AU"/>
        </w:rPr>
        <w:t xml:space="preserve">are </w:t>
      </w:r>
      <w:r w:rsidR="00DF7D6B">
        <w:rPr>
          <w:rFonts w:eastAsia="Times New Roman"/>
          <w:color w:val="000000"/>
          <w:lang w:eastAsia="en-AU"/>
        </w:rPr>
        <w:t xml:space="preserve">provided care according to the </w:t>
      </w:r>
      <w:r w:rsidR="00AC258B">
        <w:rPr>
          <w:rFonts w:eastAsia="Times New Roman"/>
          <w:color w:val="000000"/>
          <w:lang w:eastAsia="en-AU"/>
        </w:rPr>
        <w:t>organisation’s</w:t>
      </w:r>
      <w:r w:rsidR="004C66B0">
        <w:rPr>
          <w:rFonts w:eastAsia="Times New Roman"/>
          <w:color w:val="000000"/>
          <w:lang w:eastAsia="en-AU"/>
        </w:rPr>
        <w:t xml:space="preserve"> </w:t>
      </w:r>
      <w:r w:rsidR="003F6100">
        <w:rPr>
          <w:rFonts w:eastAsia="Times New Roman"/>
          <w:color w:val="000000"/>
          <w:lang w:eastAsia="en-AU"/>
        </w:rPr>
        <w:t>falls policy and procedures.</w:t>
      </w:r>
    </w:p>
    <w:p w14:paraId="67E995E6" w14:textId="77777777" w:rsidR="001A45E6" w:rsidRDefault="00CD3096" w:rsidP="0036130C">
      <w:pPr>
        <w:pStyle w:val="NormalArial"/>
        <w:rPr>
          <w:bCs/>
        </w:rPr>
      </w:pPr>
      <w:r>
        <w:rPr>
          <w:bCs/>
        </w:rPr>
        <w:t>The</w:t>
      </w:r>
      <w:r w:rsidRPr="00CD3096">
        <w:rPr>
          <w:bCs/>
        </w:rPr>
        <w:t xml:space="preserve"> service partners with the consumer and their representatives to ensure </w:t>
      </w:r>
      <w:r>
        <w:rPr>
          <w:bCs/>
        </w:rPr>
        <w:t xml:space="preserve">the </w:t>
      </w:r>
      <w:r w:rsidRPr="00CD3096">
        <w:rPr>
          <w:bCs/>
        </w:rPr>
        <w:t>provision of comfort care and pain relieving measures in line with dignified care to meet their needs and preferences</w:t>
      </w:r>
      <w:r>
        <w:rPr>
          <w:bCs/>
        </w:rPr>
        <w:t xml:space="preserve"> when </w:t>
      </w:r>
      <w:r w:rsidR="00345529">
        <w:rPr>
          <w:bCs/>
        </w:rPr>
        <w:t>they are nearing the end of life</w:t>
      </w:r>
      <w:r w:rsidRPr="00CD3096">
        <w:rPr>
          <w:bCs/>
        </w:rPr>
        <w:t xml:space="preserve">. </w:t>
      </w:r>
      <w:r w:rsidR="00AB659A">
        <w:rPr>
          <w:bCs/>
        </w:rPr>
        <w:t>There</w:t>
      </w:r>
      <w:r w:rsidR="00A03F9F">
        <w:rPr>
          <w:bCs/>
        </w:rPr>
        <w:t xml:space="preserve"> was p</w:t>
      </w:r>
      <w:r w:rsidR="00AB659A">
        <w:rPr>
          <w:bCs/>
        </w:rPr>
        <w:t>ositive feedback</w:t>
      </w:r>
      <w:r w:rsidR="00295138" w:rsidRPr="00295138">
        <w:rPr>
          <w:bCs/>
        </w:rPr>
        <w:t xml:space="preserve"> on the dignified palliative care </w:t>
      </w:r>
      <w:r w:rsidR="00E72BBA" w:rsidRPr="00295138">
        <w:rPr>
          <w:bCs/>
        </w:rPr>
        <w:t>provided</w:t>
      </w:r>
      <w:r w:rsidR="00E72BBA">
        <w:rPr>
          <w:bCs/>
        </w:rPr>
        <w:t xml:space="preserve"> </w:t>
      </w:r>
      <w:r w:rsidR="00496437">
        <w:rPr>
          <w:bCs/>
        </w:rPr>
        <w:t xml:space="preserve">to </w:t>
      </w:r>
      <w:r w:rsidR="00AB659A">
        <w:rPr>
          <w:bCs/>
        </w:rPr>
        <w:t>a</w:t>
      </w:r>
      <w:r w:rsidR="00295138" w:rsidRPr="00295138">
        <w:rPr>
          <w:bCs/>
        </w:rPr>
        <w:t xml:space="preserve"> recently deceased </w:t>
      </w:r>
      <w:r w:rsidR="00AB659A">
        <w:rPr>
          <w:bCs/>
        </w:rPr>
        <w:t>consumer</w:t>
      </w:r>
      <w:r w:rsidR="00295138" w:rsidRPr="00295138">
        <w:rPr>
          <w:bCs/>
        </w:rPr>
        <w:t xml:space="preserve">, with staff ensuring communication was ongoing </w:t>
      </w:r>
      <w:r w:rsidR="00496437">
        <w:rPr>
          <w:bCs/>
        </w:rPr>
        <w:t xml:space="preserve">with the family </w:t>
      </w:r>
      <w:r w:rsidR="00295138" w:rsidRPr="00295138">
        <w:rPr>
          <w:bCs/>
        </w:rPr>
        <w:t>during the end of life stage</w:t>
      </w:r>
      <w:r w:rsidR="005F1488">
        <w:rPr>
          <w:bCs/>
        </w:rPr>
        <w:t xml:space="preserve"> and support provided </w:t>
      </w:r>
      <w:r w:rsidR="001B346C">
        <w:rPr>
          <w:bCs/>
        </w:rPr>
        <w:t>during their bereavement</w:t>
      </w:r>
      <w:r w:rsidR="00295138" w:rsidRPr="00295138">
        <w:rPr>
          <w:bCs/>
        </w:rPr>
        <w:t xml:space="preserve">. </w:t>
      </w:r>
    </w:p>
    <w:p w14:paraId="59A64423" w14:textId="2CCEE8E8" w:rsidR="001A45E6" w:rsidRDefault="001A45E6" w:rsidP="0036130C">
      <w:pPr>
        <w:pStyle w:val="NormalArial"/>
        <w:rPr>
          <w:bCs/>
        </w:rPr>
      </w:pPr>
      <w:r w:rsidRPr="001A45E6">
        <w:rPr>
          <w:bCs/>
        </w:rPr>
        <w:lastRenderedPageBreak/>
        <w:t xml:space="preserve">The service is currently transferring advance care directives to a new template </w:t>
      </w:r>
      <w:r>
        <w:rPr>
          <w:bCs/>
        </w:rPr>
        <w:t>and this h</w:t>
      </w:r>
      <w:r w:rsidRPr="001A45E6">
        <w:rPr>
          <w:bCs/>
        </w:rPr>
        <w:t xml:space="preserve">as provided </w:t>
      </w:r>
      <w:r>
        <w:rPr>
          <w:bCs/>
        </w:rPr>
        <w:t xml:space="preserve">it </w:t>
      </w:r>
      <w:r w:rsidRPr="001A45E6">
        <w:rPr>
          <w:bCs/>
        </w:rPr>
        <w:t xml:space="preserve">an opportunity to review each </w:t>
      </w:r>
      <w:r>
        <w:rPr>
          <w:bCs/>
        </w:rPr>
        <w:t>consumer’s</w:t>
      </w:r>
      <w:r w:rsidRPr="001A45E6">
        <w:rPr>
          <w:bCs/>
        </w:rPr>
        <w:t xml:space="preserve"> goals, needs</w:t>
      </w:r>
      <w:r w:rsidR="002A1DE8">
        <w:rPr>
          <w:bCs/>
        </w:rPr>
        <w:t>,</w:t>
      </w:r>
      <w:r w:rsidRPr="001A45E6">
        <w:rPr>
          <w:bCs/>
        </w:rPr>
        <w:t xml:space="preserve"> and preferences for palliative care.</w:t>
      </w:r>
      <w:r w:rsidR="00120321">
        <w:rPr>
          <w:bCs/>
        </w:rPr>
        <w:t xml:space="preserve"> Discussions are also held during the </w:t>
      </w:r>
      <w:r w:rsidR="002A1DE8">
        <w:rPr>
          <w:bCs/>
        </w:rPr>
        <w:t>consumers'</w:t>
      </w:r>
      <w:r w:rsidR="00120321">
        <w:rPr>
          <w:bCs/>
        </w:rPr>
        <w:t xml:space="preserve"> three monthly </w:t>
      </w:r>
      <w:r w:rsidR="002A1DE8">
        <w:rPr>
          <w:bCs/>
        </w:rPr>
        <w:t>care reviews</w:t>
      </w:r>
      <w:r w:rsidR="00120321">
        <w:rPr>
          <w:bCs/>
        </w:rPr>
        <w:t xml:space="preserve"> </w:t>
      </w:r>
      <w:r w:rsidR="002A1DE8">
        <w:rPr>
          <w:bCs/>
        </w:rPr>
        <w:t>where goals needs and preferences are discussed.</w:t>
      </w:r>
      <w:r w:rsidR="00120321">
        <w:rPr>
          <w:bCs/>
        </w:rPr>
        <w:t xml:space="preserve"> </w:t>
      </w:r>
    </w:p>
    <w:p w14:paraId="55AB5AD4" w14:textId="5171A8F5" w:rsidR="005766D5" w:rsidRDefault="00885EA4" w:rsidP="0036130C">
      <w:pPr>
        <w:pStyle w:val="NormalArial"/>
        <w:rPr>
          <w:bCs/>
        </w:rPr>
      </w:pPr>
      <w:r>
        <w:rPr>
          <w:bCs/>
        </w:rPr>
        <w:t xml:space="preserve">Most consumers </w:t>
      </w:r>
      <w:r w:rsidR="00162BEF">
        <w:rPr>
          <w:bCs/>
        </w:rPr>
        <w:t xml:space="preserve">and representatives </w:t>
      </w:r>
      <w:r>
        <w:rPr>
          <w:bCs/>
        </w:rPr>
        <w:t xml:space="preserve">were satisfied with the </w:t>
      </w:r>
      <w:r w:rsidR="002C76CF">
        <w:rPr>
          <w:bCs/>
        </w:rPr>
        <w:t xml:space="preserve">service’s response to </w:t>
      </w:r>
      <w:r w:rsidR="004611F1">
        <w:rPr>
          <w:bCs/>
        </w:rPr>
        <w:t>deterioration or a change in a consumer</w:t>
      </w:r>
      <w:r w:rsidR="00162BEF">
        <w:rPr>
          <w:bCs/>
        </w:rPr>
        <w:t>’</w:t>
      </w:r>
      <w:r w:rsidR="004611F1">
        <w:rPr>
          <w:bCs/>
        </w:rPr>
        <w:t>s health</w:t>
      </w:r>
      <w:r w:rsidR="00162BEF">
        <w:rPr>
          <w:bCs/>
        </w:rPr>
        <w:t>.</w:t>
      </w:r>
      <w:r w:rsidR="0057472A">
        <w:rPr>
          <w:bCs/>
        </w:rPr>
        <w:t xml:space="preserve"> One consumer </w:t>
      </w:r>
      <w:r w:rsidR="00C956DC">
        <w:rPr>
          <w:bCs/>
        </w:rPr>
        <w:t xml:space="preserve">and their representative </w:t>
      </w:r>
      <w:r w:rsidR="0057472A">
        <w:rPr>
          <w:bCs/>
        </w:rPr>
        <w:t>w</w:t>
      </w:r>
      <w:r w:rsidR="00C956DC">
        <w:rPr>
          <w:bCs/>
        </w:rPr>
        <w:t xml:space="preserve">ere </w:t>
      </w:r>
      <w:r w:rsidR="0057472A">
        <w:rPr>
          <w:bCs/>
        </w:rPr>
        <w:t xml:space="preserve">not satisfied </w:t>
      </w:r>
      <w:r w:rsidR="00021F6F">
        <w:rPr>
          <w:bCs/>
        </w:rPr>
        <w:t xml:space="preserve">with the response to the consumer’s deterioration but the </w:t>
      </w:r>
      <w:r w:rsidR="00F27D6C">
        <w:rPr>
          <w:bCs/>
        </w:rPr>
        <w:t xml:space="preserve">service was able to demonstrate they had </w:t>
      </w:r>
      <w:r w:rsidR="00535C60">
        <w:rPr>
          <w:bCs/>
        </w:rPr>
        <w:t>provided effective care and will continue to work</w:t>
      </w:r>
      <w:r w:rsidR="003D5032">
        <w:rPr>
          <w:bCs/>
        </w:rPr>
        <w:t xml:space="preserve"> with the consumer</w:t>
      </w:r>
      <w:r w:rsidR="00584FD7">
        <w:rPr>
          <w:bCs/>
        </w:rPr>
        <w:t xml:space="preserve"> to ensure their </w:t>
      </w:r>
      <w:r w:rsidR="00840954">
        <w:rPr>
          <w:bCs/>
        </w:rPr>
        <w:t>needs are met</w:t>
      </w:r>
      <w:r w:rsidR="003D5032">
        <w:rPr>
          <w:bCs/>
        </w:rPr>
        <w:t>.</w:t>
      </w:r>
    </w:p>
    <w:p w14:paraId="6D07DF5C" w14:textId="68F5EE8C" w:rsidR="000548AC" w:rsidRDefault="000548AC" w:rsidP="000548AC">
      <w:pPr>
        <w:pStyle w:val="NormalArial"/>
        <w:rPr>
          <w:color w:val="auto"/>
        </w:rPr>
      </w:pPr>
      <w:r w:rsidRPr="000548AC">
        <w:rPr>
          <w:bCs/>
        </w:rPr>
        <w:t xml:space="preserve">The service has policies and processes to manage </w:t>
      </w:r>
      <w:r w:rsidR="00413F93">
        <w:rPr>
          <w:bCs/>
        </w:rPr>
        <w:t>consumer</w:t>
      </w:r>
      <w:r w:rsidRPr="000548AC">
        <w:rPr>
          <w:bCs/>
        </w:rPr>
        <w:t xml:space="preserve"> deterioration</w:t>
      </w:r>
      <w:r w:rsidR="00413F93">
        <w:rPr>
          <w:bCs/>
        </w:rPr>
        <w:t xml:space="preserve"> and staff </w:t>
      </w:r>
      <w:r w:rsidR="00413F93">
        <w:t>are aware of the steps to take if a consumer deteriorates</w:t>
      </w:r>
      <w:r w:rsidR="00BF5290">
        <w:t xml:space="preserve"> including </w:t>
      </w:r>
      <w:r w:rsidR="009D350B">
        <w:t>completing a</w:t>
      </w:r>
      <w:r w:rsidR="00BF5290">
        <w:t xml:space="preserve"> </w:t>
      </w:r>
      <w:r w:rsidR="00BF5290" w:rsidRPr="004D0A5A">
        <w:rPr>
          <w:color w:val="auto"/>
        </w:rPr>
        <w:t>’see something, say something, do something’</w:t>
      </w:r>
      <w:r w:rsidR="009D350B">
        <w:rPr>
          <w:color w:val="auto"/>
        </w:rPr>
        <w:t xml:space="preserve"> tool and reporting changes to the </w:t>
      </w:r>
      <w:r w:rsidR="00A0010B">
        <w:rPr>
          <w:color w:val="auto"/>
        </w:rPr>
        <w:t>registered nurse on duty.</w:t>
      </w:r>
      <w:r w:rsidR="00390C6D">
        <w:rPr>
          <w:color w:val="auto"/>
        </w:rPr>
        <w:t xml:space="preserve"> There is a daily review of consumers</w:t>
      </w:r>
      <w:r w:rsidR="002C4A53">
        <w:rPr>
          <w:color w:val="auto"/>
        </w:rPr>
        <w:t xml:space="preserve"> and care notes and huddles are con</w:t>
      </w:r>
      <w:r w:rsidR="0074194B">
        <w:rPr>
          <w:color w:val="auto"/>
        </w:rPr>
        <w:t>d</w:t>
      </w:r>
      <w:r w:rsidR="002C4A53">
        <w:rPr>
          <w:color w:val="auto"/>
        </w:rPr>
        <w:t>ucted</w:t>
      </w:r>
      <w:r w:rsidR="0074194B">
        <w:rPr>
          <w:color w:val="auto"/>
        </w:rPr>
        <w:t xml:space="preserve">. </w:t>
      </w:r>
      <w:r w:rsidR="00BA498E">
        <w:rPr>
          <w:color w:val="auto"/>
        </w:rPr>
        <w:t>The information</w:t>
      </w:r>
      <w:r w:rsidR="00E978BD">
        <w:rPr>
          <w:color w:val="auto"/>
        </w:rPr>
        <w:t xml:space="preserve"> included in h</w:t>
      </w:r>
      <w:r w:rsidR="000529DF">
        <w:rPr>
          <w:color w:val="auto"/>
        </w:rPr>
        <w:t>andover, observation</w:t>
      </w:r>
      <w:r w:rsidR="002D3B28">
        <w:rPr>
          <w:color w:val="auto"/>
        </w:rPr>
        <w:t>,</w:t>
      </w:r>
      <w:r w:rsidR="000529DF">
        <w:rPr>
          <w:color w:val="auto"/>
        </w:rPr>
        <w:t xml:space="preserve"> and disc</w:t>
      </w:r>
      <w:r w:rsidR="002D3B28">
        <w:rPr>
          <w:color w:val="auto"/>
        </w:rPr>
        <w:t xml:space="preserve">ussion with consumers </w:t>
      </w:r>
      <w:r w:rsidR="00E978BD">
        <w:rPr>
          <w:color w:val="auto"/>
        </w:rPr>
        <w:t>provides</w:t>
      </w:r>
      <w:r w:rsidR="002D3B28">
        <w:rPr>
          <w:color w:val="auto"/>
        </w:rPr>
        <w:t xml:space="preserve"> further </w:t>
      </w:r>
      <w:r w:rsidR="00E978BD">
        <w:rPr>
          <w:color w:val="auto"/>
        </w:rPr>
        <w:t>guidance</w:t>
      </w:r>
      <w:r w:rsidR="002D3B28">
        <w:rPr>
          <w:color w:val="auto"/>
        </w:rPr>
        <w:t xml:space="preserve"> to staff.</w:t>
      </w:r>
    </w:p>
    <w:p w14:paraId="0674DCFA" w14:textId="77777777" w:rsidR="007812FE" w:rsidRDefault="004516DD" w:rsidP="000548AC">
      <w:pPr>
        <w:pStyle w:val="NormalArial"/>
        <w:rPr>
          <w:color w:val="auto"/>
        </w:rPr>
      </w:pPr>
      <w:r>
        <w:rPr>
          <w:color w:val="auto"/>
        </w:rPr>
        <w:t xml:space="preserve">Although some consumers had concerns </w:t>
      </w:r>
      <w:r w:rsidR="00362EB5">
        <w:rPr>
          <w:color w:val="auto"/>
        </w:rPr>
        <w:t>about</w:t>
      </w:r>
      <w:r w:rsidR="0056002C">
        <w:rPr>
          <w:color w:val="auto"/>
        </w:rPr>
        <w:t xml:space="preserve"> the way the service provided their care, I find </w:t>
      </w:r>
      <w:r w:rsidR="00F96558">
        <w:rPr>
          <w:color w:val="auto"/>
        </w:rPr>
        <w:t xml:space="preserve">no evidence this had a negative impact on the </w:t>
      </w:r>
      <w:r w:rsidR="0043764F">
        <w:rPr>
          <w:color w:val="auto"/>
        </w:rPr>
        <w:t>care provided</w:t>
      </w:r>
      <w:r w:rsidR="00362EB5">
        <w:rPr>
          <w:color w:val="auto"/>
        </w:rPr>
        <w:t>.</w:t>
      </w:r>
      <w:r w:rsidR="0043764F">
        <w:rPr>
          <w:color w:val="auto"/>
        </w:rPr>
        <w:t xml:space="preserve"> </w:t>
      </w:r>
      <w:r w:rsidR="00362EB5">
        <w:rPr>
          <w:color w:val="auto"/>
        </w:rPr>
        <w:t>Th</w:t>
      </w:r>
      <w:r w:rsidR="0043764F">
        <w:rPr>
          <w:color w:val="auto"/>
        </w:rPr>
        <w:t xml:space="preserve">e service </w:t>
      </w:r>
      <w:r w:rsidR="00362EB5">
        <w:rPr>
          <w:color w:val="auto"/>
        </w:rPr>
        <w:t>i</w:t>
      </w:r>
      <w:r w:rsidR="0043764F">
        <w:rPr>
          <w:color w:val="auto"/>
        </w:rPr>
        <w:t xml:space="preserve">s working with the consumers to </w:t>
      </w:r>
      <w:r w:rsidR="007812FE">
        <w:rPr>
          <w:color w:val="auto"/>
        </w:rPr>
        <w:t>understand how they can better meet their needs.</w:t>
      </w:r>
    </w:p>
    <w:p w14:paraId="060183A3" w14:textId="1339D554" w:rsidR="002D3B28" w:rsidRPr="000548AC" w:rsidRDefault="002D3B28" w:rsidP="000548AC">
      <w:pPr>
        <w:pStyle w:val="NormalArial"/>
        <w:rPr>
          <w:bCs/>
        </w:rPr>
      </w:pPr>
      <w:r>
        <w:rPr>
          <w:color w:val="auto"/>
        </w:rPr>
        <w:t>Based on the information</w:t>
      </w:r>
      <w:r w:rsidR="000A35B7">
        <w:rPr>
          <w:color w:val="auto"/>
        </w:rPr>
        <w:t xml:space="preserve"> I find the service </w:t>
      </w:r>
      <w:r w:rsidR="002B48C3">
        <w:rPr>
          <w:color w:val="auto"/>
        </w:rPr>
        <w:t xml:space="preserve">compliant with requirements </w:t>
      </w:r>
      <w:r w:rsidR="002B48C3" w:rsidRPr="002B48C3">
        <w:rPr>
          <w:color w:val="auto"/>
        </w:rPr>
        <w:t>3(3)(a)</w:t>
      </w:r>
      <w:r w:rsidR="002B48C3">
        <w:rPr>
          <w:color w:val="auto"/>
        </w:rPr>
        <w:t xml:space="preserve">, </w:t>
      </w:r>
      <w:r w:rsidR="002B48C3" w:rsidRPr="00996FAF">
        <w:rPr>
          <w:color w:val="auto"/>
        </w:rPr>
        <w:t>3(3)(</w:t>
      </w:r>
      <w:r w:rsidR="0062660C">
        <w:rPr>
          <w:color w:val="auto"/>
        </w:rPr>
        <w:t>b</w:t>
      </w:r>
      <w:r w:rsidR="002B48C3" w:rsidRPr="00996FAF">
        <w:rPr>
          <w:color w:val="auto"/>
        </w:rPr>
        <w:t>)</w:t>
      </w:r>
      <w:r w:rsidR="002B48C3">
        <w:rPr>
          <w:color w:val="auto"/>
        </w:rPr>
        <w:t xml:space="preserve">, </w:t>
      </w:r>
      <w:r w:rsidR="002B48C3" w:rsidRPr="00996FAF">
        <w:rPr>
          <w:color w:val="auto"/>
        </w:rPr>
        <w:t>3(3)(</w:t>
      </w:r>
      <w:r w:rsidR="00691975">
        <w:rPr>
          <w:color w:val="auto"/>
        </w:rPr>
        <w:t>c</w:t>
      </w:r>
      <w:r w:rsidR="002B48C3" w:rsidRPr="00996FAF">
        <w:rPr>
          <w:color w:val="auto"/>
        </w:rPr>
        <w:t>)</w:t>
      </w:r>
      <w:r w:rsidR="00BA498E">
        <w:rPr>
          <w:color w:val="auto"/>
        </w:rPr>
        <w:t>,</w:t>
      </w:r>
      <w:r w:rsidR="002B48C3">
        <w:rPr>
          <w:color w:val="auto"/>
        </w:rPr>
        <w:t xml:space="preserve"> and </w:t>
      </w:r>
      <w:r w:rsidR="002B48C3" w:rsidRPr="00996FAF">
        <w:rPr>
          <w:color w:val="auto"/>
        </w:rPr>
        <w:t>3(3)(</w:t>
      </w:r>
      <w:r w:rsidR="00691975">
        <w:rPr>
          <w:color w:val="auto"/>
        </w:rPr>
        <w:t>d</w:t>
      </w:r>
      <w:r w:rsidR="002B48C3" w:rsidRPr="00996FAF">
        <w:rPr>
          <w:color w:val="auto"/>
        </w:rPr>
        <w:t>)</w:t>
      </w:r>
      <w:r w:rsidR="002B48C3">
        <w:rPr>
          <w:color w:val="auto"/>
        </w:rPr>
        <w:t>.</w:t>
      </w:r>
    </w:p>
    <w:p w14:paraId="67CE0EFD" w14:textId="023F838C" w:rsidR="002B0C90" w:rsidRPr="00262C0B" w:rsidRDefault="00923BD0" w:rsidP="0036130C">
      <w:pPr>
        <w:pStyle w:val="NormalArial"/>
      </w:pPr>
      <w:r>
        <w:br w:type="page"/>
      </w:r>
    </w:p>
    <w:p w14:paraId="67CE0EFE" w14:textId="77777777" w:rsidR="00FC045E" w:rsidRPr="00996FAF" w:rsidRDefault="00923BD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9693A" w14:paraId="67CE0F01" w14:textId="77777777" w:rsidTr="008B7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7CE0EFF" w14:textId="77777777" w:rsidR="00FC045E" w:rsidRPr="00996FAF" w:rsidRDefault="00923BD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7CE0F00" w14:textId="77777777" w:rsidR="00FC045E" w:rsidRPr="00996FAF" w:rsidRDefault="00101F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693A" w14:paraId="67CE0F1C" w14:textId="77777777" w:rsidTr="00A96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E0F19" w14:textId="77777777" w:rsidR="00FC045E" w:rsidRPr="00996FAF" w:rsidRDefault="00923BD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7CE0F1A" w14:textId="77777777" w:rsidR="00FC045E" w:rsidRPr="00996FAF" w:rsidRDefault="00923B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7CE0F1B" w14:textId="61C0E08B" w:rsidR="00FC045E" w:rsidRPr="00996FAF" w:rsidRDefault="00101F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B74E6">
                  <w:rPr>
                    <w:rFonts w:ascii="Arial" w:hAnsi="Arial" w:cs="Arial"/>
                    <w:color w:val="auto"/>
                  </w:rPr>
                  <w:t>Compliant</w:t>
                </w:r>
              </w:sdtContent>
            </w:sdt>
            <w:r w:rsidR="00923BD0" w:rsidRPr="00996FAF">
              <w:rPr>
                <w:rFonts w:ascii="Arial" w:hAnsi="Arial" w:cs="Arial"/>
                <w:color w:val="0000FF"/>
              </w:rPr>
              <w:t xml:space="preserve"> </w:t>
            </w:r>
          </w:p>
        </w:tc>
      </w:tr>
    </w:tbl>
    <w:p w14:paraId="67CE0F21" w14:textId="77777777" w:rsidR="00D87E7C" w:rsidRDefault="00923BD0" w:rsidP="00D87E7C">
      <w:pPr>
        <w:pStyle w:val="Heading20"/>
      </w:pPr>
      <w:r w:rsidRPr="00996FAF">
        <w:t>Findings</w:t>
      </w:r>
    </w:p>
    <w:p w14:paraId="6B5D51BE" w14:textId="2096AD2C" w:rsidR="000C45D3" w:rsidRDefault="00613312" w:rsidP="0036130C">
      <w:pPr>
        <w:pStyle w:val="NormalArial"/>
      </w:pPr>
      <w:r>
        <w:t xml:space="preserve">Consumers were mostly </w:t>
      </w:r>
      <w:r w:rsidR="00565805">
        <w:t>satisfied with the food provided</w:t>
      </w:r>
      <w:r w:rsidR="00FA77BE">
        <w:t>,</w:t>
      </w:r>
      <w:r w:rsidR="00565805">
        <w:t xml:space="preserve"> however</w:t>
      </w:r>
      <w:r w:rsidR="00FA77BE">
        <w:t>,</w:t>
      </w:r>
      <w:r w:rsidR="00565805">
        <w:t xml:space="preserve"> 2 consumers </w:t>
      </w:r>
      <w:r w:rsidR="000B2666">
        <w:t xml:space="preserve">although satisfied with the quality and quantity of the food, </w:t>
      </w:r>
      <w:r w:rsidR="00565805">
        <w:t xml:space="preserve">would like to see more variety </w:t>
      </w:r>
      <w:r w:rsidR="00FA77BE">
        <w:t>on</w:t>
      </w:r>
      <w:r w:rsidR="00565805">
        <w:t xml:space="preserve"> the menu.</w:t>
      </w:r>
      <w:r w:rsidR="001047BD">
        <w:t xml:space="preserve"> The </w:t>
      </w:r>
      <w:r w:rsidR="00C60F07">
        <w:t xml:space="preserve">seasonal </w:t>
      </w:r>
      <w:r w:rsidR="001047BD">
        <w:t xml:space="preserve">menu is prepared </w:t>
      </w:r>
      <w:r w:rsidR="000D31CD">
        <w:t xml:space="preserve">by the service with input </w:t>
      </w:r>
      <w:r w:rsidR="00215879">
        <w:t xml:space="preserve">from the consumers and dietary needs are incorporated as required. </w:t>
      </w:r>
      <w:r w:rsidR="00EC0C46">
        <w:t xml:space="preserve">Consumers have a choice of 2 hot options for </w:t>
      </w:r>
      <w:r w:rsidR="00C044E7">
        <w:t xml:space="preserve">lunch and dinner </w:t>
      </w:r>
      <w:r w:rsidR="00EC0C46">
        <w:t xml:space="preserve">and also </w:t>
      </w:r>
      <w:r w:rsidR="00C044E7">
        <w:t xml:space="preserve">a salad option. Sandwiches are available at both </w:t>
      </w:r>
      <w:r w:rsidR="003217F5">
        <w:t>mealtimes</w:t>
      </w:r>
      <w:r w:rsidR="00C044E7">
        <w:t xml:space="preserve"> if the choices </w:t>
      </w:r>
      <w:r w:rsidR="00022A1C">
        <w:t xml:space="preserve">offered </w:t>
      </w:r>
      <w:r w:rsidR="00C044E7">
        <w:t>are not to the consumers liking.</w:t>
      </w:r>
      <w:r w:rsidR="003217F5">
        <w:t xml:space="preserve"> The chef will also prepare a meal to meet </w:t>
      </w:r>
      <w:r w:rsidR="00194799">
        <w:t>a</w:t>
      </w:r>
      <w:r w:rsidR="003217F5">
        <w:t xml:space="preserve"> consumer’s </w:t>
      </w:r>
      <w:r w:rsidR="00194799">
        <w:t>meal request that is outside of the menu options.</w:t>
      </w:r>
    </w:p>
    <w:p w14:paraId="6C86A33F" w14:textId="77777777" w:rsidR="0006401A" w:rsidRDefault="007458DF" w:rsidP="0036130C">
      <w:pPr>
        <w:pStyle w:val="NormalArial"/>
      </w:pPr>
      <w:r>
        <w:t>The d</w:t>
      </w:r>
      <w:r w:rsidR="000C45D3" w:rsidRPr="000C45D3">
        <w:t xml:space="preserve">ietary information of consumers is updated on the care system by the registered nurse and this information is accessible </w:t>
      </w:r>
      <w:r>
        <w:t>to</w:t>
      </w:r>
      <w:r w:rsidR="000C45D3" w:rsidRPr="000C45D3">
        <w:t xml:space="preserve"> all staff who work in the kitchen. Where there is a change of dietary requirement recommended, an email from the care manager informs </w:t>
      </w:r>
      <w:r>
        <w:t xml:space="preserve">the </w:t>
      </w:r>
      <w:r w:rsidR="000C45D3" w:rsidRPr="000C45D3">
        <w:t>kitchen staff of the change.</w:t>
      </w:r>
    </w:p>
    <w:p w14:paraId="67CE0F22" w14:textId="494D4E1A" w:rsidR="002B0C90" w:rsidRPr="00262C0B" w:rsidRDefault="005D4279" w:rsidP="0036130C">
      <w:pPr>
        <w:pStyle w:val="NormalArial"/>
      </w:pPr>
      <w:r>
        <w:t xml:space="preserve">Based on the information in the assessment contact report as summarised above I find the service compliant with this </w:t>
      </w:r>
      <w:r w:rsidR="009225A5">
        <w:t>requirement.</w:t>
      </w:r>
      <w:r w:rsidR="00A85A1B">
        <w:t xml:space="preserve"> </w:t>
      </w:r>
      <w:r w:rsidR="00152AEF">
        <w:t xml:space="preserve">  </w:t>
      </w:r>
      <w:r w:rsidR="00923BD0">
        <w:br w:type="page"/>
      </w:r>
    </w:p>
    <w:p w14:paraId="67CE0F4D" w14:textId="77777777" w:rsidR="00FC045E" w:rsidRPr="00996FAF" w:rsidRDefault="00923BD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9693A" w14:paraId="67CE0F50" w14:textId="77777777" w:rsidTr="00645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7CE0F4E" w14:textId="77777777" w:rsidR="00FC045E" w:rsidRPr="00996FAF" w:rsidRDefault="00923BD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7CE0F4F" w14:textId="77777777" w:rsidR="00FC045E" w:rsidRPr="00996FAF" w:rsidRDefault="00101F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693A" w14:paraId="67CE0F54" w14:textId="77777777" w:rsidTr="00A96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E0F51" w14:textId="77777777" w:rsidR="00FC045E" w:rsidRPr="00996FAF" w:rsidRDefault="00923BD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7CE0F52" w14:textId="77777777" w:rsidR="00FC045E" w:rsidRPr="00996FAF" w:rsidRDefault="00923B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7CE0F53" w14:textId="2DAFA30B" w:rsidR="00FC045E" w:rsidRPr="00996FAF" w:rsidRDefault="00101F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45681">
                  <w:rPr>
                    <w:rFonts w:ascii="Arial" w:hAnsi="Arial" w:cs="Arial"/>
                    <w:color w:val="auto"/>
                  </w:rPr>
                  <w:t>Compliant</w:t>
                </w:r>
              </w:sdtContent>
            </w:sdt>
            <w:r w:rsidR="00923BD0" w:rsidRPr="00996FAF">
              <w:rPr>
                <w:rFonts w:ascii="Arial" w:hAnsi="Arial" w:cs="Arial"/>
                <w:color w:val="0000FF"/>
              </w:rPr>
              <w:t xml:space="preserve"> </w:t>
            </w:r>
          </w:p>
        </w:tc>
      </w:tr>
      <w:tr w:rsidR="00A9693A" w14:paraId="67CE0F60" w14:textId="77777777" w:rsidTr="00A96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E0F5D" w14:textId="77777777" w:rsidR="00FC045E" w:rsidRPr="00996FAF" w:rsidRDefault="00923BD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7CE0F5E" w14:textId="77777777" w:rsidR="00FC045E" w:rsidRPr="00996FAF" w:rsidRDefault="00923B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7CE0F5F" w14:textId="3B417BAB" w:rsidR="00FC045E" w:rsidRPr="00996FAF" w:rsidRDefault="00101F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45681">
                  <w:rPr>
                    <w:rFonts w:ascii="Arial" w:hAnsi="Arial" w:cs="Arial"/>
                    <w:color w:val="auto"/>
                  </w:rPr>
                  <w:t>Compliant</w:t>
                </w:r>
              </w:sdtContent>
            </w:sdt>
            <w:r w:rsidR="00923BD0" w:rsidRPr="00996FAF">
              <w:rPr>
                <w:rFonts w:ascii="Arial" w:hAnsi="Arial" w:cs="Arial"/>
                <w:color w:val="0000FF"/>
              </w:rPr>
              <w:t xml:space="preserve"> </w:t>
            </w:r>
          </w:p>
        </w:tc>
      </w:tr>
    </w:tbl>
    <w:p w14:paraId="67CE0F65" w14:textId="77777777" w:rsidR="002B0C90" w:rsidRDefault="00923BD0" w:rsidP="002B0C90">
      <w:pPr>
        <w:pStyle w:val="Heading20"/>
      </w:pPr>
      <w:r>
        <w:t>Findings</w:t>
      </w:r>
    </w:p>
    <w:p w14:paraId="0E93AD55" w14:textId="404A379B" w:rsidR="00960C75" w:rsidRDefault="00894F22" w:rsidP="0036130C">
      <w:pPr>
        <w:pStyle w:val="NormalArial"/>
      </w:pPr>
      <w:r>
        <w:t>Most consumers were satisfied that</w:t>
      </w:r>
      <w:r w:rsidR="00FD79E9">
        <w:t xml:space="preserve"> the number and mix of staff is</w:t>
      </w:r>
      <w:r w:rsidR="00483A18">
        <w:t xml:space="preserve"> </w:t>
      </w:r>
      <w:r w:rsidR="00FD79E9">
        <w:t xml:space="preserve">adequate </w:t>
      </w:r>
      <w:r w:rsidR="007441D4">
        <w:t xml:space="preserve">for their needs </w:t>
      </w:r>
      <w:r w:rsidR="00FD79E9">
        <w:t xml:space="preserve">and </w:t>
      </w:r>
      <w:r w:rsidR="004E6B3C">
        <w:t>safe and quality care</w:t>
      </w:r>
      <w:r w:rsidR="007441D4">
        <w:t xml:space="preserve"> </w:t>
      </w:r>
      <w:r w:rsidR="004E6B3C">
        <w:t>is provided.</w:t>
      </w:r>
      <w:r w:rsidR="007441D4">
        <w:t xml:space="preserve"> Two consumers </w:t>
      </w:r>
      <w:r w:rsidR="00447F9B">
        <w:t xml:space="preserve">were not satisfied with the staffing numbers as they </w:t>
      </w:r>
      <w:r w:rsidR="008C2AD4">
        <w:t xml:space="preserve">felt they waited too long for </w:t>
      </w:r>
      <w:r w:rsidR="00672948">
        <w:t xml:space="preserve">a response to their </w:t>
      </w:r>
      <w:r w:rsidR="008C2AD4">
        <w:t>requests for assistance</w:t>
      </w:r>
      <w:r w:rsidR="00672948">
        <w:t>.</w:t>
      </w:r>
      <w:r w:rsidR="008C2AD4">
        <w:t xml:space="preserve"> </w:t>
      </w:r>
      <w:r w:rsidR="003B7881">
        <w:t xml:space="preserve">The recent reports in relation to call bells </w:t>
      </w:r>
      <w:r w:rsidR="00EC2A11">
        <w:t>document</w:t>
      </w:r>
      <w:r w:rsidR="003B7881">
        <w:t xml:space="preserve"> that most requests for assistance are responded to in </w:t>
      </w:r>
      <w:r w:rsidR="00960C75">
        <w:t>under 12 minutes.</w:t>
      </w:r>
      <w:r w:rsidR="006A0A68">
        <w:t xml:space="preserve"> There was </w:t>
      </w:r>
      <w:r w:rsidR="008C19C6">
        <w:t xml:space="preserve">no major adverse impact on those </w:t>
      </w:r>
      <w:r w:rsidR="00752E7C">
        <w:t xml:space="preserve">2 consumers in relation to the </w:t>
      </w:r>
      <w:r w:rsidR="00C23AB5">
        <w:t>delay in their requests for assistance.</w:t>
      </w:r>
    </w:p>
    <w:p w14:paraId="245F9A0E" w14:textId="2D4EF232" w:rsidR="00011620" w:rsidRDefault="00960C75" w:rsidP="0036130C">
      <w:pPr>
        <w:pStyle w:val="NormalArial"/>
      </w:pPr>
      <w:r>
        <w:t xml:space="preserve">The service has </w:t>
      </w:r>
      <w:r w:rsidR="009C58EF">
        <w:t>recently initiated a  recruitment drive and has onboarde</w:t>
      </w:r>
      <w:r w:rsidR="008A288B">
        <w:t xml:space="preserve">d over 50 staff across a range </w:t>
      </w:r>
      <w:r w:rsidR="00A02F7E">
        <w:t>of</w:t>
      </w:r>
      <w:r w:rsidR="008A288B">
        <w:t xml:space="preserve"> work streams and</w:t>
      </w:r>
      <w:r w:rsidR="00426C43">
        <w:t xml:space="preserve"> </w:t>
      </w:r>
      <w:r w:rsidR="00EB7853">
        <w:t>is liaising with a number of organisations to continue recruit</w:t>
      </w:r>
      <w:r w:rsidR="008E19DA">
        <w:t xml:space="preserve">ing staff. This includes </w:t>
      </w:r>
      <w:r w:rsidR="00CD09BE">
        <w:t>arranging student placements and offering traineeships for personal care staff.</w:t>
      </w:r>
      <w:r w:rsidR="00011620">
        <w:t xml:space="preserve"> </w:t>
      </w:r>
    </w:p>
    <w:p w14:paraId="5F6EFA4F" w14:textId="77777777" w:rsidR="00426C43" w:rsidRDefault="00011620" w:rsidP="0036130C">
      <w:pPr>
        <w:pStyle w:val="NormalArial"/>
      </w:pPr>
      <w:r>
        <w:t xml:space="preserve">The roster reflects a </w:t>
      </w:r>
      <w:r w:rsidR="00FD1214">
        <w:t xml:space="preserve">suitable allocation of staff with a range of </w:t>
      </w:r>
      <w:r w:rsidR="00426C43">
        <w:t>skills</w:t>
      </w:r>
      <w:r w:rsidR="00FD1214">
        <w:t xml:space="preserve"> to</w:t>
      </w:r>
      <w:r w:rsidR="00DF31BA">
        <w:t xml:space="preserve"> allow the</w:t>
      </w:r>
      <w:r w:rsidR="00FD1214">
        <w:t xml:space="preserve"> deliver</w:t>
      </w:r>
      <w:r w:rsidR="00DF31BA">
        <w:t>y of</w:t>
      </w:r>
      <w:r w:rsidR="00FD1214">
        <w:t xml:space="preserve"> safe and quality care</w:t>
      </w:r>
      <w:r w:rsidR="00DF31BA">
        <w:t>.</w:t>
      </w:r>
      <w:r w:rsidR="009916E0">
        <w:t xml:space="preserve"> Where there are unexpected vacancies in the roster staff are reallocated where there is greater need and </w:t>
      </w:r>
      <w:r w:rsidR="000725AE">
        <w:t>is generally covered by recently recruited staff</w:t>
      </w:r>
      <w:r w:rsidR="00C5480C">
        <w:t>, with the use of agency staff reduced.</w:t>
      </w:r>
    </w:p>
    <w:p w14:paraId="7413A2DC" w14:textId="55960A41" w:rsidR="001A4744" w:rsidRDefault="00426C43" w:rsidP="004D3EC4">
      <w:pPr>
        <w:pStyle w:val="NormalArial"/>
      </w:pPr>
      <w:r>
        <w:t>Consumers are satisfied that staff have the necessary training</w:t>
      </w:r>
      <w:r w:rsidR="004D3EC4">
        <w:t xml:space="preserve"> </w:t>
      </w:r>
      <w:r w:rsidR="00411446">
        <w:t xml:space="preserve">and are supported </w:t>
      </w:r>
      <w:r w:rsidR="002C0E03">
        <w:t xml:space="preserve">by the service </w:t>
      </w:r>
      <w:r w:rsidR="00411446">
        <w:t xml:space="preserve">to provide </w:t>
      </w:r>
      <w:r w:rsidR="004D3EC4" w:rsidRPr="004D3EC4">
        <w:t>quality care and services</w:t>
      </w:r>
      <w:r w:rsidR="004D3EC4">
        <w:t>.</w:t>
      </w:r>
      <w:r w:rsidR="00136BEC">
        <w:t xml:space="preserve"> Some consumers felt that </w:t>
      </w:r>
      <w:r w:rsidR="00493444">
        <w:t>newer</w:t>
      </w:r>
      <w:r w:rsidR="00136BEC">
        <w:t xml:space="preserve"> staff were more </w:t>
      </w:r>
      <w:r w:rsidR="00493444">
        <w:t>task-oriented</w:t>
      </w:r>
      <w:r w:rsidR="00136BEC">
        <w:t xml:space="preserve"> and </w:t>
      </w:r>
      <w:r w:rsidR="00493444">
        <w:t>lacked customer service skills.</w:t>
      </w:r>
      <w:r w:rsidR="00746EC0">
        <w:t xml:space="preserve"> Staff were </w:t>
      </w:r>
      <w:r w:rsidR="00F564E7">
        <w:t>satisfied</w:t>
      </w:r>
      <w:r w:rsidR="00746EC0">
        <w:t xml:space="preserve"> they </w:t>
      </w:r>
      <w:r w:rsidR="00FD1480">
        <w:t>receive</w:t>
      </w:r>
      <w:r w:rsidR="00F564E7">
        <w:t xml:space="preserve"> the training they require to perform their roles </w:t>
      </w:r>
      <w:r w:rsidR="001A4744">
        <w:t xml:space="preserve">effectively </w:t>
      </w:r>
      <w:r w:rsidR="00F564E7">
        <w:t>and have access to further training if they request it.</w:t>
      </w:r>
    </w:p>
    <w:p w14:paraId="546340E0" w14:textId="4175E6C4" w:rsidR="00E70462" w:rsidRDefault="00A06332" w:rsidP="004D3EC4">
      <w:pPr>
        <w:pStyle w:val="NormalArial"/>
        <w:rPr>
          <w:rFonts w:eastAsia="Times New Roman"/>
          <w:color w:val="000000"/>
          <w:lang w:eastAsia="en-AU"/>
        </w:rPr>
      </w:pPr>
      <w:r>
        <w:t xml:space="preserve">New staff </w:t>
      </w:r>
      <w:r w:rsidR="000E2423">
        <w:t xml:space="preserve">are provided </w:t>
      </w:r>
      <w:r w:rsidR="008B6B48">
        <w:t>‘</w:t>
      </w:r>
      <w:r w:rsidR="008B6B48" w:rsidRPr="00B556E4">
        <w:t xml:space="preserve">Care home induction’ </w:t>
      </w:r>
      <w:r w:rsidR="008B6B48">
        <w:t>training</w:t>
      </w:r>
      <w:r w:rsidR="008B6B48" w:rsidRPr="00B556E4">
        <w:t xml:space="preserve"> which includes discussion on </w:t>
      </w:r>
      <w:r w:rsidR="008B6B48">
        <w:t>the organisation’s</w:t>
      </w:r>
      <w:r w:rsidR="008B6B48" w:rsidRPr="00B556E4">
        <w:t xml:space="preserve"> values, consumers’ choice and dignity</w:t>
      </w:r>
      <w:r w:rsidR="00334976">
        <w:t>,</w:t>
      </w:r>
      <w:r w:rsidR="008B6B48" w:rsidRPr="00B556E4">
        <w:t xml:space="preserve"> Aged Care Quality Standards</w:t>
      </w:r>
      <w:r w:rsidR="008B6B48">
        <w:t>,</w:t>
      </w:r>
      <w:r w:rsidR="00BD2854" w:rsidRPr="00BD2854">
        <w:t xml:space="preserve"> </w:t>
      </w:r>
      <w:r w:rsidR="00BD2854">
        <w:t>Serious Incident Response Scheme (</w:t>
      </w:r>
      <w:r w:rsidR="00BD2854" w:rsidRPr="00480420">
        <w:t>SIRS</w:t>
      </w:r>
      <w:r w:rsidR="00BD2854">
        <w:t>)</w:t>
      </w:r>
      <w:r w:rsidR="008B6B48" w:rsidRPr="00B556E4">
        <w:t>, elder abuse</w:t>
      </w:r>
      <w:r w:rsidR="00334976">
        <w:t>,</w:t>
      </w:r>
      <w:r w:rsidR="008B6B48" w:rsidRPr="00B556E4">
        <w:t xml:space="preserve"> and restrictive practice</w:t>
      </w:r>
      <w:r w:rsidR="008B6B48" w:rsidRPr="00D51C4F">
        <w:t xml:space="preserve">. </w:t>
      </w:r>
      <w:r w:rsidR="00334976">
        <w:t xml:space="preserve"> Staff </w:t>
      </w:r>
      <w:r w:rsidR="00F74E09">
        <w:t>were able to describe</w:t>
      </w:r>
      <w:r w:rsidR="00334976">
        <w:t xml:space="preserve"> their reporting res</w:t>
      </w:r>
      <w:r w:rsidR="00314DC0">
        <w:t xml:space="preserve">ponsibilities under </w:t>
      </w:r>
      <w:r w:rsidR="00BD2854">
        <w:t>SIRS</w:t>
      </w:r>
      <w:r w:rsidR="00C50BE9">
        <w:t>.</w:t>
      </w:r>
      <w:r w:rsidR="00E70462" w:rsidRPr="00E70462">
        <w:rPr>
          <w:rFonts w:eastAsia="Times New Roman"/>
          <w:color w:val="000000"/>
          <w:lang w:eastAsia="en-AU"/>
        </w:rPr>
        <w:t xml:space="preserve"> </w:t>
      </w:r>
      <w:r w:rsidR="007D6BCF">
        <w:rPr>
          <w:rFonts w:eastAsia="Times New Roman"/>
          <w:color w:val="000000"/>
          <w:lang w:eastAsia="en-AU"/>
        </w:rPr>
        <w:t xml:space="preserve">Further training has been provided on Dementia </w:t>
      </w:r>
      <w:r w:rsidR="00F729B5">
        <w:rPr>
          <w:rFonts w:eastAsia="Times New Roman"/>
          <w:color w:val="000000"/>
          <w:lang w:eastAsia="en-AU"/>
        </w:rPr>
        <w:t>care and responsive behaviours.</w:t>
      </w:r>
    </w:p>
    <w:p w14:paraId="1747D8C6" w14:textId="7BB0CF21" w:rsidR="00E70462" w:rsidRDefault="00E70462" w:rsidP="004D3EC4">
      <w:pPr>
        <w:pStyle w:val="NormalArial"/>
      </w:pPr>
      <w:r w:rsidRPr="00E70462">
        <w:t xml:space="preserve">The service identifies training needs for staff based on identified trends during clinical </w:t>
      </w:r>
      <w:r>
        <w:t>risk</w:t>
      </w:r>
      <w:r w:rsidRPr="00E70462">
        <w:t xml:space="preserve"> reviews, clinical incidents</w:t>
      </w:r>
      <w:r>
        <w:t>,</w:t>
      </w:r>
      <w:r w:rsidRPr="00E70462">
        <w:t xml:space="preserve"> and feedback from consumers and complaints lodged to the Commission.</w:t>
      </w:r>
      <w:r w:rsidR="00477DB3">
        <w:t xml:space="preserve"> </w:t>
      </w:r>
      <w:r w:rsidR="00991771">
        <w:t xml:space="preserve">A registered nurse </w:t>
      </w:r>
      <w:r w:rsidR="003A7084">
        <w:t>stated</w:t>
      </w:r>
      <w:r w:rsidR="00991771">
        <w:t xml:space="preserve"> they provide training </w:t>
      </w:r>
      <w:r w:rsidR="003A7084">
        <w:t>to staff i</w:t>
      </w:r>
      <w:r w:rsidR="00991771">
        <w:t>n the memory support un</w:t>
      </w:r>
      <w:r w:rsidR="00000B0A">
        <w:t>it</w:t>
      </w:r>
      <w:r w:rsidR="00000B0A" w:rsidRPr="00000B0A">
        <w:rPr>
          <w:rFonts w:eastAsia="Times New Roman"/>
          <w:color w:val="000000"/>
          <w:lang w:eastAsia="en-AU"/>
        </w:rPr>
        <w:t xml:space="preserve"> </w:t>
      </w:r>
      <w:r w:rsidR="00000B0A">
        <w:rPr>
          <w:rFonts w:eastAsia="Times New Roman"/>
          <w:color w:val="000000"/>
          <w:lang w:eastAsia="en-AU"/>
        </w:rPr>
        <w:t xml:space="preserve">on </w:t>
      </w:r>
      <w:r w:rsidR="00000B0A" w:rsidRPr="00000B0A">
        <w:t xml:space="preserve">how to provide care for consumers living with dementia </w:t>
      </w:r>
      <w:r w:rsidR="00000B0A">
        <w:t xml:space="preserve">and </w:t>
      </w:r>
      <w:r w:rsidR="00000B0A" w:rsidRPr="00000B0A">
        <w:t>build rapport with them to provide safe and effective personal care.</w:t>
      </w:r>
      <w:r w:rsidR="00000B0A">
        <w:t xml:space="preserve"> </w:t>
      </w:r>
      <w:r w:rsidR="00991771">
        <w:t xml:space="preserve"> </w:t>
      </w:r>
      <w:r w:rsidR="00FC3985">
        <w:t xml:space="preserve"> </w:t>
      </w:r>
    </w:p>
    <w:p w14:paraId="6A264F40" w14:textId="27206D6A" w:rsidR="007853DA" w:rsidRDefault="007853DA" w:rsidP="004D3EC4">
      <w:pPr>
        <w:pStyle w:val="NormalArial"/>
      </w:pPr>
      <w:r>
        <w:t xml:space="preserve">Based on the information provided in the assessment team report as summarised above I find the service compliant with requirements </w:t>
      </w:r>
      <w:r w:rsidRPr="007853DA">
        <w:t>7(3)(a)</w:t>
      </w:r>
      <w:r>
        <w:t xml:space="preserve"> and </w:t>
      </w:r>
      <w:r w:rsidRPr="00996FAF">
        <w:rPr>
          <w:color w:val="auto"/>
        </w:rPr>
        <w:t>7(3)(</w:t>
      </w:r>
      <w:r>
        <w:rPr>
          <w:color w:val="auto"/>
        </w:rPr>
        <w:t>d</w:t>
      </w:r>
      <w:r w:rsidRPr="00996FAF">
        <w:rPr>
          <w:color w:val="auto"/>
        </w:rPr>
        <w:t>)</w:t>
      </w:r>
      <w:r>
        <w:rPr>
          <w:color w:val="auto"/>
        </w:rPr>
        <w:t>.</w:t>
      </w:r>
    </w:p>
    <w:sectPr w:rsidR="007853D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F107A" w14:textId="77777777" w:rsidR="00923BD0" w:rsidRDefault="00923BD0">
      <w:pPr>
        <w:spacing w:after="0"/>
      </w:pPr>
      <w:r>
        <w:separator/>
      </w:r>
    </w:p>
  </w:endnote>
  <w:endnote w:type="continuationSeparator" w:id="0">
    <w:p w14:paraId="1A64549D" w14:textId="77777777" w:rsidR="00923BD0" w:rsidRDefault="00923B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0F93" w14:textId="77777777" w:rsidR="00DF37F2" w:rsidRPr="00DF37F2" w:rsidRDefault="00923BD0" w:rsidP="00DF37F2">
    <w:pPr>
      <w:pStyle w:val="FooterArial9"/>
      <w:rPr>
        <w:rStyle w:val="FooterBold"/>
        <w:rFonts w:ascii="Arial" w:hAnsi="Arial"/>
        <w:b w:val="0"/>
      </w:rPr>
    </w:pPr>
    <w:r w:rsidRPr="00DF37F2">
      <w:rPr>
        <w:rStyle w:val="FooterBold"/>
        <w:rFonts w:ascii="Arial" w:hAnsi="Arial"/>
        <w:b w:val="0"/>
      </w:rPr>
      <w:t>Name of service: Bupa Bellarine Lakes</w:t>
    </w:r>
    <w:r w:rsidRPr="00DF37F2">
      <w:rPr>
        <w:rStyle w:val="FooterBold"/>
        <w:rFonts w:ascii="Arial" w:hAnsi="Arial"/>
        <w:b w:val="0"/>
      </w:rPr>
      <w:tab/>
      <w:t xml:space="preserve">RPT-ACC-0122 v3.0 </w:t>
    </w:r>
  </w:p>
  <w:p w14:paraId="67CE0F94" w14:textId="77777777" w:rsidR="00DF37F2" w:rsidRPr="00DF37F2" w:rsidRDefault="00923BD0" w:rsidP="00DF37F2">
    <w:pPr>
      <w:pStyle w:val="FooterArial9"/>
      <w:rPr>
        <w:rStyle w:val="FooterBold"/>
        <w:rFonts w:ascii="Arial" w:hAnsi="Arial"/>
        <w:b w:val="0"/>
      </w:rPr>
    </w:pPr>
    <w:r w:rsidRPr="00DF37F2">
      <w:rPr>
        <w:rStyle w:val="FooterBold"/>
        <w:rFonts w:ascii="Arial" w:hAnsi="Arial"/>
        <w:b w:val="0"/>
      </w:rPr>
      <w:t>Commission ID: 4318</w:t>
    </w:r>
    <w:r w:rsidRPr="00DF37F2">
      <w:rPr>
        <w:rStyle w:val="FooterBold"/>
        <w:rFonts w:ascii="Arial" w:hAnsi="Arial"/>
        <w:b w:val="0"/>
      </w:rPr>
      <w:tab/>
      <w:t xml:space="preserve">OFFICIAL: Sensitive </w:t>
    </w:r>
  </w:p>
  <w:p w14:paraId="67CE0F95" w14:textId="77777777" w:rsidR="00DF37F2" w:rsidRPr="00DF37F2" w:rsidRDefault="00923B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0F97" w14:textId="77777777" w:rsidR="00E2364A" w:rsidRDefault="00101F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33FD8" w14:textId="77777777" w:rsidR="00923BD0" w:rsidRDefault="00923BD0" w:rsidP="00D71F88">
      <w:pPr>
        <w:spacing w:after="0"/>
      </w:pPr>
      <w:r>
        <w:separator/>
      </w:r>
    </w:p>
  </w:footnote>
  <w:footnote w:type="continuationSeparator" w:id="0">
    <w:p w14:paraId="6AAE2BC9" w14:textId="77777777" w:rsidR="00923BD0" w:rsidRDefault="00923BD0" w:rsidP="00D71F88">
      <w:pPr>
        <w:spacing w:after="0"/>
      </w:pPr>
      <w:r>
        <w:continuationSeparator/>
      </w:r>
    </w:p>
  </w:footnote>
  <w:footnote w:id="1">
    <w:p w14:paraId="67CE0F9C" w14:textId="09E9DC17" w:rsidR="000078F8" w:rsidRDefault="00923BD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3813">
        <w:rPr>
          <w:rFonts w:ascii="Arial" w:hAnsi="Arial" w:cs="Arial"/>
          <w:color w:val="auto"/>
          <w:sz w:val="20"/>
          <w:szCs w:val="20"/>
        </w:rPr>
        <w:t>section 68A</w:t>
      </w:r>
      <w:r w:rsidRPr="0039381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7CE0F9D" w14:textId="77777777" w:rsidR="002B0884" w:rsidRDefault="00101F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0F92" w14:textId="77777777" w:rsidR="00D71F88" w:rsidRDefault="00923BD0">
    <w:pPr>
      <w:pStyle w:val="Header"/>
    </w:pPr>
    <w:r>
      <w:rPr>
        <w:noProof/>
        <w:color w:val="2B579A"/>
        <w:shd w:val="clear" w:color="auto" w:fill="E6E6E6"/>
        <w:lang w:val="en-US"/>
      </w:rPr>
      <w:drawing>
        <wp:anchor distT="0" distB="0" distL="114300" distR="114300" simplePos="0" relativeHeight="251659264" behindDoc="1" locked="0" layoutInCell="1" allowOverlap="1" wp14:anchorId="67CE0F98" wp14:editId="67CE0F9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853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0F96" w14:textId="77777777" w:rsidR="00FA0A5B" w:rsidRDefault="00923BD0">
    <w:pPr>
      <w:pStyle w:val="Header"/>
    </w:pPr>
    <w:r>
      <w:rPr>
        <w:noProof/>
      </w:rPr>
      <w:drawing>
        <wp:anchor distT="0" distB="0" distL="114300" distR="114300" simplePos="0" relativeHeight="251658240" behindDoc="0" locked="0" layoutInCell="1" allowOverlap="1" wp14:anchorId="67CE0F9A" wp14:editId="67CE0F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A22F8C">
      <w:start w:val="1"/>
      <w:numFmt w:val="lowerRoman"/>
      <w:lvlText w:val="(%1)"/>
      <w:lvlJc w:val="left"/>
      <w:pPr>
        <w:ind w:left="1080" w:hanging="720"/>
      </w:pPr>
      <w:rPr>
        <w:rFonts w:hint="default"/>
      </w:rPr>
    </w:lvl>
    <w:lvl w:ilvl="1" w:tplc="7AE0585E" w:tentative="1">
      <w:start w:val="1"/>
      <w:numFmt w:val="lowerLetter"/>
      <w:lvlText w:val="%2."/>
      <w:lvlJc w:val="left"/>
      <w:pPr>
        <w:ind w:left="1440" w:hanging="360"/>
      </w:pPr>
    </w:lvl>
    <w:lvl w:ilvl="2" w:tplc="8B5CD4E4" w:tentative="1">
      <w:start w:val="1"/>
      <w:numFmt w:val="lowerRoman"/>
      <w:lvlText w:val="%3."/>
      <w:lvlJc w:val="right"/>
      <w:pPr>
        <w:ind w:left="2160" w:hanging="180"/>
      </w:pPr>
    </w:lvl>
    <w:lvl w:ilvl="3" w:tplc="BDF6FE30" w:tentative="1">
      <w:start w:val="1"/>
      <w:numFmt w:val="decimal"/>
      <w:lvlText w:val="%4."/>
      <w:lvlJc w:val="left"/>
      <w:pPr>
        <w:ind w:left="2880" w:hanging="360"/>
      </w:pPr>
    </w:lvl>
    <w:lvl w:ilvl="4" w:tplc="4280B03E" w:tentative="1">
      <w:start w:val="1"/>
      <w:numFmt w:val="lowerLetter"/>
      <w:lvlText w:val="%5."/>
      <w:lvlJc w:val="left"/>
      <w:pPr>
        <w:ind w:left="3600" w:hanging="360"/>
      </w:pPr>
    </w:lvl>
    <w:lvl w:ilvl="5" w:tplc="CE82EEE0" w:tentative="1">
      <w:start w:val="1"/>
      <w:numFmt w:val="lowerRoman"/>
      <w:lvlText w:val="%6."/>
      <w:lvlJc w:val="right"/>
      <w:pPr>
        <w:ind w:left="4320" w:hanging="180"/>
      </w:pPr>
    </w:lvl>
    <w:lvl w:ilvl="6" w:tplc="939C2A86" w:tentative="1">
      <w:start w:val="1"/>
      <w:numFmt w:val="decimal"/>
      <w:lvlText w:val="%7."/>
      <w:lvlJc w:val="left"/>
      <w:pPr>
        <w:ind w:left="5040" w:hanging="360"/>
      </w:pPr>
    </w:lvl>
    <w:lvl w:ilvl="7" w:tplc="AA24CC80" w:tentative="1">
      <w:start w:val="1"/>
      <w:numFmt w:val="lowerLetter"/>
      <w:lvlText w:val="%8."/>
      <w:lvlJc w:val="left"/>
      <w:pPr>
        <w:ind w:left="5760" w:hanging="360"/>
      </w:pPr>
    </w:lvl>
    <w:lvl w:ilvl="8" w:tplc="EF505F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4D2778A">
      <w:start w:val="1"/>
      <w:numFmt w:val="lowerRoman"/>
      <w:lvlText w:val="(%1)"/>
      <w:lvlJc w:val="left"/>
      <w:pPr>
        <w:ind w:left="1080" w:hanging="720"/>
      </w:pPr>
      <w:rPr>
        <w:rFonts w:hint="default"/>
      </w:rPr>
    </w:lvl>
    <w:lvl w:ilvl="1" w:tplc="692429FA" w:tentative="1">
      <w:start w:val="1"/>
      <w:numFmt w:val="lowerLetter"/>
      <w:lvlText w:val="%2."/>
      <w:lvlJc w:val="left"/>
      <w:pPr>
        <w:ind w:left="1440" w:hanging="360"/>
      </w:pPr>
    </w:lvl>
    <w:lvl w:ilvl="2" w:tplc="D09C6BBE" w:tentative="1">
      <w:start w:val="1"/>
      <w:numFmt w:val="lowerRoman"/>
      <w:lvlText w:val="%3."/>
      <w:lvlJc w:val="right"/>
      <w:pPr>
        <w:ind w:left="2160" w:hanging="180"/>
      </w:pPr>
    </w:lvl>
    <w:lvl w:ilvl="3" w:tplc="D512D41E" w:tentative="1">
      <w:start w:val="1"/>
      <w:numFmt w:val="decimal"/>
      <w:lvlText w:val="%4."/>
      <w:lvlJc w:val="left"/>
      <w:pPr>
        <w:ind w:left="2880" w:hanging="360"/>
      </w:pPr>
    </w:lvl>
    <w:lvl w:ilvl="4" w:tplc="3E0A86C4" w:tentative="1">
      <w:start w:val="1"/>
      <w:numFmt w:val="lowerLetter"/>
      <w:lvlText w:val="%5."/>
      <w:lvlJc w:val="left"/>
      <w:pPr>
        <w:ind w:left="3600" w:hanging="360"/>
      </w:pPr>
    </w:lvl>
    <w:lvl w:ilvl="5" w:tplc="790EA96C" w:tentative="1">
      <w:start w:val="1"/>
      <w:numFmt w:val="lowerRoman"/>
      <w:lvlText w:val="%6."/>
      <w:lvlJc w:val="right"/>
      <w:pPr>
        <w:ind w:left="4320" w:hanging="180"/>
      </w:pPr>
    </w:lvl>
    <w:lvl w:ilvl="6" w:tplc="161C9338" w:tentative="1">
      <w:start w:val="1"/>
      <w:numFmt w:val="decimal"/>
      <w:lvlText w:val="%7."/>
      <w:lvlJc w:val="left"/>
      <w:pPr>
        <w:ind w:left="5040" w:hanging="360"/>
      </w:pPr>
    </w:lvl>
    <w:lvl w:ilvl="7" w:tplc="6E9E436E" w:tentative="1">
      <w:start w:val="1"/>
      <w:numFmt w:val="lowerLetter"/>
      <w:lvlText w:val="%8."/>
      <w:lvlJc w:val="left"/>
      <w:pPr>
        <w:ind w:left="5760" w:hanging="360"/>
      </w:pPr>
    </w:lvl>
    <w:lvl w:ilvl="8" w:tplc="62EC50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05413D8">
      <w:start w:val="1"/>
      <w:numFmt w:val="lowerRoman"/>
      <w:lvlText w:val="(%1)"/>
      <w:lvlJc w:val="left"/>
      <w:pPr>
        <w:ind w:left="1080" w:hanging="720"/>
      </w:pPr>
      <w:rPr>
        <w:rFonts w:hint="default"/>
      </w:rPr>
    </w:lvl>
    <w:lvl w:ilvl="1" w:tplc="9FFCFA78" w:tentative="1">
      <w:start w:val="1"/>
      <w:numFmt w:val="lowerLetter"/>
      <w:lvlText w:val="%2."/>
      <w:lvlJc w:val="left"/>
      <w:pPr>
        <w:ind w:left="1440" w:hanging="360"/>
      </w:pPr>
    </w:lvl>
    <w:lvl w:ilvl="2" w:tplc="88A24A52" w:tentative="1">
      <w:start w:val="1"/>
      <w:numFmt w:val="lowerRoman"/>
      <w:lvlText w:val="%3."/>
      <w:lvlJc w:val="right"/>
      <w:pPr>
        <w:ind w:left="2160" w:hanging="180"/>
      </w:pPr>
    </w:lvl>
    <w:lvl w:ilvl="3" w:tplc="A89AB0A0" w:tentative="1">
      <w:start w:val="1"/>
      <w:numFmt w:val="decimal"/>
      <w:lvlText w:val="%4."/>
      <w:lvlJc w:val="left"/>
      <w:pPr>
        <w:ind w:left="2880" w:hanging="360"/>
      </w:pPr>
    </w:lvl>
    <w:lvl w:ilvl="4" w:tplc="76A868F6" w:tentative="1">
      <w:start w:val="1"/>
      <w:numFmt w:val="lowerLetter"/>
      <w:lvlText w:val="%5."/>
      <w:lvlJc w:val="left"/>
      <w:pPr>
        <w:ind w:left="3600" w:hanging="360"/>
      </w:pPr>
    </w:lvl>
    <w:lvl w:ilvl="5" w:tplc="474EDC9C" w:tentative="1">
      <w:start w:val="1"/>
      <w:numFmt w:val="lowerRoman"/>
      <w:lvlText w:val="%6."/>
      <w:lvlJc w:val="right"/>
      <w:pPr>
        <w:ind w:left="4320" w:hanging="180"/>
      </w:pPr>
    </w:lvl>
    <w:lvl w:ilvl="6" w:tplc="10F2887E" w:tentative="1">
      <w:start w:val="1"/>
      <w:numFmt w:val="decimal"/>
      <w:lvlText w:val="%7."/>
      <w:lvlJc w:val="left"/>
      <w:pPr>
        <w:ind w:left="5040" w:hanging="360"/>
      </w:pPr>
    </w:lvl>
    <w:lvl w:ilvl="7" w:tplc="ECC607CA" w:tentative="1">
      <w:start w:val="1"/>
      <w:numFmt w:val="lowerLetter"/>
      <w:lvlText w:val="%8."/>
      <w:lvlJc w:val="left"/>
      <w:pPr>
        <w:ind w:left="5760" w:hanging="360"/>
      </w:pPr>
    </w:lvl>
    <w:lvl w:ilvl="8" w:tplc="169A57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D44123C">
      <w:start w:val="1"/>
      <w:numFmt w:val="bullet"/>
      <w:lvlText w:val=""/>
      <w:lvlJc w:val="left"/>
      <w:pPr>
        <w:ind w:left="720" w:hanging="360"/>
      </w:pPr>
      <w:rPr>
        <w:rFonts w:ascii="Symbol" w:hAnsi="Symbol" w:hint="default"/>
        <w:color w:val="auto"/>
        <w:sz w:val="24"/>
        <w:szCs w:val="24"/>
      </w:rPr>
    </w:lvl>
    <w:lvl w:ilvl="1" w:tplc="F00A7634" w:tentative="1">
      <w:start w:val="1"/>
      <w:numFmt w:val="bullet"/>
      <w:lvlText w:val="o"/>
      <w:lvlJc w:val="left"/>
      <w:pPr>
        <w:ind w:left="1440" w:hanging="360"/>
      </w:pPr>
      <w:rPr>
        <w:rFonts w:ascii="Courier New" w:hAnsi="Courier New" w:cs="Courier New" w:hint="default"/>
      </w:rPr>
    </w:lvl>
    <w:lvl w:ilvl="2" w:tplc="4C4EDC7E" w:tentative="1">
      <w:start w:val="1"/>
      <w:numFmt w:val="bullet"/>
      <w:lvlText w:val=""/>
      <w:lvlJc w:val="left"/>
      <w:pPr>
        <w:ind w:left="2160" w:hanging="360"/>
      </w:pPr>
      <w:rPr>
        <w:rFonts w:ascii="Wingdings" w:hAnsi="Wingdings" w:hint="default"/>
      </w:rPr>
    </w:lvl>
    <w:lvl w:ilvl="3" w:tplc="73EA67D2" w:tentative="1">
      <w:start w:val="1"/>
      <w:numFmt w:val="bullet"/>
      <w:lvlText w:val=""/>
      <w:lvlJc w:val="left"/>
      <w:pPr>
        <w:ind w:left="2880" w:hanging="360"/>
      </w:pPr>
      <w:rPr>
        <w:rFonts w:ascii="Symbol" w:hAnsi="Symbol" w:hint="default"/>
      </w:rPr>
    </w:lvl>
    <w:lvl w:ilvl="4" w:tplc="5A4ED5AC" w:tentative="1">
      <w:start w:val="1"/>
      <w:numFmt w:val="bullet"/>
      <w:lvlText w:val="o"/>
      <w:lvlJc w:val="left"/>
      <w:pPr>
        <w:ind w:left="3600" w:hanging="360"/>
      </w:pPr>
      <w:rPr>
        <w:rFonts w:ascii="Courier New" w:hAnsi="Courier New" w:cs="Courier New" w:hint="default"/>
      </w:rPr>
    </w:lvl>
    <w:lvl w:ilvl="5" w:tplc="E8D6E674" w:tentative="1">
      <w:start w:val="1"/>
      <w:numFmt w:val="bullet"/>
      <w:lvlText w:val=""/>
      <w:lvlJc w:val="left"/>
      <w:pPr>
        <w:ind w:left="4320" w:hanging="360"/>
      </w:pPr>
      <w:rPr>
        <w:rFonts w:ascii="Wingdings" w:hAnsi="Wingdings" w:hint="default"/>
      </w:rPr>
    </w:lvl>
    <w:lvl w:ilvl="6" w:tplc="7E6EB13A" w:tentative="1">
      <w:start w:val="1"/>
      <w:numFmt w:val="bullet"/>
      <w:lvlText w:val=""/>
      <w:lvlJc w:val="left"/>
      <w:pPr>
        <w:ind w:left="5040" w:hanging="360"/>
      </w:pPr>
      <w:rPr>
        <w:rFonts w:ascii="Symbol" w:hAnsi="Symbol" w:hint="default"/>
      </w:rPr>
    </w:lvl>
    <w:lvl w:ilvl="7" w:tplc="974A6378" w:tentative="1">
      <w:start w:val="1"/>
      <w:numFmt w:val="bullet"/>
      <w:lvlText w:val="o"/>
      <w:lvlJc w:val="left"/>
      <w:pPr>
        <w:ind w:left="5760" w:hanging="360"/>
      </w:pPr>
      <w:rPr>
        <w:rFonts w:ascii="Courier New" w:hAnsi="Courier New" w:cs="Courier New" w:hint="default"/>
      </w:rPr>
    </w:lvl>
    <w:lvl w:ilvl="8" w:tplc="5E2C3B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4D88E60">
      <w:start w:val="1"/>
      <w:numFmt w:val="lowerRoman"/>
      <w:lvlText w:val="(%1)"/>
      <w:lvlJc w:val="left"/>
      <w:pPr>
        <w:ind w:left="1080" w:hanging="720"/>
      </w:pPr>
      <w:rPr>
        <w:rFonts w:hint="default"/>
      </w:rPr>
    </w:lvl>
    <w:lvl w:ilvl="1" w:tplc="66F4346E" w:tentative="1">
      <w:start w:val="1"/>
      <w:numFmt w:val="lowerLetter"/>
      <w:lvlText w:val="%2."/>
      <w:lvlJc w:val="left"/>
      <w:pPr>
        <w:ind w:left="1440" w:hanging="360"/>
      </w:pPr>
    </w:lvl>
    <w:lvl w:ilvl="2" w:tplc="CC0EBA66" w:tentative="1">
      <w:start w:val="1"/>
      <w:numFmt w:val="lowerRoman"/>
      <w:lvlText w:val="%3."/>
      <w:lvlJc w:val="right"/>
      <w:pPr>
        <w:ind w:left="2160" w:hanging="180"/>
      </w:pPr>
    </w:lvl>
    <w:lvl w:ilvl="3" w:tplc="6F4E8668" w:tentative="1">
      <w:start w:val="1"/>
      <w:numFmt w:val="decimal"/>
      <w:lvlText w:val="%4."/>
      <w:lvlJc w:val="left"/>
      <w:pPr>
        <w:ind w:left="2880" w:hanging="360"/>
      </w:pPr>
    </w:lvl>
    <w:lvl w:ilvl="4" w:tplc="E62E3292" w:tentative="1">
      <w:start w:val="1"/>
      <w:numFmt w:val="lowerLetter"/>
      <w:lvlText w:val="%5."/>
      <w:lvlJc w:val="left"/>
      <w:pPr>
        <w:ind w:left="3600" w:hanging="360"/>
      </w:pPr>
    </w:lvl>
    <w:lvl w:ilvl="5" w:tplc="8F24EEAA" w:tentative="1">
      <w:start w:val="1"/>
      <w:numFmt w:val="lowerRoman"/>
      <w:lvlText w:val="%6."/>
      <w:lvlJc w:val="right"/>
      <w:pPr>
        <w:ind w:left="4320" w:hanging="180"/>
      </w:pPr>
    </w:lvl>
    <w:lvl w:ilvl="6" w:tplc="7AA231D0" w:tentative="1">
      <w:start w:val="1"/>
      <w:numFmt w:val="decimal"/>
      <w:lvlText w:val="%7."/>
      <w:lvlJc w:val="left"/>
      <w:pPr>
        <w:ind w:left="5040" w:hanging="360"/>
      </w:pPr>
    </w:lvl>
    <w:lvl w:ilvl="7" w:tplc="4A9804E6" w:tentative="1">
      <w:start w:val="1"/>
      <w:numFmt w:val="lowerLetter"/>
      <w:lvlText w:val="%8."/>
      <w:lvlJc w:val="left"/>
      <w:pPr>
        <w:ind w:left="5760" w:hanging="360"/>
      </w:pPr>
    </w:lvl>
    <w:lvl w:ilvl="8" w:tplc="31B659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3F417C4">
      <w:start w:val="1"/>
      <w:numFmt w:val="lowerRoman"/>
      <w:lvlText w:val="(%1)"/>
      <w:lvlJc w:val="left"/>
      <w:pPr>
        <w:ind w:left="1080" w:hanging="720"/>
      </w:pPr>
      <w:rPr>
        <w:rFonts w:hint="default"/>
      </w:rPr>
    </w:lvl>
    <w:lvl w:ilvl="1" w:tplc="02DC09E8" w:tentative="1">
      <w:start w:val="1"/>
      <w:numFmt w:val="lowerLetter"/>
      <w:lvlText w:val="%2."/>
      <w:lvlJc w:val="left"/>
      <w:pPr>
        <w:ind w:left="1440" w:hanging="360"/>
      </w:pPr>
    </w:lvl>
    <w:lvl w:ilvl="2" w:tplc="47F4D70A" w:tentative="1">
      <w:start w:val="1"/>
      <w:numFmt w:val="lowerRoman"/>
      <w:lvlText w:val="%3."/>
      <w:lvlJc w:val="right"/>
      <w:pPr>
        <w:ind w:left="2160" w:hanging="180"/>
      </w:pPr>
    </w:lvl>
    <w:lvl w:ilvl="3" w:tplc="183C0D2C" w:tentative="1">
      <w:start w:val="1"/>
      <w:numFmt w:val="decimal"/>
      <w:lvlText w:val="%4."/>
      <w:lvlJc w:val="left"/>
      <w:pPr>
        <w:ind w:left="2880" w:hanging="360"/>
      </w:pPr>
    </w:lvl>
    <w:lvl w:ilvl="4" w:tplc="A352272C" w:tentative="1">
      <w:start w:val="1"/>
      <w:numFmt w:val="lowerLetter"/>
      <w:lvlText w:val="%5."/>
      <w:lvlJc w:val="left"/>
      <w:pPr>
        <w:ind w:left="3600" w:hanging="360"/>
      </w:pPr>
    </w:lvl>
    <w:lvl w:ilvl="5" w:tplc="1CC078DA" w:tentative="1">
      <w:start w:val="1"/>
      <w:numFmt w:val="lowerRoman"/>
      <w:lvlText w:val="%6."/>
      <w:lvlJc w:val="right"/>
      <w:pPr>
        <w:ind w:left="4320" w:hanging="180"/>
      </w:pPr>
    </w:lvl>
    <w:lvl w:ilvl="6" w:tplc="9F6EA5D0" w:tentative="1">
      <w:start w:val="1"/>
      <w:numFmt w:val="decimal"/>
      <w:lvlText w:val="%7."/>
      <w:lvlJc w:val="left"/>
      <w:pPr>
        <w:ind w:left="5040" w:hanging="360"/>
      </w:pPr>
    </w:lvl>
    <w:lvl w:ilvl="7" w:tplc="CA2EED14" w:tentative="1">
      <w:start w:val="1"/>
      <w:numFmt w:val="lowerLetter"/>
      <w:lvlText w:val="%8."/>
      <w:lvlJc w:val="left"/>
      <w:pPr>
        <w:ind w:left="5760" w:hanging="360"/>
      </w:pPr>
    </w:lvl>
    <w:lvl w:ilvl="8" w:tplc="A9583F2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F980B34">
      <w:start w:val="1"/>
      <w:numFmt w:val="lowerRoman"/>
      <w:lvlText w:val="(%1)"/>
      <w:lvlJc w:val="left"/>
      <w:pPr>
        <w:ind w:left="1080" w:hanging="720"/>
      </w:pPr>
      <w:rPr>
        <w:rFonts w:hint="default"/>
      </w:rPr>
    </w:lvl>
    <w:lvl w:ilvl="1" w:tplc="38220158" w:tentative="1">
      <w:start w:val="1"/>
      <w:numFmt w:val="lowerLetter"/>
      <w:lvlText w:val="%2."/>
      <w:lvlJc w:val="left"/>
      <w:pPr>
        <w:ind w:left="1440" w:hanging="360"/>
      </w:pPr>
    </w:lvl>
    <w:lvl w:ilvl="2" w:tplc="F810227A" w:tentative="1">
      <w:start w:val="1"/>
      <w:numFmt w:val="lowerRoman"/>
      <w:lvlText w:val="%3."/>
      <w:lvlJc w:val="right"/>
      <w:pPr>
        <w:ind w:left="2160" w:hanging="180"/>
      </w:pPr>
    </w:lvl>
    <w:lvl w:ilvl="3" w:tplc="047EA91C" w:tentative="1">
      <w:start w:val="1"/>
      <w:numFmt w:val="decimal"/>
      <w:lvlText w:val="%4."/>
      <w:lvlJc w:val="left"/>
      <w:pPr>
        <w:ind w:left="2880" w:hanging="360"/>
      </w:pPr>
    </w:lvl>
    <w:lvl w:ilvl="4" w:tplc="0FAED4D2" w:tentative="1">
      <w:start w:val="1"/>
      <w:numFmt w:val="lowerLetter"/>
      <w:lvlText w:val="%5."/>
      <w:lvlJc w:val="left"/>
      <w:pPr>
        <w:ind w:left="3600" w:hanging="360"/>
      </w:pPr>
    </w:lvl>
    <w:lvl w:ilvl="5" w:tplc="0DC6B6A2" w:tentative="1">
      <w:start w:val="1"/>
      <w:numFmt w:val="lowerRoman"/>
      <w:lvlText w:val="%6."/>
      <w:lvlJc w:val="right"/>
      <w:pPr>
        <w:ind w:left="4320" w:hanging="180"/>
      </w:pPr>
    </w:lvl>
    <w:lvl w:ilvl="6" w:tplc="DFF8B906" w:tentative="1">
      <w:start w:val="1"/>
      <w:numFmt w:val="decimal"/>
      <w:lvlText w:val="%7."/>
      <w:lvlJc w:val="left"/>
      <w:pPr>
        <w:ind w:left="5040" w:hanging="360"/>
      </w:pPr>
    </w:lvl>
    <w:lvl w:ilvl="7" w:tplc="9398B7B2" w:tentative="1">
      <w:start w:val="1"/>
      <w:numFmt w:val="lowerLetter"/>
      <w:lvlText w:val="%8."/>
      <w:lvlJc w:val="left"/>
      <w:pPr>
        <w:ind w:left="5760" w:hanging="360"/>
      </w:pPr>
    </w:lvl>
    <w:lvl w:ilvl="8" w:tplc="967480E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8E87E1E">
      <w:start w:val="1"/>
      <w:numFmt w:val="lowerRoman"/>
      <w:lvlText w:val="(%1)"/>
      <w:lvlJc w:val="left"/>
      <w:pPr>
        <w:ind w:left="1080" w:hanging="720"/>
      </w:pPr>
      <w:rPr>
        <w:rFonts w:hint="default"/>
      </w:rPr>
    </w:lvl>
    <w:lvl w:ilvl="1" w:tplc="BA3C46A6" w:tentative="1">
      <w:start w:val="1"/>
      <w:numFmt w:val="lowerLetter"/>
      <w:lvlText w:val="%2."/>
      <w:lvlJc w:val="left"/>
      <w:pPr>
        <w:ind w:left="1440" w:hanging="360"/>
      </w:pPr>
    </w:lvl>
    <w:lvl w:ilvl="2" w:tplc="BEBEF066" w:tentative="1">
      <w:start w:val="1"/>
      <w:numFmt w:val="lowerRoman"/>
      <w:lvlText w:val="%3."/>
      <w:lvlJc w:val="right"/>
      <w:pPr>
        <w:ind w:left="2160" w:hanging="180"/>
      </w:pPr>
    </w:lvl>
    <w:lvl w:ilvl="3" w:tplc="10C4AB8A" w:tentative="1">
      <w:start w:val="1"/>
      <w:numFmt w:val="decimal"/>
      <w:lvlText w:val="%4."/>
      <w:lvlJc w:val="left"/>
      <w:pPr>
        <w:ind w:left="2880" w:hanging="360"/>
      </w:pPr>
    </w:lvl>
    <w:lvl w:ilvl="4" w:tplc="5F1C3F84" w:tentative="1">
      <w:start w:val="1"/>
      <w:numFmt w:val="lowerLetter"/>
      <w:lvlText w:val="%5."/>
      <w:lvlJc w:val="left"/>
      <w:pPr>
        <w:ind w:left="3600" w:hanging="360"/>
      </w:pPr>
    </w:lvl>
    <w:lvl w:ilvl="5" w:tplc="252A2600" w:tentative="1">
      <w:start w:val="1"/>
      <w:numFmt w:val="lowerRoman"/>
      <w:lvlText w:val="%6."/>
      <w:lvlJc w:val="right"/>
      <w:pPr>
        <w:ind w:left="4320" w:hanging="180"/>
      </w:pPr>
    </w:lvl>
    <w:lvl w:ilvl="6" w:tplc="453A4A28" w:tentative="1">
      <w:start w:val="1"/>
      <w:numFmt w:val="decimal"/>
      <w:lvlText w:val="%7."/>
      <w:lvlJc w:val="left"/>
      <w:pPr>
        <w:ind w:left="5040" w:hanging="360"/>
      </w:pPr>
    </w:lvl>
    <w:lvl w:ilvl="7" w:tplc="764260EE" w:tentative="1">
      <w:start w:val="1"/>
      <w:numFmt w:val="lowerLetter"/>
      <w:lvlText w:val="%8."/>
      <w:lvlJc w:val="left"/>
      <w:pPr>
        <w:ind w:left="5760" w:hanging="360"/>
      </w:pPr>
    </w:lvl>
    <w:lvl w:ilvl="8" w:tplc="1C5AEF4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A02C606">
      <w:start w:val="1"/>
      <w:numFmt w:val="lowerRoman"/>
      <w:lvlText w:val="(%1)"/>
      <w:lvlJc w:val="left"/>
      <w:pPr>
        <w:ind w:left="1080" w:hanging="720"/>
      </w:pPr>
      <w:rPr>
        <w:rFonts w:hint="default"/>
      </w:rPr>
    </w:lvl>
    <w:lvl w:ilvl="1" w:tplc="576079DE" w:tentative="1">
      <w:start w:val="1"/>
      <w:numFmt w:val="lowerLetter"/>
      <w:lvlText w:val="%2."/>
      <w:lvlJc w:val="left"/>
      <w:pPr>
        <w:ind w:left="1440" w:hanging="360"/>
      </w:pPr>
    </w:lvl>
    <w:lvl w:ilvl="2" w:tplc="A30ED900" w:tentative="1">
      <w:start w:val="1"/>
      <w:numFmt w:val="lowerRoman"/>
      <w:lvlText w:val="%3."/>
      <w:lvlJc w:val="right"/>
      <w:pPr>
        <w:ind w:left="2160" w:hanging="180"/>
      </w:pPr>
    </w:lvl>
    <w:lvl w:ilvl="3" w:tplc="88CEE53E" w:tentative="1">
      <w:start w:val="1"/>
      <w:numFmt w:val="decimal"/>
      <w:lvlText w:val="%4."/>
      <w:lvlJc w:val="left"/>
      <w:pPr>
        <w:ind w:left="2880" w:hanging="360"/>
      </w:pPr>
    </w:lvl>
    <w:lvl w:ilvl="4" w:tplc="11AE97F4" w:tentative="1">
      <w:start w:val="1"/>
      <w:numFmt w:val="lowerLetter"/>
      <w:lvlText w:val="%5."/>
      <w:lvlJc w:val="left"/>
      <w:pPr>
        <w:ind w:left="3600" w:hanging="360"/>
      </w:pPr>
    </w:lvl>
    <w:lvl w:ilvl="5" w:tplc="F78E88FA" w:tentative="1">
      <w:start w:val="1"/>
      <w:numFmt w:val="lowerRoman"/>
      <w:lvlText w:val="%6."/>
      <w:lvlJc w:val="right"/>
      <w:pPr>
        <w:ind w:left="4320" w:hanging="180"/>
      </w:pPr>
    </w:lvl>
    <w:lvl w:ilvl="6" w:tplc="42E249AE" w:tentative="1">
      <w:start w:val="1"/>
      <w:numFmt w:val="decimal"/>
      <w:lvlText w:val="%7."/>
      <w:lvlJc w:val="left"/>
      <w:pPr>
        <w:ind w:left="5040" w:hanging="360"/>
      </w:pPr>
    </w:lvl>
    <w:lvl w:ilvl="7" w:tplc="1A9AD0B4" w:tentative="1">
      <w:start w:val="1"/>
      <w:numFmt w:val="lowerLetter"/>
      <w:lvlText w:val="%8."/>
      <w:lvlJc w:val="left"/>
      <w:pPr>
        <w:ind w:left="5760" w:hanging="360"/>
      </w:pPr>
    </w:lvl>
    <w:lvl w:ilvl="8" w:tplc="2384FE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5881B9E">
      <w:start w:val="1"/>
      <w:numFmt w:val="lowerRoman"/>
      <w:lvlText w:val="(%1)"/>
      <w:lvlJc w:val="left"/>
      <w:pPr>
        <w:ind w:left="1080" w:hanging="720"/>
      </w:pPr>
      <w:rPr>
        <w:rFonts w:hint="default"/>
      </w:rPr>
    </w:lvl>
    <w:lvl w:ilvl="1" w:tplc="FE8004DC" w:tentative="1">
      <w:start w:val="1"/>
      <w:numFmt w:val="lowerLetter"/>
      <w:lvlText w:val="%2."/>
      <w:lvlJc w:val="left"/>
      <w:pPr>
        <w:ind w:left="1440" w:hanging="360"/>
      </w:pPr>
    </w:lvl>
    <w:lvl w:ilvl="2" w:tplc="ECD09140" w:tentative="1">
      <w:start w:val="1"/>
      <w:numFmt w:val="lowerRoman"/>
      <w:lvlText w:val="%3."/>
      <w:lvlJc w:val="right"/>
      <w:pPr>
        <w:ind w:left="2160" w:hanging="180"/>
      </w:pPr>
    </w:lvl>
    <w:lvl w:ilvl="3" w:tplc="F1FCD620" w:tentative="1">
      <w:start w:val="1"/>
      <w:numFmt w:val="decimal"/>
      <w:lvlText w:val="%4."/>
      <w:lvlJc w:val="left"/>
      <w:pPr>
        <w:ind w:left="2880" w:hanging="360"/>
      </w:pPr>
    </w:lvl>
    <w:lvl w:ilvl="4" w:tplc="2BCA67B4" w:tentative="1">
      <w:start w:val="1"/>
      <w:numFmt w:val="lowerLetter"/>
      <w:lvlText w:val="%5."/>
      <w:lvlJc w:val="left"/>
      <w:pPr>
        <w:ind w:left="3600" w:hanging="360"/>
      </w:pPr>
    </w:lvl>
    <w:lvl w:ilvl="5" w:tplc="B9DA7006" w:tentative="1">
      <w:start w:val="1"/>
      <w:numFmt w:val="lowerRoman"/>
      <w:lvlText w:val="%6."/>
      <w:lvlJc w:val="right"/>
      <w:pPr>
        <w:ind w:left="4320" w:hanging="180"/>
      </w:pPr>
    </w:lvl>
    <w:lvl w:ilvl="6" w:tplc="1EB09EC6" w:tentative="1">
      <w:start w:val="1"/>
      <w:numFmt w:val="decimal"/>
      <w:lvlText w:val="%7."/>
      <w:lvlJc w:val="left"/>
      <w:pPr>
        <w:ind w:left="5040" w:hanging="360"/>
      </w:pPr>
    </w:lvl>
    <w:lvl w:ilvl="7" w:tplc="B40812AC" w:tentative="1">
      <w:start w:val="1"/>
      <w:numFmt w:val="lowerLetter"/>
      <w:lvlText w:val="%8."/>
      <w:lvlJc w:val="left"/>
      <w:pPr>
        <w:ind w:left="5760" w:hanging="360"/>
      </w:pPr>
    </w:lvl>
    <w:lvl w:ilvl="8" w:tplc="D42C3EC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93A"/>
    <w:rsid w:val="00000B0A"/>
    <w:rsid w:val="00011620"/>
    <w:rsid w:val="00021F6F"/>
    <w:rsid w:val="00022A1C"/>
    <w:rsid w:val="00031979"/>
    <w:rsid w:val="000529DF"/>
    <w:rsid w:val="000548AC"/>
    <w:rsid w:val="0006401A"/>
    <w:rsid w:val="000725AE"/>
    <w:rsid w:val="00087EAD"/>
    <w:rsid w:val="0009283F"/>
    <w:rsid w:val="000A35B7"/>
    <w:rsid w:val="000B2666"/>
    <w:rsid w:val="000C45D3"/>
    <w:rsid w:val="000D31CD"/>
    <w:rsid w:val="000E2423"/>
    <w:rsid w:val="000F2A65"/>
    <w:rsid w:val="000F6379"/>
    <w:rsid w:val="001047BD"/>
    <w:rsid w:val="00120321"/>
    <w:rsid w:val="001347AD"/>
    <w:rsid w:val="00136BEC"/>
    <w:rsid w:val="00150155"/>
    <w:rsid w:val="00152AEF"/>
    <w:rsid w:val="00162BEF"/>
    <w:rsid w:val="001631DD"/>
    <w:rsid w:val="00194799"/>
    <w:rsid w:val="001A45E6"/>
    <w:rsid w:val="001A4744"/>
    <w:rsid w:val="001B346C"/>
    <w:rsid w:val="001C2E7B"/>
    <w:rsid w:val="002142C9"/>
    <w:rsid w:val="00215879"/>
    <w:rsid w:val="00215EB1"/>
    <w:rsid w:val="002752CB"/>
    <w:rsid w:val="00295138"/>
    <w:rsid w:val="002A1DE8"/>
    <w:rsid w:val="002B48C3"/>
    <w:rsid w:val="002C0E03"/>
    <w:rsid w:val="002C4A53"/>
    <w:rsid w:val="002C76CF"/>
    <w:rsid w:val="002D3B28"/>
    <w:rsid w:val="002F2AD0"/>
    <w:rsid w:val="00314DC0"/>
    <w:rsid w:val="003217F5"/>
    <w:rsid w:val="00334976"/>
    <w:rsid w:val="003372E9"/>
    <w:rsid w:val="00345529"/>
    <w:rsid w:val="003617CB"/>
    <w:rsid w:val="00362EB5"/>
    <w:rsid w:val="00390C6D"/>
    <w:rsid w:val="003924FF"/>
    <w:rsid w:val="00393813"/>
    <w:rsid w:val="003974F4"/>
    <w:rsid w:val="003A2313"/>
    <w:rsid w:val="003A7084"/>
    <w:rsid w:val="003B7881"/>
    <w:rsid w:val="003D5032"/>
    <w:rsid w:val="003F6100"/>
    <w:rsid w:val="00411446"/>
    <w:rsid w:val="00413F93"/>
    <w:rsid w:val="00426C43"/>
    <w:rsid w:val="0043764F"/>
    <w:rsid w:val="00447F9B"/>
    <w:rsid w:val="004516DD"/>
    <w:rsid w:val="004611F1"/>
    <w:rsid w:val="00477DB3"/>
    <w:rsid w:val="00483A18"/>
    <w:rsid w:val="00484F7E"/>
    <w:rsid w:val="00493444"/>
    <w:rsid w:val="00496437"/>
    <w:rsid w:val="004C66B0"/>
    <w:rsid w:val="004D2798"/>
    <w:rsid w:val="004D3EC4"/>
    <w:rsid w:val="004E6B3C"/>
    <w:rsid w:val="004F54E3"/>
    <w:rsid w:val="005257BC"/>
    <w:rsid w:val="005275AD"/>
    <w:rsid w:val="00535C60"/>
    <w:rsid w:val="00550724"/>
    <w:rsid w:val="0055512E"/>
    <w:rsid w:val="0056002C"/>
    <w:rsid w:val="00565805"/>
    <w:rsid w:val="0057472A"/>
    <w:rsid w:val="00575CBB"/>
    <w:rsid w:val="005766D5"/>
    <w:rsid w:val="00584FD7"/>
    <w:rsid w:val="005B0358"/>
    <w:rsid w:val="005C3F46"/>
    <w:rsid w:val="005D4279"/>
    <w:rsid w:val="005F0A39"/>
    <w:rsid w:val="005F1488"/>
    <w:rsid w:val="00613312"/>
    <w:rsid w:val="0062660C"/>
    <w:rsid w:val="00633F47"/>
    <w:rsid w:val="00643643"/>
    <w:rsid w:val="00645681"/>
    <w:rsid w:val="0067137F"/>
    <w:rsid w:val="00672948"/>
    <w:rsid w:val="006815B8"/>
    <w:rsid w:val="00691975"/>
    <w:rsid w:val="006A0A68"/>
    <w:rsid w:val="006A7249"/>
    <w:rsid w:val="006F763E"/>
    <w:rsid w:val="00716088"/>
    <w:rsid w:val="007267F8"/>
    <w:rsid w:val="00732BD4"/>
    <w:rsid w:val="0074194B"/>
    <w:rsid w:val="00741BEF"/>
    <w:rsid w:val="007441D4"/>
    <w:rsid w:val="007458DF"/>
    <w:rsid w:val="00746EC0"/>
    <w:rsid w:val="00752E7C"/>
    <w:rsid w:val="00757FCD"/>
    <w:rsid w:val="007812FE"/>
    <w:rsid w:val="007853DA"/>
    <w:rsid w:val="007A5416"/>
    <w:rsid w:val="007C1F3C"/>
    <w:rsid w:val="007D6BCF"/>
    <w:rsid w:val="00802F2A"/>
    <w:rsid w:val="00807B96"/>
    <w:rsid w:val="00840954"/>
    <w:rsid w:val="00845592"/>
    <w:rsid w:val="00885EA4"/>
    <w:rsid w:val="008926FC"/>
    <w:rsid w:val="00894F22"/>
    <w:rsid w:val="00895016"/>
    <w:rsid w:val="008A288B"/>
    <w:rsid w:val="008B6B48"/>
    <w:rsid w:val="008B74E6"/>
    <w:rsid w:val="008C19C6"/>
    <w:rsid w:val="008C2AD4"/>
    <w:rsid w:val="008C451D"/>
    <w:rsid w:val="008E19DA"/>
    <w:rsid w:val="009017D3"/>
    <w:rsid w:val="009072F4"/>
    <w:rsid w:val="00911BC8"/>
    <w:rsid w:val="009135D5"/>
    <w:rsid w:val="00914223"/>
    <w:rsid w:val="009225A5"/>
    <w:rsid w:val="00923BD0"/>
    <w:rsid w:val="00960C75"/>
    <w:rsid w:val="00976864"/>
    <w:rsid w:val="00984BAB"/>
    <w:rsid w:val="009916E0"/>
    <w:rsid w:val="00991771"/>
    <w:rsid w:val="009C58EF"/>
    <w:rsid w:val="009D350B"/>
    <w:rsid w:val="009D6855"/>
    <w:rsid w:val="00A0010B"/>
    <w:rsid w:val="00A02F7E"/>
    <w:rsid w:val="00A03F9F"/>
    <w:rsid w:val="00A06332"/>
    <w:rsid w:val="00A80FE2"/>
    <w:rsid w:val="00A85A1B"/>
    <w:rsid w:val="00A904D2"/>
    <w:rsid w:val="00A9693A"/>
    <w:rsid w:val="00AB659A"/>
    <w:rsid w:val="00AC258B"/>
    <w:rsid w:val="00AE30A5"/>
    <w:rsid w:val="00AF106E"/>
    <w:rsid w:val="00AF676B"/>
    <w:rsid w:val="00B06048"/>
    <w:rsid w:val="00B3088F"/>
    <w:rsid w:val="00B822FA"/>
    <w:rsid w:val="00BA498E"/>
    <w:rsid w:val="00BD2854"/>
    <w:rsid w:val="00BF5290"/>
    <w:rsid w:val="00C044E7"/>
    <w:rsid w:val="00C078A2"/>
    <w:rsid w:val="00C153B2"/>
    <w:rsid w:val="00C177AB"/>
    <w:rsid w:val="00C23AB5"/>
    <w:rsid w:val="00C50BE9"/>
    <w:rsid w:val="00C5480C"/>
    <w:rsid w:val="00C60F07"/>
    <w:rsid w:val="00C83518"/>
    <w:rsid w:val="00C87A1B"/>
    <w:rsid w:val="00C956DC"/>
    <w:rsid w:val="00CD09BE"/>
    <w:rsid w:val="00CD3096"/>
    <w:rsid w:val="00D058CC"/>
    <w:rsid w:val="00DA36E1"/>
    <w:rsid w:val="00DF31BA"/>
    <w:rsid w:val="00DF4248"/>
    <w:rsid w:val="00DF7D6B"/>
    <w:rsid w:val="00E16133"/>
    <w:rsid w:val="00E56AE2"/>
    <w:rsid w:val="00E70462"/>
    <w:rsid w:val="00E72569"/>
    <w:rsid w:val="00E72BBA"/>
    <w:rsid w:val="00E75F2A"/>
    <w:rsid w:val="00E978BD"/>
    <w:rsid w:val="00EB7853"/>
    <w:rsid w:val="00EC0C46"/>
    <w:rsid w:val="00EC2A11"/>
    <w:rsid w:val="00EC50CF"/>
    <w:rsid w:val="00F27D6C"/>
    <w:rsid w:val="00F378E9"/>
    <w:rsid w:val="00F37FAE"/>
    <w:rsid w:val="00F564E7"/>
    <w:rsid w:val="00F729B5"/>
    <w:rsid w:val="00F74E09"/>
    <w:rsid w:val="00F83DFB"/>
    <w:rsid w:val="00F84EE7"/>
    <w:rsid w:val="00F96558"/>
    <w:rsid w:val="00F97E48"/>
    <w:rsid w:val="00FA77BE"/>
    <w:rsid w:val="00FC3985"/>
    <w:rsid w:val="00FD1214"/>
    <w:rsid w:val="00FD1480"/>
    <w:rsid w:val="00FD79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E0E52"/>
  <w15:docId w15:val="{2CF850FC-D98E-4DEA-8C44-34C746546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A18B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A18BC"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A18BC"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A18B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A18B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A18B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A18BC" w:rsidP="00BF58F7">
          <w:pPr>
            <w:pStyle w:val="21A78ACDB7E24A76B15D696F23E1F9B0"/>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A18BC"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A18BC"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A18BC" w:rsidP="00BF58F7">
          <w:pPr>
            <w:pStyle w:val="EF0E270D053C4BF3A731240AB61AFB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8BC"/>
    <w:rsid w:val="005A18BC"/>
    <w:rsid w:val="005E2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4318</RACS_x0020_ID>
    <Approved_x0020_Provider xmlns="a8338b6e-77a6-4851-82b6-98166143ffdd">Bupa Aged Care Australia Pty Ltd</Approved_x0020_Provider>
    <Management_x0020_Company_x0020_ID xmlns="a8338b6e-77a6-4851-82b6-98166143ffdd" xsi:nil="true"/>
    <Home xmlns="a8338b6e-77a6-4851-82b6-98166143ffdd">Bupa Bellarine Lakes</Home>
    <Signed xmlns="a8338b6e-77a6-4851-82b6-98166143ffdd" xsi:nil="true"/>
    <Uploaded xmlns="a8338b6e-77a6-4851-82b6-98166143ffdd">False</Uploaded>
    <Management_x0020_Company xmlns="a8338b6e-77a6-4851-82b6-98166143ffdd" xsi:nil="true"/>
    <Doc_x0020_Date xmlns="a8338b6e-77a6-4851-82b6-98166143ffdd">2023-09-13T04:33:00+00:00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9B9E338C-7CF4-DC11-AD41-005056922186</Home_x0020_ID>
    <State xmlns="a8338b6e-77a6-4851-82b6-98166143ffdd">VIC</State>
    <Doc_x0020_Sent_Received_x0020_Date xmlns="a8338b6e-77a6-4851-82b6-98166143ffdd">2023-09-13T00:00:00+00:00</Doc_x0020_Sent_Received_x0020_Date>
    <Activity_x0020_ID xmlns="a8338b6e-77a6-4851-82b6-98166143ffdd">91E2A21D-D929-EE11-8390-005056922186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3090DF7-1C12-43B2-8F7E-089255D04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1701</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cp:lastPrinted>2023-10-09T23:36:00Z</cp:lastPrinted>
  <dcterms:created xsi:type="dcterms:W3CDTF">2023-10-20T00:58:00Z</dcterms:created>
  <dcterms:modified xsi:type="dcterms:W3CDTF">2023-10-20T00:58:00Z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8a037861e631a6fe6b0ff3033b004c9d5969d8030c9ad82db0a084406010584d</vt:lpwstr>
  </property>
</Properties>
</file>