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8F51A" w14:textId="77777777" w:rsidR="007F4E55" w:rsidRPr="002C3EBF" w:rsidRDefault="007F4E5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E983A15" wp14:editId="60F93D2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7BFBA70" w14:textId="77777777" w:rsidR="007F4E55" w:rsidRDefault="007F4E5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1604C47" w14:textId="77777777" w:rsidR="007F4E55" w:rsidRDefault="007F4E5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5B27B8" w14:textId="77777777" w:rsidR="007F4E55" w:rsidRPr="002C3EBF" w:rsidRDefault="007F4E5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C2609" w14:paraId="668C31E2" w14:textId="77777777" w:rsidTr="00DC2609">
        <w:tc>
          <w:tcPr>
            <w:cnfStyle w:val="001000000000" w:firstRow="0" w:lastRow="0" w:firstColumn="1" w:lastColumn="0" w:oddVBand="0" w:evenVBand="0" w:oddHBand="0" w:evenHBand="0" w:firstRowFirstColumn="0" w:firstRowLastColumn="0" w:lastRowFirstColumn="0" w:lastRowLastColumn="0"/>
            <w:tcW w:w="3227" w:type="dxa"/>
          </w:tcPr>
          <w:p w14:paraId="120F9537" w14:textId="77777777" w:rsidR="007F4E55" w:rsidRPr="00996FAF" w:rsidRDefault="007F4E5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ADC0A83" w14:textId="77777777" w:rsidR="007F4E55" w:rsidRPr="00996FAF" w:rsidRDefault="007F4E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Bellarine Lakes</w:t>
            </w:r>
          </w:p>
        </w:tc>
      </w:tr>
      <w:tr w:rsidR="00DC2609" w14:paraId="3BF3461B" w14:textId="77777777" w:rsidTr="00DC2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629354" w14:textId="77777777" w:rsidR="007F4E55" w:rsidRPr="00996FAF" w:rsidRDefault="007F4E5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BACA63" w14:textId="77777777" w:rsidR="007F4E55" w:rsidRPr="00C27BE3" w:rsidRDefault="007F4E5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4318</w:t>
            </w:r>
          </w:p>
        </w:tc>
      </w:tr>
      <w:tr w:rsidR="00DC2609" w14:paraId="28F89C0C" w14:textId="77777777" w:rsidTr="00DC26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D5434F" w14:textId="77777777" w:rsidR="007F4E55" w:rsidRPr="00996FAF" w:rsidRDefault="007F4E5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684352B" w14:textId="77777777" w:rsidR="007F4E55" w:rsidRPr="00996FAF" w:rsidRDefault="007F4E5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30 Resort</w:t>
            </w:r>
            <w:r>
              <w:rPr>
                <w:rFonts w:ascii="Arial" w:eastAsia="Times New Roman" w:hAnsi="Arial" w:cs="Arial"/>
                <w:lang w:eastAsia="en-AU"/>
              </w:rPr>
              <w:t xml:space="preserve"> Boulevard, MOOLAP, Victoria, 3224</w:t>
            </w:r>
          </w:p>
        </w:tc>
      </w:tr>
      <w:tr w:rsidR="00DC2609" w14:paraId="4C075414" w14:textId="77777777" w:rsidTr="00DC2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8741A3" w14:textId="77777777" w:rsidR="007F4E55" w:rsidRPr="00996FAF" w:rsidRDefault="007F4E5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3EDFCC8" w14:textId="77777777" w:rsidR="007F4E55" w:rsidRPr="00996FAF" w:rsidRDefault="007F4E5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C2609" w14:paraId="2062BFE6" w14:textId="77777777" w:rsidTr="00DC26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3171C9" w14:textId="77777777" w:rsidR="007F4E55" w:rsidRPr="00996FAF" w:rsidRDefault="007F4E5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E702CA" w14:textId="77777777" w:rsidR="007F4E55" w:rsidRPr="00996FAF" w:rsidRDefault="007F4E5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March 2024 to 28 March 2024</w:t>
            </w:r>
          </w:p>
        </w:tc>
      </w:tr>
      <w:tr w:rsidR="00DC2609" w14:paraId="0D091D2F" w14:textId="77777777" w:rsidTr="00DC2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689D18" w14:textId="77777777" w:rsidR="007F4E55" w:rsidRPr="00996FAF" w:rsidRDefault="007F4E5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30539168"/>
            <w:placeholder>
              <w:docPart w:val="DefaultPlaceholder_-1854013437"/>
            </w:placeholder>
            <w:date w:fullDate="2024-04-26T00:00:00Z">
              <w:dateFormat w:val="d MMMM yyyy"/>
              <w:lid w:val="en-AU"/>
              <w:storeMappedDataAs w:val="dateTime"/>
              <w:calendar w:val="gregorian"/>
            </w:date>
          </w:sdtPr>
          <w:sdtEndPr/>
          <w:sdtContent>
            <w:tc>
              <w:tcPr>
                <w:tcW w:w="7114" w:type="dxa"/>
                <w:shd w:val="clear" w:color="auto" w:fill="FFFFFF" w:themeFill="background1"/>
              </w:tcPr>
              <w:p w14:paraId="535F6095" w14:textId="5DC235D2" w:rsidR="007F4E55" w:rsidRPr="00996FAF" w:rsidRDefault="0045108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April 2024</w:t>
                </w:r>
              </w:p>
            </w:tc>
          </w:sdtContent>
        </w:sdt>
      </w:tr>
      <w:tr w:rsidR="00DC2609" w14:paraId="25E24626" w14:textId="77777777" w:rsidTr="00DC260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B13A83" w14:textId="77777777" w:rsidR="007F4E55" w:rsidRPr="00996FAF" w:rsidRDefault="007F4E5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71E9465" w14:textId="77777777" w:rsidR="007F4E55" w:rsidRPr="009B6303" w:rsidRDefault="007F4E5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6B2FDA9A" w14:textId="77777777" w:rsidR="007F4E55" w:rsidRPr="009B6303" w:rsidRDefault="007F4E5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2839 Bupa Bellarine Lakes</w:t>
            </w:r>
          </w:p>
        </w:tc>
      </w:tr>
    </w:tbl>
    <w:bookmarkEnd w:id="0"/>
    <w:p w14:paraId="74A9F18C" w14:textId="77777777" w:rsidR="007F4E55" w:rsidRPr="00996FAF" w:rsidRDefault="007F4E5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A48E95" w14:textId="77777777" w:rsidR="007F4E55" w:rsidRPr="00996FAF" w:rsidRDefault="007F4E5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1FEB462" w14:textId="2EA44693" w:rsidR="007F4E55" w:rsidRPr="00996FAF" w:rsidRDefault="007F4E55" w:rsidP="0036130C">
      <w:pPr>
        <w:pStyle w:val="NormalArial"/>
      </w:pPr>
      <w:r w:rsidRPr="00996FAF">
        <w:t xml:space="preserve">This performance report for </w:t>
      </w:r>
      <w:r w:rsidRPr="00C27BE3">
        <w:rPr>
          <w:color w:val="auto"/>
        </w:rPr>
        <w:t>Bupa Bellarine Lakes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81DF1">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35AEDAB" w14:textId="77777777" w:rsidR="007F4E55" w:rsidRPr="00996FAF" w:rsidRDefault="007F4E5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5C7955" w14:textId="77777777" w:rsidR="007F4E55" w:rsidRPr="00996FAF" w:rsidRDefault="007F4E55" w:rsidP="0036130C">
      <w:pPr>
        <w:pStyle w:val="NormalArial"/>
      </w:pPr>
      <w:r w:rsidRPr="00996FAF">
        <w:t>The report also specifies any areas in which improvements must be made to ensure the Quality Standards are complied with.</w:t>
      </w:r>
    </w:p>
    <w:p w14:paraId="40A7A545" w14:textId="77777777" w:rsidR="007F4E55" w:rsidRPr="00996FAF" w:rsidRDefault="007F4E55" w:rsidP="00712752">
      <w:pPr>
        <w:pStyle w:val="Heading1"/>
        <w:spacing w:before="240" w:after="240" w:line="22" w:lineRule="atLeast"/>
        <w:rPr>
          <w:rFonts w:ascii="Arial" w:hAnsi="Arial" w:cs="Arial"/>
        </w:rPr>
      </w:pPr>
      <w:r w:rsidRPr="00996FAF">
        <w:rPr>
          <w:rFonts w:ascii="Arial" w:hAnsi="Arial" w:cs="Arial"/>
        </w:rPr>
        <w:t>Material relied on</w:t>
      </w:r>
    </w:p>
    <w:p w14:paraId="7A7C176A" w14:textId="77777777" w:rsidR="007F4E55" w:rsidRPr="00996FAF" w:rsidRDefault="007F4E55" w:rsidP="0036130C">
      <w:pPr>
        <w:pStyle w:val="NormalArial"/>
      </w:pPr>
      <w:r w:rsidRPr="00996FAF">
        <w:t>The following information has been considered in preparing the performance report:</w:t>
      </w:r>
    </w:p>
    <w:p w14:paraId="059B2510" w14:textId="237E8983" w:rsidR="007F4E55" w:rsidRPr="00822DF3" w:rsidRDefault="007F4E55" w:rsidP="00712752">
      <w:pPr>
        <w:pStyle w:val="ListParagraph"/>
        <w:numPr>
          <w:ilvl w:val="0"/>
          <w:numId w:val="2"/>
        </w:numPr>
        <w:spacing w:line="240" w:lineRule="atLeast"/>
        <w:ind w:left="714" w:hanging="357"/>
        <w:contextualSpacing w:val="0"/>
        <w:rPr>
          <w:rFonts w:ascii="Arial" w:hAnsi="Arial" w:cs="Arial"/>
          <w:color w:val="auto"/>
        </w:rPr>
      </w:pPr>
      <w:r w:rsidRPr="001D7CD4">
        <w:rPr>
          <w:rFonts w:ascii="Arial" w:hAnsi="Arial" w:cs="Arial"/>
          <w:color w:val="auto"/>
        </w:rPr>
        <w:t>the assessment team’s report for the Site Audit report was informed by a site assessment, observations at the service, review of documents and interviews with staff, consumers</w:t>
      </w:r>
      <w:r w:rsidRPr="00822DF3">
        <w:rPr>
          <w:rFonts w:ascii="Arial" w:hAnsi="Arial" w:cs="Arial"/>
          <w:color w:val="auto"/>
        </w:rPr>
        <w:t>/representatives and others</w:t>
      </w:r>
      <w:r w:rsidR="001D7CD4" w:rsidRPr="00822DF3">
        <w:rPr>
          <w:rFonts w:ascii="Arial" w:hAnsi="Arial" w:cs="Arial"/>
          <w:color w:val="auto"/>
        </w:rPr>
        <w:t>.</w:t>
      </w:r>
    </w:p>
    <w:p w14:paraId="2BE98B7D" w14:textId="2457ECC2" w:rsidR="007F4E55" w:rsidRPr="00822DF3" w:rsidRDefault="007F4E55" w:rsidP="00712752">
      <w:pPr>
        <w:pStyle w:val="ListParagraph"/>
        <w:numPr>
          <w:ilvl w:val="0"/>
          <w:numId w:val="2"/>
        </w:numPr>
        <w:spacing w:line="240" w:lineRule="atLeast"/>
        <w:ind w:left="714" w:hanging="357"/>
        <w:contextualSpacing w:val="0"/>
        <w:rPr>
          <w:rFonts w:ascii="Arial" w:hAnsi="Arial" w:cs="Arial"/>
          <w:color w:val="auto"/>
        </w:rPr>
      </w:pPr>
      <w:r w:rsidRPr="00822DF3">
        <w:rPr>
          <w:rFonts w:ascii="Arial" w:hAnsi="Arial" w:cs="Arial"/>
          <w:color w:val="auto"/>
        </w:rPr>
        <w:t xml:space="preserve">the provider’s response </w:t>
      </w:r>
      <w:r w:rsidR="00822DF3" w:rsidRPr="00822DF3">
        <w:rPr>
          <w:rFonts w:ascii="Arial" w:hAnsi="Arial" w:cs="Arial"/>
          <w:color w:val="auto"/>
        </w:rPr>
        <w:t>acknowledging</w:t>
      </w:r>
      <w:r w:rsidRPr="00822DF3">
        <w:rPr>
          <w:rFonts w:ascii="Arial" w:hAnsi="Arial" w:cs="Arial"/>
          <w:color w:val="auto"/>
        </w:rPr>
        <w:t xml:space="preserve"> the assessment team’s report received </w:t>
      </w:r>
      <w:r w:rsidR="00822DF3" w:rsidRPr="00822DF3">
        <w:rPr>
          <w:rFonts w:ascii="Arial" w:hAnsi="Arial" w:cs="Arial"/>
          <w:color w:val="auto"/>
        </w:rPr>
        <w:t>18 April 2024.</w:t>
      </w:r>
    </w:p>
    <w:p w14:paraId="4D89C24A" w14:textId="7EA9A51E" w:rsidR="007F4E55" w:rsidRPr="00712752" w:rsidRDefault="007F4E5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8EF7104" w14:textId="77777777" w:rsidR="007F4E55" w:rsidRPr="00996FAF" w:rsidRDefault="007F4E5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C2609" w14:paraId="35C02A3F" w14:textId="77777777" w:rsidTr="00DC26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CF8204" w14:textId="77777777" w:rsidR="007F4E55" w:rsidRPr="00996FAF" w:rsidRDefault="007F4E5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7BBABF2" w14:textId="77777777" w:rsidR="007F4E55" w:rsidRPr="00996FAF" w:rsidRDefault="0098494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3814393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F4E55">
                  <w:rPr>
                    <w:rFonts w:ascii="Arial" w:hAnsi="Arial" w:cs="Arial"/>
                  </w:rPr>
                  <w:t>Compliant</w:t>
                </w:r>
              </w:sdtContent>
            </w:sdt>
          </w:p>
        </w:tc>
      </w:tr>
      <w:tr w:rsidR="00DC2609" w14:paraId="02D6D14A" w14:textId="77777777" w:rsidTr="00DC26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2189BB" w14:textId="77777777" w:rsidR="007F4E55" w:rsidRPr="00996FAF" w:rsidRDefault="007F4E5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9AD926B" w14:textId="77777777" w:rsidR="007F4E55" w:rsidRPr="002C5FA9" w:rsidRDefault="0098494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603912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F4E55" w:rsidRPr="002C5FA9">
                  <w:rPr>
                    <w:rFonts w:ascii="Arial" w:hAnsi="Arial" w:cs="Arial"/>
                    <w:b/>
                    <w:bCs/>
                  </w:rPr>
                  <w:t>Compliant</w:t>
                </w:r>
              </w:sdtContent>
            </w:sdt>
          </w:p>
        </w:tc>
      </w:tr>
      <w:tr w:rsidR="00DC2609" w14:paraId="383577F0" w14:textId="77777777" w:rsidTr="00DC26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27C320" w14:textId="77777777" w:rsidR="007F4E55" w:rsidRPr="00996FAF" w:rsidRDefault="007F4E5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E7561CB" w14:textId="77777777" w:rsidR="007F4E55" w:rsidRPr="002C5FA9" w:rsidRDefault="0098494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326803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F4E55" w:rsidRPr="002C5FA9">
                  <w:rPr>
                    <w:rFonts w:ascii="Arial" w:hAnsi="Arial" w:cs="Arial"/>
                    <w:b/>
                    <w:bCs/>
                  </w:rPr>
                  <w:t>Compliant</w:t>
                </w:r>
              </w:sdtContent>
            </w:sdt>
          </w:p>
        </w:tc>
      </w:tr>
      <w:tr w:rsidR="00DC2609" w14:paraId="18C78A15" w14:textId="77777777" w:rsidTr="00DC26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46FC83" w14:textId="77777777" w:rsidR="007F4E55" w:rsidRPr="00996FAF" w:rsidRDefault="007F4E5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C5234FD" w14:textId="77777777" w:rsidR="007F4E55" w:rsidRPr="002C5FA9" w:rsidRDefault="0098494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807605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F4E55" w:rsidRPr="002C5FA9">
                  <w:rPr>
                    <w:rFonts w:ascii="Arial" w:hAnsi="Arial" w:cs="Arial"/>
                    <w:b/>
                    <w:bCs/>
                  </w:rPr>
                  <w:t>Compliant</w:t>
                </w:r>
              </w:sdtContent>
            </w:sdt>
          </w:p>
        </w:tc>
      </w:tr>
      <w:tr w:rsidR="00DC2609" w14:paraId="7655720D" w14:textId="77777777" w:rsidTr="00DC26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08F5A3" w14:textId="77777777" w:rsidR="007F4E55" w:rsidRPr="00996FAF" w:rsidRDefault="007F4E5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4C435ED" w14:textId="77777777" w:rsidR="007F4E55" w:rsidRPr="002C5FA9" w:rsidRDefault="0098494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080307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F4E55" w:rsidRPr="002C5FA9">
                  <w:rPr>
                    <w:rFonts w:ascii="Arial" w:hAnsi="Arial" w:cs="Arial"/>
                    <w:b/>
                    <w:bCs/>
                  </w:rPr>
                  <w:t>Compliant</w:t>
                </w:r>
              </w:sdtContent>
            </w:sdt>
          </w:p>
        </w:tc>
      </w:tr>
      <w:tr w:rsidR="00DC2609" w14:paraId="12480CB4" w14:textId="77777777" w:rsidTr="00DC26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055C53" w14:textId="77777777" w:rsidR="007F4E55" w:rsidRPr="00996FAF" w:rsidRDefault="007F4E5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3B3C2E1" w14:textId="77777777" w:rsidR="007F4E55" w:rsidRPr="002C5FA9" w:rsidRDefault="0098494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225820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F4E55" w:rsidRPr="002C5FA9">
                  <w:rPr>
                    <w:rFonts w:ascii="Arial" w:hAnsi="Arial" w:cs="Arial"/>
                    <w:b/>
                    <w:bCs/>
                  </w:rPr>
                  <w:t>Compliant</w:t>
                </w:r>
              </w:sdtContent>
            </w:sdt>
          </w:p>
        </w:tc>
      </w:tr>
      <w:tr w:rsidR="00DC2609" w14:paraId="2715C889" w14:textId="77777777" w:rsidTr="00DC26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1C1C7F" w14:textId="77777777" w:rsidR="007F4E55" w:rsidRPr="00996FAF" w:rsidRDefault="007F4E5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E7E1C6F" w14:textId="77777777" w:rsidR="007F4E55" w:rsidRPr="002C5FA9" w:rsidRDefault="0098494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739802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F4E55" w:rsidRPr="002C5FA9">
                  <w:rPr>
                    <w:rFonts w:ascii="Arial" w:hAnsi="Arial" w:cs="Arial"/>
                    <w:b/>
                    <w:bCs/>
                  </w:rPr>
                  <w:t>Compliant</w:t>
                </w:r>
              </w:sdtContent>
            </w:sdt>
          </w:p>
        </w:tc>
      </w:tr>
      <w:tr w:rsidR="00DC2609" w14:paraId="285FAC04" w14:textId="77777777" w:rsidTr="00DC26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BAED11" w14:textId="77777777" w:rsidR="007F4E55" w:rsidRPr="00996FAF" w:rsidRDefault="007F4E5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325489D" w14:textId="77777777" w:rsidR="007F4E55" w:rsidRPr="002C5FA9" w:rsidRDefault="0098494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27827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F4E55" w:rsidRPr="002C5FA9">
                  <w:rPr>
                    <w:rFonts w:ascii="Arial" w:hAnsi="Arial" w:cs="Arial"/>
                    <w:b/>
                    <w:bCs/>
                  </w:rPr>
                  <w:t>Compliant</w:t>
                </w:r>
              </w:sdtContent>
            </w:sdt>
          </w:p>
        </w:tc>
      </w:tr>
    </w:tbl>
    <w:p w14:paraId="7956EE64" w14:textId="77777777" w:rsidR="007F4E55" w:rsidRPr="00996FAF" w:rsidRDefault="007F4E5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046379" w14:textId="77777777" w:rsidR="007F4E55" w:rsidRPr="00996FAF" w:rsidRDefault="007F4E55" w:rsidP="00712752">
      <w:pPr>
        <w:pStyle w:val="Heading1"/>
        <w:spacing w:before="0" w:after="240" w:line="22" w:lineRule="atLeast"/>
        <w:rPr>
          <w:rFonts w:ascii="Arial" w:hAnsi="Arial" w:cs="Arial"/>
        </w:rPr>
      </w:pPr>
      <w:r w:rsidRPr="00996FAF">
        <w:rPr>
          <w:rFonts w:ascii="Arial" w:hAnsi="Arial" w:cs="Arial"/>
        </w:rPr>
        <w:t>Areas for improvement</w:t>
      </w:r>
    </w:p>
    <w:p w14:paraId="37157D60" w14:textId="77777777" w:rsidR="007F4E55" w:rsidRPr="00996FAF" w:rsidRDefault="007F4E5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F804554" w14:textId="0C781077" w:rsidR="007F4E55" w:rsidRPr="00996FAF" w:rsidRDefault="007F4E55" w:rsidP="0036130C">
      <w:pPr>
        <w:pStyle w:val="NormalArial"/>
      </w:pPr>
      <w:r w:rsidRPr="00996FAF">
        <w:br w:type="page"/>
      </w:r>
    </w:p>
    <w:p w14:paraId="66F07870" w14:textId="77777777" w:rsidR="007F4E55" w:rsidRPr="00996FAF" w:rsidRDefault="007F4E5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C2609" w14:paraId="17769240" w14:textId="77777777" w:rsidTr="00DC2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249411F" w14:textId="77777777" w:rsidR="007F4E55" w:rsidRPr="00550022" w:rsidRDefault="007F4E5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F541356" w14:textId="77777777" w:rsidR="007F4E55" w:rsidRPr="00996FAF" w:rsidRDefault="007F4E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609" w14:paraId="5FCC7D05" w14:textId="77777777" w:rsidTr="00DC26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D56A15" w14:textId="77777777" w:rsidR="007F4E55" w:rsidRPr="00996FAF" w:rsidRDefault="007F4E5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8537063" w14:textId="77777777" w:rsidR="007F4E55" w:rsidRPr="00996FAF" w:rsidRDefault="007F4E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40B47C1" w14:textId="77777777" w:rsidR="007F4E55" w:rsidRPr="00996FAF" w:rsidRDefault="0098494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588898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F4E55">
                  <w:rPr>
                    <w:rFonts w:ascii="Arial" w:hAnsi="Arial" w:cs="Arial"/>
                  </w:rPr>
                  <w:t>Compliant</w:t>
                </w:r>
              </w:sdtContent>
            </w:sdt>
          </w:p>
        </w:tc>
      </w:tr>
      <w:tr w:rsidR="00DC2609" w14:paraId="3A0909C0" w14:textId="77777777" w:rsidTr="00DC2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514B7" w14:textId="77777777" w:rsidR="007F4E55" w:rsidRPr="00996FAF" w:rsidRDefault="007F4E5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9587989" w14:textId="77777777" w:rsidR="007F4E55" w:rsidRPr="00996FAF" w:rsidRDefault="007F4E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23B5A6F" w14:textId="77777777" w:rsidR="007F4E55" w:rsidRPr="00996FAF" w:rsidRDefault="00984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981010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F4E55" w:rsidRPr="00294E94">
                  <w:rPr>
                    <w:rFonts w:ascii="Arial" w:hAnsi="Arial" w:cs="Arial"/>
                  </w:rPr>
                  <w:t>Compliant</w:t>
                </w:r>
              </w:sdtContent>
            </w:sdt>
          </w:p>
        </w:tc>
      </w:tr>
      <w:tr w:rsidR="00DC2609" w14:paraId="28E46A84" w14:textId="77777777" w:rsidTr="00DC26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C7D1CA" w14:textId="77777777" w:rsidR="007F4E55" w:rsidRPr="00996FAF" w:rsidRDefault="007F4E5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7C7DDFE"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99C282C" w14:textId="77777777" w:rsidR="007F4E55" w:rsidRPr="00996FAF" w:rsidRDefault="007F4E5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6BE0417" w14:textId="77777777" w:rsidR="007F4E55" w:rsidRPr="00996FAF" w:rsidRDefault="007F4E5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2AFB39B" w14:textId="77777777" w:rsidR="007F4E55" w:rsidRPr="00996FAF" w:rsidRDefault="007F4E5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98A2591" w14:textId="77777777" w:rsidR="007F4E55" w:rsidRPr="00996FAF" w:rsidRDefault="007F4E5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3CFE081" w14:textId="77777777" w:rsidR="007F4E55" w:rsidRPr="00996FAF" w:rsidRDefault="00984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8351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F4E55" w:rsidRPr="00294E94">
                  <w:rPr>
                    <w:rFonts w:ascii="Arial" w:hAnsi="Arial" w:cs="Arial"/>
                  </w:rPr>
                  <w:t>Compliant</w:t>
                </w:r>
              </w:sdtContent>
            </w:sdt>
          </w:p>
        </w:tc>
      </w:tr>
      <w:tr w:rsidR="00DC2609" w14:paraId="0760E46E" w14:textId="77777777" w:rsidTr="00DC2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D6FF86" w14:textId="77777777" w:rsidR="007F4E55" w:rsidRPr="00996FAF" w:rsidRDefault="007F4E5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C15B304" w14:textId="77777777" w:rsidR="007F4E55" w:rsidRPr="00996FAF" w:rsidRDefault="007F4E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781532F" w14:textId="77777777" w:rsidR="007F4E55" w:rsidRPr="00996FAF" w:rsidRDefault="0098494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01338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F4E55" w:rsidRPr="00294E94">
                  <w:rPr>
                    <w:rFonts w:ascii="Arial" w:hAnsi="Arial" w:cs="Arial"/>
                  </w:rPr>
                  <w:t>Compliant</w:t>
                </w:r>
              </w:sdtContent>
            </w:sdt>
          </w:p>
        </w:tc>
      </w:tr>
      <w:tr w:rsidR="00DC2609" w14:paraId="6F7ED346" w14:textId="77777777" w:rsidTr="00DC26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2805D6" w14:textId="77777777" w:rsidR="007F4E55" w:rsidRPr="00996FAF" w:rsidRDefault="007F4E5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974AD39" w14:textId="77777777" w:rsidR="007F4E55" w:rsidRPr="00996FAF" w:rsidRDefault="007F4E55"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4C262C50" w14:textId="77777777" w:rsidR="007F4E55" w:rsidRPr="00996FAF" w:rsidRDefault="00984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625954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F4E55" w:rsidRPr="00294E94">
                  <w:rPr>
                    <w:rFonts w:ascii="Arial" w:hAnsi="Arial" w:cs="Arial"/>
                  </w:rPr>
                  <w:t>Compliant</w:t>
                </w:r>
              </w:sdtContent>
            </w:sdt>
          </w:p>
        </w:tc>
      </w:tr>
      <w:tr w:rsidR="00DC2609" w14:paraId="3586ECE5" w14:textId="77777777" w:rsidTr="00DC2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7C18F1" w14:textId="77777777" w:rsidR="007F4E55" w:rsidRPr="00996FAF" w:rsidRDefault="007F4E5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6D5C0C7" w14:textId="77777777" w:rsidR="007F4E55" w:rsidRPr="00996FAF" w:rsidRDefault="007F4E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1514312" w14:textId="77777777" w:rsidR="007F4E55" w:rsidRPr="00996FAF" w:rsidRDefault="00984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33394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F4E55" w:rsidRPr="00294E94">
                  <w:rPr>
                    <w:rFonts w:ascii="Arial" w:hAnsi="Arial" w:cs="Arial"/>
                  </w:rPr>
                  <w:t>Compliant</w:t>
                </w:r>
              </w:sdtContent>
            </w:sdt>
          </w:p>
        </w:tc>
      </w:tr>
    </w:tbl>
    <w:p w14:paraId="143AE17D" w14:textId="77777777" w:rsidR="007F4E55" w:rsidRDefault="007F4E55" w:rsidP="001A5684">
      <w:pPr>
        <w:pStyle w:val="Heading20"/>
      </w:pPr>
      <w:r w:rsidRPr="00996FAF">
        <w:t>Findings</w:t>
      </w:r>
    </w:p>
    <w:p w14:paraId="64D1B589" w14:textId="5CA9EC40" w:rsidR="005C38BA" w:rsidRDefault="005C38BA" w:rsidP="00C90DF6">
      <w:pPr>
        <w:pStyle w:val="NormalArial"/>
      </w:pPr>
      <w:r w:rsidRPr="00833768">
        <w:rPr>
          <w:rFonts w:eastAsia="Arial"/>
        </w:rPr>
        <w:t xml:space="preserve">Consumers and representatives said they are treated with respect by staff at the service. All indicated their cultures and identities are valued and staff understand and acknowledge what is important to them. </w:t>
      </w:r>
      <w:r w:rsidR="00077CC3">
        <w:rPr>
          <w:rFonts w:eastAsia="Arial"/>
        </w:rPr>
        <w:t>Consumer care file documentation</w:t>
      </w:r>
      <w:r w:rsidR="00077CC3" w:rsidRPr="00833768">
        <w:rPr>
          <w:rFonts w:eastAsia="Arial"/>
        </w:rPr>
        <w:t xml:space="preserve"> </w:t>
      </w:r>
      <w:r w:rsidR="00077CC3">
        <w:rPr>
          <w:rFonts w:eastAsia="Arial"/>
        </w:rPr>
        <w:t>contained</w:t>
      </w:r>
      <w:r w:rsidR="00077CC3" w:rsidRPr="00833768">
        <w:rPr>
          <w:rFonts w:eastAsia="Arial"/>
        </w:rPr>
        <w:t xml:space="preserve"> information related to cultural needs and </w:t>
      </w:r>
      <w:r w:rsidR="00077CC3">
        <w:rPr>
          <w:rFonts w:eastAsia="Arial"/>
        </w:rPr>
        <w:t>preferences</w:t>
      </w:r>
      <w:r w:rsidR="00077CC3" w:rsidRPr="00833768">
        <w:rPr>
          <w:rFonts w:eastAsia="Arial"/>
        </w:rPr>
        <w:t>, lifestyle preferences</w:t>
      </w:r>
      <w:r w:rsidR="00077CC3">
        <w:rPr>
          <w:rFonts w:eastAsia="Arial"/>
        </w:rPr>
        <w:t>,</w:t>
      </w:r>
      <w:r w:rsidR="00077CC3" w:rsidRPr="00833768">
        <w:rPr>
          <w:rFonts w:eastAsia="Arial"/>
        </w:rPr>
        <w:t xml:space="preserve"> and goals of care which included input from the consumer.</w:t>
      </w:r>
      <w:r w:rsidR="00245809">
        <w:rPr>
          <w:rFonts w:eastAsia="Arial"/>
        </w:rPr>
        <w:t xml:space="preserve"> </w:t>
      </w:r>
      <w:r w:rsidR="00245809" w:rsidRPr="004B6603">
        <w:t>Staf</w:t>
      </w:r>
      <w:r w:rsidR="00245809">
        <w:t xml:space="preserve">f described </w:t>
      </w:r>
      <w:r w:rsidR="00245809" w:rsidRPr="004B6603">
        <w:t>refer</w:t>
      </w:r>
      <w:r w:rsidR="00245809">
        <w:t>ring</w:t>
      </w:r>
      <w:r w:rsidR="00245809" w:rsidRPr="004B6603">
        <w:t xml:space="preserve"> to the ‘My life story’ and ‘My day my way’ care documents to support their understanding of consumer identity and cultural background.</w:t>
      </w:r>
    </w:p>
    <w:p w14:paraId="08776C95" w14:textId="2ACC2F9B" w:rsidR="0057778B" w:rsidRDefault="00A3280D" w:rsidP="00C90DF6">
      <w:pPr>
        <w:pStyle w:val="NormalArial"/>
        <w:rPr>
          <w:rFonts w:eastAsia="Arial"/>
        </w:rPr>
      </w:pPr>
      <w:r w:rsidRPr="00F626D0">
        <w:rPr>
          <w:rFonts w:eastAsia="Arial"/>
        </w:rPr>
        <w:t>Management demonstrated an awareness of the cultural needs of consumers, who are of diverse cultural and linguistic backgrounds and explained assessment processes that consider cultural background and preferences. Cultural considerations were observed to be embedded within consumer assessments and care plans</w:t>
      </w:r>
      <w:r>
        <w:rPr>
          <w:rFonts w:eastAsia="Arial"/>
        </w:rPr>
        <w:t xml:space="preserve"> in line with the service’s spiritual and cultural care policy.</w:t>
      </w:r>
      <w:r w:rsidR="00BB4093">
        <w:rPr>
          <w:rFonts w:eastAsia="Arial"/>
        </w:rPr>
        <w:t xml:space="preserve"> </w:t>
      </w:r>
      <w:r w:rsidR="00BB4093" w:rsidRPr="00E92402">
        <w:rPr>
          <w:color w:val="auto"/>
        </w:rPr>
        <w:t>Staff described how they best support consumer decisions by ensuring all consumers can exercise choice and encourage independence.</w:t>
      </w:r>
    </w:p>
    <w:p w14:paraId="60C707C1" w14:textId="6D92E46C" w:rsidR="00A3280D" w:rsidRDefault="00F632A0" w:rsidP="00C90DF6">
      <w:pPr>
        <w:pStyle w:val="NormalArial"/>
        <w:rPr>
          <w:rFonts w:eastAsia="Arial"/>
        </w:rPr>
      </w:pPr>
      <w:r w:rsidRPr="00035722">
        <w:rPr>
          <w:rFonts w:eastAsia="Arial"/>
        </w:rPr>
        <w:t>Risks are discussed with consumers and representatives</w:t>
      </w:r>
      <w:r>
        <w:rPr>
          <w:rFonts w:eastAsia="Arial"/>
        </w:rPr>
        <w:t>,</w:t>
      </w:r>
      <w:r w:rsidRPr="00035722">
        <w:rPr>
          <w:rFonts w:eastAsia="Arial"/>
        </w:rPr>
        <w:t xml:space="preserve"> </w:t>
      </w:r>
      <w:r w:rsidR="007F5ACE">
        <w:rPr>
          <w:rFonts w:eastAsia="Arial"/>
        </w:rPr>
        <w:t xml:space="preserve">with </w:t>
      </w:r>
      <w:r w:rsidRPr="00035722">
        <w:rPr>
          <w:rFonts w:eastAsia="Arial"/>
        </w:rPr>
        <w:t xml:space="preserve">alternatives offered as appropriate. Staff described the support and assistance measures provided to ensure consumers are as safe as possible while living their best lives. Care documentation </w:t>
      </w:r>
      <w:r w:rsidR="00C36746">
        <w:rPr>
          <w:rFonts w:eastAsia="Arial"/>
        </w:rPr>
        <w:t xml:space="preserve">demonstrated </w:t>
      </w:r>
      <w:r w:rsidRPr="00035722">
        <w:rPr>
          <w:rFonts w:eastAsia="Arial"/>
        </w:rPr>
        <w:t>risks are identified</w:t>
      </w:r>
      <w:r w:rsidR="00C36746">
        <w:rPr>
          <w:rFonts w:eastAsia="Arial"/>
        </w:rPr>
        <w:t xml:space="preserve"> </w:t>
      </w:r>
      <w:r w:rsidRPr="00035722">
        <w:rPr>
          <w:rFonts w:eastAsia="Arial"/>
        </w:rPr>
        <w:t xml:space="preserve">and strategies to mitigate individual </w:t>
      </w:r>
      <w:r>
        <w:rPr>
          <w:rFonts w:eastAsia="Arial"/>
        </w:rPr>
        <w:t>risks</w:t>
      </w:r>
      <w:r w:rsidRPr="00035722">
        <w:rPr>
          <w:rFonts w:eastAsia="Arial"/>
        </w:rPr>
        <w:t xml:space="preserve"> are developed.</w:t>
      </w:r>
    </w:p>
    <w:p w14:paraId="5E5268EA" w14:textId="4B86745F" w:rsidR="00C36746" w:rsidRDefault="002D7E4F" w:rsidP="00C90DF6">
      <w:pPr>
        <w:pStyle w:val="NormalArial"/>
      </w:pPr>
      <w:r w:rsidRPr="004A376D">
        <w:rPr>
          <w:rFonts w:eastAsia="Arial"/>
        </w:rPr>
        <w:lastRenderedPageBreak/>
        <w:t xml:space="preserve">Consumers and representatives </w:t>
      </w:r>
      <w:r>
        <w:rPr>
          <w:rFonts w:eastAsia="Arial"/>
        </w:rPr>
        <w:t>confirm</w:t>
      </w:r>
      <w:r w:rsidRPr="004A376D">
        <w:rPr>
          <w:rFonts w:eastAsia="Arial"/>
        </w:rPr>
        <w:t xml:space="preserve"> they receive current and timely information</w:t>
      </w:r>
      <w:r>
        <w:rPr>
          <w:rFonts w:eastAsia="Arial"/>
        </w:rPr>
        <w:t>,</w:t>
      </w:r>
      <w:r w:rsidRPr="004A376D">
        <w:rPr>
          <w:rFonts w:eastAsia="Arial"/>
        </w:rPr>
        <w:t xml:space="preserve"> such as daily menus and activity options that enable them to exercise choice.</w:t>
      </w:r>
      <w:r w:rsidR="00192567">
        <w:rPr>
          <w:rFonts w:eastAsia="Arial"/>
        </w:rPr>
        <w:t xml:space="preserve"> </w:t>
      </w:r>
      <w:r w:rsidR="00192567" w:rsidRPr="006B19FE">
        <w:t xml:space="preserve">Staff provided examples of </w:t>
      </w:r>
      <w:r w:rsidR="00192567">
        <w:t xml:space="preserve">how </w:t>
      </w:r>
      <w:r w:rsidR="00192567" w:rsidRPr="006B19FE">
        <w:t>they ensure consumer privacy is maintained during care and safeguard consumer information confidentiality.</w:t>
      </w:r>
    </w:p>
    <w:p w14:paraId="7AC51EA8" w14:textId="68118457" w:rsidR="00576B85" w:rsidRDefault="00576B85" w:rsidP="00C90DF6">
      <w:pPr>
        <w:pStyle w:val="NormalArial"/>
        <w:rPr>
          <w:rFonts w:eastAsia="Arial"/>
        </w:rPr>
      </w:pPr>
      <w:r w:rsidRPr="00576B85">
        <w:rPr>
          <w:rFonts w:eastAsia="Arial"/>
        </w:rPr>
        <w:t xml:space="preserve">With consideration to the available information summarised above, I agree with the Assessment Team recommendations and find the service compliant with </w:t>
      </w:r>
      <w:r>
        <w:rPr>
          <w:rFonts w:eastAsia="Arial"/>
        </w:rPr>
        <w:t xml:space="preserve">this Standard. </w:t>
      </w:r>
    </w:p>
    <w:p w14:paraId="5B423E3F" w14:textId="2F302394" w:rsidR="007F4E55" w:rsidRPr="00712752" w:rsidRDefault="007F4E55" w:rsidP="0036130C">
      <w:pPr>
        <w:pStyle w:val="NormalArial"/>
      </w:pPr>
      <w:r w:rsidRPr="00996FAF">
        <w:br w:type="page"/>
      </w:r>
    </w:p>
    <w:p w14:paraId="175ACFC1" w14:textId="77777777" w:rsidR="007F4E55" w:rsidRPr="00996FAF" w:rsidRDefault="007F4E5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DC2609" w14:paraId="54728C99" w14:textId="77777777" w:rsidTr="00DC2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1E0E2ED" w14:textId="77777777" w:rsidR="007F4E55" w:rsidRPr="0075021E" w:rsidRDefault="007F4E5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B6E6055" w14:textId="77777777" w:rsidR="007F4E55" w:rsidRPr="00996FAF" w:rsidRDefault="007F4E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609" w14:paraId="254D3ADE" w14:textId="77777777" w:rsidTr="00C90DF6">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49889CD4" w14:textId="77777777" w:rsidR="007F4E55" w:rsidRPr="00996FAF" w:rsidRDefault="007F4E55" w:rsidP="002C5FA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18F5434A"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423324C" w14:textId="77777777" w:rsidR="007F4E55" w:rsidRPr="00996FAF" w:rsidRDefault="00984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1940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F4E55" w:rsidRPr="00B952AA">
                  <w:rPr>
                    <w:rFonts w:ascii="Arial" w:hAnsi="Arial" w:cs="Arial"/>
                  </w:rPr>
                  <w:t>Compliant</w:t>
                </w:r>
              </w:sdtContent>
            </w:sdt>
          </w:p>
        </w:tc>
      </w:tr>
      <w:tr w:rsidR="00DC2609" w14:paraId="41307808" w14:textId="77777777" w:rsidTr="00C90D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1ED82567" w14:textId="77777777" w:rsidR="007F4E55" w:rsidRPr="00996FAF" w:rsidRDefault="007F4E55" w:rsidP="002C5FA9">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651F9038" w14:textId="77777777" w:rsidR="007F4E55" w:rsidRPr="00996FAF" w:rsidRDefault="007F4E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6ECB034" w14:textId="77777777" w:rsidR="007F4E55" w:rsidRPr="00996FAF" w:rsidRDefault="00984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74208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F4E55" w:rsidRPr="00B952AA">
                  <w:rPr>
                    <w:rFonts w:ascii="Arial" w:hAnsi="Arial" w:cs="Arial"/>
                  </w:rPr>
                  <w:t>Compliant</w:t>
                </w:r>
              </w:sdtContent>
            </w:sdt>
          </w:p>
        </w:tc>
      </w:tr>
      <w:tr w:rsidR="00DC2609" w14:paraId="2E236393" w14:textId="77777777" w:rsidTr="00C90DF6">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7B79AD22" w14:textId="77777777" w:rsidR="007F4E55" w:rsidRPr="00996FAF" w:rsidRDefault="007F4E55" w:rsidP="002C5FA9">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05F3F694"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B473DBD" w14:textId="77777777" w:rsidR="007F4E55" w:rsidRPr="00996FAF" w:rsidRDefault="007F4E5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71881C7" w14:textId="77777777" w:rsidR="007F4E55" w:rsidRPr="00996FAF" w:rsidRDefault="007F4E5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237B4E5" w14:textId="77777777" w:rsidR="007F4E55" w:rsidRPr="00996FAF" w:rsidRDefault="00984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37990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F4E55" w:rsidRPr="00B952AA">
                  <w:rPr>
                    <w:rFonts w:ascii="Arial" w:hAnsi="Arial" w:cs="Arial"/>
                  </w:rPr>
                  <w:t>Compliant</w:t>
                </w:r>
              </w:sdtContent>
            </w:sdt>
          </w:p>
        </w:tc>
      </w:tr>
      <w:tr w:rsidR="00DC2609" w14:paraId="78F156A4" w14:textId="77777777" w:rsidTr="00C90D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1EAFC297" w14:textId="77777777" w:rsidR="007F4E55" w:rsidRPr="00996FAF" w:rsidRDefault="007F4E55" w:rsidP="002C5FA9">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57C8F093" w14:textId="77777777" w:rsidR="007F4E55" w:rsidRPr="00996FAF" w:rsidRDefault="007F4E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2C20973" w14:textId="77777777" w:rsidR="007F4E55" w:rsidRPr="00996FAF" w:rsidRDefault="0098494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16575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F4E55" w:rsidRPr="00B952AA">
                  <w:rPr>
                    <w:rFonts w:ascii="Arial" w:hAnsi="Arial" w:cs="Arial"/>
                  </w:rPr>
                  <w:t>Compliant</w:t>
                </w:r>
              </w:sdtContent>
            </w:sdt>
          </w:p>
        </w:tc>
      </w:tr>
      <w:tr w:rsidR="00DC2609" w14:paraId="7A8EAF05" w14:textId="77777777" w:rsidTr="00C90DF6">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5D95D7EC" w14:textId="77777777" w:rsidR="007F4E55" w:rsidRPr="00996FAF" w:rsidRDefault="007F4E55" w:rsidP="002C5FA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58896CCC"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B1FB5D0" w14:textId="77777777" w:rsidR="007F4E55" w:rsidRPr="00996FAF" w:rsidRDefault="00984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38361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F4E55" w:rsidRPr="00B952AA">
                  <w:rPr>
                    <w:rFonts w:ascii="Arial" w:hAnsi="Arial" w:cs="Arial"/>
                  </w:rPr>
                  <w:t>Compliant</w:t>
                </w:r>
              </w:sdtContent>
            </w:sdt>
          </w:p>
        </w:tc>
      </w:tr>
    </w:tbl>
    <w:p w14:paraId="4EDD5770" w14:textId="77777777" w:rsidR="007F4E55" w:rsidRDefault="007F4E55" w:rsidP="00D87E7C">
      <w:pPr>
        <w:pStyle w:val="Heading20"/>
      </w:pPr>
      <w:r w:rsidRPr="00996FAF">
        <w:t>Findings</w:t>
      </w:r>
    </w:p>
    <w:p w14:paraId="3557AA3C" w14:textId="62BFDE21" w:rsidR="004D0646" w:rsidRDefault="004D0646" w:rsidP="00C90DF6">
      <w:pPr>
        <w:rPr>
          <w:rFonts w:ascii="Arial" w:eastAsia="Arial" w:hAnsi="Arial" w:cs="Arial"/>
        </w:rPr>
      </w:pPr>
      <w:r w:rsidRPr="004D0646">
        <w:rPr>
          <w:rFonts w:ascii="Arial" w:eastAsia="Arial" w:hAnsi="Arial" w:cs="Arial"/>
        </w:rPr>
        <w:t xml:space="preserve">Consumers and representatives </w:t>
      </w:r>
      <w:r>
        <w:rPr>
          <w:rFonts w:ascii="Arial" w:eastAsia="Arial" w:hAnsi="Arial" w:cs="Arial"/>
        </w:rPr>
        <w:t>confirmed that</w:t>
      </w:r>
      <w:r w:rsidRPr="004D0646">
        <w:rPr>
          <w:rFonts w:ascii="Arial" w:eastAsia="Arial" w:hAnsi="Arial" w:cs="Arial"/>
        </w:rPr>
        <w:t xml:space="preserve"> care </w:t>
      </w:r>
      <w:r>
        <w:rPr>
          <w:rFonts w:ascii="Arial" w:eastAsia="Arial" w:hAnsi="Arial" w:cs="Arial"/>
        </w:rPr>
        <w:t>provided</w:t>
      </w:r>
      <w:r w:rsidRPr="004D0646">
        <w:rPr>
          <w:rFonts w:ascii="Arial" w:eastAsia="Arial" w:hAnsi="Arial" w:cs="Arial"/>
        </w:rPr>
        <w:t xml:space="preserve"> is safe and meets consume</w:t>
      </w:r>
      <w:r>
        <w:rPr>
          <w:rFonts w:ascii="Arial" w:eastAsia="Arial" w:hAnsi="Arial" w:cs="Arial"/>
        </w:rPr>
        <w:t>r</w:t>
      </w:r>
      <w:r w:rsidRPr="004D0646">
        <w:rPr>
          <w:rFonts w:ascii="Arial" w:eastAsia="Arial" w:hAnsi="Arial" w:cs="Arial"/>
        </w:rPr>
        <w:t xml:space="preserve"> health and well-being </w:t>
      </w:r>
      <w:r>
        <w:rPr>
          <w:rFonts w:ascii="Arial" w:eastAsia="Arial" w:hAnsi="Arial" w:cs="Arial"/>
        </w:rPr>
        <w:t>requirement</w:t>
      </w:r>
      <w:r w:rsidRPr="004D0646">
        <w:rPr>
          <w:rFonts w:ascii="Arial" w:eastAsia="Arial" w:hAnsi="Arial" w:cs="Arial"/>
        </w:rPr>
        <w:t xml:space="preserve">s. Staff described the assessment and care planning process and how this contributes to safe </w:t>
      </w:r>
      <w:r w:rsidR="00904E9A">
        <w:rPr>
          <w:rFonts w:ascii="Arial" w:eastAsia="Arial" w:hAnsi="Arial" w:cs="Arial"/>
        </w:rPr>
        <w:t xml:space="preserve">consumer </w:t>
      </w:r>
      <w:r w:rsidRPr="004D0646">
        <w:rPr>
          <w:rFonts w:ascii="Arial" w:eastAsia="Arial" w:hAnsi="Arial" w:cs="Arial"/>
        </w:rPr>
        <w:t xml:space="preserve">care. </w:t>
      </w:r>
      <w:r w:rsidR="00904E9A">
        <w:rPr>
          <w:rFonts w:ascii="Arial" w:eastAsia="Arial" w:hAnsi="Arial" w:cs="Arial"/>
        </w:rPr>
        <w:t>C</w:t>
      </w:r>
      <w:r w:rsidRPr="004D0646">
        <w:rPr>
          <w:rFonts w:ascii="Arial" w:eastAsia="Arial" w:hAnsi="Arial" w:cs="Arial"/>
        </w:rPr>
        <w:t xml:space="preserve">are </w:t>
      </w:r>
      <w:r w:rsidR="00904E9A">
        <w:rPr>
          <w:rFonts w:ascii="Arial" w:eastAsia="Arial" w:hAnsi="Arial" w:cs="Arial"/>
        </w:rPr>
        <w:t xml:space="preserve">file </w:t>
      </w:r>
      <w:r w:rsidRPr="004D0646">
        <w:rPr>
          <w:rFonts w:ascii="Arial" w:eastAsia="Arial" w:hAnsi="Arial" w:cs="Arial"/>
        </w:rPr>
        <w:t xml:space="preserve">documentation </w:t>
      </w:r>
      <w:r w:rsidR="00904E9A">
        <w:rPr>
          <w:rFonts w:ascii="Arial" w:eastAsia="Arial" w:hAnsi="Arial" w:cs="Arial"/>
        </w:rPr>
        <w:t>demonstrat</w:t>
      </w:r>
      <w:r w:rsidR="00904E9A" w:rsidRPr="004D0646">
        <w:rPr>
          <w:rFonts w:ascii="Arial" w:eastAsia="Arial" w:hAnsi="Arial" w:cs="Arial"/>
        </w:rPr>
        <w:t>ed</w:t>
      </w:r>
      <w:r w:rsidRPr="004D0646">
        <w:rPr>
          <w:rFonts w:ascii="Arial" w:eastAsia="Arial" w:hAnsi="Arial" w:cs="Arial"/>
        </w:rPr>
        <w:t xml:space="preserve"> staff identified risks to consumer well-being and plan for effective care on entry to the service</w:t>
      </w:r>
      <w:r w:rsidR="00CB46E1">
        <w:rPr>
          <w:rFonts w:ascii="Arial" w:eastAsia="Arial" w:hAnsi="Arial" w:cs="Arial"/>
        </w:rPr>
        <w:t>. There was evidence of</w:t>
      </w:r>
      <w:r w:rsidRPr="004D0646">
        <w:rPr>
          <w:rFonts w:ascii="Arial" w:eastAsia="Arial" w:hAnsi="Arial" w:cs="Arial"/>
        </w:rPr>
        <w:t xml:space="preserve"> ongoing reassessment of consumer care and consideration of risk when a change in condition occu</w:t>
      </w:r>
      <w:r w:rsidR="00CB46E1">
        <w:rPr>
          <w:rFonts w:ascii="Arial" w:eastAsia="Arial" w:hAnsi="Arial" w:cs="Arial"/>
        </w:rPr>
        <w:t xml:space="preserve">rred </w:t>
      </w:r>
      <w:r w:rsidRPr="004D0646">
        <w:rPr>
          <w:rFonts w:ascii="Arial" w:eastAsia="Arial" w:hAnsi="Arial" w:cs="Arial"/>
        </w:rPr>
        <w:t xml:space="preserve">and </w:t>
      </w:r>
      <w:r w:rsidR="00CB46E1">
        <w:rPr>
          <w:rFonts w:ascii="Arial" w:eastAsia="Arial" w:hAnsi="Arial" w:cs="Arial"/>
        </w:rPr>
        <w:t xml:space="preserve">in circumstances </w:t>
      </w:r>
      <w:r w:rsidR="00A21642">
        <w:rPr>
          <w:rFonts w:ascii="Arial" w:eastAsia="Arial" w:hAnsi="Arial" w:cs="Arial"/>
        </w:rPr>
        <w:t>of</w:t>
      </w:r>
      <w:r w:rsidRPr="004D0646">
        <w:rPr>
          <w:rFonts w:ascii="Arial" w:eastAsia="Arial" w:hAnsi="Arial" w:cs="Arial"/>
        </w:rPr>
        <w:t xml:space="preserve"> return to the service following a hospital admission. </w:t>
      </w:r>
    </w:p>
    <w:p w14:paraId="4724DD42" w14:textId="571BA965" w:rsidR="00531B3D" w:rsidRDefault="006E64A0" w:rsidP="00C90DF6">
      <w:pPr>
        <w:rPr>
          <w:rFonts w:ascii="Arial" w:eastAsia="Arial" w:hAnsi="Arial" w:cs="Arial"/>
        </w:rPr>
      </w:pPr>
      <w:r w:rsidRPr="0004410B">
        <w:rPr>
          <w:rFonts w:ascii="Arial" w:eastAsia="Arial" w:hAnsi="Arial" w:cs="Arial"/>
        </w:rPr>
        <w:t>M</w:t>
      </w:r>
      <w:r w:rsidR="00B425A7" w:rsidRPr="0004410B">
        <w:rPr>
          <w:rFonts w:ascii="Arial" w:eastAsia="Arial" w:hAnsi="Arial" w:cs="Arial"/>
        </w:rPr>
        <w:t xml:space="preserve">anagement demonstrated updates to consumer care plans </w:t>
      </w:r>
      <w:r w:rsidRPr="0004410B">
        <w:rPr>
          <w:rFonts w:ascii="Arial" w:eastAsia="Arial" w:hAnsi="Arial" w:cs="Arial"/>
        </w:rPr>
        <w:t>reflecting</w:t>
      </w:r>
      <w:r w:rsidR="00B425A7" w:rsidRPr="0004410B">
        <w:rPr>
          <w:rFonts w:ascii="Arial" w:eastAsia="Arial" w:hAnsi="Arial" w:cs="Arial"/>
        </w:rPr>
        <w:t xml:space="preserve"> needs and preferences where change</w:t>
      </w:r>
      <w:r w:rsidRPr="0004410B">
        <w:rPr>
          <w:rFonts w:ascii="Arial" w:eastAsia="Arial" w:hAnsi="Arial" w:cs="Arial"/>
        </w:rPr>
        <w:t>s</w:t>
      </w:r>
      <w:r w:rsidR="00B425A7" w:rsidRPr="0004410B">
        <w:rPr>
          <w:rFonts w:ascii="Arial" w:eastAsia="Arial" w:hAnsi="Arial" w:cs="Arial"/>
        </w:rPr>
        <w:t xml:space="preserve"> </w:t>
      </w:r>
      <w:r w:rsidR="009A6AF7" w:rsidRPr="0004410B">
        <w:rPr>
          <w:rFonts w:ascii="Arial" w:eastAsia="Arial" w:hAnsi="Arial" w:cs="Arial"/>
        </w:rPr>
        <w:t xml:space="preserve">occurred </w:t>
      </w:r>
      <w:r w:rsidR="00B425A7" w:rsidRPr="0004410B">
        <w:rPr>
          <w:rFonts w:ascii="Arial" w:eastAsia="Arial" w:hAnsi="Arial" w:cs="Arial"/>
        </w:rPr>
        <w:t>have been reassessed or discussed. Clinical staff review</w:t>
      </w:r>
      <w:r w:rsidR="00A30090" w:rsidRPr="0004410B">
        <w:rPr>
          <w:rFonts w:ascii="Arial" w:eastAsia="Arial" w:hAnsi="Arial" w:cs="Arial"/>
        </w:rPr>
        <w:t xml:space="preserve"> </w:t>
      </w:r>
      <w:r w:rsidR="00B425A7" w:rsidRPr="0004410B">
        <w:rPr>
          <w:rFonts w:ascii="Arial" w:eastAsia="Arial" w:hAnsi="Arial" w:cs="Arial"/>
        </w:rPr>
        <w:t xml:space="preserve">advance care directives to ensure they reflect </w:t>
      </w:r>
      <w:r w:rsidR="0004410B" w:rsidRPr="0004410B">
        <w:rPr>
          <w:rFonts w:ascii="Arial" w:eastAsia="Arial" w:hAnsi="Arial" w:cs="Arial"/>
        </w:rPr>
        <w:t>consumer</w:t>
      </w:r>
      <w:r w:rsidR="00B425A7" w:rsidRPr="0004410B">
        <w:rPr>
          <w:rFonts w:ascii="Arial" w:eastAsia="Arial" w:hAnsi="Arial" w:cs="Arial"/>
        </w:rPr>
        <w:t xml:space="preserve"> goals and preferences </w:t>
      </w:r>
      <w:r w:rsidR="0004410B" w:rsidRPr="0004410B">
        <w:rPr>
          <w:rFonts w:ascii="Arial" w:eastAsia="Arial" w:hAnsi="Arial" w:cs="Arial"/>
        </w:rPr>
        <w:t>related</w:t>
      </w:r>
      <w:r w:rsidR="00B425A7" w:rsidRPr="0004410B">
        <w:rPr>
          <w:rFonts w:ascii="Arial" w:eastAsia="Arial" w:hAnsi="Arial" w:cs="Arial"/>
        </w:rPr>
        <w:t xml:space="preserve"> to end-of-life care.</w:t>
      </w:r>
    </w:p>
    <w:p w14:paraId="5C12FE5A" w14:textId="2C66BE2D" w:rsidR="0004410B" w:rsidRDefault="00D15D34" w:rsidP="00C90DF6">
      <w:pPr>
        <w:rPr>
          <w:rFonts w:ascii="Arial" w:eastAsia="Arial" w:hAnsi="Arial" w:cs="Arial"/>
        </w:rPr>
      </w:pPr>
      <w:r w:rsidRPr="003B5EF5">
        <w:rPr>
          <w:rFonts w:ascii="Arial" w:eastAsia="Arial" w:hAnsi="Arial" w:cs="Arial"/>
        </w:rPr>
        <w:t xml:space="preserve">Consumers and representatives </w:t>
      </w:r>
      <w:r w:rsidR="00FD2B7F" w:rsidRPr="003B5EF5">
        <w:rPr>
          <w:rFonts w:ascii="Arial" w:eastAsia="Arial" w:hAnsi="Arial" w:cs="Arial"/>
        </w:rPr>
        <w:t xml:space="preserve">confirmed </w:t>
      </w:r>
      <w:r w:rsidRPr="003B5EF5">
        <w:rPr>
          <w:rFonts w:ascii="Arial" w:eastAsia="Arial" w:hAnsi="Arial" w:cs="Arial"/>
        </w:rPr>
        <w:t>they participate in the care planning process. Clinical staff described how they collaborate with consumers, representatives, and other providers of care and services to plan consumers’ care.</w:t>
      </w:r>
      <w:r w:rsidR="00FD2B7F" w:rsidRPr="003B5EF5">
        <w:rPr>
          <w:rFonts w:ascii="Arial" w:eastAsia="Arial" w:hAnsi="Arial" w:cs="Arial"/>
        </w:rPr>
        <w:t xml:space="preserve"> This was supported by a representative account </w:t>
      </w:r>
      <w:r w:rsidR="001351A9" w:rsidRPr="003B5EF5">
        <w:rPr>
          <w:rFonts w:ascii="Arial" w:eastAsia="Arial" w:hAnsi="Arial" w:cs="Arial"/>
        </w:rPr>
        <w:t xml:space="preserve">describing </w:t>
      </w:r>
      <w:r w:rsidR="009232EC" w:rsidRPr="003B5EF5">
        <w:rPr>
          <w:rFonts w:ascii="Arial" w:eastAsia="Arial" w:hAnsi="Arial" w:cs="Arial"/>
        </w:rPr>
        <w:t xml:space="preserve">involvement </w:t>
      </w:r>
      <w:r w:rsidR="003B5EF5" w:rsidRPr="003B5EF5">
        <w:rPr>
          <w:rFonts w:ascii="Arial" w:eastAsia="Arial" w:hAnsi="Arial" w:cs="Arial"/>
        </w:rPr>
        <w:t>in consultations with medical practitioners, geriatricians, and clinical staff to plan care interventions.</w:t>
      </w:r>
    </w:p>
    <w:p w14:paraId="513BE45B" w14:textId="5A092A79" w:rsidR="003B5EF5" w:rsidRDefault="00401DD7" w:rsidP="00C90DF6">
      <w:pPr>
        <w:rPr>
          <w:rFonts w:ascii="Arial" w:eastAsia="Arial" w:hAnsi="Arial" w:cs="Arial"/>
        </w:rPr>
      </w:pPr>
      <w:r w:rsidRPr="00401DD7">
        <w:rPr>
          <w:rFonts w:ascii="Arial" w:eastAsia="Arial" w:hAnsi="Arial" w:cs="Arial"/>
        </w:rPr>
        <w:lastRenderedPageBreak/>
        <w:t xml:space="preserve">Clinical staff explained how they meet with consumers and their representatives about consumer care needs through a pre-entry assessment process, ongoing regular and as-required care reviews, and care conferences. All staff </w:t>
      </w:r>
      <w:r w:rsidR="00D73D5B">
        <w:rPr>
          <w:rFonts w:ascii="Arial" w:eastAsia="Arial" w:hAnsi="Arial" w:cs="Arial"/>
        </w:rPr>
        <w:t>confirmed</w:t>
      </w:r>
      <w:r w:rsidRPr="00401DD7">
        <w:rPr>
          <w:rFonts w:ascii="Arial" w:eastAsia="Arial" w:hAnsi="Arial" w:cs="Arial"/>
        </w:rPr>
        <w:t xml:space="preserve"> they have access to care documentation through the electronic </w:t>
      </w:r>
      <w:r w:rsidR="00D73D5B">
        <w:rPr>
          <w:rFonts w:ascii="Arial" w:eastAsia="Arial" w:hAnsi="Arial" w:cs="Arial"/>
        </w:rPr>
        <w:t xml:space="preserve">document management </w:t>
      </w:r>
      <w:r w:rsidRPr="00401DD7">
        <w:rPr>
          <w:rFonts w:ascii="Arial" w:eastAsia="Arial" w:hAnsi="Arial" w:cs="Arial"/>
        </w:rPr>
        <w:t>system and</w:t>
      </w:r>
      <w:r w:rsidR="00D73D5B">
        <w:rPr>
          <w:rFonts w:ascii="Arial" w:eastAsia="Arial" w:hAnsi="Arial" w:cs="Arial"/>
        </w:rPr>
        <w:t xml:space="preserve"> </w:t>
      </w:r>
      <w:r w:rsidRPr="00401DD7">
        <w:rPr>
          <w:rFonts w:ascii="Arial" w:eastAsia="Arial" w:hAnsi="Arial" w:cs="Arial"/>
        </w:rPr>
        <w:t>staff handover process.</w:t>
      </w:r>
    </w:p>
    <w:p w14:paraId="79157FCE" w14:textId="586299CE" w:rsidR="00961F88" w:rsidRDefault="00DE3458" w:rsidP="00C90DF6">
      <w:pPr>
        <w:rPr>
          <w:rFonts w:ascii="Arial" w:eastAsia="Times New Roman" w:hAnsi="Arial" w:cs="Arial"/>
          <w:color w:val="000000"/>
          <w:lang w:eastAsia="en-AU"/>
        </w:rPr>
      </w:pPr>
      <w:r w:rsidRPr="00560C31">
        <w:rPr>
          <w:rFonts w:ascii="Arial" w:eastAsia="Times New Roman" w:hAnsi="Arial" w:cs="Arial"/>
          <w:color w:val="000000"/>
          <w:lang w:eastAsia="en-AU"/>
        </w:rPr>
        <w:t>Staff described how they review consumer care needs through the service’s ‘Spotlight’ protocol</w:t>
      </w:r>
      <w:r w:rsidR="00A6663C">
        <w:rPr>
          <w:rFonts w:ascii="Arial" w:eastAsia="Times New Roman" w:hAnsi="Arial" w:cs="Arial"/>
          <w:color w:val="000000"/>
          <w:lang w:eastAsia="en-AU"/>
        </w:rPr>
        <w:t xml:space="preserve"> monthly</w:t>
      </w:r>
      <w:r w:rsidRPr="00560C31">
        <w:rPr>
          <w:rFonts w:ascii="Arial" w:eastAsia="Times New Roman" w:hAnsi="Arial" w:cs="Arial"/>
          <w:color w:val="000000"/>
          <w:lang w:eastAsia="en-AU"/>
        </w:rPr>
        <w:t>, when clinical incidents occur and when changes in consumer condition are identified. Consumer care documentation demonstrated clinical staff follow the service’s work instructions in the regular monthly reviews and the reassessment of consumers who have experienced an incident or change in their wellbeing</w:t>
      </w:r>
      <w:r w:rsidR="00560C31">
        <w:rPr>
          <w:rFonts w:ascii="Arial" w:eastAsia="Times New Roman" w:hAnsi="Arial" w:cs="Arial"/>
          <w:color w:val="000000"/>
          <w:lang w:eastAsia="en-AU"/>
        </w:rPr>
        <w:t xml:space="preserve">. </w:t>
      </w:r>
      <w:r w:rsidR="004C1F55" w:rsidRPr="004C1F55">
        <w:rPr>
          <w:rFonts w:ascii="Arial" w:eastAsia="Times New Roman" w:hAnsi="Arial" w:cs="Arial"/>
          <w:color w:val="000000"/>
          <w:lang w:eastAsia="en-AU"/>
        </w:rPr>
        <w:t>Clinical staff confirmed they review and evaluate pain, bowel and food, and fluid charting to inform any reviews of care and to administer as required treatments or action referrals for further specialist input.</w:t>
      </w:r>
    </w:p>
    <w:p w14:paraId="7494D689" w14:textId="24118DB7" w:rsidR="00DB285F" w:rsidRDefault="00DB285F" w:rsidP="00C90DF6">
      <w:pPr>
        <w:rPr>
          <w:rFonts w:ascii="Arial" w:eastAsia="Times New Roman" w:hAnsi="Arial" w:cs="Arial"/>
          <w:color w:val="000000"/>
          <w:lang w:eastAsia="en-AU"/>
        </w:rPr>
      </w:pPr>
      <w:r w:rsidRPr="00DB285F">
        <w:rPr>
          <w:rFonts w:ascii="Arial" w:eastAsia="Times New Roman" w:hAnsi="Arial" w:cs="Arial"/>
          <w:color w:val="000000"/>
          <w:lang w:eastAsia="en-AU"/>
        </w:rPr>
        <w:t xml:space="preserve">With consideration to the available information summarised above, I agree with the Assessment Team recommendations and find the service compliant with </w:t>
      </w:r>
      <w:r>
        <w:rPr>
          <w:rFonts w:ascii="Arial" w:eastAsia="Times New Roman" w:hAnsi="Arial" w:cs="Arial"/>
          <w:color w:val="000000"/>
          <w:lang w:eastAsia="en-AU"/>
        </w:rPr>
        <w:t xml:space="preserve">this Standard. </w:t>
      </w:r>
    </w:p>
    <w:p w14:paraId="1BE09418" w14:textId="6C48F701" w:rsidR="007F4E55" w:rsidRPr="00334B7D" w:rsidRDefault="007F4E55" w:rsidP="0036130C">
      <w:pPr>
        <w:pStyle w:val="NormalArial"/>
      </w:pPr>
      <w:r w:rsidRPr="00996FAF">
        <w:br w:type="page"/>
      </w:r>
    </w:p>
    <w:p w14:paraId="119E1272" w14:textId="77777777" w:rsidR="007F4E55" w:rsidRPr="00996FAF" w:rsidRDefault="007F4E5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C2609" w14:paraId="3F1202BC" w14:textId="77777777" w:rsidTr="00DC2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365BF4" w14:textId="77777777" w:rsidR="007F4E55" w:rsidRPr="00996FAF" w:rsidRDefault="007F4E5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87296DA" w14:textId="77777777" w:rsidR="007F4E55" w:rsidRPr="00996FAF" w:rsidRDefault="007F4E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609" w14:paraId="620DC220" w14:textId="77777777" w:rsidTr="00DC26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FC276" w14:textId="77777777" w:rsidR="007F4E55" w:rsidRPr="00996FAF" w:rsidRDefault="007F4E5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ED3EC60"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32011F8" w14:textId="77777777" w:rsidR="007F4E55" w:rsidRPr="00996FAF" w:rsidRDefault="007F4E5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05E0A93" w14:textId="77777777" w:rsidR="007F4E55" w:rsidRPr="00996FAF" w:rsidRDefault="007F4E5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2C854B7" w14:textId="77777777" w:rsidR="007F4E55" w:rsidRPr="00996FAF" w:rsidRDefault="007F4E5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A66BA81" w14:textId="77777777" w:rsidR="007F4E55" w:rsidRPr="00996FAF" w:rsidRDefault="00984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5443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F4E55" w:rsidRPr="002C2F15">
                  <w:rPr>
                    <w:rFonts w:ascii="Arial" w:hAnsi="Arial" w:cs="Arial"/>
                  </w:rPr>
                  <w:t>Compliant</w:t>
                </w:r>
              </w:sdtContent>
            </w:sdt>
          </w:p>
        </w:tc>
      </w:tr>
      <w:tr w:rsidR="00DC2609" w14:paraId="048709BE" w14:textId="77777777" w:rsidTr="00DC2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DD289B" w14:textId="77777777" w:rsidR="007F4E55" w:rsidRPr="00996FAF" w:rsidRDefault="007F4E5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36B9A1F" w14:textId="77777777" w:rsidR="007F4E55" w:rsidRPr="00996FAF" w:rsidRDefault="007F4E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20492F9" w14:textId="77777777" w:rsidR="007F4E55" w:rsidRPr="00996FAF" w:rsidRDefault="00984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025095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F4E55" w:rsidRPr="002C2F15">
                  <w:rPr>
                    <w:rFonts w:ascii="Arial" w:hAnsi="Arial" w:cs="Arial"/>
                  </w:rPr>
                  <w:t>Compliant</w:t>
                </w:r>
              </w:sdtContent>
            </w:sdt>
          </w:p>
        </w:tc>
      </w:tr>
      <w:tr w:rsidR="00DC2609" w14:paraId="0409D668" w14:textId="77777777" w:rsidTr="00DC26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D62BE" w14:textId="77777777" w:rsidR="007F4E55" w:rsidRPr="00996FAF" w:rsidRDefault="007F4E5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A11DDA5" w14:textId="77777777" w:rsidR="007F4E55" w:rsidRPr="00996FAF" w:rsidRDefault="007F4E5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A70CA32" w14:textId="77777777" w:rsidR="007F4E55" w:rsidRPr="00996FAF" w:rsidRDefault="00984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415963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F4E55" w:rsidRPr="002C2F15">
                  <w:rPr>
                    <w:rFonts w:ascii="Arial" w:hAnsi="Arial" w:cs="Arial"/>
                  </w:rPr>
                  <w:t>Compliant</w:t>
                </w:r>
              </w:sdtContent>
            </w:sdt>
          </w:p>
        </w:tc>
      </w:tr>
      <w:tr w:rsidR="00DC2609" w14:paraId="7EDA695C" w14:textId="77777777" w:rsidTr="00DC2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2F906" w14:textId="77777777" w:rsidR="007F4E55" w:rsidRPr="00996FAF" w:rsidRDefault="007F4E5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DC81939" w14:textId="77777777" w:rsidR="007F4E55" w:rsidRPr="00996FAF" w:rsidRDefault="007F4E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07C6278" w14:textId="77777777" w:rsidR="007F4E55" w:rsidRPr="00996FAF" w:rsidRDefault="0098494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239610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F4E55" w:rsidRPr="002C2F15">
                  <w:rPr>
                    <w:rFonts w:ascii="Arial" w:hAnsi="Arial" w:cs="Arial"/>
                  </w:rPr>
                  <w:t>Compliant</w:t>
                </w:r>
              </w:sdtContent>
            </w:sdt>
          </w:p>
        </w:tc>
      </w:tr>
      <w:tr w:rsidR="00DC2609" w14:paraId="76413651" w14:textId="77777777" w:rsidTr="00DC26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08F179" w14:textId="77777777" w:rsidR="007F4E55" w:rsidRPr="00996FAF" w:rsidRDefault="007F4E5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E247CF6"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8DAA036" w14:textId="77777777" w:rsidR="007F4E55" w:rsidRPr="00996FAF" w:rsidRDefault="00984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9406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F4E55" w:rsidRPr="002C2F15">
                  <w:rPr>
                    <w:rFonts w:ascii="Arial" w:hAnsi="Arial" w:cs="Arial"/>
                  </w:rPr>
                  <w:t>Compliant</w:t>
                </w:r>
              </w:sdtContent>
            </w:sdt>
          </w:p>
        </w:tc>
      </w:tr>
      <w:tr w:rsidR="00DC2609" w14:paraId="694A4601" w14:textId="77777777" w:rsidTr="00DC2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CDC79F" w14:textId="77777777" w:rsidR="007F4E55" w:rsidRPr="00996FAF" w:rsidRDefault="007F4E5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77004E3" w14:textId="77777777" w:rsidR="007F4E55" w:rsidRPr="00996FAF" w:rsidRDefault="007F4E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F786869" w14:textId="77777777" w:rsidR="007F4E55" w:rsidRPr="00996FAF" w:rsidRDefault="00984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415055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F4E55" w:rsidRPr="002C2F15">
                  <w:rPr>
                    <w:rFonts w:ascii="Arial" w:hAnsi="Arial" w:cs="Arial"/>
                  </w:rPr>
                  <w:t>Compliant</w:t>
                </w:r>
              </w:sdtContent>
            </w:sdt>
          </w:p>
        </w:tc>
      </w:tr>
      <w:tr w:rsidR="00DC2609" w14:paraId="2A6EC46E" w14:textId="77777777" w:rsidTr="00DC26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6C879A" w14:textId="77777777" w:rsidR="007F4E55" w:rsidRPr="00996FAF" w:rsidRDefault="007F4E5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B9B06B9"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55DB0A4" w14:textId="77777777" w:rsidR="007F4E55" w:rsidRPr="00996FAF" w:rsidRDefault="007F4E5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64E375B" w14:textId="77777777" w:rsidR="007F4E55" w:rsidRPr="00996FAF" w:rsidRDefault="007F4E5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1AE653D" w14:textId="77777777" w:rsidR="007F4E55" w:rsidRPr="00996FAF" w:rsidRDefault="00984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886987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F4E55" w:rsidRPr="002C2F15">
                  <w:rPr>
                    <w:rFonts w:ascii="Arial" w:hAnsi="Arial" w:cs="Arial"/>
                  </w:rPr>
                  <w:t>Compliant</w:t>
                </w:r>
              </w:sdtContent>
            </w:sdt>
          </w:p>
        </w:tc>
      </w:tr>
    </w:tbl>
    <w:p w14:paraId="76727FAF" w14:textId="77777777" w:rsidR="007F4E55" w:rsidRDefault="007F4E55" w:rsidP="00D87E7C">
      <w:pPr>
        <w:pStyle w:val="Heading20"/>
      </w:pPr>
      <w:r w:rsidRPr="00996FAF">
        <w:t>Findings</w:t>
      </w:r>
    </w:p>
    <w:p w14:paraId="23665440" w14:textId="0944070C" w:rsidR="00CB4D1A" w:rsidRDefault="00D21420" w:rsidP="00C90DF6">
      <w:pPr>
        <w:pStyle w:val="NormalArial"/>
      </w:pPr>
      <w:r>
        <w:t>Management described the clinical oversight by senior clinical staff and the support care staff receive to deliver direct care to consumers. Clinical d</w:t>
      </w:r>
      <w:r w:rsidR="00CB4D1A">
        <w:t xml:space="preserve">ocumentation </w:t>
      </w:r>
      <w:r>
        <w:t>related to</w:t>
      </w:r>
      <w:r w:rsidR="00CB4D1A">
        <w:t xml:space="preserve"> the management of pain, skin care and wounds reflected clinical oversight with </w:t>
      </w:r>
      <w:r>
        <w:t>records related to</w:t>
      </w:r>
      <w:r w:rsidR="00CB4D1A">
        <w:t xml:space="preserve"> progress, evaluation, and clinical rationale for changes to care where planned interventions were not effective. </w:t>
      </w:r>
      <w:r w:rsidR="00EA3AE5">
        <w:t>There was evidence of appropriate</w:t>
      </w:r>
      <w:r w:rsidR="007C135A">
        <w:t xml:space="preserve"> recognition of restrictive practice,</w:t>
      </w:r>
      <w:r w:rsidR="00EA3AE5">
        <w:t xml:space="preserve"> records</w:t>
      </w:r>
      <w:r w:rsidR="00EB10B8">
        <w:t>,</w:t>
      </w:r>
      <w:r w:rsidR="00EA3AE5">
        <w:t xml:space="preserve"> management and </w:t>
      </w:r>
      <w:r w:rsidR="00EF59A6">
        <w:t>administration</w:t>
      </w:r>
      <w:r w:rsidR="00EA3AE5">
        <w:t xml:space="preserve"> of </w:t>
      </w:r>
      <w:r w:rsidR="00EF59A6">
        <w:t>psychotropic</w:t>
      </w:r>
      <w:r w:rsidR="00EA3AE5">
        <w:t xml:space="preserve"> </w:t>
      </w:r>
      <w:r w:rsidR="00EF59A6">
        <w:t>medication and identification of relevant chemical restr</w:t>
      </w:r>
      <w:r w:rsidR="007C135A">
        <w:t xml:space="preserve">aint. </w:t>
      </w:r>
    </w:p>
    <w:p w14:paraId="4E5B4B5D" w14:textId="4095C680" w:rsidR="007C135A" w:rsidRDefault="00142AB4" w:rsidP="00C90DF6">
      <w:pPr>
        <w:pStyle w:val="NormalArial"/>
      </w:pPr>
      <w:r>
        <w:t>Consumers and representatives expressed satisfaction with the service providing safe care and managing risks effectively. Clinical and care staff explained how they manage risks in relation to falls, weight loss and changed behaviours, including those consumers subject to restrictive practices. Management identified the high impact and high prevalence risks within the consumer cohort as falls, changed behaviours, and weight loss.</w:t>
      </w:r>
      <w:r w:rsidR="008A2BB1">
        <w:t xml:space="preserve"> Consumers who have experienced a high impact or high prevalence risk were discussed at ‘Wellness Hub’ sessions to ensure allied health referral and review is actioned</w:t>
      </w:r>
      <w:r w:rsidR="00BC6453">
        <w:t xml:space="preserve">, </w:t>
      </w:r>
      <w:r w:rsidR="008A2BB1">
        <w:t xml:space="preserve">further considerations </w:t>
      </w:r>
      <w:r w:rsidR="00BC6453">
        <w:t>related to</w:t>
      </w:r>
      <w:r w:rsidR="008A2BB1">
        <w:t xml:space="preserve"> </w:t>
      </w:r>
      <w:r w:rsidR="008A2BB1">
        <w:lastRenderedPageBreak/>
        <w:t>predisposing factors for consumers are discussed review</w:t>
      </w:r>
      <w:r w:rsidR="0047485C">
        <w:t>ing</w:t>
      </w:r>
      <w:r w:rsidR="008A2BB1">
        <w:t xml:space="preserve"> medication, hydration, and elimination status.</w:t>
      </w:r>
    </w:p>
    <w:p w14:paraId="3D90B22F" w14:textId="008B7393" w:rsidR="0047485C" w:rsidRDefault="001C1DA0" w:rsidP="00C90DF6">
      <w:pPr>
        <w:pStyle w:val="NormalArial"/>
      </w:pPr>
      <w:r>
        <w:t>C</w:t>
      </w:r>
      <w:r w:rsidR="00A90158">
        <w:t>are documentation include</w:t>
      </w:r>
      <w:r>
        <w:t>d</w:t>
      </w:r>
      <w:r w:rsidR="00A90158">
        <w:t xml:space="preserve"> advance care directives and regular care reviews include a discussion on any changes to consumer wishes when nearing the end of life. Staff described their understanding of the needs of consumers nearing the end of life; clinical staff described the skills and knowledge to provide palliative care, including prescribed palliative medications.</w:t>
      </w:r>
    </w:p>
    <w:p w14:paraId="251C0787" w14:textId="05D0C336" w:rsidR="00E96CA6" w:rsidRDefault="00D44CFB" w:rsidP="00C90DF6">
      <w:pPr>
        <w:pStyle w:val="NormalArial"/>
      </w:pPr>
      <w:r>
        <w:t>Staff described how they identify, action, and communicate deterioration or changes in a consumer’s condition. The service has guidelines to support the identification and management of clinical deterioration.</w:t>
      </w:r>
      <w:r w:rsidR="008F2B74">
        <w:t xml:space="preserve"> There was evidence </w:t>
      </w:r>
      <w:r w:rsidR="00045900">
        <w:t xml:space="preserve">of </w:t>
      </w:r>
      <w:r w:rsidR="00100643">
        <w:t xml:space="preserve">active </w:t>
      </w:r>
      <w:r w:rsidR="00045900">
        <w:t xml:space="preserve">review through </w:t>
      </w:r>
      <w:r w:rsidR="00100643">
        <w:t>a telehealth process</w:t>
      </w:r>
      <w:r w:rsidR="00045900">
        <w:t xml:space="preserve"> </w:t>
      </w:r>
      <w:r w:rsidR="00100643">
        <w:t>for consumers experiencing</w:t>
      </w:r>
      <w:r w:rsidR="004871FF">
        <w:t xml:space="preserve"> clinical</w:t>
      </w:r>
      <w:r w:rsidR="00100643">
        <w:t xml:space="preserve"> change</w:t>
      </w:r>
      <w:r w:rsidR="00CC15DF">
        <w:t>,</w:t>
      </w:r>
      <w:r w:rsidR="00100643">
        <w:t xml:space="preserve"> </w:t>
      </w:r>
      <w:r w:rsidR="003F6C63">
        <w:t xml:space="preserve">falls, </w:t>
      </w:r>
      <w:r w:rsidR="00CC15DF">
        <w:t>return from</w:t>
      </w:r>
      <w:r w:rsidR="00045900">
        <w:t xml:space="preserve"> hospital or new consumers to the service</w:t>
      </w:r>
      <w:r w:rsidR="003F6C63">
        <w:t>. O</w:t>
      </w:r>
      <w:r w:rsidR="00045900">
        <w:t xml:space="preserve">utcomes of new specialist referrals, further telehealth appointments and </w:t>
      </w:r>
      <w:r w:rsidR="003F6C63">
        <w:t xml:space="preserve">practical </w:t>
      </w:r>
      <w:r w:rsidR="00045900">
        <w:t>advice for further</w:t>
      </w:r>
      <w:r w:rsidR="00CC15DF">
        <w:t xml:space="preserve"> clinical</w:t>
      </w:r>
      <w:r w:rsidR="00045900">
        <w:t xml:space="preserve"> monitoring and observations </w:t>
      </w:r>
      <w:r w:rsidR="003F6C63">
        <w:t>were provided through this resource</w:t>
      </w:r>
      <w:r w:rsidR="00045900">
        <w:t>.</w:t>
      </w:r>
    </w:p>
    <w:p w14:paraId="620C9F13" w14:textId="75D5C666" w:rsidR="004C5AD7" w:rsidRDefault="0054794A" w:rsidP="00C90DF6">
      <w:pPr>
        <w:pStyle w:val="NormalArial"/>
      </w:pPr>
      <w:r>
        <w:t>Care file</w:t>
      </w:r>
      <w:r w:rsidR="00124774">
        <w:t xml:space="preserve"> documentation included detailed progress notes, charting, and individualised care interventions. Care documentation included reports from external services such as medical specialists, medical summaries, and diagnostic results.</w:t>
      </w:r>
    </w:p>
    <w:p w14:paraId="1C05B7A9" w14:textId="3C159E28" w:rsidR="006660ED" w:rsidRDefault="0040235D" w:rsidP="00C90DF6">
      <w:pPr>
        <w:pStyle w:val="NormalArial"/>
      </w:pPr>
      <w:r>
        <w:t>Consumers and representatives were satisfied with access and referral to medical practitioners, allied health providers and other specialist health care providers. Management and staff described the service’s referral process</w:t>
      </w:r>
      <w:r w:rsidR="00A734C3">
        <w:t xml:space="preserve"> providing</w:t>
      </w:r>
      <w:r>
        <w:t xml:space="preserve"> examples of referrals and the process for updating consumer care documentation following specialist review.</w:t>
      </w:r>
    </w:p>
    <w:p w14:paraId="1E898D71" w14:textId="4B7B056C" w:rsidR="008A7786" w:rsidRDefault="008A7786" w:rsidP="00C90DF6">
      <w:pPr>
        <w:pStyle w:val="NormalArial"/>
      </w:pPr>
      <w:r>
        <w:t>Staff explained their understanding of how to prevent, recognise and minimise the spread of infections. Clinical staff described the protocol when consumers are prescribed antimicrobials and the completion of infection reports and evaluation required to follow best practice antimicrobial stewardship. Management provided the infection prevention and control documents including work instructions to manage infectious outbreaks.</w:t>
      </w:r>
    </w:p>
    <w:p w14:paraId="17256676" w14:textId="201DC4D2" w:rsidR="008A7786" w:rsidRDefault="00237186" w:rsidP="00C90DF6">
      <w:pPr>
        <w:pStyle w:val="NormalArial"/>
      </w:pPr>
      <w:r w:rsidRPr="00237186">
        <w:t xml:space="preserve">With consideration to the available information summarised above, I agree with the Assessment Team recommendations and find the service compliant with </w:t>
      </w:r>
      <w:r>
        <w:t xml:space="preserve">this Standard. </w:t>
      </w:r>
    </w:p>
    <w:p w14:paraId="0F5040AB" w14:textId="0F21EBF8" w:rsidR="007F4E55" w:rsidRPr="00262C0B" w:rsidRDefault="007F4E55" w:rsidP="0036130C">
      <w:pPr>
        <w:pStyle w:val="NormalArial"/>
      </w:pPr>
      <w:r>
        <w:br w:type="page"/>
      </w:r>
    </w:p>
    <w:p w14:paraId="14CDA91B" w14:textId="77777777" w:rsidR="007F4E55" w:rsidRPr="00996FAF" w:rsidRDefault="007F4E5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C2609" w14:paraId="5F298FC8" w14:textId="77777777" w:rsidTr="00DC2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DD2123" w14:textId="77777777" w:rsidR="007F4E55" w:rsidRPr="00996FAF" w:rsidRDefault="007F4E5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E4D1BA0" w14:textId="77777777" w:rsidR="007F4E55" w:rsidRPr="00996FAF" w:rsidRDefault="007F4E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609" w14:paraId="736C5CE2" w14:textId="77777777" w:rsidTr="00DC26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7DD082" w14:textId="77777777" w:rsidR="007F4E55" w:rsidRPr="00996FAF" w:rsidRDefault="007F4E5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DB4F7CC"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2932E84" w14:textId="77777777" w:rsidR="007F4E55" w:rsidRPr="00996FAF" w:rsidRDefault="00984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03641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F4E55" w:rsidRPr="00ED7F2E">
                  <w:rPr>
                    <w:rFonts w:ascii="Arial" w:hAnsi="Arial" w:cs="Arial"/>
                  </w:rPr>
                  <w:t>Compliant</w:t>
                </w:r>
              </w:sdtContent>
            </w:sdt>
          </w:p>
        </w:tc>
      </w:tr>
      <w:tr w:rsidR="00DC2609" w14:paraId="7940B14C" w14:textId="77777777" w:rsidTr="00DC2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344FA0" w14:textId="77777777" w:rsidR="007F4E55" w:rsidRPr="00996FAF" w:rsidRDefault="007F4E5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4DF7AFA" w14:textId="77777777" w:rsidR="007F4E55" w:rsidRPr="00996FAF" w:rsidRDefault="007F4E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C7D9817" w14:textId="77777777" w:rsidR="007F4E55" w:rsidRPr="00996FAF" w:rsidRDefault="00984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36017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F4E55" w:rsidRPr="00ED7F2E">
                  <w:rPr>
                    <w:rFonts w:ascii="Arial" w:hAnsi="Arial" w:cs="Arial"/>
                  </w:rPr>
                  <w:t>Compliant</w:t>
                </w:r>
              </w:sdtContent>
            </w:sdt>
          </w:p>
        </w:tc>
      </w:tr>
      <w:tr w:rsidR="00DC2609" w14:paraId="165E1A48" w14:textId="77777777" w:rsidTr="00DC26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DEB60F" w14:textId="77777777" w:rsidR="007F4E55" w:rsidRPr="00996FAF" w:rsidRDefault="007F4E5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7FB2442"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8AAC468" w14:textId="77777777" w:rsidR="007F4E55" w:rsidRPr="00996FAF" w:rsidRDefault="007F4E5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A3D87BF" w14:textId="77777777" w:rsidR="007F4E55" w:rsidRPr="00996FAF" w:rsidRDefault="007F4E5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58D8C8B" w14:textId="77777777" w:rsidR="007F4E55" w:rsidRPr="00996FAF" w:rsidRDefault="007F4E5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2558863" w14:textId="77777777" w:rsidR="007F4E55" w:rsidRPr="00996FAF" w:rsidRDefault="00984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129325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F4E55" w:rsidRPr="00ED7F2E">
                  <w:rPr>
                    <w:rFonts w:ascii="Arial" w:hAnsi="Arial" w:cs="Arial"/>
                  </w:rPr>
                  <w:t>Compliant</w:t>
                </w:r>
              </w:sdtContent>
            </w:sdt>
          </w:p>
        </w:tc>
      </w:tr>
      <w:tr w:rsidR="00DC2609" w14:paraId="4A35630E" w14:textId="77777777" w:rsidTr="00DC2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22E73E" w14:textId="77777777" w:rsidR="007F4E55" w:rsidRPr="00996FAF" w:rsidRDefault="007F4E5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D0DFA02" w14:textId="77777777" w:rsidR="007F4E55" w:rsidRPr="00996FAF" w:rsidRDefault="007F4E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C3CF950" w14:textId="77777777" w:rsidR="007F4E55" w:rsidRPr="00996FAF" w:rsidRDefault="0098494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54952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F4E55" w:rsidRPr="00ED7F2E">
                  <w:rPr>
                    <w:rFonts w:ascii="Arial" w:hAnsi="Arial" w:cs="Arial"/>
                  </w:rPr>
                  <w:t>Compliant</w:t>
                </w:r>
              </w:sdtContent>
            </w:sdt>
          </w:p>
        </w:tc>
      </w:tr>
      <w:tr w:rsidR="00DC2609" w14:paraId="3FEAEC0D" w14:textId="77777777" w:rsidTr="00DC26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25E6A0" w14:textId="77777777" w:rsidR="007F4E55" w:rsidRPr="00996FAF" w:rsidRDefault="007F4E5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20D8076"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B05FDEB" w14:textId="77777777" w:rsidR="007F4E55" w:rsidRPr="00996FAF" w:rsidRDefault="0098494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81031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F4E55" w:rsidRPr="00ED7F2E">
                  <w:rPr>
                    <w:rFonts w:ascii="Arial" w:hAnsi="Arial" w:cs="Arial"/>
                  </w:rPr>
                  <w:t>Compliant</w:t>
                </w:r>
              </w:sdtContent>
            </w:sdt>
          </w:p>
        </w:tc>
      </w:tr>
      <w:tr w:rsidR="00DC2609" w14:paraId="66D74E0B" w14:textId="77777777" w:rsidTr="00DC2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E73BC" w14:textId="77777777" w:rsidR="007F4E55" w:rsidRPr="00996FAF" w:rsidRDefault="007F4E5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25AB1F0" w14:textId="77777777" w:rsidR="007F4E55" w:rsidRPr="00996FAF" w:rsidRDefault="007F4E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C691854" w14:textId="77777777" w:rsidR="007F4E55" w:rsidRPr="00996FAF" w:rsidRDefault="00984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92764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F4E55" w:rsidRPr="00ED7F2E">
                  <w:rPr>
                    <w:rFonts w:ascii="Arial" w:hAnsi="Arial" w:cs="Arial"/>
                  </w:rPr>
                  <w:t>Compliant</w:t>
                </w:r>
              </w:sdtContent>
            </w:sdt>
          </w:p>
        </w:tc>
      </w:tr>
      <w:tr w:rsidR="00DC2609" w14:paraId="74BE68D1" w14:textId="77777777" w:rsidTr="00DC26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D9DBD4" w14:textId="77777777" w:rsidR="007F4E55" w:rsidRPr="00996FAF" w:rsidRDefault="007F4E5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CD33A11"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E67874D" w14:textId="77777777" w:rsidR="007F4E55" w:rsidRPr="00996FAF" w:rsidRDefault="00984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45982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F4E55" w:rsidRPr="00ED7F2E">
                  <w:rPr>
                    <w:rFonts w:ascii="Arial" w:hAnsi="Arial" w:cs="Arial"/>
                  </w:rPr>
                  <w:t>Compliant</w:t>
                </w:r>
              </w:sdtContent>
            </w:sdt>
          </w:p>
        </w:tc>
      </w:tr>
    </w:tbl>
    <w:p w14:paraId="47C7FD95" w14:textId="77777777" w:rsidR="007F4E55" w:rsidRDefault="007F4E55" w:rsidP="00D87E7C">
      <w:pPr>
        <w:pStyle w:val="Heading20"/>
      </w:pPr>
      <w:r w:rsidRPr="00996FAF">
        <w:t>Findings</w:t>
      </w:r>
    </w:p>
    <w:p w14:paraId="22F60369" w14:textId="53C6580A" w:rsidR="004461F0" w:rsidRDefault="004461F0" w:rsidP="00C90DF6">
      <w:pPr>
        <w:pStyle w:val="NormalArial"/>
      </w:pPr>
      <w:r w:rsidRPr="00B94A95">
        <w:t>Consumers said they enjoyed the wide range of activities on offer at the service, which includes live entertainers, bus trips, games, walking group, gardening. Each consumer has a well-being care plan, that is developed in consultation with them which outlines their life story, what is important to them, and their goals</w:t>
      </w:r>
      <w:r>
        <w:t xml:space="preserve">. </w:t>
      </w:r>
      <w:r w:rsidR="00E42665" w:rsidRPr="00B94A95">
        <w:t>External services are accessed to support consumers’ well-being after their consent</w:t>
      </w:r>
      <w:r w:rsidR="00E42665">
        <w:t>.</w:t>
      </w:r>
      <w:r w:rsidR="00117198">
        <w:t xml:space="preserve"> Management described recent </w:t>
      </w:r>
      <w:r w:rsidR="00FF66E7">
        <w:t xml:space="preserve">improvements to lifestyle </w:t>
      </w:r>
      <w:r w:rsidR="003B5490">
        <w:t xml:space="preserve">staffing following consumer feedback. </w:t>
      </w:r>
    </w:p>
    <w:p w14:paraId="32B5C7D3" w14:textId="46CABF1E" w:rsidR="004461F0" w:rsidRPr="000E7724" w:rsidRDefault="00D268DA" w:rsidP="00C90DF6">
      <w:pPr>
        <w:pStyle w:val="NormalArial"/>
      </w:pPr>
      <w:r w:rsidRPr="00884C34">
        <w:t xml:space="preserve">Staff demonstrated knowledge of the current concerns of consumers, other diagnoses or life factors affecting emotional or spiritual well-being, and the support being provided. </w:t>
      </w:r>
      <w:r w:rsidR="0075743E">
        <w:t>D</w:t>
      </w:r>
      <w:r w:rsidRPr="00884C34">
        <w:t xml:space="preserve">ocumentation of these supports was available in </w:t>
      </w:r>
      <w:r w:rsidR="00F831A5">
        <w:t>consumer</w:t>
      </w:r>
      <w:r w:rsidRPr="00884C34">
        <w:t xml:space="preserve"> care file where appropriate</w:t>
      </w:r>
      <w:r w:rsidR="00F67FF0">
        <w:t xml:space="preserve">. </w:t>
      </w:r>
      <w:r w:rsidR="00F1593F" w:rsidRPr="00890116">
        <w:rPr>
          <w:rFonts w:eastAsia="Arial"/>
        </w:rPr>
        <w:t xml:space="preserve">Staff </w:t>
      </w:r>
      <w:r w:rsidR="00F1593F">
        <w:rPr>
          <w:rFonts w:eastAsia="Arial"/>
        </w:rPr>
        <w:t xml:space="preserve">explained that </w:t>
      </w:r>
      <w:r w:rsidR="00F1593F" w:rsidRPr="00890116">
        <w:rPr>
          <w:rFonts w:eastAsia="Arial"/>
        </w:rPr>
        <w:t xml:space="preserve">consumer information is updated when changes in consumer condition, needs, and preferences occur. Care documentation showed communication with others responsible for </w:t>
      </w:r>
      <w:r w:rsidR="00F1593F">
        <w:rPr>
          <w:rFonts w:eastAsia="Arial"/>
        </w:rPr>
        <w:t xml:space="preserve">the </w:t>
      </w:r>
      <w:r w:rsidR="00F1593F" w:rsidRPr="00890116">
        <w:rPr>
          <w:rFonts w:eastAsia="Arial"/>
        </w:rPr>
        <w:t>care, including representatives, staff, and other allied health services</w:t>
      </w:r>
      <w:r w:rsidR="00F1593F">
        <w:rPr>
          <w:rFonts w:eastAsia="Arial"/>
        </w:rPr>
        <w:t>,</w:t>
      </w:r>
      <w:r w:rsidR="00F1593F" w:rsidRPr="00890116">
        <w:rPr>
          <w:rFonts w:eastAsia="Arial"/>
        </w:rPr>
        <w:t xml:space="preserve"> as appropriate</w:t>
      </w:r>
      <w:r w:rsidR="00F1593F">
        <w:rPr>
          <w:rFonts w:eastAsia="Arial"/>
        </w:rPr>
        <w:t xml:space="preserve"> </w:t>
      </w:r>
      <w:r w:rsidR="00F1593F" w:rsidRPr="00890116">
        <w:rPr>
          <w:rFonts w:eastAsia="Arial"/>
        </w:rPr>
        <w:t xml:space="preserve">with </w:t>
      </w:r>
      <w:r w:rsidR="00F1593F" w:rsidRPr="000E7724">
        <w:t>consumer consent.</w:t>
      </w:r>
    </w:p>
    <w:p w14:paraId="46EAC8E7" w14:textId="7E9ECC5F" w:rsidR="00062420" w:rsidRPr="000E7724" w:rsidRDefault="00062420" w:rsidP="00C90DF6">
      <w:pPr>
        <w:rPr>
          <w:rFonts w:ascii="Arial" w:hAnsi="Arial" w:cs="Arial"/>
        </w:rPr>
      </w:pPr>
      <w:r w:rsidRPr="000E7724">
        <w:rPr>
          <w:rFonts w:ascii="Arial" w:hAnsi="Arial" w:cs="Arial"/>
        </w:rPr>
        <w:t>Consumers and representatives confirmed consumers had been referred to other care providers and services when required. Care documentation showed examples of referrals to a range of services and supports for daily living, such as counselling services, community clubs, and pastoral care services.</w:t>
      </w:r>
    </w:p>
    <w:p w14:paraId="487D3B7A" w14:textId="7AD8A6A3" w:rsidR="002D19E1" w:rsidRDefault="00911685" w:rsidP="00C90DF6">
      <w:pPr>
        <w:pStyle w:val="NormalArial"/>
      </w:pPr>
      <w:r>
        <w:lastRenderedPageBreak/>
        <w:t xml:space="preserve">Most consumers indicated meals provided are of suitable quality and quantity, they are offered choice, and that their dietary requirements are met. Staff demonstrated knowledge of individual consumer requirements and preferences. Care documentation </w:t>
      </w:r>
      <w:r w:rsidR="005A5099">
        <w:t>reflected</w:t>
      </w:r>
      <w:r>
        <w:t xml:space="preserve"> accurate information, </w:t>
      </w:r>
      <w:r w:rsidR="005A5099">
        <w:t>with</w:t>
      </w:r>
      <w:r>
        <w:t xml:space="preserve"> information accessible to staff serving meals to consumers. The service has a dietitian-approved seasonal menu accommodating consumer's cultural preferences.</w:t>
      </w:r>
    </w:p>
    <w:p w14:paraId="274666C5" w14:textId="0F79AE78" w:rsidR="00DC44BA" w:rsidRDefault="00DC44BA" w:rsidP="00C90DF6">
      <w:pPr>
        <w:pStyle w:val="NormalArial"/>
      </w:pPr>
      <w:r w:rsidRPr="00FF362D">
        <w:t xml:space="preserve">Consumers </w:t>
      </w:r>
      <w:r>
        <w:t>were satisfied</w:t>
      </w:r>
      <w:r w:rsidRPr="00FF362D">
        <w:t xml:space="preserve"> with equipment provided by the service </w:t>
      </w:r>
      <w:r w:rsidRPr="00FF362D">
        <w:rPr>
          <w:rFonts w:eastAsia="Arial"/>
        </w:rPr>
        <w:t xml:space="preserve">and </w:t>
      </w:r>
      <w:r>
        <w:rPr>
          <w:rFonts w:eastAsia="Arial"/>
        </w:rPr>
        <w:t xml:space="preserve">were </w:t>
      </w:r>
      <w:r w:rsidRPr="00FF362D">
        <w:rPr>
          <w:rFonts w:eastAsia="Arial"/>
        </w:rPr>
        <w:t>confident the service would assist them in accessing repair and maintenance when required.</w:t>
      </w:r>
      <w:r w:rsidRPr="00FF362D">
        <w:t xml:space="preserve"> Shared equipment</w:t>
      </w:r>
      <w:r w:rsidR="00C26385">
        <w:t xml:space="preserve"> </w:t>
      </w:r>
      <w:r w:rsidR="00C26385" w:rsidRPr="00FF362D">
        <w:t xml:space="preserve">is cleaned between uses with </w:t>
      </w:r>
      <w:r w:rsidR="00C26385">
        <w:t>sanitising</w:t>
      </w:r>
      <w:r w:rsidR="00C26385" w:rsidRPr="00FF362D">
        <w:t xml:space="preserve"> wipes kept with each piece of equipment</w:t>
      </w:r>
      <w:r w:rsidR="00C26385">
        <w:t>.</w:t>
      </w:r>
    </w:p>
    <w:p w14:paraId="6A27722B" w14:textId="5ABE27E6" w:rsidR="000E7724" w:rsidRDefault="000E7724" w:rsidP="00C90DF6">
      <w:pPr>
        <w:pStyle w:val="NormalArial"/>
      </w:pPr>
      <w:r w:rsidRPr="000E7724">
        <w:t xml:space="preserve">With consideration to the available information summarised above, I agree with the Assessment Team recommendations and find the service compliant with </w:t>
      </w:r>
      <w:r w:rsidR="007E4060">
        <w:t xml:space="preserve">this </w:t>
      </w:r>
      <w:r>
        <w:t xml:space="preserve">Standard. </w:t>
      </w:r>
    </w:p>
    <w:p w14:paraId="7214952E" w14:textId="568E0F83" w:rsidR="007F4E55" w:rsidRPr="00262C0B" w:rsidRDefault="007F4E55" w:rsidP="0036130C">
      <w:pPr>
        <w:pStyle w:val="NormalArial"/>
      </w:pPr>
      <w:r>
        <w:br w:type="page"/>
      </w:r>
    </w:p>
    <w:p w14:paraId="1AABFCC6" w14:textId="77777777" w:rsidR="007F4E55" w:rsidRPr="00996FAF" w:rsidRDefault="007F4E5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C2609" w14:paraId="73EE5A52" w14:textId="77777777" w:rsidTr="00DC2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30D0388" w14:textId="77777777" w:rsidR="007F4E55" w:rsidRPr="00996FAF" w:rsidRDefault="007F4E5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54D5CD0" w14:textId="77777777" w:rsidR="007F4E55" w:rsidRPr="00996FAF" w:rsidRDefault="007F4E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609" w14:paraId="21090AEC" w14:textId="77777777" w:rsidTr="00DC26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0BF5ED" w14:textId="77777777" w:rsidR="007F4E55" w:rsidRPr="00996FAF" w:rsidRDefault="007F4E5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7E63B92"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6882BE7" w14:textId="77777777" w:rsidR="007F4E55" w:rsidRPr="00996FAF" w:rsidRDefault="00984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321867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F4E55" w:rsidRPr="00320639">
                  <w:rPr>
                    <w:rFonts w:ascii="Arial" w:hAnsi="Arial" w:cs="Arial"/>
                  </w:rPr>
                  <w:t>Compliant</w:t>
                </w:r>
              </w:sdtContent>
            </w:sdt>
          </w:p>
        </w:tc>
      </w:tr>
      <w:tr w:rsidR="00DC2609" w14:paraId="3F7B98FD" w14:textId="77777777" w:rsidTr="00DC2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F4B694" w14:textId="77777777" w:rsidR="007F4E55" w:rsidRPr="00996FAF" w:rsidRDefault="007F4E5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10D4A78" w14:textId="77777777" w:rsidR="007F4E55" w:rsidRPr="00996FAF" w:rsidRDefault="007F4E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5EEBD6D" w14:textId="77777777" w:rsidR="007F4E55" w:rsidRPr="00996FAF" w:rsidRDefault="007F4E5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2E5E4A7" w14:textId="77777777" w:rsidR="007F4E55" w:rsidRPr="00996FAF" w:rsidRDefault="007F4E5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8819D48" w14:textId="77777777" w:rsidR="007F4E55" w:rsidRPr="00996FAF" w:rsidRDefault="00984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387812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F4E55" w:rsidRPr="00320639">
                  <w:rPr>
                    <w:rFonts w:ascii="Arial" w:hAnsi="Arial" w:cs="Arial"/>
                  </w:rPr>
                  <w:t>Compliant</w:t>
                </w:r>
              </w:sdtContent>
            </w:sdt>
          </w:p>
        </w:tc>
      </w:tr>
      <w:tr w:rsidR="00DC2609" w14:paraId="5486845C" w14:textId="77777777" w:rsidTr="00DC26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906D8" w14:textId="77777777" w:rsidR="007F4E55" w:rsidRPr="00996FAF" w:rsidRDefault="007F4E5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6783349"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C542E71" w14:textId="77777777" w:rsidR="007F4E55" w:rsidRPr="00996FAF" w:rsidRDefault="0098494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47914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F4E55" w:rsidRPr="00320639">
                  <w:rPr>
                    <w:rFonts w:ascii="Arial" w:hAnsi="Arial" w:cs="Arial"/>
                  </w:rPr>
                  <w:t>Compliant</w:t>
                </w:r>
              </w:sdtContent>
            </w:sdt>
          </w:p>
        </w:tc>
      </w:tr>
    </w:tbl>
    <w:p w14:paraId="4790990F" w14:textId="77777777" w:rsidR="007F4E55" w:rsidRDefault="007F4E55" w:rsidP="002B0C90">
      <w:pPr>
        <w:pStyle w:val="Heading20"/>
      </w:pPr>
      <w:r>
        <w:t>Findings</w:t>
      </w:r>
    </w:p>
    <w:p w14:paraId="0752BF7D" w14:textId="77777777" w:rsidR="001F26EB" w:rsidRPr="00BF2245" w:rsidRDefault="001F26EB" w:rsidP="00C90DF6">
      <w:pPr>
        <w:rPr>
          <w:rFonts w:ascii="Arial" w:hAnsi="Arial" w:cs="Arial"/>
        </w:rPr>
      </w:pPr>
      <w:r w:rsidRPr="00BF2245">
        <w:rPr>
          <w:rFonts w:ascii="Arial" w:hAnsi="Arial" w:cs="Arial"/>
        </w:rPr>
        <w:t>Consumers described the service as welcoming and supportive of their independence to move freely. They were observed using communal areas and moving independently. Clear signage was placed throughout the hallways for easy navigation. Each wing and individual consumer room was clearly named. Consumers’ rooms were personalised to reflect their interests and what is important to them.</w:t>
      </w:r>
    </w:p>
    <w:p w14:paraId="0C88DE54" w14:textId="77777777" w:rsidR="001F26EB" w:rsidRPr="00BF2245" w:rsidRDefault="001F26EB" w:rsidP="00C90DF6">
      <w:pPr>
        <w:rPr>
          <w:rFonts w:ascii="Arial" w:hAnsi="Arial" w:cs="Arial"/>
        </w:rPr>
      </w:pPr>
      <w:r w:rsidRPr="00BF2245">
        <w:rPr>
          <w:rFonts w:ascii="Arial" w:hAnsi="Arial" w:cs="Arial"/>
        </w:rPr>
        <w:t xml:space="preserve">Both indoor and outdoor areas were observed to be clean, organised, and well maintained. Consumers and representatives confirmed the service is safe, clean, and well maintained. Indoor and outdoor spaces offer opportunities for social interaction. Maintenance and cleaning staff adhere to established schedules and processes. </w:t>
      </w:r>
    </w:p>
    <w:p w14:paraId="79C5EDAA" w14:textId="77777777" w:rsidR="001F26EB" w:rsidRPr="00BF2245" w:rsidRDefault="001F26EB" w:rsidP="00C90DF6">
      <w:pPr>
        <w:rPr>
          <w:rFonts w:ascii="Arial" w:hAnsi="Arial" w:cs="Arial"/>
        </w:rPr>
      </w:pPr>
      <w:r w:rsidRPr="00BF2245">
        <w:rPr>
          <w:rFonts w:ascii="Arial" w:hAnsi="Arial" w:cs="Arial"/>
        </w:rPr>
        <w:t xml:space="preserve">Documentation demonstrated maintenance systems are continuously monitored, with prompt responses to necessary repairs. Quality audits are regularly conducted to uphold standards for the building and surroundings. Consumers and staff were satisfied with the service’s furniture and equipment, describing it as both safe and well-suited to their needs. Staff are well-versed in hazard identification and maintenance processes of equipment. </w:t>
      </w:r>
    </w:p>
    <w:p w14:paraId="493A328F" w14:textId="77777777" w:rsidR="001F26EB" w:rsidRDefault="001F26EB" w:rsidP="00C90DF6">
      <w:pPr>
        <w:pStyle w:val="NormalArial"/>
      </w:pPr>
      <w:r w:rsidRPr="000E7724">
        <w:t xml:space="preserve">With consideration to the available information summarised above, I agree with the Assessment Team recommendations and find the service compliant with </w:t>
      </w:r>
      <w:r>
        <w:t xml:space="preserve">this Standard. </w:t>
      </w:r>
    </w:p>
    <w:p w14:paraId="469EB4DB" w14:textId="77777777" w:rsidR="007F4E55" w:rsidRPr="00262C0B" w:rsidRDefault="007F4E55" w:rsidP="0036130C">
      <w:pPr>
        <w:pStyle w:val="NormalArial"/>
      </w:pPr>
      <w:r>
        <w:br w:type="page"/>
      </w:r>
    </w:p>
    <w:p w14:paraId="518D0CC6" w14:textId="77777777" w:rsidR="007F4E55" w:rsidRPr="00996FAF" w:rsidRDefault="007F4E5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C2609" w14:paraId="2799417F" w14:textId="77777777" w:rsidTr="00DC2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2FF241" w14:textId="77777777" w:rsidR="007F4E55" w:rsidRPr="00996FAF" w:rsidRDefault="007F4E5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96D77C9" w14:textId="77777777" w:rsidR="007F4E55" w:rsidRPr="00996FAF" w:rsidRDefault="007F4E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609" w14:paraId="581E469D" w14:textId="77777777" w:rsidTr="00DC26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72790F" w14:textId="77777777" w:rsidR="007F4E55" w:rsidRPr="00996FAF" w:rsidRDefault="007F4E5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B9AF8B5"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34423CD" w14:textId="77777777" w:rsidR="007F4E55" w:rsidRPr="00996FAF" w:rsidRDefault="00984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70744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F4E55" w:rsidRPr="0058411F">
                  <w:rPr>
                    <w:rFonts w:ascii="Arial" w:hAnsi="Arial" w:cs="Arial"/>
                  </w:rPr>
                  <w:t>Compliant</w:t>
                </w:r>
              </w:sdtContent>
            </w:sdt>
          </w:p>
        </w:tc>
      </w:tr>
      <w:tr w:rsidR="00DC2609" w14:paraId="23EF0FBB" w14:textId="77777777" w:rsidTr="00DC2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87D864" w14:textId="77777777" w:rsidR="007F4E55" w:rsidRPr="00996FAF" w:rsidRDefault="007F4E5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28548A0" w14:textId="77777777" w:rsidR="007F4E55" w:rsidRPr="00996FAF" w:rsidRDefault="007F4E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E3FE2DC" w14:textId="77777777" w:rsidR="007F4E55" w:rsidRPr="00996FAF" w:rsidRDefault="00984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786536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F4E55" w:rsidRPr="0058411F">
                  <w:rPr>
                    <w:rFonts w:ascii="Arial" w:hAnsi="Arial" w:cs="Arial"/>
                  </w:rPr>
                  <w:t>Compliant</w:t>
                </w:r>
              </w:sdtContent>
            </w:sdt>
          </w:p>
        </w:tc>
      </w:tr>
      <w:tr w:rsidR="00DC2609" w14:paraId="29FE5F38" w14:textId="77777777" w:rsidTr="00DC26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3B2B83" w14:textId="77777777" w:rsidR="007F4E55" w:rsidRPr="00996FAF" w:rsidRDefault="007F4E5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A010B5E"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51DF9A1" w14:textId="77777777" w:rsidR="007F4E55" w:rsidRPr="00996FAF" w:rsidRDefault="00984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16456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F4E55" w:rsidRPr="0058411F">
                  <w:rPr>
                    <w:rFonts w:ascii="Arial" w:hAnsi="Arial" w:cs="Arial"/>
                  </w:rPr>
                  <w:t>Compliant</w:t>
                </w:r>
              </w:sdtContent>
            </w:sdt>
          </w:p>
        </w:tc>
      </w:tr>
      <w:tr w:rsidR="00DC2609" w14:paraId="2B431DF2" w14:textId="77777777" w:rsidTr="00DC260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7B6FF" w14:textId="77777777" w:rsidR="007F4E55" w:rsidRPr="00996FAF" w:rsidRDefault="007F4E5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D540B56" w14:textId="77777777" w:rsidR="007F4E55" w:rsidRPr="00996FAF" w:rsidRDefault="007F4E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C43ACA5" w14:textId="77777777" w:rsidR="007F4E55" w:rsidRPr="00996FAF" w:rsidRDefault="0098494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776619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F4E55" w:rsidRPr="0058411F">
                  <w:rPr>
                    <w:rFonts w:ascii="Arial" w:hAnsi="Arial" w:cs="Arial"/>
                  </w:rPr>
                  <w:t>Compliant</w:t>
                </w:r>
              </w:sdtContent>
            </w:sdt>
          </w:p>
        </w:tc>
      </w:tr>
    </w:tbl>
    <w:p w14:paraId="48E084E3" w14:textId="77777777" w:rsidR="007F4E55" w:rsidRDefault="007F4E55" w:rsidP="00D87E7C">
      <w:pPr>
        <w:pStyle w:val="Heading20"/>
      </w:pPr>
      <w:r w:rsidRPr="00996FAF">
        <w:t>Findings</w:t>
      </w:r>
    </w:p>
    <w:p w14:paraId="200A2DEC" w14:textId="0ED2CD9F" w:rsidR="00A802BA" w:rsidRPr="00BF2245" w:rsidRDefault="00A802BA" w:rsidP="00C90DF6">
      <w:pPr>
        <w:pStyle w:val="NormalArial"/>
      </w:pPr>
      <w:r w:rsidRPr="00BF2245">
        <w:t>Consumers and representatives confirmed they are encouraged and supported to provide feedback and make complaints through channels including in-person conversations, emails, completion of feedback forms, and participation in consumer and representative meetings. Care staff explained they record complaints in the electronic care system and feedback forms, while management promotes an open-door policy for direct communication with consumers and representatives.</w:t>
      </w:r>
    </w:p>
    <w:p w14:paraId="41908C9A" w14:textId="0CB63A7F" w:rsidR="00A802BA" w:rsidRPr="00BF2245" w:rsidRDefault="00A802BA" w:rsidP="00C90DF6">
      <w:pPr>
        <w:rPr>
          <w:rFonts w:ascii="Arial" w:hAnsi="Arial" w:cs="Arial"/>
          <w:b/>
          <w:bCs/>
          <w:highlight w:val="yellow"/>
        </w:rPr>
      </w:pPr>
      <w:r w:rsidRPr="00BF2245">
        <w:rPr>
          <w:rFonts w:ascii="Arial" w:hAnsi="Arial" w:cs="Arial"/>
        </w:rPr>
        <w:t xml:space="preserve">A review of documentation </w:t>
      </w:r>
      <w:r w:rsidR="00E31011">
        <w:rPr>
          <w:rFonts w:ascii="Arial" w:hAnsi="Arial" w:cs="Arial"/>
        </w:rPr>
        <w:t xml:space="preserve">reflected </w:t>
      </w:r>
      <w:r w:rsidRPr="00BF2245">
        <w:rPr>
          <w:rFonts w:ascii="Arial" w:hAnsi="Arial" w:cs="Arial"/>
        </w:rPr>
        <w:t>a policy and procedure for client referral, and the service’s admission pack contained information about interpreters and external advocacy, including contact details for the Aged Care Quality and Safety Commission.</w:t>
      </w:r>
      <w:r w:rsidRPr="00BF2245">
        <w:rPr>
          <w:rFonts w:ascii="Arial" w:hAnsi="Arial" w:cs="Arial"/>
          <w:b/>
          <w:bCs/>
        </w:rPr>
        <w:t xml:space="preserve"> </w:t>
      </w:r>
      <w:r w:rsidRPr="00BF2245">
        <w:rPr>
          <w:rFonts w:ascii="Arial" w:hAnsi="Arial" w:cs="Arial"/>
        </w:rPr>
        <w:t xml:space="preserve">Consumers explained the service would support them if they required advocacy or language services, and confirmed this information is provided during intake. Management explained advocacy and interpreter support information are included in the admission packs for consumers’ reference. </w:t>
      </w:r>
    </w:p>
    <w:p w14:paraId="616ECFED" w14:textId="77777777" w:rsidR="00A802BA" w:rsidRPr="00BF2245" w:rsidRDefault="00A802BA" w:rsidP="00C90DF6">
      <w:pPr>
        <w:rPr>
          <w:rFonts w:ascii="Arial" w:hAnsi="Arial" w:cs="Arial"/>
        </w:rPr>
      </w:pPr>
      <w:r w:rsidRPr="00BF2245">
        <w:rPr>
          <w:rFonts w:ascii="Arial" w:hAnsi="Arial" w:cs="Arial"/>
          <w:color w:val="auto"/>
        </w:rPr>
        <w:t xml:space="preserve">Management and staff described the open disclosure process, emphasising collaboration with consumers and representatives, and offering an apology when necessary. </w:t>
      </w:r>
      <w:r w:rsidRPr="00BF2245">
        <w:rPr>
          <w:rFonts w:ascii="Arial" w:hAnsi="Arial" w:cs="Arial"/>
        </w:rPr>
        <w:t xml:space="preserve">Consumers and representatives were satisfied with the feedback and complaint resolution process. Staff described their training in open disclosure, and cited instances where it was applied. Feedback and complaints documentation review demonstrated complaints are acknowledged, and corrective actions applied.  </w:t>
      </w:r>
    </w:p>
    <w:p w14:paraId="6E222C40" w14:textId="77777777" w:rsidR="00CF6C02" w:rsidRDefault="00A802BA" w:rsidP="00C90DF6">
      <w:pPr>
        <w:rPr>
          <w:rFonts w:ascii="Arial" w:hAnsi="Arial" w:cs="Arial"/>
        </w:rPr>
      </w:pPr>
      <w:r w:rsidRPr="00BF2245">
        <w:rPr>
          <w:rFonts w:ascii="Arial" w:hAnsi="Arial" w:cs="Arial"/>
          <w:color w:val="auto"/>
        </w:rPr>
        <w:t xml:space="preserve">Oversight of feedback occurs at both site and organisational levels, with relevant information discussed at meetings to inform stakeholders of raised concerns. Management described the collection and review process for feedback and complaints to improve care and services. </w:t>
      </w:r>
      <w:r w:rsidRPr="00BF2245">
        <w:rPr>
          <w:rFonts w:ascii="Arial" w:hAnsi="Arial" w:cs="Arial"/>
        </w:rPr>
        <w:t>Feedback is analysed for trends and reported monthly to the organisation's management and board. Documentation, including meeting minutes, newsletters, and the service’s continuous improvement plan, reflected feedback from consumer meetings leading to improvements for consumers.</w:t>
      </w:r>
    </w:p>
    <w:p w14:paraId="300882D2" w14:textId="77777777" w:rsidR="00CF6C02" w:rsidRDefault="00CF6C02" w:rsidP="00C90DF6">
      <w:pPr>
        <w:pStyle w:val="NormalArial"/>
      </w:pPr>
      <w:r w:rsidRPr="000E7724">
        <w:t xml:space="preserve">With consideration to the available information summarised above, I agree with the Assessment Team recommendations and find the service compliant with </w:t>
      </w:r>
      <w:r>
        <w:t xml:space="preserve">this Standard. </w:t>
      </w:r>
    </w:p>
    <w:p w14:paraId="640000D4" w14:textId="333407F6" w:rsidR="007F4E55" w:rsidRPr="00575C6E" w:rsidRDefault="007F4E55" w:rsidP="00575C6E">
      <w:pPr>
        <w:spacing w:line="276" w:lineRule="auto"/>
        <w:rPr>
          <w:rFonts w:ascii="Arial" w:hAnsi="Arial" w:cs="Arial"/>
          <w:color w:val="auto"/>
        </w:rPr>
      </w:pPr>
      <w:r w:rsidRPr="00712752">
        <w:br w:type="page"/>
      </w:r>
    </w:p>
    <w:p w14:paraId="6F2CA9B7" w14:textId="77777777" w:rsidR="007F4E55" w:rsidRPr="00996FAF" w:rsidRDefault="007F4E5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C2609" w14:paraId="6EE4BB26" w14:textId="77777777" w:rsidTr="00DC2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77D67B" w14:textId="77777777" w:rsidR="007F4E55" w:rsidRPr="00996FAF" w:rsidRDefault="007F4E5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36BF00B" w14:textId="77777777" w:rsidR="007F4E55" w:rsidRPr="00996FAF" w:rsidRDefault="007F4E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609" w14:paraId="78AC6904" w14:textId="77777777" w:rsidTr="00DC26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EC82E2" w14:textId="77777777" w:rsidR="007F4E55" w:rsidRPr="00996FAF" w:rsidRDefault="007F4E5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7660F77"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16C0945" w14:textId="77777777" w:rsidR="007F4E55" w:rsidRPr="00996FAF" w:rsidRDefault="00984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86663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F4E55" w:rsidRPr="002F768C">
                  <w:rPr>
                    <w:rFonts w:ascii="Arial" w:hAnsi="Arial" w:cs="Arial"/>
                  </w:rPr>
                  <w:t>Compliant</w:t>
                </w:r>
              </w:sdtContent>
            </w:sdt>
          </w:p>
        </w:tc>
      </w:tr>
      <w:tr w:rsidR="00DC2609" w14:paraId="620D096B" w14:textId="77777777" w:rsidTr="00DC2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45AD33" w14:textId="77777777" w:rsidR="007F4E55" w:rsidRPr="00996FAF" w:rsidRDefault="007F4E5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11242FC" w14:textId="77777777" w:rsidR="007F4E55" w:rsidRPr="00996FAF" w:rsidRDefault="007F4E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4A0A5FF" w14:textId="77777777" w:rsidR="007F4E55" w:rsidRPr="00996FAF" w:rsidRDefault="00984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90404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F4E55" w:rsidRPr="002F768C">
                  <w:rPr>
                    <w:rFonts w:ascii="Arial" w:hAnsi="Arial" w:cs="Arial"/>
                  </w:rPr>
                  <w:t>Compliant</w:t>
                </w:r>
              </w:sdtContent>
            </w:sdt>
          </w:p>
        </w:tc>
      </w:tr>
      <w:tr w:rsidR="00DC2609" w14:paraId="0363C66B" w14:textId="77777777" w:rsidTr="00DC26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2F2949" w14:textId="77777777" w:rsidR="007F4E55" w:rsidRPr="00996FAF" w:rsidRDefault="007F4E5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14FA014"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6BCC87A" w14:textId="77777777" w:rsidR="007F4E55" w:rsidRPr="00996FAF" w:rsidRDefault="00984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61955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F4E55" w:rsidRPr="002F768C">
                  <w:rPr>
                    <w:rFonts w:ascii="Arial" w:hAnsi="Arial" w:cs="Arial"/>
                  </w:rPr>
                  <w:t>Compliant</w:t>
                </w:r>
              </w:sdtContent>
            </w:sdt>
          </w:p>
        </w:tc>
      </w:tr>
      <w:tr w:rsidR="00DC2609" w14:paraId="7158C8B8" w14:textId="77777777" w:rsidTr="00DC26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F9F09" w14:textId="77777777" w:rsidR="007F4E55" w:rsidRPr="00996FAF" w:rsidRDefault="007F4E5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344DD88" w14:textId="77777777" w:rsidR="007F4E55" w:rsidRPr="00996FAF" w:rsidRDefault="007F4E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3F38C43" w14:textId="77777777" w:rsidR="007F4E55" w:rsidRPr="00996FAF" w:rsidRDefault="0098494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240061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F4E55" w:rsidRPr="002F768C">
                  <w:rPr>
                    <w:rFonts w:ascii="Arial" w:hAnsi="Arial" w:cs="Arial"/>
                  </w:rPr>
                  <w:t>Compliant</w:t>
                </w:r>
              </w:sdtContent>
            </w:sdt>
          </w:p>
        </w:tc>
      </w:tr>
      <w:tr w:rsidR="00DC2609" w14:paraId="3F7E7E30" w14:textId="77777777" w:rsidTr="00DC26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1927A3" w14:textId="77777777" w:rsidR="007F4E55" w:rsidRPr="00996FAF" w:rsidRDefault="007F4E5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E128E87"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8F2A3B0" w14:textId="77777777" w:rsidR="007F4E55" w:rsidRPr="00996FAF" w:rsidRDefault="0098494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92510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F4E55" w:rsidRPr="002F768C">
                  <w:rPr>
                    <w:rFonts w:ascii="Arial" w:hAnsi="Arial" w:cs="Arial"/>
                  </w:rPr>
                  <w:t>Compliant</w:t>
                </w:r>
              </w:sdtContent>
            </w:sdt>
          </w:p>
        </w:tc>
      </w:tr>
    </w:tbl>
    <w:p w14:paraId="72BBDCD0" w14:textId="77777777" w:rsidR="007F4E55" w:rsidRDefault="007F4E55" w:rsidP="002B0C90">
      <w:pPr>
        <w:pStyle w:val="Heading20"/>
      </w:pPr>
      <w:r>
        <w:t>Findings</w:t>
      </w:r>
    </w:p>
    <w:p w14:paraId="2D94EED9" w14:textId="37479CFF" w:rsidR="004751FC" w:rsidRPr="00BF2245" w:rsidRDefault="004751FC" w:rsidP="00C90DF6">
      <w:pPr>
        <w:rPr>
          <w:rFonts w:ascii="Arial" w:hAnsi="Arial" w:cs="Arial"/>
        </w:rPr>
      </w:pPr>
      <w:r w:rsidRPr="00BF2245">
        <w:rPr>
          <w:rFonts w:ascii="Arial" w:hAnsi="Arial" w:cs="Arial"/>
        </w:rPr>
        <w:t>The master roster reflects the care needs and occupancy levels of the service and can be adjusted as consumer needs change. Generally, consumers were satisfied with staffing levels and the care, although some expressed concerns about the recent inclusion of food service in the role of lifestyle staff, which affected activity schedules. In response, management increased hours for lifestyle staff, addressed concerns in a meeting with residents, and is actively recruiting to increase staff levels. Policies guide management in staffing processes such as rostering, backfilling, recruiting, and onboarding staff.</w:t>
      </w:r>
    </w:p>
    <w:p w14:paraId="459BBB32" w14:textId="77777777" w:rsidR="004751FC" w:rsidRPr="00BF2245" w:rsidRDefault="004751FC" w:rsidP="00C90DF6">
      <w:pPr>
        <w:rPr>
          <w:rFonts w:ascii="Arial" w:hAnsi="Arial" w:cs="Arial"/>
        </w:rPr>
      </w:pPr>
      <w:r w:rsidRPr="00BF2245">
        <w:rPr>
          <w:rFonts w:ascii="Arial" w:hAnsi="Arial" w:cs="Arial"/>
        </w:rPr>
        <w:t>Consumers confirmed staff take their time to understand them individually, consistently showing respect and kindness. Staff interviews illustrated their familiarity with the consumers they care for, addressing consumers by name and actively engaging with them. The organisation provides policies and guidance materials for staff on duty of care, and diversity and culturally appropriate care.</w:t>
      </w:r>
    </w:p>
    <w:p w14:paraId="02694822" w14:textId="77777777" w:rsidR="004751FC" w:rsidRPr="00BF2245" w:rsidRDefault="004751FC" w:rsidP="00C90DF6">
      <w:pPr>
        <w:rPr>
          <w:rFonts w:ascii="Arial" w:hAnsi="Arial" w:cs="Arial"/>
        </w:rPr>
      </w:pPr>
      <w:r w:rsidRPr="00BF2245">
        <w:rPr>
          <w:rFonts w:ascii="Arial" w:hAnsi="Arial" w:cs="Arial"/>
        </w:rPr>
        <w:t xml:space="preserve">Consumers and representatives believe the workforce is qualified and has the knowledge to effectively perform their roles, with management ensuring staff meet role requirements through recruitment processes and ongoing training. Newly hired staff are paired with more experienced staff during shifts and are provided with additional training as needed. </w:t>
      </w:r>
    </w:p>
    <w:p w14:paraId="1C00E119" w14:textId="77777777" w:rsidR="004751FC" w:rsidRPr="00BF2245" w:rsidRDefault="004751FC" w:rsidP="00C90DF6">
      <w:pPr>
        <w:rPr>
          <w:rFonts w:ascii="Arial" w:hAnsi="Arial" w:cs="Arial"/>
        </w:rPr>
      </w:pPr>
      <w:r w:rsidRPr="00BF2245">
        <w:rPr>
          <w:rFonts w:ascii="Arial" w:hAnsi="Arial" w:cs="Arial"/>
        </w:rPr>
        <w:t>Staff are required to complete mandatory role-specific training, assigned courses at the commencement of employment, annually and as needed. They receive support to attain qualifications and expressed satisfaction with the training accessibility and quality. Skills maintenance is supported through training, assessments. The organisation maintains an educational calendar and training attendance records to monitor staff development.</w:t>
      </w:r>
    </w:p>
    <w:p w14:paraId="68C83E05" w14:textId="77777777" w:rsidR="004751FC" w:rsidRDefault="004751FC" w:rsidP="00C90DF6">
      <w:pPr>
        <w:rPr>
          <w:rFonts w:ascii="Arial" w:hAnsi="Arial" w:cs="Arial"/>
        </w:rPr>
      </w:pPr>
      <w:r w:rsidRPr="00BF2245">
        <w:rPr>
          <w:rFonts w:ascii="Arial" w:hAnsi="Arial" w:cs="Arial"/>
        </w:rPr>
        <w:t xml:space="preserve">The organisation implements performance assessment, monitoring, and review procedures for its workforce, including regular appraisals and opportunities for career development. New staff are evaluated during ‘buddy shifts’, with ongoing assessment conducted by line managers through observation and feedback. Formal annual appraisals are conducted, and a performance </w:t>
      </w:r>
      <w:r w:rsidRPr="00BF2245">
        <w:rPr>
          <w:rFonts w:ascii="Arial" w:hAnsi="Arial" w:cs="Arial"/>
        </w:rPr>
        <w:lastRenderedPageBreak/>
        <w:t>management process is in place to address any adverse feedback received about staff, involving investigation and action planning.</w:t>
      </w:r>
    </w:p>
    <w:p w14:paraId="16F9E8B1" w14:textId="77777777" w:rsidR="00CF6C02" w:rsidRDefault="00CF6C02" w:rsidP="00C90DF6">
      <w:pPr>
        <w:pStyle w:val="NormalArial"/>
      </w:pPr>
      <w:r w:rsidRPr="000E7724">
        <w:t xml:space="preserve">With consideration to the available information summarised above, I agree with the Assessment Team recommendations and find the service compliant with </w:t>
      </w:r>
      <w:r>
        <w:t xml:space="preserve">this Standard. </w:t>
      </w:r>
    </w:p>
    <w:p w14:paraId="7221FBC8" w14:textId="77777777" w:rsidR="007F4E55" w:rsidRPr="00262C0B" w:rsidRDefault="007F4E55" w:rsidP="0036130C">
      <w:pPr>
        <w:pStyle w:val="NormalArial"/>
      </w:pPr>
      <w:r>
        <w:br w:type="page"/>
      </w:r>
    </w:p>
    <w:p w14:paraId="1CC50937" w14:textId="77777777" w:rsidR="007F4E55" w:rsidRPr="00996FAF" w:rsidRDefault="007F4E5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847"/>
      </w:tblGrid>
      <w:tr w:rsidR="00DC2609" w14:paraId="2F1F93C0" w14:textId="77777777" w:rsidTr="00DC2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DFF49A3" w14:textId="77777777" w:rsidR="007F4E55" w:rsidRPr="00996FAF" w:rsidRDefault="007F4E5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5B8D711" w14:textId="77777777" w:rsidR="007F4E55" w:rsidRPr="00996FAF" w:rsidRDefault="007F4E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2609" w14:paraId="41879136" w14:textId="77777777" w:rsidTr="00C90DF6">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973E7CB" w14:textId="77777777" w:rsidR="007F4E55" w:rsidRPr="00996FAF" w:rsidRDefault="007F4E55" w:rsidP="002C5FA9">
            <w:pPr>
              <w:spacing w:line="22" w:lineRule="atLeast"/>
              <w:rPr>
                <w:rFonts w:ascii="Arial" w:hAnsi="Arial" w:cs="Arial"/>
              </w:rPr>
            </w:pPr>
            <w:r w:rsidRPr="00996FAF">
              <w:rPr>
                <w:rFonts w:ascii="Arial" w:hAnsi="Arial" w:cs="Arial"/>
              </w:rPr>
              <w:t>Requirement 8(3)(a)</w:t>
            </w:r>
          </w:p>
        </w:tc>
        <w:tc>
          <w:tcPr>
            <w:tcW w:w="6379" w:type="dxa"/>
            <w:shd w:val="clear" w:color="auto" w:fill="auto"/>
          </w:tcPr>
          <w:p w14:paraId="1E9035AF"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D68335F" w14:textId="77777777" w:rsidR="007F4E55" w:rsidRPr="00996FAF" w:rsidRDefault="00984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672455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F4E55" w:rsidRPr="00384E73">
                  <w:rPr>
                    <w:rFonts w:ascii="Arial" w:hAnsi="Arial" w:cs="Arial"/>
                  </w:rPr>
                  <w:t>Compliant</w:t>
                </w:r>
              </w:sdtContent>
            </w:sdt>
          </w:p>
        </w:tc>
      </w:tr>
      <w:tr w:rsidR="00DC2609" w14:paraId="46D2B166" w14:textId="77777777" w:rsidTr="00C90D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8DAAC52" w14:textId="77777777" w:rsidR="007F4E55" w:rsidRPr="00996FAF" w:rsidRDefault="007F4E55" w:rsidP="002C5FA9">
            <w:pPr>
              <w:spacing w:line="22" w:lineRule="atLeast"/>
              <w:rPr>
                <w:rFonts w:ascii="Arial" w:hAnsi="Arial" w:cs="Arial"/>
              </w:rPr>
            </w:pPr>
            <w:r w:rsidRPr="00996FAF">
              <w:rPr>
                <w:rFonts w:ascii="Arial" w:hAnsi="Arial" w:cs="Arial"/>
              </w:rPr>
              <w:t>Requirement 8(3)(b)</w:t>
            </w:r>
          </w:p>
        </w:tc>
        <w:tc>
          <w:tcPr>
            <w:tcW w:w="6379" w:type="dxa"/>
            <w:shd w:val="clear" w:color="auto" w:fill="auto"/>
          </w:tcPr>
          <w:p w14:paraId="48118840" w14:textId="77777777" w:rsidR="007F4E55" w:rsidRPr="00996FAF" w:rsidRDefault="007F4E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3A4DD82" w14:textId="77777777" w:rsidR="007F4E55" w:rsidRPr="00996FAF" w:rsidRDefault="0098494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644691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F4E55" w:rsidRPr="00384E73">
                  <w:rPr>
                    <w:rFonts w:ascii="Arial" w:hAnsi="Arial" w:cs="Arial"/>
                  </w:rPr>
                  <w:t>Compliant</w:t>
                </w:r>
              </w:sdtContent>
            </w:sdt>
          </w:p>
        </w:tc>
      </w:tr>
      <w:tr w:rsidR="00DC2609" w14:paraId="3474CA2D" w14:textId="77777777" w:rsidTr="00C90DF6">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BEC627C" w14:textId="77777777" w:rsidR="007F4E55" w:rsidRPr="00996FAF" w:rsidRDefault="007F4E55" w:rsidP="002C5FA9">
            <w:pPr>
              <w:spacing w:line="22" w:lineRule="atLeast"/>
              <w:rPr>
                <w:rFonts w:ascii="Arial" w:hAnsi="Arial" w:cs="Arial"/>
              </w:rPr>
            </w:pPr>
            <w:r w:rsidRPr="00996FAF">
              <w:rPr>
                <w:rFonts w:ascii="Arial" w:hAnsi="Arial" w:cs="Arial"/>
              </w:rPr>
              <w:t>Requirement 8(3)(c)</w:t>
            </w:r>
          </w:p>
        </w:tc>
        <w:tc>
          <w:tcPr>
            <w:tcW w:w="6379" w:type="dxa"/>
            <w:shd w:val="clear" w:color="auto" w:fill="auto"/>
          </w:tcPr>
          <w:p w14:paraId="568AED03"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AB36E3F" w14:textId="77777777" w:rsidR="007F4E55" w:rsidRPr="00996FAF" w:rsidRDefault="007F4E5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0993EC7" w14:textId="77777777" w:rsidR="007F4E55" w:rsidRPr="00996FAF" w:rsidRDefault="007F4E5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20A349B" w14:textId="77777777" w:rsidR="007F4E55" w:rsidRPr="00996FAF" w:rsidRDefault="007F4E5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C90EFC1" w14:textId="77777777" w:rsidR="007F4E55" w:rsidRPr="00996FAF" w:rsidRDefault="007F4E5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F4AA9F7" w14:textId="77777777" w:rsidR="007F4E55" w:rsidRPr="00996FAF" w:rsidRDefault="007F4E5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E671D1B" w14:textId="77777777" w:rsidR="007F4E55" w:rsidRPr="00996FAF" w:rsidRDefault="007F4E5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4D46D60" w14:textId="77777777" w:rsidR="007F4E55" w:rsidRPr="00996FAF" w:rsidRDefault="0098494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65995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F4E55" w:rsidRPr="00384E73">
                  <w:rPr>
                    <w:rFonts w:ascii="Arial" w:hAnsi="Arial" w:cs="Arial"/>
                  </w:rPr>
                  <w:t>Compliant</w:t>
                </w:r>
              </w:sdtContent>
            </w:sdt>
          </w:p>
        </w:tc>
      </w:tr>
      <w:tr w:rsidR="00DC2609" w14:paraId="1C9B71ED" w14:textId="77777777" w:rsidTr="00C90D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F7CF311" w14:textId="77777777" w:rsidR="007F4E55" w:rsidRPr="00996FAF" w:rsidRDefault="007F4E55" w:rsidP="002C5FA9">
            <w:pPr>
              <w:spacing w:line="22" w:lineRule="atLeast"/>
              <w:rPr>
                <w:rFonts w:ascii="Arial" w:hAnsi="Arial" w:cs="Arial"/>
              </w:rPr>
            </w:pPr>
            <w:r w:rsidRPr="00996FAF">
              <w:rPr>
                <w:rFonts w:ascii="Arial" w:hAnsi="Arial" w:cs="Arial"/>
              </w:rPr>
              <w:t>Requirement 8(3)(d)</w:t>
            </w:r>
          </w:p>
        </w:tc>
        <w:tc>
          <w:tcPr>
            <w:tcW w:w="6379" w:type="dxa"/>
            <w:shd w:val="clear" w:color="auto" w:fill="auto"/>
          </w:tcPr>
          <w:p w14:paraId="7785C164" w14:textId="77777777" w:rsidR="007F4E55" w:rsidRPr="00996FAF" w:rsidRDefault="007F4E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1592106" w14:textId="77777777" w:rsidR="007F4E55" w:rsidRPr="00996FAF" w:rsidRDefault="007F4E5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354BB39" w14:textId="77777777" w:rsidR="007F4E55" w:rsidRPr="00996FAF" w:rsidRDefault="007F4E5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49F3D97" w14:textId="77777777" w:rsidR="007F4E55" w:rsidRPr="00996FAF" w:rsidRDefault="007F4E5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C0AB96C" w14:textId="77777777" w:rsidR="007F4E55" w:rsidRPr="00996FAF" w:rsidRDefault="007F4E5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2784FD5" w14:textId="77777777" w:rsidR="007F4E55" w:rsidRPr="00996FAF" w:rsidRDefault="0098494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309201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F4E55" w:rsidRPr="00384E73">
                  <w:rPr>
                    <w:rFonts w:ascii="Arial" w:hAnsi="Arial" w:cs="Arial"/>
                  </w:rPr>
                  <w:t>Compliant</w:t>
                </w:r>
              </w:sdtContent>
            </w:sdt>
          </w:p>
        </w:tc>
      </w:tr>
      <w:tr w:rsidR="00DC2609" w14:paraId="0DEBFE5A" w14:textId="77777777" w:rsidTr="00C90DF6">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26E58E2" w14:textId="77777777" w:rsidR="007F4E55" w:rsidRPr="00996FAF" w:rsidRDefault="007F4E55" w:rsidP="002C5FA9">
            <w:pPr>
              <w:spacing w:line="22" w:lineRule="atLeast"/>
              <w:rPr>
                <w:rFonts w:ascii="Arial" w:hAnsi="Arial" w:cs="Arial"/>
              </w:rPr>
            </w:pPr>
            <w:r w:rsidRPr="00996FAF">
              <w:rPr>
                <w:rFonts w:ascii="Arial" w:hAnsi="Arial" w:cs="Arial"/>
              </w:rPr>
              <w:t>Requirement 8(3)(e)</w:t>
            </w:r>
          </w:p>
        </w:tc>
        <w:tc>
          <w:tcPr>
            <w:tcW w:w="6379" w:type="dxa"/>
            <w:shd w:val="clear" w:color="auto" w:fill="auto"/>
          </w:tcPr>
          <w:p w14:paraId="2E548A07" w14:textId="77777777" w:rsidR="007F4E55" w:rsidRPr="00996FAF" w:rsidRDefault="007F4E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4003A8" w14:textId="77777777" w:rsidR="007F4E55" w:rsidRPr="00996FAF" w:rsidRDefault="007F4E5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ED9516C" w14:textId="77777777" w:rsidR="007F4E55" w:rsidRPr="00996FAF" w:rsidRDefault="007F4E5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2156CC9" w14:textId="77777777" w:rsidR="007F4E55" w:rsidRPr="00996FAF" w:rsidRDefault="007F4E5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AFB189B" w14:textId="77777777" w:rsidR="007F4E55" w:rsidRPr="00996FAF" w:rsidRDefault="0098494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78118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F4E55" w:rsidRPr="00384E73">
                  <w:rPr>
                    <w:rFonts w:ascii="Arial" w:hAnsi="Arial" w:cs="Arial"/>
                  </w:rPr>
                  <w:t>Compliant</w:t>
                </w:r>
              </w:sdtContent>
            </w:sdt>
          </w:p>
        </w:tc>
      </w:tr>
    </w:tbl>
    <w:p w14:paraId="318988E8" w14:textId="77777777" w:rsidR="007F4E55" w:rsidRDefault="007F4E55" w:rsidP="00D87E7C">
      <w:pPr>
        <w:pStyle w:val="Heading20"/>
      </w:pPr>
      <w:r w:rsidRPr="00996FAF">
        <w:t>Findings</w:t>
      </w:r>
    </w:p>
    <w:p w14:paraId="1CBBEC38" w14:textId="4165204C" w:rsidR="00CF6C02" w:rsidRPr="00BF2245" w:rsidRDefault="00CF6C02" w:rsidP="00C90DF6">
      <w:pPr>
        <w:pStyle w:val="NormalArial"/>
      </w:pPr>
      <w:r>
        <w:t xml:space="preserve">The </w:t>
      </w:r>
      <w:r w:rsidRPr="00BF2245">
        <w:t xml:space="preserve">service </w:t>
      </w:r>
      <w:r w:rsidR="009277B6">
        <w:t>has systems to engage with consumer including</w:t>
      </w:r>
      <w:r w:rsidRPr="00BF2245">
        <w:t xml:space="preserve"> resident and representative meetings, feedback processes</w:t>
      </w:r>
      <w:r>
        <w:t xml:space="preserve"> and</w:t>
      </w:r>
      <w:r w:rsidRPr="00BF2245">
        <w:t xml:space="preserve"> food focus groups. Consumers provide feedback on their care directly each morning and monthly during spotlight sessions with clinical staff. </w:t>
      </w:r>
    </w:p>
    <w:p w14:paraId="7061D16B" w14:textId="77777777" w:rsidR="00CF6C02" w:rsidRPr="00BF2245" w:rsidRDefault="00CF6C02" w:rsidP="00C90DF6">
      <w:pPr>
        <w:pStyle w:val="NormalArial"/>
      </w:pPr>
      <w:r w:rsidRPr="00BF2245">
        <w:t>Consumers and representatives confirmed the service provides them with a safe and inclusive environment. Management informs the board about service performance to ensure safe, inclusive, and quality care</w:t>
      </w:r>
      <w:r>
        <w:t>, with</w:t>
      </w:r>
      <w:r w:rsidRPr="00BF2245">
        <w:t xml:space="preserve"> </w:t>
      </w:r>
      <w:r>
        <w:t>u</w:t>
      </w:r>
      <w:r w:rsidRPr="00BF2245">
        <w:t xml:space="preserve">pdates </w:t>
      </w:r>
      <w:r>
        <w:t>being</w:t>
      </w:r>
      <w:r w:rsidRPr="00BF2245">
        <w:t xml:space="preserve"> provided through audits, monthly operational monitoring, and leadership meetings. Quality management conducts monthly site visits, review</w:t>
      </w:r>
      <w:r>
        <w:t>ing incidents</w:t>
      </w:r>
      <w:r w:rsidRPr="00BF2245">
        <w:t xml:space="preserve"> monthly. The board receives quarterly reports from the quality assurance team. Clinical indicators assess site performance, and communication channels include </w:t>
      </w:r>
      <w:r w:rsidRPr="00BF2245">
        <w:lastRenderedPageBreak/>
        <w:t>newsletters and social media. Information flows from the board to the managing director, then to site managers and consumers.</w:t>
      </w:r>
    </w:p>
    <w:p w14:paraId="73ABF519" w14:textId="77777777" w:rsidR="00CF6C02" w:rsidRPr="00BF2245" w:rsidRDefault="00CF6C02" w:rsidP="00C90DF6">
      <w:pPr>
        <w:rPr>
          <w:rFonts w:ascii="Arial" w:hAnsi="Arial" w:cs="Arial"/>
        </w:rPr>
      </w:pPr>
      <w:r w:rsidRPr="00BF2245">
        <w:rPr>
          <w:rFonts w:ascii="Arial" w:hAnsi="Arial" w:cs="Arial"/>
        </w:rPr>
        <w:t xml:space="preserve">The organisation provides staff with access to essential information through an electronic system, including a password-protected care file system for care delivering positions and an intranet for organisation-wide information. Staff can access emails, policies, procedures, and learning materials on the intranet and stay informed of changes through daily meetings. </w:t>
      </w:r>
    </w:p>
    <w:p w14:paraId="7A242807" w14:textId="5F1F4C80" w:rsidR="00CF6C02" w:rsidRPr="00BF2245" w:rsidRDefault="00CF6C02" w:rsidP="00C90DF6">
      <w:pPr>
        <w:rPr>
          <w:rFonts w:ascii="Arial" w:hAnsi="Arial" w:cs="Arial"/>
        </w:rPr>
      </w:pPr>
      <w:r w:rsidRPr="00BF2245">
        <w:rPr>
          <w:rFonts w:ascii="Arial" w:hAnsi="Arial" w:cs="Arial"/>
        </w:rPr>
        <w:t xml:space="preserve">Management explained how the service’s continuous improvement plan incorporates feedback from consumers, representatives and staff, surveys, consumer </w:t>
      </w:r>
      <w:r>
        <w:rPr>
          <w:rFonts w:ascii="Arial" w:hAnsi="Arial" w:cs="Arial"/>
        </w:rPr>
        <w:t xml:space="preserve">and resident </w:t>
      </w:r>
      <w:r w:rsidRPr="00BF2245">
        <w:rPr>
          <w:rFonts w:ascii="Arial" w:hAnsi="Arial" w:cs="Arial"/>
        </w:rPr>
        <w:t>meetings, care plan evaluations, clinical incident reviews, and monitoring tools. The organisation follows a financial delegation policy and guidelines</w:t>
      </w:r>
      <w:r w:rsidR="00BD6778">
        <w:rPr>
          <w:rFonts w:ascii="Arial" w:hAnsi="Arial" w:cs="Arial"/>
        </w:rPr>
        <w:t>, w</w:t>
      </w:r>
      <w:r w:rsidR="00771F8B">
        <w:rPr>
          <w:rFonts w:ascii="Arial" w:hAnsi="Arial" w:cs="Arial"/>
        </w:rPr>
        <w:t xml:space="preserve">ith oversight </w:t>
      </w:r>
      <w:r w:rsidR="00357255">
        <w:rPr>
          <w:rFonts w:ascii="Arial" w:hAnsi="Arial" w:cs="Arial"/>
        </w:rPr>
        <w:t>of</w:t>
      </w:r>
      <w:r w:rsidRPr="00BF2245">
        <w:rPr>
          <w:rFonts w:ascii="Arial" w:hAnsi="Arial" w:cs="Arial"/>
        </w:rPr>
        <w:t xml:space="preserve"> operational expenditure </w:t>
      </w:r>
      <w:r w:rsidR="00357255">
        <w:rPr>
          <w:rFonts w:ascii="Arial" w:hAnsi="Arial" w:cs="Arial"/>
        </w:rPr>
        <w:t xml:space="preserve">by </w:t>
      </w:r>
      <w:r w:rsidRPr="00BF2245">
        <w:rPr>
          <w:rFonts w:ascii="Arial" w:hAnsi="Arial" w:cs="Arial"/>
        </w:rPr>
        <w:t xml:space="preserve">the board. </w:t>
      </w:r>
      <w:r>
        <w:rPr>
          <w:rFonts w:ascii="Arial" w:hAnsi="Arial" w:cs="Arial"/>
        </w:rPr>
        <w:t xml:space="preserve"> </w:t>
      </w:r>
    </w:p>
    <w:p w14:paraId="724DF3DB" w14:textId="5C47D397" w:rsidR="00CF6C02" w:rsidRPr="00BF2245" w:rsidRDefault="00CF6C02" w:rsidP="00C90DF6">
      <w:pPr>
        <w:rPr>
          <w:rFonts w:ascii="Arial" w:hAnsi="Arial" w:cs="Arial"/>
        </w:rPr>
      </w:pPr>
      <w:r w:rsidRPr="00BF2245">
        <w:rPr>
          <w:rFonts w:ascii="Arial" w:hAnsi="Arial" w:cs="Arial"/>
        </w:rPr>
        <w:t>The organisation has policies and procedures to ensure a skilled and knowledgeable workforce with clear responsibilities and accountabilities. Policies and procedures guide workforce planning, staff recruitment, orientation and training, performance monitoring and performance management.</w:t>
      </w:r>
      <w:r w:rsidR="0066639B">
        <w:rPr>
          <w:rFonts w:ascii="Arial" w:hAnsi="Arial" w:cs="Arial"/>
        </w:rPr>
        <w:t xml:space="preserve"> </w:t>
      </w:r>
      <w:r w:rsidRPr="00BF2245">
        <w:rPr>
          <w:rFonts w:ascii="Arial" w:hAnsi="Arial" w:cs="Arial"/>
        </w:rPr>
        <w:t>Regulatory compliance is overseen centrally within the organisation and disseminated to management and staff through the organisational social media platform, along with required changes to policies and procedures. Staff are kept informed and receive timely updates, with educational efforts aligning with changes.</w:t>
      </w:r>
    </w:p>
    <w:p w14:paraId="3391117E" w14:textId="77777777" w:rsidR="00CF6C02" w:rsidRPr="00BF2245" w:rsidRDefault="00CF6C02" w:rsidP="00C90DF6">
      <w:pPr>
        <w:rPr>
          <w:rFonts w:ascii="Arial" w:hAnsi="Arial" w:cs="Arial"/>
        </w:rPr>
      </w:pPr>
      <w:r w:rsidRPr="00BF2245">
        <w:rPr>
          <w:rFonts w:ascii="Arial" w:hAnsi="Arial" w:cs="Arial"/>
        </w:rPr>
        <w:t>The organisation has a feedback and complaints system that informs its continuous improvement plan. These are reviewed by the site and organisational quality teams and reported to the board.</w:t>
      </w:r>
    </w:p>
    <w:p w14:paraId="5CB67F85" w14:textId="5A4A4CB7" w:rsidR="00CF6C02" w:rsidRPr="00BF2245" w:rsidRDefault="00CF6C02" w:rsidP="00C90DF6">
      <w:pPr>
        <w:rPr>
          <w:rFonts w:ascii="Arial" w:hAnsi="Arial" w:cs="Arial"/>
        </w:rPr>
      </w:pPr>
      <w:r w:rsidRPr="00BF2245">
        <w:rPr>
          <w:rFonts w:ascii="Arial" w:hAnsi="Arial" w:cs="Arial"/>
        </w:rPr>
        <w:t>The service maintains a clinical risk register focusing on high-risk high prevalence areas including falls, skin tears and weight loss. These statistics are discussed in clinical review meetings and wellness hub sessions, where a multi-disciplinary team provides additional clinical oversight.</w:t>
      </w:r>
      <w:r w:rsidR="00253F1B">
        <w:rPr>
          <w:rFonts w:ascii="Arial" w:hAnsi="Arial" w:cs="Arial"/>
        </w:rPr>
        <w:t xml:space="preserve"> </w:t>
      </w:r>
      <w:r w:rsidRPr="00BF2245">
        <w:rPr>
          <w:rFonts w:ascii="Arial" w:hAnsi="Arial" w:cs="Arial"/>
        </w:rPr>
        <w:t xml:space="preserve">Staff are trained in ‘see something, say something, do something’ process during orientation. Mandatory training includes elder abuse and the Serious Incident Response Scheme (SIRS) reporting. </w:t>
      </w:r>
    </w:p>
    <w:p w14:paraId="60470095" w14:textId="77777777" w:rsidR="00CF6C02" w:rsidRPr="00BF2245" w:rsidRDefault="00CF6C02" w:rsidP="00C90DF6">
      <w:pPr>
        <w:rPr>
          <w:rFonts w:ascii="Arial" w:hAnsi="Arial" w:cs="Arial"/>
        </w:rPr>
      </w:pPr>
      <w:r w:rsidRPr="00BF2245">
        <w:rPr>
          <w:rFonts w:ascii="Arial" w:hAnsi="Arial" w:cs="Arial"/>
        </w:rPr>
        <w:t>Management described supporting consumers in taking risks and living their best lives by educating them and their representatives about associated risks. The organisation’s policies including dignity of risk and choice and decision making, affirm the consumer’s right to live the</w:t>
      </w:r>
      <w:r>
        <w:rPr>
          <w:rFonts w:ascii="Arial" w:hAnsi="Arial" w:cs="Arial"/>
        </w:rPr>
        <w:t>ir</w:t>
      </w:r>
      <w:r w:rsidRPr="00BF2245">
        <w:rPr>
          <w:rFonts w:ascii="Arial" w:hAnsi="Arial" w:cs="Arial"/>
        </w:rPr>
        <w:t xml:space="preserve"> best life with support from management, staff, and health professionals.</w:t>
      </w:r>
    </w:p>
    <w:p w14:paraId="36A20403" w14:textId="1A378DAA" w:rsidR="00CF6C02" w:rsidRPr="00BF2245" w:rsidRDefault="00CF6C02" w:rsidP="00C90DF6">
      <w:pPr>
        <w:pStyle w:val="NormalArial"/>
      </w:pPr>
      <w:r w:rsidRPr="00BF2245">
        <w:t xml:space="preserve">Clinical staff described how they actively work with medical practitioners to minimise the use of antimicrobials and ensure the administration is clinically indicated. The service monitors the use of antimicrobials by running a usage report and infection report monthly, looking at trends around infections and the consumers’ predisposing risks </w:t>
      </w:r>
      <w:r>
        <w:t>for</w:t>
      </w:r>
      <w:r w:rsidRPr="00BF2245">
        <w:t xml:space="preserve"> infections.</w:t>
      </w:r>
      <w:r w:rsidR="00A14648">
        <w:t xml:space="preserve"> </w:t>
      </w:r>
      <w:r w:rsidRPr="00BF2245">
        <w:t xml:space="preserve">Management described the process to minimise the use of restraint within the service, including review of progress notes, generating restraint reports, completing self-assessment tools, and conducting monthly reviews. </w:t>
      </w:r>
    </w:p>
    <w:p w14:paraId="1855CA2A" w14:textId="77777777" w:rsidR="001E7870" w:rsidRDefault="00CF6C02" w:rsidP="00C90DF6">
      <w:pPr>
        <w:rPr>
          <w:rFonts w:ascii="Arial" w:hAnsi="Arial" w:cs="Arial"/>
        </w:rPr>
      </w:pPr>
      <w:r w:rsidRPr="00BF2245">
        <w:rPr>
          <w:rFonts w:ascii="Arial" w:hAnsi="Arial" w:cs="Arial"/>
        </w:rPr>
        <w:t>Management ensures transparency when talking to consumers and representatives about incidents and complaint</w:t>
      </w:r>
      <w:r>
        <w:rPr>
          <w:rFonts w:ascii="Arial" w:hAnsi="Arial" w:cs="Arial"/>
        </w:rPr>
        <w:t>s</w:t>
      </w:r>
      <w:r w:rsidRPr="00BF2245">
        <w:rPr>
          <w:rFonts w:ascii="Arial" w:hAnsi="Arial" w:cs="Arial"/>
        </w:rPr>
        <w:t xml:space="preserve">. Staff </w:t>
      </w:r>
      <w:r w:rsidR="00FA6F6F">
        <w:rPr>
          <w:rFonts w:ascii="Arial" w:hAnsi="Arial" w:cs="Arial"/>
        </w:rPr>
        <w:t>complete</w:t>
      </w:r>
      <w:r w:rsidRPr="00BF2245">
        <w:rPr>
          <w:rFonts w:ascii="Arial" w:hAnsi="Arial" w:cs="Arial"/>
        </w:rPr>
        <w:t xml:space="preserve"> training </w:t>
      </w:r>
      <w:r w:rsidR="00FA6F6F">
        <w:rPr>
          <w:rFonts w:ascii="Arial" w:hAnsi="Arial" w:cs="Arial"/>
        </w:rPr>
        <w:t>related to</w:t>
      </w:r>
      <w:r w:rsidRPr="00BF2245">
        <w:rPr>
          <w:rFonts w:ascii="Arial" w:hAnsi="Arial" w:cs="Arial"/>
        </w:rPr>
        <w:t xml:space="preserve"> open disclosure, emphasising honesty and transparency apologising for what has occurred.</w:t>
      </w:r>
    </w:p>
    <w:p w14:paraId="59ADC642" w14:textId="3E6A8AA6" w:rsidR="00CF6C02" w:rsidRPr="00FA6F6F" w:rsidRDefault="00CF6C02" w:rsidP="00C90DF6">
      <w:pPr>
        <w:rPr>
          <w:rFonts w:ascii="Arial" w:hAnsi="Arial" w:cs="Arial"/>
        </w:rPr>
      </w:pPr>
      <w:r w:rsidRPr="001E7870">
        <w:rPr>
          <w:rFonts w:ascii="Arial" w:hAnsi="Arial" w:cs="Arial"/>
        </w:rPr>
        <w:t xml:space="preserve">With consideration to the available information summarised above, I agree with the Assessment Team recommendations and find the service compliant with this Standard. </w:t>
      </w:r>
    </w:p>
    <w:sectPr w:rsidR="00CF6C02" w:rsidRPr="00FA6F6F" w:rsidSect="008E4B7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1A3C2" w14:textId="77777777" w:rsidR="008E4B79" w:rsidRDefault="008E4B79">
      <w:pPr>
        <w:spacing w:after="0"/>
      </w:pPr>
      <w:r>
        <w:separator/>
      </w:r>
    </w:p>
  </w:endnote>
  <w:endnote w:type="continuationSeparator" w:id="0">
    <w:p w14:paraId="5722BAB4" w14:textId="77777777" w:rsidR="008E4B79" w:rsidRDefault="008E4B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BADE0" w14:textId="77777777" w:rsidR="007F4E55" w:rsidRPr="00DF37F2" w:rsidRDefault="007F4E5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Bellarine Lakes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8DA55E6" w14:textId="77777777" w:rsidR="007F4E55" w:rsidRPr="00DF37F2" w:rsidRDefault="007F4E5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4318</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B1E2521" w14:textId="77777777" w:rsidR="007F4E55" w:rsidRPr="00DF37F2" w:rsidRDefault="007F4E5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397BC" w14:textId="77777777" w:rsidR="007F4E55" w:rsidRDefault="007F4E5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6E7DC" w14:textId="77777777" w:rsidR="008E4B79" w:rsidRDefault="008E4B79" w:rsidP="00D71F88">
      <w:pPr>
        <w:spacing w:after="0"/>
      </w:pPr>
      <w:r>
        <w:separator/>
      </w:r>
    </w:p>
  </w:footnote>
  <w:footnote w:type="continuationSeparator" w:id="0">
    <w:p w14:paraId="00B7D4E8" w14:textId="77777777" w:rsidR="008E4B79" w:rsidRDefault="008E4B79" w:rsidP="00D71F88">
      <w:pPr>
        <w:spacing w:after="0"/>
      </w:pPr>
      <w:r>
        <w:continuationSeparator/>
      </w:r>
    </w:p>
  </w:footnote>
  <w:footnote w:id="1">
    <w:p w14:paraId="5C539E44" w14:textId="0097FC47" w:rsidR="007F4E55" w:rsidRDefault="007F4E5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D7CD4">
        <w:rPr>
          <w:rFonts w:ascii="Arial" w:hAnsi="Arial" w:cs="Arial"/>
          <w:color w:val="auto"/>
          <w:sz w:val="20"/>
          <w:szCs w:val="20"/>
        </w:rPr>
        <w:t>section 40A</w:t>
      </w:r>
      <w:r w:rsidR="001D7CD4" w:rsidRPr="001D7CD4">
        <w:rPr>
          <w:rFonts w:ascii="Arial" w:hAnsi="Arial" w:cs="Arial"/>
          <w:color w:val="auto"/>
          <w:sz w:val="20"/>
          <w:szCs w:val="20"/>
        </w:rPr>
        <w:t xml:space="preserve"> </w:t>
      </w:r>
      <w:r w:rsidRPr="001D7CD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EEB806E" w14:textId="77777777" w:rsidR="007F4E55" w:rsidRDefault="007F4E5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7A896" w14:textId="77777777" w:rsidR="007F4E55" w:rsidRDefault="007F4E55">
    <w:pPr>
      <w:pStyle w:val="Header"/>
    </w:pPr>
    <w:r>
      <w:rPr>
        <w:noProof/>
        <w:color w:val="2B579A"/>
        <w:shd w:val="clear" w:color="auto" w:fill="E6E6E6"/>
        <w:lang w:val="en-US"/>
      </w:rPr>
      <w:drawing>
        <wp:anchor distT="0" distB="0" distL="114300" distR="114300" simplePos="0" relativeHeight="251658241" behindDoc="1" locked="0" layoutInCell="1" allowOverlap="1" wp14:anchorId="07072E36" wp14:editId="39848BE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A789B" w14:textId="77777777" w:rsidR="007F4E55" w:rsidRDefault="007F4E55">
    <w:pPr>
      <w:pStyle w:val="Header"/>
    </w:pPr>
    <w:r>
      <w:rPr>
        <w:noProof/>
      </w:rPr>
      <w:drawing>
        <wp:anchor distT="0" distB="0" distL="114300" distR="114300" simplePos="0" relativeHeight="251658240" behindDoc="0" locked="0" layoutInCell="1" allowOverlap="1" wp14:anchorId="2CF734C5" wp14:editId="22B030F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1BA56FC">
      <w:start w:val="1"/>
      <w:numFmt w:val="lowerRoman"/>
      <w:lvlText w:val="(%1)"/>
      <w:lvlJc w:val="left"/>
      <w:pPr>
        <w:ind w:left="1080" w:hanging="720"/>
      </w:pPr>
      <w:rPr>
        <w:rFonts w:hint="default"/>
      </w:rPr>
    </w:lvl>
    <w:lvl w:ilvl="1" w:tplc="6870F12A" w:tentative="1">
      <w:start w:val="1"/>
      <w:numFmt w:val="lowerLetter"/>
      <w:lvlText w:val="%2."/>
      <w:lvlJc w:val="left"/>
      <w:pPr>
        <w:ind w:left="1440" w:hanging="360"/>
      </w:pPr>
    </w:lvl>
    <w:lvl w:ilvl="2" w:tplc="86B44F30" w:tentative="1">
      <w:start w:val="1"/>
      <w:numFmt w:val="lowerRoman"/>
      <w:lvlText w:val="%3."/>
      <w:lvlJc w:val="right"/>
      <w:pPr>
        <w:ind w:left="2160" w:hanging="180"/>
      </w:pPr>
    </w:lvl>
    <w:lvl w:ilvl="3" w:tplc="335E04B0" w:tentative="1">
      <w:start w:val="1"/>
      <w:numFmt w:val="decimal"/>
      <w:lvlText w:val="%4."/>
      <w:lvlJc w:val="left"/>
      <w:pPr>
        <w:ind w:left="2880" w:hanging="360"/>
      </w:pPr>
    </w:lvl>
    <w:lvl w:ilvl="4" w:tplc="500C475C" w:tentative="1">
      <w:start w:val="1"/>
      <w:numFmt w:val="lowerLetter"/>
      <w:lvlText w:val="%5."/>
      <w:lvlJc w:val="left"/>
      <w:pPr>
        <w:ind w:left="3600" w:hanging="360"/>
      </w:pPr>
    </w:lvl>
    <w:lvl w:ilvl="5" w:tplc="230A92E0" w:tentative="1">
      <w:start w:val="1"/>
      <w:numFmt w:val="lowerRoman"/>
      <w:lvlText w:val="%6."/>
      <w:lvlJc w:val="right"/>
      <w:pPr>
        <w:ind w:left="4320" w:hanging="180"/>
      </w:pPr>
    </w:lvl>
    <w:lvl w:ilvl="6" w:tplc="1C7E8FE8" w:tentative="1">
      <w:start w:val="1"/>
      <w:numFmt w:val="decimal"/>
      <w:lvlText w:val="%7."/>
      <w:lvlJc w:val="left"/>
      <w:pPr>
        <w:ind w:left="5040" w:hanging="360"/>
      </w:pPr>
    </w:lvl>
    <w:lvl w:ilvl="7" w:tplc="586EF26C" w:tentative="1">
      <w:start w:val="1"/>
      <w:numFmt w:val="lowerLetter"/>
      <w:lvlText w:val="%8."/>
      <w:lvlJc w:val="left"/>
      <w:pPr>
        <w:ind w:left="5760" w:hanging="360"/>
      </w:pPr>
    </w:lvl>
    <w:lvl w:ilvl="8" w:tplc="CDB2CD0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75CCE32">
      <w:start w:val="1"/>
      <w:numFmt w:val="lowerRoman"/>
      <w:lvlText w:val="(%1)"/>
      <w:lvlJc w:val="left"/>
      <w:pPr>
        <w:ind w:left="1080" w:hanging="720"/>
      </w:pPr>
      <w:rPr>
        <w:rFonts w:hint="default"/>
      </w:rPr>
    </w:lvl>
    <w:lvl w:ilvl="1" w:tplc="EBACC9F2" w:tentative="1">
      <w:start w:val="1"/>
      <w:numFmt w:val="lowerLetter"/>
      <w:lvlText w:val="%2."/>
      <w:lvlJc w:val="left"/>
      <w:pPr>
        <w:ind w:left="1440" w:hanging="360"/>
      </w:pPr>
    </w:lvl>
    <w:lvl w:ilvl="2" w:tplc="BC0CB484" w:tentative="1">
      <w:start w:val="1"/>
      <w:numFmt w:val="lowerRoman"/>
      <w:lvlText w:val="%3."/>
      <w:lvlJc w:val="right"/>
      <w:pPr>
        <w:ind w:left="2160" w:hanging="180"/>
      </w:pPr>
    </w:lvl>
    <w:lvl w:ilvl="3" w:tplc="A29E128C" w:tentative="1">
      <w:start w:val="1"/>
      <w:numFmt w:val="decimal"/>
      <w:lvlText w:val="%4."/>
      <w:lvlJc w:val="left"/>
      <w:pPr>
        <w:ind w:left="2880" w:hanging="360"/>
      </w:pPr>
    </w:lvl>
    <w:lvl w:ilvl="4" w:tplc="FA32F026" w:tentative="1">
      <w:start w:val="1"/>
      <w:numFmt w:val="lowerLetter"/>
      <w:lvlText w:val="%5."/>
      <w:lvlJc w:val="left"/>
      <w:pPr>
        <w:ind w:left="3600" w:hanging="360"/>
      </w:pPr>
    </w:lvl>
    <w:lvl w:ilvl="5" w:tplc="8CE22552" w:tentative="1">
      <w:start w:val="1"/>
      <w:numFmt w:val="lowerRoman"/>
      <w:lvlText w:val="%6."/>
      <w:lvlJc w:val="right"/>
      <w:pPr>
        <w:ind w:left="4320" w:hanging="180"/>
      </w:pPr>
    </w:lvl>
    <w:lvl w:ilvl="6" w:tplc="4488A6BA" w:tentative="1">
      <w:start w:val="1"/>
      <w:numFmt w:val="decimal"/>
      <w:lvlText w:val="%7."/>
      <w:lvlJc w:val="left"/>
      <w:pPr>
        <w:ind w:left="5040" w:hanging="360"/>
      </w:pPr>
    </w:lvl>
    <w:lvl w:ilvl="7" w:tplc="BE30C254" w:tentative="1">
      <w:start w:val="1"/>
      <w:numFmt w:val="lowerLetter"/>
      <w:lvlText w:val="%8."/>
      <w:lvlJc w:val="left"/>
      <w:pPr>
        <w:ind w:left="5760" w:hanging="360"/>
      </w:pPr>
    </w:lvl>
    <w:lvl w:ilvl="8" w:tplc="A292562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2E045B4">
      <w:start w:val="1"/>
      <w:numFmt w:val="lowerRoman"/>
      <w:lvlText w:val="(%1)"/>
      <w:lvlJc w:val="left"/>
      <w:pPr>
        <w:ind w:left="1080" w:hanging="720"/>
      </w:pPr>
      <w:rPr>
        <w:rFonts w:hint="default"/>
      </w:rPr>
    </w:lvl>
    <w:lvl w:ilvl="1" w:tplc="884403B2" w:tentative="1">
      <w:start w:val="1"/>
      <w:numFmt w:val="lowerLetter"/>
      <w:lvlText w:val="%2."/>
      <w:lvlJc w:val="left"/>
      <w:pPr>
        <w:ind w:left="1440" w:hanging="360"/>
      </w:pPr>
    </w:lvl>
    <w:lvl w:ilvl="2" w:tplc="096CC8D0" w:tentative="1">
      <w:start w:val="1"/>
      <w:numFmt w:val="lowerRoman"/>
      <w:lvlText w:val="%3."/>
      <w:lvlJc w:val="right"/>
      <w:pPr>
        <w:ind w:left="2160" w:hanging="180"/>
      </w:pPr>
    </w:lvl>
    <w:lvl w:ilvl="3" w:tplc="6C0EEB94" w:tentative="1">
      <w:start w:val="1"/>
      <w:numFmt w:val="decimal"/>
      <w:lvlText w:val="%4."/>
      <w:lvlJc w:val="left"/>
      <w:pPr>
        <w:ind w:left="2880" w:hanging="360"/>
      </w:pPr>
    </w:lvl>
    <w:lvl w:ilvl="4" w:tplc="37DA216A" w:tentative="1">
      <w:start w:val="1"/>
      <w:numFmt w:val="lowerLetter"/>
      <w:lvlText w:val="%5."/>
      <w:lvlJc w:val="left"/>
      <w:pPr>
        <w:ind w:left="3600" w:hanging="360"/>
      </w:pPr>
    </w:lvl>
    <w:lvl w:ilvl="5" w:tplc="590CB4AE" w:tentative="1">
      <w:start w:val="1"/>
      <w:numFmt w:val="lowerRoman"/>
      <w:lvlText w:val="%6."/>
      <w:lvlJc w:val="right"/>
      <w:pPr>
        <w:ind w:left="4320" w:hanging="180"/>
      </w:pPr>
    </w:lvl>
    <w:lvl w:ilvl="6" w:tplc="14D2158C" w:tentative="1">
      <w:start w:val="1"/>
      <w:numFmt w:val="decimal"/>
      <w:lvlText w:val="%7."/>
      <w:lvlJc w:val="left"/>
      <w:pPr>
        <w:ind w:left="5040" w:hanging="360"/>
      </w:pPr>
    </w:lvl>
    <w:lvl w:ilvl="7" w:tplc="F72A9FDA" w:tentative="1">
      <w:start w:val="1"/>
      <w:numFmt w:val="lowerLetter"/>
      <w:lvlText w:val="%8."/>
      <w:lvlJc w:val="left"/>
      <w:pPr>
        <w:ind w:left="5760" w:hanging="360"/>
      </w:pPr>
    </w:lvl>
    <w:lvl w:ilvl="8" w:tplc="08CCB43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DF08F72">
      <w:start w:val="1"/>
      <w:numFmt w:val="bullet"/>
      <w:lvlText w:val=""/>
      <w:lvlJc w:val="left"/>
      <w:pPr>
        <w:ind w:left="720" w:hanging="360"/>
      </w:pPr>
      <w:rPr>
        <w:rFonts w:ascii="Symbol" w:hAnsi="Symbol" w:hint="default"/>
        <w:color w:val="auto"/>
        <w:sz w:val="24"/>
        <w:szCs w:val="24"/>
      </w:rPr>
    </w:lvl>
    <w:lvl w:ilvl="1" w:tplc="6A2209FC" w:tentative="1">
      <w:start w:val="1"/>
      <w:numFmt w:val="bullet"/>
      <w:lvlText w:val="o"/>
      <w:lvlJc w:val="left"/>
      <w:pPr>
        <w:ind w:left="1440" w:hanging="360"/>
      </w:pPr>
      <w:rPr>
        <w:rFonts w:ascii="Courier New" w:hAnsi="Courier New" w:cs="Courier New" w:hint="default"/>
      </w:rPr>
    </w:lvl>
    <w:lvl w:ilvl="2" w:tplc="4EE41832" w:tentative="1">
      <w:start w:val="1"/>
      <w:numFmt w:val="bullet"/>
      <w:lvlText w:val=""/>
      <w:lvlJc w:val="left"/>
      <w:pPr>
        <w:ind w:left="2160" w:hanging="360"/>
      </w:pPr>
      <w:rPr>
        <w:rFonts w:ascii="Wingdings" w:hAnsi="Wingdings" w:hint="default"/>
      </w:rPr>
    </w:lvl>
    <w:lvl w:ilvl="3" w:tplc="B590F0D8" w:tentative="1">
      <w:start w:val="1"/>
      <w:numFmt w:val="bullet"/>
      <w:lvlText w:val=""/>
      <w:lvlJc w:val="left"/>
      <w:pPr>
        <w:ind w:left="2880" w:hanging="360"/>
      </w:pPr>
      <w:rPr>
        <w:rFonts w:ascii="Symbol" w:hAnsi="Symbol" w:hint="default"/>
      </w:rPr>
    </w:lvl>
    <w:lvl w:ilvl="4" w:tplc="44888F8E" w:tentative="1">
      <w:start w:val="1"/>
      <w:numFmt w:val="bullet"/>
      <w:lvlText w:val="o"/>
      <w:lvlJc w:val="left"/>
      <w:pPr>
        <w:ind w:left="3600" w:hanging="360"/>
      </w:pPr>
      <w:rPr>
        <w:rFonts w:ascii="Courier New" w:hAnsi="Courier New" w:cs="Courier New" w:hint="default"/>
      </w:rPr>
    </w:lvl>
    <w:lvl w:ilvl="5" w:tplc="DA882E34" w:tentative="1">
      <w:start w:val="1"/>
      <w:numFmt w:val="bullet"/>
      <w:lvlText w:val=""/>
      <w:lvlJc w:val="left"/>
      <w:pPr>
        <w:ind w:left="4320" w:hanging="360"/>
      </w:pPr>
      <w:rPr>
        <w:rFonts w:ascii="Wingdings" w:hAnsi="Wingdings" w:hint="default"/>
      </w:rPr>
    </w:lvl>
    <w:lvl w:ilvl="6" w:tplc="EBC6A674" w:tentative="1">
      <w:start w:val="1"/>
      <w:numFmt w:val="bullet"/>
      <w:lvlText w:val=""/>
      <w:lvlJc w:val="left"/>
      <w:pPr>
        <w:ind w:left="5040" w:hanging="360"/>
      </w:pPr>
      <w:rPr>
        <w:rFonts w:ascii="Symbol" w:hAnsi="Symbol" w:hint="default"/>
      </w:rPr>
    </w:lvl>
    <w:lvl w:ilvl="7" w:tplc="46AA668C" w:tentative="1">
      <w:start w:val="1"/>
      <w:numFmt w:val="bullet"/>
      <w:lvlText w:val="o"/>
      <w:lvlJc w:val="left"/>
      <w:pPr>
        <w:ind w:left="5760" w:hanging="360"/>
      </w:pPr>
      <w:rPr>
        <w:rFonts w:ascii="Courier New" w:hAnsi="Courier New" w:cs="Courier New" w:hint="default"/>
      </w:rPr>
    </w:lvl>
    <w:lvl w:ilvl="8" w:tplc="9E5A604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ABAD34C">
      <w:start w:val="1"/>
      <w:numFmt w:val="lowerRoman"/>
      <w:lvlText w:val="(%1)"/>
      <w:lvlJc w:val="left"/>
      <w:pPr>
        <w:ind w:left="1080" w:hanging="720"/>
      </w:pPr>
      <w:rPr>
        <w:rFonts w:hint="default"/>
      </w:rPr>
    </w:lvl>
    <w:lvl w:ilvl="1" w:tplc="AE020310" w:tentative="1">
      <w:start w:val="1"/>
      <w:numFmt w:val="lowerLetter"/>
      <w:lvlText w:val="%2."/>
      <w:lvlJc w:val="left"/>
      <w:pPr>
        <w:ind w:left="1440" w:hanging="360"/>
      </w:pPr>
    </w:lvl>
    <w:lvl w:ilvl="2" w:tplc="DAAED646" w:tentative="1">
      <w:start w:val="1"/>
      <w:numFmt w:val="lowerRoman"/>
      <w:lvlText w:val="%3."/>
      <w:lvlJc w:val="right"/>
      <w:pPr>
        <w:ind w:left="2160" w:hanging="180"/>
      </w:pPr>
    </w:lvl>
    <w:lvl w:ilvl="3" w:tplc="D174EDB2" w:tentative="1">
      <w:start w:val="1"/>
      <w:numFmt w:val="decimal"/>
      <w:lvlText w:val="%4."/>
      <w:lvlJc w:val="left"/>
      <w:pPr>
        <w:ind w:left="2880" w:hanging="360"/>
      </w:pPr>
    </w:lvl>
    <w:lvl w:ilvl="4" w:tplc="47F01286" w:tentative="1">
      <w:start w:val="1"/>
      <w:numFmt w:val="lowerLetter"/>
      <w:lvlText w:val="%5."/>
      <w:lvlJc w:val="left"/>
      <w:pPr>
        <w:ind w:left="3600" w:hanging="360"/>
      </w:pPr>
    </w:lvl>
    <w:lvl w:ilvl="5" w:tplc="E3A61E18" w:tentative="1">
      <w:start w:val="1"/>
      <w:numFmt w:val="lowerRoman"/>
      <w:lvlText w:val="%6."/>
      <w:lvlJc w:val="right"/>
      <w:pPr>
        <w:ind w:left="4320" w:hanging="180"/>
      </w:pPr>
    </w:lvl>
    <w:lvl w:ilvl="6" w:tplc="FAECF3F8" w:tentative="1">
      <w:start w:val="1"/>
      <w:numFmt w:val="decimal"/>
      <w:lvlText w:val="%7."/>
      <w:lvlJc w:val="left"/>
      <w:pPr>
        <w:ind w:left="5040" w:hanging="360"/>
      </w:pPr>
    </w:lvl>
    <w:lvl w:ilvl="7" w:tplc="3202ECAE" w:tentative="1">
      <w:start w:val="1"/>
      <w:numFmt w:val="lowerLetter"/>
      <w:lvlText w:val="%8."/>
      <w:lvlJc w:val="left"/>
      <w:pPr>
        <w:ind w:left="5760" w:hanging="360"/>
      </w:pPr>
    </w:lvl>
    <w:lvl w:ilvl="8" w:tplc="60C0284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61C9F1C">
      <w:start w:val="1"/>
      <w:numFmt w:val="lowerRoman"/>
      <w:lvlText w:val="(%1)"/>
      <w:lvlJc w:val="left"/>
      <w:pPr>
        <w:ind w:left="1080" w:hanging="720"/>
      </w:pPr>
      <w:rPr>
        <w:rFonts w:hint="default"/>
      </w:rPr>
    </w:lvl>
    <w:lvl w:ilvl="1" w:tplc="6E70406E" w:tentative="1">
      <w:start w:val="1"/>
      <w:numFmt w:val="lowerLetter"/>
      <w:lvlText w:val="%2."/>
      <w:lvlJc w:val="left"/>
      <w:pPr>
        <w:ind w:left="1440" w:hanging="360"/>
      </w:pPr>
    </w:lvl>
    <w:lvl w:ilvl="2" w:tplc="2446F922" w:tentative="1">
      <w:start w:val="1"/>
      <w:numFmt w:val="lowerRoman"/>
      <w:lvlText w:val="%3."/>
      <w:lvlJc w:val="right"/>
      <w:pPr>
        <w:ind w:left="2160" w:hanging="180"/>
      </w:pPr>
    </w:lvl>
    <w:lvl w:ilvl="3" w:tplc="2EDC256A" w:tentative="1">
      <w:start w:val="1"/>
      <w:numFmt w:val="decimal"/>
      <w:lvlText w:val="%4."/>
      <w:lvlJc w:val="left"/>
      <w:pPr>
        <w:ind w:left="2880" w:hanging="360"/>
      </w:pPr>
    </w:lvl>
    <w:lvl w:ilvl="4" w:tplc="C5BC4DE2" w:tentative="1">
      <w:start w:val="1"/>
      <w:numFmt w:val="lowerLetter"/>
      <w:lvlText w:val="%5."/>
      <w:lvlJc w:val="left"/>
      <w:pPr>
        <w:ind w:left="3600" w:hanging="360"/>
      </w:pPr>
    </w:lvl>
    <w:lvl w:ilvl="5" w:tplc="2F24DDDC" w:tentative="1">
      <w:start w:val="1"/>
      <w:numFmt w:val="lowerRoman"/>
      <w:lvlText w:val="%6."/>
      <w:lvlJc w:val="right"/>
      <w:pPr>
        <w:ind w:left="4320" w:hanging="180"/>
      </w:pPr>
    </w:lvl>
    <w:lvl w:ilvl="6" w:tplc="F8C8DBEA" w:tentative="1">
      <w:start w:val="1"/>
      <w:numFmt w:val="decimal"/>
      <w:lvlText w:val="%7."/>
      <w:lvlJc w:val="left"/>
      <w:pPr>
        <w:ind w:left="5040" w:hanging="360"/>
      </w:pPr>
    </w:lvl>
    <w:lvl w:ilvl="7" w:tplc="6240C7DA" w:tentative="1">
      <w:start w:val="1"/>
      <w:numFmt w:val="lowerLetter"/>
      <w:lvlText w:val="%8."/>
      <w:lvlJc w:val="left"/>
      <w:pPr>
        <w:ind w:left="5760" w:hanging="360"/>
      </w:pPr>
    </w:lvl>
    <w:lvl w:ilvl="8" w:tplc="A24E0A6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7FA6258">
      <w:start w:val="1"/>
      <w:numFmt w:val="lowerRoman"/>
      <w:lvlText w:val="(%1)"/>
      <w:lvlJc w:val="left"/>
      <w:pPr>
        <w:ind w:left="1080" w:hanging="720"/>
      </w:pPr>
      <w:rPr>
        <w:rFonts w:hint="default"/>
      </w:rPr>
    </w:lvl>
    <w:lvl w:ilvl="1" w:tplc="4454B9D6" w:tentative="1">
      <w:start w:val="1"/>
      <w:numFmt w:val="lowerLetter"/>
      <w:lvlText w:val="%2."/>
      <w:lvlJc w:val="left"/>
      <w:pPr>
        <w:ind w:left="1440" w:hanging="360"/>
      </w:pPr>
    </w:lvl>
    <w:lvl w:ilvl="2" w:tplc="EA820FDC" w:tentative="1">
      <w:start w:val="1"/>
      <w:numFmt w:val="lowerRoman"/>
      <w:lvlText w:val="%3."/>
      <w:lvlJc w:val="right"/>
      <w:pPr>
        <w:ind w:left="2160" w:hanging="180"/>
      </w:pPr>
    </w:lvl>
    <w:lvl w:ilvl="3" w:tplc="CFD22446" w:tentative="1">
      <w:start w:val="1"/>
      <w:numFmt w:val="decimal"/>
      <w:lvlText w:val="%4."/>
      <w:lvlJc w:val="left"/>
      <w:pPr>
        <w:ind w:left="2880" w:hanging="360"/>
      </w:pPr>
    </w:lvl>
    <w:lvl w:ilvl="4" w:tplc="0C4AF17C" w:tentative="1">
      <w:start w:val="1"/>
      <w:numFmt w:val="lowerLetter"/>
      <w:lvlText w:val="%5."/>
      <w:lvlJc w:val="left"/>
      <w:pPr>
        <w:ind w:left="3600" w:hanging="360"/>
      </w:pPr>
    </w:lvl>
    <w:lvl w:ilvl="5" w:tplc="DE2CD2EE" w:tentative="1">
      <w:start w:val="1"/>
      <w:numFmt w:val="lowerRoman"/>
      <w:lvlText w:val="%6."/>
      <w:lvlJc w:val="right"/>
      <w:pPr>
        <w:ind w:left="4320" w:hanging="180"/>
      </w:pPr>
    </w:lvl>
    <w:lvl w:ilvl="6" w:tplc="799245E2" w:tentative="1">
      <w:start w:val="1"/>
      <w:numFmt w:val="decimal"/>
      <w:lvlText w:val="%7."/>
      <w:lvlJc w:val="left"/>
      <w:pPr>
        <w:ind w:left="5040" w:hanging="360"/>
      </w:pPr>
    </w:lvl>
    <w:lvl w:ilvl="7" w:tplc="3E00FD32" w:tentative="1">
      <w:start w:val="1"/>
      <w:numFmt w:val="lowerLetter"/>
      <w:lvlText w:val="%8."/>
      <w:lvlJc w:val="left"/>
      <w:pPr>
        <w:ind w:left="5760" w:hanging="360"/>
      </w:pPr>
    </w:lvl>
    <w:lvl w:ilvl="8" w:tplc="1732229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3F43442">
      <w:start w:val="1"/>
      <w:numFmt w:val="lowerRoman"/>
      <w:lvlText w:val="(%1)"/>
      <w:lvlJc w:val="left"/>
      <w:pPr>
        <w:ind w:left="1080" w:hanging="720"/>
      </w:pPr>
      <w:rPr>
        <w:rFonts w:hint="default"/>
      </w:rPr>
    </w:lvl>
    <w:lvl w:ilvl="1" w:tplc="1D385572" w:tentative="1">
      <w:start w:val="1"/>
      <w:numFmt w:val="lowerLetter"/>
      <w:lvlText w:val="%2."/>
      <w:lvlJc w:val="left"/>
      <w:pPr>
        <w:ind w:left="1440" w:hanging="360"/>
      </w:pPr>
    </w:lvl>
    <w:lvl w:ilvl="2" w:tplc="56603ACA" w:tentative="1">
      <w:start w:val="1"/>
      <w:numFmt w:val="lowerRoman"/>
      <w:lvlText w:val="%3."/>
      <w:lvlJc w:val="right"/>
      <w:pPr>
        <w:ind w:left="2160" w:hanging="180"/>
      </w:pPr>
    </w:lvl>
    <w:lvl w:ilvl="3" w:tplc="E29ABAE0" w:tentative="1">
      <w:start w:val="1"/>
      <w:numFmt w:val="decimal"/>
      <w:lvlText w:val="%4."/>
      <w:lvlJc w:val="left"/>
      <w:pPr>
        <w:ind w:left="2880" w:hanging="360"/>
      </w:pPr>
    </w:lvl>
    <w:lvl w:ilvl="4" w:tplc="BE66DBE8" w:tentative="1">
      <w:start w:val="1"/>
      <w:numFmt w:val="lowerLetter"/>
      <w:lvlText w:val="%5."/>
      <w:lvlJc w:val="left"/>
      <w:pPr>
        <w:ind w:left="3600" w:hanging="360"/>
      </w:pPr>
    </w:lvl>
    <w:lvl w:ilvl="5" w:tplc="E990EBDA" w:tentative="1">
      <w:start w:val="1"/>
      <w:numFmt w:val="lowerRoman"/>
      <w:lvlText w:val="%6."/>
      <w:lvlJc w:val="right"/>
      <w:pPr>
        <w:ind w:left="4320" w:hanging="180"/>
      </w:pPr>
    </w:lvl>
    <w:lvl w:ilvl="6" w:tplc="CD1AE480" w:tentative="1">
      <w:start w:val="1"/>
      <w:numFmt w:val="decimal"/>
      <w:lvlText w:val="%7."/>
      <w:lvlJc w:val="left"/>
      <w:pPr>
        <w:ind w:left="5040" w:hanging="360"/>
      </w:pPr>
    </w:lvl>
    <w:lvl w:ilvl="7" w:tplc="818C7846" w:tentative="1">
      <w:start w:val="1"/>
      <w:numFmt w:val="lowerLetter"/>
      <w:lvlText w:val="%8."/>
      <w:lvlJc w:val="left"/>
      <w:pPr>
        <w:ind w:left="5760" w:hanging="360"/>
      </w:pPr>
    </w:lvl>
    <w:lvl w:ilvl="8" w:tplc="7034D30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6608A44">
      <w:start w:val="1"/>
      <w:numFmt w:val="lowerRoman"/>
      <w:lvlText w:val="(%1)"/>
      <w:lvlJc w:val="left"/>
      <w:pPr>
        <w:ind w:left="1080" w:hanging="720"/>
      </w:pPr>
      <w:rPr>
        <w:rFonts w:hint="default"/>
      </w:rPr>
    </w:lvl>
    <w:lvl w:ilvl="1" w:tplc="CE7C1AB0" w:tentative="1">
      <w:start w:val="1"/>
      <w:numFmt w:val="lowerLetter"/>
      <w:lvlText w:val="%2."/>
      <w:lvlJc w:val="left"/>
      <w:pPr>
        <w:ind w:left="1440" w:hanging="360"/>
      </w:pPr>
    </w:lvl>
    <w:lvl w:ilvl="2" w:tplc="196A7D38" w:tentative="1">
      <w:start w:val="1"/>
      <w:numFmt w:val="lowerRoman"/>
      <w:lvlText w:val="%3."/>
      <w:lvlJc w:val="right"/>
      <w:pPr>
        <w:ind w:left="2160" w:hanging="180"/>
      </w:pPr>
    </w:lvl>
    <w:lvl w:ilvl="3" w:tplc="735299A6" w:tentative="1">
      <w:start w:val="1"/>
      <w:numFmt w:val="decimal"/>
      <w:lvlText w:val="%4."/>
      <w:lvlJc w:val="left"/>
      <w:pPr>
        <w:ind w:left="2880" w:hanging="360"/>
      </w:pPr>
    </w:lvl>
    <w:lvl w:ilvl="4" w:tplc="1E585A2C" w:tentative="1">
      <w:start w:val="1"/>
      <w:numFmt w:val="lowerLetter"/>
      <w:lvlText w:val="%5."/>
      <w:lvlJc w:val="left"/>
      <w:pPr>
        <w:ind w:left="3600" w:hanging="360"/>
      </w:pPr>
    </w:lvl>
    <w:lvl w:ilvl="5" w:tplc="DC542B04" w:tentative="1">
      <w:start w:val="1"/>
      <w:numFmt w:val="lowerRoman"/>
      <w:lvlText w:val="%6."/>
      <w:lvlJc w:val="right"/>
      <w:pPr>
        <w:ind w:left="4320" w:hanging="180"/>
      </w:pPr>
    </w:lvl>
    <w:lvl w:ilvl="6" w:tplc="A53A1268" w:tentative="1">
      <w:start w:val="1"/>
      <w:numFmt w:val="decimal"/>
      <w:lvlText w:val="%7."/>
      <w:lvlJc w:val="left"/>
      <w:pPr>
        <w:ind w:left="5040" w:hanging="360"/>
      </w:pPr>
    </w:lvl>
    <w:lvl w:ilvl="7" w:tplc="924C082E" w:tentative="1">
      <w:start w:val="1"/>
      <w:numFmt w:val="lowerLetter"/>
      <w:lvlText w:val="%8."/>
      <w:lvlJc w:val="left"/>
      <w:pPr>
        <w:ind w:left="5760" w:hanging="360"/>
      </w:pPr>
    </w:lvl>
    <w:lvl w:ilvl="8" w:tplc="4E103E4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61C4C58">
      <w:start w:val="1"/>
      <w:numFmt w:val="lowerRoman"/>
      <w:lvlText w:val="(%1)"/>
      <w:lvlJc w:val="left"/>
      <w:pPr>
        <w:ind w:left="1080" w:hanging="720"/>
      </w:pPr>
      <w:rPr>
        <w:rFonts w:hint="default"/>
      </w:rPr>
    </w:lvl>
    <w:lvl w:ilvl="1" w:tplc="43D82178" w:tentative="1">
      <w:start w:val="1"/>
      <w:numFmt w:val="lowerLetter"/>
      <w:lvlText w:val="%2."/>
      <w:lvlJc w:val="left"/>
      <w:pPr>
        <w:ind w:left="1440" w:hanging="360"/>
      </w:pPr>
    </w:lvl>
    <w:lvl w:ilvl="2" w:tplc="67E8A374" w:tentative="1">
      <w:start w:val="1"/>
      <w:numFmt w:val="lowerRoman"/>
      <w:lvlText w:val="%3."/>
      <w:lvlJc w:val="right"/>
      <w:pPr>
        <w:ind w:left="2160" w:hanging="180"/>
      </w:pPr>
    </w:lvl>
    <w:lvl w:ilvl="3" w:tplc="1C2C31AA" w:tentative="1">
      <w:start w:val="1"/>
      <w:numFmt w:val="decimal"/>
      <w:lvlText w:val="%4."/>
      <w:lvlJc w:val="left"/>
      <w:pPr>
        <w:ind w:left="2880" w:hanging="360"/>
      </w:pPr>
    </w:lvl>
    <w:lvl w:ilvl="4" w:tplc="A232C172" w:tentative="1">
      <w:start w:val="1"/>
      <w:numFmt w:val="lowerLetter"/>
      <w:lvlText w:val="%5."/>
      <w:lvlJc w:val="left"/>
      <w:pPr>
        <w:ind w:left="3600" w:hanging="360"/>
      </w:pPr>
    </w:lvl>
    <w:lvl w:ilvl="5" w:tplc="E962DE98" w:tentative="1">
      <w:start w:val="1"/>
      <w:numFmt w:val="lowerRoman"/>
      <w:lvlText w:val="%6."/>
      <w:lvlJc w:val="right"/>
      <w:pPr>
        <w:ind w:left="4320" w:hanging="180"/>
      </w:pPr>
    </w:lvl>
    <w:lvl w:ilvl="6" w:tplc="EAE280E6" w:tentative="1">
      <w:start w:val="1"/>
      <w:numFmt w:val="decimal"/>
      <w:lvlText w:val="%7."/>
      <w:lvlJc w:val="left"/>
      <w:pPr>
        <w:ind w:left="5040" w:hanging="360"/>
      </w:pPr>
    </w:lvl>
    <w:lvl w:ilvl="7" w:tplc="81B809FC" w:tentative="1">
      <w:start w:val="1"/>
      <w:numFmt w:val="lowerLetter"/>
      <w:lvlText w:val="%8."/>
      <w:lvlJc w:val="left"/>
      <w:pPr>
        <w:ind w:left="5760" w:hanging="360"/>
      </w:pPr>
    </w:lvl>
    <w:lvl w:ilvl="8" w:tplc="70BAFE8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33008965">
    <w:abstractNumId w:val="11"/>
  </w:num>
  <w:num w:numId="2" w16cid:durableId="1040975816">
    <w:abstractNumId w:val="4"/>
  </w:num>
  <w:num w:numId="3" w16cid:durableId="6174494">
    <w:abstractNumId w:val="2"/>
  </w:num>
  <w:num w:numId="4" w16cid:durableId="1843472969">
    <w:abstractNumId w:val="7"/>
  </w:num>
  <w:num w:numId="5" w16cid:durableId="431049701">
    <w:abstractNumId w:val="6"/>
  </w:num>
  <w:num w:numId="6" w16cid:durableId="517962978">
    <w:abstractNumId w:val="1"/>
  </w:num>
  <w:num w:numId="7" w16cid:durableId="773063430">
    <w:abstractNumId w:val="9"/>
  </w:num>
  <w:num w:numId="8" w16cid:durableId="1979415234">
    <w:abstractNumId w:val="5"/>
  </w:num>
  <w:num w:numId="9" w16cid:durableId="227152536">
    <w:abstractNumId w:val="8"/>
  </w:num>
  <w:num w:numId="10" w16cid:durableId="1718628345">
    <w:abstractNumId w:val="3"/>
  </w:num>
  <w:num w:numId="11" w16cid:durableId="577636801">
    <w:abstractNumId w:val="10"/>
  </w:num>
  <w:num w:numId="12" w16cid:durableId="1133332777">
    <w:abstractNumId w:val="0"/>
  </w:num>
  <w:num w:numId="13" w16cid:durableId="1194928645">
    <w:abstractNumId w:val="11"/>
  </w:num>
  <w:num w:numId="14" w16cid:durableId="13385395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609"/>
    <w:rsid w:val="0004410B"/>
    <w:rsid w:val="00045900"/>
    <w:rsid w:val="00062420"/>
    <w:rsid w:val="00077CC3"/>
    <w:rsid w:val="000E7724"/>
    <w:rsid w:val="00100643"/>
    <w:rsid w:val="00117198"/>
    <w:rsid w:val="0011781B"/>
    <w:rsid w:val="00124774"/>
    <w:rsid w:val="001351A9"/>
    <w:rsid w:val="00142AB4"/>
    <w:rsid w:val="00192567"/>
    <w:rsid w:val="001C1DA0"/>
    <w:rsid w:val="001D7CD4"/>
    <w:rsid w:val="001E7870"/>
    <w:rsid w:val="001F26EB"/>
    <w:rsid w:val="0021389F"/>
    <w:rsid w:val="00237186"/>
    <w:rsid w:val="00245809"/>
    <w:rsid w:val="00253F1B"/>
    <w:rsid w:val="002D19E1"/>
    <w:rsid w:val="002D7E4F"/>
    <w:rsid w:val="00357255"/>
    <w:rsid w:val="003B39D0"/>
    <w:rsid w:val="003B5490"/>
    <w:rsid w:val="003B5EF5"/>
    <w:rsid w:val="003D6B1B"/>
    <w:rsid w:val="003F6C63"/>
    <w:rsid w:val="00401DD7"/>
    <w:rsid w:val="0040235D"/>
    <w:rsid w:val="004461F0"/>
    <w:rsid w:val="00451084"/>
    <w:rsid w:val="0047485C"/>
    <w:rsid w:val="004751FC"/>
    <w:rsid w:val="004871FF"/>
    <w:rsid w:val="00492593"/>
    <w:rsid w:val="004C1F55"/>
    <w:rsid w:val="004C5AD7"/>
    <w:rsid w:val="004D0646"/>
    <w:rsid w:val="00502D88"/>
    <w:rsid w:val="00531B3D"/>
    <w:rsid w:val="0054794A"/>
    <w:rsid w:val="00560C31"/>
    <w:rsid w:val="00575C6E"/>
    <w:rsid w:val="00576B85"/>
    <w:rsid w:val="0057778B"/>
    <w:rsid w:val="005A5099"/>
    <w:rsid w:val="005C38BA"/>
    <w:rsid w:val="006660ED"/>
    <w:rsid w:val="0066639B"/>
    <w:rsid w:val="006E64A0"/>
    <w:rsid w:val="0075743E"/>
    <w:rsid w:val="00771F8B"/>
    <w:rsid w:val="007C135A"/>
    <w:rsid w:val="007E4060"/>
    <w:rsid w:val="007F4E55"/>
    <w:rsid w:val="007F5ACE"/>
    <w:rsid w:val="00822DF3"/>
    <w:rsid w:val="00830C89"/>
    <w:rsid w:val="008612AC"/>
    <w:rsid w:val="008A2BB1"/>
    <w:rsid w:val="008A7786"/>
    <w:rsid w:val="008E4B79"/>
    <w:rsid w:val="008F2B74"/>
    <w:rsid w:val="00904E9A"/>
    <w:rsid w:val="00911685"/>
    <w:rsid w:val="009232EC"/>
    <w:rsid w:val="009277B6"/>
    <w:rsid w:val="00961F88"/>
    <w:rsid w:val="009A6AF7"/>
    <w:rsid w:val="00A14648"/>
    <w:rsid w:val="00A21642"/>
    <w:rsid w:val="00A30090"/>
    <w:rsid w:val="00A3280D"/>
    <w:rsid w:val="00A6663C"/>
    <w:rsid w:val="00A734C3"/>
    <w:rsid w:val="00A802BA"/>
    <w:rsid w:val="00A90158"/>
    <w:rsid w:val="00AE114D"/>
    <w:rsid w:val="00B425A7"/>
    <w:rsid w:val="00BB4093"/>
    <w:rsid w:val="00BC6453"/>
    <w:rsid w:val="00BD6778"/>
    <w:rsid w:val="00C26385"/>
    <w:rsid w:val="00C36746"/>
    <w:rsid w:val="00C81DF1"/>
    <w:rsid w:val="00C90DF6"/>
    <w:rsid w:val="00CB46E1"/>
    <w:rsid w:val="00CB4D1A"/>
    <w:rsid w:val="00CC15DF"/>
    <w:rsid w:val="00CF6C02"/>
    <w:rsid w:val="00D15D34"/>
    <w:rsid w:val="00D21420"/>
    <w:rsid w:val="00D268DA"/>
    <w:rsid w:val="00D44CFB"/>
    <w:rsid w:val="00D73D5B"/>
    <w:rsid w:val="00DB285F"/>
    <w:rsid w:val="00DC2609"/>
    <w:rsid w:val="00DC44BA"/>
    <w:rsid w:val="00DE3458"/>
    <w:rsid w:val="00E31011"/>
    <w:rsid w:val="00E42665"/>
    <w:rsid w:val="00E96CA6"/>
    <w:rsid w:val="00EA3AE5"/>
    <w:rsid w:val="00EB10B8"/>
    <w:rsid w:val="00EF59A6"/>
    <w:rsid w:val="00F1593F"/>
    <w:rsid w:val="00F577BD"/>
    <w:rsid w:val="00F632A0"/>
    <w:rsid w:val="00F67FF0"/>
    <w:rsid w:val="00F831A5"/>
    <w:rsid w:val="00FA6F6F"/>
    <w:rsid w:val="00FD2B7F"/>
    <w:rsid w:val="00FF66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67161"/>
  <w15:docId w15:val="{1D6A2934-4CFF-45F7-BDE8-7A1BE145C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4751F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46CDA" w:rsidRDefault="00746CDA"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46CDA" w:rsidRDefault="00746CD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46CDA" w:rsidRDefault="00746CDA">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46CDA" w:rsidRDefault="00746CDA"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46CDA" w:rsidRDefault="00746CDA"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46CDA" w:rsidRDefault="00746CDA"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46CDA" w:rsidRDefault="00746CDA"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46CDA" w:rsidRDefault="00746CDA"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46CDA" w:rsidRDefault="00746CDA"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46CDA" w:rsidRDefault="00746CDA"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46CDA" w:rsidRDefault="00746CDA"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46CDA" w:rsidRDefault="00746CDA"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46CDA" w:rsidRDefault="00746CDA"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46CDA" w:rsidRDefault="00746CDA"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46CDA" w:rsidRDefault="00746CDA"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46CDA" w:rsidRDefault="00746CDA"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46CDA" w:rsidRDefault="00746CDA"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46CDA" w:rsidRDefault="00746CDA"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46CDA" w:rsidRDefault="00746CDA"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46CDA" w:rsidRDefault="00746CDA"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46CDA" w:rsidRDefault="00746CD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46CDA" w:rsidRDefault="00746CDA"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46CDA" w:rsidRDefault="00746CDA"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46CDA" w:rsidRDefault="00746CDA"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46CDA" w:rsidRDefault="00746CDA"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46CDA" w:rsidRDefault="00746CDA"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46CDA" w:rsidRDefault="00746CDA"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46CDA" w:rsidRDefault="00746CDA"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46CDA" w:rsidRDefault="00746CDA"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46CDA" w:rsidRDefault="00746CDA"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46CDA" w:rsidRDefault="00746CDA"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46CDA" w:rsidRDefault="00746CDA"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46CDA" w:rsidRDefault="00746CDA"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46CDA" w:rsidRDefault="00746CDA"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46CDA" w:rsidRDefault="00746CDA"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46CDA" w:rsidRDefault="00746CDA"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46CDA" w:rsidRDefault="00746CDA"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46CDA" w:rsidRDefault="00746CDA"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46CDA" w:rsidRDefault="00746CDA"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46CDA" w:rsidRDefault="00746CDA"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46CDA" w:rsidRDefault="00746CDA"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46CDA" w:rsidRDefault="00746CDA"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46CDA" w:rsidRDefault="00746CDA"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46CDA" w:rsidRDefault="00746CDA"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46CDA" w:rsidRDefault="00746CDA"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46CDA" w:rsidRDefault="00746CDA"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46CDA" w:rsidRDefault="00746CDA"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46CDA" w:rsidRDefault="00746CDA"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46CDA" w:rsidRDefault="00746CDA"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46CDA" w:rsidRDefault="00746CDA"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46CDA" w:rsidRDefault="00746CD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46CDA"/>
    <w:rsid w:val="0010447C"/>
    <w:rsid w:val="00746C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75A92A08-33EE-4723-B417-26D45DA31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4657</Words>
  <Characters>26545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2024-04-30T06:29:00Z</dcterms:created>
  <dcterms:modified xsi:type="dcterms:W3CDTF">2024-04-30T06:29:00Z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