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DC004" w14:textId="77777777" w:rsidR="00971772" w:rsidRPr="003C6EC2" w:rsidRDefault="00971772" w:rsidP="0097177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65C7992A" wp14:editId="354BC39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369C3255" wp14:editId="2143A79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Enfield</w:t>
      </w:r>
      <w:r w:rsidRPr="003C6EC2">
        <w:rPr>
          <w:rFonts w:ascii="Arial Black" w:hAnsi="Arial Black"/>
        </w:rPr>
        <w:t xml:space="preserve"> </w:t>
      </w:r>
    </w:p>
    <w:p w14:paraId="7F3C50E3" w14:textId="77777777" w:rsidR="00971772" w:rsidRPr="003C6EC2" w:rsidRDefault="00971772" w:rsidP="00971772">
      <w:pPr>
        <w:pStyle w:val="Title"/>
        <w:spacing w:before="360" w:after="480"/>
      </w:pPr>
      <w:r w:rsidRPr="003C6EC2">
        <w:rPr>
          <w:rFonts w:ascii="Arial Black" w:eastAsia="Calibri" w:hAnsi="Arial Black"/>
          <w:sz w:val="56"/>
        </w:rPr>
        <w:t>Performance Report</w:t>
      </w:r>
    </w:p>
    <w:p w14:paraId="47F802FC" w14:textId="77777777" w:rsidR="00971772" w:rsidRPr="003C6EC2" w:rsidRDefault="00971772" w:rsidP="00971772">
      <w:pPr>
        <w:tabs>
          <w:tab w:val="left" w:pos="2127"/>
        </w:tabs>
        <w:spacing w:before="120"/>
        <w:rPr>
          <w:rFonts w:eastAsia="Calibri"/>
          <w:color w:val="FFFFFF" w:themeColor="background1"/>
          <w:sz w:val="28"/>
          <w:szCs w:val="56"/>
          <w:lang w:eastAsia="en-US"/>
        </w:rPr>
      </w:pPr>
      <w:r>
        <w:rPr>
          <w:color w:val="FFFFFF" w:themeColor="background1"/>
          <w:sz w:val="28"/>
        </w:rPr>
        <w:t>5 Bradford Court</w:t>
      </w:r>
      <w:r w:rsidRPr="003C6EC2">
        <w:rPr>
          <w:color w:val="FFFFFF" w:themeColor="background1"/>
          <w:sz w:val="28"/>
        </w:rPr>
        <w:t xml:space="preserve"> </w:t>
      </w:r>
      <w:r w:rsidRPr="003C6EC2">
        <w:rPr>
          <w:color w:val="FFFFFF" w:themeColor="background1"/>
          <w:sz w:val="28"/>
        </w:rPr>
        <w:br/>
      </w:r>
      <w:r>
        <w:rPr>
          <w:color w:val="FFFFFF" w:themeColor="background1"/>
          <w:sz w:val="28"/>
        </w:rPr>
        <w:t>ENFIELD</w:t>
      </w:r>
      <w:r w:rsidRPr="003C6EC2">
        <w:rPr>
          <w:color w:val="FFFFFF" w:themeColor="background1"/>
          <w:sz w:val="28"/>
        </w:rPr>
        <w:t xml:space="preserve"> </w:t>
      </w:r>
      <w:r>
        <w:rPr>
          <w:color w:val="FFFFFF" w:themeColor="background1"/>
          <w:sz w:val="28"/>
        </w:rPr>
        <w:t>SA</w:t>
      </w:r>
      <w:r w:rsidRPr="003C6EC2">
        <w:rPr>
          <w:color w:val="FFFFFF" w:themeColor="background1"/>
          <w:sz w:val="28"/>
        </w:rPr>
        <w:t xml:space="preserve"> </w:t>
      </w:r>
      <w:r>
        <w:rPr>
          <w:color w:val="FFFFFF" w:themeColor="background1"/>
          <w:sz w:val="28"/>
        </w:rPr>
        <w:t>5085</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8422 5800</w:t>
      </w:r>
    </w:p>
    <w:p w14:paraId="10975464" w14:textId="77777777" w:rsidR="00971772" w:rsidRDefault="00971772" w:rsidP="009717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6133</w:t>
      </w:r>
      <w:r w:rsidRPr="003C6EC2">
        <w:rPr>
          <w:rFonts w:eastAsia="Calibri"/>
          <w:color w:val="FFFFFF" w:themeColor="background1"/>
          <w:sz w:val="28"/>
          <w:szCs w:val="56"/>
          <w:lang w:eastAsia="en-US"/>
        </w:rPr>
        <w:t xml:space="preserve"> </w:t>
      </w:r>
    </w:p>
    <w:p w14:paraId="188D47D0" w14:textId="77777777" w:rsidR="00971772" w:rsidRPr="003C6EC2" w:rsidRDefault="00971772" w:rsidP="0097177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Bupa Aged Care Australia Pty Ltd</w:t>
      </w:r>
    </w:p>
    <w:p w14:paraId="7F08B4F9" w14:textId="77777777" w:rsidR="00971772" w:rsidRPr="003C6EC2" w:rsidRDefault="00971772" w:rsidP="00971772">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16 March 2022 to 18 March 2022</w:t>
      </w:r>
    </w:p>
    <w:p w14:paraId="0C13C06D" w14:textId="2F09EF01" w:rsidR="00971772" w:rsidRPr="00E93D41" w:rsidRDefault="00971772" w:rsidP="0097177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D6BE5">
        <w:rPr>
          <w:color w:val="FFFFFF" w:themeColor="background1"/>
          <w:sz w:val="28"/>
        </w:rPr>
        <w:t>26 April 2022</w:t>
      </w:r>
    </w:p>
    <w:bookmarkEnd w:id="0"/>
    <w:p w14:paraId="6CC9D4C3" w14:textId="77777777" w:rsidR="00971772" w:rsidRPr="003C6EC2" w:rsidRDefault="00971772" w:rsidP="00971772">
      <w:pPr>
        <w:tabs>
          <w:tab w:val="left" w:pos="2127"/>
        </w:tabs>
        <w:spacing w:before="120"/>
        <w:rPr>
          <w:rFonts w:eastAsia="Calibri"/>
          <w:b/>
          <w:color w:val="FFFFFF" w:themeColor="background1"/>
          <w:sz w:val="28"/>
          <w:szCs w:val="56"/>
          <w:lang w:eastAsia="en-US"/>
        </w:rPr>
      </w:pPr>
    </w:p>
    <w:p w14:paraId="15F41B67" w14:textId="77777777" w:rsidR="00971772" w:rsidRDefault="00971772" w:rsidP="00971772">
      <w:pPr>
        <w:pStyle w:val="Heading1"/>
        <w:sectPr w:rsidR="00971772" w:rsidSect="0097177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50CBFAE2" w14:textId="77777777" w:rsidR="00971772" w:rsidRDefault="00971772" w:rsidP="00971772">
      <w:pPr>
        <w:pStyle w:val="Heading1"/>
      </w:pPr>
      <w:bookmarkStart w:id="1" w:name="_Hlk32477662"/>
      <w:r>
        <w:lastRenderedPageBreak/>
        <w:t>Performance report prepared by</w:t>
      </w:r>
    </w:p>
    <w:p w14:paraId="3C64A058" w14:textId="77777777" w:rsidR="00971772" w:rsidRPr="009B0F30" w:rsidRDefault="00971772" w:rsidP="00971772">
      <w:r w:rsidRPr="006D6BE5">
        <w:rPr>
          <w:rFonts w:cs="Times New Roman"/>
          <w:color w:val="auto"/>
        </w:rPr>
        <w:t>Alice Redden</w:t>
      </w:r>
      <w:r w:rsidRPr="006D6BE5">
        <w:rPr>
          <w:color w:val="auto"/>
        </w:rPr>
        <w:t xml:space="preserve">, delegate </w:t>
      </w:r>
      <w:r>
        <w:t>of the Aged Care Quality and Safety Commissioner.</w:t>
      </w:r>
    </w:p>
    <w:p w14:paraId="7B682D8D" w14:textId="77777777" w:rsidR="00971772" w:rsidRDefault="00971772" w:rsidP="00971772">
      <w:pPr>
        <w:pStyle w:val="Heading1"/>
      </w:pPr>
      <w:r>
        <w:t>Publication of report</w:t>
      </w:r>
    </w:p>
    <w:p w14:paraId="66A87567" w14:textId="77777777" w:rsidR="00971772" w:rsidRPr="006B166B" w:rsidRDefault="00971772" w:rsidP="0097177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7ACE1EF" w14:textId="77777777" w:rsidR="00971772" w:rsidRPr="0094564F" w:rsidRDefault="00971772" w:rsidP="0097177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71772" w:rsidRPr="001E6954" w14:paraId="3929BF0A" w14:textId="77777777" w:rsidTr="00DD2813">
        <w:trPr>
          <w:trHeight w:val="227"/>
        </w:trPr>
        <w:tc>
          <w:tcPr>
            <w:tcW w:w="3942" w:type="pct"/>
            <w:shd w:val="clear" w:color="auto" w:fill="auto"/>
          </w:tcPr>
          <w:p w14:paraId="6E646EC7" w14:textId="77777777" w:rsidR="00971772" w:rsidRPr="001E6954" w:rsidRDefault="00971772" w:rsidP="00DD281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DFACA25" w14:textId="77777777" w:rsidR="00971772" w:rsidRPr="001E6954" w:rsidRDefault="00971772" w:rsidP="00DD2813">
            <w:pPr>
              <w:keepNext/>
              <w:spacing w:before="40" w:after="40" w:line="240" w:lineRule="auto"/>
              <w:jc w:val="right"/>
              <w:rPr>
                <w:b/>
                <w:bCs/>
                <w:iCs/>
                <w:color w:val="00577D"/>
                <w:szCs w:val="40"/>
              </w:rPr>
            </w:pPr>
            <w:r w:rsidRPr="001E6954">
              <w:rPr>
                <w:b/>
                <w:bCs/>
                <w:iCs/>
                <w:color w:val="00577D"/>
                <w:szCs w:val="40"/>
              </w:rPr>
              <w:t>Compliant</w:t>
            </w:r>
          </w:p>
        </w:tc>
      </w:tr>
      <w:tr w:rsidR="00971772" w:rsidRPr="001E6954" w14:paraId="4D3BE9B4" w14:textId="77777777" w:rsidTr="00DD2813">
        <w:trPr>
          <w:trHeight w:val="227"/>
        </w:trPr>
        <w:tc>
          <w:tcPr>
            <w:tcW w:w="3942" w:type="pct"/>
            <w:shd w:val="clear" w:color="auto" w:fill="auto"/>
          </w:tcPr>
          <w:p w14:paraId="1192B50F" w14:textId="77777777" w:rsidR="00971772" w:rsidRPr="001E6954" w:rsidRDefault="00971772" w:rsidP="00DD2813">
            <w:pPr>
              <w:spacing w:before="40" w:after="40" w:line="240" w:lineRule="auto"/>
              <w:ind w:left="318"/>
            </w:pPr>
            <w:r w:rsidRPr="001E6954">
              <w:t>Requirement 1(3)(a)</w:t>
            </w:r>
          </w:p>
        </w:tc>
        <w:tc>
          <w:tcPr>
            <w:tcW w:w="1058" w:type="pct"/>
            <w:shd w:val="clear" w:color="auto" w:fill="auto"/>
          </w:tcPr>
          <w:p w14:paraId="4438AC6F"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384F6D4A" w14:textId="77777777" w:rsidTr="00DD2813">
        <w:trPr>
          <w:trHeight w:val="227"/>
        </w:trPr>
        <w:tc>
          <w:tcPr>
            <w:tcW w:w="3942" w:type="pct"/>
            <w:shd w:val="clear" w:color="auto" w:fill="auto"/>
          </w:tcPr>
          <w:p w14:paraId="0E816DE5" w14:textId="77777777" w:rsidR="00971772" w:rsidRPr="001E6954" w:rsidRDefault="00971772" w:rsidP="00DD2813">
            <w:pPr>
              <w:spacing w:before="40" w:after="40" w:line="240" w:lineRule="auto"/>
              <w:ind w:left="318"/>
            </w:pPr>
            <w:r w:rsidRPr="001E6954">
              <w:t>Requirement 1(3)(b)</w:t>
            </w:r>
          </w:p>
        </w:tc>
        <w:tc>
          <w:tcPr>
            <w:tcW w:w="1058" w:type="pct"/>
            <w:shd w:val="clear" w:color="auto" w:fill="auto"/>
          </w:tcPr>
          <w:p w14:paraId="166192F5"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0B7D868A" w14:textId="77777777" w:rsidTr="00DD2813">
        <w:trPr>
          <w:trHeight w:val="227"/>
        </w:trPr>
        <w:tc>
          <w:tcPr>
            <w:tcW w:w="3942" w:type="pct"/>
            <w:shd w:val="clear" w:color="auto" w:fill="auto"/>
          </w:tcPr>
          <w:p w14:paraId="5A2070C5" w14:textId="77777777" w:rsidR="00971772" w:rsidRPr="001E6954" w:rsidRDefault="00971772" w:rsidP="00DD2813">
            <w:pPr>
              <w:spacing w:before="40" w:after="40" w:line="240" w:lineRule="auto"/>
              <w:ind w:left="318"/>
            </w:pPr>
            <w:r w:rsidRPr="001E6954">
              <w:t>Requirement 1(3)(c)</w:t>
            </w:r>
          </w:p>
        </w:tc>
        <w:tc>
          <w:tcPr>
            <w:tcW w:w="1058" w:type="pct"/>
            <w:shd w:val="clear" w:color="auto" w:fill="auto"/>
          </w:tcPr>
          <w:p w14:paraId="29931AF2"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1A58496F" w14:textId="77777777" w:rsidTr="00DD2813">
        <w:trPr>
          <w:trHeight w:val="227"/>
        </w:trPr>
        <w:tc>
          <w:tcPr>
            <w:tcW w:w="3942" w:type="pct"/>
            <w:shd w:val="clear" w:color="auto" w:fill="auto"/>
          </w:tcPr>
          <w:p w14:paraId="699F20B1" w14:textId="77777777" w:rsidR="00971772" w:rsidRPr="001E6954" w:rsidRDefault="00971772" w:rsidP="00DD2813">
            <w:pPr>
              <w:spacing w:before="40" w:after="40" w:line="240" w:lineRule="auto"/>
              <w:ind w:left="318"/>
            </w:pPr>
            <w:r w:rsidRPr="001E6954">
              <w:t>Requirement 1(3)(d)</w:t>
            </w:r>
          </w:p>
        </w:tc>
        <w:tc>
          <w:tcPr>
            <w:tcW w:w="1058" w:type="pct"/>
            <w:shd w:val="clear" w:color="auto" w:fill="auto"/>
          </w:tcPr>
          <w:p w14:paraId="18B607DC"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282F8F19" w14:textId="77777777" w:rsidTr="00DD2813">
        <w:trPr>
          <w:trHeight w:val="227"/>
        </w:trPr>
        <w:tc>
          <w:tcPr>
            <w:tcW w:w="3942" w:type="pct"/>
            <w:shd w:val="clear" w:color="auto" w:fill="auto"/>
          </w:tcPr>
          <w:p w14:paraId="4805D7E1" w14:textId="77777777" w:rsidR="00971772" w:rsidRPr="001E6954" w:rsidRDefault="00971772" w:rsidP="00DD2813">
            <w:pPr>
              <w:spacing w:before="40" w:after="40" w:line="240" w:lineRule="auto"/>
              <w:ind w:left="318"/>
            </w:pPr>
            <w:r w:rsidRPr="001E6954">
              <w:t>Requirement 1(3)(e)</w:t>
            </w:r>
          </w:p>
        </w:tc>
        <w:tc>
          <w:tcPr>
            <w:tcW w:w="1058" w:type="pct"/>
            <w:shd w:val="clear" w:color="auto" w:fill="auto"/>
          </w:tcPr>
          <w:p w14:paraId="2337A131"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1437DF71" w14:textId="77777777" w:rsidTr="00DD2813">
        <w:trPr>
          <w:trHeight w:val="227"/>
        </w:trPr>
        <w:tc>
          <w:tcPr>
            <w:tcW w:w="3942" w:type="pct"/>
            <w:shd w:val="clear" w:color="auto" w:fill="auto"/>
          </w:tcPr>
          <w:p w14:paraId="439171B2" w14:textId="77777777" w:rsidR="00971772" w:rsidRPr="001E6954" w:rsidRDefault="00971772" w:rsidP="00DD2813">
            <w:pPr>
              <w:spacing w:before="40" w:after="40" w:line="240" w:lineRule="auto"/>
              <w:ind w:left="318"/>
            </w:pPr>
            <w:r w:rsidRPr="001E6954">
              <w:t>Requirement 1(3)(f)</w:t>
            </w:r>
          </w:p>
        </w:tc>
        <w:tc>
          <w:tcPr>
            <w:tcW w:w="1058" w:type="pct"/>
            <w:shd w:val="clear" w:color="auto" w:fill="auto"/>
          </w:tcPr>
          <w:p w14:paraId="3DC39BAC"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5874553C" w14:textId="77777777" w:rsidTr="00DD2813">
        <w:trPr>
          <w:trHeight w:val="227"/>
        </w:trPr>
        <w:tc>
          <w:tcPr>
            <w:tcW w:w="3942" w:type="pct"/>
            <w:shd w:val="clear" w:color="auto" w:fill="auto"/>
          </w:tcPr>
          <w:p w14:paraId="3E83B03E" w14:textId="77777777" w:rsidR="00971772" w:rsidRPr="001E6954" w:rsidRDefault="00971772" w:rsidP="00DD281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D0D0B38" w14:textId="77777777" w:rsidR="00971772" w:rsidRPr="001E6954" w:rsidRDefault="00971772" w:rsidP="00DD2813">
            <w:pPr>
              <w:keepNext/>
              <w:spacing w:before="40" w:after="40" w:line="240" w:lineRule="auto"/>
              <w:jc w:val="right"/>
              <w:rPr>
                <w:b/>
                <w:color w:val="0000FF"/>
              </w:rPr>
            </w:pPr>
            <w:r w:rsidRPr="001E6954">
              <w:rPr>
                <w:b/>
                <w:bCs/>
                <w:iCs/>
                <w:color w:val="00577D"/>
                <w:szCs w:val="40"/>
              </w:rPr>
              <w:t>Compliant</w:t>
            </w:r>
          </w:p>
        </w:tc>
      </w:tr>
      <w:tr w:rsidR="00971772" w:rsidRPr="001E6954" w14:paraId="24ACB69C" w14:textId="77777777" w:rsidTr="00DD2813">
        <w:trPr>
          <w:trHeight w:val="227"/>
        </w:trPr>
        <w:tc>
          <w:tcPr>
            <w:tcW w:w="3942" w:type="pct"/>
            <w:shd w:val="clear" w:color="auto" w:fill="auto"/>
          </w:tcPr>
          <w:p w14:paraId="01F6BC3D" w14:textId="77777777" w:rsidR="00971772" w:rsidRPr="001E6954" w:rsidRDefault="00971772" w:rsidP="00DD2813">
            <w:pPr>
              <w:spacing w:before="40" w:after="40" w:line="240" w:lineRule="auto"/>
              <w:ind w:left="318" w:hanging="7"/>
            </w:pPr>
            <w:r w:rsidRPr="001E6954">
              <w:t>Requirement 2(3)(a)</w:t>
            </w:r>
          </w:p>
        </w:tc>
        <w:tc>
          <w:tcPr>
            <w:tcW w:w="1058" w:type="pct"/>
            <w:shd w:val="clear" w:color="auto" w:fill="auto"/>
          </w:tcPr>
          <w:p w14:paraId="71A010AD"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11C41FDA" w14:textId="77777777" w:rsidTr="00DD2813">
        <w:trPr>
          <w:trHeight w:val="227"/>
        </w:trPr>
        <w:tc>
          <w:tcPr>
            <w:tcW w:w="3942" w:type="pct"/>
            <w:shd w:val="clear" w:color="auto" w:fill="auto"/>
          </w:tcPr>
          <w:p w14:paraId="10E64F86" w14:textId="77777777" w:rsidR="00971772" w:rsidRPr="001E6954" w:rsidRDefault="00971772" w:rsidP="00DD2813">
            <w:pPr>
              <w:spacing w:before="40" w:after="40" w:line="240" w:lineRule="auto"/>
              <w:ind w:left="318" w:hanging="7"/>
            </w:pPr>
            <w:r w:rsidRPr="001E6954">
              <w:t>Requirement 2(3)(b)</w:t>
            </w:r>
          </w:p>
        </w:tc>
        <w:tc>
          <w:tcPr>
            <w:tcW w:w="1058" w:type="pct"/>
            <w:shd w:val="clear" w:color="auto" w:fill="auto"/>
          </w:tcPr>
          <w:p w14:paraId="6E857AC7"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15FD2767" w14:textId="77777777" w:rsidTr="00DD2813">
        <w:trPr>
          <w:trHeight w:val="227"/>
        </w:trPr>
        <w:tc>
          <w:tcPr>
            <w:tcW w:w="3942" w:type="pct"/>
            <w:shd w:val="clear" w:color="auto" w:fill="auto"/>
          </w:tcPr>
          <w:p w14:paraId="2C06B5E7" w14:textId="77777777" w:rsidR="00971772" w:rsidRPr="001E6954" w:rsidRDefault="00971772" w:rsidP="00DD2813">
            <w:pPr>
              <w:spacing w:before="40" w:after="40" w:line="240" w:lineRule="auto"/>
              <w:ind w:left="318" w:hanging="7"/>
            </w:pPr>
            <w:r w:rsidRPr="001E6954">
              <w:t>Requirement 2(3)(c)</w:t>
            </w:r>
          </w:p>
        </w:tc>
        <w:tc>
          <w:tcPr>
            <w:tcW w:w="1058" w:type="pct"/>
            <w:shd w:val="clear" w:color="auto" w:fill="auto"/>
          </w:tcPr>
          <w:p w14:paraId="187D323E"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68FC81FA" w14:textId="77777777" w:rsidTr="00DD2813">
        <w:trPr>
          <w:trHeight w:val="227"/>
        </w:trPr>
        <w:tc>
          <w:tcPr>
            <w:tcW w:w="3942" w:type="pct"/>
            <w:shd w:val="clear" w:color="auto" w:fill="auto"/>
          </w:tcPr>
          <w:p w14:paraId="2BDD5AB5" w14:textId="77777777" w:rsidR="00971772" w:rsidRPr="001E6954" w:rsidRDefault="00971772" w:rsidP="00DD2813">
            <w:pPr>
              <w:spacing w:before="40" w:after="40" w:line="240" w:lineRule="auto"/>
              <w:ind w:left="318" w:hanging="7"/>
            </w:pPr>
            <w:r w:rsidRPr="001E6954">
              <w:t>Requirement 2(3)(d)</w:t>
            </w:r>
          </w:p>
        </w:tc>
        <w:tc>
          <w:tcPr>
            <w:tcW w:w="1058" w:type="pct"/>
            <w:shd w:val="clear" w:color="auto" w:fill="auto"/>
          </w:tcPr>
          <w:p w14:paraId="65EDA5BF"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7165EF02" w14:textId="77777777" w:rsidTr="00DD2813">
        <w:trPr>
          <w:trHeight w:val="227"/>
        </w:trPr>
        <w:tc>
          <w:tcPr>
            <w:tcW w:w="3942" w:type="pct"/>
            <w:shd w:val="clear" w:color="auto" w:fill="auto"/>
          </w:tcPr>
          <w:p w14:paraId="3A133BBF" w14:textId="77777777" w:rsidR="00971772" w:rsidRPr="001E6954" w:rsidRDefault="00971772" w:rsidP="00DD2813">
            <w:pPr>
              <w:spacing w:before="40" w:after="40" w:line="240" w:lineRule="auto"/>
              <w:ind w:left="318" w:hanging="7"/>
            </w:pPr>
            <w:r w:rsidRPr="001E6954">
              <w:t>Requirement 2(3)(e)</w:t>
            </w:r>
          </w:p>
        </w:tc>
        <w:tc>
          <w:tcPr>
            <w:tcW w:w="1058" w:type="pct"/>
            <w:shd w:val="clear" w:color="auto" w:fill="auto"/>
          </w:tcPr>
          <w:p w14:paraId="0EE7E5C2" w14:textId="77777777" w:rsidR="00971772" w:rsidRPr="00AF17FC"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539C78F2" w14:textId="77777777" w:rsidTr="00DD2813">
        <w:trPr>
          <w:trHeight w:val="227"/>
        </w:trPr>
        <w:tc>
          <w:tcPr>
            <w:tcW w:w="3942" w:type="pct"/>
            <w:shd w:val="clear" w:color="auto" w:fill="auto"/>
          </w:tcPr>
          <w:p w14:paraId="6E8F0E05" w14:textId="77777777" w:rsidR="00971772" w:rsidRPr="001E6954" w:rsidRDefault="00971772" w:rsidP="00DD2813">
            <w:pPr>
              <w:keepNext/>
              <w:spacing w:before="40" w:after="40" w:line="240" w:lineRule="auto"/>
              <w:rPr>
                <w:b/>
              </w:rPr>
            </w:pPr>
            <w:r w:rsidRPr="001E6954">
              <w:rPr>
                <w:b/>
              </w:rPr>
              <w:t>Standard 3 Personal care and clinical care</w:t>
            </w:r>
          </w:p>
        </w:tc>
        <w:tc>
          <w:tcPr>
            <w:tcW w:w="1058" w:type="pct"/>
            <w:shd w:val="clear" w:color="auto" w:fill="auto"/>
          </w:tcPr>
          <w:p w14:paraId="0119BE0C" w14:textId="77777777" w:rsidR="00971772" w:rsidRPr="001E6954" w:rsidRDefault="00971772" w:rsidP="00DD2813">
            <w:pPr>
              <w:keepNext/>
              <w:spacing w:before="40" w:after="40" w:line="240" w:lineRule="auto"/>
              <w:jc w:val="right"/>
              <w:rPr>
                <w:b/>
                <w:color w:val="0000FF"/>
              </w:rPr>
            </w:pPr>
            <w:r w:rsidRPr="001E6954">
              <w:rPr>
                <w:b/>
                <w:bCs/>
                <w:iCs/>
                <w:color w:val="00577D"/>
                <w:szCs w:val="40"/>
              </w:rPr>
              <w:t>Compliant</w:t>
            </w:r>
          </w:p>
        </w:tc>
      </w:tr>
      <w:tr w:rsidR="00971772" w:rsidRPr="001E6954" w14:paraId="629EF21E" w14:textId="77777777" w:rsidTr="00DD2813">
        <w:trPr>
          <w:trHeight w:val="227"/>
        </w:trPr>
        <w:tc>
          <w:tcPr>
            <w:tcW w:w="3942" w:type="pct"/>
            <w:shd w:val="clear" w:color="auto" w:fill="auto"/>
          </w:tcPr>
          <w:p w14:paraId="34D8CAA9" w14:textId="77777777" w:rsidR="00971772" w:rsidRPr="002B4C72" w:rsidRDefault="00971772" w:rsidP="00DD2813">
            <w:pPr>
              <w:spacing w:before="40" w:after="40" w:line="240" w:lineRule="auto"/>
              <w:ind w:left="312"/>
            </w:pPr>
            <w:r w:rsidRPr="001E6954">
              <w:t>Requirement 3(3)(a)</w:t>
            </w:r>
          </w:p>
        </w:tc>
        <w:tc>
          <w:tcPr>
            <w:tcW w:w="1058" w:type="pct"/>
            <w:shd w:val="clear" w:color="auto" w:fill="auto"/>
          </w:tcPr>
          <w:p w14:paraId="7BE3862A" w14:textId="77777777" w:rsidR="00971772" w:rsidRPr="001E6954" w:rsidRDefault="00971772" w:rsidP="00DD2813">
            <w:pPr>
              <w:spacing w:before="40" w:after="40" w:line="240" w:lineRule="auto"/>
              <w:ind w:left="-107"/>
              <w:jc w:val="right"/>
              <w:rPr>
                <w:color w:val="0000FF"/>
              </w:rPr>
            </w:pPr>
            <w:r w:rsidRPr="001E6954">
              <w:rPr>
                <w:bCs/>
                <w:iCs/>
                <w:color w:val="00577D"/>
                <w:szCs w:val="40"/>
              </w:rPr>
              <w:t>Compliant</w:t>
            </w:r>
          </w:p>
        </w:tc>
      </w:tr>
      <w:tr w:rsidR="00971772" w:rsidRPr="001E6954" w14:paraId="457E00ED" w14:textId="77777777" w:rsidTr="00DD2813">
        <w:trPr>
          <w:trHeight w:val="227"/>
        </w:trPr>
        <w:tc>
          <w:tcPr>
            <w:tcW w:w="3942" w:type="pct"/>
            <w:shd w:val="clear" w:color="auto" w:fill="auto"/>
          </w:tcPr>
          <w:p w14:paraId="06BB424B" w14:textId="77777777" w:rsidR="00971772" w:rsidRPr="001E6954" w:rsidRDefault="00971772" w:rsidP="00DD2813">
            <w:pPr>
              <w:spacing w:before="40" w:after="40" w:line="240" w:lineRule="auto"/>
              <w:ind w:left="318" w:hanging="7"/>
            </w:pPr>
            <w:r w:rsidRPr="001E6954">
              <w:t>Requirement 3(3)(b)</w:t>
            </w:r>
          </w:p>
        </w:tc>
        <w:tc>
          <w:tcPr>
            <w:tcW w:w="1058" w:type="pct"/>
            <w:shd w:val="clear" w:color="auto" w:fill="auto"/>
          </w:tcPr>
          <w:p w14:paraId="58EADF1B"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44CBF88A" w14:textId="77777777" w:rsidTr="00DD2813">
        <w:trPr>
          <w:trHeight w:val="227"/>
        </w:trPr>
        <w:tc>
          <w:tcPr>
            <w:tcW w:w="3942" w:type="pct"/>
            <w:shd w:val="clear" w:color="auto" w:fill="auto"/>
          </w:tcPr>
          <w:p w14:paraId="0DF65014" w14:textId="77777777" w:rsidR="00971772" w:rsidRPr="001E6954" w:rsidRDefault="00971772" w:rsidP="00DD2813">
            <w:pPr>
              <w:spacing w:before="40" w:after="40" w:line="240" w:lineRule="auto"/>
              <w:ind w:left="318" w:hanging="7"/>
            </w:pPr>
            <w:r w:rsidRPr="001E6954">
              <w:t>Requirement 3(3)(c)</w:t>
            </w:r>
          </w:p>
        </w:tc>
        <w:tc>
          <w:tcPr>
            <w:tcW w:w="1058" w:type="pct"/>
            <w:shd w:val="clear" w:color="auto" w:fill="auto"/>
          </w:tcPr>
          <w:p w14:paraId="3D6AC9C9"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2EA6D281" w14:textId="77777777" w:rsidTr="00DD2813">
        <w:trPr>
          <w:trHeight w:val="227"/>
        </w:trPr>
        <w:tc>
          <w:tcPr>
            <w:tcW w:w="3942" w:type="pct"/>
            <w:shd w:val="clear" w:color="auto" w:fill="auto"/>
          </w:tcPr>
          <w:p w14:paraId="600A9BC6" w14:textId="77777777" w:rsidR="00971772" w:rsidRPr="001E6954" w:rsidRDefault="00971772" w:rsidP="00DD2813">
            <w:pPr>
              <w:spacing w:before="40" w:after="40" w:line="240" w:lineRule="auto"/>
              <w:ind w:left="318" w:hanging="7"/>
            </w:pPr>
            <w:r w:rsidRPr="001E6954">
              <w:t>Requirement 3(3)(d)</w:t>
            </w:r>
          </w:p>
        </w:tc>
        <w:tc>
          <w:tcPr>
            <w:tcW w:w="1058" w:type="pct"/>
            <w:shd w:val="clear" w:color="auto" w:fill="auto"/>
          </w:tcPr>
          <w:p w14:paraId="1206EC60"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328C47C4" w14:textId="77777777" w:rsidTr="00DD2813">
        <w:trPr>
          <w:trHeight w:val="227"/>
        </w:trPr>
        <w:tc>
          <w:tcPr>
            <w:tcW w:w="3942" w:type="pct"/>
            <w:shd w:val="clear" w:color="auto" w:fill="auto"/>
          </w:tcPr>
          <w:p w14:paraId="50E6581C" w14:textId="77777777" w:rsidR="00971772" w:rsidRPr="001E6954" w:rsidRDefault="00971772" w:rsidP="00DD2813">
            <w:pPr>
              <w:spacing w:before="40" w:after="40" w:line="240" w:lineRule="auto"/>
              <w:ind w:left="318" w:hanging="7"/>
            </w:pPr>
            <w:r w:rsidRPr="001E6954">
              <w:t>Requirement 3(3)(e)</w:t>
            </w:r>
          </w:p>
        </w:tc>
        <w:tc>
          <w:tcPr>
            <w:tcW w:w="1058" w:type="pct"/>
            <w:shd w:val="clear" w:color="auto" w:fill="auto"/>
          </w:tcPr>
          <w:p w14:paraId="2FCEFB52"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3BF23358" w14:textId="77777777" w:rsidTr="00DD2813">
        <w:trPr>
          <w:trHeight w:val="227"/>
        </w:trPr>
        <w:tc>
          <w:tcPr>
            <w:tcW w:w="3942" w:type="pct"/>
            <w:shd w:val="clear" w:color="auto" w:fill="auto"/>
          </w:tcPr>
          <w:p w14:paraId="4AA9EEE9" w14:textId="77777777" w:rsidR="00971772" w:rsidRPr="001E6954" w:rsidRDefault="00971772" w:rsidP="00DD2813">
            <w:pPr>
              <w:spacing w:before="40" w:after="40" w:line="240" w:lineRule="auto"/>
              <w:ind w:left="318" w:hanging="7"/>
            </w:pPr>
            <w:r w:rsidRPr="001E6954">
              <w:t>Requirement 3(3)(f)</w:t>
            </w:r>
          </w:p>
        </w:tc>
        <w:tc>
          <w:tcPr>
            <w:tcW w:w="1058" w:type="pct"/>
            <w:shd w:val="clear" w:color="auto" w:fill="auto"/>
          </w:tcPr>
          <w:p w14:paraId="743F5023"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0FD47D77" w14:textId="77777777" w:rsidTr="00DD2813">
        <w:trPr>
          <w:trHeight w:val="227"/>
        </w:trPr>
        <w:tc>
          <w:tcPr>
            <w:tcW w:w="3942" w:type="pct"/>
            <w:shd w:val="clear" w:color="auto" w:fill="auto"/>
          </w:tcPr>
          <w:p w14:paraId="55A88EB5" w14:textId="77777777" w:rsidR="00971772" w:rsidRPr="001E6954" w:rsidRDefault="00971772" w:rsidP="00DD2813">
            <w:pPr>
              <w:spacing w:before="40" w:after="40" w:line="240" w:lineRule="auto"/>
              <w:ind w:left="318" w:hanging="7"/>
            </w:pPr>
            <w:r w:rsidRPr="001E6954">
              <w:t>Requirement 3(3)(g)</w:t>
            </w:r>
          </w:p>
        </w:tc>
        <w:tc>
          <w:tcPr>
            <w:tcW w:w="1058" w:type="pct"/>
            <w:shd w:val="clear" w:color="auto" w:fill="auto"/>
          </w:tcPr>
          <w:p w14:paraId="3E77AA7E"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0544B744" w14:textId="77777777" w:rsidTr="00DD2813">
        <w:trPr>
          <w:trHeight w:val="227"/>
        </w:trPr>
        <w:tc>
          <w:tcPr>
            <w:tcW w:w="3942" w:type="pct"/>
            <w:shd w:val="clear" w:color="auto" w:fill="auto"/>
          </w:tcPr>
          <w:p w14:paraId="65DE01F7" w14:textId="77777777" w:rsidR="00971772" w:rsidRPr="001E6954" w:rsidRDefault="00971772" w:rsidP="00DD2813">
            <w:pPr>
              <w:keepNext/>
              <w:spacing w:before="40" w:after="40" w:line="240" w:lineRule="auto"/>
              <w:rPr>
                <w:b/>
              </w:rPr>
            </w:pPr>
            <w:r w:rsidRPr="001E6954">
              <w:rPr>
                <w:b/>
              </w:rPr>
              <w:t>Standard 4 Services and supports for daily living</w:t>
            </w:r>
          </w:p>
        </w:tc>
        <w:tc>
          <w:tcPr>
            <w:tcW w:w="1058" w:type="pct"/>
            <w:shd w:val="clear" w:color="auto" w:fill="auto"/>
          </w:tcPr>
          <w:p w14:paraId="10FE425D" w14:textId="77777777" w:rsidR="00971772" w:rsidRPr="001E6954" w:rsidRDefault="00971772" w:rsidP="00DD2813">
            <w:pPr>
              <w:keepNext/>
              <w:spacing w:before="40" w:after="40" w:line="240" w:lineRule="auto"/>
              <w:jc w:val="right"/>
              <w:rPr>
                <w:b/>
                <w:color w:val="0000FF"/>
              </w:rPr>
            </w:pPr>
            <w:r w:rsidRPr="001E6954">
              <w:rPr>
                <w:b/>
                <w:bCs/>
                <w:iCs/>
                <w:color w:val="00577D"/>
                <w:szCs w:val="40"/>
              </w:rPr>
              <w:t>Compliant</w:t>
            </w:r>
          </w:p>
        </w:tc>
      </w:tr>
      <w:tr w:rsidR="00971772" w:rsidRPr="001E6954" w14:paraId="460A5C45" w14:textId="77777777" w:rsidTr="00DD2813">
        <w:trPr>
          <w:trHeight w:val="227"/>
        </w:trPr>
        <w:tc>
          <w:tcPr>
            <w:tcW w:w="3942" w:type="pct"/>
            <w:shd w:val="clear" w:color="auto" w:fill="auto"/>
          </w:tcPr>
          <w:p w14:paraId="38375823" w14:textId="77777777" w:rsidR="00971772" w:rsidRPr="001E6954" w:rsidRDefault="00971772" w:rsidP="00DD2813">
            <w:pPr>
              <w:spacing w:before="40" w:after="40" w:line="240" w:lineRule="auto"/>
              <w:ind w:left="318" w:hanging="7"/>
            </w:pPr>
            <w:r w:rsidRPr="001E6954">
              <w:t>Requirement 4(3)(a)</w:t>
            </w:r>
          </w:p>
        </w:tc>
        <w:tc>
          <w:tcPr>
            <w:tcW w:w="1058" w:type="pct"/>
            <w:shd w:val="clear" w:color="auto" w:fill="auto"/>
          </w:tcPr>
          <w:p w14:paraId="3E3D058A"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5C3C4962" w14:textId="77777777" w:rsidTr="00DD2813">
        <w:trPr>
          <w:trHeight w:val="227"/>
        </w:trPr>
        <w:tc>
          <w:tcPr>
            <w:tcW w:w="3942" w:type="pct"/>
            <w:shd w:val="clear" w:color="auto" w:fill="auto"/>
          </w:tcPr>
          <w:p w14:paraId="16829471" w14:textId="77777777" w:rsidR="00971772" w:rsidRPr="001E6954" w:rsidRDefault="00971772" w:rsidP="00DD2813">
            <w:pPr>
              <w:spacing w:before="40" w:after="40" w:line="240" w:lineRule="auto"/>
              <w:ind w:left="318" w:hanging="7"/>
            </w:pPr>
            <w:r w:rsidRPr="001E6954">
              <w:t>Requirement 4(3)(b)</w:t>
            </w:r>
          </w:p>
        </w:tc>
        <w:tc>
          <w:tcPr>
            <w:tcW w:w="1058" w:type="pct"/>
            <w:shd w:val="clear" w:color="auto" w:fill="auto"/>
          </w:tcPr>
          <w:p w14:paraId="2A857092"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380E0F5C" w14:textId="77777777" w:rsidTr="00DD2813">
        <w:trPr>
          <w:trHeight w:val="227"/>
        </w:trPr>
        <w:tc>
          <w:tcPr>
            <w:tcW w:w="3942" w:type="pct"/>
            <w:shd w:val="clear" w:color="auto" w:fill="auto"/>
          </w:tcPr>
          <w:p w14:paraId="0FD82539" w14:textId="77777777" w:rsidR="00971772" w:rsidRPr="001E6954" w:rsidRDefault="00971772" w:rsidP="00DD2813">
            <w:pPr>
              <w:spacing w:before="40" w:after="40" w:line="240" w:lineRule="auto"/>
              <w:ind w:left="318" w:hanging="7"/>
            </w:pPr>
            <w:r w:rsidRPr="001E6954">
              <w:t>Requirement 4(3)(c)</w:t>
            </w:r>
          </w:p>
        </w:tc>
        <w:tc>
          <w:tcPr>
            <w:tcW w:w="1058" w:type="pct"/>
            <w:shd w:val="clear" w:color="auto" w:fill="auto"/>
          </w:tcPr>
          <w:p w14:paraId="7218AF68"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1C802D12" w14:textId="77777777" w:rsidTr="00DD2813">
        <w:trPr>
          <w:trHeight w:val="227"/>
        </w:trPr>
        <w:tc>
          <w:tcPr>
            <w:tcW w:w="3942" w:type="pct"/>
            <w:shd w:val="clear" w:color="auto" w:fill="auto"/>
          </w:tcPr>
          <w:p w14:paraId="0E700987" w14:textId="77777777" w:rsidR="00971772" w:rsidRPr="001E6954" w:rsidRDefault="00971772" w:rsidP="00DD2813">
            <w:pPr>
              <w:spacing w:before="40" w:after="40" w:line="240" w:lineRule="auto"/>
              <w:ind w:left="318" w:hanging="7"/>
            </w:pPr>
            <w:r w:rsidRPr="001E6954">
              <w:lastRenderedPageBreak/>
              <w:t>Requirement 4(3)(d)</w:t>
            </w:r>
          </w:p>
        </w:tc>
        <w:tc>
          <w:tcPr>
            <w:tcW w:w="1058" w:type="pct"/>
            <w:shd w:val="clear" w:color="auto" w:fill="auto"/>
          </w:tcPr>
          <w:p w14:paraId="7B2A2FFE"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0A61C0FB" w14:textId="77777777" w:rsidTr="00DD2813">
        <w:trPr>
          <w:trHeight w:val="227"/>
        </w:trPr>
        <w:tc>
          <w:tcPr>
            <w:tcW w:w="3942" w:type="pct"/>
            <w:shd w:val="clear" w:color="auto" w:fill="auto"/>
          </w:tcPr>
          <w:p w14:paraId="7C4DC083" w14:textId="77777777" w:rsidR="00971772" w:rsidRPr="001E6954" w:rsidRDefault="00971772" w:rsidP="00DD2813">
            <w:pPr>
              <w:spacing w:before="40" w:after="40" w:line="240" w:lineRule="auto"/>
              <w:ind w:left="318" w:hanging="7"/>
            </w:pPr>
            <w:r w:rsidRPr="001E6954">
              <w:t>Requirement 4(3)(e)</w:t>
            </w:r>
          </w:p>
        </w:tc>
        <w:tc>
          <w:tcPr>
            <w:tcW w:w="1058" w:type="pct"/>
            <w:shd w:val="clear" w:color="auto" w:fill="auto"/>
          </w:tcPr>
          <w:p w14:paraId="4DDF4B8A"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10EA963F" w14:textId="77777777" w:rsidTr="00DD2813">
        <w:trPr>
          <w:trHeight w:val="227"/>
        </w:trPr>
        <w:tc>
          <w:tcPr>
            <w:tcW w:w="3942" w:type="pct"/>
            <w:shd w:val="clear" w:color="auto" w:fill="auto"/>
          </w:tcPr>
          <w:p w14:paraId="63351A79" w14:textId="77777777" w:rsidR="00971772" w:rsidRPr="001E6954" w:rsidRDefault="00971772" w:rsidP="00DD2813">
            <w:pPr>
              <w:spacing w:before="40" w:after="40" w:line="240" w:lineRule="auto"/>
              <w:ind w:left="318" w:hanging="7"/>
            </w:pPr>
            <w:r w:rsidRPr="001E6954">
              <w:t>Requirement 4(3)(f)</w:t>
            </w:r>
          </w:p>
        </w:tc>
        <w:tc>
          <w:tcPr>
            <w:tcW w:w="1058" w:type="pct"/>
            <w:shd w:val="clear" w:color="auto" w:fill="auto"/>
          </w:tcPr>
          <w:p w14:paraId="07458421"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75EABA34" w14:textId="77777777" w:rsidTr="00DD2813">
        <w:trPr>
          <w:trHeight w:val="227"/>
        </w:trPr>
        <w:tc>
          <w:tcPr>
            <w:tcW w:w="3942" w:type="pct"/>
            <w:shd w:val="clear" w:color="auto" w:fill="auto"/>
          </w:tcPr>
          <w:p w14:paraId="1292A177" w14:textId="77777777" w:rsidR="00971772" w:rsidRPr="001E6954" w:rsidRDefault="00971772" w:rsidP="00DD2813">
            <w:pPr>
              <w:spacing w:before="40" w:after="40" w:line="240" w:lineRule="auto"/>
              <w:ind w:left="318" w:hanging="7"/>
            </w:pPr>
            <w:r w:rsidRPr="001E6954">
              <w:t>Requirement 4(3)(g)</w:t>
            </w:r>
          </w:p>
        </w:tc>
        <w:tc>
          <w:tcPr>
            <w:tcW w:w="1058" w:type="pct"/>
            <w:shd w:val="clear" w:color="auto" w:fill="auto"/>
          </w:tcPr>
          <w:p w14:paraId="1E491D03"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51C36E39" w14:textId="77777777" w:rsidTr="00DD2813">
        <w:trPr>
          <w:trHeight w:val="227"/>
        </w:trPr>
        <w:tc>
          <w:tcPr>
            <w:tcW w:w="3942" w:type="pct"/>
            <w:shd w:val="clear" w:color="auto" w:fill="auto"/>
          </w:tcPr>
          <w:p w14:paraId="48F64CFC" w14:textId="77777777" w:rsidR="00971772" w:rsidRPr="001E6954" w:rsidRDefault="00971772" w:rsidP="00DD2813">
            <w:pPr>
              <w:keepNext/>
              <w:spacing w:before="40" w:after="40" w:line="240" w:lineRule="auto"/>
              <w:rPr>
                <w:b/>
              </w:rPr>
            </w:pPr>
            <w:r w:rsidRPr="001E6954">
              <w:rPr>
                <w:b/>
              </w:rPr>
              <w:t>Standard 5 Organisation’s service environment</w:t>
            </w:r>
          </w:p>
        </w:tc>
        <w:tc>
          <w:tcPr>
            <w:tcW w:w="1058" w:type="pct"/>
            <w:shd w:val="clear" w:color="auto" w:fill="auto"/>
          </w:tcPr>
          <w:p w14:paraId="2BF42F32" w14:textId="77777777" w:rsidR="00971772" w:rsidRPr="001E6954" w:rsidRDefault="00971772" w:rsidP="00DD2813">
            <w:pPr>
              <w:keepNext/>
              <w:spacing w:before="40" w:after="40" w:line="240" w:lineRule="auto"/>
              <w:jc w:val="right"/>
              <w:rPr>
                <w:b/>
                <w:color w:val="0000FF"/>
              </w:rPr>
            </w:pPr>
            <w:r w:rsidRPr="001E6954">
              <w:rPr>
                <w:b/>
                <w:bCs/>
                <w:iCs/>
                <w:color w:val="00577D"/>
                <w:szCs w:val="40"/>
              </w:rPr>
              <w:t>Compliant</w:t>
            </w:r>
          </w:p>
        </w:tc>
      </w:tr>
      <w:tr w:rsidR="00971772" w:rsidRPr="001E6954" w14:paraId="663B9356" w14:textId="77777777" w:rsidTr="00DD2813">
        <w:trPr>
          <w:trHeight w:val="227"/>
        </w:trPr>
        <w:tc>
          <w:tcPr>
            <w:tcW w:w="3942" w:type="pct"/>
            <w:shd w:val="clear" w:color="auto" w:fill="auto"/>
          </w:tcPr>
          <w:p w14:paraId="51687179" w14:textId="77777777" w:rsidR="00971772" w:rsidRPr="001E6954" w:rsidRDefault="00971772" w:rsidP="00DD2813">
            <w:pPr>
              <w:spacing w:before="40" w:after="40" w:line="240" w:lineRule="auto"/>
              <w:ind w:left="318" w:hanging="7"/>
            </w:pPr>
            <w:r w:rsidRPr="001E6954">
              <w:t>Requirement 5(3)(a)</w:t>
            </w:r>
          </w:p>
        </w:tc>
        <w:tc>
          <w:tcPr>
            <w:tcW w:w="1058" w:type="pct"/>
            <w:shd w:val="clear" w:color="auto" w:fill="auto"/>
          </w:tcPr>
          <w:p w14:paraId="2ED616F5"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7EDA91FB" w14:textId="77777777" w:rsidTr="00DD2813">
        <w:trPr>
          <w:trHeight w:val="227"/>
        </w:trPr>
        <w:tc>
          <w:tcPr>
            <w:tcW w:w="3942" w:type="pct"/>
            <w:shd w:val="clear" w:color="auto" w:fill="auto"/>
          </w:tcPr>
          <w:p w14:paraId="16903E62" w14:textId="77777777" w:rsidR="00971772" w:rsidRPr="001E6954" w:rsidRDefault="00971772" w:rsidP="00DD2813">
            <w:pPr>
              <w:spacing w:before="40" w:after="40" w:line="240" w:lineRule="auto"/>
              <w:ind w:left="318" w:hanging="7"/>
            </w:pPr>
            <w:r w:rsidRPr="001E6954">
              <w:t>Requirement 5(3)(b)</w:t>
            </w:r>
          </w:p>
        </w:tc>
        <w:tc>
          <w:tcPr>
            <w:tcW w:w="1058" w:type="pct"/>
            <w:shd w:val="clear" w:color="auto" w:fill="auto"/>
          </w:tcPr>
          <w:p w14:paraId="36B5FDE9"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3ACB647A" w14:textId="77777777" w:rsidTr="00DD2813">
        <w:trPr>
          <w:trHeight w:val="227"/>
        </w:trPr>
        <w:tc>
          <w:tcPr>
            <w:tcW w:w="3942" w:type="pct"/>
            <w:shd w:val="clear" w:color="auto" w:fill="auto"/>
          </w:tcPr>
          <w:p w14:paraId="221F4F2F" w14:textId="77777777" w:rsidR="00971772" w:rsidRPr="001E6954" w:rsidRDefault="00971772" w:rsidP="00DD2813">
            <w:pPr>
              <w:spacing w:before="40" w:after="40" w:line="240" w:lineRule="auto"/>
              <w:ind w:left="318" w:hanging="7"/>
            </w:pPr>
            <w:r w:rsidRPr="001E6954">
              <w:t>Requirement 5(3)(c)</w:t>
            </w:r>
          </w:p>
        </w:tc>
        <w:tc>
          <w:tcPr>
            <w:tcW w:w="1058" w:type="pct"/>
            <w:shd w:val="clear" w:color="auto" w:fill="auto"/>
          </w:tcPr>
          <w:p w14:paraId="262D8170"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4170180A" w14:textId="77777777" w:rsidTr="00DD2813">
        <w:trPr>
          <w:trHeight w:val="227"/>
        </w:trPr>
        <w:tc>
          <w:tcPr>
            <w:tcW w:w="3942" w:type="pct"/>
            <w:shd w:val="clear" w:color="auto" w:fill="auto"/>
          </w:tcPr>
          <w:p w14:paraId="27DA7E67" w14:textId="77777777" w:rsidR="00971772" w:rsidRPr="001E6954" w:rsidRDefault="00971772" w:rsidP="00DD2813">
            <w:pPr>
              <w:keepNext/>
              <w:spacing w:before="40" w:after="40" w:line="240" w:lineRule="auto"/>
              <w:rPr>
                <w:b/>
              </w:rPr>
            </w:pPr>
            <w:r w:rsidRPr="001E6954">
              <w:rPr>
                <w:b/>
              </w:rPr>
              <w:t>Standard 6 Feedback and complaints</w:t>
            </w:r>
          </w:p>
        </w:tc>
        <w:tc>
          <w:tcPr>
            <w:tcW w:w="1058" w:type="pct"/>
            <w:shd w:val="clear" w:color="auto" w:fill="auto"/>
          </w:tcPr>
          <w:p w14:paraId="04300658" w14:textId="77777777" w:rsidR="00971772" w:rsidRPr="001E6954" w:rsidRDefault="00971772" w:rsidP="00DD2813">
            <w:pPr>
              <w:keepNext/>
              <w:spacing w:before="40" w:after="40" w:line="240" w:lineRule="auto"/>
              <w:jc w:val="right"/>
              <w:rPr>
                <w:b/>
                <w:color w:val="0000FF"/>
              </w:rPr>
            </w:pPr>
            <w:r w:rsidRPr="001E6954">
              <w:rPr>
                <w:b/>
                <w:bCs/>
                <w:iCs/>
                <w:color w:val="00577D"/>
                <w:szCs w:val="40"/>
              </w:rPr>
              <w:t>Compliant</w:t>
            </w:r>
          </w:p>
        </w:tc>
      </w:tr>
      <w:tr w:rsidR="00971772" w:rsidRPr="001E6954" w14:paraId="063034AD" w14:textId="77777777" w:rsidTr="00DD2813">
        <w:trPr>
          <w:trHeight w:val="227"/>
        </w:trPr>
        <w:tc>
          <w:tcPr>
            <w:tcW w:w="3942" w:type="pct"/>
            <w:shd w:val="clear" w:color="auto" w:fill="auto"/>
          </w:tcPr>
          <w:p w14:paraId="045708B6" w14:textId="77777777" w:rsidR="00971772" w:rsidRPr="001E6954" w:rsidRDefault="00971772" w:rsidP="00DD2813">
            <w:pPr>
              <w:spacing w:before="40" w:after="40" w:line="240" w:lineRule="auto"/>
              <w:ind w:left="318" w:hanging="7"/>
            </w:pPr>
            <w:r w:rsidRPr="001E6954">
              <w:t>Requirement 6(3)(a)</w:t>
            </w:r>
          </w:p>
        </w:tc>
        <w:tc>
          <w:tcPr>
            <w:tcW w:w="1058" w:type="pct"/>
            <w:shd w:val="clear" w:color="auto" w:fill="auto"/>
          </w:tcPr>
          <w:p w14:paraId="19F5CFC3"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554D69F9" w14:textId="77777777" w:rsidTr="00DD2813">
        <w:trPr>
          <w:trHeight w:val="227"/>
        </w:trPr>
        <w:tc>
          <w:tcPr>
            <w:tcW w:w="3942" w:type="pct"/>
            <w:shd w:val="clear" w:color="auto" w:fill="auto"/>
          </w:tcPr>
          <w:p w14:paraId="0261733E" w14:textId="77777777" w:rsidR="00971772" w:rsidRPr="001E6954" w:rsidRDefault="00971772" w:rsidP="00DD2813">
            <w:pPr>
              <w:spacing w:before="40" w:after="40" w:line="240" w:lineRule="auto"/>
              <w:ind w:left="318" w:hanging="7"/>
            </w:pPr>
            <w:r w:rsidRPr="001E6954">
              <w:t>Requirement 6(3)(b)</w:t>
            </w:r>
          </w:p>
        </w:tc>
        <w:tc>
          <w:tcPr>
            <w:tcW w:w="1058" w:type="pct"/>
            <w:shd w:val="clear" w:color="auto" w:fill="auto"/>
          </w:tcPr>
          <w:p w14:paraId="6F8ED34F"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7597CF9B" w14:textId="77777777" w:rsidTr="00DD2813">
        <w:trPr>
          <w:trHeight w:val="227"/>
        </w:trPr>
        <w:tc>
          <w:tcPr>
            <w:tcW w:w="3942" w:type="pct"/>
            <w:shd w:val="clear" w:color="auto" w:fill="auto"/>
          </w:tcPr>
          <w:p w14:paraId="15E751FF" w14:textId="77777777" w:rsidR="00971772" w:rsidRPr="001E6954" w:rsidRDefault="00971772" w:rsidP="00DD2813">
            <w:pPr>
              <w:spacing w:before="40" w:after="40" w:line="240" w:lineRule="auto"/>
              <w:ind w:left="318" w:hanging="7"/>
            </w:pPr>
            <w:r w:rsidRPr="001E6954">
              <w:t>Requirement 6(3)(c)</w:t>
            </w:r>
          </w:p>
        </w:tc>
        <w:tc>
          <w:tcPr>
            <w:tcW w:w="1058" w:type="pct"/>
            <w:shd w:val="clear" w:color="auto" w:fill="auto"/>
          </w:tcPr>
          <w:p w14:paraId="664163A0"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62C596FE" w14:textId="77777777" w:rsidTr="00DD2813">
        <w:trPr>
          <w:trHeight w:val="227"/>
        </w:trPr>
        <w:tc>
          <w:tcPr>
            <w:tcW w:w="3942" w:type="pct"/>
            <w:shd w:val="clear" w:color="auto" w:fill="auto"/>
          </w:tcPr>
          <w:p w14:paraId="5C046F62" w14:textId="77777777" w:rsidR="00971772" w:rsidRPr="001E6954" w:rsidRDefault="00971772" w:rsidP="00DD2813">
            <w:pPr>
              <w:spacing w:before="40" w:after="40" w:line="240" w:lineRule="auto"/>
              <w:ind w:left="318" w:hanging="7"/>
            </w:pPr>
            <w:r w:rsidRPr="001E6954">
              <w:t>Requirement 6(3)(d)</w:t>
            </w:r>
          </w:p>
        </w:tc>
        <w:tc>
          <w:tcPr>
            <w:tcW w:w="1058" w:type="pct"/>
            <w:shd w:val="clear" w:color="auto" w:fill="auto"/>
          </w:tcPr>
          <w:p w14:paraId="3131E908"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11E813F2" w14:textId="77777777" w:rsidTr="00DD2813">
        <w:trPr>
          <w:trHeight w:val="227"/>
        </w:trPr>
        <w:tc>
          <w:tcPr>
            <w:tcW w:w="3942" w:type="pct"/>
            <w:shd w:val="clear" w:color="auto" w:fill="auto"/>
          </w:tcPr>
          <w:p w14:paraId="513E8C3A" w14:textId="77777777" w:rsidR="00971772" w:rsidRPr="001E6954" w:rsidRDefault="00971772" w:rsidP="00DD2813">
            <w:pPr>
              <w:keepNext/>
              <w:spacing w:before="40" w:after="40" w:line="240" w:lineRule="auto"/>
              <w:rPr>
                <w:b/>
              </w:rPr>
            </w:pPr>
            <w:r w:rsidRPr="001E6954">
              <w:rPr>
                <w:b/>
              </w:rPr>
              <w:t>Standard 7 Human resources</w:t>
            </w:r>
          </w:p>
        </w:tc>
        <w:tc>
          <w:tcPr>
            <w:tcW w:w="1058" w:type="pct"/>
            <w:shd w:val="clear" w:color="auto" w:fill="auto"/>
          </w:tcPr>
          <w:p w14:paraId="679673DF" w14:textId="77777777" w:rsidR="00971772" w:rsidRPr="001E6954" w:rsidRDefault="00971772" w:rsidP="00DD2813">
            <w:pPr>
              <w:keepNext/>
              <w:spacing w:before="40" w:after="40" w:line="240" w:lineRule="auto"/>
              <w:jc w:val="right"/>
              <w:rPr>
                <w:b/>
                <w:color w:val="0000FF"/>
              </w:rPr>
            </w:pPr>
            <w:r w:rsidRPr="001E6954">
              <w:rPr>
                <w:b/>
                <w:bCs/>
                <w:iCs/>
                <w:color w:val="00577D"/>
                <w:szCs w:val="40"/>
              </w:rPr>
              <w:t>Compliant</w:t>
            </w:r>
          </w:p>
        </w:tc>
      </w:tr>
      <w:tr w:rsidR="00971772" w:rsidRPr="001E6954" w14:paraId="59D79CC1" w14:textId="77777777" w:rsidTr="00DD2813">
        <w:trPr>
          <w:trHeight w:val="227"/>
        </w:trPr>
        <w:tc>
          <w:tcPr>
            <w:tcW w:w="3942" w:type="pct"/>
            <w:shd w:val="clear" w:color="auto" w:fill="auto"/>
          </w:tcPr>
          <w:p w14:paraId="0F51EDE7" w14:textId="77777777" w:rsidR="00971772" w:rsidRPr="001E6954" w:rsidRDefault="00971772" w:rsidP="00DD2813">
            <w:pPr>
              <w:spacing w:before="40" w:after="40" w:line="240" w:lineRule="auto"/>
              <w:ind w:left="318" w:hanging="7"/>
            </w:pPr>
            <w:r w:rsidRPr="001E6954">
              <w:t>Requirement 7(3)(a)</w:t>
            </w:r>
          </w:p>
        </w:tc>
        <w:tc>
          <w:tcPr>
            <w:tcW w:w="1058" w:type="pct"/>
            <w:shd w:val="clear" w:color="auto" w:fill="auto"/>
          </w:tcPr>
          <w:p w14:paraId="5520793B"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42206137" w14:textId="77777777" w:rsidTr="00DD2813">
        <w:trPr>
          <w:trHeight w:val="227"/>
        </w:trPr>
        <w:tc>
          <w:tcPr>
            <w:tcW w:w="3942" w:type="pct"/>
            <w:shd w:val="clear" w:color="auto" w:fill="auto"/>
          </w:tcPr>
          <w:p w14:paraId="3FA58D87" w14:textId="77777777" w:rsidR="00971772" w:rsidRPr="001E6954" w:rsidRDefault="00971772" w:rsidP="00DD2813">
            <w:pPr>
              <w:spacing w:before="40" w:after="40" w:line="240" w:lineRule="auto"/>
              <w:ind w:left="318" w:hanging="7"/>
            </w:pPr>
            <w:r w:rsidRPr="001E6954">
              <w:t>Requirement 7(3)(b)</w:t>
            </w:r>
          </w:p>
        </w:tc>
        <w:tc>
          <w:tcPr>
            <w:tcW w:w="1058" w:type="pct"/>
            <w:shd w:val="clear" w:color="auto" w:fill="auto"/>
          </w:tcPr>
          <w:p w14:paraId="4D333FB8"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440DD18A" w14:textId="77777777" w:rsidTr="00DD2813">
        <w:trPr>
          <w:trHeight w:val="227"/>
        </w:trPr>
        <w:tc>
          <w:tcPr>
            <w:tcW w:w="3942" w:type="pct"/>
            <w:shd w:val="clear" w:color="auto" w:fill="auto"/>
          </w:tcPr>
          <w:p w14:paraId="6F3E5FFB" w14:textId="77777777" w:rsidR="00971772" w:rsidRPr="001E6954" w:rsidRDefault="00971772" w:rsidP="00DD2813">
            <w:pPr>
              <w:spacing w:before="40" w:after="40" w:line="240" w:lineRule="auto"/>
              <w:ind w:left="318" w:hanging="7"/>
            </w:pPr>
            <w:r w:rsidRPr="001E6954">
              <w:t>Requirement 7(3)(c)</w:t>
            </w:r>
          </w:p>
        </w:tc>
        <w:tc>
          <w:tcPr>
            <w:tcW w:w="1058" w:type="pct"/>
            <w:shd w:val="clear" w:color="auto" w:fill="auto"/>
          </w:tcPr>
          <w:p w14:paraId="46F51AB1"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3FE7F4AE" w14:textId="77777777" w:rsidTr="00DD2813">
        <w:trPr>
          <w:trHeight w:val="227"/>
        </w:trPr>
        <w:tc>
          <w:tcPr>
            <w:tcW w:w="3942" w:type="pct"/>
            <w:shd w:val="clear" w:color="auto" w:fill="auto"/>
          </w:tcPr>
          <w:p w14:paraId="612C81C8" w14:textId="77777777" w:rsidR="00971772" w:rsidRPr="001E6954" w:rsidRDefault="00971772" w:rsidP="00DD2813">
            <w:pPr>
              <w:spacing w:before="40" w:after="40" w:line="240" w:lineRule="auto"/>
              <w:ind w:left="318" w:hanging="7"/>
            </w:pPr>
            <w:r w:rsidRPr="001E6954">
              <w:t>Requirement 7(3)(d)</w:t>
            </w:r>
          </w:p>
        </w:tc>
        <w:tc>
          <w:tcPr>
            <w:tcW w:w="1058" w:type="pct"/>
            <w:shd w:val="clear" w:color="auto" w:fill="auto"/>
          </w:tcPr>
          <w:p w14:paraId="037BD005"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0FF7CC87" w14:textId="77777777" w:rsidTr="00DD2813">
        <w:trPr>
          <w:trHeight w:val="227"/>
        </w:trPr>
        <w:tc>
          <w:tcPr>
            <w:tcW w:w="3942" w:type="pct"/>
            <w:shd w:val="clear" w:color="auto" w:fill="auto"/>
          </w:tcPr>
          <w:p w14:paraId="40A29F23" w14:textId="77777777" w:rsidR="00971772" w:rsidRPr="001E6954" w:rsidRDefault="00971772" w:rsidP="00DD2813">
            <w:pPr>
              <w:spacing w:before="40" w:after="40" w:line="240" w:lineRule="auto"/>
              <w:ind w:left="318" w:hanging="7"/>
            </w:pPr>
            <w:r w:rsidRPr="001E6954">
              <w:t>Requirement 7(3)(e)</w:t>
            </w:r>
          </w:p>
        </w:tc>
        <w:tc>
          <w:tcPr>
            <w:tcW w:w="1058" w:type="pct"/>
            <w:shd w:val="clear" w:color="auto" w:fill="auto"/>
          </w:tcPr>
          <w:p w14:paraId="39BFD915"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2550EC74" w14:textId="77777777" w:rsidTr="00DD2813">
        <w:trPr>
          <w:trHeight w:val="227"/>
        </w:trPr>
        <w:tc>
          <w:tcPr>
            <w:tcW w:w="3942" w:type="pct"/>
            <w:shd w:val="clear" w:color="auto" w:fill="auto"/>
          </w:tcPr>
          <w:p w14:paraId="306E1EFA" w14:textId="77777777" w:rsidR="00971772" w:rsidRPr="001E6954" w:rsidRDefault="00971772" w:rsidP="00DD2813">
            <w:pPr>
              <w:keepNext/>
              <w:spacing w:before="40" w:after="40" w:line="240" w:lineRule="auto"/>
              <w:rPr>
                <w:b/>
              </w:rPr>
            </w:pPr>
            <w:r w:rsidRPr="001E6954">
              <w:rPr>
                <w:b/>
              </w:rPr>
              <w:t>Standard 8 Organisational governance</w:t>
            </w:r>
          </w:p>
        </w:tc>
        <w:tc>
          <w:tcPr>
            <w:tcW w:w="1058" w:type="pct"/>
            <w:shd w:val="clear" w:color="auto" w:fill="auto"/>
          </w:tcPr>
          <w:p w14:paraId="0BA71EB0" w14:textId="77777777" w:rsidR="00971772" w:rsidRPr="001E6954" w:rsidRDefault="00971772" w:rsidP="00DD2813">
            <w:pPr>
              <w:keepNext/>
              <w:spacing w:before="40" w:after="40" w:line="240" w:lineRule="auto"/>
              <w:jc w:val="right"/>
              <w:rPr>
                <w:b/>
                <w:color w:val="0000FF"/>
              </w:rPr>
            </w:pPr>
            <w:r w:rsidRPr="001E6954">
              <w:rPr>
                <w:b/>
                <w:bCs/>
                <w:iCs/>
                <w:color w:val="00577D"/>
                <w:szCs w:val="40"/>
              </w:rPr>
              <w:t>Compliant</w:t>
            </w:r>
          </w:p>
        </w:tc>
      </w:tr>
      <w:tr w:rsidR="00971772" w:rsidRPr="001E6954" w14:paraId="2368B798" w14:textId="77777777" w:rsidTr="00DD2813">
        <w:trPr>
          <w:trHeight w:val="227"/>
        </w:trPr>
        <w:tc>
          <w:tcPr>
            <w:tcW w:w="3942" w:type="pct"/>
            <w:shd w:val="clear" w:color="auto" w:fill="auto"/>
          </w:tcPr>
          <w:p w14:paraId="2C8BDF8E" w14:textId="77777777" w:rsidR="00971772" w:rsidRPr="001E6954" w:rsidRDefault="00971772" w:rsidP="00DD2813">
            <w:pPr>
              <w:spacing w:before="40" w:after="40" w:line="240" w:lineRule="auto"/>
              <w:ind w:left="318" w:hanging="7"/>
            </w:pPr>
            <w:r w:rsidRPr="001E6954">
              <w:t>Requirement 8(3)(a)</w:t>
            </w:r>
          </w:p>
        </w:tc>
        <w:tc>
          <w:tcPr>
            <w:tcW w:w="1058" w:type="pct"/>
            <w:shd w:val="clear" w:color="auto" w:fill="auto"/>
          </w:tcPr>
          <w:p w14:paraId="0D0C1405"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7A6DA8DF" w14:textId="77777777" w:rsidTr="00DD2813">
        <w:trPr>
          <w:trHeight w:val="227"/>
        </w:trPr>
        <w:tc>
          <w:tcPr>
            <w:tcW w:w="3942" w:type="pct"/>
            <w:shd w:val="clear" w:color="auto" w:fill="auto"/>
          </w:tcPr>
          <w:p w14:paraId="03580968" w14:textId="77777777" w:rsidR="00971772" w:rsidRPr="001E6954" w:rsidRDefault="00971772" w:rsidP="00DD2813">
            <w:pPr>
              <w:spacing w:before="40" w:after="40" w:line="240" w:lineRule="auto"/>
              <w:ind w:left="318" w:hanging="7"/>
            </w:pPr>
            <w:r w:rsidRPr="001E6954">
              <w:t>Requirement 8(3)(b)</w:t>
            </w:r>
          </w:p>
        </w:tc>
        <w:tc>
          <w:tcPr>
            <w:tcW w:w="1058" w:type="pct"/>
            <w:shd w:val="clear" w:color="auto" w:fill="auto"/>
          </w:tcPr>
          <w:p w14:paraId="636D7D52"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2046BF0F" w14:textId="77777777" w:rsidTr="00DD2813">
        <w:trPr>
          <w:trHeight w:val="227"/>
        </w:trPr>
        <w:tc>
          <w:tcPr>
            <w:tcW w:w="3942" w:type="pct"/>
            <w:shd w:val="clear" w:color="auto" w:fill="auto"/>
          </w:tcPr>
          <w:p w14:paraId="5BF47D67" w14:textId="77777777" w:rsidR="00971772" w:rsidRPr="001E6954" w:rsidRDefault="00971772" w:rsidP="00DD2813">
            <w:pPr>
              <w:spacing w:before="40" w:after="40" w:line="240" w:lineRule="auto"/>
              <w:ind w:left="318" w:hanging="7"/>
            </w:pPr>
            <w:r w:rsidRPr="001E6954">
              <w:t>Requirement 8(3)(c</w:t>
            </w:r>
            <w:bookmarkStart w:id="3" w:name="_GoBack"/>
            <w:bookmarkEnd w:id="3"/>
            <w:r w:rsidRPr="001E6954">
              <w:t>)</w:t>
            </w:r>
          </w:p>
        </w:tc>
        <w:tc>
          <w:tcPr>
            <w:tcW w:w="1058" w:type="pct"/>
            <w:shd w:val="clear" w:color="auto" w:fill="auto"/>
          </w:tcPr>
          <w:p w14:paraId="4D7BC523"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469D6591" w14:textId="77777777" w:rsidTr="00DD2813">
        <w:trPr>
          <w:trHeight w:val="227"/>
        </w:trPr>
        <w:tc>
          <w:tcPr>
            <w:tcW w:w="3942" w:type="pct"/>
            <w:shd w:val="clear" w:color="auto" w:fill="auto"/>
          </w:tcPr>
          <w:p w14:paraId="551C7924" w14:textId="77777777" w:rsidR="00971772" w:rsidRPr="001E6954" w:rsidRDefault="00971772" w:rsidP="00DD2813">
            <w:pPr>
              <w:spacing w:before="40" w:after="40" w:line="240" w:lineRule="auto"/>
              <w:ind w:left="318" w:hanging="7"/>
            </w:pPr>
            <w:r w:rsidRPr="001E6954">
              <w:t>Requirement 8(3)(d)</w:t>
            </w:r>
          </w:p>
        </w:tc>
        <w:tc>
          <w:tcPr>
            <w:tcW w:w="1058" w:type="pct"/>
            <w:shd w:val="clear" w:color="auto" w:fill="auto"/>
          </w:tcPr>
          <w:p w14:paraId="406039FD"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tr w:rsidR="00971772" w:rsidRPr="001E6954" w14:paraId="77866370" w14:textId="77777777" w:rsidTr="00DD2813">
        <w:trPr>
          <w:trHeight w:val="227"/>
        </w:trPr>
        <w:tc>
          <w:tcPr>
            <w:tcW w:w="3942" w:type="pct"/>
            <w:shd w:val="clear" w:color="auto" w:fill="auto"/>
          </w:tcPr>
          <w:p w14:paraId="1F4E5088" w14:textId="77777777" w:rsidR="00971772" w:rsidRPr="001E6954" w:rsidRDefault="00971772" w:rsidP="00DD2813">
            <w:pPr>
              <w:spacing w:before="40" w:after="40" w:line="240" w:lineRule="auto"/>
              <w:ind w:left="318" w:hanging="7"/>
            </w:pPr>
            <w:r w:rsidRPr="001E6954">
              <w:t>Requirement 8(3)(e)</w:t>
            </w:r>
          </w:p>
        </w:tc>
        <w:tc>
          <w:tcPr>
            <w:tcW w:w="1058" w:type="pct"/>
            <w:shd w:val="clear" w:color="auto" w:fill="auto"/>
          </w:tcPr>
          <w:p w14:paraId="1A74379E" w14:textId="77777777" w:rsidR="00971772" w:rsidRPr="001E6954" w:rsidRDefault="00971772" w:rsidP="00DD2813">
            <w:pPr>
              <w:spacing w:before="40" w:after="40" w:line="240" w:lineRule="auto"/>
              <w:jc w:val="right"/>
              <w:rPr>
                <w:color w:val="0000FF"/>
              </w:rPr>
            </w:pPr>
            <w:r w:rsidRPr="001E6954">
              <w:rPr>
                <w:bCs/>
                <w:iCs/>
                <w:color w:val="00577D"/>
                <w:szCs w:val="40"/>
              </w:rPr>
              <w:t>Compliant</w:t>
            </w:r>
          </w:p>
        </w:tc>
      </w:tr>
      <w:bookmarkEnd w:id="2"/>
    </w:tbl>
    <w:p w14:paraId="79A1C4FB" w14:textId="77777777" w:rsidR="00971772" w:rsidRDefault="00971772" w:rsidP="00971772">
      <w:pPr>
        <w:sectPr w:rsidR="00971772" w:rsidSect="001416E6">
          <w:headerReference w:type="first" r:id="rId19"/>
          <w:pgSz w:w="11906" w:h="16838"/>
          <w:pgMar w:top="1701" w:right="1418" w:bottom="1418" w:left="1418" w:header="709" w:footer="397" w:gutter="0"/>
          <w:cols w:space="708"/>
          <w:docGrid w:linePitch="360"/>
        </w:sectPr>
      </w:pPr>
    </w:p>
    <w:p w14:paraId="4E0ED6C8" w14:textId="77777777" w:rsidR="00971772" w:rsidRPr="00D21DCD" w:rsidRDefault="00971772" w:rsidP="00971772">
      <w:pPr>
        <w:pStyle w:val="Heading1"/>
      </w:pPr>
      <w:r>
        <w:lastRenderedPageBreak/>
        <w:t>Detailed assessment</w:t>
      </w:r>
    </w:p>
    <w:p w14:paraId="2A528B67" w14:textId="77777777" w:rsidR="00971772" w:rsidRPr="00D63989" w:rsidRDefault="00971772" w:rsidP="0097177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BBAB29A" w14:textId="77777777" w:rsidR="00971772" w:rsidRPr="001E6954" w:rsidRDefault="00971772" w:rsidP="00971772">
      <w:pPr>
        <w:rPr>
          <w:color w:val="auto"/>
        </w:rPr>
      </w:pPr>
      <w:r w:rsidRPr="00D63989">
        <w:t>The report also specifies areas in which improvements must be made to ensure the Quality Standards are complied with.</w:t>
      </w:r>
    </w:p>
    <w:p w14:paraId="0462A307" w14:textId="77777777" w:rsidR="00971772" w:rsidRPr="00D63989" w:rsidRDefault="00971772" w:rsidP="00971772">
      <w:r w:rsidRPr="00D63989">
        <w:t xml:space="preserve">The following information has been </w:t>
      </w:r>
      <w:proofErr w:type="gramStart"/>
      <w:r w:rsidRPr="00D63989">
        <w:t>taken into account</w:t>
      </w:r>
      <w:proofErr w:type="gramEnd"/>
      <w:r w:rsidRPr="00D63989">
        <w:t xml:space="preserve"> in developing this performance report:</w:t>
      </w:r>
    </w:p>
    <w:p w14:paraId="5714F84B" w14:textId="77777777" w:rsidR="00971772" w:rsidRDefault="00971772" w:rsidP="00971772">
      <w:pPr>
        <w:pStyle w:val="ListBullet"/>
      </w:pPr>
      <w:r w:rsidRPr="003C403B">
        <w:t>the Assessment Team’s report for the Site Audit; the Site Audit report was informed by a site assessment, observations at the service, review of documents and interviews with staff, consumers/representatives and others</w:t>
      </w:r>
      <w:r>
        <w:rPr>
          <w:color w:val="0000FF"/>
        </w:rPr>
        <w:t>.</w:t>
      </w:r>
    </w:p>
    <w:p w14:paraId="5A862A4A" w14:textId="77777777" w:rsidR="00971772" w:rsidRDefault="00971772" w:rsidP="00971772">
      <w:pPr>
        <w:spacing w:after="160" w:line="259" w:lineRule="auto"/>
        <w:rPr>
          <w:rFonts w:cs="Times New Roman"/>
        </w:rPr>
      </w:pPr>
    </w:p>
    <w:p w14:paraId="681138F0" w14:textId="77777777" w:rsidR="00971772" w:rsidRDefault="00971772" w:rsidP="00971772">
      <w:pPr>
        <w:sectPr w:rsidR="00971772" w:rsidSect="005058B8">
          <w:headerReference w:type="first" r:id="rId20"/>
          <w:pgSz w:w="11906" w:h="16838"/>
          <w:pgMar w:top="1701" w:right="1418" w:bottom="1418" w:left="1418" w:header="709" w:footer="397" w:gutter="0"/>
          <w:cols w:space="708"/>
          <w:docGrid w:linePitch="360"/>
        </w:sectPr>
      </w:pPr>
    </w:p>
    <w:p w14:paraId="77C24A24" w14:textId="77777777" w:rsidR="00971772" w:rsidRDefault="00971772" w:rsidP="00971772">
      <w:pPr>
        <w:pStyle w:val="Heading1"/>
        <w:tabs>
          <w:tab w:val="right" w:pos="9070"/>
        </w:tabs>
        <w:spacing w:before="560" w:after="640"/>
        <w:rPr>
          <w:color w:val="FFFFFF" w:themeColor="background1"/>
        </w:rPr>
        <w:sectPr w:rsidR="00971772"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B822FD7" wp14:editId="0C7223F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3A34A0D" w14:textId="77777777" w:rsidR="00971772" w:rsidRPr="00D63989" w:rsidRDefault="00971772" w:rsidP="00971772">
      <w:pPr>
        <w:pStyle w:val="Heading3"/>
        <w:shd w:val="clear" w:color="auto" w:fill="F2F2F2" w:themeFill="background1" w:themeFillShade="F2"/>
      </w:pPr>
      <w:r w:rsidRPr="00D63989">
        <w:t>Consumer outcome:</w:t>
      </w:r>
    </w:p>
    <w:p w14:paraId="5A5CC20B" w14:textId="77777777" w:rsidR="00971772" w:rsidRPr="00D63989" w:rsidRDefault="00971772" w:rsidP="00971772">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38CFA70" w14:textId="77777777" w:rsidR="00971772" w:rsidRPr="00D63989" w:rsidRDefault="00971772" w:rsidP="00971772">
      <w:pPr>
        <w:pStyle w:val="Heading3"/>
        <w:shd w:val="clear" w:color="auto" w:fill="F2F2F2" w:themeFill="background1" w:themeFillShade="F2"/>
      </w:pPr>
      <w:r w:rsidRPr="00D63989">
        <w:t>Organisation statement:</w:t>
      </w:r>
    </w:p>
    <w:p w14:paraId="42705761" w14:textId="77777777" w:rsidR="00971772" w:rsidRPr="00D63989" w:rsidRDefault="00971772" w:rsidP="0097177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AD50305" w14:textId="77777777" w:rsidR="00971772" w:rsidRDefault="00971772" w:rsidP="009717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8E1CE68" w14:textId="77777777" w:rsidR="00971772" w:rsidRPr="00D63989" w:rsidRDefault="00971772" w:rsidP="009717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9B81B5C" w14:textId="77777777" w:rsidR="00971772" w:rsidRPr="00D63989" w:rsidRDefault="00971772" w:rsidP="0097177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6FE7F61" w14:textId="77777777" w:rsidR="00971772" w:rsidRDefault="00971772" w:rsidP="00971772">
      <w:pPr>
        <w:pStyle w:val="Heading2"/>
      </w:pPr>
      <w:r>
        <w:t xml:space="preserve">Assessment </w:t>
      </w:r>
      <w:r w:rsidRPr="002B2C0F">
        <w:t>of Standard</w:t>
      </w:r>
      <w:r>
        <w:t xml:space="preserve"> 1</w:t>
      </w:r>
    </w:p>
    <w:p w14:paraId="6C694F61" w14:textId="77777777" w:rsidR="00971772" w:rsidRDefault="00971772" w:rsidP="00971772">
      <w:r w:rsidRPr="00154403">
        <w:t xml:space="preserve">The Quality Standard is assessed as </w:t>
      </w:r>
      <w:r w:rsidRPr="002542BD">
        <w:t>Compliant as six of the six specific requirements have been assessed as Compliant.</w:t>
      </w:r>
    </w:p>
    <w:p w14:paraId="1F171D59" w14:textId="4B33988A" w:rsidR="00971772" w:rsidRDefault="00971772" w:rsidP="00971772">
      <w:pPr>
        <w:rPr>
          <w:rFonts w:eastAsia="Calibri"/>
          <w:color w:val="auto"/>
        </w:rPr>
      </w:pPr>
      <w:r w:rsidRPr="00427CFE">
        <w:rPr>
          <w:rFonts w:eastAsia="Calibri"/>
          <w:color w:val="auto"/>
        </w:rPr>
        <w:t xml:space="preserve">Sampled consumers said they are treated with respect, dignity and in a </w:t>
      </w:r>
      <w:proofErr w:type="gramStart"/>
      <w:r w:rsidRPr="00427CFE">
        <w:rPr>
          <w:rFonts w:eastAsia="Calibri"/>
          <w:color w:val="auto"/>
        </w:rPr>
        <w:t>way</w:t>
      </w:r>
      <w:proofErr w:type="gramEnd"/>
      <w:r w:rsidRPr="00427CFE">
        <w:rPr>
          <w:rFonts w:eastAsia="Calibri"/>
          <w:color w:val="auto"/>
        </w:rPr>
        <w:t xml:space="preserve"> </w:t>
      </w:r>
      <w:r w:rsidR="005139C7">
        <w:rPr>
          <w:rFonts w:eastAsia="Calibri"/>
          <w:color w:val="auto"/>
        </w:rPr>
        <w:t>which</w:t>
      </w:r>
      <w:r w:rsidRPr="00427CFE">
        <w:rPr>
          <w:rFonts w:eastAsia="Calibri"/>
          <w:color w:val="auto"/>
        </w:rPr>
        <w:t xml:space="preserve"> makes them feel valued. </w:t>
      </w:r>
      <w:r w:rsidRPr="009D1E79">
        <w:rPr>
          <w:rFonts w:eastAsia="Calibri"/>
          <w:color w:val="auto"/>
        </w:rPr>
        <w:t xml:space="preserve">They </w:t>
      </w:r>
      <w:r w:rsidR="005139C7">
        <w:rPr>
          <w:rFonts w:eastAsia="Calibri"/>
          <w:color w:val="auto"/>
        </w:rPr>
        <w:t>said that</w:t>
      </w:r>
      <w:r w:rsidRPr="009D1E79">
        <w:rPr>
          <w:rFonts w:eastAsia="Calibri"/>
          <w:color w:val="auto"/>
        </w:rPr>
        <w:t xml:space="preserve"> staff know them and their care preferences and support</w:t>
      </w:r>
      <w:r w:rsidR="005139C7">
        <w:rPr>
          <w:rFonts w:eastAsia="Calibri"/>
          <w:color w:val="auto"/>
        </w:rPr>
        <w:t xml:space="preserve"> them</w:t>
      </w:r>
      <w:r w:rsidRPr="009D1E79">
        <w:rPr>
          <w:rFonts w:eastAsia="Calibri"/>
          <w:color w:val="auto"/>
        </w:rPr>
        <w:t xml:space="preserve"> </w:t>
      </w:r>
      <w:r w:rsidRPr="00B03AF4">
        <w:rPr>
          <w:rFonts w:eastAsia="Calibri"/>
          <w:color w:val="auto"/>
        </w:rPr>
        <w:t>to maintain their identity and do</w:t>
      </w:r>
      <w:r w:rsidR="005139C7">
        <w:rPr>
          <w:rFonts w:eastAsia="Calibri"/>
          <w:color w:val="auto"/>
        </w:rPr>
        <w:t xml:space="preserve"> valued</w:t>
      </w:r>
      <w:r w:rsidRPr="00B03AF4">
        <w:rPr>
          <w:rFonts w:eastAsia="Calibri"/>
          <w:color w:val="auto"/>
        </w:rPr>
        <w:t xml:space="preserve"> activities. </w:t>
      </w:r>
      <w:r>
        <w:rPr>
          <w:rFonts w:eastAsia="Calibri"/>
          <w:color w:val="auto"/>
        </w:rPr>
        <w:t xml:space="preserve">Overall, consumers considered they are supported to nurture important relationships and </w:t>
      </w:r>
      <w:r w:rsidRPr="00B03AF4">
        <w:rPr>
          <w:rFonts w:eastAsia="Calibri"/>
          <w:color w:val="auto"/>
        </w:rPr>
        <w:t>make</w:t>
      </w:r>
      <w:r>
        <w:rPr>
          <w:rFonts w:eastAsia="Calibri"/>
          <w:color w:val="auto"/>
        </w:rPr>
        <w:t xml:space="preserve"> their own choices about their daily care and who is involved in it. Sampled consumers gave specific examples of risks they choose to take and explained how the service supports them to understand and manage those risks. Consumers and representatives considered they receive the information they need to make decisions about care and lifestyle and this is provided in a timely manner. Sampled consumers and representatives said their privacy is respected and confidentiality maintained by staff. </w:t>
      </w:r>
    </w:p>
    <w:p w14:paraId="54CDA264" w14:textId="06AE1B41" w:rsidR="00971772" w:rsidRPr="00060FEC" w:rsidRDefault="00971772" w:rsidP="00971772">
      <w:pPr>
        <w:rPr>
          <w:rFonts w:eastAsia="Calibri"/>
          <w:color w:val="auto"/>
        </w:rPr>
      </w:pPr>
      <w:r w:rsidRPr="00A24F72">
        <w:rPr>
          <w:rFonts w:eastAsia="Calibri"/>
          <w:color w:val="auto"/>
        </w:rPr>
        <w:t>The service demonstrated it has effective processes to identify consumers’ needs, goals</w:t>
      </w:r>
      <w:r w:rsidR="005139C7">
        <w:rPr>
          <w:rFonts w:eastAsia="Calibri"/>
          <w:color w:val="auto"/>
        </w:rPr>
        <w:t xml:space="preserve"> and</w:t>
      </w:r>
      <w:r w:rsidRPr="00A24F72">
        <w:rPr>
          <w:rFonts w:eastAsia="Calibri"/>
          <w:color w:val="auto"/>
        </w:rPr>
        <w:t xml:space="preserve"> preferences </w:t>
      </w:r>
      <w:r w:rsidR="005139C7">
        <w:rPr>
          <w:rFonts w:eastAsia="Calibri"/>
          <w:color w:val="auto"/>
        </w:rPr>
        <w:t>as well as</w:t>
      </w:r>
      <w:r w:rsidRPr="00A24F72">
        <w:rPr>
          <w:rFonts w:eastAsia="Calibri"/>
          <w:color w:val="auto"/>
        </w:rPr>
        <w:t xml:space="preserve"> their life stories, cultural, language, spiritual and social require</w:t>
      </w:r>
      <w:r w:rsidRPr="002E7C4E">
        <w:rPr>
          <w:rFonts w:eastAsia="Calibri"/>
          <w:color w:val="auto"/>
        </w:rPr>
        <w:t>ments. The service demonstrated it supports consumer choice</w:t>
      </w:r>
      <w:r>
        <w:rPr>
          <w:rFonts w:eastAsia="Calibri"/>
          <w:color w:val="auto"/>
        </w:rPr>
        <w:t xml:space="preserve">, control </w:t>
      </w:r>
      <w:r w:rsidRPr="002E7C4E">
        <w:rPr>
          <w:rFonts w:eastAsia="Calibri"/>
          <w:color w:val="auto"/>
        </w:rPr>
        <w:t xml:space="preserve">and independence, whilst </w:t>
      </w:r>
      <w:r w:rsidR="005139C7">
        <w:rPr>
          <w:rFonts w:eastAsia="Calibri"/>
          <w:color w:val="auto"/>
        </w:rPr>
        <w:t>ensuring</w:t>
      </w:r>
      <w:r w:rsidRPr="002E7C4E">
        <w:rPr>
          <w:rFonts w:eastAsia="Calibri"/>
          <w:color w:val="auto"/>
        </w:rPr>
        <w:t xml:space="preserve"> consumers takes risks </w:t>
      </w:r>
      <w:r w:rsidR="005139C7">
        <w:rPr>
          <w:rFonts w:eastAsia="Calibri"/>
          <w:color w:val="auto"/>
        </w:rPr>
        <w:t>with safety measures in place</w:t>
      </w:r>
      <w:r w:rsidRPr="002E7C4E">
        <w:rPr>
          <w:rFonts w:eastAsia="Calibri"/>
          <w:color w:val="auto"/>
        </w:rPr>
        <w:t xml:space="preserve">. </w:t>
      </w:r>
      <w:r>
        <w:rPr>
          <w:rFonts w:eastAsia="Calibri"/>
          <w:color w:val="auto"/>
        </w:rPr>
        <w:t>The service has established processes to identify who consumers want involved in their care and how their care and services are deployed. The service demonstrated consumers are supported to voice their decisions, including those with communication and/or cognitive barriers. Consumers are provided with</w:t>
      </w:r>
      <w:r w:rsidRPr="002F52F9">
        <w:rPr>
          <w:rFonts w:eastAsia="Calibri"/>
          <w:color w:val="auto"/>
        </w:rPr>
        <w:t xml:space="preserve"> information </w:t>
      </w:r>
      <w:r w:rsidRPr="002F52F9">
        <w:rPr>
          <w:rFonts w:eastAsia="Calibri"/>
          <w:color w:val="auto"/>
        </w:rPr>
        <w:lastRenderedPageBreak/>
        <w:t>about daily activities, current events, meal selections and available health professionals in a variety of ways</w:t>
      </w:r>
      <w:r>
        <w:rPr>
          <w:rFonts w:eastAsia="Calibri"/>
          <w:color w:val="auto"/>
        </w:rPr>
        <w:t>, to support consumer choice</w:t>
      </w:r>
      <w:r w:rsidRPr="002F52F9">
        <w:rPr>
          <w:rFonts w:eastAsia="Calibri"/>
          <w:color w:val="auto"/>
        </w:rPr>
        <w:t xml:space="preserve">. </w:t>
      </w:r>
    </w:p>
    <w:p w14:paraId="6FDBC5F8" w14:textId="371AC772" w:rsidR="00971772" w:rsidRDefault="00971772" w:rsidP="00971772">
      <w:pPr>
        <w:rPr>
          <w:rFonts w:eastAsia="Calibri"/>
          <w:color w:val="7030A0"/>
        </w:rPr>
      </w:pPr>
      <w:r>
        <w:rPr>
          <w:rFonts w:eastAsia="Calibri"/>
          <w:color w:val="auto"/>
        </w:rPr>
        <w:t>I</w:t>
      </w:r>
      <w:r w:rsidRPr="00AE187B">
        <w:rPr>
          <w:rFonts w:eastAsia="Calibri"/>
          <w:color w:val="auto"/>
        </w:rPr>
        <w:t xml:space="preserve">nterviewed </w:t>
      </w:r>
      <w:r>
        <w:rPr>
          <w:rFonts w:eastAsia="Calibri"/>
          <w:color w:val="auto"/>
        </w:rPr>
        <w:t>s</w:t>
      </w:r>
      <w:r w:rsidRPr="00AE187B">
        <w:rPr>
          <w:rFonts w:eastAsia="Calibri"/>
          <w:color w:val="auto"/>
        </w:rPr>
        <w:t xml:space="preserve">taff knew the backgrounds, cultural and spiritual preferences of sampled consumers, could describe the people who are important to them. </w:t>
      </w:r>
      <w:proofErr w:type="gramStart"/>
      <w:r w:rsidRPr="00AE187B">
        <w:rPr>
          <w:rFonts w:eastAsia="Calibri"/>
          <w:color w:val="auto"/>
        </w:rPr>
        <w:t>Care,</w:t>
      </w:r>
      <w:proofErr w:type="gramEnd"/>
      <w:r w:rsidRPr="00AE187B">
        <w:rPr>
          <w:rFonts w:eastAsia="Calibri"/>
          <w:color w:val="auto"/>
        </w:rPr>
        <w:t xml:space="preserve"> registered and lifestyle staff described a range of ways the service supports consumers to exercise choice and control and to maintain their relationships with family and friends outside the service. </w:t>
      </w:r>
      <w:r>
        <w:rPr>
          <w:rFonts w:eastAsia="Calibri"/>
          <w:color w:val="auto"/>
        </w:rPr>
        <w:t>Interviewed staff understood which sampled consumers opt to take risks and the</w:t>
      </w:r>
      <w:r w:rsidR="005139C7">
        <w:rPr>
          <w:rFonts w:eastAsia="Calibri"/>
          <w:color w:val="auto"/>
        </w:rPr>
        <w:t xml:space="preserve"> relevant</w:t>
      </w:r>
      <w:r>
        <w:rPr>
          <w:rFonts w:eastAsia="Calibri"/>
          <w:color w:val="auto"/>
        </w:rPr>
        <w:t xml:space="preserve"> safety measures </w:t>
      </w:r>
      <w:r w:rsidR="005139C7">
        <w:rPr>
          <w:rFonts w:eastAsia="Calibri"/>
          <w:color w:val="auto"/>
        </w:rPr>
        <w:t>implemented</w:t>
      </w:r>
      <w:r>
        <w:rPr>
          <w:rFonts w:eastAsia="Calibri"/>
          <w:color w:val="auto"/>
        </w:rPr>
        <w:t xml:space="preserve"> to support them. </w:t>
      </w:r>
      <w:r w:rsidRPr="00E77CCA">
        <w:rPr>
          <w:rFonts w:eastAsia="Calibri"/>
          <w:color w:val="auto"/>
        </w:rPr>
        <w:t>Staff at the service are guided by policies and training on privacy</w:t>
      </w:r>
      <w:r>
        <w:rPr>
          <w:rFonts w:eastAsia="Calibri"/>
          <w:color w:val="auto"/>
        </w:rPr>
        <w:t>, confidentiality and the collection and use of personal information. Interviewed staff</w:t>
      </w:r>
      <w:r w:rsidRPr="00E77CCA">
        <w:rPr>
          <w:rFonts w:eastAsia="Calibri"/>
          <w:color w:val="auto"/>
        </w:rPr>
        <w:t xml:space="preserve"> could describe practical steps they take to afford privacy when providing care and</w:t>
      </w:r>
      <w:r>
        <w:rPr>
          <w:rFonts w:eastAsia="Calibri"/>
          <w:color w:val="auto"/>
        </w:rPr>
        <w:t xml:space="preserve"> to</w:t>
      </w:r>
      <w:r w:rsidRPr="00E77CCA">
        <w:rPr>
          <w:rFonts w:eastAsia="Calibri"/>
          <w:color w:val="auto"/>
        </w:rPr>
        <w:t xml:space="preserve"> maintain confidentiality of written information in the service environment.  </w:t>
      </w:r>
    </w:p>
    <w:p w14:paraId="7B80FBE4" w14:textId="77777777" w:rsidR="00971772" w:rsidRDefault="00971772" w:rsidP="00971772">
      <w:pPr>
        <w:pStyle w:val="Heading2"/>
      </w:pPr>
      <w:r w:rsidRPr="00D435F8">
        <w:t>Assessment of Standard 1 Requirements</w:t>
      </w:r>
      <w:bookmarkStart w:id="4" w:name="_Hlk32932412"/>
      <w:r w:rsidRPr="0066387A">
        <w:rPr>
          <w:i/>
          <w:color w:val="0000FF"/>
          <w:sz w:val="24"/>
          <w:szCs w:val="24"/>
        </w:rPr>
        <w:t xml:space="preserve"> </w:t>
      </w:r>
      <w:bookmarkEnd w:id="4"/>
    </w:p>
    <w:p w14:paraId="1E4C4F51" w14:textId="77777777" w:rsidR="00971772" w:rsidRDefault="00971772" w:rsidP="00971772">
      <w:pPr>
        <w:pStyle w:val="Heading3"/>
      </w:pPr>
      <w:r w:rsidRPr="00051035">
        <w:t>Requirement 1(3)(a)</w:t>
      </w:r>
      <w:r w:rsidRPr="00051035">
        <w:tab/>
        <w:t>Compliant</w:t>
      </w:r>
    </w:p>
    <w:p w14:paraId="708BA912" w14:textId="77777777" w:rsidR="00971772" w:rsidRDefault="00971772" w:rsidP="00971772">
      <w:pPr>
        <w:rPr>
          <w:i/>
        </w:rPr>
      </w:pPr>
      <w:r w:rsidRPr="008D114F">
        <w:rPr>
          <w:i/>
        </w:rPr>
        <w:t>Each consumer is treated with dignity and respect, with their identity, culture and diversity valued.</w:t>
      </w:r>
    </w:p>
    <w:p w14:paraId="38E1FECB" w14:textId="77777777" w:rsidR="00971772" w:rsidRDefault="00971772" w:rsidP="00971772">
      <w:pPr>
        <w:pStyle w:val="Heading3"/>
      </w:pPr>
      <w:r>
        <w:t>Requirement 1(3)(b)</w:t>
      </w:r>
      <w:r>
        <w:tab/>
      </w:r>
      <w:r w:rsidRPr="00051035">
        <w:t>Compliant</w:t>
      </w:r>
    </w:p>
    <w:p w14:paraId="50F870E9" w14:textId="77777777" w:rsidR="00971772" w:rsidRPr="008D114F" w:rsidRDefault="00971772" w:rsidP="00971772">
      <w:pPr>
        <w:rPr>
          <w:i/>
        </w:rPr>
      </w:pPr>
      <w:r w:rsidRPr="008D114F">
        <w:rPr>
          <w:i/>
        </w:rPr>
        <w:t>Care and services are culturally safe.</w:t>
      </w:r>
    </w:p>
    <w:p w14:paraId="66107934" w14:textId="77777777" w:rsidR="00971772" w:rsidRPr="00DD02D3" w:rsidRDefault="00971772" w:rsidP="00971772">
      <w:pPr>
        <w:pStyle w:val="Heading3"/>
      </w:pPr>
      <w:r w:rsidRPr="00DD02D3">
        <w:t>Requirement 1(3)(c)</w:t>
      </w:r>
      <w:r w:rsidRPr="00DD02D3">
        <w:tab/>
      </w:r>
      <w:r w:rsidRPr="00051035">
        <w:t>Compliant</w:t>
      </w:r>
    </w:p>
    <w:p w14:paraId="2106A293" w14:textId="77777777" w:rsidR="00971772" w:rsidRPr="008D114F" w:rsidRDefault="00971772" w:rsidP="00971772">
      <w:pPr>
        <w:tabs>
          <w:tab w:val="right" w:pos="9026"/>
        </w:tabs>
        <w:spacing w:before="0" w:after="0"/>
        <w:outlineLvl w:val="4"/>
        <w:rPr>
          <w:i/>
        </w:rPr>
      </w:pPr>
      <w:r w:rsidRPr="008D114F">
        <w:rPr>
          <w:i/>
        </w:rPr>
        <w:t xml:space="preserve">Each consumer is supported to exercise choice and independence, including to: </w:t>
      </w:r>
    </w:p>
    <w:p w14:paraId="16979D59" w14:textId="77777777" w:rsidR="00971772" w:rsidRPr="008D114F" w:rsidRDefault="00971772" w:rsidP="0097177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17C1ECC" w14:textId="77777777" w:rsidR="00971772" w:rsidRPr="008D114F" w:rsidRDefault="00971772" w:rsidP="0097177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1B64C2E" w14:textId="77777777" w:rsidR="00971772" w:rsidRPr="008D114F" w:rsidRDefault="00971772" w:rsidP="00971772">
      <w:pPr>
        <w:numPr>
          <w:ilvl w:val="0"/>
          <w:numId w:val="12"/>
        </w:numPr>
        <w:tabs>
          <w:tab w:val="right" w:pos="9026"/>
        </w:tabs>
        <w:spacing w:before="0" w:after="0"/>
        <w:ind w:left="567" w:hanging="425"/>
        <w:outlineLvl w:val="4"/>
        <w:rPr>
          <w:i/>
        </w:rPr>
      </w:pPr>
      <w:r w:rsidRPr="008D114F">
        <w:rPr>
          <w:i/>
        </w:rPr>
        <w:t xml:space="preserve">communicate their decisions; and </w:t>
      </w:r>
    </w:p>
    <w:p w14:paraId="699552E8" w14:textId="77777777" w:rsidR="00971772" w:rsidRPr="006855AD" w:rsidRDefault="00971772" w:rsidP="009717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09A7217" w14:textId="77777777" w:rsidR="00971772" w:rsidRDefault="00971772" w:rsidP="00971772">
      <w:pPr>
        <w:pStyle w:val="Heading3"/>
      </w:pPr>
      <w:r>
        <w:t>Requirement 1(3)(d)</w:t>
      </w:r>
      <w:r>
        <w:tab/>
      </w:r>
      <w:r w:rsidRPr="00051035">
        <w:t>Compliant</w:t>
      </w:r>
    </w:p>
    <w:p w14:paraId="60178DBB" w14:textId="77777777" w:rsidR="00971772" w:rsidRPr="006855AD" w:rsidRDefault="00971772" w:rsidP="00971772">
      <w:pPr>
        <w:rPr>
          <w:i/>
        </w:rPr>
      </w:pPr>
      <w:r w:rsidRPr="008D114F">
        <w:rPr>
          <w:i/>
        </w:rPr>
        <w:t>Each consumer is supported to take risks to enable them to live the best life they can.</w:t>
      </w:r>
    </w:p>
    <w:p w14:paraId="02A533AD" w14:textId="77777777" w:rsidR="00971772" w:rsidRDefault="00971772" w:rsidP="00971772">
      <w:pPr>
        <w:pStyle w:val="Heading3"/>
      </w:pPr>
      <w:r>
        <w:t>Requirement 1(3)(e)</w:t>
      </w:r>
      <w:r>
        <w:tab/>
      </w:r>
      <w:r w:rsidRPr="00051035">
        <w:t>Compliant</w:t>
      </w:r>
    </w:p>
    <w:p w14:paraId="16BC272D" w14:textId="77777777" w:rsidR="00971772" w:rsidRPr="008D114F" w:rsidRDefault="00971772" w:rsidP="0097177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B37AD16" w14:textId="77777777" w:rsidR="00971772" w:rsidRDefault="00971772" w:rsidP="00971772">
      <w:pPr>
        <w:pStyle w:val="Heading3"/>
      </w:pPr>
      <w:r>
        <w:lastRenderedPageBreak/>
        <w:t>Requirement 1(3)(f)</w:t>
      </w:r>
      <w:r>
        <w:tab/>
      </w:r>
      <w:r w:rsidRPr="00051035">
        <w:t>Compliant</w:t>
      </w:r>
    </w:p>
    <w:p w14:paraId="31F7F744" w14:textId="77777777" w:rsidR="00971772" w:rsidRPr="008D114F" w:rsidRDefault="00971772" w:rsidP="0097177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0D5B01E" w14:textId="77777777" w:rsidR="00971772" w:rsidRPr="00154403" w:rsidRDefault="00971772" w:rsidP="00971772"/>
    <w:p w14:paraId="70D21C27" w14:textId="77777777" w:rsidR="00971772" w:rsidRDefault="00971772" w:rsidP="00971772">
      <w:pPr>
        <w:sectPr w:rsidR="00971772" w:rsidSect="00CB3BA9">
          <w:type w:val="continuous"/>
          <w:pgSz w:w="11906" w:h="16838"/>
          <w:pgMar w:top="1701" w:right="1418" w:bottom="1418" w:left="1418" w:header="568" w:footer="397" w:gutter="0"/>
          <w:cols w:space="708"/>
          <w:titlePg/>
          <w:docGrid w:linePitch="360"/>
        </w:sectPr>
      </w:pPr>
    </w:p>
    <w:p w14:paraId="478EF948" w14:textId="77777777" w:rsidR="00971772" w:rsidRDefault="00971772" w:rsidP="00971772">
      <w:pPr>
        <w:pStyle w:val="Heading1"/>
        <w:tabs>
          <w:tab w:val="right" w:pos="9070"/>
        </w:tabs>
        <w:spacing w:before="560" w:after="640"/>
        <w:rPr>
          <w:color w:val="FFFFFF" w:themeColor="background1"/>
        </w:rPr>
        <w:sectPr w:rsidR="00971772"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11DACB45" wp14:editId="11B4D84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52FE1566" w14:textId="77777777" w:rsidR="00971772" w:rsidRPr="00ED6B57" w:rsidRDefault="00971772" w:rsidP="00971772">
      <w:pPr>
        <w:pStyle w:val="Heading3"/>
        <w:shd w:val="clear" w:color="auto" w:fill="F2F2F2" w:themeFill="background1" w:themeFillShade="F2"/>
      </w:pPr>
      <w:r w:rsidRPr="00ED6B57">
        <w:t>Consumer outcome:</w:t>
      </w:r>
    </w:p>
    <w:p w14:paraId="7887C683" w14:textId="77777777" w:rsidR="00971772" w:rsidRPr="00ED6B57" w:rsidRDefault="00971772" w:rsidP="0097177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BD79557" w14:textId="77777777" w:rsidR="00971772" w:rsidRPr="00ED6B57" w:rsidRDefault="00971772" w:rsidP="00971772">
      <w:pPr>
        <w:pStyle w:val="Heading3"/>
        <w:shd w:val="clear" w:color="auto" w:fill="F2F2F2" w:themeFill="background1" w:themeFillShade="F2"/>
      </w:pPr>
      <w:r w:rsidRPr="00ED6B57">
        <w:t>Organisation statement:</w:t>
      </w:r>
    </w:p>
    <w:p w14:paraId="6888E6EC" w14:textId="77777777" w:rsidR="00971772" w:rsidRPr="00ED6B57" w:rsidRDefault="00971772" w:rsidP="0097177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70FCE0A" w14:textId="77777777" w:rsidR="00971772" w:rsidRDefault="00971772" w:rsidP="00971772">
      <w:pPr>
        <w:pStyle w:val="Heading2"/>
      </w:pPr>
      <w:r>
        <w:t xml:space="preserve">Assessment </w:t>
      </w:r>
      <w:r w:rsidRPr="002B2C0F">
        <w:t>of Standard</w:t>
      </w:r>
      <w:r>
        <w:t xml:space="preserve"> 2</w:t>
      </w:r>
    </w:p>
    <w:p w14:paraId="64603B75" w14:textId="77777777" w:rsidR="00971772" w:rsidRPr="00E74E25" w:rsidRDefault="00971772" w:rsidP="00971772">
      <w:pPr>
        <w:rPr>
          <w:color w:val="auto"/>
        </w:rPr>
      </w:pPr>
      <w:r w:rsidRPr="00E74E25">
        <w:rPr>
          <w:color w:val="auto"/>
        </w:rPr>
        <w:t>The Quality Standard is assessed as Compliant as five of the five specific requirements have been assessed as Compliant.</w:t>
      </w:r>
    </w:p>
    <w:p w14:paraId="5AD5F1EF" w14:textId="473955D1" w:rsidR="00971772" w:rsidRDefault="00971772" w:rsidP="00971772">
      <w:pPr>
        <w:rPr>
          <w:rFonts w:eastAsia="Calibri"/>
          <w:color w:val="auto"/>
        </w:rPr>
      </w:pPr>
      <w:r w:rsidRPr="00FE45FD">
        <w:rPr>
          <w:rFonts w:eastAsia="Calibri"/>
          <w:color w:val="auto"/>
        </w:rPr>
        <w:t>Interviewed consumers and representatives said the service involves them in the assessment and planning process</w:t>
      </w:r>
      <w:r w:rsidR="005139C7">
        <w:rPr>
          <w:rFonts w:eastAsia="Calibri"/>
          <w:color w:val="auto"/>
        </w:rPr>
        <w:t xml:space="preserve">, </w:t>
      </w:r>
      <w:r w:rsidRPr="00FE45FD">
        <w:rPr>
          <w:rFonts w:eastAsia="Calibri"/>
          <w:color w:val="auto"/>
        </w:rPr>
        <w:t>using family care conferences and direct contact to inform them of the outcomes of planning and assessment</w:t>
      </w:r>
      <w:r>
        <w:rPr>
          <w:rFonts w:eastAsia="Calibri"/>
          <w:color w:val="auto"/>
        </w:rPr>
        <w:t xml:space="preserve">. </w:t>
      </w:r>
      <w:r w:rsidRPr="00FE45FD">
        <w:rPr>
          <w:rFonts w:eastAsia="Calibri"/>
          <w:color w:val="auto"/>
        </w:rPr>
        <w:t>Sampled consumers and representatives explained how assessment and planning considers risks to consumer health and well-being and gave examples of</w:t>
      </w:r>
      <w:r>
        <w:rPr>
          <w:rFonts w:eastAsia="Calibri"/>
          <w:color w:val="auto"/>
        </w:rPr>
        <w:t xml:space="preserve"> current</w:t>
      </w:r>
      <w:r w:rsidRPr="00FE45FD">
        <w:rPr>
          <w:rFonts w:eastAsia="Calibri"/>
          <w:color w:val="auto"/>
        </w:rPr>
        <w:t xml:space="preserve"> consumer needs, goals and preferences which were accurately documented in </w:t>
      </w:r>
      <w:r>
        <w:rPr>
          <w:rFonts w:eastAsia="Calibri"/>
          <w:color w:val="auto"/>
        </w:rPr>
        <w:t>care plans</w:t>
      </w:r>
      <w:r w:rsidRPr="00FE45FD">
        <w:rPr>
          <w:rFonts w:eastAsia="Calibri"/>
          <w:color w:val="auto"/>
        </w:rPr>
        <w:t xml:space="preserve">. Consumers and representatives said they understand their care plans and </w:t>
      </w:r>
      <w:r w:rsidR="005139C7">
        <w:rPr>
          <w:rFonts w:eastAsia="Calibri"/>
          <w:color w:val="auto"/>
        </w:rPr>
        <w:t>can request a copy at any time</w:t>
      </w:r>
      <w:r w:rsidRPr="00FE45FD">
        <w:rPr>
          <w:rFonts w:eastAsia="Calibri"/>
          <w:color w:val="auto"/>
        </w:rPr>
        <w:t>. Interviewees confirmed their involvement in regular</w:t>
      </w:r>
      <w:r w:rsidR="005139C7">
        <w:rPr>
          <w:rFonts w:eastAsia="Calibri"/>
          <w:color w:val="auto"/>
        </w:rPr>
        <w:t xml:space="preserve"> and unplanned</w:t>
      </w:r>
      <w:r w:rsidRPr="00FE45FD">
        <w:rPr>
          <w:rFonts w:eastAsia="Calibri"/>
          <w:color w:val="auto"/>
        </w:rPr>
        <w:t xml:space="preserve"> care plan reviews. </w:t>
      </w:r>
    </w:p>
    <w:p w14:paraId="5CAF5662" w14:textId="69CEB0DC" w:rsidR="00971772" w:rsidRPr="0005428B" w:rsidRDefault="00971772" w:rsidP="00971772">
      <w:pPr>
        <w:rPr>
          <w:rFonts w:eastAsia="Calibri"/>
          <w:color w:val="auto"/>
        </w:rPr>
      </w:pPr>
      <w:r w:rsidRPr="0005428B">
        <w:rPr>
          <w:rFonts w:eastAsia="Calibri"/>
          <w:color w:val="auto"/>
        </w:rPr>
        <w:t xml:space="preserve">The service has established processes in place to assess consumers upon their entry to the service, with clinical staff using an 8-day data collection planner to identify consumer risks. Care plans are </w:t>
      </w:r>
      <w:r w:rsidR="005139C7">
        <w:rPr>
          <w:rFonts w:eastAsia="Calibri"/>
          <w:color w:val="auto"/>
        </w:rPr>
        <w:t xml:space="preserve">then </w:t>
      </w:r>
      <w:r w:rsidRPr="0005428B">
        <w:rPr>
          <w:rFonts w:eastAsia="Calibri"/>
          <w:color w:val="auto"/>
        </w:rPr>
        <w:t xml:space="preserve">developed, with strategies to reduce each area of risk. Care plans reviewed by the Assessment Team </w:t>
      </w:r>
      <w:r w:rsidR="005139C7">
        <w:rPr>
          <w:rFonts w:eastAsia="Calibri"/>
          <w:color w:val="auto"/>
        </w:rPr>
        <w:t>showed that</w:t>
      </w:r>
      <w:r w:rsidRPr="0005428B">
        <w:rPr>
          <w:rFonts w:eastAsia="Calibri"/>
          <w:color w:val="auto"/>
        </w:rPr>
        <w:t xml:space="preserve"> risks and management strategies are documented</w:t>
      </w:r>
      <w:r>
        <w:rPr>
          <w:rFonts w:eastAsia="Calibri"/>
          <w:color w:val="auto"/>
        </w:rPr>
        <w:t xml:space="preserve">, </w:t>
      </w:r>
      <w:r w:rsidR="005139C7">
        <w:rPr>
          <w:rFonts w:eastAsia="Calibri"/>
          <w:color w:val="auto"/>
        </w:rPr>
        <w:t xml:space="preserve">including </w:t>
      </w:r>
      <w:r>
        <w:rPr>
          <w:rFonts w:eastAsia="Calibri"/>
          <w:color w:val="auto"/>
        </w:rPr>
        <w:t>risks stemming from challenging behaviours, falls, swallowing and pressure injuries.</w:t>
      </w:r>
      <w:r w:rsidRPr="0005428B">
        <w:rPr>
          <w:rFonts w:eastAsia="Calibri"/>
          <w:color w:val="auto"/>
        </w:rPr>
        <w:t xml:space="preserve"> A wide range of assessments were evident in sampled </w:t>
      </w:r>
      <w:r w:rsidR="005139C7">
        <w:rPr>
          <w:rFonts w:eastAsia="Calibri"/>
          <w:color w:val="auto"/>
        </w:rPr>
        <w:t>consumer documentation</w:t>
      </w:r>
      <w:r w:rsidRPr="0005428B">
        <w:rPr>
          <w:rFonts w:eastAsia="Calibri"/>
          <w:color w:val="auto"/>
        </w:rPr>
        <w:t xml:space="preserve">, including communication plans, sensory profiles, eating and drinking plans, hygiene plans, sleep and rest plans, falls safety plans, bowel and urinary care plans and manual handling plans. Sampled care plans contained either evidence of advanced care planning and end of life planning, or evidence that a discussion was not yet wanted </w:t>
      </w:r>
      <w:r w:rsidRPr="0005428B">
        <w:rPr>
          <w:rFonts w:eastAsia="Calibri"/>
          <w:color w:val="auto"/>
        </w:rPr>
        <w:lastRenderedPageBreak/>
        <w:t xml:space="preserve">for the relevant consumer. Sampled care plans contained evidence of both scheduled reviews and reviews in response to incidents or changes in consumer circumstances. </w:t>
      </w:r>
    </w:p>
    <w:p w14:paraId="4D91D168" w14:textId="6F10489E" w:rsidR="00971772" w:rsidRPr="00067B76" w:rsidRDefault="00971772" w:rsidP="00971772">
      <w:pPr>
        <w:rPr>
          <w:rFonts w:eastAsia="Calibri"/>
          <w:color w:val="7030A0"/>
        </w:rPr>
      </w:pPr>
      <w:r w:rsidRPr="007D0E6C">
        <w:rPr>
          <w:rFonts w:eastAsia="Calibri"/>
          <w:color w:val="auto"/>
        </w:rPr>
        <w:t xml:space="preserve">Interviewed staff understood the assessment and planning processes used at the service, and their associated responsibilities. Clinical and care staff understand how assessment and planning outcomes inform the care and services they deliver and how the strategies in care plans are used to reduce risk to consumers. Staff were familiar with the preferences, personal and clinical care needs of sampled consumers and described how the outcomes of planning and assessment are communicated </w:t>
      </w:r>
      <w:r>
        <w:rPr>
          <w:rFonts w:eastAsia="Calibri"/>
          <w:color w:val="auto"/>
        </w:rPr>
        <w:t xml:space="preserve">both </w:t>
      </w:r>
      <w:r w:rsidRPr="007D0E6C">
        <w:rPr>
          <w:rFonts w:eastAsia="Calibri"/>
          <w:color w:val="auto"/>
        </w:rPr>
        <w:t xml:space="preserve">within the service and to consumers and representatives. </w:t>
      </w:r>
      <w:r>
        <w:rPr>
          <w:rFonts w:eastAsia="Calibri"/>
          <w:color w:val="auto"/>
        </w:rPr>
        <w:t>Staff described a range of external organisations, individuals and other providers involved in the assessment and planning process, including a geriatrician, physiotherapists, optometrists</w:t>
      </w:r>
      <w:r w:rsidR="00F16EA9">
        <w:rPr>
          <w:rFonts w:eastAsia="Calibri"/>
          <w:color w:val="auto"/>
        </w:rPr>
        <w:t xml:space="preserve"> and</w:t>
      </w:r>
      <w:r>
        <w:rPr>
          <w:rFonts w:eastAsia="Calibri"/>
          <w:color w:val="auto"/>
        </w:rPr>
        <w:t xml:space="preserve"> dieticians, for example. </w:t>
      </w:r>
      <w:r w:rsidRPr="00067B76">
        <w:rPr>
          <w:rFonts w:eastAsia="Calibri"/>
          <w:color w:val="7030A0"/>
        </w:rPr>
        <w:t xml:space="preserve"> </w:t>
      </w:r>
    </w:p>
    <w:p w14:paraId="6E1B5A85" w14:textId="77777777" w:rsidR="00971772" w:rsidRDefault="00971772" w:rsidP="00971772">
      <w:pPr>
        <w:pStyle w:val="Heading2"/>
      </w:pPr>
      <w:r>
        <w:t>Assessment of Standard 2 Requirements</w:t>
      </w:r>
      <w:r w:rsidRPr="0066387A">
        <w:rPr>
          <w:i/>
          <w:color w:val="0000FF"/>
          <w:sz w:val="24"/>
          <w:szCs w:val="24"/>
        </w:rPr>
        <w:t xml:space="preserve"> </w:t>
      </w:r>
    </w:p>
    <w:p w14:paraId="2A6C950E" w14:textId="77777777" w:rsidR="00971772" w:rsidRDefault="00971772" w:rsidP="00971772">
      <w:pPr>
        <w:pStyle w:val="Heading3"/>
      </w:pPr>
      <w:r w:rsidRPr="00051035">
        <w:t xml:space="preserve">Requirement </w:t>
      </w:r>
      <w:r>
        <w:t>2</w:t>
      </w:r>
      <w:r w:rsidRPr="00051035">
        <w:t>(3)(a)</w:t>
      </w:r>
      <w:r w:rsidRPr="00051035">
        <w:tab/>
        <w:t>Compliant</w:t>
      </w:r>
    </w:p>
    <w:p w14:paraId="229F13ED" w14:textId="77777777" w:rsidR="00971772" w:rsidRPr="008D114F" w:rsidRDefault="00971772" w:rsidP="00971772">
      <w:pPr>
        <w:rPr>
          <w:i/>
        </w:rPr>
      </w:pPr>
      <w:r w:rsidRPr="008D114F">
        <w:rPr>
          <w:i/>
        </w:rPr>
        <w:t>Assessment and planning, including consideration of risks to the consumer’s health and well-being, informs the delivery of safe and effective care and services.</w:t>
      </w:r>
    </w:p>
    <w:p w14:paraId="4BCC3CC5" w14:textId="77777777" w:rsidR="00971772" w:rsidRDefault="00971772" w:rsidP="00971772">
      <w:pPr>
        <w:pStyle w:val="Heading3"/>
      </w:pPr>
      <w:r>
        <w:t>Requirement 2(3)(b)</w:t>
      </w:r>
      <w:r>
        <w:tab/>
        <w:t>Compliant</w:t>
      </w:r>
    </w:p>
    <w:p w14:paraId="75442AF4" w14:textId="77777777" w:rsidR="00971772" w:rsidRPr="008D114F" w:rsidRDefault="00971772" w:rsidP="00971772">
      <w:pPr>
        <w:rPr>
          <w:i/>
        </w:rPr>
      </w:pPr>
      <w:r w:rsidRPr="008D114F">
        <w:rPr>
          <w:i/>
        </w:rPr>
        <w:t>Assessment and planning identifies and addresses the consumer’s current needs, goals and preferences, including advance care planning and end of life planning if the consumer wishes.</w:t>
      </w:r>
    </w:p>
    <w:p w14:paraId="5330C73A" w14:textId="77777777" w:rsidR="00971772" w:rsidRDefault="00971772" w:rsidP="00971772">
      <w:pPr>
        <w:pStyle w:val="Heading3"/>
      </w:pPr>
      <w:r>
        <w:t>Requirement 2(3)(c)</w:t>
      </w:r>
      <w:r>
        <w:tab/>
        <w:t>Compliant</w:t>
      </w:r>
    </w:p>
    <w:p w14:paraId="1157EE30" w14:textId="77777777" w:rsidR="00971772" w:rsidRPr="008D114F" w:rsidRDefault="00971772" w:rsidP="00971772">
      <w:pPr>
        <w:rPr>
          <w:i/>
        </w:rPr>
      </w:pPr>
      <w:r w:rsidRPr="008D114F">
        <w:rPr>
          <w:i/>
        </w:rPr>
        <w:t>The organisation demonstrates that assessment and planning:</w:t>
      </w:r>
    </w:p>
    <w:p w14:paraId="75597369" w14:textId="77777777" w:rsidR="00971772" w:rsidRPr="008D114F" w:rsidRDefault="00971772" w:rsidP="0097177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3AD8A65" w14:textId="77777777" w:rsidR="00971772" w:rsidRPr="008D114F" w:rsidRDefault="00971772" w:rsidP="00971772">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D4E2459" w14:textId="77777777" w:rsidR="00971772" w:rsidRDefault="00971772" w:rsidP="00971772">
      <w:pPr>
        <w:pStyle w:val="Heading3"/>
      </w:pPr>
      <w:r>
        <w:t>Requirement 2(3)(d)</w:t>
      </w:r>
      <w:r>
        <w:tab/>
        <w:t>Compliant</w:t>
      </w:r>
    </w:p>
    <w:p w14:paraId="09D5314B" w14:textId="77777777" w:rsidR="00971772" w:rsidRPr="008D114F" w:rsidRDefault="00971772" w:rsidP="0097177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2D0BE3F" w14:textId="77777777" w:rsidR="00971772" w:rsidRDefault="00971772" w:rsidP="00971772">
      <w:pPr>
        <w:pStyle w:val="Heading3"/>
      </w:pPr>
      <w:r>
        <w:lastRenderedPageBreak/>
        <w:t>Requirement 2(3)(e)</w:t>
      </w:r>
      <w:r>
        <w:tab/>
        <w:t>Compliant</w:t>
      </w:r>
    </w:p>
    <w:p w14:paraId="2D1F52FA" w14:textId="77777777" w:rsidR="00971772" w:rsidRPr="008D114F" w:rsidRDefault="00971772" w:rsidP="00971772">
      <w:pPr>
        <w:rPr>
          <w:i/>
        </w:rPr>
      </w:pPr>
      <w:r w:rsidRPr="008D114F">
        <w:rPr>
          <w:i/>
        </w:rPr>
        <w:t>Care and services are reviewed regularly for effectiveness, and when circumstances change or when incidents impact on the needs, goals or preferences of the consumer.</w:t>
      </w:r>
    </w:p>
    <w:p w14:paraId="25BEFD5D" w14:textId="77777777" w:rsidR="00971772" w:rsidRPr="00934888" w:rsidRDefault="00971772" w:rsidP="00971772"/>
    <w:p w14:paraId="2B0AA9A2" w14:textId="77777777" w:rsidR="00971772" w:rsidRDefault="00971772" w:rsidP="00971772">
      <w:pPr>
        <w:sectPr w:rsidR="00971772" w:rsidSect="003F5725">
          <w:type w:val="continuous"/>
          <w:pgSz w:w="11906" w:h="16838"/>
          <w:pgMar w:top="1701" w:right="1418" w:bottom="1418" w:left="1418" w:header="709" w:footer="397" w:gutter="0"/>
          <w:cols w:space="708"/>
          <w:titlePg/>
          <w:docGrid w:linePitch="360"/>
        </w:sectPr>
      </w:pPr>
    </w:p>
    <w:p w14:paraId="531A8551" w14:textId="77777777" w:rsidR="00971772" w:rsidRDefault="00971772" w:rsidP="00971772">
      <w:pPr>
        <w:pStyle w:val="Heading1"/>
        <w:tabs>
          <w:tab w:val="right" w:pos="9070"/>
        </w:tabs>
        <w:spacing w:before="560" w:after="640"/>
        <w:rPr>
          <w:color w:val="FFFFFF" w:themeColor="background1"/>
          <w:sz w:val="36"/>
        </w:rPr>
        <w:sectPr w:rsidR="00971772"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1DAF1B0" wp14:editId="2776E67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B79499F" w14:textId="77777777" w:rsidR="00971772" w:rsidRPr="00FD1B02" w:rsidRDefault="00971772" w:rsidP="00971772">
      <w:pPr>
        <w:pStyle w:val="Heading3"/>
        <w:shd w:val="clear" w:color="auto" w:fill="F2F2F2" w:themeFill="background1" w:themeFillShade="F2"/>
      </w:pPr>
      <w:r w:rsidRPr="00FD1B02">
        <w:t>Consumer outcome:</w:t>
      </w:r>
    </w:p>
    <w:p w14:paraId="370A2065" w14:textId="77777777" w:rsidR="00971772" w:rsidRDefault="00971772" w:rsidP="00971772">
      <w:pPr>
        <w:numPr>
          <w:ilvl w:val="0"/>
          <w:numId w:val="3"/>
        </w:numPr>
        <w:shd w:val="clear" w:color="auto" w:fill="F2F2F2" w:themeFill="background1" w:themeFillShade="F2"/>
      </w:pPr>
      <w:r>
        <w:t>I get personal care, clinical care, or both personal care and clinical care, that is safe and right for me.</w:t>
      </w:r>
    </w:p>
    <w:p w14:paraId="1A898F0C" w14:textId="77777777" w:rsidR="00971772" w:rsidRDefault="00971772" w:rsidP="00971772">
      <w:pPr>
        <w:pStyle w:val="Heading3"/>
        <w:shd w:val="clear" w:color="auto" w:fill="F2F2F2" w:themeFill="background1" w:themeFillShade="F2"/>
      </w:pPr>
      <w:r>
        <w:t>Organisation statement:</w:t>
      </w:r>
    </w:p>
    <w:p w14:paraId="2A41765C" w14:textId="77777777" w:rsidR="00971772" w:rsidRDefault="00971772" w:rsidP="0097177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C666756" w14:textId="77777777" w:rsidR="00971772" w:rsidRDefault="00971772" w:rsidP="00971772">
      <w:pPr>
        <w:pStyle w:val="Heading2"/>
      </w:pPr>
      <w:r>
        <w:t>Assessment of Standard 3</w:t>
      </w:r>
    </w:p>
    <w:p w14:paraId="6F9725C1" w14:textId="77777777" w:rsidR="00971772" w:rsidRPr="002D16D9" w:rsidRDefault="00971772" w:rsidP="00971772">
      <w:pPr>
        <w:rPr>
          <w:color w:val="auto"/>
        </w:rPr>
      </w:pPr>
      <w:r w:rsidRPr="002D16D9">
        <w:rPr>
          <w:color w:val="auto"/>
        </w:rPr>
        <w:t>The Quality Standard is assessed as Compliant as seven of the seven specific requirements have been assessed as Compliant.</w:t>
      </w:r>
    </w:p>
    <w:p w14:paraId="14906350" w14:textId="1D683DB6" w:rsidR="00971772" w:rsidRPr="00E11324" w:rsidRDefault="00971772" w:rsidP="00971772">
      <w:pPr>
        <w:rPr>
          <w:color w:val="auto"/>
        </w:rPr>
      </w:pPr>
      <w:r w:rsidRPr="00585AD4">
        <w:rPr>
          <w:rFonts w:eastAsia="Calibri"/>
          <w:color w:val="auto"/>
        </w:rPr>
        <w:t>Consumers and representatives confirmed consumers receive the personal care and clinical care they require,</w:t>
      </w:r>
      <w:r>
        <w:rPr>
          <w:rFonts w:eastAsia="Calibri"/>
          <w:color w:val="auto"/>
        </w:rPr>
        <w:t xml:space="preserve"> and care provided is effective and tailored to consumer needs. Representatives were satisfied that information about consumer needs and preferences </w:t>
      </w:r>
      <w:r w:rsidR="00F20426">
        <w:rPr>
          <w:rFonts w:eastAsia="Calibri"/>
          <w:color w:val="auto"/>
        </w:rPr>
        <w:t>is</w:t>
      </w:r>
      <w:r>
        <w:rPr>
          <w:rFonts w:eastAsia="Calibri"/>
          <w:color w:val="auto"/>
        </w:rPr>
        <w:t xml:space="preserve"> effectively communicated between staff at the service and said that staff understand sampled consumers’ needs. A representative of a consumer who had recently passed away expressed satisfaction with their end of life care and said their deterioration had been quickly recognised and responded to. Other interviewed representatives confirmed a range of external allied health professionals and other individuals are involved in the provision of personal and clinical care, including </w:t>
      </w:r>
      <w:r w:rsidRPr="00E11324">
        <w:rPr>
          <w:color w:val="auto"/>
        </w:rPr>
        <w:t xml:space="preserve">physiotherapists, specialists and podiatrists. </w:t>
      </w:r>
    </w:p>
    <w:p w14:paraId="023EB3D5" w14:textId="692A0807" w:rsidR="00971772" w:rsidRPr="00024A0A" w:rsidRDefault="00971772" w:rsidP="00971772">
      <w:pPr>
        <w:rPr>
          <w:rFonts w:eastAsia="Calibri"/>
          <w:color w:val="auto"/>
        </w:rPr>
      </w:pPr>
      <w:r w:rsidRPr="00E11324">
        <w:rPr>
          <w:color w:val="auto"/>
        </w:rPr>
        <w:t>The service has well-established systems in place to support staff in the delivery of</w:t>
      </w:r>
      <w:r w:rsidRPr="00024A0A">
        <w:rPr>
          <w:rFonts w:eastAsia="Calibri"/>
          <w:color w:val="auto"/>
        </w:rPr>
        <w:t xml:space="preserve"> personal care and clinical care to consumers. Staff are supported with an extensive suite of work instructions</w:t>
      </w:r>
      <w:r w:rsidR="00F20426">
        <w:rPr>
          <w:rFonts w:eastAsia="Calibri"/>
          <w:color w:val="auto"/>
        </w:rPr>
        <w:t xml:space="preserve"> and</w:t>
      </w:r>
      <w:r w:rsidRPr="00024A0A">
        <w:rPr>
          <w:rFonts w:eastAsia="Calibri"/>
          <w:color w:val="auto"/>
        </w:rPr>
        <w:t xml:space="preserve"> guidelines to structure delivery of best practice care and services. For example, the service ha</w:t>
      </w:r>
      <w:r w:rsidR="00F20426">
        <w:rPr>
          <w:rFonts w:eastAsia="Calibri"/>
          <w:color w:val="auto"/>
        </w:rPr>
        <w:t>s</w:t>
      </w:r>
      <w:r w:rsidRPr="00024A0A">
        <w:rPr>
          <w:rFonts w:eastAsia="Calibri"/>
          <w:color w:val="auto"/>
        </w:rPr>
        <w:t xml:space="preserve"> published work instructions on a range of topics, including, but not limited to, clinical deterioration, acute care decision-making, palliat</w:t>
      </w:r>
      <w:r w:rsidR="00F20426">
        <w:rPr>
          <w:rFonts w:eastAsia="Calibri"/>
          <w:color w:val="auto"/>
        </w:rPr>
        <w:t>iv</w:t>
      </w:r>
      <w:r w:rsidRPr="00024A0A">
        <w:rPr>
          <w:rFonts w:eastAsia="Calibri"/>
          <w:color w:val="auto"/>
        </w:rPr>
        <w:t xml:space="preserve">e care planning, end of life pathway planning, restraints, skin integrity and pain management. </w:t>
      </w:r>
    </w:p>
    <w:p w14:paraId="3A859599" w14:textId="47190387" w:rsidR="00971772" w:rsidRPr="00024A0A" w:rsidRDefault="00971772" w:rsidP="00971772">
      <w:pPr>
        <w:rPr>
          <w:rFonts w:eastAsia="Calibri"/>
          <w:color w:val="auto"/>
        </w:rPr>
      </w:pPr>
      <w:r w:rsidRPr="00024A0A">
        <w:rPr>
          <w:rFonts w:eastAsia="Calibri"/>
          <w:color w:val="auto"/>
        </w:rPr>
        <w:lastRenderedPageBreak/>
        <w:t xml:space="preserve">The service uses progress notes, verbal handovers </w:t>
      </w:r>
      <w:r w:rsidR="00F20426">
        <w:rPr>
          <w:rFonts w:eastAsia="Calibri"/>
          <w:color w:val="auto"/>
        </w:rPr>
        <w:t xml:space="preserve">and </w:t>
      </w:r>
      <w:r w:rsidRPr="00024A0A">
        <w:rPr>
          <w:rFonts w:eastAsia="Calibri"/>
          <w:color w:val="auto"/>
        </w:rPr>
        <w:t>written handover</w:t>
      </w:r>
      <w:r w:rsidR="00F20426">
        <w:rPr>
          <w:rFonts w:eastAsia="Calibri"/>
          <w:color w:val="auto"/>
        </w:rPr>
        <w:t>s</w:t>
      </w:r>
      <w:r w:rsidRPr="00024A0A">
        <w:rPr>
          <w:rFonts w:eastAsia="Calibri"/>
          <w:color w:val="auto"/>
        </w:rPr>
        <w:t>, a clinical risk register</w:t>
      </w:r>
      <w:r w:rsidR="00F20426">
        <w:rPr>
          <w:rFonts w:eastAsia="Calibri"/>
          <w:color w:val="auto"/>
        </w:rPr>
        <w:t xml:space="preserve"> </w:t>
      </w:r>
      <w:r w:rsidRPr="00024A0A">
        <w:rPr>
          <w:rFonts w:eastAsia="Calibri"/>
          <w:color w:val="auto"/>
        </w:rPr>
        <w:t xml:space="preserve">and clinical meetings to identify changes or risks </w:t>
      </w:r>
      <w:r w:rsidR="00F20426">
        <w:rPr>
          <w:rFonts w:eastAsia="Calibri"/>
          <w:color w:val="auto"/>
        </w:rPr>
        <w:t xml:space="preserve">in </w:t>
      </w:r>
      <w:r w:rsidRPr="00024A0A">
        <w:rPr>
          <w:rFonts w:eastAsia="Calibri"/>
          <w:color w:val="auto"/>
        </w:rPr>
        <w:t xml:space="preserve">consumer care and to disseminate </w:t>
      </w:r>
      <w:r w:rsidR="00F20426">
        <w:rPr>
          <w:rFonts w:eastAsia="Calibri"/>
          <w:color w:val="auto"/>
        </w:rPr>
        <w:t xml:space="preserve">that </w:t>
      </w:r>
      <w:r w:rsidRPr="00024A0A">
        <w:rPr>
          <w:rFonts w:eastAsia="Calibri"/>
          <w:color w:val="auto"/>
        </w:rPr>
        <w:t>information amongst staff.</w:t>
      </w:r>
    </w:p>
    <w:p w14:paraId="31C8D04C" w14:textId="4B1EE6A2" w:rsidR="00971772" w:rsidRPr="00B177D6" w:rsidRDefault="00971772" w:rsidP="00971772">
      <w:pPr>
        <w:rPr>
          <w:rFonts w:eastAsia="Calibri"/>
          <w:color w:val="auto"/>
        </w:rPr>
      </w:pPr>
      <w:r w:rsidRPr="00B177D6">
        <w:rPr>
          <w:rFonts w:eastAsia="Calibri"/>
          <w:color w:val="auto"/>
        </w:rPr>
        <w:t xml:space="preserve">Care plans reviewed by the Assessment Team showed personal and clinical care is based on best practice and is supportive of health and well-being. Sampled care </w:t>
      </w:r>
      <w:r w:rsidR="00F20426">
        <w:rPr>
          <w:rFonts w:eastAsia="Calibri"/>
          <w:color w:val="auto"/>
        </w:rPr>
        <w:t>plans showed that</w:t>
      </w:r>
      <w:r w:rsidRPr="00B177D6">
        <w:rPr>
          <w:rFonts w:eastAsia="Calibri"/>
          <w:color w:val="auto"/>
        </w:rPr>
        <w:t xml:space="preserve"> evidence-based assessment tools</w:t>
      </w:r>
      <w:r w:rsidR="00F20426">
        <w:rPr>
          <w:rFonts w:eastAsia="Calibri"/>
          <w:color w:val="auto"/>
        </w:rPr>
        <w:t xml:space="preserve"> and strategies are used</w:t>
      </w:r>
      <w:r w:rsidRPr="00B177D6">
        <w:rPr>
          <w:rFonts w:eastAsia="Calibri"/>
          <w:color w:val="auto"/>
        </w:rPr>
        <w:t xml:space="preserve"> in relation to behaviour support, skin integrity, falls and pain</w:t>
      </w:r>
      <w:r w:rsidR="00F20426">
        <w:rPr>
          <w:rFonts w:eastAsia="Calibri"/>
          <w:color w:val="auto"/>
        </w:rPr>
        <w:t xml:space="preserve"> management</w:t>
      </w:r>
      <w:r w:rsidRPr="00B177D6">
        <w:rPr>
          <w:rFonts w:eastAsia="Calibri"/>
          <w:color w:val="auto"/>
        </w:rPr>
        <w:t xml:space="preserve">. Sampled consumer care plans also showed that the service effectively recognises and responds to changes and deterioration in consumer health and wellbeing. End of life and/or advance care planning was addressed in all sampled files where the consumer/ representative wished to participate in such planning. </w:t>
      </w:r>
    </w:p>
    <w:p w14:paraId="7FEBC98C" w14:textId="03FCD04D" w:rsidR="00971772" w:rsidRPr="00DB4135" w:rsidRDefault="00971772" w:rsidP="00971772">
      <w:pPr>
        <w:rPr>
          <w:rFonts w:eastAsia="Calibri"/>
          <w:color w:val="7030A0"/>
        </w:rPr>
      </w:pPr>
      <w:r w:rsidRPr="00084CE6">
        <w:rPr>
          <w:rFonts w:eastAsia="Calibri"/>
          <w:color w:val="auto"/>
        </w:rPr>
        <w:t>Interviewed staff were familiar with sampled consumers and their documented care needs</w:t>
      </w:r>
      <w:r w:rsidR="00F20426">
        <w:rPr>
          <w:rFonts w:eastAsia="Calibri"/>
          <w:color w:val="auto"/>
        </w:rPr>
        <w:t xml:space="preserve">. Staff </w:t>
      </w:r>
      <w:r w:rsidRPr="00084CE6">
        <w:rPr>
          <w:rFonts w:eastAsia="Calibri"/>
          <w:color w:val="auto"/>
        </w:rPr>
        <w:t xml:space="preserve">could describe how they provide best practice personal care and clinical </w:t>
      </w:r>
      <w:r w:rsidRPr="00B22106">
        <w:rPr>
          <w:rFonts w:eastAsia="Calibri"/>
          <w:color w:val="auto"/>
        </w:rPr>
        <w:t>care</w:t>
      </w:r>
      <w:r w:rsidR="00F20426">
        <w:rPr>
          <w:rFonts w:eastAsia="Calibri"/>
          <w:color w:val="auto"/>
        </w:rPr>
        <w:t xml:space="preserve"> and understood the </w:t>
      </w:r>
      <w:r w:rsidRPr="00B22106">
        <w:rPr>
          <w:rFonts w:eastAsia="Calibri"/>
          <w:color w:val="auto"/>
        </w:rPr>
        <w:t>restrictive practices used with sampled consumers.</w:t>
      </w:r>
      <w:r>
        <w:rPr>
          <w:rFonts w:eastAsia="Calibri"/>
          <w:color w:val="auto"/>
        </w:rPr>
        <w:t xml:space="preserve"> Clinical staff knew the key risks for sampled consumers and how they are mitigated, and care staff were able to find information </w:t>
      </w:r>
      <w:r w:rsidRPr="00287655">
        <w:rPr>
          <w:rFonts w:eastAsia="Calibri"/>
          <w:color w:val="auto"/>
        </w:rPr>
        <w:t xml:space="preserve">about key risks for sampled consumers. Staff and management spoke with respect when describing how care changes when a consumer reaches the end of life, and the Assessment Team observed appropriate end of life care being provided. Sampled staff </w:t>
      </w:r>
      <w:r w:rsidR="00F20426">
        <w:rPr>
          <w:rFonts w:eastAsia="Calibri"/>
          <w:color w:val="auto"/>
        </w:rPr>
        <w:t>confirmed</w:t>
      </w:r>
      <w:r w:rsidRPr="00287655">
        <w:rPr>
          <w:rFonts w:eastAsia="Calibri"/>
          <w:color w:val="auto"/>
        </w:rPr>
        <w:t xml:space="preserve"> they are informed of changes to consumers’ needs through handovers, progress notes and other communication tools. Staff demonstrated </w:t>
      </w:r>
      <w:r w:rsidR="00F20426">
        <w:rPr>
          <w:rFonts w:eastAsia="Calibri"/>
          <w:color w:val="auto"/>
        </w:rPr>
        <w:t xml:space="preserve">appropriate </w:t>
      </w:r>
      <w:r w:rsidRPr="00287655">
        <w:rPr>
          <w:rFonts w:eastAsia="Calibri"/>
          <w:color w:val="auto"/>
        </w:rPr>
        <w:t xml:space="preserve">infection control practices and the </w:t>
      </w:r>
      <w:r w:rsidR="00F20426">
        <w:rPr>
          <w:rFonts w:eastAsia="Calibri"/>
          <w:color w:val="auto"/>
        </w:rPr>
        <w:t xml:space="preserve">service has an </w:t>
      </w:r>
      <w:r w:rsidRPr="00287655">
        <w:rPr>
          <w:rFonts w:eastAsia="Calibri"/>
          <w:color w:val="auto"/>
        </w:rPr>
        <w:t xml:space="preserve">extensive range of infection control procedures and guidelines in place at the service. </w:t>
      </w:r>
    </w:p>
    <w:p w14:paraId="7E264100" w14:textId="77777777" w:rsidR="00971772" w:rsidRDefault="00971772" w:rsidP="0097177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C988C0C" w14:textId="77777777" w:rsidR="00971772" w:rsidRPr="00853601" w:rsidRDefault="00971772" w:rsidP="00971772">
      <w:pPr>
        <w:pStyle w:val="Heading3"/>
      </w:pPr>
      <w:r w:rsidRPr="00853601">
        <w:t>Requirement 3(3)(a)</w:t>
      </w:r>
      <w:r>
        <w:tab/>
        <w:t>Compliant</w:t>
      </w:r>
    </w:p>
    <w:p w14:paraId="23416354" w14:textId="77777777" w:rsidR="00971772" w:rsidRPr="008D114F" w:rsidRDefault="00971772" w:rsidP="00971772">
      <w:pPr>
        <w:rPr>
          <w:i/>
        </w:rPr>
      </w:pPr>
      <w:r w:rsidRPr="008D114F">
        <w:rPr>
          <w:i/>
        </w:rPr>
        <w:t>Each consumer gets safe and effective personal care, clinical care, or both personal care and clinical care, that:</w:t>
      </w:r>
    </w:p>
    <w:p w14:paraId="1E8C657C" w14:textId="77777777" w:rsidR="00971772" w:rsidRPr="008D114F" w:rsidRDefault="00971772" w:rsidP="00971772">
      <w:pPr>
        <w:numPr>
          <w:ilvl w:val="0"/>
          <w:numId w:val="24"/>
        </w:numPr>
        <w:tabs>
          <w:tab w:val="right" w:pos="9026"/>
        </w:tabs>
        <w:spacing w:before="0" w:after="0"/>
        <w:ind w:left="567" w:hanging="425"/>
        <w:outlineLvl w:val="4"/>
        <w:rPr>
          <w:i/>
        </w:rPr>
      </w:pPr>
      <w:r w:rsidRPr="008D114F">
        <w:rPr>
          <w:i/>
        </w:rPr>
        <w:t>is best practice; and</w:t>
      </w:r>
    </w:p>
    <w:p w14:paraId="0B1E02F8" w14:textId="77777777" w:rsidR="00971772" w:rsidRPr="008D114F" w:rsidRDefault="00971772" w:rsidP="00971772">
      <w:pPr>
        <w:numPr>
          <w:ilvl w:val="0"/>
          <w:numId w:val="24"/>
        </w:numPr>
        <w:tabs>
          <w:tab w:val="right" w:pos="9026"/>
        </w:tabs>
        <w:spacing w:before="0" w:after="0"/>
        <w:ind w:left="567" w:hanging="425"/>
        <w:outlineLvl w:val="4"/>
        <w:rPr>
          <w:i/>
        </w:rPr>
      </w:pPr>
      <w:r w:rsidRPr="008D114F">
        <w:rPr>
          <w:i/>
        </w:rPr>
        <w:t>is tailored to their needs; and</w:t>
      </w:r>
    </w:p>
    <w:p w14:paraId="19648B0F" w14:textId="77777777" w:rsidR="00971772" w:rsidRPr="008D114F" w:rsidRDefault="00971772" w:rsidP="00971772">
      <w:pPr>
        <w:numPr>
          <w:ilvl w:val="0"/>
          <w:numId w:val="24"/>
        </w:numPr>
        <w:tabs>
          <w:tab w:val="right" w:pos="9026"/>
        </w:tabs>
        <w:spacing w:before="0" w:after="0"/>
        <w:ind w:left="567" w:hanging="425"/>
        <w:outlineLvl w:val="4"/>
        <w:rPr>
          <w:i/>
        </w:rPr>
      </w:pPr>
      <w:r w:rsidRPr="008D114F">
        <w:rPr>
          <w:i/>
        </w:rPr>
        <w:t>optimises their health and well-being.</w:t>
      </w:r>
    </w:p>
    <w:p w14:paraId="4137834F" w14:textId="77777777" w:rsidR="00971772" w:rsidRPr="00853601" w:rsidRDefault="00971772" w:rsidP="00971772">
      <w:pPr>
        <w:tabs>
          <w:tab w:val="right" w:pos="9026"/>
        </w:tabs>
        <w:spacing w:before="0" w:after="0"/>
        <w:outlineLvl w:val="4"/>
      </w:pPr>
    </w:p>
    <w:p w14:paraId="09B544C5" w14:textId="77777777" w:rsidR="00971772" w:rsidRPr="00853601" w:rsidRDefault="00971772" w:rsidP="00971772">
      <w:pPr>
        <w:pStyle w:val="Heading3"/>
      </w:pPr>
      <w:r w:rsidRPr="00853601">
        <w:t>Requirement 3(3)(b)</w:t>
      </w:r>
      <w:r>
        <w:tab/>
        <w:t>Compliant</w:t>
      </w:r>
    </w:p>
    <w:p w14:paraId="0A1BEF98" w14:textId="77777777" w:rsidR="00971772" w:rsidRPr="008D114F" w:rsidRDefault="00971772" w:rsidP="00971772">
      <w:pPr>
        <w:rPr>
          <w:i/>
        </w:rPr>
      </w:pPr>
      <w:r w:rsidRPr="008D114F">
        <w:rPr>
          <w:i/>
          <w:szCs w:val="22"/>
        </w:rPr>
        <w:t>Effective management of high impact or high prevalence risks associated with the care of each consumer.</w:t>
      </w:r>
    </w:p>
    <w:p w14:paraId="6CC34C45" w14:textId="77777777" w:rsidR="00971772" w:rsidRPr="00D435F8" w:rsidRDefault="00971772" w:rsidP="00971772">
      <w:pPr>
        <w:pStyle w:val="Heading3"/>
      </w:pPr>
      <w:r w:rsidRPr="00D435F8">
        <w:lastRenderedPageBreak/>
        <w:t>Requirement 3(3)(c)</w:t>
      </w:r>
      <w:r>
        <w:tab/>
        <w:t>Compliant</w:t>
      </w:r>
    </w:p>
    <w:p w14:paraId="1B51D9CC" w14:textId="77777777" w:rsidR="00971772" w:rsidRPr="008D114F" w:rsidRDefault="00971772" w:rsidP="0097177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E1D1BC9" w14:textId="77777777" w:rsidR="00971772" w:rsidRPr="00D435F8" w:rsidRDefault="00971772" w:rsidP="00971772">
      <w:pPr>
        <w:pStyle w:val="Heading3"/>
      </w:pPr>
      <w:r w:rsidRPr="00D435F8">
        <w:t>Requirement 3(3)(d)</w:t>
      </w:r>
      <w:r>
        <w:tab/>
        <w:t>Compliant</w:t>
      </w:r>
    </w:p>
    <w:p w14:paraId="2DBFBC19" w14:textId="77777777" w:rsidR="00971772" w:rsidRPr="008D114F" w:rsidRDefault="00971772" w:rsidP="00971772">
      <w:pPr>
        <w:rPr>
          <w:i/>
        </w:rPr>
      </w:pPr>
      <w:r w:rsidRPr="008D114F">
        <w:rPr>
          <w:i/>
          <w:szCs w:val="22"/>
        </w:rPr>
        <w:t>Deterioration or change of a consumer’s mental health, cognitive or physical function, capacity or condition is recognised and responded to in a timely manner.</w:t>
      </w:r>
    </w:p>
    <w:p w14:paraId="2F9FC8E6" w14:textId="77777777" w:rsidR="00971772" w:rsidRPr="00D435F8" w:rsidRDefault="00971772" w:rsidP="00971772">
      <w:pPr>
        <w:pStyle w:val="Heading3"/>
      </w:pPr>
      <w:r w:rsidRPr="00D435F8">
        <w:t>Requirement 3(3)(e)</w:t>
      </w:r>
      <w:r>
        <w:tab/>
        <w:t>Compliant</w:t>
      </w:r>
    </w:p>
    <w:p w14:paraId="1FEAF3C7" w14:textId="77777777" w:rsidR="00971772" w:rsidRPr="008D114F" w:rsidRDefault="00971772" w:rsidP="00971772">
      <w:pPr>
        <w:rPr>
          <w:i/>
        </w:rPr>
      </w:pPr>
      <w:r w:rsidRPr="008D114F">
        <w:rPr>
          <w:i/>
          <w:szCs w:val="22"/>
        </w:rPr>
        <w:t>Information about the consumer’s condition, needs and preferences is documented and communicated within the organisation, and with others where responsibility for care is shared.</w:t>
      </w:r>
    </w:p>
    <w:p w14:paraId="1396D311" w14:textId="77777777" w:rsidR="00971772" w:rsidRPr="00D435F8" w:rsidRDefault="00971772" w:rsidP="00971772">
      <w:pPr>
        <w:pStyle w:val="Heading3"/>
      </w:pPr>
      <w:r w:rsidRPr="00D435F8">
        <w:t>Requirement 3(3)(f)</w:t>
      </w:r>
      <w:r>
        <w:tab/>
        <w:t>Compliant</w:t>
      </w:r>
    </w:p>
    <w:p w14:paraId="1C2BE861" w14:textId="77777777" w:rsidR="00971772" w:rsidRPr="008D114F" w:rsidRDefault="00971772" w:rsidP="00971772">
      <w:pPr>
        <w:rPr>
          <w:i/>
        </w:rPr>
      </w:pPr>
      <w:r w:rsidRPr="008D114F">
        <w:rPr>
          <w:i/>
          <w:szCs w:val="22"/>
        </w:rPr>
        <w:t>Timely and appropriate referrals to individuals, other organisations and providers of other care and services.</w:t>
      </w:r>
    </w:p>
    <w:p w14:paraId="5B7E835D" w14:textId="77777777" w:rsidR="00971772" w:rsidRPr="00D435F8" w:rsidRDefault="00971772" w:rsidP="00971772">
      <w:pPr>
        <w:pStyle w:val="Heading3"/>
      </w:pPr>
      <w:r w:rsidRPr="00D435F8">
        <w:t>Requirement 3(3)(g)</w:t>
      </w:r>
      <w:r>
        <w:tab/>
        <w:t>Compliant</w:t>
      </w:r>
    </w:p>
    <w:p w14:paraId="1F82747C" w14:textId="77777777" w:rsidR="00971772" w:rsidRPr="008D114F" w:rsidRDefault="00971772" w:rsidP="00971772">
      <w:pPr>
        <w:tabs>
          <w:tab w:val="right" w:pos="9026"/>
        </w:tabs>
        <w:spacing w:before="0" w:after="0"/>
        <w:outlineLvl w:val="4"/>
        <w:rPr>
          <w:i/>
          <w:szCs w:val="22"/>
        </w:rPr>
      </w:pPr>
      <w:r w:rsidRPr="008D114F">
        <w:rPr>
          <w:i/>
          <w:szCs w:val="22"/>
        </w:rPr>
        <w:t>Minimisation of infection related risks through implementing:</w:t>
      </w:r>
    </w:p>
    <w:p w14:paraId="6ABB6986" w14:textId="77777777" w:rsidR="00971772" w:rsidRPr="008D114F" w:rsidRDefault="00971772" w:rsidP="00971772">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2CC2787" w14:textId="77777777" w:rsidR="00971772" w:rsidRPr="008D114F" w:rsidRDefault="00971772" w:rsidP="0097177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D152475" w14:textId="77777777" w:rsidR="00971772" w:rsidRDefault="00971772" w:rsidP="00971772"/>
    <w:p w14:paraId="0F24821C" w14:textId="77777777" w:rsidR="00971772" w:rsidRDefault="00971772" w:rsidP="00971772">
      <w:pPr>
        <w:sectPr w:rsidR="00971772" w:rsidSect="00CB3BA9">
          <w:type w:val="continuous"/>
          <w:pgSz w:w="11906" w:h="16838"/>
          <w:pgMar w:top="1701" w:right="1418" w:bottom="1418" w:left="1418" w:header="709" w:footer="397" w:gutter="0"/>
          <w:cols w:space="708"/>
          <w:titlePg/>
          <w:docGrid w:linePitch="360"/>
        </w:sectPr>
      </w:pPr>
    </w:p>
    <w:p w14:paraId="06A02B57" w14:textId="77777777" w:rsidR="00971772" w:rsidRDefault="00971772" w:rsidP="00971772">
      <w:pPr>
        <w:pStyle w:val="Heading1"/>
        <w:tabs>
          <w:tab w:val="right" w:pos="9070"/>
        </w:tabs>
        <w:spacing w:before="560" w:after="640"/>
        <w:rPr>
          <w:color w:val="FFFFFF" w:themeColor="background1"/>
          <w:sz w:val="36"/>
        </w:rPr>
        <w:sectPr w:rsidR="00971772"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7747B43" wp14:editId="6AA981D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9AB60CD" w14:textId="77777777" w:rsidR="00971772" w:rsidRPr="00FD1B02" w:rsidRDefault="00971772" w:rsidP="00971772">
      <w:pPr>
        <w:pStyle w:val="Heading3"/>
        <w:shd w:val="clear" w:color="auto" w:fill="F2F2F2" w:themeFill="background1" w:themeFillShade="F2"/>
      </w:pPr>
      <w:r w:rsidRPr="00FD1B02">
        <w:t>Consumer outcome:</w:t>
      </w:r>
    </w:p>
    <w:p w14:paraId="4EAD7B27" w14:textId="77777777" w:rsidR="00971772" w:rsidRDefault="00971772" w:rsidP="0097177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05A6979" w14:textId="77777777" w:rsidR="00971772" w:rsidRDefault="00971772" w:rsidP="00971772">
      <w:pPr>
        <w:pStyle w:val="Heading3"/>
        <w:shd w:val="clear" w:color="auto" w:fill="F2F2F2" w:themeFill="background1" w:themeFillShade="F2"/>
      </w:pPr>
      <w:r>
        <w:t>Organisation statement:</w:t>
      </w:r>
    </w:p>
    <w:p w14:paraId="578D2CC9" w14:textId="77777777" w:rsidR="00971772" w:rsidRDefault="00971772" w:rsidP="0097177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DFBEF2A" w14:textId="77777777" w:rsidR="00971772" w:rsidRDefault="00971772" w:rsidP="00971772">
      <w:pPr>
        <w:pStyle w:val="Heading2"/>
      </w:pPr>
      <w:r>
        <w:t>Assessment of Standard 4</w:t>
      </w:r>
    </w:p>
    <w:p w14:paraId="2512F76D" w14:textId="77777777" w:rsidR="00971772" w:rsidRPr="004B7825" w:rsidRDefault="00971772" w:rsidP="00971772">
      <w:pPr>
        <w:rPr>
          <w:color w:val="auto"/>
        </w:rPr>
      </w:pPr>
      <w:r w:rsidRPr="004B7825">
        <w:rPr>
          <w:color w:val="auto"/>
        </w:rPr>
        <w:t>The Quality Standard is assessed as Compliant as seven of the seven specific requirements have been assessed as Compliant.</w:t>
      </w:r>
    </w:p>
    <w:p w14:paraId="63AAC9EA" w14:textId="653E8877" w:rsidR="00971772" w:rsidRDefault="00971772" w:rsidP="00971772">
      <w:pPr>
        <w:rPr>
          <w:rFonts w:eastAsia="Calibri"/>
          <w:color w:val="auto"/>
        </w:rPr>
      </w:pPr>
      <w:r w:rsidRPr="004B7825">
        <w:rPr>
          <w:rFonts w:eastAsia="Calibri"/>
          <w:color w:val="auto"/>
        </w:rPr>
        <w:t>Consumers interviewed confirmed the service’s lifestyle program supports their needs and independence and includes activities they want to do</w:t>
      </w:r>
      <w:r w:rsidR="00154A64">
        <w:rPr>
          <w:rFonts w:eastAsia="Calibri"/>
          <w:color w:val="auto"/>
        </w:rPr>
        <w:t xml:space="preserve"> both within </w:t>
      </w:r>
      <w:r w:rsidRPr="004B7825">
        <w:rPr>
          <w:rFonts w:eastAsia="Calibri"/>
          <w:color w:val="auto"/>
        </w:rPr>
        <w:t xml:space="preserve">and outside the service. Consumers </w:t>
      </w:r>
      <w:r w:rsidR="00FF782E">
        <w:rPr>
          <w:rFonts w:eastAsia="Calibri"/>
          <w:color w:val="auto"/>
        </w:rPr>
        <w:t xml:space="preserve">also </w:t>
      </w:r>
      <w:r w:rsidRPr="004B7825">
        <w:rPr>
          <w:rFonts w:eastAsia="Calibri"/>
          <w:color w:val="auto"/>
        </w:rPr>
        <w:t xml:space="preserve">said they are supported to maintain their important relationships within and outside the service. Overall, sampled consumers confirmed the service supports their emotional, spiritual and psychological well-being and </w:t>
      </w:r>
      <w:r w:rsidR="00FF782E">
        <w:rPr>
          <w:rFonts w:eastAsia="Calibri"/>
          <w:color w:val="auto"/>
        </w:rPr>
        <w:t>said</w:t>
      </w:r>
      <w:r w:rsidRPr="004B7825">
        <w:rPr>
          <w:rFonts w:eastAsia="Calibri"/>
          <w:color w:val="auto"/>
        </w:rPr>
        <w:t xml:space="preserve"> staff are caring</w:t>
      </w:r>
      <w:r w:rsidR="00FF782E">
        <w:rPr>
          <w:rFonts w:eastAsia="Calibri"/>
          <w:color w:val="auto"/>
        </w:rPr>
        <w:t xml:space="preserve">, kind </w:t>
      </w:r>
      <w:r w:rsidRPr="004B7825">
        <w:rPr>
          <w:rFonts w:eastAsia="Calibri"/>
          <w:color w:val="auto"/>
        </w:rPr>
        <w:t xml:space="preserve">and supportive when consumers are feeling low. </w:t>
      </w:r>
      <w:r>
        <w:rPr>
          <w:rFonts w:eastAsia="Calibri"/>
          <w:color w:val="auto"/>
        </w:rPr>
        <w:t>Consumers described a range of external support services and individuals who are involved in their care, and they said the service effectively communicates their care needs to those involved in their care. Sampled consumers were satisfied the equipment they use is well-maintained and safe.</w:t>
      </w:r>
    </w:p>
    <w:p w14:paraId="2A11147D" w14:textId="248D3541" w:rsidR="00971772" w:rsidRDefault="00971772" w:rsidP="00971772">
      <w:pPr>
        <w:rPr>
          <w:rFonts w:eastAsia="Calibri"/>
          <w:color w:val="auto"/>
        </w:rPr>
      </w:pPr>
      <w:r w:rsidRPr="00950595">
        <w:rPr>
          <w:rFonts w:eastAsia="Calibri"/>
          <w:color w:val="auto"/>
        </w:rPr>
        <w:t xml:space="preserve">The service has effective </w:t>
      </w:r>
      <w:r>
        <w:rPr>
          <w:rFonts w:eastAsia="Calibri"/>
          <w:color w:val="auto"/>
        </w:rPr>
        <w:t xml:space="preserve">policies, procedures and </w:t>
      </w:r>
      <w:r w:rsidRPr="00950595">
        <w:rPr>
          <w:rFonts w:eastAsia="Calibri"/>
          <w:color w:val="auto"/>
        </w:rPr>
        <w:t xml:space="preserve">systems in place to ensure consumers receive the services and supports for daily living they need in a safe and effective manner. The service </w:t>
      </w:r>
      <w:r>
        <w:rPr>
          <w:rFonts w:eastAsia="Calibri"/>
          <w:color w:val="auto"/>
        </w:rPr>
        <w:t>uses assessments to identify consumer</w:t>
      </w:r>
      <w:r w:rsidRPr="00950595">
        <w:rPr>
          <w:rFonts w:eastAsia="Calibri"/>
          <w:color w:val="auto"/>
        </w:rPr>
        <w:t xml:space="preserve"> interests</w:t>
      </w:r>
      <w:r>
        <w:rPr>
          <w:rFonts w:eastAsia="Calibri"/>
          <w:color w:val="auto"/>
        </w:rPr>
        <w:t xml:space="preserve">, </w:t>
      </w:r>
      <w:r w:rsidRPr="00950595">
        <w:rPr>
          <w:rFonts w:eastAsia="Calibri"/>
          <w:color w:val="auto"/>
        </w:rPr>
        <w:t>favourite activities</w:t>
      </w:r>
      <w:r>
        <w:rPr>
          <w:rFonts w:eastAsia="Calibri"/>
          <w:color w:val="auto"/>
        </w:rPr>
        <w:t xml:space="preserve">, </w:t>
      </w:r>
      <w:r w:rsidRPr="00950595">
        <w:rPr>
          <w:rFonts w:eastAsia="Calibri"/>
          <w:color w:val="auto"/>
        </w:rPr>
        <w:t>important relationships</w:t>
      </w:r>
      <w:r>
        <w:rPr>
          <w:rFonts w:eastAsia="Calibri"/>
          <w:color w:val="auto"/>
        </w:rPr>
        <w:t xml:space="preserve"> and other preferences which support their health, well-being and quality of life</w:t>
      </w:r>
      <w:r w:rsidRPr="00950595">
        <w:rPr>
          <w:rFonts w:eastAsia="Calibri"/>
          <w:color w:val="auto"/>
        </w:rPr>
        <w:t xml:space="preserve">. </w:t>
      </w:r>
      <w:r>
        <w:rPr>
          <w:rFonts w:eastAsia="Calibri"/>
          <w:color w:val="auto"/>
        </w:rPr>
        <w:t xml:space="preserve">Sampled care plans contained instructions for staff on how to support consumers in their daily living, and listed the activities consumers want to participate in. Sampled staff had shared understanding of consumer preferences, specific support needs and favourite past-times. </w:t>
      </w:r>
    </w:p>
    <w:p w14:paraId="6C4BCA43" w14:textId="77777777" w:rsidR="00971772" w:rsidRPr="003E1EE0" w:rsidRDefault="00971772" w:rsidP="00971772">
      <w:pPr>
        <w:rPr>
          <w:rFonts w:eastAsia="Calibri"/>
          <w:color w:val="auto"/>
        </w:rPr>
      </w:pPr>
      <w:r>
        <w:rPr>
          <w:rFonts w:eastAsia="Calibri"/>
          <w:color w:val="auto"/>
        </w:rPr>
        <w:lastRenderedPageBreak/>
        <w:t xml:space="preserve">Consumers were satisfied with the meals they are served and said their preferences are considered and dietary requirements met. </w:t>
      </w:r>
      <w:r w:rsidRPr="003E1EE0">
        <w:rPr>
          <w:rFonts w:eastAsia="Calibri"/>
          <w:color w:val="auto"/>
        </w:rPr>
        <w:t xml:space="preserve">Consumers’ dietary needs and preferences are recorded and available </w:t>
      </w:r>
      <w:r>
        <w:rPr>
          <w:rFonts w:eastAsia="Calibri"/>
          <w:color w:val="auto"/>
        </w:rPr>
        <w:t xml:space="preserve">to food services staff. </w:t>
      </w:r>
    </w:p>
    <w:p w14:paraId="329B57CA" w14:textId="77777777" w:rsidR="00971772" w:rsidRDefault="00971772" w:rsidP="00971772">
      <w:pPr>
        <w:pStyle w:val="Heading2"/>
      </w:pPr>
      <w:r>
        <w:t>Assessment of Standard 4 Requirements</w:t>
      </w:r>
      <w:r w:rsidRPr="0066387A">
        <w:rPr>
          <w:i/>
          <w:color w:val="0000FF"/>
          <w:sz w:val="24"/>
          <w:szCs w:val="24"/>
        </w:rPr>
        <w:t xml:space="preserve"> </w:t>
      </w:r>
    </w:p>
    <w:p w14:paraId="0C83A625" w14:textId="77777777" w:rsidR="00971772" w:rsidRPr="00314FF7" w:rsidRDefault="00971772" w:rsidP="00971772">
      <w:pPr>
        <w:pStyle w:val="Heading3"/>
      </w:pPr>
      <w:r w:rsidRPr="00314FF7">
        <w:t>Requirement 4(3)(a)</w:t>
      </w:r>
      <w:r>
        <w:tab/>
        <w:t>Compliant</w:t>
      </w:r>
    </w:p>
    <w:p w14:paraId="3189910A" w14:textId="77777777" w:rsidR="00971772" w:rsidRPr="008D114F" w:rsidRDefault="00971772" w:rsidP="00971772">
      <w:pPr>
        <w:rPr>
          <w:i/>
        </w:rPr>
      </w:pPr>
      <w:r w:rsidRPr="008D114F">
        <w:rPr>
          <w:i/>
        </w:rPr>
        <w:t>Each consumer gets safe and effective services and supports for daily living that meet the consumer’s needs, goals and preferences and optimise their independence, health, well-being and quality of life.</w:t>
      </w:r>
    </w:p>
    <w:p w14:paraId="058DFDEF" w14:textId="77777777" w:rsidR="00971772" w:rsidRPr="00D435F8" w:rsidRDefault="00971772" w:rsidP="00971772">
      <w:pPr>
        <w:pStyle w:val="Heading3"/>
      </w:pPr>
      <w:r w:rsidRPr="00D435F8">
        <w:t>Requirement 4(3)(b)</w:t>
      </w:r>
      <w:r>
        <w:tab/>
        <w:t>Compliant</w:t>
      </w:r>
    </w:p>
    <w:p w14:paraId="33537060" w14:textId="77777777" w:rsidR="00971772" w:rsidRPr="008D114F" w:rsidRDefault="00971772" w:rsidP="00971772">
      <w:pPr>
        <w:rPr>
          <w:i/>
        </w:rPr>
      </w:pPr>
      <w:r w:rsidRPr="008D114F">
        <w:rPr>
          <w:i/>
        </w:rPr>
        <w:t>Services and supports for daily living promote each consumer’s emotional, spiritual and psychological well-being.</w:t>
      </w:r>
    </w:p>
    <w:p w14:paraId="230ACF58" w14:textId="77777777" w:rsidR="00971772" w:rsidRPr="00D435F8" w:rsidRDefault="00971772" w:rsidP="00971772">
      <w:pPr>
        <w:pStyle w:val="Heading3"/>
      </w:pPr>
      <w:r w:rsidRPr="00D435F8">
        <w:t>Requirement 4(3)(c)</w:t>
      </w:r>
      <w:r>
        <w:tab/>
        <w:t>Compliant</w:t>
      </w:r>
    </w:p>
    <w:p w14:paraId="70C12CD8" w14:textId="77777777" w:rsidR="00971772" w:rsidRPr="008D114F" w:rsidRDefault="00971772" w:rsidP="00971772">
      <w:pPr>
        <w:rPr>
          <w:i/>
        </w:rPr>
      </w:pPr>
      <w:r w:rsidRPr="008D114F">
        <w:rPr>
          <w:i/>
        </w:rPr>
        <w:t>Services and supports for daily living assist each consumer to:</w:t>
      </w:r>
    </w:p>
    <w:p w14:paraId="3DE25E6B" w14:textId="77777777" w:rsidR="00971772" w:rsidRPr="008D114F" w:rsidRDefault="00971772" w:rsidP="0097177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04D03C4" w14:textId="77777777" w:rsidR="00971772" w:rsidRPr="008D114F" w:rsidRDefault="00971772" w:rsidP="00971772">
      <w:pPr>
        <w:numPr>
          <w:ilvl w:val="0"/>
          <w:numId w:val="26"/>
        </w:numPr>
        <w:tabs>
          <w:tab w:val="right" w:pos="9026"/>
        </w:tabs>
        <w:spacing w:before="0" w:after="0"/>
        <w:ind w:left="567" w:hanging="425"/>
        <w:outlineLvl w:val="4"/>
        <w:rPr>
          <w:i/>
        </w:rPr>
      </w:pPr>
      <w:r w:rsidRPr="008D114F">
        <w:rPr>
          <w:i/>
        </w:rPr>
        <w:t>have social and personal relationships; and</w:t>
      </w:r>
    </w:p>
    <w:p w14:paraId="15964854" w14:textId="77777777" w:rsidR="00971772" w:rsidRPr="008D114F" w:rsidRDefault="00971772" w:rsidP="00971772">
      <w:pPr>
        <w:numPr>
          <w:ilvl w:val="0"/>
          <w:numId w:val="26"/>
        </w:numPr>
        <w:tabs>
          <w:tab w:val="right" w:pos="9026"/>
        </w:tabs>
        <w:spacing w:before="0" w:after="0"/>
        <w:ind w:left="567" w:hanging="425"/>
        <w:outlineLvl w:val="4"/>
        <w:rPr>
          <w:i/>
        </w:rPr>
      </w:pPr>
      <w:r w:rsidRPr="008D114F">
        <w:rPr>
          <w:i/>
        </w:rPr>
        <w:t>do the things of interest to them.</w:t>
      </w:r>
    </w:p>
    <w:p w14:paraId="416174FD" w14:textId="77777777" w:rsidR="00971772" w:rsidRPr="00D435F8" w:rsidRDefault="00971772" w:rsidP="00971772">
      <w:pPr>
        <w:pStyle w:val="Heading3"/>
      </w:pPr>
      <w:r w:rsidRPr="00D435F8">
        <w:t>Requirement 4(3)(d)</w:t>
      </w:r>
      <w:r>
        <w:tab/>
        <w:t>Compliant</w:t>
      </w:r>
    </w:p>
    <w:p w14:paraId="52D1E9C5" w14:textId="77777777" w:rsidR="00971772" w:rsidRPr="00127735" w:rsidRDefault="00971772" w:rsidP="00971772">
      <w:pPr>
        <w:rPr>
          <w:i/>
        </w:rPr>
      </w:pPr>
      <w:r w:rsidRPr="008D114F">
        <w:rPr>
          <w:i/>
        </w:rPr>
        <w:t>Information about the consumer’s condition, needs and preferences is communicated within the organisation, and with others where responsibility for care is shared.</w:t>
      </w:r>
    </w:p>
    <w:p w14:paraId="5A021EEE" w14:textId="77777777" w:rsidR="00971772" w:rsidRPr="00D435F8" w:rsidRDefault="00971772" w:rsidP="00971772">
      <w:pPr>
        <w:pStyle w:val="Heading3"/>
      </w:pPr>
      <w:r w:rsidRPr="00D435F8">
        <w:t>Requirement 4(3)(e)</w:t>
      </w:r>
      <w:r>
        <w:tab/>
        <w:t>Compliant</w:t>
      </w:r>
    </w:p>
    <w:p w14:paraId="1E696DAD" w14:textId="77777777" w:rsidR="00971772" w:rsidRPr="008D114F" w:rsidRDefault="00971772" w:rsidP="00971772">
      <w:pPr>
        <w:rPr>
          <w:i/>
        </w:rPr>
      </w:pPr>
      <w:r w:rsidRPr="008D114F">
        <w:rPr>
          <w:i/>
        </w:rPr>
        <w:t>Timely and appropriate referrals to individuals, other organisations and providers of other care and services.</w:t>
      </w:r>
    </w:p>
    <w:p w14:paraId="4DA137D3" w14:textId="77777777" w:rsidR="00971772" w:rsidRPr="00D435F8" w:rsidRDefault="00971772" w:rsidP="00971772">
      <w:pPr>
        <w:pStyle w:val="Heading3"/>
      </w:pPr>
      <w:r w:rsidRPr="00D435F8">
        <w:t>Requirement 4(3)(f)</w:t>
      </w:r>
      <w:r>
        <w:tab/>
        <w:t>Compliant</w:t>
      </w:r>
    </w:p>
    <w:p w14:paraId="1729903B" w14:textId="61257A61" w:rsidR="00971772" w:rsidRPr="005A581F" w:rsidRDefault="00971772" w:rsidP="00971772">
      <w:pPr>
        <w:rPr>
          <w:i/>
        </w:rPr>
      </w:pPr>
      <w:r w:rsidRPr="008D114F">
        <w:rPr>
          <w:i/>
        </w:rPr>
        <w:t>Where meals are provided, they are varied and of suitable quality and quantity.</w:t>
      </w:r>
    </w:p>
    <w:p w14:paraId="308EEE2B" w14:textId="77777777" w:rsidR="00971772" w:rsidRPr="00D435F8" w:rsidRDefault="00971772" w:rsidP="00971772">
      <w:pPr>
        <w:pStyle w:val="Heading3"/>
      </w:pPr>
      <w:r w:rsidRPr="00D435F8">
        <w:t>Requirement 4(3)(g)</w:t>
      </w:r>
      <w:r>
        <w:tab/>
        <w:t>Compliant</w:t>
      </w:r>
    </w:p>
    <w:p w14:paraId="7653AD14" w14:textId="77777777" w:rsidR="00971772" w:rsidRPr="008D114F" w:rsidRDefault="00971772" w:rsidP="00971772">
      <w:pPr>
        <w:rPr>
          <w:i/>
        </w:rPr>
      </w:pPr>
      <w:r w:rsidRPr="008D114F">
        <w:rPr>
          <w:i/>
        </w:rPr>
        <w:t>Where equipment is provided, it is safe, suitable, clean and well maintained.</w:t>
      </w:r>
    </w:p>
    <w:p w14:paraId="0323C0B8" w14:textId="77777777" w:rsidR="00971772" w:rsidRPr="00314FF7" w:rsidRDefault="00971772" w:rsidP="00971772"/>
    <w:p w14:paraId="0DA50E6A" w14:textId="77777777" w:rsidR="00971772" w:rsidRDefault="00971772" w:rsidP="00971772">
      <w:pPr>
        <w:sectPr w:rsidR="00971772" w:rsidSect="00CB3BA9">
          <w:type w:val="continuous"/>
          <w:pgSz w:w="11906" w:h="16838"/>
          <w:pgMar w:top="1701" w:right="1418" w:bottom="1418" w:left="1418" w:header="709" w:footer="397" w:gutter="0"/>
          <w:cols w:space="708"/>
          <w:titlePg/>
          <w:docGrid w:linePitch="360"/>
        </w:sectPr>
      </w:pPr>
    </w:p>
    <w:p w14:paraId="1026BB80" w14:textId="77777777" w:rsidR="00971772" w:rsidRDefault="00971772" w:rsidP="00971772">
      <w:pPr>
        <w:pStyle w:val="Heading1"/>
        <w:tabs>
          <w:tab w:val="right" w:pos="9070"/>
        </w:tabs>
        <w:spacing w:before="560" w:after="640"/>
        <w:rPr>
          <w:color w:val="FFFFFF" w:themeColor="background1"/>
          <w:sz w:val="36"/>
        </w:rPr>
        <w:sectPr w:rsidR="00971772"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3E81B43" wp14:editId="7A6A853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8F3D074" w14:textId="77777777" w:rsidR="00971772" w:rsidRPr="00FD1B02" w:rsidRDefault="00971772" w:rsidP="00971772">
      <w:pPr>
        <w:pStyle w:val="Heading3"/>
        <w:shd w:val="clear" w:color="auto" w:fill="F2F2F2" w:themeFill="background1" w:themeFillShade="F2"/>
      </w:pPr>
      <w:r w:rsidRPr="00FD1B02">
        <w:t>Consumer outcome:</w:t>
      </w:r>
    </w:p>
    <w:p w14:paraId="7C90B965" w14:textId="77777777" w:rsidR="00971772" w:rsidRDefault="00971772" w:rsidP="00971772">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7254DED" w14:textId="77777777" w:rsidR="00971772" w:rsidRDefault="00971772" w:rsidP="00971772">
      <w:pPr>
        <w:pStyle w:val="Heading3"/>
        <w:shd w:val="clear" w:color="auto" w:fill="F2F2F2" w:themeFill="background1" w:themeFillShade="F2"/>
      </w:pPr>
      <w:r>
        <w:t>Organisation statement:</w:t>
      </w:r>
    </w:p>
    <w:p w14:paraId="4D2B6F37" w14:textId="77777777" w:rsidR="00971772" w:rsidRDefault="00971772" w:rsidP="0097177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6565CF6" w14:textId="77777777" w:rsidR="00971772" w:rsidRDefault="00971772" w:rsidP="00971772">
      <w:pPr>
        <w:pStyle w:val="Heading2"/>
      </w:pPr>
      <w:r>
        <w:t>Assessment of Standard 5</w:t>
      </w:r>
    </w:p>
    <w:p w14:paraId="0A3903E4" w14:textId="77777777" w:rsidR="00971772" w:rsidRDefault="00971772" w:rsidP="00971772">
      <w:r w:rsidRPr="00154403">
        <w:t xml:space="preserve">The Quality Standard is assessed as </w:t>
      </w:r>
      <w:r w:rsidRPr="007555F2">
        <w:t>Compliant as three of the three specific requirements have been assessed as Compliant.</w:t>
      </w:r>
    </w:p>
    <w:p w14:paraId="4856EFFC" w14:textId="4145A2F6" w:rsidR="00971772" w:rsidRPr="005A581F" w:rsidRDefault="00971772" w:rsidP="00971772">
      <w:r>
        <w:rPr>
          <w:rFonts w:eastAsia="Calibri"/>
          <w:color w:val="auto"/>
        </w:rPr>
        <w:t>C</w:t>
      </w:r>
      <w:r w:rsidRPr="00CC7F81">
        <w:rPr>
          <w:rFonts w:eastAsia="Calibri"/>
          <w:color w:val="auto"/>
        </w:rPr>
        <w:t xml:space="preserve">onsumers </w:t>
      </w:r>
      <w:r>
        <w:rPr>
          <w:rFonts w:eastAsia="Calibri"/>
          <w:color w:val="auto"/>
        </w:rPr>
        <w:t>confirmed</w:t>
      </w:r>
      <w:r w:rsidRPr="00CC7F81">
        <w:rPr>
          <w:rFonts w:eastAsia="Calibri"/>
          <w:color w:val="auto"/>
        </w:rPr>
        <w:t xml:space="preserve"> they feel at home in the service and </w:t>
      </w:r>
      <w:r>
        <w:rPr>
          <w:rFonts w:eastAsia="Calibri"/>
          <w:color w:val="auto"/>
        </w:rPr>
        <w:t>said</w:t>
      </w:r>
      <w:r w:rsidRPr="00CC7F81">
        <w:rPr>
          <w:rFonts w:eastAsia="Calibri"/>
          <w:color w:val="auto"/>
        </w:rPr>
        <w:t xml:space="preserve"> it is a</w:t>
      </w:r>
      <w:r>
        <w:rPr>
          <w:rFonts w:eastAsia="Calibri"/>
          <w:color w:val="auto"/>
        </w:rPr>
        <w:t xml:space="preserve"> safe </w:t>
      </w:r>
      <w:r w:rsidRPr="007359B5">
        <w:rPr>
          <w:rFonts w:eastAsia="Calibri"/>
          <w:color w:val="auto"/>
        </w:rPr>
        <w:t xml:space="preserve">and pleasant place to live. Consumers described having rooms set up as they like them and said the service is generally kept clean and tidy. Consumers confirmed the service environment and equipment are clean and well maintained, however one </w:t>
      </w:r>
      <w:r w:rsidRPr="005A581F">
        <w:t xml:space="preserve">consumer considered that cleaning staff should be available all week. </w:t>
      </w:r>
    </w:p>
    <w:p w14:paraId="4A416C31" w14:textId="75D4B573" w:rsidR="00971772" w:rsidRPr="005A581F" w:rsidRDefault="00971772" w:rsidP="00971772">
      <w:r w:rsidRPr="005A581F">
        <w:t>The service consists of a main building with seven lodges attached via hallways.</w:t>
      </w:r>
      <w:r>
        <w:rPr>
          <w:rFonts w:eastAsia="Calibri"/>
          <w:color w:val="auto"/>
        </w:rPr>
        <w:t xml:space="preserve"> Most lodges have a dedicated nurse’s station and all lodges have a dining room and kitchen. </w:t>
      </w:r>
      <w:r w:rsidRPr="000B6A23">
        <w:rPr>
          <w:rFonts w:eastAsia="Calibri"/>
          <w:color w:val="auto"/>
        </w:rPr>
        <w:t>The Assessment Team observed consumers moving freely throughout indoor and outdoor areas of the service. Handrails and wide, clutter free corridors support consumer mobility and independence.</w:t>
      </w:r>
      <w:r w:rsidR="003531EE">
        <w:rPr>
          <w:rFonts w:eastAsia="Calibri"/>
          <w:color w:val="auto"/>
        </w:rPr>
        <w:t xml:space="preserve"> </w:t>
      </w:r>
      <w:r w:rsidRPr="000B6A23">
        <w:rPr>
          <w:rFonts w:eastAsia="Calibri"/>
          <w:color w:val="auto"/>
        </w:rPr>
        <w:t>Suitable</w:t>
      </w:r>
      <w:r>
        <w:rPr>
          <w:rFonts w:eastAsia="Calibri"/>
          <w:color w:val="auto"/>
        </w:rPr>
        <w:t xml:space="preserve">, clean and </w:t>
      </w:r>
      <w:r w:rsidRPr="000B6A23">
        <w:rPr>
          <w:rFonts w:eastAsia="Calibri"/>
          <w:color w:val="auto"/>
        </w:rPr>
        <w:t>well-maintained furniture and equipment was observed throughout the service</w:t>
      </w:r>
      <w:r>
        <w:rPr>
          <w:rFonts w:eastAsia="Calibri"/>
          <w:color w:val="auto"/>
        </w:rPr>
        <w:t xml:space="preserve">, however there was a </w:t>
      </w:r>
      <w:r w:rsidRPr="005A581F">
        <w:t xml:space="preserve">lack of resources in the activity hall attached to the service’s Memory Support Unit.  </w:t>
      </w:r>
    </w:p>
    <w:p w14:paraId="4AE05EE1" w14:textId="6EC4D524" w:rsidR="00971772" w:rsidRPr="00127356" w:rsidRDefault="00971772" w:rsidP="00971772">
      <w:pPr>
        <w:rPr>
          <w:rFonts w:eastAsia="Calibri"/>
          <w:color w:val="7030A0"/>
        </w:rPr>
      </w:pPr>
      <w:r w:rsidRPr="005A581F">
        <w:t>The service has preventative and reactive cleaning and maintenance programs in</w:t>
      </w:r>
      <w:r w:rsidRPr="00221361">
        <w:rPr>
          <w:rFonts w:eastAsia="Calibri"/>
          <w:color w:val="auto"/>
        </w:rPr>
        <w:t xml:space="preserve"> place, and staff </w:t>
      </w:r>
      <w:r w:rsidR="003531EE">
        <w:rPr>
          <w:rFonts w:eastAsia="Calibri"/>
          <w:color w:val="auto"/>
        </w:rPr>
        <w:t>understand</w:t>
      </w:r>
      <w:r w:rsidRPr="00221361">
        <w:rPr>
          <w:rFonts w:eastAsia="Calibri"/>
          <w:color w:val="auto"/>
        </w:rPr>
        <w:t xml:space="preserve"> how to action</w:t>
      </w:r>
      <w:r w:rsidR="003531EE">
        <w:rPr>
          <w:rFonts w:eastAsia="Calibri"/>
          <w:color w:val="auto"/>
        </w:rPr>
        <w:t xml:space="preserve"> cleaning and maintenance</w:t>
      </w:r>
      <w:r w:rsidRPr="00221361">
        <w:rPr>
          <w:rFonts w:eastAsia="Calibri"/>
          <w:color w:val="auto"/>
        </w:rPr>
        <w:t xml:space="preserve"> requests. </w:t>
      </w:r>
      <w:r>
        <w:rPr>
          <w:rFonts w:eastAsia="Calibri"/>
          <w:color w:val="auto"/>
        </w:rPr>
        <w:t>T</w:t>
      </w:r>
      <w:r w:rsidRPr="00221361">
        <w:rPr>
          <w:rFonts w:eastAsia="Calibri"/>
          <w:color w:val="auto"/>
        </w:rPr>
        <w:t>he service monitors completion of cleaning and maintenance tasks</w:t>
      </w:r>
      <w:r>
        <w:rPr>
          <w:rFonts w:eastAsia="Calibri"/>
          <w:color w:val="auto"/>
        </w:rPr>
        <w:t xml:space="preserve"> and uses </w:t>
      </w:r>
      <w:r w:rsidRPr="005C58C9">
        <w:rPr>
          <w:rFonts w:eastAsia="Calibri"/>
          <w:color w:val="auto"/>
        </w:rPr>
        <w:t xml:space="preserve">external contractors to monitor and test the fire safety equipment. </w:t>
      </w:r>
    </w:p>
    <w:p w14:paraId="1CA4B7BB" w14:textId="77777777" w:rsidR="00971772" w:rsidRDefault="00971772" w:rsidP="00971772">
      <w:pPr>
        <w:pStyle w:val="Heading2"/>
      </w:pPr>
      <w:r>
        <w:lastRenderedPageBreak/>
        <w:t>Assessment of Standard 5 Requirements</w:t>
      </w:r>
      <w:r w:rsidRPr="0066387A">
        <w:rPr>
          <w:i/>
          <w:color w:val="0000FF"/>
          <w:sz w:val="24"/>
          <w:szCs w:val="24"/>
        </w:rPr>
        <w:t xml:space="preserve"> </w:t>
      </w:r>
    </w:p>
    <w:p w14:paraId="76293A2D" w14:textId="77777777" w:rsidR="00971772" w:rsidRPr="00314FF7" w:rsidRDefault="00971772" w:rsidP="00971772">
      <w:pPr>
        <w:pStyle w:val="Heading3"/>
      </w:pPr>
      <w:r w:rsidRPr="00314FF7">
        <w:t>Requirement 5(3)(a)</w:t>
      </w:r>
      <w:r>
        <w:tab/>
        <w:t>Compliant</w:t>
      </w:r>
    </w:p>
    <w:p w14:paraId="26A9C7DC" w14:textId="77777777" w:rsidR="00971772" w:rsidRPr="008D114F" w:rsidRDefault="00971772" w:rsidP="00971772">
      <w:pPr>
        <w:rPr>
          <w:i/>
        </w:rPr>
      </w:pPr>
      <w:r w:rsidRPr="008D114F">
        <w:rPr>
          <w:i/>
        </w:rPr>
        <w:t>The service environment is welcoming and easy to understand, and optimises each consumer’s sense of belonging, independence, interaction and function.</w:t>
      </w:r>
    </w:p>
    <w:p w14:paraId="5A6511F8" w14:textId="77777777" w:rsidR="00971772" w:rsidRPr="00D435F8" w:rsidRDefault="00971772" w:rsidP="00971772">
      <w:pPr>
        <w:pStyle w:val="Heading3"/>
      </w:pPr>
      <w:r w:rsidRPr="00D435F8">
        <w:t>Requirement 5(3)(b)</w:t>
      </w:r>
      <w:r>
        <w:tab/>
        <w:t>Compliant</w:t>
      </w:r>
    </w:p>
    <w:p w14:paraId="726F4922" w14:textId="77777777" w:rsidR="00971772" w:rsidRPr="008D114F" w:rsidRDefault="00971772" w:rsidP="00971772">
      <w:pPr>
        <w:rPr>
          <w:i/>
        </w:rPr>
      </w:pPr>
      <w:r w:rsidRPr="008D114F">
        <w:rPr>
          <w:i/>
        </w:rPr>
        <w:t>The service environment:</w:t>
      </w:r>
    </w:p>
    <w:p w14:paraId="325588BA" w14:textId="77777777" w:rsidR="00971772" w:rsidRPr="008D114F" w:rsidRDefault="00971772" w:rsidP="00971772">
      <w:pPr>
        <w:numPr>
          <w:ilvl w:val="0"/>
          <w:numId w:val="27"/>
        </w:numPr>
        <w:tabs>
          <w:tab w:val="right" w:pos="9026"/>
        </w:tabs>
        <w:spacing w:before="0" w:after="0"/>
        <w:ind w:left="567" w:hanging="425"/>
        <w:outlineLvl w:val="4"/>
        <w:rPr>
          <w:i/>
        </w:rPr>
      </w:pPr>
      <w:r w:rsidRPr="008D114F">
        <w:rPr>
          <w:i/>
        </w:rPr>
        <w:t>is safe, clean, well maintained and comfortable; and</w:t>
      </w:r>
    </w:p>
    <w:p w14:paraId="166B064A" w14:textId="77777777" w:rsidR="00971772" w:rsidRPr="008D114F" w:rsidRDefault="00971772" w:rsidP="0097177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2DCF9A2" w14:textId="77777777" w:rsidR="00971772" w:rsidRPr="00D435F8" w:rsidRDefault="00971772" w:rsidP="00971772">
      <w:pPr>
        <w:pStyle w:val="Heading3"/>
      </w:pPr>
      <w:r w:rsidRPr="00D435F8">
        <w:t>Requirement 5(3)(c)</w:t>
      </w:r>
      <w:r>
        <w:tab/>
        <w:t>Compliant</w:t>
      </w:r>
    </w:p>
    <w:p w14:paraId="126190E6" w14:textId="77777777" w:rsidR="00971772" w:rsidRPr="008D114F" w:rsidRDefault="00971772" w:rsidP="00971772">
      <w:pPr>
        <w:rPr>
          <w:i/>
        </w:rPr>
      </w:pPr>
      <w:r w:rsidRPr="008D114F">
        <w:rPr>
          <w:i/>
        </w:rPr>
        <w:t>Furniture, fittings and equipment are safe, clean, well maintained and suitable for the consumer.</w:t>
      </w:r>
    </w:p>
    <w:p w14:paraId="44008140" w14:textId="77777777" w:rsidR="00971772" w:rsidRPr="00314FF7" w:rsidRDefault="00971772" w:rsidP="00971772"/>
    <w:p w14:paraId="626B48D8" w14:textId="77777777" w:rsidR="00971772" w:rsidRDefault="00971772" w:rsidP="00971772">
      <w:pPr>
        <w:sectPr w:rsidR="00971772" w:rsidSect="00CB3BA9">
          <w:type w:val="continuous"/>
          <w:pgSz w:w="11906" w:h="16838"/>
          <w:pgMar w:top="1701" w:right="1418" w:bottom="1418" w:left="1418" w:header="709" w:footer="397" w:gutter="0"/>
          <w:cols w:space="708"/>
          <w:titlePg/>
          <w:docGrid w:linePitch="360"/>
        </w:sectPr>
      </w:pPr>
    </w:p>
    <w:p w14:paraId="48D66314" w14:textId="77777777" w:rsidR="00971772" w:rsidRDefault="00971772" w:rsidP="00971772">
      <w:pPr>
        <w:pStyle w:val="Heading1"/>
        <w:tabs>
          <w:tab w:val="right" w:pos="9070"/>
        </w:tabs>
        <w:spacing w:before="560" w:after="640"/>
        <w:rPr>
          <w:color w:val="FFFFFF" w:themeColor="background1"/>
          <w:sz w:val="36"/>
        </w:rPr>
        <w:sectPr w:rsidR="00971772"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386ACA8" wp14:editId="409AA31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3A3E396" w14:textId="77777777" w:rsidR="00971772" w:rsidRPr="00FD1B02" w:rsidRDefault="00971772" w:rsidP="00971772">
      <w:pPr>
        <w:pStyle w:val="Heading3"/>
        <w:shd w:val="clear" w:color="auto" w:fill="F2F2F2" w:themeFill="background1" w:themeFillShade="F2"/>
      </w:pPr>
      <w:r w:rsidRPr="00FD1B02">
        <w:t>Consumer outcome:</w:t>
      </w:r>
    </w:p>
    <w:p w14:paraId="215ECBDC" w14:textId="77777777" w:rsidR="00971772" w:rsidRDefault="00971772" w:rsidP="0097177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CBF6CA5" w14:textId="77777777" w:rsidR="00971772" w:rsidRDefault="00971772" w:rsidP="00971772">
      <w:pPr>
        <w:pStyle w:val="Heading3"/>
        <w:shd w:val="clear" w:color="auto" w:fill="F2F2F2" w:themeFill="background1" w:themeFillShade="F2"/>
      </w:pPr>
      <w:r>
        <w:t>Organisation statement:</w:t>
      </w:r>
    </w:p>
    <w:p w14:paraId="66B7D8D8" w14:textId="77777777" w:rsidR="00971772" w:rsidRDefault="00971772" w:rsidP="0097177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606CDAE" w14:textId="77777777" w:rsidR="00971772" w:rsidRDefault="00971772" w:rsidP="00971772">
      <w:pPr>
        <w:pStyle w:val="Heading2"/>
      </w:pPr>
      <w:r>
        <w:t>Assessment of Standard 6</w:t>
      </w:r>
    </w:p>
    <w:p w14:paraId="3E0D65AD" w14:textId="77777777" w:rsidR="00971772" w:rsidRDefault="00971772" w:rsidP="00971772">
      <w:r w:rsidRPr="00154403">
        <w:t xml:space="preserve">The Quality Standard is assessed </w:t>
      </w:r>
      <w:r w:rsidRPr="007555F2">
        <w:t>as Compliant as four of the four specific requirements have been assessed as Compliant.</w:t>
      </w:r>
    </w:p>
    <w:p w14:paraId="2302730B" w14:textId="0EF180CC" w:rsidR="00971772" w:rsidRPr="005A581F" w:rsidRDefault="00971772" w:rsidP="00971772">
      <w:r w:rsidRPr="00650781">
        <w:rPr>
          <w:rFonts w:eastAsia="Calibri"/>
          <w:iCs/>
          <w:color w:val="auto"/>
        </w:rPr>
        <w:t>Sampled consumers and representatives confirmed</w:t>
      </w:r>
      <w:r w:rsidR="00625C1D">
        <w:rPr>
          <w:rFonts w:eastAsia="Calibri"/>
          <w:iCs/>
          <w:color w:val="auto"/>
        </w:rPr>
        <w:t xml:space="preserve"> they</w:t>
      </w:r>
      <w:r w:rsidRPr="00650781">
        <w:rPr>
          <w:rFonts w:eastAsia="Calibri"/>
          <w:iCs/>
          <w:color w:val="auto"/>
        </w:rPr>
        <w:t xml:space="preserve"> </w:t>
      </w:r>
      <w:r w:rsidR="00625C1D">
        <w:rPr>
          <w:rFonts w:eastAsia="Calibri"/>
          <w:iCs/>
          <w:color w:val="auto"/>
        </w:rPr>
        <w:t>feel</w:t>
      </w:r>
      <w:r w:rsidRPr="00650781">
        <w:rPr>
          <w:rFonts w:eastAsia="Calibri"/>
          <w:iCs/>
          <w:color w:val="auto"/>
        </w:rPr>
        <w:t xml:space="preserve"> safe and comfortable to make complaints. They considered the service responds to complaints and feedback in a timely manner, however most interviewees were not aware of external advocacy </w:t>
      </w:r>
      <w:r w:rsidRPr="00CA3F51">
        <w:rPr>
          <w:rFonts w:eastAsia="Calibri"/>
          <w:iCs/>
          <w:color w:val="auto"/>
        </w:rPr>
        <w:t xml:space="preserve">services who might assist them in making a complaint if needed. </w:t>
      </w:r>
      <w:r w:rsidRPr="00020A8C">
        <w:rPr>
          <w:rFonts w:eastAsia="Calibri"/>
          <w:iCs/>
          <w:color w:val="auto"/>
        </w:rPr>
        <w:t>Consumers and their representatives gave specific examples of concerns that had been raised and addressed by the service, including through consumer meetings</w:t>
      </w:r>
      <w:r>
        <w:rPr>
          <w:rFonts w:eastAsia="Calibri"/>
          <w:iCs/>
          <w:color w:val="auto"/>
        </w:rPr>
        <w:t xml:space="preserve"> and direct contact </w:t>
      </w:r>
      <w:r w:rsidRPr="005A581F">
        <w:t xml:space="preserve">with staff and management. </w:t>
      </w:r>
    </w:p>
    <w:p w14:paraId="300434A1" w14:textId="54024E06" w:rsidR="00971772" w:rsidRDefault="00971772" w:rsidP="00971772">
      <w:pPr>
        <w:rPr>
          <w:rFonts w:eastAsia="Calibri"/>
          <w:iCs/>
          <w:color w:val="auto"/>
        </w:rPr>
      </w:pPr>
      <w:r w:rsidRPr="005A581F">
        <w:t>The service demonstrated it has an effective complaints and feedback system,</w:t>
      </w:r>
      <w:r w:rsidRPr="00923EB2">
        <w:rPr>
          <w:rFonts w:eastAsia="Calibri"/>
          <w:iCs/>
          <w:color w:val="auto"/>
        </w:rPr>
        <w:t xml:space="preserve"> underpinned by organisational work instructions, action plans and a clinical governance framework</w:t>
      </w:r>
      <w:r w:rsidRPr="003778DA">
        <w:rPr>
          <w:rFonts w:eastAsia="Calibri"/>
          <w:iCs/>
          <w:color w:val="auto"/>
        </w:rPr>
        <w:t>. The service</w:t>
      </w:r>
      <w:r>
        <w:rPr>
          <w:rFonts w:eastAsia="Calibri"/>
          <w:iCs/>
          <w:color w:val="auto"/>
        </w:rPr>
        <w:t xml:space="preserve">’s </w:t>
      </w:r>
      <w:r w:rsidRPr="003778DA">
        <w:rPr>
          <w:rFonts w:eastAsia="Calibri"/>
          <w:iCs/>
          <w:color w:val="auto"/>
        </w:rPr>
        <w:t xml:space="preserve">complaint register demonstrates complaints are actioned in a timely manner, while documentation reviewed by the Assessment Team showed the service accepts responsibility and uses open disclosure principles in response to complaints. </w:t>
      </w:r>
      <w:r>
        <w:rPr>
          <w:rFonts w:eastAsia="Calibri"/>
          <w:iCs/>
          <w:color w:val="auto"/>
        </w:rPr>
        <w:t>The service monitors complaints and feedback, which informs actions in the</w:t>
      </w:r>
      <w:r w:rsidR="00625C1D">
        <w:rPr>
          <w:rFonts w:eastAsia="Calibri"/>
          <w:iCs/>
          <w:color w:val="auto"/>
        </w:rPr>
        <w:t xml:space="preserve"> service’s</w:t>
      </w:r>
      <w:r>
        <w:rPr>
          <w:rFonts w:eastAsia="Calibri"/>
          <w:iCs/>
          <w:color w:val="auto"/>
        </w:rPr>
        <w:t xml:space="preserve"> </w:t>
      </w:r>
      <w:r w:rsidR="00625C1D">
        <w:rPr>
          <w:rFonts w:eastAsia="Calibri"/>
          <w:iCs/>
          <w:color w:val="auto"/>
        </w:rPr>
        <w:t>C</w:t>
      </w:r>
      <w:r>
        <w:rPr>
          <w:rFonts w:eastAsia="Calibri"/>
          <w:iCs/>
          <w:color w:val="auto"/>
        </w:rPr>
        <w:t xml:space="preserve">ontinuous </w:t>
      </w:r>
      <w:r w:rsidR="00625C1D">
        <w:rPr>
          <w:rFonts w:eastAsia="Calibri"/>
          <w:iCs/>
          <w:color w:val="auto"/>
        </w:rPr>
        <w:t>I</w:t>
      </w:r>
      <w:r>
        <w:rPr>
          <w:rFonts w:eastAsia="Calibri"/>
          <w:iCs/>
          <w:color w:val="auto"/>
        </w:rPr>
        <w:t xml:space="preserve">mprovement </w:t>
      </w:r>
      <w:r w:rsidR="00625C1D">
        <w:rPr>
          <w:rFonts w:eastAsia="Calibri"/>
          <w:iCs/>
          <w:color w:val="auto"/>
        </w:rPr>
        <w:t>P</w:t>
      </w:r>
      <w:r>
        <w:rPr>
          <w:rFonts w:eastAsia="Calibri"/>
          <w:iCs/>
          <w:color w:val="auto"/>
        </w:rPr>
        <w:t>lan</w:t>
      </w:r>
      <w:r w:rsidR="00625C1D">
        <w:rPr>
          <w:rFonts w:eastAsia="Calibri"/>
          <w:iCs/>
          <w:color w:val="auto"/>
        </w:rPr>
        <w:t xml:space="preserve"> (CIP)</w:t>
      </w:r>
      <w:r w:rsidR="00FB2CFE">
        <w:rPr>
          <w:rFonts w:eastAsia="Calibri"/>
          <w:iCs/>
          <w:color w:val="auto"/>
        </w:rPr>
        <w:t>.</w:t>
      </w:r>
    </w:p>
    <w:p w14:paraId="2C63D0D7" w14:textId="1B7B302C" w:rsidR="00971772" w:rsidRDefault="00971772" w:rsidP="00971772">
      <w:pPr>
        <w:rPr>
          <w:rFonts w:eastAsia="Calibri"/>
          <w:iCs/>
          <w:color w:val="auto"/>
        </w:rPr>
      </w:pPr>
      <w:r>
        <w:rPr>
          <w:rFonts w:eastAsia="Calibri"/>
          <w:iCs/>
          <w:color w:val="auto"/>
        </w:rPr>
        <w:t xml:space="preserve">Staff understood complaints processes and were aware of external advocacy services that they could refer consumers to if needed, </w:t>
      </w:r>
      <w:r w:rsidR="00625C1D">
        <w:rPr>
          <w:rFonts w:eastAsia="Calibri"/>
          <w:iCs/>
          <w:color w:val="auto"/>
        </w:rPr>
        <w:t xml:space="preserve">however it was noted </w:t>
      </w:r>
      <w:r w:rsidR="00A34EA9">
        <w:rPr>
          <w:rFonts w:eastAsia="Calibri"/>
          <w:iCs/>
          <w:color w:val="auto"/>
        </w:rPr>
        <w:t xml:space="preserve">at the time of site audit, </w:t>
      </w:r>
      <w:r w:rsidR="00625C1D">
        <w:rPr>
          <w:rFonts w:eastAsia="Calibri"/>
          <w:iCs/>
          <w:color w:val="auto"/>
        </w:rPr>
        <w:t>that</w:t>
      </w:r>
      <w:r>
        <w:rPr>
          <w:rFonts w:eastAsia="Calibri"/>
          <w:iCs/>
          <w:color w:val="auto"/>
        </w:rPr>
        <w:t xml:space="preserve"> interviewed staff had only partial understanding of the principles of open disclosure. </w:t>
      </w:r>
    </w:p>
    <w:p w14:paraId="0C4FA578" w14:textId="77777777" w:rsidR="00971772" w:rsidRDefault="00971772" w:rsidP="00971772">
      <w:pPr>
        <w:pStyle w:val="Heading2"/>
      </w:pPr>
      <w:r>
        <w:lastRenderedPageBreak/>
        <w:t>Assessment of Standard 6 Requirements</w:t>
      </w:r>
      <w:r w:rsidRPr="0066387A">
        <w:rPr>
          <w:i/>
          <w:color w:val="0000FF"/>
          <w:sz w:val="24"/>
          <w:szCs w:val="24"/>
        </w:rPr>
        <w:t xml:space="preserve"> </w:t>
      </w:r>
    </w:p>
    <w:p w14:paraId="668BAC81" w14:textId="77777777" w:rsidR="00971772" w:rsidRPr="00506F7F" w:rsidRDefault="00971772" w:rsidP="00971772">
      <w:pPr>
        <w:pStyle w:val="Heading3"/>
      </w:pPr>
      <w:r w:rsidRPr="00506F7F">
        <w:t>Requirement 6(3)(a)</w:t>
      </w:r>
      <w:r>
        <w:tab/>
        <w:t>Compliant</w:t>
      </w:r>
    </w:p>
    <w:p w14:paraId="1765CEBF" w14:textId="77777777" w:rsidR="00971772" w:rsidRPr="008D114F" w:rsidRDefault="00971772" w:rsidP="00971772">
      <w:pPr>
        <w:rPr>
          <w:i/>
        </w:rPr>
      </w:pPr>
      <w:r w:rsidRPr="008D114F">
        <w:rPr>
          <w:i/>
        </w:rPr>
        <w:t>Consumers, their family, friends, carers and others are encouraged and supported to provide feedback and make complaints.</w:t>
      </w:r>
    </w:p>
    <w:p w14:paraId="37B92EDC" w14:textId="77777777" w:rsidR="00971772" w:rsidRPr="00506F7F" w:rsidRDefault="00971772" w:rsidP="00971772">
      <w:pPr>
        <w:pStyle w:val="Heading3"/>
      </w:pPr>
      <w:r w:rsidRPr="00506F7F">
        <w:t>Requirement 6(3)(b)</w:t>
      </w:r>
      <w:r>
        <w:tab/>
        <w:t>Compliant</w:t>
      </w:r>
    </w:p>
    <w:p w14:paraId="56476D9C" w14:textId="77777777" w:rsidR="00971772" w:rsidRPr="008D114F" w:rsidRDefault="00971772" w:rsidP="00971772">
      <w:pPr>
        <w:rPr>
          <w:i/>
        </w:rPr>
      </w:pPr>
      <w:r w:rsidRPr="008D114F">
        <w:rPr>
          <w:i/>
        </w:rPr>
        <w:t>Consumers are made aware of and have access to advocates, language services and other methods for raising and resolving complaints.</w:t>
      </w:r>
    </w:p>
    <w:p w14:paraId="0D44E2A6" w14:textId="77777777" w:rsidR="00971772" w:rsidRPr="00D435F8" w:rsidRDefault="00971772" w:rsidP="00971772">
      <w:pPr>
        <w:pStyle w:val="Heading3"/>
      </w:pPr>
      <w:r w:rsidRPr="00D435F8">
        <w:t>Requirement 6(3)(c)</w:t>
      </w:r>
      <w:r>
        <w:tab/>
        <w:t>Compliant</w:t>
      </w:r>
    </w:p>
    <w:p w14:paraId="26B7C024" w14:textId="77777777" w:rsidR="00971772" w:rsidRPr="008D114F" w:rsidRDefault="00971772" w:rsidP="00971772">
      <w:pPr>
        <w:rPr>
          <w:i/>
        </w:rPr>
      </w:pPr>
      <w:r w:rsidRPr="008D114F">
        <w:rPr>
          <w:i/>
        </w:rPr>
        <w:t>Appropriate action is taken in response to complaints and an open disclosure process is used when things go wrong.</w:t>
      </w:r>
    </w:p>
    <w:p w14:paraId="7252E3A4" w14:textId="77777777" w:rsidR="00971772" w:rsidRPr="00D435F8" w:rsidRDefault="00971772" w:rsidP="00971772">
      <w:pPr>
        <w:pStyle w:val="Heading3"/>
      </w:pPr>
      <w:r w:rsidRPr="00D435F8">
        <w:t>Requirement 6(3)(d)</w:t>
      </w:r>
      <w:r>
        <w:tab/>
        <w:t>Compliant</w:t>
      </w:r>
    </w:p>
    <w:p w14:paraId="70F3FE1D" w14:textId="77777777" w:rsidR="00971772" w:rsidRPr="008D114F" w:rsidRDefault="00971772" w:rsidP="00971772">
      <w:pPr>
        <w:rPr>
          <w:i/>
        </w:rPr>
      </w:pPr>
      <w:r w:rsidRPr="008D114F">
        <w:rPr>
          <w:i/>
        </w:rPr>
        <w:t>Feedback and complaints are reviewed and used to improve the quality of care and services.</w:t>
      </w:r>
    </w:p>
    <w:p w14:paraId="5B68A255" w14:textId="77777777" w:rsidR="00971772" w:rsidRPr="001B3DE8" w:rsidRDefault="00971772" w:rsidP="00971772"/>
    <w:p w14:paraId="58288433" w14:textId="77777777" w:rsidR="00971772" w:rsidRDefault="00971772" w:rsidP="00971772">
      <w:pPr>
        <w:sectPr w:rsidR="00971772" w:rsidSect="00CB3BA9">
          <w:type w:val="continuous"/>
          <w:pgSz w:w="11906" w:h="16838"/>
          <w:pgMar w:top="1701" w:right="1418" w:bottom="1418" w:left="1418" w:header="709" w:footer="397" w:gutter="0"/>
          <w:cols w:space="708"/>
          <w:titlePg/>
          <w:docGrid w:linePitch="360"/>
        </w:sectPr>
      </w:pPr>
    </w:p>
    <w:p w14:paraId="256472E5" w14:textId="77777777" w:rsidR="00971772" w:rsidRDefault="00971772" w:rsidP="00971772">
      <w:pPr>
        <w:pStyle w:val="Heading1"/>
        <w:tabs>
          <w:tab w:val="right" w:pos="9070"/>
        </w:tabs>
        <w:spacing w:before="560" w:after="640"/>
        <w:rPr>
          <w:color w:val="FFFFFF" w:themeColor="background1"/>
          <w:sz w:val="36"/>
        </w:rPr>
        <w:sectPr w:rsidR="00971772"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76F7F14" wp14:editId="5B6ACDF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99870EB" w14:textId="77777777" w:rsidR="00971772" w:rsidRPr="000E654D" w:rsidRDefault="00971772" w:rsidP="00971772">
      <w:pPr>
        <w:pStyle w:val="Heading3"/>
        <w:shd w:val="clear" w:color="auto" w:fill="F2F2F2" w:themeFill="background1" w:themeFillShade="F2"/>
      </w:pPr>
      <w:r w:rsidRPr="000E654D">
        <w:t>Consumer outcome:</w:t>
      </w:r>
    </w:p>
    <w:p w14:paraId="0830A3EB" w14:textId="77777777" w:rsidR="00971772" w:rsidRDefault="00971772" w:rsidP="00971772">
      <w:pPr>
        <w:numPr>
          <w:ilvl w:val="0"/>
          <w:numId w:val="7"/>
        </w:numPr>
        <w:shd w:val="clear" w:color="auto" w:fill="F2F2F2" w:themeFill="background1" w:themeFillShade="F2"/>
      </w:pPr>
      <w:r>
        <w:t>I get quality care and services when I need them from people who are knowledgeable, capable and caring.</w:t>
      </w:r>
    </w:p>
    <w:p w14:paraId="4D0D18DB" w14:textId="77777777" w:rsidR="00971772" w:rsidRDefault="00971772" w:rsidP="00971772">
      <w:pPr>
        <w:pStyle w:val="Heading3"/>
        <w:shd w:val="clear" w:color="auto" w:fill="F2F2F2" w:themeFill="background1" w:themeFillShade="F2"/>
      </w:pPr>
      <w:r>
        <w:t>Organisation statement:</w:t>
      </w:r>
    </w:p>
    <w:p w14:paraId="0A7F6307" w14:textId="77777777" w:rsidR="00971772" w:rsidRDefault="00971772" w:rsidP="00971772">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406B25F" w14:textId="77777777" w:rsidR="00971772" w:rsidRDefault="00971772" w:rsidP="00971772">
      <w:pPr>
        <w:pStyle w:val="Heading2"/>
      </w:pPr>
      <w:r>
        <w:t>Assessment of Standard 7</w:t>
      </w:r>
    </w:p>
    <w:p w14:paraId="1FF5D482" w14:textId="77777777" w:rsidR="00971772" w:rsidRDefault="00971772" w:rsidP="00971772">
      <w:r w:rsidRPr="00154403">
        <w:t xml:space="preserve">The Quality Standard is assessed as </w:t>
      </w:r>
      <w:r w:rsidRPr="007555F2">
        <w:t>Compliant as five of the five specific requirements have been assessed as Compliant.</w:t>
      </w:r>
    </w:p>
    <w:p w14:paraId="34E64B94" w14:textId="77777777" w:rsidR="00971772" w:rsidRPr="00680C7F" w:rsidRDefault="00971772" w:rsidP="00971772">
      <w:pPr>
        <w:rPr>
          <w:rFonts w:eastAsia="Calibri"/>
          <w:color w:val="auto"/>
        </w:rPr>
      </w:pPr>
      <w:r w:rsidRPr="00680C7F">
        <w:rPr>
          <w:rFonts w:eastAsia="Calibri"/>
          <w:color w:val="auto"/>
        </w:rPr>
        <w:t xml:space="preserve">Consumers and representatives considered there are enough staff at the service </w:t>
      </w:r>
      <w:r>
        <w:rPr>
          <w:rFonts w:eastAsia="Calibri"/>
          <w:color w:val="auto"/>
        </w:rPr>
        <w:t xml:space="preserve">who, </w:t>
      </w:r>
      <w:r w:rsidRPr="00680C7F">
        <w:rPr>
          <w:rFonts w:eastAsia="Calibri"/>
          <w:color w:val="auto"/>
        </w:rPr>
        <w:t xml:space="preserve">when </w:t>
      </w:r>
      <w:r>
        <w:rPr>
          <w:rFonts w:eastAsia="Calibri"/>
          <w:color w:val="auto"/>
        </w:rPr>
        <w:t xml:space="preserve">requested, </w:t>
      </w:r>
      <w:r w:rsidRPr="00680C7F">
        <w:rPr>
          <w:rFonts w:eastAsia="Calibri"/>
          <w:color w:val="auto"/>
        </w:rPr>
        <w:t xml:space="preserve">attend to consumers in a timely manner. The Assessment Team received unanimous feedback from consumers and representatives who said staff interactions are kind, caring and respectful. Consumers said that staff are ‘lovely’ and take an interest in what consumers have been doing. Interviewees confirmed their satisfaction with staff skill, training, competence and professionalism. </w:t>
      </w:r>
    </w:p>
    <w:p w14:paraId="01EE4A21" w14:textId="77782D2B" w:rsidR="00971772" w:rsidRPr="00D01E15" w:rsidRDefault="00971772" w:rsidP="00971772">
      <w:pPr>
        <w:rPr>
          <w:rFonts w:eastAsia="Calibri"/>
          <w:color w:val="auto"/>
        </w:rPr>
      </w:pPr>
      <w:r w:rsidRPr="00D01E15">
        <w:rPr>
          <w:rFonts w:eastAsia="Calibri"/>
          <w:color w:val="auto"/>
        </w:rPr>
        <w:t xml:space="preserve">However, while consumers considered there </w:t>
      </w:r>
      <w:r>
        <w:rPr>
          <w:rFonts w:eastAsia="Calibri"/>
          <w:color w:val="auto"/>
        </w:rPr>
        <w:t>are enough personnel</w:t>
      </w:r>
      <w:r w:rsidRPr="00D01E15">
        <w:rPr>
          <w:rFonts w:eastAsia="Calibri"/>
          <w:color w:val="auto"/>
        </w:rPr>
        <w:t xml:space="preserve">, care staff considered the service is short-staffed at times </w:t>
      </w:r>
      <w:r w:rsidR="00B72341">
        <w:rPr>
          <w:rFonts w:eastAsia="Calibri"/>
          <w:color w:val="auto"/>
        </w:rPr>
        <w:t>makes it difficult for them to meet</w:t>
      </w:r>
      <w:r w:rsidRPr="00D01E15">
        <w:rPr>
          <w:rFonts w:eastAsia="Calibri"/>
          <w:color w:val="auto"/>
        </w:rPr>
        <w:t xml:space="preserve"> consumer needs. Management acknowledged there had been some staff shortages when COVID-19 case numbers surged in the community, and described actions taken, including increased recruitment. Review of rosters and recruitment documentation indicated that the service </w:t>
      </w:r>
      <w:r>
        <w:rPr>
          <w:rFonts w:eastAsia="Calibri"/>
          <w:color w:val="auto"/>
        </w:rPr>
        <w:t xml:space="preserve">generally </w:t>
      </w:r>
      <w:r w:rsidRPr="00D01E15">
        <w:rPr>
          <w:rFonts w:eastAsia="Calibri"/>
          <w:color w:val="auto"/>
        </w:rPr>
        <w:t>fills shifts through use of agency staff and by arranging for existing staff to work double shifts</w:t>
      </w:r>
      <w:r>
        <w:rPr>
          <w:rFonts w:eastAsia="Calibri"/>
          <w:color w:val="auto"/>
        </w:rPr>
        <w:t>. Eight n</w:t>
      </w:r>
      <w:r w:rsidRPr="00D01E15">
        <w:rPr>
          <w:rFonts w:eastAsia="Calibri"/>
          <w:color w:val="auto"/>
        </w:rPr>
        <w:t>ew care staff had been recruited prior to the Site Audit</w:t>
      </w:r>
      <w:r>
        <w:rPr>
          <w:rFonts w:eastAsia="Calibri"/>
          <w:color w:val="auto"/>
        </w:rPr>
        <w:t xml:space="preserve"> and</w:t>
      </w:r>
      <w:r w:rsidR="00B72341">
        <w:rPr>
          <w:rFonts w:eastAsia="Calibri"/>
          <w:color w:val="auto"/>
        </w:rPr>
        <w:t xml:space="preserve"> a</w:t>
      </w:r>
      <w:r>
        <w:rPr>
          <w:rFonts w:eastAsia="Calibri"/>
          <w:color w:val="auto"/>
        </w:rPr>
        <w:t xml:space="preserve"> r</w:t>
      </w:r>
      <w:r w:rsidRPr="00D01E15">
        <w:rPr>
          <w:rFonts w:eastAsia="Calibri"/>
          <w:color w:val="auto"/>
        </w:rPr>
        <w:t xml:space="preserve">eview of call bell data </w:t>
      </w:r>
      <w:r w:rsidR="00B72341">
        <w:rPr>
          <w:rFonts w:eastAsia="Calibri"/>
          <w:color w:val="auto"/>
        </w:rPr>
        <w:t>indicated most calls</w:t>
      </w:r>
      <w:r w:rsidRPr="00D01E15">
        <w:rPr>
          <w:rFonts w:eastAsia="Calibri"/>
          <w:color w:val="auto"/>
        </w:rPr>
        <w:t xml:space="preserve"> were answered in less than 5 minutes</w:t>
      </w:r>
      <w:r w:rsidR="00B72341">
        <w:rPr>
          <w:rFonts w:eastAsia="Calibri"/>
          <w:color w:val="auto"/>
        </w:rPr>
        <w:t xml:space="preserve">. </w:t>
      </w:r>
      <w:r>
        <w:rPr>
          <w:rFonts w:eastAsia="Calibri"/>
          <w:color w:val="auto"/>
        </w:rPr>
        <w:t xml:space="preserve"> </w:t>
      </w:r>
    </w:p>
    <w:p w14:paraId="2D9E93E7" w14:textId="607C64F4" w:rsidR="00971772" w:rsidRPr="00FB2CFE" w:rsidRDefault="00971772" w:rsidP="00971772">
      <w:pPr>
        <w:rPr>
          <w:rFonts w:eastAsia="Calibri"/>
          <w:color w:val="auto"/>
        </w:rPr>
      </w:pPr>
      <w:r w:rsidRPr="00D61684">
        <w:rPr>
          <w:rFonts w:eastAsia="Calibri"/>
          <w:color w:val="auto"/>
        </w:rPr>
        <w:t xml:space="preserve">The service demonstrated it has systems in place and is supported by the organisation to recruit staff who are appropriately qualified, screened and with relevant registrations in place. </w:t>
      </w:r>
      <w:r w:rsidRPr="00364885">
        <w:rPr>
          <w:rFonts w:eastAsia="Calibri"/>
          <w:color w:val="auto"/>
        </w:rPr>
        <w:t>The service has initial</w:t>
      </w:r>
      <w:r>
        <w:rPr>
          <w:rFonts w:eastAsia="Calibri"/>
          <w:color w:val="auto"/>
        </w:rPr>
        <w:t xml:space="preserve"> mandatory </w:t>
      </w:r>
      <w:r w:rsidRPr="00364885">
        <w:rPr>
          <w:rFonts w:eastAsia="Calibri"/>
          <w:color w:val="auto"/>
        </w:rPr>
        <w:t xml:space="preserve">training </w:t>
      </w:r>
      <w:r>
        <w:rPr>
          <w:rFonts w:eastAsia="Calibri"/>
          <w:color w:val="auto"/>
        </w:rPr>
        <w:t>for new staff</w:t>
      </w:r>
      <w:r w:rsidRPr="00364885">
        <w:rPr>
          <w:rFonts w:eastAsia="Calibri"/>
          <w:color w:val="auto"/>
        </w:rPr>
        <w:t xml:space="preserve"> and ‘buddy’ shifts are used to ensure </w:t>
      </w:r>
      <w:r>
        <w:rPr>
          <w:rFonts w:eastAsia="Calibri"/>
          <w:color w:val="auto"/>
        </w:rPr>
        <w:t>they</w:t>
      </w:r>
      <w:r w:rsidRPr="00364885">
        <w:rPr>
          <w:rFonts w:eastAsia="Calibri"/>
          <w:color w:val="auto"/>
        </w:rPr>
        <w:t xml:space="preserve"> </w:t>
      </w:r>
      <w:r>
        <w:rPr>
          <w:rFonts w:eastAsia="Calibri"/>
          <w:color w:val="auto"/>
        </w:rPr>
        <w:t>can</w:t>
      </w:r>
      <w:r w:rsidRPr="00364885">
        <w:rPr>
          <w:rFonts w:eastAsia="Calibri"/>
          <w:color w:val="auto"/>
        </w:rPr>
        <w:t xml:space="preserve"> perform their roles. </w:t>
      </w:r>
      <w:r>
        <w:rPr>
          <w:rFonts w:eastAsia="Calibri"/>
          <w:color w:val="auto"/>
        </w:rPr>
        <w:t xml:space="preserve">Staff are also required to complete mandatory and additional online trainings modules. Sampled </w:t>
      </w:r>
      <w:r>
        <w:rPr>
          <w:rFonts w:eastAsia="Calibri"/>
          <w:color w:val="auto"/>
        </w:rPr>
        <w:lastRenderedPageBreak/>
        <w:t xml:space="preserve">staff had recently completed training in the Serious Incident Response Scheme (SIRS) and incident management. The service monitors mandatory training completion and all staff were up to date in their training at the time of Site Audit. </w:t>
      </w:r>
    </w:p>
    <w:p w14:paraId="379CDC70" w14:textId="0A04900B" w:rsidR="00971772" w:rsidRDefault="00971772" w:rsidP="00971772">
      <w:pPr>
        <w:rPr>
          <w:rFonts w:eastAsia="Calibri"/>
          <w:color w:val="auto"/>
        </w:rPr>
      </w:pPr>
      <w:r w:rsidRPr="00C26E7D">
        <w:rPr>
          <w:rFonts w:eastAsia="Calibri"/>
          <w:color w:val="auto"/>
        </w:rPr>
        <w:t>The service has established process</w:t>
      </w:r>
      <w:r>
        <w:rPr>
          <w:rFonts w:eastAsia="Calibri"/>
          <w:color w:val="auto"/>
        </w:rPr>
        <w:t>es</w:t>
      </w:r>
      <w:r w:rsidRPr="00C26E7D">
        <w:rPr>
          <w:rFonts w:eastAsia="Calibri"/>
          <w:color w:val="auto"/>
        </w:rPr>
        <w:t>, supported by the organisation’s clinical governance framework, which sets out how the service assesses, monitors and reviews the performance of each member of the workforce.</w:t>
      </w:r>
      <w:r>
        <w:rPr>
          <w:rFonts w:eastAsia="Calibri"/>
          <w:color w:val="auto"/>
        </w:rPr>
        <w:t xml:space="preserve"> Performance appraisals occur after a staff member’s initial probation period, and annually thereafter. Sample</w:t>
      </w:r>
      <w:r w:rsidR="00B72341">
        <w:rPr>
          <w:rFonts w:eastAsia="Calibri"/>
          <w:color w:val="auto"/>
        </w:rPr>
        <w:t>d</w:t>
      </w:r>
      <w:r>
        <w:rPr>
          <w:rFonts w:eastAsia="Calibri"/>
          <w:color w:val="auto"/>
        </w:rPr>
        <w:t xml:space="preserve"> staff were up to date with their appraisals and all interviewed staff indicated the appraisals were useful in their career development. </w:t>
      </w:r>
    </w:p>
    <w:p w14:paraId="17C1852A" w14:textId="77777777" w:rsidR="00971772" w:rsidRDefault="00971772" w:rsidP="00971772">
      <w:pPr>
        <w:pStyle w:val="Heading2"/>
      </w:pPr>
      <w:r>
        <w:t>Assessment of Standard 7 Requirements</w:t>
      </w:r>
      <w:r w:rsidRPr="0066387A">
        <w:rPr>
          <w:i/>
          <w:color w:val="0000FF"/>
          <w:sz w:val="24"/>
          <w:szCs w:val="24"/>
        </w:rPr>
        <w:t xml:space="preserve"> </w:t>
      </w:r>
    </w:p>
    <w:p w14:paraId="761E52E1" w14:textId="77777777" w:rsidR="00971772" w:rsidRPr="00506F7F" w:rsidRDefault="00971772" w:rsidP="00971772">
      <w:pPr>
        <w:pStyle w:val="Heading3"/>
      </w:pPr>
      <w:r w:rsidRPr="00506F7F">
        <w:t>Requirement 7(3)(a)</w:t>
      </w:r>
      <w:r>
        <w:tab/>
        <w:t>Compliant</w:t>
      </w:r>
    </w:p>
    <w:p w14:paraId="045E6B8A" w14:textId="77777777" w:rsidR="00971772" w:rsidRPr="008D114F" w:rsidRDefault="00971772" w:rsidP="00971772">
      <w:pPr>
        <w:rPr>
          <w:i/>
        </w:rPr>
      </w:pPr>
      <w:r w:rsidRPr="008D114F">
        <w:rPr>
          <w:i/>
        </w:rPr>
        <w:t>The workforce is planned to enable, and the number and mix of members of the workforce deployed enables, the delivery and management of safe and quality care and services.</w:t>
      </w:r>
    </w:p>
    <w:p w14:paraId="355052E4" w14:textId="77777777" w:rsidR="00971772" w:rsidRPr="00506F7F" w:rsidRDefault="00971772" w:rsidP="00971772">
      <w:pPr>
        <w:pStyle w:val="Heading3"/>
      </w:pPr>
      <w:r w:rsidRPr="00506F7F">
        <w:t>Requirement 7(3)(b)</w:t>
      </w:r>
      <w:r>
        <w:tab/>
        <w:t>Compliant</w:t>
      </w:r>
    </w:p>
    <w:p w14:paraId="6588D2C9" w14:textId="77777777" w:rsidR="00971772" w:rsidRPr="008D114F" w:rsidRDefault="00971772" w:rsidP="00971772">
      <w:pPr>
        <w:rPr>
          <w:i/>
        </w:rPr>
      </w:pPr>
      <w:r w:rsidRPr="008D114F">
        <w:rPr>
          <w:i/>
        </w:rPr>
        <w:t>Workforce interactions with consumers are kind, caring and respectful of each consumer’s identity, culture and diversity.</w:t>
      </w:r>
    </w:p>
    <w:p w14:paraId="4D0B60AE" w14:textId="77777777" w:rsidR="00971772" w:rsidRPr="00095CD4" w:rsidRDefault="00971772" w:rsidP="00971772">
      <w:pPr>
        <w:pStyle w:val="Heading3"/>
      </w:pPr>
      <w:r w:rsidRPr="00095CD4">
        <w:t>Requirement 7(3)(c)</w:t>
      </w:r>
      <w:r>
        <w:tab/>
        <w:t>Compliant</w:t>
      </w:r>
    </w:p>
    <w:p w14:paraId="4888D01F" w14:textId="77777777" w:rsidR="00971772" w:rsidRPr="008D114F" w:rsidRDefault="00971772" w:rsidP="0097177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3A51818" w14:textId="77777777" w:rsidR="00971772" w:rsidRPr="00095CD4" w:rsidRDefault="00971772" w:rsidP="00971772">
      <w:pPr>
        <w:pStyle w:val="Heading3"/>
      </w:pPr>
      <w:r w:rsidRPr="00095CD4">
        <w:t>Requirement 7(3)(d)</w:t>
      </w:r>
      <w:r>
        <w:tab/>
        <w:t>Compliant</w:t>
      </w:r>
    </w:p>
    <w:p w14:paraId="2F9A1A99" w14:textId="77777777" w:rsidR="00971772" w:rsidRPr="008D114F" w:rsidRDefault="00971772" w:rsidP="00971772">
      <w:pPr>
        <w:rPr>
          <w:i/>
        </w:rPr>
      </w:pPr>
      <w:r w:rsidRPr="008D114F">
        <w:rPr>
          <w:i/>
        </w:rPr>
        <w:t>The workforce is recruited, trained, equipped and supported to deliver the outcomes required by these standards.</w:t>
      </w:r>
    </w:p>
    <w:p w14:paraId="45FB3D2B" w14:textId="77777777" w:rsidR="00971772" w:rsidRPr="00095CD4" w:rsidRDefault="00971772" w:rsidP="00971772">
      <w:pPr>
        <w:pStyle w:val="Heading3"/>
      </w:pPr>
      <w:r w:rsidRPr="00095CD4">
        <w:t>Requirement 7(3)(e)</w:t>
      </w:r>
      <w:r>
        <w:tab/>
        <w:t>Compliant</w:t>
      </w:r>
    </w:p>
    <w:p w14:paraId="52666F70" w14:textId="77777777" w:rsidR="00971772" w:rsidRPr="008D114F" w:rsidRDefault="00971772" w:rsidP="00971772">
      <w:pPr>
        <w:rPr>
          <w:i/>
        </w:rPr>
      </w:pPr>
      <w:r w:rsidRPr="008D114F">
        <w:rPr>
          <w:i/>
        </w:rPr>
        <w:t>Regular assessment, monitoring and review of the performance of each member of the workforce is undertaken.</w:t>
      </w:r>
    </w:p>
    <w:p w14:paraId="3ECE0D34" w14:textId="77777777" w:rsidR="00971772" w:rsidRPr="00506F7F" w:rsidRDefault="00971772" w:rsidP="00971772"/>
    <w:p w14:paraId="01DD64DA" w14:textId="77777777" w:rsidR="00971772" w:rsidRDefault="00971772" w:rsidP="00971772">
      <w:pPr>
        <w:sectPr w:rsidR="00971772" w:rsidSect="00CB3BA9">
          <w:type w:val="continuous"/>
          <w:pgSz w:w="11906" w:h="16838"/>
          <w:pgMar w:top="1701" w:right="1418" w:bottom="1418" w:left="1418" w:header="709" w:footer="397" w:gutter="0"/>
          <w:cols w:space="708"/>
          <w:titlePg/>
          <w:docGrid w:linePitch="360"/>
        </w:sectPr>
      </w:pPr>
    </w:p>
    <w:p w14:paraId="2572B452" w14:textId="77777777" w:rsidR="00971772" w:rsidRDefault="00971772" w:rsidP="00971772">
      <w:pPr>
        <w:pStyle w:val="Heading1"/>
        <w:tabs>
          <w:tab w:val="right" w:pos="9070"/>
        </w:tabs>
        <w:spacing w:before="560" w:after="640"/>
        <w:rPr>
          <w:color w:val="FFFFFF" w:themeColor="background1"/>
          <w:sz w:val="36"/>
        </w:rPr>
        <w:sectPr w:rsidR="00971772"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2B6BB926" wp14:editId="5EAAA06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C7C7F50" w14:textId="77777777" w:rsidR="00971772" w:rsidRPr="00FD1B02" w:rsidRDefault="00971772" w:rsidP="00971772">
      <w:pPr>
        <w:pStyle w:val="Heading3"/>
        <w:shd w:val="clear" w:color="auto" w:fill="F2F2F2" w:themeFill="background1" w:themeFillShade="F2"/>
      </w:pPr>
      <w:r w:rsidRPr="008312AC">
        <w:t>Consumer</w:t>
      </w:r>
      <w:r w:rsidRPr="00FD1B02">
        <w:t xml:space="preserve"> outcome:</w:t>
      </w:r>
    </w:p>
    <w:p w14:paraId="0F2D0286" w14:textId="77777777" w:rsidR="00971772" w:rsidRDefault="00971772" w:rsidP="00971772">
      <w:pPr>
        <w:numPr>
          <w:ilvl w:val="0"/>
          <w:numId w:val="8"/>
        </w:numPr>
        <w:shd w:val="clear" w:color="auto" w:fill="F2F2F2" w:themeFill="background1" w:themeFillShade="F2"/>
      </w:pPr>
      <w:r>
        <w:t>I am confident the organisation is well run. I can partner in improving the delivery of care and services.</w:t>
      </w:r>
    </w:p>
    <w:p w14:paraId="4CC675B8" w14:textId="77777777" w:rsidR="00971772" w:rsidRDefault="00971772" w:rsidP="00971772">
      <w:pPr>
        <w:pStyle w:val="Heading3"/>
        <w:shd w:val="clear" w:color="auto" w:fill="F2F2F2" w:themeFill="background1" w:themeFillShade="F2"/>
      </w:pPr>
      <w:r>
        <w:t>Organisation statement:</w:t>
      </w:r>
    </w:p>
    <w:p w14:paraId="749EDFAB" w14:textId="77777777" w:rsidR="00971772" w:rsidRDefault="00971772" w:rsidP="00971772">
      <w:pPr>
        <w:numPr>
          <w:ilvl w:val="0"/>
          <w:numId w:val="8"/>
        </w:numPr>
        <w:shd w:val="clear" w:color="auto" w:fill="F2F2F2" w:themeFill="background1" w:themeFillShade="F2"/>
      </w:pPr>
      <w:r>
        <w:t>The organisation’s governing body is accountable for the delivery of safe and quality care and services.</w:t>
      </w:r>
    </w:p>
    <w:p w14:paraId="0DF79C6F" w14:textId="77777777" w:rsidR="00971772" w:rsidRDefault="00971772" w:rsidP="00971772">
      <w:pPr>
        <w:pStyle w:val="Heading2"/>
      </w:pPr>
      <w:r>
        <w:t>Assessment of Standard 8</w:t>
      </w:r>
    </w:p>
    <w:p w14:paraId="6F3904CB" w14:textId="77777777" w:rsidR="00971772" w:rsidRDefault="00971772" w:rsidP="00971772">
      <w:r w:rsidRPr="00154403">
        <w:t xml:space="preserve">The Quality Standard is assessed as </w:t>
      </w:r>
      <w:r w:rsidRPr="00594809">
        <w:t>Compliant as five of the five specific requirements have been assessed as Compliant.</w:t>
      </w:r>
    </w:p>
    <w:p w14:paraId="7979E1F8" w14:textId="516732DD" w:rsidR="00971772" w:rsidRPr="0007487D" w:rsidRDefault="00971772" w:rsidP="00971772">
      <w:pPr>
        <w:rPr>
          <w:rFonts w:eastAsia="Calibri"/>
          <w:color w:val="auto"/>
        </w:rPr>
      </w:pPr>
      <w:r w:rsidRPr="0007487D">
        <w:rPr>
          <w:rFonts w:eastAsia="Calibri"/>
          <w:color w:val="auto"/>
        </w:rPr>
        <w:t>Consumers reported the service is well run and said they are involved in the design and delivery of the service, through consumer meetings</w:t>
      </w:r>
      <w:r w:rsidR="00DD2813">
        <w:rPr>
          <w:rFonts w:eastAsia="Calibri"/>
          <w:color w:val="auto"/>
        </w:rPr>
        <w:t xml:space="preserve"> and</w:t>
      </w:r>
      <w:r w:rsidRPr="0007487D">
        <w:rPr>
          <w:rFonts w:eastAsia="Calibri"/>
          <w:color w:val="auto"/>
        </w:rPr>
        <w:t xml:space="preserve"> regular consumer surveys. </w:t>
      </w:r>
    </w:p>
    <w:p w14:paraId="53DEDB9B" w14:textId="33E07A2D" w:rsidR="00971772" w:rsidRDefault="00971772" w:rsidP="00971772">
      <w:pPr>
        <w:rPr>
          <w:rFonts w:eastAsia="Calibri"/>
          <w:color w:val="auto"/>
        </w:rPr>
      </w:pPr>
      <w:r w:rsidRPr="00930B78">
        <w:rPr>
          <w:rFonts w:eastAsia="Calibri"/>
          <w:color w:val="auto"/>
        </w:rPr>
        <w:t xml:space="preserve">The service is supported by the organisation who provides a range of work instructions and procedures to guide service level practice, including defining roles, responsibilities and accountabilities. </w:t>
      </w:r>
      <w:r w:rsidRPr="001D643A">
        <w:rPr>
          <w:rFonts w:eastAsia="Calibri"/>
          <w:color w:val="auto"/>
        </w:rPr>
        <w:t xml:space="preserve">The governing body promotes safety, inclusion and quality of care at the service level, through reporting mechanisms and the quality committee, which receives monthly reports from </w:t>
      </w:r>
      <w:r>
        <w:rPr>
          <w:rFonts w:eastAsia="Calibri"/>
          <w:color w:val="auto"/>
        </w:rPr>
        <w:t xml:space="preserve">the </w:t>
      </w:r>
      <w:r w:rsidRPr="001D643A">
        <w:rPr>
          <w:rFonts w:eastAsia="Calibri"/>
          <w:color w:val="auto"/>
        </w:rPr>
        <w:t>service.</w:t>
      </w:r>
      <w:r>
        <w:rPr>
          <w:rFonts w:eastAsia="Calibri"/>
          <w:color w:val="auto"/>
        </w:rPr>
        <w:t xml:space="preserve"> Indicators reported against include call bell data, consumer feedback, clinical indicators, falls, skin tears, infections, behaviour, weight loss and restrictive practise.</w:t>
      </w:r>
      <w:r w:rsidRPr="001D643A">
        <w:rPr>
          <w:rFonts w:eastAsia="Calibri"/>
          <w:color w:val="auto"/>
        </w:rPr>
        <w:t xml:space="preserve"> </w:t>
      </w:r>
      <w:r>
        <w:rPr>
          <w:rFonts w:eastAsia="Calibri"/>
          <w:color w:val="auto"/>
        </w:rPr>
        <w:t xml:space="preserve">Inclusion is promoted at the service via policies, procedures, training. Observations confirmed inclusion strategies are used at the service. </w:t>
      </w:r>
    </w:p>
    <w:p w14:paraId="279BB488" w14:textId="4ADAD5AB" w:rsidR="00971772" w:rsidRDefault="00971772" w:rsidP="00971772">
      <w:pPr>
        <w:rPr>
          <w:rFonts w:eastAsia="Calibri"/>
          <w:color w:val="7030A0"/>
        </w:rPr>
      </w:pPr>
      <w:r w:rsidRPr="00265B32">
        <w:rPr>
          <w:rFonts w:eastAsia="Calibri"/>
          <w:color w:val="auto"/>
        </w:rPr>
        <w:t xml:space="preserve">The Assessment Team found the service has effective organisation wide governance systems. Staff confirmed they can access information they need to do their jobs properly and in line with organisational policies, procedures and work instructions. </w:t>
      </w:r>
      <w:r w:rsidRPr="00CE6E42">
        <w:rPr>
          <w:rFonts w:eastAsia="Calibri"/>
          <w:color w:val="auto"/>
        </w:rPr>
        <w:t xml:space="preserve">Continuous </w:t>
      </w:r>
      <w:r w:rsidR="0092330A">
        <w:rPr>
          <w:rFonts w:eastAsia="Calibri"/>
          <w:color w:val="auto"/>
        </w:rPr>
        <w:t>i</w:t>
      </w:r>
      <w:r w:rsidRPr="00CE6E42">
        <w:rPr>
          <w:rFonts w:eastAsia="Calibri"/>
          <w:color w:val="auto"/>
        </w:rPr>
        <w:t xml:space="preserve">mprovement governance arrangements are effective, and management provided a specific example of improvements made </w:t>
      </w:r>
      <w:proofErr w:type="gramStart"/>
      <w:r w:rsidRPr="00CE6E42">
        <w:rPr>
          <w:rFonts w:eastAsia="Calibri"/>
          <w:color w:val="auto"/>
        </w:rPr>
        <w:t>as a result of</w:t>
      </w:r>
      <w:proofErr w:type="gramEnd"/>
      <w:r w:rsidRPr="00CE6E42">
        <w:rPr>
          <w:rFonts w:eastAsia="Calibri"/>
          <w:color w:val="auto"/>
        </w:rPr>
        <w:t xml:space="preserve"> anomalies identified through monthly reporting. Authority for expenditure at the service is linked to delegated management levels and there are established processes for requesting </w:t>
      </w:r>
      <w:r w:rsidRPr="00292000">
        <w:rPr>
          <w:rFonts w:eastAsia="Calibri"/>
          <w:color w:val="auto"/>
        </w:rPr>
        <w:t xml:space="preserve">funds </w:t>
      </w:r>
      <w:r w:rsidR="0092330A" w:rsidRPr="00292000">
        <w:rPr>
          <w:rFonts w:eastAsia="Calibri"/>
          <w:color w:val="auto"/>
        </w:rPr>
        <w:t>more than</w:t>
      </w:r>
      <w:r w:rsidRPr="00292000">
        <w:rPr>
          <w:rFonts w:eastAsia="Calibri"/>
          <w:color w:val="auto"/>
        </w:rPr>
        <w:t xml:space="preserve"> established limits. Work force governance arrangements, including </w:t>
      </w:r>
      <w:r w:rsidRPr="00292000">
        <w:rPr>
          <w:rFonts w:eastAsia="Calibri"/>
          <w:color w:val="auto"/>
        </w:rPr>
        <w:lastRenderedPageBreak/>
        <w:t xml:space="preserve">workforce planning, recruitment and training and development are guided by organisational policy. Changes in aged care law are identified by the organisation’s head office and communicated to the service for implementation. Head office monitors to ensure the service adjusts practice in response to regulatory shifts, such as in relation </w:t>
      </w:r>
      <w:r w:rsidR="00FB2CFE">
        <w:rPr>
          <w:rFonts w:eastAsia="Calibri"/>
          <w:color w:val="auto"/>
        </w:rPr>
        <w:t xml:space="preserve">to </w:t>
      </w:r>
      <w:r w:rsidRPr="00292000">
        <w:rPr>
          <w:rFonts w:eastAsia="Calibri"/>
          <w:color w:val="auto"/>
        </w:rPr>
        <w:t xml:space="preserve">the recent introduction of the SIRS and COVID-19 vaccination mandates. </w:t>
      </w:r>
      <w:r>
        <w:rPr>
          <w:rFonts w:eastAsia="Calibri"/>
          <w:color w:val="auto"/>
        </w:rPr>
        <w:t xml:space="preserve">Feedback and complaints are used to inform a </w:t>
      </w:r>
      <w:r w:rsidR="0092330A">
        <w:rPr>
          <w:rFonts w:eastAsia="Calibri"/>
          <w:color w:val="auto"/>
        </w:rPr>
        <w:t>CIP</w:t>
      </w:r>
      <w:r>
        <w:rPr>
          <w:rFonts w:eastAsia="Calibri"/>
          <w:color w:val="auto"/>
        </w:rPr>
        <w:t xml:space="preserve"> and the service reports monthly to the quality committee about feedback and complaints trends. </w:t>
      </w:r>
    </w:p>
    <w:p w14:paraId="1B699C7A" w14:textId="4843D99C" w:rsidR="00971772" w:rsidRDefault="00971772" w:rsidP="00971772">
      <w:pPr>
        <w:rPr>
          <w:rFonts w:eastAsia="Calibri"/>
          <w:color w:val="auto"/>
        </w:rPr>
      </w:pPr>
      <w:r w:rsidRPr="003B1DAA">
        <w:rPr>
          <w:rFonts w:eastAsia="Calibri"/>
          <w:color w:val="auto"/>
        </w:rPr>
        <w:t xml:space="preserve">The service has effective organisational risk management systems and a documented risk management framework covering management of high impact and prevalence risks, identification and response to abuse and neglect, incident management and consumer quality of life. Interviewed staff understood incident management and reporting requirements and review of the risk register and clinical meeting minutes shows the service routinely reports incidents and monitors key areas of risk. </w:t>
      </w:r>
    </w:p>
    <w:p w14:paraId="3DA4AA58" w14:textId="2333B228" w:rsidR="00971772" w:rsidRPr="003B1DAA" w:rsidRDefault="00971772" w:rsidP="00971772">
      <w:pPr>
        <w:rPr>
          <w:rFonts w:eastAsia="Calibri"/>
          <w:color w:val="auto"/>
        </w:rPr>
      </w:pPr>
      <w:r>
        <w:rPr>
          <w:rFonts w:eastAsia="Calibri"/>
          <w:color w:val="auto"/>
        </w:rPr>
        <w:t xml:space="preserve">The service has an effective clinical governance framework consisting of policies and procedures on antimicrobial stewardship, minimising the use of restraint and open disclosure. Staff generally understood the relevance of those policies to their roles and management was able to provide specific examples of actions taken at the service </w:t>
      </w:r>
      <w:proofErr w:type="gramStart"/>
      <w:r>
        <w:rPr>
          <w:rFonts w:eastAsia="Calibri"/>
          <w:color w:val="auto"/>
        </w:rPr>
        <w:t>as a result of</w:t>
      </w:r>
      <w:proofErr w:type="gramEnd"/>
      <w:r>
        <w:rPr>
          <w:rFonts w:eastAsia="Calibri"/>
          <w:color w:val="auto"/>
        </w:rPr>
        <w:t xml:space="preserve"> the policies. The service has monthly Medication Advisory Committee (MAC) meetings where medication information and incidents are discussed with a pharmacist and fortnightly clinical review meetings, where clinical governance topics, such as results of clinical audits and clinical incident reviews</w:t>
      </w:r>
      <w:r w:rsidR="0092330A">
        <w:rPr>
          <w:rFonts w:eastAsia="Calibri"/>
          <w:color w:val="auto"/>
        </w:rPr>
        <w:t>,</w:t>
      </w:r>
      <w:r>
        <w:rPr>
          <w:rFonts w:eastAsia="Calibri"/>
          <w:color w:val="auto"/>
        </w:rPr>
        <w:t xml:space="preserve"> take place. </w:t>
      </w:r>
    </w:p>
    <w:p w14:paraId="7127CA62" w14:textId="77777777" w:rsidR="00971772" w:rsidRDefault="00971772" w:rsidP="00971772">
      <w:pPr>
        <w:pStyle w:val="Heading2"/>
      </w:pPr>
      <w:r>
        <w:t>Assessment of Standard 8 Requirements</w:t>
      </w:r>
      <w:r w:rsidRPr="0066387A">
        <w:rPr>
          <w:i/>
          <w:color w:val="0000FF"/>
          <w:sz w:val="24"/>
          <w:szCs w:val="24"/>
        </w:rPr>
        <w:t xml:space="preserve"> </w:t>
      </w:r>
    </w:p>
    <w:p w14:paraId="1E8BF855" w14:textId="77777777" w:rsidR="00971772" w:rsidRPr="00506F7F" w:rsidRDefault="00971772" w:rsidP="00971772">
      <w:pPr>
        <w:pStyle w:val="Heading3"/>
      </w:pPr>
      <w:r w:rsidRPr="00506F7F">
        <w:t>Requirement 8(3)(a)</w:t>
      </w:r>
      <w:r w:rsidRPr="00506F7F">
        <w:tab/>
        <w:t>Compliant</w:t>
      </w:r>
    </w:p>
    <w:p w14:paraId="7AC2898D" w14:textId="77777777" w:rsidR="00971772" w:rsidRPr="008D114F" w:rsidRDefault="00971772" w:rsidP="00971772">
      <w:pPr>
        <w:rPr>
          <w:i/>
        </w:rPr>
      </w:pPr>
      <w:r w:rsidRPr="008D114F">
        <w:rPr>
          <w:i/>
        </w:rPr>
        <w:t>Consumers are engaged in the development, delivery and evaluation of care and services and are supported in that engagement.</w:t>
      </w:r>
    </w:p>
    <w:p w14:paraId="1423DAAA" w14:textId="77777777" w:rsidR="00971772" w:rsidRPr="00095CD4" w:rsidRDefault="00971772" w:rsidP="00971772">
      <w:pPr>
        <w:pStyle w:val="Heading3"/>
      </w:pPr>
      <w:r w:rsidRPr="00095CD4">
        <w:t>Requirement 8(3)(b)</w:t>
      </w:r>
      <w:r>
        <w:tab/>
        <w:t>Compliant</w:t>
      </w:r>
    </w:p>
    <w:p w14:paraId="3E8869B9" w14:textId="77777777" w:rsidR="00971772" w:rsidRPr="008D114F" w:rsidRDefault="00971772" w:rsidP="00971772">
      <w:pPr>
        <w:rPr>
          <w:i/>
        </w:rPr>
      </w:pPr>
      <w:r w:rsidRPr="008D114F">
        <w:rPr>
          <w:i/>
        </w:rPr>
        <w:t>The organisation’s governing body promotes a culture of safe, inclusive and quality care and services and is accountable for their delivery.</w:t>
      </w:r>
    </w:p>
    <w:p w14:paraId="124CC05E" w14:textId="77777777" w:rsidR="00971772" w:rsidRPr="00506F7F" w:rsidRDefault="00971772" w:rsidP="00971772">
      <w:pPr>
        <w:pStyle w:val="Heading3"/>
      </w:pPr>
      <w:r w:rsidRPr="00506F7F">
        <w:t>Requirement 8(3)(c)</w:t>
      </w:r>
      <w:r>
        <w:tab/>
        <w:t>Compliant</w:t>
      </w:r>
    </w:p>
    <w:p w14:paraId="257C87AE" w14:textId="77777777" w:rsidR="00971772" w:rsidRPr="008D114F" w:rsidRDefault="00971772" w:rsidP="00971772">
      <w:pPr>
        <w:rPr>
          <w:i/>
        </w:rPr>
      </w:pPr>
      <w:r w:rsidRPr="008D114F">
        <w:rPr>
          <w:i/>
        </w:rPr>
        <w:t>Effective organisation wide governance systems relating to the following:</w:t>
      </w:r>
    </w:p>
    <w:p w14:paraId="356DD429" w14:textId="77777777" w:rsidR="00971772" w:rsidRPr="008D114F" w:rsidRDefault="00971772" w:rsidP="00971772">
      <w:pPr>
        <w:numPr>
          <w:ilvl w:val="0"/>
          <w:numId w:val="28"/>
        </w:numPr>
        <w:tabs>
          <w:tab w:val="right" w:pos="9026"/>
        </w:tabs>
        <w:spacing w:before="0" w:after="0"/>
        <w:ind w:left="567" w:hanging="425"/>
        <w:outlineLvl w:val="4"/>
        <w:rPr>
          <w:i/>
        </w:rPr>
      </w:pPr>
      <w:r w:rsidRPr="008D114F">
        <w:rPr>
          <w:i/>
        </w:rPr>
        <w:t>information management;</w:t>
      </w:r>
    </w:p>
    <w:p w14:paraId="5170FA57" w14:textId="77777777" w:rsidR="00971772" w:rsidRPr="008D114F" w:rsidRDefault="00971772" w:rsidP="00971772">
      <w:pPr>
        <w:numPr>
          <w:ilvl w:val="0"/>
          <w:numId w:val="28"/>
        </w:numPr>
        <w:tabs>
          <w:tab w:val="right" w:pos="9026"/>
        </w:tabs>
        <w:spacing w:before="0" w:after="0"/>
        <w:ind w:left="567" w:hanging="425"/>
        <w:outlineLvl w:val="4"/>
        <w:rPr>
          <w:i/>
        </w:rPr>
      </w:pPr>
      <w:r w:rsidRPr="008D114F">
        <w:rPr>
          <w:i/>
        </w:rPr>
        <w:t>continuous improvement;</w:t>
      </w:r>
    </w:p>
    <w:p w14:paraId="7640C673" w14:textId="77777777" w:rsidR="00971772" w:rsidRPr="008D114F" w:rsidRDefault="00971772" w:rsidP="00971772">
      <w:pPr>
        <w:numPr>
          <w:ilvl w:val="0"/>
          <w:numId w:val="28"/>
        </w:numPr>
        <w:tabs>
          <w:tab w:val="right" w:pos="9026"/>
        </w:tabs>
        <w:spacing w:before="0" w:after="0"/>
        <w:ind w:left="567" w:hanging="425"/>
        <w:outlineLvl w:val="4"/>
        <w:rPr>
          <w:i/>
        </w:rPr>
      </w:pPr>
      <w:r w:rsidRPr="008D114F">
        <w:rPr>
          <w:i/>
        </w:rPr>
        <w:t>financial governance;</w:t>
      </w:r>
    </w:p>
    <w:p w14:paraId="2E0A2ABB" w14:textId="77777777" w:rsidR="00971772" w:rsidRPr="008D114F" w:rsidRDefault="00971772" w:rsidP="00971772">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571612A3" w14:textId="77777777" w:rsidR="00971772" w:rsidRPr="008D114F" w:rsidRDefault="00971772" w:rsidP="00971772">
      <w:pPr>
        <w:numPr>
          <w:ilvl w:val="0"/>
          <w:numId w:val="28"/>
        </w:numPr>
        <w:tabs>
          <w:tab w:val="right" w:pos="9026"/>
        </w:tabs>
        <w:spacing w:before="0" w:after="0"/>
        <w:ind w:left="567" w:hanging="425"/>
        <w:outlineLvl w:val="4"/>
        <w:rPr>
          <w:i/>
        </w:rPr>
      </w:pPr>
      <w:r w:rsidRPr="008D114F">
        <w:rPr>
          <w:i/>
        </w:rPr>
        <w:t>regulatory compliance;</w:t>
      </w:r>
    </w:p>
    <w:p w14:paraId="04D5D4BB" w14:textId="77777777" w:rsidR="00971772" w:rsidRPr="008D114F" w:rsidRDefault="00971772" w:rsidP="00971772">
      <w:pPr>
        <w:numPr>
          <w:ilvl w:val="0"/>
          <w:numId w:val="28"/>
        </w:numPr>
        <w:tabs>
          <w:tab w:val="right" w:pos="9026"/>
        </w:tabs>
        <w:spacing w:before="0" w:after="0"/>
        <w:ind w:left="567" w:hanging="425"/>
        <w:outlineLvl w:val="4"/>
        <w:rPr>
          <w:i/>
        </w:rPr>
      </w:pPr>
      <w:r w:rsidRPr="008D114F">
        <w:rPr>
          <w:i/>
        </w:rPr>
        <w:t>feedback and complaints.</w:t>
      </w:r>
    </w:p>
    <w:p w14:paraId="1A4EB16C" w14:textId="77777777" w:rsidR="00971772" w:rsidRPr="00506F7F" w:rsidRDefault="00971772" w:rsidP="00971772">
      <w:pPr>
        <w:pStyle w:val="Heading3"/>
      </w:pPr>
      <w:r w:rsidRPr="00506F7F">
        <w:t>Requirement 8(3)(d)</w:t>
      </w:r>
      <w:r>
        <w:tab/>
        <w:t>Compliant</w:t>
      </w:r>
    </w:p>
    <w:p w14:paraId="57F94B82" w14:textId="77777777" w:rsidR="00971772" w:rsidRPr="008D114F" w:rsidRDefault="00971772" w:rsidP="00971772">
      <w:pPr>
        <w:rPr>
          <w:i/>
        </w:rPr>
      </w:pPr>
      <w:r w:rsidRPr="008D114F">
        <w:rPr>
          <w:i/>
        </w:rPr>
        <w:t>Effective risk management systems and practices, including but not limited to the following:</w:t>
      </w:r>
    </w:p>
    <w:p w14:paraId="11D29AD0" w14:textId="77777777" w:rsidR="00971772" w:rsidRPr="008D114F" w:rsidRDefault="00971772" w:rsidP="0097177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789D635" w14:textId="77777777" w:rsidR="00971772" w:rsidRPr="008D114F" w:rsidRDefault="00971772" w:rsidP="0097177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DEB9561" w14:textId="77777777" w:rsidR="00971772" w:rsidRDefault="00971772" w:rsidP="00971772">
      <w:pPr>
        <w:numPr>
          <w:ilvl w:val="0"/>
          <w:numId w:val="29"/>
        </w:numPr>
        <w:tabs>
          <w:tab w:val="right" w:pos="9026"/>
        </w:tabs>
        <w:spacing w:before="0" w:after="0"/>
        <w:ind w:left="567" w:hanging="425"/>
        <w:outlineLvl w:val="4"/>
        <w:rPr>
          <w:i/>
        </w:rPr>
      </w:pPr>
      <w:r w:rsidRPr="008D114F">
        <w:rPr>
          <w:i/>
        </w:rPr>
        <w:t>supporting consumers to live the best life they can</w:t>
      </w:r>
    </w:p>
    <w:p w14:paraId="31CE9A2F" w14:textId="77777777" w:rsidR="00971772" w:rsidRPr="008D114F" w:rsidRDefault="00971772" w:rsidP="0097177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DFDBEC9" w14:textId="77777777" w:rsidR="00971772" w:rsidRPr="00506F7F" w:rsidRDefault="00971772" w:rsidP="00971772">
      <w:pPr>
        <w:pStyle w:val="Heading3"/>
      </w:pPr>
      <w:r w:rsidRPr="00506F7F">
        <w:t>Requirement 8(3)(e)</w:t>
      </w:r>
      <w:r>
        <w:tab/>
        <w:t>Compliant</w:t>
      </w:r>
    </w:p>
    <w:p w14:paraId="6A8D0A52" w14:textId="77777777" w:rsidR="00971772" w:rsidRPr="008D114F" w:rsidRDefault="00971772" w:rsidP="00971772">
      <w:pPr>
        <w:rPr>
          <w:i/>
        </w:rPr>
      </w:pPr>
      <w:r w:rsidRPr="008D114F">
        <w:rPr>
          <w:i/>
        </w:rPr>
        <w:t>Where clinical care is provided—a clinical governance framework, including but not limited to the following:</w:t>
      </w:r>
    </w:p>
    <w:p w14:paraId="3FD1DBCF" w14:textId="77777777" w:rsidR="00971772" w:rsidRPr="008D114F" w:rsidRDefault="00971772" w:rsidP="00971772">
      <w:pPr>
        <w:numPr>
          <w:ilvl w:val="0"/>
          <w:numId w:val="30"/>
        </w:numPr>
        <w:tabs>
          <w:tab w:val="right" w:pos="9026"/>
        </w:tabs>
        <w:spacing w:before="0" w:after="0"/>
        <w:ind w:left="567" w:hanging="425"/>
        <w:outlineLvl w:val="4"/>
        <w:rPr>
          <w:i/>
        </w:rPr>
      </w:pPr>
      <w:r w:rsidRPr="008D114F">
        <w:rPr>
          <w:i/>
        </w:rPr>
        <w:t>antimicrobial stewardship;</w:t>
      </w:r>
    </w:p>
    <w:p w14:paraId="70EA5CE1" w14:textId="77777777" w:rsidR="00971772" w:rsidRPr="008D114F" w:rsidRDefault="00971772" w:rsidP="00971772">
      <w:pPr>
        <w:numPr>
          <w:ilvl w:val="0"/>
          <w:numId w:val="30"/>
        </w:numPr>
        <w:tabs>
          <w:tab w:val="right" w:pos="9026"/>
        </w:tabs>
        <w:spacing w:before="0" w:after="0"/>
        <w:ind w:left="567" w:hanging="425"/>
        <w:outlineLvl w:val="4"/>
        <w:rPr>
          <w:i/>
        </w:rPr>
      </w:pPr>
      <w:r w:rsidRPr="008D114F">
        <w:rPr>
          <w:i/>
        </w:rPr>
        <w:t>minimising the use of restraint;</w:t>
      </w:r>
    </w:p>
    <w:p w14:paraId="69FA04EB" w14:textId="77777777" w:rsidR="00971772" w:rsidRPr="008D114F" w:rsidRDefault="00971772" w:rsidP="00971772">
      <w:pPr>
        <w:numPr>
          <w:ilvl w:val="0"/>
          <w:numId w:val="30"/>
        </w:numPr>
        <w:tabs>
          <w:tab w:val="right" w:pos="9026"/>
        </w:tabs>
        <w:spacing w:before="0" w:after="0"/>
        <w:ind w:left="567" w:hanging="425"/>
        <w:outlineLvl w:val="4"/>
        <w:rPr>
          <w:i/>
        </w:rPr>
      </w:pPr>
      <w:r w:rsidRPr="008D114F">
        <w:rPr>
          <w:i/>
        </w:rPr>
        <w:t>open disclosure.</w:t>
      </w:r>
    </w:p>
    <w:p w14:paraId="379B9BD7" w14:textId="77777777" w:rsidR="00971772" w:rsidRPr="00154403" w:rsidRDefault="00971772" w:rsidP="00971772"/>
    <w:p w14:paraId="67B6533B" w14:textId="77777777" w:rsidR="00971772" w:rsidRDefault="00971772" w:rsidP="00971772">
      <w:pPr>
        <w:tabs>
          <w:tab w:val="right" w:pos="9026"/>
        </w:tabs>
        <w:sectPr w:rsidR="00971772" w:rsidSect="008D7780">
          <w:type w:val="continuous"/>
          <w:pgSz w:w="11906" w:h="16838"/>
          <w:pgMar w:top="1701" w:right="1418" w:bottom="1418" w:left="1418" w:header="709" w:footer="397" w:gutter="0"/>
          <w:cols w:space="708"/>
          <w:docGrid w:linePitch="360"/>
        </w:sectPr>
      </w:pPr>
    </w:p>
    <w:p w14:paraId="58A3ED40" w14:textId="77777777" w:rsidR="00971772" w:rsidRDefault="00971772" w:rsidP="00971772">
      <w:pPr>
        <w:pStyle w:val="Heading1"/>
      </w:pPr>
      <w:r>
        <w:lastRenderedPageBreak/>
        <w:t>Areas for improvement</w:t>
      </w:r>
    </w:p>
    <w:p w14:paraId="23D1A2E4" w14:textId="77777777" w:rsidR="00971772" w:rsidRPr="00E830C7" w:rsidRDefault="00971772" w:rsidP="0097177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C62DB39" w14:textId="77777777" w:rsidR="00971772" w:rsidRPr="00095CD4" w:rsidRDefault="00971772" w:rsidP="00971772">
      <w:pPr>
        <w:pStyle w:val="ListBullet"/>
        <w:numPr>
          <w:ilvl w:val="0"/>
          <w:numId w:val="0"/>
        </w:numPr>
      </w:pPr>
    </w:p>
    <w:p w14:paraId="3780DDBE" w14:textId="77777777" w:rsidR="00971772" w:rsidRDefault="00971772" w:rsidP="00971772"/>
    <w:p w14:paraId="75FA5976" w14:textId="25B97AE4" w:rsidR="00A3716D" w:rsidRPr="00971772" w:rsidRDefault="00A3716D" w:rsidP="00971772"/>
    <w:sectPr w:rsidR="00A3716D" w:rsidRPr="00971772"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DD2813" w:rsidRDefault="00DD2813" w:rsidP="00603E0E">
      <w:pPr>
        <w:spacing w:after="0" w:line="240" w:lineRule="auto"/>
      </w:pPr>
      <w:r>
        <w:separator/>
      </w:r>
    </w:p>
  </w:endnote>
  <w:endnote w:type="continuationSeparator" w:id="0">
    <w:p w14:paraId="35E3B0DB" w14:textId="77777777" w:rsidR="00DD2813" w:rsidRDefault="00DD281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0D7BC" w14:textId="77777777" w:rsidR="00DD2813" w:rsidRDefault="00DD2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9116B" w14:textId="77777777" w:rsidR="00DD2813" w:rsidRPr="009A1F1B" w:rsidRDefault="00DD281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F8DD5DE" w14:textId="77777777" w:rsidR="00DD2813" w:rsidRPr="00C72FFB" w:rsidRDefault="00DD28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Bupa Enfield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F526EA2" w14:textId="77777777" w:rsidR="00DD2813" w:rsidRPr="00C72FFB" w:rsidRDefault="00DD28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6133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D0BEA" w14:textId="77777777" w:rsidR="00DD2813" w:rsidRPr="009A1F1B" w:rsidRDefault="00DD281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6BEE7F8" w14:textId="77777777" w:rsidR="00DD2813" w:rsidRPr="00C72FFB" w:rsidRDefault="00DD28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4D61EBD" w14:textId="77777777" w:rsidR="00DD2813" w:rsidRPr="00A3716D" w:rsidRDefault="00DD281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DD2813" w:rsidRDefault="00DD2813" w:rsidP="00603E0E">
      <w:pPr>
        <w:spacing w:after="0" w:line="240" w:lineRule="auto"/>
      </w:pPr>
      <w:r>
        <w:separator/>
      </w:r>
    </w:p>
  </w:footnote>
  <w:footnote w:type="continuationSeparator" w:id="0">
    <w:p w14:paraId="54F5C60C" w14:textId="77777777" w:rsidR="00DD2813" w:rsidRDefault="00DD281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94339" w14:textId="77777777" w:rsidR="00DD2813" w:rsidRDefault="00DD281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B2F2A" w14:textId="77777777" w:rsidR="00DD2813" w:rsidRDefault="00DD2813" w:rsidP="0004322A">
    <w:r>
      <w:rPr>
        <w:noProof/>
        <w:color w:val="auto"/>
        <w:sz w:val="20"/>
        <w:lang w:val="en-US" w:eastAsia="en-US"/>
      </w:rPr>
      <w:drawing>
        <wp:anchor distT="0" distB="0" distL="114300" distR="114300" simplePos="0" relativeHeight="251709440" behindDoc="1" locked="0" layoutInCell="1" allowOverlap="1" wp14:anchorId="4BA4F22B" wp14:editId="11EB4AD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A20AD" w14:textId="77777777" w:rsidR="00DD2813" w:rsidRDefault="00DD2813"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0AA1FCAF" wp14:editId="0367875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7E694" w14:textId="77777777" w:rsidR="00DD2813" w:rsidRDefault="00DD2813"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35C0C0B2" wp14:editId="3EAD3233">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2E675" w14:textId="77777777" w:rsidR="00DD2813" w:rsidRDefault="00DD2813"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156B9796" wp14:editId="5BA30CC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DD2813" w:rsidRDefault="00DD2813"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42FA3" w14:textId="77777777" w:rsidR="00DD2813" w:rsidRDefault="00DD281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4BF187AF" wp14:editId="0BEF138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319C4" w14:textId="77777777" w:rsidR="00DD2813" w:rsidRDefault="00DD28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35FA3" w14:textId="77777777" w:rsidR="00DD2813" w:rsidRDefault="00DD2813">
    <w:pPr>
      <w:pStyle w:val="Header"/>
    </w:pPr>
    <w:r w:rsidRPr="003C6EC2">
      <w:rPr>
        <w:rFonts w:eastAsia="Calibri"/>
        <w:noProof/>
        <w:lang w:val="en-US" w:eastAsia="en-US"/>
      </w:rPr>
      <w:drawing>
        <wp:anchor distT="0" distB="0" distL="114300" distR="114300" simplePos="0" relativeHeight="251713536" behindDoc="1" locked="0" layoutInCell="1" allowOverlap="1" wp14:anchorId="6DCDCCEE" wp14:editId="0B3BB5F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9670" w14:textId="77777777" w:rsidR="00DD2813" w:rsidRDefault="00DD2813" w:rsidP="0004322A">
    <w:r>
      <w:rPr>
        <w:noProof/>
        <w:color w:val="auto"/>
        <w:sz w:val="20"/>
        <w:lang w:val="en-US" w:eastAsia="en-US"/>
      </w:rPr>
      <w:drawing>
        <wp:anchor distT="0" distB="0" distL="114300" distR="114300" simplePos="0" relativeHeight="251705344" behindDoc="1" locked="0" layoutInCell="1" allowOverlap="1" wp14:anchorId="0CC03646" wp14:editId="44EECCB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1B31D" w14:textId="77777777" w:rsidR="00DD2813" w:rsidRDefault="00DD2813" w:rsidP="0004322A">
    <w:r>
      <w:rPr>
        <w:noProof/>
        <w:color w:val="auto"/>
        <w:sz w:val="20"/>
        <w:lang w:val="en-US" w:eastAsia="en-US"/>
      </w:rPr>
      <w:drawing>
        <wp:anchor distT="0" distB="0" distL="114300" distR="114300" simplePos="0" relativeHeight="251704320" behindDoc="1" locked="0" layoutInCell="1" allowOverlap="1" wp14:anchorId="18310FB5" wp14:editId="2D344A3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17A8F" w14:textId="77777777" w:rsidR="00DD2813" w:rsidRDefault="00DD2813" w:rsidP="0004322A">
    <w:r>
      <w:rPr>
        <w:noProof/>
        <w:color w:val="auto"/>
        <w:sz w:val="20"/>
        <w:lang w:val="en-US" w:eastAsia="en-US"/>
      </w:rPr>
      <w:drawing>
        <wp:anchor distT="0" distB="0" distL="114300" distR="114300" simplePos="0" relativeHeight="251706368" behindDoc="1" locked="0" layoutInCell="1" allowOverlap="1" wp14:anchorId="4A0F7040" wp14:editId="4D522C6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B9DC8" w14:textId="77777777" w:rsidR="00DD2813" w:rsidRDefault="00DD2813" w:rsidP="0004322A">
    <w:r>
      <w:rPr>
        <w:noProof/>
        <w:color w:val="auto"/>
        <w:sz w:val="20"/>
        <w:lang w:val="en-US" w:eastAsia="en-US"/>
      </w:rPr>
      <w:drawing>
        <wp:anchor distT="0" distB="0" distL="114300" distR="114300" simplePos="0" relativeHeight="251707392" behindDoc="1" locked="0" layoutInCell="1" allowOverlap="1" wp14:anchorId="647E4D7F" wp14:editId="5C6FF86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8591F" w14:textId="77777777" w:rsidR="00DD2813" w:rsidRDefault="00DD2813" w:rsidP="0004322A">
    <w:r>
      <w:rPr>
        <w:noProof/>
        <w:color w:val="auto"/>
        <w:sz w:val="20"/>
        <w:lang w:val="en-US" w:eastAsia="en-US"/>
      </w:rPr>
      <w:drawing>
        <wp:anchor distT="0" distB="0" distL="114300" distR="114300" simplePos="0" relativeHeight="251708416" behindDoc="1" locked="0" layoutInCell="1" allowOverlap="1" wp14:anchorId="4E9A27AB" wp14:editId="0AF09C3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1D3"/>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54A64"/>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5468D"/>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1EE"/>
    <w:rsid w:val="00353847"/>
    <w:rsid w:val="00362A44"/>
    <w:rsid w:val="003703A2"/>
    <w:rsid w:val="00384FAC"/>
    <w:rsid w:val="0039109F"/>
    <w:rsid w:val="003918D3"/>
    <w:rsid w:val="0039281B"/>
    <w:rsid w:val="003A7FC8"/>
    <w:rsid w:val="003B17E9"/>
    <w:rsid w:val="003C2A9C"/>
    <w:rsid w:val="003C3377"/>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39C7"/>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34AC"/>
    <w:rsid w:val="005A4677"/>
    <w:rsid w:val="005A581F"/>
    <w:rsid w:val="005B44FE"/>
    <w:rsid w:val="005C0A2A"/>
    <w:rsid w:val="005C5988"/>
    <w:rsid w:val="005D02AC"/>
    <w:rsid w:val="005E084F"/>
    <w:rsid w:val="005E2186"/>
    <w:rsid w:val="005E2E1F"/>
    <w:rsid w:val="005E4227"/>
    <w:rsid w:val="005F15B8"/>
    <w:rsid w:val="005F44D8"/>
    <w:rsid w:val="00602451"/>
    <w:rsid w:val="00603E0E"/>
    <w:rsid w:val="00605217"/>
    <w:rsid w:val="00617ADB"/>
    <w:rsid w:val="00622BA7"/>
    <w:rsid w:val="006232D9"/>
    <w:rsid w:val="00625C1D"/>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D6BE5"/>
    <w:rsid w:val="006D72F6"/>
    <w:rsid w:val="006E05D2"/>
    <w:rsid w:val="006E53CF"/>
    <w:rsid w:val="006F0FC4"/>
    <w:rsid w:val="006F162C"/>
    <w:rsid w:val="006F3AF6"/>
    <w:rsid w:val="006F3D26"/>
    <w:rsid w:val="006F579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2330A"/>
    <w:rsid w:val="0093350C"/>
    <w:rsid w:val="00934888"/>
    <w:rsid w:val="00942649"/>
    <w:rsid w:val="0094564F"/>
    <w:rsid w:val="00945C37"/>
    <w:rsid w:val="00951FB2"/>
    <w:rsid w:val="0095645C"/>
    <w:rsid w:val="00971772"/>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4EA9"/>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2341"/>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37243"/>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D2813"/>
    <w:rsid w:val="00DE0474"/>
    <w:rsid w:val="00DE1C69"/>
    <w:rsid w:val="00DF36CA"/>
    <w:rsid w:val="00E07329"/>
    <w:rsid w:val="00E11324"/>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16EA9"/>
    <w:rsid w:val="00F20426"/>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2CFE"/>
    <w:rsid w:val="00FB77D0"/>
    <w:rsid w:val="00FD1B02"/>
    <w:rsid w:val="00FD6D72"/>
    <w:rsid w:val="00FF5AAA"/>
    <w:rsid w:val="00FF6231"/>
    <w:rsid w:val="00FF623D"/>
    <w:rsid w:val="00FF78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Bupa Enfield</Home>
    <Signed xmlns="a8338b6e-77a6-4851-82b6-98166143ffdd" xsi:nil="true"/>
    <Uploaded xmlns="a8338b6e-77a6-4851-82b6-98166143ffdd">true</Uploaded>
    <Management_x0020_Company xmlns="a8338b6e-77a6-4851-82b6-98166143ffdd" xsi:nil="true"/>
    <Doc_x0020_Date xmlns="a8338b6e-77a6-4851-82b6-98166143ffdd">2022-03-24T01:42:11+00:00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45FD2E1C-7CF4-DC11-AD41-005056922186</Home_x0020_ID>
    <State xmlns="a8338b6e-77a6-4851-82b6-98166143ffdd" xsi:nil="true"/>
    <Doc_x0020_Sent_Received_x0020_Date xmlns="a8338b6e-77a6-4851-82b6-98166143ffdd">2022-03-24T00:00:00+00:00</Doc_x0020_Sent_Received_x0020_Date>
    <Activity_x0020_ID xmlns="a8338b6e-77a6-4851-82b6-98166143ffdd">383A56C8-3929-EB11-B171-005056922186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9DC0F95-DEA2-4533-A3F3-A1E39E6D3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5168DAB3-8476-4B50-A91C-A53E12267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5046</Words>
  <Characters>28767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2022-04-27T06:20:00Z</dcterms:created>
  <dcterms:modified xsi:type="dcterms:W3CDTF">2022-04-27T06:20:00Z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