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0128D" w14:textId="77777777" w:rsidR="00D2559D" w:rsidRPr="002C3EBF" w:rsidRDefault="00F6431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0013C9" wp14:editId="0B0013C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126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00128E" w14:textId="77777777" w:rsidR="00D2559D" w:rsidRDefault="00F6431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00128F" w14:textId="77777777" w:rsidR="00D2559D" w:rsidRDefault="00F6431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001290" w14:textId="77777777" w:rsidR="00D2559D" w:rsidRPr="002C3EBF" w:rsidRDefault="00F6431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0A81" w14:paraId="0B001293" w14:textId="77777777" w:rsidTr="001B0A81">
        <w:tc>
          <w:tcPr>
            <w:cnfStyle w:val="001000000000" w:firstRow="0" w:lastRow="0" w:firstColumn="1" w:lastColumn="0" w:oddVBand="0" w:evenVBand="0" w:oddHBand="0" w:evenHBand="0" w:firstRowFirstColumn="0" w:firstRowLastColumn="0" w:lastRowFirstColumn="0" w:lastRowLastColumn="0"/>
            <w:tcW w:w="3227" w:type="dxa"/>
          </w:tcPr>
          <w:p w14:paraId="0B001291" w14:textId="77777777" w:rsidR="00D2559D" w:rsidRPr="00996FAF" w:rsidRDefault="00F6431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001292" w14:textId="77777777" w:rsidR="00D2559D" w:rsidRPr="00996FAF" w:rsidRDefault="00F643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Mosman</w:t>
            </w:r>
          </w:p>
        </w:tc>
      </w:tr>
      <w:tr w:rsidR="001B0A81" w14:paraId="0B001296"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01294" w14:textId="77777777" w:rsidR="00CA37CB" w:rsidRPr="00996FAF" w:rsidRDefault="00F6431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001295" w14:textId="77777777" w:rsidR="00CA37CB" w:rsidRPr="00996FAF" w:rsidRDefault="00F643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18-20 Bardwell Road</w:t>
            </w:r>
            <w:r w:rsidRPr="00602258">
              <w:rPr>
                <w:rFonts w:ascii="Arial" w:hAnsi="Arial" w:cs="Arial"/>
                <w:color w:val="auto"/>
              </w:rPr>
              <w:t xml:space="preserve"> MOSMAN NSW 2088</w:t>
            </w:r>
          </w:p>
        </w:tc>
      </w:tr>
      <w:tr w:rsidR="001B0A81" w14:paraId="0B001299" w14:textId="77777777" w:rsidTr="001B0A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01297" w14:textId="77777777" w:rsidR="00CA37CB" w:rsidRPr="00996FAF" w:rsidRDefault="00F6431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001298" w14:textId="77777777" w:rsidR="00CA37CB" w:rsidRPr="00996FAF" w:rsidRDefault="00F643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0553</w:t>
            </w:r>
          </w:p>
        </w:tc>
      </w:tr>
      <w:tr w:rsidR="001B0A81" w14:paraId="0B00129C"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0129A" w14:textId="77777777" w:rsidR="00D2559D" w:rsidRPr="00996FAF" w:rsidRDefault="00F6431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00129B" w14:textId="77777777" w:rsidR="00D2559D" w:rsidRPr="00996FAF" w:rsidRDefault="00F643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1B0A81" w14:paraId="0B00129F" w14:textId="77777777" w:rsidTr="001B0A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0129D" w14:textId="77777777" w:rsidR="00D2559D" w:rsidRPr="00996FAF" w:rsidRDefault="00F6431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00129E" w14:textId="77777777" w:rsidR="00D2559D" w:rsidRPr="00996FAF" w:rsidRDefault="00F643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B0A81" w14:paraId="0B0012A2"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012A0" w14:textId="77777777" w:rsidR="00D2559D" w:rsidRPr="00996FAF" w:rsidRDefault="00F6431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0012A1" w14:textId="77777777" w:rsidR="00D2559D" w:rsidRPr="00996FAF" w:rsidRDefault="00F643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1B0A81" w14:paraId="0B0012A5" w14:textId="77777777" w:rsidTr="001B0A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0012A3" w14:textId="77777777" w:rsidR="00D2559D" w:rsidRPr="00996FAF" w:rsidRDefault="00F6431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0012A4" w14:textId="6B10DEEE" w:rsidR="00D2559D" w:rsidRPr="00996FAF" w:rsidRDefault="00CC75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February 2023</w:t>
            </w:r>
          </w:p>
        </w:tc>
      </w:tr>
    </w:tbl>
    <w:bookmarkEnd w:id="0"/>
    <w:p w14:paraId="0B0012A6" w14:textId="77777777" w:rsidR="00FA0A5B" w:rsidRPr="00996FAF" w:rsidRDefault="00F6431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0012A7" w14:textId="77777777" w:rsidR="000078F8" w:rsidRPr="00996FAF" w:rsidRDefault="00F6431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B0012A8" w14:textId="3180B878" w:rsidR="000078F8" w:rsidRPr="00996FAF" w:rsidRDefault="00F64317" w:rsidP="0036130C">
      <w:pPr>
        <w:pStyle w:val="NormalArial"/>
      </w:pPr>
      <w:r w:rsidRPr="00996FAF">
        <w:t xml:space="preserve">This performance report for </w:t>
      </w:r>
      <w:r w:rsidRPr="00996FAF">
        <w:rPr>
          <w:color w:val="auto"/>
        </w:rPr>
        <w:t>Bupa Mosman (</w:t>
      </w:r>
      <w:r w:rsidRPr="00996FAF">
        <w:rPr>
          <w:b/>
          <w:color w:val="auto"/>
        </w:rPr>
        <w:t>the service</w:t>
      </w:r>
      <w:r w:rsidRPr="00996FAF">
        <w:rPr>
          <w:color w:val="auto"/>
        </w:rPr>
        <w:t>) has been prepare</w:t>
      </w:r>
      <w:r w:rsidRPr="00357689">
        <w:rPr>
          <w:color w:val="auto"/>
        </w:rPr>
        <w:t xml:space="preserve">d by </w:t>
      </w:r>
      <w:r w:rsidR="00357689" w:rsidRPr="00357689">
        <w:rPr>
          <w:color w:val="auto"/>
        </w:rPr>
        <w:t>Elise Woodley</w:t>
      </w:r>
      <w:r w:rsidRPr="00996FAF">
        <w:t>, delegate of the Aged Care Quality and Safety Commissioner (Commissioner)</w:t>
      </w:r>
      <w:r>
        <w:rPr>
          <w:rStyle w:val="FootnoteReference"/>
        </w:rPr>
        <w:footnoteReference w:id="1"/>
      </w:r>
      <w:r w:rsidRPr="00996FAF">
        <w:t xml:space="preserve">. </w:t>
      </w:r>
    </w:p>
    <w:p w14:paraId="0B0012A9" w14:textId="77777777" w:rsidR="000078F8" w:rsidRPr="00996FAF" w:rsidRDefault="00F6431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0012AA" w14:textId="77777777" w:rsidR="000078F8" w:rsidRPr="00996FAF" w:rsidRDefault="00F64317" w:rsidP="0036130C">
      <w:pPr>
        <w:pStyle w:val="NormalArial"/>
      </w:pPr>
      <w:r w:rsidRPr="00996FAF">
        <w:t>The report also specifies any areas in which improvements must be made to ensure the Quality Standards are complied with.</w:t>
      </w:r>
    </w:p>
    <w:p w14:paraId="0B0012AB" w14:textId="77777777" w:rsidR="00DF37F2" w:rsidRPr="00996FAF" w:rsidRDefault="00F64317" w:rsidP="00712752">
      <w:pPr>
        <w:pStyle w:val="Heading1"/>
        <w:spacing w:before="240" w:after="240" w:line="22" w:lineRule="atLeast"/>
        <w:rPr>
          <w:rFonts w:ascii="Arial" w:hAnsi="Arial" w:cs="Arial"/>
        </w:rPr>
      </w:pPr>
      <w:r w:rsidRPr="00996FAF">
        <w:rPr>
          <w:rFonts w:ascii="Arial" w:hAnsi="Arial" w:cs="Arial"/>
        </w:rPr>
        <w:t>Material relied on</w:t>
      </w:r>
    </w:p>
    <w:p w14:paraId="0B0012AC" w14:textId="77777777" w:rsidR="00DF37F2" w:rsidRPr="00996FAF" w:rsidRDefault="00F64317" w:rsidP="0036130C">
      <w:pPr>
        <w:pStyle w:val="NormalArial"/>
      </w:pPr>
      <w:r w:rsidRPr="00996FAF">
        <w:t>The following information has been considered in preparing the performance report:</w:t>
      </w:r>
    </w:p>
    <w:p w14:paraId="0B0012AD" w14:textId="64006376" w:rsidR="00DF37F2" w:rsidRPr="00357689" w:rsidRDefault="00F64317" w:rsidP="00712752">
      <w:pPr>
        <w:pStyle w:val="ListParagraph"/>
        <w:numPr>
          <w:ilvl w:val="0"/>
          <w:numId w:val="2"/>
        </w:numPr>
        <w:spacing w:line="240" w:lineRule="atLeast"/>
        <w:ind w:left="714" w:hanging="357"/>
        <w:contextualSpacing w:val="0"/>
        <w:rPr>
          <w:rFonts w:ascii="Arial" w:hAnsi="Arial" w:cs="Arial"/>
          <w:color w:val="auto"/>
        </w:rPr>
      </w:pPr>
      <w:r w:rsidRPr="00357689">
        <w:rPr>
          <w:rFonts w:ascii="Arial" w:hAnsi="Arial" w:cs="Arial"/>
          <w:color w:val="auto"/>
        </w:rPr>
        <w:t>the assessment team’s report for the Site Audit; the Site Audit report was informed by a site assessment, observations at the service, review of documents and interviews with staff, consumers</w:t>
      </w:r>
      <w:r w:rsidR="00357689" w:rsidRPr="00357689">
        <w:rPr>
          <w:rFonts w:ascii="Arial" w:hAnsi="Arial" w:cs="Arial"/>
          <w:color w:val="auto"/>
        </w:rPr>
        <w:t xml:space="preserve">, </w:t>
      </w:r>
      <w:proofErr w:type="gramStart"/>
      <w:r w:rsidRPr="00357689">
        <w:rPr>
          <w:rFonts w:ascii="Arial" w:hAnsi="Arial" w:cs="Arial"/>
          <w:color w:val="auto"/>
        </w:rPr>
        <w:t>representatives</w:t>
      </w:r>
      <w:proofErr w:type="gramEnd"/>
      <w:r w:rsidRPr="00357689">
        <w:rPr>
          <w:rFonts w:ascii="Arial" w:hAnsi="Arial" w:cs="Arial"/>
          <w:color w:val="auto"/>
        </w:rPr>
        <w:t xml:space="preserve"> and others</w:t>
      </w:r>
      <w:r w:rsidR="00357689" w:rsidRPr="00357689">
        <w:rPr>
          <w:rFonts w:ascii="Arial" w:hAnsi="Arial" w:cs="Arial"/>
          <w:color w:val="auto"/>
        </w:rPr>
        <w:t xml:space="preserve">. </w:t>
      </w:r>
    </w:p>
    <w:p w14:paraId="0B0012AE" w14:textId="6224B312" w:rsidR="00DF37F2" w:rsidRPr="00996FAF" w:rsidRDefault="00F6431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w:t>
      </w:r>
      <w:r w:rsidRPr="00C90BBF">
        <w:rPr>
          <w:rFonts w:ascii="Arial" w:hAnsi="Arial" w:cs="Arial"/>
          <w:color w:val="auto"/>
        </w:rPr>
        <w:t xml:space="preserve">report received </w:t>
      </w:r>
      <w:r w:rsidR="00C90BBF" w:rsidRPr="00C90BBF">
        <w:rPr>
          <w:rFonts w:ascii="Arial" w:hAnsi="Arial" w:cs="Arial"/>
          <w:color w:val="auto"/>
        </w:rPr>
        <w:t xml:space="preserve">2 February 2023. </w:t>
      </w:r>
    </w:p>
    <w:p w14:paraId="0B0012B1" w14:textId="7DF48F10" w:rsidR="003B1763" w:rsidRPr="00712752" w:rsidRDefault="00F6431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0012B2" w14:textId="6CCB61F5" w:rsidR="00FC045E" w:rsidRPr="00996FAF" w:rsidRDefault="00F64317"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0A81" w14:paraId="0B0012B5" w14:textId="77777777" w:rsidTr="001B0A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0012B3" w14:textId="77777777" w:rsidR="00FC045E" w:rsidRPr="00996FAF" w:rsidRDefault="00F6431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B0012B4" w14:textId="4BBE47F4" w:rsidR="00FC045E" w:rsidRPr="00996FAF" w:rsidRDefault="00F67B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689">
                  <w:rPr>
                    <w:rFonts w:ascii="Arial" w:hAnsi="Arial" w:cs="Arial"/>
                  </w:rPr>
                  <w:t>Compliant</w:t>
                </w:r>
              </w:sdtContent>
            </w:sdt>
          </w:p>
        </w:tc>
      </w:tr>
      <w:tr w:rsidR="001B0A81" w14:paraId="0B0012B8" w14:textId="77777777" w:rsidTr="001B0A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012B6" w14:textId="77777777" w:rsidR="00FC045E" w:rsidRPr="00996FAF" w:rsidRDefault="00F6431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0012B7" w14:textId="3EF591F7" w:rsidR="00FC045E" w:rsidRPr="00996FAF" w:rsidRDefault="00F67B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689">
                  <w:rPr>
                    <w:rFonts w:ascii="Arial" w:hAnsi="Arial" w:cs="Arial"/>
                    <w:b/>
                  </w:rPr>
                  <w:t>Compliant</w:t>
                </w:r>
              </w:sdtContent>
            </w:sdt>
            <w:r w:rsidR="00F64317" w:rsidRPr="00996FAF">
              <w:rPr>
                <w:rFonts w:ascii="Arial" w:hAnsi="Arial" w:cs="Arial"/>
                <w:b/>
              </w:rPr>
              <w:t xml:space="preserve"> </w:t>
            </w:r>
          </w:p>
        </w:tc>
      </w:tr>
      <w:tr w:rsidR="001B0A81" w14:paraId="0B0012BB" w14:textId="77777777" w:rsidTr="001B0A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012B9" w14:textId="77777777" w:rsidR="00FC045E" w:rsidRPr="00996FAF" w:rsidRDefault="00F6431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0012BA" w14:textId="4E17A722" w:rsidR="00FC045E" w:rsidRPr="00996FAF" w:rsidRDefault="00F67B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689">
                  <w:rPr>
                    <w:rFonts w:ascii="Arial" w:hAnsi="Arial" w:cs="Arial"/>
                    <w:b/>
                  </w:rPr>
                  <w:t>Compliant</w:t>
                </w:r>
              </w:sdtContent>
            </w:sdt>
            <w:r w:rsidR="00F64317" w:rsidRPr="00996FAF">
              <w:rPr>
                <w:rFonts w:ascii="Arial" w:hAnsi="Arial" w:cs="Arial"/>
                <w:b/>
              </w:rPr>
              <w:t xml:space="preserve"> </w:t>
            </w:r>
          </w:p>
        </w:tc>
      </w:tr>
      <w:tr w:rsidR="001B0A81" w14:paraId="0B0012BE" w14:textId="77777777" w:rsidTr="001B0A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012BC" w14:textId="77777777" w:rsidR="00FC045E" w:rsidRPr="00996FAF" w:rsidRDefault="00F6431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0012BD" w14:textId="78B8C59C" w:rsidR="00FC045E" w:rsidRPr="00996FAF" w:rsidRDefault="00F67B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689">
                  <w:rPr>
                    <w:rFonts w:ascii="Arial" w:hAnsi="Arial" w:cs="Arial"/>
                    <w:b/>
                  </w:rPr>
                  <w:t>Compliant</w:t>
                </w:r>
              </w:sdtContent>
            </w:sdt>
            <w:r w:rsidR="00F64317" w:rsidRPr="00996FAF">
              <w:rPr>
                <w:rFonts w:ascii="Arial" w:hAnsi="Arial" w:cs="Arial"/>
                <w:b/>
              </w:rPr>
              <w:t xml:space="preserve"> </w:t>
            </w:r>
          </w:p>
        </w:tc>
      </w:tr>
      <w:tr w:rsidR="001B0A81" w14:paraId="0B0012C1" w14:textId="77777777" w:rsidTr="001B0A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012BF" w14:textId="77777777" w:rsidR="00FC045E" w:rsidRPr="00996FAF" w:rsidRDefault="00F6431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B0012C0" w14:textId="0A87F75E" w:rsidR="00FC045E" w:rsidRPr="00996FAF" w:rsidRDefault="00F67B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689">
                  <w:rPr>
                    <w:rFonts w:ascii="Arial" w:hAnsi="Arial" w:cs="Arial"/>
                    <w:b/>
                  </w:rPr>
                  <w:t>Compliant</w:t>
                </w:r>
              </w:sdtContent>
            </w:sdt>
            <w:r w:rsidR="00F64317" w:rsidRPr="00996FAF">
              <w:rPr>
                <w:rFonts w:ascii="Arial" w:hAnsi="Arial" w:cs="Arial"/>
                <w:b/>
              </w:rPr>
              <w:t xml:space="preserve"> </w:t>
            </w:r>
          </w:p>
        </w:tc>
      </w:tr>
      <w:tr w:rsidR="001B0A81" w14:paraId="0B0012C4" w14:textId="77777777" w:rsidTr="001B0A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012C2" w14:textId="77777777" w:rsidR="00FC045E" w:rsidRPr="00996FAF" w:rsidRDefault="00F6431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B0012C3" w14:textId="5DE2D382" w:rsidR="00FC045E" w:rsidRPr="00996FAF" w:rsidRDefault="00F67B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689">
                  <w:rPr>
                    <w:rFonts w:ascii="Arial" w:hAnsi="Arial" w:cs="Arial"/>
                    <w:b/>
                  </w:rPr>
                  <w:t>Compliant</w:t>
                </w:r>
              </w:sdtContent>
            </w:sdt>
            <w:r w:rsidR="00F64317" w:rsidRPr="00996FAF">
              <w:rPr>
                <w:rFonts w:ascii="Arial" w:hAnsi="Arial" w:cs="Arial"/>
                <w:b/>
              </w:rPr>
              <w:t xml:space="preserve"> </w:t>
            </w:r>
          </w:p>
        </w:tc>
      </w:tr>
      <w:tr w:rsidR="001B0A81" w14:paraId="0B0012C7" w14:textId="77777777" w:rsidTr="001B0A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012C5" w14:textId="77777777" w:rsidR="00FC045E" w:rsidRPr="00996FAF" w:rsidRDefault="00F6431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0012C6" w14:textId="60CB95FC" w:rsidR="00FC045E" w:rsidRPr="00996FAF" w:rsidRDefault="00F67B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689">
                  <w:rPr>
                    <w:rFonts w:ascii="Arial" w:hAnsi="Arial" w:cs="Arial"/>
                    <w:b/>
                  </w:rPr>
                  <w:t>Compliant</w:t>
                </w:r>
              </w:sdtContent>
            </w:sdt>
            <w:r w:rsidR="00F64317" w:rsidRPr="00996FAF">
              <w:rPr>
                <w:rFonts w:ascii="Arial" w:hAnsi="Arial" w:cs="Arial"/>
                <w:b/>
              </w:rPr>
              <w:t xml:space="preserve"> </w:t>
            </w:r>
          </w:p>
        </w:tc>
      </w:tr>
      <w:tr w:rsidR="001B0A81" w14:paraId="0B0012CA" w14:textId="77777777" w:rsidTr="001B0A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012C8" w14:textId="77777777" w:rsidR="00FC045E" w:rsidRPr="00996FAF" w:rsidRDefault="00F6431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0012C9" w14:textId="7CE4113D" w:rsidR="00FC045E" w:rsidRPr="00996FAF" w:rsidRDefault="00F67B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7689">
                  <w:rPr>
                    <w:rFonts w:ascii="Arial" w:hAnsi="Arial" w:cs="Arial"/>
                    <w:b/>
                  </w:rPr>
                  <w:t>Compliant</w:t>
                </w:r>
              </w:sdtContent>
            </w:sdt>
            <w:r w:rsidR="00F64317" w:rsidRPr="00996FAF">
              <w:rPr>
                <w:rFonts w:ascii="Arial" w:hAnsi="Arial" w:cs="Arial"/>
                <w:b/>
              </w:rPr>
              <w:t xml:space="preserve"> </w:t>
            </w:r>
          </w:p>
        </w:tc>
      </w:tr>
    </w:tbl>
    <w:p w14:paraId="0B0012CB" w14:textId="77777777" w:rsidR="00FC045E" w:rsidRPr="00996FAF" w:rsidRDefault="00F6431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0012CC" w14:textId="77777777" w:rsidR="00FC045E" w:rsidRPr="00996FAF" w:rsidRDefault="00F64317" w:rsidP="00712752">
      <w:pPr>
        <w:pStyle w:val="Heading1"/>
        <w:spacing w:before="0" w:after="240" w:line="22" w:lineRule="atLeast"/>
        <w:rPr>
          <w:rFonts w:ascii="Arial" w:hAnsi="Arial" w:cs="Arial"/>
        </w:rPr>
      </w:pPr>
      <w:r w:rsidRPr="00996FAF">
        <w:rPr>
          <w:rFonts w:ascii="Arial" w:hAnsi="Arial" w:cs="Arial"/>
        </w:rPr>
        <w:t>Areas for improvement</w:t>
      </w:r>
    </w:p>
    <w:p w14:paraId="0B0012D3" w14:textId="1D26B210" w:rsidR="00FC045E" w:rsidRPr="00996FAF" w:rsidRDefault="00F6431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0B0012D4" w14:textId="77777777" w:rsidR="00FC045E" w:rsidRPr="00996FAF" w:rsidRDefault="00F6431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B0A81" w14:paraId="0B0012D7" w14:textId="77777777" w:rsidTr="001B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B0012D5" w14:textId="77777777" w:rsidR="00FC045E" w:rsidRPr="00550022" w:rsidRDefault="00F6431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0012D6" w14:textId="77777777" w:rsidR="00FC045E" w:rsidRPr="00996FAF" w:rsidRDefault="00F67B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A81" w14:paraId="0B0012DB"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2D8" w14:textId="77777777" w:rsidR="00FC045E" w:rsidRPr="00996FAF" w:rsidRDefault="00F6431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B0012D9" w14:textId="77777777" w:rsidR="00FC045E" w:rsidRPr="00996FAF" w:rsidRDefault="00F643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B0012DA" w14:textId="7A1AC39C" w:rsidR="00FC045E" w:rsidRPr="00996FAF" w:rsidRDefault="00F67B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p>
        </w:tc>
      </w:tr>
      <w:tr w:rsidR="001B0A81" w14:paraId="0B0012DF"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2DC" w14:textId="77777777" w:rsidR="00FC045E" w:rsidRPr="00996FAF" w:rsidRDefault="00F6431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B0012DD" w14:textId="77777777" w:rsidR="00FC045E" w:rsidRPr="00996FAF" w:rsidRDefault="00F643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B0012DE" w14:textId="7B20E3CF" w:rsidR="00FC045E" w:rsidRPr="00996FAF" w:rsidRDefault="00F67B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2E7"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2E0" w14:textId="77777777" w:rsidR="00FC045E" w:rsidRPr="00996FAF" w:rsidRDefault="00F6431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B0012E1" w14:textId="77777777" w:rsidR="00FC045E" w:rsidRPr="00996FAF" w:rsidRDefault="00F643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0012E2" w14:textId="77777777" w:rsidR="00FC045E" w:rsidRPr="00996FAF" w:rsidRDefault="00F643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B0012E3" w14:textId="77777777" w:rsidR="00FC045E" w:rsidRPr="00996FAF" w:rsidRDefault="00F643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B0012E4" w14:textId="77777777" w:rsidR="00FC045E" w:rsidRPr="00996FAF" w:rsidRDefault="00F643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0012E5" w14:textId="77777777" w:rsidR="00FC045E" w:rsidRPr="00996FAF" w:rsidRDefault="00F6431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B0012E6" w14:textId="53ABD3E4" w:rsidR="00FC045E" w:rsidRPr="00996FAF" w:rsidRDefault="00F67B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2EB"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2E8" w14:textId="77777777" w:rsidR="00FC045E" w:rsidRPr="00996FAF" w:rsidRDefault="00F6431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B0012E9" w14:textId="77777777" w:rsidR="00FC045E" w:rsidRPr="00996FAF" w:rsidRDefault="00F643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B0012EA" w14:textId="6E1B40F5" w:rsidR="00FC045E" w:rsidRPr="00996FAF" w:rsidRDefault="00F67B8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2EF"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2EC" w14:textId="77777777" w:rsidR="00FC045E" w:rsidRPr="00996FAF" w:rsidRDefault="00F6431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B0012ED" w14:textId="77777777" w:rsidR="00FC045E" w:rsidRPr="00996FAF" w:rsidRDefault="00F64317"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B0012EE" w14:textId="2B981BAC" w:rsidR="00FC045E" w:rsidRPr="00996FAF" w:rsidRDefault="00F67B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2F3"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2F0" w14:textId="77777777" w:rsidR="00FC045E" w:rsidRPr="00996FAF" w:rsidRDefault="00F6431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B0012F1" w14:textId="77777777" w:rsidR="00FC045E" w:rsidRPr="00996FAF" w:rsidRDefault="00F643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B0012F2" w14:textId="16AFB5B3" w:rsidR="00FC045E" w:rsidRPr="00996FAF" w:rsidRDefault="00F67B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bl>
    <w:p w14:paraId="0B0012F4" w14:textId="77777777" w:rsidR="001A5684" w:rsidRDefault="00F64317" w:rsidP="001A5684">
      <w:pPr>
        <w:pStyle w:val="Heading20"/>
      </w:pPr>
      <w:r w:rsidRPr="00996FAF">
        <w:t>Findings</w:t>
      </w:r>
    </w:p>
    <w:p w14:paraId="5031242A" w14:textId="5179F388" w:rsidR="000C7AF8" w:rsidRDefault="00F64317" w:rsidP="00F64317">
      <w:pPr>
        <w:pStyle w:val="CommentText"/>
        <w:rPr>
          <w:rFonts w:ascii="Arial" w:hAnsi="Arial" w:cs="Arial"/>
          <w:color w:val="auto"/>
        </w:rPr>
      </w:pPr>
      <w:r w:rsidRPr="00E93D76">
        <w:rPr>
          <w:rFonts w:ascii="Arial" w:hAnsi="Arial" w:cs="Arial"/>
          <w:color w:val="auto"/>
        </w:rPr>
        <w:t>The Quality Standard is assessed as Compliant as six of the six specific requirements have been assessed as Compliant.</w:t>
      </w:r>
    </w:p>
    <w:p w14:paraId="7E63C1BF" w14:textId="4E80883D" w:rsidR="003D2EE0" w:rsidRDefault="000C7AF8" w:rsidP="003D2EE0">
      <w:pPr>
        <w:pStyle w:val="CommentText"/>
        <w:rPr>
          <w:rFonts w:ascii="Arial" w:hAnsi="Arial" w:cs="Arial"/>
          <w:color w:val="auto"/>
        </w:rPr>
      </w:pPr>
      <w:r w:rsidRPr="000C7AF8">
        <w:rPr>
          <w:rFonts w:ascii="Arial" w:hAnsi="Arial" w:cs="Arial"/>
          <w:color w:val="auto"/>
        </w:rPr>
        <w:t xml:space="preserve">Overall, consumers and representatives </w:t>
      </w:r>
      <w:r>
        <w:rPr>
          <w:rFonts w:ascii="Arial" w:hAnsi="Arial" w:cs="Arial"/>
          <w:color w:val="auto"/>
        </w:rPr>
        <w:t xml:space="preserve">interviewed by the Assessment Team </w:t>
      </w:r>
      <w:r w:rsidRPr="000C7AF8">
        <w:rPr>
          <w:rFonts w:ascii="Arial" w:hAnsi="Arial" w:cs="Arial"/>
          <w:color w:val="auto"/>
        </w:rPr>
        <w:t xml:space="preserve">said staff treat them with dignity and respect. Staff were observed </w:t>
      </w:r>
      <w:r w:rsidR="003D2EE0">
        <w:rPr>
          <w:rFonts w:ascii="Arial" w:hAnsi="Arial" w:cs="Arial"/>
          <w:color w:val="auto"/>
        </w:rPr>
        <w:t xml:space="preserve">by the Assessment Team </w:t>
      </w:r>
      <w:r w:rsidRPr="000C7AF8">
        <w:rPr>
          <w:rFonts w:ascii="Arial" w:hAnsi="Arial" w:cs="Arial"/>
          <w:color w:val="auto"/>
        </w:rPr>
        <w:t>treating consumers with dignity and respect and understood consumer</w:t>
      </w:r>
      <w:r w:rsidR="003D2EE0">
        <w:rPr>
          <w:rFonts w:ascii="Arial" w:hAnsi="Arial" w:cs="Arial"/>
          <w:color w:val="auto"/>
        </w:rPr>
        <w:t>’</w:t>
      </w:r>
      <w:r w:rsidRPr="000C7AF8">
        <w:rPr>
          <w:rFonts w:ascii="Arial" w:hAnsi="Arial" w:cs="Arial"/>
          <w:color w:val="auto"/>
        </w:rPr>
        <w:t>s background and individual preferences</w:t>
      </w:r>
      <w:r w:rsidR="003D2EE0">
        <w:rPr>
          <w:rFonts w:ascii="Arial" w:hAnsi="Arial" w:cs="Arial"/>
          <w:color w:val="auto"/>
        </w:rPr>
        <w:t xml:space="preserve"> to ensure care is culturally safe</w:t>
      </w:r>
      <w:r w:rsidRPr="000C7AF8">
        <w:rPr>
          <w:rFonts w:ascii="Arial" w:hAnsi="Arial" w:cs="Arial"/>
          <w:color w:val="auto"/>
        </w:rPr>
        <w:t>. Care documentation reflected what is important to consumers to maintain their identity.</w:t>
      </w:r>
      <w:r w:rsidR="003D2EE0" w:rsidRPr="003D2EE0">
        <w:t xml:space="preserve"> </w:t>
      </w:r>
      <w:r w:rsidR="003D2EE0" w:rsidRPr="003D2EE0">
        <w:rPr>
          <w:rFonts w:ascii="Arial" w:hAnsi="Arial" w:cs="Arial"/>
          <w:color w:val="auto"/>
        </w:rPr>
        <w:t>The service demonstrate</w:t>
      </w:r>
      <w:r w:rsidR="003D2EE0">
        <w:rPr>
          <w:rFonts w:ascii="Arial" w:hAnsi="Arial" w:cs="Arial"/>
          <w:color w:val="auto"/>
        </w:rPr>
        <w:t>d</w:t>
      </w:r>
      <w:r w:rsidR="003D2EE0" w:rsidRPr="003D2EE0">
        <w:rPr>
          <w:rFonts w:ascii="Arial" w:hAnsi="Arial" w:cs="Arial"/>
          <w:color w:val="auto"/>
        </w:rPr>
        <w:t xml:space="preserve"> consumers are supported to exercise choice and maintain their independence by making decisions about their care and services. Consumers are supported to nominate who they would like involved in their care, communicate their decisions, make connections with others, and maintain relationships of choice.</w:t>
      </w:r>
    </w:p>
    <w:p w14:paraId="72EB8787" w14:textId="33F77237" w:rsidR="0044205A" w:rsidRPr="0044205A" w:rsidRDefault="003D2EE0" w:rsidP="003D2EE0">
      <w:pPr>
        <w:pStyle w:val="CommentText"/>
        <w:rPr>
          <w:rFonts w:ascii="Arial" w:hAnsi="Arial" w:cs="Arial"/>
          <w:color w:val="auto"/>
        </w:rPr>
      </w:pPr>
      <w:r w:rsidRPr="003D2EE0">
        <w:rPr>
          <w:rFonts w:ascii="Arial" w:hAnsi="Arial" w:cs="Arial"/>
          <w:color w:val="auto"/>
        </w:rPr>
        <w:t>The service demonstrate</w:t>
      </w:r>
      <w:r>
        <w:rPr>
          <w:rFonts w:ascii="Arial" w:hAnsi="Arial" w:cs="Arial"/>
          <w:color w:val="auto"/>
        </w:rPr>
        <w:t>d</w:t>
      </w:r>
      <w:r w:rsidRPr="003D2EE0">
        <w:rPr>
          <w:rFonts w:ascii="Arial" w:hAnsi="Arial" w:cs="Arial"/>
          <w:color w:val="auto"/>
        </w:rPr>
        <w:t xml:space="preserve"> that consumers are supported to take risks to enable them to live the best life they can. The service has systems in place to identify, inform, support and review consumers to ensure dignity of risk is maintained when engaging in activities </w:t>
      </w:r>
      <w:r w:rsidR="0044205A">
        <w:rPr>
          <w:rFonts w:ascii="Arial" w:hAnsi="Arial" w:cs="Arial"/>
          <w:color w:val="auto"/>
        </w:rPr>
        <w:t>of choice</w:t>
      </w:r>
      <w:r w:rsidRPr="003D2EE0">
        <w:rPr>
          <w:rFonts w:ascii="Arial" w:hAnsi="Arial" w:cs="Arial"/>
          <w:color w:val="auto"/>
        </w:rPr>
        <w:t>.</w:t>
      </w:r>
      <w:r w:rsidRPr="0044205A">
        <w:rPr>
          <w:rFonts w:ascii="Arial" w:hAnsi="Arial" w:cs="Arial"/>
          <w:color w:val="auto"/>
        </w:rPr>
        <w:t xml:space="preserve"> </w:t>
      </w:r>
      <w:r w:rsidR="0044205A" w:rsidRPr="0044205A">
        <w:rPr>
          <w:rFonts w:ascii="Arial" w:hAnsi="Arial" w:cs="Arial"/>
          <w:color w:val="auto"/>
        </w:rPr>
        <w:t>The service demonstrate</w:t>
      </w:r>
      <w:r w:rsidR="0044205A">
        <w:rPr>
          <w:rFonts w:ascii="Arial" w:hAnsi="Arial" w:cs="Arial"/>
          <w:color w:val="auto"/>
        </w:rPr>
        <w:t>d</w:t>
      </w:r>
      <w:r w:rsidR="0044205A" w:rsidRPr="0044205A">
        <w:rPr>
          <w:rFonts w:ascii="Arial" w:hAnsi="Arial" w:cs="Arial"/>
          <w:color w:val="auto"/>
        </w:rPr>
        <w:t xml:space="preserve"> current, accurate and timely information is provided to consumers and communication is clear, easy to understand, and supports consumers to exercise choice.</w:t>
      </w:r>
    </w:p>
    <w:p w14:paraId="0B0012F5" w14:textId="0F86A391" w:rsidR="001A5684" w:rsidRPr="0044205A" w:rsidRDefault="0044205A" w:rsidP="003D2EE0">
      <w:pPr>
        <w:pStyle w:val="CommentText"/>
        <w:rPr>
          <w:rFonts w:ascii="Arial" w:hAnsi="Arial" w:cs="Arial"/>
          <w:color w:val="auto"/>
        </w:rPr>
      </w:pPr>
      <w:r>
        <w:rPr>
          <w:rFonts w:ascii="Arial" w:hAnsi="Arial" w:cs="Arial"/>
          <w:color w:val="auto"/>
        </w:rPr>
        <w:lastRenderedPageBreak/>
        <w:t>C</w:t>
      </w:r>
      <w:r w:rsidRPr="0044205A">
        <w:rPr>
          <w:rFonts w:ascii="Arial" w:hAnsi="Arial" w:cs="Arial"/>
          <w:color w:val="auto"/>
        </w:rPr>
        <w:t xml:space="preserve">onsumers and representatives </w:t>
      </w:r>
      <w:r>
        <w:rPr>
          <w:rFonts w:ascii="Arial" w:hAnsi="Arial" w:cs="Arial"/>
          <w:color w:val="auto"/>
        </w:rPr>
        <w:t xml:space="preserve">interviewed confirmed </w:t>
      </w:r>
      <w:r w:rsidRPr="0044205A">
        <w:rPr>
          <w:rFonts w:ascii="Arial" w:hAnsi="Arial" w:cs="Arial"/>
          <w:color w:val="auto"/>
        </w:rPr>
        <w:t>consumer’s privacy is respected. Staff confirmed that all consumer</w:t>
      </w:r>
      <w:r>
        <w:rPr>
          <w:rFonts w:ascii="Arial" w:hAnsi="Arial" w:cs="Arial"/>
          <w:color w:val="auto"/>
        </w:rPr>
        <w:t>’</w:t>
      </w:r>
      <w:r w:rsidRPr="0044205A">
        <w:rPr>
          <w:rFonts w:ascii="Arial" w:hAnsi="Arial" w:cs="Arial"/>
          <w:color w:val="auto"/>
        </w:rPr>
        <w:t xml:space="preserve">s personal information is kept confidential and is not discussed in </w:t>
      </w:r>
      <w:r>
        <w:rPr>
          <w:rFonts w:ascii="Arial" w:hAnsi="Arial" w:cs="Arial"/>
          <w:color w:val="auto"/>
        </w:rPr>
        <w:t>public areas. C</w:t>
      </w:r>
      <w:r w:rsidRPr="0044205A">
        <w:rPr>
          <w:rFonts w:ascii="Arial" w:hAnsi="Arial" w:cs="Arial"/>
          <w:color w:val="auto"/>
        </w:rPr>
        <w:t xml:space="preserve">onsumer files are kept </w:t>
      </w:r>
      <w:proofErr w:type="gramStart"/>
      <w:r>
        <w:rPr>
          <w:rFonts w:ascii="Arial" w:hAnsi="Arial" w:cs="Arial"/>
          <w:color w:val="auto"/>
        </w:rPr>
        <w:t>secure</w:t>
      </w:r>
      <w:proofErr w:type="gramEnd"/>
      <w:r w:rsidRPr="0044205A">
        <w:rPr>
          <w:rFonts w:ascii="Arial" w:hAnsi="Arial" w:cs="Arial"/>
          <w:color w:val="auto"/>
        </w:rPr>
        <w:t xml:space="preserve"> and all computers are password protected.</w:t>
      </w:r>
      <w:r w:rsidRPr="0044205A">
        <w:t xml:space="preserve"> </w:t>
      </w:r>
      <w:r w:rsidR="00F64317" w:rsidRPr="00996FAF">
        <w:br w:type="page"/>
      </w:r>
    </w:p>
    <w:p w14:paraId="0B0012F6" w14:textId="77777777" w:rsidR="00FC045E" w:rsidRPr="00996FAF" w:rsidRDefault="00F6431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B0A81" w14:paraId="0B0012F9" w14:textId="77777777" w:rsidTr="001B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0012F7" w14:textId="77777777" w:rsidR="00FC045E" w:rsidRPr="0075021E" w:rsidRDefault="00F6431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B0012F8" w14:textId="77777777" w:rsidR="00FC045E" w:rsidRPr="00996FAF" w:rsidRDefault="00F67B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A81" w14:paraId="0B0012FD" w14:textId="77777777" w:rsidTr="001B0A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0012FA" w14:textId="77777777" w:rsidR="00FC045E" w:rsidRPr="00996FAF" w:rsidRDefault="00F6431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B0012FB" w14:textId="77777777" w:rsidR="00FC045E" w:rsidRPr="00996FAF" w:rsidRDefault="00F643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B0012FC" w14:textId="6ADBE730" w:rsidR="00FC045E" w:rsidRPr="00996FAF" w:rsidRDefault="00F67B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01"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0012FE" w14:textId="77777777" w:rsidR="00FC045E" w:rsidRPr="00996FAF" w:rsidRDefault="00F6431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0012FF" w14:textId="77777777" w:rsidR="00FC045E" w:rsidRPr="00996FAF" w:rsidRDefault="00F643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B001300" w14:textId="067F3929" w:rsidR="00FC045E" w:rsidRPr="00996FAF" w:rsidRDefault="00F67B8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07" w14:textId="77777777" w:rsidTr="001B0A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001302" w14:textId="77777777" w:rsidR="00FC045E" w:rsidRPr="00996FAF" w:rsidRDefault="00F6431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B001303" w14:textId="77777777" w:rsidR="00FC045E" w:rsidRPr="00996FAF" w:rsidRDefault="00F643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001304" w14:textId="77777777" w:rsidR="00FC045E" w:rsidRPr="00996FAF" w:rsidRDefault="00F6431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001305" w14:textId="77777777" w:rsidR="00FC045E" w:rsidRPr="00996FAF" w:rsidRDefault="00F6431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B001306" w14:textId="4C74D63E" w:rsidR="00FC045E" w:rsidRPr="00996FAF" w:rsidRDefault="00F67B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0B"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001308" w14:textId="77777777" w:rsidR="00FC045E" w:rsidRPr="00996FAF" w:rsidRDefault="00F6431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B001309" w14:textId="77777777" w:rsidR="00FC045E" w:rsidRPr="00996FAF" w:rsidRDefault="00F643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B00130A" w14:textId="2EBC4105" w:rsidR="00FC045E" w:rsidRPr="00996FAF" w:rsidRDefault="00F67B8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0F" w14:textId="77777777" w:rsidTr="001B0A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00130C" w14:textId="77777777" w:rsidR="00FC045E" w:rsidRPr="00996FAF" w:rsidRDefault="00F6431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B00130D" w14:textId="77777777" w:rsidR="00FC045E" w:rsidRPr="00996FAF" w:rsidRDefault="00F643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B00130E" w14:textId="1E56D6B3" w:rsidR="00FC045E" w:rsidRPr="00996FAF" w:rsidRDefault="00F67B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bl>
    <w:p w14:paraId="0B001310" w14:textId="77777777" w:rsidR="00D87E7C" w:rsidRDefault="00F64317" w:rsidP="00D87E7C">
      <w:pPr>
        <w:pStyle w:val="Heading20"/>
      </w:pPr>
      <w:r w:rsidRPr="00996FAF">
        <w:t>Findings</w:t>
      </w:r>
    </w:p>
    <w:p w14:paraId="7A3C1F03" w14:textId="36E56A98" w:rsidR="00F64317" w:rsidRDefault="00F64317" w:rsidP="00F64317">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w:t>
      </w:r>
    </w:p>
    <w:p w14:paraId="03ACC842" w14:textId="1A370F0E" w:rsidR="00F67A0D" w:rsidRDefault="00F67A0D" w:rsidP="0036130C">
      <w:pPr>
        <w:pStyle w:val="NormalArial"/>
      </w:pPr>
      <w:r>
        <w:t xml:space="preserve">The Assessment Team found the service’s admission assessment processes were effective to consider risks to consumer’s health and </w:t>
      </w:r>
      <w:proofErr w:type="gramStart"/>
      <w:r>
        <w:t>well-being, and</w:t>
      </w:r>
      <w:proofErr w:type="gramEnd"/>
      <w:r>
        <w:t xml:space="preserve"> </w:t>
      </w:r>
      <w:r w:rsidRPr="00996FAF">
        <w:t>inform the delivery of safe and effective care and services.</w:t>
      </w:r>
      <w:r>
        <w:t xml:space="preserve"> Consumer a</w:t>
      </w:r>
      <w:r w:rsidRPr="37D71C17">
        <w:t xml:space="preserve">ssessment and planning </w:t>
      </w:r>
      <w:r>
        <w:t xml:space="preserve">documentation </w:t>
      </w:r>
      <w:r w:rsidRPr="37D71C17">
        <w:t>identif</w:t>
      </w:r>
      <w:r>
        <w:t>ied</w:t>
      </w:r>
      <w:r w:rsidRPr="37D71C17">
        <w:t xml:space="preserve"> and address</w:t>
      </w:r>
      <w:r>
        <w:t>ed</w:t>
      </w:r>
      <w:r w:rsidRPr="37D71C17">
        <w:t xml:space="preserve"> the current needs of consumers and was personalised to include the consumer</w:t>
      </w:r>
      <w:r>
        <w:t>’</w:t>
      </w:r>
      <w:r w:rsidRPr="37D71C17">
        <w:t>s goals and preferences. Documentation included end of life information provided by those consumers who were willing to have this discussion.</w:t>
      </w:r>
    </w:p>
    <w:p w14:paraId="5B0889D6" w14:textId="4D494AA7" w:rsidR="00305083" w:rsidRDefault="00F67A0D" w:rsidP="0036130C">
      <w:pPr>
        <w:pStyle w:val="NormalArial"/>
      </w:pPr>
      <w:r>
        <w:t xml:space="preserve">The service demonstrated that assessment and planning is completed in partnership with the consumer and their nominated representative. Most representatives confirmed that there is frequent communication from the service about their </w:t>
      </w:r>
      <w:r w:rsidR="00DD4C52">
        <w:t>consumer</w:t>
      </w:r>
      <w:r>
        <w:t xml:space="preserve"> regarding any change</w:t>
      </w:r>
      <w:r w:rsidR="004D291A">
        <w:t>s</w:t>
      </w:r>
      <w:r>
        <w:t xml:space="preserve"> or incidents. </w:t>
      </w:r>
      <w:r w:rsidRPr="00F67A0D">
        <w:t xml:space="preserve">There was evidence of significant involvement by </w:t>
      </w:r>
      <w:r>
        <w:t xml:space="preserve">other providers of care </w:t>
      </w:r>
      <w:r w:rsidRPr="00F67A0D">
        <w:t>in documentation</w:t>
      </w:r>
      <w:r>
        <w:t xml:space="preserve"> including </w:t>
      </w:r>
      <w:r w:rsidRPr="00F67A0D">
        <w:t>allied health</w:t>
      </w:r>
      <w:r>
        <w:t xml:space="preserve"> professionals</w:t>
      </w:r>
      <w:r w:rsidRPr="00F67A0D">
        <w:t>, general practitioners, geriatricians, the older person mental health team, and wound specialists</w:t>
      </w:r>
      <w:r>
        <w:t xml:space="preserve">. </w:t>
      </w:r>
      <w:r w:rsidR="00305083">
        <w:t xml:space="preserve">The outcomes of assessment and planning were confirmed to be communicated with consumers and their representatives in understandable ways and with others who are involved in the consumer’s care. Most consumers and representatives indicated they were aware of the consumer’s care plan, although most had not asked for a copy. A family conference is aimed to be completed each </w:t>
      </w:r>
      <w:r w:rsidR="00305083">
        <w:lastRenderedPageBreak/>
        <w:t>year with the consumer, their nominated representative and others involved in their care where possible.</w:t>
      </w:r>
    </w:p>
    <w:p w14:paraId="0B001311" w14:textId="00A83C07" w:rsidR="0087700C" w:rsidRPr="00334B7D" w:rsidRDefault="00305083" w:rsidP="0036130C">
      <w:pPr>
        <w:pStyle w:val="NormalArial"/>
      </w:pPr>
      <w:r w:rsidRPr="37D71C17">
        <w:rPr>
          <w:rFonts w:eastAsia="Arial"/>
        </w:rPr>
        <w:t>The service demonstrate</w:t>
      </w:r>
      <w:r>
        <w:rPr>
          <w:rFonts w:eastAsia="Arial"/>
        </w:rPr>
        <w:t>d</w:t>
      </w:r>
      <w:r w:rsidRPr="37D71C17">
        <w:rPr>
          <w:rFonts w:eastAsia="Arial"/>
        </w:rPr>
        <w:t xml:space="preserve"> care and services are reviewed regularly for effectiveness and when circumstances change or when incidents impact on the needs, goals, and preferences of the consumer. </w:t>
      </w:r>
      <w:r w:rsidR="00F64317" w:rsidRPr="00996FAF">
        <w:br w:type="page"/>
      </w:r>
    </w:p>
    <w:p w14:paraId="0B001312" w14:textId="77777777" w:rsidR="00FC045E" w:rsidRPr="00996FAF" w:rsidRDefault="00F6431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B0A81" w14:paraId="0B001315" w14:textId="77777777" w:rsidTr="001B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B001313" w14:textId="77777777" w:rsidR="00FC045E" w:rsidRPr="00996FAF" w:rsidRDefault="00F6431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B001314" w14:textId="77777777" w:rsidR="00FC045E" w:rsidRPr="00996FAF" w:rsidRDefault="00F67B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A81" w14:paraId="0B00131C"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16" w14:textId="77777777" w:rsidR="00FC045E" w:rsidRPr="00996FAF" w:rsidRDefault="00F6431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B001317" w14:textId="77777777" w:rsidR="00FC045E" w:rsidRPr="00996FAF" w:rsidRDefault="00F643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001318" w14:textId="77777777" w:rsidR="00FC045E" w:rsidRPr="00996FAF" w:rsidRDefault="00F643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001319" w14:textId="77777777" w:rsidR="00FC045E" w:rsidRPr="00996FAF" w:rsidRDefault="00F643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00131A" w14:textId="77777777" w:rsidR="00FC045E" w:rsidRPr="00996FAF" w:rsidRDefault="00F643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B00131B" w14:textId="71E1941F" w:rsidR="00FC045E" w:rsidRPr="00996FAF" w:rsidRDefault="00F67B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20"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1D" w14:textId="77777777" w:rsidR="00FC045E" w:rsidRPr="00996FAF" w:rsidRDefault="00F6431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B00131E" w14:textId="77777777" w:rsidR="00FC045E" w:rsidRPr="00996FAF" w:rsidRDefault="00F643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00131F" w14:textId="6FE2667D" w:rsidR="00FC045E" w:rsidRPr="00996FAF" w:rsidRDefault="00F67B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24"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21" w14:textId="77777777" w:rsidR="00FC045E" w:rsidRPr="00996FAF" w:rsidRDefault="00F6431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B001322" w14:textId="77777777" w:rsidR="00FC045E" w:rsidRPr="00996FAF" w:rsidRDefault="00F6431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B001323" w14:textId="41F66F5F" w:rsidR="00FC045E" w:rsidRPr="00996FAF" w:rsidRDefault="00F67B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28"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25" w14:textId="77777777" w:rsidR="00FC045E" w:rsidRPr="00996FAF" w:rsidRDefault="00F6431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B001326" w14:textId="77777777" w:rsidR="00FC045E" w:rsidRPr="00996FAF" w:rsidRDefault="00F643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001327" w14:textId="0360A1FC" w:rsidR="00FC045E" w:rsidRPr="00996FAF" w:rsidRDefault="00F67B8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2C"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29" w14:textId="77777777" w:rsidR="00FC045E" w:rsidRPr="00996FAF" w:rsidRDefault="00F6431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B00132A" w14:textId="77777777" w:rsidR="00FC045E" w:rsidRPr="00996FAF" w:rsidRDefault="00F643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B00132B" w14:textId="17833373" w:rsidR="00FC045E" w:rsidRPr="00996FAF" w:rsidRDefault="00F67B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30"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2D" w14:textId="77777777" w:rsidR="00FC045E" w:rsidRPr="00996FAF" w:rsidRDefault="00F6431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B00132E" w14:textId="77777777" w:rsidR="00FC045E" w:rsidRPr="00996FAF" w:rsidRDefault="00F643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B00132F" w14:textId="64C7437A" w:rsidR="00FC045E" w:rsidRPr="00996FAF" w:rsidRDefault="00F67B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36"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31" w14:textId="77777777" w:rsidR="00FC045E" w:rsidRPr="00996FAF" w:rsidRDefault="00F6431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B001332" w14:textId="77777777" w:rsidR="00FC045E" w:rsidRPr="00996FAF" w:rsidRDefault="00F643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001333" w14:textId="77777777" w:rsidR="00FC045E" w:rsidRPr="00996FAF" w:rsidRDefault="00F6431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B001334" w14:textId="77777777" w:rsidR="00FC045E" w:rsidRPr="00996FAF" w:rsidRDefault="00F6431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B001335" w14:textId="5066F3E6" w:rsidR="00FC045E" w:rsidRPr="00996FAF" w:rsidRDefault="00F67B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bl>
    <w:p w14:paraId="0B001337" w14:textId="77777777" w:rsidR="00D87E7C" w:rsidRDefault="00F64317" w:rsidP="00D87E7C">
      <w:pPr>
        <w:pStyle w:val="Heading20"/>
      </w:pPr>
      <w:r w:rsidRPr="00996FAF">
        <w:t>Findings</w:t>
      </w:r>
    </w:p>
    <w:p w14:paraId="0A6E47D8" w14:textId="0FC1B5D9" w:rsidR="00F64317" w:rsidRDefault="00F64317" w:rsidP="00F64317">
      <w:pPr>
        <w:pStyle w:val="CommentText"/>
        <w:rPr>
          <w:rFonts w:ascii="Arial" w:hAnsi="Arial" w:cs="Arial"/>
          <w:color w:val="auto"/>
        </w:rPr>
      </w:pPr>
      <w:r w:rsidRPr="00E93D76">
        <w:rPr>
          <w:rFonts w:ascii="Arial" w:hAnsi="Arial" w:cs="Arial"/>
          <w:color w:val="auto"/>
        </w:rPr>
        <w:t>The Quality Standard is assessed as Compliant as s</w:t>
      </w:r>
      <w:r>
        <w:rPr>
          <w:rFonts w:ascii="Arial" w:hAnsi="Arial" w:cs="Arial"/>
          <w:color w:val="auto"/>
        </w:rPr>
        <w:t>even</w:t>
      </w:r>
      <w:r w:rsidRPr="00E93D76">
        <w:rPr>
          <w:rFonts w:ascii="Arial" w:hAnsi="Arial" w:cs="Arial"/>
          <w:color w:val="auto"/>
        </w:rPr>
        <w:t xml:space="preserve"> of the s</w:t>
      </w:r>
      <w:r>
        <w:rPr>
          <w:rFonts w:ascii="Arial" w:hAnsi="Arial" w:cs="Arial"/>
          <w:color w:val="auto"/>
        </w:rPr>
        <w:t>even</w:t>
      </w:r>
      <w:r w:rsidRPr="00E93D76">
        <w:rPr>
          <w:rFonts w:ascii="Arial" w:hAnsi="Arial" w:cs="Arial"/>
          <w:color w:val="auto"/>
        </w:rPr>
        <w:t xml:space="preserve"> specific requirements have been assessed as Compliant.</w:t>
      </w:r>
    </w:p>
    <w:p w14:paraId="2B3747FD" w14:textId="1569FCC2" w:rsidR="009C1B65" w:rsidRDefault="003A747A" w:rsidP="0036130C">
      <w:pPr>
        <w:pStyle w:val="NormalArial"/>
      </w:pPr>
      <w:r>
        <w:t xml:space="preserve">The service demonstrated that consumers receive safe and effective personal and clinical care that is tailored to their needs and consistent with best practice. Most consumers and representatives interviewed by the Assessment Team confirmed consumers receive care that is safe and effective. </w:t>
      </w:r>
      <w:r w:rsidR="009C1B65">
        <w:t>The service demonstrated the e</w:t>
      </w:r>
      <w:r w:rsidR="009C1B65" w:rsidRPr="009C1B65">
        <w:t>ffective management of high impact or high prevalence risks associated with the care of consumer</w:t>
      </w:r>
      <w:r w:rsidR="009C1B65">
        <w:t>s</w:t>
      </w:r>
      <w:r w:rsidR="009C1B65" w:rsidRPr="009C1B65">
        <w:t>.</w:t>
      </w:r>
      <w:r w:rsidR="009C1B65">
        <w:t xml:space="preserve"> This included regarding the minimisation of restrictive practices, risks associated with unplanned weight loss, diabetes management, </w:t>
      </w:r>
      <w:proofErr w:type="gramStart"/>
      <w:r w:rsidR="009C1B65">
        <w:t>wounds</w:t>
      </w:r>
      <w:proofErr w:type="gramEnd"/>
      <w:r w:rsidR="009C1B65">
        <w:t xml:space="preserve"> and skin integrity, and choking.</w:t>
      </w:r>
    </w:p>
    <w:p w14:paraId="0B001338" w14:textId="419AD3A0" w:rsidR="002B0C90" w:rsidRDefault="009C1B65" w:rsidP="0036130C">
      <w:pPr>
        <w:pStyle w:val="NormalArial"/>
        <w:rPr>
          <w:rFonts w:eastAsia="Arial"/>
        </w:rPr>
      </w:pPr>
      <w:r>
        <w:t xml:space="preserve">Consumers identified to be deteriorating and nearing end of life care had a palliative care assessment in place and a palliative care plan formulated. </w:t>
      </w:r>
      <w:r w:rsidR="00045DCA">
        <w:t xml:space="preserve">This included consultation with the medical officer and medication had been ordered for when end of life care was required. Staff </w:t>
      </w:r>
      <w:r w:rsidR="00045DCA">
        <w:lastRenderedPageBreak/>
        <w:t xml:space="preserve">interviewed described how they provide oral health care, skin care, use aroma therapy and play music preferred by the consumer to help the consumer to be comfortable during the end of their life. Staff advised they regularly monitor and immediately report any signs of pain such as groaning, </w:t>
      </w:r>
      <w:proofErr w:type="gramStart"/>
      <w:r w:rsidR="00045DCA">
        <w:t>grimacing</w:t>
      </w:r>
      <w:proofErr w:type="gramEnd"/>
      <w:r w:rsidR="00045DCA">
        <w:t xml:space="preserve"> or wincing to the registered nurse.</w:t>
      </w:r>
      <w:r w:rsidR="00045DCA" w:rsidRPr="00045DCA">
        <w:rPr>
          <w:rFonts w:eastAsia="Arial"/>
        </w:rPr>
        <w:t xml:space="preserve"> </w:t>
      </w:r>
      <w:r w:rsidR="00045DCA" w:rsidRPr="4A172735">
        <w:rPr>
          <w:rFonts w:eastAsia="Arial"/>
        </w:rPr>
        <w:t>The service demonstrate</w:t>
      </w:r>
      <w:r w:rsidR="00045DCA">
        <w:rPr>
          <w:rFonts w:eastAsia="Arial"/>
        </w:rPr>
        <w:t>d</w:t>
      </w:r>
      <w:r w:rsidR="00045DCA" w:rsidRPr="4A172735">
        <w:rPr>
          <w:rFonts w:eastAsia="Arial"/>
        </w:rPr>
        <w:t xml:space="preserve"> deterioration or change in a consumer’s condition or well</w:t>
      </w:r>
      <w:r w:rsidR="00045DCA">
        <w:rPr>
          <w:rFonts w:eastAsia="Arial"/>
        </w:rPr>
        <w:t>-be</w:t>
      </w:r>
      <w:r w:rsidR="00045DCA" w:rsidRPr="4A172735">
        <w:rPr>
          <w:rFonts w:eastAsia="Arial"/>
        </w:rPr>
        <w:t>ing is recognised and responded to in a timely manner.</w:t>
      </w:r>
    </w:p>
    <w:p w14:paraId="666EA522" w14:textId="155E3917" w:rsidR="00FE428F" w:rsidRDefault="00FE428F" w:rsidP="0036130C">
      <w:pPr>
        <w:pStyle w:val="NormalArial"/>
        <w:rPr>
          <w:rFonts w:eastAsia="Arial"/>
        </w:rPr>
      </w:pPr>
      <w:r w:rsidRPr="00FE428F">
        <w:rPr>
          <w:rFonts w:eastAsia="Arial"/>
        </w:rPr>
        <w:t xml:space="preserve">Information about the consumer’s condition, needs and preferences </w:t>
      </w:r>
      <w:r>
        <w:rPr>
          <w:rFonts w:eastAsia="Arial"/>
        </w:rPr>
        <w:t>was</w:t>
      </w:r>
      <w:r w:rsidRPr="00FE428F">
        <w:rPr>
          <w:rFonts w:eastAsia="Arial"/>
        </w:rPr>
        <w:t xml:space="preserve"> documented and communicated within the organisation, and with others where responsibility for care is shared.</w:t>
      </w:r>
      <w:r>
        <w:rPr>
          <w:rFonts w:eastAsia="Arial"/>
        </w:rPr>
        <w:t xml:space="preserve"> </w:t>
      </w:r>
      <w:r w:rsidRPr="4A172735">
        <w:rPr>
          <w:rFonts w:eastAsia="Arial"/>
        </w:rPr>
        <w:t>Care files included entries from allied health</w:t>
      </w:r>
      <w:r>
        <w:rPr>
          <w:rFonts w:eastAsia="Arial"/>
        </w:rPr>
        <w:t xml:space="preserve"> professionals</w:t>
      </w:r>
      <w:r w:rsidRPr="4A172735">
        <w:rPr>
          <w:rFonts w:eastAsia="Arial"/>
        </w:rPr>
        <w:t xml:space="preserve"> and medical officers.</w:t>
      </w:r>
      <w:r>
        <w:rPr>
          <w:rFonts w:eastAsia="Arial"/>
        </w:rPr>
        <w:t xml:space="preserve"> </w:t>
      </w:r>
      <w:r w:rsidRPr="4A172735">
        <w:rPr>
          <w:rFonts w:eastAsia="Arial"/>
        </w:rPr>
        <w:t>Summaries of specialist reports were communicated within the organisation and external providers where appropriate.</w:t>
      </w:r>
      <w:r w:rsidRPr="00FE428F">
        <w:rPr>
          <w:rFonts w:eastAsia="Arial"/>
        </w:rPr>
        <w:t xml:space="preserve"> </w:t>
      </w:r>
      <w:r w:rsidRPr="4A172735">
        <w:rPr>
          <w:rFonts w:eastAsia="Arial"/>
        </w:rPr>
        <w:t xml:space="preserve">Consumers and representatives </w:t>
      </w:r>
      <w:r>
        <w:rPr>
          <w:rFonts w:eastAsia="Arial"/>
        </w:rPr>
        <w:t xml:space="preserve">interviewed </w:t>
      </w:r>
      <w:r w:rsidRPr="4A172735">
        <w:rPr>
          <w:rFonts w:eastAsia="Arial"/>
        </w:rPr>
        <w:t>said staff were familiar with consumer</w:t>
      </w:r>
      <w:r>
        <w:rPr>
          <w:rFonts w:eastAsia="Arial"/>
        </w:rPr>
        <w:t>’</w:t>
      </w:r>
      <w:r w:rsidRPr="4A172735">
        <w:rPr>
          <w:rFonts w:eastAsia="Arial"/>
        </w:rPr>
        <w:t xml:space="preserve">s </w:t>
      </w:r>
      <w:r>
        <w:rPr>
          <w:rFonts w:eastAsia="Arial"/>
        </w:rPr>
        <w:t xml:space="preserve">care </w:t>
      </w:r>
      <w:r w:rsidRPr="4A172735">
        <w:rPr>
          <w:rFonts w:eastAsia="Arial"/>
        </w:rPr>
        <w:t>preferences and needs.</w:t>
      </w:r>
      <w:r w:rsidRPr="00FE428F">
        <w:rPr>
          <w:rFonts w:eastAsia="Arial"/>
        </w:rPr>
        <w:t xml:space="preserve"> </w:t>
      </w:r>
      <w:r w:rsidRPr="4A172735">
        <w:rPr>
          <w:rFonts w:eastAsia="Arial"/>
        </w:rPr>
        <w:t xml:space="preserve">Referrals to other individuals or organisations are done in a timely manner for </w:t>
      </w:r>
      <w:r>
        <w:rPr>
          <w:rFonts w:eastAsia="Arial"/>
        </w:rPr>
        <w:t xml:space="preserve">the </w:t>
      </w:r>
      <w:r w:rsidRPr="4A172735">
        <w:rPr>
          <w:rFonts w:eastAsia="Arial"/>
        </w:rPr>
        <w:t>provision of care and services.</w:t>
      </w:r>
    </w:p>
    <w:p w14:paraId="50F48359" w14:textId="4933FABB" w:rsidR="00045DCA" w:rsidRDefault="00FE428F" w:rsidP="003532C7">
      <w:pPr>
        <w:pStyle w:val="NormalArial"/>
        <w:rPr>
          <w:rFonts w:eastAsiaTheme="majorEastAsia"/>
          <w:b/>
          <w:bCs/>
          <w:sz w:val="30"/>
          <w:szCs w:val="28"/>
        </w:rPr>
      </w:pPr>
      <w:r>
        <w:rPr>
          <w:rFonts w:eastAsia="Arial"/>
        </w:rPr>
        <w:t>The Assessment Team found s</w:t>
      </w:r>
      <w:r w:rsidRPr="00FE428F">
        <w:rPr>
          <w:rFonts w:eastAsia="Arial"/>
        </w:rPr>
        <w:t>tandard and transmission-based precautions are used</w:t>
      </w:r>
      <w:r>
        <w:rPr>
          <w:rFonts w:eastAsia="Arial"/>
        </w:rPr>
        <w:t xml:space="preserve"> at the service</w:t>
      </w:r>
      <w:r w:rsidRPr="00FE428F">
        <w:rPr>
          <w:rFonts w:eastAsia="Arial"/>
        </w:rPr>
        <w:t xml:space="preserve"> to prevent</w:t>
      </w:r>
      <w:r>
        <w:rPr>
          <w:rFonts w:eastAsia="Arial"/>
        </w:rPr>
        <w:t xml:space="preserve"> and control</w:t>
      </w:r>
      <w:r w:rsidRPr="00FE428F">
        <w:rPr>
          <w:rFonts w:eastAsia="Arial"/>
        </w:rPr>
        <w:t xml:space="preserve"> infection</w:t>
      </w:r>
      <w:r>
        <w:rPr>
          <w:rFonts w:eastAsia="Arial"/>
        </w:rPr>
        <w:t>. The service u</w:t>
      </w:r>
      <w:r w:rsidRPr="00FE428F">
        <w:rPr>
          <w:rFonts w:eastAsia="Arial"/>
        </w:rPr>
        <w:t>ses practices to promote appropriate antibiotic prescribing and use to support optimal care and reduce</w:t>
      </w:r>
      <w:r w:rsidR="00124486">
        <w:rPr>
          <w:rFonts w:eastAsia="Arial"/>
        </w:rPr>
        <w:t xml:space="preserve"> the</w:t>
      </w:r>
      <w:r w:rsidRPr="00FE428F">
        <w:rPr>
          <w:rFonts w:eastAsia="Arial"/>
        </w:rPr>
        <w:t xml:space="preserve"> risk of increasing resistance to antibiotics.</w:t>
      </w:r>
      <w:r w:rsidR="00045DCA">
        <w:br w:type="page"/>
      </w:r>
    </w:p>
    <w:p w14:paraId="0B001339" w14:textId="271AF9F9" w:rsidR="00FC045E" w:rsidRPr="00996FAF" w:rsidRDefault="00F6431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B0A81" w14:paraId="0B00133C" w14:textId="77777777" w:rsidTr="001B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B00133A" w14:textId="77777777" w:rsidR="00FC045E" w:rsidRPr="00996FAF" w:rsidRDefault="00F6431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B00133B" w14:textId="77777777" w:rsidR="00FC045E" w:rsidRPr="00996FAF" w:rsidRDefault="00F67B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A81" w14:paraId="0B001340"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3D"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B00133E" w14:textId="77777777" w:rsidR="00FC045E" w:rsidRPr="00996FAF" w:rsidRDefault="00F643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B00133F" w14:textId="7273F681" w:rsidR="00FC045E" w:rsidRPr="00996FAF" w:rsidRDefault="00F67B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44"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41"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B001342" w14:textId="77777777" w:rsidR="00FC045E" w:rsidRPr="00996FAF" w:rsidRDefault="00F643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B001343" w14:textId="45220FFD" w:rsidR="00FC045E" w:rsidRPr="00996FAF" w:rsidRDefault="00F67B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4B"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45"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B001346" w14:textId="77777777" w:rsidR="00FC045E" w:rsidRPr="00996FAF" w:rsidRDefault="00F643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001347" w14:textId="77777777" w:rsidR="00FC045E" w:rsidRPr="00996FAF" w:rsidRDefault="00F643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001348" w14:textId="77777777" w:rsidR="00FC045E" w:rsidRPr="00996FAF" w:rsidRDefault="00F643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001349" w14:textId="77777777" w:rsidR="00FC045E" w:rsidRPr="00996FAF" w:rsidRDefault="00F643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B00134A" w14:textId="2623357B" w:rsidR="00FC045E" w:rsidRPr="00996FAF" w:rsidRDefault="00F67B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4F"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4C"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B00134D" w14:textId="77777777" w:rsidR="00FC045E" w:rsidRPr="00996FAF" w:rsidRDefault="00F643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B00134E" w14:textId="11D1AF70" w:rsidR="00FC045E" w:rsidRPr="00996FAF" w:rsidRDefault="00F67B8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53"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50"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B001351" w14:textId="77777777" w:rsidR="00FC045E" w:rsidRPr="00996FAF" w:rsidRDefault="00F643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B001352" w14:textId="31CA32A6" w:rsidR="00FC045E" w:rsidRPr="00996FAF" w:rsidRDefault="00F67B8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57"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54"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001355" w14:textId="77777777" w:rsidR="00FC045E" w:rsidRPr="00996FAF" w:rsidRDefault="00F643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B001356" w14:textId="39B5C32A" w:rsidR="00FC045E" w:rsidRPr="00996FAF" w:rsidRDefault="00F67B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5B"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58"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B001359" w14:textId="77777777" w:rsidR="00FC045E" w:rsidRPr="00996FAF" w:rsidRDefault="00F643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B00135A" w14:textId="43A959DA" w:rsidR="00FC045E" w:rsidRPr="00996FAF" w:rsidRDefault="00F67B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bl>
    <w:p w14:paraId="0B00135C" w14:textId="77777777" w:rsidR="00D87E7C" w:rsidRDefault="00F64317" w:rsidP="00D87E7C">
      <w:pPr>
        <w:pStyle w:val="Heading20"/>
      </w:pPr>
      <w:r w:rsidRPr="00996FAF">
        <w:t>Findings</w:t>
      </w:r>
    </w:p>
    <w:p w14:paraId="5178F835" w14:textId="6A26C2B4" w:rsidR="00F64317" w:rsidRDefault="00F64317" w:rsidP="00F64317">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Compliant.</w:t>
      </w:r>
    </w:p>
    <w:p w14:paraId="4B55CF5F" w14:textId="6C086D5F" w:rsidR="006B5AFA" w:rsidRDefault="006B5AFA" w:rsidP="0036130C">
      <w:pPr>
        <w:pStyle w:val="NormalArial"/>
        <w:rPr>
          <w:rFonts w:eastAsia="Arial"/>
        </w:rPr>
      </w:pPr>
      <w:r w:rsidRPr="4A172735">
        <w:rPr>
          <w:rFonts w:eastAsia="Arial"/>
        </w:rPr>
        <w:t xml:space="preserve">Consumers interviewed expressed the service supported their independence and encouraged them to participate in activities that reflected their interests and lifestyle needs. </w:t>
      </w:r>
      <w:r>
        <w:rPr>
          <w:rFonts w:eastAsia="Arial"/>
        </w:rPr>
        <w:t xml:space="preserve">Consumers said </w:t>
      </w:r>
      <w:r w:rsidRPr="4A172735">
        <w:rPr>
          <w:rFonts w:eastAsia="Arial"/>
        </w:rPr>
        <w:t xml:space="preserve">they are supported to engage in activities and pursue personal interests, both inside and outside </w:t>
      </w:r>
      <w:r>
        <w:rPr>
          <w:rFonts w:eastAsia="Arial"/>
        </w:rPr>
        <w:t>the service</w:t>
      </w:r>
      <w:r w:rsidRPr="4A172735">
        <w:rPr>
          <w:rFonts w:eastAsia="Arial"/>
        </w:rPr>
        <w:t>, while maintaining contact and relationships with the people who are close to them. Staff could describe the diverse interests of consumers, including strategies to promote their involvement. Care documentation identified the interests and activities that were important to consumers, and provided information to support individual choice, daily living, well</w:t>
      </w:r>
      <w:r w:rsidR="004D291A">
        <w:rPr>
          <w:rFonts w:eastAsia="Arial"/>
        </w:rPr>
        <w:t>-</w:t>
      </w:r>
      <w:r w:rsidRPr="4A172735">
        <w:rPr>
          <w:rFonts w:eastAsia="Arial"/>
        </w:rPr>
        <w:t>being, and service delivery.</w:t>
      </w:r>
    </w:p>
    <w:p w14:paraId="726F8DEF" w14:textId="1A58CAA1" w:rsidR="0087371E" w:rsidRDefault="006B5AFA" w:rsidP="006B5AFA">
      <w:pPr>
        <w:pStyle w:val="NormalArial"/>
      </w:pPr>
      <w:r>
        <w:t>Consumers described the services and activities provided by the service to support their emotional, spiritual, and psychological wellbeing. Care plan</w:t>
      </w:r>
      <w:r w:rsidR="004D291A">
        <w:t>s</w:t>
      </w:r>
      <w:r>
        <w:t xml:space="preserve"> reflected consumer’s spiritual and psychological needs, preferred level of engagement and subsequent need for encouragement by staff.</w:t>
      </w:r>
    </w:p>
    <w:p w14:paraId="6534E3AA" w14:textId="5B62325E" w:rsidR="00DB1B0D" w:rsidRDefault="0087371E" w:rsidP="006B5AFA">
      <w:pPr>
        <w:pStyle w:val="NormalArial"/>
        <w:rPr>
          <w:rFonts w:eastAsia="Arial"/>
        </w:rPr>
      </w:pPr>
      <w:r w:rsidRPr="4A172735">
        <w:rPr>
          <w:rFonts w:eastAsia="Arial"/>
        </w:rPr>
        <w:t xml:space="preserve">The service has processes and systems in place for identifying and recording each consumer’s condition, needs and preferences </w:t>
      </w:r>
      <w:r w:rsidR="00DB1B0D">
        <w:rPr>
          <w:rFonts w:eastAsia="Arial"/>
        </w:rPr>
        <w:t xml:space="preserve">for daily living </w:t>
      </w:r>
      <w:r w:rsidRPr="4A172735">
        <w:rPr>
          <w:rFonts w:eastAsia="Arial"/>
        </w:rPr>
        <w:t xml:space="preserve">within the organisation and with others when </w:t>
      </w:r>
      <w:r w:rsidRPr="4A172735">
        <w:rPr>
          <w:rFonts w:eastAsia="Arial"/>
        </w:rPr>
        <w:lastRenderedPageBreak/>
        <w:t xml:space="preserve">required. </w:t>
      </w:r>
      <w:r w:rsidR="00DB1B0D" w:rsidRPr="4A172735">
        <w:rPr>
          <w:rFonts w:eastAsia="Arial"/>
        </w:rPr>
        <w:t>The service demonstrated that timely and appropriate referral occurs to individuals and other external service providers when required.</w:t>
      </w:r>
    </w:p>
    <w:p w14:paraId="649E3553" w14:textId="77777777" w:rsidR="00DB1B0D" w:rsidRDefault="00DB1B0D" w:rsidP="006B5AFA">
      <w:pPr>
        <w:pStyle w:val="NormalArial"/>
        <w:rPr>
          <w:rFonts w:eastAsia="Arial"/>
        </w:rPr>
      </w:pPr>
      <w:r w:rsidRPr="4A172735">
        <w:rPr>
          <w:rFonts w:eastAsia="Arial"/>
        </w:rPr>
        <w:t xml:space="preserve">Most consumers said that the food </w:t>
      </w:r>
      <w:r>
        <w:rPr>
          <w:rFonts w:eastAsia="Arial"/>
        </w:rPr>
        <w:t xml:space="preserve">provided at the service </w:t>
      </w:r>
      <w:r w:rsidRPr="4A172735">
        <w:rPr>
          <w:rFonts w:eastAsia="Arial"/>
        </w:rPr>
        <w:t xml:space="preserve">was of a good quantity, quality, and variety. Interviews with staff, a review of the menu, and observations </w:t>
      </w:r>
      <w:r>
        <w:rPr>
          <w:rFonts w:eastAsia="Arial"/>
        </w:rPr>
        <w:t xml:space="preserve">by the Assessment Team </w:t>
      </w:r>
      <w:r w:rsidRPr="4A172735">
        <w:rPr>
          <w:rFonts w:eastAsia="Arial"/>
        </w:rPr>
        <w:t>show a pleasant dining experience for the consumers and varied meals of suitable quality and quantity are provided</w:t>
      </w:r>
      <w:r>
        <w:rPr>
          <w:rFonts w:eastAsia="Arial"/>
        </w:rPr>
        <w:t xml:space="preserve"> in line with consumer’s dietary needs</w:t>
      </w:r>
      <w:r w:rsidRPr="4A172735">
        <w:rPr>
          <w:rFonts w:eastAsia="Arial"/>
        </w:rPr>
        <w:t>.</w:t>
      </w:r>
    </w:p>
    <w:p w14:paraId="0B00135D" w14:textId="61331C9C" w:rsidR="002B0C90" w:rsidRPr="00262C0B" w:rsidRDefault="00DB1B0D" w:rsidP="006B5AFA">
      <w:pPr>
        <w:pStyle w:val="NormalArial"/>
      </w:pPr>
      <w:r w:rsidRPr="4A172735">
        <w:rPr>
          <w:rFonts w:eastAsia="Arial"/>
        </w:rPr>
        <w:t>Observations and interviews show that equipment to support the provision of catering, cleaning, maintenance services and recreational and social activities is safe, suitable, clean, and well-maintained.</w:t>
      </w:r>
      <w:r w:rsidR="00F64317">
        <w:br w:type="page"/>
      </w:r>
    </w:p>
    <w:p w14:paraId="0B00135E" w14:textId="77777777" w:rsidR="00FC045E" w:rsidRPr="00996FAF" w:rsidRDefault="00F6431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B0A81" w14:paraId="0B001361" w14:textId="77777777" w:rsidTr="001B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B00135F" w14:textId="77777777" w:rsidR="00FC045E" w:rsidRPr="00996FAF" w:rsidRDefault="00F6431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B001360" w14:textId="77777777" w:rsidR="00FC045E" w:rsidRPr="00996FAF" w:rsidRDefault="00F67B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A81" w14:paraId="0B001365"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62"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B001363" w14:textId="77777777" w:rsidR="00FC045E" w:rsidRPr="00996FAF" w:rsidRDefault="00F643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B001364" w14:textId="4AEA3277" w:rsidR="00FC045E" w:rsidRPr="00996FAF" w:rsidRDefault="00F67B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6B"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66"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B001367" w14:textId="77777777" w:rsidR="00FC045E" w:rsidRPr="00996FAF" w:rsidRDefault="00F643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001368" w14:textId="77777777" w:rsidR="00FC045E" w:rsidRPr="00996FAF" w:rsidRDefault="00F6431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B001369" w14:textId="77777777" w:rsidR="00FC045E" w:rsidRPr="00996FAF" w:rsidRDefault="00F6431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00136A" w14:textId="0BA0E634" w:rsidR="00FC045E" w:rsidRPr="00996FAF" w:rsidRDefault="00F67B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6F"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6C" w14:textId="77777777" w:rsidR="00FC045E" w:rsidRPr="00996FAF" w:rsidRDefault="00F6431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B00136D" w14:textId="77777777" w:rsidR="00FC045E" w:rsidRPr="00996FAF" w:rsidRDefault="00F643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B00136E" w14:textId="028596C3" w:rsidR="00FC045E" w:rsidRPr="00996FAF" w:rsidRDefault="00F67B8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bl>
    <w:p w14:paraId="0B001370" w14:textId="77777777" w:rsidR="002B0C90" w:rsidRDefault="00F64317" w:rsidP="002B0C90">
      <w:pPr>
        <w:pStyle w:val="Heading20"/>
      </w:pPr>
      <w:r>
        <w:t>Findings</w:t>
      </w:r>
    </w:p>
    <w:p w14:paraId="29CFB917" w14:textId="00DD6C0F" w:rsidR="00F64317" w:rsidRDefault="00F64317" w:rsidP="00F64317">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requirements have been assessed as Compliant.</w:t>
      </w:r>
    </w:p>
    <w:p w14:paraId="68F45E8C" w14:textId="77777777" w:rsidR="00DF4909" w:rsidRDefault="00D05553" w:rsidP="0036130C">
      <w:pPr>
        <w:pStyle w:val="NormalArial"/>
        <w:rPr>
          <w:rFonts w:eastAsia="Arial"/>
        </w:rPr>
      </w:pPr>
      <w:r w:rsidRPr="37D71C17">
        <w:rPr>
          <w:rFonts w:eastAsia="Arial"/>
        </w:rPr>
        <w:t>The service has a welcoming environment and the Assessment Team observed consumers, visitors and staff interacting with each other in common areas both indoors and outdoors</w:t>
      </w:r>
      <w:r>
        <w:rPr>
          <w:rFonts w:eastAsia="Arial"/>
        </w:rPr>
        <w:t xml:space="preserve">. </w:t>
      </w:r>
      <w:r w:rsidRPr="00D05553">
        <w:rPr>
          <w:rFonts w:eastAsia="Arial"/>
        </w:rPr>
        <w:t>Consumer rooms were noted to be personalised with memorabilia and personal effects which consumers and representatives bring into the service.</w:t>
      </w:r>
      <w:r w:rsidRPr="37D71C17">
        <w:rPr>
          <w:rFonts w:eastAsia="Arial"/>
        </w:rPr>
        <w:t xml:space="preserve"> </w:t>
      </w:r>
      <w:r w:rsidR="00DF4909" w:rsidRPr="4A172735">
        <w:rPr>
          <w:rFonts w:eastAsia="Arial"/>
        </w:rPr>
        <w:t xml:space="preserve">The service demonstrated the service environment is safe, clean, well maintained, and comfortable and enables </w:t>
      </w:r>
      <w:r w:rsidR="00DF4909">
        <w:rPr>
          <w:rFonts w:eastAsia="Arial"/>
        </w:rPr>
        <w:t>consumers</w:t>
      </w:r>
      <w:r w:rsidR="00DF4909" w:rsidRPr="4A172735">
        <w:rPr>
          <w:rFonts w:eastAsia="Arial"/>
        </w:rPr>
        <w:t xml:space="preserve"> to move freely, both indoors and outdoors. </w:t>
      </w:r>
      <w:r w:rsidR="00DF4909" w:rsidRPr="0007604A">
        <w:rPr>
          <w:rFonts w:eastAsia="Arial"/>
        </w:rPr>
        <w:t>All consumers and representatives interviewed said the service was clean and well maintained.</w:t>
      </w:r>
    </w:p>
    <w:p w14:paraId="0B001371" w14:textId="498737B1" w:rsidR="002B0C90" w:rsidRPr="00262C0B" w:rsidRDefault="00DF4909" w:rsidP="0036130C">
      <w:pPr>
        <w:pStyle w:val="NormalArial"/>
      </w:pPr>
      <w:r w:rsidRPr="37D71C17">
        <w:rPr>
          <w:rFonts w:eastAsia="Arial"/>
        </w:rPr>
        <w:t>The service has systems in place to ensure fittings and equipment are well maintained and are safe for consumers. Documentation review</w:t>
      </w:r>
      <w:r>
        <w:rPr>
          <w:rFonts w:eastAsia="Arial"/>
        </w:rPr>
        <w:t>ed by the Assessment Team</w:t>
      </w:r>
      <w:r w:rsidRPr="37D71C17">
        <w:rPr>
          <w:rFonts w:eastAsia="Arial"/>
        </w:rPr>
        <w:t xml:space="preserve"> verified that maintenance is completed in a timely manner and up to date. Consumers thought that the furniture and equipment which they needed was available to them and was kept clean and well maintained.</w:t>
      </w:r>
      <w:r w:rsidR="00F64317">
        <w:br w:type="page"/>
      </w:r>
    </w:p>
    <w:p w14:paraId="0B001372" w14:textId="77777777" w:rsidR="00FC045E" w:rsidRPr="00996FAF" w:rsidRDefault="00F6431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B0A81" w14:paraId="0B001375" w14:textId="77777777" w:rsidTr="001B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B001373" w14:textId="77777777" w:rsidR="00FC045E" w:rsidRPr="00996FAF" w:rsidRDefault="00F6431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B001374" w14:textId="77777777" w:rsidR="00FC045E" w:rsidRPr="00996FAF" w:rsidRDefault="00F67B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A81" w14:paraId="0B001379"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76"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B001377" w14:textId="77777777" w:rsidR="00FC045E" w:rsidRPr="00996FAF" w:rsidRDefault="00F643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B001378" w14:textId="37C88DEB" w:rsidR="00FC045E" w:rsidRPr="00996FAF" w:rsidRDefault="00F67B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7D"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7A"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B00137B" w14:textId="77777777" w:rsidR="00FC045E" w:rsidRPr="00996FAF" w:rsidRDefault="00F643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B00137C" w14:textId="2D674DE1" w:rsidR="00FC045E" w:rsidRPr="00996FAF" w:rsidRDefault="00F67B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81"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7E"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B00137F" w14:textId="77777777" w:rsidR="00FC045E" w:rsidRPr="00996FAF" w:rsidRDefault="00F643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B001380" w14:textId="3C919A9A" w:rsidR="00FC045E" w:rsidRPr="00996FAF" w:rsidRDefault="00F67B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85" w14:textId="77777777" w:rsidTr="001B0A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82"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B001383" w14:textId="77777777" w:rsidR="00FC045E" w:rsidRPr="00996FAF" w:rsidRDefault="00F643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B001384" w14:textId="3C5C16DE" w:rsidR="00FC045E" w:rsidRPr="00996FAF" w:rsidRDefault="00F67B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bl>
    <w:p w14:paraId="0B001386" w14:textId="77777777" w:rsidR="00D87E7C" w:rsidRDefault="00F64317" w:rsidP="00D87E7C">
      <w:pPr>
        <w:pStyle w:val="Heading20"/>
      </w:pPr>
      <w:r w:rsidRPr="00996FAF">
        <w:t>Findings</w:t>
      </w:r>
    </w:p>
    <w:p w14:paraId="03548443" w14:textId="63705CA3" w:rsidR="00F64317" w:rsidRDefault="00F64317" w:rsidP="00F64317">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requirements have been assessed as Compliant.</w:t>
      </w:r>
    </w:p>
    <w:p w14:paraId="7541F866" w14:textId="689ECEA0" w:rsidR="00340218" w:rsidRDefault="00DF4909" w:rsidP="0036130C">
      <w:pPr>
        <w:pStyle w:val="NormalArial"/>
        <w:rPr>
          <w:color w:val="auto"/>
          <w:szCs w:val="22"/>
        </w:rPr>
      </w:pPr>
      <w:r>
        <w:t>C</w:t>
      </w:r>
      <w:r w:rsidRPr="37D71C17">
        <w:t>onsumer</w:t>
      </w:r>
      <w:r>
        <w:t>s</w:t>
      </w:r>
      <w:r w:rsidRPr="37D71C17">
        <w:t xml:space="preserve"> and representatives </w:t>
      </w:r>
      <w:r>
        <w:t>interviewed by the Assessment Team said</w:t>
      </w:r>
      <w:r w:rsidRPr="37D71C17">
        <w:t xml:space="preserve"> they feel comfortable to provide feedback and complaints to the service if necessary. </w:t>
      </w:r>
      <w:r w:rsidR="00340218">
        <w:rPr>
          <w:color w:val="auto"/>
          <w:szCs w:val="22"/>
        </w:rPr>
        <w:t>Consumers were aware of the advocacy services and other methods for raising and resolving complaints. Notice boards around the service had flyers promoting a</w:t>
      </w:r>
      <w:r w:rsidR="00340218" w:rsidRPr="00007BC4">
        <w:rPr>
          <w:color w:val="auto"/>
          <w:szCs w:val="22"/>
        </w:rPr>
        <w:t xml:space="preserve">dvocacy </w:t>
      </w:r>
      <w:r w:rsidR="00340218">
        <w:rPr>
          <w:color w:val="auto"/>
          <w:szCs w:val="22"/>
        </w:rPr>
        <w:t>services, interpreters, and the Commission.</w:t>
      </w:r>
    </w:p>
    <w:p w14:paraId="758C59C3" w14:textId="2F69C22B" w:rsidR="00FF0770" w:rsidRDefault="00340218" w:rsidP="0036130C">
      <w:pPr>
        <w:pStyle w:val="NormalArial"/>
        <w:rPr>
          <w:szCs w:val="22"/>
        </w:rPr>
      </w:pPr>
      <w:r w:rsidRPr="00AE35CA">
        <w:rPr>
          <w:szCs w:val="22"/>
        </w:rPr>
        <w:t>Overall, consumers</w:t>
      </w:r>
      <w:r>
        <w:rPr>
          <w:szCs w:val="22"/>
        </w:rPr>
        <w:t xml:space="preserve"> and </w:t>
      </w:r>
      <w:r w:rsidRPr="00AE35CA">
        <w:rPr>
          <w:szCs w:val="22"/>
        </w:rPr>
        <w:t xml:space="preserve">representatives interviewed indicated appropriate action is taken in response to complaints. Staff </w:t>
      </w:r>
      <w:r>
        <w:rPr>
          <w:szCs w:val="22"/>
        </w:rPr>
        <w:t xml:space="preserve">were able to describe, and </w:t>
      </w:r>
      <w:r w:rsidRPr="00AE35CA">
        <w:rPr>
          <w:szCs w:val="22"/>
        </w:rPr>
        <w:t>demonstrated</w:t>
      </w:r>
      <w:r>
        <w:rPr>
          <w:szCs w:val="22"/>
        </w:rPr>
        <w:t>,</w:t>
      </w:r>
      <w:r w:rsidRPr="00AE35CA">
        <w:rPr>
          <w:szCs w:val="22"/>
        </w:rPr>
        <w:t xml:space="preserve"> they were aware of open disclosure principles in relation to their responsibilities.</w:t>
      </w:r>
    </w:p>
    <w:p w14:paraId="0B001387" w14:textId="10DA9391" w:rsidR="002B0C90" w:rsidRPr="00712752" w:rsidRDefault="00FF0770" w:rsidP="0036130C">
      <w:pPr>
        <w:pStyle w:val="NormalArial"/>
      </w:pPr>
      <w:r>
        <w:rPr>
          <w:szCs w:val="22"/>
        </w:rPr>
        <w:t>Service m</w:t>
      </w:r>
      <w:r w:rsidRPr="00AE35CA">
        <w:rPr>
          <w:szCs w:val="22"/>
        </w:rPr>
        <w:t xml:space="preserve">anagement demonstrated it has processes in place </w:t>
      </w:r>
      <w:r>
        <w:rPr>
          <w:szCs w:val="22"/>
        </w:rPr>
        <w:t xml:space="preserve">to </w:t>
      </w:r>
      <w:r w:rsidRPr="00AE35CA">
        <w:rPr>
          <w:szCs w:val="22"/>
        </w:rPr>
        <w:t xml:space="preserve">review feedback and complaints and how </w:t>
      </w:r>
      <w:r>
        <w:rPr>
          <w:szCs w:val="22"/>
        </w:rPr>
        <w:t>this</w:t>
      </w:r>
      <w:r w:rsidRPr="00AE35CA">
        <w:rPr>
          <w:szCs w:val="22"/>
        </w:rPr>
        <w:t xml:space="preserve"> is used to continuously improve the quality of care and services for consumers</w:t>
      </w:r>
      <w:r>
        <w:t xml:space="preserve">. </w:t>
      </w:r>
      <w:r w:rsidR="006F6FC0">
        <w:t xml:space="preserve">For example, improvements have been made to the laundry service and dining experience </w:t>
      </w:r>
      <w:proofErr w:type="gramStart"/>
      <w:r w:rsidR="006F6FC0">
        <w:t>as a result of</w:t>
      </w:r>
      <w:proofErr w:type="gramEnd"/>
      <w:r w:rsidR="006F6FC0">
        <w:t xml:space="preserve"> feedback. </w:t>
      </w:r>
      <w:r w:rsidR="00F64317" w:rsidRPr="00712752">
        <w:br w:type="page"/>
      </w:r>
    </w:p>
    <w:p w14:paraId="0B001388" w14:textId="77777777" w:rsidR="00FC045E" w:rsidRPr="00996FAF" w:rsidRDefault="00F6431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B0A81" w14:paraId="0B00138B" w14:textId="77777777" w:rsidTr="001B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B001389" w14:textId="77777777" w:rsidR="00FC045E" w:rsidRPr="00996FAF" w:rsidRDefault="00F6431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B00138A" w14:textId="77777777" w:rsidR="00FC045E" w:rsidRPr="00996FAF" w:rsidRDefault="00F67B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A81" w14:paraId="0B00138F"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8C"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B00138D" w14:textId="77777777" w:rsidR="00FC045E" w:rsidRPr="00996FAF" w:rsidRDefault="00F643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B00138E" w14:textId="1F106B60" w:rsidR="00FC045E" w:rsidRPr="00996FAF" w:rsidRDefault="00F67B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93"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90"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B001391" w14:textId="77777777" w:rsidR="00FC045E" w:rsidRPr="00996FAF" w:rsidRDefault="00F643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B001392" w14:textId="548DA789" w:rsidR="00FC045E" w:rsidRPr="00996FAF" w:rsidRDefault="00F67B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97"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94"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B001395" w14:textId="77777777" w:rsidR="00FC045E" w:rsidRPr="00996FAF" w:rsidRDefault="00F643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B001396" w14:textId="7A9DD4CF" w:rsidR="00FC045E" w:rsidRPr="00996FAF" w:rsidRDefault="00F67B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9B"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98"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B001399" w14:textId="77777777" w:rsidR="00FC045E" w:rsidRPr="00996FAF" w:rsidRDefault="00F643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B00139A" w14:textId="7698B095" w:rsidR="00FC045E" w:rsidRPr="00996FAF" w:rsidRDefault="00F67B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r w:rsidR="001B0A81" w14:paraId="0B00139F" w14:textId="77777777" w:rsidTr="001B0A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0139C"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B00139D" w14:textId="77777777" w:rsidR="00FC045E" w:rsidRPr="00996FAF" w:rsidRDefault="00F643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B00139E" w14:textId="59CC8A25" w:rsidR="00FC045E" w:rsidRPr="00996FAF" w:rsidRDefault="00F67B8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r w:rsidR="00F64317" w:rsidRPr="00996FAF">
              <w:rPr>
                <w:rFonts w:ascii="Arial" w:hAnsi="Arial" w:cs="Arial"/>
                <w:color w:val="0000FF"/>
              </w:rPr>
              <w:t xml:space="preserve"> </w:t>
            </w:r>
          </w:p>
        </w:tc>
      </w:tr>
    </w:tbl>
    <w:p w14:paraId="0B0013A0" w14:textId="77777777" w:rsidR="002B0C90" w:rsidRDefault="00F64317" w:rsidP="002B0C90">
      <w:pPr>
        <w:pStyle w:val="Heading20"/>
      </w:pPr>
      <w:r>
        <w:t>Findings</w:t>
      </w:r>
    </w:p>
    <w:p w14:paraId="51346C9C" w14:textId="074AB0A2" w:rsidR="00F64317" w:rsidRDefault="00F64317" w:rsidP="00F64317">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w:t>
      </w:r>
    </w:p>
    <w:p w14:paraId="10D62CC1" w14:textId="5766F57E" w:rsidR="001D3E42" w:rsidRDefault="006F6FC0" w:rsidP="0036130C">
      <w:pPr>
        <w:pStyle w:val="NormalArial"/>
      </w:pPr>
      <w:r>
        <w:t xml:space="preserve">Consumers interviewed by the Assessment Team said they feel there are </w:t>
      </w:r>
      <w:bookmarkStart w:id="1" w:name="_Int_b7CaZZ7h"/>
      <w:proofErr w:type="gramStart"/>
      <w:r>
        <w:t>sufficient numbers of</w:t>
      </w:r>
      <w:bookmarkEnd w:id="1"/>
      <w:proofErr w:type="gramEnd"/>
      <w:r>
        <w:t xml:space="preserve"> staff to provide quality personal and clinical care and services. Consumers said staff attend </w:t>
      </w:r>
      <w:r w:rsidR="00AB3AC5">
        <w:t xml:space="preserve">to </w:t>
      </w:r>
      <w:r>
        <w:t xml:space="preserve">call bells in a timely manner and staff are not rushed when providing care. </w:t>
      </w:r>
      <w:r w:rsidR="001D3E42">
        <w:t>Service</w:t>
      </w:r>
      <w:r w:rsidR="001D3E42" w:rsidRPr="001D3E42">
        <w:t xml:space="preserve"> management </w:t>
      </w:r>
      <w:r w:rsidR="001D3E42">
        <w:t>demonstrated effective</w:t>
      </w:r>
      <w:r w:rsidR="001D3E42" w:rsidRPr="001D3E42">
        <w:t xml:space="preserve"> strategies to manage staff shortages through a combination of using the existing casual pool, staff working longer or double shifts and agency staff. Documentation </w:t>
      </w:r>
      <w:r w:rsidR="001D3E42">
        <w:t>re</w:t>
      </w:r>
      <w:r w:rsidR="001D3E42" w:rsidRPr="001D3E42">
        <w:t>viewed demonstrate</w:t>
      </w:r>
      <w:r w:rsidR="001D3E42">
        <w:t>d</w:t>
      </w:r>
      <w:r w:rsidR="001D3E42" w:rsidRPr="001D3E42">
        <w:t xml:space="preserve"> all shifts were filled in the four weeks </w:t>
      </w:r>
      <w:r w:rsidR="001D3E42">
        <w:t>prior to the Site Audit.</w:t>
      </w:r>
    </w:p>
    <w:p w14:paraId="544D70E1" w14:textId="23E4B6EC" w:rsidR="005645E5" w:rsidRDefault="001D3E42" w:rsidP="0036130C">
      <w:pPr>
        <w:pStyle w:val="NormalArial"/>
      </w:pPr>
      <w:r w:rsidRPr="001D3E42">
        <w:t xml:space="preserve">Consumers </w:t>
      </w:r>
      <w:r>
        <w:t>interviewed</w:t>
      </w:r>
      <w:r w:rsidRPr="001D3E42">
        <w:t xml:space="preserve"> said they are treated with kindness and care</w:t>
      </w:r>
      <w:r>
        <w:t>,</w:t>
      </w:r>
      <w:r w:rsidRPr="001D3E42">
        <w:t xml:space="preserve"> and </w:t>
      </w:r>
      <w:r>
        <w:t xml:space="preserve">with </w:t>
      </w:r>
      <w:r w:rsidRPr="001D3E42">
        <w:t>respect for their identity, culture, and diversity. The Assessment Team observed staff interacting with consumers in a caring and respectful manner and demonstrated they have developed positive and friendly relationships with consumers. Training documentation demonstrate</w:t>
      </w:r>
      <w:r>
        <w:t>d</w:t>
      </w:r>
      <w:r w:rsidRPr="001D3E42">
        <w:t xml:space="preserve"> that staff training and spot checks by the management team support staff in provid</w:t>
      </w:r>
      <w:r>
        <w:t>ing</w:t>
      </w:r>
      <w:r w:rsidRPr="001D3E42">
        <w:t xml:space="preserve"> quality care and services relating to consumer</w:t>
      </w:r>
      <w:r>
        <w:t>’</w:t>
      </w:r>
      <w:r w:rsidRPr="001D3E42">
        <w:t>s identity, culture and divers</w:t>
      </w:r>
      <w:r w:rsidR="005645E5">
        <w:t>e</w:t>
      </w:r>
      <w:r w:rsidRPr="001D3E42">
        <w:t xml:space="preserve"> needs and preferences.</w:t>
      </w:r>
    </w:p>
    <w:p w14:paraId="7F7C609D" w14:textId="184A2E8A" w:rsidR="0054645C" w:rsidRDefault="005645E5" w:rsidP="0036130C">
      <w:pPr>
        <w:pStyle w:val="NormalArial"/>
        <w:rPr>
          <w:rFonts w:eastAsia="Calibri"/>
          <w:color w:val="auto"/>
        </w:rPr>
      </w:pPr>
      <w:r>
        <w:rPr>
          <w:szCs w:val="22"/>
        </w:rPr>
        <w:t xml:space="preserve">Consumers interviewed said they feel staff are competent and have the skills and training to effectively provide quality care and services. </w:t>
      </w:r>
      <w:r w:rsidR="005F6251">
        <w:rPr>
          <w:szCs w:val="22"/>
        </w:rPr>
        <w:t xml:space="preserve">Staff are screened by the human resources team to ensure qualifications and certifications are verified and staff are provided with regular performance reviews, development plans and opportunities for professional development. </w:t>
      </w:r>
      <w:r w:rsidR="005F6251" w:rsidRPr="00FF37B9">
        <w:rPr>
          <w:rFonts w:eastAsia="Calibri"/>
          <w:color w:val="auto"/>
        </w:rPr>
        <w:t xml:space="preserve">Staff at the service had appropriate </w:t>
      </w:r>
      <w:r w:rsidR="005F6251">
        <w:rPr>
          <w:rFonts w:eastAsia="Calibri"/>
          <w:color w:val="auto"/>
        </w:rPr>
        <w:t xml:space="preserve">qualifications, </w:t>
      </w:r>
      <w:r w:rsidR="005F6251" w:rsidRPr="00FF37B9">
        <w:rPr>
          <w:rFonts w:eastAsia="Calibri"/>
          <w:color w:val="auto"/>
        </w:rPr>
        <w:t xml:space="preserve">experience, and skills to perform the roles </w:t>
      </w:r>
      <w:r w:rsidR="005F6251">
        <w:rPr>
          <w:rFonts w:eastAsia="Calibri"/>
          <w:color w:val="auto"/>
        </w:rPr>
        <w:t xml:space="preserve">they were recruited </w:t>
      </w:r>
      <w:proofErr w:type="gramStart"/>
      <w:r w:rsidR="005F6251">
        <w:rPr>
          <w:rFonts w:eastAsia="Calibri"/>
          <w:color w:val="auto"/>
        </w:rPr>
        <w:t>for, and</w:t>
      </w:r>
      <w:proofErr w:type="gramEnd"/>
      <w:r w:rsidR="005F6251">
        <w:rPr>
          <w:rFonts w:eastAsia="Calibri"/>
          <w:color w:val="auto"/>
        </w:rPr>
        <w:t xml:space="preserve"> receive regular and as required training.</w:t>
      </w:r>
    </w:p>
    <w:p w14:paraId="0B0013A1" w14:textId="70E81D73" w:rsidR="002B0C90" w:rsidRPr="00262C0B" w:rsidRDefault="0054645C" w:rsidP="0036130C">
      <w:pPr>
        <w:pStyle w:val="NormalArial"/>
      </w:pPr>
      <w:r w:rsidRPr="0054645C">
        <w:t>The service demonstrate</w:t>
      </w:r>
      <w:r>
        <w:t>d</w:t>
      </w:r>
      <w:r w:rsidRPr="0054645C">
        <w:t xml:space="preserve"> it has systems in place to monitor, measure and review staff performance. Most staff </w:t>
      </w:r>
      <w:r>
        <w:t>interviewed</w:t>
      </w:r>
      <w:r w:rsidRPr="0054645C">
        <w:t xml:space="preserve"> confirm</w:t>
      </w:r>
      <w:r>
        <w:t>ed</w:t>
      </w:r>
      <w:r w:rsidRPr="0054645C">
        <w:t xml:space="preserve"> they have regular performance reviews, and documentation confirmed performance reviews contain feedback from consumers, staff and management and show completion and progress of reviews and staff development plans.</w:t>
      </w:r>
      <w:r w:rsidR="00F64317">
        <w:br w:type="page"/>
      </w:r>
    </w:p>
    <w:p w14:paraId="0B0013A2" w14:textId="77777777" w:rsidR="00FC045E" w:rsidRPr="00996FAF" w:rsidRDefault="00F6431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B0A81" w14:paraId="0B0013A5" w14:textId="77777777" w:rsidTr="001B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0013A3" w14:textId="77777777" w:rsidR="00FC045E" w:rsidRPr="00996FAF" w:rsidRDefault="00F6431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B0013A4" w14:textId="77777777" w:rsidR="00FC045E" w:rsidRPr="00996FAF" w:rsidRDefault="00F67B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A81" w14:paraId="0B0013A9" w14:textId="77777777" w:rsidTr="001B0A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0013A6"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B0013A7" w14:textId="77777777" w:rsidR="00FC045E" w:rsidRPr="00996FAF" w:rsidRDefault="00F643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B0013A8" w14:textId="25E83F33" w:rsidR="00FC045E" w:rsidRPr="00996FAF" w:rsidRDefault="00F67B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p>
        </w:tc>
      </w:tr>
      <w:tr w:rsidR="001B0A81" w14:paraId="0B0013AD"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0013AA"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B0013AB" w14:textId="77777777" w:rsidR="00FC045E" w:rsidRPr="00996FAF" w:rsidRDefault="00F643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B0013AC" w14:textId="351A9BF8" w:rsidR="00FC045E" w:rsidRPr="00996FAF" w:rsidRDefault="00F67B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p>
        </w:tc>
      </w:tr>
      <w:tr w:rsidR="001B0A81" w14:paraId="0B0013B7" w14:textId="77777777" w:rsidTr="001B0A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0013AE"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B0013AF" w14:textId="77777777" w:rsidR="00FC045E" w:rsidRPr="00996FAF" w:rsidRDefault="00F643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0013B0" w14:textId="77777777" w:rsidR="00FC045E" w:rsidRPr="00996FAF" w:rsidRDefault="00F643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B0013B1" w14:textId="77777777" w:rsidR="00FC045E" w:rsidRPr="00996FAF" w:rsidRDefault="00F643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B0013B2" w14:textId="77777777" w:rsidR="00FC045E" w:rsidRPr="00996FAF" w:rsidRDefault="00F643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0013B3" w14:textId="77777777" w:rsidR="00FC045E" w:rsidRPr="00996FAF" w:rsidRDefault="00F643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B0013B4" w14:textId="77777777" w:rsidR="00FC045E" w:rsidRPr="00996FAF" w:rsidRDefault="00F643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0013B5" w14:textId="77777777" w:rsidR="00FC045E" w:rsidRPr="00996FAF" w:rsidRDefault="00F643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0013B6" w14:textId="655F7E24" w:rsidR="00FC045E" w:rsidRPr="00996FAF" w:rsidRDefault="00F67B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p>
        </w:tc>
      </w:tr>
      <w:tr w:rsidR="001B0A81" w14:paraId="0B0013BF" w14:textId="77777777" w:rsidTr="001B0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0013B8"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B0013B9" w14:textId="77777777" w:rsidR="00FC045E" w:rsidRPr="00996FAF" w:rsidRDefault="00F643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0013BA" w14:textId="77777777" w:rsidR="00FC045E" w:rsidRPr="00996FAF" w:rsidRDefault="00F643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B0013BB" w14:textId="77777777" w:rsidR="00FC045E" w:rsidRPr="00996FAF" w:rsidRDefault="00F643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0013BC" w14:textId="77777777" w:rsidR="00FC045E" w:rsidRPr="00996FAF" w:rsidRDefault="00F643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0013BD" w14:textId="77777777" w:rsidR="00FC045E" w:rsidRPr="00996FAF" w:rsidRDefault="00F643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B0013BE" w14:textId="406358C7" w:rsidR="00FC045E" w:rsidRPr="00996FAF" w:rsidRDefault="00F67B8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p>
        </w:tc>
      </w:tr>
      <w:tr w:rsidR="001B0A81" w14:paraId="0B0013C6" w14:textId="77777777" w:rsidTr="001B0A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0013C0" w14:textId="77777777" w:rsidR="00FC045E" w:rsidRPr="00996FAF" w:rsidRDefault="00F6431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0013C1" w14:textId="77777777" w:rsidR="00FC045E" w:rsidRPr="00996FAF" w:rsidRDefault="00F643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0013C2" w14:textId="77777777" w:rsidR="00FC045E" w:rsidRPr="00996FAF" w:rsidRDefault="00F643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B0013C3" w14:textId="77777777" w:rsidR="00FC045E" w:rsidRPr="00996FAF" w:rsidRDefault="00F643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B0013C4" w14:textId="77777777" w:rsidR="00FC045E" w:rsidRPr="00996FAF" w:rsidRDefault="00F643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B0013C5" w14:textId="59DF42E1" w:rsidR="00FC045E" w:rsidRPr="00996FAF" w:rsidRDefault="00F67B8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F549E">
                  <w:rPr>
                    <w:rFonts w:ascii="Arial" w:hAnsi="Arial" w:cs="Arial"/>
                    <w:color w:val="auto"/>
                  </w:rPr>
                  <w:t>Compliant</w:t>
                </w:r>
              </w:sdtContent>
            </w:sdt>
          </w:p>
        </w:tc>
      </w:tr>
    </w:tbl>
    <w:p w14:paraId="0B0013C7" w14:textId="77777777" w:rsidR="00D87E7C" w:rsidRDefault="00F64317" w:rsidP="00D87E7C">
      <w:pPr>
        <w:pStyle w:val="Heading20"/>
      </w:pPr>
      <w:r w:rsidRPr="00996FAF">
        <w:t>Findings</w:t>
      </w:r>
    </w:p>
    <w:p w14:paraId="4337F15B" w14:textId="1DF440FF" w:rsidR="00F64317" w:rsidRDefault="00F64317" w:rsidP="00F64317">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w:t>
      </w:r>
    </w:p>
    <w:p w14:paraId="0B0013C8" w14:textId="5FDA95AC" w:rsidR="00117022" w:rsidRDefault="000A0FB8" w:rsidP="00F64317">
      <w:pPr>
        <w:pStyle w:val="NormalArial"/>
        <w:rPr>
          <w:szCs w:val="22"/>
        </w:rPr>
      </w:pPr>
      <w:r>
        <w:t xml:space="preserve">The Assessment team found the service is </w:t>
      </w:r>
      <w:r w:rsidRPr="000A0FB8">
        <w:t>effectively managed, and consumers are involved in the evaluation and development of consumer-centred care and services through regular feedback and input.</w:t>
      </w:r>
      <w:r>
        <w:t xml:space="preserve"> The service is </w:t>
      </w:r>
      <w:r w:rsidRPr="000A0FB8">
        <w:t xml:space="preserve">led by a </w:t>
      </w:r>
      <w:r w:rsidR="004D291A">
        <w:t>b</w:t>
      </w:r>
      <w:r w:rsidRPr="000A0FB8">
        <w:t xml:space="preserve">oard that is promoting a culture of safe, inclusive, and quality care. </w:t>
      </w:r>
      <w:r w:rsidRPr="0041294C">
        <w:rPr>
          <w:szCs w:val="22"/>
        </w:rPr>
        <w:t xml:space="preserve">The </w:t>
      </w:r>
      <w:r>
        <w:rPr>
          <w:szCs w:val="22"/>
        </w:rPr>
        <w:t xml:space="preserve">service’s clinical governance committee, the finance committee and the governance and risk committee </w:t>
      </w:r>
      <w:r w:rsidRPr="0041294C">
        <w:rPr>
          <w:szCs w:val="22"/>
        </w:rPr>
        <w:t xml:space="preserve">meet regularly and inform the board about activities, issues, and concerns within their respective </w:t>
      </w:r>
      <w:r>
        <w:rPr>
          <w:szCs w:val="22"/>
        </w:rPr>
        <w:t>areas. The</w:t>
      </w:r>
      <w:r w:rsidRPr="0041294C">
        <w:rPr>
          <w:szCs w:val="22"/>
        </w:rPr>
        <w:t xml:space="preserve"> board uses this information and feedback to evaluate risks and actions required to ensure Quality Standards and the Charter of Aged Care Rights are being met</w:t>
      </w:r>
      <w:r>
        <w:rPr>
          <w:szCs w:val="22"/>
        </w:rPr>
        <w:t xml:space="preserve"> at the service</w:t>
      </w:r>
      <w:r w:rsidRPr="0041294C">
        <w:rPr>
          <w:szCs w:val="22"/>
        </w:rPr>
        <w:t>.</w:t>
      </w:r>
    </w:p>
    <w:p w14:paraId="102123A5" w14:textId="3E6E3FB1" w:rsidR="000A0FB8" w:rsidRPr="00712752" w:rsidRDefault="000A0FB8" w:rsidP="00F64317">
      <w:pPr>
        <w:pStyle w:val="NormalArial"/>
      </w:pPr>
      <w:r>
        <w:rPr>
          <w:szCs w:val="22"/>
        </w:rPr>
        <w:lastRenderedPageBreak/>
        <w:t xml:space="preserve">The service demonstrated effective organisation wide governance systems are implemented at the service regarding information management, continuous improvement, financial governance, workforce governance, regulatory compliance, and feedback and complaints. </w:t>
      </w:r>
      <w:r w:rsidRPr="000A0FB8">
        <w:rPr>
          <w:szCs w:val="22"/>
        </w:rPr>
        <w:t>The service demonstrate</w:t>
      </w:r>
      <w:r>
        <w:rPr>
          <w:szCs w:val="22"/>
        </w:rPr>
        <w:t>d</w:t>
      </w:r>
      <w:r w:rsidRPr="000A0FB8">
        <w:rPr>
          <w:szCs w:val="22"/>
        </w:rPr>
        <w:t xml:space="preserve"> it has</w:t>
      </w:r>
      <w:r>
        <w:rPr>
          <w:szCs w:val="22"/>
        </w:rPr>
        <w:t xml:space="preserve"> implemented</w:t>
      </w:r>
      <w:r w:rsidRPr="000A0FB8">
        <w:rPr>
          <w:szCs w:val="22"/>
        </w:rPr>
        <w:t xml:space="preserve"> </w:t>
      </w:r>
      <w:r>
        <w:rPr>
          <w:szCs w:val="22"/>
        </w:rPr>
        <w:t xml:space="preserve">organisational </w:t>
      </w:r>
      <w:r w:rsidRPr="000A0FB8">
        <w:rPr>
          <w:szCs w:val="22"/>
        </w:rPr>
        <w:t>policies and procedures to identify, assess, monitor, and implement improvements to manage risks and ensure quality care and services for consumers.</w:t>
      </w:r>
      <w:r>
        <w:rPr>
          <w:szCs w:val="22"/>
        </w:rPr>
        <w:t xml:space="preserve"> This includes oversight of </w:t>
      </w:r>
      <w:r w:rsidRPr="000A0FB8">
        <w:rPr>
          <w:szCs w:val="22"/>
        </w:rPr>
        <w:t>high impact or high prevalence risks</w:t>
      </w:r>
      <w:r>
        <w:rPr>
          <w:szCs w:val="22"/>
        </w:rPr>
        <w:t xml:space="preserve"> and incidents. </w:t>
      </w:r>
      <w:r w:rsidRPr="00FF37B9">
        <w:rPr>
          <w:szCs w:val="22"/>
        </w:rPr>
        <w:t>The service has a clinical governance framework in place that is underpinned by policies and procedures to guide staff</w:t>
      </w:r>
      <w:r>
        <w:rPr>
          <w:szCs w:val="22"/>
        </w:rPr>
        <w:t xml:space="preserve"> on antimicrobial stewardship, minimisation of restrictive practices, and open disclosure.</w:t>
      </w:r>
    </w:p>
    <w:sectPr w:rsidR="000A0FB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013D5" w14:textId="77777777" w:rsidR="00D36304" w:rsidRDefault="00F64317">
      <w:pPr>
        <w:spacing w:after="0"/>
      </w:pPr>
      <w:r>
        <w:separator/>
      </w:r>
    </w:p>
  </w:endnote>
  <w:endnote w:type="continuationSeparator" w:id="0">
    <w:p w14:paraId="0B0013D7" w14:textId="77777777" w:rsidR="00D36304" w:rsidRDefault="00F643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CE" w14:textId="77777777" w:rsidR="00DF37F2" w:rsidRPr="00DF37F2" w:rsidRDefault="00F64317" w:rsidP="00DF37F2">
    <w:pPr>
      <w:pStyle w:val="FooterArial9"/>
      <w:rPr>
        <w:rStyle w:val="FooterBold"/>
        <w:rFonts w:ascii="Arial" w:hAnsi="Arial"/>
        <w:b w:val="0"/>
      </w:rPr>
    </w:pPr>
    <w:r w:rsidRPr="00DF37F2">
      <w:rPr>
        <w:rStyle w:val="FooterBold"/>
        <w:rFonts w:ascii="Arial" w:hAnsi="Arial"/>
        <w:b w:val="0"/>
      </w:rPr>
      <w:t>Name of service: Bupa Mosman</w:t>
    </w:r>
    <w:r w:rsidRPr="00DF37F2">
      <w:rPr>
        <w:rStyle w:val="FooterBold"/>
        <w:rFonts w:ascii="Arial" w:hAnsi="Arial"/>
        <w:b w:val="0"/>
      </w:rPr>
      <w:tab/>
      <w:t xml:space="preserve">RPT-ACC-0122 v3.0 </w:t>
    </w:r>
  </w:p>
  <w:p w14:paraId="0B0013CF" w14:textId="77777777" w:rsidR="00DF37F2" w:rsidRPr="00DF37F2" w:rsidRDefault="00F64317" w:rsidP="00DF37F2">
    <w:pPr>
      <w:pStyle w:val="FooterArial9"/>
      <w:rPr>
        <w:rStyle w:val="FooterBold"/>
        <w:rFonts w:ascii="Arial" w:hAnsi="Arial"/>
        <w:b w:val="0"/>
      </w:rPr>
    </w:pPr>
    <w:r w:rsidRPr="00DF37F2">
      <w:rPr>
        <w:rStyle w:val="FooterBold"/>
        <w:rFonts w:ascii="Arial" w:hAnsi="Arial"/>
        <w:b w:val="0"/>
      </w:rPr>
      <w:t>Commission ID: 0553</w:t>
    </w:r>
    <w:r w:rsidRPr="00DF37F2">
      <w:rPr>
        <w:rStyle w:val="FooterBold"/>
        <w:rFonts w:ascii="Arial" w:hAnsi="Arial"/>
        <w:b w:val="0"/>
      </w:rPr>
      <w:tab/>
      <w:t xml:space="preserve">OFFICIAL: Sensitive </w:t>
    </w:r>
  </w:p>
  <w:p w14:paraId="0B0013D0" w14:textId="77777777" w:rsidR="00DF37F2" w:rsidRPr="00DF37F2" w:rsidRDefault="00F6431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D2" w14:textId="77777777" w:rsidR="00E2364A" w:rsidRDefault="00F67B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013CB" w14:textId="77777777" w:rsidR="00D3157C" w:rsidRDefault="00F64317" w:rsidP="00D71F88">
      <w:pPr>
        <w:spacing w:after="0"/>
      </w:pPr>
      <w:r>
        <w:separator/>
      </w:r>
    </w:p>
  </w:footnote>
  <w:footnote w:type="continuationSeparator" w:id="0">
    <w:p w14:paraId="0B0013CC" w14:textId="77777777" w:rsidR="00D3157C" w:rsidRDefault="00F64317" w:rsidP="00D71F88">
      <w:pPr>
        <w:spacing w:after="0"/>
      </w:pPr>
      <w:r>
        <w:continuationSeparator/>
      </w:r>
    </w:p>
  </w:footnote>
  <w:footnote w:id="1">
    <w:p w14:paraId="0B0013D7" w14:textId="5A854500" w:rsidR="000078F8" w:rsidRDefault="00F6431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57689">
        <w:rPr>
          <w:rFonts w:ascii="Arial" w:hAnsi="Arial" w:cs="Arial"/>
          <w:color w:val="auto"/>
          <w:sz w:val="20"/>
          <w:szCs w:val="20"/>
        </w:rPr>
        <w:t>section 40A</w:t>
      </w:r>
      <w:r w:rsidR="00357689" w:rsidRPr="00357689">
        <w:rPr>
          <w:rFonts w:ascii="Arial" w:hAnsi="Arial" w:cs="Arial"/>
          <w:color w:val="auto"/>
          <w:sz w:val="20"/>
          <w:szCs w:val="20"/>
        </w:rPr>
        <w:t xml:space="preserve"> </w:t>
      </w:r>
      <w:r w:rsidRPr="0035768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B0013D8" w14:textId="77777777" w:rsidR="002B0884" w:rsidRDefault="00F67B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CD" w14:textId="77777777" w:rsidR="00D71F88" w:rsidRDefault="00F64317">
    <w:pPr>
      <w:pStyle w:val="Header"/>
    </w:pPr>
    <w:r>
      <w:rPr>
        <w:noProof/>
        <w:color w:val="2B579A"/>
        <w:shd w:val="clear" w:color="auto" w:fill="E6E6E6"/>
        <w:lang w:val="en-US"/>
      </w:rPr>
      <w:drawing>
        <wp:anchor distT="0" distB="0" distL="114300" distR="114300" simplePos="0" relativeHeight="251659264" behindDoc="1" locked="0" layoutInCell="1" allowOverlap="1" wp14:anchorId="0B0013D3" wp14:editId="0B0013D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359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D1" w14:textId="77777777" w:rsidR="00FA0A5B" w:rsidRDefault="00F64317">
    <w:pPr>
      <w:pStyle w:val="Header"/>
    </w:pPr>
    <w:r>
      <w:rPr>
        <w:noProof/>
      </w:rPr>
      <w:drawing>
        <wp:anchor distT="0" distB="0" distL="114300" distR="114300" simplePos="0" relativeHeight="251658240" behindDoc="0" locked="0" layoutInCell="1" allowOverlap="1" wp14:anchorId="0B0013D5" wp14:editId="0B0013D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63A6534">
      <w:start w:val="1"/>
      <w:numFmt w:val="lowerRoman"/>
      <w:lvlText w:val="(%1)"/>
      <w:lvlJc w:val="left"/>
      <w:pPr>
        <w:ind w:left="1080" w:hanging="720"/>
      </w:pPr>
      <w:rPr>
        <w:rFonts w:hint="default"/>
      </w:rPr>
    </w:lvl>
    <w:lvl w:ilvl="1" w:tplc="EF18F2AA" w:tentative="1">
      <w:start w:val="1"/>
      <w:numFmt w:val="lowerLetter"/>
      <w:lvlText w:val="%2."/>
      <w:lvlJc w:val="left"/>
      <w:pPr>
        <w:ind w:left="1440" w:hanging="360"/>
      </w:pPr>
    </w:lvl>
    <w:lvl w:ilvl="2" w:tplc="F2D45920" w:tentative="1">
      <w:start w:val="1"/>
      <w:numFmt w:val="lowerRoman"/>
      <w:lvlText w:val="%3."/>
      <w:lvlJc w:val="right"/>
      <w:pPr>
        <w:ind w:left="2160" w:hanging="180"/>
      </w:pPr>
    </w:lvl>
    <w:lvl w:ilvl="3" w:tplc="7304F07A" w:tentative="1">
      <w:start w:val="1"/>
      <w:numFmt w:val="decimal"/>
      <w:lvlText w:val="%4."/>
      <w:lvlJc w:val="left"/>
      <w:pPr>
        <w:ind w:left="2880" w:hanging="360"/>
      </w:pPr>
    </w:lvl>
    <w:lvl w:ilvl="4" w:tplc="35823E80" w:tentative="1">
      <w:start w:val="1"/>
      <w:numFmt w:val="lowerLetter"/>
      <w:lvlText w:val="%5."/>
      <w:lvlJc w:val="left"/>
      <w:pPr>
        <w:ind w:left="3600" w:hanging="360"/>
      </w:pPr>
    </w:lvl>
    <w:lvl w:ilvl="5" w:tplc="0E3EC52A" w:tentative="1">
      <w:start w:val="1"/>
      <w:numFmt w:val="lowerRoman"/>
      <w:lvlText w:val="%6."/>
      <w:lvlJc w:val="right"/>
      <w:pPr>
        <w:ind w:left="4320" w:hanging="180"/>
      </w:pPr>
    </w:lvl>
    <w:lvl w:ilvl="6" w:tplc="819CDBCC" w:tentative="1">
      <w:start w:val="1"/>
      <w:numFmt w:val="decimal"/>
      <w:lvlText w:val="%7."/>
      <w:lvlJc w:val="left"/>
      <w:pPr>
        <w:ind w:left="5040" w:hanging="360"/>
      </w:pPr>
    </w:lvl>
    <w:lvl w:ilvl="7" w:tplc="DB7E2DDA" w:tentative="1">
      <w:start w:val="1"/>
      <w:numFmt w:val="lowerLetter"/>
      <w:lvlText w:val="%8."/>
      <w:lvlJc w:val="left"/>
      <w:pPr>
        <w:ind w:left="5760" w:hanging="360"/>
      </w:pPr>
    </w:lvl>
    <w:lvl w:ilvl="8" w:tplc="58E477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39C877E">
      <w:start w:val="1"/>
      <w:numFmt w:val="lowerRoman"/>
      <w:lvlText w:val="(%1)"/>
      <w:lvlJc w:val="left"/>
      <w:pPr>
        <w:ind w:left="1080" w:hanging="720"/>
      </w:pPr>
      <w:rPr>
        <w:rFonts w:hint="default"/>
      </w:rPr>
    </w:lvl>
    <w:lvl w:ilvl="1" w:tplc="7D0CDA66" w:tentative="1">
      <w:start w:val="1"/>
      <w:numFmt w:val="lowerLetter"/>
      <w:lvlText w:val="%2."/>
      <w:lvlJc w:val="left"/>
      <w:pPr>
        <w:ind w:left="1440" w:hanging="360"/>
      </w:pPr>
    </w:lvl>
    <w:lvl w:ilvl="2" w:tplc="153639CA" w:tentative="1">
      <w:start w:val="1"/>
      <w:numFmt w:val="lowerRoman"/>
      <w:lvlText w:val="%3."/>
      <w:lvlJc w:val="right"/>
      <w:pPr>
        <w:ind w:left="2160" w:hanging="180"/>
      </w:pPr>
    </w:lvl>
    <w:lvl w:ilvl="3" w:tplc="55147278" w:tentative="1">
      <w:start w:val="1"/>
      <w:numFmt w:val="decimal"/>
      <w:lvlText w:val="%4."/>
      <w:lvlJc w:val="left"/>
      <w:pPr>
        <w:ind w:left="2880" w:hanging="360"/>
      </w:pPr>
    </w:lvl>
    <w:lvl w:ilvl="4" w:tplc="F06024F8" w:tentative="1">
      <w:start w:val="1"/>
      <w:numFmt w:val="lowerLetter"/>
      <w:lvlText w:val="%5."/>
      <w:lvlJc w:val="left"/>
      <w:pPr>
        <w:ind w:left="3600" w:hanging="360"/>
      </w:pPr>
    </w:lvl>
    <w:lvl w:ilvl="5" w:tplc="8F705D9A" w:tentative="1">
      <w:start w:val="1"/>
      <w:numFmt w:val="lowerRoman"/>
      <w:lvlText w:val="%6."/>
      <w:lvlJc w:val="right"/>
      <w:pPr>
        <w:ind w:left="4320" w:hanging="180"/>
      </w:pPr>
    </w:lvl>
    <w:lvl w:ilvl="6" w:tplc="6AA49AD8" w:tentative="1">
      <w:start w:val="1"/>
      <w:numFmt w:val="decimal"/>
      <w:lvlText w:val="%7."/>
      <w:lvlJc w:val="left"/>
      <w:pPr>
        <w:ind w:left="5040" w:hanging="360"/>
      </w:pPr>
    </w:lvl>
    <w:lvl w:ilvl="7" w:tplc="E458C95A" w:tentative="1">
      <w:start w:val="1"/>
      <w:numFmt w:val="lowerLetter"/>
      <w:lvlText w:val="%8."/>
      <w:lvlJc w:val="left"/>
      <w:pPr>
        <w:ind w:left="5760" w:hanging="360"/>
      </w:pPr>
    </w:lvl>
    <w:lvl w:ilvl="8" w:tplc="1910C7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8FEE8E4">
      <w:start w:val="1"/>
      <w:numFmt w:val="lowerRoman"/>
      <w:lvlText w:val="(%1)"/>
      <w:lvlJc w:val="left"/>
      <w:pPr>
        <w:ind w:left="1080" w:hanging="720"/>
      </w:pPr>
      <w:rPr>
        <w:rFonts w:hint="default"/>
      </w:rPr>
    </w:lvl>
    <w:lvl w:ilvl="1" w:tplc="2ECEE43C" w:tentative="1">
      <w:start w:val="1"/>
      <w:numFmt w:val="lowerLetter"/>
      <w:lvlText w:val="%2."/>
      <w:lvlJc w:val="left"/>
      <w:pPr>
        <w:ind w:left="1440" w:hanging="360"/>
      </w:pPr>
    </w:lvl>
    <w:lvl w:ilvl="2" w:tplc="98C0AD2C" w:tentative="1">
      <w:start w:val="1"/>
      <w:numFmt w:val="lowerRoman"/>
      <w:lvlText w:val="%3."/>
      <w:lvlJc w:val="right"/>
      <w:pPr>
        <w:ind w:left="2160" w:hanging="180"/>
      </w:pPr>
    </w:lvl>
    <w:lvl w:ilvl="3" w:tplc="E6C258EE" w:tentative="1">
      <w:start w:val="1"/>
      <w:numFmt w:val="decimal"/>
      <w:lvlText w:val="%4."/>
      <w:lvlJc w:val="left"/>
      <w:pPr>
        <w:ind w:left="2880" w:hanging="360"/>
      </w:pPr>
    </w:lvl>
    <w:lvl w:ilvl="4" w:tplc="20F4B3AA" w:tentative="1">
      <w:start w:val="1"/>
      <w:numFmt w:val="lowerLetter"/>
      <w:lvlText w:val="%5."/>
      <w:lvlJc w:val="left"/>
      <w:pPr>
        <w:ind w:left="3600" w:hanging="360"/>
      </w:pPr>
    </w:lvl>
    <w:lvl w:ilvl="5" w:tplc="2E840BFC" w:tentative="1">
      <w:start w:val="1"/>
      <w:numFmt w:val="lowerRoman"/>
      <w:lvlText w:val="%6."/>
      <w:lvlJc w:val="right"/>
      <w:pPr>
        <w:ind w:left="4320" w:hanging="180"/>
      </w:pPr>
    </w:lvl>
    <w:lvl w:ilvl="6" w:tplc="354CF16E" w:tentative="1">
      <w:start w:val="1"/>
      <w:numFmt w:val="decimal"/>
      <w:lvlText w:val="%7."/>
      <w:lvlJc w:val="left"/>
      <w:pPr>
        <w:ind w:left="5040" w:hanging="360"/>
      </w:pPr>
    </w:lvl>
    <w:lvl w:ilvl="7" w:tplc="AE4E591E" w:tentative="1">
      <w:start w:val="1"/>
      <w:numFmt w:val="lowerLetter"/>
      <w:lvlText w:val="%8."/>
      <w:lvlJc w:val="left"/>
      <w:pPr>
        <w:ind w:left="5760" w:hanging="360"/>
      </w:pPr>
    </w:lvl>
    <w:lvl w:ilvl="8" w:tplc="476EC40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8D6929C">
      <w:start w:val="1"/>
      <w:numFmt w:val="bullet"/>
      <w:lvlText w:val=""/>
      <w:lvlJc w:val="left"/>
      <w:pPr>
        <w:ind w:left="720" w:hanging="360"/>
      </w:pPr>
      <w:rPr>
        <w:rFonts w:ascii="Symbol" w:hAnsi="Symbol" w:hint="default"/>
        <w:color w:val="auto"/>
        <w:sz w:val="24"/>
        <w:szCs w:val="24"/>
      </w:rPr>
    </w:lvl>
    <w:lvl w:ilvl="1" w:tplc="E104EB90" w:tentative="1">
      <w:start w:val="1"/>
      <w:numFmt w:val="bullet"/>
      <w:lvlText w:val="o"/>
      <w:lvlJc w:val="left"/>
      <w:pPr>
        <w:ind w:left="1440" w:hanging="360"/>
      </w:pPr>
      <w:rPr>
        <w:rFonts w:ascii="Courier New" w:hAnsi="Courier New" w:cs="Courier New" w:hint="default"/>
      </w:rPr>
    </w:lvl>
    <w:lvl w:ilvl="2" w:tplc="7572F886" w:tentative="1">
      <w:start w:val="1"/>
      <w:numFmt w:val="bullet"/>
      <w:lvlText w:val=""/>
      <w:lvlJc w:val="left"/>
      <w:pPr>
        <w:ind w:left="2160" w:hanging="360"/>
      </w:pPr>
      <w:rPr>
        <w:rFonts w:ascii="Wingdings" w:hAnsi="Wingdings" w:hint="default"/>
      </w:rPr>
    </w:lvl>
    <w:lvl w:ilvl="3" w:tplc="C1A6A26A" w:tentative="1">
      <w:start w:val="1"/>
      <w:numFmt w:val="bullet"/>
      <w:lvlText w:val=""/>
      <w:lvlJc w:val="left"/>
      <w:pPr>
        <w:ind w:left="2880" w:hanging="360"/>
      </w:pPr>
      <w:rPr>
        <w:rFonts w:ascii="Symbol" w:hAnsi="Symbol" w:hint="default"/>
      </w:rPr>
    </w:lvl>
    <w:lvl w:ilvl="4" w:tplc="6426A6A2" w:tentative="1">
      <w:start w:val="1"/>
      <w:numFmt w:val="bullet"/>
      <w:lvlText w:val="o"/>
      <w:lvlJc w:val="left"/>
      <w:pPr>
        <w:ind w:left="3600" w:hanging="360"/>
      </w:pPr>
      <w:rPr>
        <w:rFonts w:ascii="Courier New" w:hAnsi="Courier New" w:cs="Courier New" w:hint="default"/>
      </w:rPr>
    </w:lvl>
    <w:lvl w:ilvl="5" w:tplc="139A7696" w:tentative="1">
      <w:start w:val="1"/>
      <w:numFmt w:val="bullet"/>
      <w:lvlText w:val=""/>
      <w:lvlJc w:val="left"/>
      <w:pPr>
        <w:ind w:left="4320" w:hanging="360"/>
      </w:pPr>
      <w:rPr>
        <w:rFonts w:ascii="Wingdings" w:hAnsi="Wingdings" w:hint="default"/>
      </w:rPr>
    </w:lvl>
    <w:lvl w:ilvl="6" w:tplc="F97489E0" w:tentative="1">
      <w:start w:val="1"/>
      <w:numFmt w:val="bullet"/>
      <w:lvlText w:val=""/>
      <w:lvlJc w:val="left"/>
      <w:pPr>
        <w:ind w:left="5040" w:hanging="360"/>
      </w:pPr>
      <w:rPr>
        <w:rFonts w:ascii="Symbol" w:hAnsi="Symbol" w:hint="default"/>
      </w:rPr>
    </w:lvl>
    <w:lvl w:ilvl="7" w:tplc="C78E4D78" w:tentative="1">
      <w:start w:val="1"/>
      <w:numFmt w:val="bullet"/>
      <w:lvlText w:val="o"/>
      <w:lvlJc w:val="left"/>
      <w:pPr>
        <w:ind w:left="5760" w:hanging="360"/>
      </w:pPr>
      <w:rPr>
        <w:rFonts w:ascii="Courier New" w:hAnsi="Courier New" w:cs="Courier New" w:hint="default"/>
      </w:rPr>
    </w:lvl>
    <w:lvl w:ilvl="8" w:tplc="4952674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16EC244">
      <w:start w:val="1"/>
      <w:numFmt w:val="lowerRoman"/>
      <w:lvlText w:val="(%1)"/>
      <w:lvlJc w:val="left"/>
      <w:pPr>
        <w:ind w:left="1080" w:hanging="720"/>
      </w:pPr>
      <w:rPr>
        <w:rFonts w:hint="default"/>
      </w:rPr>
    </w:lvl>
    <w:lvl w:ilvl="1" w:tplc="4D226E02" w:tentative="1">
      <w:start w:val="1"/>
      <w:numFmt w:val="lowerLetter"/>
      <w:lvlText w:val="%2."/>
      <w:lvlJc w:val="left"/>
      <w:pPr>
        <w:ind w:left="1440" w:hanging="360"/>
      </w:pPr>
    </w:lvl>
    <w:lvl w:ilvl="2" w:tplc="D660A182" w:tentative="1">
      <w:start w:val="1"/>
      <w:numFmt w:val="lowerRoman"/>
      <w:lvlText w:val="%3."/>
      <w:lvlJc w:val="right"/>
      <w:pPr>
        <w:ind w:left="2160" w:hanging="180"/>
      </w:pPr>
    </w:lvl>
    <w:lvl w:ilvl="3" w:tplc="67583780" w:tentative="1">
      <w:start w:val="1"/>
      <w:numFmt w:val="decimal"/>
      <w:lvlText w:val="%4."/>
      <w:lvlJc w:val="left"/>
      <w:pPr>
        <w:ind w:left="2880" w:hanging="360"/>
      </w:pPr>
    </w:lvl>
    <w:lvl w:ilvl="4" w:tplc="858E36FA" w:tentative="1">
      <w:start w:val="1"/>
      <w:numFmt w:val="lowerLetter"/>
      <w:lvlText w:val="%5."/>
      <w:lvlJc w:val="left"/>
      <w:pPr>
        <w:ind w:left="3600" w:hanging="360"/>
      </w:pPr>
    </w:lvl>
    <w:lvl w:ilvl="5" w:tplc="7B5E4E9A" w:tentative="1">
      <w:start w:val="1"/>
      <w:numFmt w:val="lowerRoman"/>
      <w:lvlText w:val="%6."/>
      <w:lvlJc w:val="right"/>
      <w:pPr>
        <w:ind w:left="4320" w:hanging="180"/>
      </w:pPr>
    </w:lvl>
    <w:lvl w:ilvl="6" w:tplc="E08CE8A0" w:tentative="1">
      <w:start w:val="1"/>
      <w:numFmt w:val="decimal"/>
      <w:lvlText w:val="%7."/>
      <w:lvlJc w:val="left"/>
      <w:pPr>
        <w:ind w:left="5040" w:hanging="360"/>
      </w:pPr>
    </w:lvl>
    <w:lvl w:ilvl="7" w:tplc="F0EC5400" w:tentative="1">
      <w:start w:val="1"/>
      <w:numFmt w:val="lowerLetter"/>
      <w:lvlText w:val="%8."/>
      <w:lvlJc w:val="left"/>
      <w:pPr>
        <w:ind w:left="5760" w:hanging="360"/>
      </w:pPr>
    </w:lvl>
    <w:lvl w:ilvl="8" w:tplc="0466FEA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6683DA4">
      <w:start w:val="1"/>
      <w:numFmt w:val="lowerRoman"/>
      <w:lvlText w:val="(%1)"/>
      <w:lvlJc w:val="left"/>
      <w:pPr>
        <w:ind w:left="1080" w:hanging="720"/>
      </w:pPr>
      <w:rPr>
        <w:rFonts w:hint="default"/>
      </w:rPr>
    </w:lvl>
    <w:lvl w:ilvl="1" w:tplc="1C264948" w:tentative="1">
      <w:start w:val="1"/>
      <w:numFmt w:val="lowerLetter"/>
      <w:lvlText w:val="%2."/>
      <w:lvlJc w:val="left"/>
      <w:pPr>
        <w:ind w:left="1440" w:hanging="360"/>
      </w:pPr>
    </w:lvl>
    <w:lvl w:ilvl="2" w:tplc="BB427454" w:tentative="1">
      <w:start w:val="1"/>
      <w:numFmt w:val="lowerRoman"/>
      <w:lvlText w:val="%3."/>
      <w:lvlJc w:val="right"/>
      <w:pPr>
        <w:ind w:left="2160" w:hanging="180"/>
      </w:pPr>
    </w:lvl>
    <w:lvl w:ilvl="3" w:tplc="29D075A6" w:tentative="1">
      <w:start w:val="1"/>
      <w:numFmt w:val="decimal"/>
      <w:lvlText w:val="%4."/>
      <w:lvlJc w:val="left"/>
      <w:pPr>
        <w:ind w:left="2880" w:hanging="360"/>
      </w:pPr>
    </w:lvl>
    <w:lvl w:ilvl="4" w:tplc="DDEAFACE" w:tentative="1">
      <w:start w:val="1"/>
      <w:numFmt w:val="lowerLetter"/>
      <w:lvlText w:val="%5."/>
      <w:lvlJc w:val="left"/>
      <w:pPr>
        <w:ind w:left="3600" w:hanging="360"/>
      </w:pPr>
    </w:lvl>
    <w:lvl w:ilvl="5" w:tplc="454A9D16" w:tentative="1">
      <w:start w:val="1"/>
      <w:numFmt w:val="lowerRoman"/>
      <w:lvlText w:val="%6."/>
      <w:lvlJc w:val="right"/>
      <w:pPr>
        <w:ind w:left="4320" w:hanging="180"/>
      </w:pPr>
    </w:lvl>
    <w:lvl w:ilvl="6" w:tplc="DF567100" w:tentative="1">
      <w:start w:val="1"/>
      <w:numFmt w:val="decimal"/>
      <w:lvlText w:val="%7."/>
      <w:lvlJc w:val="left"/>
      <w:pPr>
        <w:ind w:left="5040" w:hanging="360"/>
      </w:pPr>
    </w:lvl>
    <w:lvl w:ilvl="7" w:tplc="9D5071C0" w:tentative="1">
      <w:start w:val="1"/>
      <w:numFmt w:val="lowerLetter"/>
      <w:lvlText w:val="%8."/>
      <w:lvlJc w:val="left"/>
      <w:pPr>
        <w:ind w:left="5760" w:hanging="360"/>
      </w:pPr>
    </w:lvl>
    <w:lvl w:ilvl="8" w:tplc="4940871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F64B902">
      <w:start w:val="1"/>
      <w:numFmt w:val="lowerRoman"/>
      <w:lvlText w:val="(%1)"/>
      <w:lvlJc w:val="left"/>
      <w:pPr>
        <w:ind w:left="1080" w:hanging="720"/>
      </w:pPr>
      <w:rPr>
        <w:rFonts w:hint="default"/>
      </w:rPr>
    </w:lvl>
    <w:lvl w:ilvl="1" w:tplc="2488C4C6" w:tentative="1">
      <w:start w:val="1"/>
      <w:numFmt w:val="lowerLetter"/>
      <w:lvlText w:val="%2."/>
      <w:lvlJc w:val="left"/>
      <w:pPr>
        <w:ind w:left="1440" w:hanging="360"/>
      </w:pPr>
    </w:lvl>
    <w:lvl w:ilvl="2" w:tplc="663EE04A" w:tentative="1">
      <w:start w:val="1"/>
      <w:numFmt w:val="lowerRoman"/>
      <w:lvlText w:val="%3."/>
      <w:lvlJc w:val="right"/>
      <w:pPr>
        <w:ind w:left="2160" w:hanging="180"/>
      </w:pPr>
    </w:lvl>
    <w:lvl w:ilvl="3" w:tplc="0B7CF308" w:tentative="1">
      <w:start w:val="1"/>
      <w:numFmt w:val="decimal"/>
      <w:lvlText w:val="%4."/>
      <w:lvlJc w:val="left"/>
      <w:pPr>
        <w:ind w:left="2880" w:hanging="360"/>
      </w:pPr>
    </w:lvl>
    <w:lvl w:ilvl="4" w:tplc="00E0D3C2" w:tentative="1">
      <w:start w:val="1"/>
      <w:numFmt w:val="lowerLetter"/>
      <w:lvlText w:val="%5."/>
      <w:lvlJc w:val="left"/>
      <w:pPr>
        <w:ind w:left="3600" w:hanging="360"/>
      </w:pPr>
    </w:lvl>
    <w:lvl w:ilvl="5" w:tplc="70D0337E" w:tentative="1">
      <w:start w:val="1"/>
      <w:numFmt w:val="lowerRoman"/>
      <w:lvlText w:val="%6."/>
      <w:lvlJc w:val="right"/>
      <w:pPr>
        <w:ind w:left="4320" w:hanging="180"/>
      </w:pPr>
    </w:lvl>
    <w:lvl w:ilvl="6" w:tplc="F3CC96D2" w:tentative="1">
      <w:start w:val="1"/>
      <w:numFmt w:val="decimal"/>
      <w:lvlText w:val="%7."/>
      <w:lvlJc w:val="left"/>
      <w:pPr>
        <w:ind w:left="5040" w:hanging="360"/>
      </w:pPr>
    </w:lvl>
    <w:lvl w:ilvl="7" w:tplc="65667390" w:tentative="1">
      <w:start w:val="1"/>
      <w:numFmt w:val="lowerLetter"/>
      <w:lvlText w:val="%8."/>
      <w:lvlJc w:val="left"/>
      <w:pPr>
        <w:ind w:left="5760" w:hanging="360"/>
      </w:pPr>
    </w:lvl>
    <w:lvl w:ilvl="8" w:tplc="DECA769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96EAE8E">
      <w:start w:val="1"/>
      <w:numFmt w:val="lowerRoman"/>
      <w:lvlText w:val="(%1)"/>
      <w:lvlJc w:val="left"/>
      <w:pPr>
        <w:ind w:left="1080" w:hanging="720"/>
      </w:pPr>
      <w:rPr>
        <w:rFonts w:hint="default"/>
      </w:rPr>
    </w:lvl>
    <w:lvl w:ilvl="1" w:tplc="1D9AE122" w:tentative="1">
      <w:start w:val="1"/>
      <w:numFmt w:val="lowerLetter"/>
      <w:lvlText w:val="%2."/>
      <w:lvlJc w:val="left"/>
      <w:pPr>
        <w:ind w:left="1440" w:hanging="360"/>
      </w:pPr>
    </w:lvl>
    <w:lvl w:ilvl="2" w:tplc="7CCAE4F8" w:tentative="1">
      <w:start w:val="1"/>
      <w:numFmt w:val="lowerRoman"/>
      <w:lvlText w:val="%3."/>
      <w:lvlJc w:val="right"/>
      <w:pPr>
        <w:ind w:left="2160" w:hanging="180"/>
      </w:pPr>
    </w:lvl>
    <w:lvl w:ilvl="3" w:tplc="BA2480C6" w:tentative="1">
      <w:start w:val="1"/>
      <w:numFmt w:val="decimal"/>
      <w:lvlText w:val="%4."/>
      <w:lvlJc w:val="left"/>
      <w:pPr>
        <w:ind w:left="2880" w:hanging="360"/>
      </w:pPr>
    </w:lvl>
    <w:lvl w:ilvl="4" w:tplc="A86CD728" w:tentative="1">
      <w:start w:val="1"/>
      <w:numFmt w:val="lowerLetter"/>
      <w:lvlText w:val="%5."/>
      <w:lvlJc w:val="left"/>
      <w:pPr>
        <w:ind w:left="3600" w:hanging="360"/>
      </w:pPr>
    </w:lvl>
    <w:lvl w:ilvl="5" w:tplc="A70C106A" w:tentative="1">
      <w:start w:val="1"/>
      <w:numFmt w:val="lowerRoman"/>
      <w:lvlText w:val="%6."/>
      <w:lvlJc w:val="right"/>
      <w:pPr>
        <w:ind w:left="4320" w:hanging="180"/>
      </w:pPr>
    </w:lvl>
    <w:lvl w:ilvl="6" w:tplc="F04C1524" w:tentative="1">
      <w:start w:val="1"/>
      <w:numFmt w:val="decimal"/>
      <w:lvlText w:val="%7."/>
      <w:lvlJc w:val="left"/>
      <w:pPr>
        <w:ind w:left="5040" w:hanging="360"/>
      </w:pPr>
    </w:lvl>
    <w:lvl w:ilvl="7" w:tplc="4894B9D8" w:tentative="1">
      <w:start w:val="1"/>
      <w:numFmt w:val="lowerLetter"/>
      <w:lvlText w:val="%8."/>
      <w:lvlJc w:val="left"/>
      <w:pPr>
        <w:ind w:left="5760" w:hanging="360"/>
      </w:pPr>
    </w:lvl>
    <w:lvl w:ilvl="8" w:tplc="49FCD44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C1ED588">
      <w:start w:val="1"/>
      <w:numFmt w:val="lowerRoman"/>
      <w:lvlText w:val="(%1)"/>
      <w:lvlJc w:val="left"/>
      <w:pPr>
        <w:ind w:left="1080" w:hanging="720"/>
      </w:pPr>
      <w:rPr>
        <w:rFonts w:hint="default"/>
      </w:rPr>
    </w:lvl>
    <w:lvl w:ilvl="1" w:tplc="853A76F0" w:tentative="1">
      <w:start w:val="1"/>
      <w:numFmt w:val="lowerLetter"/>
      <w:lvlText w:val="%2."/>
      <w:lvlJc w:val="left"/>
      <w:pPr>
        <w:ind w:left="1440" w:hanging="360"/>
      </w:pPr>
    </w:lvl>
    <w:lvl w:ilvl="2" w:tplc="4A782A58" w:tentative="1">
      <w:start w:val="1"/>
      <w:numFmt w:val="lowerRoman"/>
      <w:lvlText w:val="%3."/>
      <w:lvlJc w:val="right"/>
      <w:pPr>
        <w:ind w:left="2160" w:hanging="180"/>
      </w:pPr>
    </w:lvl>
    <w:lvl w:ilvl="3" w:tplc="C33E9826" w:tentative="1">
      <w:start w:val="1"/>
      <w:numFmt w:val="decimal"/>
      <w:lvlText w:val="%4."/>
      <w:lvlJc w:val="left"/>
      <w:pPr>
        <w:ind w:left="2880" w:hanging="360"/>
      </w:pPr>
    </w:lvl>
    <w:lvl w:ilvl="4" w:tplc="81B0A646" w:tentative="1">
      <w:start w:val="1"/>
      <w:numFmt w:val="lowerLetter"/>
      <w:lvlText w:val="%5."/>
      <w:lvlJc w:val="left"/>
      <w:pPr>
        <w:ind w:left="3600" w:hanging="360"/>
      </w:pPr>
    </w:lvl>
    <w:lvl w:ilvl="5" w:tplc="3D348586" w:tentative="1">
      <w:start w:val="1"/>
      <w:numFmt w:val="lowerRoman"/>
      <w:lvlText w:val="%6."/>
      <w:lvlJc w:val="right"/>
      <w:pPr>
        <w:ind w:left="4320" w:hanging="180"/>
      </w:pPr>
    </w:lvl>
    <w:lvl w:ilvl="6" w:tplc="EA86D930" w:tentative="1">
      <w:start w:val="1"/>
      <w:numFmt w:val="decimal"/>
      <w:lvlText w:val="%7."/>
      <w:lvlJc w:val="left"/>
      <w:pPr>
        <w:ind w:left="5040" w:hanging="360"/>
      </w:pPr>
    </w:lvl>
    <w:lvl w:ilvl="7" w:tplc="B156AB38" w:tentative="1">
      <w:start w:val="1"/>
      <w:numFmt w:val="lowerLetter"/>
      <w:lvlText w:val="%8."/>
      <w:lvlJc w:val="left"/>
      <w:pPr>
        <w:ind w:left="5760" w:hanging="360"/>
      </w:pPr>
    </w:lvl>
    <w:lvl w:ilvl="8" w:tplc="27703E0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4F243F2">
      <w:start w:val="1"/>
      <w:numFmt w:val="lowerRoman"/>
      <w:lvlText w:val="(%1)"/>
      <w:lvlJc w:val="left"/>
      <w:pPr>
        <w:ind w:left="1080" w:hanging="720"/>
      </w:pPr>
      <w:rPr>
        <w:rFonts w:hint="default"/>
      </w:rPr>
    </w:lvl>
    <w:lvl w:ilvl="1" w:tplc="F18C0678" w:tentative="1">
      <w:start w:val="1"/>
      <w:numFmt w:val="lowerLetter"/>
      <w:lvlText w:val="%2."/>
      <w:lvlJc w:val="left"/>
      <w:pPr>
        <w:ind w:left="1440" w:hanging="360"/>
      </w:pPr>
    </w:lvl>
    <w:lvl w:ilvl="2" w:tplc="6E0EA16A" w:tentative="1">
      <w:start w:val="1"/>
      <w:numFmt w:val="lowerRoman"/>
      <w:lvlText w:val="%3."/>
      <w:lvlJc w:val="right"/>
      <w:pPr>
        <w:ind w:left="2160" w:hanging="180"/>
      </w:pPr>
    </w:lvl>
    <w:lvl w:ilvl="3" w:tplc="EE8023BC" w:tentative="1">
      <w:start w:val="1"/>
      <w:numFmt w:val="decimal"/>
      <w:lvlText w:val="%4."/>
      <w:lvlJc w:val="left"/>
      <w:pPr>
        <w:ind w:left="2880" w:hanging="360"/>
      </w:pPr>
    </w:lvl>
    <w:lvl w:ilvl="4" w:tplc="63A878DA" w:tentative="1">
      <w:start w:val="1"/>
      <w:numFmt w:val="lowerLetter"/>
      <w:lvlText w:val="%5."/>
      <w:lvlJc w:val="left"/>
      <w:pPr>
        <w:ind w:left="3600" w:hanging="360"/>
      </w:pPr>
    </w:lvl>
    <w:lvl w:ilvl="5" w:tplc="DFCE7D10" w:tentative="1">
      <w:start w:val="1"/>
      <w:numFmt w:val="lowerRoman"/>
      <w:lvlText w:val="%6."/>
      <w:lvlJc w:val="right"/>
      <w:pPr>
        <w:ind w:left="4320" w:hanging="180"/>
      </w:pPr>
    </w:lvl>
    <w:lvl w:ilvl="6" w:tplc="68E8E54A" w:tentative="1">
      <w:start w:val="1"/>
      <w:numFmt w:val="decimal"/>
      <w:lvlText w:val="%7."/>
      <w:lvlJc w:val="left"/>
      <w:pPr>
        <w:ind w:left="5040" w:hanging="360"/>
      </w:pPr>
    </w:lvl>
    <w:lvl w:ilvl="7" w:tplc="E2BE4D64" w:tentative="1">
      <w:start w:val="1"/>
      <w:numFmt w:val="lowerLetter"/>
      <w:lvlText w:val="%8."/>
      <w:lvlJc w:val="left"/>
      <w:pPr>
        <w:ind w:left="5760" w:hanging="360"/>
      </w:pPr>
    </w:lvl>
    <w:lvl w:ilvl="8" w:tplc="632292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A81"/>
    <w:rsid w:val="00045DCA"/>
    <w:rsid w:val="000A0FB8"/>
    <w:rsid w:val="000C7AF8"/>
    <w:rsid w:val="00124486"/>
    <w:rsid w:val="00136E8A"/>
    <w:rsid w:val="001A3472"/>
    <w:rsid w:val="001B0A81"/>
    <w:rsid w:val="001D3E42"/>
    <w:rsid w:val="001F549E"/>
    <w:rsid w:val="00305083"/>
    <w:rsid w:val="00340218"/>
    <w:rsid w:val="003532C7"/>
    <w:rsid w:val="00357689"/>
    <w:rsid w:val="003A747A"/>
    <w:rsid w:val="003D2EE0"/>
    <w:rsid w:val="00400F89"/>
    <w:rsid w:val="0044205A"/>
    <w:rsid w:val="004D291A"/>
    <w:rsid w:val="0054645C"/>
    <w:rsid w:val="005645E5"/>
    <w:rsid w:val="005961D3"/>
    <w:rsid w:val="005F6251"/>
    <w:rsid w:val="006B5AFA"/>
    <w:rsid w:val="006F6FC0"/>
    <w:rsid w:val="0087371E"/>
    <w:rsid w:val="009C1B65"/>
    <w:rsid w:val="009F7AC2"/>
    <w:rsid w:val="00AB3AC5"/>
    <w:rsid w:val="00B037E3"/>
    <w:rsid w:val="00B26FBB"/>
    <w:rsid w:val="00C90BBF"/>
    <w:rsid w:val="00CC7532"/>
    <w:rsid w:val="00D05553"/>
    <w:rsid w:val="00D36304"/>
    <w:rsid w:val="00DB1B0D"/>
    <w:rsid w:val="00DD4C52"/>
    <w:rsid w:val="00DF4909"/>
    <w:rsid w:val="00EF43D2"/>
    <w:rsid w:val="00F555A5"/>
    <w:rsid w:val="00F64317"/>
    <w:rsid w:val="00F67A0D"/>
    <w:rsid w:val="00F67B84"/>
    <w:rsid w:val="00FA07F7"/>
    <w:rsid w:val="00FE428F"/>
    <w:rsid w:val="00FF07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0128D"/>
  <w15:docId w15:val="{F7D56300-2D91-442C-AF88-231BE759F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0553</RACS_x0020_ID>
    <Approved_x0020_Provider xmlns="a8338b6e-77a6-4851-82b6-98166143ffdd">Bupa Aged Care Australia Pty Ltd</Approved_x0020_Provider>
    <Management_x0020_Company_x0020_ID xmlns="a8338b6e-77a6-4851-82b6-98166143ffdd" xsi:nil="true"/>
    <Home xmlns="a8338b6e-77a6-4851-82b6-98166143ffdd">Bupa Mosman</Home>
    <Signed xmlns="a8338b6e-77a6-4851-82b6-98166143ffdd" xsi:nil="true"/>
    <Uploaded xmlns="a8338b6e-77a6-4851-82b6-98166143ffdd">False</Uploaded>
    <Management_x0020_Company xmlns="a8338b6e-77a6-4851-82b6-98166143ffdd" xsi:nil="true"/>
    <Doc_x0020_Date xmlns="a8338b6e-77a6-4851-82b6-98166143ffdd">2023-01-19T04:59:00+00:00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864599AB-7CF4-DC11-AD41-005056922186</Home_x0020_ID>
    <State xmlns="a8338b6e-77a6-4851-82b6-98166143ffdd">NSW</State>
    <Doc_x0020_Sent_Received_x0020_Date xmlns="a8338b6e-77a6-4851-82b6-98166143ffdd">2023-01-19T00:00:00+00:00</Doc_x0020_Sent_Received_x0020_Date>
    <Activity_x0020_ID xmlns="a8338b6e-77a6-4851-82b6-98166143ffdd">0C39AE4A-55BF-EB11-AC89-005056922186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49CEED8-1B9C-475E-BB0B-C472B7B9B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elements/1.1/"/>
    <ds:schemaRef ds:uri="a8338b6e-77a6-4851-82b6-98166143ffdd"/>
    <ds:schemaRef ds:uri="http://www.w3.org/XML/1998/namespace"/>
    <ds:schemaRef ds:uri="http://schemas.microsoft.com/office/2006/documentManagement/typ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3653</Words>
  <Characters>20827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2023-02-15T03:03:00Z</dcterms:created>
  <dcterms:modified xsi:type="dcterms:W3CDTF">2023-02-15T03:03:00Z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