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5DA6" w14:textId="77777777" w:rsidR="00D2559D" w:rsidRPr="003217D3" w:rsidRDefault="00482E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14658A" wp14:editId="48883AB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8CF8492" w14:textId="77777777" w:rsidR="00D2559D" w:rsidRPr="003217D3" w:rsidRDefault="00482E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1D91A9" w14:textId="77777777" w:rsidR="00D2559D" w:rsidRPr="00A36AA9" w:rsidRDefault="00482E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69B1D9" w14:textId="77777777" w:rsidR="00D2559D" w:rsidRPr="00A36AA9" w:rsidRDefault="00482E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731C1" w14:paraId="5184817B" w14:textId="77777777" w:rsidTr="006731C1">
        <w:tc>
          <w:tcPr>
            <w:cnfStyle w:val="001000000000" w:firstRow="0" w:lastRow="0" w:firstColumn="1" w:lastColumn="0" w:oddVBand="0" w:evenVBand="0" w:oddHBand="0" w:evenHBand="0" w:firstRowFirstColumn="0" w:firstRowLastColumn="0" w:lastRowFirstColumn="0" w:lastRowLastColumn="0"/>
            <w:tcW w:w="3227" w:type="dxa"/>
          </w:tcPr>
          <w:p w14:paraId="32D8A72D" w14:textId="77777777" w:rsidR="00D80913" w:rsidRPr="00A36AA9" w:rsidRDefault="00482E0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C923EEB" w14:textId="77777777" w:rsidR="00D80913" w:rsidRDefault="00482E0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Burringilly Respite Services</w:t>
            </w:r>
          </w:p>
        </w:tc>
      </w:tr>
      <w:tr w:rsidR="006731C1" w14:paraId="70F584DA" w14:textId="77777777" w:rsidTr="00673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6829CB" w14:textId="77777777" w:rsidR="00126F43" w:rsidRPr="00A36AA9" w:rsidRDefault="00482E0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E182FFB" w14:textId="77777777" w:rsidR="00126F43" w:rsidRPr="00C27BE3" w:rsidRDefault="00482E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700253</w:t>
            </w:r>
          </w:p>
        </w:tc>
      </w:tr>
      <w:tr w:rsidR="006731C1" w14:paraId="0630DF9A" w14:textId="77777777" w:rsidTr="006731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682C7" w14:textId="77777777" w:rsidR="00126F43" w:rsidRPr="00A36AA9" w:rsidRDefault="00482E0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D03CF35" w14:textId="77777777" w:rsidR="00126F43" w:rsidRPr="00540817" w:rsidRDefault="00482E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Damalis</w:t>
            </w:r>
            <w:r>
              <w:rPr>
                <w:rFonts w:ascii="Arial" w:eastAsia="Times New Roman" w:hAnsi="Arial" w:cs="Arial"/>
                <w:lang w:eastAsia="en-AU"/>
              </w:rPr>
              <w:t xml:space="preserve"> Street, WOODRIDGE, Queensland, 4114</w:t>
            </w:r>
          </w:p>
        </w:tc>
      </w:tr>
      <w:tr w:rsidR="006731C1" w14:paraId="0B196F8C" w14:textId="77777777" w:rsidTr="00673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FEC507" w14:textId="77777777" w:rsidR="00126F43" w:rsidRPr="00A36AA9" w:rsidRDefault="00482E0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7D96C38" w14:textId="77777777" w:rsidR="00126F43" w:rsidRPr="00A36AA9" w:rsidRDefault="00482E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731C1" w14:paraId="0989D9BB" w14:textId="77777777" w:rsidTr="006731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9011C" w14:textId="77777777" w:rsidR="00126F43" w:rsidRPr="00A36AA9" w:rsidRDefault="00482E0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0C724D" w14:textId="77777777" w:rsidR="00126F43" w:rsidRPr="00A36AA9" w:rsidRDefault="00482E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September 2023 to 5 September 2023</w:t>
            </w:r>
          </w:p>
        </w:tc>
      </w:tr>
      <w:tr w:rsidR="006731C1" w14:paraId="1D7E90E8" w14:textId="77777777" w:rsidTr="00673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7281AD" w14:textId="77777777" w:rsidR="00126F43" w:rsidRPr="00A36AA9" w:rsidRDefault="00482E0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9253944"/>
            <w:placeholder>
              <w:docPart w:val="A7F4949C78414813B67B25D37262F9D8"/>
            </w:placeholder>
            <w:date w:fullDate="2023-09-27T00:00:00Z">
              <w:dateFormat w:val="d MMMM yyyy"/>
              <w:lid w:val="en-AU"/>
              <w:storeMappedDataAs w:val="dateTime"/>
              <w:calendar w:val="gregorian"/>
            </w:date>
          </w:sdtPr>
          <w:sdtEndPr/>
          <w:sdtContent>
            <w:tc>
              <w:tcPr>
                <w:tcW w:w="7114" w:type="dxa"/>
                <w:shd w:val="clear" w:color="auto" w:fill="auto"/>
              </w:tcPr>
              <w:p w14:paraId="2BE579CE" w14:textId="278B61F5" w:rsidR="00126F43" w:rsidRPr="00A36AA9" w:rsidRDefault="00EB2B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w:t>
                </w:r>
                <w:r w:rsidR="00395982">
                  <w:rPr>
                    <w:rFonts w:ascii="Arial" w:hAnsi="Arial" w:cs="Arial"/>
                    <w:color w:val="auto"/>
                  </w:rPr>
                  <w:t>7</w:t>
                </w:r>
                <w:r>
                  <w:rPr>
                    <w:rFonts w:ascii="Arial" w:hAnsi="Arial" w:cs="Arial"/>
                    <w:color w:val="auto"/>
                  </w:rPr>
                  <w:t xml:space="preserve"> September 2023</w:t>
                </w:r>
              </w:p>
            </w:tc>
          </w:sdtContent>
        </w:sdt>
      </w:tr>
    </w:tbl>
    <w:bookmarkEnd w:id="0"/>
    <w:p w14:paraId="1B89C92F" w14:textId="77777777" w:rsidR="00FA0A5B" w:rsidRPr="00A36AA9" w:rsidRDefault="00482E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F7CCB2" w14:textId="77777777" w:rsidR="00126F43" w:rsidRDefault="00482E0E" w:rsidP="00492883">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06D94BF" w14:textId="77777777" w:rsidR="00492883" w:rsidRDefault="00482E0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2339 Burringilly</w:t>
      </w:r>
      <w:r>
        <w:rPr>
          <w:rFonts w:ascii="Arial" w:eastAsia="Arial" w:hAnsi="Arial" w:cs="Arial"/>
        </w:rPr>
        <w:br/>
        <w:t>Service: 18117 Burringilly Respite Services</w:t>
      </w:r>
    </w:p>
    <w:p w14:paraId="170CBE7E" w14:textId="77777777" w:rsidR="00492883" w:rsidRDefault="00482E0E" w:rsidP="00492883">
      <w:pPr>
        <w:spacing w:before="240"/>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7450 Burringilly</w:t>
      </w:r>
      <w:r>
        <w:rPr>
          <w:rFonts w:ascii="Arial" w:eastAsia="Arial" w:hAnsi="Arial" w:cs="Arial"/>
        </w:rPr>
        <w:br/>
        <w:t>Service: 24916 Burringilly - Community and Home Support</w:t>
      </w:r>
      <w:bookmarkEnd w:id="1"/>
    </w:p>
    <w:p w14:paraId="7F7DA63D" w14:textId="57D810E3" w:rsidR="000078F8" w:rsidRPr="00A36AA9" w:rsidRDefault="00482E0E" w:rsidP="00492883">
      <w:pPr>
        <w:spacing w:before="240"/>
        <w:rPr>
          <w:rFonts w:ascii="Arial" w:hAnsi="Arial" w:cs="Arial"/>
          <w:b/>
          <w:bCs/>
          <w:sz w:val="30"/>
          <w:szCs w:val="28"/>
        </w:rPr>
      </w:pPr>
      <w:r w:rsidRPr="00A36AA9">
        <w:rPr>
          <w:rFonts w:ascii="Arial" w:hAnsi="Arial" w:cs="Arial"/>
          <w:b/>
          <w:bCs/>
          <w:sz w:val="30"/>
          <w:szCs w:val="28"/>
        </w:rPr>
        <w:t>This performance report</w:t>
      </w:r>
    </w:p>
    <w:p w14:paraId="125F6E18" w14:textId="25F92718" w:rsidR="000078F8" w:rsidRPr="00EB2BFC" w:rsidRDefault="00482E0E" w:rsidP="00F87E39">
      <w:pPr>
        <w:pStyle w:val="NormalArial"/>
        <w:rPr>
          <w:color w:val="auto"/>
        </w:rPr>
      </w:pPr>
      <w:r w:rsidRPr="00A36AA9">
        <w:t xml:space="preserve">This performance report for </w:t>
      </w:r>
      <w:r w:rsidRPr="00C27BE3">
        <w:rPr>
          <w:color w:val="auto"/>
        </w:rPr>
        <w:t>Burringilly Respite Services</w:t>
      </w:r>
      <w:r w:rsidRPr="00A36AA9">
        <w:rPr>
          <w:color w:val="auto"/>
        </w:rPr>
        <w:t xml:space="preserve"> (</w:t>
      </w:r>
      <w:r w:rsidRPr="00A36AA9">
        <w:rPr>
          <w:b/>
          <w:color w:val="auto"/>
        </w:rPr>
        <w:t>the service</w:t>
      </w:r>
      <w:r w:rsidRPr="00A36AA9">
        <w:rPr>
          <w:color w:val="auto"/>
        </w:rPr>
        <w:t>) has been prepared by</w:t>
      </w:r>
      <w:r w:rsidRPr="00EB2BFC">
        <w:rPr>
          <w:color w:val="auto"/>
        </w:rPr>
        <w:t xml:space="preserve"> </w:t>
      </w:r>
      <w:r w:rsidR="00EB2BFC" w:rsidRPr="00EB2BFC">
        <w:rPr>
          <w:color w:val="auto"/>
        </w:rPr>
        <w:t>M Franco</w:t>
      </w:r>
      <w:r w:rsidRPr="00EB2BFC">
        <w:rPr>
          <w:noProof/>
          <w:color w:val="auto"/>
        </w:rPr>
        <w:t xml:space="preserve">, </w:t>
      </w:r>
      <w:r w:rsidRPr="00EB2BFC">
        <w:rPr>
          <w:color w:val="auto"/>
        </w:rPr>
        <w:t>delegate of the Aged Care Quality and Safety Commissioner (Commissioner)</w:t>
      </w:r>
      <w:r w:rsidRPr="00EB2BFC">
        <w:rPr>
          <w:rStyle w:val="FootnoteReference"/>
          <w:color w:val="auto"/>
        </w:rPr>
        <w:footnoteReference w:id="1"/>
      </w:r>
      <w:r w:rsidRPr="00EB2BFC">
        <w:rPr>
          <w:color w:val="auto"/>
        </w:rPr>
        <w:t xml:space="preserve">. </w:t>
      </w:r>
    </w:p>
    <w:p w14:paraId="720F52FA" w14:textId="77777777" w:rsidR="000078F8" w:rsidRPr="00A36AA9" w:rsidRDefault="00482E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EF2CDE" w14:textId="77777777" w:rsidR="000078F8" w:rsidRDefault="00482E0E" w:rsidP="00F87E39">
      <w:pPr>
        <w:pStyle w:val="NormalArial"/>
      </w:pPr>
      <w:r w:rsidRPr="00A36AA9">
        <w:t>The report also specifies any areas in which improvements must be made to ensure the Quality Standards are complied with.</w:t>
      </w:r>
    </w:p>
    <w:p w14:paraId="029917CB" w14:textId="77777777" w:rsidR="00DF37F2" w:rsidRPr="00A36AA9" w:rsidRDefault="00482E0E" w:rsidP="00492883">
      <w:pPr>
        <w:pStyle w:val="Heading1"/>
        <w:spacing w:before="240" w:after="120" w:line="22" w:lineRule="atLeast"/>
        <w:rPr>
          <w:rFonts w:ascii="Arial" w:hAnsi="Arial" w:cs="Arial"/>
        </w:rPr>
      </w:pPr>
      <w:r w:rsidRPr="00A36AA9">
        <w:rPr>
          <w:rFonts w:ascii="Arial" w:hAnsi="Arial" w:cs="Arial"/>
        </w:rPr>
        <w:t>Material relied on</w:t>
      </w:r>
    </w:p>
    <w:p w14:paraId="463283BD" w14:textId="77777777" w:rsidR="00DF37F2" w:rsidRPr="00A36AA9" w:rsidRDefault="00482E0E" w:rsidP="00F87E39">
      <w:pPr>
        <w:pStyle w:val="NormalArial"/>
      </w:pPr>
      <w:r w:rsidRPr="00A36AA9">
        <w:t>The following information has been considered in preparing the performance report:</w:t>
      </w:r>
    </w:p>
    <w:p w14:paraId="1AF4BDF6" w14:textId="55C93A9F" w:rsidR="00DF37F2" w:rsidRPr="00A36AA9" w:rsidRDefault="00482E0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w:t>
      </w:r>
      <w:r w:rsidRPr="00EB2BFC">
        <w:rPr>
          <w:rFonts w:ascii="Arial" w:hAnsi="Arial" w:cs="Arial"/>
          <w:color w:val="auto"/>
        </w:rPr>
        <w:t>informed by a site assessment, observa</w:t>
      </w:r>
      <w:r w:rsidR="00EB2BFC" w:rsidRPr="00EB2BFC">
        <w:rPr>
          <w:rFonts w:ascii="Arial" w:hAnsi="Arial" w:cs="Arial"/>
          <w:color w:val="auto"/>
        </w:rPr>
        <w:t>tions</w:t>
      </w:r>
      <w:r w:rsidRPr="00EB2BFC">
        <w:rPr>
          <w:rFonts w:ascii="Arial" w:hAnsi="Arial" w:cs="Arial"/>
          <w:color w:val="auto"/>
        </w:rPr>
        <w:t xml:space="preserve"> at the service, review of documents and interviews with staff, consumers/</w:t>
      </w:r>
      <w:r w:rsidR="00EB2BFC" w:rsidRPr="00EB2BFC">
        <w:rPr>
          <w:rFonts w:ascii="Arial" w:hAnsi="Arial" w:cs="Arial"/>
          <w:color w:val="auto"/>
        </w:rPr>
        <w:t>representatives,</w:t>
      </w:r>
      <w:r w:rsidRPr="00EB2BFC">
        <w:rPr>
          <w:rFonts w:ascii="Arial" w:hAnsi="Arial" w:cs="Arial"/>
          <w:color w:val="auto"/>
        </w:rPr>
        <w:t xml:space="preserve"> and others</w:t>
      </w:r>
      <w:r w:rsidR="00EB2BFC" w:rsidRPr="00EB2BFC">
        <w:rPr>
          <w:rFonts w:ascii="Arial" w:hAnsi="Arial" w:cs="Arial"/>
          <w:color w:val="auto"/>
        </w:rPr>
        <w:t>.</w:t>
      </w:r>
    </w:p>
    <w:p w14:paraId="77D9E1B5" w14:textId="77777777" w:rsidR="003B1763" w:rsidRPr="00D76BC8" w:rsidRDefault="00482E0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CB4E798" w14:textId="481D574F" w:rsidR="003217D3" w:rsidRPr="00244176" w:rsidRDefault="00482E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31C1" w14:paraId="68D93C40" w14:textId="77777777" w:rsidTr="006731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CD7635" w14:textId="77777777" w:rsidR="00A213EA" w:rsidRPr="00A36AA9" w:rsidRDefault="00482E0E"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393CB42F" w14:textId="4FB1AE42" w:rsidR="00A213EA" w:rsidRPr="00EB2BFC" w:rsidRDefault="00EB2BF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2BFC">
              <w:rPr>
                <w:rFonts w:ascii="Arial" w:hAnsi="Arial" w:cs="Arial"/>
              </w:rPr>
              <w:t>Not Applicable, as not all requirements have been assessed.</w:t>
            </w:r>
          </w:p>
        </w:tc>
      </w:tr>
      <w:tr w:rsidR="006731C1" w14:paraId="06DF85E8" w14:textId="77777777" w:rsidTr="006731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E94088" w14:textId="77777777" w:rsidR="00A213EA" w:rsidRPr="00A36AA9" w:rsidRDefault="00482E0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F5DA714" w14:textId="306263FC" w:rsidR="00A213EA" w:rsidRPr="00EB2BFC" w:rsidRDefault="00EB2B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B2BFC">
              <w:rPr>
                <w:rFonts w:ascii="Arial" w:hAnsi="Arial" w:cs="Arial"/>
                <w:b/>
                <w:bCs/>
              </w:rPr>
              <w:t>Not Applicable, as not all requirements have been assessed.</w:t>
            </w:r>
          </w:p>
        </w:tc>
      </w:tr>
      <w:tr w:rsidR="006731C1" w14:paraId="665FB02F" w14:textId="77777777" w:rsidTr="006731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E730F" w14:textId="77777777" w:rsidR="00A213EA" w:rsidRPr="00A36AA9" w:rsidRDefault="00482E0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DE0DBDD" w14:textId="7C1B0E89" w:rsidR="00A213EA" w:rsidRPr="00EB2BFC" w:rsidRDefault="00EB2B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B2BFC">
              <w:rPr>
                <w:rFonts w:ascii="Arial" w:hAnsi="Arial" w:cs="Arial"/>
                <w:b/>
                <w:bCs/>
              </w:rPr>
              <w:t>Not Applicable, as not all requirements have been assessed.</w:t>
            </w:r>
          </w:p>
        </w:tc>
      </w:tr>
      <w:tr w:rsidR="006731C1" w14:paraId="549DF861" w14:textId="77777777" w:rsidTr="006731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6E17F" w14:textId="77777777" w:rsidR="00A213EA" w:rsidRPr="00A36AA9" w:rsidRDefault="00482E0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D35D0F4" w14:textId="4AE4A350" w:rsidR="00A213EA" w:rsidRPr="00EB2BFC" w:rsidRDefault="00EB2B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B2BFC">
              <w:rPr>
                <w:rFonts w:ascii="Arial" w:hAnsi="Arial" w:cs="Arial"/>
                <w:b/>
                <w:bCs/>
              </w:rPr>
              <w:t>Not Applicable, as not all requirements have been assessed.</w:t>
            </w:r>
          </w:p>
        </w:tc>
      </w:tr>
    </w:tbl>
    <w:p w14:paraId="4B4E95FA" w14:textId="77777777" w:rsidR="003217D3" w:rsidRPr="00244176" w:rsidRDefault="00482E0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731C1" w14:paraId="45FAC4A6" w14:textId="77777777" w:rsidTr="006731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F9DB7F" w14:textId="77777777" w:rsidR="00A213EA" w:rsidRPr="00244176" w:rsidRDefault="00482E0E"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7A6669EE" w14:textId="3CD13105" w:rsidR="00A213EA" w:rsidRPr="00EB2BFC" w:rsidRDefault="00EB2BF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2BFC">
              <w:rPr>
                <w:rFonts w:ascii="Arial" w:hAnsi="Arial" w:cs="Arial"/>
              </w:rPr>
              <w:t>Not Applicable, as not all requirements have been assessed.</w:t>
            </w:r>
          </w:p>
        </w:tc>
      </w:tr>
      <w:tr w:rsidR="006731C1" w14:paraId="629C0C1D" w14:textId="77777777" w:rsidTr="006731C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56F171" w14:textId="77777777" w:rsidR="00A213EA" w:rsidRPr="00244176" w:rsidRDefault="00482E0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794D6C" w14:textId="3486A936" w:rsidR="00A213EA" w:rsidRPr="00A213EA" w:rsidRDefault="00EB2B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2BFC">
              <w:rPr>
                <w:rFonts w:ascii="Arial" w:hAnsi="Arial" w:cs="Arial"/>
                <w:b/>
                <w:bCs/>
              </w:rPr>
              <w:t>Not Applicable, as not all requirements have been assessed.</w:t>
            </w:r>
          </w:p>
        </w:tc>
      </w:tr>
      <w:tr w:rsidR="006731C1" w14:paraId="1C2DD9EE" w14:textId="77777777" w:rsidTr="006731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C7DEBB" w14:textId="77777777" w:rsidR="00A213EA" w:rsidRPr="00244176" w:rsidRDefault="00482E0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6B86CAB" w14:textId="4D80F25B" w:rsidR="00A213EA" w:rsidRPr="00A213EA" w:rsidRDefault="00EB2B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2BFC">
              <w:rPr>
                <w:rFonts w:ascii="Arial" w:hAnsi="Arial" w:cs="Arial"/>
                <w:b/>
                <w:bCs/>
              </w:rPr>
              <w:t>Not Applicable, as not all requirements have been assessed.</w:t>
            </w:r>
          </w:p>
        </w:tc>
      </w:tr>
      <w:tr w:rsidR="006731C1" w14:paraId="3858C4A0" w14:textId="77777777" w:rsidTr="006731C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0E320A" w14:textId="77777777" w:rsidR="00A213EA" w:rsidRPr="00244176" w:rsidRDefault="00482E0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9A2746A" w14:textId="7E016D02" w:rsidR="00A213EA" w:rsidRPr="00A213EA" w:rsidRDefault="00EB2BF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2BFC">
              <w:rPr>
                <w:rFonts w:ascii="Arial" w:hAnsi="Arial" w:cs="Arial"/>
                <w:b/>
                <w:bCs/>
              </w:rPr>
              <w:t>Not Applicable, as not all requirements have been assessed.</w:t>
            </w:r>
          </w:p>
        </w:tc>
      </w:tr>
    </w:tbl>
    <w:p w14:paraId="407BF7DB" w14:textId="77777777" w:rsidR="00FC045E" w:rsidRPr="00A36AA9" w:rsidRDefault="00482E0E" w:rsidP="00F87E39">
      <w:pPr>
        <w:pStyle w:val="NormalArial"/>
        <w:spacing w:before="120"/>
      </w:pPr>
      <w:r w:rsidRPr="00A36AA9">
        <w:t>A detailed assessment is provided later in this report for each assessed Standard.</w:t>
      </w:r>
    </w:p>
    <w:p w14:paraId="6EE05C34" w14:textId="77777777" w:rsidR="00FC045E" w:rsidRPr="00A36AA9" w:rsidRDefault="00482E0E" w:rsidP="00FC045E">
      <w:pPr>
        <w:pStyle w:val="Heading1"/>
        <w:spacing w:before="0" w:after="240" w:line="22" w:lineRule="atLeast"/>
        <w:rPr>
          <w:rFonts w:ascii="Arial" w:hAnsi="Arial" w:cs="Arial"/>
        </w:rPr>
      </w:pPr>
      <w:r w:rsidRPr="00A36AA9">
        <w:rPr>
          <w:rFonts w:ascii="Arial" w:hAnsi="Arial" w:cs="Arial"/>
        </w:rPr>
        <w:t>Areas for improvement</w:t>
      </w:r>
    </w:p>
    <w:p w14:paraId="5E4FFFFA" w14:textId="77777777" w:rsidR="00FC045E" w:rsidRPr="00A36AA9" w:rsidRDefault="00482E0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B6AB60B" w14:textId="7E8EABFD" w:rsidR="00FC045E" w:rsidRPr="00A36AA9" w:rsidRDefault="00482E0E" w:rsidP="00F87E39">
      <w:pPr>
        <w:pStyle w:val="NormalArial"/>
      </w:pPr>
      <w:r w:rsidRPr="00A36AA9">
        <w:br w:type="page"/>
      </w:r>
    </w:p>
    <w:p w14:paraId="7F8EB5A8" w14:textId="77777777" w:rsidR="003217D3" w:rsidRDefault="00482E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731C1" w14:paraId="6F927AA4" w14:textId="77777777" w:rsidTr="006731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0DBE552" w14:textId="77777777" w:rsidR="003217D3" w:rsidRPr="003217D3" w:rsidRDefault="00482E0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EF934DC" w14:textId="77777777" w:rsidR="003217D3" w:rsidRPr="003217D3" w:rsidRDefault="00482E0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96DACFF"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731C1" w14:paraId="6D0B664A" w14:textId="77777777" w:rsidTr="006731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7D4C5" w14:textId="77777777" w:rsidR="007E513C" w:rsidRPr="00244176" w:rsidRDefault="00482E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D2A78AF" w14:textId="77777777" w:rsidR="007E513C" w:rsidRPr="00244176" w:rsidRDefault="00482E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164B9B9"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8377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c>
          <w:tcPr>
            <w:tcW w:w="1977" w:type="dxa"/>
            <w:shd w:val="clear" w:color="auto" w:fill="auto"/>
          </w:tcPr>
          <w:p w14:paraId="4035DA7B"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30053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r>
    </w:tbl>
    <w:bookmarkEnd w:id="2"/>
    <w:p w14:paraId="6C2EBC3A" w14:textId="77777777" w:rsidR="0087700C" w:rsidRDefault="00482E0E" w:rsidP="00A63FCF">
      <w:pPr>
        <w:pStyle w:val="Heading20"/>
        <w:tabs>
          <w:tab w:val="left" w:pos="1890"/>
        </w:tabs>
      </w:pPr>
      <w:r w:rsidRPr="00A36AA9">
        <w:t>Findings</w:t>
      </w:r>
    </w:p>
    <w:p w14:paraId="64639102" w14:textId="47640C1A" w:rsidR="008F47BC" w:rsidRDefault="00EB2BFC" w:rsidP="00F87E39">
      <w:pPr>
        <w:pStyle w:val="NormalArial"/>
      </w:pPr>
      <w:r>
        <w:t xml:space="preserve">During the Quality Audit conducted on the service in February 2023 the service was found non-compliant with Requirement 2(3)(a). In response to the non-compliance identified the service has taken proactive steps to demonstrate </w:t>
      </w:r>
      <w:r w:rsidR="008F47BC">
        <w:t xml:space="preserve">assessment and planning, including consideration of risks to the consumer’s health and well-being, informs the delivery of safe and effective care and services. The service has implemented </w:t>
      </w:r>
      <w:r w:rsidR="008F47BC" w:rsidRPr="008F47BC">
        <w:t>several changes to improve their service delivery and in particular, their documentation process, and outlining strategies to manage consumer risks.</w:t>
      </w:r>
    </w:p>
    <w:p w14:paraId="64311D28" w14:textId="5308176F" w:rsidR="008F47BC" w:rsidRDefault="008F47BC" w:rsidP="00F87E39">
      <w:pPr>
        <w:pStyle w:val="NormalArial"/>
      </w:pPr>
      <w:r w:rsidRPr="008F47BC">
        <w:t>The service has implemented mobile communication software which all staff and management have access. This serves as a group chat messenger to allow staff and management to converse and provide any necessary updates and or changes to a consumer’s care. The Assessment Team confirmed and sighted that staff and management had the mobile software installed onto their mobile devices, with daily updated information pertaining to consumer conditions and or requests.</w:t>
      </w:r>
    </w:p>
    <w:p w14:paraId="7877DD14" w14:textId="01905B8E" w:rsidR="008F47BC" w:rsidRDefault="008F47BC" w:rsidP="00F87E39">
      <w:pPr>
        <w:pStyle w:val="NormalArial"/>
      </w:pPr>
      <w:r w:rsidRPr="008F47BC">
        <w:t>The previous Quality Audit also identified that there was a disconnect between staff and management regarding the communication book in the consumer’s home, as it was not updated. The service has since addressed this matter by implementing a procedure for all staff to follow, which requires them to retrieve the consumer’s communication book from their home every Monday, regardless of if there were any notes recorded for the week. Once retrieved, the contents of the communication book will be uploaded onto their record management system.</w:t>
      </w:r>
    </w:p>
    <w:p w14:paraId="1A15039F" w14:textId="1B9D46D4" w:rsidR="008F47BC" w:rsidRDefault="008F47BC" w:rsidP="00F87E39">
      <w:pPr>
        <w:pStyle w:val="NormalArial"/>
      </w:pPr>
      <w:r>
        <w:t xml:space="preserve">Based on the evidence summarised above I find the provider in relation to the service, compliant with Requirement 2(3)(a). </w:t>
      </w:r>
    </w:p>
    <w:p w14:paraId="57F7F93A" w14:textId="092ED30F" w:rsidR="0087700C" w:rsidRPr="006B4042" w:rsidRDefault="00482E0E" w:rsidP="00F87E39">
      <w:pPr>
        <w:pStyle w:val="NormalArial"/>
      </w:pPr>
      <w:r w:rsidRPr="006B4042">
        <w:br w:type="page"/>
      </w:r>
    </w:p>
    <w:p w14:paraId="5F20FF29" w14:textId="77777777" w:rsidR="003217D3" w:rsidRDefault="00482E0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731C1" w14:paraId="1893913C" w14:textId="77777777" w:rsidTr="006731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9A09D" w14:textId="77777777" w:rsidR="003217D3" w:rsidRPr="003217D3" w:rsidRDefault="00482E0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C35CE9"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D02120"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731C1" w14:paraId="26F27336" w14:textId="77777777" w:rsidTr="006731C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35B97" w14:textId="77777777" w:rsidR="007E513C" w:rsidRPr="00244176" w:rsidRDefault="00482E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FD9828" w14:textId="77777777" w:rsidR="007E513C" w:rsidRPr="00244176" w:rsidRDefault="00482E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30A60"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62449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1E888" w14:textId="75B8D4B3" w:rsidR="007E513C" w:rsidRPr="00CC646C" w:rsidRDefault="00EB2B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bookmarkEnd w:id="3"/>
    <w:p w14:paraId="625CF1CC" w14:textId="77777777" w:rsidR="002253FC" w:rsidRDefault="00482E0E" w:rsidP="007B3959">
      <w:pPr>
        <w:pStyle w:val="Heading20"/>
      </w:pPr>
      <w:r w:rsidRPr="00A36AA9">
        <w:t>Findings</w:t>
      </w:r>
    </w:p>
    <w:p w14:paraId="54B94E83" w14:textId="77777777" w:rsidR="008F47BC" w:rsidRDefault="008F47BC" w:rsidP="00F87E39">
      <w:pPr>
        <w:pStyle w:val="NormalArial"/>
      </w:pPr>
      <w:r w:rsidRPr="008F47BC">
        <w:t xml:space="preserve">During the Quality Audit conducted on the service in February 2023 the service was found non-compliant with Requirement </w:t>
      </w:r>
      <w:r>
        <w:t>3</w:t>
      </w:r>
      <w:r w:rsidRPr="008F47BC">
        <w:t>(3)(</w:t>
      </w:r>
      <w:r>
        <w:t>b</w:t>
      </w:r>
      <w:r w:rsidRPr="008F47BC">
        <w:t xml:space="preserve">). In response to the non-compliance identified the service has taken proactive steps to demonstrate </w:t>
      </w:r>
      <w:r>
        <w:t>e</w:t>
      </w:r>
      <w:r w:rsidRPr="008F47BC">
        <w:t>ffective management of high impact or high prevalence risks associated with the care of each consumer. The service has since implemented the mobile communication software as well as the emphasis of utilising the communication book more frequently. Refer to Standard 2 Requirement (3)(a) for more information regarding the communication book and mobile communication software implementation.</w:t>
      </w:r>
    </w:p>
    <w:p w14:paraId="3953A511" w14:textId="77777777" w:rsidR="008F47BC" w:rsidRDefault="008F47BC" w:rsidP="00F87E39">
      <w:pPr>
        <w:pStyle w:val="NormalArial"/>
      </w:pPr>
      <w:r w:rsidRPr="008F47BC">
        <w:t xml:space="preserve">Overall, the Assessment Team found that the service’s implementation of the new process is effective in managing consumer’s high impact or high prevalence risks. </w:t>
      </w:r>
    </w:p>
    <w:p w14:paraId="7533B8E8" w14:textId="77777777" w:rsidR="008E7BE2" w:rsidRDefault="008F47BC" w:rsidP="00F87E39">
      <w:pPr>
        <w:pStyle w:val="NormalArial"/>
      </w:pPr>
      <w:r>
        <w:t xml:space="preserve">The Assessment Team was satisfied that the service demonstrates the new implementation of strategy highlights the changing events of consumer’s care, risk, and requirements. </w:t>
      </w:r>
    </w:p>
    <w:p w14:paraId="22B51460" w14:textId="74F838F9" w:rsidR="0087700C" w:rsidRPr="006B4042" w:rsidRDefault="008E7BE2" w:rsidP="00F87E39">
      <w:pPr>
        <w:pStyle w:val="NormalArial"/>
      </w:pPr>
      <w:r>
        <w:t xml:space="preserve">Based on the evidence summarised above I find the provider in relation to the service, compliant with Requirement 3(3)(b). </w:t>
      </w:r>
      <w:r w:rsidRPr="006B4042">
        <w:br w:type="page"/>
      </w:r>
    </w:p>
    <w:p w14:paraId="21E89AC0" w14:textId="77777777" w:rsidR="003217D3" w:rsidRPr="003217D3" w:rsidRDefault="00482E0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731C1" w14:paraId="2E26AF20" w14:textId="77777777" w:rsidTr="006731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3857B42" w14:textId="77777777" w:rsidR="003217D3" w:rsidRPr="003217D3" w:rsidRDefault="00482E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2D68611"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AE21403"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731C1" w14:paraId="2BC30ED0" w14:textId="77777777" w:rsidTr="006731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48F09" w14:textId="77777777" w:rsidR="007E513C" w:rsidRPr="00244176" w:rsidRDefault="00482E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D6027D5" w14:textId="77777777" w:rsidR="007E513C" w:rsidRPr="00244176" w:rsidRDefault="00482E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CE4EEDF"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70898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c>
          <w:tcPr>
            <w:tcW w:w="1835" w:type="dxa"/>
            <w:shd w:val="clear" w:color="auto" w:fill="auto"/>
          </w:tcPr>
          <w:p w14:paraId="65ACA857" w14:textId="77777777" w:rsidR="007E513C" w:rsidRPr="00CC646C" w:rsidRDefault="00911CD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84658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r>
    </w:tbl>
    <w:p w14:paraId="6CF13F7C" w14:textId="77777777" w:rsidR="002F49A8" w:rsidRDefault="00482E0E" w:rsidP="007B3959">
      <w:pPr>
        <w:pStyle w:val="Heading20"/>
      </w:pPr>
      <w:r w:rsidRPr="00A36AA9">
        <w:t>Findings</w:t>
      </w:r>
    </w:p>
    <w:p w14:paraId="09D66C27" w14:textId="3FD4D9B2" w:rsidR="008E7BE2" w:rsidRDefault="008E7BE2" w:rsidP="00F87E39">
      <w:pPr>
        <w:pStyle w:val="NormalArial"/>
      </w:pPr>
      <w:r w:rsidRPr="008E7BE2">
        <w:t xml:space="preserve">During the Quality Audit conducted on the service in February 2023 the service was found non-compliant with Requirement </w:t>
      </w:r>
      <w:r>
        <w:t>7</w:t>
      </w:r>
      <w:r w:rsidRPr="008E7BE2">
        <w:t>(3)(</w:t>
      </w:r>
      <w:r>
        <w:t>d</w:t>
      </w:r>
      <w:r w:rsidRPr="008E7BE2">
        <w:t xml:space="preserve">). In response to the non-compliance identified the service has taken proactive steps to demonstrate </w:t>
      </w:r>
      <w:r>
        <w:t xml:space="preserve">the </w:t>
      </w:r>
      <w:r w:rsidRPr="008E7BE2">
        <w:t xml:space="preserve">workforce is recruited, trained, equipped, and supported to deliver the outcomes required by these standards. The service advised they have implemented several changes including the emphasis of using the communication book more frequently, as well as the mobile communication software. The </w:t>
      </w:r>
      <w:r>
        <w:t>above-mentioned</w:t>
      </w:r>
      <w:r w:rsidRPr="008E7BE2">
        <w:t xml:space="preserve"> implementation has been elaborated on under requirements 2(3)(a) and 3(3)(b), which would appear to be working efficiently and effective. In support of this statement, the Assessment Team sighted the following communication on the mobile communication software</w:t>
      </w:r>
      <w:r>
        <w:t>.</w:t>
      </w:r>
    </w:p>
    <w:p w14:paraId="67186988" w14:textId="77777777" w:rsidR="008E7BE2" w:rsidRDefault="008E7BE2" w:rsidP="008E7BE2">
      <w:pPr>
        <w:pStyle w:val="NormalArial"/>
      </w:pPr>
      <w:r>
        <w:t xml:space="preserve">All sampled staff and management provided a consistent understanding and elaborated on the improvements the service has achieved since the previous Quality Audit. In addition to the communication book and mobile communication software, management advised they brief each staff when they report for duties and provide an update of any changes for consumers. Sampled staff confirmed this statement. </w:t>
      </w:r>
    </w:p>
    <w:p w14:paraId="63B04EEA" w14:textId="7601D06A" w:rsidR="008E7BE2" w:rsidRDefault="008E7BE2" w:rsidP="008E7BE2">
      <w:pPr>
        <w:pStyle w:val="NormalArial"/>
      </w:pPr>
      <w:r>
        <w:t>It is evident that management and staff have an effective communication system in place to effectively manage consumers’ risks. Thus, meeting the elements of this requirement as the workforce is trained, equipped, and supported to deliver outcomes required by this Standard.</w:t>
      </w:r>
    </w:p>
    <w:p w14:paraId="3EA56945" w14:textId="0DE98DB1" w:rsidR="008E7BE2" w:rsidRDefault="008E7BE2" w:rsidP="008E7BE2">
      <w:pPr>
        <w:pStyle w:val="NormalArial"/>
      </w:pPr>
      <w:r>
        <w:t xml:space="preserve">Based on the evidence summarised above I find the provider in relation to the service, compliant with Requirement 7(3)(d). </w:t>
      </w:r>
    </w:p>
    <w:p w14:paraId="7E1D56D4" w14:textId="73B5359B" w:rsidR="005D23EC" w:rsidRPr="00A36AA9" w:rsidRDefault="00482E0E" w:rsidP="00F87E39">
      <w:pPr>
        <w:pStyle w:val="NormalArial"/>
      </w:pPr>
      <w:r w:rsidRPr="00A36AA9">
        <w:br w:type="page"/>
      </w:r>
    </w:p>
    <w:p w14:paraId="4698FAAD" w14:textId="77777777" w:rsidR="00FC045E" w:rsidRPr="00A36AA9" w:rsidRDefault="00482E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731C1" w14:paraId="2637DF8E" w14:textId="77777777" w:rsidTr="006731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5D59BD5" w14:textId="77777777" w:rsidR="003217D3" w:rsidRPr="003217D3" w:rsidRDefault="00482E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EC8242E"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F20BE77" w14:textId="77777777" w:rsidR="003217D3" w:rsidRPr="003217D3" w:rsidRDefault="00482E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731C1" w14:paraId="657E60A7" w14:textId="77777777" w:rsidTr="006731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E7465" w14:textId="77777777" w:rsidR="007E513C" w:rsidRPr="00244176" w:rsidRDefault="00482E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E441597" w14:textId="77777777" w:rsidR="007E513C" w:rsidRPr="00244176" w:rsidRDefault="00482E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4FD25F6"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01119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c>
          <w:tcPr>
            <w:tcW w:w="1944" w:type="dxa"/>
            <w:shd w:val="clear" w:color="auto" w:fill="auto"/>
          </w:tcPr>
          <w:p w14:paraId="1EA61B9F"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75382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r>
      <w:tr w:rsidR="006731C1" w14:paraId="6510A7A4" w14:textId="77777777" w:rsidTr="006731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40F27" w14:textId="77777777" w:rsidR="007E513C" w:rsidRPr="00244176" w:rsidRDefault="00482E0E" w:rsidP="007E513C">
            <w:pPr>
              <w:spacing w:line="22" w:lineRule="atLeast"/>
              <w:rPr>
                <w:rFonts w:ascii="Arial" w:hAnsi="Arial" w:cs="Arial"/>
              </w:rPr>
            </w:pPr>
            <w:bookmarkStart w:id="4" w:name="_Hlk151885449"/>
            <w:r w:rsidRPr="00184D80">
              <w:rPr>
                <w:rFonts w:ascii="Arial" w:hAnsi="Arial" w:cs="Arial"/>
              </w:rPr>
              <w:t>Requirement</w:t>
            </w:r>
            <w:r w:rsidRPr="00244176">
              <w:rPr>
                <w:rFonts w:ascii="Arial" w:hAnsi="Arial" w:cs="Arial"/>
              </w:rPr>
              <w:t xml:space="preserve"> 8(3)(d)</w:t>
            </w:r>
            <w:bookmarkEnd w:id="4"/>
          </w:p>
        </w:tc>
        <w:tc>
          <w:tcPr>
            <w:tcW w:w="4776" w:type="dxa"/>
            <w:shd w:val="clear" w:color="auto" w:fill="auto"/>
          </w:tcPr>
          <w:p w14:paraId="32061559" w14:textId="77777777" w:rsidR="007E513C" w:rsidRPr="00244176" w:rsidRDefault="00482E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6DCA6E" w14:textId="77777777" w:rsidR="007E513C" w:rsidRPr="00244176" w:rsidRDefault="00482E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FBA24C" w14:textId="77777777" w:rsidR="007E513C" w:rsidRPr="00244176" w:rsidRDefault="00482E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48E0A44" w14:textId="77777777" w:rsidR="007E513C" w:rsidRPr="00244176" w:rsidRDefault="00482E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2C7F36" w14:textId="77777777" w:rsidR="007E513C" w:rsidRPr="00244176" w:rsidRDefault="00482E0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E191069" w14:textId="77777777" w:rsidR="007E513C" w:rsidRPr="00CC646C" w:rsidRDefault="00911CD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25712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c>
          <w:tcPr>
            <w:tcW w:w="1944" w:type="dxa"/>
            <w:shd w:val="clear" w:color="auto" w:fill="auto"/>
          </w:tcPr>
          <w:p w14:paraId="62976528" w14:textId="77777777" w:rsidR="007E513C" w:rsidRPr="00CC646C" w:rsidRDefault="00911C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67344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r>
      <w:tr w:rsidR="006731C1" w14:paraId="2A6D6FCB" w14:textId="77777777" w:rsidTr="006731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C1EF0" w14:textId="77777777" w:rsidR="007E513C" w:rsidRPr="00244176" w:rsidRDefault="00482E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53BA74B" w14:textId="77777777" w:rsidR="007E513C" w:rsidRPr="00244176" w:rsidRDefault="00482E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8DB460" w14:textId="77777777" w:rsidR="007E513C" w:rsidRPr="00244176" w:rsidRDefault="00482E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4D8F56" w14:textId="77777777" w:rsidR="007E513C" w:rsidRPr="00244176" w:rsidRDefault="00482E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1807C28" w14:textId="77777777" w:rsidR="007E513C" w:rsidRPr="00244176" w:rsidRDefault="00482E0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927E0ED" w14:textId="77777777" w:rsidR="007E513C" w:rsidRPr="00CC646C" w:rsidRDefault="00911C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80434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82E0E" w:rsidRPr="00501C01">
                  <w:rPr>
                    <w:rFonts w:ascii="Arial" w:hAnsi="Arial" w:cs="Arial"/>
                  </w:rPr>
                  <w:t>Compliant</w:t>
                </w:r>
              </w:sdtContent>
            </w:sdt>
            <w:r w:rsidR="00482E0E" w:rsidRPr="00501C01">
              <w:rPr>
                <w:rFonts w:ascii="Arial" w:hAnsi="Arial" w:cs="Arial"/>
              </w:rPr>
              <w:t xml:space="preserve"> </w:t>
            </w:r>
          </w:p>
        </w:tc>
        <w:tc>
          <w:tcPr>
            <w:tcW w:w="1944" w:type="dxa"/>
            <w:shd w:val="clear" w:color="auto" w:fill="auto"/>
          </w:tcPr>
          <w:p w14:paraId="19ECBF23" w14:textId="2CB8AC81" w:rsidR="007E513C" w:rsidRPr="00CC646C" w:rsidRDefault="00EB2B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43667C90" w14:textId="77777777" w:rsidR="007B3959" w:rsidRDefault="00482E0E" w:rsidP="003217D3">
      <w:pPr>
        <w:pStyle w:val="Heading20"/>
      </w:pPr>
      <w:r w:rsidRPr="00A36AA9">
        <w:t>Findings</w:t>
      </w:r>
    </w:p>
    <w:p w14:paraId="5517F339" w14:textId="5408DF0A" w:rsidR="008E7BE2" w:rsidRDefault="008E7BE2" w:rsidP="008E7BE2">
      <w:pPr>
        <w:pStyle w:val="NormalArial"/>
      </w:pPr>
      <w:r w:rsidRPr="008E7BE2">
        <w:t xml:space="preserve">During the Quality Audit conducted on the service in February 2023 the service was found non-compliant with Requirement </w:t>
      </w:r>
      <w:r>
        <w:t>8</w:t>
      </w:r>
      <w:r w:rsidRPr="008E7BE2">
        <w:t>(3)(</w:t>
      </w:r>
      <w:r>
        <w:t>b</w:t>
      </w:r>
      <w:r w:rsidRPr="008E7BE2">
        <w:t>). In response to the non-compliance identified the service has taken proactive steps to demonstrate</w:t>
      </w:r>
      <w:r>
        <w:t xml:space="preserve"> the organisation’s governing body promotes a culture of safe, inclusive, and quality care and services. Since the Quality Audit the service has put in place changes to support staff in the management of risk, including A new mobile communication software which provides staff with up-to-date information about consumers and their care needs. Management provided examples of how staff are using the new software, such as uploading videos to demonstrate how to support a consumer with their insulin or photographs to show other carers where to find something in a consumer’s home.</w:t>
      </w:r>
    </w:p>
    <w:p w14:paraId="4DC57488" w14:textId="46004B84" w:rsidR="004A5361" w:rsidRDefault="008E7BE2" w:rsidP="008E7BE2">
      <w:pPr>
        <w:pStyle w:val="NormalArial"/>
      </w:pPr>
      <w:r>
        <w:t>The service continues to promote a culture of safe and inclusive care and oversees the strategic direction of the service.</w:t>
      </w:r>
    </w:p>
    <w:p w14:paraId="145DEAC3" w14:textId="4B1291F8" w:rsidR="008E7BE2" w:rsidRDefault="008E7BE2" w:rsidP="008E7BE2">
      <w:pPr>
        <w:pStyle w:val="NormalArial"/>
      </w:pPr>
      <w:r w:rsidRPr="008E7BE2">
        <w:t>During the Quality Audit conducted on the service in February 2023 the service was found non-compliant with Requirement 8(3)(</w:t>
      </w:r>
      <w:r>
        <w:t>d</w:t>
      </w:r>
      <w:r w:rsidRPr="008E7BE2">
        <w:t>). In response to the non-compliance identified the service has taken proactive steps to demonstrate</w:t>
      </w:r>
      <w:r>
        <w:t xml:space="preserve"> effective risk management systems and practices are in place to manage high impact risks, identify abuse and neglect, support consumers to live the best life they can and manage incidents by utilising an incident management system. </w:t>
      </w:r>
      <w:r w:rsidRPr="008E7BE2">
        <w:t>The service has since demonstrated that it has multiple mechanisms for identifying, evaluating, and mitigating risks relevant to service delivery and consumer safety and security.</w:t>
      </w:r>
      <w:r>
        <w:t xml:space="preserve"> </w:t>
      </w:r>
    </w:p>
    <w:p w14:paraId="2276A133" w14:textId="679C4E36" w:rsidR="008E7BE2" w:rsidRDefault="008E7BE2" w:rsidP="008E7BE2">
      <w:pPr>
        <w:pStyle w:val="NormalArial"/>
      </w:pPr>
      <w:r>
        <w:lastRenderedPageBreak/>
        <w:t xml:space="preserve">In relation to high impact prevalence risks for </w:t>
      </w:r>
      <w:r w:rsidR="008430F0">
        <w:t xml:space="preserve">consumers, </w:t>
      </w:r>
      <w:r w:rsidR="008430F0" w:rsidRPr="008430F0">
        <w:t>New mobile communication software has been put in place which supports staff to have sufficient information about consumers and their care risks. Care staff provided examples of how they try to reduce risks to consumer’s health and well-being. They were aware of the individual risks associated with a consumer’s care and explained how they support them to mitigate those risks. Care managers could outline in detail vulnerable consumers and the risks and mitigation strategies involved in their care, together with supports they would require in the case of a natural disaster.  Management was aware of all consumers who have high-impact or high-prevalent risks and outlined how these risks are identified. Management also outlined plans they have put in place to further mitigate risks for certain consumers.</w:t>
      </w:r>
    </w:p>
    <w:p w14:paraId="72715072" w14:textId="126D8ACE" w:rsidR="005225C3" w:rsidRDefault="005225C3" w:rsidP="008E7BE2">
      <w:pPr>
        <w:pStyle w:val="NormalArial"/>
      </w:pPr>
      <w:r>
        <w:t xml:space="preserve">In relation to the management of high impact, high prevalence risks for consumer the service have implemented, </w:t>
      </w:r>
      <w:r w:rsidRPr="005225C3">
        <w:t>New mobile communication software has been put in place which supports staff to have sufficient information about consumers and their care risks. Care staff provided examples of how they try to reduce risks to consumer’s health and well-being. They were aware of the individual risks associated with a consumer’s care and explained how they support them to mitigate those risks. Care managers could outline in detail vulnerable consumers and the risks and mitigation strategies involved in their care, together with supports they would require in the case of a natural disaster.  Management was aware of all consumers who have high-impact or high-prevalent risks and outlined how these risks are identified. Management also outlined plans they have put in place to further mitigate risks for certain consumers.</w:t>
      </w:r>
    </w:p>
    <w:p w14:paraId="0F72B00B" w14:textId="1D3B97CE" w:rsidR="005225C3" w:rsidRDefault="005225C3" w:rsidP="008E7BE2">
      <w:pPr>
        <w:pStyle w:val="NormalArial"/>
      </w:pPr>
      <w:r>
        <w:t xml:space="preserve">In relation to identifying and responding to abuse and neglect of consumers </w:t>
      </w:r>
      <w:r w:rsidRPr="005225C3">
        <w:t>Care staff were aware of what might constitute elder abuse and how they would report it to the service. Management advised training is provided during orientation to care staff and revised during staff meetings. The incident policy and procedure contain information about elder abuse and the reporting processes.</w:t>
      </w:r>
    </w:p>
    <w:p w14:paraId="123B801F" w14:textId="13B97323" w:rsidR="005225C3" w:rsidRDefault="005225C3" w:rsidP="008E7BE2">
      <w:pPr>
        <w:pStyle w:val="NormalArial"/>
      </w:pPr>
      <w:r>
        <w:t xml:space="preserve">In relation to supporting consumers to live the best life they can the service ensures consumers wishes are respected and identifies risks </w:t>
      </w:r>
      <w:r w:rsidRPr="005225C3">
        <w:t xml:space="preserve">to the safety and security of consumers, to support their independence. Staff demonstrated an awareness of consumers’ likes and dislikes, together with an understanding of the associated risks involved in an activity. Staff could describe risk mitigation strategies they could use to ensure a consumer can take part in activities they enjoy.    </w:t>
      </w:r>
    </w:p>
    <w:p w14:paraId="4C82CBEC" w14:textId="36DEA032" w:rsidR="005225C3" w:rsidRDefault="005225C3" w:rsidP="008E7BE2">
      <w:pPr>
        <w:pStyle w:val="NormalArial"/>
      </w:pPr>
      <w:r>
        <w:t>In relation to managing and preventing incidents</w:t>
      </w:r>
      <w:r w:rsidRPr="005225C3">
        <w:t xml:space="preserve"> are reported and management could demonstrate how incidents are managed in real time. Documentation demonstrated how incidents are reported, followed up, escalated, and resolved as appropriate. Staff could describe the steps they would take if an incident occurred. Policies and procedures describe the use of an incident management system. Although in place, management advised they use the system to record staff incidents and serious consumer incidents only, such as those which may need referral to the Serious Incident Response Scheme (SIRS).</w:t>
      </w:r>
    </w:p>
    <w:p w14:paraId="2ED144F6" w14:textId="44550AF9" w:rsidR="005225C3" w:rsidRDefault="005225C3" w:rsidP="008E7BE2">
      <w:pPr>
        <w:pStyle w:val="NormalArial"/>
      </w:pPr>
      <w:r w:rsidRPr="005225C3">
        <w:t>During the Quality Audit conducted on the service in February 2023 the service was found non-compliant with Requirement 8(3)(</w:t>
      </w:r>
      <w:r w:rsidR="00434F1A">
        <w:t>e</w:t>
      </w:r>
      <w:r w:rsidRPr="005225C3">
        <w:t>).</w:t>
      </w:r>
      <w:r w:rsidR="00434F1A" w:rsidRPr="00434F1A">
        <w:t xml:space="preserve"> In response to the non-compliance identified the service has taken proactive steps to demonstrate</w:t>
      </w:r>
      <w:r w:rsidR="00434F1A">
        <w:t xml:space="preserve"> </w:t>
      </w:r>
      <w:r w:rsidR="00434F1A" w:rsidRPr="00434F1A">
        <w:t>that it has systems in place for delivering safe and quality clinical care and services.</w:t>
      </w:r>
    </w:p>
    <w:p w14:paraId="15644515" w14:textId="5EF49C12" w:rsidR="005225C3" w:rsidRPr="006B4042" w:rsidRDefault="005225C3" w:rsidP="008E7BE2">
      <w:pPr>
        <w:pStyle w:val="NormalArial"/>
      </w:pPr>
      <w:r>
        <w:t xml:space="preserve">Based on the evidence summarised above I find the provider in relation to the service, compliant with </w:t>
      </w:r>
      <w:r w:rsidR="00434F1A">
        <w:t xml:space="preserve">Requirement </w:t>
      </w:r>
      <w:r w:rsidR="00434F1A" w:rsidRPr="00434F1A">
        <w:t>8(3)(b)</w:t>
      </w:r>
      <w:r w:rsidR="00434F1A">
        <w:t xml:space="preserve">, </w:t>
      </w:r>
      <w:r w:rsidR="00434F1A" w:rsidRPr="00434F1A">
        <w:t>Requirement 8(3)(d)</w:t>
      </w:r>
      <w:r w:rsidR="00434F1A">
        <w:t xml:space="preserve"> and </w:t>
      </w:r>
      <w:r w:rsidR="00434F1A" w:rsidRPr="00434F1A">
        <w:t>Requirement 8(3)(e)</w:t>
      </w:r>
      <w:r w:rsidR="00434F1A">
        <w:t>.</w:t>
      </w:r>
    </w:p>
    <w:sectPr w:rsidR="005225C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506F3" w14:textId="77777777" w:rsidR="00AF6EC8" w:rsidRDefault="00AF6EC8">
      <w:pPr>
        <w:spacing w:after="0"/>
      </w:pPr>
      <w:r>
        <w:separator/>
      </w:r>
    </w:p>
  </w:endnote>
  <w:endnote w:type="continuationSeparator" w:id="0">
    <w:p w14:paraId="3B7F2665" w14:textId="77777777" w:rsidR="00AF6EC8" w:rsidRDefault="00AF6E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5BD7" w14:textId="77777777" w:rsidR="00825B37" w:rsidRPr="00DF37F2" w:rsidRDefault="00482E0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Burringilly Respite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5C71808" w14:textId="77777777" w:rsidR="00DF37F2" w:rsidRPr="00DF37F2" w:rsidRDefault="00482E0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700253</w:t>
    </w:r>
    <w:bookmarkEnd w:id="5"/>
    <w:r w:rsidRPr="00DF37F2">
      <w:rPr>
        <w:rStyle w:val="FooterBold"/>
        <w:rFonts w:ascii="Arial" w:hAnsi="Arial"/>
        <w:b w:val="0"/>
      </w:rPr>
      <w:tab/>
      <w:t xml:space="preserve">OFFICIAL: Sensitive </w:t>
    </w:r>
  </w:p>
  <w:p w14:paraId="41F1A4FA" w14:textId="77777777" w:rsidR="00DF37F2" w:rsidRPr="00DF37F2" w:rsidRDefault="00482E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C39D3" w14:textId="77777777" w:rsidR="00AF6EC8" w:rsidRDefault="00AF6EC8" w:rsidP="00D71F88">
      <w:pPr>
        <w:spacing w:after="0"/>
      </w:pPr>
      <w:r>
        <w:separator/>
      </w:r>
    </w:p>
  </w:footnote>
  <w:footnote w:type="continuationSeparator" w:id="0">
    <w:p w14:paraId="66A2119E" w14:textId="77777777" w:rsidR="00AF6EC8" w:rsidRDefault="00AF6EC8" w:rsidP="00D71F88">
      <w:pPr>
        <w:spacing w:after="0"/>
      </w:pPr>
      <w:r>
        <w:continuationSeparator/>
      </w:r>
    </w:p>
  </w:footnote>
  <w:footnote w:id="1">
    <w:p w14:paraId="57E2276C" w14:textId="7ADD0C00" w:rsidR="000078F8" w:rsidRDefault="00482E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B2BFC">
        <w:rPr>
          <w:rFonts w:ascii="Arial" w:hAnsi="Arial" w:cs="Arial"/>
          <w:color w:val="auto"/>
          <w:sz w:val="20"/>
          <w:szCs w:val="20"/>
        </w:rPr>
        <w:t>section 68A</w:t>
      </w:r>
      <w:r w:rsidR="00EB2BFC" w:rsidRPr="00EB2BFC">
        <w:rPr>
          <w:rFonts w:ascii="Arial" w:hAnsi="Arial" w:cs="Arial"/>
          <w:color w:val="auto"/>
          <w:sz w:val="20"/>
          <w:szCs w:val="20"/>
        </w:rPr>
        <w:t xml:space="preserve"> </w:t>
      </w:r>
      <w:r w:rsidRPr="00EB2BFC">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A0F4CA7" w14:textId="77777777" w:rsidR="00540817" w:rsidRDefault="00911C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6B5F" w14:textId="77777777" w:rsidR="00D71F88" w:rsidRDefault="00482E0E">
    <w:pPr>
      <w:pStyle w:val="Header"/>
    </w:pPr>
    <w:r>
      <w:rPr>
        <w:noProof/>
        <w:color w:val="2B579A"/>
        <w:shd w:val="clear" w:color="auto" w:fill="E6E6E6"/>
        <w:lang w:val="en-US"/>
      </w:rPr>
      <w:drawing>
        <wp:anchor distT="0" distB="0" distL="114300" distR="114300" simplePos="0" relativeHeight="251663360" behindDoc="1" locked="0" layoutInCell="1" allowOverlap="1" wp14:anchorId="3467D743" wp14:editId="0EB9E78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832" w14:textId="77777777" w:rsidR="00FA0A5B" w:rsidRDefault="00482E0E">
    <w:pPr>
      <w:pStyle w:val="Header"/>
    </w:pPr>
    <w:r>
      <w:rPr>
        <w:noProof/>
      </w:rPr>
      <w:drawing>
        <wp:anchor distT="0" distB="0" distL="114300" distR="114300" simplePos="0" relativeHeight="251661312" behindDoc="0" locked="0" layoutInCell="1" allowOverlap="1" wp14:anchorId="0CF30241" wp14:editId="61AA288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2B22304">
      <w:start w:val="1"/>
      <w:numFmt w:val="lowerRoman"/>
      <w:lvlText w:val="(%1)"/>
      <w:lvlJc w:val="left"/>
      <w:pPr>
        <w:ind w:left="1080" w:hanging="720"/>
      </w:pPr>
      <w:rPr>
        <w:rFonts w:hint="default"/>
      </w:rPr>
    </w:lvl>
    <w:lvl w:ilvl="1" w:tplc="AE02241E" w:tentative="1">
      <w:start w:val="1"/>
      <w:numFmt w:val="lowerLetter"/>
      <w:lvlText w:val="%2."/>
      <w:lvlJc w:val="left"/>
      <w:pPr>
        <w:ind w:left="1440" w:hanging="360"/>
      </w:pPr>
    </w:lvl>
    <w:lvl w:ilvl="2" w:tplc="19649120" w:tentative="1">
      <w:start w:val="1"/>
      <w:numFmt w:val="lowerRoman"/>
      <w:lvlText w:val="%3."/>
      <w:lvlJc w:val="right"/>
      <w:pPr>
        <w:ind w:left="2160" w:hanging="180"/>
      </w:pPr>
    </w:lvl>
    <w:lvl w:ilvl="3" w:tplc="1562D2A0" w:tentative="1">
      <w:start w:val="1"/>
      <w:numFmt w:val="decimal"/>
      <w:lvlText w:val="%4."/>
      <w:lvlJc w:val="left"/>
      <w:pPr>
        <w:ind w:left="2880" w:hanging="360"/>
      </w:pPr>
    </w:lvl>
    <w:lvl w:ilvl="4" w:tplc="C33697AC" w:tentative="1">
      <w:start w:val="1"/>
      <w:numFmt w:val="lowerLetter"/>
      <w:lvlText w:val="%5."/>
      <w:lvlJc w:val="left"/>
      <w:pPr>
        <w:ind w:left="3600" w:hanging="360"/>
      </w:pPr>
    </w:lvl>
    <w:lvl w:ilvl="5" w:tplc="30163188" w:tentative="1">
      <w:start w:val="1"/>
      <w:numFmt w:val="lowerRoman"/>
      <w:lvlText w:val="%6."/>
      <w:lvlJc w:val="right"/>
      <w:pPr>
        <w:ind w:left="4320" w:hanging="180"/>
      </w:pPr>
    </w:lvl>
    <w:lvl w:ilvl="6" w:tplc="769844BA" w:tentative="1">
      <w:start w:val="1"/>
      <w:numFmt w:val="decimal"/>
      <w:lvlText w:val="%7."/>
      <w:lvlJc w:val="left"/>
      <w:pPr>
        <w:ind w:left="5040" w:hanging="360"/>
      </w:pPr>
    </w:lvl>
    <w:lvl w:ilvl="7" w:tplc="EB3ACAD2" w:tentative="1">
      <w:start w:val="1"/>
      <w:numFmt w:val="lowerLetter"/>
      <w:lvlText w:val="%8."/>
      <w:lvlJc w:val="left"/>
      <w:pPr>
        <w:ind w:left="5760" w:hanging="360"/>
      </w:pPr>
    </w:lvl>
    <w:lvl w:ilvl="8" w:tplc="6514227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38CBB8">
      <w:start w:val="1"/>
      <w:numFmt w:val="lowerRoman"/>
      <w:lvlText w:val="(%1)"/>
      <w:lvlJc w:val="left"/>
      <w:pPr>
        <w:ind w:left="1080" w:hanging="720"/>
      </w:pPr>
      <w:rPr>
        <w:rFonts w:hint="default"/>
      </w:rPr>
    </w:lvl>
    <w:lvl w:ilvl="1" w:tplc="D0362C24" w:tentative="1">
      <w:start w:val="1"/>
      <w:numFmt w:val="lowerLetter"/>
      <w:lvlText w:val="%2."/>
      <w:lvlJc w:val="left"/>
      <w:pPr>
        <w:ind w:left="1440" w:hanging="360"/>
      </w:pPr>
    </w:lvl>
    <w:lvl w:ilvl="2" w:tplc="E532371C" w:tentative="1">
      <w:start w:val="1"/>
      <w:numFmt w:val="lowerRoman"/>
      <w:lvlText w:val="%3."/>
      <w:lvlJc w:val="right"/>
      <w:pPr>
        <w:ind w:left="2160" w:hanging="180"/>
      </w:pPr>
    </w:lvl>
    <w:lvl w:ilvl="3" w:tplc="7EB2F31E" w:tentative="1">
      <w:start w:val="1"/>
      <w:numFmt w:val="decimal"/>
      <w:lvlText w:val="%4."/>
      <w:lvlJc w:val="left"/>
      <w:pPr>
        <w:ind w:left="2880" w:hanging="360"/>
      </w:pPr>
    </w:lvl>
    <w:lvl w:ilvl="4" w:tplc="7E28484E" w:tentative="1">
      <w:start w:val="1"/>
      <w:numFmt w:val="lowerLetter"/>
      <w:lvlText w:val="%5."/>
      <w:lvlJc w:val="left"/>
      <w:pPr>
        <w:ind w:left="3600" w:hanging="360"/>
      </w:pPr>
    </w:lvl>
    <w:lvl w:ilvl="5" w:tplc="37648184" w:tentative="1">
      <w:start w:val="1"/>
      <w:numFmt w:val="lowerRoman"/>
      <w:lvlText w:val="%6."/>
      <w:lvlJc w:val="right"/>
      <w:pPr>
        <w:ind w:left="4320" w:hanging="180"/>
      </w:pPr>
    </w:lvl>
    <w:lvl w:ilvl="6" w:tplc="224E968A" w:tentative="1">
      <w:start w:val="1"/>
      <w:numFmt w:val="decimal"/>
      <w:lvlText w:val="%7."/>
      <w:lvlJc w:val="left"/>
      <w:pPr>
        <w:ind w:left="5040" w:hanging="360"/>
      </w:pPr>
    </w:lvl>
    <w:lvl w:ilvl="7" w:tplc="C01A2CA0" w:tentative="1">
      <w:start w:val="1"/>
      <w:numFmt w:val="lowerLetter"/>
      <w:lvlText w:val="%8."/>
      <w:lvlJc w:val="left"/>
      <w:pPr>
        <w:ind w:left="5760" w:hanging="360"/>
      </w:pPr>
    </w:lvl>
    <w:lvl w:ilvl="8" w:tplc="458EE7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D0A42A8">
      <w:start w:val="1"/>
      <w:numFmt w:val="lowerRoman"/>
      <w:lvlText w:val="(%1)"/>
      <w:lvlJc w:val="left"/>
      <w:pPr>
        <w:ind w:left="1080" w:hanging="720"/>
      </w:pPr>
      <w:rPr>
        <w:rFonts w:hint="default"/>
      </w:rPr>
    </w:lvl>
    <w:lvl w:ilvl="1" w:tplc="BA6E815E" w:tentative="1">
      <w:start w:val="1"/>
      <w:numFmt w:val="lowerLetter"/>
      <w:lvlText w:val="%2."/>
      <w:lvlJc w:val="left"/>
      <w:pPr>
        <w:ind w:left="1440" w:hanging="360"/>
      </w:pPr>
    </w:lvl>
    <w:lvl w:ilvl="2" w:tplc="8AE05EF6" w:tentative="1">
      <w:start w:val="1"/>
      <w:numFmt w:val="lowerRoman"/>
      <w:lvlText w:val="%3."/>
      <w:lvlJc w:val="right"/>
      <w:pPr>
        <w:ind w:left="2160" w:hanging="180"/>
      </w:pPr>
    </w:lvl>
    <w:lvl w:ilvl="3" w:tplc="643CCBA6" w:tentative="1">
      <w:start w:val="1"/>
      <w:numFmt w:val="decimal"/>
      <w:lvlText w:val="%4."/>
      <w:lvlJc w:val="left"/>
      <w:pPr>
        <w:ind w:left="2880" w:hanging="360"/>
      </w:pPr>
    </w:lvl>
    <w:lvl w:ilvl="4" w:tplc="3E26B4E2" w:tentative="1">
      <w:start w:val="1"/>
      <w:numFmt w:val="lowerLetter"/>
      <w:lvlText w:val="%5."/>
      <w:lvlJc w:val="left"/>
      <w:pPr>
        <w:ind w:left="3600" w:hanging="360"/>
      </w:pPr>
    </w:lvl>
    <w:lvl w:ilvl="5" w:tplc="AF968C6E" w:tentative="1">
      <w:start w:val="1"/>
      <w:numFmt w:val="lowerRoman"/>
      <w:lvlText w:val="%6."/>
      <w:lvlJc w:val="right"/>
      <w:pPr>
        <w:ind w:left="4320" w:hanging="180"/>
      </w:pPr>
    </w:lvl>
    <w:lvl w:ilvl="6" w:tplc="EF60B656" w:tentative="1">
      <w:start w:val="1"/>
      <w:numFmt w:val="decimal"/>
      <w:lvlText w:val="%7."/>
      <w:lvlJc w:val="left"/>
      <w:pPr>
        <w:ind w:left="5040" w:hanging="360"/>
      </w:pPr>
    </w:lvl>
    <w:lvl w:ilvl="7" w:tplc="AF94744A" w:tentative="1">
      <w:start w:val="1"/>
      <w:numFmt w:val="lowerLetter"/>
      <w:lvlText w:val="%8."/>
      <w:lvlJc w:val="left"/>
      <w:pPr>
        <w:ind w:left="5760" w:hanging="360"/>
      </w:pPr>
    </w:lvl>
    <w:lvl w:ilvl="8" w:tplc="BBA8D2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0206D86">
      <w:start w:val="1"/>
      <w:numFmt w:val="lowerRoman"/>
      <w:lvlText w:val="(%1)"/>
      <w:lvlJc w:val="left"/>
      <w:pPr>
        <w:ind w:left="1080" w:hanging="720"/>
      </w:pPr>
      <w:rPr>
        <w:rFonts w:hint="default"/>
      </w:rPr>
    </w:lvl>
    <w:lvl w:ilvl="1" w:tplc="47B8E9B2" w:tentative="1">
      <w:start w:val="1"/>
      <w:numFmt w:val="lowerLetter"/>
      <w:lvlText w:val="%2."/>
      <w:lvlJc w:val="left"/>
      <w:pPr>
        <w:ind w:left="1440" w:hanging="360"/>
      </w:pPr>
    </w:lvl>
    <w:lvl w:ilvl="2" w:tplc="0E2632DC" w:tentative="1">
      <w:start w:val="1"/>
      <w:numFmt w:val="lowerRoman"/>
      <w:lvlText w:val="%3."/>
      <w:lvlJc w:val="right"/>
      <w:pPr>
        <w:ind w:left="2160" w:hanging="180"/>
      </w:pPr>
    </w:lvl>
    <w:lvl w:ilvl="3" w:tplc="71121C3C" w:tentative="1">
      <w:start w:val="1"/>
      <w:numFmt w:val="decimal"/>
      <w:lvlText w:val="%4."/>
      <w:lvlJc w:val="left"/>
      <w:pPr>
        <w:ind w:left="2880" w:hanging="360"/>
      </w:pPr>
    </w:lvl>
    <w:lvl w:ilvl="4" w:tplc="B2A4DA10" w:tentative="1">
      <w:start w:val="1"/>
      <w:numFmt w:val="lowerLetter"/>
      <w:lvlText w:val="%5."/>
      <w:lvlJc w:val="left"/>
      <w:pPr>
        <w:ind w:left="3600" w:hanging="360"/>
      </w:pPr>
    </w:lvl>
    <w:lvl w:ilvl="5" w:tplc="145C7248" w:tentative="1">
      <w:start w:val="1"/>
      <w:numFmt w:val="lowerRoman"/>
      <w:lvlText w:val="%6."/>
      <w:lvlJc w:val="right"/>
      <w:pPr>
        <w:ind w:left="4320" w:hanging="180"/>
      </w:pPr>
    </w:lvl>
    <w:lvl w:ilvl="6" w:tplc="9B10327C" w:tentative="1">
      <w:start w:val="1"/>
      <w:numFmt w:val="decimal"/>
      <w:lvlText w:val="%7."/>
      <w:lvlJc w:val="left"/>
      <w:pPr>
        <w:ind w:left="5040" w:hanging="360"/>
      </w:pPr>
    </w:lvl>
    <w:lvl w:ilvl="7" w:tplc="3536BB1A" w:tentative="1">
      <w:start w:val="1"/>
      <w:numFmt w:val="lowerLetter"/>
      <w:lvlText w:val="%8."/>
      <w:lvlJc w:val="left"/>
      <w:pPr>
        <w:ind w:left="5760" w:hanging="360"/>
      </w:pPr>
    </w:lvl>
    <w:lvl w:ilvl="8" w:tplc="7068C42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41AE9FE">
      <w:start w:val="1"/>
      <w:numFmt w:val="lowerRoman"/>
      <w:lvlText w:val="(%1)"/>
      <w:lvlJc w:val="left"/>
      <w:pPr>
        <w:ind w:left="1080" w:hanging="720"/>
      </w:pPr>
      <w:rPr>
        <w:rFonts w:hint="default"/>
      </w:rPr>
    </w:lvl>
    <w:lvl w:ilvl="1" w:tplc="7CD0977C" w:tentative="1">
      <w:start w:val="1"/>
      <w:numFmt w:val="lowerLetter"/>
      <w:lvlText w:val="%2."/>
      <w:lvlJc w:val="left"/>
      <w:pPr>
        <w:ind w:left="1440" w:hanging="360"/>
      </w:pPr>
    </w:lvl>
    <w:lvl w:ilvl="2" w:tplc="F63289E0" w:tentative="1">
      <w:start w:val="1"/>
      <w:numFmt w:val="lowerRoman"/>
      <w:lvlText w:val="%3."/>
      <w:lvlJc w:val="right"/>
      <w:pPr>
        <w:ind w:left="2160" w:hanging="180"/>
      </w:pPr>
    </w:lvl>
    <w:lvl w:ilvl="3" w:tplc="D91E08A2" w:tentative="1">
      <w:start w:val="1"/>
      <w:numFmt w:val="decimal"/>
      <w:lvlText w:val="%4."/>
      <w:lvlJc w:val="left"/>
      <w:pPr>
        <w:ind w:left="2880" w:hanging="360"/>
      </w:pPr>
    </w:lvl>
    <w:lvl w:ilvl="4" w:tplc="B1AC9E44" w:tentative="1">
      <w:start w:val="1"/>
      <w:numFmt w:val="lowerLetter"/>
      <w:lvlText w:val="%5."/>
      <w:lvlJc w:val="left"/>
      <w:pPr>
        <w:ind w:left="3600" w:hanging="360"/>
      </w:pPr>
    </w:lvl>
    <w:lvl w:ilvl="5" w:tplc="3ACE5CA4" w:tentative="1">
      <w:start w:val="1"/>
      <w:numFmt w:val="lowerRoman"/>
      <w:lvlText w:val="%6."/>
      <w:lvlJc w:val="right"/>
      <w:pPr>
        <w:ind w:left="4320" w:hanging="180"/>
      </w:pPr>
    </w:lvl>
    <w:lvl w:ilvl="6" w:tplc="8D2EC900" w:tentative="1">
      <w:start w:val="1"/>
      <w:numFmt w:val="decimal"/>
      <w:lvlText w:val="%7."/>
      <w:lvlJc w:val="left"/>
      <w:pPr>
        <w:ind w:left="5040" w:hanging="360"/>
      </w:pPr>
    </w:lvl>
    <w:lvl w:ilvl="7" w:tplc="A10E4060" w:tentative="1">
      <w:start w:val="1"/>
      <w:numFmt w:val="lowerLetter"/>
      <w:lvlText w:val="%8."/>
      <w:lvlJc w:val="left"/>
      <w:pPr>
        <w:ind w:left="5760" w:hanging="360"/>
      </w:pPr>
    </w:lvl>
    <w:lvl w:ilvl="8" w:tplc="267A855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92CA8CA">
      <w:start w:val="1"/>
      <w:numFmt w:val="bullet"/>
      <w:lvlText w:val=""/>
      <w:lvlJc w:val="left"/>
      <w:pPr>
        <w:ind w:left="720" w:hanging="360"/>
      </w:pPr>
      <w:rPr>
        <w:rFonts w:ascii="Symbol" w:hAnsi="Symbol" w:hint="default"/>
        <w:color w:val="auto"/>
        <w:sz w:val="24"/>
        <w:szCs w:val="24"/>
      </w:rPr>
    </w:lvl>
    <w:lvl w:ilvl="1" w:tplc="C958E4BE" w:tentative="1">
      <w:start w:val="1"/>
      <w:numFmt w:val="bullet"/>
      <w:lvlText w:val="o"/>
      <w:lvlJc w:val="left"/>
      <w:pPr>
        <w:ind w:left="1440" w:hanging="360"/>
      </w:pPr>
      <w:rPr>
        <w:rFonts w:ascii="Courier New" w:hAnsi="Courier New" w:cs="Courier New" w:hint="default"/>
      </w:rPr>
    </w:lvl>
    <w:lvl w:ilvl="2" w:tplc="D1CC409A" w:tentative="1">
      <w:start w:val="1"/>
      <w:numFmt w:val="bullet"/>
      <w:lvlText w:val=""/>
      <w:lvlJc w:val="left"/>
      <w:pPr>
        <w:ind w:left="2160" w:hanging="360"/>
      </w:pPr>
      <w:rPr>
        <w:rFonts w:ascii="Wingdings" w:hAnsi="Wingdings" w:hint="default"/>
      </w:rPr>
    </w:lvl>
    <w:lvl w:ilvl="3" w:tplc="ACEC5290" w:tentative="1">
      <w:start w:val="1"/>
      <w:numFmt w:val="bullet"/>
      <w:lvlText w:val=""/>
      <w:lvlJc w:val="left"/>
      <w:pPr>
        <w:ind w:left="2880" w:hanging="360"/>
      </w:pPr>
      <w:rPr>
        <w:rFonts w:ascii="Symbol" w:hAnsi="Symbol" w:hint="default"/>
      </w:rPr>
    </w:lvl>
    <w:lvl w:ilvl="4" w:tplc="EC24E9F4" w:tentative="1">
      <w:start w:val="1"/>
      <w:numFmt w:val="bullet"/>
      <w:lvlText w:val="o"/>
      <w:lvlJc w:val="left"/>
      <w:pPr>
        <w:ind w:left="3600" w:hanging="360"/>
      </w:pPr>
      <w:rPr>
        <w:rFonts w:ascii="Courier New" w:hAnsi="Courier New" w:cs="Courier New" w:hint="default"/>
      </w:rPr>
    </w:lvl>
    <w:lvl w:ilvl="5" w:tplc="F0D0E5B6" w:tentative="1">
      <w:start w:val="1"/>
      <w:numFmt w:val="bullet"/>
      <w:lvlText w:val=""/>
      <w:lvlJc w:val="left"/>
      <w:pPr>
        <w:ind w:left="4320" w:hanging="360"/>
      </w:pPr>
      <w:rPr>
        <w:rFonts w:ascii="Wingdings" w:hAnsi="Wingdings" w:hint="default"/>
      </w:rPr>
    </w:lvl>
    <w:lvl w:ilvl="6" w:tplc="012AEF02" w:tentative="1">
      <w:start w:val="1"/>
      <w:numFmt w:val="bullet"/>
      <w:lvlText w:val=""/>
      <w:lvlJc w:val="left"/>
      <w:pPr>
        <w:ind w:left="5040" w:hanging="360"/>
      </w:pPr>
      <w:rPr>
        <w:rFonts w:ascii="Symbol" w:hAnsi="Symbol" w:hint="default"/>
      </w:rPr>
    </w:lvl>
    <w:lvl w:ilvl="7" w:tplc="D5DAACB0" w:tentative="1">
      <w:start w:val="1"/>
      <w:numFmt w:val="bullet"/>
      <w:lvlText w:val="o"/>
      <w:lvlJc w:val="left"/>
      <w:pPr>
        <w:ind w:left="5760" w:hanging="360"/>
      </w:pPr>
      <w:rPr>
        <w:rFonts w:ascii="Courier New" w:hAnsi="Courier New" w:cs="Courier New" w:hint="default"/>
      </w:rPr>
    </w:lvl>
    <w:lvl w:ilvl="8" w:tplc="4BE882C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4C83D6A">
      <w:start w:val="1"/>
      <w:numFmt w:val="lowerRoman"/>
      <w:lvlText w:val="(%1)"/>
      <w:lvlJc w:val="left"/>
      <w:pPr>
        <w:ind w:left="1080" w:hanging="720"/>
      </w:pPr>
      <w:rPr>
        <w:rFonts w:hint="default"/>
      </w:rPr>
    </w:lvl>
    <w:lvl w:ilvl="1" w:tplc="760E8362" w:tentative="1">
      <w:start w:val="1"/>
      <w:numFmt w:val="lowerLetter"/>
      <w:lvlText w:val="%2."/>
      <w:lvlJc w:val="left"/>
      <w:pPr>
        <w:ind w:left="1440" w:hanging="360"/>
      </w:pPr>
    </w:lvl>
    <w:lvl w:ilvl="2" w:tplc="BB64A1A4" w:tentative="1">
      <w:start w:val="1"/>
      <w:numFmt w:val="lowerRoman"/>
      <w:lvlText w:val="%3."/>
      <w:lvlJc w:val="right"/>
      <w:pPr>
        <w:ind w:left="2160" w:hanging="180"/>
      </w:pPr>
    </w:lvl>
    <w:lvl w:ilvl="3" w:tplc="874AA2CC" w:tentative="1">
      <w:start w:val="1"/>
      <w:numFmt w:val="decimal"/>
      <w:lvlText w:val="%4."/>
      <w:lvlJc w:val="left"/>
      <w:pPr>
        <w:ind w:left="2880" w:hanging="360"/>
      </w:pPr>
    </w:lvl>
    <w:lvl w:ilvl="4" w:tplc="FE28DD76" w:tentative="1">
      <w:start w:val="1"/>
      <w:numFmt w:val="lowerLetter"/>
      <w:lvlText w:val="%5."/>
      <w:lvlJc w:val="left"/>
      <w:pPr>
        <w:ind w:left="3600" w:hanging="360"/>
      </w:pPr>
    </w:lvl>
    <w:lvl w:ilvl="5" w:tplc="863E9AF0" w:tentative="1">
      <w:start w:val="1"/>
      <w:numFmt w:val="lowerRoman"/>
      <w:lvlText w:val="%6."/>
      <w:lvlJc w:val="right"/>
      <w:pPr>
        <w:ind w:left="4320" w:hanging="180"/>
      </w:pPr>
    </w:lvl>
    <w:lvl w:ilvl="6" w:tplc="5192E688" w:tentative="1">
      <w:start w:val="1"/>
      <w:numFmt w:val="decimal"/>
      <w:lvlText w:val="%7."/>
      <w:lvlJc w:val="left"/>
      <w:pPr>
        <w:ind w:left="5040" w:hanging="360"/>
      </w:pPr>
    </w:lvl>
    <w:lvl w:ilvl="7" w:tplc="9A009F90" w:tentative="1">
      <w:start w:val="1"/>
      <w:numFmt w:val="lowerLetter"/>
      <w:lvlText w:val="%8."/>
      <w:lvlJc w:val="left"/>
      <w:pPr>
        <w:ind w:left="5760" w:hanging="360"/>
      </w:pPr>
    </w:lvl>
    <w:lvl w:ilvl="8" w:tplc="D8EC69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0CAC15A">
      <w:start w:val="1"/>
      <w:numFmt w:val="lowerRoman"/>
      <w:lvlText w:val="(%1)"/>
      <w:lvlJc w:val="left"/>
      <w:pPr>
        <w:ind w:left="1080" w:hanging="720"/>
      </w:pPr>
      <w:rPr>
        <w:rFonts w:hint="default"/>
      </w:rPr>
    </w:lvl>
    <w:lvl w:ilvl="1" w:tplc="35D48432" w:tentative="1">
      <w:start w:val="1"/>
      <w:numFmt w:val="lowerLetter"/>
      <w:lvlText w:val="%2."/>
      <w:lvlJc w:val="left"/>
      <w:pPr>
        <w:ind w:left="1440" w:hanging="360"/>
      </w:pPr>
    </w:lvl>
    <w:lvl w:ilvl="2" w:tplc="1AC43794" w:tentative="1">
      <w:start w:val="1"/>
      <w:numFmt w:val="lowerRoman"/>
      <w:lvlText w:val="%3."/>
      <w:lvlJc w:val="right"/>
      <w:pPr>
        <w:ind w:left="2160" w:hanging="180"/>
      </w:pPr>
    </w:lvl>
    <w:lvl w:ilvl="3" w:tplc="B272503E" w:tentative="1">
      <w:start w:val="1"/>
      <w:numFmt w:val="decimal"/>
      <w:lvlText w:val="%4."/>
      <w:lvlJc w:val="left"/>
      <w:pPr>
        <w:ind w:left="2880" w:hanging="360"/>
      </w:pPr>
    </w:lvl>
    <w:lvl w:ilvl="4" w:tplc="AD50613A" w:tentative="1">
      <w:start w:val="1"/>
      <w:numFmt w:val="lowerLetter"/>
      <w:lvlText w:val="%5."/>
      <w:lvlJc w:val="left"/>
      <w:pPr>
        <w:ind w:left="3600" w:hanging="360"/>
      </w:pPr>
    </w:lvl>
    <w:lvl w:ilvl="5" w:tplc="78223042" w:tentative="1">
      <w:start w:val="1"/>
      <w:numFmt w:val="lowerRoman"/>
      <w:lvlText w:val="%6."/>
      <w:lvlJc w:val="right"/>
      <w:pPr>
        <w:ind w:left="4320" w:hanging="180"/>
      </w:pPr>
    </w:lvl>
    <w:lvl w:ilvl="6" w:tplc="BE4E660A" w:tentative="1">
      <w:start w:val="1"/>
      <w:numFmt w:val="decimal"/>
      <w:lvlText w:val="%7."/>
      <w:lvlJc w:val="left"/>
      <w:pPr>
        <w:ind w:left="5040" w:hanging="360"/>
      </w:pPr>
    </w:lvl>
    <w:lvl w:ilvl="7" w:tplc="2B327CF2" w:tentative="1">
      <w:start w:val="1"/>
      <w:numFmt w:val="lowerLetter"/>
      <w:lvlText w:val="%8."/>
      <w:lvlJc w:val="left"/>
      <w:pPr>
        <w:ind w:left="5760" w:hanging="360"/>
      </w:pPr>
    </w:lvl>
    <w:lvl w:ilvl="8" w:tplc="C4DCB96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9EAEC10">
      <w:start w:val="1"/>
      <w:numFmt w:val="lowerRoman"/>
      <w:lvlText w:val="(%1)"/>
      <w:lvlJc w:val="left"/>
      <w:pPr>
        <w:ind w:left="1080" w:hanging="720"/>
      </w:pPr>
      <w:rPr>
        <w:rFonts w:hint="default"/>
      </w:rPr>
    </w:lvl>
    <w:lvl w:ilvl="1" w:tplc="E52C79C2" w:tentative="1">
      <w:start w:val="1"/>
      <w:numFmt w:val="lowerLetter"/>
      <w:lvlText w:val="%2."/>
      <w:lvlJc w:val="left"/>
      <w:pPr>
        <w:ind w:left="1440" w:hanging="360"/>
      </w:pPr>
    </w:lvl>
    <w:lvl w:ilvl="2" w:tplc="77B02F34" w:tentative="1">
      <w:start w:val="1"/>
      <w:numFmt w:val="lowerRoman"/>
      <w:lvlText w:val="%3."/>
      <w:lvlJc w:val="right"/>
      <w:pPr>
        <w:ind w:left="2160" w:hanging="180"/>
      </w:pPr>
    </w:lvl>
    <w:lvl w:ilvl="3" w:tplc="3D86B770" w:tentative="1">
      <w:start w:val="1"/>
      <w:numFmt w:val="decimal"/>
      <w:lvlText w:val="%4."/>
      <w:lvlJc w:val="left"/>
      <w:pPr>
        <w:ind w:left="2880" w:hanging="360"/>
      </w:pPr>
    </w:lvl>
    <w:lvl w:ilvl="4" w:tplc="E90043F0" w:tentative="1">
      <w:start w:val="1"/>
      <w:numFmt w:val="lowerLetter"/>
      <w:lvlText w:val="%5."/>
      <w:lvlJc w:val="left"/>
      <w:pPr>
        <w:ind w:left="3600" w:hanging="360"/>
      </w:pPr>
    </w:lvl>
    <w:lvl w:ilvl="5" w:tplc="E132E5A8" w:tentative="1">
      <w:start w:val="1"/>
      <w:numFmt w:val="lowerRoman"/>
      <w:lvlText w:val="%6."/>
      <w:lvlJc w:val="right"/>
      <w:pPr>
        <w:ind w:left="4320" w:hanging="180"/>
      </w:pPr>
    </w:lvl>
    <w:lvl w:ilvl="6" w:tplc="0400EAD2" w:tentative="1">
      <w:start w:val="1"/>
      <w:numFmt w:val="decimal"/>
      <w:lvlText w:val="%7."/>
      <w:lvlJc w:val="left"/>
      <w:pPr>
        <w:ind w:left="5040" w:hanging="360"/>
      </w:pPr>
    </w:lvl>
    <w:lvl w:ilvl="7" w:tplc="071ACE34" w:tentative="1">
      <w:start w:val="1"/>
      <w:numFmt w:val="lowerLetter"/>
      <w:lvlText w:val="%8."/>
      <w:lvlJc w:val="left"/>
      <w:pPr>
        <w:ind w:left="5760" w:hanging="360"/>
      </w:pPr>
    </w:lvl>
    <w:lvl w:ilvl="8" w:tplc="52CCD93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98075C4">
      <w:start w:val="1"/>
      <w:numFmt w:val="lowerRoman"/>
      <w:lvlText w:val="(%1)"/>
      <w:lvlJc w:val="left"/>
      <w:pPr>
        <w:ind w:left="1080" w:hanging="720"/>
      </w:pPr>
      <w:rPr>
        <w:rFonts w:hint="default"/>
      </w:rPr>
    </w:lvl>
    <w:lvl w:ilvl="1" w:tplc="632ACB62" w:tentative="1">
      <w:start w:val="1"/>
      <w:numFmt w:val="lowerLetter"/>
      <w:lvlText w:val="%2."/>
      <w:lvlJc w:val="left"/>
      <w:pPr>
        <w:ind w:left="1440" w:hanging="360"/>
      </w:pPr>
    </w:lvl>
    <w:lvl w:ilvl="2" w:tplc="06C4D6D6" w:tentative="1">
      <w:start w:val="1"/>
      <w:numFmt w:val="lowerRoman"/>
      <w:lvlText w:val="%3."/>
      <w:lvlJc w:val="right"/>
      <w:pPr>
        <w:ind w:left="2160" w:hanging="180"/>
      </w:pPr>
    </w:lvl>
    <w:lvl w:ilvl="3" w:tplc="5AA252CA" w:tentative="1">
      <w:start w:val="1"/>
      <w:numFmt w:val="decimal"/>
      <w:lvlText w:val="%4."/>
      <w:lvlJc w:val="left"/>
      <w:pPr>
        <w:ind w:left="2880" w:hanging="360"/>
      </w:pPr>
    </w:lvl>
    <w:lvl w:ilvl="4" w:tplc="8EB42B28" w:tentative="1">
      <w:start w:val="1"/>
      <w:numFmt w:val="lowerLetter"/>
      <w:lvlText w:val="%5."/>
      <w:lvlJc w:val="left"/>
      <w:pPr>
        <w:ind w:left="3600" w:hanging="360"/>
      </w:pPr>
    </w:lvl>
    <w:lvl w:ilvl="5" w:tplc="F40E79EE" w:tentative="1">
      <w:start w:val="1"/>
      <w:numFmt w:val="lowerRoman"/>
      <w:lvlText w:val="%6."/>
      <w:lvlJc w:val="right"/>
      <w:pPr>
        <w:ind w:left="4320" w:hanging="180"/>
      </w:pPr>
    </w:lvl>
    <w:lvl w:ilvl="6" w:tplc="01C40F44" w:tentative="1">
      <w:start w:val="1"/>
      <w:numFmt w:val="decimal"/>
      <w:lvlText w:val="%7."/>
      <w:lvlJc w:val="left"/>
      <w:pPr>
        <w:ind w:left="5040" w:hanging="360"/>
      </w:pPr>
    </w:lvl>
    <w:lvl w:ilvl="7" w:tplc="15A227B8" w:tentative="1">
      <w:start w:val="1"/>
      <w:numFmt w:val="lowerLetter"/>
      <w:lvlText w:val="%8."/>
      <w:lvlJc w:val="left"/>
      <w:pPr>
        <w:ind w:left="5760" w:hanging="360"/>
      </w:pPr>
    </w:lvl>
    <w:lvl w:ilvl="8" w:tplc="41E2DB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2C4D002">
      <w:start w:val="1"/>
      <w:numFmt w:val="lowerRoman"/>
      <w:lvlText w:val="(%1)"/>
      <w:lvlJc w:val="left"/>
      <w:pPr>
        <w:ind w:left="1080" w:hanging="720"/>
      </w:pPr>
      <w:rPr>
        <w:rFonts w:hint="default"/>
      </w:rPr>
    </w:lvl>
    <w:lvl w:ilvl="1" w:tplc="9786538A" w:tentative="1">
      <w:start w:val="1"/>
      <w:numFmt w:val="lowerLetter"/>
      <w:lvlText w:val="%2."/>
      <w:lvlJc w:val="left"/>
      <w:pPr>
        <w:ind w:left="1440" w:hanging="360"/>
      </w:pPr>
    </w:lvl>
    <w:lvl w:ilvl="2" w:tplc="35A8FABC" w:tentative="1">
      <w:start w:val="1"/>
      <w:numFmt w:val="lowerRoman"/>
      <w:lvlText w:val="%3."/>
      <w:lvlJc w:val="right"/>
      <w:pPr>
        <w:ind w:left="2160" w:hanging="180"/>
      </w:pPr>
    </w:lvl>
    <w:lvl w:ilvl="3" w:tplc="9510158A" w:tentative="1">
      <w:start w:val="1"/>
      <w:numFmt w:val="decimal"/>
      <w:lvlText w:val="%4."/>
      <w:lvlJc w:val="left"/>
      <w:pPr>
        <w:ind w:left="2880" w:hanging="360"/>
      </w:pPr>
    </w:lvl>
    <w:lvl w:ilvl="4" w:tplc="A2565490" w:tentative="1">
      <w:start w:val="1"/>
      <w:numFmt w:val="lowerLetter"/>
      <w:lvlText w:val="%5."/>
      <w:lvlJc w:val="left"/>
      <w:pPr>
        <w:ind w:left="3600" w:hanging="360"/>
      </w:pPr>
    </w:lvl>
    <w:lvl w:ilvl="5" w:tplc="85848F4E" w:tentative="1">
      <w:start w:val="1"/>
      <w:numFmt w:val="lowerRoman"/>
      <w:lvlText w:val="%6."/>
      <w:lvlJc w:val="right"/>
      <w:pPr>
        <w:ind w:left="4320" w:hanging="180"/>
      </w:pPr>
    </w:lvl>
    <w:lvl w:ilvl="6" w:tplc="2DA2068A" w:tentative="1">
      <w:start w:val="1"/>
      <w:numFmt w:val="decimal"/>
      <w:lvlText w:val="%7."/>
      <w:lvlJc w:val="left"/>
      <w:pPr>
        <w:ind w:left="5040" w:hanging="360"/>
      </w:pPr>
    </w:lvl>
    <w:lvl w:ilvl="7" w:tplc="3FC021E8" w:tentative="1">
      <w:start w:val="1"/>
      <w:numFmt w:val="lowerLetter"/>
      <w:lvlText w:val="%8."/>
      <w:lvlJc w:val="left"/>
      <w:pPr>
        <w:ind w:left="5760" w:hanging="360"/>
      </w:pPr>
    </w:lvl>
    <w:lvl w:ilvl="8" w:tplc="10C011F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1C2B5F2">
      <w:start w:val="1"/>
      <w:numFmt w:val="lowerRoman"/>
      <w:lvlText w:val="(%1)"/>
      <w:lvlJc w:val="left"/>
      <w:pPr>
        <w:ind w:left="1080" w:hanging="720"/>
      </w:pPr>
      <w:rPr>
        <w:rFonts w:hint="default"/>
      </w:rPr>
    </w:lvl>
    <w:lvl w:ilvl="1" w:tplc="9AA083E6" w:tentative="1">
      <w:start w:val="1"/>
      <w:numFmt w:val="lowerLetter"/>
      <w:lvlText w:val="%2."/>
      <w:lvlJc w:val="left"/>
      <w:pPr>
        <w:ind w:left="1440" w:hanging="360"/>
      </w:pPr>
    </w:lvl>
    <w:lvl w:ilvl="2" w:tplc="8C60E696" w:tentative="1">
      <w:start w:val="1"/>
      <w:numFmt w:val="lowerRoman"/>
      <w:lvlText w:val="%3."/>
      <w:lvlJc w:val="right"/>
      <w:pPr>
        <w:ind w:left="2160" w:hanging="180"/>
      </w:pPr>
    </w:lvl>
    <w:lvl w:ilvl="3" w:tplc="AB881F18" w:tentative="1">
      <w:start w:val="1"/>
      <w:numFmt w:val="decimal"/>
      <w:lvlText w:val="%4."/>
      <w:lvlJc w:val="left"/>
      <w:pPr>
        <w:ind w:left="2880" w:hanging="360"/>
      </w:pPr>
    </w:lvl>
    <w:lvl w:ilvl="4" w:tplc="49F48180" w:tentative="1">
      <w:start w:val="1"/>
      <w:numFmt w:val="lowerLetter"/>
      <w:lvlText w:val="%5."/>
      <w:lvlJc w:val="left"/>
      <w:pPr>
        <w:ind w:left="3600" w:hanging="360"/>
      </w:pPr>
    </w:lvl>
    <w:lvl w:ilvl="5" w:tplc="8E7A78E4" w:tentative="1">
      <w:start w:val="1"/>
      <w:numFmt w:val="lowerRoman"/>
      <w:lvlText w:val="%6."/>
      <w:lvlJc w:val="right"/>
      <w:pPr>
        <w:ind w:left="4320" w:hanging="180"/>
      </w:pPr>
    </w:lvl>
    <w:lvl w:ilvl="6" w:tplc="53BE2464" w:tentative="1">
      <w:start w:val="1"/>
      <w:numFmt w:val="decimal"/>
      <w:lvlText w:val="%7."/>
      <w:lvlJc w:val="left"/>
      <w:pPr>
        <w:ind w:left="5040" w:hanging="360"/>
      </w:pPr>
    </w:lvl>
    <w:lvl w:ilvl="7" w:tplc="5A3297E8" w:tentative="1">
      <w:start w:val="1"/>
      <w:numFmt w:val="lowerLetter"/>
      <w:lvlText w:val="%8."/>
      <w:lvlJc w:val="left"/>
      <w:pPr>
        <w:ind w:left="5760" w:hanging="360"/>
      </w:pPr>
    </w:lvl>
    <w:lvl w:ilvl="8" w:tplc="16D2CC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BCA2596">
      <w:start w:val="1"/>
      <w:numFmt w:val="lowerRoman"/>
      <w:lvlText w:val="(%1)"/>
      <w:lvlJc w:val="left"/>
      <w:pPr>
        <w:ind w:left="1080" w:hanging="720"/>
      </w:pPr>
      <w:rPr>
        <w:rFonts w:hint="default"/>
      </w:rPr>
    </w:lvl>
    <w:lvl w:ilvl="1" w:tplc="78E6978C" w:tentative="1">
      <w:start w:val="1"/>
      <w:numFmt w:val="lowerLetter"/>
      <w:lvlText w:val="%2."/>
      <w:lvlJc w:val="left"/>
      <w:pPr>
        <w:ind w:left="1440" w:hanging="360"/>
      </w:pPr>
    </w:lvl>
    <w:lvl w:ilvl="2" w:tplc="3DAC5482" w:tentative="1">
      <w:start w:val="1"/>
      <w:numFmt w:val="lowerRoman"/>
      <w:lvlText w:val="%3."/>
      <w:lvlJc w:val="right"/>
      <w:pPr>
        <w:ind w:left="2160" w:hanging="180"/>
      </w:pPr>
    </w:lvl>
    <w:lvl w:ilvl="3" w:tplc="690A1D9C" w:tentative="1">
      <w:start w:val="1"/>
      <w:numFmt w:val="decimal"/>
      <w:lvlText w:val="%4."/>
      <w:lvlJc w:val="left"/>
      <w:pPr>
        <w:ind w:left="2880" w:hanging="360"/>
      </w:pPr>
    </w:lvl>
    <w:lvl w:ilvl="4" w:tplc="2904D216" w:tentative="1">
      <w:start w:val="1"/>
      <w:numFmt w:val="lowerLetter"/>
      <w:lvlText w:val="%5."/>
      <w:lvlJc w:val="left"/>
      <w:pPr>
        <w:ind w:left="3600" w:hanging="360"/>
      </w:pPr>
    </w:lvl>
    <w:lvl w:ilvl="5" w:tplc="29C4A026" w:tentative="1">
      <w:start w:val="1"/>
      <w:numFmt w:val="lowerRoman"/>
      <w:lvlText w:val="%6."/>
      <w:lvlJc w:val="right"/>
      <w:pPr>
        <w:ind w:left="4320" w:hanging="180"/>
      </w:pPr>
    </w:lvl>
    <w:lvl w:ilvl="6" w:tplc="50FC695A" w:tentative="1">
      <w:start w:val="1"/>
      <w:numFmt w:val="decimal"/>
      <w:lvlText w:val="%7."/>
      <w:lvlJc w:val="left"/>
      <w:pPr>
        <w:ind w:left="5040" w:hanging="360"/>
      </w:pPr>
    </w:lvl>
    <w:lvl w:ilvl="7" w:tplc="2E14367E" w:tentative="1">
      <w:start w:val="1"/>
      <w:numFmt w:val="lowerLetter"/>
      <w:lvlText w:val="%8."/>
      <w:lvlJc w:val="left"/>
      <w:pPr>
        <w:ind w:left="5760" w:hanging="360"/>
      </w:pPr>
    </w:lvl>
    <w:lvl w:ilvl="8" w:tplc="D4FC5CE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4B22BCE">
      <w:start w:val="1"/>
      <w:numFmt w:val="lowerRoman"/>
      <w:lvlText w:val="(%1)"/>
      <w:lvlJc w:val="left"/>
      <w:pPr>
        <w:ind w:left="1080" w:hanging="720"/>
      </w:pPr>
      <w:rPr>
        <w:rFonts w:hint="default"/>
      </w:rPr>
    </w:lvl>
    <w:lvl w:ilvl="1" w:tplc="DA0EFBC8" w:tentative="1">
      <w:start w:val="1"/>
      <w:numFmt w:val="lowerLetter"/>
      <w:lvlText w:val="%2."/>
      <w:lvlJc w:val="left"/>
      <w:pPr>
        <w:ind w:left="1440" w:hanging="360"/>
      </w:pPr>
    </w:lvl>
    <w:lvl w:ilvl="2" w:tplc="CED2DAC2" w:tentative="1">
      <w:start w:val="1"/>
      <w:numFmt w:val="lowerRoman"/>
      <w:lvlText w:val="%3."/>
      <w:lvlJc w:val="right"/>
      <w:pPr>
        <w:ind w:left="2160" w:hanging="180"/>
      </w:pPr>
    </w:lvl>
    <w:lvl w:ilvl="3" w:tplc="F2B6B566" w:tentative="1">
      <w:start w:val="1"/>
      <w:numFmt w:val="decimal"/>
      <w:lvlText w:val="%4."/>
      <w:lvlJc w:val="left"/>
      <w:pPr>
        <w:ind w:left="2880" w:hanging="360"/>
      </w:pPr>
    </w:lvl>
    <w:lvl w:ilvl="4" w:tplc="7F9E3DF6" w:tentative="1">
      <w:start w:val="1"/>
      <w:numFmt w:val="lowerLetter"/>
      <w:lvlText w:val="%5."/>
      <w:lvlJc w:val="left"/>
      <w:pPr>
        <w:ind w:left="3600" w:hanging="360"/>
      </w:pPr>
    </w:lvl>
    <w:lvl w:ilvl="5" w:tplc="9140ECA4" w:tentative="1">
      <w:start w:val="1"/>
      <w:numFmt w:val="lowerRoman"/>
      <w:lvlText w:val="%6."/>
      <w:lvlJc w:val="right"/>
      <w:pPr>
        <w:ind w:left="4320" w:hanging="180"/>
      </w:pPr>
    </w:lvl>
    <w:lvl w:ilvl="6" w:tplc="E8B03830" w:tentative="1">
      <w:start w:val="1"/>
      <w:numFmt w:val="decimal"/>
      <w:lvlText w:val="%7."/>
      <w:lvlJc w:val="left"/>
      <w:pPr>
        <w:ind w:left="5040" w:hanging="360"/>
      </w:pPr>
    </w:lvl>
    <w:lvl w:ilvl="7" w:tplc="E976F624" w:tentative="1">
      <w:start w:val="1"/>
      <w:numFmt w:val="lowerLetter"/>
      <w:lvlText w:val="%8."/>
      <w:lvlJc w:val="left"/>
      <w:pPr>
        <w:ind w:left="5760" w:hanging="360"/>
      </w:pPr>
    </w:lvl>
    <w:lvl w:ilvl="8" w:tplc="450425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EFA5FE0">
      <w:start w:val="1"/>
      <w:numFmt w:val="lowerRoman"/>
      <w:lvlText w:val="(%1)"/>
      <w:lvlJc w:val="left"/>
      <w:pPr>
        <w:ind w:left="1080" w:hanging="720"/>
      </w:pPr>
      <w:rPr>
        <w:rFonts w:hint="default"/>
      </w:rPr>
    </w:lvl>
    <w:lvl w:ilvl="1" w:tplc="67385112" w:tentative="1">
      <w:start w:val="1"/>
      <w:numFmt w:val="lowerLetter"/>
      <w:lvlText w:val="%2."/>
      <w:lvlJc w:val="left"/>
      <w:pPr>
        <w:ind w:left="1440" w:hanging="360"/>
      </w:pPr>
    </w:lvl>
    <w:lvl w:ilvl="2" w:tplc="B39A89C6" w:tentative="1">
      <w:start w:val="1"/>
      <w:numFmt w:val="lowerRoman"/>
      <w:lvlText w:val="%3."/>
      <w:lvlJc w:val="right"/>
      <w:pPr>
        <w:ind w:left="2160" w:hanging="180"/>
      </w:pPr>
    </w:lvl>
    <w:lvl w:ilvl="3" w:tplc="E3B66036" w:tentative="1">
      <w:start w:val="1"/>
      <w:numFmt w:val="decimal"/>
      <w:lvlText w:val="%4."/>
      <w:lvlJc w:val="left"/>
      <w:pPr>
        <w:ind w:left="2880" w:hanging="360"/>
      </w:pPr>
    </w:lvl>
    <w:lvl w:ilvl="4" w:tplc="82846F42" w:tentative="1">
      <w:start w:val="1"/>
      <w:numFmt w:val="lowerLetter"/>
      <w:lvlText w:val="%5."/>
      <w:lvlJc w:val="left"/>
      <w:pPr>
        <w:ind w:left="3600" w:hanging="360"/>
      </w:pPr>
    </w:lvl>
    <w:lvl w:ilvl="5" w:tplc="B37C33A8" w:tentative="1">
      <w:start w:val="1"/>
      <w:numFmt w:val="lowerRoman"/>
      <w:lvlText w:val="%6."/>
      <w:lvlJc w:val="right"/>
      <w:pPr>
        <w:ind w:left="4320" w:hanging="180"/>
      </w:pPr>
    </w:lvl>
    <w:lvl w:ilvl="6" w:tplc="36D02EDE" w:tentative="1">
      <w:start w:val="1"/>
      <w:numFmt w:val="decimal"/>
      <w:lvlText w:val="%7."/>
      <w:lvlJc w:val="left"/>
      <w:pPr>
        <w:ind w:left="5040" w:hanging="360"/>
      </w:pPr>
    </w:lvl>
    <w:lvl w:ilvl="7" w:tplc="7652BAA4" w:tentative="1">
      <w:start w:val="1"/>
      <w:numFmt w:val="lowerLetter"/>
      <w:lvlText w:val="%8."/>
      <w:lvlJc w:val="left"/>
      <w:pPr>
        <w:ind w:left="5760" w:hanging="360"/>
      </w:pPr>
    </w:lvl>
    <w:lvl w:ilvl="8" w:tplc="BE7E574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E6EAB44">
      <w:start w:val="1"/>
      <w:numFmt w:val="lowerRoman"/>
      <w:lvlText w:val="(%1)"/>
      <w:lvlJc w:val="left"/>
      <w:pPr>
        <w:ind w:left="1080" w:hanging="720"/>
      </w:pPr>
      <w:rPr>
        <w:rFonts w:hint="default"/>
      </w:rPr>
    </w:lvl>
    <w:lvl w:ilvl="1" w:tplc="E1D07366" w:tentative="1">
      <w:start w:val="1"/>
      <w:numFmt w:val="lowerLetter"/>
      <w:lvlText w:val="%2."/>
      <w:lvlJc w:val="left"/>
      <w:pPr>
        <w:ind w:left="1440" w:hanging="360"/>
      </w:pPr>
    </w:lvl>
    <w:lvl w:ilvl="2" w:tplc="6F30E456" w:tentative="1">
      <w:start w:val="1"/>
      <w:numFmt w:val="lowerRoman"/>
      <w:lvlText w:val="%3."/>
      <w:lvlJc w:val="right"/>
      <w:pPr>
        <w:ind w:left="2160" w:hanging="180"/>
      </w:pPr>
    </w:lvl>
    <w:lvl w:ilvl="3" w:tplc="4CDE3E2E" w:tentative="1">
      <w:start w:val="1"/>
      <w:numFmt w:val="decimal"/>
      <w:lvlText w:val="%4."/>
      <w:lvlJc w:val="left"/>
      <w:pPr>
        <w:ind w:left="2880" w:hanging="360"/>
      </w:pPr>
    </w:lvl>
    <w:lvl w:ilvl="4" w:tplc="FF46ADF2" w:tentative="1">
      <w:start w:val="1"/>
      <w:numFmt w:val="lowerLetter"/>
      <w:lvlText w:val="%5."/>
      <w:lvlJc w:val="left"/>
      <w:pPr>
        <w:ind w:left="3600" w:hanging="360"/>
      </w:pPr>
    </w:lvl>
    <w:lvl w:ilvl="5" w:tplc="A0A692DA" w:tentative="1">
      <w:start w:val="1"/>
      <w:numFmt w:val="lowerRoman"/>
      <w:lvlText w:val="%6."/>
      <w:lvlJc w:val="right"/>
      <w:pPr>
        <w:ind w:left="4320" w:hanging="180"/>
      </w:pPr>
    </w:lvl>
    <w:lvl w:ilvl="6" w:tplc="50625676" w:tentative="1">
      <w:start w:val="1"/>
      <w:numFmt w:val="decimal"/>
      <w:lvlText w:val="%7."/>
      <w:lvlJc w:val="left"/>
      <w:pPr>
        <w:ind w:left="5040" w:hanging="360"/>
      </w:pPr>
    </w:lvl>
    <w:lvl w:ilvl="7" w:tplc="4BD802DA" w:tentative="1">
      <w:start w:val="1"/>
      <w:numFmt w:val="lowerLetter"/>
      <w:lvlText w:val="%8."/>
      <w:lvlJc w:val="left"/>
      <w:pPr>
        <w:ind w:left="5760" w:hanging="360"/>
      </w:pPr>
    </w:lvl>
    <w:lvl w:ilvl="8" w:tplc="CC86AC5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65CB534">
      <w:start w:val="1"/>
      <w:numFmt w:val="lowerRoman"/>
      <w:lvlText w:val="(%1)"/>
      <w:lvlJc w:val="left"/>
      <w:pPr>
        <w:ind w:left="1080" w:hanging="720"/>
      </w:pPr>
      <w:rPr>
        <w:rFonts w:hint="default"/>
      </w:rPr>
    </w:lvl>
    <w:lvl w:ilvl="1" w:tplc="03BA7592" w:tentative="1">
      <w:start w:val="1"/>
      <w:numFmt w:val="lowerLetter"/>
      <w:lvlText w:val="%2."/>
      <w:lvlJc w:val="left"/>
      <w:pPr>
        <w:ind w:left="1440" w:hanging="360"/>
      </w:pPr>
    </w:lvl>
    <w:lvl w:ilvl="2" w:tplc="C41E649A" w:tentative="1">
      <w:start w:val="1"/>
      <w:numFmt w:val="lowerRoman"/>
      <w:lvlText w:val="%3."/>
      <w:lvlJc w:val="right"/>
      <w:pPr>
        <w:ind w:left="2160" w:hanging="180"/>
      </w:pPr>
    </w:lvl>
    <w:lvl w:ilvl="3" w:tplc="F7C4B004" w:tentative="1">
      <w:start w:val="1"/>
      <w:numFmt w:val="decimal"/>
      <w:lvlText w:val="%4."/>
      <w:lvlJc w:val="left"/>
      <w:pPr>
        <w:ind w:left="2880" w:hanging="360"/>
      </w:pPr>
    </w:lvl>
    <w:lvl w:ilvl="4" w:tplc="0308971E" w:tentative="1">
      <w:start w:val="1"/>
      <w:numFmt w:val="lowerLetter"/>
      <w:lvlText w:val="%5."/>
      <w:lvlJc w:val="left"/>
      <w:pPr>
        <w:ind w:left="3600" w:hanging="360"/>
      </w:pPr>
    </w:lvl>
    <w:lvl w:ilvl="5" w:tplc="E9DC30CA" w:tentative="1">
      <w:start w:val="1"/>
      <w:numFmt w:val="lowerRoman"/>
      <w:lvlText w:val="%6."/>
      <w:lvlJc w:val="right"/>
      <w:pPr>
        <w:ind w:left="4320" w:hanging="180"/>
      </w:pPr>
    </w:lvl>
    <w:lvl w:ilvl="6" w:tplc="0A301EC4" w:tentative="1">
      <w:start w:val="1"/>
      <w:numFmt w:val="decimal"/>
      <w:lvlText w:val="%7."/>
      <w:lvlJc w:val="left"/>
      <w:pPr>
        <w:ind w:left="5040" w:hanging="360"/>
      </w:pPr>
    </w:lvl>
    <w:lvl w:ilvl="7" w:tplc="8C78399C" w:tentative="1">
      <w:start w:val="1"/>
      <w:numFmt w:val="lowerLetter"/>
      <w:lvlText w:val="%8."/>
      <w:lvlJc w:val="left"/>
      <w:pPr>
        <w:ind w:left="5760" w:hanging="360"/>
      </w:pPr>
    </w:lvl>
    <w:lvl w:ilvl="8" w:tplc="7AD01BF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ADA760E">
      <w:start w:val="1"/>
      <w:numFmt w:val="lowerRoman"/>
      <w:lvlText w:val="(%1)"/>
      <w:lvlJc w:val="left"/>
      <w:pPr>
        <w:ind w:left="1080" w:hanging="720"/>
      </w:pPr>
      <w:rPr>
        <w:rFonts w:hint="default"/>
      </w:rPr>
    </w:lvl>
    <w:lvl w:ilvl="1" w:tplc="5CA0DE8A" w:tentative="1">
      <w:start w:val="1"/>
      <w:numFmt w:val="lowerLetter"/>
      <w:lvlText w:val="%2."/>
      <w:lvlJc w:val="left"/>
      <w:pPr>
        <w:ind w:left="1440" w:hanging="360"/>
      </w:pPr>
    </w:lvl>
    <w:lvl w:ilvl="2" w:tplc="F3E896B8" w:tentative="1">
      <w:start w:val="1"/>
      <w:numFmt w:val="lowerRoman"/>
      <w:lvlText w:val="%3."/>
      <w:lvlJc w:val="right"/>
      <w:pPr>
        <w:ind w:left="2160" w:hanging="180"/>
      </w:pPr>
    </w:lvl>
    <w:lvl w:ilvl="3" w:tplc="9DB007C0" w:tentative="1">
      <w:start w:val="1"/>
      <w:numFmt w:val="decimal"/>
      <w:lvlText w:val="%4."/>
      <w:lvlJc w:val="left"/>
      <w:pPr>
        <w:ind w:left="2880" w:hanging="360"/>
      </w:pPr>
    </w:lvl>
    <w:lvl w:ilvl="4" w:tplc="C2C82560" w:tentative="1">
      <w:start w:val="1"/>
      <w:numFmt w:val="lowerLetter"/>
      <w:lvlText w:val="%5."/>
      <w:lvlJc w:val="left"/>
      <w:pPr>
        <w:ind w:left="3600" w:hanging="360"/>
      </w:pPr>
    </w:lvl>
    <w:lvl w:ilvl="5" w:tplc="3FA29414" w:tentative="1">
      <w:start w:val="1"/>
      <w:numFmt w:val="lowerRoman"/>
      <w:lvlText w:val="%6."/>
      <w:lvlJc w:val="right"/>
      <w:pPr>
        <w:ind w:left="4320" w:hanging="180"/>
      </w:pPr>
    </w:lvl>
    <w:lvl w:ilvl="6" w:tplc="4A421532" w:tentative="1">
      <w:start w:val="1"/>
      <w:numFmt w:val="decimal"/>
      <w:lvlText w:val="%7."/>
      <w:lvlJc w:val="left"/>
      <w:pPr>
        <w:ind w:left="5040" w:hanging="360"/>
      </w:pPr>
    </w:lvl>
    <w:lvl w:ilvl="7" w:tplc="82B49AA4" w:tentative="1">
      <w:start w:val="1"/>
      <w:numFmt w:val="lowerLetter"/>
      <w:lvlText w:val="%8."/>
      <w:lvlJc w:val="left"/>
      <w:pPr>
        <w:ind w:left="5760" w:hanging="360"/>
      </w:pPr>
    </w:lvl>
    <w:lvl w:ilvl="8" w:tplc="24A8BB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72C7194">
      <w:start w:val="1"/>
      <w:numFmt w:val="lowerRoman"/>
      <w:lvlText w:val="(%1)"/>
      <w:lvlJc w:val="left"/>
      <w:pPr>
        <w:ind w:left="1080" w:hanging="720"/>
      </w:pPr>
      <w:rPr>
        <w:rFonts w:hint="default"/>
      </w:rPr>
    </w:lvl>
    <w:lvl w:ilvl="1" w:tplc="AE941694" w:tentative="1">
      <w:start w:val="1"/>
      <w:numFmt w:val="lowerLetter"/>
      <w:lvlText w:val="%2."/>
      <w:lvlJc w:val="left"/>
      <w:pPr>
        <w:ind w:left="1440" w:hanging="360"/>
      </w:pPr>
    </w:lvl>
    <w:lvl w:ilvl="2" w:tplc="8BB40388" w:tentative="1">
      <w:start w:val="1"/>
      <w:numFmt w:val="lowerRoman"/>
      <w:lvlText w:val="%3."/>
      <w:lvlJc w:val="right"/>
      <w:pPr>
        <w:ind w:left="2160" w:hanging="180"/>
      </w:pPr>
    </w:lvl>
    <w:lvl w:ilvl="3" w:tplc="B7B40650" w:tentative="1">
      <w:start w:val="1"/>
      <w:numFmt w:val="decimal"/>
      <w:lvlText w:val="%4."/>
      <w:lvlJc w:val="left"/>
      <w:pPr>
        <w:ind w:left="2880" w:hanging="360"/>
      </w:pPr>
    </w:lvl>
    <w:lvl w:ilvl="4" w:tplc="A82E9484" w:tentative="1">
      <w:start w:val="1"/>
      <w:numFmt w:val="lowerLetter"/>
      <w:lvlText w:val="%5."/>
      <w:lvlJc w:val="left"/>
      <w:pPr>
        <w:ind w:left="3600" w:hanging="360"/>
      </w:pPr>
    </w:lvl>
    <w:lvl w:ilvl="5" w:tplc="0F5A5BBA" w:tentative="1">
      <w:start w:val="1"/>
      <w:numFmt w:val="lowerRoman"/>
      <w:lvlText w:val="%6."/>
      <w:lvlJc w:val="right"/>
      <w:pPr>
        <w:ind w:left="4320" w:hanging="180"/>
      </w:pPr>
    </w:lvl>
    <w:lvl w:ilvl="6" w:tplc="7374AF66" w:tentative="1">
      <w:start w:val="1"/>
      <w:numFmt w:val="decimal"/>
      <w:lvlText w:val="%7."/>
      <w:lvlJc w:val="left"/>
      <w:pPr>
        <w:ind w:left="5040" w:hanging="360"/>
      </w:pPr>
    </w:lvl>
    <w:lvl w:ilvl="7" w:tplc="71E280E6" w:tentative="1">
      <w:start w:val="1"/>
      <w:numFmt w:val="lowerLetter"/>
      <w:lvlText w:val="%8."/>
      <w:lvlJc w:val="left"/>
      <w:pPr>
        <w:ind w:left="5760" w:hanging="360"/>
      </w:pPr>
    </w:lvl>
    <w:lvl w:ilvl="8" w:tplc="77A6765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1055983">
    <w:abstractNumId w:val="20"/>
  </w:num>
  <w:num w:numId="2" w16cid:durableId="2109620134">
    <w:abstractNumId w:val="6"/>
  </w:num>
  <w:num w:numId="3" w16cid:durableId="1643802933">
    <w:abstractNumId w:val="2"/>
  </w:num>
  <w:num w:numId="4" w16cid:durableId="2141804769">
    <w:abstractNumId w:val="10"/>
  </w:num>
  <w:num w:numId="5" w16cid:durableId="931664932">
    <w:abstractNumId w:val="9"/>
  </w:num>
  <w:num w:numId="6" w16cid:durableId="180977434">
    <w:abstractNumId w:val="1"/>
  </w:num>
  <w:num w:numId="7" w16cid:durableId="940533184">
    <w:abstractNumId w:val="15"/>
  </w:num>
  <w:num w:numId="8" w16cid:durableId="1749646916">
    <w:abstractNumId w:val="7"/>
  </w:num>
  <w:num w:numId="9" w16cid:durableId="1101533142">
    <w:abstractNumId w:val="13"/>
  </w:num>
  <w:num w:numId="10" w16cid:durableId="1937247179">
    <w:abstractNumId w:val="5"/>
  </w:num>
  <w:num w:numId="11" w16cid:durableId="823933218">
    <w:abstractNumId w:val="19"/>
  </w:num>
  <w:num w:numId="12" w16cid:durableId="50349718">
    <w:abstractNumId w:val="11"/>
  </w:num>
  <w:num w:numId="13" w16cid:durableId="1499421239">
    <w:abstractNumId w:val="4"/>
  </w:num>
  <w:num w:numId="14" w16cid:durableId="583800962">
    <w:abstractNumId w:val="3"/>
  </w:num>
  <w:num w:numId="15" w16cid:durableId="1255015352">
    <w:abstractNumId w:val="17"/>
  </w:num>
  <w:num w:numId="16" w16cid:durableId="1795979728">
    <w:abstractNumId w:val="16"/>
  </w:num>
  <w:num w:numId="17" w16cid:durableId="1292244028">
    <w:abstractNumId w:val="8"/>
  </w:num>
  <w:num w:numId="18" w16cid:durableId="624000906">
    <w:abstractNumId w:val="14"/>
  </w:num>
  <w:num w:numId="19" w16cid:durableId="421144718">
    <w:abstractNumId w:val="18"/>
  </w:num>
  <w:num w:numId="20" w16cid:durableId="234321495">
    <w:abstractNumId w:val="12"/>
  </w:num>
  <w:num w:numId="21" w16cid:durableId="72355334">
    <w:abstractNumId w:val="0"/>
  </w:num>
  <w:num w:numId="22" w16cid:durableId="19344372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C1"/>
    <w:rsid w:val="000250C5"/>
    <w:rsid w:val="002E141B"/>
    <w:rsid w:val="00354006"/>
    <w:rsid w:val="00395982"/>
    <w:rsid w:val="00434F1A"/>
    <w:rsid w:val="00482E0E"/>
    <w:rsid w:val="00492883"/>
    <w:rsid w:val="004E09D2"/>
    <w:rsid w:val="005225C3"/>
    <w:rsid w:val="005C4753"/>
    <w:rsid w:val="006731C1"/>
    <w:rsid w:val="00832F30"/>
    <w:rsid w:val="008430F0"/>
    <w:rsid w:val="008E7BE2"/>
    <w:rsid w:val="008F47BC"/>
    <w:rsid w:val="009F6ED5"/>
    <w:rsid w:val="00A4510F"/>
    <w:rsid w:val="00AF6EC8"/>
    <w:rsid w:val="00EB2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7DA7B"/>
  <w15:docId w15:val="{58EF56AC-CD99-48DF-97D3-23D217AF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99629C"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C5655" w:rsidRDefault="0099629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C5655" w:rsidRDefault="0099629C" w:rsidP="003F0F27">
          <w:pPr>
            <w:pStyle w:val="3D74014C83664508BCF0C7EE79A62DB3"/>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C5655" w:rsidRDefault="0099629C" w:rsidP="003F0F27">
          <w:pPr>
            <w:pStyle w:val="4364B6041EB948C385EE82940607A783"/>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C5655" w:rsidRDefault="0099629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C5655" w:rsidRDefault="0099629C" w:rsidP="003F0F27">
          <w:pPr>
            <w:pStyle w:val="7605798C20D74A7A9A1E08F298C9908E"/>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C5655" w:rsidRDefault="0099629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C5655" w:rsidRDefault="0099629C" w:rsidP="003F0F27">
          <w:pPr>
            <w:pStyle w:val="E735D04B671C4FE68319BE4616F26853"/>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C5655" w:rsidRDefault="0099629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C5655" w:rsidRDefault="0099629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C5655" w:rsidRDefault="0099629C"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5655"/>
    <w:rsid w:val="000C5655"/>
    <w:rsid w:val="00794357"/>
    <w:rsid w:val="0091159B"/>
    <w:rsid w:val="009913F7"/>
    <w:rsid w:val="0099629C"/>
    <w:rsid w:val="00A17E33"/>
    <w:rsid w:val="00E97F55"/>
    <w:rsid w:val="00F45B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C5655"/>
    <w:rPr>
      <w:color w:val="808080"/>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4364B6041EB948C385EE82940607A783">
    <w:name w:val="4364B6041EB948C385EE82940607A783"/>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2147</Words>
  <Characters>12238</Characters>
  <Application>Microsoft Office Word</Application>
  <DocSecurity>8</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2023-12-04T04:31:00Z</dcterms:created>
  <dcterms:modified xsi:type="dcterms:W3CDTF">2023-12-04T04:32:00Z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