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F89EF" w14:textId="77777777" w:rsidR="0078784D" w:rsidRPr="003217D3" w:rsidRDefault="0078784D" w:rsidP="0078784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6A4DDF2" wp14:editId="0DE377F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6405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A9B6EB0" w14:textId="77777777" w:rsidR="0078784D" w:rsidRPr="003217D3" w:rsidRDefault="0078784D" w:rsidP="0078784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7F2401C" w14:textId="77777777" w:rsidR="0078784D" w:rsidRPr="00A36AA9" w:rsidRDefault="0078784D" w:rsidP="0078784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925AC6" w14:textId="77777777" w:rsidR="0078784D" w:rsidRPr="00A36AA9" w:rsidRDefault="0078784D" w:rsidP="0078784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8784D" w14:paraId="779DC79A" w14:textId="77777777" w:rsidTr="009E00E6">
        <w:tc>
          <w:tcPr>
            <w:cnfStyle w:val="001000000000" w:firstRow="0" w:lastRow="0" w:firstColumn="1" w:lastColumn="0" w:oddVBand="0" w:evenVBand="0" w:oddHBand="0" w:evenHBand="0" w:firstRowFirstColumn="0" w:firstRowLastColumn="0" w:lastRowFirstColumn="0" w:lastRowLastColumn="0"/>
            <w:tcW w:w="3227" w:type="dxa"/>
          </w:tcPr>
          <w:p w14:paraId="10B1274A" w14:textId="77777777" w:rsidR="0078784D" w:rsidRPr="00A36AA9" w:rsidRDefault="0078784D" w:rsidP="009E00E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73CEEB0" w14:textId="77777777" w:rsidR="0078784D" w:rsidRPr="00A36AA9" w:rsidRDefault="0078784D" w:rsidP="009E00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Calvary Community Care - Adelaide Service Centre</w:t>
            </w:r>
          </w:p>
        </w:tc>
      </w:tr>
      <w:tr w:rsidR="0078784D" w14:paraId="19AF0CCE" w14:textId="77777777" w:rsidTr="009E0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FF4DE9" w14:textId="77777777" w:rsidR="0078784D" w:rsidRPr="00A36AA9" w:rsidRDefault="0078784D" w:rsidP="009E00E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F5CE44C" w14:textId="77777777" w:rsidR="0078784D" w:rsidRPr="00A36AA9" w:rsidRDefault="0078784D" w:rsidP="009E00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207 Wakefield Street ADELAIDE SA 5000</w:t>
            </w:r>
          </w:p>
        </w:tc>
      </w:tr>
      <w:tr w:rsidR="0078784D" w14:paraId="1587FE5A" w14:textId="77777777" w:rsidTr="009E00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8B0277" w14:textId="77777777" w:rsidR="0078784D" w:rsidRPr="00A36AA9" w:rsidRDefault="0078784D" w:rsidP="009E00E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EEA81F2" w14:textId="77777777" w:rsidR="0078784D" w:rsidRPr="00A36AA9" w:rsidRDefault="0078784D" w:rsidP="009E00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600026</w:t>
            </w:r>
          </w:p>
        </w:tc>
      </w:tr>
      <w:tr w:rsidR="0078784D" w14:paraId="551DF31A" w14:textId="77777777" w:rsidTr="009E0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358994" w14:textId="77777777" w:rsidR="0078784D" w:rsidRPr="00A36AA9" w:rsidRDefault="0078784D" w:rsidP="009E00E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9EBC62A" w14:textId="77777777" w:rsidR="0078784D" w:rsidRPr="00A36AA9" w:rsidRDefault="0078784D" w:rsidP="009E00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Calvary Community Care</w:t>
            </w:r>
          </w:p>
        </w:tc>
      </w:tr>
      <w:tr w:rsidR="0078784D" w14:paraId="68005CA8" w14:textId="77777777" w:rsidTr="009E00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040EF9" w14:textId="77777777" w:rsidR="0078784D" w:rsidRPr="00A36AA9" w:rsidRDefault="0078784D" w:rsidP="009E00E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BBF6131" w14:textId="77777777" w:rsidR="0078784D" w:rsidRPr="00A36AA9" w:rsidRDefault="0078784D" w:rsidP="009E00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8784D" w14:paraId="7E405436" w14:textId="77777777" w:rsidTr="009E0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EF7A49" w14:textId="77777777" w:rsidR="0078784D" w:rsidRPr="00A36AA9" w:rsidRDefault="0078784D" w:rsidP="009E00E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E3339E2" w14:textId="77777777" w:rsidR="0078784D" w:rsidRPr="00A36AA9" w:rsidRDefault="0078784D" w:rsidP="009E00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30 May 2023 to 1 June 2023</w:t>
            </w:r>
          </w:p>
        </w:tc>
      </w:tr>
      <w:tr w:rsidR="0078784D" w14:paraId="78CF4164" w14:textId="77777777" w:rsidTr="009E00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B95E7" w14:textId="77777777" w:rsidR="0078784D" w:rsidRPr="000923ED" w:rsidRDefault="0078784D" w:rsidP="009E00E6">
            <w:pPr>
              <w:pStyle w:val="CoverHeading"/>
              <w:spacing w:before="0" w:after="120" w:line="22" w:lineRule="atLeast"/>
              <w:rPr>
                <w:rFonts w:ascii="Arial" w:hAnsi="Arial" w:cs="Arial"/>
                <w:sz w:val="24"/>
              </w:rPr>
            </w:pPr>
            <w:r w:rsidRPr="000923ED">
              <w:rPr>
                <w:rFonts w:ascii="Arial" w:hAnsi="Arial" w:cs="Arial"/>
                <w:sz w:val="24"/>
              </w:rPr>
              <w:t>Performance report date:</w:t>
            </w:r>
          </w:p>
        </w:tc>
        <w:tc>
          <w:tcPr>
            <w:tcW w:w="7114" w:type="dxa"/>
            <w:shd w:val="clear" w:color="auto" w:fill="auto"/>
          </w:tcPr>
          <w:p w14:paraId="5CE2832D" w14:textId="77777777" w:rsidR="0078784D" w:rsidRPr="000923ED" w:rsidRDefault="0078784D" w:rsidP="009E00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23ED">
              <w:rPr>
                <w:rFonts w:ascii="Arial" w:hAnsi="Arial" w:cs="Arial"/>
                <w:color w:val="auto"/>
              </w:rPr>
              <w:t>29 June 2023</w:t>
            </w:r>
          </w:p>
        </w:tc>
      </w:tr>
    </w:tbl>
    <w:bookmarkEnd w:id="0"/>
    <w:p w14:paraId="420C96AF" w14:textId="77777777" w:rsidR="0078784D" w:rsidRPr="00A36AA9" w:rsidRDefault="0078784D" w:rsidP="0078784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7FD8D10" w14:textId="77777777" w:rsidR="0078784D" w:rsidRPr="00A36AA9" w:rsidRDefault="0078784D" w:rsidP="0078784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519A8AE" w14:textId="77777777" w:rsidR="0078784D" w:rsidRPr="00A36AA9" w:rsidRDefault="0078784D" w:rsidP="0078784D">
      <w:pPr>
        <w:pStyle w:val="NormalArial"/>
      </w:pPr>
      <w:r w:rsidRPr="00A36AA9">
        <w:t xml:space="preserve">This performance report for </w:t>
      </w:r>
      <w:r w:rsidRPr="00A36AA9">
        <w:rPr>
          <w:color w:val="auto"/>
        </w:rPr>
        <w:t>Calvary Community Care - Adelaide Service Centre (</w:t>
      </w:r>
      <w:r w:rsidRPr="00A36AA9">
        <w:rPr>
          <w:b/>
          <w:color w:val="auto"/>
        </w:rPr>
        <w:t>the service</w:t>
      </w:r>
      <w:r w:rsidRPr="00A36AA9">
        <w:rPr>
          <w:color w:val="auto"/>
        </w:rPr>
        <w:t xml:space="preserve">) has been prepared </w:t>
      </w:r>
      <w:r w:rsidRPr="00FB661D">
        <w:rPr>
          <w:color w:val="auto"/>
        </w:rPr>
        <w:t xml:space="preserve">by A. Grant, delegate </w:t>
      </w:r>
      <w:r w:rsidRPr="00A36AA9">
        <w:t>of the Aged Care Quality and Safety Commissioner (Commissioner)</w:t>
      </w:r>
      <w:r>
        <w:rPr>
          <w:rStyle w:val="FootnoteReference"/>
        </w:rPr>
        <w:footnoteReference w:id="1"/>
      </w:r>
      <w:r w:rsidRPr="00A36AA9">
        <w:t xml:space="preserve">. </w:t>
      </w:r>
    </w:p>
    <w:p w14:paraId="5468FD71" w14:textId="77777777" w:rsidR="0078784D" w:rsidRPr="00A36AA9" w:rsidRDefault="0078784D" w:rsidP="0078784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CFB6E9" w14:textId="77777777" w:rsidR="0078784D" w:rsidRPr="00A36AA9" w:rsidRDefault="0078784D" w:rsidP="0078784D">
      <w:pPr>
        <w:pStyle w:val="NormalArial"/>
      </w:pPr>
      <w:r w:rsidRPr="00A36AA9">
        <w:t>The report also specifies any areas in which improvements must be made to ensure the Quality Standards are complied with.</w:t>
      </w:r>
    </w:p>
    <w:p w14:paraId="6DA8E0D5" w14:textId="77777777" w:rsidR="0078784D" w:rsidRPr="00A36AA9" w:rsidRDefault="0078784D" w:rsidP="0078784D">
      <w:pPr>
        <w:pStyle w:val="Heading1"/>
        <w:spacing w:before="0" w:after="240" w:line="22" w:lineRule="atLeast"/>
        <w:rPr>
          <w:rFonts w:ascii="Arial" w:hAnsi="Arial" w:cs="Arial"/>
        </w:rPr>
      </w:pPr>
      <w:r w:rsidRPr="00A36AA9">
        <w:rPr>
          <w:rFonts w:ascii="Arial" w:hAnsi="Arial" w:cs="Arial"/>
        </w:rPr>
        <w:t>Services included in this assessment</w:t>
      </w:r>
    </w:p>
    <w:p w14:paraId="02C64391" w14:textId="77777777" w:rsidR="0078784D" w:rsidRPr="00A36AA9" w:rsidRDefault="0078784D" w:rsidP="0078784D">
      <w:pPr>
        <w:pStyle w:val="NormalArial"/>
      </w:pPr>
      <w:bookmarkStart w:id="1" w:name="HcsServicesFullListWithAddress"/>
      <w:r w:rsidRPr="00A36AA9">
        <w:rPr>
          <w:b/>
          <w:bCs/>
        </w:rPr>
        <w:t>Home Care:</w:t>
      </w:r>
    </w:p>
    <w:p w14:paraId="0B1AD2A4" w14:textId="77777777" w:rsidR="0078784D" w:rsidRPr="00A36AA9" w:rsidRDefault="0078784D" w:rsidP="0078784D">
      <w:pPr>
        <w:pStyle w:val="NormalArial"/>
        <w:numPr>
          <w:ilvl w:val="0"/>
          <w:numId w:val="21"/>
        </w:numPr>
        <w:spacing w:after="0"/>
      </w:pPr>
      <w:r w:rsidRPr="00A36AA9">
        <w:t xml:space="preserve">Calvary CACPs Southern </w:t>
      </w:r>
      <w:proofErr w:type="spellStart"/>
      <w:r w:rsidRPr="00A36AA9">
        <w:t>Fleurieu</w:t>
      </w:r>
      <w:proofErr w:type="spellEnd"/>
      <w:r w:rsidRPr="00A36AA9">
        <w:t xml:space="preserve"> &amp; Adelaide Metro, 18470, 207 Wakefield Street, ADELAIDE SA 5000</w:t>
      </w:r>
    </w:p>
    <w:p w14:paraId="1F0FA391" w14:textId="77777777" w:rsidR="0078784D" w:rsidRPr="00A36AA9" w:rsidRDefault="0078784D" w:rsidP="009E43BD">
      <w:pPr>
        <w:pStyle w:val="NormalArial"/>
        <w:spacing w:before="120"/>
      </w:pPr>
      <w:r w:rsidRPr="00A36AA9">
        <w:rPr>
          <w:b/>
          <w:bCs/>
        </w:rPr>
        <w:t>CHSP:</w:t>
      </w:r>
    </w:p>
    <w:p w14:paraId="3602AECF" w14:textId="77777777" w:rsidR="0078784D" w:rsidRPr="00A36AA9" w:rsidRDefault="0078784D" w:rsidP="0078784D">
      <w:pPr>
        <w:pStyle w:val="NormalArial"/>
        <w:numPr>
          <w:ilvl w:val="0"/>
          <w:numId w:val="22"/>
        </w:numPr>
      </w:pPr>
      <w:r w:rsidRPr="00A36AA9">
        <w:t>Care Relationships and Carer Support, 24691, 207 Wakefield Street, ADELAIDE SA 5000</w:t>
      </w:r>
    </w:p>
    <w:p w14:paraId="1FF90E2F" w14:textId="77777777" w:rsidR="0078784D" w:rsidRPr="00A36AA9" w:rsidRDefault="0078784D" w:rsidP="0078784D">
      <w:pPr>
        <w:pStyle w:val="NormalArial"/>
        <w:numPr>
          <w:ilvl w:val="0"/>
          <w:numId w:val="22"/>
        </w:numPr>
        <w:spacing w:after="0"/>
      </w:pPr>
      <w:r w:rsidRPr="00A36AA9">
        <w:t>Community and Home Support, 24692, 207 Wakefield Street, ADELAIDE SA 5000</w:t>
      </w:r>
    </w:p>
    <w:bookmarkEnd w:id="1"/>
    <w:p w14:paraId="4F382ACB" w14:textId="77777777" w:rsidR="0078784D" w:rsidRPr="00A36AA9" w:rsidRDefault="0078784D" w:rsidP="00BA5291">
      <w:pPr>
        <w:pStyle w:val="Heading1"/>
        <w:spacing w:before="240" w:after="240" w:line="22" w:lineRule="atLeast"/>
        <w:rPr>
          <w:rFonts w:ascii="Arial" w:hAnsi="Arial" w:cs="Arial"/>
        </w:rPr>
      </w:pPr>
      <w:r w:rsidRPr="00A36AA9">
        <w:rPr>
          <w:rFonts w:ascii="Arial" w:hAnsi="Arial" w:cs="Arial"/>
        </w:rPr>
        <w:t>Material relied on</w:t>
      </w:r>
    </w:p>
    <w:p w14:paraId="38CE954C" w14:textId="77777777" w:rsidR="0078784D" w:rsidRPr="00A36AA9" w:rsidRDefault="0078784D" w:rsidP="0078784D">
      <w:pPr>
        <w:pStyle w:val="NormalArial"/>
      </w:pPr>
      <w:r w:rsidRPr="00A36AA9">
        <w:t>The following information has been considered in preparing the performance report:</w:t>
      </w:r>
    </w:p>
    <w:p w14:paraId="68425F7F" w14:textId="77777777" w:rsidR="0078784D" w:rsidRPr="0069285B" w:rsidRDefault="0078784D" w:rsidP="0078784D">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Pr="00A36AA9">
        <w:rPr>
          <w:rFonts w:ascii="Arial" w:hAnsi="Arial" w:cs="Arial"/>
        </w:rPr>
        <w:t xml:space="preserve">he </w:t>
      </w:r>
      <w:r w:rsidRPr="0069285B">
        <w:rPr>
          <w:rFonts w:ascii="Arial" w:hAnsi="Arial" w:cs="Arial"/>
          <w:color w:val="auto"/>
        </w:rPr>
        <w:t>assessment team’s report for the Quality Audit; the Quality Audit report was informed by a site assessment, observations at the service, review of documents and interviews with staff, consumers/</w:t>
      </w:r>
      <w:proofErr w:type="gramStart"/>
      <w:r w:rsidRPr="0069285B">
        <w:rPr>
          <w:rFonts w:ascii="Arial" w:hAnsi="Arial" w:cs="Arial"/>
          <w:color w:val="auto"/>
        </w:rPr>
        <w:t>representatives</w:t>
      </w:r>
      <w:proofErr w:type="gramEnd"/>
      <w:r w:rsidRPr="0069285B">
        <w:rPr>
          <w:rFonts w:ascii="Arial" w:hAnsi="Arial" w:cs="Arial"/>
          <w:color w:val="auto"/>
        </w:rPr>
        <w:t xml:space="preserve"> and others.</w:t>
      </w:r>
    </w:p>
    <w:p w14:paraId="555671A3" w14:textId="77777777" w:rsidR="0078784D" w:rsidRPr="0069285B" w:rsidRDefault="0078784D" w:rsidP="0078784D">
      <w:pPr>
        <w:pStyle w:val="ListParagraph"/>
        <w:numPr>
          <w:ilvl w:val="0"/>
          <w:numId w:val="2"/>
        </w:numPr>
        <w:spacing w:line="22" w:lineRule="atLeast"/>
        <w:ind w:left="714" w:hanging="357"/>
        <w:contextualSpacing w:val="0"/>
        <w:rPr>
          <w:rFonts w:ascii="Arial" w:hAnsi="Arial" w:cs="Arial"/>
          <w:color w:val="auto"/>
        </w:rPr>
      </w:pPr>
      <w:r w:rsidRPr="0069285B">
        <w:rPr>
          <w:rFonts w:ascii="Arial" w:hAnsi="Arial" w:cs="Arial"/>
          <w:color w:val="auto"/>
        </w:rPr>
        <w:t>The provider’s response to the assessment team’s report received 22 June 2023.</w:t>
      </w:r>
    </w:p>
    <w:p w14:paraId="705266A2" w14:textId="77777777" w:rsidR="0078784D" w:rsidRPr="00D76BC8" w:rsidRDefault="0078784D" w:rsidP="0078784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4384EB0" w14:textId="77777777" w:rsidR="0078784D" w:rsidRPr="00244176" w:rsidRDefault="0078784D" w:rsidP="0078784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78784D" w14:paraId="147A076C" w14:textId="77777777" w:rsidTr="009E43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F2F76E7" w14:textId="77777777" w:rsidR="0078784D" w:rsidRPr="00A36AA9" w:rsidRDefault="0078784D" w:rsidP="009E00E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AF141E6" w14:textId="77777777" w:rsidR="0078784D" w:rsidRPr="00A36AA9" w:rsidRDefault="00AE797C" w:rsidP="009E00E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F095AAD2F70462690A6ED51CD4530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Pr>
                    <w:rFonts w:ascii="Arial" w:hAnsi="Arial" w:cs="Arial"/>
                  </w:rPr>
                  <w:t>Compliant</w:t>
                </w:r>
              </w:sdtContent>
            </w:sdt>
          </w:p>
        </w:tc>
      </w:tr>
      <w:tr w:rsidR="0078784D" w14:paraId="73E3D92F" w14:textId="77777777" w:rsidTr="009E4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7B7F3F" w14:textId="77777777" w:rsidR="0078784D" w:rsidRPr="0084697F" w:rsidRDefault="0078784D" w:rsidP="009E00E6">
            <w:pPr>
              <w:keepNext/>
              <w:spacing w:before="0" w:line="22" w:lineRule="atLeast"/>
              <w:ind w:right="-109"/>
              <w:rPr>
                <w:rFonts w:ascii="Arial" w:hAnsi="Arial" w:cs="Arial"/>
              </w:rPr>
            </w:pPr>
            <w:r w:rsidRPr="0084697F">
              <w:rPr>
                <w:rFonts w:ascii="Arial" w:hAnsi="Arial" w:cs="Arial"/>
                <w:b/>
              </w:rPr>
              <w:t>Standard 2</w:t>
            </w:r>
            <w:r w:rsidRPr="0084697F">
              <w:rPr>
                <w:rFonts w:ascii="Arial" w:hAnsi="Arial" w:cs="Arial"/>
              </w:rPr>
              <w:t xml:space="preserve"> Ongoing assessment and planning with consumers</w:t>
            </w:r>
          </w:p>
        </w:tc>
        <w:tc>
          <w:tcPr>
            <w:tcW w:w="1583" w:type="pct"/>
            <w:shd w:val="clear" w:color="auto" w:fill="auto"/>
          </w:tcPr>
          <w:p w14:paraId="24CD5287" w14:textId="77777777" w:rsidR="0078784D" w:rsidRPr="0084697F" w:rsidRDefault="00AE797C" w:rsidP="009E00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C437C8C81F24065A3D9CCB96ABDAA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sidRPr="0084697F">
                  <w:rPr>
                    <w:rFonts w:ascii="Arial" w:hAnsi="Arial" w:cs="Arial"/>
                    <w:b/>
                  </w:rPr>
                  <w:t>Compliant</w:t>
                </w:r>
              </w:sdtContent>
            </w:sdt>
            <w:r w:rsidR="0078784D" w:rsidRPr="0084697F">
              <w:rPr>
                <w:rFonts w:ascii="Arial" w:hAnsi="Arial" w:cs="Arial"/>
                <w:b/>
              </w:rPr>
              <w:t xml:space="preserve"> </w:t>
            </w:r>
          </w:p>
        </w:tc>
      </w:tr>
      <w:tr w:rsidR="0078784D" w14:paraId="71651658" w14:textId="77777777" w:rsidTr="009E43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0FDF9B" w14:textId="77777777" w:rsidR="0078784D" w:rsidRPr="00A36AA9" w:rsidRDefault="0078784D" w:rsidP="009E00E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701F6C8" w14:textId="77777777" w:rsidR="0078784D" w:rsidRPr="00A36AA9" w:rsidRDefault="00AE797C" w:rsidP="009E00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E940858326C4CEFB77D99C364F5C2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Pr>
                    <w:rFonts w:ascii="Arial" w:hAnsi="Arial" w:cs="Arial"/>
                    <w:b/>
                  </w:rPr>
                  <w:t>Compliant</w:t>
                </w:r>
              </w:sdtContent>
            </w:sdt>
            <w:r w:rsidR="0078784D" w:rsidRPr="00A36AA9">
              <w:rPr>
                <w:rFonts w:ascii="Arial" w:hAnsi="Arial" w:cs="Arial"/>
                <w:b/>
              </w:rPr>
              <w:t xml:space="preserve"> </w:t>
            </w:r>
          </w:p>
        </w:tc>
      </w:tr>
      <w:tr w:rsidR="0078784D" w14:paraId="08B0EF31" w14:textId="77777777" w:rsidTr="009E4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1716F1" w14:textId="77777777" w:rsidR="0078784D" w:rsidRPr="00A36AA9" w:rsidRDefault="0078784D" w:rsidP="009E00E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6D807D2" w14:textId="77777777" w:rsidR="0078784D" w:rsidRPr="00A36AA9" w:rsidRDefault="00AE797C" w:rsidP="009E00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9BCDD598D6A42F6A260EBF997D5AA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sidRPr="001A0CEE">
                  <w:rPr>
                    <w:rFonts w:ascii="Arial" w:hAnsi="Arial" w:cs="Arial"/>
                    <w:b/>
                  </w:rPr>
                  <w:t>Compliant</w:t>
                </w:r>
              </w:sdtContent>
            </w:sdt>
            <w:r w:rsidR="0078784D" w:rsidRPr="00A36AA9">
              <w:rPr>
                <w:rFonts w:ascii="Arial" w:hAnsi="Arial" w:cs="Arial"/>
                <w:b/>
              </w:rPr>
              <w:t xml:space="preserve"> </w:t>
            </w:r>
          </w:p>
        </w:tc>
      </w:tr>
      <w:tr w:rsidR="0078784D" w14:paraId="176DD61D" w14:textId="77777777" w:rsidTr="009E43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D4CD7F" w14:textId="77777777" w:rsidR="0078784D" w:rsidRPr="00A36AA9" w:rsidRDefault="0078784D" w:rsidP="009E00E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CDC386F" w14:textId="77777777" w:rsidR="0078784D" w:rsidRPr="00A36AA9" w:rsidRDefault="00AE797C" w:rsidP="009E00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ED3F4EEF09348B78E1CAF283B544A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Pr>
                    <w:rFonts w:ascii="Arial" w:hAnsi="Arial" w:cs="Arial"/>
                    <w:b/>
                  </w:rPr>
                  <w:t>Compliant</w:t>
                </w:r>
              </w:sdtContent>
            </w:sdt>
            <w:r w:rsidR="0078784D" w:rsidRPr="00A36AA9">
              <w:rPr>
                <w:rFonts w:ascii="Arial" w:hAnsi="Arial" w:cs="Arial"/>
                <w:b/>
              </w:rPr>
              <w:t xml:space="preserve"> </w:t>
            </w:r>
          </w:p>
        </w:tc>
      </w:tr>
      <w:tr w:rsidR="0078784D" w14:paraId="457155C4" w14:textId="77777777" w:rsidTr="009E4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BBDD91" w14:textId="77777777" w:rsidR="0078784D" w:rsidRPr="003C6D42" w:rsidRDefault="0078784D" w:rsidP="009E00E6">
            <w:pPr>
              <w:keepNext/>
              <w:spacing w:before="0" w:line="22" w:lineRule="atLeast"/>
              <w:rPr>
                <w:rFonts w:ascii="Arial" w:hAnsi="Arial" w:cs="Arial"/>
              </w:rPr>
            </w:pPr>
            <w:r w:rsidRPr="003C6D42">
              <w:rPr>
                <w:rFonts w:ascii="Arial" w:hAnsi="Arial" w:cs="Arial"/>
                <w:b/>
              </w:rPr>
              <w:t>Standard 6</w:t>
            </w:r>
            <w:r w:rsidRPr="003C6D42">
              <w:rPr>
                <w:rFonts w:ascii="Arial" w:hAnsi="Arial" w:cs="Arial"/>
              </w:rPr>
              <w:t xml:space="preserve"> Feedback and complaints</w:t>
            </w:r>
          </w:p>
        </w:tc>
        <w:tc>
          <w:tcPr>
            <w:tcW w:w="1583" w:type="pct"/>
            <w:shd w:val="clear" w:color="auto" w:fill="auto"/>
          </w:tcPr>
          <w:p w14:paraId="212FE503" w14:textId="77777777" w:rsidR="0078784D" w:rsidRPr="003C6D42" w:rsidRDefault="00AE797C" w:rsidP="009E00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57B47E46A68448E9BB6CEC68FAE99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sidRPr="003C6D42">
                  <w:rPr>
                    <w:rFonts w:ascii="Arial" w:hAnsi="Arial" w:cs="Arial"/>
                    <w:b/>
                  </w:rPr>
                  <w:t>Non-compliant</w:t>
                </w:r>
              </w:sdtContent>
            </w:sdt>
            <w:r w:rsidR="0078784D" w:rsidRPr="003C6D42">
              <w:rPr>
                <w:rFonts w:ascii="Arial" w:hAnsi="Arial" w:cs="Arial"/>
                <w:b/>
              </w:rPr>
              <w:t xml:space="preserve"> </w:t>
            </w:r>
          </w:p>
        </w:tc>
      </w:tr>
      <w:tr w:rsidR="0078784D" w14:paraId="6728B490" w14:textId="77777777" w:rsidTr="009E43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F42A74" w14:textId="77777777" w:rsidR="0078784D" w:rsidRPr="0090115B" w:rsidRDefault="0078784D" w:rsidP="009E00E6">
            <w:pPr>
              <w:keepNext/>
              <w:spacing w:before="0" w:line="22" w:lineRule="atLeast"/>
              <w:rPr>
                <w:rFonts w:ascii="Arial" w:hAnsi="Arial" w:cs="Arial"/>
              </w:rPr>
            </w:pPr>
            <w:r w:rsidRPr="0090115B">
              <w:rPr>
                <w:rFonts w:ascii="Arial" w:hAnsi="Arial" w:cs="Arial"/>
                <w:b/>
              </w:rPr>
              <w:t>Standard 7</w:t>
            </w:r>
            <w:r w:rsidRPr="0090115B">
              <w:rPr>
                <w:rFonts w:ascii="Arial" w:hAnsi="Arial" w:cs="Arial"/>
              </w:rPr>
              <w:t xml:space="preserve"> Human resources</w:t>
            </w:r>
          </w:p>
        </w:tc>
        <w:tc>
          <w:tcPr>
            <w:tcW w:w="1583" w:type="pct"/>
            <w:shd w:val="clear" w:color="auto" w:fill="auto"/>
          </w:tcPr>
          <w:p w14:paraId="5D0D6D58" w14:textId="77777777" w:rsidR="0078784D" w:rsidRPr="0090115B" w:rsidRDefault="00AE797C" w:rsidP="009E00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DBE98EF750D42F483B84FE9E80344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sidRPr="0090115B">
                  <w:rPr>
                    <w:rFonts w:ascii="Arial" w:hAnsi="Arial" w:cs="Arial"/>
                    <w:b/>
                  </w:rPr>
                  <w:t>Compliant</w:t>
                </w:r>
              </w:sdtContent>
            </w:sdt>
            <w:r w:rsidR="0078784D" w:rsidRPr="0090115B">
              <w:rPr>
                <w:rFonts w:ascii="Arial" w:hAnsi="Arial" w:cs="Arial"/>
                <w:b/>
              </w:rPr>
              <w:t xml:space="preserve"> </w:t>
            </w:r>
          </w:p>
        </w:tc>
      </w:tr>
      <w:tr w:rsidR="0078784D" w14:paraId="0B6D61B4" w14:textId="77777777" w:rsidTr="009E4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A3F239" w14:textId="77777777" w:rsidR="0078784D" w:rsidRPr="00A36AA9" w:rsidRDefault="0078784D" w:rsidP="009E00E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F903C7C" w14:textId="77777777" w:rsidR="0078784D" w:rsidRPr="00532D41" w:rsidRDefault="00AE797C" w:rsidP="009E00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highlight w:val="yellow"/>
              </w:rPr>
            </w:pPr>
            <w:sdt>
              <w:sdtPr>
                <w:rPr>
                  <w:rFonts w:ascii="Arial" w:hAnsi="Arial" w:cs="Arial"/>
                  <w:b/>
                </w:rPr>
                <w:alias w:val="Compliance Rating"/>
                <w:tag w:val="Compliance Rating"/>
                <w:id w:val="-417631571"/>
                <w:placeholder>
                  <w:docPart w:val="AFF26349CF234A7D8171150D2F99C7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sidRPr="00881BF6">
                  <w:rPr>
                    <w:rFonts w:ascii="Arial" w:hAnsi="Arial" w:cs="Arial"/>
                    <w:b/>
                  </w:rPr>
                  <w:t>Compliant</w:t>
                </w:r>
              </w:sdtContent>
            </w:sdt>
            <w:r w:rsidR="0078784D" w:rsidRPr="00881BF6">
              <w:rPr>
                <w:rFonts w:ascii="Arial" w:hAnsi="Arial" w:cs="Arial"/>
                <w:b/>
              </w:rPr>
              <w:t xml:space="preserve"> </w:t>
            </w:r>
          </w:p>
        </w:tc>
      </w:tr>
    </w:tbl>
    <w:p w14:paraId="7E49E538" w14:textId="77777777" w:rsidR="0078784D" w:rsidRPr="00244176" w:rsidRDefault="0078784D" w:rsidP="0078784D">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78784D" w14:paraId="69D2D070" w14:textId="77777777" w:rsidTr="009E43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3EB8356" w14:textId="77777777" w:rsidR="0078784D" w:rsidRPr="00244176" w:rsidRDefault="0078784D" w:rsidP="009E00E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D1A6CF5" w14:textId="77777777" w:rsidR="0078784D" w:rsidRPr="00CC646C" w:rsidRDefault="00AE797C" w:rsidP="009E00E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3CF22929FB6F424BB8B20B8677B198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Pr>
                    <w:rFonts w:ascii="Arial" w:hAnsi="Arial" w:cs="Arial"/>
                    <w:color w:val="auto"/>
                  </w:rPr>
                  <w:t>Compliant</w:t>
                </w:r>
              </w:sdtContent>
            </w:sdt>
            <w:r w:rsidR="0078784D" w:rsidRPr="00CC646C">
              <w:rPr>
                <w:rFonts w:ascii="Arial" w:hAnsi="Arial" w:cs="Arial"/>
                <w:color w:val="auto"/>
              </w:rPr>
              <w:t xml:space="preserve"> </w:t>
            </w:r>
          </w:p>
        </w:tc>
      </w:tr>
      <w:tr w:rsidR="0078784D" w14:paraId="2BAB058E" w14:textId="77777777" w:rsidTr="009E43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9345EF" w14:textId="77777777" w:rsidR="0078784D" w:rsidRPr="006B0D3B" w:rsidRDefault="0078784D" w:rsidP="009E00E6">
            <w:pPr>
              <w:keepNext/>
              <w:spacing w:before="0" w:line="22" w:lineRule="atLeast"/>
              <w:ind w:right="-109"/>
              <w:rPr>
                <w:rFonts w:ascii="Arial" w:hAnsi="Arial" w:cs="Arial"/>
              </w:rPr>
            </w:pPr>
            <w:r w:rsidRPr="006B0D3B">
              <w:rPr>
                <w:rFonts w:ascii="Arial" w:hAnsi="Arial" w:cs="Arial"/>
                <w:b/>
              </w:rPr>
              <w:t>Standard 2</w:t>
            </w:r>
            <w:r w:rsidRPr="006B0D3B">
              <w:rPr>
                <w:rFonts w:ascii="Arial" w:hAnsi="Arial" w:cs="Arial"/>
              </w:rPr>
              <w:t xml:space="preserve"> Ongoing assessment and planning with consumers</w:t>
            </w:r>
          </w:p>
        </w:tc>
        <w:tc>
          <w:tcPr>
            <w:tcW w:w="1605" w:type="pct"/>
            <w:shd w:val="clear" w:color="auto" w:fill="auto"/>
          </w:tcPr>
          <w:p w14:paraId="47EEB538" w14:textId="77777777" w:rsidR="0078784D" w:rsidRPr="006B0D3B" w:rsidRDefault="00AE797C" w:rsidP="009E00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9DE0037B38F04908ABB04C72BBC5FF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Pr>
                    <w:rFonts w:ascii="Arial" w:hAnsi="Arial" w:cs="Arial"/>
                    <w:b/>
                    <w:color w:val="auto"/>
                  </w:rPr>
                  <w:t>Compliant</w:t>
                </w:r>
              </w:sdtContent>
            </w:sdt>
            <w:r w:rsidR="0078784D" w:rsidRPr="006B0D3B">
              <w:rPr>
                <w:rFonts w:ascii="Arial" w:hAnsi="Arial" w:cs="Arial"/>
                <w:b/>
                <w:color w:val="auto"/>
              </w:rPr>
              <w:t xml:space="preserve"> </w:t>
            </w:r>
          </w:p>
        </w:tc>
      </w:tr>
      <w:tr w:rsidR="0078784D" w14:paraId="67F490C0" w14:textId="77777777" w:rsidTr="009E43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00D4C1" w14:textId="77777777" w:rsidR="0078784D" w:rsidRPr="00244176" w:rsidRDefault="0078784D" w:rsidP="009E00E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9EEC47B" w14:textId="77777777" w:rsidR="0078784D" w:rsidRPr="00CC646C" w:rsidRDefault="00AE797C" w:rsidP="009E00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6D664A1830344613A95A2D9440FA07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Pr>
                    <w:rFonts w:ascii="Arial" w:hAnsi="Arial" w:cs="Arial"/>
                    <w:b/>
                    <w:color w:val="auto"/>
                  </w:rPr>
                  <w:t>Compliant</w:t>
                </w:r>
              </w:sdtContent>
            </w:sdt>
            <w:r w:rsidR="0078784D" w:rsidRPr="00CC646C">
              <w:rPr>
                <w:rFonts w:ascii="Arial" w:hAnsi="Arial" w:cs="Arial"/>
                <w:b/>
                <w:color w:val="auto"/>
              </w:rPr>
              <w:t xml:space="preserve"> </w:t>
            </w:r>
          </w:p>
        </w:tc>
      </w:tr>
      <w:tr w:rsidR="0078784D" w14:paraId="442AF0F7" w14:textId="77777777" w:rsidTr="009E43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620F6F" w14:textId="77777777" w:rsidR="0078784D" w:rsidRPr="00244176" w:rsidRDefault="0078784D" w:rsidP="009E00E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8F6EE90" w14:textId="77777777" w:rsidR="0078784D" w:rsidRPr="00CC646C" w:rsidRDefault="00AE797C" w:rsidP="009E00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79E10FBE328F4CADAA02C657336CB8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Pr>
                    <w:rFonts w:ascii="Arial" w:hAnsi="Arial" w:cs="Arial"/>
                    <w:b/>
                    <w:color w:val="auto"/>
                  </w:rPr>
                  <w:t>Compliant</w:t>
                </w:r>
              </w:sdtContent>
            </w:sdt>
            <w:r w:rsidR="0078784D" w:rsidRPr="00CC646C">
              <w:rPr>
                <w:rFonts w:ascii="Arial" w:hAnsi="Arial" w:cs="Arial"/>
                <w:b/>
                <w:color w:val="auto"/>
              </w:rPr>
              <w:t xml:space="preserve"> </w:t>
            </w:r>
          </w:p>
        </w:tc>
      </w:tr>
      <w:tr w:rsidR="0078784D" w14:paraId="4160BB09" w14:textId="77777777" w:rsidTr="009E43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6B07BA" w14:textId="77777777" w:rsidR="0078784D" w:rsidRPr="00244176" w:rsidRDefault="0078784D" w:rsidP="009E00E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B1435CD" w14:textId="77777777" w:rsidR="0078784D" w:rsidRPr="00CC646C" w:rsidRDefault="00AE797C" w:rsidP="009E00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61D0EBD51FAF4ECAA733567EC23506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Pr>
                    <w:rFonts w:ascii="Arial" w:hAnsi="Arial" w:cs="Arial"/>
                    <w:b/>
                    <w:color w:val="auto"/>
                  </w:rPr>
                  <w:t>Compliant</w:t>
                </w:r>
              </w:sdtContent>
            </w:sdt>
            <w:r w:rsidR="0078784D" w:rsidRPr="00CC646C">
              <w:rPr>
                <w:rFonts w:ascii="Arial" w:hAnsi="Arial" w:cs="Arial"/>
                <w:b/>
                <w:color w:val="auto"/>
              </w:rPr>
              <w:t xml:space="preserve"> </w:t>
            </w:r>
          </w:p>
        </w:tc>
      </w:tr>
      <w:tr w:rsidR="0078784D" w14:paraId="00825A78" w14:textId="77777777" w:rsidTr="009E43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F41FA3" w14:textId="77777777" w:rsidR="0078784D" w:rsidRPr="003C6D42" w:rsidRDefault="0078784D" w:rsidP="009E00E6">
            <w:pPr>
              <w:keepNext/>
              <w:spacing w:before="0" w:line="22" w:lineRule="atLeast"/>
              <w:rPr>
                <w:rFonts w:ascii="Arial" w:hAnsi="Arial" w:cs="Arial"/>
              </w:rPr>
            </w:pPr>
            <w:r w:rsidRPr="003C6D42">
              <w:rPr>
                <w:rFonts w:ascii="Arial" w:hAnsi="Arial" w:cs="Arial"/>
                <w:b/>
              </w:rPr>
              <w:t>Standard 6</w:t>
            </w:r>
            <w:r w:rsidRPr="003C6D42">
              <w:rPr>
                <w:rFonts w:ascii="Arial" w:hAnsi="Arial" w:cs="Arial"/>
              </w:rPr>
              <w:t xml:space="preserve"> Feedback and complaints</w:t>
            </w:r>
          </w:p>
        </w:tc>
        <w:tc>
          <w:tcPr>
            <w:tcW w:w="1605" w:type="pct"/>
            <w:shd w:val="clear" w:color="auto" w:fill="auto"/>
          </w:tcPr>
          <w:p w14:paraId="4E6E821C" w14:textId="77777777" w:rsidR="0078784D" w:rsidRPr="003C6D42" w:rsidRDefault="00AE797C" w:rsidP="009E00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14EFB7861DFF4DD9B10091D1822AF2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sidRPr="003C6D42">
                  <w:rPr>
                    <w:rFonts w:ascii="Arial" w:hAnsi="Arial" w:cs="Arial"/>
                    <w:b/>
                    <w:color w:val="auto"/>
                  </w:rPr>
                  <w:t>Non-compliant</w:t>
                </w:r>
              </w:sdtContent>
            </w:sdt>
            <w:r w:rsidR="0078784D" w:rsidRPr="003C6D42">
              <w:rPr>
                <w:rFonts w:ascii="Arial" w:hAnsi="Arial" w:cs="Arial"/>
                <w:b/>
                <w:color w:val="auto"/>
              </w:rPr>
              <w:t xml:space="preserve"> </w:t>
            </w:r>
          </w:p>
        </w:tc>
      </w:tr>
      <w:tr w:rsidR="0078784D" w14:paraId="7C458483" w14:textId="77777777" w:rsidTr="009E43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D56F75" w14:textId="77777777" w:rsidR="0078784D" w:rsidRPr="0090115B" w:rsidRDefault="0078784D" w:rsidP="009E00E6">
            <w:pPr>
              <w:keepNext/>
              <w:spacing w:before="0" w:line="22" w:lineRule="atLeast"/>
              <w:rPr>
                <w:rFonts w:ascii="Arial" w:hAnsi="Arial" w:cs="Arial"/>
              </w:rPr>
            </w:pPr>
            <w:r w:rsidRPr="0090115B">
              <w:rPr>
                <w:rFonts w:ascii="Arial" w:hAnsi="Arial" w:cs="Arial"/>
                <w:b/>
              </w:rPr>
              <w:t>Standard 7</w:t>
            </w:r>
            <w:r w:rsidRPr="0090115B">
              <w:rPr>
                <w:rFonts w:ascii="Arial" w:hAnsi="Arial" w:cs="Arial"/>
              </w:rPr>
              <w:t xml:space="preserve"> Human resources</w:t>
            </w:r>
          </w:p>
        </w:tc>
        <w:tc>
          <w:tcPr>
            <w:tcW w:w="1605" w:type="pct"/>
            <w:shd w:val="clear" w:color="auto" w:fill="auto"/>
          </w:tcPr>
          <w:p w14:paraId="4E21A862" w14:textId="77777777" w:rsidR="0078784D" w:rsidRPr="0090115B" w:rsidRDefault="00AE797C" w:rsidP="009E00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F7F07F25D0EB4BA2ACDE1257653867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sidRPr="0090115B">
                  <w:rPr>
                    <w:rFonts w:ascii="Arial" w:hAnsi="Arial" w:cs="Arial"/>
                    <w:b/>
                    <w:color w:val="auto"/>
                  </w:rPr>
                  <w:t>Compliant</w:t>
                </w:r>
              </w:sdtContent>
            </w:sdt>
            <w:r w:rsidR="0078784D" w:rsidRPr="0090115B">
              <w:rPr>
                <w:rFonts w:ascii="Arial" w:hAnsi="Arial" w:cs="Arial"/>
                <w:b/>
                <w:color w:val="auto"/>
              </w:rPr>
              <w:t xml:space="preserve"> </w:t>
            </w:r>
          </w:p>
        </w:tc>
      </w:tr>
      <w:tr w:rsidR="0078784D" w14:paraId="078384C7" w14:textId="77777777" w:rsidTr="009E43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F99412" w14:textId="77777777" w:rsidR="0078784D" w:rsidRPr="00244176" w:rsidRDefault="0078784D" w:rsidP="009E00E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EB24165" w14:textId="77777777" w:rsidR="0078784D" w:rsidRPr="00532D41" w:rsidRDefault="00AE797C" w:rsidP="009E00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highlight w:val="yellow"/>
              </w:rPr>
            </w:pPr>
            <w:sdt>
              <w:sdtPr>
                <w:rPr>
                  <w:rFonts w:ascii="Arial" w:hAnsi="Arial" w:cs="Arial"/>
                  <w:b/>
                  <w:color w:val="auto"/>
                </w:rPr>
                <w:alias w:val="Compliance Rating"/>
                <w:tag w:val="Compliance Rating"/>
                <w:id w:val="2119715852"/>
                <w:placeholder>
                  <w:docPart w:val="7A909C75C09A4AE6A879F02C88F8C0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84D" w:rsidRPr="00881BF6">
                  <w:rPr>
                    <w:rFonts w:ascii="Arial" w:hAnsi="Arial" w:cs="Arial"/>
                    <w:b/>
                    <w:color w:val="auto"/>
                  </w:rPr>
                  <w:t>Compliant</w:t>
                </w:r>
              </w:sdtContent>
            </w:sdt>
            <w:r w:rsidR="0078784D" w:rsidRPr="00881BF6">
              <w:rPr>
                <w:rFonts w:ascii="Arial" w:hAnsi="Arial" w:cs="Arial"/>
                <w:b/>
                <w:color w:val="auto"/>
              </w:rPr>
              <w:t xml:space="preserve"> </w:t>
            </w:r>
          </w:p>
        </w:tc>
      </w:tr>
    </w:tbl>
    <w:p w14:paraId="5B898BE6" w14:textId="77777777" w:rsidR="0078784D" w:rsidRPr="00A36AA9" w:rsidRDefault="0078784D" w:rsidP="0078784D">
      <w:pPr>
        <w:pStyle w:val="NormalArial"/>
        <w:spacing w:before="120"/>
      </w:pPr>
      <w:r w:rsidRPr="00A36AA9">
        <w:t>A detailed assessment is provided later in this report for each assessed Standard.</w:t>
      </w:r>
    </w:p>
    <w:p w14:paraId="46C8ECF1" w14:textId="77777777" w:rsidR="0078784D" w:rsidRPr="006B0D3B" w:rsidRDefault="0078784D" w:rsidP="0078784D">
      <w:pPr>
        <w:pStyle w:val="Heading1"/>
        <w:spacing w:before="0" w:after="240" w:line="22" w:lineRule="atLeast"/>
        <w:rPr>
          <w:rFonts w:ascii="Arial" w:hAnsi="Arial" w:cs="Arial"/>
        </w:rPr>
      </w:pPr>
      <w:r w:rsidRPr="006B0D3B">
        <w:rPr>
          <w:rFonts w:ascii="Arial" w:hAnsi="Arial" w:cs="Arial"/>
        </w:rPr>
        <w:t>Areas for improvement</w:t>
      </w:r>
    </w:p>
    <w:p w14:paraId="2536B318" w14:textId="77777777" w:rsidR="0078784D" w:rsidRDefault="0078784D" w:rsidP="0078784D">
      <w:pPr>
        <w:pStyle w:val="NormalArial"/>
      </w:pPr>
      <w:r w:rsidRPr="006B0D3B">
        <w:t xml:space="preserve">Areas have been identified in which </w:t>
      </w:r>
      <w:r w:rsidRPr="006B0D3B">
        <w:rPr>
          <w:b/>
        </w:rPr>
        <w:t>improvements must be made to ensure compliance with the Quality Standards</w:t>
      </w:r>
      <w:r w:rsidRPr="006B0D3B">
        <w:t>. This is based on non-compliance with the Quality Standards as described in this performance report.</w:t>
      </w:r>
    </w:p>
    <w:p w14:paraId="3E815585" w14:textId="77777777" w:rsidR="0078784D" w:rsidRDefault="0078784D" w:rsidP="0078784D">
      <w:pPr>
        <w:pStyle w:val="NormalArial"/>
        <w:rPr>
          <w:b/>
          <w:bCs/>
          <w:u w:val="single"/>
        </w:rPr>
      </w:pPr>
      <w:r w:rsidRPr="00A4702A">
        <w:rPr>
          <w:b/>
          <w:bCs/>
          <w:u w:val="single"/>
        </w:rPr>
        <w:t>Requirement 6(3)(d)</w:t>
      </w:r>
    </w:p>
    <w:p w14:paraId="02BA92D5" w14:textId="77777777" w:rsidR="0078784D" w:rsidRDefault="0078784D" w:rsidP="0078784D">
      <w:pPr>
        <w:pStyle w:val="NormalArial"/>
        <w:numPr>
          <w:ilvl w:val="0"/>
          <w:numId w:val="2"/>
        </w:numPr>
      </w:pPr>
      <w:r>
        <w:t>Continue to improve practices relating to documenting/recording of complaints &amp; feedback in the register.</w:t>
      </w:r>
    </w:p>
    <w:p w14:paraId="4A9F9BBE" w14:textId="77777777" w:rsidR="0078784D" w:rsidRDefault="0078784D" w:rsidP="0078784D">
      <w:pPr>
        <w:pStyle w:val="NormalArial"/>
        <w:numPr>
          <w:ilvl w:val="0"/>
          <w:numId w:val="2"/>
        </w:numPr>
      </w:pPr>
      <w:r>
        <w:t>Continue to roll out training and monitor performance of staff interactions with the complaints &amp; feedback register.</w:t>
      </w:r>
    </w:p>
    <w:p w14:paraId="6826A1DD" w14:textId="77777777" w:rsidR="0078784D" w:rsidRPr="00A4702A" w:rsidRDefault="0078784D" w:rsidP="0078784D">
      <w:pPr>
        <w:pStyle w:val="NormalArial"/>
        <w:numPr>
          <w:ilvl w:val="0"/>
          <w:numId w:val="2"/>
        </w:numPr>
      </w:pPr>
      <w:r>
        <w:t>Improve process relating to following up and recording of on consumers feedback/satisfaction with the complaints handling process or outcome.</w:t>
      </w:r>
    </w:p>
    <w:p w14:paraId="2D1C83F6" w14:textId="77777777" w:rsidR="0078784D" w:rsidRPr="00A36AA9" w:rsidRDefault="0078784D" w:rsidP="0078784D">
      <w:pPr>
        <w:pStyle w:val="NormalArial"/>
      </w:pPr>
      <w:r w:rsidRPr="00A36AA9">
        <w:br w:type="page"/>
      </w:r>
    </w:p>
    <w:p w14:paraId="39FF44B1" w14:textId="77777777" w:rsidR="0078784D" w:rsidRDefault="0078784D" w:rsidP="0078784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23"/>
        <w:gridCol w:w="1390"/>
        <w:gridCol w:w="1390"/>
      </w:tblGrid>
      <w:tr w:rsidR="0078784D" w14:paraId="418FA31B" w14:textId="77777777" w:rsidTr="009E4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pct"/>
            <w:gridSpan w:val="2"/>
            <w:tcBorders>
              <w:right w:val="none" w:sz="0" w:space="0" w:color="auto"/>
            </w:tcBorders>
          </w:tcPr>
          <w:p w14:paraId="10FB095A" w14:textId="77777777" w:rsidR="0078784D" w:rsidRPr="003217D3" w:rsidRDefault="0078784D" w:rsidP="009E00E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658" w:type="pct"/>
          </w:tcPr>
          <w:p w14:paraId="09A28D60" w14:textId="77777777" w:rsidR="0078784D" w:rsidRPr="003217D3" w:rsidRDefault="0078784D" w:rsidP="009E00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658" w:type="pct"/>
          </w:tcPr>
          <w:p w14:paraId="3C1660E2" w14:textId="77777777" w:rsidR="0078784D" w:rsidRPr="003217D3" w:rsidRDefault="0078784D" w:rsidP="009E00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8784D" w14:paraId="1D338C2E" w14:textId="77777777" w:rsidTr="009E43BD">
        <w:tc>
          <w:tcPr>
            <w:cnfStyle w:val="001000000000" w:firstRow="0" w:lastRow="0" w:firstColumn="1" w:lastColumn="0" w:oddVBand="0" w:evenVBand="0" w:oddHBand="0" w:evenHBand="0" w:firstRowFirstColumn="0" w:firstRowLastColumn="0" w:lastRowFirstColumn="0" w:lastRowLastColumn="0"/>
            <w:tcW w:w="787" w:type="pct"/>
            <w:tcBorders>
              <w:right w:val="none" w:sz="0" w:space="0" w:color="auto"/>
            </w:tcBorders>
            <w:shd w:val="clear" w:color="auto" w:fill="auto"/>
            <w:vAlign w:val="top"/>
          </w:tcPr>
          <w:p w14:paraId="3E7116F4" w14:textId="77777777" w:rsidR="0078784D" w:rsidRPr="00244176" w:rsidRDefault="0078784D" w:rsidP="009E00E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897" w:type="pct"/>
            <w:shd w:val="clear" w:color="auto" w:fill="auto"/>
            <w:vAlign w:val="top"/>
          </w:tcPr>
          <w:p w14:paraId="138A67CF"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658" w:type="pct"/>
            <w:shd w:val="clear" w:color="auto" w:fill="auto"/>
            <w:vAlign w:val="top"/>
          </w:tcPr>
          <w:p w14:paraId="3FBD2985" w14:textId="77777777" w:rsidR="0078784D" w:rsidRPr="00532D41"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449A83EDCE4349D99C4EA82B8EB4AF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532D41">
                  <w:rPr>
                    <w:rFonts w:ascii="Arial" w:hAnsi="Arial" w:cs="Arial"/>
                    <w:b/>
                    <w:bCs/>
                    <w:color w:val="auto"/>
                  </w:rPr>
                  <w:t>Compliant</w:t>
                </w:r>
              </w:sdtContent>
            </w:sdt>
            <w:r w:rsidR="0078784D" w:rsidRPr="00532D41">
              <w:rPr>
                <w:rFonts w:ascii="Arial" w:hAnsi="Arial" w:cs="Arial"/>
                <w:b/>
                <w:bCs/>
                <w:color w:val="auto"/>
              </w:rPr>
              <w:t xml:space="preserve"> </w:t>
            </w:r>
          </w:p>
        </w:tc>
        <w:tc>
          <w:tcPr>
            <w:tcW w:w="658" w:type="pct"/>
            <w:shd w:val="clear" w:color="auto" w:fill="auto"/>
            <w:vAlign w:val="top"/>
          </w:tcPr>
          <w:p w14:paraId="56EEAB6E" w14:textId="77777777" w:rsidR="0078784D" w:rsidRPr="00532D41"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CFF8309BABE4432F8D239F81D2FB54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532D41">
                  <w:rPr>
                    <w:rFonts w:ascii="Arial" w:hAnsi="Arial" w:cs="Arial"/>
                    <w:b/>
                    <w:bCs/>
                    <w:color w:val="auto"/>
                  </w:rPr>
                  <w:t>Compliant</w:t>
                </w:r>
              </w:sdtContent>
            </w:sdt>
            <w:r w:rsidR="0078784D" w:rsidRPr="00532D41">
              <w:rPr>
                <w:rFonts w:ascii="Arial" w:hAnsi="Arial" w:cs="Arial"/>
                <w:b/>
                <w:bCs/>
                <w:color w:val="auto"/>
              </w:rPr>
              <w:t xml:space="preserve"> </w:t>
            </w:r>
          </w:p>
        </w:tc>
      </w:tr>
      <w:tr w:rsidR="0078784D" w14:paraId="5CBD2D99"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none" w:sz="0" w:space="0" w:color="auto"/>
            </w:tcBorders>
            <w:shd w:val="clear" w:color="auto" w:fill="auto"/>
            <w:vAlign w:val="top"/>
          </w:tcPr>
          <w:p w14:paraId="5D9585CB"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897" w:type="pct"/>
            <w:shd w:val="clear" w:color="auto" w:fill="auto"/>
            <w:vAlign w:val="top"/>
          </w:tcPr>
          <w:p w14:paraId="4C3AA8B8" w14:textId="77777777" w:rsidR="0078784D" w:rsidRPr="00244176"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658" w:type="pct"/>
            <w:shd w:val="clear" w:color="auto" w:fill="auto"/>
            <w:vAlign w:val="top"/>
          </w:tcPr>
          <w:p w14:paraId="01676ADF"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82861752"/>
                <w:placeholder>
                  <w:docPart w:val="8B244781DA0F49FD8244C35BDEF8AF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532D41">
                  <w:rPr>
                    <w:rFonts w:ascii="Arial" w:hAnsi="Arial" w:cs="Arial"/>
                    <w:b/>
                    <w:bCs/>
                    <w:color w:val="auto"/>
                  </w:rPr>
                  <w:t>Compliant</w:t>
                </w:r>
              </w:sdtContent>
            </w:sdt>
            <w:r w:rsidR="0078784D" w:rsidRPr="00532D41">
              <w:rPr>
                <w:rFonts w:ascii="Arial" w:hAnsi="Arial" w:cs="Arial"/>
                <w:b/>
                <w:bCs/>
                <w:color w:val="auto"/>
              </w:rPr>
              <w:t xml:space="preserve"> </w:t>
            </w:r>
          </w:p>
        </w:tc>
        <w:tc>
          <w:tcPr>
            <w:tcW w:w="658" w:type="pct"/>
            <w:shd w:val="clear" w:color="auto" w:fill="auto"/>
            <w:vAlign w:val="top"/>
          </w:tcPr>
          <w:p w14:paraId="777BA02F"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33105552"/>
                <w:placeholder>
                  <w:docPart w:val="ECE41C5E7C0A4777A167675B32161A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532D41">
                  <w:rPr>
                    <w:rFonts w:ascii="Arial" w:hAnsi="Arial" w:cs="Arial"/>
                    <w:b/>
                    <w:bCs/>
                    <w:color w:val="auto"/>
                  </w:rPr>
                  <w:t>Compliant</w:t>
                </w:r>
              </w:sdtContent>
            </w:sdt>
            <w:r w:rsidR="0078784D" w:rsidRPr="00532D41">
              <w:rPr>
                <w:rFonts w:ascii="Arial" w:hAnsi="Arial" w:cs="Arial"/>
                <w:b/>
                <w:bCs/>
                <w:color w:val="auto"/>
              </w:rPr>
              <w:t xml:space="preserve"> </w:t>
            </w:r>
          </w:p>
        </w:tc>
      </w:tr>
      <w:tr w:rsidR="0078784D" w14:paraId="6B4DADF7" w14:textId="77777777" w:rsidTr="009E43BD">
        <w:tc>
          <w:tcPr>
            <w:cnfStyle w:val="001000000000" w:firstRow="0" w:lastRow="0" w:firstColumn="1" w:lastColumn="0" w:oddVBand="0" w:evenVBand="0" w:oddHBand="0" w:evenHBand="0" w:firstRowFirstColumn="0" w:firstRowLastColumn="0" w:lastRowFirstColumn="0" w:lastRowLastColumn="0"/>
            <w:tcW w:w="787" w:type="pct"/>
            <w:tcBorders>
              <w:right w:val="none" w:sz="0" w:space="0" w:color="auto"/>
            </w:tcBorders>
            <w:shd w:val="clear" w:color="auto" w:fill="auto"/>
            <w:vAlign w:val="top"/>
          </w:tcPr>
          <w:p w14:paraId="608B3BFE"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897" w:type="pct"/>
            <w:shd w:val="clear" w:color="auto" w:fill="auto"/>
            <w:vAlign w:val="top"/>
          </w:tcPr>
          <w:p w14:paraId="58897150"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BCCF570" w14:textId="77777777" w:rsidR="0078784D" w:rsidRPr="00244176" w:rsidRDefault="0078784D" w:rsidP="009E00E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0F08853" w14:textId="77777777" w:rsidR="0078784D" w:rsidRPr="00244176" w:rsidRDefault="0078784D" w:rsidP="009E00E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6AAD2A9" w14:textId="77777777" w:rsidR="0078784D" w:rsidRPr="00244176" w:rsidRDefault="0078784D" w:rsidP="009E00E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26076A2" w14:textId="77777777" w:rsidR="0078784D" w:rsidRPr="00244176" w:rsidRDefault="0078784D" w:rsidP="009E00E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658" w:type="pct"/>
            <w:shd w:val="clear" w:color="auto" w:fill="auto"/>
            <w:vAlign w:val="top"/>
          </w:tcPr>
          <w:p w14:paraId="79B40B80" w14:textId="77777777" w:rsidR="0078784D" w:rsidRPr="00CC646C"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120492732"/>
                <w:placeholder>
                  <w:docPart w:val="097B5FE1C85E4E429F75D44FD463F6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532D41">
                  <w:rPr>
                    <w:rFonts w:ascii="Arial" w:hAnsi="Arial" w:cs="Arial"/>
                    <w:b/>
                    <w:bCs/>
                    <w:color w:val="auto"/>
                  </w:rPr>
                  <w:t>Compliant</w:t>
                </w:r>
              </w:sdtContent>
            </w:sdt>
            <w:r w:rsidR="0078784D" w:rsidRPr="00532D41">
              <w:rPr>
                <w:rFonts w:ascii="Arial" w:hAnsi="Arial" w:cs="Arial"/>
                <w:b/>
                <w:bCs/>
                <w:color w:val="auto"/>
              </w:rPr>
              <w:t xml:space="preserve"> </w:t>
            </w:r>
          </w:p>
        </w:tc>
        <w:tc>
          <w:tcPr>
            <w:tcW w:w="658" w:type="pct"/>
            <w:shd w:val="clear" w:color="auto" w:fill="auto"/>
            <w:vAlign w:val="top"/>
          </w:tcPr>
          <w:p w14:paraId="0B2A2803" w14:textId="77777777" w:rsidR="0078784D" w:rsidRPr="00CC646C"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06663520"/>
                <w:placeholder>
                  <w:docPart w:val="2B059FDE731940FE932E2203508D9F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532D41">
                  <w:rPr>
                    <w:rFonts w:ascii="Arial" w:hAnsi="Arial" w:cs="Arial"/>
                    <w:b/>
                    <w:bCs/>
                    <w:color w:val="auto"/>
                  </w:rPr>
                  <w:t>Compliant</w:t>
                </w:r>
              </w:sdtContent>
            </w:sdt>
            <w:r w:rsidR="0078784D" w:rsidRPr="00532D41">
              <w:rPr>
                <w:rFonts w:ascii="Arial" w:hAnsi="Arial" w:cs="Arial"/>
                <w:b/>
                <w:bCs/>
                <w:color w:val="auto"/>
              </w:rPr>
              <w:t xml:space="preserve"> </w:t>
            </w:r>
          </w:p>
        </w:tc>
      </w:tr>
      <w:tr w:rsidR="0078784D" w14:paraId="7B6D9665"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none" w:sz="0" w:space="0" w:color="auto"/>
            </w:tcBorders>
            <w:shd w:val="clear" w:color="auto" w:fill="auto"/>
            <w:vAlign w:val="top"/>
          </w:tcPr>
          <w:p w14:paraId="1E17C362"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897" w:type="pct"/>
            <w:shd w:val="clear" w:color="auto" w:fill="auto"/>
            <w:vAlign w:val="top"/>
          </w:tcPr>
          <w:p w14:paraId="10AF5AC0" w14:textId="77777777" w:rsidR="0078784D" w:rsidRPr="00244176"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658" w:type="pct"/>
            <w:shd w:val="clear" w:color="auto" w:fill="auto"/>
            <w:vAlign w:val="top"/>
          </w:tcPr>
          <w:p w14:paraId="32392A8D"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62887528"/>
                <w:placeholder>
                  <w:docPart w:val="0484AE504F6A4F93BCA212EDEB1FEC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532D41">
                  <w:rPr>
                    <w:rFonts w:ascii="Arial" w:hAnsi="Arial" w:cs="Arial"/>
                    <w:b/>
                    <w:bCs/>
                    <w:color w:val="auto"/>
                  </w:rPr>
                  <w:t>Compliant</w:t>
                </w:r>
              </w:sdtContent>
            </w:sdt>
            <w:r w:rsidR="0078784D" w:rsidRPr="00532D41">
              <w:rPr>
                <w:rFonts w:ascii="Arial" w:hAnsi="Arial" w:cs="Arial"/>
                <w:b/>
                <w:bCs/>
                <w:color w:val="auto"/>
              </w:rPr>
              <w:t xml:space="preserve"> </w:t>
            </w:r>
          </w:p>
        </w:tc>
        <w:tc>
          <w:tcPr>
            <w:tcW w:w="658" w:type="pct"/>
            <w:shd w:val="clear" w:color="auto" w:fill="auto"/>
            <w:vAlign w:val="top"/>
          </w:tcPr>
          <w:p w14:paraId="562242E8"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77679983"/>
                <w:placeholder>
                  <w:docPart w:val="34598A19032540559C8FC52D620FD2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532D41">
                  <w:rPr>
                    <w:rFonts w:ascii="Arial" w:hAnsi="Arial" w:cs="Arial"/>
                    <w:b/>
                    <w:bCs/>
                    <w:color w:val="auto"/>
                  </w:rPr>
                  <w:t>Compliant</w:t>
                </w:r>
              </w:sdtContent>
            </w:sdt>
            <w:r w:rsidR="0078784D" w:rsidRPr="00532D41">
              <w:rPr>
                <w:rFonts w:ascii="Arial" w:hAnsi="Arial" w:cs="Arial"/>
                <w:b/>
                <w:bCs/>
                <w:color w:val="auto"/>
              </w:rPr>
              <w:t xml:space="preserve"> </w:t>
            </w:r>
          </w:p>
        </w:tc>
      </w:tr>
      <w:tr w:rsidR="0078784D" w14:paraId="63B6DB0E" w14:textId="77777777" w:rsidTr="009E43BD">
        <w:tc>
          <w:tcPr>
            <w:cnfStyle w:val="001000000000" w:firstRow="0" w:lastRow="0" w:firstColumn="1" w:lastColumn="0" w:oddVBand="0" w:evenVBand="0" w:oddHBand="0" w:evenHBand="0" w:firstRowFirstColumn="0" w:firstRowLastColumn="0" w:lastRowFirstColumn="0" w:lastRowLastColumn="0"/>
            <w:tcW w:w="787" w:type="pct"/>
            <w:tcBorders>
              <w:right w:val="none" w:sz="0" w:space="0" w:color="auto"/>
            </w:tcBorders>
            <w:shd w:val="clear" w:color="auto" w:fill="auto"/>
            <w:vAlign w:val="top"/>
          </w:tcPr>
          <w:p w14:paraId="362F91E9"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897" w:type="pct"/>
            <w:shd w:val="clear" w:color="auto" w:fill="auto"/>
            <w:vAlign w:val="top"/>
          </w:tcPr>
          <w:p w14:paraId="59FD5CCD"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658" w:type="pct"/>
            <w:shd w:val="clear" w:color="auto" w:fill="auto"/>
            <w:vAlign w:val="top"/>
          </w:tcPr>
          <w:p w14:paraId="67DE1769" w14:textId="77777777" w:rsidR="0078784D" w:rsidRPr="00CC646C"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13908676"/>
                <w:placeholder>
                  <w:docPart w:val="168CFB9B990E4A789CB18F27F78808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532D41">
                  <w:rPr>
                    <w:rFonts w:ascii="Arial" w:hAnsi="Arial" w:cs="Arial"/>
                    <w:b/>
                    <w:bCs/>
                    <w:color w:val="auto"/>
                  </w:rPr>
                  <w:t>Compliant</w:t>
                </w:r>
              </w:sdtContent>
            </w:sdt>
            <w:r w:rsidR="0078784D" w:rsidRPr="00532D41">
              <w:rPr>
                <w:rFonts w:ascii="Arial" w:hAnsi="Arial" w:cs="Arial"/>
                <w:b/>
                <w:bCs/>
                <w:color w:val="auto"/>
              </w:rPr>
              <w:t xml:space="preserve"> </w:t>
            </w:r>
          </w:p>
        </w:tc>
        <w:tc>
          <w:tcPr>
            <w:tcW w:w="658" w:type="pct"/>
            <w:shd w:val="clear" w:color="auto" w:fill="auto"/>
            <w:vAlign w:val="top"/>
          </w:tcPr>
          <w:p w14:paraId="4E350969" w14:textId="77777777" w:rsidR="0078784D" w:rsidRPr="00CC646C"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30505320"/>
                <w:placeholder>
                  <w:docPart w:val="907B9974783943E49EBA26A3D7CB55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532D41">
                  <w:rPr>
                    <w:rFonts w:ascii="Arial" w:hAnsi="Arial" w:cs="Arial"/>
                    <w:b/>
                    <w:bCs/>
                    <w:color w:val="auto"/>
                  </w:rPr>
                  <w:t>Compliant</w:t>
                </w:r>
              </w:sdtContent>
            </w:sdt>
            <w:r w:rsidR="0078784D" w:rsidRPr="00532D41">
              <w:rPr>
                <w:rFonts w:ascii="Arial" w:hAnsi="Arial" w:cs="Arial"/>
                <w:b/>
                <w:bCs/>
                <w:color w:val="auto"/>
              </w:rPr>
              <w:t xml:space="preserve"> </w:t>
            </w:r>
          </w:p>
        </w:tc>
      </w:tr>
      <w:tr w:rsidR="0078784D" w14:paraId="6EB0D723"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none" w:sz="0" w:space="0" w:color="auto"/>
            </w:tcBorders>
            <w:shd w:val="clear" w:color="auto" w:fill="auto"/>
            <w:vAlign w:val="top"/>
          </w:tcPr>
          <w:p w14:paraId="78FEA716"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897" w:type="pct"/>
            <w:shd w:val="clear" w:color="auto" w:fill="auto"/>
            <w:vAlign w:val="top"/>
          </w:tcPr>
          <w:p w14:paraId="5C5CF29F" w14:textId="77777777" w:rsidR="0078784D" w:rsidRPr="00244176"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658" w:type="pct"/>
            <w:shd w:val="clear" w:color="auto" w:fill="auto"/>
            <w:vAlign w:val="top"/>
          </w:tcPr>
          <w:p w14:paraId="74D4B2DF"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70273819"/>
                <w:placeholder>
                  <w:docPart w:val="1E3388F137054E15828FA2F076A29C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532D41">
                  <w:rPr>
                    <w:rFonts w:ascii="Arial" w:hAnsi="Arial" w:cs="Arial"/>
                    <w:b/>
                    <w:bCs/>
                    <w:color w:val="auto"/>
                  </w:rPr>
                  <w:t>Compliant</w:t>
                </w:r>
              </w:sdtContent>
            </w:sdt>
            <w:r w:rsidR="0078784D" w:rsidRPr="00532D41">
              <w:rPr>
                <w:rFonts w:ascii="Arial" w:hAnsi="Arial" w:cs="Arial"/>
                <w:b/>
                <w:bCs/>
                <w:color w:val="auto"/>
              </w:rPr>
              <w:t xml:space="preserve"> </w:t>
            </w:r>
          </w:p>
        </w:tc>
        <w:tc>
          <w:tcPr>
            <w:tcW w:w="658" w:type="pct"/>
            <w:shd w:val="clear" w:color="auto" w:fill="auto"/>
            <w:vAlign w:val="top"/>
          </w:tcPr>
          <w:p w14:paraId="1EDF118B"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39519415"/>
                <w:placeholder>
                  <w:docPart w:val="295A2CB44155425489E479C9C2D416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532D41">
                  <w:rPr>
                    <w:rFonts w:ascii="Arial" w:hAnsi="Arial" w:cs="Arial"/>
                    <w:b/>
                    <w:bCs/>
                    <w:color w:val="auto"/>
                  </w:rPr>
                  <w:t>Compliant</w:t>
                </w:r>
              </w:sdtContent>
            </w:sdt>
            <w:r w:rsidR="0078784D" w:rsidRPr="00532D41">
              <w:rPr>
                <w:rFonts w:ascii="Arial" w:hAnsi="Arial" w:cs="Arial"/>
                <w:b/>
                <w:bCs/>
                <w:color w:val="auto"/>
              </w:rPr>
              <w:t xml:space="preserve"> </w:t>
            </w:r>
          </w:p>
        </w:tc>
      </w:tr>
    </w:tbl>
    <w:p w14:paraId="113A4B29" w14:textId="77777777" w:rsidR="0078784D" w:rsidRDefault="0078784D" w:rsidP="0078784D">
      <w:pPr>
        <w:pStyle w:val="Heading20"/>
      </w:pPr>
      <w:r w:rsidRPr="00A36AA9">
        <w:t>Findings</w:t>
      </w:r>
    </w:p>
    <w:p w14:paraId="046217AD" w14:textId="77777777" w:rsidR="0078784D" w:rsidRDefault="0078784D" w:rsidP="00462F58">
      <w:pPr>
        <w:pStyle w:val="NormalArial"/>
        <w:spacing w:before="120" w:after="60"/>
      </w:pPr>
      <w:r>
        <w:t>Evidence analysed by the Assessment Team showed the</w:t>
      </w:r>
      <w:r w:rsidRPr="00796370">
        <w:t xml:space="preserve"> service was able to demonstrate each consumer is treated with dignity and respect, with their identity, culture and diversity valued. Consumers described staff as kind, caring and respectful. Management, </w:t>
      </w:r>
      <w:proofErr w:type="gramStart"/>
      <w:r w:rsidRPr="00796370">
        <w:t>staff</w:t>
      </w:r>
      <w:proofErr w:type="gramEnd"/>
      <w:r w:rsidRPr="00796370">
        <w:t xml:space="preserve"> and support workers spoke respectfully about consumers with an understanding of consumers' personal circumstances and described how it influenced the delivery of their individual services. Documentation viewed demonstrated the service is inclusive and respectful of consumers' identity.</w:t>
      </w:r>
    </w:p>
    <w:p w14:paraId="4232E8AB" w14:textId="77777777" w:rsidR="0078784D" w:rsidRPr="008E7802" w:rsidRDefault="0078784D" w:rsidP="00462F58">
      <w:pPr>
        <w:pStyle w:val="NormalArial"/>
        <w:spacing w:before="120" w:after="60"/>
      </w:pPr>
      <w:r>
        <w:t>Evidence analysed by the Assessment Team showed the</w:t>
      </w:r>
      <w:r w:rsidRPr="00F33AC4">
        <w:t xml:space="preserve"> service was able to demonstrate services are culturally safe. Consumers sampled described what is important to them and how their services are delivered in a culturally safe way. Management and staff demonstrated an understanding of consumer’s cultural background and described how they ensure services reflect consumers’ cultural needs and diversity.</w:t>
      </w:r>
      <w:r>
        <w:t xml:space="preserve"> All</w:t>
      </w:r>
      <w:r w:rsidRPr="008E7802">
        <w:t xml:space="preserve"> </w:t>
      </w:r>
      <w:r w:rsidRPr="6F5D6626">
        <w:t>consumers and representatives sampled advised they feel the service understands their background, culture and what is important to them, and this is considered when organising care and services.</w:t>
      </w:r>
    </w:p>
    <w:p w14:paraId="3614B107" w14:textId="77777777" w:rsidR="0078784D" w:rsidRDefault="0078784D" w:rsidP="00462F58">
      <w:pPr>
        <w:pStyle w:val="NormalArial"/>
        <w:spacing w:before="120" w:after="60"/>
      </w:pPr>
      <w:r>
        <w:t>Evidence analysed by the Assessment Team showed the</w:t>
      </w:r>
      <w:r w:rsidRPr="00E50583">
        <w:t xml:space="preserve"> service was able to demonstrate how each consumer is supported to exercise choice and independence, make decisions about their care and services including when others should be involved, and communicate their decisions. </w:t>
      </w:r>
      <w:r w:rsidRPr="00E50583">
        <w:lastRenderedPageBreak/>
        <w:t>Consumers sampled confirmed the service involves them in making decisions about the consumer’s care and services. Staff described how they support consumers and their representatives to exercise choice and make decisions about the consumer’s services.</w:t>
      </w:r>
    </w:p>
    <w:p w14:paraId="52D82944" w14:textId="77777777" w:rsidR="0078784D" w:rsidRDefault="0078784D" w:rsidP="00462F58">
      <w:pPr>
        <w:pStyle w:val="NormalArial"/>
        <w:spacing w:before="120" w:after="60"/>
      </w:pPr>
      <w:r>
        <w:t>Evidence analysed by the Assessment Team showed the</w:t>
      </w:r>
      <w:r w:rsidRPr="00E54949">
        <w:t xml:space="preserve"> service was able to demonstrate each consumer is supported to take risks, if they wish to, to enable them to live the best life they can. While consumers did not speak directly about taking risks, they advised how they are able to make decisions in their day-to-day life including activities that involve risk. Management and staff were able to demonstrate an understanding of supporting consumers to take risks.</w:t>
      </w:r>
      <w:r>
        <w:t xml:space="preserve"> </w:t>
      </w:r>
      <w:r w:rsidRPr="00960EBD">
        <w:t>Staff and management described how they support consumers to take risk by identifying and consulting on the risk, involving allied health for assessment, and implementing risk mitigation strategies.</w:t>
      </w:r>
    </w:p>
    <w:p w14:paraId="49B3F9BB" w14:textId="77777777" w:rsidR="0078784D" w:rsidRDefault="0078784D" w:rsidP="00462F58">
      <w:pPr>
        <w:pStyle w:val="NormalArial"/>
        <w:spacing w:before="120" w:after="60"/>
      </w:pPr>
      <w:r>
        <w:t>Evidence analysed by the Assessment Team showed the</w:t>
      </w:r>
      <w:r w:rsidRPr="00A5578D">
        <w:t xml:space="preserve"> service was able to demonstrate that information provided to each consumer is current, accurate and timely, and communicated </w:t>
      </w:r>
      <w:proofErr w:type="gramStart"/>
      <w:r w:rsidRPr="00A5578D">
        <w:t>in a way that is clear</w:t>
      </w:r>
      <w:proofErr w:type="gramEnd"/>
      <w:r w:rsidRPr="00A5578D">
        <w:t xml:space="preserve">, easy to understand and enables them to exercise choice. Sampled consumers confirmed they are provided with timely and relevant information and </w:t>
      </w:r>
      <w:proofErr w:type="gramStart"/>
      <w:r w:rsidRPr="00A5578D">
        <w:t>are able to</w:t>
      </w:r>
      <w:proofErr w:type="gramEnd"/>
      <w:r w:rsidRPr="00A5578D">
        <w:t xml:space="preserve"> speak to staff if they require more details. Staff and management described how they provide information to consumers in various ways, verbally and in writing.</w:t>
      </w:r>
    </w:p>
    <w:p w14:paraId="18806795" w14:textId="2AC73FB1" w:rsidR="0078784D" w:rsidRPr="006B4042" w:rsidRDefault="0078784D" w:rsidP="00462F58">
      <w:pPr>
        <w:pStyle w:val="NormalArial"/>
        <w:spacing w:before="120" w:after="60"/>
      </w:pPr>
      <w:r>
        <w:t>Evidence analysed by the Assessment Team showed the</w:t>
      </w:r>
      <w:r w:rsidRPr="00283EFE">
        <w:t xml:space="preserve"> service was able to demonstrate each consumer’s privacy is respected and personal information is kept confidential. Consumers interviewed felt staff were respectful of personal information and the service demonstrated they have effective systems in place to protect consumers privacy and personal information.</w:t>
      </w:r>
      <w:r>
        <w:t xml:space="preserve"> </w:t>
      </w:r>
      <w:r w:rsidRPr="00283EFE">
        <w:t>Staff confirmed that they access to consumer information, that is relevant to their role, and the service demonstrated they have effective systems in place to protect consumer’s privacy and personal information.</w:t>
      </w:r>
      <w:r>
        <w:t xml:space="preserve"> </w:t>
      </w:r>
      <w:r w:rsidRPr="00283EFE">
        <w:t xml:space="preserve">This was witnessed by the Assessment </w:t>
      </w:r>
      <w:r w:rsidR="006B440A">
        <w:t>T</w:t>
      </w:r>
      <w:r w:rsidRPr="00283EFE">
        <w:t>eam.</w:t>
      </w:r>
      <w:r w:rsidRPr="00A36AA9">
        <w:br w:type="page"/>
      </w:r>
    </w:p>
    <w:p w14:paraId="11128125" w14:textId="77777777" w:rsidR="0078784D" w:rsidRDefault="0078784D" w:rsidP="0078784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23"/>
        <w:gridCol w:w="1390"/>
        <w:gridCol w:w="1390"/>
      </w:tblGrid>
      <w:tr w:rsidR="0078784D" w14:paraId="2B4371FA" w14:textId="77777777" w:rsidTr="009E4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pct"/>
            <w:gridSpan w:val="2"/>
            <w:tcBorders>
              <w:bottom w:val="single" w:sz="4" w:space="0" w:color="BFBFBF" w:themeColor="background1" w:themeShade="BF"/>
              <w:right w:val="none" w:sz="0" w:space="0" w:color="auto"/>
            </w:tcBorders>
          </w:tcPr>
          <w:p w14:paraId="0DF11CE5" w14:textId="77777777" w:rsidR="0078784D" w:rsidRPr="003217D3" w:rsidRDefault="0078784D" w:rsidP="009E00E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658" w:type="pct"/>
            <w:tcBorders>
              <w:bottom w:val="single" w:sz="4" w:space="0" w:color="BFBFBF" w:themeColor="background1" w:themeShade="BF"/>
            </w:tcBorders>
          </w:tcPr>
          <w:p w14:paraId="75EE365C" w14:textId="77777777" w:rsidR="0078784D" w:rsidRPr="003217D3" w:rsidRDefault="0078784D" w:rsidP="009E00E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658" w:type="pct"/>
            <w:tcBorders>
              <w:bottom w:val="single" w:sz="4" w:space="0" w:color="BFBFBF" w:themeColor="background1" w:themeShade="BF"/>
            </w:tcBorders>
          </w:tcPr>
          <w:p w14:paraId="4EA857F7" w14:textId="77777777" w:rsidR="0078784D" w:rsidRPr="003217D3" w:rsidRDefault="0078784D" w:rsidP="009E00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8784D" w14:paraId="1972CC7B" w14:textId="77777777" w:rsidTr="009E43BD">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55785617"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944" w:type="pct"/>
            <w:shd w:val="clear" w:color="auto" w:fill="auto"/>
            <w:vAlign w:val="top"/>
          </w:tcPr>
          <w:p w14:paraId="048B9B22"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658" w:type="pct"/>
            <w:shd w:val="clear" w:color="auto" w:fill="auto"/>
            <w:vAlign w:val="top"/>
          </w:tcPr>
          <w:p w14:paraId="7ACB149B" w14:textId="77777777" w:rsidR="0078784D" w:rsidRPr="00E91549"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6558570"/>
                <w:placeholder>
                  <w:docPart w:val="46145BBDAFEC448784994B6969F2F4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91549">
                  <w:rPr>
                    <w:rFonts w:ascii="Arial" w:hAnsi="Arial" w:cs="Arial"/>
                    <w:b/>
                    <w:bCs/>
                    <w:color w:val="auto"/>
                  </w:rPr>
                  <w:t>Compliant</w:t>
                </w:r>
              </w:sdtContent>
            </w:sdt>
            <w:r w:rsidR="0078784D" w:rsidRPr="00E91549">
              <w:rPr>
                <w:rFonts w:ascii="Arial" w:hAnsi="Arial" w:cs="Arial"/>
                <w:b/>
                <w:bCs/>
                <w:color w:val="auto"/>
              </w:rPr>
              <w:t xml:space="preserve"> </w:t>
            </w:r>
          </w:p>
        </w:tc>
        <w:tc>
          <w:tcPr>
            <w:tcW w:w="658" w:type="pct"/>
            <w:shd w:val="clear" w:color="auto" w:fill="auto"/>
            <w:vAlign w:val="top"/>
          </w:tcPr>
          <w:p w14:paraId="5BE2736C" w14:textId="77777777" w:rsidR="0078784D" w:rsidRPr="00E91549"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26FD37A5DDB742F7902B1684A1CE1B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91549">
                  <w:rPr>
                    <w:rFonts w:ascii="Arial" w:hAnsi="Arial" w:cs="Arial"/>
                    <w:b/>
                    <w:bCs/>
                    <w:color w:val="auto"/>
                  </w:rPr>
                  <w:t>Compliant</w:t>
                </w:r>
              </w:sdtContent>
            </w:sdt>
            <w:r w:rsidR="0078784D" w:rsidRPr="00E91549">
              <w:rPr>
                <w:rFonts w:ascii="Arial" w:hAnsi="Arial" w:cs="Arial"/>
                <w:b/>
                <w:bCs/>
                <w:color w:val="auto"/>
              </w:rPr>
              <w:t xml:space="preserve"> </w:t>
            </w:r>
          </w:p>
        </w:tc>
      </w:tr>
      <w:tr w:rsidR="0078784D" w14:paraId="6A31FF15"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641B40C8"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944" w:type="pct"/>
            <w:shd w:val="clear" w:color="auto" w:fill="auto"/>
            <w:vAlign w:val="top"/>
          </w:tcPr>
          <w:p w14:paraId="0491180B" w14:textId="77777777" w:rsidR="0078784D" w:rsidRPr="00244176"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658" w:type="pct"/>
            <w:shd w:val="clear" w:color="auto" w:fill="auto"/>
            <w:vAlign w:val="top"/>
          </w:tcPr>
          <w:p w14:paraId="4D541A3D" w14:textId="77777777" w:rsidR="0078784D" w:rsidRPr="00E065AB"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5746485"/>
                <w:placeholder>
                  <w:docPart w:val="9BD6187ED1454973ACE21FBA97A234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065AB">
                  <w:rPr>
                    <w:rFonts w:ascii="Arial" w:hAnsi="Arial" w:cs="Arial"/>
                    <w:b/>
                    <w:bCs/>
                    <w:color w:val="auto"/>
                  </w:rPr>
                  <w:t>Compliant</w:t>
                </w:r>
              </w:sdtContent>
            </w:sdt>
            <w:r w:rsidR="0078784D" w:rsidRPr="00E065AB">
              <w:rPr>
                <w:rFonts w:ascii="Arial" w:hAnsi="Arial" w:cs="Arial"/>
                <w:b/>
                <w:bCs/>
                <w:color w:val="auto"/>
              </w:rPr>
              <w:t xml:space="preserve"> </w:t>
            </w:r>
          </w:p>
        </w:tc>
        <w:tc>
          <w:tcPr>
            <w:tcW w:w="658" w:type="pct"/>
            <w:shd w:val="clear" w:color="auto" w:fill="auto"/>
            <w:vAlign w:val="top"/>
          </w:tcPr>
          <w:p w14:paraId="2E7F7180" w14:textId="77777777" w:rsidR="0078784D" w:rsidRPr="00E065AB"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02A4CF7B233A4E6F91D202E485C982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065AB">
                  <w:rPr>
                    <w:rFonts w:ascii="Arial" w:hAnsi="Arial" w:cs="Arial"/>
                    <w:b/>
                    <w:bCs/>
                    <w:color w:val="auto"/>
                  </w:rPr>
                  <w:t>Compliant</w:t>
                </w:r>
              </w:sdtContent>
            </w:sdt>
            <w:r w:rsidR="0078784D" w:rsidRPr="00E065AB">
              <w:rPr>
                <w:rFonts w:ascii="Arial" w:hAnsi="Arial" w:cs="Arial"/>
                <w:b/>
                <w:bCs/>
                <w:color w:val="auto"/>
              </w:rPr>
              <w:t xml:space="preserve"> </w:t>
            </w:r>
          </w:p>
        </w:tc>
      </w:tr>
      <w:tr w:rsidR="0078784D" w14:paraId="09F22862" w14:textId="77777777" w:rsidTr="009E43BD">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1B13C2B1"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944" w:type="pct"/>
            <w:shd w:val="clear" w:color="auto" w:fill="auto"/>
            <w:vAlign w:val="top"/>
          </w:tcPr>
          <w:p w14:paraId="6020AFA7"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0FF9213" w14:textId="77777777" w:rsidR="0078784D" w:rsidRPr="00244176" w:rsidRDefault="0078784D" w:rsidP="009E00E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793DF22" w14:textId="77777777" w:rsidR="0078784D" w:rsidRPr="00244176" w:rsidRDefault="0078784D" w:rsidP="009E00E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658" w:type="pct"/>
            <w:shd w:val="clear" w:color="auto" w:fill="auto"/>
            <w:vAlign w:val="top"/>
          </w:tcPr>
          <w:p w14:paraId="0EE3FB57" w14:textId="77777777" w:rsidR="0078784D" w:rsidRPr="00E065AB"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74781404"/>
                <w:placeholder>
                  <w:docPart w:val="D2D87748289647EE868E3BEAFA27A0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065AB">
                  <w:rPr>
                    <w:rFonts w:ascii="Arial" w:hAnsi="Arial" w:cs="Arial"/>
                    <w:b/>
                    <w:bCs/>
                    <w:color w:val="auto"/>
                  </w:rPr>
                  <w:t>Compliant</w:t>
                </w:r>
              </w:sdtContent>
            </w:sdt>
            <w:r w:rsidR="0078784D" w:rsidRPr="00E065AB">
              <w:rPr>
                <w:rFonts w:ascii="Arial" w:hAnsi="Arial" w:cs="Arial"/>
                <w:b/>
                <w:bCs/>
                <w:color w:val="auto"/>
              </w:rPr>
              <w:t xml:space="preserve"> </w:t>
            </w:r>
          </w:p>
        </w:tc>
        <w:tc>
          <w:tcPr>
            <w:tcW w:w="658" w:type="pct"/>
            <w:shd w:val="clear" w:color="auto" w:fill="auto"/>
            <w:vAlign w:val="top"/>
          </w:tcPr>
          <w:p w14:paraId="5B2DDFDE" w14:textId="77777777" w:rsidR="0078784D" w:rsidRPr="00E065AB"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52494672"/>
                <w:placeholder>
                  <w:docPart w:val="19471B341F2848A7A71D32535EFD17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065AB">
                  <w:rPr>
                    <w:rFonts w:ascii="Arial" w:hAnsi="Arial" w:cs="Arial"/>
                    <w:b/>
                    <w:bCs/>
                    <w:color w:val="auto"/>
                  </w:rPr>
                  <w:t>Compliant</w:t>
                </w:r>
              </w:sdtContent>
            </w:sdt>
            <w:r w:rsidR="0078784D" w:rsidRPr="00E065AB">
              <w:rPr>
                <w:rFonts w:ascii="Arial" w:hAnsi="Arial" w:cs="Arial"/>
                <w:b/>
                <w:bCs/>
                <w:color w:val="auto"/>
              </w:rPr>
              <w:t xml:space="preserve"> </w:t>
            </w:r>
          </w:p>
        </w:tc>
      </w:tr>
      <w:tr w:rsidR="0078784D" w14:paraId="67D2CD1E"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2A03FE30"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944" w:type="pct"/>
            <w:shd w:val="clear" w:color="auto" w:fill="auto"/>
            <w:vAlign w:val="top"/>
          </w:tcPr>
          <w:p w14:paraId="763B2EF5" w14:textId="77777777" w:rsidR="0078784D" w:rsidRPr="00244176"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658" w:type="pct"/>
            <w:shd w:val="clear" w:color="auto" w:fill="auto"/>
            <w:vAlign w:val="top"/>
          </w:tcPr>
          <w:p w14:paraId="57855DB2" w14:textId="77777777" w:rsidR="0078784D" w:rsidRPr="00E065AB"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31528973"/>
                <w:placeholder>
                  <w:docPart w:val="FBF355F7009B4622930F2191645539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065AB">
                  <w:rPr>
                    <w:rFonts w:ascii="Arial" w:hAnsi="Arial" w:cs="Arial"/>
                    <w:b/>
                    <w:bCs/>
                    <w:color w:val="auto"/>
                  </w:rPr>
                  <w:t>Compliant</w:t>
                </w:r>
              </w:sdtContent>
            </w:sdt>
            <w:r w:rsidR="0078784D" w:rsidRPr="00E065AB">
              <w:rPr>
                <w:rFonts w:ascii="Arial" w:hAnsi="Arial" w:cs="Arial"/>
                <w:b/>
                <w:bCs/>
                <w:color w:val="auto"/>
              </w:rPr>
              <w:t xml:space="preserve"> </w:t>
            </w:r>
          </w:p>
        </w:tc>
        <w:tc>
          <w:tcPr>
            <w:tcW w:w="658" w:type="pct"/>
            <w:shd w:val="clear" w:color="auto" w:fill="auto"/>
            <w:vAlign w:val="top"/>
          </w:tcPr>
          <w:p w14:paraId="326856B3" w14:textId="77777777" w:rsidR="0078784D" w:rsidRPr="00E065AB"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24593106"/>
                <w:placeholder>
                  <w:docPart w:val="0F413598C8BE4D3D82476FAAA18BD4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065AB">
                  <w:rPr>
                    <w:rFonts w:ascii="Arial" w:hAnsi="Arial" w:cs="Arial"/>
                    <w:b/>
                    <w:bCs/>
                    <w:color w:val="auto"/>
                  </w:rPr>
                  <w:t>Compliant</w:t>
                </w:r>
              </w:sdtContent>
            </w:sdt>
            <w:r w:rsidR="0078784D" w:rsidRPr="00E065AB">
              <w:rPr>
                <w:rFonts w:ascii="Arial" w:hAnsi="Arial" w:cs="Arial"/>
                <w:b/>
                <w:bCs/>
                <w:color w:val="auto"/>
              </w:rPr>
              <w:t xml:space="preserve"> </w:t>
            </w:r>
          </w:p>
        </w:tc>
      </w:tr>
      <w:tr w:rsidR="0078784D" w14:paraId="1A68AAAC" w14:textId="77777777" w:rsidTr="009E43BD">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1D13EBAA"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944" w:type="pct"/>
            <w:shd w:val="clear" w:color="auto" w:fill="auto"/>
            <w:vAlign w:val="top"/>
          </w:tcPr>
          <w:p w14:paraId="2044A496"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658" w:type="pct"/>
            <w:shd w:val="clear" w:color="auto" w:fill="auto"/>
            <w:vAlign w:val="top"/>
          </w:tcPr>
          <w:p w14:paraId="046AE171" w14:textId="77777777" w:rsidR="0078784D" w:rsidRPr="00E72B47"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9932538"/>
                <w:placeholder>
                  <w:docPart w:val="E04301C54F9F4515B99876476405BE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72B47">
                  <w:rPr>
                    <w:rFonts w:ascii="Arial" w:hAnsi="Arial" w:cs="Arial"/>
                    <w:b/>
                    <w:bCs/>
                    <w:color w:val="auto"/>
                  </w:rPr>
                  <w:t>Compliant</w:t>
                </w:r>
              </w:sdtContent>
            </w:sdt>
            <w:r w:rsidR="0078784D" w:rsidRPr="00E72B47">
              <w:rPr>
                <w:rFonts w:ascii="Arial" w:hAnsi="Arial" w:cs="Arial"/>
                <w:b/>
                <w:bCs/>
                <w:color w:val="auto"/>
              </w:rPr>
              <w:t xml:space="preserve"> </w:t>
            </w:r>
          </w:p>
        </w:tc>
        <w:tc>
          <w:tcPr>
            <w:tcW w:w="658" w:type="pct"/>
            <w:shd w:val="clear" w:color="auto" w:fill="auto"/>
            <w:vAlign w:val="top"/>
          </w:tcPr>
          <w:p w14:paraId="13576274" w14:textId="77777777" w:rsidR="0078784D" w:rsidRPr="00E72B47"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B9266596953242C5A78ED7DB36BCBF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Pr>
                    <w:rFonts w:ascii="Arial" w:hAnsi="Arial" w:cs="Arial"/>
                    <w:b/>
                    <w:bCs/>
                    <w:color w:val="auto"/>
                  </w:rPr>
                  <w:t>Compliant</w:t>
                </w:r>
              </w:sdtContent>
            </w:sdt>
            <w:r w:rsidR="0078784D" w:rsidRPr="00E72B47">
              <w:rPr>
                <w:rFonts w:ascii="Arial" w:hAnsi="Arial" w:cs="Arial"/>
                <w:b/>
                <w:bCs/>
                <w:color w:val="auto"/>
              </w:rPr>
              <w:t xml:space="preserve"> </w:t>
            </w:r>
          </w:p>
        </w:tc>
      </w:tr>
    </w:tbl>
    <w:bookmarkEnd w:id="2"/>
    <w:p w14:paraId="3C685A9B" w14:textId="77777777" w:rsidR="0078784D" w:rsidRDefault="0078784D" w:rsidP="0078784D">
      <w:pPr>
        <w:pStyle w:val="Heading20"/>
        <w:tabs>
          <w:tab w:val="left" w:pos="1890"/>
        </w:tabs>
      </w:pPr>
      <w:r w:rsidRPr="00A36AA9">
        <w:t>Findings</w:t>
      </w:r>
    </w:p>
    <w:p w14:paraId="0A68C926" w14:textId="77777777" w:rsidR="0078784D" w:rsidRDefault="0078784D" w:rsidP="0078784D">
      <w:pPr>
        <w:pStyle w:val="NormalArial"/>
        <w:spacing w:before="120" w:after="60" w:line="288" w:lineRule="auto"/>
        <w:rPr>
          <w:u w:val="single"/>
        </w:rPr>
      </w:pPr>
      <w:r w:rsidRPr="00E72B47">
        <w:rPr>
          <w:u w:val="single"/>
        </w:rPr>
        <w:t>Compliant Evidence</w:t>
      </w:r>
    </w:p>
    <w:p w14:paraId="70F96C4D" w14:textId="7F09EAF9" w:rsidR="0078784D" w:rsidRDefault="0078784D" w:rsidP="00462F58">
      <w:pPr>
        <w:pStyle w:val="NormalArial"/>
        <w:spacing w:before="120" w:after="60"/>
      </w:pPr>
      <w:r>
        <w:t>Evidence analysed by the Assessment Team for HCP consumers showed c</w:t>
      </w:r>
      <w:r w:rsidRPr="007F37FF">
        <w:t>omprehensive Assessment and Planning tools completed by Care Managers undertaken in the consumers’ homes to inform care planning strategies for identified consumer risks. For consumers identified with clinical risks, RNs undertake a secondary Clinical Client Assessment which identify risks regarding medications, mobility and transfers, nutrition and hydration, personal care, behaviours, and pain management to identify clinical strategies for consumers to ensure their risks are appropriately assessed and managed.</w:t>
      </w:r>
      <w:r>
        <w:t xml:space="preserve"> For HCP consumers</w:t>
      </w:r>
      <w:r w:rsidRPr="007F37FF">
        <w:t xml:space="preserve"> </w:t>
      </w:r>
      <w:r w:rsidR="006B440A">
        <w:t>w</w:t>
      </w:r>
      <w:r w:rsidRPr="007F37FF">
        <w:t>here consumers were identified as being at high risk of falls, documentation evidenced risk mitigation strategies to inform care and service delivery by support workers and RNs.</w:t>
      </w:r>
    </w:p>
    <w:p w14:paraId="2BBCBA56" w14:textId="77777777" w:rsidR="0078784D" w:rsidRDefault="0078784D" w:rsidP="00462F58">
      <w:pPr>
        <w:pStyle w:val="NormalArial"/>
        <w:spacing w:before="120" w:after="60"/>
      </w:pPr>
      <w:r>
        <w:t>Evidence analysed by the Assessment Team showed the</w:t>
      </w:r>
      <w:r w:rsidRPr="007B0AC8">
        <w:t xml:space="preserve"> service was able to demonstrate assessment and planning identifies and addresses the consumer’s current needs, </w:t>
      </w:r>
      <w:proofErr w:type="gramStart"/>
      <w:r w:rsidRPr="007B0AC8">
        <w:t>goals</w:t>
      </w:r>
      <w:proofErr w:type="gramEnd"/>
      <w:r w:rsidRPr="007B0AC8">
        <w:t xml:space="preserve"> and preferences, including advance care planning and end of life planning if the consumer wishes. Consumers and/or representatives confirmed assessment and planning processes identified </w:t>
      </w:r>
      <w:r w:rsidRPr="007B0AC8">
        <w:lastRenderedPageBreak/>
        <w:t xml:space="preserve">consumers’ current needs, </w:t>
      </w:r>
      <w:proofErr w:type="gramStart"/>
      <w:r w:rsidRPr="007B0AC8">
        <w:t>goals</w:t>
      </w:r>
      <w:proofErr w:type="gramEnd"/>
      <w:r w:rsidRPr="007B0AC8">
        <w:t xml:space="preserve"> and preferences. Staff and management demonstrated discussions with consumers and/or representatives about consumer’s needs, </w:t>
      </w:r>
      <w:proofErr w:type="gramStart"/>
      <w:r w:rsidRPr="007B0AC8">
        <w:t>goals</w:t>
      </w:r>
      <w:proofErr w:type="gramEnd"/>
      <w:r w:rsidRPr="007B0AC8">
        <w:t xml:space="preserve"> and preferences, including advanced care planning, which were documented in the consumers’ care plan and informed care and services.</w:t>
      </w:r>
    </w:p>
    <w:p w14:paraId="02455288" w14:textId="77777777" w:rsidR="0078784D" w:rsidRDefault="0078784D" w:rsidP="00462F58">
      <w:pPr>
        <w:pStyle w:val="NormalArial"/>
        <w:spacing w:before="120" w:after="60"/>
      </w:pPr>
      <w:r>
        <w:t>Evidence analysed by the Assessment Team showed the</w:t>
      </w:r>
      <w:r w:rsidRPr="00447844">
        <w:t xml:space="preserve"> service was able to demonstrate assessment and planning is based on ongoing partnership with the consumer and/or their representative, and others who are involved in the care and services of consumers. Consumers and/or representatives interviewed confirmed they are involved in planning and making decisions about consumers’ care and services. Care Managers and management described how consumers and their famil</w:t>
      </w:r>
      <w:r>
        <w:t>y</w:t>
      </w:r>
      <w:r w:rsidRPr="00447844">
        <w:t xml:space="preserve"> are involved in assessment and planning of care and services. Care planning documents viewed for sampled consumers confirmed that consumers and/or their representatives were involved in the assessment and planning of consumer’s care and services.</w:t>
      </w:r>
    </w:p>
    <w:p w14:paraId="387BE45A" w14:textId="77777777" w:rsidR="0078784D" w:rsidRDefault="0078784D" w:rsidP="00462F58">
      <w:pPr>
        <w:pStyle w:val="NormalArial"/>
        <w:spacing w:before="120" w:after="60"/>
      </w:pPr>
      <w:r>
        <w:t>Evidence analysed by the Assessment Team showed the</w:t>
      </w:r>
      <w:r w:rsidRPr="00217902">
        <w:t xml:space="preserve"> service was able to demonstrate the outcomes of the assessment and planning processes are communicated to consumers and documented in a care plan, is readily available to consumers, and where care and services are provided. All consumers and/or representatives confirmed the outcomes of assessment and planning had been communicated to them, and a copy of the consumers’ care plan was provided, which staff have access to at the consumers’ home. Staff and management described how outcomes from assessment and planning are documented in the service’s electronic systems, which are provided to Support Workers in a folder at the point of care and/or service delivery. Clinical care plans are also developed to meet the consumers’ needs, including wound care, medication and oxygen therapy management which are available in the consumers’ blue folders.</w:t>
      </w:r>
    </w:p>
    <w:p w14:paraId="03F42C57" w14:textId="77777777" w:rsidR="0078784D" w:rsidRDefault="0078784D" w:rsidP="00462F58">
      <w:pPr>
        <w:pStyle w:val="NormalArial"/>
        <w:spacing w:before="120" w:after="60"/>
      </w:pPr>
      <w:r>
        <w:t xml:space="preserve">Evidence analysed by the Assessment Team showed four HCP consumers and/or representatives interviewed in relation to this requirement advised they have regular contact with the service if their needs change or after hospitalisation. Staff interviewed advised they encourage consumers to report any change of circumstances, falls or near misses to the service. Care documentation for HCP consumers who had incurred changes to their condition or incidents showed that appropriate action had been undertaken to mitigate identified risks to the consumer. </w:t>
      </w:r>
    </w:p>
    <w:p w14:paraId="4955AF57" w14:textId="77777777" w:rsidR="0078784D" w:rsidRDefault="0078784D" w:rsidP="00462F58">
      <w:pPr>
        <w:pStyle w:val="NormalArial"/>
        <w:spacing w:before="120" w:after="60"/>
        <w:rPr>
          <w:u w:val="single"/>
        </w:rPr>
      </w:pPr>
      <w:r w:rsidRPr="007C24A2">
        <w:rPr>
          <w:u w:val="single"/>
        </w:rPr>
        <w:t xml:space="preserve">Overturned </w:t>
      </w:r>
      <w:r>
        <w:rPr>
          <w:u w:val="single"/>
        </w:rPr>
        <w:t>Assessment Team Recommendation</w:t>
      </w:r>
    </w:p>
    <w:p w14:paraId="77347D1C" w14:textId="77777777" w:rsidR="0078784D" w:rsidRDefault="0078784D" w:rsidP="00462F58">
      <w:pPr>
        <w:pStyle w:val="NormalArial"/>
        <w:spacing w:before="120" w:after="60"/>
      </w:pPr>
      <w:r w:rsidRPr="00A10939">
        <w:t>In respect to Requirement 2(3)(a)</w:t>
      </w:r>
      <w:r>
        <w:t xml:space="preserve"> (CHSP)</w:t>
      </w:r>
      <w:r w:rsidRPr="00A10939">
        <w:t xml:space="preserve"> the Deci</w:t>
      </w:r>
      <w:r>
        <w:t>sion</w:t>
      </w:r>
      <w:r w:rsidRPr="00A10939">
        <w:t xml:space="preserve"> Maker notes the service responded proactively to the Assessment Teams findings and already implemented corrective action. Additional details, evidence and a detailed PCI provided by the service in their response on this occasion did meet and exceed the threshold required for the Decision Maker to overturn the Assessment Teams recommendations of “not met”. Documented below will be a summary of the Assessment Teams findings and a summary of the services corrective action.</w:t>
      </w:r>
    </w:p>
    <w:p w14:paraId="33B09994" w14:textId="77777777" w:rsidR="0078784D" w:rsidRDefault="0078784D" w:rsidP="00462F58">
      <w:pPr>
        <w:pStyle w:val="NormalArial"/>
        <w:spacing w:before="120" w:after="60"/>
      </w:pPr>
      <w:r>
        <w:t>Evidence analysed by the Assessment Team showed the</w:t>
      </w:r>
      <w:r w:rsidRPr="007A7C07">
        <w:t xml:space="preserve"> service did not demonstrate that assessment and planning, including consideration of risks to the consumer’s health and well-being, consistently informs the delivery of safe and effective care and services for CHSP consumers</w:t>
      </w:r>
      <w:r>
        <w:t>. I</w:t>
      </w:r>
      <w:r w:rsidRPr="0013661D">
        <w:t xml:space="preserve">nterviews with consumers and care documentation viewed for CHSP consumers referred for non-clinical care and services, including personal care, social support individual, </w:t>
      </w:r>
      <w:proofErr w:type="gramStart"/>
      <w:r w:rsidRPr="0013661D">
        <w:t>transport</w:t>
      </w:r>
      <w:proofErr w:type="gramEnd"/>
      <w:r w:rsidRPr="0013661D">
        <w:t xml:space="preserve"> and domestic assistance, showed that assessment and planning had been ineffective to identify key risks for consumers, and strategies to manage those risks had not been adequately documented.</w:t>
      </w:r>
    </w:p>
    <w:p w14:paraId="190086BA" w14:textId="59F052C5" w:rsidR="0078784D" w:rsidRDefault="0078784D" w:rsidP="00462F58">
      <w:pPr>
        <w:pStyle w:val="NormalArial"/>
        <w:spacing w:before="120" w:after="60"/>
      </w:pPr>
      <w:r>
        <w:lastRenderedPageBreak/>
        <w:t>The service</w:t>
      </w:r>
      <w:r w:rsidR="006B440A">
        <w:t>’</w:t>
      </w:r>
      <w:r>
        <w:t>s response shows t</w:t>
      </w:r>
      <w:r w:rsidRPr="000C11AD">
        <w:t>raining</w:t>
      </w:r>
      <w:r>
        <w:t xml:space="preserve"> is</w:t>
      </w:r>
      <w:r w:rsidRPr="000C11AD">
        <w:t xml:space="preserve"> scheduled for </w:t>
      </w:r>
      <w:r>
        <w:t>22 June 2023</w:t>
      </w:r>
      <w:r w:rsidRPr="000C11AD">
        <w:t xml:space="preserve"> for CHSP case managers to reinforce process to ensure clients are thoroughly assessed, risks (if any are identified) and strategies for risk mitigation </w:t>
      </w:r>
      <w:r>
        <w:t>are</w:t>
      </w:r>
      <w:r w:rsidRPr="000C11AD">
        <w:t xml:space="preserve"> implemented.</w:t>
      </w:r>
      <w:r>
        <w:t xml:space="preserve"> The </w:t>
      </w:r>
      <w:r w:rsidR="00862B5E">
        <w:t>service’s response</w:t>
      </w:r>
      <w:r>
        <w:t xml:space="preserve"> shows CHSP client assessment and reassessment training has been arranged with applicable Adelaide Service Centre staff scheduled for 19 June 2023.</w:t>
      </w:r>
    </w:p>
    <w:p w14:paraId="443D5DBE" w14:textId="34352F3E" w:rsidR="0078784D" w:rsidRDefault="0078784D" w:rsidP="00462F58">
      <w:pPr>
        <w:pStyle w:val="NormalArial"/>
        <w:spacing w:before="120" w:after="60"/>
      </w:pPr>
      <w:r>
        <w:t xml:space="preserve">The decision Maker notes in the Assessment Team Report the Assessment Team evidenced a consumer’s situation which highlighted </w:t>
      </w:r>
      <w:proofErr w:type="gramStart"/>
      <w:r>
        <w:t>a number of</w:t>
      </w:r>
      <w:proofErr w:type="gramEnd"/>
      <w:r>
        <w:t xml:space="preserve"> decencies in the services processes. The </w:t>
      </w:r>
      <w:r w:rsidR="00862B5E">
        <w:t>service’s response</w:t>
      </w:r>
      <w:r>
        <w:t xml:space="preserve"> shows the situation for this consumer has been rectified in its entirety, the </w:t>
      </w:r>
      <w:r w:rsidR="00862B5E">
        <w:t>service’s response</w:t>
      </w:r>
      <w:r>
        <w:t xml:space="preserve"> also shows the service has implemented training and processes to ensure these deficiencies do not reoccur. </w:t>
      </w:r>
    </w:p>
    <w:p w14:paraId="01422981" w14:textId="679AC986" w:rsidR="0078784D" w:rsidRDefault="0078784D" w:rsidP="00462F58">
      <w:pPr>
        <w:pStyle w:val="NormalArial"/>
        <w:spacing w:before="120" w:after="60"/>
      </w:pPr>
      <w:r>
        <w:t>The Decision Maker determines Requirement 2(3)(a) to be compliant</w:t>
      </w:r>
      <w:r w:rsidR="009E43BD">
        <w:t>.</w:t>
      </w:r>
    </w:p>
    <w:p w14:paraId="623EE76B" w14:textId="77777777" w:rsidR="0078784D" w:rsidRDefault="0078784D" w:rsidP="00462F58">
      <w:pPr>
        <w:pStyle w:val="NormalArial"/>
        <w:spacing w:before="120" w:after="60"/>
      </w:pPr>
      <w:r w:rsidRPr="00B73160">
        <w:t>In respect to Requirement 2(3)(</w:t>
      </w:r>
      <w:r>
        <w:t>e</w:t>
      </w:r>
      <w:r w:rsidRPr="00B73160">
        <w:t>) (CHSP) the Decision Maker notes the service responded proactively to the Assessment Teams findings and already implemented corrective action. Additional details, evidence and a detailed PCI provided by the service in their response on this occasion did meet and exceed the threshold required for the Decision Maker to overturn the Assessment Teams recommendations of “not met”. Documented below will be a summary of the Assessment Teams findings and a summary of the services corrective action.</w:t>
      </w:r>
    </w:p>
    <w:p w14:paraId="2240DE7F" w14:textId="77777777" w:rsidR="0078784D" w:rsidRDefault="0078784D" w:rsidP="00462F58">
      <w:pPr>
        <w:pStyle w:val="NormalArial"/>
        <w:spacing w:before="120" w:after="60"/>
      </w:pPr>
      <w:r w:rsidRPr="00CE7470">
        <w:t xml:space="preserve">The service did not demonstrate care and services are reviewed regularly for effectiveness, and when circumstances change or when incidents impact on the needs, </w:t>
      </w:r>
      <w:proofErr w:type="gramStart"/>
      <w:r w:rsidRPr="00CE7470">
        <w:t>goals</w:t>
      </w:r>
      <w:proofErr w:type="gramEnd"/>
      <w:r w:rsidRPr="00CE7470">
        <w:t xml:space="preserve"> or preferences of CHSP consumers. Documentation showed that while care and services had recently been reviewed for all CHSP consumers, this had not been effective to ensure the service responded to the changed needs or identified risks of consumers. CHSP consumers and representatives interviewed provided mixed feedback about how often the service reviews their care and services, including review following incidents such as falls or when their circumstances change.</w:t>
      </w:r>
    </w:p>
    <w:p w14:paraId="2DA47F49" w14:textId="0CB96A8F" w:rsidR="0078784D" w:rsidRDefault="0078784D" w:rsidP="00462F58">
      <w:pPr>
        <w:pStyle w:val="NormalArial"/>
        <w:spacing w:before="120" w:after="60"/>
      </w:pPr>
      <w:r>
        <w:t xml:space="preserve">The </w:t>
      </w:r>
      <w:r w:rsidR="00862B5E">
        <w:t>service’s response</w:t>
      </w:r>
      <w:r>
        <w:t xml:space="preserve"> shows </w:t>
      </w:r>
      <w:proofErr w:type="gramStart"/>
      <w:r>
        <w:t>a number of</w:t>
      </w:r>
      <w:proofErr w:type="gramEnd"/>
      <w:r>
        <w:t xml:space="preserve"> the deficiencies relating to specific consumers identified by the Assessment Team have now been actioned and rectified. Evidence provided by the service in their response substantiates all statements and claims made in their response.</w:t>
      </w:r>
    </w:p>
    <w:p w14:paraId="1AB3E27F" w14:textId="7C84B22F" w:rsidR="0078784D" w:rsidRDefault="0078784D" w:rsidP="00462F58">
      <w:pPr>
        <w:pStyle w:val="NormalArial"/>
        <w:spacing w:before="120" w:after="60"/>
      </w:pPr>
      <w:r>
        <w:t xml:space="preserve">The </w:t>
      </w:r>
      <w:r w:rsidR="00862B5E">
        <w:t>service’s response</w:t>
      </w:r>
      <w:r>
        <w:t xml:space="preserve"> shows a change in management occurred approximately two years ago when it was identified not all CHSP clients’ reviews had been completed in a timely manner, i.e., annually and or when change in circumstance. Adelaide Service Centre has been working vigorously to ensure 100% of CHSP clients have been reviewed, having implemented a Case Manager October 2022 dedicated to overseeing the cohort of CHSP clients in providing safe and quality care.</w:t>
      </w:r>
    </w:p>
    <w:p w14:paraId="0204E6DA" w14:textId="77777777" w:rsidR="0078784D" w:rsidRDefault="0078784D" w:rsidP="00462F58">
      <w:pPr>
        <w:pStyle w:val="NormalArial"/>
        <w:spacing w:before="120" w:after="60"/>
      </w:pPr>
      <w:r>
        <w:t>The Home Care Clinical Governance and Quality Team, continue to support the development and performance coaching for staff responsible for conducting reviews to ensure the reviews are effective. Client care plans overdue for review, continue to be reported and addressed at the National Home Care Governance Risk and Quality Committee meeting and at SA/NT Clinical &amp; Care Governance Committee meeting.</w:t>
      </w:r>
    </w:p>
    <w:p w14:paraId="1118DBF7" w14:textId="77777777" w:rsidR="0078784D" w:rsidRDefault="0078784D" w:rsidP="00462F58">
      <w:pPr>
        <w:pStyle w:val="NormalArial"/>
        <w:spacing w:before="120" w:after="60"/>
      </w:pPr>
      <w:r>
        <w:t>At the time of the Quality Audit, Adelaide Service Centre demonstrated 100% compliance with no client care plans overdue for review.</w:t>
      </w:r>
    </w:p>
    <w:p w14:paraId="01BB5101" w14:textId="77777777" w:rsidR="0078784D" w:rsidRDefault="0078784D" w:rsidP="00462F58">
      <w:pPr>
        <w:pStyle w:val="NormalArial"/>
        <w:spacing w:before="120" w:after="60"/>
      </w:pPr>
      <w:r>
        <w:t>The Decision Maker determines Requirement 2(3)(e) to be compliant.</w:t>
      </w:r>
    </w:p>
    <w:p w14:paraId="0A1F354F" w14:textId="77777777" w:rsidR="0078784D" w:rsidRPr="007B0AC8" w:rsidRDefault="0078784D" w:rsidP="0078784D">
      <w:pPr>
        <w:pStyle w:val="NormalArial"/>
        <w:spacing w:before="120" w:after="60" w:line="288" w:lineRule="auto"/>
      </w:pPr>
      <w:r>
        <w:br w:type="page"/>
      </w:r>
    </w:p>
    <w:p w14:paraId="6A4CD60A" w14:textId="77777777" w:rsidR="0078784D" w:rsidRDefault="0078784D" w:rsidP="0078784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1591"/>
        <w:gridCol w:w="5823"/>
        <w:gridCol w:w="1390"/>
        <w:gridCol w:w="1390"/>
      </w:tblGrid>
      <w:tr w:rsidR="0078784D" w14:paraId="3EBF8275" w14:textId="77777777" w:rsidTr="009E4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BC3343" w14:textId="77777777" w:rsidR="0078784D" w:rsidRPr="003217D3" w:rsidRDefault="0078784D" w:rsidP="009E00E6">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0762A2" w14:textId="77777777" w:rsidR="0078784D" w:rsidRPr="003217D3" w:rsidRDefault="0078784D" w:rsidP="009E00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5FE421" w14:textId="77777777" w:rsidR="0078784D" w:rsidRPr="003217D3" w:rsidRDefault="0078784D" w:rsidP="009E00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8784D" w14:paraId="01DD4802" w14:textId="77777777" w:rsidTr="009E43BD">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FC8C62"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8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A26931"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3AA2B41" w14:textId="77777777" w:rsidR="0078784D" w:rsidRPr="00244176" w:rsidRDefault="0078784D" w:rsidP="009E00E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24A4E22" w14:textId="77777777" w:rsidR="0078784D" w:rsidRPr="00244176" w:rsidRDefault="0078784D" w:rsidP="009E00E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7A428F2" w14:textId="77777777" w:rsidR="0078784D" w:rsidRPr="00244176" w:rsidRDefault="0078784D" w:rsidP="009E00E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C3A766" w14:textId="77777777" w:rsidR="0078784D" w:rsidRPr="009E645D"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4614799"/>
                <w:placeholder>
                  <w:docPart w:val="F0704EFD1DFF43C6BC8B37E09EF9D3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9E645D">
                  <w:rPr>
                    <w:rFonts w:ascii="Arial" w:hAnsi="Arial" w:cs="Arial"/>
                    <w:b/>
                    <w:bCs/>
                    <w:color w:val="auto"/>
                  </w:rPr>
                  <w:t>Compliant</w:t>
                </w:r>
              </w:sdtContent>
            </w:sdt>
            <w:r w:rsidR="0078784D" w:rsidRPr="009E645D">
              <w:rPr>
                <w:rFonts w:ascii="Arial" w:hAnsi="Arial" w:cs="Arial"/>
                <w:b/>
                <w:bCs/>
                <w:color w:val="auto"/>
              </w:rPr>
              <w:t xml:space="preserve"> </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F9EBF1" w14:textId="77777777" w:rsidR="0078784D" w:rsidRPr="009E645D"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B0DCB243631E4E43AD04890B2C6760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9E645D">
                  <w:rPr>
                    <w:rFonts w:ascii="Arial" w:hAnsi="Arial" w:cs="Arial"/>
                    <w:b/>
                    <w:bCs/>
                    <w:color w:val="auto"/>
                  </w:rPr>
                  <w:t>Compliant</w:t>
                </w:r>
              </w:sdtContent>
            </w:sdt>
            <w:r w:rsidR="0078784D" w:rsidRPr="009E645D">
              <w:rPr>
                <w:rFonts w:ascii="Arial" w:hAnsi="Arial" w:cs="Arial"/>
                <w:b/>
                <w:bCs/>
                <w:color w:val="auto"/>
              </w:rPr>
              <w:t xml:space="preserve"> </w:t>
            </w:r>
          </w:p>
        </w:tc>
      </w:tr>
      <w:tr w:rsidR="0078784D" w14:paraId="306D2DFB"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2024D5"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8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31CA62" w14:textId="77777777" w:rsidR="0078784D" w:rsidRPr="00244176"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2DFBA0"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82074801"/>
                <w:placeholder>
                  <w:docPart w:val="793092A533C74BC2B61AAB0FCDB499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9E645D">
                  <w:rPr>
                    <w:rFonts w:ascii="Arial" w:hAnsi="Arial" w:cs="Arial"/>
                    <w:b/>
                    <w:bCs/>
                    <w:color w:val="auto"/>
                  </w:rPr>
                  <w:t>Compliant</w:t>
                </w:r>
              </w:sdtContent>
            </w:sdt>
            <w:r w:rsidR="0078784D" w:rsidRPr="009E645D">
              <w:rPr>
                <w:rFonts w:ascii="Arial" w:hAnsi="Arial" w:cs="Arial"/>
                <w:b/>
                <w:bCs/>
                <w:color w:val="auto"/>
              </w:rPr>
              <w:t xml:space="preserve"> </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1B03CA"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46699072"/>
                <w:placeholder>
                  <w:docPart w:val="723BB53668264B5AB322D3F7C5F05C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9E645D">
                  <w:rPr>
                    <w:rFonts w:ascii="Arial" w:hAnsi="Arial" w:cs="Arial"/>
                    <w:b/>
                    <w:bCs/>
                    <w:color w:val="auto"/>
                  </w:rPr>
                  <w:t>Compliant</w:t>
                </w:r>
              </w:sdtContent>
            </w:sdt>
            <w:r w:rsidR="0078784D" w:rsidRPr="009E645D">
              <w:rPr>
                <w:rFonts w:ascii="Arial" w:hAnsi="Arial" w:cs="Arial"/>
                <w:b/>
                <w:bCs/>
                <w:color w:val="auto"/>
              </w:rPr>
              <w:t xml:space="preserve"> </w:t>
            </w:r>
          </w:p>
        </w:tc>
      </w:tr>
      <w:tr w:rsidR="0078784D" w14:paraId="1E164411" w14:textId="77777777" w:rsidTr="009E43BD">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89C89A" w14:textId="77777777" w:rsidR="0078784D" w:rsidRPr="00244176" w:rsidRDefault="0078784D" w:rsidP="009E00E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8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E1B4A8" w14:textId="77777777" w:rsidR="0078784D" w:rsidRPr="00244176" w:rsidRDefault="0078784D" w:rsidP="009E00E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C5C6A" w14:textId="77777777" w:rsidR="0078784D" w:rsidRPr="00CC646C"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79724417"/>
                <w:placeholder>
                  <w:docPart w:val="C261569D05324280A426DA60476600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9E645D">
                  <w:rPr>
                    <w:rFonts w:ascii="Arial" w:hAnsi="Arial" w:cs="Arial"/>
                    <w:b/>
                    <w:bCs/>
                    <w:color w:val="auto"/>
                  </w:rPr>
                  <w:t>Compliant</w:t>
                </w:r>
              </w:sdtContent>
            </w:sdt>
            <w:r w:rsidR="0078784D" w:rsidRPr="009E645D">
              <w:rPr>
                <w:rFonts w:ascii="Arial" w:hAnsi="Arial" w:cs="Arial"/>
                <w:b/>
                <w:bCs/>
                <w:color w:val="auto"/>
              </w:rPr>
              <w:t xml:space="preserve"> </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D1F7A4" w14:textId="77777777" w:rsidR="0078784D" w:rsidRPr="00CC646C"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14308763"/>
                <w:placeholder>
                  <w:docPart w:val="A5ED9EDF41B44668849111548313FA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9E645D">
                  <w:rPr>
                    <w:rFonts w:ascii="Arial" w:hAnsi="Arial" w:cs="Arial"/>
                    <w:b/>
                    <w:bCs/>
                    <w:color w:val="auto"/>
                  </w:rPr>
                  <w:t>Compliant</w:t>
                </w:r>
              </w:sdtContent>
            </w:sdt>
            <w:r w:rsidR="0078784D" w:rsidRPr="009E645D">
              <w:rPr>
                <w:rFonts w:ascii="Arial" w:hAnsi="Arial" w:cs="Arial"/>
                <w:b/>
                <w:bCs/>
                <w:color w:val="auto"/>
              </w:rPr>
              <w:t xml:space="preserve"> </w:t>
            </w:r>
          </w:p>
        </w:tc>
      </w:tr>
      <w:tr w:rsidR="0078784D" w14:paraId="7CAE6489"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3E12D2"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8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4E98B" w14:textId="77777777" w:rsidR="0078784D" w:rsidRPr="00244176"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603883"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42122998"/>
                <w:placeholder>
                  <w:docPart w:val="033471D2179E4B5CA3D11C9A34CD0E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9E645D">
                  <w:rPr>
                    <w:rFonts w:ascii="Arial" w:hAnsi="Arial" w:cs="Arial"/>
                    <w:b/>
                    <w:bCs/>
                    <w:color w:val="auto"/>
                  </w:rPr>
                  <w:t>Compliant</w:t>
                </w:r>
              </w:sdtContent>
            </w:sdt>
            <w:r w:rsidR="0078784D" w:rsidRPr="009E645D">
              <w:rPr>
                <w:rFonts w:ascii="Arial" w:hAnsi="Arial" w:cs="Arial"/>
                <w:b/>
                <w:bCs/>
                <w:color w:val="auto"/>
              </w:rPr>
              <w:t xml:space="preserve"> </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64CA36"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71548343"/>
                <w:placeholder>
                  <w:docPart w:val="3E63BC8CE07D4AA88BA55E92F619F6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9E645D">
                  <w:rPr>
                    <w:rFonts w:ascii="Arial" w:hAnsi="Arial" w:cs="Arial"/>
                    <w:b/>
                    <w:bCs/>
                    <w:color w:val="auto"/>
                  </w:rPr>
                  <w:t>Compliant</w:t>
                </w:r>
              </w:sdtContent>
            </w:sdt>
            <w:r w:rsidR="0078784D" w:rsidRPr="009E645D">
              <w:rPr>
                <w:rFonts w:ascii="Arial" w:hAnsi="Arial" w:cs="Arial"/>
                <w:b/>
                <w:bCs/>
                <w:color w:val="auto"/>
              </w:rPr>
              <w:t xml:space="preserve"> </w:t>
            </w:r>
          </w:p>
        </w:tc>
      </w:tr>
      <w:tr w:rsidR="0078784D" w14:paraId="438FE290" w14:textId="77777777" w:rsidTr="009E43BD">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53E3C4"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8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55A3C1"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77FCE1" w14:textId="77777777" w:rsidR="0078784D" w:rsidRPr="00CC646C"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1833475"/>
                <w:placeholder>
                  <w:docPart w:val="77DB7CE6FA0E4C41AA88E9E34000B2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9E645D">
                  <w:rPr>
                    <w:rFonts w:ascii="Arial" w:hAnsi="Arial" w:cs="Arial"/>
                    <w:b/>
                    <w:bCs/>
                    <w:color w:val="auto"/>
                  </w:rPr>
                  <w:t>Compliant</w:t>
                </w:r>
              </w:sdtContent>
            </w:sdt>
            <w:r w:rsidR="0078784D" w:rsidRPr="009E645D">
              <w:rPr>
                <w:rFonts w:ascii="Arial" w:hAnsi="Arial" w:cs="Arial"/>
                <w:b/>
                <w:bCs/>
                <w:color w:val="auto"/>
              </w:rPr>
              <w:t xml:space="preserve"> </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2D0E72" w14:textId="77777777" w:rsidR="0078784D" w:rsidRPr="00CC646C"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33350928"/>
                <w:placeholder>
                  <w:docPart w:val="E04324CA818A443EB9F7662BBED1C6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9E645D">
                  <w:rPr>
                    <w:rFonts w:ascii="Arial" w:hAnsi="Arial" w:cs="Arial"/>
                    <w:b/>
                    <w:bCs/>
                    <w:color w:val="auto"/>
                  </w:rPr>
                  <w:t>Compliant</w:t>
                </w:r>
              </w:sdtContent>
            </w:sdt>
            <w:r w:rsidR="0078784D" w:rsidRPr="009E645D">
              <w:rPr>
                <w:rFonts w:ascii="Arial" w:hAnsi="Arial" w:cs="Arial"/>
                <w:b/>
                <w:bCs/>
                <w:color w:val="auto"/>
              </w:rPr>
              <w:t xml:space="preserve"> </w:t>
            </w:r>
          </w:p>
        </w:tc>
      </w:tr>
      <w:tr w:rsidR="0078784D" w14:paraId="533A04CB"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F37C2B"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8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EF2687" w14:textId="77777777" w:rsidR="0078784D" w:rsidRPr="00244176"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A60FFE"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96440482"/>
                <w:placeholder>
                  <w:docPart w:val="9018241165B142B2921255D2A8B3B6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9E645D">
                  <w:rPr>
                    <w:rFonts w:ascii="Arial" w:hAnsi="Arial" w:cs="Arial"/>
                    <w:b/>
                    <w:bCs/>
                    <w:color w:val="auto"/>
                  </w:rPr>
                  <w:t>Compliant</w:t>
                </w:r>
              </w:sdtContent>
            </w:sdt>
            <w:r w:rsidR="0078784D" w:rsidRPr="009E645D">
              <w:rPr>
                <w:rFonts w:ascii="Arial" w:hAnsi="Arial" w:cs="Arial"/>
                <w:b/>
                <w:bCs/>
                <w:color w:val="auto"/>
              </w:rPr>
              <w:t xml:space="preserve"> </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C052ED"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09277919"/>
                <w:placeholder>
                  <w:docPart w:val="D505AFE1917C41B9A31149A4CE08D9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9E645D">
                  <w:rPr>
                    <w:rFonts w:ascii="Arial" w:hAnsi="Arial" w:cs="Arial"/>
                    <w:b/>
                    <w:bCs/>
                    <w:color w:val="auto"/>
                  </w:rPr>
                  <w:t>Compliant</w:t>
                </w:r>
              </w:sdtContent>
            </w:sdt>
            <w:r w:rsidR="0078784D" w:rsidRPr="009E645D">
              <w:rPr>
                <w:rFonts w:ascii="Arial" w:hAnsi="Arial" w:cs="Arial"/>
                <w:b/>
                <w:bCs/>
                <w:color w:val="auto"/>
              </w:rPr>
              <w:t xml:space="preserve"> </w:t>
            </w:r>
          </w:p>
        </w:tc>
      </w:tr>
      <w:tr w:rsidR="0078784D" w14:paraId="0450B729" w14:textId="77777777" w:rsidTr="009E43BD">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D6D083"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8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0A1998"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5849432" w14:textId="77777777" w:rsidR="0078784D" w:rsidRPr="00244176" w:rsidRDefault="0078784D" w:rsidP="009E00E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A35E993" w14:textId="77777777" w:rsidR="0078784D" w:rsidRPr="00244176" w:rsidRDefault="0078784D" w:rsidP="009E00E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E9B13" w14:textId="77777777" w:rsidR="0078784D" w:rsidRPr="00CC646C"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17900938"/>
                <w:placeholder>
                  <w:docPart w:val="3FB9CE8E96F2442EADC9C071E7A13C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9E645D">
                  <w:rPr>
                    <w:rFonts w:ascii="Arial" w:hAnsi="Arial" w:cs="Arial"/>
                    <w:b/>
                    <w:bCs/>
                    <w:color w:val="auto"/>
                  </w:rPr>
                  <w:t>Compliant</w:t>
                </w:r>
              </w:sdtContent>
            </w:sdt>
            <w:r w:rsidR="0078784D" w:rsidRPr="009E645D">
              <w:rPr>
                <w:rFonts w:ascii="Arial" w:hAnsi="Arial" w:cs="Arial"/>
                <w:b/>
                <w:bCs/>
                <w:color w:val="auto"/>
              </w:rPr>
              <w:t xml:space="preserve"> </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9FE63F" w14:textId="77777777" w:rsidR="0078784D" w:rsidRPr="00CC646C"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06234643"/>
                <w:placeholder>
                  <w:docPart w:val="75F6B2D9ED7148D29639844076AE96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9E645D">
                  <w:rPr>
                    <w:rFonts w:ascii="Arial" w:hAnsi="Arial" w:cs="Arial"/>
                    <w:b/>
                    <w:bCs/>
                    <w:color w:val="auto"/>
                  </w:rPr>
                  <w:t>Compliant</w:t>
                </w:r>
              </w:sdtContent>
            </w:sdt>
            <w:r w:rsidR="0078784D" w:rsidRPr="009E645D">
              <w:rPr>
                <w:rFonts w:ascii="Arial" w:hAnsi="Arial" w:cs="Arial"/>
                <w:b/>
                <w:bCs/>
                <w:color w:val="auto"/>
              </w:rPr>
              <w:t xml:space="preserve"> </w:t>
            </w:r>
          </w:p>
        </w:tc>
      </w:tr>
    </w:tbl>
    <w:bookmarkEnd w:id="3"/>
    <w:p w14:paraId="278F632F" w14:textId="77777777" w:rsidR="0078784D" w:rsidRDefault="0078784D" w:rsidP="0078784D">
      <w:pPr>
        <w:pStyle w:val="Heading20"/>
      </w:pPr>
      <w:r w:rsidRPr="00A36AA9">
        <w:t>Findings</w:t>
      </w:r>
    </w:p>
    <w:p w14:paraId="42DCB9E5" w14:textId="77777777" w:rsidR="0078784D" w:rsidRDefault="0078784D" w:rsidP="00462F58">
      <w:pPr>
        <w:pStyle w:val="NormalArial"/>
        <w:spacing w:before="120" w:after="60"/>
      </w:pPr>
      <w:r>
        <w:t>Evidence analysed by the Assessment Team showed the</w:t>
      </w:r>
      <w:r w:rsidRPr="00C23F85">
        <w:t xml:space="preserve"> service was able to demonstrate that they ensure each consumer gets safe and effective clinical care that is best practice, tailored to their needs, and optimises their health and well-being. Consumers expressed satisfaction with the care and services they receive. The service demonstrated consumers receive care and services that are delivered to meet their needs to optimise their health and well-being. Staff demonstrated an understanding of consumer’ service needs and preferences.</w:t>
      </w:r>
      <w:r>
        <w:t xml:space="preserve"> </w:t>
      </w:r>
      <w:r w:rsidRPr="001927EE">
        <w:t xml:space="preserve">Care planning documentation showed care plans for consumers sampled documented information and strategies to guide staff practice in the delivery of personal and clinical care thus minimising </w:t>
      </w:r>
      <w:r w:rsidRPr="001927EE">
        <w:lastRenderedPageBreak/>
        <w:t xml:space="preserve">identified risks. Clinical files included clinical care plans and pathways for identified clinical care required and demonstrated best practice processes in place. </w:t>
      </w:r>
    </w:p>
    <w:p w14:paraId="28D46C65" w14:textId="77777777" w:rsidR="0078784D" w:rsidRDefault="0078784D" w:rsidP="00462F58">
      <w:pPr>
        <w:pStyle w:val="NormalArial"/>
        <w:spacing w:before="120" w:after="60"/>
      </w:pPr>
      <w:r>
        <w:t>Evidence analysed by the Assessment Team showed the</w:t>
      </w:r>
      <w:r w:rsidRPr="00C557AC">
        <w:t xml:space="preserve"> service was able to demonstrate effective management of high impact or high prevalence risks associated with the care of each consumer. Consumers and/or representatives described how they receive care and services to maintain their wellbeing and maintain their independence. Coordinators and management described processes for the management of consumers’ identified risks. For consumers sampled, care planning documentation reflected key high impact and high prevalent risks were identified and addressed. The service has processes in place for the monitoring and oversight of the provision of care and services for consumers.</w:t>
      </w:r>
    </w:p>
    <w:p w14:paraId="784F2F3C" w14:textId="77777777" w:rsidR="0078784D" w:rsidRDefault="0078784D" w:rsidP="00462F58">
      <w:pPr>
        <w:pStyle w:val="NormalArial"/>
        <w:spacing w:before="120" w:after="60"/>
      </w:pPr>
      <w:r>
        <w:t>Evidence analysed by the Assessment Team showed the</w:t>
      </w:r>
      <w:r w:rsidRPr="00B11BA6">
        <w:t xml:space="preserve"> service was able to demonstrate they would respond appropriately to support the needs, goals and preferences of consumers nearing the end of life to maximise their comfort and preserve their dignity. Staff and management described how consumers’ palliation and end of life wishes are discussed with consumers and/or their representatives and care and services are implemented to ensure comfort care as per the consumers’ wishes, which was confirmed through the review of one consumer who recently passed. The Assessment Team did not interview consumers in relation to this requirement.</w:t>
      </w:r>
    </w:p>
    <w:p w14:paraId="10D41B1E" w14:textId="39AE49C5" w:rsidR="0078784D" w:rsidRDefault="0078784D" w:rsidP="00462F58">
      <w:pPr>
        <w:pStyle w:val="NormalArial"/>
        <w:spacing w:before="120" w:after="60"/>
      </w:pPr>
      <w:r>
        <w:t>Evidence analysed by the Assessment Team showed the</w:t>
      </w:r>
      <w:r w:rsidRPr="004A1544">
        <w:t xml:space="preserve"> service was able to demonstrate deterioration or change to consumers’ capacity or condition is recognised and responded to in a timely manner. Consumers and/or representatives sampled felt confident that staff would notice if their health changed and would respond appropriately. Staff and management described processes to report and respond to changes related to consumers, for example, general deterioration, change in consumer’s mobility, skin integrity, or function impacting on their independence.</w:t>
      </w:r>
    </w:p>
    <w:p w14:paraId="34210D5D" w14:textId="77777777" w:rsidR="0078784D" w:rsidRDefault="0078784D" w:rsidP="00462F58">
      <w:pPr>
        <w:pStyle w:val="NormalArial"/>
        <w:spacing w:before="120" w:after="60"/>
      </w:pPr>
      <w:r>
        <w:t>Evidence analysed by the Assessment Team showed the</w:t>
      </w:r>
      <w:r w:rsidRPr="00E6397F">
        <w:t xml:space="preserve"> service was able to demonstrate information about consumers’ needs, goals, preferences, and conditions is documented and communicated within the organisation, and with others where responsibility for care is shared. Consumers and/or representatives confirmed consumer care is consistent, they have continuity of care and they do not need to repeat their needs and preferences to multiple people. Staff and management described communication processes within and outside the service and confirmed information about consumers is effectively communicated.</w:t>
      </w:r>
    </w:p>
    <w:p w14:paraId="730A7CDA" w14:textId="77777777" w:rsidR="0078784D" w:rsidRDefault="0078784D" w:rsidP="00462F58">
      <w:pPr>
        <w:pStyle w:val="NormalArial"/>
        <w:spacing w:before="120" w:after="60"/>
      </w:pPr>
      <w:r>
        <w:t>Evidence analysed by the Assessment Team showed the</w:t>
      </w:r>
      <w:r w:rsidRPr="00C81467">
        <w:t xml:space="preserve"> service demonstrated timely and appropriate referrals to individuals, other organisations and providers of other care and services for most consumers sampled receiving HCP and CHSP services. Consumers and representatives say they are satisfied with the care and services delivered by those the consumer has been referred to. The service has an active network of other individuals, organisations, health care professionals and providers they can refer to or collaborate with to meet the personal and clinical care needs of consumers.</w:t>
      </w:r>
    </w:p>
    <w:p w14:paraId="7464AFC1" w14:textId="3203882F" w:rsidR="0078784D" w:rsidRPr="006B4042" w:rsidRDefault="0078784D" w:rsidP="00462F58">
      <w:pPr>
        <w:pStyle w:val="NormalArial"/>
        <w:spacing w:before="120" w:after="60"/>
      </w:pPr>
      <w:r>
        <w:t>Evidence analysed by the Assessment Team showed the</w:t>
      </w:r>
      <w:r w:rsidRPr="00EE24A2">
        <w:t xml:space="preserve"> service was able to demonstrate they minimise infection related risks through the implementation of standard and transmission-based precautions to prevent and control infections. Consumers and/or representatives felt the service and staff keep them safe </w:t>
      </w:r>
      <w:proofErr w:type="gramStart"/>
      <w:r w:rsidRPr="00EE24A2">
        <w:t>through the use of</w:t>
      </w:r>
      <w:proofErr w:type="gramEnd"/>
      <w:r w:rsidRPr="00EE24A2">
        <w:t xml:space="preserve"> personal protective equipment (PPE). The service has policies, procedures, </w:t>
      </w:r>
      <w:proofErr w:type="gramStart"/>
      <w:r w:rsidRPr="00EE24A2">
        <w:t>training</w:t>
      </w:r>
      <w:proofErr w:type="gramEnd"/>
      <w:r w:rsidRPr="00EE24A2">
        <w:t xml:space="preserve"> and monitoring processes that are in place to prevent and control the risk of infections.</w:t>
      </w:r>
      <w:r w:rsidRPr="006B4042">
        <w:br w:type="page"/>
      </w:r>
    </w:p>
    <w:p w14:paraId="55B762FE" w14:textId="77777777" w:rsidR="0078784D" w:rsidRPr="00A36AA9" w:rsidRDefault="0078784D" w:rsidP="0078784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23"/>
        <w:gridCol w:w="1390"/>
        <w:gridCol w:w="1390"/>
      </w:tblGrid>
      <w:tr w:rsidR="0078784D" w14:paraId="53CB258C" w14:textId="77777777" w:rsidTr="009E4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gridSpan w:val="2"/>
            <w:tcBorders>
              <w:bottom w:val="single" w:sz="4" w:space="0" w:color="BFBFBF" w:themeColor="background1" w:themeShade="BF"/>
              <w:right w:val="none" w:sz="0" w:space="0" w:color="auto"/>
            </w:tcBorders>
          </w:tcPr>
          <w:p w14:paraId="775D890E" w14:textId="77777777" w:rsidR="0078784D" w:rsidRPr="00991076" w:rsidRDefault="0078784D" w:rsidP="009E00E6">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645" w:type="pct"/>
            <w:tcBorders>
              <w:bottom w:val="single" w:sz="4" w:space="0" w:color="BFBFBF" w:themeColor="background1" w:themeShade="BF"/>
            </w:tcBorders>
          </w:tcPr>
          <w:p w14:paraId="5A5FD5AC" w14:textId="77777777" w:rsidR="0078784D" w:rsidRPr="00991076" w:rsidRDefault="0078784D" w:rsidP="009E00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658" w:type="pct"/>
            <w:tcBorders>
              <w:bottom w:val="single" w:sz="4" w:space="0" w:color="BFBFBF" w:themeColor="background1" w:themeShade="BF"/>
            </w:tcBorders>
          </w:tcPr>
          <w:p w14:paraId="2994FD6E" w14:textId="77777777" w:rsidR="0078784D" w:rsidRPr="00991076" w:rsidRDefault="0078784D" w:rsidP="009E00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78784D" w14:paraId="205B9152" w14:textId="77777777" w:rsidTr="009E43BD">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336C5BBA"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958" w:type="pct"/>
            <w:shd w:val="clear" w:color="auto" w:fill="auto"/>
            <w:vAlign w:val="top"/>
          </w:tcPr>
          <w:p w14:paraId="5F07CFAD"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645" w:type="pct"/>
            <w:shd w:val="clear" w:color="auto" w:fill="auto"/>
            <w:vAlign w:val="top"/>
          </w:tcPr>
          <w:p w14:paraId="49B70946" w14:textId="77777777" w:rsidR="0078784D" w:rsidRPr="006B3257"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9845361"/>
                <w:placeholder>
                  <w:docPart w:val="0DD91586AFE24C1288CC16206C9120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B3257">
                  <w:rPr>
                    <w:rFonts w:ascii="Arial" w:hAnsi="Arial" w:cs="Arial"/>
                    <w:b/>
                    <w:bCs/>
                    <w:color w:val="auto"/>
                  </w:rPr>
                  <w:t>Compliant</w:t>
                </w:r>
              </w:sdtContent>
            </w:sdt>
            <w:r w:rsidR="0078784D" w:rsidRPr="006B3257">
              <w:rPr>
                <w:rFonts w:ascii="Arial" w:hAnsi="Arial" w:cs="Arial"/>
                <w:b/>
                <w:bCs/>
                <w:color w:val="auto"/>
              </w:rPr>
              <w:t xml:space="preserve"> </w:t>
            </w:r>
          </w:p>
        </w:tc>
        <w:tc>
          <w:tcPr>
            <w:tcW w:w="658" w:type="pct"/>
            <w:shd w:val="clear" w:color="auto" w:fill="auto"/>
            <w:vAlign w:val="top"/>
          </w:tcPr>
          <w:p w14:paraId="0DEB8BB7" w14:textId="77777777" w:rsidR="0078784D" w:rsidRPr="006B3257"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ACB1E68C14A0492796070B8924B82E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Pr>
                    <w:rFonts w:ascii="Arial" w:hAnsi="Arial" w:cs="Arial"/>
                    <w:b/>
                    <w:bCs/>
                    <w:color w:val="auto"/>
                  </w:rPr>
                  <w:t>Compliant</w:t>
                </w:r>
              </w:sdtContent>
            </w:sdt>
            <w:r w:rsidR="0078784D" w:rsidRPr="006B3257">
              <w:rPr>
                <w:rFonts w:ascii="Arial" w:hAnsi="Arial" w:cs="Arial"/>
                <w:b/>
                <w:bCs/>
                <w:color w:val="auto"/>
              </w:rPr>
              <w:t xml:space="preserve"> </w:t>
            </w:r>
          </w:p>
        </w:tc>
      </w:tr>
      <w:tr w:rsidR="0078784D" w14:paraId="5002E2BD"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73E2C636"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958" w:type="pct"/>
            <w:shd w:val="clear" w:color="auto" w:fill="auto"/>
            <w:vAlign w:val="top"/>
          </w:tcPr>
          <w:p w14:paraId="5DDAF423" w14:textId="77777777" w:rsidR="0078784D" w:rsidRPr="00244176"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645" w:type="pct"/>
            <w:shd w:val="clear" w:color="auto" w:fill="auto"/>
            <w:vAlign w:val="top"/>
          </w:tcPr>
          <w:p w14:paraId="33D4B98F" w14:textId="77777777" w:rsidR="0078784D" w:rsidRPr="006B3257"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31082597"/>
                <w:placeholder>
                  <w:docPart w:val="F49058C5AF964766B4C96381B182AB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B3257">
                  <w:rPr>
                    <w:rFonts w:ascii="Arial" w:hAnsi="Arial" w:cs="Arial"/>
                    <w:b/>
                    <w:bCs/>
                    <w:color w:val="auto"/>
                  </w:rPr>
                  <w:t>Compliant</w:t>
                </w:r>
              </w:sdtContent>
            </w:sdt>
            <w:r w:rsidR="0078784D" w:rsidRPr="006B3257">
              <w:rPr>
                <w:rFonts w:ascii="Arial" w:hAnsi="Arial" w:cs="Arial"/>
                <w:b/>
                <w:bCs/>
                <w:color w:val="auto"/>
              </w:rPr>
              <w:t xml:space="preserve"> </w:t>
            </w:r>
          </w:p>
        </w:tc>
        <w:tc>
          <w:tcPr>
            <w:tcW w:w="658" w:type="pct"/>
            <w:shd w:val="clear" w:color="auto" w:fill="auto"/>
            <w:vAlign w:val="top"/>
          </w:tcPr>
          <w:p w14:paraId="02DF6A6F" w14:textId="77777777" w:rsidR="0078784D" w:rsidRPr="006B3257"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28E541A1C8DB47A298D56CC9DD91DC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B3257">
                  <w:rPr>
                    <w:rFonts w:ascii="Arial" w:hAnsi="Arial" w:cs="Arial"/>
                    <w:b/>
                    <w:bCs/>
                    <w:color w:val="auto"/>
                  </w:rPr>
                  <w:t>Compliant</w:t>
                </w:r>
              </w:sdtContent>
            </w:sdt>
            <w:r w:rsidR="0078784D" w:rsidRPr="006B3257">
              <w:rPr>
                <w:rFonts w:ascii="Arial" w:hAnsi="Arial" w:cs="Arial"/>
                <w:b/>
                <w:bCs/>
                <w:color w:val="auto"/>
              </w:rPr>
              <w:t xml:space="preserve"> </w:t>
            </w:r>
          </w:p>
        </w:tc>
      </w:tr>
      <w:tr w:rsidR="0078784D" w14:paraId="7E11B1FD" w14:textId="77777777" w:rsidTr="009E43BD">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19C15245"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958" w:type="pct"/>
            <w:shd w:val="clear" w:color="auto" w:fill="auto"/>
            <w:vAlign w:val="top"/>
          </w:tcPr>
          <w:p w14:paraId="287DD0DF"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DC2D080" w14:textId="77777777" w:rsidR="0078784D" w:rsidRPr="00244176" w:rsidRDefault="0078784D" w:rsidP="009E00E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5C5C85E" w14:textId="77777777" w:rsidR="0078784D" w:rsidRPr="00244176" w:rsidRDefault="0078784D" w:rsidP="009E00E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FA4A060" w14:textId="77777777" w:rsidR="0078784D" w:rsidRPr="00244176" w:rsidRDefault="0078784D" w:rsidP="009E00E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645" w:type="pct"/>
            <w:shd w:val="clear" w:color="auto" w:fill="auto"/>
            <w:vAlign w:val="top"/>
          </w:tcPr>
          <w:p w14:paraId="69A98818" w14:textId="77777777" w:rsidR="0078784D" w:rsidRPr="006B3257"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759561149"/>
                <w:placeholder>
                  <w:docPart w:val="65727D88D2524B44BEFFD132BF87FB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B3257">
                  <w:rPr>
                    <w:rFonts w:ascii="Arial" w:hAnsi="Arial" w:cs="Arial"/>
                    <w:b/>
                    <w:bCs/>
                    <w:color w:val="auto"/>
                  </w:rPr>
                  <w:t>Compliant</w:t>
                </w:r>
              </w:sdtContent>
            </w:sdt>
            <w:r w:rsidR="0078784D" w:rsidRPr="006B3257">
              <w:rPr>
                <w:rFonts w:ascii="Arial" w:hAnsi="Arial" w:cs="Arial"/>
                <w:b/>
                <w:bCs/>
                <w:color w:val="auto"/>
              </w:rPr>
              <w:t xml:space="preserve"> </w:t>
            </w:r>
          </w:p>
        </w:tc>
        <w:tc>
          <w:tcPr>
            <w:tcW w:w="658" w:type="pct"/>
            <w:shd w:val="clear" w:color="auto" w:fill="auto"/>
            <w:vAlign w:val="top"/>
          </w:tcPr>
          <w:p w14:paraId="27D6FF6D" w14:textId="77777777" w:rsidR="0078784D" w:rsidRPr="006B3257"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89012759"/>
                <w:placeholder>
                  <w:docPart w:val="C065C720DC914D9C90F5EAC20B2544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B3257">
                  <w:rPr>
                    <w:rFonts w:ascii="Arial" w:hAnsi="Arial" w:cs="Arial"/>
                    <w:b/>
                    <w:bCs/>
                    <w:color w:val="auto"/>
                  </w:rPr>
                  <w:t>Compliant</w:t>
                </w:r>
              </w:sdtContent>
            </w:sdt>
            <w:r w:rsidR="0078784D" w:rsidRPr="006B3257">
              <w:rPr>
                <w:rFonts w:ascii="Arial" w:hAnsi="Arial" w:cs="Arial"/>
                <w:b/>
                <w:bCs/>
                <w:color w:val="auto"/>
              </w:rPr>
              <w:t xml:space="preserve"> </w:t>
            </w:r>
          </w:p>
        </w:tc>
      </w:tr>
      <w:tr w:rsidR="0078784D" w14:paraId="30DB2C68"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07E63C5C"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958" w:type="pct"/>
            <w:shd w:val="clear" w:color="auto" w:fill="auto"/>
            <w:vAlign w:val="top"/>
          </w:tcPr>
          <w:p w14:paraId="26A65C3B" w14:textId="77777777" w:rsidR="0078784D" w:rsidRPr="00244176"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645" w:type="pct"/>
            <w:shd w:val="clear" w:color="auto" w:fill="auto"/>
            <w:vAlign w:val="top"/>
          </w:tcPr>
          <w:p w14:paraId="572D0FDC" w14:textId="77777777" w:rsidR="0078784D" w:rsidRPr="006B3257"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04516610"/>
                <w:placeholder>
                  <w:docPart w:val="0E939ABDFCF549BF97C1A07047470B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B3257">
                  <w:rPr>
                    <w:rFonts w:ascii="Arial" w:hAnsi="Arial" w:cs="Arial"/>
                    <w:b/>
                    <w:bCs/>
                    <w:color w:val="auto"/>
                  </w:rPr>
                  <w:t>Compliant</w:t>
                </w:r>
              </w:sdtContent>
            </w:sdt>
            <w:r w:rsidR="0078784D" w:rsidRPr="006B3257">
              <w:rPr>
                <w:rFonts w:ascii="Arial" w:hAnsi="Arial" w:cs="Arial"/>
                <w:b/>
                <w:bCs/>
                <w:color w:val="auto"/>
              </w:rPr>
              <w:t xml:space="preserve"> </w:t>
            </w:r>
          </w:p>
        </w:tc>
        <w:tc>
          <w:tcPr>
            <w:tcW w:w="658" w:type="pct"/>
            <w:shd w:val="clear" w:color="auto" w:fill="auto"/>
            <w:vAlign w:val="top"/>
          </w:tcPr>
          <w:p w14:paraId="76C64F3F" w14:textId="77777777" w:rsidR="0078784D" w:rsidRPr="006B3257"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50832886"/>
                <w:placeholder>
                  <w:docPart w:val="8BCD7A54EFA94446A5D0A4559C03A3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B3257">
                  <w:rPr>
                    <w:rFonts w:ascii="Arial" w:hAnsi="Arial" w:cs="Arial"/>
                    <w:b/>
                    <w:bCs/>
                    <w:color w:val="auto"/>
                  </w:rPr>
                  <w:t>Compliant</w:t>
                </w:r>
              </w:sdtContent>
            </w:sdt>
            <w:r w:rsidR="0078784D" w:rsidRPr="006B3257">
              <w:rPr>
                <w:rFonts w:ascii="Arial" w:hAnsi="Arial" w:cs="Arial"/>
                <w:b/>
                <w:bCs/>
                <w:color w:val="auto"/>
              </w:rPr>
              <w:t xml:space="preserve"> </w:t>
            </w:r>
          </w:p>
        </w:tc>
      </w:tr>
      <w:tr w:rsidR="0078784D" w14:paraId="56F7F3A6" w14:textId="77777777" w:rsidTr="009E43BD">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634369D2"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958" w:type="pct"/>
            <w:shd w:val="clear" w:color="auto" w:fill="auto"/>
            <w:vAlign w:val="top"/>
          </w:tcPr>
          <w:p w14:paraId="2C3F878A"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645" w:type="pct"/>
            <w:shd w:val="clear" w:color="auto" w:fill="auto"/>
            <w:vAlign w:val="top"/>
          </w:tcPr>
          <w:p w14:paraId="1C3F8257" w14:textId="77777777" w:rsidR="0078784D" w:rsidRPr="006B3257"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40755260"/>
                <w:placeholder>
                  <w:docPart w:val="AEA1DED3E2864071BF844EB48591C5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B3257">
                  <w:rPr>
                    <w:rFonts w:ascii="Arial" w:hAnsi="Arial" w:cs="Arial"/>
                    <w:b/>
                    <w:bCs/>
                    <w:color w:val="auto"/>
                  </w:rPr>
                  <w:t>Compliant</w:t>
                </w:r>
              </w:sdtContent>
            </w:sdt>
            <w:r w:rsidR="0078784D" w:rsidRPr="006B3257">
              <w:rPr>
                <w:rFonts w:ascii="Arial" w:hAnsi="Arial" w:cs="Arial"/>
                <w:b/>
                <w:bCs/>
                <w:color w:val="auto"/>
              </w:rPr>
              <w:t xml:space="preserve"> </w:t>
            </w:r>
          </w:p>
        </w:tc>
        <w:tc>
          <w:tcPr>
            <w:tcW w:w="658" w:type="pct"/>
            <w:shd w:val="clear" w:color="auto" w:fill="auto"/>
            <w:vAlign w:val="top"/>
          </w:tcPr>
          <w:p w14:paraId="4B7808D7" w14:textId="77777777" w:rsidR="0078784D" w:rsidRPr="006B3257"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8631536"/>
                <w:placeholder>
                  <w:docPart w:val="FC5D1CF510AC4056BBD4C1055FA3E4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B3257">
                  <w:rPr>
                    <w:rFonts w:ascii="Arial" w:hAnsi="Arial" w:cs="Arial"/>
                    <w:b/>
                    <w:bCs/>
                    <w:color w:val="auto"/>
                  </w:rPr>
                  <w:t>Compliant</w:t>
                </w:r>
              </w:sdtContent>
            </w:sdt>
            <w:r w:rsidR="0078784D" w:rsidRPr="006B3257">
              <w:rPr>
                <w:rFonts w:ascii="Arial" w:hAnsi="Arial" w:cs="Arial"/>
                <w:b/>
                <w:bCs/>
                <w:color w:val="auto"/>
              </w:rPr>
              <w:t xml:space="preserve"> </w:t>
            </w:r>
          </w:p>
        </w:tc>
      </w:tr>
      <w:tr w:rsidR="0078784D" w14:paraId="1121EA1E"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014B1574"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958" w:type="pct"/>
            <w:shd w:val="clear" w:color="auto" w:fill="auto"/>
            <w:vAlign w:val="top"/>
          </w:tcPr>
          <w:p w14:paraId="3882B711" w14:textId="77777777" w:rsidR="0078784D" w:rsidRPr="00244176"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645" w:type="pct"/>
            <w:shd w:val="clear" w:color="auto" w:fill="auto"/>
            <w:vAlign w:val="top"/>
          </w:tcPr>
          <w:p w14:paraId="09B5DC4D" w14:textId="77777777" w:rsidR="0078784D" w:rsidRPr="006B3257"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07550273"/>
                <w:placeholder>
                  <w:docPart w:val="C18A72E817714DDFAC156CDD28EED3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B3257">
                  <w:rPr>
                    <w:rFonts w:ascii="Arial" w:hAnsi="Arial" w:cs="Arial"/>
                    <w:b/>
                    <w:bCs/>
                    <w:color w:val="auto"/>
                  </w:rPr>
                  <w:t>Compliant</w:t>
                </w:r>
              </w:sdtContent>
            </w:sdt>
            <w:r w:rsidR="0078784D" w:rsidRPr="006B3257">
              <w:rPr>
                <w:rFonts w:ascii="Arial" w:hAnsi="Arial" w:cs="Arial"/>
                <w:b/>
                <w:bCs/>
                <w:color w:val="auto"/>
              </w:rPr>
              <w:t xml:space="preserve"> </w:t>
            </w:r>
          </w:p>
        </w:tc>
        <w:tc>
          <w:tcPr>
            <w:tcW w:w="658" w:type="pct"/>
            <w:shd w:val="clear" w:color="auto" w:fill="auto"/>
            <w:vAlign w:val="top"/>
          </w:tcPr>
          <w:p w14:paraId="20D11BBD" w14:textId="77777777" w:rsidR="0078784D" w:rsidRPr="006B3257"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2507613"/>
                <w:placeholder>
                  <w:docPart w:val="95D77683923E483DACDEC1B2AC9476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B3257">
                  <w:rPr>
                    <w:rFonts w:ascii="Arial" w:hAnsi="Arial" w:cs="Arial"/>
                    <w:b/>
                    <w:bCs/>
                    <w:color w:val="auto"/>
                  </w:rPr>
                  <w:t>Compliant</w:t>
                </w:r>
              </w:sdtContent>
            </w:sdt>
            <w:r w:rsidR="0078784D" w:rsidRPr="006B3257">
              <w:rPr>
                <w:rFonts w:ascii="Arial" w:hAnsi="Arial" w:cs="Arial"/>
                <w:b/>
                <w:bCs/>
                <w:color w:val="auto"/>
              </w:rPr>
              <w:t xml:space="preserve"> </w:t>
            </w:r>
          </w:p>
        </w:tc>
      </w:tr>
      <w:tr w:rsidR="0078784D" w14:paraId="02D72837" w14:textId="77777777" w:rsidTr="009E43BD">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vAlign w:val="top"/>
          </w:tcPr>
          <w:p w14:paraId="5D1F4D2D"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958" w:type="pct"/>
            <w:vAlign w:val="top"/>
          </w:tcPr>
          <w:p w14:paraId="14E08DBE"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645" w:type="pct"/>
            <w:vAlign w:val="top"/>
          </w:tcPr>
          <w:p w14:paraId="05AA7610" w14:textId="77777777" w:rsidR="0078784D" w:rsidRPr="006B3257"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69989526"/>
                <w:placeholder>
                  <w:docPart w:val="5F9BFAC7E88542459568F6B1FF5B65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B3257">
                  <w:rPr>
                    <w:rFonts w:ascii="Arial" w:hAnsi="Arial" w:cs="Arial"/>
                    <w:b/>
                    <w:bCs/>
                    <w:color w:val="auto"/>
                  </w:rPr>
                  <w:t>Compliant</w:t>
                </w:r>
              </w:sdtContent>
            </w:sdt>
            <w:r w:rsidR="0078784D" w:rsidRPr="006B3257">
              <w:rPr>
                <w:rFonts w:ascii="Arial" w:hAnsi="Arial" w:cs="Arial"/>
                <w:b/>
                <w:bCs/>
                <w:color w:val="auto"/>
              </w:rPr>
              <w:t xml:space="preserve"> </w:t>
            </w:r>
          </w:p>
        </w:tc>
        <w:tc>
          <w:tcPr>
            <w:tcW w:w="658" w:type="pct"/>
            <w:vAlign w:val="top"/>
          </w:tcPr>
          <w:p w14:paraId="777FF496" w14:textId="77777777" w:rsidR="0078784D" w:rsidRPr="006B3257"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80677849"/>
                <w:placeholder>
                  <w:docPart w:val="1D6111BA66E54D389609EC87243107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B3257">
                  <w:rPr>
                    <w:rFonts w:ascii="Arial" w:hAnsi="Arial" w:cs="Arial"/>
                    <w:b/>
                    <w:bCs/>
                    <w:color w:val="auto"/>
                  </w:rPr>
                  <w:t>Compliant</w:t>
                </w:r>
              </w:sdtContent>
            </w:sdt>
            <w:r w:rsidR="0078784D" w:rsidRPr="006B3257">
              <w:rPr>
                <w:rFonts w:ascii="Arial" w:hAnsi="Arial" w:cs="Arial"/>
                <w:b/>
                <w:bCs/>
                <w:color w:val="auto"/>
              </w:rPr>
              <w:t xml:space="preserve"> </w:t>
            </w:r>
          </w:p>
        </w:tc>
      </w:tr>
    </w:tbl>
    <w:p w14:paraId="132E7410" w14:textId="77777777" w:rsidR="0078784D" w:rsidRDefault="0078784D" w:rsidP="0078784D">
      <w:pPr>
        <w:pStyle w:val="Heading20"/>
      </w:pPr>
      <w:r w:rsidRPr="00A36AA9">
        <w:t>Findings</w:t>
      </w:r>
    </w:p>
    <w:p w14:paraId="7827587D" w14:textId="77777777" w:rsidR="0078784D" w:rsidRPr="00930F3D" w:rsidRDefault="0078784D" w:rsidP="0078784D">
      <w:pPr>
        <w:pStyle w:val="NormalArial"/>
        <w:spacing w:before="120" w:after="60" w:line="288" w:lineRule="auto"/>
        <w:rPr>
          <w:u w:val="single"/>
        </w:rPr>
      </w:pPr>
      <w:r w:rsidRPr="00930F3D">
        <w:rPr>
          <w:u w:val="single"/>
        </w:rPr>
        <w:t>Compliant Evidence</w:t>
      </w:r>
    </w:p>
    <w:p w14:paraId="187A999D" w14:textId="77777777" w:rsidR="0078784D" w:rsidRDefault="0078784D" w:rsidP="00462F58">
      <w:pPr>
        <w:pStyle w:val="NormalArial"/>
        <w:spacing w:before="120" w:after="60"/>
      </w:pPr>
      <w:r>
        <w:t xml:space="preserve">Evidence analysed by the Assessment Team showed for HCP consumers, care documentation for consumers receiving services through their package demonstrated consumers receive services and supports of their choice such as domestic assistance, home maintenance, prepared meals through approved meal providers and supports from other organisations through brokered agreements. Care plans provided detailed instruction regarding how consumers would like their services to be provided. Consumers and representatives said the services the consumer receives, support their lifestyle needs and said staff assist them to be as independent as possible and to do the things consumers want to do. </w:t>
      </w:r>
    </w:p>
    <w:p w14:paraId="3263EC96" w14:textId="77777777" w:rsidR="0078784D" w:rsidRDefault="0078784D" w:rsidP="00462F58">
      <w:pPr>
        <w:pStyle w:val="NormalArial"/>
        <w:spacing w:before="120" w:after="60"/>
      </w:pPr>
      <w:r>
        <w:t>Evidence analysed by the Assessment Team showed the</w:t>
      </w:r>
      <w:r w:rsidRPr="00947A93">
        <w:t xml:space="preserve"> service was able to demonstrate services and supports for daily living promote consumers’ emotional, </w:t>
      </w:r>
      <w:proofErr w:type="gramStart"/>
      <w:r w:rsidRPr="00947A93">
        <w:t>spiritual</w:t>
      </w:r>
      <w:proofErr w:type="gramEnd"/>
      <w:r w:rsidRPr="00947A93">
        <w:t xml:space="preserve"> and psychological wellbeing. Consumers and/representatives sampled stated that staff and the services provided promote the consumer’s wellbeing and support their emotional and spiritual needs. Staff and management demonstrated how they support consumers emotionally and promote their psychological wellbeing.</w:t>
      </w:r>
    </w:p>
    <w:p w14:paraId="3E77F415" w14:textId="77777777" w:rsidR="0078784D" w:rsidRDefault="0078784D" w:rsidP="00462F58">
      <w:pPr>
        <w:pStyle w:val="NormalArial"/>
        <w:spacing w:before="120" w:after="60"/>
      </w:pPr>
      <w:r>
        <w:lastRenderedPageBreak/>
        <w:t>Evidence analysed by the Assessment Team showed the</w:t>
      </w:r>
      <w:r w:rsidRPr="00A47B9C">
        <w:t xml:space="preserve"> service was able to demonstrate services and supports for daily living assist consumers to participate in their community, have social relationships, and do things of interest to them. Consumers and/or representatives confirmed that social support services enable them to participate in their community and maintain relationships. Staff and management described how they encourage and support consumers to access and participate in their community.</w:t>
      </w:r>
      <w:r>
        <w:t xml:space="preserve"> </w:t>
      </w:r>
      <w:r w:rsidRPr="00584425">
        <w:t>Staff and management described how they support consumers to attend groups and activities and provided examples of supporting one consumer to drive to the beach and for another consumer who wasn’t attending their craft group as they did not feel safe getting there themselves any longer. The service arranged a Support Worker to transport them so they could continue to enjoy the activities and companionship offered at the group.</w:t>
      </w:r>
    </w:p>
    <w:p w14:paraId="1ADBAF4F" w14:textId="77777777" w:rsidR="0078784D" w:rsidRDefault="0078784D" w:rsidP="00462F58">
      <w:pPr>
        <w:pStyle w:val="NormalArial"/>
        <w:spacing w:before="120" w:after="60"/>
      </w:pPr>
      <w:r>
        <w:t>Evidence analysed by the Assessment Team showed the</w:t>
      </w:r>
      <w:r w:rsidRPr="00947A93">
        <w:t xml:space="preserve"> </w:t>
      </w:r>
      <w:r w:rsidRPr="00741A75">
        <w:t>service was able to demonstrate that information about consumer’s condition, needs, goals and preferences is generally communicated within the organisation and with others where responsibility for care is shared. Consumers and/or representatives confirmed that staff know the consumer and they do not need to repeat information about their needs and preferences. Staff advised relevant information about consumers’ services are documented and communicated through electronic and paper-based documentation. This was confirmed through care planning documentation viewed.</w:t>
      </w:r>
    </w:p>
    <w:p w14:paraId="78E12FD4" w14:textId="77777777" w:rsidR="0078784D" w:rsidRDefault="0078784D" w:rsidP="00462F58">
      <w:pPr>
        <w:pStyle w:val="NormalArial"/>
        <w:spacing w:before="120" w:after="60"/>
      </w:pPr>
      <w:r>
        <w:t>Evidence analysed by the Assessment Team showed the</w:t>
      </w:r>
      <w:r w:rsidRPr="007B124A">
        <w:t xml:space="preserve"> service was generally able to demonstrate timely and appropriate referrals to individuals, other organisations and providers are made for consumers. Most consumers interviewed in relation to this requirement confirmed they were referred as required. Care Managers and management described processes to refer consumers to other organisations and or MAC, and this was confirmed through care planning documents viewed for sampled consumers, however, this was not consistently evidenced for CHSP consumers.</w:t>
      </w:r>
    </w:p>
    <w:p w14:paraId="71F4D8D1" w14:textId="77777777" w:rsidR="0078784D" w:rsidRDefault="0078784D" w:rsidP="00462F58">
      <w:pPr>
        <w:pStyle w:val="NormalArial"/>
        <w:spacing w:before="120" w:after="60"/>
      </w:pPr>
      <w:r>
        <w:t>Evidence analysed by the Assessment Team showed the</w:t>
      </w:r>
      <w:r w:rsidRPr="003D6423">
        <w:t xml:space="preserve"> service was able to demonstrate that, where meals are provided, they are varied and of suitable quality and quantity. Consumers interviewed in relation to this requirement described how they are supported with meals delivery or preparation. Management described how meals are provided to consumers through meal delivery suppliers and consumers are supported with meals preparation at home as required. This was confirmed through care planning documentation viewed for consumers sampled which showed that consumers’ dietary needs and preferences are documented and communicated.</w:t>
      </w:r>
    </w:p>
    <w:p w14:paraId="592EAD0E" w14:textId="77777777" w:rsidR="0078784D" w:rsidRDefault="0078784D" w:rsidP="00462F58">
      <w:pPr>
        <w:pStyle w:val="NormalArial"/>
        <w:spacing w:before="120" w:after="60"/>
      </w:pPr>
      <w:r>
        <w:t xml:space="preserve">Evidence analysed by the Assessment Team showed the service was able to demonstrate that, where equipment is provided, it is safe, suitable, </w:t>
      </w:r>
      <w:proofErr w:type="gramStart"/>
      <w:r>
        <w:t>clean</w:t>
      </w:r>
      <w:proofErr w:type="gramEnd"/>
      <w:r>
        <w:t xml:space="preserve"> and well maintained. Consumers and/or representatives confirmed that, when they needed equipment, it had been purchased and they were satisfied with equipment provided. Staff described, and documentation provided confirmed, that equipment needs are assessed by Allied Health professionals, and purchased from preferred suppliers. Three consumers interviewed described equipment purchased with their funds such as mobility aides and shower chairs, and home modifications including handrails installed in toilets and bathrooms. </w:t>
      </w:r>
    </w:p>
    <w:p w14:paraId="6EB1D7E9" w14:textId="77777777" w:rsidR="0078784D" w:rsidRDefault="0078784D" w:rsidP="00462F58">
      <w:pPr>
        <w:pStyle w:val="NormalArial"/>
        <w:spacing w:before="120" w:after="60"/>
        <w:rPr>
          <w:u w:val="single"/>
        </w:rPr>
      </w:pPr>
      <w:r>
        <w:rPr>
          <w:u w:val="single"/>
        </w:rPr>
        <w:t>Overturned Assessment Team Recommendation</w:t>
      </w:r>
    </w:p>
    <w:p w14:paraId="37B50014" w14:textId="77777777" w:rsidR="0078784D" w:rsidRDefault="0078784D" w:rsidP="00462F58">
      <w:pPr>
        <w:pStyle w:val="NormalArial"/>
        <w:spacing w:before="120" w:after="60"/>
      </w:pPr>
      <w:r w:rsidRPr="00B73160">
        <w:t xml:space="preserve">In respect to Requirement </w:t>
      </w:r>
      <w:r>
        <w:t>4</w:t>
      </w:r>
      <w:r w:rsidRPr="00B73160">
        <w:t>(3)(</w:t>
      </w:r>
      <w:r>
        <w:t>a</w:t>
      </w:r>
      <w:r w:rsidRPr="00B73160">
        <w:t>) (CHSP) the Decision Maker notes the service responded proactively to the Assessment Teams findings and already implemented corrective action. Additional details, evidence and a detailed PCI provided by the service in their response on this occasion did meet and exceed the threshold required for the Decision Maker to overturn the Assessment Teams recommendations of “not met”. Documented below will be a summary of the Assessment Teams findings and a summary of the services corrective action.</w:t>
      </w:r>
    </w:p>
    <w:p w14:paraId="35D0D19D" w14:textId="77777777" w:rsidR="0078784D" w:rsidRDefault="0078784D" w:rsidP="00462F58">
      <w:pPr>
        <w:pStyle w:val="NormalArial"/>
        <w:spacing w:before="120" w:after="60"/>
      </w:pPr>
      <w:r>
        <w:lastRenderedPageBreak/>
        <w:t>Evidence analysed by the Assessment Team showed f</w:t>
      </w:r>
      <w:r w:rsidRPr="00E536D6">
        <w:t xml:space="preserve">or CHSP consumers, the service was not able to demonstrate that each consumer gets safe and effective services and supports for daily living that meet their needs, </w:t>
      </w:r>
      <w:proofErr w:type="gramStart"/>
      <w:r w:rsidRPr="00E536D6">
        <w:t>goals</w:t>
      </w:r>
      <w:proofErr w:type="gramEnd"/>
      <w:r w:rsidRPr="00E536D6">
        <w:t xml:space="preserve"> and preferences, and optimises their independence, health, well-being and quality of life. </w:t>
      </w:r>
    </w:p>
    <w:p w14:paraId="27063F6A" w14:textId="70A2DBE3" w:rsidR="0078784D" w:rsidRDefault="0078784D" w:rsidP="00462F58">
      <w:pPr>
        <w:pStyle w:val="NormalArial"/>
        <w:spacing w:before="120" w:after="60"/>
      </w:pPr>
      <w:r>
        <w:t xml:space="preserve">The </w:t>
      </w:r>
      <w:r w:rsidR="00862B5E">
        <w:t>service’s response</w:t>
      </w:r>
      <w:r>
        <w:t xml:space="preserve"> shows </w:t>
      </w:r>
      <w:proofErr w:type="gramStart"/>
      <w:r>
        <w:t>a number of</w:t>
      </w:r>
      <w:proofErr w:type="gramEnd"/>
      <w:r>
        <w:t xml:space="preserve"> the deficiencies relating to specific consumers identified by the Assessment Team have now been actioned and rectified. Evidence provided by the service in their response substantiates all statements and claims made in their response.</w:t>
      </w:r>
    </w:p>
    <w:p w14:paraId="35BB9502" w14:textId="05F57DBB" w:rsidR="0078784D" w:rsidRDefault="0078784D" w:rsidP="00462F58">
      <w:pPr>
        <w:pStyle w:val="NormalArial"/>
        <w:spacing w:before="120" w:after="60"/>
      </w:pPr>
      <w:r>
        <w:t xml:space="preserve">The </w:t>
      </w:r>
      <w:r w:rsidR="00862B5E">
        <w:t>service’s response</w:t>
      </w:r>
      <w:r>
        <w:t xml:space="preserve"> shows a change in management occurred approximately two years ago when it was identified not all CHSP client’s reviews had been completed in a timely manner, </w:t>
      </w:r>
      <w:proofErr w:type="gramStart"/>
      <w:r>
        <w:t>i.e.</w:t>
      </w:r>
      <w:proofErr w:type="gramEnd"/>
      <w:r>
        <w:t xml:space="preserve"> annually and or when change in circumstance. Adelaide Service Centre has been working vigorously to ensure 100% of CHSP clients have been reviewed, having implemented a Case Manager October 2022 dedicated to overseeing the cohort of CHSP clients in providing safe and quality care.</w:t>
      </w:r>
    </w:p>
    <w:p w14:paraId="78503CD9" w14:textId="77777777" w:rsidR="0078784D" w:rsidRDefault="0078784D" w:rsidP="00462F58">
      <w:pPr>
        <w:pStyle w:val="NormalArial"/>
        <w:spacing w:before="120" w:after="60"/>
      </w:pPr>
      <w:r>
        <w:t>The Home Care Clinical Governance and Quality Team, continue to support the development and performance coaching for staff responsible for conducting reviews to ensure the reviews are effective. Client care plans overdue for review, continue to be reported and addressed at the National Home Care Governance Risk and Quality Committee meeting and at SA/NT Clinical &amp; Care Governance Committee meeting.</w:t>
      </w:r>
    </w:p>
    <w:p w14:paraId="33B82F34" w14:textId="0728637B" w:rsidR="0078784D" w:rsidRDefault="0078784D" w:rsidP="009E43BD">
      <w:pPr>
        <w:pStyle w:val="NormalArial"/>
        <w:spacing w:before="120" w:after="60"/>
      </w:pPr>
      <w:r>
        <w:t>The Decision Maker determines Requirement 4(3)(a) to be compliant.</w:t>
      </w:r>
    </w:p>
    <w:p w14:paraId="3BF7A2D3" w14:textId="77777777" w:rsidR="0078784D" w:rsidRPr="004379D1" w:rsidRDefault="0078784D" w:rsidP="0078784D">
      <w:pPr>
        <w:pStyle w:val="NormalArial"/>
      </w:pPr>
      <w:r w:rsidRPr="004379D1">
        <w:br w:type="page"/>
      </w:r>
    </w:p>
    <w:p w14:paraId="262E56B0" w14:textId="77777777" w:rsidR="0078784D" w:rsidRDefault="0078784D" w:rsidP="0078784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23"/>
        <w:gridCol w:w="1390"/>
        <w:gridCol w:w="1390"/>
      </w:tblGrid>
      <w:tr w:rsidR="0078784D" w14:paraId="4145763B" w14:textId="77777777" w:rsidTr="009E4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pct"/>
            <w:gridSpan w:val="2"/>
            <w:tcBorders>
              <w:bottom w:val="single" w:sz="4" w:space="0" w:color="BFBFBF" w:themeColor="background1" w:themeShade="BF"/>
              <w:right w:val="none" w:sz="0" w:space="0" w:color="auto"/>
            </w:tcBorders>
          </w:tcPr>
          <w:p w14:paraId="5AC07634" w14:textId="77777777" w:rsidR="0078784D" w:rsidRPr="003217D3" w:rsidRDefault="0078784D" w:rsidP="009E00E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658" w:type="pct"/>
            <w:tcBorders>
              <w:bottom w:val="single" w:sz="4" w:space="0" w:color="BFBFBF" w:themeColor="background1" w:themeShade="BF"/>
            </w:tcBorders>
          </w:tcPr>
          <w:p w14:paraId="248381AF" w14:textId="77777777" w:rsidR="0078784D" w:rsidRPr="003217D3" w:rsidRDefault="0078784D" w:rsidP="009E00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658" w:type="pct"/>
            <w:tcBorders>
              <w:bottom w:val="single" w:sz="4" w:space="0" w:color="BFBFBF" w:themeColor="background1" w:themeShade="BF"/>
            </w:tcBorders>
          </w:tcPr>
          <w:p w14:paraId="6412D36A" w14:textId="77777777" w:rsidR="0078784D" w:rsidRPr="003217D3" w:rsidRDefault="0078784D" w:rsidP="009E00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8784D" w14:paraId="23B626D3" w14:textId="77777777" w:rsidTr="009E43BD">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20D57E6A"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945" w:type="pct"/>
            <w:shd w:val="clear" w:color="auto" w:fill="auto"/>
            <w:vAlign w:val="top"/>
          </w:tcPr>
          <w:p w14:paraId="395F7F33"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658" w:type="pct"/>
            <w:shd w:val="clear" w:color="auto" w:fill="auto"/>
            <w:vAlign w:val="top"/>
          </w:tcPr>
          <w:p w14:paraId="1F9FA770" w14:textId="77777777" w:rsidR="0078784D" w:rsidRPr="00EC7B74"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6757170"/>
                <w:placeholder>
                  <w:docPart w:val="3DF1A2553094435F996E42958C84FF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C7B74">
                  <w:rPr>
                    <w:rFonts w:ascii="Arial" w:hAnsi="Arial" w:cs="Arial"/>
                    <w:b/>
                    <w:bCs/>
                    <w:color w:val="auto"/>
                  </w:rPr>
                  <w:t>Compliant</w:t>
                </w:r>
              </w:sdtContent>
            </w:sdt>
            <w:r w:rsidR="0078784D" w:rsidRPr="00EC7B74">
              <w:rPr>
                <w:rFonts w:ascii="Arial" w:hAnsi="Arial" w:cs="Arial"/>
                <w:b/>
                <w:bCs/>
                <w:color w:val="auto"/>
              </w:rPr>
              <w:t xml:space="preserve"> </w:t>
            </w:r>
          </w:p>
        </w:tc>
        <w:tc>
          <w:tcPr>
            <w:tcW w:w="658" w:type="pct"/>
            <w:shd w:val="clear" w:color="auto" w:fill="auto"/>
            <w:vAlign w:val="top"/>
          </w:tcPr>
          <w:p w14:paraId="4AE73A58" w14:textId="77777777" w:rsidR="0078784D" w:rsidRPr="00EC7B74"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A2657F9689844E0E9F3EEC7C4773AB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C7B74">
                  <w:rPr>
                    <w:rFonts w:ascii="Arial" w:hAnsi="Arial" w:cs="Arial"/>
                    <w:b/>
                    <w:bCs/>
                    <w:color w:val="auto"/>
                  </w:rPr>
                  <w:t>Compliant</w:t>
                </w:r>
              </w:sdtContent>
            </w:sdt>
            <w:r w:rsidR="0078784D" w:rsidRPr="00EC7B74">
              <w:rPr>
                <w:rFonts w:ascii="Arial" w:hAnsi="Arial" w:cs="Arial"/>
                <w:b/>
                <w:bCs/>
                <w:color w:val="auto"/>
              </w:rPr>
              <w:t xml:space="preserve"> </w:t>
            </w:r>
          </w:p>
        </w:tc>
      </w:tr>
      <w:tr w:rsidR="0078784D" w14:paraId="2641F24A"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1DFC32DD"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945" w:type="pct"/>
            <w:shd w:val="clear" w:color="auto" w:fill="auto"/>
            <w:vAlign w:val="top"/>
          </w:tcPr>
          <w:p w14:paraId="6F380353" w14:textId="77777777" w:rsidR="0078784D" w:rsidRPr="00244176"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2E48C73" w14:textId="77777777" w:rsidR="0078784D" w:rsidRPr="00244176" w:rsidRDefault="0078784D" w:rsidP="009E00E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4ECF703" w14:textId="77777777" w:rsidR="0078784D" w:rsidRPr="00244176" w:rsidRDefault="0078784D" w:rsidP="009E00E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658" w:type="pct"/>
            <w:shd w:val="clear" w:color="auto" w:fill="auto"/>
            <w:vAlign w:val="top"/>
          </w:tcPr>
          <w:p w14:paraId="31CD02C3" w14:textId="77777777" w:rsidR="0078784D" w:rsidRPr="00EC7B74"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70464336"/>
                <w:placeholder>
                  <w:docPart w:val="7E9815D9D1514536A78689F4696FE5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C7B74">
                  <w:rPr>
                    <w:rFonts w:ascii="Arial" w:hAnsi="Arial" w:cs="Arial"/>
                    <w:b/>
                    <w:bCs/>
                    <w:color w:val="auto"/>
                  </w:rPr>
                  <w:t>Compliant</w:t>
                </w:r>
              </w:sdtContent>
            </w:sdt>
            <w:r w:rsidR="0078784D" w:rsidRPr="00EC7B74">
              <w:rPr>
                <w:rFonts w:ascii="Arial" w:hAnsi="Arial" w:cs="Arial"/>
                <w:b/>
                <w:bCs/>
                <w:color w:val="auto"/>
              </w:rPr>
              <w:t xml:space="preserve"> </w:t>
            </w:r>
          </w:p>
        </w:tc>
        <w:tc>
          <w:tcPr>
            <w:tcW w:w="658" w:type="pct"/>
            <w:shd w:val="clear" w:color="auto" w:fill="auto"/>
            <w:vAlign w:val="top"/>
          </w:tcPr>
          <w:p w14:paraId="20EFB00F" w14:textId="77777777" w:rsidR="0078784D" w:rsidRPr="00EC7B74"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68928999"/>
                <w:placeholder>
                  <w:docPart w:val="0A825F78CEC7490CB1F2029496ACC9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C7B74">
                  <w:rPr>
                    <w:rFonts w:ascii="Arial" w:hAnsi="Arial" w:cs="Arial"/>
                    <w:b/>
                    <w:bCs/>
                    <w:color w:val="auto"/>
                  </w:rPr>
                  <w:t>Compliant</w:t>
                </w:r>
              </w:sdtContent>
            </w:sdt>
            <w:r w:rsidR="0078784D" w:rsidRPr="00EC7B74">
              <w:rPr>
                <w:rFonts w:ascii="Arial" w:hAnsi="Arial" w:cs="Arial"/>
                <w:b/>
                <w:bCs/>
                <w:color w:val="auto"/>
              </w:rPr>
              <w:t xml:space="preserve"> </w:t>
            </w:r>
          </w:p>
        </w:tc>
      </w:tr>
      <w:tr w:rsidR="0078784D" w14:paraId="0EFAAA3D" w14:textId="77777777" w:rsidTr="009E43BD">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4AF8B542"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945" w:type="pct"/>
            <w:shd w:val="clear" w:color="auto" w:fill="auto"/>
            <w:vAlign w:val="top"/>
          </w:tcPr>
          <w:p w14:paraId="424E7D8B"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658" w:type="pct"/>
            <w:shd w:val="clear" w:color="auto" w:fill="auto"/>
            <w:vAlign w:val="top"/>
          </w:tcPr>
          <w:p w14:paraId="58330BCC" w14:textId="77777777" w:rsidR="0078784D" w:rsidRPr="00EC7B74"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54345909"/>
                <w:placeholder>
                  <w:docPart w:val="F0AC13ECD41F4314A18F8FBA68D8BB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C7B74">
                  <w:rPr>
                    <w:rFonts w:ascii="Arial" w:hAnsi="Arial" w:cs="Arial"/>
                    <w:b/>
                    <w:bCs/>
                    <w:color w:val="auto"/>
                  </w:rPr>
                  <w:t>Compliant</w:t>
                </w:r>
              </w:sdtContent>
            </w:sdt>
            <w:r w:rsidR="0078784D" w:rsidRPr="00EC7B74">
              <w:rPr>
                <w:rFonts w:ascii="Arial" w:hAnsi="Arial" w:cs="Arial"/>
                <w:b/>
                <w:bCs/>
                <w:color w:val="auto"/>
              </w:rPr>
              <w:t xml:space="preserve"> </w:t>
            </w:r>
          </w:p>
        </w:tc>
        <w:tc>
          <w:tcPr>
            <w:tcW w:w="658" w:type="pct"/>
            <w:shd w:val="clear" w:color="auto" w:fill="auto"/>
            <w:vAlign w:val="top"/>
          </w:tcPr>
          <w:p w14:paraId="395863D5" w14:textId="77777777" w:rsidR="0078784D" w:rsidRPr="00EC7B74" w:rsidRDefault="00AE797C" w:rsidP="009E00E6">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220879627"/>
                <w:placeholder>
                  <w:docPart w:val="294B8A60113340CD80954316E2D968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C7B74">
                  <w:rPr>
                    <w:rFonts w:ascii="Arial" w:hAnsi="Arial" w:cs="Arial"/>
                    <w:b/>
                    <w:bCs/>
                    <w:color w:val="auto"/>
                  </w:rPr>
                  <w:t>Compliant</w:t>
                </w:r>
              </w:sdtContent>
            </w:sdt>
            <w:r w:rsidR="0078784D" w:rsidRPr="00EC7B74">
              <w:rPr>
                <w:rFonts w:ascii="Arial" w:hAnsi="Arial" w:cs="Arial"/>
                <w:b/>
                <w:bCs/>
                <w:color w:val="auto"/>
              </w:rPr>
              <w:t xml:space="preserve"> </w:t>
            </w:r>
          </w:p>
        </w:tc>
      </w:tr>
    </w:tbl>
    <w:p w14:paraId="4161A10E" w14:textId="77777777" w:rsidR="0078784D" w:rsidRDefault="0078784D" w:rsidP="0078784D">
      <w:pPr>
        <w:pStyle w:val="Heading20"/>
      </w:pPr>
      <w:r w:rsidRPr="00A36AA9">
        <w:t>Findings</w:t>
      </w:r>
    </w:p>
    <w:p w14:paraId="596C6715" w14:textId="77777777" w:rsidR="0078784D" w:rsidRDefault="0078784D" w:rsidP="00462F58">
      <w:pPr>
        <w:pStyle w:val="NormalArial"/>
        <w:spacing w:before="120" w:after="60"/>
      </w:pPr>
      <w:r>
        <w:t>Evidence analysed by the Assessment Team showed the</w:t>
      </w:r>
      <w:r w:rsidRPr="00916424">
        <w:t xml:space="preserve"> service was able to demonstrate the vehicles making up the service environment were welcoming and optimised consumers’ sense of belonging, independence, interaction, and function. Consumers confirmed the vehicles are generally suitable for the consumer’s transport needs. Management interviews, and documentation viewed, confirmed the service has processes in place to ensure that vehicles are safe and maintained. The Assessment Team was not able to observe the service environment as this relates to private vehicles used for transport services.</w:t>
      </w:r>
      <w:r>
        <w:t xml:space="preserve"> </w:t>
      </w:r>
      <w:r w:rsidRPr="008D1A64">
        <w:t xml:space="preserve">Management advised, and provided documentation confirming, the service provides transport services to consumers to support their independence and access their community. Services are provided by support workers in their own vehicles. </w:t>
      </w:r>
    </w:p>
    <w:p w14:paraId="2EBB7808" w14:textId="77777777" w:rsidR="0078784D" w:rsidRDefault="0078784D" w:rsidP="00462F58">
      <w:pPr>
        <w:pStyle w:val="NormalArial"/>
        <w:spacing w:before="120" w:after="60"/>
      </w:pPr>
      <w:r>
        <w:t>Evidence analysed by the Assessment Team showed the</w:t>
      </w:r>
      <w:r w:rsidRPr="00610B8A">
        <w:t xml:space="preserve"> service was able to demonstrate the service environments are well maintained, safe, clean, comfortable and enable consumers to move freely. Management described, and documentation viewed confirmed, the service has processes to ensure the vehicles are safe, clean, </w:t>
      </w:r>
      <w:proofErr w:type="gramStart"/>
      <w:r w:rsidRPr="00610B8A">
        <w:t>maintained</w:t>
      </w:r>
      <w:proofErr w:type="gramEnd"/>
      <w:r w:rsidRPr="00610B8A">
        <w:t xml:space="preserve"> and suitable for the safe delivery of transport services.</w:t>
      </w:r>
      <w:r>
        <w:t xml:space="preserve"> </w:t>
      </w:r>
      <w:r w:rsidRPr="00044424">
        <w:t xml:space="preserve">Management advised and provided documentation confirming that the service has established processes related to the use of care worker’s cars including documentation of current drivers’ license, </w:t>
      </w:r>
      <w:proofErr w:type="gramStart"/>
      <w:r w:rsidRPr="00044424">
        <w:t>registration</w:t>
      </w:r>
      <w:proofErr w:type="gramEnd"/>
      <w:r w:rsidRPr="00044424">
        <w:t xml:space="preserve"> and insurance. </w:t>
      </w:r>
    </w:p>
    <w:p w14:paraId="68F897DB" w14:textId="1A96527E" w:rsidR="0078784D" w:rsidRPr="00A36AA9" w:rsidRDefault="0078784D" w:rsidP="00462F58">
      <w:pPr>
        <w:pStyle w:val="NormalArial"/>
        <w:spacing w:before="120" w:after="60"/>
      </w:pPr>
      <w:r>
        <w:t>Consumers</w:t>
      </w:r>
      <w:r w:rsidRPr="00C540C9">
        <w:t xml:space="preserve"> and/or representatives interviewed in relation to transport services felt the vehicles are safe, </w:t>
      </w:r>
      <w:proofErr w:type="gramStart"/>
      <w:r w:rsidRPr="00C540C9">
        <w:t>clean</w:t>
      </w:r>
      <w:proofErr w:type="gramEnd"/>
      <w:r w:rsidRPr="00C540C9">
        <w:t xml:space="preserve"> and suitable. Staff described processes to ensure equipment is safe, </w:t>
      </w:r>
      <w:proofErr w:type="gramStart"/>
      <w:r w:rsidRPr="00C540C9">
        <w:t>clean</w:t>
      </w:r>
      <w:proofErr w:type="gramEnd"/>
      <w:r w:rsidRPr="00C540C9">
        <w:t xml:space="preserve"> and well maintained.</w:t>
      </w:r>
      <w:r>
        <w:t xml:space="preserve"> </w:t>
      </w:r>
      <w:r w:rsidRPr="000F5113">
        <w:t>Three consumers advised they are provided transport services in Support Workers’ cars. They stated they feel safe as they are good drivers, and the cars are clean.</w:t>
      </w:r>
      <w:r>
        <w:t xml:space="preserve"> </w:t>
      </w:r>
      <w:r w:rsidRPr="001D18B7">
        <w:t>One consumer interviewed advised that a Support Worker has put a handle in her car to assist with transferring into the car as she is unable to use her dominant arm, and this is very helpful.</w:t>
      </w:r>
      <w:r w:rsidRPr="00A36AA9">
        <w:br w:type="page"/>
      </w:r>
    </w:p>
    <w:p w14:paraId="23E69B4E" w14:textId="77777777" w:rsidR="0078784D" w:rsidRPr="00A36AA9" w:rsidRDefault="0078784D" w:rsidP="0078784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01"/>
        <w:gridCol w:w="1852"/>
        <w:gridCol w:w="1850"/>
      </w:tblGrid>
      <w:tr w:rsidR="0078784D" w14:paraId="78A5C9EB" w14:textId="77777777" w:rsidTr="009E4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7" w:type="pct"/>
            <w:gridSpan w:val="2"/>
            <w:tcBorders>
              <w:bottom w:val="single" w:sz="4" w:space="0" w:color="BFBFBF" w:themeColor="background1" w:themeShade="BF"/>
              <w:right w:val="none" w:sz="0" w:space="0" w:color="auto"/>
            </w:tcBorders>
          </w:tcPr>
          <w:p w14:paraId="60E0C4A5" w14:textId="77777777" w:rsidR="0078784D" w:rsidRPr="003217D3" w:rsidRDefault="0078784D" w:rsidP="009E00E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922" w:type="pct"/>
            <w:tcBorders>
              <w:bottom w:val="single" w:sz="4" w:space="0" w:color="BFBFBF" w:themeColor="background1" w:themeShade="BF"/>
            </w:tcBorders>
          </w:tcPr>
          <w:p w14:paraId="29E4C875" w14:textId="77777777" w:rsidR="0078784D" w:rsidRPr="003217D3" w:rsidRDefault="0078784D" w:rsidP="009E00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921" w:type="pct"/>
            <w:tcBorders>
              <w:bottom w:val="single" w:sz="4" w:space="0" w:color="BFBFBF" w:themeColor="background1" w:themeShade="BF"/>
            </w:tcBorders>
          </w:tcPr>
          <w:p w14:paraId="48EAF42A" w14:textId="77777777" w:rsidR="0078784D" w:rsidRPr="003217D3" w:rsidRDefault="0078784D" w:rsidP="009E00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8784D" w:rsidRPr="006E2624" w14:paraId="7634AD52" w14:textId="77777777" w:rsidTr="009E43BD">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0B403456" w14:textId="77777777" w:rsidR="0078784D" w:rsidRPr="006E2624" w:rsidRDefault="0078784D" w:rsidP="009E00E6">
            <w:pPr>
              <w:spacing w:line="22" w:lineRule="atLeast"/>
              <w:rPr>
                <w:rFonts w:ascii="Arial" w:hAnsi="Arial" w:cs="Arial"/>
                <w:color w:val="auto"/>
              </w:rPr>
            </w:pPr>
            <w:r w:rsidRPr="006E2624">
              <w:rPr>
                <w:rFonts w:ascii="Arial" w:hAnsi="Arial" w:cs="Arial"/>
                <w:color w:val="auto"/>
              </w:rPr>
              <w:t>Requirement 6(3)(a)</w:t>
            </w:r>
          </w:p>
        </w:tc>
        <w:tc>
          <w:tcPr>
            <w:tcW w:w="2418" w:type="pct"/>
            <w:shd w:val="clear" w:color="auto" w:fill="auto"/>
            <w:vAlign w:val="top"/>
          </w:tcPr>
          <w:p w14:paraId="39247360" w14:textId="77777777" w:rsidR="0078784D" w:rsidRPr="006E2624"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E2624">
              <w:rPr>
                <w:rFonts w:ascii="Arial" w:hAnsi="Arial" w:cs="Arial"/>
              </w:rPr>
              <w:t xml:space="preserve">Consumers, their family, friends, </w:t>
            </w:r>
            <w:proofErr w:type="gramStart"/>
            <w:r w:rsidRPr="006E2624">
              <w:rPr>
                <w:rFonts w:ascii="Arial" w:hAnsi="Arial" w:cs="Arial"/>
              </w:rPr>
              <w:t>carers</w:t>
            </w:r>
            <w:proofErr w:type="gramEnd"/>
            <w:r w:rsidRPr="006E2624">
              <w:rPr>
                <w:rFonts w:ascii="Arial" w:hAnsi="Arial" w:cs="Arial"/>
              </w:rPr>
              <w:t xml:space="preserve"> and others are encouraged and supported to provide feedback and make complaints.</w:t>
            </w:r>
          </w:p>
        </w:tc>
        <w:tc>
          <w:tcPr>
            <w:tcW w:w="922" w:type="pct"/>
            <w:shd w:val="clear" w:color="auto" w:fill="auto"/>
            <w:vAlign w:val="top"/>
          </w:tcPr>
          <w:p w14:paraId="466B0331" w14:textId="77777777" w:rsidR="0078784D" w:rsidRPr="00636C3B"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21768322"/>
                <w:placeholder>
                  <w:docPart w:val="5C179FF9CEDB41A1B3F6648D5BDE48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36C3B">
                  <w:rPr>
                    <w:rFonts w:ascii="Arial" w:hAnsi="Arial" w:cs="Arial"/>
                    <w:b/>
                    <w:bCs/>
                    <w:color w:val="auto"/>
                  </w:rPr>
                  <w:t>Compliant</w:t>
                </w:r>
              </w:sdtContent>
            </w:sdt>
            <w:r w:rsidR="0078784D" w:rsidRPr="00636C3B">
              <w:rPr>
                <w:rFonts w:ascii="Arial" w:hAnsi="Arial" w:cs="Arial"/>
                <w:b/>
                <w:bCs/>
                <w:color w:val="auto"/>
              </w:rPr>
              <w:t xml:space="preserve"> </w:t>
            </w:r>
          </w:p>
        </w:tc>
        <w:tc>
          <w:tcPr>
            <w:tcW w:w="921" w:type="pct"/>
            <w:shd w:val="clear" w:color="auto" w:fill="auto"/>
            <w:vAlign w:val="top"/>
          </w:tcPr>
          <w:p w14:paraId="12663610" w14:textId="77777777" w:rsidR="0078784D" w:rsidRPr="00636C3B"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11025FD876434BB7BF40CB2618D704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36C3B">
                  <w:rPr>
                    <w:rFonts w:ascii="Arial" w:hAnsi="Arial" w:cs="Arial"/>
                    <w:b/>
                    <w:bCs/>
                    <w:color w:val="auto"/>
                  </w:rPr>
                  <w:t>Compliant</w:t>
                </w:r>
              </w:sdtContent>
            </w:sdt>
            <w:r w:rsidR="0078784D" w:rsidRPr="00636C3B">
              <w:rPr>
                <w:rFonts w:ascii="Arial" w:hAnsi="Arial" w:cs="Arial"/>
                <w:b/>
                <w:bCs/>
                <w:color w:val="auto"/>
              </w:rPr>
              <w:t xml:space="preserve"> </w:t>
            </w:r>
          </w:p>
        </w:tc>
      </w:tr>
      <w:tr w:rsidR="0078784D" w:rsidRPr="006E2624" w14:paraId="473B8A29"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5DEA14C1" w14:textId="77777777" w:rsidR="0078784D" w:rsidRPr="006E2624" w:rsidRDefault="0078784D" w:rsidP="009E00E6">
            <w:pPr>
              <w:spacing w:line="22" w:lineRule="atLeast"/>
              <w:rPr>
                <w:rFonts w:ascii="Arial" w:hAnsi="Arial" w:cs="Arial"/>
                <w:color w:val="auto"/>
              </w:rPr>
            </w:pPr>
            <w:r w:rsidRPr="006E2624">
              <w:rPr>
                <w:rFonts w:ascii="Arial" w:hAnsi="Arial" w:cs="Arial"/>
                <w:color w:val="auto"/>
              </w:rPr>
              <w:t>Requirement 6(3)(b)</w:t>
            </w:r>
          </w:p>
        </w:tc>
        <w:tc>
          <w:tcPr>
            <w:tcW w:w="2418" w:type="pct"/>
            <w:shd w:val="clear" w:color="auto" w:fill="auto"/>
            <w:vAlign w:val="top"/>
          </w:tcPr>
          <w:p w14:paraId="782B1497" w14:textId="77777777" w:rsidR="0078784D" w:rsidRPr="006E2624"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E2624">
              <w:rPr>
                <w:rFonts w:ascii="Arial" w:hAnsi="Arial" w:cs="Arial"/>
              </w:rPr>
              <w:t>Consumers are made aware of and have access to advocates, language services and other methods for raising and resolving complaints.</w:t>
            </w:r>
          </w:p>
        </w:tc>
        <w:tc>
          <w:tcPr>
            <w:tcW w:w="922" w:type="pct"/>
            <w:shd w:val="clear" w:color="auto" w:fill="auto"/>
            <w:vAlign w:val="top"/>
          </w:tcPr>
          <w:p w14:paraId="27C1D4F3" w14:textId="77777777" w:rsidR="0078784D" w:rsidRPr="00636C3B"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2794689"/>
                <w:placeholder>
                  <w:docPart w:val="B8E03C0B3B144779936812FED5C556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36C3B">
                  <w:rPr>
                    <w:rFonts w:ascii="Arial" w:hAnsi="Arial" w:cs="Arial"/>
                    <w:b/>
                    <w:bCs/>
                    <w:color w:val="auto"/>
                  </w:rPr>
                  <w:t>Compliant</w:t>
                </w:r>
              </w:sdtContent>
            </w:sdt>
            <w:r w:rsidR="0078784D" w:rsidRPr="00636C3B">
              <w:rPr>
                <w:rFonts w:ascii="Arial" w:hAnsi="Arial" w:cs="Arial"/>
                <w:b/>
                <w:bCs/>
                <w:color w:val="auto"/>
              </w:rPr>
              <w:t xml:space="preserve"> </w:t>
            </w:r>
          </w:p>
        </w:tc>
        <w:tc>
          <w:tcPr>
            <w:tcW w:w="921" w:type="pct"/>
            <w:shd w:val="clear" w:color="auto" w:fill="auto"/>
            <w:vAlign w:val="top"/>
          </w:tcPr>
          <w:p w14:paraId="52133DED" w14:textId="77777777" w:rsidR="0078784D" w:rsidRPr="00636C3B"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63383995"/>
                <w:placeholder>
                  <w:docPart w:val="9D10BD0F44AB4F828A0764D2280609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36C3B">
                  <w:rPr>
                    <w:rFonts w:ascii="Arial" w:hAnsi="Arial" w:cs="Arial"/>
                    <w:b/>
                    <w:bCs/>
                    <w:color w:val="auto"/>
                  </w:rPr>
                  <w:t>Compliant</w:t>
                </w:r>
              </w:sdtContent>
            </w:sdt>
            <w:r w:rsidR="0078784D" w:rsidRPr="00636C3B">
              <w:rPr>
                <w:rFonts w:ascii="Arial" w:hAnsi="Arial" w:cs="Arial"/>
                <w:b/>
                <w:bCs/>
                <w:color w:val="auto"/>
              </w:rPr>
              <w:t xml:space="preserve"> </w:t>
            </w:r>
          </w:p>
        </w:tc>
      </w:tr>
      <w:tr w:rsidR="0078784D" w:rsidRPr="006E2624" w14:paraId="56DD5E2B" w14:textId="77777777" w:rsidTr="009E43BD">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5230114C" w14:textId="77777777" w:rsidR="0078784D" w:rsidRPr="006E2624" w:rsidRDefault="0078784D" w:rsidP="009E00E6">
            <w:pPr>
              <w:spacing w:line="22" w:lineRule="atLeast"/>
              <w:rPr>
                <w:rFonts w:ascii="Arial" w:hAnsi="Arial" w:cs="Arial"/>
                <w:color w:val="auto"/>
              </w:rPr>
            </w:pPr>
            <w:r w:rsidRPr="006E2624">
              <w:rPr>
                <w:rFonts w:ascii="Arial" w:hAnsi="Arial" w:cs="Arial"/>
                <w:color w:val="auto"/>
              </w:rPr>
              <w:t>Requirement 6(3)(c)</w:t>
            </w:r>
          </w:p>
        </w:tc>
        <w:tc>
          <w:tcPr>
            <w:tcW w:w="2418" w:type="pct"/>
            <w:shd w:val="clear" w:color="auto" w:fill="auto"/>
            <w:vAlign w:val="top"/>
          </w:tcPr>
          <w:p w14:paraId="1914789D" w14:textId="77777777" w:rsidR="0078784D" w:rsidRPr="006E2624"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E2624">
              <w:rPr>
                <w:rFonts w:ascii="Arial" w:hAnsi="Arial" w:cs="Arial"/>
              </w:rPr>
              <w:t>Appropriate action is taken in response to complaints and an open disclosure process is used when things go wrong.</w:t>
            </w:r>
          </w:p>
        </w:tc>
        <w:tc>
          <w:tcPr>
            <w:tcW w:w="922" w:type="pct"/>
            <w:shd w:val="clear" w:color="auto" w:fill="auto"/>
            <w:vAlign w:val="top"/>
          </w:tcPr>
          <w:p w14:paraId="4163D702" w14:textId="77777777" w:rsidR="0078784D" w:rsidRPr="00636C3B"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92927554"/>
                <w:placeholder>
                  <w:docPart w:val="480CE3CCF96943E4A440CB2F81D5D3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36C3B">
                  <w:rPr>
                    <w:rFonts w:ascii="Arial" w:hAnsi="Arial" w:cs="Arial"/>
                    <w:b/>
                    <w:bCs/>
                    <w:color w:val="auto"/>
                  </w:rPr>
                  <w:t>Compliant</w:t>
                </w:r>
              </w:sdtContent>
            </w:sdt>
            <w:r w:rsidR="0078784D" w:rsidRPr="00636C3B">
              <w:rPr>
                <w:rFonts w:ascii="Arial" w:hAnsi="Arial" w:cs="Arial"/>
                <w:b/>
                <w:bCs/>
                <w:color w:val="auto"/>
              </w:rPr>
              <w:t xml:space="preserve"> </w:t>
            </w:r>
          </w:p>
        </w:tc>
        <w:tc>
          <w:tcPr>
            <w:tcW w:w="921" w:type="pct"/>
            <w:shd w:val="clear" w:color="auto" w:fill="auto"/>
            <w:vAlign w:val="top"/>
          </w:tcPr>
          <w:p w14:paraId="2E3C3581" w14:textId="77777777" w:rsidR="0078784D" w:rsidRPr="00636C3B"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74C442EED46C4A46AD115C017A96EE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36C3B">
                  <w:rPr>
                    <w:rFonts w:ascii="Arial" w:hAnsi="Arial" w:cs="Arial"/>
                    <w:b/>
                    <w:bCs/>
                    <w:color w:val="auto"/>
                  </w:rPr>
                  <w:t>Compliant</w:t>
                </w:r>
              </w:sdtContent>
            </w:sdt>
            <w:r w:rsidR="0078784D" w:rsidRPr="00636C3B">
              <w:rPr>
                <w:rFonts w:ascii="Arial" w:hAnsi="Arial" w:cs="Arial"/>
                <w:b/>
                <w:bCs/>
                <w:color w:val="auto"/>
              </w:rPr>
              <w:t xml:space="preserve"> </w:t>
            </w:r>
          </w:p>
        </w:tc>
      </w:tr>
      <w:tr w:rsidR="0078784D" w:rsidRPr="006E2624" w14:paraId="59436689" w14:textId="77777777" w:rsidTr="009E43B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05727C54" w14:textId="77777777" w:rsidR="0078784D" w:rsidRPr="006E2624" w:rsidRDefault="0078784D" w:rsidP="009E00E6">
            <w:pPr>
              <w:spacing w:line="22" w:lineRule="atLeast"/>
              <w:rPr>
                <w:rFonts w:ascii="Arial" w:hAnsi="Arial" w:cs="Arial"/>
                <w:color w:val="auto"/>
              </w:rPr>
            </w:pPr>
            <w:r w:rsidRPr="006E2624">
              <w:rPr>
                <w:rFonts w:ascii="Arial" w:hAnsi="Arial" w:cs="Arial"/>
                <w:color w:val="auto"/>
              </w:rPr>
              <w:t>Requirement 6(3)(d)</w:t>
            </w:r>
          </w:p>
        </w:tc>
        <w:tc>
          <w:tcPr>
            <w:tcW w:w="2418" w:type="pct"/>
            <w:shd w:val="clear" w:color="auto" w:fill="auto"/>
            <w:vAlign w:val="top"/>
          </w:tcPr>
          <w:p w14:paraId="14185ACA" w14:textId="77777777" w:rsidR="0078784D" w:rsidRPr="006E2624"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E2624">
              <w:rPr>
                <w:rFonts w:ascii="Arial" w:hAnsi="Arial" w:cs="Arial"/>
              </w:rPr>
              <w:t>Feedback and complaints are reviewed and used to improve the quality of care and services.</w:t>
            </w:r>
          </w:p>
        </w:tc>
        <w:tc>
          <w:tcPr>
            <w:tcW w:w="922" w:type="pct"/>
            <w:shd w:val="clear" w:color="auto" w:fill="auto"/>
            <w:vAlign w:val="top"/>
          </w:tcPr>
          <w:p w14:paraId="055FBAAC" w14:textId="77777777" w:rsidR="0078784D" w:rsidRPr="00636C3B"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75758566"/>
                <w:placeholder>
                  <w:docPart w:val="7459FCA6E0F943CDBD9956C31DAD8E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36C3B">
                  <w:rPr>
                    <w:rFonts w:ascii="Arial" w:hAnsi="Arial" w:cs="Arial"/>
                    <w:b/>
                    <w:bCs/>
                    <w:color w:val="auto"/>
                  </w:rPr>
                  <w:t>Non-compliant</w:t>
                </w:r>
              </w:sdtContent>
            </w:sdt>
            <w:r w:rsidR="0078784D" w:rsidRPr="00636C3B">
              <w:rPr>
                <w:rFonts w:ascii="Arial" w:hAnsi="Arial" w:cs="Arial"/>
                <w:b/>
                <w:bCs/>
                <w:color w:val="auto"/>
              </w:rPr>
              <w:t xml:space="preserve"> </w:t>
            </w:r>
          </w:p>
        </w:tc>
        <w:tc>
          <w:tcPr>
            <w:tcW w:w="921" w:type="pct"/>
            <w:shd w:val="clear" w:color="auto" w:fill="auto"/>
            <w:vAlign w:val="top"/>
          </w:tcPr>
          <w:p w14:paraId="4489104E" w14:textId="77777777" w:rsidR="0078784D" w:rsidRPr="00636C3B"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1994E45D1FA24A7CB33B8ACE65E92B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636C3B">
                  <w:rPr>
                    <w:rFonts w:ascii="Arial" w:hAnsi="Arial" w:cs="Arial"/>
                    <w:b/>
                    <w:bCs/>
                    <w:color w:val="auto"/>
                  </w:rPr>
                  <w:t>Non-compliant</w:t>
                </w:r>
              </w:sdtContent>
            </w:sdt>
            <w:r w:rsidR="0078784D" w:rsidRPr="00636C3B">
              <w:rPr>
                <w:rFonts w:ascii="Arial" w:hAnsi="Arial" w:cs="Arial"/>
                <w:b/>
                <w:bCs/>
                <w:color w:val="auto"/>
              </w:rPr>
              <w:t xml:space="preserve"> </w:t>
            </w:r>
          </w:p>
        </w:tc>
      </w:tr>
    </w:tbl>
    <w:p w14:paraId="09C18CAF" w14:textId="77777777" w:rsidR="0078784D" w:rsidRPr="006E2624" w:rsidRDefault="0078784D" w:rsidP="0078784D">
      <w:pPr>
        <w:pStyle w:val="Heading20"/>
      </w:pPr>
      <w:r w:rsidRPr="006E2624">
        <w:t>Findings</w:t>
      </w:r>
    </w:p>
    <w:p w14:paraId="613ED32A" w14:textId="77777777" w:rsidR="0078784D" w:rsidRPr="00D05E36" w:rsidRDefault="0078784D" w:rsidP="0078784D">
      <w:pPr>
        <w:pStyle w:val="NormalArial"/>
        <w:spacing w:before="120" w:after="60" w:line="288" w:lineRule="auto"/>
        <w:rPr>
          <w:u w:val="single"/>
        </w:rPr>
      </w:pPr>
      <w:r w:rsidRPr="00D05E36">
        <w:rPr>
          <w:u w:val="single"/>
        </w:rPr>
        <w:t>Compliant Evidence</w:t>
      </w:r>
    </w:p>
    <w:p w14:paraId="4237D7F0" w14:textId="77777777" w:rsidR="0078784D" w:rsidRDefault="0078784D" w:rsidP="00462F58">
      <w:pPr>
        <w:pStyle w:val="NormalArial"/>
        <w:spacing w:before="120" w:after="60"/>
      </w:pPr>
      <w:r>
        <w:t>Evidence analysed by the Assessment Team showed the</w:t>
      </w:r>
      <w:r w:rsidRPr="00B73E08">
        <w:t xml:space="preserve"> service was able to demonstrate that consumers, their representatives, and others are encouraged, and supported to provide feedback and make complaints. Consumers and representatives knew how to provide feedback or make a complaint, and staff described their processes for when a consumer or representative raised issues or concerns. Management advised there are policies and procedures in place and staff, and/or subcontracted service providers can raise concerns.</w:t>
      </w:r>
      <w:r>
        <w:t xml:space="preserve"> </w:t>
      </w:r>
      <w:r w:rsidRPr="0032058F">
        <w:t>Management advised there are policies and procedures in place and staff, and/or subcontracted service providers are encouraged to assist consumers to raise any concerns. This was confirmed by documentation viewed by the Assessment Team.</w:t>
      </w:r>
    </w:p>
    <w:p w14:paraId="7363D851" w14:textId="77777777" w:rsidR="0078784D" w:rsidRDefault="0078784D" w:rsidP="00462F58">
      <w:pPr>
        <w:pStyle w:val="NormalArial"/>
        <w:spacing w:before="120" w:after="60"/>
      </w:pPr>
      <w:r>
        <w:t>Evidence analysed by the Assessment Team showed the</w:t>
      </w:r>
      <w:r w:rsidRPr="00F26314">
        <w:t xml:space="preserve"> service was able to demonstrate that consumers are made aware of, and have access to advocates, language services and other methods for raising and resolving complaints. Staff and management discussed processes to ensure consumers have access to advocates and language services if required, and consumers are made aware of other methods for raising and resolving complaints.</w:t>
      </w:r>
      <w:r>
        <w:t xml:space="preserve"> </w:t>
      </w:r>
      <w:r w:rsidRPr="006A7469">
        <w:t>The Assessment Team viewed the Welcome Pack and the ‘Calvary and Me’ booklet regarding internal and external mechanisms for raising and resolving complaints, including the Commission, ARAS, as well as interpreter and translator services.</w:t>
      </w:r>
    </w:p>
    <w:p w14:paraId="586E9C3A" w14:textId="77777777" w:rsidR="0078784D" w:rsidRPr="00D05E36" w:rsidRDefault="0078784D" w:rsidP="00462F58">
      <w:pPr>
        <w:pStyle w:val="NormalArial"/>
        <w:spacing w:before="120" w:after="60"/>
        <w:rPr>
          <w:u w:val="single"/>
        </w:rPr>
      </w:pPr>
      <w:r w:rsidRPr="00D05E36">
        <w:rPr>
          <w:u w:val="single"/>
        </w:rPr>
        <w:t>Non-compliant Evidence</w:t>
      </w:r>
    </w:p>
    <w:p w14:paraId="266C4034" w14:textId="77777777" w:rsidR="0078784D" w:rsidRDefault="0078784D" w:rsidP="00462F58">
      <w:pPr>
        <w:pStyle w:val="NormalArial"/>
        <w:spacing w:before="120" w:after="60"/>
      </w:pPr>
      <w:r>
        <w:t>In respect to Requirement 6(3)(d) the Decision Maker notes the service responded proactively to the Assessment Teams findings and already implemented corrective action. Additional details, evidence and a detailed PCI provided by the service in their response on this occasion did not meet and/or exceed the threshold required for the Decision Maker to overturn the Assessment Teams recommendation of “not met”.</w:t>
      </w:r>
    </w:p>
    <w:p w14:paraId="21E7CA48" w14:textId="77777777" w:rsidR="0078784D" w:rsidRDefault="0078784D" w:rsidP="00462F58">
      <w:pPr>
        <w:pStyle w:val="NormalArial"/>
        <w:spacing w:before="120" w:after="60"/>
      </w:pPr>
      <w:r w:rsidRPr="001A6B82">
        <w:t xml:space="preserve">The service was not able to demonstrate feedback and complaints are consistently captured and reviewed to improve the quality of care and services. Whilst management described key areas of development for the service at the initial meeting, they were not able to demonstrate, or provide examples of when feedback was analysed and assessed to improve service delivery. </w:t>
      </w:r>
    </w:p>
    <w:p w14:paraId="5447F942" w14:textId="77777777" w:rsidR="0078784D" w:rsidRDefault="0078784D" w:rsidP="00462F58">
      <w:pPr>
        <w:pStyle w:val="NormalArial"/>
        <w:spacing w:before="120" w:after="60"/>
      </w:pPr>
      <w:r>
        <w:lastRenderedPageBreak/>
        <w:t xml:space="preserve">The Assessment Team reviewed the feedback register provided for the month of May 2023 and noted the information contained on the register appeared incomplete. Of the seven complaints recorded on the May feedback register: </w:t>
      </w:r>
    </w:p>
    <w:p w14:paraId="68322F4B" w14:textId="77777777" w:rsidR="0078784D" w:rsidRDefault="0078784D" w:rsidP="00462F58">
      <w:pPr>
        <w:pStyle w:val="NormalArial"/>
        <w:numPr>
          <w:ilvl w:val="0"/>
          <w:numId w:val="23"/>
        </w:numPr>
        <w:spacing w:before="120" w:after="60"/>
      </w:pPr>
      <w:r>
        <w:t>Six complaints were closed.</w:t>
      </w:r>
    </w:p>
    <w:p w14:paraId="684D33AC" w14:textId="77777777" w:rsidR="0078784D" w:rsidRDefault="0078784D" w:rsidP="00462F58">
      <w:pPr>
        <w:pStyle w:val="NormalArial"/>
        <w:numPr>
          <w:ilvl w:val="0"/>
          <w:numId w:val="23"/>
        </w:numPr>
        <w:spacing w:before="120" w:after="60"/>
      </w:pPr>
      <w:r>
        <w:t>One complaint indicates the consumer requested the complaint remain unresolved, however, the complaint was recorded as closed.</w:t>
      </w:r>
    </w:p>
    <w:p w14:paraId="74C44F1B" w14:textId="77777777" w:rsidR="0078784D" w:rsidRDefault="0078784D" w:rsidP="00462F58">
      <w:pPr>
        <w:pStyle w:val="NormalArial"/>
        <w:numPr>
          <w:ilvl w:val="0"/>
          <w:numId w:val="23"/>
        </w:numPr>
        <w:spacing w:before="120" w:after="60"/>
      </w:pPr>
      <w:r>
        <w:t>Two contained minimal details of the complaint investigation/findings.</w:t>
      </w:r>
    </w:p>
    <w:p w14:paraId="2A1BC827" w14:textId="77777777" w:rsidR="0078784D" w:rsidRDefault="0078784D" w:rsidP="00462F58">
      <w:pPr>
        <w:pStyle w:val="NormalArial"/>
        <w:numPr>
          <w:ilvl w:val="0"/>
          <w:numId w:val="23"/>
        </w:numPr>
        <w:spacing w:before="120" w:after="60"/>
      </w:pPr>
      <w:r>
        <w:t>Six complaints provided a brief description of ‘Investigations Outcome’, including staff training, compensation paid, apology, information offered.</w:t>
      </w:r>
    </w:p>
    <w:p w14:paraId="06DA5810" w14:textId="77777777" w:rsidR="0078784D" w:rsidRDefault="0078784D" w:rsidP="00462F58">
      <w:pPr>
        <w:pStyle w:val="NormalArial"/>
        <w:numPr>
          <w:ilvl w:val="0"/>
          <w:numId w:val="23"/>
        </w:numPr>
        <w:spacing w:before="120" w:after="60"/>
      </w:pPr>
      <w:r>
        <w:t>One complaint remained open, and contained only the consumer’s name, no additional information was provided that explained what feedback had been provided by the consumer or was being reviewed by staff.</w:t>
      </w:r>
    </w:p>
    <w:p w14:paraId="017113C4" w14:textId="2EEA642A" w:rsidR="0078784D" w:rsidRDefault="0078784D" w:rsidP="00462F58">
      <w:pPr>
        <w:pStyle w:val="NormalArial"/>
        <w:spacing w:before="120" w:after="60"/>
      </w:pPr>
      <w:r w:rsidRPr="002167BD">
        <w:t xml:space="preserve">Five of </w:t>
      </w:r>
      <w:r>
        <w:t>six</w:t>
      </w:r>
      <w:r w:rsidRPr="002167BD">
        <w:t xml:space="preserve"> staff interviewed advised they would log feedback in the appropriate systems, and if they were uncertain how to classify the feedback provided, they would defer to the Care Manager to ensure feedback is entered as per the policy and procedure. Four of </w:t>
      </w:r>
      <w:r w:rsidR="00D53A50">
        <w:t>s</w:t>
      </w:r>
      <w:r>
        <w:t xml:space="preserve">ix </w:t>
      </w:r>
      <w:r w:rsidRPr="002167BD">
        <w:t>staff interviewed advised a staff complaint against a consumer would be entered as a complaint, however, management advised this scenario should always be recorded as an incident.</w:t>
      </w:r>
    </w:p>
    <w:p w14:paraId="6A0FF149" w14:textId="77777777" w:rsidR="0078784D" w:rsidRDefault="0078784D" w:rsidP="00462F58">
      <w:pPr>
        <w:pStyle w:val="NormalArial"/>
        <w:spacing w:before="120" w:after="60"/>
      </w:pPr>
      <w:r w:rsidRPr="00AD281D">
        <w:t>The Assessment Team viewed the staff meeting minutes dated 19 April 2023 and 5 May 2023, despite the recent training to improve feedback recording, the meeting minutes confirmed feedback was not discussed with staff at these meetings. The Assessment Team observed minutes of meeting dated 19 April 2023 for Clinical Governance and Risk, noting feedback and complaints appeared as an Agenda item, however, there were no details regarding any discussion of feedback during this meeting.</w:t>
      </w:r>
    </w:p>
    <w:p w14:paraId="00A8685F" w14:textId="77777777" w:rsidR="0078784D" w:rsidRDefault="0078784D" w:rsidP="00462F58">
      <w:pPr>
        <w:pStyle w:val="NormalArial"/>
        <w:spacing w:before="120" w:after="60"/>
        <w:rPr>
          <w:u w:val="single"/>
        </w:rPr>
      </w:pPr>
      <w:r w:rsidRPr="00541579">
        <w:rPr>
          <w:u w:val="single"/>
        </w:rPr>
        <w:t xml:space="preserve">Overturned Assessment Team </w:t>
      </w:r>
      <w:r>
        <w:rPr>
          <w:u w:val="single"/>
        </w:rPr>
        <w:t>Recommendation</w:t>
      </w:r>
    </w:p>
    <w:p w14:paraId="57B8C433" w14:textId="77777777" w:rsidR="0078784D" w:rsidRDefault="0078784D" w:rsidP="00462F58">
      <w:pPr>
        <w:pStyle w:val="NormalArial"/>
        <w:spacing w:before="120" w:after="60"/>
      </w:pPr>
      <w:r w:rsidRPr="00721048">
        <w:t>In respect to Requirement 6(3)(c) the Decision Maker notes the service responded proactively to the Assessment Teams findings and already implemented corrective action. Additional details, evidence and a detailed PCI provided by the service in their response on this occasion did meet and exceed the threshold required for the Decision Maker to overturn the Assessment Teams recommendations of “not met”. Documented below will be a summary of the Assessment Teams findings and a summary of the services corrective action.</w:t>
      </w:r>
    </w:p>
    <w:p w14:paraId="664BC180" w14:textId="77777777" w:rsidR="0078784D" w:rsidRDefault="0078784D" w:rsidP="00462F58">
      <w:pPr>
        <w:pStyle w:val="NormalArial"/>
        <w:spacing w:before="120" w:after="60"/>
      </w:pPr>
      <w:r w:rsidRPr="00BB0925">
        <w:t>The service was not able to demonstrate appropriate action is taken in response to feedback and complaints when things go wrong. Some consumers interviewed expressed dissatisfaction with the resolution process when they raised concerns. Management and staff described how they addressed and documented consumers’ feedback and complaints. The Assessment Team observed that while the service encourages feedback, suggestions, and complaints, they are not effectively captured in their feedback register to ensure appropriate action is taken.</w:t>
      </w:r>
    </w:p>
    <w:p w14:paraId="034B432A" w14:textId="5289B5D6" w:rsidR="0078784D" w:rsidRPr="00116BDE" w:rsidRDefault="0078784D" w:rsidP="00462F58">
      <w:pPr>
        <w:pStyle w:val="Default"/>
        <w:spacing w:before="120" w:after="60"/>
        <w:rPr>
          <w:rFonts w:ascii="Arial" w:hAnsi="Arial" w:cs="Arial"/>
        </w:rPr>
      </w:pPr>
      <w:r w:rsidRPr="00116BDE">
        <w:rPr>
          <w:rFonts w:ascii="Arial" w:hAnsi="Arial" w:cs="Arial"/>
        </w:rPr>
        <w:t>The service</w:t>
      </w:r>
      <w:r w:rsidR="00D53A50">
        <w:rPr>
          <w:rFonts w:ascii="Arial" w:hAnsi="Arial" w:cs="Arial"/>
        </w:rPr>
        <w:t>’</w:t>
      </w:r>
      <w:r w:rsidRPr="00116BDE">
        <w:rPr>
          <w:rFonts w:ascii="Arial" w:hAnsi="Arial" w:cs="Arial"/>
        </w:rPr>
        <w:t xml:space="preserve">s response shows through monitoring of consumer feedback, it was identified earlier in 2023 that continuous improvement was required in relation to Feedback Management. As a result, training was provided in March 2023. The </w:t>
      </w:r>
      <w:r w:rsidR="00862B5E">
        <w:rPr>
          <w:rFonts w:ascii="Arial" w:hAnsi="Arial" w:cs="Arial"/>
        </w:rPr>
        <w:t>service’s response</w:t>
      </w:r>
      <w:r w:rsidRPr="00116BDE">
        <w:rPr>
          <w:rFonts w:ascii="Arial" w:hAnsi="Arial" w:cs="Arial"/>
        </w:rPr>
        <w:t xml:space="preserve"> shows an evaluation of the training provided in March 2023, would be evaluated during April</w:t>
      </w:r>
      <w:r>
        <w:rPr>
          <w:rFonts w:ascii="Arial" w:hAnsi="Arial" w:cs="Arial"/>
        </w:rPr>
        <w:t xml:space="preserve"> - </w:t>
      </w:r>
      <w:r w:rsidRPr="00116BDE">
        <w:rPr>
          <w:rFonts w:ascii="Arial" w:hAnsi="Arial" w:cs="Arial"/>
        </w:rPr>
        <w:t xml:space="preserve">June Q4 Feedback Back analysis completion. This would allow for </w:t>
      </w:r>
      <w:r>
        <w:rPr>
          <w:rFonts w:ascii="Arial" w:hAnsi="Arial" w:cs="Arial"/>
        </w:rPr>
        <w:t>three</w:t>
      </w:r>
      <w:r w:rsidRPr="00116BDE">
        <w:rPr>
          <w:rFonts w:ascii="Arial" w:hAnsi="Arial" w:cs="Arial"/>
        </w:rPr>
        <w:t xml:space="preserve"> months of data to be analy</w:t>
      </w:r>
      <w:r>
        <w:rPr>
          <w:rFonts w:ascii="Arial" w:hAnsi="Arial" w:cs="Arial"/>
        </w:rPr>
        <w:t>s</w:t>
      </w:r>
      <w:r w:rsidRPr="00116BDE">
        <w:rPr>
          <w:rFonts w:ascii="Arial" w:hAnsi="Arial" w:cs="Arial"/>
        </w:rPr>
        <w:t xml:space="preserve">ed. </w:t>
      </w:r>
    </w:p>
    <w:p w14:paraId="795C58CD" w14:textId="23FBF875" w:rsidR="0078784D" w:rsidRPr="00EC22B7" w:rsidRDefault="0078784D" w:rsidP="00462F58">
      <w:pPr>
        <w:pStyle w:val="Default"/>
        <w:spacing w:before="120" w:after="60"/>
        <w:rPr>
          <w:color w:val="auto"/>
        </w:rPr>
      </w:pPr>
      <w:r w:rsidRPr="00116BDE">
        <w:rPr>
          <w:rFonts w:ascii="Arial" w:hAnsi="Arial" w:cs="Arial"/>
          <w:color w:val="auto"/>
        </w:rPr>
        <w:t>The service</w:t>
      </w:r>
      <w:r w:rsidR="00D53A50">
        <w:rPr>
          <w:rFonts w:ascii="Arial" w:hAnsi="Arial" w:cs="Arial"/>
          <w:color w:val="auto"/>
        </w:rPr>
        <w:t>’</w:t>
      </w:r>
      <w:r w:rsidRPr="00116BDE">
        <w:rPr>
          <w:rFonts w:ascii="Arial" w:hAnsi="Arial" w:cs="Arial"/>
          <w:color w:val="auto"/>
        </w:rPr>
        <w:t xml:space="preserve">s response shows </w:t>
      </w:r>
      <w:r w:rsidRPr="00116BDE">
        <w:rPr>
          <w:rFonts w:ascii="Arial" w:hAnsi="Arial" w:cs="Arial"/>
        </w:rPr>
        <w:t xml:space="preserve">during the Quality Audit process Management decided to arrange further training for Adelaide Service Centre staff with </w:t>
      </w:r>
      <w:proofErr w:type="spellStart"/>
      <w:r w:rsidRPr="00116BDE">
        <w:rPr>
          <w:rFonts w:ascii="Arial" w:hAnsi="Arial" w:cs="Arial"/>
        </w:rPr>
        <w:t>RiskMan</w:t>
      </w:r>
      <w:proofErr w:type="spellEnd"/>
      <w:r w:rsidRPr="00116BDE">
        <w:rPr>
          <w:rFonts w:ascii="Arial" w:hAnsi="Arial" w:cs="Arial"/>
        </w:rPr>
        <w:t xml:space="preserve"> Feedback, Incidents and Documentation</w:t>
      </w:r>
      <w:r>
        <w:rPr>
          <w:rFonts w:ascii="Arial" w:hAnsi="Arial" w:cs="Arial"/>
        </w:rPr>
        <w:t>, t</w:t>
      </w:r>
      <w:r w:rsidRPr="00116BDE">
        <w:rPr>
          <w:rFonts w:ascii="Arial" w:hAnsi="Arial" w:cs="Arial"/>
        </w:rPr>
        <w:t xml:space="preserve">his </w:t>
      </w:r>
      <w:r>
        <w:rPr>
          <w:rFonts w:ascii="Arial" w:hAnsi="Arial" w:cs="Arial"/>
        </w:rPr>
        <w:t>was completed on</w:t>
      </w:r>
      <w:r w:rsidRPr="00116BDE">
        <w:rPr>
          <w:rFonts w:ascii="Arial" w:hAnsi="Arial" w:cs="Arial"/>
        </w:rPr>
        <w:t xml:space="preserve"> </w:t>
      </w:r>
      <w:r>
        <w:rPr>
          <w:rFonts w:ascii="Arial" w:hAnsi="Arial" w:cs="Arial"/>
        </w:rPr>
        <w:t>16 June 2023</w:t>
      </w:r>
      <w:r w:rsidRPr="00116BDE">
        <w:rPr>
          <w:rFonts w:ascii="Arial" w:hAnsi="Arial" w:cs="Arial"/>
        </w:rPr>
        <w:t>.</w:t>
      </w:r>
      <w:r>
        <w:rPr>
          <w:rFonts w:ascii="Arial" w:hAnsi="Arial" w:cs="Arial"/>
        </w:rPr>
        <w:t xml:space="preserve"> The service</w:t>
      </w:r>
      <w:r w:rsidR="00D53A50">
        <w:rPr>
          <w:rFonts w:ascii="Arial" w:hAnsi="Arial" w:cs="Arial"/>
        </w:rPr>
        <w:t>’</w:t>
      </w:r>
      <w:r>
        <w:rPr>
          <w:rFonts w:ascii="Arial" w:hAnsi="Arial" w:cs="Arial"/>
        </w:rPr>
        <w:t xml:space="preserve">s response shows </w:t>
      </w:r>
      <w:r w:rsidRPr="00EC22B7">
        <w:rPr>
          <w:rFonts w:ascii="Arial" w:hAnsi="Arial" w:cs="Arial"/>
        </w:rPr>
        <w:t>additional open disclosure training has been planned.</w:t>
      </w:r>
    </w:p>
    <w:p w14:paraId="66C7B9AB" w14:textId="74F85EFC" w:rsidR="0078784D" w:rsidRDefault="0078784D" w:rsidP="00462F58">
      <w:pPr>
        <w:pStyle w:val="Default"/>
        <w:spacing w:before="120" w:after="60"/>
        <w:rPr>
          <w:rFonts w:ascii="Arial" w:hAnsi="Arial" w:cs="Arial"/>
        </w:rPr>
      </w:pPr>
      <w:r w:rsidRPr="00116BDE">
        <w:rPr>
          <w:rFonts w:ascii="Arial" w:hAnsi="Arial" w:cs="Arial"/>
        </w:rPr>
        <w:lastRenderedPageBreak/>
        <w:t>The service</w:t>
      </w:r>
      <w:r w:rsidR="00D53A50">
        <w:rPr>
          <w:rFonts w:ascii="Arial" w:hAnsi="Arial" w:cs="Arial"/>
        </w:rPr>
        <w:t>’</w:t>
      </w:r>
      <w:r w:rsidRPr="00116BDE">
        <w:rPr>
          <w:rFonts w:ascii="Arial" w:hAnsi="Arial" w:cs="Arial"/>
        </w:rPr>
        <w:t>s response shows Consumer feedback - compliments and complaints are monitored at both national and regional level, evidenced by Home Care Quality Reports. The service</w:t>
      </w:r>
      <w:r w:rsidR="00D53A50">
        <w:rPr>
          <w:rFonts w:ascii="Arial" w:hAnsi="Arial" w:cs="Arial"/>
        </w:rPr>
        <w:t>’</w:t>
      </w:r>
      <w:r w:rsidRPr="00116BDE">
        <w:rPr>
          <w:rFonts w:ascii="Arial" w:hAnsi="Arial" w:cs="Arial"/>
        </w:rPr>
        <w:t xml:space="preserve">s response shows </w:t>
      </w:r>
      <w:r>
        <w:rPr>
          <w:rFonts w:ascii="Arial" w:hAnsi="Arial" w:cs="Arial"/>
        </w:rPr>
        <w:t>H</w:t>
      </w:r>
      <w:r w:rsidRPr="00116BDE">
        <w:rPr>
          <w:rFonts w:ascii="Arial" w:hAnsi="Arial" w:cs="Arial"/>
        </w:rPr>
        <w:t>ome Care is committed to continue to use its quality systems to improve the analysis of consumer complaints and continuous improvement.</w:t>
      </w:r>
    </w:p>
    <w:p w14:paraId="172AB602" w14:textId="5DF0A6AE" w:rsidR="0078784D" w:rsidRDefault="0078784D" w:rsidP="00462F58">
      <w:pPr>
        <w:pStyle w:val="Default"/>
        <w:spacing w:before="120" w:after="60"/>
        <w:rPr>
          <w:rFonts w:ascii="Arial" w:hAnsi="Arial" w:cs="Arial"/>
        </w:rPr>
      </w:pPr>
      <w:r>
        <w:rPr>
          <w:rFonts w:ascii="Arial" w:hAnsi="Arial" w:cs="Arial"/>
        </w:rPr>
        <w:t>Evidence included in the service</w:t>
      </w:r>
      <w:r w:rsidR="00D53A50">
        <w:rPr>
          <w:rFonts w:ascii="Arial" w:hAnsi="Arial" w:cs="Arial"/>
        </w:rPr>
        <w:t>’</w:t>
      </w:r>
      <w:r>
        <w:rPr>
          <w:rFonts w:ascii="Arial" w:hAnsi="Arial" w:cs="Arial"/>
        </w:rPr>
        <w:t>s response substantiates all statements and claims made by the service in their response.</w:t>
      </w:r>
    </w:p>
    <w:p w14:paraId="157A4978" w14:textId="439F6535" w:rsidR="0078784D" w:rsidRPr="009E4716" w:rsidRDefault="0078784D" w:rsidP="009E43BD">
      <w:pPr>
        <w:pStyle w:val="Default"/>
        <w:spacing w:before="120" w:after="60"/>
      </w:pPr>
      <w:r>
        <w:rPr>
          <w:rFonts w:ascii="Arial" w:hAnsi="Arial" w:cs="Arial"/>
        </w:rPr>
        <w:t>The Decision Maker determines Requirement 6(3)(c) to be compliant.</w:t>
      </w:r>
    </w:p>
    <w:p w14:paraId="0F613439" w14:textId="77777777" w:rsidR="0078784D" w:rsidRPr="00721048" w:rsidRDefault="0078784D" w:rsidP="0078784D">
      <w:pPr>
        <w:pStyle w:val="NormalArial"/>
      </w:pPr>
      <w:r w:rsidRPr="00721048">
        <w:br w:type="page"/>
      </w:r>
    </w:p>
    <w:p w14:paraId="1F1D27F4" w14:textId="77777777" w:rsidR="0078784D" w:rsidRPr="003217D3" w:rsidRDefault="0078784D" w:rsidP="0078784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4"/>
        <w:gridCol w:w="5680"/>
        <w:gridCol w:w="1390"/>
        <w:gridCol w:w="1460"/>
      </w:tblGrid>
      <w:tr w:rsidR="0078784D" w14:paraId="039EE77C" w14:textId="77777777" w:rsidTr="009E4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pct"/>
            <w:gridSpan w:val="2"/>
            <w:tcBorders>
              <w:right w:val="none" w:sz="0" w:space="0" w:color="auto"/>
            </w:tcBorders>
          </w:tcPr>
          <w:p w14:paraId="3C928CCA" w14:textId="77777777" w:rsidR="0078784D" w:rsidRPr="003217D3" w:rsidRDefault="0078784D" w:rsidP="009E00E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658" w:type="pct"/>
          </w:tcPr>
          <w:p w14:paraId="5D2FF05B" w14:textId="77777777" w:rsidR="0078784D" w:rsidRPr="003217D3" w:rsidRDefault="0078784D" w:rsidP="009E00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724" w:type="pct"/>
          </w:tcPr>
          <w:p w14:paraId="1324BE22" w14:textId="77777777" w:rsidR="0078784D" w:rsidRPr="003217D3" w:rsidRDefault="0078784D" w:rsidP="009E00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8784D" w14:paraId="0A77E688" w14:textId="77777777" w:rsidTr="009E43BD">
        <w:tc>
          <w:tcPr>
            <w:cnfStyle w:val="001000000000" w:firstRow="0" w:lastRow="0" w:firstColumn="1" w:lastColumn="0" w:oddVBand="0" w:evenVBand="0" w:oddHBand="0" w:evenHBand="0" w:firstRowFirstColumn="0" w:firstRowLastColumn="0" w:lastRowFirstColumn="0" w:lastRowLastColumn="0"/>
            <w:tcW w:w="824" w:type="pct"/>
            <w:tcBorders>
              <w:right w:val="none" w:sz="0" w:space="0" w:color="auto"/>
            </w:tcBorders>
            <w:shd w:val="clear" w:color="auto" w:fill="auto"/>
            <w:vAlign w:val="top"/>
          </w:tcPr>
          <w:p w14:paraId="02233E51"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794" w:type="pct"/>
            <w:shd w:val="clear" w:color="auto" w:fill="auto"/>
            <w:vAlign w:val="top"/>
          </w:tcPr>
          <w:p w14:paraId="1D1A5ABB"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658" w:type="pct"/>
            <w:shd w:val="clear" w:color="auto" w:fill="auto"/>
            <w:vAlign w:val="top"/>
          </w:tcPr>
          <w:p w14:paraId="17177F58" w14:textId="77777777" w:rsidR="0078784D" w:rsidRPr="001A545F"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01559044"/>
                <w:placeholder>
                  <w:docPart w:val="3016399A6A5048F284F9EBC4889D46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1A545F">
                  <w:rPr>
                    <w:rFonts w:ascii="Arial" w:hAnsi="Arial" w:cs="Arial"/>
                    <w:b/>
                    <w:bCs/>
                    <w:color w:val="auto"/>
                  </w:rPr>
                  <w:t>Compliant</w:t>
                </w:r>
              </w:sdtContent>
            </w:sdt>
            <w:r w:rsidR="0078784D" w:rsidRPr="001A545F">
              <w:rPr>
                <w:rFonts w:ascii="Arial" w:hAnsi="Arial" w:cs="Arial"/>
                <w:b/>
                <w:bCs/>
                <w:color w:val="auto"/>
              </w:rPr>
              <w:t xml:space="preserve"> </w:t>
            </w:r>
          </w:p>
        </w:tc>
        <w:tc>
          <w:tcPr>
            <w:tcW w:w="724" w:type="pct"/>
            <w:shd w:val="clear" w:color="auto" w:fill="auto"/>
            <w:vAlign w:val="top"/>
          </w:tcPr>
          <w:p w14:paraId="7B7D216A" w14:textId="77777777" w:rsidR="0078784D" w:rsidRPr="001A545F" w:rsidRDefault="00AE797C" w:rsidP="009E00E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6905C7F556254474BDAF2062D5D694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1A545F">
                  <w:rPr>
                    <w:rFonts w:ascii="Arial" w:hAnsi="Arial" w:cs="Arial"/>
                    <w:b/>
                    <w:bCs/>
                    <w:color w:val="auto"/>
                  </w:rPr>
                  <w:t>Compliant</w:t>
                </w:r>
              </w:sdtContent>
            </w:sdt>
            <w:r w:rsidR="0078784D" w:rsidRPr="001A545F">
              <w:rPr>
                <w:rFonts w:ascii="Arial" w:hAnsi="Arial" w:cs="Arial"/>
                <w:b/>
                <w:bCs/>
                <w:color w:val="auto"/>
              </w:rPr>
              <w:t xml:space="preserve"> </w:t>
            </w:r>
          </w:p>
        </w:tc>
      </w:tr>
      <w:tr w:rsidR="0078784D" w14:paraId="23EF2FB9"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Borders>
              <w:right w:val="none" w:sz="0" w:space="0" w:color="auto"/>
            </w:tcBorders>
            <w:shd w:val="clear" w:color="auto" w:fill="auto"/>
            <w:vAlign w:val="top"/>
          </w:tcPr>
          <w:p w14:paraId="34D3AF2C"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794" w:type="pct"/>
            <w:shd w:val="clear" w:color="auto" w:fill="auto"/>
            <w:vAlign w:val="top"/>
          </w:tcPr>
          <w:p w14:paraId="37F3F491" w14:textId="77777777" w:rsidR="0078784D" w:rsidRPr="00244176"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658" w:type="pct"/>
            <w:shd w:val="clear" w:color="auto" w:fill="auto"/>
            <w:vAlign w:val="top"/>
          </w:tcPr>
          <w:p w14:paraId="24FA2064"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19957899"/>
                <w:placeholder>
                  <w:docPart w:val="1B36DF94B26E47519038ED78E13319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1A545F">
                  <w:rPr>
                    <w:rFonts w:ascii="Arial" w:hAnsi="Arial" w:cs="Arial"/>
                    <w:b/>
                    <w:bCs/>
                    <w:color w:val="auto"/>
                  </w:rPr>
                  <w:t>Compliant</w:t>
                </w:r>
              </w:sdtContent>
            </w:sdt>
            <w:r w:rsidR="0078784D" w:rsidRPr="001A545F">
              <w:rPr>
                <w:rFonts w:ascii="Arial" w:hAnsi="Arial" w:cs="Arial"/>
                <w:b/>
                <w:bCs/>
                <w:color w:val="auto"/>
              </w:rPr>
              <w:t xml:space="preserve"> </w:t>
            </w:r>
          </w:p>
        </w:tc>
        <w:tc>
          <w:tcPr>
            <w:tcW w:w="724" w:type="pct"/>
            <w:shd w:val="clear" w:color="auto" w:fill="auto"/>
            <w:vAlign w:val="top"/>
          </w:tcPr>
          <w:p w14:paraId="2AB95B45" w14:textId="77777777" w:rsidR="0078784D" w:rsidRPr="00CC646C" w:rsidRDefault="00AE797C" w:rsidP="009E00E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51502771"/>
                <w:placeholder>
                  <w:docPart w:val="04DBDF477D2A4DBDBC8E39A5FCD925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1A545F">
                  <w:rPr>
                    <w:rFonts w:ascii="Arial" w:hAnsi="Arial" w:cs="Arial"/>
                    <w:b/>
                    <w:bCs/>
                    <w:color w:val="auto"/>
                  </w:rPr>
                  <w:t>Compliant</w:t>
                </w:r>
              </w:sdtContent>
            </w:sdt>
            <w:r w:rsidR="0078784D" w:rsidRPr="001A545F">
              <w:rPr>
                <w:rFonts w:ascii="Arial" w:hAnsi="Arial" w:cs="Arial"/>
                <w:b/>
                <w:bCs/>
                <w:color w:val="auto"/>
              </w:rPr>
              <w:t xml:space="preserve"> </w:t>
            </w:r>
          </w:p>
        </w:tc>
      </w:tr>
      <w:tr w:rsidR="0078784D" w14:paraId="16300AFF" w14:textId="77777777" w:rsidTr="009E43BD">
        <w:tc>
          <w:tcPr>
            <w:cnfStyle w:val="001000000000" w:firstRow="0" w:lastRow="0" w:firstColumn="1" w:lastColumn="0" w:oddVBand="0" w:evenVBand="0" w:oddHBand="0" w:evenHBand="0" w:firstRowFirstColumn="0" w:firstRowLastColumn="0" w:lastRowFirstColumn="0" w:lastRowLastColumn="0"/>
            <w:tcW w:w="824" w:type="pct"/>
            <w:tcBorders>
              <w:right w:val="none" w:sz="0" w:space="0" w:color="auto"/>
            </w:tcBorders>
            <w:shd w:val="clear" w:color="auto" w:fill="auto"/>
            <w:vAlign w:val="top"/>
          </w:tcPr>
          <w:p w14:paraId="2A0694E4"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794" w:type="pct"/>
            <w:shd w:val="clear" w:color="auto" w:fill="auto"/>
            <w:vAlign w:val="top"/>
          </w:tcPr>
          <w:p w14:paraId="598AA9A5"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658" w:type="pct"/>
            <w:shd w:val="clear" w:color="auto" w:fill="auto"/>
            <w:vAlign w:val="top"/>
          </w:tcPr>
          <w:p w14:paraId="379B0F56" w14:textId="77777777" w:rsidR="0078784D" w:rsidRPr="00CC646C"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85963828"/>
                <w:placeholder>
                  <w:docPart w:val="4D72AE34628B404A91C75852F27B1D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1A545F">
                  <w:rPr>
                    <w:rFonts w:ascii="Arial" w:hAnsi="Arial" w:cs="Arial"/>
                    <w:b/>
                    <w:bCs/>
                    <w:color w:val="auto"/>
                  </w:rPr>
                  <w:t>Compliant</w:t>
                </w:r>
              </w:sdtContent>
            </w:sdt>
            <w:r w:rsidR="0078784D" w:rsidRPr="001A545F">
              <w:rPr>
                <w:rFonts w:ascii="Arial" w:hAnsi="Arial" w:cs="Arial"/>
                <w:b/>
                <w:bCs/>
                <w:color w:val="auto"/>
              </w:rPr>
              <w:t xml:space="preserve"> </w:t>
            </w:r>
          </w:p>
        </w:tc>
        <w:tc>
          <w:tcPr>
            <w:tcW w:w="724" w:type="pct"/>
            <w:shd w:val="clear" w:color="auto" w:fill="auto"/>
            <w:vAlign w:val="top"/>
          </w:tcPr>
          <w:p w14:paraId="52A81B66" w14:textId="77777777" w:rsidR="0078784D" w:rsidRPr="00CC646C" w:rsidRDefault="00AE797C" w:rsidP="009E00E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04001387"/>
                <w:placeholder>
                  <w:docPart w:val="646EAA9D92FC457C889224A203F22F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1A545F">
                  <w:rPr>
                    <w:rFonts w:ascii="Arial" w:hAnsi="Arial" w:cs="Arial"/>
                    <w:b/>
                    <w:bCs/>
                    <w:color w:val="auto"/>
                  </w:rPr>
                  <w:t>Compliant</w:t>
                </w:r>
              </w:sdtContent>
            </w:sdt>
            <w:r w:rsidR="0078784D" w:rsidRPr="001A545F">
              <w:rPr>
                <w:rFonts w:ascii="Arial" w:hAnsi="Arial" w:cs="Arial"/>
                <w:b/>
                <w:bCs/>
                <w:color w:val="auto"/>
              </w:rPr>
              <w:t xml:space="preserve"> </w:t>
            </w:r>
          </w:p>
        </w:tc>
      </w:tr>
      <w:tr w:rsidR="0078784D" w14:paraId="69DA9FAA"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Borders>
              <w:right w:val="none" w:sz="0" w:space="0" w:color="auto"/>
            </w:tcBorders>
            <w:shd w:val="clear" w:color="auto" w:fill="auto"/>
            <w:vAlign w:val="top"/>
          </w:tcPr>
          <w:p w14:paraId="4C22A48A"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794" w:type="pct"/>
            <w:shd w:val="clear" w:color="auto" w:fill="auto"/>
            <w:vAlign w:val="top"/>
          </w:tcPr>
          <w:p w14:paraId="680F1C0B" w14:textId="77777777" w:rsidR="0078784D" w:rsidRPr="00EB53FC"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B53FC">
              <w:rPr>
                <w:rFonts w:ascii="Arial" w:hAnsi="Arial" w:cs="Arial"/>
              </w:rPr>
              <w:t xml:space="preserve">The workforce is recruited, trained, </w:t>
            </w:r>
            <w:proofErr w:type="gramStart"/>
            <w:r w:rsidRPr="00EB53FC">
              <w:rPr>
                <w:rFonts w:ascii="Arial" w:hAnsi="Arial" w:cs="Arial"/>
              </w:rPr>
              <w:t>equipped</w:t>
            </w:r>
            <w:proofErr w:type="gramEnd"/>
            <w:r w:rsidRPr="00EB53FC">
              <w:rPr>
                <w:rFonts w:ascii="Arial" w:hAnsi="Arial" w:cs="Arial"/>
              </w:rPr>
              <w:t xml:space="preserve"> and supported to deliver the outcomes required by these standards.</w:t>
            </w:r>
          </w:p>
        </w:tc>
        <w:tc>
          <w:tcPr>
            <w:tcW w:w="658" w:type="pct"/>
            <w:shd w:val="clear" w:color="auto" w:fill="auto"/>
            <w:vAlign w:val="top"/>
          </w:tcPr>
          <w:p w14:paraId="26B3D100" w14:textId="77777777" w:rsidR="0078784D" w:rsidRPr="00EB53F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68611296"/>
                <w:placeholder>
                  <w:docPart w:val="10636DFE5BE8413A9FCC82687B7A1F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B53FC">
                  <w:rPr>
                    <w:rFonts w:ascii="Arial" w:hAnsi="Arial" w:cs="Arial"/>
                    <w:b/>
                    <w:bCs/>
                    <w:color w:val="auto"/>
                  </w:rPr>
                  <w:t>Compliant</w:t>
                </w:r>
              </w:sdtContent>
            </w:sdt>
            <w:r w:rsidR="0078784D" w:rsidRPr="00EB53FC">
              <w:rPr>
                <w:rFonts w:ascii="Arial" w:hAnsi="Arial" w:cs="Arial"/>
                <w:b/>
                <w:bCs/>
                <w:color w:val="auto"/>
              </w:rPr>
              <w:t xml:space="preserve"> </w:t>
            </w:r>
          </w:p>
        </w:tc>
        <w:tc>
          <w:tcPr>
            <w:tcW w:w="724" w:type="pct"/>
            <w:shd w:val="clear" w:color="auto" w:fill="auto"/>
            <w:vAlign w:val="top"/>
          </w:tcPr>
          <w:p w14:paraId="5B65C244" w14:textId="77777777" w:rsidR="0078784D" w:rsidRPr="00EB53FC" w:rsidRDefault="00AE797C" w:rsidP="009E00E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04070452"/>
                <w:placeholder>
                  <w:docPart w:val="B2323AB3F8314EDE9B46C7110A8A55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EB53FC">
                  <w:rPr>
                    <w:rFonts w:ascii="Arial" w:hAnsi="Arial" w:cs="Arial"/>
                    <w:b/>
                    <w:bCs/>
                    <w:color w:val="auto"/>
                  </w:rPr>
                  <w:t>Compliant</w:t>
                </w:r>
              </w:sdtContent>
            </w:sdt>
            <w:r w:rsidR="0078784D" w:rsidRPr="00EB53FC">
              <w:rPr>
                <w:rFonts w:ascii="Arial" w:hAnsi="Arial" w:cs="Arial"/>
                <w:b/>
                <w:bCs/>
                <w:color w:val="auto"/>
              </w:rPr>
              <w:t xml:space="preserve"> </w:t>
            </w:r>
          </w:p>
        </w:tc>
      </w:tr>
      <w:tr w:rsidR="0078784D" w14:paraId="1B85D21F" w14:textId="77777777" w:rsidTr="009E43BD">
        <w:tc>
          <w:tcPr>
            <w:cnfStyle w:val="001000000000" w:firstRow="0" w:lastRow="0" w:firstColumn="1" w:lastColumn="0" w:oddVBand="0" w:evenVBand="0" w:oddHBand="0" w:evenHBand="0" w:firstRowFirstColumn="0" w:firstRowLastColumn="0" w:lastRowFirstColumn="0" w:lastRowLastColumn="0"/>
            <w:tcW w:w="824" w:type="pct"/>
            <w:tcBorders>
              <w:right w:val="none" w:sz="0" w:space="0" w:color="auto"/>
            </w:tcBorders>
            <w:shd w:val="clear" w:color="auto" w:fill="auto"/>
            <w:vAlign w:val="top"/>
          </w:tcPr>
          <w:p w14:paraId="032C2B5B"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794" w:type="pct"/>
            <w:shd w:val="clear" w:color="auto" w:fill="auto"/>
            <w:vAlign w:val="top"/>
          </w:tcPr>
          <w:p w14:paraId="5087F96E"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658" w:type="pct"/>
            <w:shd w:val="clear" w:color="auto" w:fill="auto"/>
            <w:vAlign w:val="top"/>
          </w:tcPr>
          <w:p w14:paraId="0B78D3B9" w14:textId="77777777" w:rsidR="0078784D" w:rsidRPr="00CC646C"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01245640"/>
                <w:placeholder>
                  <w:docPart w:val="C9E291196A7B40BE8C4ECCAC86917D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1A545F">
                  <w:rPr>
                    <w:rFonts w:ascii="Arial" w:hAnsi="Arial" w:cs="Arial"/>
                    <w:b/>
                    <w:bCs/>
                    <w:color w:val="auto"/>
                  </w:rPr>
                  <w:t>Compliant</w:t>
                </w:r>
              </w:sdtContent>
            </w:sdt>
            <w:r w:rsidR="0078784D" w:rsidRPr="001A545F">
              <w:rPr>
                <w:rFonts w:ascii="Arial" w:hAnsi="Arial" w:cs="Arial"/>
                <w:b/>
                <w:bCs/>
                <w:color w:val="auto"/>
              </w:rPr>
              <w:t xml:space="preserve"> </w:t>
            </w:r>
          </w:p>
        </w:tc>
        <w:tc>
          <w:tcPr>
            <w:tcW w:w="724" w:type="pct"/>
            <w:shd w:val="clear" w:color="auto" w:fill="auto"/>
            <w:vAlign w:val="top"/>
          </w:tcPr>
          <w:p w14:paraId="355F13C2" w14:textId="77777777" w:rsidR="0078784D" w:rsidRPr="00CC646C" w:rsidRDefault="00AE797C" w:rsidP="009E00E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14765348"/>
                <w:placeholder>
                  <w:docPart w:val="4F4695143A904F4CBA68DF1F1235D6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1A545F">
                  <w:rPr>
                    <w:rFonts w:ascii="Arial" w:hAnsi="Arial" w:cs="Arial"/>
                    <w:b/>
                    <w:bCs/>
                    <w:color w:val="auto"/>
                  </w:rPr>
                  <w:t>Compliant</w:t>
                </w:r>
              </w:sdtContent>
            </w:sdt>
            <w:r w:rsidR="0078784D" w:rsidRPr="001A545F">
              <w:rPr>
                <w:rFonts w:ascii="Arial" w:hAnsi="Arial" w:cs="Arial"/>
                <w:b/>
                <w:bCs/>
                <w:color w:val="auto"/>
              </w:rPr>
              <w:t xml:space="preserve"> </w:t>
            </w:r>
          </w:p>
        </w:tc>
      </w:tr>
    </w:tbl>
    <w:p w14:paraId="77DA9E2A" w14:textId="77777777" w:rsidR="0078784D" w:rsidRDefault="0078784D" w:rsidP="0078784D">
      <w:pPr>
        <w:pStyle w:val="Heading20"/>
      </w:pPr>
      <w:r w:rsidRPr="00A36AA9">
        <w:t>Findings</w:t>
      </w:r>
    </w:p>
    <w:p w14:paraId="18F2A639" w14:textId="77777777" w:rsidR="0078784D" w:rsidRPr="00464F9D" w:rsidRDefault="0078784D" w:rsidP="0078784D">
      <w:pPr>
        <w:pStyle w:val="NormalArial"/>
        <w:spacing w:before="120" w:after="60" w:line="288" w:lineRule="auto"/>
        <w:rPr>
          <w:u w:val="single"/>
        </w:rPr>
      </w:pPr>
      <w:r w:rsidRPr="00464F9D">
        <w:rPr>
          <w:u w:val="single"/>
        </w:rPr>
        <w:t>Compliant Evidence</w:t>
      </w:r>
    </w:p>
    <w:p w14:paraId="2FDFA104" w14:textId="77777777" w:rsidR="0078784D" w:rsidRDefault="0078784D" w:rsidP="00462F58">
      <w:pPr>
        <w:pStyle w:val="NormalArial"/>
        <w:spacing w:before="120" w:after="60"/>
      </w:pPr>
      <w:r>
        <w:t>Evidence analysed by the Assessment Team showed t</w:t>
      </w:r>
      <w:r w:rsidRPr="006A6EA1">
        <w:t xml:space="preserve">he service was able to demonstrate the workforce is planned to enable, and the number and mix of members of the workforce deployed enables, the delivery and management of safe and quality care and services. Consumers and representatives interviewed were satisfied with the number of staff and sub-contracted staff to deliver the consumer’s services and staff interviewed indicated sufficient staffing numbers. </w:t>
      </w:r>
    </w:p>
    <w:p w14:paraId="3130D4CB" w14:textId="77777777" w:rsidR="0078784D" w:rsidRDefault="0078784D" w:rsidP="00462F58">
      <w:pPr>
        <w:pStyle w:val="NormalArial"/>
        <w:spacing w:before="120" w:after="60"/>
      </w:pPr>
      <w:r w:rsidRPr="006A6EA1">
        <w:t xml:space="preserve">Management described their processes for the procurement of contracted services and how the service manages unfilled shifts, due to planned and unplanned leave as required. </w:t>
      </w:r>
      <w:r w:rsidRPr="00833AF8">
        <w:t xml:space="preserve">Management described the procurement and monitoring process for sub-contracted services, advising they ensure the service has sufficient sub-contracted organisations on their panel to enable them to honour the required outputs against each service type as part of their CHSP funding agreement. Management described </w:t>
      </w:r>
      <w:r>
        <w:t xml:space="preserve">how </w:t>
      </w:r>
      <w:r w:rsidRPr="00833AF8">
        <w:t>they are uniquely positioned to deliver clinical services in this region and have access to a pool of nursing staff they utilise to deliver quality care and services.</w:t>
      </w:r>
    </w:p>
    <w:p w14:paraId="39604E62" w14:textId="77777777" w:rsidR="0078784D" w:rsidRDefault="0078784D" w:rsidP="00462F58">
      <w:pPr>
        <w:pStyle w:val="NormalArial"/>
        <w:spacing w:before="120" w:after="60"/>
      </w:pPr>
      <w:r>
        <w:t>Evidence analysed by the Assessment Team showed t</w:t>
      </w:r>
      <w:r w:rsidRPr="006A6EA1">
        <w:t>he</w:t>
      </w:r>
      <w:r w:rsidRPr="006C59E0">
        <w:t xml:space="preserve"> service was able to demonstrate the workforce interactions with consumers are kind, caring and respectful of each consumer’s identity, culture, and diversity. Consumers and representatives stated care and services are delivered in a kind and caring manner, and consumers' identity, culture and diversity are respected. Staff and management spoke about consumers in a kind and respectful way when speaking with the Assessment Team about their services.</w:t>
      </w:r>
    </w:p>
    <w:p w14:paraId="3EABC8E3" w14:textId="77777777" w:rsidR="0078784D" w:rsidRDefault="0078784D" w:rsidP="00462F58">
      <w:pPr>
        <w:pStyle w:val="NormalArial"/>
        <w:spacing w:before="120" w:after="60"/>
      </w:pPr>
      <w:r>
        <w:t>Evidence analysed by the Assessment Team showed t</w:t>
      </w:r>
      <w:r w:rsidRPr="006A6EA1">
        <w:t>he</w:t>
      </w:r>
      <w:r w:rsidRPr="00BF6CA6">
        <w:t xml:space="preserve"> service was able to demonstrate the workforce is competent and the members of the workforce have the qualifications and knowledge to effectively perform their roles. Consumers described confidence in staff knowledge and competence to perform their roles. The service described having a recruitment process and an initial onboarding and monitoring process to ensure that the workforce is competent to perform their roles.</w:t>
      </w:r>
      <w:r>
        <w:t xml:space="preserve"> All consumers interviewed advised, in several ways, they have </w:t>
      </w:r>
      <w:r>
        <w:lastRenderedPageBreak/>
        <w:t>confidence in the knowledge and skills of staff and sub-contracted staff, and said they know what they are doing. Staff, and sub-contracted staff interviewed confirmed the service monitored their requirements for updated training regarding first aid and cardiopulmonary resuscitation, driver assessment and police clearance and driver licence expiry dates.</w:t>
      </w:r>
    </w:p>
    <w:p w14:paraId="5F468AA6" w14:textId="77777777" w:rsidR="0078784D" w:rsidRDefault="0078784D" w:rsidP="00462F58">
      <w:pPr>
        <w:pStyle w:val="NormalArial"/>
        <w:spacing w:before="120" w:after="60"/>
      </w:pPr>
      <w:r>
        <w:t>Evidence analysed by the Assessment Team showed t</w:t>
      </w:r>
      <w:r w:rsidRPr="006A6EA1">
        <w:t xml:space="preserve">he </w:t>
      </w:r>
      <w:r w:rsidRPr="00BB2334">
        <w:t>service was able to demonstrate the workforce performance is regularly assessed, monitored, and reviewed. The service has a performance appraisal and development process for staff. Staff and sub-contracted staff confirmed they were supported in their ongoing performance through regular meetings with their line manager and through the performance development plan process. Management described their process for regular assessment and monitoring of staff, including sub-contracted staff.</w:t>
      </w:r>
      <w:r>
        <w:t xml:space="preserve"> </w:t>
      </w:r>
      <w:r w:rsidRPr="0005285C">
        <w:t xml:space="preserve">Staff and contracted staff confirmed the ongoing </w:t>
      </w:r>
      <w:r>
        <w:t>twelve</w:t>
      </w:r>
      <w:r w:rsidRPr="0005285C">
        <w:t xml:space="preserve">-monthly performance review processes and described responsive action from the service if any training or other support was requested at their review. Interviewed staff advised if there was a problem with their work, they would know because they would be called into the office and spoken to. </w:t>
      </w:r>
    </w:p>
    <w:p w14:paraId="3041E882" w14:textId="77777777" w:rsidR="0078784D" w:rsidRPr="00464F9D" w:rsidRDefault="0078784D" w:rsidP="00462F58">
      <w:pPr>
        <w:pStyle w:val="NormalArial"/>
        <w:spacing w:before="120" w:after="60"/>
        <w:rPr>
          <w:u w:val="single"/>
        </w:rPr>
      </w:pPr>
      <w:r w:rsidRPr="00464F9D">
        <w:rPr>
          <w:u w:val="single"/>
        </w:rPr>
        <w:t>Overturned Assessment Team Recommendation</w:t>
      </w:r>
    </w:p>
    <w:p w14:paraId="6B8193C6" w14:textId="02D4A6C1" w:rsidR="0078784D" w:rsidRDefault="0078784D" w:rsidP="00462F58">
      <w:pPr>
        <w:pStyle w:val="NormalArial"/>
        <w:spacing w:before="120" w:after="60"/>
      </w:pPr>
      <w:r w:rsidRPr="00EB53FC">
        <w:t xml:space="preserve">In respect to Requirement </w:t>
      </w:r>
      <w:r>
        <w:t>7</w:t>
      </w:r>
      <w:r w:rsidRPr="00EB53FC">
        <w:t>(3)(</w:t>
      </w:r>
      <w:r>
        <w:t>d</w:t>
      </w:r>
      <w:r w:rsidRPr="00EB53FC">
        <w:t>)</w:t>
      </w:r>
      <w:r>
        <w:t xml:space="preserve"> </w:t>
      </w:r>
      <w:r w:rsidRPr="00EB53FC">
        <w:t>the Decision Maker notes the service responded proactively to the Assessment Team</w:t>
      </w:r>
      <w:r w:rsidR="00AB632F">
        <w:t>’</w:t>
      </w:r>
      <w:r w:rsidRPr="00EB53FC">
        <w:t>s findings and already implemented corrective action. Additional details, evidence and a detailed PCI provided by the service in their response on this occasion did meet and exceed the threshold required for the Decision Maker to overturn the Assessment Teams recommendations of “not met”. Documented below will be a summary of the Assessment Teams findings and a summary of the services corrective action.</w:t>
      </w:r>
    </w:p>
    <w:p w14:paraId="650EF6E2" w14:textId="77777777" w:rsidR="0078784D" w:rsidRDefault="0078784D" w:rsidP="00462F58">
      <w:pPr>
        <w:pStyle w:val="NormalArial"/>
        <w:spacing w:before="120" w:after="60"/>
      </w:pPr>
      <w:r w:rsidRPr="00663FA1">
        <w:t xml:space="preserve">The service was not able to demonstrate the workforce is recruited, trained, equipped, and supported to deliver services, specifically in relation to workforce education and training to deliver outcomes for consumers in line with the Aged Care Quality Standards. Staff advised in the last </w:t>
      </w:r>
      <w:r>
        <w:t xml:space="preserve">two </w:t>
      </w:r>
      <w:r w:rsidRPr="00663FA1">
        <w:t xml:space="preserve">years, the service had moved to deliver training with eLearning modules, and had not provided much face-to-face workforce training, mainly due to the COVID-19 pandemic. The Assessment Team identified that the workforce had not effectively been supported and skilled to carry out their role, including in relation to assessment and planning, including identification of risks, and feedback and complaints management. </w:t>
      </w:r>
    </w:p>
    <w:p w14:paraId="0A2221EF" w14:textId="47BB91DB" w:rsidR="0078784D" w:rsidRDefault="0078784D" w:rsidP="00462F58">
      <w:pPr>
        <w:pStyle w:val="NormalArial"/>
        <w:spacing w:before="120" w:after="60"/>
      </w:pPr>
      <w:r>
        <w:t xml:space="preserve">The </w:t>
      </w:r>
      <w:r w:rsidR="00862B5E">
        <w:t>service’s response</w:t>
      </w:r>
      <w:r>
        <w:t xml:space="preserve"> shows </w:t>
      </w:r>
      <w:proofErr w:type="gramStart"/>
      <w:r>
        <w:t>a number of</w:t>
      </w:r>
      <w:proofErr w:type="gramEnd"/>
      <w:r>
        <w:t xml:space="preserve"> the deficiencies relating to specific training requirements identified by the Assessment Team have now been actioned and rectified. Evidence provided by the service in their response substantiates all statements and claims made in their response.</w:t>
      </w:r>
    </w:p>
    <w:p w14:paraId="5A7C7B87" w14:textId="782010CB" w:rsidR="0078784D" w:rsidRDefault="0078784D" w:rsidP="00462F58">
      <w:pPr>
        <w:pStyle w:val="NormalArial"/>
        <w:spacing w:before="120" w:after="60"/>
      </w:pPr>
      <w:r w:rsidRPr="00B908C8">
        <w:t xml:space="preserve">The </w:t>
      </w:r>
      <w:r w:rsidR="00862B5E">
        <w:t>service’s response</w:t>
      </w:r>
      <w:r w:rsidRPr="00B908C8">
        <w:t xml:space="preserve"> shows during the Quality Audit process Management decided to arrange further training for Adelaide Service Centre staff with </w:t>
      </w:r>
      <w:proofErr w:type="spellStart"/>
      <w:r w:rsidRPr="00B908C8">
        <w:t>RiskMan</w:t>
      </w:r>
      <w:proofErr w:type="spellEnd"/>
      <w:r w:rsidRPr="00B908C8">
        <w:t xml:space="preserve"> Feedback, Incidents and Documentation, this was completed on 16 June 2023. The </w:t>
      </w:r>
      <w:r w:rsidR="00862B5E">
        <w:t>service’s response</w:t>
      </w:r>
      <w:r w:rsidRPr="00B908C8">
        <w:t xml:space="preserve"> shows additional open disclosure training has been planned.</w:t>
      </w:r>
    </w:p>
    <w:p w14:paraId="749BE29A" w14:textId="5A203C3A" w:rsidR="0078784D" w:rsidRPr="00464A60" w:rsidRDefault="0078784D" w:rsidP="00462F58">
      <w:pPr>
        <w:pStyle w:val="Default"/>
        <w:spacing w:before="120" w:after="60"/>
        <w:rPr>
          <w:rFonts w:ascii="Arial" w:hAnsi="Arial" w:cs="Arial"/>
        </w:rPr>
      </w:pPr>
      <w:r w:rsidRPr="00464A60">
        <w:rPr>
          <w:rFonts w:ascii="Arial" w:hAnsi="Arial" w:cs="Arial"/>
          <w:color w:val="auto"/>
        </w:rPr>
        <w:t xml:space="preserve">The </w:t>
      </w:r>
      <w:r w:rsidR="00862B5E">
        <w:rPr>
          <w:rFonts w:ascii="Arial" w:hAnsi="Arial" w:cs="Arial"/>
          <w:color w:val="auto"/>
        </w:rPr>
        <w:t>service’s response</w:t>
      </w:r>
      <w:r w:rsidRPr="00464A60">
        <w:rPr>
          <w:rFonts w:ascii="Arial" w:hAnsi="Arial" w:cs="Arial"/>
          <w:color w:val="auto"/>
        </w:rPr>
        <w:t xml:space="preserve"> shows </w:t>
      </w:r>
      <w:r w:rsidRPr="00464A60">
        <w:rPr>
          <w:rFonts w:ascii="Arial" w:hAnsi="Arial" w:cs="Arial"/>
        </w:rPr>
        <w:t xml:space="preserve">applicable staff have been enrolled into the local TAFE to complete the English ELICOS program commencing July 2023. This course aims to improve English literacy. </w:t>
      </w:r>
    </w:p>
    <w:p w14:paraId="1B5111C1" w14:textId="781725E8" w:rsidR="0078784D" w:rsidRDefault="0078784D" w:rsidP="00462F58">
      <w:pPr>
        <w:pStyle w:val="Default"/>
        <w:spacing w:before="120" w:after="60"/>
        <w:rPr>
          <w:rFonts w:ascii="Arial" w:hAnsi="Arial" w:cs="Arial"/>
        </w:rPr>
      </w:pPr>
      <w:r>
        <w:rPr>
          <w:rFonts w:ascii="Arial" w:hAnsi="Arial" w:cs="Arial"/>
        </w:rPr>
        <w:t xml:space="preserve">The </w:t>
      </w:r>
      <w:r w:rsidR="00862B5E">
        <w:rPr>
          <w:rFonts w:ascii="Arial" w:hAnsi="Arial" w:cs="Arial"/>
        </w:rPr>
        <w:t>service’s response</w:t>
      </w:r>
      <w:r>
        <w:rPr>
          <w:rFonts w:ascii="Arial" w:hAnsi="Arial" w:cs="Arial"/>
        </w:rPr>
        <w:t xml:space="preserve"> shows C</w:t>
      </w:r>
      <w:r w:rsidRPr="00464A60">
        <w:rPr>
          <w:rFonts w:ascii="Arial" w:hAnsi="Arial" w:cs="Arial"/>
        </w:rPr>
        <w:t>alvary Home Care aims to enhance knowledge and understanding of Restrictive Practices for our support workers through the development of an eLearning module/presentation</w:t>
      </w:r>
      <w:r>
        <w:rPr>
          <w:rFonts w:ascii="Arial" w:hAnsi="Arial" w:cs="Arial"/>
        </w:rPr>
        <w:t>s</w:t>
      </w:r>
      <w:r w:rsidRPr="00464A60">
        <w:rPr>
          <w:rFonts w:ascii="Arial" w:hAnsi="Arial" w:cs="Arial"/>
        </w:rPr>
        <w:t>. The eLearning Module is currently in development via a group of subject matter experts and is due for completion and implementation to all relevant staff, by 15</w:t>
      </w:r>
      <w:r>
        <w:rPr>
          <w:rFonts w:ascii="Arial" w:hAnsi="Arial" w:cs="Arial"/>
        </w:rPr>
        <w:t xml:space="preserve"> July 2023.</w:t>
      </w:r>
      <w:r w:rsidRPr="00464A60">
        <w:rPr>
          <w:rFonts w:ascii="Arial" w:hAnsi="Arial" w:cs="Arial"/>
        </w:rPr>
        <w:t xml:space="preserve"> </w:t>
      </w:r>
    </w:p>
    <w:p w14:paraId="2ECD6CE0" w14:textId="047024A3" w:rsidR="0078784D" w:rsidRPr="00A36AA9" w:rsidRDefault="0078784D" w:rsidP="009E43BD">
      <w:pPr>
        <w:pStyle w:val="Default"/>
        <w:spacing w:before="120" w:after="60"/>
      </w:pPr>
      <w:r>
        <w:rPr>
          <w:rFonts w:ascii="Arial" w:hAnsi="Arial" w:cs="Arial"/>
        </w:rPr>
        <w:t>The Decision Maker determines Requirement 7(3)(d) to be compliant.</w:t>
      </w:r>
      <w:r w:rsidRPr="00A36AA9">
        <w:br w:type="page"/>
      </w:r>
    </w:p>
    <w:p w14:paraId="19D688A5" w14:textId="77777777" w:rsidR="0078784D" w:rsidRPr="00A36AA9" w:rsidRDefault="0078784D" w:rsidP="0078784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23"/>
        <w:gridCol w:w="1390"/>
        <w:gridCol w:w="1390"/>
      </w:tblGrid>
      <w:tr w:rsidR="0078784D" w14:paraId="2FE2B50D" w14:textId="77777777" w:rsidTr="009E4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pct"/>
            <w:gridSpan w:val="2"/>
            <w:tcBorders>
              <w:right w:val="none" w:sz="0" w:space="0" w:color="auto"/>
            </w:tcBorders>
          </w:tcPr>
          <w:p w14:paraId="5644EF6B" w14:textId="77777777" w:rsidR="0078784D" w:rsidRPr="003217D3" w:rsidRDefault="0078784D" w:rsidP="009E00E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658" w:type="pct"/>
          </w:tcPr>
          <w:p w14:paraId="2DA1AEAB" w14:textId="77777777" w:rsidR="0078784D" w:rsidRPr="003217D3" w:rsidRDefault="0078784D" w:rsidP="009E00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658" w:type="pct"/>
          </w:tcPr>
          <w:p w14:paraId="2EB6A4F2" w14:textId="77777777" w:rsidR="0078784D" w:rsidRPr="003217D3" w:rsidRDefault="0078784D" w:rsidP="009E00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8784D" w14:paraId="7085C0A3" w14:textId="77777777" w:rsidTr="009E43BD">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27488519"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945" w:type="pct"/>
            <w:shd w:val="clear" w:color="auto" w:fill="auto"/>
            <w:vAlign w:val="top"/>
          </w:tcPr>
          <w:p w14:paraId="2426CD9A"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658" w:type="pct"/>
            <w:shd w:val="clear" w:color="auto" w:fill="auto"/>
            <w:vAlign w:val="top"/>
          </w:tcPr>
          <w:p w14:paraId="7FAA454A" w14:textId="77777777" w:rsidR="0078784D" w:rsidRPr="00881BF6"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268265"/>
                <w:placeholder>
                  <w:docPart w:val="606FBDED7927487FB3DDB548B8D655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881BF6">
                  <w:rPr>
                    <w:rFonts w:ascii="Arial" w:hAnsi="Arial" w:cs="Arial"/>
                    <w:b/>
                    <w:bCs/>
                    <w:color w:val="auto"/>
                  </w:rPr>
                  <w:t>Compliant</w:t>
                </w:r>
              </w:sdtContent>
            </w:sdt>
            <w:r w:rsidR="0078784D" w:rsidRPr="00881BF6">
              <w:rPr>
                <w:rFonts w:ascii="Arial" w:hAnsi="Arial" w:cs="Arial"/>
                <w:b/>
                <w:bCs/>
                <w:color w:val="auto"/>
              </w:rPr>
              <w:t xml:space="preserve"> </w:t>
            </w:r>
          </w:p>
        </w:tc>
        <w:tc>
          <w:tcPr>
            <w:tcW w:w="658" w:type="pct"/>
            <w:shd w:val="clear" w:color="auto" w:fill="auto"/>
            <w:vAlign w:val="top"/>
          </w:tcPr>
          <w:p w14:paraId="42311880" w14:textId="77777777" w:rsidR="0078784D" w:rsidRPr="00881BF6"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97163A4DF9644F2FB1627FB43D82C4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881BF6">
                  <w:rPr>
                    <w:rFonts w:ascii="Arial" w:hAnsi="Arial" w:cs="Arial"/>
                    <w:b/>
                    <w:bCs/>
                    <w:color w:val="auto"/>
                  </w:rPr>
                  <w:t>Compliant</w:t>
                </w:r>
              </w:sdtContent>
            </w:sdt>
          </w:p>
        </w:tc>
      </w:tr>
      <w:tr w:rsidR="0078784D" w14:paraId="3CC29594"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563C1AC2"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945" w:type="pct"/>
            <w:shd w:val="clear" w:color="auto" w:fill="auto"/>
            <w:vAlign w:val="top"/>
          </w:tcPr>
          <w:p w14:paraId="5ADB73E5" w14:textId="77777777" w:rsidR="0078784D" w:rsidRPr="00244176"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658" w:type="pct"/>
            <w:shd w:val="clear" w:color="auto" w:fill="auto"/>
            <w:vAlign w:val="top"/>
          </w:tcPr>
          <w:p w14:paraId="2FF9F5DA"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750281"/>
                <w:placeholder>
                  <w:docPart w:val="9DF18C1725794FD1BEC45B89C1CA6C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881BF6">
                  <w:rPr>
                    <w:rFonts w:ascii="Arial" w:hAnsi="Arial" w:cs="Arial"/>
                    <w:b/>
                    <w:bCs/>
                    <w:color w:val="auto"/>
                  </w:rPr>
                  <w:t>Compliant</w:t>
                </w:r>
              </w:sdtContent>
            </w:sdt>
            <w:r w:rsidR="0078784D" w:rsidRPr="00881BF6">
              <w:rPr>
                <w:rFonts w:ascii="Arial" w:hAnsi="Arial" w:cs="Arial"/>
                <w:b/>
                <w:bCs/>
                <w:color w:val="auto"/>
              </w:rPr>
              <w:t xml:space="preserve"> </w:t>
            </w:r>
          </w:p>
        </w:tc>
        <w:tc>
          <w:tcPr>
            <w:tcW w:w="658" w:type="pct"/>
            <w:shd w:val="clear" w:color="auto" w:fill="auto"/>
            <w:vAlign w:val="top"/>
          </w:tcPr>
          <w:p w14:paraId="235987FC"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30152874"/>
                <w:placeholder>
                  <w:docPart w:val="8B1C327FD78D4843A088A126DCC3FF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881BF6">
                  <w:rPr>
                    <w:rFonts w:ascii="Arial" w:hAnsi="Arial" w:cs="Arial"/>
                    <w:b/>
                    <w:bCs/>
                    <w:color w:val="auto"/>
                  </w:rPr>
                  <w:t>Compliant</w:t>
                </w:r>
              </w:sdtContent>
            </w:sdt>
          </w:p>
        </w:tc>
      </w:tr>
      <w:tr w:rsidR="0078784D" w14:paraId="0C7B283B" w14:textId="77777777" w:rsidTr="009E43BD">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0FF1301A" w14:textId="77777777" w:rsidR="0078784D" w:rsidRPr="00981CF6" w:rsidRDefault="0078784D" w:rsidP="009E00E6">
            <w:pPr>
              <w:spacing w:line="22" w:lineRule="atLeast"/>
              <w:rPr>
                <w:rFonts w:ascii="Arial" w:hAnsi="Arial" w:cs="Arial"/>
                <w:color w:val="auto"/>
              </w:rPr>
            </w:pPr>
            <w:r w:rsidRPr="00981CF6">
              <w:rPr>
                <w:rFonts w:ascii="Arial" w:hAnsi="Arial" w:cs="Arial"/>
                <w:color w:val="auto"/>
              </w:rPr>
              <w:t>Requirement 8(3)(c)</w:t>
            </w:r>
          </w:p>
        </w:tc>
        <w:tc>
          <w:tcPr>
            <w:tcW w:w="2945" w:type="pct"/>
            <w:shd w:val="clear" w:color="auto" w:fill="auto"/>
            <w:vAlign w:val="top"/>
          </w:tcPr>
          <w:p w14:paraId="32CF070D" w14:textId="77777777" w:rsidR="0078784D" w:rsidRPr="00981CF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81CF6">
              <w:rPr>
                <w:rFonts w:ascii="Arial" w:hAnsi="Arial" w:cs="Arial"/>
              </w:rPr>
              <w:t>Effective organisation wide governance systems relating to the following:</w:t>
            </w:r>
          </w:p>
          <w:p w14:paraId="4B4E3AA4" w14:textId="77777777" w:rsidR="0078784D" w:rsidRPr="00981CF6" w:rsidRDefault="0078784D" w:rsidP="009E00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81CF6">
              <w:rPr>
                <w:rFonts w:ascii="Arial" w:hAnsi="Arial" w:cs="Arial"/>
              </w:rPr>
              <w:t xml:space="preserve">information </w:t>
            </w:r>
            <w:proofErr w:type="gramStart"/>
            <w:r w:rsidRPr="00981CF6">
              <w:rPr>
                <w:rFonts w:ascii="Arial" w:hAnsi="Arial" w:cs="Arial"/>
              </w:rPr>
              <w:t>management;</w:t>
            </w:r>
            <w:proofErr w:type="gramEnd"/>
          </w:p>
          <w:p w14:paraId="132C72E8" w14:textId="77777777" w:rsidR="0078784D" w:rsidRPr="00981CF6" w:rsidRDefault="0078784D" w:rsidP="009E00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81CF6">
              <w:rPr>
                <w:rFonts w:ascii="Arial" w:hAnsi="Arial" w:cs="Arial"/>
              </w:rPr>
              <w:t xml:space="preserve">continuous </w:t>
            </w:r>
            <w:proofErr w:type="gramStart"/>
            <w:r w:rsidRPr="00981CF6">
              <w:rPr>
                <w:rFonts w:ascii="Arial" w:hAnsi="Arial" w:cs="Arial"/>
              </w:rPr>
              <w:t>improvement;</w:t>
            </w:r>
            <w:proofErr w:type="gramEnd"/>
          </w:p>
          <w:p w14:paraId="2B40F324" w14:textId="77777777" w:rsidR="0078784D" w:rsidRPr="00981CF6" w:rsidRDefault="0078784D" w:rsidP="009E00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81CF6">
              <w:rPr>
                <w:rFonts w:ascii="Arial" w:hAnsi="Arial" w:cs="Arial"/>
              </w:rPr>
              <w:t xml:space="preserve">financial </w:t>
            </w:r>
            <w:proofErr w:type="gramStart"/>
            <w:r w:rsidRPr="00981CF6">
              <w:rPr>
                <w:rFonts w:ascii="Arial" w:hAnsi="Arial" w:cs="Arial"/>
              </w:rPr>
              <w:t>governance;</w:t>
            </w:r>
            <w:proofErr w:type="gramEnd"/>
          </w:p>
          <w:p w14:paraId="75BC8324" w14:textId="77777777" w:rsidR="0078784D" w:rsidRPr="00981CF6" w:rsidRDefault="0078784D" w:rsidP="009E00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81CF6">
              <w:rPr>
                <w:rFonts w:ascii="Arial" w:hAnsi="Arial" w:cs="Arial"/>
              </w:rPr>
              <w:t xml:space="preserve">workforce governance, including the assignment of clear responsibilities and </w:t>
            </w:r>
            <w:proofErr w:type="gramStart"/>
            <w:r w:rsidRPr="00981CF6">
              <w:rPr>
                <w:rFonts w:ascii="Arial" w:hAnsi="Arial" w:cs="Arial"/>
              </w:rPr>
              <w:t>accountabilities;</w:t>
            </w:r>
            <w:proofErr w:type="gramEnd"/>
          </w:p>
          <w:p w14:paraId="5BFFFED4" w14:textId="77777777" w:rsidR="0078784D" w:rsidRPr="00981CF6" w:rsidRDefault="0078784D" w:rsidP="009E00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81CF6">
              <w:rPr>
                <w:rFonts w:ascii="Arial" w:hAnsi="Arial" w:cs="Arial"/>
              </w:rPr>
              <w:t xml:space="preserve">regulatory </w:t>
            </w:r>
            <w:proofErr w:type="gramStart"/>
            <w:r w:rsidRPr="00981CF6">
              <w:rPr>
                <w:rFonts w:ascii="Arial" w:hAnsi="Arial" w:cs="Arial"/>
              </w:rPr>
              <w:t>compliance;</w:t>
            </w:r>
            <w:proofErr w:type="gramEnd"/>
          </w:p>
          <w:p w14:paraId="06DFE382" w14:textId="77777777" w:rsidR="0078784D" w:rsidRPr="00981CF6" w:rsidRDefault="0078784D" w:rsidP="009E00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81CF6">
              <w:rPr>
                <w:rFonts w:ascii="Arial" w:hAnsi="Arial" w:cs="Arial"/>
              </w:rPr>
              <w:t>feedback and complaints.</w:t>
            </w:r>
          </w:p>
        </w:tc>
        <w:tc>
          <w:tcPr>
            <w:tcW w:w="658" w:type="pct"/>
            <w:shd w:val="clear" w:color="auto" w:fill="auto"/>
            <w:vAlign w:val="top"/>
          </w:tcPr>
          <w:p w14:paraId="5627B98F" w14:textId="77777777" w:rsidR="0078784D" w:rsidRPr="000D1639"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7074632"/>
                <w:placeholder>
                  <w:docPart w:val="6A3668A225554EEDAB18F0174EEECC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0D1639">
                  <w:rPr>
                    <w:rFonts w:ascii="Arial" w:hAnsi="Arial" w:cs="Arial"/>
                    <w:b/>
                    <w:bCs/>
                    <w:color w:val="auto"/>
                  </w:rPr>
                  <w:t>Compliant</w:t>
                </w:r>
              </w:sdtContent>
            </w:sdt>
            <w:r w:rsidR="0078784D" w:rsidRPr="000D1639">
              <w:rPr>
                <w:rFonts w:ascii="Arial" w:hAnsi="Arial" w:cs="Arial"/>
                <w:b/>
                <w:bCs/>
                <w:color w:val="auto"/>
              </w:rPr>
              <w:t xml:space="preserve"> </w:t>
            </w:r>
          </w:p>
        </w:tc>
        <w:tc>
          <w:tcPr>
            <w:tcW w:w="658" w:type="pct"/>
            <w:shd w:val="clear" w:color="auto" w:fill="auto"/>
            <w:vAlign w:val="top"/>
          </w:tcPr>
          <w:p w14:paraId="4D0679CA" w14:textId="77777777" w:rsidR="0078784D" w:rsidRPr="000D1639"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9788589"/>
                <w:placeholder>
                  <w:docPart w:val="12052086AAAA46AD9E95BEB721AB71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0D1639">
                  <w:rPr>
                    <w:rFonts w:ascii="Arial" w:hAnsi="Arial" w:cs="Arial"/>
                    <w:b/>
                    <w:bCs/>
                    <w:color w:val="auto"/>
                  </w:rPr>
                  <w:t>Compliant</w:t>
                </w:r>
              </w:sdtContent>
            </w:sdt>
          </w:p>
        </w:tc>
      </w:tr>
      <w:tr w:rsidR="0078784D" w14:paraId="7AAA4F70" w14:textId="77777777" w:rsidTr="009E4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6BC31DD9"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945" w:type="pct"/>
            <w:shd w:val="clear" w:color="auto" w:fill="auto"/>
            <w:vAlign w:val="top"/>
          </w:tcPr>
          <w:p w14:paraId="375CF370" w14:textId="77777777" w:rsidR="0078784D" w:rsidRPr="00244176" w:rsidRDefault="0078784D"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3F3CEDB" w14:textId="77777777" w:rsidR="0078784D" w:rsidRPr="00244176" w:rsidRDefault="0078784D" w:rsidP="009E00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B535FC1" w14:textId="77777777" w:rsidR="0078784D" w:rsidRPr="00244176" w:rsidRDefault="0078784D" w:rsidP="009E00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88D51CC" w14:textId="77777777" w:rsidR="0078784D" w:rsidRPr="00244176" w:rsidRDefault="0078784D" w:rsidP="009E00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087BB0E" w14:textId="77777777" w:rsidR="0078784D" w:rsidRPr="00244176" w:rsidRDefault="0078784D" w:rsidP="009E00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658" w:type="pct"/>
            <w:shd w:val="clear" w:color="auto" w:fill="auto"/>
            <w:vAlign w:val="top"/>
          </w:tcPr>
          <w:p w14:paraId="621FC78C" w14:textId="77777777" w:rsidR="0078784D" w:rsidRPr="00CC646C" w:rsidRDefault="00AE797C" w:rsidP="009E00E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76856638"/>
                <w:placeholder>
                  <w:docPart w:val="78CBD4C544C64234AF6F2D63779D92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881BF6">
                  <w:rPr>
                    <w:rFonts w:ascii="Arial" w:hAnsi="Arial" w:cs="Arial"/>
                    <w:b/>
                    <w:bCs/>
                    <w:color w:val="auto"/>
                  </w:rPr>
                  <w:t>Compliant</w:t>
                </w:r>
              </w:sdtContent>
            </w:sdt>
            <w:r w:rsidR="0078784D" w:rsidRPr="00881BF6">
              <w:rPr>
                <w:rFonts w:ascii="Arial" w:hAnsi="Arial" w:cs="Arial"/>
                <w:b/>
                <w:bCs/>
                <w:color w:val="auto"/>
              </w:rPr>
              <w:t xml:space="preserve"> </w:t>
            </w:r>
          </w:p>
        </w:tc>
        <w:tc>
          <w:tcPr>
            <w:tcW w:w="658" w:type="pct"/>
            <w:shd w:val="clear" w:color="auto" w:fill="auto"/>
            <w:vAlign w:val="top"/>
          </w:tcPr>
          <w:p w14:paraId="7837404A" w14:textId="77777777" w:rsidR="0078784D" w:rsidRPr="00CC646C" w:rsidRDefault="00AE797C" w:rsidP="009E00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624686924"/>
                <w:placeholder>
                  <w:docPart w:val="FF8AC0DAB3DA4F60A7D9099BF8A194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881BF6">
                  <w:rPr>
                    <w:rFonts w:ascii="Arial" w:hAnsi="Arial" w:cs="Arial"/>
                    <w:b/>
                    <w:bCs/>
                    <w:color w:val="auto"/>
                  </w:rPr>
                  <w:t>Compliant</w:t>
                </w:r>
              </w:sdtContent>
            </w:sdt>
          </w:p>
        </w:tc>
      </w:tr>
      <w:tr w:rsidR="0078784D" w14:paraId="16D8F99C" w14:textId="77777777" w:rsidTr="009E43BD">
        <w:tc>
          <w:tcPr>
            <w:cnfStyle w:val="001000000000" w:firstRow="0" w:lastRow="0" w:firstColumn="1" w:lastColumn="0" w:oddVBand="0" w:evenVBand="0" w:oddHBand="0" w:evenHBand="0" w:firstRowFirstColumn="0" w:firstRowLastColumn="0" w:lastRowFirstColumn="0" w:lastRowLastColumn="0"/>
            <w:tcW w:w="739" w:type="pct"/>
            <w:tcBorders>
              <w:right w:val="none" w:sz="0" w:space="0" w:color="auto"/>
            </w:tcBorders>
            <w:shd w:val="clear" w:color="auto" w:fill="auto"/>
            <w:vAlign w:val="top"/>
          </w:tcPr>
          <w:p w14:paraId="72B685ED" w14:textId="77777777" w:rsidR="0078784D" w:rsidRPr="00244176" w:rsidRDefault="0078784D" w:rsidP="009E00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945" w:type="pct"/>
            <w:shd w:val="clear" w:color="auto" w:fill="auto"/>
            <w:vAlign w:val="top"/>
          </w:tcPr>
          <w:p w14:paraId="5F3CDA3E" w14:textId="77777777" w:rsidR="0078784D" w:rsidRPr="00244176" w:rsidRDefault="0078784D"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C8D742F" w14:textId="77777777" w:rsidR="0078784D" w:rsidRPr="00244176" w:rsidRDefault="0078784D" w:rsidP="009E00E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9AF0BFD" w14:textId="77777777" w:rsidR="0078784D" w:rsidRPr="00244176" w:rsidRDefault="0078784D" w:rsidP="009E00E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B6BA560" w14:textId="77777777" w:rsidR="0078784D" w:rsidRPr="00244176" w:rsidRDefault="0078784D" w:rsidP="009E00E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658" w:type="pct"/>
            <w:shd w:val="clear" w:color="auto" w:fill="auto"/>
            <w:vAlign w:val="top"/>
          </w:tcPr>
          <w:p w14:paraId="1BB4441F" w14:textId="77777777" w:rsidR="0078784D" w:rsidRPr="00CC646C"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80588963"/>
                <w:placeholder>
                  <w:docPart w:val="E9DAA98C17DD4427BF64C9ED7C978F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881BF6">
                  <w:rPr>
                    <w:rFonts w:ascii="Arial" w:hAnsi="Arial" w:cs="Arial"/>
                    <w:b/>
                    <w:bCs/>
                    <w:color w:val="auto"/>
                  </w:rPr>
                  <w:t>Compliant</w:t>
                </w:r>
              </w:sdtContent>
            </w:sdt>
            <w:r w:rsidR="0078784D" w:rsidRPr="00881BF6">
              <w:rPr>
                <w:rFonts w:ascii="Arial" w:hAnsi="Arial" w:cs="Arial"/>
                <w:b/>
                <w:bCs/>
                <w:color w:val="auto"/>
              </w:rPr>
              <w:t xml:space="preserve"> </w:t>
            </w:r>
          </w:p>
        </w:tc>
        <w:tc>
          <w:tcPr>
            <w:tcW w:w="658" w:type="pct"/>
            <w:shd w:val="clear" w:color="auto" w:fill="auto"/>
            <w:vAlign w:val="top"/>
          </w:tcPr>
          <w:p w14:paraId="6DA610A2" w14:textId="77777777" w:rsidR="0078784D" w:rsidRPr="00CC646C" w:rsidRDefault="00AE797C" w:rsidP="009E00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30745600"/>
                <w:placeholder>
                  <w:docPart w:val="570979B4625146D89174C6541BF632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84D" w:rsidRPr="00881BF6">
                  <w:rPr>
                    <w:rFonts w:ascii="Arial" w:hAnsi="Arial" w:cs="Arial"/>
                    <w:b/>
                    <w:bCs/>
                    <w:color w:val="auto"/>
                  </w:rPr>
                  <w:t>Compliant</w:t>
                </w:r>
              </w:sdtContent>
            </w:sdt>
          </w:p>
        </w:tc>
      </w:tr>
    </w:tbl>
    <w:p w14:paraId="1CEC98BC" w14:textId="77777777" w:rsidR="0078784D" w:rsidRDefault="0078784D" w:rsidP="0078784D">
      <w:pPr>
        <w:pStyle w:val="Heading20"/>
      </w:pPr>
      <w:r w:rsidRPr="00A36AA9">
        <w:t>Findings</w:t>
      </w:r>
    </w:p>
    <w:p w14:paraId="3BAC2D94" w14:textId="77777777" w:rsidR="0078784D" w:rsidRPr="00B6542A" w:rsidRDefault="0078784D" w:rsidP="0078784D">
      <w:pPr>
        <w:pStyle w:val="NormalArial"/>
        <w:spacing w:before="120" w:after="60" w:line="288" w:lineRule="auto"/>
        <w:rPr>
          <w:u w:val="single"/>
        </w:rPr>
      </w:pPr>
      <w:r w:rsidRPr="00B6542A">
        <w:rPr>
          <w:u w:val="single"/>
        </w:rPr>
        <w:t>Compliant Evidence</w:t>
      </w:r>
    </w:p>
    <w:p w14:paraId="575D52F7" w14:textId="77777777" w:rsidR="0078784D" w:rsidRDefault="0078784D" w:rsidP="00462F58">
      <w:pPr>
        <w:pStyle w:val="NormalArial"/>
        <w:spacing w:before="120" w:after="60"/>
      </w:pPr>
      <w:r>
        <w:t>Evidence analysed by the Assessment Team showed the</w:t>
      </w:r>
      <w:r w:rsidRPr="008475CB">
        <w:t xml:space="preserve"> service was able to demonstrate consumers are engaged in the development, delivery and evaluation of care and services, and are supported in that engagement. Management advised that consumers are involved in the services and there will be a consumer representative commencing at the service in June 2023.</w:t>
      </w:r>
      <w:r>
        <w:t xml:space="preserve"> </w:t>
      </w:r>
      <w:r w:rsidRPr="0065086A">
        <w:t>Consumers interviewed advised they have some choice in the delivery of care and services and can request services to be delivered at times that are suitable to their needs.</w:t>
      </w:r>
      <w:r>
        <w:t xml:space="preserve"> Management </w:t>
      </w:r>
      <w:r>
        <w:lastRenderedPageBreak/>
        <w:t>advised they have a consumer representative commencing as a committee member at the service in June 2023 who will attend Governance meetings, review policies and procedures and provide feedback to the service from the consumer's perspective. Management advised there is currently a consumer representative on the National Executive Leadership Team (NELT) meetings, and the organisation plans to source a consumer representative to attend regional meetings. Evidence analysed by the Assessment Team showed the organisation was able to demonstrate that the governing body promotes a culture of safe, inclusive, and quality care and services, and is accountable for their delivery, as required under the Aged Care Quality Standards.</w:t>
      </w:r>
    </w:p>
    <w:p w14:paraId="3244C385" w14:textId="77777777" w:rsidR="0078784D" w:rsidRDefault="0078784D" w:rsidP="00462F58">
      <w:pPr>
        <w:pStyle w:val="NormalArial"/>
        <w:spacing w:before="120" w:after="60"/>
      </w:pPr>
      <w:r>
        <w:t xml:space="preserve">Management described, and provided documentation, regarding the processes and procedures they have, and the meetings held at organisational level to monitor they are delivering safe, inclusive, and quality care and services. Management advised how they monitor subcontracted service providers through an online system that captured the subcontracted provider’s licensing, training, and insurances, as per their service agreement. Risk assessments are undertaken for vulnerable consumers and the list contained a description of the consumers vulnerability and procedures in place to mitigate risks for each consumer. </w:t>
      </w:r>
      <w:r w:rsidRPr="00D04B0B">
        <w:t>The Assessment Team viewed the governance framework that details how the organisation sets priorities to improve the performance of the organisation against the Quality Standards and consistent with the Charter of Aged Care Rights.</w:t>
      </w:r>
    </w:p>
    <w:p w14:paraId="130D8D7A" w14:textId="77777777" w:rsidR="0078784D" w:rsidRDefault="0078784D" w:rsidP="00462F58">
      <w:pPr>
        <w:pStyle w:val="NormalArial"/>
        <w:spacing w:before="120" w:after="60"/>
      </w:pPr>
      <w:r>
        <w:t>Evidence analysed by the Assessment Team showed the</w:t>
      </w:r>
      <w:r w:rsidRPr="006205F0">
        <w:t xml:space="preserve"> service was able to demonstrate effective risk management systems and practices, including managing high impact or high prevalence risks associated with the care of consumers, identifying, and responding to abuse and neglect of consumers, supporting consumers to live the best life they can, and managing and preventing incidents.</w:t>
      </w:r>
    </w:p>
    <w:p w14:paraId="09F931BA" w14:textId="77777777" w:rsidR="0078784D" w:rsidRPr="00B63405" w:rsidRDefault="0078784D" w:rsidP="00462F58">
      <w:pPr>
        <w:pStyle w:val="NormalArial"/>
        <w:spacing w:before="120" w:after="60"/>
        <w:rPr>
          <w:i/>
          <w:iCs/>
        </w:rPr>
      </w:pPr>
      <w:r w:rsidRPr="00B63405">
        <w:rPr>
          <w:i/>
          <w:iCs/>
        </w:rPr>
        <w:t>High impact or high prevalence risks associated with the care of consumers is managed:</w:t>
      </w:r>
    </w:p>
    <w:p w14:paraId="37F56D16" w14:textId="77777777" w:rsidR="0078784D" w:rsidRDefault="0078784D" w:rsidP="00462F58">
      <w:pPr>
        <w:pStyle w:val="NormalArial"/>
        <w:spacing w:before="120" w:after="60"/>
      </w:pPr>
      <w:r>
        <w:t>Evidence analysed by the Assessment Team showed the Assessment Team viewed consumer file notes, in conjunction with staff and management interviews, which demonstrated there are processes in place to manage high impact and high prevalence risks for consumers. Management advised the service has an incident hazard reporting and management procedure, in conjunction with infection control guidelines, responding to falls procedure.</w:t>
      </w:r>
    </w:p>
    <w:p w14:paraId="5D66A787" w14:textId="77777777" w:rsidR="0078784D" w:rsidRPr="001C4B7A" w:rsidRDefault="0078784D" w:rsidP="00462F58">
      <w:pPr>
        <w:pStyle w:val="NormalArial"/>
        <w:spacing w:before="120" w:after="60"/>
        <w:rPr>
          <w:i/>
          <w:iCs/>
        </w:rPr>
      </w:pPr>
      <w:r w:rsidRPr="001C4B7A">
        <w:rPr>
          <w:i/>
          <w:iCs/>
        </w:rPr>
        <w:t>Recognising and responding to elder abuse:</w:t>
      </w:r>
    </w:p>
    <w:p w14:paraId="4635CB45" w14:textId="77777777" w:rsidR="0078784D" w:rsidRDefault="0078784D" w:rsidP="00462F58">
      <w:pPr>
        <w:pStyle w:val="NormalArial"/>
        <w:spacing w:before="120" w:after="60"/>
      </w:pPr>
      <w:r>
        <w:t xml:space="preserve">Evidence analysed by the Assessment Team showed the service has an Abuse of Older People and People with Disabilities Manual in relation to recognising and responding to abuse and neglect of aged care consumers. The service has a comprehensive Incident Management manual in place that is specific to the SIRS reporting requirements, and a </w:t>
      </w:r>
      <w:proofErr w:type="gramStart"/>
      <w:r>
        <w:t>SIRS</w:t>
      </w:r>
      <w:proofErr w:type="gramEnd"/>
      <w:r>
        <w:t xml:space="preserve"> community manual to guide staff if they suspect and/or identify elder abuse. The Assessment Team viewed the Client Incident Management Manual that provided staff with detailed scenarios and guidance on recording and reporting incidents to the service. </w:t>
      </w:r>
    </w:p>
    <w:p w14:paraId="18C3FF1E" w14:textId="77777777" w:rsidR="0078784D" w:rsidRPr="001C4B7A" w:rsidRDefault="0078784D" w:rsidP="00462F58">
      <w:pPr>
        <w:pStyle w:val="NormalArial"/>
        <w:spacing w:before="120" w:after="60"/>
        <w:rPr>
          <w:i/>
          <w:iCs/>
        </w:rPr>
      </w:pPr>
      <w:r w:rsidRPr="001C4B7A">
        <w:rPr>
          <w:i/>
          <w:iCs/>
        </w:rPr>
        <w:t>Consumers being supported to live the best life they can:</w:t>
      </w:r>
    </w:p>
    <w:p w14:paraId="321EEEB3" w14:textId="77777777" w:rsidR="0078784D" w:rsidRDefault="0078784D" w:rsidP="00462F58">
      <w:pPr>
        <w:pStyle w:val="NormalArial"/>
        <w:spacing w:before="120" w:after="60"/>
      </w:pPr>
      <w:r>
        <w:t xml:space="preserve">Evidence analysed by the Assessment Team showed the service was able to demonstrate effective systems and processes in the identification and management of all risks to consumers. Care planning documents identified risks and described areas in which consumers are supported by the service to take risks. Consumers said they felt supported to take risks, and staff could describe the Dignity of Risk process and showed familiarity with choices consumers had made. </w:t>
      </w:r>
    </w:p>
    <w:p w14:paraId="67B829D5" w14:textId="77777777" w:rsidR="0078784D" w:rsidRPr="001C4B7A" w:rsidRDefault="0078784D" w:rsidP="00462F58">
      <w:pPr>
        <w:pStyle w:val="NormalArial"/>
        <w:spacing w:before="120" w:after="60"/>
        <w:rPr>
          <w:i/>
          <w:iCs/>
        </w:rPr>
      </w:pPr>
      <w:r w:rsidRPr="001C4B7A">
        <w:rPr>
          <w:i/>
          <w:iCs/>
        </w:rPr>
        <w:t>Managing and preventing incidents, including the use of an incident management system:</w:t>
      </w:r>
    </w:p>
    <w:p w14:paraId="1F29C44C" w14:textId="77777777" w:rsidR="0078784D" w:rsidRDefault="0078784D" w:rsidP="00462F58">
      <w:pPr>
        <w:pStyle w:val="NormalArial"/>
        <w:spacing w:before="120" w:after="60"/>
      </w:pPr>
      <w:r>
        <w:lastRenderedPageBreak/>
        <w:t xml:space="preserve">Management discussed training that was delivered on 20 March 2023 to all staff in relation to incident reporting and provided the Incident register for May 2023 that demonstrated an improvement in incident reporting. Management advised they will monitor this and provide ongoing training to all staff. The Assessment Team viewed, and management described, effective incident management processes, including the reporting, escalation, and analysis of incidents to manage and prevent incidents, use of open disclosure and awareness of the SIRS. Supporting continuous improvement regarding risk management systems, management described SIRS specific training recently provided to staff and policies for staff to access, where necessary. – </w:t>
      </w:r>
      <w:r w:rsidRPr="000946C8">
        <w:rPr>
          <w:i/>
          <w:iCs/>
        </w:rPr>
        <w:t>End of “Managing and preventing incidents, including the use of an incident management system” heading.</w:t>
      </w:r>
    </w:p>
    <w:p w14:paraId="205C4B03" w14:textId="77777777" w:rsidR="0078784D" w:rsidRDefault="0078784D" w:rsidP="00462F58">
      <w:pPr>
        <w:pStyle w:val="NormalArial"/>
        <w:spacing w:before="120" w:after="60"/>
      </w:pPr>
      <w:r w:rsidRPr="00CA1942">
        <w:t>The organisation was able to demonstrate an effective clinical governance framework including, but not limited to, antimicrobial stewardship, minimising the use of restraint and open disclosure. Management described, and provided documentation confirming, how the governing body maintains oversight of clinical care provided to consumers, through weekly Care Manager meetings, National Service Manager meetings and Customer Clinical Quality Safety and Risk committee meetings.</w:t>
      </w:r>
    </w:p>
    <w:p w14:paraId="0FB67CCC" w14:textId="77777777" w:rsidR="0078784D" w:rsidRDefault="0078784D" w:rsidP="00462F58">
      <w:pPr>
        <w:pStyle w:val="NormalArial"/>
        <w:spacing w:before="120" w:after="60"/>
      </w:pPr>
      <w:r>
        <w:t xml:space="preserve">Evidence analysed by the Assessment Team showed the organisation has a Clinical Governance Framework to outline and describe the requirements the organisation wide approach to plan, design, measure, assess and improve organisational performance regarding clinical care. </w:t>
      </w:r>
    </w:p>
    <w:p w14:paraId="66DE5541" w14:textId="77777777" w:rsidR="0078784D" w:rsidRDefault="0078784D" w:rsidP="00462F58">
      <w:pPr>
        <w:pStyle w:val="NormalArial"/>
        <w:spacing w:before="120" w:after="60"/>
      </w:pPr>
      <w:r>
        <w:t>Evidence analysed by the Assessment Team showed the Customer Clinical Quality Safety and Risk committee meets quarterly to maintain clinical oversight of clinical care provided to consumers, including review of consumer critical incidents and risks. Meeting minutes showed the committee discussed consumers’ critical incidents, SIRS reports, clinical indicators including behaviour, falls, infection, medication, and skin issue incidents; and clinical topics including Medication Advisory Committee updates, infection prevention, and review of clinical assessment processes.</w:t>
      </w:r>
    </w:p>
    <w:p w14:paraId="7A7992D3" w14:textId="77777777" w:rsidR="0078784D" w:rsidRDefault="0078784D" w:rsidP="00462F58">
      <w:pPr>
        <w:pStyle w:val="NormalArial"/>
        <w:spacing w:before="120" w:after="60"/>
      </w:pPr>
      <w:r>
        <w:t>Evidence analysed by the Assessment Team showed the service maintains clinical oversight through monthly care coordinator and care manager meetings to discuss clinical issues and consumers identified at risk or living with a vulnerability. Documentation showed the service maintains oversight of consumer twelve monthly reviews, HCP consumers unspent funds and package usage, consumer feedback, and staff training and development.</w:t>
      </w:r>
    </w:p>
    <w:p w14:paraId="25029E4B" w14:textId="77777777" w:rsidR="0078784D" w:rsidRPr="002A410F" w:rsidRDefault="0078784D" w:rsidP="00462F58">
      <w:pPr>
        <w:pStyle w:val="NormalArial"/>
        <w:spacing w:before="120" w:after="60"/>
        <w:rPr>
          <w:u w:val="single"/>
        </w:rPr>
      </w:pPr>
      <w:r w:rsidRPr="002A410F">
        <w:rPr>
          <w:u w:val="single"/>
        </w:rPr>
        <w:t>Overturned Assessment Team Recommendation</w:t>
      </w:r>
    </w:p>
    <w:p w14:paraId="707F5D9D" w14:textId="77777777" w:rsidR="0078784D" w:rsidRDefault="0078784D" w:rsidP="00462F58">
      <w:pPr>
        <w:pStyle w:val="NormalArial"/>
        <w:spacing w:before="120" w:after="60"/>
      </w:pPr>
      <w:r w:rsidRPr="002A410F">
        <w:t xml:space="preserve">In respect to Requirement </w:t>
      </w:r>
      <w:r>
        <w:t>8</w:t>
      </w:r>
      <w:r w:rsidRPr="002A410F">
        <w:t>(3)(</w:t>
      </w:r>
      <w:r>
        <w:t>c</w:t>
      </w:r>
      <w:r w:rsidRPr="002A410F">
        <w:t>) the Decision Maker notes the service responded proactively to the Assessment Teams findings and already implemented corrective action. Additional details, evidence and a detailed PCI provided by the service in their response on this occasion did meet and exceed the threshold required for the Decision Maker to overturn the Assessment Teams recommendations of “not met”. Documented below will be a summary of the Assessment Teams findings and a summary of the services corrective action.</w:t>
      </w:r>
    </w:p>
    <w:p w14:paraId="61373CFB" w14:textId="76F6DB85" w:rsidR="0078784D" w:rsidRDefault="0078784D" w:rsidP="00462F58">
      <w:pPr>
        <w:pStyle w:val="NormalArial"/>
        <w:spacing w:before="120" w:after="60"/>
      </w:pPr>
      <w:r w:rsidRPr="002A410F">
        <w:t xml:space="preserve">The </w:t>
      </w:r>
      <w:r w:rsidR="00862B5E">
        <w:t>service’s response</w:t>
      </w:r>
      <w:r w:rsidRPr="002A410F">
        <w:t xml:space="preserve"> shows </w:t>
      </w:r>
      <w:proofErr w:type="gramStart"/>
      <w:r w:rsidRPr="002A410F">
        <w:t>a number of</w:t>
      </w:r>
      <w:proofErr w:type="gramEnd"/>
      <w:r w:rsidRPr="002A410F">
        <w:t xml:space="preserve"> the deficiencies relating to </w:t>
      </w:r>
      <w:r>
        <w:t xml:space="preserve">information management, complaints and feedback and continuous improvement </w:t>
      </w:r>
      <w:r w:rsidRPr="002A410F">
        <w:t>identified by the Assessment Team have now been actioned and rectified. Evidence provided by the service in their response substantiates all statements and claims made in their response.</w:t>
      </w:r>
    </w:p>
    <w:p w14:paraId="1F2B4739" w14:textId="77777777" w:rsidR="0078784D" w:rsidRDefault="0078784D" w:rsidP="00462F58">
      <w:pPr>
        <w:pStyle w:val="NormalArial"/>
        <w:spacing w:before="120" w:after="60"/>
        <w:rPr>
          <w:i/>
          <w:iCs/>
        </w:rPr>
      </w:pPr>
      <w:r w:rsidRPr="00B03603">
        <w:rPr>
          <w:i/>
          <w:iCs/>
        </w:rPr>
        <w:t>Information Management</w:t>
      </w:r>
      <w:r>
        <w:rPr>
          <w:i/>
          <w:iCs/>
        </w:rPr>
        <w:t>:</w:t>
      </w:r>
    </w:p>
    <w:p w14:paraId="5A58079C" w14:textId="77777777" w:rsidR="0078784D" w:rsidRDefault="0078784D" w:rsidP="00462F58">
      <w:pPr>
        <w:pStyle w:val="NormalArial"/>
        <w:spacing w:before="120" w:after="60"/>
      </w:pPr>
      <w:r>
        <w:lastRenderedPageBreak/>
        <w:t>Evidence analysed by the Assessment Team showed t</w:t>
      </w:r>
      <w:r w:rsidRPr="00B03603">
        <w:t>he organisation was not able to demonstrate effective information systems and processes to support staff in their roles or to meet the outcomes required by the Quality Standards.</w:t>
      </w:r>
    </w:p>
    <w:p w14:paraId="7E28C475" w14:textId="65282DDD" w:rsidR="0078784D" w:rsidRDefault="0078784D" w:rsidP="00462F58">
      <w:pPr>
        <w:pStyle w:val="NormalArial"/>
        <w:spacing w:before="120" w:after="60"/>
      </w:pPr>
      <w:r w:rsidRPr="008A6E6B">
        <w:t>The service</w:t>
      </w:r>
      <w:r w:rsidR="00AB632F">
        <w:t>’</w:t>
      </w:r>
      <w:r w:rsidRPr="008A6E6B">
        <w:t>s response shows training is scheduled for 22 June 2023 for CHSP case managers to reinforce process to ensure clients are thoroughly assessed, risks (if any are identified) and strategies for risk mitigation are implemented. The service</w:t>
      </w:r>
      <w:r w:rsidR="00AB632F">
        <w:t>’</w:t>
      </w:r>
      <w:r w:rsidRPr="008A6E6B">
        <w:t xml:space="preserve">s response shows CHSP client assessment and reassessment training has been arranged with applicable Adelaide Service Centre staff scheduled for </w:t>
      </w:r>
      <w:r>
        <w:t>19 June 2023</w:t>
      </w:r>
      <w:r w:rsidRPr="008A6E6B">
        <w:t>.</w:t>
      </w:r>
    </w:p>
    <w:p w14:paraId="7D05C612" w14:textId="662E4629" w:rsidR="0078784D" w:rsidRPr="00AB0CF1" w:rsidRDefault="0078784D" w:rsidP="00462F58">
      <w:pPr>
        <w:pStyle w:val="Default"/>
        <w:spacing w:before="120" w:after="60"/>
        <w:rPr>
          <w:rFonts w:ascii="Arial" w:hAnsi="Arial" w:cs="Arial"/>
          <w:color w:val="auto"/>
        </w:rPr>
      </w:pPr>
      <w:r w:rsidRPr="00AB0CF1">
        <w:rPr>
          <w:rFonts w:ascii="Arial" w:hAnsi="Arial" w:cs="Arial"/>
        </w:rPr>
        <w:t xml:space="preserve">The </w:t>
      </w:r>
      <w:r w:rsidR="00862B5E">
        <w:rPr>
          <w:rFonts w:ascii="Arial" w:hAnsi="Arial" w:cs="Arial"/>
        </w:rPr>
        <w:t>service’s response</w:t>
      </w:r>
      <w:r w:rsidRPr="00AB0CF1">
        <w:rPr>
          <w:rFonts w:ascii="Arial" w:hAnsi="Arial" w:cs="Arial"/>
        </w:rPr>
        <w:t xml:space="preserve"> shows all staff have access to relevant documents, resources and policy and procedures as required on the Calvary Care Intranet. All staff are required to be familiar with policies and procedures as outlined in their position description and employment contract. </w:t>
      </w:r>
    </w:p>
    <w:p w14:paraId="618C8D42" w14:textId="77777777" w:rsidR="0078784D" w:rsidRPr="00820DE0" w:rsidRDefault="0078784D" w:rsidP="00462F58">
      <w:pPr>
        <w:pStyle w:val="Default"/>
        <w:spacing w:before="120" w:after="60"/>
        <w:rPr>
          <w:rFonts w:ascii="Arial" w:hAnsi="Arial" w:cs="Arial"/>
          <w:i/>
          <w:iCs/>
          <w:color w:val="auto"/>
        </w:rPr>
      </w:pPr>
      <w:r w:rsidRPr="00820DE0">
        <w:rPr>
          <w:rFonts w:ascii="Arial" w:hAnsi="Arial" w:cs="Arial"/>
          <w:i/>
          <w:iCs/>
          <w:color w:val="auto"/>
        </w:rPr>
        <w:t>Feedback and Complaints:</w:t>
      </w:r>
    </w:p>
    <w:p w14:paraId="68140C65" w14:textId="77777777" w:rsidR="0078784D" w:rsidRPr="00820DE0" w:rsidRDefault="0078784D" w:rsidP="00462F58">
      <w:pPr>
        <w:pStyle w:val="Default"/>
        <w:spacing w:before="120" w:after="60"/>
        <w:rPr>
          <w:rFonts w:ascii="Arial" w:hAnsi="Arial" w:cs="Arial"/>
          <w:color w:val="auto"/>
        </w:rPr>
      </w:pPr>
      <w:r w:rsidRPr="00EF0993">
        <w:rPr>
          <w:rFonts w:ascii="Arial" w:hAnsi="Arial" w:cs="Arial"/>
        </w:rPr>
        <w:t>Evidence analysed by the Assessment Team showed the</w:t>
      </w:r>
      <w:r w:rsidRPr="00820DE0">
        <w:rPr>
          <w:rFonts w:ascii="Arial" w:hAnsi="Arial" w:cs="Arial"/>
          <w:color w:val="auto"/>
        </w:rPr>
        <w:t xml:space="preserve"> organisation did not demonstrate effective systems and processes to ensure consumers’ feedback and complaints are consistently documented, to enable trends and analysis, and to inform improvements to the organisation.</w:t>
      </w:r>
    </w:p>
    <w:p w14:paraId="642C5C5A" w14:textId="65D97F83" w:rsidR="0078784D" w:rsidRPr="00820DE0" w:rsidRDefault="0078784D" w:rsidP="00462F58">
      <w:pPr>
        <w:pStyle w:val="Default"/>
        <w:spacing w:before="120" w:after="60"/>
        <w:rPr>
          <w:rFonts w:ascii="Arial" w:hAnsi="Arial" w:cs="Arial"/>
        </w:rPr>
      </w:pPr>
      <w:r w:rsidRPr="00820DE0">
        <w:rPr>
          <w:rFonts w:ascii="Arial" w:hAnsi="Arial" w:cs="Arial"/>
          <w:color w:val="auto"/>
        </w:rPr>
        <w:t>The service</w:t>
      </w:r>
      <w:r w:rsidR="00AB632F">
        <w:rPr>
          <w:rFonts w:ascii="Arial" w:hAnsi="Arial" w:cs="Arial"/>
          <w:color w:val="auto"/>
        </w:rPr>
        <w:t>’</w:t>
      </w:r>
      <w:r w:rsidRPr="00820DE0">
        <w:rPr>
          <w:rFonts w:ascii="Arial" w:hAnsi="Arial" w:cs="Arial"/>
          <w:color w:val="auto"/>
        </w:rPr>
        <w:t xml:space="preserve">s response shows </w:t>
      </w:r>
      <w:r w:rsidRPr="00820DE0">
        <w:rPr>
          <w:rFonts w:ascii="Arial" w:hAnsi="Arial" w:cs="Arial"/>
        </w:rPr>
        <w:t xml:space="preserve">the </w:t>
      </w:r>
      <w:r w:rsidR="00862B5E">
        <w:rPr>
          <w:rFonts w:ascii="Arial" w:hAnsi="Arial" w:cs="Arial"/>
        </w:rPr>
        <w:t>service’s response</w:t>
      </w:r>
      <w:r w:rsidRPr="00820DE0">
        <w:rPr>
          <w:rFonts w:ascii="Arial" w:hAnsi="Arial" w:cs="Arial"/>
        </w:rPr>
        <w:t xml:space="preserve"> shows through monitoring of consumer feedback, it was identified earlier in 2023 that continuous improvement was required in relation to Feedback Management. As a result, training was provided in March 2023. The service</w:t>
      </w:r>
      <w:r w:rsidR="00AB632F">
        <w:rPr>
          <w:rFonts w:ascii="Arial" w:hAnsi="Arial" w:cs="Arial"/>
        </w:rPr>
        <w:t>’</w:t>
      </w:r>
      <w:r w:rsidRPr="00820DE0">
        <w:rPr>
          <w:rFonts w:ascii="Arial" w:hAnsi="Arial" w:cs="Arial"/>
        </w:rPr>
        <w:t xml:space="preserve">s response shows an evaluation of the training provided in March 2023, would be evaluated during April - June Q4 Feedback Back analysis completion. This would allow for three months of data to be analysed. </w:t>
      </w:r>
    </w:p>
    <w:p w14:paraId="14DFC47C" w14:textId="06BED0C4" w:rsidR="0078784D" w:rsidRPr="00820DE0" w:rsidRDefault="0078784D" w:rsidP="00462F58">
      <w:pPr>
        <w:pStyle w:val="Default"/>
        <w:spacing w:before="120" w:after="60"/>
        <w:rPr>
          <w:rFonts w:ascii="Arial" w:hAnsi="Arial" w:cs="Arial"/>
          <w:color w:val="auto"/>
        </w:rPr>
      </w:pPr>
      <w:r w:rsidRPr="00820DE0">
        <w:rPr>
          <w:rFonts w:ascii="Arial" w:hAnsi="Arial" w:cs="Arial"/>
          <w:color w:val="auto"/>
        </w:rPr>
        <w:t xml:space="preserve">The </w:t>
      </w:r>
      <w:r w:rsidR="00862B5E">
        <w:rPr>
          <w:rFonts w:ascii="Arial" w:hAnsi="Arial" w:cs="Arial"/>
          <w:color w:val="auto"/>
        </w:rPr>
        <w:t>service’s response</w:t>
      </w:r>
      <w:r w:rsidRPr="00820DE0">
        <w:rPr>
          <w:rFonts w:ascii="Arial" w:hAnsi="Arial" w:cs="Arial"/>
          <w:color w:val="auto"/>
        </w:rPr>
        <w:t xml:space="preserve"> shows </w:t>
      </w:r>
      <w:r w:rsidRPr="00820DE0">
        <w:rPr>
          <w:rFonts w:ascii="Arial" w:hAnsi="Arial" w:cs="Arial"/>
        </w:rPr>
        <w:t xml:space="preserve">during the Quality Audit process Management decided to arrange further training for Adelaide Service Centre staff with </w:t>
      </w:r>
      <w:proofErr w:type="spellStart"/>
      <w:r w:rsidRPr="00820DE0">
        <w:rPr>
          <w:rFonts w:ascii="Arial" w:hAnsi="Arial" w:cs="Arial"/>
        </w:rPr>
        <w:t>RiskMan</w:t>
      </w:r>
      <w:proofErr w:type="spellEnd"/>
      <w:r w:rsidRPr="00820DE0">
        <w:rPr>
          <w:rFonts w:ascii="Arial" w:hAnsi="Arial" w:cs="Arial"/>
        </w:rPr>
        <w:t xml:space="preserve"> Feedback, Incidents and Documentation, this was completed on 16 June 2023. The </w:t>
      </w:r>
      <w:r w:rsidR="00862B5E">
        <w:rPr>
          <w:rFonts w:ascii="Arial" w:hAnsi="Arial" w:cs="Arial"/>
        </w:rPr>
        <w:t>service’s response</w:t>
      </w:r>
      <w:r w:rsidRPr="00820DE0">
        <w:rPr>
          <w:rFonts w:ascii="Arial" w:hAnsi="Arial" w:cs="Arial"/>
        </w:rPr>
        <w:t xml:space="preserve"> shows additional open disclosure training has been planned.</w:t>
      </w:r>
    </w:p>
    <w:p w14:paraId="67819014" w14:textId="14F26E13" w:rsidR="0078784D" w:rsidRDefault="0078784D" w:rsidP="00462F58">
      <w:pPr>
        <w:pStyle w:val="Default"/>
        <w:spacing w:before="120" w:after="60"/>
        <w:rPr>
          <w:rFonts w:ascii="Arial" w:hAnsi="Arial" w:cs="Arial"/>
        </w:rPr>
      </w:pPr>
      <w:r w:rsidRPr="00820DE0">
        <w:rPr>
          <w:rFonts w:ascii="Arial" w:hAnsi="Arial" w:cs="Arial"/>
        </w:rPr>
        <w:t>The service</w:t>
      </w:r>
      <w:r w:rsidR="00AB632F">
        <w:rPr>
          <w:rFonts w:ascii="Arial" w:hAnsi="Arial" w:cs="Arial"/>
        </w:rPr>
        <w:t>’</w:t>
      </w:r>
      <w:r w:rsidRPr="00820DE0">
        <w:rPr>
          <w:rFonts w:ascii="Arial" w:hAnsi="Arial" w:cs="Arial"/>
        </w:rPr>
        <w:t xml:space="preserve">s response shows Consumer feedback - compliments and complaints are monitored at both national and regional level, evidenced by Home Care Quality Reports. The </w:t>
      </w:r>
      <w:r w:rsidR="00862B5E">
        <w:rPr>
          <w:rFonts w:ascii="Arial" w:hAnsi="Arial" w:cs="Arial"/>
        </w:rPr>
        <w:t>service’s response</w:t>
      </w:r>
      <w:r w:rsidRPr="00820DE0">
        <w:rPr>
          <w:rFonts w:ascii="Arial" w:hAnsi="Arial" w:cs="Arial"/>
        </w:rPr>
        <w:t xml:space="preserve"> shows Home Care is committed to continue to use its quality systems to improve the analysis of consumer complaints and continuous improvement</w:t>
      </w:r>
      <w:r>
        <w:rPr>
          <w:rFonts w:ascii="Arial" w:hAnsi="Arial" w:cs="Arial"/>
        </w:rPr>
        <w:t>.</w:t>
      </w:r>
    </w:p>
    <w:p w14:paraId="70813098" w14:textId="77777777" w:rsidR="0078784D" w:rsidRDefault="0078784D" w:rsidP="00462F58">
      <w:pPr>
        <w:pStyle w:val="Default"/>
        <w:spacing w:before="120" w:after="60"/>
        <w:rPr>
          <w:rFonts w:ascii="Arial" w:hAnsi="Arial" w:cs="Arial"/>
          <w:i/>
          <w:iCs/>
        </w:rPr>
      </w:pPr>
      <w:r w:rsidRPr="006D22C5">
        <w:rPr>
          <w:rFonts w:ascii="Arial" w:hAnsi="Arial" w:cs="Arial"/>
          <w:i/>
          <w:iCs/>
        </w:rPr>
        <w:t>Continuous improvement:</w:t>
      </w:r>
    </w:p>
    <w:p w14:paraId="2732358D" w14:textId="77777777" w:rsidR="0078784D" w:rsidRPr="00887173" w:rsidRDefault="0078784D" w:rsidP="00462F58">
      <w:pPr>
        <w:pStyle w:val="Default"/>
        <w:spacing w:before="120" w:after="60"/>
        <w:rPr>
          <w:rFonts w:ascii="Arial" w:hAnsi="Arial" w:cs="Arial"/>
        </w:rPr>
      </w:pPr>
      <w:r w:rsidRPr="00887173">
        <w:rPr>
          <w:rFonts w:ascii="Arial" w:hAnsi="Arial" w:cs="Arial"/>
        </w:rPr>
        <w:t>Evidence analysed by the Assessment Team showed the current PCI did not outline the actions that will be taken to remedy self-identified gaps prior to this Quality Audit, and/or contain information to identify how previous PCI action items were resolved by the organisation.</w:t>
      </w:r>
    </w:p>
    <w:p w14:paraId="4C3D1F4A" w14:textId="6D55A589" w:rsidR="0078784D" w:rsidRDefault="0078784D" w:rsidP="00462F58">
      <w:pPr>
        <w:pStyle w:val="Default"/>
        <w:spacing w:before="120" w:after="60"/>
        <w:rPr>
          <w:rFonts w:ascii="Arial" w:hAnsi="Arial" w:cs="Arial"/>
        </w:rPr>
      </w:pPr>
      <w:r w:rsidRPr="00A43FDF">
        <w:rPr>
          <w:rFonts w:ascii="Arial" w:hAnsi="Arial" w:cs="Arial"/>
        </w:rPr>
        <w:t>The service</w:t>
      </w:r>
      <w:r w:rsidR="00AB632F">
        <w:rPr>
          <w:rFonts w:ascii="Arial" w:hAnsi="Arial" w:cs="Arial"/>
        </w:rPr>
        <w:t>’</w:t>
      </w:r>
      <w:r w:rsidRPr="00A43FDF">
        <w:rPr>
          <w:rFonts w:ascii="Arial" w:hAnsi="Arial" w:cs="Arial"/>
        </w:rPr>
        <w:t xml:space="preserve">s response shows Calvary </w:t>
      </w:r>
      <w:r w:rsidRPr="00521C27">
        <w:rPr>
          <w:rFonts w:ascii="Arial" w:hAnsi="Arial" w:cs="Arial"/>
        </w:rPr>
        <w:t xml:space="preserve">Home Care understands the importance of continuous improvement, and as such has well developed quality assurance practices to monitor the service CI log registers routinely. These are live documents that are changed and updated regularly to reflect developments at the service. </w:t>
      </w:r>
      <w:r w:rsidRPr="00A43FDF">
        <w:rPr>
          <w:rFonts w:ascii="Arial" w:hAnsi="Arial" w:cs="Arial"/>
        </w:rPr>
        <w:t xml:space="preserve">The </w:t>
      </w:r>
      <w:r w:rsidRPr="00BF7483">
        <w:rPr>
          <w:rFonts w:ascii="Arial" w:hAnsi="Arial" w:cs="Arial"/>
        </w:rPr>
        <w:t xml:space="preserve">CI log provided to the Assessment Team was in relation ‘open’ items (in progress), rather than closed items (completed/ or on hold). </w:t>
      </w:r>
      <w:r w:rsidRPr="00A43FDF">
        <w:rPr>
          <w:rFonts w:ascii="Arial" w:hAnsi="Arial" w:cs="Arial"/>
        </w:rPr>
        <w:t>Furthermore the ‘open’ PCI has been expanded to reflect many continuous improvement items, including the L&amp;D working group.</w:t>
      </w:r>
    </w:p>
    <w:p w14:paraId="7D275436" w14:textId="4CB01205" w:rsidR="004A5361" w:rsidRPr="0078784D" w:rsidRDefault="0078784D" w:rsidP="00462F58">
      <w:pPr>
        <w:pStyle w:val="Default"/>
        <w:spacing w:before="120" w:after="60"/>
      </w:pPr>
      <w:r>
        <w:rPr>
          <w:rFonts w:ascii="Arial" w:hAnsi="Arial" w:cs="Arial"/>
        </w:rPr>
        <w:t>The Decision Maker determines Requirement 8(3)(c) to be compliant.</w:t>
      </w:r>
    </w:p>
    <w:sectPr w:rsidR="004A5361" w:rsidRPr="0078784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75442" w14:textId="77777777" w:rsidR="0044476B" w:rsidRDefault="0078784D">
      <w:pPr>
        <w:spacing w:after="0"/>
      </w:pPr>
      <w:r>
        <w:separator/>
      </w:r>
    </w:p>
  </w:endnote>
  <w:endnote w:type="continuationSeparator" w:id="0">
    <w:p w14:paraId="7D275444" w14:textId="77777777" w:rsidR="0044476B" w:rsidRDefault="007878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543C" w14:textId="77777777" w:rsidR="00DF37F2" w:rsidRPr="00DF37F2" w:rsidRDefault="0078784D" w:rsidP="00DF37F2">
    <w:pPr>
      <w:pStyle w:val="FooterArial9"/>
      <w:rPr>
        <w:rStyle w:val="FooterBold"/>
        <w:rFonts w:ascii="Arial" w:hAnsi="Arial"/>
        <w:b w:val="0"/>
      </w:rPr>
    </w:pPr>
    <w:r w:rsidRPr="00DF37F2">
      <w:rPr>
        <w:rStyle w:val="FooterBold"/>
        <w:rFonts w:ascii="Arial" w:hAnsi="Arial"/>
        <w:b w:val="0"/>
      </w:rPr>
      <w:t>Name of service: Calvary Community Care - Adelaide Service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D27543D" w14:textId="77777777" w:rsidR="00DF37F2" w:rsidRPr="00DF37F2" w:rsidRDefault="0078784D" w:rsidP="00DF37F2">
    <w:pPr>
      <w:pStyle w:val="FooterArial9"/>
      <w:rPr>
        <w:rStyle w:val="FooterBold"/>
        <w:rFonts w:ascii="Arial" w:hAnsi="Arial"/>
        <w:b w:val="0"/>
      </w:rPr>
    </w:pPr>
    <w:r w:rsidRPr="00DF37F2">
      <w:rPr>
        <w:rStyle w:val="FooterBold"/>
        <w:rFonts w:ascii="Arial" w:hAnsi="Arial"/>
        <w:b w:val="0"/>
      </w:rPr>
      <w:t>Commission ID: 600026</w:t>
    </w:r>
    <w:r w:rsidRPr="00DF37F2">
      <w:rPr>
        <w:rStyle w:val="FooterBold"/>
        <w:rFonts w:ascii="Arial" w:hAnsi="Arial"/>
        <w:b w:val="0"/>
      </w:rPr>
      <w:tab/>
      <w:t xml:space="preserve">OFFICIAL: Sensitive </w:t>
    </w:r>
  </w:p>
  <w:p w14:paraId="7D27543E" w14:textId="77777777" w:rsidR="00DF37F2" w:rsidRPr="00DF37F2" w:rsidRDefault="0078784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75439" w14:textId="77777777" w:rsidR="00C4295B" w:rsidRDefault="0078784D" w:rsidP="00D71F88">
      <w:pPr>
        <w:spacing w:after="0"/>
      </w:pPr>
      <w:r>
        <w:separator/>
      </w:r>
    </w:p>
  </w:footnote>
  <w:footnote w:type="continuationSeparator" w:id="0">
    <w:p w14:paraId="7D27543A" w14:textId="77777777" w:rsidR="00C4295B" w:rsidRDefault="0078784D" w:rsidP="00D71F88">
      <w:pPr>
        <w:spacing w:after="0"/>
      </w:pPr>
      <w:r>
        <w:continuationSeparator/>
      </w:r>
    </w:p>
  </w:footnote>
  <w:footnote w:id="1">
    <w:p w14:paraId="6A7EEE0A" w14:textId="77777777" w:rsidR="0078784D" w:rsidRDefault="0078784D" w:rsidP="0078784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w:t>
      </w:r>
      <w:r w:rsidRPr="0069285B">
        <w:rPr>
          <w:rFonts w:ascii="Arial" w:hAnsi="Arial" w:cs="Arial"/>
          <w:color w:val="auto"/>
          <w:sz w:val="20"/>
          <w:szCs w:val="20"/>
        </w:rPr>
        <w:t xml:space="preserve">on 57 </w:t>
      </w:r>
      <w:r w:rsidRPr="002C3CB4">
        <w:rPr>
          <w:rFonts w:ascii="Arial" w:hAnsi="Arial" w:cs="Arial"/>
          <w:sz w:val="20"/>
          <w:szCs w:val="20"/>
        </w:rPr>
        <w:t>of the Aged Care Quality and Safety Commission Rules 2018.</w:t>
      </w:r>
    </w:p>
    <w:p w14:paraId="227EDA43" w14:textId="77777777" w:rsidR="0078784D" w:rsidRDefault="0078784D" w:rsidP="0078784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543B" w14:textId="77777777" w:rsidR="00D71F88" w:rsidRDefault="0078784D">
    <w:pPr>
      <w:pStyle w:val="Header"/>
    </w:pPr>
    <w:r>
      <w:rPr>
        <w:noProof/>
        <w:color w:val="2B579A"/>
        <w:shd w:val="clear" w:color="auto" w:fill="E6E6E6"/>
        <w:lang w:val="en-US"/>
      </w:rPr>
      <w:drawing>
        <wp:anchor distT="0" distB="0" distL="114300" distR="114300" simplePos="0" relativeHeight="251659264" behindDoc="1" locked="0" layoutInCell="1" allowOverlap="1" wp14:anchorId="7D275440" wp14:editId="7D27544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0281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543F" w14:textId="77777777" w:rsidR="00FA0A5B" w:rsidRDefault="0078784D">
    <w:pPr>
      <w:pStyle w:val="Header"/>
    </w:pPr>
    <w:r>
      <w:rPr>
        <w:noProof/>
      </w:rPr>
      <w:drawing>
        <wp:anchor distT="0" distB="0" distL="114300" distR="114300" simplePos="0" relativeHeight="251658240" behindDoc="0" locked="0" layoutInCell="1" allowOverlap="1" wp14:anchorId="7D275442" wp14:editId="7D27544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FCC00B4">
      <w:start w:val="1"/>
      <w:numFmt w:val="lowerRoman"/>
      <w:lvlText w:val="(%1)"/>
      <w:lvlJc w:val="left"/>
      <w:pPr>
        <w:ind w:left="1080" w:hanging="720"/>
      </w:pPr>
      <w:rPr>
        <w:rFonts w:hint="default"/>
      </w:rPr>
    </w:lvl>
    <w:lvl w:ilvl="1" w:tplc="34FE42D8" w:tentative="1">
      <w:start w:val="1"/>
      <w:numFmt w:val="lowerLetter"/>
      <w:lvlText w:val="%2."/>
      <w:lvlJc w:val="left"/>
      <w:pPr>
        <w:ind w:left="1440" w:hanging="360"/>
      </w:pPr>
    </w:lvl>
    <w:lvl w:ilvl="2" w:tplc="EB84DA8A" w:tentative="1">
      <w:start w:val="1"/>
      <w:numFmt w:val="lowerRoman"/>
      <w:lvlText w:val="%3."/>
      <w:lvlJc w:val="right"/>
      <w:pPr>
        <w:ind w:left="2160" w:hanging="180"/>
      </w:pPr>
    </w:lvl>
    <w:lvl w:ilvl="3" w:tplc="5BAAEDFE" w:tentative="1">
      <w:start w:val="1"/>
      <w:numFmt w:val="decimal"/>
      <w:lvlText w:val="%4."/>
      <w:lvlJc w:val="left"/>
      <w:pPr>
        <w:ind w:left="2880" w:hanging="360"/>
      </w:pPr>
    </w:lvl>
    <w:lvl w:ilvl="4" w:tplc="DC9A9ED6" w:tentative="1">
      <w:start w:val="1"/>
      <w:numFmt w:val="lowerLetter"/>
      <w:lvlText w:val="%5."/>
      <w:lvlJc w:val="left"/>
      <w:pPr>
        <w:ind w:left="3600" w:hanging="360"/>
      </w:pPr>
    </w:lvl>
    <w:lvl w:ilvl="5" w:tplc="196A4DAE" w:tentative="1">
      <w:start w:val="1"/>
      <w:numFmt w:val="lowerRoman"/>
      <w:lvlText w:val="%6."/>
      <w:lvlJc w:val="right"/>
      <w:pPr>
        <w:ind w:left="4320" w:hanging="180"/>
      </w:pPr>
    </w:lvl>
    <w:lvl w:ilvl="6" w:tplc="9B70C28E" w:tentative="1">
      <w:start w:val="1"/>
      <w:numFmt w:val="decimal"/>
      <w:lvlText w:val="%7."/>
      <w:lvlJc w:val="left"/>
      <w:pPr>
        <w:ind w:left="5040" w:hanging="360"/>
      </w:pPr>
    </w:lvl>
    <w:lvl w:ilvl="7" w:tplc="4AA889D2" w:tentative="1">
      <w:start w:val="1"/>
      <w:numFmt w:val="lowerLetter"/>
      <w:lvlText w:val="%8."/>
      <w:lvlJc w:val="left"/>
      <w:pPr>
        <w:ind w:left="5760" w:hanging="360"/>
      </w:pPr>
    </w:lvl>
    <w:lvl w:ilvl="8" w:tplc="BFE688C8" w:tentative="1">
      <w:start w:val="1"/>
      <w:numFmt w:val="lowerRoman"/>
      <w:lvlText w:val="%9."/>
      <w:lvlJc w:val="right"/>
      <w:pPr>
        <w:ind w:left="6480" w:hanging="180"/>
      </w:pPr>
    </w:lvl>
  </w:abstractNum>
  <w:abstractNum w:abstractNumId="1" w15:restartNumberingAfterBreak="0">
    <w:nsid w:val="0384169E"/>
    <w:multiLevelType w:val="hybridMultilevel"/>
    <w:tmpl w:val="BD82D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313290F2">
      <w:start w:val="1"/>
      <w:numFmt w:val="lowerRoman"/>
      <w:lvlText w:val="(%1)"/>
      <w:lvlJc w:val="left"/>
      <w:pPr>
        <w:ind w:left="1080" w:hanging="720"/>
      </w:pPr>
      <w:rPr>
        <w:rFonts w:hint="default"/>
      </w:rPr>
    </w:lvl>
    <w:lvl w:ilvl="1" w:tplc="243C956E" w:tentative="1">
      <w:start w:val="1"/>
      <w:numFmt w:val="lowerLetter"/>
      <w:lvlText w:val="%2."/>
      <w:lvlJc w:val="left"/>
      <w:pPr>
        <w:ind w:left="1440" w:hanging="360"/>
      </w:pPr>
    </w:lvl>
    <w:lvl w:ilvl="2" w:tplc="2F1A7C66" w:tentative="1">
      <w:start w:val="1"/>
      <w:numFmt w:val="lowerRoman"/>
      <w:lvlText w:val="%3."/>
      <w:lvlJc w:val="right"/>
      <w:pPr>
        <w:ind w:left="2160" w:hanging="180"/>
      </w:pPr>
    </w:lvl>
    <w:lvl w:ilvl="3" w:tplc="C76C33CE" w:tentative="1">
      <w:start w:val="1"/>
      <w:numFmt w:val="decimal"/>
      <w:lvlText w:val="%4."/>
      <w:lvlJc w:val="left"/>
      <w:pPr>
        <w:ind w:left="2880" w:hanging="360"/>
      </w:pPr>
    </w:lvl>
    <w:lvl w:ilvl="4" w:tplc="E500E736" w:tentative="1">
      <w:start w:val="1"/>
      <w:numFmt w:val="lowerLetter"/>
      <w:lvlText w:val="%5."/>
      <w:lvlJc w:val="left"/>
      <w:pPr>
        <w:ind w:left="3600" w:hanging="360"/>
      </w:pPr>
    </w:lvl>
    <w:lvl w:ilvl="5" w:tplc="B348792A" w:tentative="1">
      <w:start w:val="1"/>
      <w:numFmt w:val="lowerRoman"/>
      <w:lvlText w:val="%6."/>
      <w:lvlJc w:val="right"/>
      <w:pPr>
        <w:ind w:left="4320" w:hanging="180"/>
      </w:pPr>
    </w:lvl>
    <w:lvl w:ilvl="6" w:tplc="A72A7952" w:tentative="1">
      <w:start w:val="1"/>
      <w:numFmt w:val="decimal"/>
      <w:lvlText w:val="%7."/>
      <w:lvlJc w:val="left"/>
      <w:pPr>
        <w:ind w:left="5040" w:hanging="360"/>
      </w:pPr>
    </w:lvl>
    <w:lvl w:ilvl="7" w:tplc="ABA676B4" w:tentative="1">
      <w:start w:val="1"/>
      <w:numFmt w:val="lowerLetter"/>
      <w:lvlText w:val="%8."/>
      <w:lvlJc w:val="left"/>
      <w:pPr>
        <w:ind w:left="5760" w:hanging="360"/>
      </w:pPr>
    </w:lvl>
    <w:lvl w:ilvl="8" w:tplc="3536CFF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F82EC9C">
      <w:start w:val="1"/>
      <w:numFmt w:val="lowerRoman"/>
      <w:lvlText w:val="(%1)"/>
      <w:lvlJc w:val="left"/>
      <w:pPr>
        <w:ind w:left="1080" w:hanging="720"/>
      </w:pPr>
      <w:rPr>
        <w:rFonts w:hint="default"/>
      </w:rPr>
    </w:lvl>
    <w:lvl w:ilvl="1" w:tplc="C8FE5E18" w:tentative="1">
      <w:start w:val="1"/>
      <w:numFmt w:val="lowerLetter"/>
      <w:lvlText w:val="%2."/>
      <w:lvlJc w:val="left"/>
      <w:pPr>
        <w:ind w:left="1440" w:hanging="360"/>
      </w:pPr>
    </w:lvl>
    <w:lvl w:ilvl="2" w:tplc="51EAF05E" w:tentative="1">
      <w:start w:val="1"/>
      <w:numFmt w:val="lowerRoman"/>
      <w:lvlText w:val="%3."/>
      <w:lvlJc w:val="right"/>
      <w:pPr>
        <w:ind w:left="2160" w:hanging="180"/>
      </w:pPr>
    </w:lvl>
    <w:lvl w:ilvl="3" w:tplc="0FB4C48C" w:tentative="1">
      <w:start w:val="1"/>
      <w:numFmt w:val="decimal"/>
      <w:lvlText w:val="%4."/>
      <w:lvlJc w:val="left"/>
      <w:pPr>
        <w:ind w:left="2880" w:hanging="360"/>
      </w:pPr>
    </w:lvl>
    <w:lvl w:ilvl="4" w:tplc="A1443B76" w:tentative="1">
      <w:start w:val="1"/>
      <w:numFmt w:val="lowerLetter"/>
      <w:lvlText w:val="%5."/>
      <w:lvlJc w:val="left"/>
      <w:pPr>
        <w:ind w:left="3600" w:hanging="360"/>
      </w:pPr>
    </w:lvl>
    <w:lvl w:ilvl="5" w:tplc="91F6FDE6" w:tentative="1">
      <w:start w:val="1"/>
      <w:numFmt w:val="lowerRoman"/>
      <w:lvlText w:val="%6."/>
      <w:lvlJc w:val="right"/>
      <w:pPr>
        <w:ind w:left="4320" w:hanging="180"/>
      </w:pPr>
    </w:lvl>
    <w:lvl w:ilvl="6" w:tplc="FCEA5E10" w:tentative="1">
      <w:start w:val="1"/>
      <w:numFmt w:val="decimal"/>
      <w:lvlText w:val="%7."/>
      <w:lvlJc w:val="left"/>
      <w:pPr>
        <w:ind w:left="5040" w:hanging="360"/>
      </w:pPr>
    </w:lvl>
    <w:lvl w:ilvl="7" w:tplc="ECDC6454" w:tentative="1">
      <w:start w:val="1"/>
      <w:numFmt w:val="lowerLetter"/>
      <w:lvlText w:val="%8."/>
      <w:lvlJc w:val="left"/>
      <w:pPr>
        <w:ind w:left="5760" w:hanging="360"/>
      </w:pPr>
    </w:lvl>
    <w:lvl w:ilvl="8" w:tplc="7256CBB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C0A5A48">
      <w:start w:val="1"/>
      <w:numFmt w:val="lowerRoman"/>
      <w:lvlText w:val="(%1)"/>
      <w:lvlJc w:val="left"/>
      <w:pPr>
        <w:ind w:left="1080" w:hanging="720"/>
      </w:pPr>
      <w:rPr>
        <w:rFonts w:hint="default"/>
      </w:rPr>
    </w:lvl>
    <w:lvl w:ilvl="1" w:tplc="D660C872" w:tentative="1">
      <w:start w:val="1"/>
      <w:numFmt w:val="lowerLetter"/>
      <w:lvlText w:val="%2."/>
      <w:lvlJc w:val="left"/>
      <w:pPr>
        <w:ind w:left="1440" w:hanging="360"/>
      </w:pPr>
    </w:lvl>
    <w:lvl w:ilvl="2" w:tplc="6930D814" w:tentative="1">
      <w:start w:val="1"/>
      <w:numFmt w:val="lowerRoman"/>
      <w:lvlText w:val="%3."/>
      <w:lvlJc w:val="right"/>
      <w:pPr>
        <w:ind w:left="2160" w:hanging="180"/>
      </w:pPr>
    </w:lvl>
    <w:lvl w:ilvl="3" w:tplc="1E4CA9CC" w:tentative="1">
      <w:start w:val="1"/>
      <w:numFmt w:val="decimal"/>
      <w:lvlText w:val="%4."/>
      <w:lvlJc w:val="left"/>
      <w:pPr>
        <w:ind w:left="2880" w:hanging="360"/>
      </w:pPr>
    </w:lvl>
    <w:lvl w:ilvl="4" w:tplc="AC18C364" w:tentative="1">
      <w:start w:val="1"/>
      <w:numFmt w:val="lowerLetter"/>
      <w:lvlText w:val="%5."/>
      <w:lvlJc w:val="left"/>
      <w:pPr>
        <w:ind w:left="3600" w:hanging="360"/>
      </w:pPr>
    </w:lvl>
    <w:lvl w:ilvl="5" w:tplc="73B8FE1C" w:tentative="1">
      <w:start w:val="1"/>
      <w:numFmt w:val="lowerRoman"/>
      <w:lvlText w:val="%6."/>
      <w:lvlJc w:val="right"/>
      <w:pPr>
        <w:ind w:left="4320" w:hanging="180"/>
      </w:pPr>
    </w:lvl>
    <w:lvl w:ilvl="6" w:tplc="0226D8D6" w:tentative="1">
      <w:start w:val="1"/>
      <w:numFmt w:val="decimal"/>
      <w:lvlText w:val="%7."/>
      <w:lvlJc w:val="left"/>
      <w:pPr>
        <w:ind w:left="5040" w:hanging="360"/>
      </w:pPr>
    </w:lvl>
    <w:lvl w:ilvl="7" w:tplc="09FC62DA" w:tentative="1">
      <w:start w:val="1"/>
      <w:numFmt w:val="lowerLetter"/>
      <w:lvlText w:val="%8."/>
      <w:lvlJc w:val="left"/>
      <w:pPr>
        <w:ind w:left="5760" w:hanging="360"/>
      </w:pPr>
    </w:lvl>
    <w:lvl w:ilvl="8" w:tplc="B69642F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448136C">
      <w:start w:val="1"/>
      <w:numFmt w:val="lowerRoman"/>
      <w:lvlText w:val="(%1)"/>
      <w:lvlJc w:val="left"/>
      <w:pPr>
        <w:ind w:left="1080" w:hanging="720"/>
      </w:pPr>
      <w:rPr>
        <w:rFonts w:hint="default"/>
      </w:rPr>
    </w:lvl>
    <w:lvl w:ilvl="1" w:tplc="62AE33BE" w:tentative="1">
      <w:start w:val="1"/>
      <w:numFmt w:val="lowerLetter"/>
      <w:lvlText w:val="%2."/>
      <w:lvlJc w:val="left"/>
      <w:pPr>
        <w:ind w:left="1440" w:hanging="360"/>
      </w:pPr>
    </w:lvl>
    <w:lvl w:ilvl="2" w:tplc="592C88EE" w:tentative="1">
      <w:start w:val="1"/>
      <w:numFmt w:val="lowerRoman"/>
      <w:lvlText w:val="%3."/>
      <w:lvlJc w:val="right"/>
      <w:pPr>
        <w:ind w:left="2160" w:hanging="180"/>
      </w:pPr>
    </w:lvl>
    <w:lvl w:ilvl="3" w:tplc="A8FAEDFE" w:tentative="1">
      <w:start w:val="1"/>
      <w:numFmt w:val="decimal"/>
      <w:lvlText w:val="%4."/>
      <w:lvlJc w:val="left"/>
      <w:pPr>
        <w:ind w:left="2880" w:hanging="360"/>
      </w:pPr>
    </w:lvl>
    <w:lvl w:ilvl="4" w:tplc="C4B2684C" w:tentative="1">
      <w:start w:val="1"/>
      <w:numFmt w:val="lowerLetter"/>
      <w:lvlText w:val="%5."/>
      <w:lvlJc w:val="left"/>
      <w:pPr>
        <w:ind w:left="3600" w:hanging="360"/>
      </w:pPr>
    </w:lvl>
    <w:lvl w:ilvl="5" w:tplc="8F6A4CA2" w:tentative="1">
      <w:start w:val="1"/>
      <w:numFmt w:val="lowerRoman"/>
      <w:lvlText w:val="%6."/>
      <w:lvlJc w:val="right"/>
      <w:pPr>
        <w:ind w:left="4320" w:hanging="180"/>
      </w:pPr>
    </w:lvl>
    <w:lvl w:ilvl="6" w:tplc="3BAA61D4" w:tentative="1">
      <w:start w:val="1"/>
      <w:numFmt w:val="decimal"/>
      <w:lvlText w:val="%7."/>
      <w:lvlJc w:val="left"/>
      <w:pPr>
        <w:ind w:left="5040" w:hanging="360"/>
      </w:pPr>
    </w:lvl>
    <w:lvl w:ilvl="7" w:tplc="68C48678" w:tentative="1">
      <w:start w:val="1"/>
      <w:numFmt w:val="lowerLetter"/>
      <w:lvlText w:val="%8."/>
      <w:lvlJc w:val="left"/>
      <w:pPr>
        <w:ind w:left="5760" w:hanging="360"/>
      </w:pPr>
    </w:lvl>
    <w:lvl w:ilvl="8" w:tplc="1C3811C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490A3E0">
      <w:start w:val="1"/>
      <w:numFmt w:val="bullet"/>
      <w:lvlText w:val=""/>
      <w:lvlJc w:val="left"/>
      <w:pPr>
        <w:ind w:left="720" w:hanging="360"/>
      </w:pPr>
      <w:rPr>
        <w:rFonts w:ascii="Symbol" w:hAnsi="Symbol" w:hint="default"/>
        <w:color w:val="auto"/>
        <w:sz w:val="24"/>
        <w:szCs w:val="24"/>
      </w:rPr>
    </w:lvl>
    <w:lvl w:ilvl="1" w:tplc="6CD248FC" w:tentative="1">
      <w:start w:val="1"/>
      <w:numFmt w:val="bullet"/>
      <w:lvlText w:val="o"/>
      <w:lvlJc w:val="left"/>
      <w:pPr>
        <w:ind w:left="1440" w:hanging="360"/>
      </w:pPr>
      <w:rPr>
        <w:rFonts w:ascii="Courier New" w:hAnsi="Courier New" w:cs="Courier New" w:hint="default"/>
      </w:rPr>
    </w:lvl>
    <w:lvl w:ilvl="2" w:tplc="407E836C" w:tentative="1">
      <w:start w:val="1"/>
      <w:numFmt w:val="bullet"/>
      <w:lvlText w:val=""/>
      <w:lvlJc w:val="left"/>
      <w:pPr>
        <w:ind w:left="2160" w:hanging="360"/>
      </w:pPr>
      <w:rPr>
        <w:rFonts w:ascii="Wingdings" w:hAnsi="Wingdings" w:hint="default"/>
      </w:rPr>
    </w:lvl>
    <w:lvl w:ilvl="3" w:tplc="4B40509A" w:tentative="1">
      <w:start w:val="1"/>
      <w:numFmt w:val="bullet"/>
      <w:lvlText w:val=""/>
      <w:lvlJc w:val="left"/>
      <w:pPr>
        <w:ind w:left="2880" w:hanging="360"/>
      </w:pPr>
      <w:rPr>
        <w:rFonts w:ascii="Symbol" w:hAnsi="Symbol" w:hint="default"/>
      </w:rPr>
    </w:lvl>
    <w:lvl w:ilvl="4" w:tplc="B4186F96" w:tentative="1">
      <w:start w:val="1"/>
      <w:numFmt w:val="bullet"/>
      <w:lvlText w:val="o"/>
      <w:lvlJc w:val="left"/>
      <w:pPr>
        <w:ind w:left="3600" w:hanging="360"/>
      </w:pPr>
      <w:rPr>
        <w:rFonts w:ascii="Courier New" w:hAnsi="Courier New" w:cs="Courier New" w:hint="default"/>
      </w:rPr>
    </w:lvl>
    <w:lvl w:ilvl="5" w:tplc="2DB29200" w:tentative="1">
      <w:start w:val="1"/>
      <w:numFmt w:val="bullet"/>
      <w:lvlText w:val=""/>
      <w:lvlJc w:val="left"/>
      <w:pPr>
        <w:ind w:left="4320" w:hanging="360"/>
      </w:pPr>
      <w:rPr>
        <w:rFonts w:ascii="Wingdings" w:hAnsi="Wingdings" w:hint="default"/>
      </w:rPr>
    </w:lvl>
    <w:lvl w:ilvl="6" w:tplc="990603D8" w:tentative="1">
      <w:start w:val="1"/>
      <w:numFmt w:val="bullet"/>
      <w:lvlText w:val=""/>
      <w:lvlJc w:val="left"/>
      <w:pPr>
        <w:ind w:left="5040" w:hanging="360"/>
      </w:pPr>
      <w:rPr>
        <w:rFonts w:ascii="Symbol" w:hAnsi="Symbol" w:hint="default"/>
      </w:rPr>
    </w:lvl>
    <w:lvl w:ilvl="7" w:tplc="B3622F56" w:tentative="1">
      <w:start w:val="1"/>
      <w:numFmt w:val="bullet"/>
      <w:lvlText w:val="o"/>
      <w:lvlJc w:val="left"/>
      <w:pPr>
        <w:ind w:left="5760" w:hanging="360"/>
      </w:pPr>
      <w:rPr>
        <w:rFonts w:ascii="Courier New" w:hAnsi="Courier New" w:cs="Courier New" w:hint="default"/>
      </w:rPr>
    </w:lvl>
    <w:lvl w:ilvl="8" w:tplc="5236318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AB28C38">
      <w:start w:val="1"/>
      <w:numFmt w:val="lowerRoman"/>
      <w:lvlText w:val="(%1)"/>
      <w:lvlJc w:val="left"/>
      <w:pPr>
        <w:ind w:left="1080" w:hanging="720"/>
      </w:pPr>
      <w:rPr>
        <w:rFonts w:hint="default"/>
      </w:rPr>
    </w:lvl>
    <w:lvl w:ilvl="1" w:tplc="D47C233A" w:tentative="1">
      <w:start w:val="1"/>
      <w:numFmt w:val="lowerLetter"/>
      <w:lvlText w:val="%2."/>
      <w:lvlJc w:val="left"/>
      <w:pPr>
        <w:ind w:left="1440" w:hanging="360"/>
      </w:pPr>
    </w:lvl>
    <w:lvl w:ilvl="2" w:tplc="E46CAC16" w:tentative="1">
      <w:start w:val="1"/>
      <w:numFmt w:val="lowerRoman"/>
      <w:lvlText w:val="%3."/>
      <w:lvlJc w:val="right"/>
      <w:pPr>
        <w:ind w:left="2160" w:hanging="180"/>
      </w:pPr>
    </w:lvl>
    <w:lvl w:ilvl="3" w:tplc="7B4202D8" w:tentative="1">
      <w:start w:val="1"/>
      <w:numFmt w:val="decimal"/>
      <w:lvlText w:val="%4."/>
      <w:lvlJc w:val="left"/>
      <w:pPr>
        <w:ind w:left="2880" w:hanging="360"/>
      </w:pPr>
    </w:lvl>
    <w:lvl w:ilvl="4" w:tplc="7FDA33DA" w:tentative="1">
      <w:start w:val="1"/>
      <w:numFmt w:val="lowerLetter"/>
      <w:lvlText w:val="%5."/>
      <w:lvlJc w:val="left"/>
      <w:pPr>
        <w:ind w:left="3600" w:hanging="360"/>
      </w:pPr>
    </w:lvl>
    <w:lvl w:ilvl="5" w:tplc="78C22F80" w:tentative="1">
      <w:start w:val="1"/>
      <w:numFmt w:val="lowerRoman"/>
      <w:lvlText w:val="%6."/>
      <w:lvlJc w:val="right"/>
      <w:pPr>
        <w:ind w:left="4320" w:hanging="180"/>
      </w:pPr>
    </w:lvl>
    <w:lvl w:ilvl="6" w:tplc="C768553E" w:tentative="1">
      <w:start w:val="1"/>
      <w:numFmt w:val="decimal"/>
      <w:lvlText w:val="%7."/>
      <w:lvlJc w:val="left"/>
      <w:pPr>
        <w:ind w:left="5040" w:hanging="360"/>
      </w:pPr>
    </w:lvl>
    <w:lvl w:ilvl="7" w:tplc="9E7205E8" w:tentative="1">
      <w:start w:val="1"/>
      <w:numFmt w:val="lowerLetter"/>
      <w:lvlText w:val="%8."/>
      <w:lvlJc w:val="left"/>
      <w:pPr>
        <w:ind w:left="5760" w:hanging="360"/>
      </w:pPr>
    </w:lvl>
    <w:lvl w:ilvl="8" w:tplc="DBF0325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EB8959A">
      <w:start w:val="1"/>
      <w:numFmt w:val="lowerRoman"/>
      <w:lvlText w:val="(%1)"/>
      <w:lvlJc w:val="left"/>
      <w:pPr>
        <w:ind w:left="1080" w:hanging="720"/>
      </w:pPr>
      <w:rPr>
        <w:rFonts w:hint="default"/>
      </w:rPr>
    </w:lvl>
    <w:lvl w:ilvl="1" w:tplc="C3F058CE" w:tentative="1">
      <w:start w:val="1"/>
      <w:numFmt w:val="lowerLetter"/>
      <w:lvlText w:val="%2."/>
      <w:lvlJc w:val="left"/>
      <w:pPr>
        <w:ind w:left="1440" w:hanging="360"/>
      </w:pPr>
    </w:lvl>
    <w:lvl w:ilvl="2" w:tplc="737E344C" w:tentative="1">
      <w:start w:val="1"/>
      <w:numFmt w:val="lowerRoman"/>
      <w:lvlText w:val="%3."/>
      <w:lvlJc w:val="right"/>
      <w:pPr>
        <w:ind w:left="2160" w:hanging="180"/>
      </w:pPr>
    </w:lvl>
    <w:lvl w:ilvl="3" w:tplc="94C61436" w:tentative="1">
      <w:start w:val="1"/>
      <w:numFmt w:val="decimal"/>
      <w:lvlText w:val="%4."/>
      <w:lvlJc w:val="left"/>
      <w:pPr>
        <w:ind w:left="2880" w:hanging="360"/>
      </w:pPr>
    </w:lvl>
    <w:lvl w:ilvl="4" w:tplc="B7C6B6C4" w:tentative="1">
      <w:start w:val="1"/>
      <w:numFmt w:val="lowerLetter"/>
      <w:lvlText w:val="%5."/>
      <w:lvlJc w:val="left"/>
      <w:pPr>
        <w:ind w:left="3600" w:hanging="360"/>
      </w:pPr>
    </w:lvl>
    <w:lvl w:ilvl="5" w:tplc="27FC7790" w:tentative="1">
      <w:start w:val="1"/>
      <w:numFmt w:val="lowerRoman"/>
      <w:lvlText w:val="%6."/>
      <w:lvlJc w:val="right"/>
      <w:pPr>
        <w:ind w:left="4320" w:hanging="180"/>
      </w:pPr>
    </w:lvl>
    <w:lvl w:ilvl="6" w:tplc="52B66D66" w:tentative="1">
      <w:start w:val="1"/>
      <w:numFmt w:val="decimal"/>
      <w:lvlText w:val="%7."/>
      <w:lvlJc w:val="left"/>
      <w:pPr>
        <w:ind w:left="5040" w:hanging="360"/>
      </w:pPr>
    </w:lvl>
    <w:lvl w:ilvl="7" w:tplc="3D46F27E" w:tentative="1">
      <w:start w:val="1"/>
      <w:numFmt w:val="lowerLetter"/>
      <w:lvlText w:val="%8."/>
      <w:lvlJc w:val="left"/>
      <w:pPr>
        <w:ind w:left="5760" w:hanging="360"/>
      </w:pPr>
    </w:lvl>
    <w:lvl w:ilvl="8" w:tplc="6E6ED02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E10F7CA">
      <w:start w:val="1"/>
      <w:numFmt w:val="lowerRoman"/>
      <w:lvlText w:val="(%1)"/>
      <w:lvlJc w:val="left"/>
      <w:pPr>
        <w:ind w:left="1080" w:hanging="720"/>
      </w:pPr>
      <w:rPr>
        <w:rFonts w:hint="default"/>
      </w:rPr>
    </w:lvl>
    <w:lvl w:ilvl="1" w:tplc="C862DC9C" w:tentative="1">
      <w:start w:val="1"/>
      <w:numFmt w:val="lowerLetter"/>
      <w:lvlText w:val="%2."/>
      <w:lvlJc w:val="left"/>
      <w:pPr>
        <w:ind w:left="1440" w:hanging="360"/>
      </w:pPr>
    </w:lvl>
    <w:lvl w:ilvl="2" w:tplc="F5E845CE" w:tentative="1">
      <w:start w:val="1"/>
      <w:numFmt w:val="lowerRoman"/>
      <w:lvlText w:val="%3."/>
      <w:lvlJc w:val="right"/>
      <w:pPr>
        <w:ind w:left="2160" w:hanging="180"/>
      </w:pPr>
    </w:lvl>
    <w:lvl w:ilvl="3" w:tplc="781E9494" w:tentative="1">
      <w:start w:val="1"/>
      <w:numFmt w:val="decimal"/>
      <w:lvlText w:val="%4."/>
      <w:lvlJc w:val="left"/>
      <w:pPr>
        <w:ind w:left="2880" w:hanging="360"/>
      </w:pPr>
    </w:lvl>
    <w:lvl w:ilvl="4" w:tplc="62025EDE" w:tentative="1">
      <w:start w:val="1"/>
      <w:numFmt w:val="lowerLetter"/>
      <w:lvlText w:val="%5."/>
      <w:lvlJc w:val="left"/>
      <w:pPr>
        <w:ind w:left="3600" w:hanging="360"/>
      </w:pPr>
    </w:lvl>
    <w:lvl w:ilvl="5" w:tplc="C8A4F814" w:tentative="1">
      <w:start w:val="1"/>
      <w:numFmt w:val="lowerRoman"/>
      <w:lvlText w:val="%6."/>
      <w:lvlJc w:val="right"/>
      <w:pPr>
        <w:ind w:left="4320" w:hanging="180"/>
      </w:pPr>
    </w:lvl>
    <w:lvl w:ilvl="6" w:tplc="CC822034" w:tentative="1">
      <w:start w:val="1"/>
      <w:numFmt w:val="decimal"/>
      <w:lvlText w:val="%7."/>
      <w:lvlJc w:val="left"/>
      <w:pPr>
        <w:ind w:left="5040" w:hanging="360"/>
      </w:pPr>
    </w:lvl>
    <w:lvl w:ilvl="7" w:tplc="D2EE9482" w:tentative="1">
      <w:start w:val="1"/>
      <w:numFmt w:val="lowerLetter"/>
      <w:lvlText w:val="%8."/>
      <w:lvlJc w:val="left"/>
      <w:pPr>
        <w:ind w:left="5760" w:hanging="360"/>
      </w:pPr>
    </w:lvl>
    <w:lvl w:ilvl="8" w:tplc="EBA6FA0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0BE90DC">
      <w:start w:val="1"/>
      <w:numFmt w:val="lowerRoman"/>
      <w:lvlText w:val="(%1)"/>
      <w:lvlJc w:val="left"/>
      <w:pPr>
        <w:ind w:left="1080" w:hanging="720"/>
      </w:pPr>
      <w:rPr>
        <w:rFonts w:hint="default"/>
      </w:rPr>
    </w:lvl>
    <w:lvl w:ilvl="1" w:tplc="B4C80198" w:tentative="1">
      <w:start w:val="1"/>
      <w:numFmt w:val="lowerLetter"/>
      <w:lvlText w:val="%2."/>
      <w:lvlJc w:val="left"/>
      <w:pPr>
        <w:ind w:left="1440" w:hanging="360"/>
      </w:pPr>
    </w:lvl>
    <w:lvl w:ilvl="2" w:tplc="A686CEB6" w:tentative="1">
      <w:start w:val="1"/>
      <w:numFmt w:val="lowerRoman"/>
      <w:lvlText w:val="%3."/>
      <w:lvlJc w:val="right"/>
      <w:pPr>
        <w:ind w:left="2160" w:hanging="180"/>
      </w:pPr>
    </w:lvl>
    <w:lvl w:ilvl="3" w:tplc="ABB01C8C" w:tentative="1">
      <w:start w:val="1"/>
      <w:numFmt w:val="decimal"/>
      <w:lvlText w:val="%4."/>
      <w:lvlJc w:val="left"/>
      <w:pPr>
        <w:ind w:left="2880" w:hanging="360"/>
      </w:pPr>
    </w:lvl>
    <w:lvl w:ilvl="4" w:tplc="A4C45BFA" w:tentative="1">
      <w:start w:val="1"/>
      <w:numFmt w:val="lowerLetter"/>
      <w:lvlText w:val="%5."/>
      <w:lvlJc w:val="left"/>
      <w:pPr>
        <w:ind w:left="3600" w:hanging="360"/>
      </w:pPr>
    </w:lvl>
    <w:lvl w:ilvl="5" w:tplc="237CB05E" w:tentative="1">
      <w:start w:val="1"/>
      <w:numFmt w:val="lowerRoman"/>
      <w:lvlText w:val="%6."/>
      <w:lvlJc w:val="right"/>
      <w:pPr>
        <w:ind w:left="4320" w:hanging="180"/>
      </w:pPr>
    </w:lvl>
    <w:lvl w:ilvl="6" w:tplc="8B34B77C" w:tentative="1">
      <w:start w:val="1"/>
      <w:numFmt w:val="decimal"/>
      <w:lvlText w:val="%7."/>
      <w:lvlJc w:val="left"/>
      <w:pPr>
        <w:ind w:left="5040" w:hanging="360"/>
      </w:pPr>
    </w:lvl>
    <w:lvl w:ilvl="7" w:tplc="B5D4075C" w:tentative="1">
      <w:start w:val="1"/>
      <w:numFmt w:val="lowerLetter"/>
      <w:lvlText w:val="%8."/>
      <w:lvlJc w:val="left"/>
      <w:pPr>
        <w:ind w:left="5760" w:hanging="360"/>
      </w:pPr>
    </w:lvl>
    <w:lvl w:ilvl="8" w:tplc="B608CFB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784EDC6">
      <w:start w:val="1"/>
      <w:numFmt w:val="lowerRoman"/>
      <w:lvlText w:val="(%1)"/>
      <w:lvlJc w:val="left"/>
      <w:pPr>
        <w:ind w:left="1080" w:hanging="720"/>
      </w:pPr>
      <w:rPr>
        <w:rFonts w:hint="default"/>
      </w:rPr>
    </w:lvl>
    <w:lvl w:ilvl="1" w:tplc="723CF8E6" w:tentative="1">
      <w:start w:val="1"/>
      <w:numFmt w:val="lowerLetter"/>
      <w:lvlText w:val="%2."/>
      <w:lvlJc w:val="left"/>
      <w:pPr>
        <w:ind w:left="1440" w:hanging="360"/>
      </w:pPr>
    </w:lvl>
    <w:lvl w:ilvl="2" w:tplc="18781838" w:tentative="1">
      <w:start w:val="1"/>
      <w:numFmt w:val="lowerRoman"/>
      <w:lvlText w:val="%3."/>
      <w:lvlJc w:val="right"/>
      <w:pPr>
        <w:ind w:left="2160" w:hanging="180"/>
      </w:pPr>
    </w:lvl>
    <w:lvl w:ilvl="3" w:tplc="96CA34CE" w:tentative="1">
      <w:start w:val="1"/>
      <w:numFmt w:val="decimal"/>
      <w:lvlText w:val="%4."/>
      <w:lvlJc w:val="left"/>
      <w:pPr>
        <w:ind w:left="2880" w:hanging="360"/>
      </w:pPr>
    </w:lvl>
    <w:lvl w:ilvl="4" w:tplc="3DB47212" w:tentative="1">
      <w:start w:val="1"/>
      <w:numFmt w:val="lowerLetter"/>
      <w:lvlText w:val="%5."/>
      <w:lvlJc w:val="left"/>
      <w:pPr>
        <w:ind w:left="3600" w:hanging="360"/>
      </w:pPr>
    </w:lvl>
    <w:lvl w:ilvl="5" w:tplc="AED23B1E" w:tentative="1">
      <w:start w:val="1"/>
      <w:numFmt w:val="lowerRoman"/>
      <w:lvlText w:val="%6."/>
      <w:lvlJc w:val="right"/>
      <w:pPr>
        <w:ind w:left="4320" w:hanging="180"/>
      </w:pPr>
    </w:lvl>
    <w:lvl w:ilvl="6" w:tplc="5EEC1AC0" w:tentative="1">
      <w:start w:val="1"/>
      <w:numFmt w:val="decimal"/>
      <w:lvlText w:val="%7."/>
      <w:lvlJc w:val="left"/>
      <w:pPr>
        <w:ind w:left="5040" w:hanging="360"/>
      </w:pPr>
    </w:lvl>
    <w:lvl w:ilvl="7" w:tplc="AF223B64" w:tentative="1">
      <w:start w:val="1"/>
      <w:numFmt w:val="lowerLetter"/>
      <w:lvlText w:val="%8."/>
      <w:lvlJc w:val="left"/>
      <w:pPr>
        <w:ind w:left="5760" w:hanging="360"/>
      </w:pPr>
    </w:lvl>
    <w:lvl w:ilvl="8" w:tplc="DEA03C1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50EDDF8">
      <w:start w:val="1"/>
      <w:numFmt w:val="lowerRoman"/>
      <w:lvlText w:val="(%1)"/>
      <w:lvlJc w:val="left"/>
      <w:pPr>
        <w:ind w:left="1080" w:hanging="720"/>
      </w:pPr>
      <w:rPr>
        <w:rFonts w:hint="default"/>
      </w:rPr>
    </w:lvl>
    <w:lvl w:ilvl="1" w:tplc="22B84E82" w:tentative="1">
      <w:start w:val="1"/>
      <w:numFmt w:val="lowerLetter"/>
      <w:lvlText w:val="%2."/>
      <w:lvlJc w:val="left"/>
      <w:pPr>
        <w:ind w:left="1440" w:hanging="360"/>
      </w:pPr>
    </w:lvl>
    <w:lvl w:ilvl="2" w:tplc="6936D374" w:tentative="1">
      <w:start w:val="1"/>
      <w:numFmt w:val="lowerRoman"/>
      <w:lvlText w:val="%3."/>
      <w:lvlJc w:val="right"/>
      <w:pPr>
        <w:ind w:left="2160" w:hanging="180"/>
      </w:pPr>
    </w:lvl>
    <w:lvl w:ilvl="3" w:tplc="910C0F3E" w:tentative="1">
      <w:start w:val="1"/>
      <w:numFmt w:val="decimal"/>
      <w:lvlText w:val="%4."/>
      <w:lvlJc w:val="left"/>
      <w:pPr>
        <w:ind w:left="2880" w:hanging="360"/>
      </w:pPr>
    </w:lvl>
    <w:lvl w:ilvl="4" w:tplc="3B72F778" w:tentative="1">
      <w:start w:val="1"/>
      <w:numFmt w:val="lowerLetter"/>
      <w:lvlText w:val="%5."/>
      <w:lvlJc w:val="left"/>
      <w:pPr>
        <w:ind w:left="3600" w:hanging="360"/>
      </w:pPr>
    </w:lvl>
    <w:lvl w:ilvl="5" w:tplc="4FCA4E90" w:tentative="1">
      <w:start w:val="1"/>
      <w:numFmt w:val="lowerRoman"/>
      <w:lvlText w:val="%6."/>
      <w:lvlJc w:val="right"/>
      <w:pPr>
        <w:ind w:left="4320" w:hanging="180"/>
      </w:pPr>
    </w:lvl>
    <w:lvl w:ilvl="6" w:tplc="7FAAFBC4" w:tentative="1">
      <w:start w:val="1"/>
      <w:numFmt w:val="decimal"/>
      <w:lvlText w:val="%7."/>
      <w:lvlJc w:val="left"/>
      <w:pPr>
        <w:ind w:left="5040" w:hanging="360"/>
      </w:pPr>
    </w:lvl>
    <w:lvl w:ilvl="7" w:tplc="5C686832" w:tentative="1">
      <w:start w:val="1"/>
      <w:numFmt w:val="lowerLetter"/>
      <w:lvlText w:val="%8."/>
      <w:lvlJc w:val="left"/>
      <w:pPr>
        <w:ind w:left="5760" w:hanging="360"/>
      </w:pPr>
    </w:lvl>
    <w:lvl w:ilvl="8" w:tplc="A27CDAB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33C52A2">
      <w:start w:val="1"/>
      <w:numFmt w:val="lowerRoman"/>
      <w:lvlText w:val="(%1)"/>
      <w:lvlJc w:val="left"/>
      <w:pPr>
        <w:ind w:left="1080" w:hanging="720"/>
      </w:pPr>
      <w:rPr>
        <w:rFonts w:hint="default"/>
      </w:rPr>
    </w:lvl>
    <w:lvl w:ilvl="1" w:tplc="9522D748" w:tentative="1">
      <w:start w:val="1"/>
      <w:numFmt w:val="lowerLetter"/>
      <w:lvlText w:val="%2."/>
      <w:lvlJc w:val="left"/>
      <w:pPr>
        <w:ind w:left="1440" w:hanging="360"/>
      </w:pPr>
    </w:lvl>
    <w:lvl w:ilvl="2" w:tplc="974E023A" w:tentative="1">
      <w:start w:val="1"/>
      <w:numFmt w:val="lowerRoman"/>
      <w:lvlText w:val="%3."/>
      <w:lvlJc w:val="right"/>
      <w:pPr>
        <w:ind w:left="2160" w:hanging="180"/>
      </w:pPr>
    </w:lvl>
    <w:lvl w:ilvl="3" w:tplc="E84E94BC" w:tentative="1">
      <w:start w:val="1"/>
      <w:numFmt w:val="decimal"/>
      <w:lvlText w:val="%4."/>
      <w:lvlJc w:val="left"/>
      <w:pPr>
        <w:ind w:left="2880" w:hanging="360"/>
      </w:pPr>
    </w:lvl>
    <w:lvl w:ilvl="4" w:tplc="5FE09204" w:tentative="1">
      <w:start w:val="1"/>
      <w:numFmt w:val="lowerLetter"/>
      <w:lvlText w:val="%5."/>
      <w:lvlJc w:val="left"/>
      <w:pPr>
        <w:ind w:left="3600" w:hanging="360"/>
      </w:pPr>
    </w:lvl>
    <w:lvl w:ilvl="5" w:tplc="1B38A878" w:tentative="1">
      <w:start w:val="1"/>
      <w:numFmt w:val="lowerRoman"/>
      <w:lvlText w:val="%6."/>
      <w:lvlJc w:val="right"/>
      <w:pPr>
        <w:ind w:left="4320" w:hanging="180"/>
      </w:pPr>
    </w:lvl>
    <w:lvl w:ilvl="6" w:tplc="82EAB99C" w:tentative="1">
      <w:start w:val="1"/>
      <w:numFmt w:val="decimal"/>
      <w:lvlText w:val="%7."/>
      <w:lvlJc w:val="left"/>
      <w:pPr>
        <w:ind w:left="5040" w:hanging="360"/>
      </w:pPr>
    </w:lvl>
    <w:lvl w:ilvl="7" w:tplc="0A329E06" w:tentative="1">
      <w:start w:val="1"/>
      <w:numFmt w:val="lowerLetter"/>
      <w:lvlText w:val="%8."/>
      <w:lvlJc w:val="left"/>
      <w:pPr>
        <w:ind w:left="5760" w:hanging="360"/>
      </w:pPr>
    </w:lvl>
    <w:lvl w:ilvl="8" w:tplc="F8E0569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CBA08B2">
      <w:start w:val="1"/>
      <w:numFmt w:val="lowerRoman"/>
      <w:lvlText w:val="(%1)"/>
      <w:lvlJc w:val="left"/>
      <w:pPr>
        <w:ind w:left="1080" w:hanging="720"/>
      </w:pPr>
      <w:rPr>
        <w:rFonts w:hint="default"/>
      </w:rPr>
    </w:lvl>
    <w:lvl w:ilvl="1" w:tplc="093456FA" w:tentative="1">
      <w:start w:val="1"/>
      <w:numFmt w:val="lowerLetter"/>
      <w:lvlText w:val="%2."/>
      <w:lvlJc w:val="left"/>
      <w:pPr>
        <w:ind w:left="1440" w:hanging="360"/>
      </w:pPr>
    </w:lvl>
    <w:lvl w:ilvl="2" w:tplc="3D7AF942" w:tentative="1">
      <w:start w:val="1"/>
      <w:numFmt w:val="lowerRoman"/>
      <w:lvlText w:val="%3."/>
      <w:lvlJc w:val="right"/>
      <w:pPr>
        <w:ind w:left="2160" w:hanging="180"/>
      </w:pPr>
    </w:lvl>
    <w:lvl w:ilvl="3" w:tplc="23167ADE" w:tentative="1">
      <w:start w:val="1"/>
      <w:numFmt w:val="decimal"/>
      <w:lvlText w:val="%4."/>
      <w:lvlJc w:val="left"/>
      <w:pPr>
        <w:ind w:left="2880" w:hanging="360"/>
      </w:pPr>
    </w:lvl>
    <w:lvl w:ilvl="4" w:tplc="FEC8DAFE" w:tentative="1">
      <w:start w:val="1"/>
      <w:numFmt w:val="lowerLetter"/>
      <w:lvlText w:val="%5."/>
      <w:lvlJc w:val="left"/>
      <w:pPr>
        <w:ind w:left="3600" w:hanging="360"/>
      </w:pPr>
    </w:lvl>
    <w:lvl w:ilvl="5" w:tplc="F80689F6" w:tentative="1">
      <w:start w:val="1"/>
      <w:numFmt w:val="lowerRoman"/>
      <w:lvlText w:val="%6."/>
      <w:lvlJc w:val="right"/>
      <w:pPr>
        <w:ind w:left="4320" w:hanging="180"/>
      </w:pPr>
    </w:lvl>
    <w:lvl w:ilvl="6" w:tplc="1D606110" w:tentative="1">
      <w:start w:val="1"/>
      <w:numFmt w:val="decimal"/>
      <w:lvlText w:val="%7."/>
      <w:lvlJc w:val="left"/>
      <w:pPr>
        <w:ind w:left="5040" w:hanging="360"/>
      </w:pPr>
    </w:lvl>
    <w:lvl w:ilvl="7" w:tplc="32487BFA" w:tentative="1">
      <w:start w:val="1"/>
      <w:numFmt w:val="lowerLetter"/>
      <w:lvlText w:val="%8."/>
      <w:lvlJc w:val="left"/>
      <w:pPr>
        <w:ind w:left="5760" w:hanging="360"/>
      </w:pPr>
    </w:lvl>
    <w:lvl w:ilvl="8" w:tplc="B1629E6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8E09FE8">
      <w:start w:val="1"/>
      <w:numFmt w:val="lowerRoman"/>
      <w:lvlText w:val="(%1)"/>
      <w:lvlJc w:val="left"/>
      <w:pPr>
        <w:ind w:left="1080" w:hanging="720"/>
      </w:pPr>
      <w:rPr>
        <w:rFonts w:hint="default"/>
      </w:rPr>
    </w:lvl>
    <w:lvl w:ilvl="1" w:tplc="1054AD00" w:tentative="1">
      <w:start w:val="1"/>
      <w:numFmt w:val="lowerLetter"/>
      <w:lvlText w:val="%2."/>
      <w:lvlJc w:val="left"/>
      <w:pPr>
        <w:ind w:left="1440" w:hanging="360"/>
      </w:pPr>
    </w:lvl>
    <w:lvl w:ilvl="2" w:tplc="46E057B0" w:tentative="1">
      <w:start w:val="1"/>
      <w:numFmt w:val="lowerRoman"/>
      <w:lvlText w:val="%3."/>
      <w:lvlJc w:val="right"/>
      <w:pPr>
        <w:ind w:left="2160" w:hanging="180"/>
      </w:pPr>
    </w:lvl>
    <w:lvl w:ilvl="3" w:tplc="847AB3CE" w:tentative="1">
      <w:start w:val="1"/>
      <w:numFmt w:val="decimal"/>
      <w:lvlText w:val="%4."/>
      <w:lvlJc w:val="left"/>
      <w:pPr>
        <w:ind w:left="2880" w:hanging="360"/>
      </w:pPr>
    </w:lvl>
    <w:lvl w:ilvl="4" w:tplc="86563006" w:tentative="1">
      <w:start w:val="1"/>
      <w:numFmt w:val="lowerLetter"/>
      <w:lvlText w:val="%5."/>
      <w:lvlJc w:val="left"/>
      <w:pPr>
        <w:ind w:left="3600" w:hanging="360"/>
      </w:pPr>
    </w:lvl>
    <w:lvl w:ilvl="5" w:tplc="B6B0F138" w:tentative="1">
      <w:start w:val="1"/>
      <w:numFmt w:val="lowerRoman"/>
      <w:lvlText w:val="%6."/>
      <w:lvlJc w:val="right"/>
      <w:pPr>
        <w:ind w:left="4320" w:hanging="180"/>
      </w:pPr>
    </w:lvl>
    <w:lvl w:ilvl="6" w:tplc="B9E2C00E" w:tentative="1">
      <w:start w:val="1"/>
      <w:numFmt w:val="decimal"/>
      <w:lvlText w:val="%7."/>
      <w:lvlJc w:val="left"/>
      <w:pPr>
        <w:ind w:left="5040" w:hanging="360"/>
      </w:pPr>
    </w:lvl>
    <w:lvl w:ilvl="7" w:tplc="5C8E4DDA" w:tentative="1">
      <w:start w:val="1"/>
      <w:numFmt w:val="lowerLetter"/>
      <w:lvlText w:val="%8."/>
      <w:lvlJc w:val="left"/>
      <w:pPr>
        <w:ind w:left="5760" w:hanging="360"/>
      </w:pPr>
    </w:lvl>
    <w:lvl w:ilvl="8" w:tplc="FD0A191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3267090">
      <w:start w:val="1"/>
      <w:numFmt w:val="lowerRoman"/>
      <w:lvlText w:val="(%1)"/>
      <w:lvlJc w:val="left"/>
      <w:pPr>
        <w:ind w:left="1080" w:hanging="720"/>
      </w:pPr>
      <w:rPr>
        <w:rFonts w:hint="default"/>
      </w:rPr>
    </w:lvl>
    <w:lvl w:ilvl="1" w:tplc="DD56B088" w:tentative="1">
      <w:start w:val="1"/>
      <w:numFmt w:val="lowerLetter"/>
      <w:lvlText w:val="%2."/>
      <w:lvlJc w:val="left"/>
      <w:pPr>
        <w:ind w:left="1440" w:hanging="360"/>
      </w:pPr>
    </w:lvl>
    <w:lvl w:ilvl="2" w:tplc="E1BCAB30" w:tentative="1">
      <w:start w:val="1"/>
      <w:numFmt w:val="lowerRoman"/>
      <w:lvlText w:val="%3."/>
      <w:lvlJc w:val="right"/>
      <w:pPr>
        <w:ind w:left="2160" w:hanging="180"/>
      </w:pPr>
    </w:lvl>
    <w:lvl w:ilvl="3" w:tplc="F5A417C6" w:tentative="1">
      <w:start w:val="1"/>
      <w:numFmt w:val="decimal"/>
      <w:lvlText w:val="%4."/>
      <w:lvlJc w:val="left"/>
      <w:pPr>
        <w:ind w:left="2880" w:hanging="360"/>
      </w:pPr>
    </w:lvl>
    <w:lvl w:ilvl="4" w:tplc="6352D730" w:tentative="1">
      <w:start w:val="1"/>
      <w:numFmt w:val="lowerLetter"/>
      <w:lvlText w:val="%5."/>
      <w:lvlJc w:val="left"/>
      <w:pPr>
        <w:ind w:left="3600" w:hanging="360"/>
      </w:pPr>
    </w:lvl>
    <w:lvl w:ilvl="5" w:tplc="C33ED746" w:tentative="1">
      <w:start w:val="1"/>
      <w:numFmt w:val="lowerRoman"/>
      <w:lvlText w:val="%6."/>
      <w:lvlJc w:val="right"/>
      <w:pPr>
        <w:ind w:left="4320" w:hanging="180"/>
      </w:pPr>
    </w:lvl>
    <w:lvl w:ilvl="6" w:tplc="3222CBAA" w:tentative="1">
      <w:start w:val="1"/>
      <w:numFmt w:val="decimal"/>
      <w:lvlText w:val="%7."/>
      <w:lvlJc w:val="left"/>
      <w:pPr>
        <w:ind w:left="5040" w:hanging="360"/>
      </w:pPr>
    </w:lvl>
    <w:lvl w:ilvl="7" w:tplc="DA626D76" w:tentative="1">
      <w:start w:val="1"/>
      <w:numFmt w:val="lowerLetter"/>
      <w:lvlText w:val="%8."/>
      <w:lvlJc w:val="left"/>
      <w:pPr>
        <w:ind w:left="5760" w:hanging="360"/>
      </w:pPr>
    </w:lvl>
    <w:lvl w:ilvl="8" w:tplc="C5B40D1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0D2C332">
      <w:start w:val="1"/>
      <w:numFmt w:val="lowerRoman"/>
      <w:lvlText w:val="(%1)"/>
      <w:lvlJc w:val="left"/>
      <w:pPr>
        <w:ind w:left="1080" w:hanging="720"/>
      </w:pPr>
      <w:rPr>
        <w:rFonts w:hint="default"/>
      </w:rPr>
    </w:lvl>
    <w:lvl w:ilvl="1" w:tplc="D56AF64C" w:tentative="1">
      <w:start w:val="1"/>
      <w:numFmt w:val="lowerLetter"/>
      <w:lvlText w:val="%2."/>
      <w:lvlJc w:val="left"/>
      <w:pPr>
        <w:ind w:left="1440" w:hanging="360"/>
      </w:pPr>
    </w:lvl>
    <w:lvl w:ilvl="2" w:tplc="62107F92" w:tentative="1">
      <w:start w:val="1"/>
      <w:numFmt w:val="lowerRoman"/>
      <w:lvlText w:val="%3."/>
      <w:lvlJc w:val="right"/>
      <w:pPr>
        <w:ind w:left="2160" w:hanging="180"/>
      </w:pPr>
    </w:lvl>
    <w:lvl w:ilvl="3" w:tplc="724AFD3E" w:tentative="1">
      <w:start w:val="1"/>
      <w:numFmt w:val="decimal"/>
      <w:lvlText w:val="%4."/>
      <w:lvlJc w:val="left"/>
      <w:pPr>
        <w:ind w:left="2880" w:hanging="360"/>
      </w:pPr>
    </w:lvl>
    <w:lvl w:ilvl="4" w:tplc="C4105284" w:tentative="1">
      <w:start w:val="1"/>
      <w:numFmt w:val="lowerLetter"/>
      <w:lvlText w:val="%5."/>
      <w:lvlJc w:val="left"/>
      <w:pPr>
        <w:ind w:left="3600" w:hanging="360"/>
      </w:pPr>
    </w:lvl>
    <w:lvl w:ilvl="5" w:tplc="227A079A" w:tentative="1">
      <w:start w:val="1"/>
      <w:numFmt w:val="lowerRoman"/>
      <w:lvlText w:val="%6."/>
      <w:lvlJc w:val="right"/>
      <w:pPr>
        <w:ind w:left="4320" w:hanging="180"/>
      </w:pPr>
    </w:lvl>
    <w:lvl w:ilvl="6" w:tplc="22464DF6" w:tentative="1">
      <w:start w:val="1"/>
      <w:numFmt w:val="decimal"/>
      <w:lvlText w:val="%7."/>
      <w:lvlJc w:val="left"/>
      <w:pPr>
        <w:ind w:left="5040" w:hanging="360"/>
      </w:pPr>
    </w:lvl>
    <w:lvl w:ilvl="7" w:tplc="38903C4E" w:tentative="1">
      <w:start w:val="1"/>
      <w:numFmt w:val="lowerLetter"/>
      <w:lvlText w:val="%8."/>
      <w:lvlJc w:val="left"/>
      <w:pPr>
        <w:ind w:left="5760" w:hanging="360"/>
      </w:pPr>
    </w:lvl>
    <w:lvl w:ilvl="8" w:tplc="09BA7D4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FA02F42">
      <w:start w:val="1"/>
      <w:numFmt w:val="lowerRoman"/>
      <w:lvlText w:val="(%1)"/>
      <w:lvlJc w:val="left"/>
      <w:pPr>
        <w:ind w:left="1080" w:hanging="720"/>
      </w:pPr>
      <w:rPr>
        <w:rFonts w:hint="default"/>
      </w:rPr>
    </w:lvl>
    <w:lvl w:ilvl="1" w:tplc="5CCECCF8" w:tentative="1">
      <w:start w:val="1"/>
      <w:numFmt w:val="lowerLetter"/>
      <w:lvlText w:val="%2."/>
      <w:lvlJc w:val="left"/>
      <w:pPr>
        <w:ind w:left="1440" w:hanging="360"/>
      </w:pPr>
    </w:lvl>
    <w:lvl w:ilvl="2" w:tplc="E9481A0E" w:tentative="1">
      <w:start w:val="1"/>
      <w:numFmt w:val="lowerRoman"/>
      <w:lvlText w:val="%3."/>
      <w:lvlJc w:val="right"/>
      <w:pPr>
        <w:ind w:left="2160" w:hanging="180"/>
      </w:pPr>
    </w:lvl>
    <w:lvl w:ilvl="3" w:tplc="D744CD7A" w:tentative="1">
      <w:start w:val="1"/>
      <w:numFmt w:val="decimal"/>
      <w:lvlText w:val="%4."/>
      <w:lvlJc w:val="left"/>
      <w:pPr>
        <w:ind w:left="2880" w:hanging="360"/>
      </w:pPr>
    </w:lvl>
    <w:lvl w:ilvl="4" w:tplc="57248A24" w:tentative="1">
      <w:start w:val="1"/>
      <w:numFmt w:val="lowerLetter"/>
      <w:lvlText w:val="%5."/>
      <w:lvlJc w:val="left"/>
      <w:pPr>
        <w:ind w:left="3600" w:hanging="360"/>
      </w:pPr>
    </w:lvl>
    <w:lvl w:ilvl="5" w:tplc="232C9244" w:tentative="1">
      <w:start w:val="1"/>
      <w:numFmt w:val="lowerRoman"/>
      <w:lvlText w:val="%6."/>
      <w:lvlJc w:val="right"/>
      <w:pPr>
        <w:ind w:left="4320" w:hanging="180"/>
      </w:pPr>
    </w:lvl>
    <w:lvl w:ilvl="6" w:tplc="A64EA9D2" w:tentative="1">
      <w:start w:val="1"/>
      <w:numFmt w:val="decimal"/>
      <w:lvlText w:val="%7."/>
      <w:lvlJc w:val="left"/>
      <w:pPr>
        <w:ind w:left="5040" w:hanging="360"/>
      </w:pPr>
    </w:lvl>
    <w:lvl w:ilvl="7" w:tplc="7B70EC82" w:tentative="1">
      <w:start w:val="1"/>
      <w:numFmt w:val="lowerLetter"/>
      <w:lvlText w:val="%8."/>
      <w:lvlJc w:val="left"/>
      <w:pPr>
        <w:ind w:left="5760" w:hanging="360"/>
      </w:pPr>
    </w:lvl>
    <w:lvl w:ilvl="8" w:tplc="C5422EF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AF8F96E">
      <w:start w:val="1"/>
      <w:numFmt w:val="lowerRoman"/>
      <w:lvlText w:val="(%1)"/>
      <w:lvlJc w:val="left"/>
      <w:pPr>
        <w:ind w:left="1080" w:hanging="720"/>
      </w:pPr>
      <w:rPr>
        <w:rFonts w:hint="default"/>
      </w:rPr>
    </w:lvl>
    <w:lvl w:ilvl="1" w:tplc="8084D66E" w:tentative="1">
      <w:start w:val="1"/>
      <w:numFmt w:val="lowerLetter"/>
      <w:lvlText w:val="%2."/>
      <w:lvlJc w:val="left"/>
      <w:pPr>
        <w:ind w:left="1440" w:hanging="360"/>
      </w:pPr>
    </w:lvl>
    <w:lvl w:ilvl="2" w:tplc="C4C08FA4" w:tentative="1">
      <w:start w:val="1"/>
      <w:numFmt w:val="lowerRoman"/>
      <w:lvlText w:val="%3."/>
      <w:lvlJc w:val="right"/>
      <w:pPr>
        <w:ind w:left="2160" w:hanging="180"/>
      </w:pPr>
    </w:lvl>
    <w:lvl w:ilvl="3" w:tplc="1FFA127C" w:tentative="1">
      <w:start w:val="1"/>
      <w:numFmt w:val="decimal"/>
      <w:lvlText w:val="%4."/>
      <w:lvlJc w:val="left"/>
      <w:pPr>
        <w:ind w:left="2880" w:hanging="360"/>
      </w:pPr>
    </w:lvl>
    <w:lvl w:ilvl="4" w:tplc="8018A2B4" w:tentative="1">
      <w:start w:val="1"/>
      <w:numFmt w:val="lowerLetter"/>
      <w:lvlText w:val="%5."/>
      <w:lvlJc w:val="left"/>
      <w:pPr>
        <w:ind w:left="3600" w:hanging="360"/>
      </w:pPr>
    </w:lvl>
    <w:lvl w:ilvl="5" w:tplc="473675C0" w:tentative="1">
      <w:start w:val="1"/>
      <w:numFmt w:val="lowerRoman"/>
      <w:lvlText w:val="%6."/>
      <w:lvlJc w:val="right"/>
      <w:pPr>
        <w:ind w:left="4320" w:hanging="180"/>
      </w:pPr>
    </w:lvl>
    <w:lvl w:ilvl="6" w:tplc="B8D8AE9E" w:tentative="1">
      <w:start w:val="1"/>
      <w:numFmt w:val="decimal"/>
      <w:lvlText w:val="%7."/>
      <w:lvlJc w:val="left"/>
      <w:pPr>
        <w:ind w:left="5040" w:hanging="360"/>
      </w:pPr>
    </w:lvl>
    <w:lvl w:ilvl="7" w:tplc="93047510" w:tentative="1">
      <w:start w:val="1"/>
      <w:numFmt w:val="lowerLetter"/>
      <w:lvlText w:val="%8."/>
      <w:lvlJc w:val="left"/>
      <w:pPr>
        <w:ind w:left="5760" w:hanging="360"/>
      </w:pPr>
    </w:lvl>
    <w:lvl w:ilvl="8" w:tplc="7902CC6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6F5473A6">
      <w:start w:val="1"/>
      <w:numFmt w:val="bullet"/>
      <w:lvlText w:val=""/>
      <w:lvlJc w:val="left"/>
      <w:pPr>
        <w:tabs>
          <w:tab w:val="num" w:pos="720"/>
        </w:tabs>
        <w:ind w:left="720" w:hanging="360"/>
      </w:pPr>
      <w:rPr>
        <w:rFonts w:ascii="Symbol" w:hAnsi="Symbol"/>
      </w:rPr>
    </w:lvl>
    <w:lvl w:ilvl="1" w:tplc="30521B64">
      <w:start w:val="1"/>
      <w:numFmt w:val="bullet"/>
      <w:lvlText w:val="o"/>
      <w:lvlJc w:val="left"/>
      <w:pPr>
        <w:tabs>
          <w:tab w:val="num" w:pos="1440"/>
        </w:tabs>
        <w:ind w:left="1440" w:hanging="360"/>
      </w:pPr>
      <w:rPr>
        <w:rFonts w:ascii="Courier New" w:hAnsi="Courier New"/>
      </w:rPr>
    </w:lvl>
    <w:lvl w:ilvl="2" w:tplc="1FCEA1C8">
      <w:start w:val="1"/>
      <w:numFmt w:val="bullet"/>
      <w:lvlText w:val=""/>
      <w:lvlJc w:val="left"/>
      <w:pPr>
        <w:tabs>
          <w:tab w:val="num" w:pos="2160"/>
        </w:tabs>
        <w:ind w:left="2160" w:hanging="360"/>
      </w:pPr>
      <w:rPr>
        <w:rFonts w:ascii="Wingdings" w:hAnsi="Wingdings"/>
      </w:rPr>
    </w:lvl>
    <w:lvl w:ilvl="3" w:tplc="E7BCAFA8">
      <w:start w:val="1"/>
      <w:numFmt w:val="bullet"/>
      <w:lvlText w:val=""/>
      <w:lvlJc w:val="left"/>
      <w:pPr>
        <w:tabs>
          <w:tab w:val="num" w:pos="2880"/>
        </w:tabs>
        <w:ind w:left="2880" w:hanging="360"/>
      </w:pPr>
      <w:rPr>
        <w:rFonts w:ascii="Symbol" w:hAnsi="Symbol"/>
      </w:rPr>
    </w:lvl>
    <w:lvl w:ilvl="4" w:tplc="512682BA">
      <w:start w:val="1"/>
      <w:numFmt w:val="bullet"/>
      <w:lvlText w:val="o"/>
      <w:lvlJc w:val="left"/>
      <w:pPr>
        <w:tabs>
          <w:tab w:val="num" w:pos="3600"/>
        </w:tabs>
        <w:ind w:left="3600" w:hanging="360"/>
      </w:pPr>
      <w:rPr>
        <w:rFonts w:ascii="Courier New" w:hAnsi="Courier New"/>
      </w:rPr>
    </w:lvl>
    <w:lvl w:ilvl="5" w:tplc="882ECFD6">
      <w:start w:val="1"/>
      <w:numFmt w:val="bullet"/>
      <w:lvlText w:val=""/>
      <w:lvlJc w:val="left"/>
      <w:pPr>
        <w:tabs>
          <w:tab w:val="num" w:pos="4320"/>
        </w:tabs>
        <w:ind w:left="4320" w:hanging="360"/>
      </w:pPr>
      <w:rPr>
        <w:rFonts w:ascii="Wingdings" w:hAnsi="Wingdings"/>
      </w:rPr>
    </w:lvl>
    <w:lvl w:ilvl="6" w:tplc="EE5E4C6E">
      <w:start w:val="1"/>
      <w:numFmt w:val="bullet"/>
      <w:lvlText w:val=""/>
      <w:lvlJc w:val="left"/>
      <w:pPr>
        <w:tabs>
          <w:tab w:val="num" w:pos="5040"/>
        </w:tabs>
        <w:ind w:left="5040" w:hanging="360"/>
      </w:pPr>
      <w:rPr>
        <w:rFonts w:ascii="Symbol" w:hAnsi="Symbol"/>
      </w:rPr>
    </w:lvl>
    <w:lvl w:ilvl="7" w:tplc="84A896E4">
      <w:start w:val="1"/>
      <w:numFmt w:val="bullet"/>
      <w:lvlText w:val="o"/>
      <w:lvlJc w:val="left"/>
      <w:pPr>
        <w:tabs>
          <w:tab w:val="num" w:pos="5760"/>
        </w:tabs>
        <w:ind w:left="5760" w:hanging="360"/>
      </w:pPr>
      <w:rPr>
        <w:rFonts w:ascii="Courier New" w:hAnsi="Courier New"/>
      </w:rPr>
    </w:lvl>
    <w:lvl w:ilvl="8" w:tplc="25C2F6B2">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14488CBA">
      <w:start w:val="1"/>
      <w:numFmt w:val="bullet"/>
      <w:lvlText w:val=""/>
      <w:lvlJc w:val="left"/>
      <w:pPr>
        <w:tabs>
          <w:tab w:val="num" w:pos="720"/>
        </w:tabs>
        <w:ind w:left="720" w:hanging="360"/>
      </w:pPr>
      <w:rPr>
        <w:rFonts w:ascii="Symbol" w:hAnsi="Symbol"/>
      </w:rPr>
    </w:lvl>
    <w:lvl w:ilvl="1" w:tplc="3A28654C">
      <w:start w:val="1"/>
      <w:numFmt w:val="bullet"/>
      <w:lvlText w:val="o"/>
      <w:lvlJc w:val="left"/>
      <w:pPr>
        <w:tabs>
          <w:tab w:val="num" w:pos="1440"/>
        </w:tabs>
        <w:ind w:left="1440" w:hanging="360"/>
      </w:pPr>
      <w:rPr>
        <w:rFonts w:ascii="Courier New" w:hAnsi="Courier New"/>
      </w:rPr>
    </w:lvl>
    <w:lvl w:ilvl="2" w:tplc="721ABADE">
      <w:start w:val="1"/>
      <w:numFmt w:val="bullet"/>
      <w:lvlText w:val=""/>
      <w:lvlJc w:val="left"/>
      <w:pPr>
        <w:tabs>
          <w:tab w:val="num" w:pos="2160"/>
        </w:tabs>
        <w:ind w:left="2160" w:hanging="360"/>
      </w:pPr>
      <w:rPr>
        <w:rFonts w:ascii="Wingdings" w:hAnsi="Wingdings"/>
      </w:rPr>
    </w:lvl>
    <w:lvl w:ilvl="3" w:tplc="5ED47560">
      <w:start w:val="1"/>
      <w:numFmt w:val="bullet"/>
      <w:lvlText w:val=""/>
      <w:lvlJc w:val="left"/>
      <w:pPr>
        <w:tabs>
          <w:tab w:val="num" w:pos="2880"/>
        </w:tabs>
        <w:ind w:left="2880" w:hanging="360"/>
      </w:pPr>
      <w:rPr>
        <w:rFonts w:ascii="Symbol" w:hAnsi="Symbol"/>
      </w:rPr>
    </w:lvl>
    <w:lvl w:ilvl="4" w:tplc="7C9A7F10">
      <w:start w:val="1"/>
      <w:numFmt w:val="bullet"/>
      <w:lvlText w:val="o"/>
      <w:lvlJc w:val="left"/>
      <w:pPr>
        <w:tabs>
          <w:tab w:val="num" w:pos="3600"/>
        </w:tabs>
        <w:ind w:left="3600" w:hanging="360"/>
      </w:pPr>
      <w:rPr>
        <w:rFonts w:ascii="Courier New" w:hAnsi="Courier New"/>
      </w:rPr>
    </w:lvl>
    <w:lvl w:ilvl="5" w:tplc="26805D58">
      <w:start w:val="1"/>
      <w:numFmt w:val="bullet"/>
      <w:lvlText w:val=""/>
      <w:lvlJc w:val="left"/>
      <w:pPr>
        <w:tabs>
          <w:tab w:val="num" w:pos="4320"/>
        </w:tabs>
        <w:ind w:left="4320" w:hanging="360"/>
      </w:pPr>
      <w:rPr>
        <w:rFonts w:ascii="Wingdings" w:hAnsi="Wingdings"/>
      </w:rPr>
    </w:lvl>
    <w:lvl w:ilvl="6" w:tplc="7FF45310">
      <w:start w:val="1"/>
      <w:numFmt w:val="bullet"/>
      <w:lvlText w:val=""/>
      <w:lvlJc w:val="left"/>
      <w:pPr>
        <w:tabs>
          <w:tab w:val="num" w:pos="5040"/>
        </w:tabs>
        <w:ind w:left="5040" w:hanging="360"/>
      </w:pPr>
      <w:rPr>
        <w:rFonts w:ascii="Symbol" w:hAnsi="Symbol"/>
      </w:rPr>
    </w:lvl>
    <w:lvl w:ilvl="7" w:tplc="1A4C4592">
      <w:start w:val="1"/>
      <w:numFmt w:val="bullet"/>
      <w:lvlText w:val="o"/>
      <w:lvlJc w:val="left"/>
      <w:pPr>
        <w:tabs>
          <w:tab w:val="num" w:pos="5760"/>
        </w:tabs>
        <w:ind w:left="5760" w:hanging="360"/>
      </w:pPr>
      <w:rPr>
        <w:rFonts w:ascii="Courier New" w:hAnsi="Courier New"/>
      </w:rPr>
    </w:lvl>
    <w:lvl w:ilvl="8" w:tplc="6F604EDE">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2"/>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2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BBC"/>
    <w:rsid w:val="000B2809"/>
    <w:rsid w:val="0017039D"/>
    <w:rsid w:val="00413BBC"/>
    <w:rsid w:val="0044476B"/>
    <w:rsid w:val="00462F58"/>
    <w:rsid w:val="006B440A"/>
    <w:rsid w:val="007427E3"/>
    <w:rsid w:val="0078784D"/>
    <w:rsid w:val="00862B5E"/>
    <w:rsid w:val="009953B7"/>
    <w:rsid w:val="009E43BD"/>
    <w:rsid w:val="00AB632F"/>
    <w:rsid w:val="00AE797C"/>
    <w:rsid w:val="00BA5291"/>
    <w:rsid w:val="00C876B0"/>
    <w:rsid w:val="00D53A50"/>
    <w:rsid w:val="00DB382A"/>
    <w:rsid w:val="00EB0C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752A8"/>
  <w15:docId w15:val="{81269F04-785B-4E03-A3BA-1C5E99B6F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78784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095AAD2F70462690A6ED51CD453036"/>
        <w:category>
          <w:name w:val="General"/>
          <w:gallery w:val="placeholder"/>
        </w:category>
        <w:types>
          <w:type w:val="bbPlcHdr"/>
        </w:types>
        <w:behaviors>
          <w:behavior w:val="content"/>
        </w:behaviors>
        <w:guid w:val="{60033857-8643-4384-98B0-E89492B418F9}"/>
      </w:docPartPr>
      <w:docPartBody>
        <w:p w:rsidR="00D47D44" w:rsidRDefault="009C2D4F" w:rsidP="009C2D4F">
          <w:pPr/>
          <w:r w:rsidRPr="00D858FE">
            <w:rPr>
              <w:rStyle w:val="PlaceholderText"/>
            </w:rPr>
            <w:t>Choose an item.</w:t>
          </w:r>
        </w:p>
      </w:docPartBody>
    </w:docPart>
    <w:docPart>
      <w:docPartPr>
        <w:name w:val="BC437C8C81F24065A3D9CCB96ABDAA02"/>
        <w:category>
          <w:name w:val="General"/>
          <w:gallery w:val="placeholder"/>
        </w:category>
        <w:types>
          <w:type w:val="bbPlcHdr"/>
        </w:types>
        <w:behaviors>
          <w:behavior w:val="content"/>
        </w:behaviors>
        <w:guid w:val="{A7BF5C8C-24BB-4A43-A749-0061AB42C2E4}"/>
      </w:docPartPr>
      <w:docPartBody>
        <w:p w:rsidR="00D47D44" w:rsidRDefault="009C2D4F" w:rsidP="009C2D4F">
          <w:pPr/>
          <w:r w:rsidRPr="00D858FE">
            <w:rPr>
              <w:rStyle w:val="PlaceholderText"/>
            </w:rPr>
            <w:t>Choose an item.</w:t>
          </w:r>
        </w:p>
      </w:docPartBody>
    </w:docPart>
    <w:docPart>
      <w:docPartPr>
        <w:name w:val="EE940858326C4CEFB77D99C364F5C28D"/>
        <w:category>
          <w:name w:val="General"/>
          <w:gallery w:val="placeholder"/>
        </w:category>
        <w:types>
          <w:type w:val="bbPlcHdr"/>
        </w:types>
        <w:behaviors>
          <w:behavior w:val="content"/>
        </w:behaviors>
        <w:guid w:val="{8E1BF50C-AC8B-4F39-8E68-D08D02643CE9}"/>
      </w:docPartPr>
      <w:docPartBody>
        <w:p w:rsidR="00D47D44" w:rsidRDefault="009C2D4F" w:rsidP="009C2D4F">
          <w:pPr/>
          <w:r w:rsidRPr="00D858FE">
            <w:rPr>
              <w:rStyle w:val="PlaceholderText"/>
            </w:rPr>
            <w:t>Choose an item.</w:t>
          </w:r>
        </w:p>
      </w:docPartBody>
    </w:docPart>
    <w:docPart>
      <w:docPartPr>
        <w:name w:val="49BCDD598D6A42F6A260EBF997D5AA95"/>
        <w:category>
          <w:name w:val="General"/>
          <w:gallery w:val="placeholder"/>
        </w:category>
        <w:types>
          <w:type w:val="bbPlcHdr"/>
        </w:types>
        <w:behaviors>
          <w:behavior w:val="content"/>
        </w:behaviors>
        <w:guid w:val="{979356B4-9152-4D2D-B447-D33151077DD6}"/>
      </w:docPartPr>
      <w:docPartBody>
        <w:p w:rsidR="00D47D44" w:rsidRDefault="009C2D4F" w:rsidP="009C2D4F">
          <w:pPr/>
          <w:r w:rsidRPr="00D858FE">
            <w:rPr>
              <w:rStyle w:val="PlaceholderText"/>
            </w:rPr>
            <w:t>Choose an item.</w:t>
          </w:r>
        </w:p>
      </w:docPartBody>
    </w:docPart>
    <w:docPart>
      <w:docPartPr>
        <w:name w:val="AED3F4EEF09348B78E1CAF283B544AA0"/>
        <w:category>
          <w:name w:val="General"/>
          <w:gallery w:val="placeholder"/>
        </w:category>
        <w:types>
          <w:type w:val="bbPlcHdr"/>
        </w:types>
        <w:behaviors>
          <w:behavior w:val="content"/>
        </w:behaviors>
        <w:guid w:val="{8FB4D778-329F-4FA0-96D2-6840A749FD08}"/>
      </w:docPartPr>
      <w:docPartBody>
        <w:p w:rsidR="00D47D44" w:rsidRDefault="009C2D4F" w:rsidP="009C2D4F">
          <w:pPr/>
          <w:r w:rsidRPr="00D858FE">
            <w:rPr>
              <w:rStyle w:val="PlaceholderText"/>
            </w:rPr>
            <w:t>Choose an item.</w:t>
          </w:r>
        </w:p>
      </w:docPartBody>
    </w:docPart>
    <w:docPart>
      <w:docPartPr>
        <w:name w:val="157B47E46A68448E9BB6CEC68FAE99F7"/>
        <w:category>
          <w:name w:val="General"/>
          <w:gallery w:val="placeholder"/>
        </w:category>
        <w:types>
          <w:type w:val="bbPlcHdr"/>
        </w:types>
        <w:behaviors>
          <w:behavior w:val="content"/>
        </w:behaviors>
        <w:guid w:val="{5CCFFDFC-70EE-43E6-8996-235A3324EB92}"/>
      </w:docPartPr>
      <w:docPartBody>
        <w:p w:rsidR="00D47D44" w:rsidRDefault="009C2D4F" w:rsidP="009C2D4F">
          <w:pPr/>
          <w:r w:rsidRPr="00D858FE">
            <w:rPr>
              <w:rStyle w:val="PlaceholderText"/>
            </w:rPr>
            <w:t>Choose an item.</w:t>
          </w:r>
        </w:p>
      </w:docPartBody>
    </w:docPart>
    <w:docPart>
      <w:docPartPr>
        <w:name w:val="BDBE98EF750D42F483B84FE9E8034473"/>
        <w:category>
          <w:name w:val="General"/>
          <w:gallery w:val="placeholder"/>
        </w:category>
        <w:types>
          <w:type w:val="bbPlcHdr"/>
        </w:types>
        <w:behaviors>
          <w:behavior w:val="content"/>
        </w:behaviors>
        <w:guid w:val="{DAB35F08-2D38-44E1-B591-530FCBFB2722}"/>
      </w:docPartPr>
      <w:docPartBody>
        <w:p w:rsidR="00D47D44" w:rsidRDefault="009C2D4F" w:rsidP="009C2D4F">
          <w:pPr/>
          <w:r w:rsidRPr="00D858FE">
            <w:rPr>
              <w:rStyle w:val="PlaceholderText"/>
            </w:rPr>
            <w:t>Choose an item.</w:t>
          </w:r>
        </w:p>
      </w:docPartBody>
    </w:docPart>
    <w:docPart>
      <w:docPartPr>
        <w:name w:val="AFF26349CF234A7D8171150D2F99C7CA"/>
        <w:category>
          <w:name w:val="General"/>
          <w:gallery w:val="placeholder"/>
        </w:category>
        <w:types>
          <w:type w:val="bbPlcHdr"/>
        </w:types>
        <w:behaviors>
          <w:behavior w:val="content"/>
        </w:behaviors>
        <w:guid w:val="{B856CF4D-0533-4541-BE3A-F06AD5AFAB8E}"/>
      </w:docPartPr>
      <w:docPartBody>
        <w:p w:rsidR="00D47D44" w:rsidRDefault="009C2D4F" w:rsidP="009C2D4F">
          <w:pPr/>
          <w:r w:rsidRPr="00D858FE">
            <w:rPr>
              <w:rStyle w:val="PlaceholderText"/>
            </w:rPr>
            <w:t>Choose an item.</w:t>
          </w:r>
        </w:p>
      </w:docPartBody>
    </w:docPart>
    <w:docPart>
      <w:docPartPr>
        <w:name w:val="3CF22929FB6F424BB8B20B8677B19808"/>
        <w:category>
          <w:name w:val="General"/>
          <w:gallery w:val="placeholder"/>
        </w:category>
        <w:types>
          <w:type w:val="bbPlcHdr"/>
        </w:types>
        <w:behaviors>
          <w:behavior w:val="content"/>
        </w:behaviors>
        <w:guid w:val="{78C93387-C79F-47EC-97A2-C37244B5ADC2}"/>
      </w:docPartPr>
      <w:docPartBody>
        <w:p w:rsidR="00D47D44" w:rsidRDefault="009C2D4F" w:rsidP="009C2D4F">
          <w:pPr/>
          <w:r w:rsidRPr="00D858FE">
            <w:rPr>
              <w:rStyle w:val="PlaceholderText"/>
            </w:rPr>
            <w:t>Choose an item.</w:t>
          </w:r>
        </w:p>
      </w:docPartBody>
    </w:docPart>
    <w:docPart>
      <w:docPartPr>
        <w:name w:val="9DE0037B38F04908ABB04C72BBC5FF5D"/>
        <w:category>
          <w:name w:val="General"/>
          <w:gallery w:val="placeholder"/>
        </w:category>
        <w:types>
          <w:type w:val="bbPlcHdr"/>
        </w:types>
        <w:behaviors>
          <w:behavior w:val="content"/>
        </w:behaviors>
        <w:guid w:val="{667449B9-55A8-47E3-B741-5EA1CB5B5C0A}"/>
      </w:docPartPr>
      <w:docPartBody>
        <w:p w:rsidR="00D47D44" w:rsidRDefault="009C2D4F" w:rsidP="009C2D4F">
          <w:pPr/>
          <w:r w:rsidRPr="00D858FE">
            <w:rPr>
              <w:rStyle w:val="PlaceholderText"/>
            </w:rPr>
            <w:t>Choose an item.</w:t>
          </w:r>
        </w:p>
      </w:docPartBody>
    </w:docPart>
    <w:docPart>
      <w:docPartPr>
        <w:name w:val="6D664A1830344613A95A2D9440FA0796"/>
        <w:category>
          <w:name w:val="General"/>
          <w:gallery w:val="placeholder"/>
        </w:category>
        <w:types>
          <w:type w:val="bbPlcHdr"/>
        </w:types>
        <w:behaviors>
          <w:behavior w:val="content"/>
        </w:behaviors>
        <w:guid w:val="{49F6E8E5-1B7D-4781-8B1A-C68F3D0A075D}"/>
      </w:docPartPr>
      <w:docPartBody>
        <w:p w:rsidR="00D47D44" w:rsidRDefault="009C2D4F" w:rsidP="009C2D4F">
          <w:pPr/>
          <w:r w:rsidRPr="00D858FE">
            <w:rPr>
              <w:rStyle w:val="PlaceholderText"/>
            </w:rPr>
            <w:t>Choose an item.</w:t>
          </w:r>
        </w:p>
      </w:docPartBody>
    </w:docPart>
    <w:docPart>
      <w:docPartPr>
        <w:name w:val="79E10FBE328F4CADAA02C657336CB837"/>
        <w:category>
          <w:name w:val="General"/>
          <w:gallery w:val="placeholder"/>
        </w:category>
        <w:types>
          <w:type w:val="bbPlcHdr"/>
        </w:types>
        <w:behaviors>
          <w:behavior w:val="content"/>
        </w:behaviors>
        <w:guid w:val="{BAA36F52-752D-4A68-B653-50084FA97A90}"/>
      </w:docPartPr>
      <w:docPartBody>
        <w:p w:rsidR="00D47D44" w:rsidRDefault="009C2D4F" w:rsidP="009C2D4F">
          <w:pPr/>
          <w:r w:rsidRPr="00D858FE">
            <w:rPr>
              <w:rStyle w:val="PlaceholderText"/>
            </w:rPr>
            <w:t>Choose an item.</w:t>
          </w:r>
        </w:p>
      </w:docPartBody>
    </w:docPart>
    <w:docPart>
      <w:docPartPr>
        <w:name w:val="61D0EBD51FAF4ECAA733567EC23506B6"/>
        <w:category>
          <w:name w:val="General"/>
          <w:gallery w:val="placeholder"/>
        </w:category>
        <w:types>
          <w:type w:val="bbPlcHdr"/>
        </w:types>
        <w:behaviors>
          <w:behavior w:val="content"/>
        </w:behaviors>
        <w:guid w:val="{E349537C-CE2D-4C03-8C06-0B85FF349FB4}"/>
      </w:docPartPr>
      <w:docPartBody>
        <w:p w:rsidR="00D47D44" w:rsidRDefault="009C2D4F" w:rsidP="009C2D4F">
          <w:pPr/>
          <w:r w:rsidRPr="00D858FE">
            <w:rPr>
              <w:rStyle w:val="PlaceholderText"/>
            </w:rPr>
            <w:t>Choose an item.</w:t>
          </w:r>
        </w:p>
      </w:docPartBody>
    </w:docPart>
    <w:docPart>
      <w:docPartPr>
        <w:name w:val="14EFB7861DFF4DD9B10091D1822AF2F9"/>
        <w:category>
          <w:name w:val="General"/>
          <w:gallery w:val="placeholder"/>
        </w:category>
        <w:types>
          <w:type w:val="bbPlcHdr"/>
        </w:types>
        <w:behaviors>
          <w:behavior w:val="content"/>
        </w:behaviors>
        <w:guid w:val="{970B1DE5-560B-42EE-A186-AD010885ACE2}"/>
      </w:docPartPr>
      <w:docPartBody>
        <w:p w:rsidR="00D47D44" w:rsidRDefault="009C2D4F" w:rsidP="009C2D4F">
          <w:pPr/>
          <w:r w:rsidRPr="00D858FE">
            <w:rPr>
              <w:rStyle w:val="PlaceholderText"/>
            </w:rPr>
            <w:t>Choose an item.</w:t>
          </w:r>
        </w:p>
      </w:docPartBody>
    </w:docPart>
    <w:docPart>
      <w:docPartPr>
        <w:name w:val="F7F07F25D0EB4BA2ACDE12576538678E"/>
        <w:category>
          <w:name w:val="General"/>
          <w:gallery w:val="placeholder"/>
        </w:category>
        <w:types>
          <w:type w:val="bbPlcHdr"/>
        </w:types>
        <w:behaviors>
          <w:behavior w:val="content"/>
        </w:behaviors>
        <w:guid w:val="{F54E4764-EBE7-4492-B1B8-499F1E073AFA}"/>
      </w:docPartPr>
      <w:docPartBody>
        <w:p w:rsidR="00D47D44" w:rsidRDefault="009C2D4F" w:rsidP="009C2D4F">
          <w:pPr/>
          <w:r w:rsidRPr="00D858FE">
            <w:rPr>
              <w:rStyle w:val="PlaceholderText"/>
            </w:rPr>
            <w:t>Choose an item.</w:t>
          </w:r>
        </w:p>
      </w:docPartBody>
    </w:docPart>
    <w:docPart>
      <w:docPartPr>
        <w:name w:val="7A909C75C09A4AE6A879F02C88F8C0CD"/>
        <w:category>
          <w:name w:val="General"/>
          <w:gallery w:val="placeholder"/>
        </w:category>
        <w:types>
          <w:type w:val="bbPlcHdr"/>
        </w:types>
        <w:behaviors>
          <w:behavior w:val="content"/>
        </w:behaviors>
        <w:guid w:val="{2A92FD5C-06CB-47BB-8CA2-94AD36D78FA7}"/>
      </w:docPartPr>
      <w:docPartBody>
        <w:p w:rsidR="00D47D44" w:rsidRDefault="009C2D4F" w:rsidP="009C2D4F">
          <w:pPr/>
          <w:r w:rsidRPr="00D858FE">
            <w:rPr>
              <w:rStyle w:val="PlaceholderText"/>
            </w:rPr>
            <w:t>Choose an item.</w:t>
          </w:r>
        </w:p>
      </w:docPartBody>
    </w:docPart>
    <w:docPart>
      <w:docPartPr>
        <w:name w:val="449A83EDCE4349D99C4EA82B8EB4AFA5"/>
        <w:category>
          <w:name w:val="General"/>
          <w:gallery w:val="placeholder"/>
        </w:category>
        <w:types>
          <w:type w:val="bbPlcHdr"/>
        </w:types>
        <w:behaviors>
          <w:behavior w:val="content"/>
        </w:behaviors>
        <w:guid w:val="{033B10A2-2709-44E8-9B12-771A9F7CB481}"/>
      </w:docPartPr>
      <w:docPartBody>
        <w:p w:rsidR="00D47D44" w:rsidRDefault="009C2D4F" w:rsidP="009C2D4F">
          <w:pPr/>
          <w:r w:rsidRPr="00D858FE">
            <w:rPr>
              <w:rStyle w:val="PlaceholderText"/>
            </w:rPr>
            <w:t>Choose an item.</w:t>
          </w:r>
        </w:p>
      </w:docPartBody>
    </w:docPart>
    <w:docPart>
      <w:docPartPr>
        <w:name w:val="CFF8309BABE4432F8D239F81D2FB540A"/>
        <w:category>
          <w:name w:val="General"/>
          <w:gallery w:val="placeholder"/>
        </w:category>
        <w:types>
          <w:type w:val="bbPlcHdr"/>
        </w:types>
        <w:behaviors>
          <w:behavior w:val="content"/>
        </w:behaviors>
        <w:guid w:val="{98FCD3AA-88F2-49B8-8F78-9554CF362B0E}"/>
      </w:docPartPr>
      <w:docPartBody>
        <w:p w:rsidR="00D47D44" w:rsidRDefault="009C2D4F" w:rsidP="009C2D4F">
          <w:pPr/>
          <w:r w:rsidRPr="00D858FE">
            <w:rPr>
              <w:rStyle w:val="PlaceholderText"/>
            </w:rPr>
            <w:t>Choose an item.</w:t>
          </w:r>
        </w:p>
      </w:docPartBody>
    </w:docPart>
    <w:docPart>
      <w:docPartPr>
        <w:name w:val="8B244781DA0F49FD8244C35BDEF8AF43"/>
        <w:category>
          <w:name w:val="General"/>
          <w:gallery w:val="placeholder"/>
        </w:category>
        <w:types>
          <w:type w:val="bbPlcHdr"/>
        </w:types>
        <w:behaviors>
          <w:behavior w:val="content"/>
        </w:behaviors>
        <w:guid w:val="{870A4826-449E-4807-9195-2D1384D26067}"/>
      </w:docPartPr>
      <w:docPartBody>
        <w:p w:rsidR="00D47D44" w:rsidRDefault="009C2D4F" w:rsidP="009C2D4F">
          <w:pPr/>
          <w:r w:rsidRPr="00D858FE">
            <w:rPr>
              <w:rStyle w:val="PlaceholderText"/>
            </w:rPr>
            <w:t>Choose an item.</w:t>
          </w:r>
        </w:p>
      </w:docPartBody>
    </w:docPart>
    <w:docPart>
      <w:docPartPr>
        <w:name w:val="ECE41C5E7C0A4777A167675B32161A48"/>
        <w:category>
          <w:name w:val="General"/>
          <w:gallery w:val="placeholder"/>
        </w:category>
        <w:types>
          <w:type w:val="bbPlcHdr"/>
        </w:types>
        <w:behaviors>
          <w:behavior w:val="content"/>
        </w:behaviors>
        <w:guid w:val="{EE76569F-4F2E-4279-8328-1AB69E8C6E3E}"/>
      </w:docPartPr>
      <w:docPartBody>
        <w:p w:rsidR="00D47D44" w:rsidRDefault="009C2D4F" w:rsidP="009C2D4F">
          <w:pPr/>
          <w:r w:rsidRPr="00D858FE">
            <w:rPr>
              <w:rStyle w:val="PlaceholderText"/>
            </w:rPr>
            <w:t>Choose an item.</w:t>
          </w:r>
        </w:p>
      </w:docPartBody>
    </w:docPart>
    <w:docPart>
      <w:docPartPr>
        <w:name w:val="097B5FE1C85E4E429F75D44FD463F631"/>
        <w:category>
          <w:name w:val="General"/>
          <w:gallery w:val="placeholder"/>
        </w:category>
        <w:types>
          <w:type w:val="bbPlcHdr"/>
        </w:types>
        <w:behaviors>
          <w:behavior w:val="content"/>
        </w:behaviors>
        <w:guid w:val="{92FBAE74-CE7F-4E61-BEB2-2DF420517A4A}"/>
      </w:docPartPr>
      <w:docPartBody>
        <w:p w:rsidR="00D47D44" w:rsidRDefault="009C2D4F" w:rsidP="009C2D4F">
          <w:pPr/>
          <w:r w:rsidRPr="00D858FE">
            <w:rPr>
              <w:rStyle w:val="PlaceholderText"/>
            </w:rPr>
            <w:t>Choose an item.</w:t>
          </w:r>
        </w:p>
      </w:docPartBody>
    </w:docPart>
    <w:docPart>
      <w:docPartPr>
        <w:name w:val="2B059FDE731940FE932E2203508D9F23"/>
        <w:category>
          <w:name w:val="General"/>
          <w:gallery w:val="placeholder"/>
        </w:category>
        <w:types>
          <w:type w:val="bbPlcHdr"/>
        </w:types>
        <w:behaviors>
          <w:behavior w:val="content"/>
        </w:behaviors>
        <w:guid w:val="{17C2CA85-6187-47F9-8BCA-3A9F5C0BE99B}"/>
      </w:docPartPr>
      <w:docPartBody>
        <w:p w:rsidR="00D47D44" w:rsidRDefault="009C2D4F" w:rsidP="009C2D4F">
          <w:pPr/>
          <w:r w:rsidRPr="00D858FE">
            <w:rPr>
              <w:rStyle w:val="PlaceholderText"/>
            </w:rPr>
            <w:t>Choose an item.</w:t>
          </w:r>
        </w:p>
      </w:docPartBody>
    </w:docPart>
    <w:docPart>
      <w:docPartPr>
        <w:name w:val="0484AE504F6A4F93BCA212EDEB1FEC78"/>
        <w:category>
          <w:name w:val="General"/>
          <w:gallery w:val="placeholder"/>
        </w:category>
        <w:types>
          <w:type w:val="bbPlcHdr"/>
        </w:types>
        <w:behaviors>
          <w:behavior w:val="content"/>
        </w:behaviors>
        <w:guid w:val="{1161E41C-EC1F-4FF6-942C-2B5DC354B53A}"/>
      </w:docPartPr>
      <w:docPartBody>
        <w:p w:rsidR="00D47D44" w:rsidRDefault="009C2D4F" w:rsidP="009C2D4F">
          <w:pPr/>
          <w:r w:rsidRPr="00D858FE">
            <w:rPr>
              <w:rStyle w:val="PlaceholderText"/>
            </w:rPr>
            <w:t>Choose an item.</w:t>
          </w:r>
        </w:p>
      </w:docPartBody>
    </w:docPart>
    <w:docPart>
      <w:docPartPr>
        <w:name w:val="34598A19032540559C8FC52D620FD2BC"/>
        <w:category>
          <w:name w:val="General"/>
          <w:gallery w:val="placeholder"/>
        </w:category>
        <w:types>
          <w:type w:val="bbPlcHdr"/>
        </w:types>
        <w:behaviors>
          <w:behavior w:val="content"/>
        </w:behaviors>
        <w:guid w:val="{13A58FED-E066-4938-B7F5-AE40BD732493}"/>
      </w:docPartPr>
      <w:docPartBody>
        <w:p w:rsidR="00D47D44" w:rsidRDefault="009C2D4F" w:rsidP="009C2D4F">
          <w:pPr/>
          <w:r w:rsidRPr="00D858FE">
            <w:rPr>
              <w:rStyle w:val="PlaceholderText"/>
            </w:rPr>
            <w:t>Choose an item.</w:t>
          </w:r>
        </w:p>
      </w:docPartBody>
    </w:docPart>
    <w:docPart>
      <w:docPartPr>
        <w:name w:val="168CFB9B990E4A789CB18F27F78808C0"/>
        <w:category>
          <w:name w:val="General"/>
          <w:gallery w:val="placeholder"/>
        </w:category>
        <w:types>
          <w:type w:val="bbPlcHdr"/>
        </w:types>
        <w:behaviors>
          <w:behavior w:val="content"/>
        </w:behaviors>
        <w:guid w:val="{8DED1ADF-B577-4796-B055-7B5A7FBBD760}"/>
      </w:docPartPr>
      <w:docPartBody>
        <w:p w:rsidR="00D47D44" w:rsidRDefault="009C2D4F" w:rsidP="009C2D4F">
          <w:pPr/>
          <w:r w:rsidRPr="00D858FE">
            <w:rPr>
              <w:rStyle w:val="PlaceholderText"/>
            </w:rPr>
            <w:t>Choose an item.</w:t>
          </w:r>
        </w:p>
      </w:docPartBody>
    </w:docPart>
    <w:docPart>
      <w:docPartPr>
        <w:name w:val="907B9974783943E49EBA26A3D7CB5545"/>
        <w:category>
          <w:name w:val="General"/>
          <w:gallery w:val="placeholder"/>
        </w:category>
        <w:types>
          <w:type w:val="bbPlcHdr"/>
        </w:types>
        <w:behaviors>
          <w:behavior w:val="content"/>
        </w:behaviors>
        <w:guid w:val="{97C303CB-1D80-47BE-B96C-FCB37A46D58B}"/>
      </w:docPartPr>
      <w:docPartBody>
        <w:p w:rsidR="00D47D44" w:rsidRDefault="009C2D4F" w:rsidP="009C2D4F">
          <w:pPr/>
          <w:r w:rsidRPr="00D858FE">
            <w:rPr>
              <w:rStyle w:val="PlaceholderText"/>
            </w:rPr>
            <w:t>Choose an item.</w:t>
          </w:r>
        </w:p>
      </w:docPartBody>
    </w:docPart>
    <w:docPart>
      <w:docPartPr>
        <w:name w:val="1E3388F137054E15828FA2F076A29C7B"/>
        <w:category>
          <w:name w:val="General"/>
          <w:gallery w:val="placeholder"/>
        </w:category>
        <w:types>
          <w:type w:val="bbPlcHdr"/>
        </w:types>
        <w:behaviors>
          <w:behavior w:val="content"/>
        </w:behaviors>
        <w:guid w:val="{CFF0AC44-F8C6-49CD-BB50-5F229D5DA738}"/>
      </w:docPartPr>
      <w:docPartBody>
        <w:p w:rsidR="00D47D44" w:rsidRDefault="009C2D4F" w:rsidP="009C2D4F">
          <w:pPr/>
          <w:r w:rsidRPr="00D858FE">
            <w:rPr>
              <w:rStyle w:val="PlaceholderText"/>
            </w:rPr>
            <w:t>Choose an item.</w:t>
          </w:r>
        </w:p>
      </w:docPartBody>
    </w:docPart>
    <w:docPart>
      <w:docPartPr>
        <w:name w:val="295A2CB44155425489E479C9C2D4163A"/>
        <w:category>
          <w:name w:val="General"/>
          <w:gallery w:val="placeholder"/>
        </w:category>
        <w:types>
          <w:type w:val="bbPlcHdr"/>
        </w:types>
        <w:behaviors>
          <w:behavior w:val="content"/>
        </w:behaviors>
        <w:guid w:val="{F3A8D656-58F3-4C5B-B6B7-88D7BAA78015}"/>
      </w:docPartPr>
      <w:docPartBody>
        <w:p w:rsidR="00D47D44" w:rsidRDefault="009C2D4F" w:rsidP="009C2D4F">
          <w:pPr/>
          <w:r w:rsidRPr="00D858FE">
            <w:rPr>
              <w:rStyle w:val="PlaceholderText"/>
            </w:rPr>
            <w:t>Choose an item.</w:t>
          </w:r>
        </w:p>
      </w:docPartBody>
    </w:docPart>
    <w:docPart>
      <w:docPartPr>
        <w:name w:val="46145BBDAFEC448784994B6969F2F422"/>
        <w:category>
          <w:name w:val="General"/>
          <w:gallery w:val="placeholder"/>
        </w:category>
        <w:types>
          <w:type w:val="bbPlcHdr"/>
        </w:types>
        <w:behaviors>
          <w:behavior w:val="content"/>
        </w:behaviors>
        <w:guid w:val="{1C1CBA4D-AB28-4434-B11C-90B89806F730}"/>
      </w:docPartPr>
      <w:docPartBody>
        <w:p w:rsidR="00D47D44" w:rsidRDefault="009C2D4F" w:rsidP="009C2D4F">
          <w:pPr/>
          <w:r w:rsidRPr="00D858FE">
            <w:rPr>
              <w:rStyle w:val="PlaceholderText"/>
            </w:rPr>
            <w:t>Choose an item.</w:t>
          </w:r>
        </w:p>
      </w:docPartBody>
    </w:docPart>
    <w:docPart>
      <w:docPartPr>
        <w:name w:val="26FD37A5DDB742F7902B1684A1CE1B1E"/>
        <w:category>
          <w:name w:val="General"/>
          <w:gallery w:val="placeholder"/>
        </w:category>
        <w:types>
          <w:type w:val="bbPlcHdr"/>
        </w:types>
        <w:behaviors>
          <w:behavior w:val="content"/>
        </w:behaviors>
        <w:guid w:val="{50A7B12B-3538-4159-8A00-23699423254A}"/>
      </w:docPartPr>
      <w:docPartBody>
        <w:p w:rsidR="00D47D44" w:rsidRDefault="009C2D4F" w:rsidP="009C2D4F">
          <w:pPr/>
          <w:r w:rsidRPr="00D858FE">
            <w:rPr>
              <w:rStyle w:val="PlaceholderText"/>
            </w:rPr>
            <w:t>Choose an item.</w:t>
          </w:r>
        </w:p>
      </w:docPartBody>
    </w:docPart>
    <w:docPart>
      <w:docPartPr>
        <w:name w:val="9BD6187ED1454973ACE21FBA97A23402"/>
        <w:category>
          <w:name w:val="General"/>
          <w:gallery w:val="placeholder"/>
        </w:category>
        <w:types>
          <w:type w:val="bbPlcHdr"/>
        </w:types>
        <w:behaviors>
          <w:behavior w:val="content"/>
        </w:behaviors>
        <w:guid w:val="{A880F468-E7DB-4EFE-9A24-E72BC5C52259}"/>
      </w:docPartPr>
      <w:docPartBody>
        <w:p w:rsidR="00D47D44" w:rsidRDefault="009C2D4F" w:rsidP="009C2D4F">
          <w:pPr/>
          <w:r w:rsidRPr="00D858FE">
            <w:rPr>
              <w:rStyle w:val="PlaceholderText"/>
            </w:rPr>
            <w:t>Choose an item.</w:t>
          </w:r>
        </w:p>
      </w:docPartBody>
    </w:docPart>
    <w:docPart>
      <w:docPartPr>
        <w:name w:val="02A4CF7B233A4E6F91D202E485C9823C"/>
        <w:category>
          <w:name w:val="General"/>
          <w:gallery w:val="placeholder"/>
        </w:category>
        <w:types>
          <w:type w:val="bbPlcHdr"/>
        </w:types>
        <w:behaviors>
          <w:behavior w:val="content"/>
        </w:behaviors>
        <w:guid w:val="{B03A5035-4BC6-4213-B63F-8EF8C2A65A6A}"/>
      </w:docPartPr>
      <w:docPartBody>
        <w:p w:rsidR="00D47D44" w:rsidRDefault="009C2D4F" w:rsidP="009C2D4F">
          <w:pPr/>
          <w:r w:rsidRPr="00D858FE">
            <w:rPr>
              <w:rStyle w:val="PlaceholderText"/>
            </w:rPr>
            <w:t>Choose an item.</w:t>
          </w:r>
        </w:p>
      </w:docPartBody>
    </w:docPart>
    <w:docPart>
      <w:docPartPr>
        <w:name w:val="D2D87748289647EE868E3BEAFA27A0B5"/>
        <w:category>
          <w:name w:val="General"/>
          <w:gallery w:val="placeholder"/>
        </w:category>
        <w:types>
          <w:type w:val="bbPlcHdr"/>
        </w:types>
        <w:behaviors>
          <w:behavior w:val="content"/>
        </w:behaviors>
        <w:guid w:val="{E6093F16-1547-4887-B5EC-791AFA45FE85}"/>
      </w:docPartPr>
      <w:docPartBody>
        <w:p w:rsidR="00D47D44" w:rsidRDefault="009C2D4F" w:rsidP="009C2D4F">
          <w:pPr/>
          <w:r w:rsidRPr="00D858FE">
            <w:rPr>
              <w:rStyle w:val="PlaceholderText"/>
            </w:rPr>
            <w:t>Choose an item.</w:t>
          </w:r>
        </w:p>
      </w:docPartBody>
    </w:docPart>
    <w:docPart>
      <w:docPartPr>
        <w:name w:val="19471B341F2848A7A71D32535EFD172E"/>
        <w:category>
          <w:name w:val="General"/>
          <w:gallery w:val="placeholder"/>
        </w:category>
        <w:types>
          <w:type w:val="bbPlcHdr"/>
        </w:types>
        <w:behaviors>
          <w:behavior w:val="content"/>
        </w:behaviors>
        <w:guid w:val="{099CF75F-EF0A-42CF-8598-0634E389AF0B}"/>
      </w:docPartPr>
      <w:docPartBody>
        <w:p w:rsidR="00D47D44" w:rsidRDefault="009C2D4F" w:rsidP="009C2D4F">
          <w:pPr/>
          <w:r w:rsidRPr="00D858FE">
            <w:rPr>
              <w:rStyle w:val="PlaceholderText"/>
            </w:rPr>
            <w:t>Choose an item.</w:t>
          </w:r>
        </w:p>
      </w:docPartBody>
    </w:docPart>
    <w:docPart>
      <w:docPartPr>
        <w:name w:val="FBF355F7009B4622930F219164553984"/>
        <w:category>
          <w:name w:val="General"/>
          <w:gallery w:val="placeholder"/>
        </w:category>
        <w:types>
          <w:type w:val="bbPlcHdr"/>
        </w:types>
        <w:behaviors>
          <w:behavior w:val="content"/>
        </w:behaviors>
        <w:guid w:val="{EC1A279A-CF79-4DFF-91FA-D0D93187973C}"/>
      </w:docPartPr>
      <w:docPartBody>
        <w:p w:rsidR="00D47D44" w:rsidRDefault="009C2D4F" w:rsidP="009C2D4F">
          <w:pPr/>
          <w:r w:rsidRPr="00D858FE">
            <w:rPr>
              <w:rStyle w:val="PlaceholderText"/>
            </w:rPr>
            <w:t>Choose an item.</w:t>
          </w:r>
        </w:p>
      </w:docPartBody>
    </w:docPart>
    <w:docPart>
      <w:docPartPr>
        <w:name w:val="0F413598C8BE4D3D82476FAAA18BD4EC"/>
        <w:category>
          <w:name w:val="General"/>
          <w:gallery w:val="placeholder"/>
        </w:category>
        <w:types>
          <w:type w:val="bbPlcHdr"/>
        </w:types>
        <w:behaviors>
          <w:behavior w:val="content"/>
        </w:behaviors>
        <w:guid w:val="{1E357EC4-7E78-4972-A1E5-B598E3439293}"/>
      </w:docPartPr>
      <w:docPartBody>
        <w:p w:rsidR="00D47D44" w:rsidRDefault="009C2D4F" w:rsidP="009C2D4F">
          <w:pPr/>
          <w:r w:rsidRPr="00D858FE">
            <w:rPr>
              <w:rStyle w:val="PlaceholderText"/>
            </w:rPr>
            <w:t>Choose an item.</w:t>
          </w:r>
        </w:p>
      </w:docPartBody>
    </w:docPart>
    <w:docPart>
      <w:docPartPr>
        <w:name w:val="E04301C54F9F4515B99876476405BEFD"/>
        <w:category>
          <w:name w:val="General"/>
          <w:gallery w:val="placeholder"/>
        </w:category>
        <w:types>
          <w:type w:val="bbPlcHdr"/>
        </w:types>
        <w:behaviors>
          <w:behavior w:val="content"/>
        </w:behaviors>
        <w:guid w:val="{F7191193-B207-49A9-A785-00D2F9C8283F}"/>
      </w:docPartPr>
      <w:docPartBody>
        <w:p w:rsidR="00D47D44" w:rsidRDefault="009C2D4F" w:rsidP="009C2D4F">
          <w:pPr/>
          <w:r w:rsidRPr="00D858FE">
            <w:rPr>
              <w:rStyle w:val="PlaceholderText"/>
            </w:rPr>
            <w:t>Choose an item.</w:t>
          </w:r>
        </w:p>
      </w:docPartBody>
    </w:docPart>
    <w:docPart>
      <w:docPartPr>
        <w:name w:val="B9266596953242C5A78ED7DB36BCBFAF"/>
        <w:category>
          <w:name w:val="General"/>
          <w:gallery w:val="placeholder"/>
        </w:category>
        <w:types>
          <w:type w:val="bbPlcHdr"/>
        </w:types>
        <w:behaviors>
          <w:behavior w:val="content"/>
        </w:behaviors>
        <w:guid w:val="{ACC6E685-828F-470C-9E19-A022178EDE65}"/>
      </w:docPartPr>
      <w:docPartBody>
        <w:p w:rsidR="00D47D44" w:rsidRDefault="009C2D4F" w:rsidP="009C2D4F">
          <w:pPr/>
          <w:r w:rsidRPr="00D858FE">
            <w:rPr>
              <w:rStyle w:val="PlaceholderText"/>
            </w:rPr>
            <w:t>Choose an item.</w:t>
          </w:r>
        </w:p>
      </w:docPartBody>
    </w:docPart>
    <w:docPart>
      <w:docPartPr>
        <w:name w:val="F0704EFD1DFF43C6BC8B37E09EF9D36D"/>
        <w:category>
          <w:name w:val="General"/>
          <w:gallery w:val="placeholder"/>
        </w:category>
        <w:types>
          <w:type w:val="bbPlcHdr"/>
        </w:types>
        <w:behaviors>
          <w:behavior w:val="content"/>
        </w:behaviors>
        <w:guid w:val="{66011D57-7078-4D6E-AE66-0BE6CD7621E6}"/>
      </w:docPartPr>
      <w:docPartBody>
        <w:p w:rsidR="00D47D44" w:rsidRDefault="009C2D4F" w:rsidP="009C2D4F">
          <w:pPr/>
          <w:r w:rsidRPr="00D858FE">
            <w:rPr>
              <w:rStyle w:val="PlaceholderText"/>
            </w:rPr>
            <w:t>Choose an item.</w:t>
          </w:r>
        </w:p>
      </w:docPartBody>
    </w:docPart>
    <w:docPart>
      <w:docPartPr>
        <w:name w:val="B0DCB243631E4E43AD04890B2C6760F6"/>
        <w:category>
          <w:name w:val="General"/>
          <w:gallery w:val="placeholder"/>
        </w:category>
        <w:types>
          <w:type w:val="bbPlcHdr"/>
        </w:types>
        <w:behaviors>
          <w:behavior w:val="content"/>
        </w:behaviors>
        <w:guid w:val="{6BD74FA7-D0BF-4BAC-9F06-78EA0A9D5C09}"/>
      </w:docPartPr>
      <w:docPartBody>
        <w:p w:rsidR="00D47D44" w:rsidRDefault="009C2D4F" w:rsidP="009C2D4F">
          <w:pPr/>
          <w:r w:rsidRPr="00D858FE">
            <w:rPr>
              <w:rStyle w:val="PlaceholderText"/>
            </w:rPr>
            <w:t>Choose an item.</w:t>
          </w:r>
        </w:p>
      </w:docPartBody>
    </w:docPart>
    <w:docPart>
      <w:docPartPr>
        <w:name w:val="793092A533C74BC2B61AAB0FCDB49997"/>
        <w:category>
          <w:name w:val="General"/>
          <w:gallery w:val="placeholder"/>
        </w:category>
        <w:types>
          <w:type w:val="bbPlcHdr"/>
        </w:types>
        <w:behaviors>
          <w:behavior w:val="content"/>
        </w:behaviors>
        <w:guid w:val="{CCC236E1-C32F-4D17-AD02-46270632B4FB}"/>
      </w:docPartPr>
      <w:docPartBody>
        <w:p w:rsidR="00D47D44" w:rsidRDefault="009C2D4F" w:rsidP="009C2D4F">
          <w:pPr/>
          <w:r w:rsidRPr="00D858FE">
            <w:rPr>
              <w:rStyle w:val="PlaceholderText"/>
            </w:rPr>
            <w:t>Choose an item.</w:t>
          </w:r>
        </w:p>
      </w:docPartBody>
    </w:docPart>
    <w:docPart>
      <w:docPartPr>
        <w:name w:val="723BB53668264B5AB322D3F7C5F05CE5"/>
        <w:category>
          <w:name w:val="General"/>
          <w:gallery w:val="placeholder"/>
        </w:category>
        <w:types>
          <w:type w:val="bbPlcHdr"/>
        </w:types>
        <w:behaviors>
          <w:behavior w:val="content"/>
        </w:behaviors>
        <w:guid w:val="{1F5ACC5A-83CD-4A8D-ACB8-736AB79340E8}"/>
      </w:docPartPr>
      <w:docPartBody>
        <w:p w:rsidR="00D47D44" w:rsidRDefault="009C2D4F" w:rsidP="009C2D4F">
          <w:pPr/>
          <w:r w:rsidRPr="00D858FE">
            <w:rPr>
              <w:rStyle w:val="PlaceholderText"/>
            </w:rPr>
            <w:t>Choose an item.</w:t>
          </w:r>
        </w:p>
      </w:docPartBody>
    </w:docPart>
    <w:docPart>
      <w:docPartPr>
        <w:name w:val="C261569D05324280A426DA604766008A"/>
        <w:category>
          <w:name w:val="General"/>
          <w:gallery w:val="placeholder"/>
        </w:category>
        <w:types>
          <w:type w:val="bbPlcHdr"/>
        </w:types>
        <w:behaviors>
          <w:behavior w:val="content"/>
        </w:behaviors>
        <w:guid w:val="{9B4DBFA3-4647-4C8F-9197-AA4121497181}"/>
      </w:docPartPr>
      <w:docPartBody>
        <w:p w:rsidR="00D47D44" w:rsidRDefault="009C2D4F" w:rsidP="009C2D4F">
          <w:pPr/>
          <w:r w:rsidRPr="00D858FE">
            <w:rPr>
              <w:rStyle w:val="PlaceholderText"/>
            </w:rPr>
            <w:t>Choose an item.</w:t>
          </w:r>
        </w:p>
      </w:docPartBody>
    </w:docPart>
    <w:docPart>
      <w:docPartPr>
        <w:name w:val="A5ED9EDF41B44668849111548313FA1E"/>
        <w:category>
          <w:name w:val="General"/>
          <w:gallery w:val="placeholder"/>
        </w:category>
        <w:types>
          <w:type w:val="bbPlcHdr"/>
        </w:types>
        <w:behaviors>
          <w:behavior w:val="content"/>
        </w:behaviors>
        <w:guid w:val="{ABC1147C-6966-4768-B774-64C6569DAA7F}"/>
      </w:docPartPr>
      <w:docPartBody>
        <w:p w:rsidR="00D47D44" w:rsidRDefault="009C2D4F" w:rsidP="009C2D4F">
          <w:pPr/>
          <w:r w:rsidRPr="00D858FE">
            <w:rPr>
              <w:rStyle w:val="PlaceholderText"/>
            </w:rPr>
            <w:t>Choose an item.</w:t>
          </w:r>
        </w:p>
      </w:docPartBody>
    </w:docPart>
    <w:docPart>
      <w:docPartPr>
        <w:name w:val="033471D2179E4B5CA3D11C9A34CD0EFE"/>
        <w:category>
          <w:name w:val="General"/>
          <w:gallery w:val="placeholder"/>
        </w:category>
        <w:types>
          <w:type w:val="bbPlcHdr"/>
        </w:types>
        <w:behaviors>
          <w:behavior w:val="content"/>
        </w:behaviors>
        <w:guid w:val="{DD32A581-9316-4B8C-84D0-F96BDCEB0997}"/>
      </w:docPartPr>
      <w:docPartBody>
        <w:p w:rsidR="00D47D44" w:rsidRDefault="009C2D4F" w:rsidP="009C2D4F">
          <w:pPr/>
          <w:r w:rsidRPr="00D858FE">
            <w:rPr>
              <w:rStyle w:val="PlaceholderText"/>
            </w:rPr>
            <w:t>Choose an item.</w:t>
          </w:r>
        </w:p>
      </w:docPartBody>
    </w:docPart>
    <w:docPart>
      <w:docPartPr>
        <w:name w:val="3E63BC8CE07D4AA88BA55E92F619F69A"/>
        <w:category>
          <w:name w:val="General"/>
          <w:gallery w:val="placeholder"/>
        </w:category>
        <w:types>
          <w:type w:val="bbPlcHdr"/>
        </w:types>
        <w:behaviors>
          <w:behavior w:val="content"/>
        </w:behaviors>
        <w:guid w:val="{E7BF6BF0-5A3E-49BC-9036-D5847BC5081B}"/>
      </w:docPartPr>
      <w:docPartBody>
        <w:p w:rsidR="00D47D44" w:rsidRDefault="009C2D4F" w:rsidP="009C2D4F">
          <w:pPr/>
          <w:r w:rsidRPr="00D858FE">
            <w:rPr>
              <w:rStyle w:val="PlaceholderText"/>
            </w:rPr>
            <w:t>Choose an item.</w:t>
          </w:r>
        </w:p>
      </w:docPartBody>
    </w:docPart>
    <w:docPart>
      <w:docPartPr>
        <w:name w:val="77DB7CE6FA0E4C41AA88E9E34000B265"/>
        <w:category>
          <w:name w:val="General"/>
          <w:gallery w:val="placeholder"/>
        </w:category>
        <w:types>
          <w:type w:val="bbPlcHdr"/>
        </w:types>
        <w:behaviors>
          <w:behavior w:val="content"/>
        </w:behaviors>
        <w:guid w:val="{E9BAD4DF-F36C-490F-9B7F-640526A191F8}"/>
      </w:docPartPr>
      <w:docPartBody>
        <w:p w:rsidR="00D47D44" w:rsidRDefault="009C2D4F" w:rsidP="009C2D4F">
          <w:pPr/>
          <w:r w:rsidRPr="00D858FE">
            <w:rPr>
              <w:rStyle w:val="PlaceholderText"/>
            </w:rPr>
            <w:t>Choose an item.</w:t>
          </w:r>
        </w:p>
      </w:docPartBody>
    </w:docPart>
    <w:docPart>
      <w:docPartPr>
        <w:name w:val="E04324CA818A443EB9F7662BBED1C6BF"/>
        <w:category>
          <w:name w:val="General"/>
          <w:gallery w:val="placeholder"/>
        </w:category>
        <w:types>
          <w:type w:val="bbPlcHdr"/>
        </w:types>
        <w:behaviors>
          <w:behavior w:val="content"/>
        </w:behaviors>
        <w:guid w:val="{F1F4E18F-B04A-4E23-BA7A-10AC7288F1A6}"/>
      </w:docPartPr>
      <w:docPartBody>
        <w:p w:rsidR="00D47D44" w:rsidRDefault="009C2D4F" w:rsidP="009C2D4F">
          <w:pPr/>
          <w:r w:rsidRPr="00D858FE">
            <w:rPr>
              <w:rStyle w:val="PlaceholderText"/>
            </w:rPr>
            <w:t>Choose an item.</w:t>
          </w:r>
        </w:p>
      </w:docPartBody>
    </w:docPart>
    <w:docPart>
      <w:docPartPr>
        <w:name w:val="9018241165B142B2921255D2A8B3B654"/>
        <w:category>
          <w:name w:val="General"/>
          <w:gallery w:val="placeholder"/>
        </w:category>
        <w:types>
          <w:type w:val="bbPlcHdr"/>
        </w:types>
        <w:behaviors>
          <w:behavior w:val="content"/>
        </w:behaviors>
        <w:guid w:val="{B0291C68-E1B7-4504-ACDF-C58440A21F53}"/>
      </w:docPartPr>
      <w:docPartBody>
        <w:p w:rsidR="00D47D44" w:rsidRDefault="009C2D4F" w:rsidP="009C2D4F">
          <w:pPr/>
          <w:r w:rsidRPr="00D858FE">
            <w:rPr>
              <w:rStyle w:val="PlaceholderText"/>
            </w:rPr>
            <w:t>Choose an item.</w:t>
          </w:r>
        </w:p>
      </w:docPartBody>
    </w:docPart>
    <w:docPart>
      <w:docPartPr>
        <w:name w:val="D505AFE1917C41B9A31149A4CE08D9D5"/>
        <w:category>
          <w:name w:val="General"/>
          <w:gallery w:val="placeholder"/>
        </w:category>
        <w:types>
          <w:type w:val="bbPlcHdr"/>
        </w:types>
        <w:behaviors>
          <w:behavior w:val="content"/>
        </w:behaviors>
        <w:guid w:val="{7A33242E-7EFE-4BFC-836D-742D5708A9A5}"/>
      </w:docPartPr>
      <w:docPartBody>
        <w:p w:rsidR="00D47D44" w:rsidRDefault="009C2D4F" w:rsidP="009C2D4F">
          <w:pPr/>
          <w:r w:rsidRPr="00D858FE">
            <w:rPr>
              <w:rStyle w:val="PlaceholderText"/>
            </w:rPr>
            <w:t>Choose an item.</w:t>
          </w:r>
        </w:p>
      </w:docPartBody>
    </w:docPart>
    <w:docPart>
      <w:docPartPr>
        <w:name w:val="3FB9CE8E96F2442EADC9C071E7A13CE5"/>
        <w:category>
          <w:name w:val="General"/>
          <w:gallery w:val="placeholder"/>
        </w:category>
        <w:types>
          <w:type w:val="bbPlcHdr"/>
        </w:types>
        <w:behaviors>
          <w:behavior w:val="content"/>
        </w:behaviors>
        <w:guid w:val="{3BB4C0C1-6E67-4102-8B00-D63B6DB08405}"/>
      </w:docPartPr>
      <w:docPartBody>
        <w:p w:rsidR="00D47D44" w:rsidRDefault="009C2D4F" w:rsidP="009C2D4F">
          <w:pPr/>
          <w:r w:rsidRPr="00D858FE">
            <w:rPr>
              <w:rStyle w:val="PlaceholderText"/>
            </w:rPr>
            <w:t>Choose an item.</w:t>
          </w:r>
        </w:p>
      </w:docPartBody>
    </w:docPart>
    <w:docPart>
      <w:docPartPr>
        <w:name w:val="75F6B2D9ED7148D29639844076AE9697"/>
        <w:category>
          <w:name w:val="General"/>
          <w:gallery w:val="placeholder"/>
        </w:category>
        <w:types>
          <w:type w:val="bbPlcHdr"/>
        </w:types>
        <w:behaviors>
          <w:behavior w:val="content"/>
        </w:behaviors>
        <w:guid w:val="{35D26001-2EC3-439B-8DD9-9398BA49F619}"/>
      </w:docPartPr>
      <w:docPartBody>
        <w:p w:rsidR="00D47D44" w:rsidRDefault="009C2D4F" w:rsidP="009C2D4F">
          <w:pPr/>
          <w:r w:rsidRPr="00D858FE">
            <w:rPr>
              <w:rStyle w:val="PlaceholderText"/>
            </w:rPr>
            <w:t>Choose an item.</w:t>
          </w:r>
        </w:p>
      </w:docPartBody>
    </w:docPart>
    <w:docPart>
      <w:docPartPr>
        <w:name w:val="0DD91586AFE24C1288CC16206C912071"/>
        <w:category>
          <w:name w:val="General"/>
          <w:gallery w:val="placeholder"/>
        </w:category>
        <w:types>
          <w:type w:val="bbPlcHdr"/>
        </w:types>
        <w:behaviors>
          <w:behavior w:val="content"/>
        </w:behaviors>
        <w:guid w:val="{D88413D9-26E4-4AD3-BB37-B0EDFAF431B3}"/>
      </w:docPartPr>
      <w:docPartBody>
        <w:p w:rsidR="00D47D44" w:rsidRDefault="009C2D4F" w:rsidP="009C2D4F">
          <w:pPr/>
          <w:r w:rsidRPr="00D858FE">
            <w:rPr>
              <w:rStyle w:val="PlaceholderText"/>
            </w:rPr>
            <w:t>Choose an item.</w:t>
          </w:r>
        </w:p>
      </w:docPartBody>
    </w:docPart>
    <w:docPart>
      <w:docPartPr>
        <w:name w:val="ACB1E68C14A0492796070B8924B82EB6"/>
        <w:category>
          <w:name w:val="General"/>
          <w:gallery w:val="placeholder"/>
        </w:category>
        <w:types>
          <w:type w:val="bbPlcHdr"/>
        </w:types>
        <w:behaviors>
          <w:behavior w:val="content"/>
        </w:behaviors>
        <w:guid w:val="{B3BA0956-A300-480A-B794-E6465B553943}"/>
      </w:docPartPr>
      <w:docPartBody>
        <w:p w:rsidR="00D47D44" w:rsidRDefault="009C2D4F" w:rsidP="009C2D4F">
          <w:pPr/>
          <w:r w:rsidRPr="00D858FE">
            <w:rPr>
              <w:rStyle w:val="PlaceholderText"/>
            </w:rPr>
            <w:t>Choose an item.</w:t>
          </w:r>
        </w:p>
      </w:docPartBody>
    </w:docPart>
    <w:docPart>
      <w:docPartPr>
        <w:name w:val="F49058C5AF964766B4C96381B182AB9B"/>
        <w:category>
          <w:name w:val="General"/>
          <w:gallery w:val="placeholder"/>
        </w:category>
        <w:types>
          <w:type w:val="bbPlcHdr"/>
        </w:types>
        <w:behaviors>
          <w:behavior w:val="content"/>
        </w:behaviors>
        <w:guid w:val="{E2AAF16F-38A5-4D00-841C-8AC2A0B963E2}"/>
      </w:docPartPr>
      <w:docPartBody>
        <w:p w:rsidR="00D47D44" w:rsidRDefault="009C2D4F" w:rsidP="009C2D4F">
          <w:pPr/>
          <w:r w:rsidRPr="00D858FE">
            <w:rPr>
              <w:rStyle w:val="PlaceholderText"/>
            </w:rPr>
            <w:t>Choose an item.</w:t>
          </w:r>
        </w:p>
      </w:docPartBody>
    </w:docPart>
    <w:docPart>
      <w:docPartPr>
        <w:name w:val="28E541A1C8DB47A298D56CC9DD91DCFA"/>
        <w:category>
          <w:name w:val="General"/>
          <w:gallery w:val="placeholder"/>
        </w:category>
        <w:types>
          <w:type w:val="bbPlcHdr"/>
        </w:types>
        <w:behaviors>
          <w:behavior w:val="content"/>
        </w:behaviors>
        <w:guid w:val="{9BC0051B-E8DB-4ECF-AAD8-865F8F21C629}"/>
      </w:docPartPr>
      <w:docPartBody>
        <w:p w:rsidR="00D47D44" w:rsidRDefault="009C2D4F" w:rsidP="009C2D4F">
          <w:pPr/>
          <w:r w:rsidRPr="00D858FE">
            <w:rPr>
              <w:rStyle w:val="PlaceholderText"/>
            </w:rPr>
            <w:t>Choose an item.</w:t>
          </w:r>
        </w:p>
      </w:docPartBody>
    </w:docPart>
    <w:docPart>
      <w:docPartPr>
        <w:name w:val="65727D88D2524B44BEFFD132BF87FBAD"/>
        <w:category>
          <w:name w:val="General"/>
          <w:gallery w:val="placeholder"/>
        </w:category>
        <w:types>
          <w:type w:val="bbPlcHdr"/>
        </w:types>
        <w:behaviors>
          <w:behavior w:val="content"/>
        </w:behaviors>
        <w:guid w:val="{4E8B0D60-BE72-4474-84D3-A6B13DF79EE1}"/>
      </w:docPartPr>
      <w:docPartBody>
        <w:p w:rsidR="00D47D44" w:rsidRDefault="009C2D4F" w:rsidP="009C2D4F">
          <w:pPr/>
          <w:r w:rsidRPr="00D858FE">
            <w:rPr>
              <w:rStyle w:val="PlaceholderText"/>
            </w:rPr>
            <w:t>Choose an item.</w:t>
          </w:r>
        </w:p>
      </w:docPartBody>
    </w:docPart>
    <w:docPart>
      <w:docPartPr>
        <w:name w:val="C065C720DC914D9C90F5EAC20B2544F2"/>
        <w:category>
          <w:name w:val="General"/>
          <w:gallery w:val="placeholder"/>
        </w:category>
        <w:types>
          <w:type w:val="bbPlcHdr"/>
        </w:types>
        <w:behaviors>
          <w:behavior w:val="content"/>
        </w:behaviors>
        <w:guid w:val="{6554A5BD-8A20-4040-809D-A4E34BC585E4}"/>
      </w:docPartPr>
      <w:docPartBody>
        <w:p w:rsidR="00D47D44" w:rsidRDefault="009C2D4F" w:rsidP="009C2D4F">
          <w:pPr/>
          <w:r w:rsidRPr="00D858FE">
            <w:rPr>
              <w:rStyle w:val="PlaceholderText"/>
            </w:rPr>
            <w:t>Choose an item.</w:t>
          </w:r>
        </w:p>
      </w:docPartBody>
    </w:docPart>
    <w:docPart>
      <w:docPartPr>
        <w:name w:val="0E939ABDFCF549BF97C1A07047470B0E"/>
        <w:category>
          <w:name w:val="General"/>
          <w:gallery w:val="placeholder"/>
        </w:category>
        <w:types>
          <w:type w:val="bbPlcHdr"/>
        </w:types>
        <w:behaviors>
          <w:behavior w:val="content"/>
        </w:behaviors>
        <w:guid w:val="{0A588E17-528D-4E7B-A738-0142B5976B17}"/>
      </w:docPartPr>
      <w:docPartBody>
        <w:p w:rsidR="00D47D44" w:rsidRDefault="009C2D4F" w:rsidP="009C2D4F">
          <w:pPr/>
          <w:r w:rsidRPr="00D858FE">
            <w:rPr>
              <w:rStyle w:val="PlaceholderText"/>
            </w:rPr>
            <w:t>Choose an item.</w:t>
          </w:r>
        </w:p>
      </w:docPartBody>
    </w:docPart>
    <w:docPart>
      <w:docPartPr>
        <w:name w:val="8BCD7A54EFA94446A5D0A4559C03A3DD"/>
        <w:category>
          <w:name w:val="General"/>
          <w:gallery w:val="placeholder"/>
        </w:category>
        <w:types>
          <w:type w:val="bbPlcHdr"/>
        </w:types>
        <w:behaviors>
          <w:behavior w:val="content"/>
        </w:behaviors>
        <w:guid w:val="{7190B8D8-F4A1-40F5-913D-9147A639DD8E}"/>
      </w:docPartPr>
      <w:docPartBody>
        <w:p w:rsidR="00D47D44" w:rsidRDefault="009C2D4F" w:rsidP="009C2D4F">
          <w:pPr/>
          <w:r w:rsidRPr="00D858FE">
            <w:rPr>
              <w:rStyle w:val="PlaceholderText"/>
            </w:rPr>
            <w:t>Choose an item.</w:t>
          </w:r>
        </w:p>
      </w:docPartBody>
    </w:docPart>
    <w:docPart>
      <w:docPartPr>
        <w:name w:val="AEA1DED3E2864071BF844EB48591C585"/>
        <w:category>
          <w:name w:val="General"/>
          <w:gallery w:val="placeholder"/>
        </w:category>
        <w:types>
          <w:type w:val="bbPlcHdr"/>
        </w:types>
        <w:behaviors>
          <w:behavior w:val="content"/>
        </w:behaviors>
        <w:guid w:val="{AC7118AE-819E-4D35-8724-D71833BC0E3A}"/>
      </w:docPartPr>
      <w:docPartBody>
        <w:p w:rsidR="00D47D44" w:rsidRDefault="009C2D4F" w:rsidP="009C2D4F">
          <w:pPr/>
          <w:r w:rsidRPr="00D858FE">
            <w:rPr>
              <w:rStyle w:val="PlaceholderText"/>
            </w:rPr>
            <w:t>Choose an item.</w:t>
          </w:r>
        </w:p>
      </w:docPartBody>
    </w:docPart>
    <w:docPart>
      <w:docPartPr>
        <w:name w:val="FC5D1CF510AC4056BBD4C1055FA3E436"/>
        <w:category>
          <w:name w:val="General"/>
          <w:gallery w:val="placeholder"/>
        </w:category>
        <w:types>
          <w:type w:val="bbPlcHdr"/>
        </w:types>
        <w:behaviors>
          <w:behavior w:val="content"/>
        </w:behaviors>
        <w:guid w:val="{77BBC1AA-7A44-40A7-81E4-00524DB42C0F}"/>
      </w:docPartPr>
      <w:docPartBody>
        <w:p w:rsidR="00D47D44" w:rsidRDefault="009C2D4F" w:rsidP="009C2D4F">
          <w:pPr/>
          <w:r w:rsidRPr="00D858FE">
            <w:rPr>
              <w:rStyle w:val="PlaceholderText"/>
            </w:rPr>
            <w:t>Choose an item.</w:t>
          </w:r>
        </w:p>
      </w:docPartBody>
    </w:docPart>
    <w:docPart>
      <w:docPartPr>
        <w:name w:val="C18A72E817714DDFAC156CDD28EED37B"/>
        <w:category>
          <w:name w:val="General"/>
          <w:gallery w:val="placeholder"/>
        </w:category>
        <w:types>
          <w:type w:val="bbPlcHdr"/>
        </w:types>
        <w:behaviors>
          <w:behavior w:val="content"/>
        </w:behaviors>
        <w:guid w:val="{CCF56BAB-7F8D-43F1-9D41-54F9224A3318}"/>
      </w:docPartPr>
      <w:docPartBody>
        <w:p w:rsidR="00D47D44" w:rsidRDefault="009C2D4F" w:rsidP="009C2D4F">
          <w:pPr/>
          <w:r w:rsidRPr="00D858FE">
            <w:rPr>
              <w:rStyle w:val="PlaceholderText"/>
            </w:rPr>
            <w:t>Choose an item.</w:t>
          </w:r>
        </w:p>
      </w:docPartBody>
    </w:docPart>
    <w:docPart>
      <w:docPartPr>
        <w:name w:val="95D77683923E483DACDEC1B2AC947619"/>
        <w:category>
          <w:name w:val="General"/>
          <w:gallery w:val="placeholder"/>
        </w:category>
        <w:types>
          <w:type w:val="bbPlcHdr"/>
        </w:types>
        <w:behaviors>
          <w:behavior w:val="content"/>
        </w:behaviors>
        <w:guid w:val="{C58AAA81-161A-41BF-B9C0-600BA9D892B5}"/>
      </w:docPartPr>
      <w:docPartBody>
        <w:p w:rsidR="00D47D44" w:rsidRDefault="009C2D4F" w:rsidP="009C2D4F">
          <w:pPr/>
          <w:r w:rsidRPr="00D858FE">
            <w:rPr>
              <w:rStyle w:val="PlaceholderText"/>
            </w:rPr>
            <w:t>Choose an item.</w:t>
          </w:r>
        </w:p>
      </w:docPartBody>
    </w:docPart>
    <w:docPart>
      <w:docPartPr>
        <w:name w:val="5F9BFAC7E88542459568F6B1FF5B6561"/>
        <w:category>
          <w:name w:val="General"/>
          <w:gallery w:val="placeholder"/>
        </w:category>
        <w:types>
          <w:type w:val="bbPlcHdr"/>
        </w:types>
        <w:behaviors>
          <w:behavior w:val="content"/>
        </w:behaviors>
        <w:guid w:val="{4777D98E-100C-4124-B53F-4B0770703C0C}"/>
      </w:docPartPr>
      <w:docPartBody>
        <w:p w:rsidR="00D47D44" w:rsidRDefault="009C2D4F" w:rsidP="009C2D4F">
          <w:pPr/>
          <w:r w:rsidRPr="00D858FE">
            <w:rPr>
              <w:rStyle w:val="PlaceholderText"/>
            </w:rPr>
            <w:t>Choose an item.</w:t>
          </w:r>
        </w:p>
      </w:docPartBody>
    </w:docPart>
    <w:docPart>
      <w:docPartPr>
        <w:name w:val="1D6111BA66E54D389609EC87243107D4"/>
        <w:category>
          <w:name w:val="General"/>
          <w:gallery w:val="placeholder"/>
        </w:category>
        <w:types>
          <w:type w:val="bbPlcHdr"/>
        </w:types>
        <w:behaviors>
          <w:behavior w:val="content"/>
        </w:behaviors>
        <w:guid w:val="{07EA58F0-E5CA-495D-824E-B59F9F4931A7}"/>
      </w:docPartPr>
      <w:docPartBody>
        <w:p w:rsidR="00D47D44" w:rsidRDefault="009C2D4F" w:rsidP="009C2D4F">
          <w:pPr/>
          <w:r w:rsidRPr="00D858FE">
            <w:rPr>
              <w:rStyle w:val="PlaceholderText"/>
            </w:rPr>
            <w:t>Choose an item.</w:t>
          </w:r>
        </w:p>
      </w:docPartBody>
    </w:docPart>
    <w:docPart>
      <w:docPartPr>
        <w:name w:val="3DF1A2553094435F996E42958C84FF6C"/>
        <w:category>
          <w:name w:val="General"/>
          <w:gallery w:val="placeholder"/>
        </w:category>
        <w:types>
          <w:type w:val="bbPlcHdr"/>
        </w:types>
        <w:behaviors>
          <w:behavior w:val="content"/>
        </w:behaviors>
        <w:guid w:val="{1D70B15A-FCE5-476A-AF4F-EB6E8E02EB1B}"/>
      </w:docPartPr>
      <w:docPartBody>
        <w:p w:rsidR="00D47D44" w:rsidRDefault="009C2D4F" w:rsidP="009C2D4F">
          <w:pPr/>
          <w:r w:rsidRPr="00D858FE">
            <w:rPr>
              <w:rStyle w:val="PlaceholderText"/>
            </w:rPr>
            <w:t>Choose an item.</w:t>
          </w:r>
        </w:p>
      </w:docPartBody>
    </w:docPart>
    <w:docPart>
      <w:docPartPr>
        <w:name w:val="A2657F9689844E0E9F3EEC7C4773AB68"/>
        <w:category>
          <w:name w:val="General"/>
          <w:gallery w:val="placeholder"/>
        </w:category>
        <w:types>
          <w:type w:val="bbPlcHdr"/>
        </w:types>
        <w:behaviors>
          <w:behavior w:val="content"/>
        </w:behaviors>
        <w:guid w:val="{7AE043AE-BFE1-401A-88CC-9BA4DA054801}"/>
      </w:docPartPr>
      <w:docPartBody>
        <w:p w:rsidR="00D47D44" w:rsidRDefault="009C2D4F" w:rsidP="009C2D4F">
          <w:pPr/>
          <w:r w:rsidRPr="00D858FE">
            <w:rPr>
              <w:rStyle w:val="PlaceholderText"/>
            </w:rPr>
            <w:t>Choose an item.</w:t>
          </w:r>
        </w:p>
      </w:docPartBody>
    </w:docPart>
    <w:docPart>
      <w:docPartPr>
        <w:name w:val="7E9815D9D1514536A78689F4696FE5DC"/>
        <w:category>
          <w:name w:val="General"/>
          <w:gallery w:val="placeholder"/>
        </w:category>
        <w:types>
          <w:type w:val="bbPlcHdr"/>
        </w:types>
        <w:behaviors>
          <w:behavior w:val="content"/>
        </w:behaviors>
        <w:guid w:val="{73DBCD4C-7DF3-4362-B50D-4AF4445ED9F1}"/>
      </w:docPartPr>
      <w:docPartBody>
        <w:p w:rsidR="00D47D44" w:rsidRDefault="009C2D4F" w:rsidP="009C2D4F">
          <w:pPr/>
          <w:r w:rsidRPr="00D858FE">
            <w:rPr>
              <w:rStyle w:val="PlaceholderText"/>
            </w:rPr>
            <w:t>Choose an item.</w:t>
          </w:r>
        </w:p>
      </w:docPartBody>
    </w:docPart>
    <w:docPart>
      <w:docPartPr>
        <w:name w:val="0A825F78CEC7490CB1F2029496ACC964"/>
        <w:category>
          <w:name w:val="General"/>
          <w:gallery w:val="placeholder"/>
        </w:category>
        <w:types>
          <w:type w:val="bbPlcHdr"/>
        </w:types>
        <w:behaviors>
          <w:behavior w:val="content"/>
        </w:behaviors>
        <w:guid w:val="{C62E9DC3-7CD9-4EB4-9B16-D0C464090AAA}"/>
      </w:docPartPr>
      <w:docPartBody>
        <w:p w:rsidR="00D47D44" w:rsidRDefault="009C2D4F" w:rsidP="009C2D4F">
          <w:pPr/>
          <w:r w:rsidRPr="00D858FE">
            <w:rPr>
              <w:rStyle w:val="PlaceholderText"/>
            </w:rPr>
            <w:t>Choose an item.</w:t>
          </w:r>
        </w:p>
      </w:docPartBody>
    </w:docPart>
    <w:docPart>
      <w:docPartPr>
        <w:name w:val="F0AC13ECD41F4314A18F8FBA68D8BBE9"/>
        <w:category>
          <w:name w:val="General"/>
          <w:gallery w:val="placeholder"/>
        </w:category>
        <w:types>
          <w:type w:val="bbPlcHdr"/>
        </w:types>
        <w:behaviors>
          <w:behavior w:val="content"/>
        </w:behaviors>
        <w:guid w:val="{F5DF596D-51D6-4CE5-A5AF-66723286869D}"/>
      </w:docPartPr>
      <w:docPartBody>
        <w:p w:rsidR="00D47D44" w:rsidRDefault="009C2D4F" w:rsidP="009C2D4F">
          <w:pPr/>
          <w:r w:rsidRPr="00D858FE">
            <w:rPr>
              <w:rStyle w:val="PlaceholderText"/>
            </w:rPr>
            <w:t>Choose an item.</w:t>
          </w:r>
        </w:p>
      </w:docPartBody>
    </w:docPart>
    <w:docPart>
      <w:docPartPr>
        <w:name w:val="294B8A60113340CD80954316E2D9684D"/>
        <w:category>
          <w:name w:val="General"/>
          <w:gallery w:val="placeholder"/>
        </w:category>
        <w:types>
          <w:type w:val="bbPlcHdr"/>
        </w:types>
        <w:behaviors>
          <w:behavior w:val="content"/>
        </w:behaviors>
        <w:guid w:val="{D16B5086-B31F-4BDB-8B34-87332FD9AA55}"/>
      </w:docPartPr>
      <w:docPartBody>
        <w:p w:rsidR="00D47D44" w:rsidRDefault="009C2D4F" w:rsidP="009C2D4F">
          <w:pPr/>
          <w:r w:rsidRPr="00D858FE">
            <w:rPr>
              <w:rStyle w:val="PlaceholderText"/>
            </w:rPr>
            <w:t>Choose an item.</w:t>
          </w:r>
        </w:p>
      </w:docPartBody>
    </w:docPart>
    <w:docPart>
      <w:docPartPr>
        <w:name w:val="5C179FF9CEDB41A1B3F6648D5BDE48C7"/>
        <w:category>
          <w:name w:val="General"/>
          <w:gallery w:val="placeholder"/>
        </w:category>
        <w:types>
          <w:type w:val="bbPlcHdr"/>
        </w:types>
        <w:behaviors>
          <w:behavior w:val="content"/>
        </w:behaviors>
        <w:guid w:val="{0584DEAA-D29C-4A5F-A339-0811932D3B51}"/>
      </w:docPartPr>
      <w:docPartBody>
        <w:p w:rsidR="00D47D44" w:rsidRDefault="009C2D4F" w:rsidP="009C2D4F">
          <w:pPr/>
          <w:r w:rsidRPr="00D858FE">
            <w:rPr>
              <w:rStyle w:val="PlaceholderText"/>
            </w:rPr>
            <w:t>Choose an item.</w:t>
          </w:r>
        </w:p>
      </w:docPartBody>
    </w:docPart>
    <w:docPart>
      <w:docPartPr>
        <w:name w:val="11025FD876434BB7BF40CB2618D70420"/>
        <w:category>
          <w:name w:val="General"/>
          <w:gallery w:val="placeholder"/>
        </w:category>
        <w:types>
          <w:type w:val="bbPlcHdr"/>
        </w:types>
        <w:behaviors>
          <w:behavior w:val="content"/>
        </w:behaviors>
        <w:guid w:val="{6D8F19F4-0A2A-495D-B560-483B29597ED6}"/>
      </w:docPartPr>
      <w:docPartBody>
        <w:p w:rsidR="00D47D44" w:rsidRDefault="009C2D4F" w:rsidP="009C2D4F">
          <w:pPr/>
          <w:r w:rsidRPr="00D858FE">
            <w:rPr>
              <w:rStyle w:val="PlaceholderText"/>
            </w:rPr>
            <w:t>Choose an item.</w:t>
          </w:r>
        </w:p>
      </w:docPartBody>
    </w:docPart>
    <w:docPart>
      <w:docPartPr>
        <w:name w:val="B8E03C0B3B144779936812FED5C5566C"/>
        <w:category>
          <w:name w:val="General"/>
          <w:gallery w:val="placeholder"/>
        </w:category>
        <w:types>
          <w:type w:val="bbPlcHdr"/>
        </w:types>
        <w:behaviors>
          <w:behavior w:val="content"/>
        </w:behaviors>
        <w:guid w:val="{965A2BF1-9EC7-424F-A67E-8E1E1D467EB1}"/>
      </w:docPartPr>
      <w:docPartBody>
        <w:p w:rsidR="00D47D44" w:rsidRDefault="009C2D4F" w:rsidP="009C2D4F">
          <w:pPr/>
          <w:r w:rsidRPr="00D858FE">
            <w:rPr>
              <w:rStyle w:val="PlaceholderText"/>
            </w:rPr>
            <w:t>Choose an item.</w:t>
          </w:r>
        </w:p>
      </w:docPartBody>
    </w:docPart>
    <w:docPart>
      <w:docPartPr>
        <w:name w:val="9D10BD0F44AB4F828A0764D2280609A4"/>
        <w:category>
          <w:name w:val="General"/>
          <w:gallery w:val="placeholder"/>
        </w:category>
        <w:types>
          <w:type w:val="bbPlcHdr"/>
        </w:types>
        <w:behaviors>
          <w:behavior w:val="content"/>
        </w:behaviors>
        <w:guid w:val="{98C6DBDB-0031-474B-947B-185B23AA9D00}"/>
      </w:docPartPr>
      <w:docPartBody>
        <w:p w:rsidR="00D47D44" w:rsidRDefault="009C2D4F" w:rsidP="009C2D4F">
          <w:pPr/>
          <w:r w:rsidRPr="00D858FE">
            <w:rPr>
              <w:rStyle w:val="PlaceholderText"/>
            </w:rPr>
            <w:t>Choose an item.</w:t>
          </w:r>
        </w:p>
      </w:docPartBody>
    </w:docPart>
    <w:docPart>
      <w:docPartPr>
        <w:name w:val="480CE3CCF96943E4A440CB2F81D5D356"/>
        <w:category>
          <w:name w:val="General"/>
          <w:gallery w:val="placeholder"/>
        </w:category>
        <w:types>
          <w:type w:val="bbPlcHdr"/>
        </w:types>
        <w:behaviors>
          <w:behavior w:val="content"/>
        </w:behaviors>
        <w:guid w:val="{7876AA81-2282-4FB8-8E1D-D2228B7FF4C4}"/>
      </w:docPartPr>
      <w:docPartBody>
        <w:p w:rsidR="00D47D44" w:rsidRDefault="009C2D4F" w:rsidP="009C2D4F">
          <w:pPr/>
          <w:r w:rsidRPr="00D858FE">
            <w:rPr>
              <w:rStyle w:val="PlaceholderText"/>
            </w:rPr>
            <w:t>Choose an item.</w:t>
          </w:r>
        </w:p>
      </w:docPartBody>
    </w:docPart>
    <w:docPart>
      <w:docPartPr>
        <w:name w:val="74C442EED46C4A46AD115C017A96EEA0"/>
        <w:category>
          <w:name w:val="General"/>
          <w:gallery w:val="placeholder"/>
        </w:category>
        <w:types>
          <w:type w:val="bbPlcHdr"/>
        </w:types>
        <w:behaviors>
          <w:behavior w:val="content"/>
        </w:behaviors>
        <w:guid w:val="{756ED541-E9C8-4A7F-B1EE-13D42449DC9F}"/>
      </w:docPartPr>
      <w:docPartBody>
        <w:p w:rsidR="00D47D44" w:rsidRDefault="009C2D4F" w:rsidP="009C2D4F">
          <w:pPr/>
          <w:r w:rsidRPr="00D858FE">
            <w:rPr>
              <w:rStyle w:val="PlaceholderText"/>
            </w:rPr>
            <w:t>Choose an item.</w:t>
          </w:r>
        </w:p>
      </w:docPartBody>
    </w:docPart>
    <w:docPart>
      <w:docPartPr>
        <w:name w:val="7459FCA6E0F943CDBD9956C31DAD8E3C"/>
        <w:category>
          <w:name w:val="General"/>
          <w:gallery w:val="placeholder"/>
        </w:category>
        <w:types>
          <w:type w:val="bbPlcHdr"/>
        </w:types>
        <w:behaviors>
          <w:behavior w:val="content"/>
        </w:behaviors>
        <w:guid w:val="{E2C1F62A-EC5E-47D9-8820-77EC38D6BCD0}"/>
      </w:docPartPr>
      <w:docPartBody>
        <w:p w:rsidR="00D47D44" w:rsidRDefault="009C2D4F" w:rsidP="009C2D4F">
          <w:pPr/>
          <w:r w:rsidRPr="00D858FE">
            <w:rPr>
              <w:rStyle w:val="PlaceholderText"/>
            </w:rPr>
            <w:t>Choose an item.</w:t>
          </w:r>
        </w:p>
      </w:docPartBody>
    </w:docPart>
    <w:docPart>
      <w:docPartPr>
        <w:name w:val="1994E45D1FA24A7CB33B8ACE65E92B80"/>
        <w:category>
          <w:name w:val="General"/>
          <w:gallery w:val="placeholder"/>
        </w:category>
        <w:types>
          <w:type w:val="bbPlcHdr"/>
        </w:types>
        <w:behaviors>
          <w:behavior w:val="content"/>
        </w:behaviors>
        <w:guid w:val="{470283BF-1826-44B6-816E-C321A7B9E015}"/>
      </w:docPartPr>
      <w:docPartBody>
        <w:p w:rsidR="00D47D44" w:rsidRDefault="009C2D4F" w:rsidP="009C2D4F">
          <w:pPr/>
          <w:r w:rsidRPr="00D858FE">
            <w:rPr>
              <w:rStyle w:val="PlaceholderText"/>
            </w:rPr>
            <w:t>Choose an item.</w:t>
          </w:r>
        </w:p>
      </w:docPartBody>
    </w:docPart>
    <w:docPart>
      <w:docPartPr>
        <w:name w:val="3016399A6A5048F284F9EBC4889D46D7"/>
        <w:category>
          <w:name w:val="General"/>
          <w:gallery w:val="placeholder"/>
        </w:category>
        <w:types>
          <w:type w:val="bbPlcHdr"/>
        </w:types>
        <w:behaviors>
          <w:behavior w:val="content"/>
        </w:behaviors>
        <w:guid w:val="{A543B5BE-3D15-43B8-8F1F-5852A75EC554}"/>
      </w:docPartPr>
      <w:docPartBody>
        <w:p w:rsidR="00D47D44" w:rsidRDefault="009C2D4F" w:rsidP="009C2D4F">
          <w:pPr/>
          <w:r w:rsidRPr="00D858FE">
            <w:rPr>
              <w:rStyle w:val="PlaceholderText"/>
            </w:rPr>
            <w:t>Choose an item.</w:t>
          </w:r>
        </w:p>
      </w:docPartBody>
    </w:docPart>
    <w:docPart>
      <w:docPartPr>
        <w:name w:val="6905C7F556254474BDAF2062D5D694D6"/>
        <w:category>
          <w:name w:val="General"/>
          <w:gallery w:val="placeholder"/>
        </w:category>
        <w:types>
          <w:type w:val="bbPlcHdr"/>
        </w:types>
        <w:behaviors>
          <w:behavior w:val="content"/>
        </w:behaviors>
        <w:guid w:val="{FD57C578-0431-43C2-8B8E-B7EFF4CB2DC5}"/>
      </w:docPartPr>
      <w:docPartBody>
        <w:p w:rsidR="00D47D44" w:rsidRDefault="009C2D4F" w:rsidP="009C2D4F">
          <w:pPr/>
          <w:r w:rsidRPr="00D858FE">
            <w:rPr>
              <w:rStyle w:val="PlaceholderText"/>
            </w:rPr>
            <w:t>Choose an item.</w:t>
          </w:r>
        </w:p>
      </w:docPartBody>
    </w:docPart>
    <w:docPart>
      <w:docPartPr>
        <w:name w:val="1B36DF94B26E47519038ED78E13319AA"/>
        <w:category>
          <w:name w:val="General"/>
          <w:gallery w:val="placeholder"/>
        </w:category>
        <w:types>
          <w:type w:val="bbPlcHdr"/>
        </w:types>
        <w:behaviors>
          <w:behavior w:val="content"/>
        </w:behaviors>
        <w:guid w:val="{387D8EF5-8A2A-443D-A7A7-E66FFEC3D459}"/>
      </w:docPartPr>
      <w:docPartBody>
        <w:p w:rsidR="00D47D44" w:rsidRDefault="009C2D4F" w:rsidP="009C2D4F">
          <w:pPr/>
          <w:r w:rsidRPr="00D858FE">
            <w:rPr>
              <w:rStyle w:val="PlaceholderText"/>
            </w:rPr>
            <w:t>Choose an item.</w:t>
          </w:r>
        </w:p>
      </w:docPartBody>
    </w:docPart>
    <w:docPart>
      <w:docPartPr>
        <w:name w:val="04DBDF477D2A4DBDBC8E39A5FCD92598"/>
        <w:category>
          <w:name w:val="General"/>
          <w:gallery w:val="placeholder"/>
        </w:category>
        <w:types>
          <w:type w:val="bbPlcHdr"/>
        </w:types>
        <w:behaviors>
          <w:behavior w:val="content"/>
        </w:behaviors>
        <w:guid w:val="{C69D8B27-F2AC-4831-9925-BD9C43FAF63F}"/>
      </w:docPartPr>
      <w:docPartBody>
        <w:p w:rsidR="00D47D44" w:rsidRDefault="009C2D4F" w:rsidP="009C2D4F">
          <w:pPr/>
          <w:r w:rsidRPr="00D858FE">
            <w:rPr>
              <w:rStyle w:val="PlaceholderText"/>
            </w:rPr>
            <w:t>Choose an item.</w:t>
          </w:r>
        </w:p>
      </w:docPartBody>
    </w:docPart>
    <w:docPart>
      <w:docPartPr>
        <w:name w:val="4D72AE34628B404A91C75852F27B1D7B"/>
        <w:category>
          <w:name w:val="General"/>
          <w:gallery w:val="placeholder"/>
        </w:category>
        <w:types>
          <w:type w:val="bbPlcHdr"/>
        </w:types>
        <w:behaviors>
          <w:behavior w:val="content"/>
        </w:behaviors>
        <w:guid w:val="{018870BB-D7B8-4174-AA8D-B9E704CE47BF}"/>
      </w:docPartPr>
      <w:docPartBody>
        <w:p w:rsidR="00D47D44" w:rsidRDefault="009C2D4F" w:rsidP="009C2D4F">
          <w:pPr/>
          <w:r w:rsidRPr="00D858FE">
            <w:rPr>
              <w:rStyle w:val="PlaceholderText"/>
            </w:rPr>
            <w:t>Choose an item.</w:t>
          </w:r>
        </w:p>
      </w:docPartBody>
    </w:docPart>
    <w:docPart>
      <w:docPartPr>
        <w:name w:val="646EAA9D92FC457C889224A203F22FF6"/>
        <w:category>
          <w:name w:val="General"/>
          <w:gallery w:val="placeholder"/>
        </w:category>
        <w:types>
          <w:type w:val="bbPlcHdr"/>
        </w:types>
        <w:behaviors>
          <w:behavior w:val="content"/>
        </w:behaviors>
        <w:guid w:val="{BAC119B5-DDDD-48B3-9ADA-35E1985A054D}"/>
      </w:docPartPr>
      <w:docPartBody>
        <w:p w:rsidR="00D47D44" w:rsidRDefault="009C2D4F" w:rsidP="009C2D4F">
          <w:pPr/>
          <w:r w:rsidRPr="00D858FE">
            <w:rPr>
              <w:rStyle w:val="PlaceholderText"/>
            </w:rPr>
            <w:t>Choose an item.</w:t>
          </w:r>
        </w:p>
      </w:docPartBody>
    </w:docPart>
    <w:docPart>
      <w:docPartPr>
        <w:name w:val="10636DFE5BE8413A9FCC82687B7A1F87"/>
        <w:category>
          <w:name w:val="General"/>
          <w:gallery w:val="placeholder"/>
        </w:category>
        <w:types>
          <w:type w:val="bbPlcHdr"/>
        </w:types>
        <w:behaviors>
          <w:behavior w:val="content"/>
        </w:behaviors>
        <w:guid w:val="{B8F4F186-A7EA-431C-ADAF-1D8D11D0B94C}"/>
      </w:docPartPr>
      <w:docPartBody>
        <w:p w:rsidR="00D47D44" w:rsidRDefault="009C2D4F" w:rsidP="009C2D4F">
          <w:pPr/>
          <w:r w:rsidRPr="00D858FE">
            <w:rPr>
              <w:rStyle w:val="PlaceholderText"/>
            </w:rPr>
            <w:t>Choose an item.</w:t>
          </w:r>
        </w:p>
      </w:docPartBody>
    </w:docPart>
    <w:docPart>
      <w:docPartPr>
        <w:name w:val="B2323AB3F8314EDE9B46C7110A8A551E"/>
        <w:category>
          <w:name w:val="General"/>
          <w:gallery w:val="placeholder"/>
        </w:category>
        <w:types>
          <w:type w:val="bbPlcHdr"/>
        </w:types>
        <w:behaviors>
          <w:behavior w:val="content"/>
        </w:behaviors>
        <w:guid w:val="{0DCD7CB9-7E60-4B29-9C92-ADA320FABDE9}"/>
      </w:docPartPr>
      <w:docPartBody>
        <w:p w:rsidR="00D47D44" w:rsidRDefault="009C2D4F" w:rsidP="009C2D4F">
          <w:pPr/>
          <w:r w:rsidRPr="00D858FE">
            <w:rPr>
              <w:rStyle w:val="PlaceholderText"/>
            </w:rPr>
            <w:t>Choose an item.</w:t>
          </w:r>
        </w:p>
      </w:docPartBody>
    </w:docPart>
    <w:docPart>
      <w:docPartPr>
        <w:name w:val="C9E291196A7B40BE8C4ECCAC86917D34"/>
        <w:category>
          <w:name w:val="General"/>
          <w:gallery w:val="placeholder"/>
        </w:category>
        <w:types>
          <w:type w:val="bbPlcHdr"/>
        </w:types>
        <w:behaviors>
          <w:behavior w:val="content"/>
        </w:behaviors>
        <w:guid w:val="{05AF74DE-DFA5-4309-B22D-88190A984DDC}"/>
      </w:docPartPr>
      <w:docPartBody>
        <w:p w:rsidR="00D47D44" w:rsidRDefault="009C2D4F" w:rsidP="009C2D4F">
          <w:pPr/>
          <w:r w:rsidRPr="00D858FE">
            <w:rPr>
              <w:rStyle w:val="PlaceholderText"/>
            </w:rPr>
            <w:t>Choose an item.</w:t>
          </w:r>
        </w:p>
      </w:docPartBody>
    </w:docPart>
    <w:docPart>
      <w:docPartPr>
        <w:name w:val="4F4695143A904F4CBA68DF1F1235D6BD"/>
        <w:category>
          <w:name w:val="General"/>
          <w:gallery w:val="placeholder"/>
        </w:category>
        <w:types>
          <w:type w:val="bbPlcHdr"/>
        </w:types>
        <w:behaviors>
          <w:behavior w:val="content"/>
        </w:behaviors>
        <w:guid w:val="{9F300D0C-348F-4FBA-AA50-6A959590CACA}"/>
      </w:docPartPr>
      <w:docPartBody>
        <w:p w:rsidR="00D47D44" w:rsidRDefault="009C2D4F" w:rsidP="009C2D4F">
          <w:pPr/>
          <w:r w:rsidRPr="00D858FE">
            <w:rPr>
              <w:rStyle w:val="PlaceholderText"/>
            </w:rPr>
            <w:t>Choose an item.</w:t>
          </w:r>
        </w:p>
      </w:docPartBody>
    </w:docPart>
    <w:docPart>
      <w:docPartPr>
        <w:name w:val="606FBDED7927487FB3DDB548B8D655F3"/>
        <w:category>
          <w:name w:val="General"/>
          <w:gallery w:val="placeholder"/>
        </w:category>
        <w:types>
          <w:type w:val="bbPlcHdr"/>
        </w:types>
        <w:behaviors>
          <w:behavior w:val="content"/>
        </w:behaviors>
        <w:guid w:val="{2699615C-F572-4FE8-92E1-B81EE1D94442}"/>
      </w:docPartPr>
      <w:docPartBody>
        <w:p w:rsidR="00D47D44" w:rsidRDefault="009C2D4F" w:rsidP="009C2D4F">
          <w:pPr/>
          <w:r w:rsidRPr="00D858FE">
            <w:rPr>
              <w:rStyle w:val="PlaceholderText"/>
            </w:rPr>
            <w:t>Choose an item.</w:t>
          </w:r>
        </w:p>
      </w:docPartBody>
    </w:docPart>
    <w:docPart>
      <w:docPartPr>
        <w:name w:val="97163A4DF9644F2FB1627FB43D82C47F"/>
        <w:category>
          <w:name w:val="General"/>
          <w:gallery w:val="placeholder"/>
        </w:category>
        <w:types>
          <w:type w:val="bbPlcHdr"/>
        </w:types>
        <w:behaviors>
          <w:behavior w:val="content"/>
        </w:behaviors>
        <w:guid w:val="{34E89405-45A1-428F-B9D9-AD4939603B16}"/>
      </w:docPartPr>
      <w:docPartBody>
        <w:p w:rsidR="00D47D44" w:rsidRDefault="009C2D4F" w:rsidP="009C2D4F">
          <w:pPr/>
          <w:r w:rsidRPr="00D858FE">
            <w:rPr>
              <w:rStyle w:val="PlaceholderText"/>
            </w:rPr>
            <w:t>Choose an item.</w:t>
          </w:r>
        </w:p>
      </w:docPartBody>
    </w:docPart>
    <w:docPart>
      <w:docPartPr>
        <w:name w:val="9DF18C1725794FD1BEC45B89C1CA6CE9"/>
        <w:category>
          <w:name w:val="General"/>
          <w:gallery w:val="placeholder"/>
        </w:category>
        <w:types>
          <w:type w:val="bbPlcHdr"/>
        </w:types>
        <w:behaviors>
          <w:behavior w:val="content"/>
        </w:behaviors>
        <w:guid w:val="{EEF0361B-FD50-4409-8C07-7486D795B06D}"/>
      </w:docPartPr>
      <w:docPartBody>
        <w:p w:rsidR="00D47D44" w:rsidRDefault="009C2D4F" w:rsidP="009C2D4F">
          <w:pPr/>
          <w:r w:rsidRPr="00D858FE">
            <w:rPr>
              <w:rStyle w:val="PlaceholderText"/>
            </w:rPr>
            <w:t>Choose an item.</w:t>
          </w:r>
        </w:p>
      </w:docPartBody>
    </w:docPart>
    <w:docPart>
      <w:docPartPr>
        <w:name w:val="8B1C327FD78D4843A088A126DCC3FFE6"/>
        <w:category>
          <w:name w:val="General"/>
          <w:gallery w:val="placeholder"/>
        </w:category>
        <w:types>
          <w:type w:val="bbPlcHdr"/>
        </w:types>
        <w:behaviors>
          <w:behavior w:val="content"/>
        </w:behaviors>
        <w:guid w:val="{61049C80-E284-4B64-AE9B-FCEEA19538CA}"/>
      </w:docPartPr>
      <w:docPartBody>
        <w:p w:rsidR="00D47D44" w:rsidRDefault="009C2D4F" w:rsidP="009C2D4F">
          <w:pPr/>
          <w:r w:rsidRPr="00D858FE">
            <w:rPr>
              <w:rStyle w:val="PlaceholderText"/>
            </w:rPr>
            <w:t>Choose an item.</w:t>
          </w:r>
        </w:p>
      </w:docPartBody>
    </w:docPart>
    <w:docPart>
      <w:docPartPr>
        <w:name w:val="6A3668A225554EEDAB18F0174EEECC08"/>
        <w:category>
          <w:name w:val="General"/>
          <w:gallery w:val="placeholder"/>
        </w:category>
        <w:types>
          <w:type w:val="bbPlcHdr"/>
        </w:types>
        <w:behaviors>
          <w:behavior w:val="content"/>
        </w:behaviors>
        <w:guid w:val="{E885607D-54A0-4315-9D93-B9185BA137F8}"/>
      </w:docPartPr>
      <w:docPartBody>
        <w:p w:rsidR="00D47D44" w:rsidRDefault="009C2D4F" w:rsidP="009C2D4F">
          <w:pPr/>
          <w:r w:rsidRPr="00D858FE">
            <w:rPr>
              <w:rStyle w:val="PlaceholderText"/>
            </w:rPr>
            <w:t>Choose an item.</w:t>
          </w:r>
        </w:p>
      </w:docPartBody>
    </w:docPart>
    <w:docPart>
      <w:docPartPr>
        <w:name w:val="12052086AAAA46AD9E95BEB721AB7166"/>
        <w:category>
          <w:name w:val="General"/>
          <w:gallery w:val="placeholder"/>
        </w:category>
        <w:types>
          <w:type w:val="bbPlcHdr"/>
        </w:types>
        <w:behaviors>
          <w:behavior w:val="content"/>
        </w:behaviors>
        <w:guid w:val="{30772E52-6380-44B1-861B-AE9392F62933}"/>
      </w:docPartPr>
      <w:docPartBody>
        <w:p w:rsidR="00D47D44" w:rsidRDefault="009C2D4F" w:rsidP="009C2D4F">
          <w:pPr/>
          <w:r w:rsidRPr="00D858FE">
            <w:rPr>
              <w:rStyle w:val="PlaceholderText"/>
            </w:rPr>
            <w:t>Choose an item.</w:t>
          </w:r>
        </w:p>
      </w:docPartBody>
    </w:docPart>
    <w:docPart>
      <w:docPartPr>
        <w:name w:val="78CBD4C544C64234AF6F2D63779D92BD"/>
        <w:category>
          <w:name w:val="General"/>
          <w:gallery w:val="placeholder"/>
        </w:category>
        <w:types>
          <w:type w:val="bbPlcHdr"/>
        </w:types>
        <w:behaviors>
          <w:behavior w:val="content"/>
        </w:behaviors>
        <w:guid w:val="{FC926E85-CD3A-4DD9-A93B-8C4F04CBB692}"/>
      </w:docPartPr>
      <w:docPartBody>
        <w:p w:rsidR="00D47D44" w:rsidRDefault="009C2D4F" w:rsidP="009C2D4F">
          <w:pPr/>
          <w:r w:rsidRPr="00D858FE">
            <w:rPr>
              <w:rStyle w:val="PlaceholderText"/>
            </w:rPr>
            <w:t>Choose an item.</w:t>
          </w:r>
        </w:p>
      </w:docPartBody>
    </w:docPart>
    <w:docPart>
      <w:docPartPr>
        <w:name w:val="FF8AC0DAB3DA4F60A7D9099BF8A194CB"/>
        <w:category>
          <w:name w:val="General"/>
          <w:gallery w:val="placeholder"/>
        </w:category>
        <w:types>
          <w:type w:val="bbPlcHdr"/>
        </w:types>
        <w:behaviors>
          <w:behavior w:val="content"/>
        </w:behaviors>
        <w:guid w:val="{1D646DAF-D7A2-4E20-9229-1DC4C98C25BE}"/>
      </w:docPartPr>
      <w:docPartBody>
        <w:p w:rsidR="00D47D44" w:rsidRDefault="009C2D4F" w:rsidP="009C2D4F">
          <w:pPr/>
          <w:r w:rsidRPr="00D858FE">
            <w:rPr>
              <w:rStyle w:val="PlaceholderText"/>
            </w:rPr>
            <w:t>Choose an item.</w:t>
          </w:r>
        </w:p>
      </w:docPartBody>
    </w:docPart>
    <w:docPart>
      <w:docPartPr>
        <w:name w:val="E9DAA98C17DD4427BF64C9ED7C978FBA"/>
        <w:category>
          <w:name w:val="General"/>
          <w:gallery w:val="placeholder"/>
        </w:category>
        <w:types>
          <w:type w:val="bbPlcHdr"/>
        </w:types>
        <w:behaviors>
          <w:behavior w:val="content"/>
        </w:behaviors>
        <w:guid w:val="{1404C85E-144D-41B5-B878-B3A1216BB61A}"/>
      </w:docPartPr>
      <w:docPartBody>
        <w:p w:rsidR="00D47D44" w:rsidRDefault="009C2D4F" w:rsidP="009C2D4F">
          <w:pPr/>
          <w:r w:rsidRPr="00D858FE">
            <w:rPr>
              <w:rStyle w:val="PlaceholderText"/>
            </w:rPr>
            <w:t>Choose an item.</w:t>
          </w:r>
        </w:p>
      </w:docPartBody>
    </w:docPart>
    <w:docPart>
      <w:docPartPr>
        <w:name w:val="570979B4625146D89174C6541BF632CD"/>
        <w:category>
          <w:name w:val="General"/>
          <w:gallery w:val="placeholder"/>
        </w:category>
        <w:types>
          <w:type w:val="bbPlcHdr"/>
        </w:types>
        <w:behaviors>
          <w:behavior w:val="content"/>
        </w:behaviors>
        <w:guid w:val="{174050E8-3D34-4584-8BF6-361DE362C61A}"/>
      </w:docPartPr>
      <w:docPartBody>
        <w:p w:rsidR="00D47D44" w:rsidRDefault="009C2D4F" w:rsidP="009C2D4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D4F"/>
    <w:rsid w:val="009C2D4F"/>
    <w:rsid w:val="00D47D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C2D4F"/>
    <w:rPr>
      <w:rFonts w:asciiTheme="minorHAnsi" w:hAnsiTheme="minorHAnsi"/>
      <w:b w:val="0"/>
      <w:noProof w:val="0"/>
      <w:color w:val="000000" w:themeColor="text1"/>
      <w:sz w:val="30"/>
      <w:lang w:val="en-AU"/>
    </w:rPr>
  </w:style>
  <w:style w:type="paragraph" w:customStyle="1" w:styleId="3F095AAD2F70462690A6ED51CD453036">
    <w:name w:val="3F095AAD2F70462690A6ED51CD453036"/>
    <w:rsid w:val="009C2D4F"/>
  </w:style>
  <w:style w:type="paragraph" w:customStyle="1" w:styleId="BC437C8C81F24065A3D9CCB96ABDAA02">
    <w:name w:val="BC437C8C81F24065A3D9CCB96ABDAA02"/>
    <w:rsid w:val="009C2D4F"/>
  </w:style>
  <w:style w:type="paragraph" w:customStyle="1" w:styleId="EE940858326C4CEFB77D99C364F5C28D">
    <w:name w:val="EE940858326C4CEFB77D99C364F5C28D"/>
    <w:rsid w:val="009C2D4F"/>
  </w:style>
  <w:style w:type="paragraph" w:customStyle="1" w:styleId="49BCDD598D6A42F6A260EBF997D5AA95">
    <w:name w:val="49BCDD598D6A42F6A260EBF997D5AA95"/>
    <w:rsid w:val="009C2D4F"/>
  </w:style>
  <w:style w:type="paragraph" w:customStyle="1" w:styleId="AED3F4EEF09348B78E1CAF283B544AA0">
    <w:name w:val="AED3F4EEF09348B78E1CAF283B544AA0"/>
    <w:rsid w:val="009C2D4F"/>
  </w:style>
  <w:style w:type="paragraph" w:customStyle="1" w:styleId="157B47E46A68448E9BB6CEC68FAE99F7">
    <w:name w:val="157B47E46A68448E9BB6CEC68FAE99F7"/>
    <w:rsid w:val="009C2D4F"/>
  </w:style>
  <w:style w:type="paragraph" w:customStyle="1" w:styleId="BDBE98EF750D42F483B84FE9E8034473">
    <w:name w:val="BDBE98EF750D42F483B84FE9E8034473"/>
    <w:rsid w:val="009C2D4F"/>
  </w:style>
  <w:style w:type="paragraph" w:customStyle="1" w:styleId="AFF26349CF234A7D8171150D2F99C7CA">
    <w:name w:val="AFF26349CF234A7D8171150D2F99C7CA"/>
    <w:rsid w:val="009C2D4F"/>
  </w:style>
  <w:style w:type="paragraph" w:customStyle="1" w:styleId="3CF22929FB6F424BB8B20B8677B19808">
    <w:name w:val="3CF22929FB6F424BB8B20B8677B19808"/>
    <w:rsid w:val="009C2D4F"/>
  </w:style>
  <w:style w:type="paragraph" w:customStyle="1" w:styleId="9DE0037B38F04908ABB04C72BBC5FF5D">
    <w:name w:val="9DE0037B38F04908ABB04C72BBC5FF5D"/>
    <w:rsid w:val="009C2D4F"/>
  </w:style>
  <w:style w:type="paragraph" w:customStyle="1" w:styleId="6D664A1830344613A95A2D9440FA0796">
    <w:name w:val="6D664A1830344613A95A2D9440FA0796"/>
    <w:rsid w:val="009C2D4F"/>
  </w:style>
  <w:style w:type="paragraph" w:customStyle="1" w:styleId="79E10FBE328F4CADAA02C657336CB837">
    <w:name w:val="79E10FBE328F4CADAA02C657336CB837"/>
    <w:rsid w:val="009C2D4F"/>
  </w:style>
  <w:style w:type="paragraph" w:customStyle="1" w:styleId="61D0EBD51FAF4ECAA733567EC23506B6">
    <w:name w:val="61D0EBD51FAF4ECAA733567EC23506B6"/>
    <w:rsid w:val="009C2D4F"/>
  </w:style>
  <w:style w:type="paragraph" w:customStyle="1" w:styleId="14EFB7861DFF4DD9B10091D1822AF2F9">
    <w:name w:val="14EFB7861DFF4DD9B10091D1822AF2F9"/>
    <w:rsid w:val="009C2D4F"/>
  </w:style>
  <w:style w:type="paragraph" w:customStyle="1" w:styleId="F7F07F25D0EB4BA2ACDE12576538678E">
    <w:name w:val="F7F07F25D0EB4BA2ACDE12576538678E"/>
    <w:rsid w:val="009C2D4F"/>
  </w:style>
  <w:style w:type="paragraph" w:customStyle="1" w:styleId="7A909C75C09A4AE6A879F02C88F8C0CD">
    <w:name w:val="7A909C75C09A4AE6A879F02C88F8C0CD"/>
    <w:rsid w:val="009C2D4F"/>
  </w:style>
  <w:style w:type="paragraph" w:customStyle="1" w:styleId="449A83EDCE4349D99C4EA82B8EB4AFA5">
    <w:name w:val="449A83EDCE4349D99C4EA82B8EB4AFA5"/>
    <w:rsid w:val="009C2D4F"/>
  </w:style>
  <w:style w:type="paragraph" w:customStyle="1" w:styleId="CFF8309BABE4432F8D239F81D2FB540A">
    <w:name w:val="CFF8309BABE4432F8D239F81D2FB540A"/>
    <w:rsid w:val="009C2D4F"/>
  </w:style>
  <w:style w:type="paragraph" w:customStyle="1" w:styleId="8B244781DA0F49FD8244C35BDEF8AF43">
    <w:name w:val="8B244781DA0F49FD8244C35BDEF8AF43"/>
    <w:rsid w:val="009C2D4F"/>
  </w:style>
  <w:style w:type="paragraph" w:customStyle="1" w:styleId="ECE41C5E7C0A4777A167675B32161A48">
    <w:name w:val="ECE41C5E7C0A4777A167675B32161A48"/>
    <w:rsid w:val="009C2D4F"/>
  </w:style>
  <w:style w:type="paragraph" w:customStyle="1" w:styleId="097B5FE1C85E4E429F75D44FD463F631">
    <w:name w:val="097B5FE1C85E4E429F75D44FD463F631"/>
    <w:rsid w:val="009C2D4F"/>
  </w:style>
  <w:style w:type="paragraph" w:customStyle="1" w:styleId="2B059FDE731940FE932E2203508D9F23">
    <w:name w:val="2B059FDE731940FE932E2203508D9F23"/>
    <w:rsid w:val="009C2D4F"/>
  </w:style>
  <w:style w:type="paragraph" w:customStyle="1" w:styleId="0484AE504F6A4F93BCA212EDEB1FEC78">
    <w:name w:val="0484AE504F6A4F93BCA212EDEB1FEC78"/>
    <w:rsid w:val="009C2D4F"/>
  </w:style>
  <w:style w:type="paragraph" w:customStyle="1" w:styleId="34598A19032540559C8FC52D620FD2BC">
    <w:name w:val="34598A19032540559C8FC52D620FD2BC"/>
    <w:rsid w:val="009C2D4F"/>
  </w:style>
  <w:style w:type="paragraph" w:customStyle="1" w:styleId="168CFB9B990E4A789CB18F27F78808C0">
    <w:name w:val="168CFB9B990E4A789CB18F27F78808C0"/>
    <w:rsid w:val="009C2D4F"/>
  </w:style>
  <w:style w:type="paragraph" w:customStyle="1" w:styleId="907B9974783943E49EBA26A3D7CB5545">
    <w:name w:val="907B9974783943E49EBA26A3D7CB5545"/>
    <w:rsid w:val="009C2D4F"/>
  </w:style>
  <w:style w:type="paragraph" w:customStyle="1" w:styleId="1E3388F137054E15828FA2F076A29C7B">
    <w:name w:val="1E3388F137054E15828FA2F076A29C7B"/>
    <w:rsid w:val="009C2D4F"/>
  </w:style>
  <w:style w:type="paragraph" w:customStyle="1" w:styleId="295A2CB44155425489E479C9C2D4163A">
    <w:name w:val="295A2CB44155425489E479C9C2D4163A"/>
    <w:rsid w:val="009C2D4F"/>
  </w:style>
  <w:style w:type="paragraph" w:customStyle="1" w:styleId="46145BBDAFEC448784994B6969F2F422">
    <w:name w:val="46145BBDAFEC448784994B6969F2F422"/>
    <w:rsid w:val="009C2D4F"/>
  </w:style>
  <w:style w:type="paragraph" w:customStyle="1" w:styleId="26FD37A5DDB742F7902B1684A1CE1B1E">
    <w:name w:val="26FD37A5DDB742F7902B1684A1CE1B1E"/>
    <w:rsid w:val="009C2D4F"/>
  </w:style>
  <w:style w:type="paragraph" w:customStyle="1" w:styleId="9BD6187ED1454973ACE21FBA97A23402">
    <w:name w:val="9BD6187ED1454973ACE21FBA97A23402"/>
    <w:rsid w:val="009C2D4F"/>
  </w:style>
  <w:style w:type="paragraph" w:customStyle="1" w:styleId="02A4CF7B233A4E6F91D202E485C9823C">
    <w:name w:val="02A4CF7B233A4E6F91D202E485C9823C"/>
    <w:rsid w:val="009C2D4F"/>
  </w:style>
  <w:style w:type="paragraph" w:customStyle="1" w:styleId="D2D87748289647EE868E3BEAFA27A0B5">
    <w:name w:val="D2D87748289647EE868E3BEAFA27A0B5"/>
    <w:rsid w:val="009C2D4F"/>
  </w:style>
  <w:style w:type="paragraph" w:customStyle="1" w:styleId="19471B341F2848A7A71D32535EFD172E">
    <w:name w:val="19471B341F2848A7A71D32535EFD172E"/>
    <w:rsid w:val="009C2D4F"/>
  </w:style>
  <w:style w:type="paragraph" w:customStyle="1" w:styleId="FBF355F7009B4622930F219164553984">
    <w:name w:val="FBF355F7009B4622930F219164553984"/>
    <w:rsid w:val="009C2D4F"/>
  </w:style>
  <w:style w:type="paragraph" w:customStyle="1" w:styleId="0F413598C8BE4D3D82476FAAA18BD4EC">
    <w:name w:val="0F413598C8BE4D3D82476FAAA18BD4EC"/>
    <w:rsid w:val="009C2D4F"/>
  </w:style>
  <w:style w:type="paragraph" w:customStyle="1" w:styleId="E04301C54F9F4515B99876476405BEFD">
    <w:name w:val="E04301C54F9F4515B99876476405BEFD"/>
    <w:rsid w:val="009C2D4F"/>
  </w:style>
  <w:style w:type="paragraph" w:customStyle="1" w:styleId="B9266596953242C5A78ED7DB36BCBFAF">
    <w:name w:val="B9266596953242C5A78ED7DB36BCBFAF"/>
    <w:rsid w:val="009C2D4F"/>
  </w:style>
  <w:style w:type="paragraph" w:customStyle="1" w:styleId="F0704EFD1DFF43C6BC8B37E09EF9D36D">
    <w:name w:val="F0704EFD1DFF43C6BC8B37E09EF9D36D"/>
    <w:rsid w:val="009C2D4F"/>
  </w:style>
  <w:style w:type="paragraph" w:customStyle="1" w:styleId="B0DCB243631E4E43AD04890B2C6760F6">
    <w:name w:val="B0DCB243631E4E43AD04890B2C6760F6"/>
    <w:rsid w:val="009C2D4F"/>
  </w:style>
  <w:style w:type="paragraph" w:customStyle="1" w:styleId="793092A533C74BC2B61AAB0FCDB49997">
    <w:name w:val="793092A533C74BC2B61AAB0FCDB49997"/>
    <w:rsid w:val="009C2D4F"/>
  </w:style>
  <w:style w:type="paragraph" w:customStyle="1" w:styleId="723BB53668264B5AB322D3F7C5F05CE5">
    <w:name w:val="723BB53668264B5AB322D3F7C5F05CE5"/>
    <w:rsid w:val="009C2D4F"/>
  </w:style>
  <w:style w:type="paragraph" w:customStyle="1" w:styleId="C261569D05324280A426DA604766008A">
    <w:name w:val="C261569D05324280A426DA604766008A"/>
    <w:rsid w:val="009C2D4F"/>
  </w:style>
  <w:style w:type="paragraph" w:customStyle="1" w:styleId="A5ED9EDF41B44668849111548313FA1E">
    <w:name w:val="A5ED9EDF41B44668849111548313FA1E"/>
    <w:rsid w:val="009C2D4F"/>
  </w:style>
  <w:style w:type="paragraph" w:customStyle="1" w:styleId="033471D2179E4B5CA3D11C9A34CD0EFE">
    <w:name w:val="033471D2179E4B5CA3D11C9A34CD0EFE"/>
    <w:rsid w:val="009C2D4F"/>
  </w:style>
  <w:style w:type="paragraph" w:customStyle="1" w:styleId="3E63BC8CE07D4AA88BA55E92F619F69A">
    <w:name w:val="3E63BC8CE07D4AA88BA55E92F619F69A"/>
    <w:rsid w:val="009C2D4F"/>
  </w:style>
  <w:style w:type="paragraph" w:customStyle="1" w:styleId="77DB7CE6FA0E4C41AA88E9E34000B265">
    <w:name w:val="77DB7CE6FA0E4C41AA88E9E34000B265"/>
    <w:rsid w:val="009C2D4F"/>
  </w:style>
  <w:style w:type="paragraph" w:customStyle="1" w:styleId="E04324CA818A443EB9F7662BBED1C6BF">
    <w:name w:val="E04324CA818A443EB9F7662BBED1C6BF"/>
    <w:rsid w:val="009C2D4F"/>
  </w:style>
  <w:style w:type="paragraph" w:customStyle="1" w:styleId="9018241165B142B2921255D2A8B3B654">
    <w:name w:val="9018241165B142B2921255D2A8B3B654"/>
    <w:rsid w:val="009C2D4F"/>
  </w:style>
  <w:style w:type="paragraph" w:customStyle="1" w:styleId="D505AFE1917C41B9A31149A4CE08D9D5">
    <w:name w:val="D505AFE1917C41B9A31149A4CE08D9D5"/>
    <w:rsid w:val="009C2D4F"/>
  </w:style>
  <w:style w:type="paragraph" w:customStyle="1" w:styleId="3FB9CE8E96F2442EADC9C071E7A13CE5">
    <w:name w:val="3FB9CE8E96F2442EADC9C071E7A13CE5"/>
    <w:rsid w:val="009C2D4F"/>
  </w:style>
  <w:style w:type="paragraph" w:customStyle="1" w:styleId="75F6B2D9ED7148D29639844076AE9697">
    <w:name w:val="75F6B2D9ED7148D29639844076AE9697"/>
    <w:rsid w:val="009C2D4F"/>
  </w:style>
  <w:style w:type="paragraph" w:customStyle="1" w:styleId="0DD91586AFE24C1288CC16206C912071">
    <w:name w:val="0DD91586AFE24C1288CC16206C912071"/>
    <w:rsid w:val="009C2D4F"/>
  </w:style>
  <w:style w:type="paragraph" w:customStyle="1" w:styleId="ACB1E68C14A0492796070B8924B82EB6">
    <w:name w:val="ACB1E68C14A0492796070B8924B82EB6"/>
    <w:rsid w:val="009C2D4F"/>
  </w:style>
  <w:style w:type="paragraph" w:customStyle="1" w:styleId="F49058C5AF964766B4C96381B182AB9B">
    <w:name w:val="F49058C5AF964766B4C96381B182AB9B"/>
    <w:rsid w:val="009C2D4F"/>
  </w:style>
  <w:style w:type="paragraph" w:customStyle="1" w:styleId="28E541A1C8DB47A298D56CC9DD91DCFA">
    <w:name w:val="28E541A1C8DB47A298D56CC9DD91DCFA"/>
    <w:rsid w:val="009C2D4F"/>
  </w:style>
  <w:style w:type="paragraph" w:customStyle="1" w:styleId="65727D88D2524B44BEFFD132BF87FBAD">
    <w:name w:val="65727D88D2524B44BEFFD132BF87FBAD"/>
    <w:rsid w:val="009C2D4F"/>
  </w:style>
  <w:style w:type="paragraph" w:customStyle="1" w:styleId="C065C720DC914D9C90F5EAC20B2544F2">
    <w:name w:val="C065C720DC914D9C90F5EAC20B2544F2"/>
    <w:rsid w:val="009C2D4F"/>
  </w:style>
  <w:style w:type="paragraph" w:customStyle="1" w:styleId="0E939ABDFCF549BF97C1A07047470B0E">
    <w:name w:val="0E939ABDFCF549BF97C1A07047470B0E"/>
    <w:rsid w:val="009C2D4F"/>
  </w:style>
  <w:style w:type="paragraph" w:customStyle="1" w:styleId="8BCD7A54EFA94446A5D0A4559C03A3DD">
    <w:name w:val="8BCD7A54EFA94446A5D0A4559C03A3DD"/>
    <w:rsid w:val="009C2D4F"/>
  </w:style>
  <w:style w:type="paragraph" w:customStyle="1" w:styleId="AEA1DED3E2864071BF844EB48591C585">
    <w:name w:val="AEA1DED3E2864071BF844EB48591C585"/>
    <w:rsid w:val="009C2D4F"/>
  </w:style>
  <w:style w:type="paragraph" w:customStyle="1" w:styleId="FC5D1CF510AC4056BBD4C1055FA3E436">
    <w:name w:val="FC5D1CF510AC4056BBD4C1055FA3E436"/>
    <w:rsid w:val="009C2D4F"/>
  </w:style>
  <w:style w:type="paragraph" w:customStyle="1" w:styleId="C18A72E817714DDFAC156CDD28EED37B">
    <w:name w:val="C18A72E817714DDFAC156CDD28EED37B"/>
    <w:rsid w:val="009C2D4F"/>
  </w:style>
  <w:style w:type="paragraph" w:customStyle="1" w:styleId="95D77683923E483DACDEC1B2AC947619">
    <w:name w:val="95D77683923E483DACDEC1B2AC947619"/>
    <w:rsid w:val="009C2D4F"/>
  </w:style>
  <w:style w:type="paragraph" w:customStyle="1" w:styleId="5F9BFAC7E88542459568F6B1FF5B6561">
    <w:name w:val="5F9BFAC7E88542459568F6B1FF5B6561"/>
    <w:rsid w:val="009C2D4F"/>
  </w:style>
  <w:style w:type="paragraph" w:customStyle="1" w:styleId="1D6111BA66E54D389609EC87243107D4">
    <w:name w:val="1D6111BA66E54D389609EC87243107D4"/>
    <w:rsid w:val="009C2D4F"/>
  </w:style>
  <w:style w:type="paragraph" w:customStyle="1" w:styleId="3DF1A2553094435F996E42958C84FF6C">
    <w:name w:val="3DF1A2553094435F996E42958C84FF6C"/>
    <w:rsid w:val="009C2D4F"/>
  </w:style>
  <w:style w:type="paragraph" w:customStyle="1" w:styleId="A2657F9689844E0E9F3EEC7C4773AB68">
    <w:name w:val="A2657F9689844E0E9F3EEC7C4773AB68"/>
    <w:rsid w:val="009C2D4F"/>
  </w:style>
  <w:style w:type="paragraph" w:customStyle="1" w:styleId="7E9815D9D1514536A78689F4696FE5DC">
    <w:name w:val="7E9815D9D1514536A78689F4696FE5DC"/>
    <w:rsid w:val="009C2D4F"/>
  </w:style>
  <w:style w:type="paragraph" w:customStyle="1" w:styleId="0A825F78CEC7490CB1F2029496ACC964">
    <w:name w:val="0A825F78CEC7490CB1F2029496ACC964"/>
    <w:rsid w:val="009C2D4F"/>
  </w:style>
  <w:style w:type="paragraph" w:customStyle="1" w:styleId="F0AC13ECD41F4314A18F8FBA68D8BBE9">
    <w:name w:val="F0AC13ECD41F4314A18F8FBA68D8BBE9"/>
    <w:rsid w:val="009C2D4F"/>
  </w:style>
  <w:style w:type="paragraph" w:customStyle="1" w:styleId="294B8A60113340CD80954316E2D9684D">
    <w:name w:val="294B8A60113340CD80954316E2D9684D"/>
    <w:rsid w:val="009C2D4F"/>
  </w:style>
  <w:style w:type="paragraph" w:customStyle="1" w:styleId="5C179FF9CEDB41A1B3F6648D5BDE48C7">
    <w:name w:val="5C179FF9CEDB41A1B3F6648D5BDE48C7"/>
    <w:rsid w:val="009C2D4F"/>
  </w:style>
  <w:style w:type="paragraph" w:customStyle="1" w:styleId="11025FD876434BB7BF40CB2618D70420">
    <w:name w:val="11025FD876434BB7BF40CB2618D70420"/>
    <w:rsid w:val="009C2D4F"/>
  </w:style>
  <w:style w:type="paragraph" w:customStyle="1" w:styleId="B8E03C0B3B144779936812FED5C5566C">
    <w:name w:val="B8E03C0B3B144779936812FED5C5566C"/>
    <w:rsid w:val="009C2D4F"/>
  </w:style>
  <w:style w:type="paragraph" w:customStyle="1" w:styleId="9D10BD0F44AB4F828A0764D2280609A4">
    <w:name w:val="9D10BD0F44AB4F828A0764D2280609A4"/>
    <w:rsid w:val="009C2D4F"/>
  </w:style>
  <w:style w:type="paragraph" w:customStyle="1" w:styleId="480CE3CCF96943E4A440CB2F81D5D356">
    <w:name w:val="480CE3CCF96943E4A440CB2F81D5D356"/>
    <w:rsid w:val="009C2D4F"/>
  </w:style>
  <w:style w:type="paragraph" w:customStyle="1" w:styleId="74C442EED46C4A46AD115C017A96EEA0">
    <w:name w:val="74C442EED46C4A46AD115C017A96EEA0"/>
    <w:rsid w:val="009C2D4F"/>
  </w:style>
  <w:style w:type="paragraph" w:customStyle="1" w:styleId="7459FCA6E0F943CDBD9956C31DAD8E3C">
    <w:name w:val="7459FCA6E0F943CDBD9956C31DAD8E3C"/>
    <w:rsid w:val="009C2D4F"/>
  </w:style>
  <w:style w:type="paragraph" w:customStyle="1" w:styleId="1994E45D1FA24A7CB33B8ACE65E92B80">
    <w:name w:val="1994E45D1FA24A7CB33B8ACE65E92B80"/>
    <w:rsid w:val="009C2D4F"/>
  </w:style>
  <w:style w:type="paragraph" w:customStyle="1" w:styleId="3016399A6A5048F284F9EBC4889D46D7">
    <w:name w:val="3016399A6A5048F284F9EBC4889D46D7"/>
    <w:rsid w:val="009C2D4F"/>
  </w:style>
  <w:style w:type="paragraph" w:customStyle="1" w:styleId="6905C7F556254474BDAF2062D5D694D6">
    <w:name w:val="6905C7F556254474BDAF2062D5D694D6"/>
    <w:rsid w:val="009C2D4F"/>
  </w:style>
  <w:style w:type="paragraph" w:customStyle="1" w:styleId="1B36DF94B26E47519038ED78E13319AA">
    <w:name w:val="1B36DF94B26E47519038ED78E13319AA"/>
    <w:rsid w:val="009C2D4F"/>
  </w:style>
  <w:style w:type="paragraph" w:customStyle="1" w:styleId="04DBDF477D2A4DBDBC8E39A5FCD92598">
    <w:name w:val="04DBDF477D2A4DBDBC8E39A5FCD92598"/>
    <w:rsid w:val="009C2D4F"/>
  </w:style>
  <w:style w:type="paragraph" w:customStyle="1" w:styleId="4D72AE34628B404A91C75852F27B1D7B">
    <w:name w:val="4D72AE34628B404A91C75852F27B1D7B"/>
    <w:rsid w:val="009C2D4F"/>
  </w:style>
  <w:style w:type="paragraph" w:customStyle="1" w:styleId="646EAA9D92FC457C889224A203F22FF6">
    <w:name w:val="646EAA9D92FC457C889224A203F22FF6"/>
    <w:rsid w:val="009C2D4F"/>
  </w:style>
  <w:style w:type="paragraph" w:customStyle="1" w:styleId="10636DFE5BE8413A9FCC82687B7A1F87">
    <w:name w:val="10636DFE5BE8413A9FCC82687B7A1F87"/>
    <w:rsid w:val="009C2D4F"/>
  </w:style>
  <w:style w:type="paragraph" w:customStyle="1" w:styleId="B2323AB3F8314EDE9B46C7110A8A551E">
    <w:name w:val="B2323AB3F8314EDE9B46C7110A8A551E"/>
    <w:rsid w:val="009C2D4F"/>
  </w:style>
  <w:style w:type="paragraph" w:customStyle="1" w:styleId="C9E291196A7B40BE8C4ECCAC86917D34">
    <w:name w:val="C9E291196A7B40BE8C4ECCAC86917D34"/>
    <w:rsid w:val="009C2D4F"/>
  </w:style>
  <w:style w:type="paragraph" w:customStyle="1" w:styleId="4F4695143A904F4CBA68DF1F1235D6BD">
    <w:name w:val="4F4695143A904F4CBA68DF1F1235D6BD"/>
    <w:rsid w:val="009C2D4F"/>
  </w:style>
  <w:style w:type="paragraph" w:customStyle="1" w:styleId="606FBDED7927487FB3DDB548B8D655F3">
    <w:name w:val="606FBDED7927487FB3DDB548B8D655F3"/>
    <w:rsid w:val="009C2D4F"/>
  </w:style>
  <w:style w:type="paragraph" w:customStyle="1" w:styleId="97163A4DF9644F2FB1627FB43D82C47F">
    <w:name w:val="97163A4DF9644F2FB1627FB43D82C47F"/>
    <w:rsid w:val="009C2D4F"/>
  </w:style>
  <w:style w:type="paragraph" w:customStyle="1" w:styleId="9DF18C1725794FD1BEC45B89C1CA6CE9">
    <w:name w:val="9DF18C1725794FD1BEC45B89C1CA6CE9"/>
    <w:rsid w:val="009C2D4F"/>
  </w:style>
  <w:style w:type="paragraph" w:customStyle="1" w:styleId="8B1C327FD78D4843A088A126DCC3FFE6">
    <w:name w:val="8B1C327FD78D4843A088A126DCC3FFE6"/>
    <w:rsid w:val="009C2D4F"/>
  </w:style>
  <w:style w:type="paragraph" w:customStyle="1" w:styleId="6A3668A225554EEDAB18F0174EEECC08">
    <w:name w:val="6A3668A225554EEDAB18F0174EEECC08"/>
    <w:rsid w:val="009C2D4F"/>
  </w:style>
  <w:style w:type="paragraph" w:customStyle="1" w:styleId="12052086AAAA46AD9E95BEB721AB7166">
    <w:name w:val="12052086AAAA46AD9E95BEB721AB7166"/>
    <w:rsid w:val="009C2D4F"/>
  </w:style>
  <w:style w:type="paragraph" w:customStyle="1" w:styleId="78CBD4C544C64234AF6F2D63779D92BD">
    <w:name w:val="78CBD4C544C64234AF6F2D63779D92BD"/>
    <w:rsid w:val="009C2D4F"/>
  </w:style>
  <w:style w:type="paragraph" w:customStyle="1" w:styleId="FF8AC0DAB3DA4F60A7D9099BF8A194CB">
    <w:name w:val="FF8AC0DAB3DA4F60A7D9099BF8A194CB"/>
    <w:rsid w:val="009C2D4F"/>
  </w:style>
  <w:style w:type="paragraph" w:customStyle="1" w:styleId="E9DAA98C17DD4427BF64C9ED7C978FBA">
    <w:name w:val="E9DAA98C17DD4427BF64C9ED7C978FBA"/>
    <w:rsid w:val="009C2D4F"/>
  </w:style>
  <w:style w:type="paragraph" w:customStyle="1" w:styleId="570979B4625146D89174C6541BF632CD">
    <w:name w:val="570979B4625146D89174C6541BF632CD"/>
    <w:rsid w:val="009C2D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600026</RACS_x0020_ID>
    <Approved_x0020_Provider xmlns="a8338b6e-77a6-4851-82b6-98166143ffdd">Calvary Community Care</Approved_x0020_Provider>
    <Management_x0020_Company_x0020_ID xmlns="a8338b6e-77a6-4851-82b6-98166143ffdd" xsi:nil="true"/>
    <Home xmlns="a8338b6e-77a6-4851-82b6-98166143ffdd">Calvary Community Care - Adelaide Service Centre</Home>
    <Signed xmlns="a8338b6e-77a6-4851-82b6-98166143ffdd" xsi:nil="true"/>
    <Uploaded xmlns="a8338b6e-77a6-4851-82b6-98166143ffdd">False</Uploaded>
    <Management_x0020_Company xmlns="a8338b6e-77a6-4851-82b6-98166143ffdd" xsi:nil="true"/>
    <Doc_x0020_Date xmlns="a8338b6e-77a6-4851-82b6-98166143ffdd">2023-06-06T23:18:00+00:00</Doc_x0020_Date>
    <CSI_x0020_ID xmlns="a8338b6e-77a6-4851-82b6-98166143ffdd" xsi:nil="true"/>
    <Case_x0020_ID xmlns="a8338b6e-77a6-4851-82b6-98166143ffdd" xsi:nil="true"/>
    <Approved_x0020_Provider_x0020_ID xmlns="a8338b6e-77a6-4851-82b6-98166143ffdd">55E93EDB-8A82-E411-B1AD-005056922186</Approved_x0020_Provider_x0020_ID>
    <Location xmlns="a8338b6e-77a6-4851-82b6-98166143ffdd" xsi:nil="true"/>
    <Home_x0020_ID xmlns="a8338b6e-77a6-4851-82b6-98166143ffdd">101192E3-0385-E411-B1AD-005056922186</Home_x0020_ID>
    <State xmlns="a8338b6e-77a6-4851-82b6-98166143ffdd">SA</State>
    <Doc_x0020_Sent_Received_x0020_Date xmlns="a8338b6e-77a6-4851-82b6-98166143ffdd">2023-06-07T00:00:00+00:00</Doc_x0020_Sent_Received_x0020_Date>
    <Activity_x0020_ID xmlns="a8338b6e-77a6-4851-82b6-98166143ffdd">C2922DE4-68DA-ED11-86F8-005056922186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www.w3.org/XML/1998/namespace"/>
    <ds:schemaRef ds:uri="http://purl.org/dc/terms/"/>
    <ds:schemaRef ds:uri="http://purl.org/dc/elements/1.1/"/>
  </ds:schemaRefs>
</ds:datastoreItem>
</file>

<file path=customXml/itemProps2.xml><?xml version="1.0" encoding="utf-8"?>
<ds:datastoreItem xmlns:ds="http://schemas.openxmlformats.org/officeDocument/2006/customXml" ds:itemID="{16225A78-C2A4-456C-B3C0-46AAC1BE6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9124</Words>
  <Characters>52013</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2023-06-30T06:53:00Z</dcterms:created>
  <dcterms:modified xsi:type="dcterms:W3CDTF">2023-06-30T06:54:00Z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