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A4131" w14:textId="77777777" w:rsidR="000E00D6" w:rsidRDefault="004A632F" w:rsidP="00A45AD0">
      <w:pPr>
        <w:pStyle w:val="Title"/>
        <w:framePr w:w="9500" w:wrap="notBeside" w:vAnchor="page" w:hAnchor="page" w:x="811" w:y="7681"/>
      </w:pPr>
      <w:r>
        <w:t xml:space="preserve">Performance </w:t>
      </w:r>
    </w:p>
    <w:p w14:paraId="5CB3A308" w14:textId="77777777" w:rsidR="00973F6A" w:rsidRDefault="00973F6A" w:rsidP="00A45AD0">
      <w:pPr>
        <w:pStyle w:val="Title"/>
        <w:framePr w:w="9500" w:wrap="notBeside" w:vAnchor="page" w:hAnchor="page" w:x="811" w:y="7681"/>
      </w:pPr>
      <w:r w:rsidRPr="00C70125">
        <w:t>Report</w:t>
      </w:r>
      <w:r>
        <w:t xml:space="preserve"> </w:t>
      </w:r>
    </w:p>
    <w:p w14:paraId="72824684" w14:textId="77777777" w:rsidR="00973F6A" w:rsidRDefault="00973F6A" w:rsidP="00A45AD0">
      <w:pPr>
        <w:pStyle w:val="ContactNumber"/>
        <w:framePr w:w="4621" w:h="826" w:hRule="exact" w:wrap="around" w:hAnchor="page" w:x="841" w:y="9736"/>
      </w:pPr>
      <w:r w:rsidRPr="00C70125">
        <w:t>1800 951 822</w:t>
      </w:r>
    </w:p>
    <w:p w14:paraId="0AD82347"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462"/>
        <w:gridCol w:w="4742"/>
      </w:tblGrid>
      <w:tr w:rsidR="00142FF8" w:rsidRPr="00576605" w14:paraId="28D5012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20CE0EDF"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1C1D3DB5"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09B1EE2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E9AEC93" w14:textId="77777777" w:rsidR="00142FF8" w:rsidRPr="00D7736A" w:rsidRDefault="008637E0" w:rsidP="00D7736A">
            <w:pPr>
              <w:tabs>
                <w:tab w:val="left" w:pos="4111"/>
              </w:tabs>
              <w:ind w:left="4111" w:hanging="4111"/>
              <w:rPr>
                <w:rFonts w:eastAsia="Calibri"/>
              </w:rPr>
            </w:pPr>
            <w:r w:rsidRPr="00163FEE">
              <w:rPr>
                <w:rFonts w:eastAsia="Calibri"/>
              </w:rPr>
              <w:t>Calvary St Paul's Retirement Community</w:t>
            </w:r>
          </w:p>
        </w:tc>
        <w:tc>
          <w:tcPr>
            <w:tcW w:w="4814" w:type="dxa"/>
          </w:tcPr>
          <w:p w14:paraId="687272FB" w14:textId="77777777" w:rsidR="00142FF8" w:rsidRPr="00631F0C" w:rsidRDefault="00C51D7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2</w:t>
            </w:r>
            <w:r w:rsidR="008637E0">
              <w:rPr>
                <w:rFonts w:asciiTheme="minorHAnsi" w:hAnsiTheme="minorHAnsi"/>
                <w:color w:val="auto"/>
              </w:rPr>
              <w:t>7</w:t>
            </w:r>
            <w:r>
              <w:rPr>
                <w:rFonts w:asciiTheme="minorHAnsi" w:hAnsiTheme="minorHAnsi"/>
                <w:color w:val="auto"/>
              </w:rPr>
              <w:t xml:space="preserve"> July 2022</w:t>
            </w:r>
          </w:p>
        </w:tc>
      </w:tr>
      <w:tr w:rsidR="00142FF8" w:rsidRPr="00576605" w14:paraId="7F902433"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A097E39"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293C0B74"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7859FC9A"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7C9A82B" w14:textId="77777777" w:rsidR="00142FF8" w:rsidRPr="00631F0C" w:rsidRDefault="008637E0" w:rsidP="00142FF8">
            <w:pPr>
              <w:pStyle w:val="ListBullet"/>
              <w:numPr>
                <w:ilvl w:val="0"/>
                <w:numId w:val="0"/>
              </w:numPr>
              <w:spacing w:before="0" w:after="120" w:line="22" w:lineRule="atLeast"/>
              <w:rPr>
                <w:rFonts w:asciiTheme="minorHAnsi" w:hAnsiTheme="minorHAnsi"/>
                <w:color w:val="0000FF"/>
              </w:rPr>
            </w:pPr>
            <w:r>
              <w:rPr>
                <w:rFonts w:asciiTheme="minorHAnsi" w:hAnsiTheme="minorHAnsi"/>
                <w:color w:val="auto"/>
              </w:rPr>
              <w:t>0052</w:t>
            </w:r>
          </w:p>
        </w:tc>
        <w:tc>
          <w:tcPr>
            <w:tcW w:w="4814" w:type="dxa"/>
          </w:tcPr>
          <w:p w14:paraId="6E456C55"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D248D">
              <w:rPr>
                <w:rFonts w:asciiTheme="minorHAnsi" w:hAnsiTheme="minorHAnsi"/>
                <w:color w:val="auto"/>
              </w:rPr>
              <w:t xml:space="preserve">Site </w:t>
            </w:r>
            <w:r w:rsidR="008637E0">
              <w:rPr>
                <w:rFonts w:asciiTheme="minorHAnsi" w:hAnsiTheme="minorHAnsi"/>
                <w:color w:val="auto"/>
              </w:rPr>
              <w:t>A</w:t>
            </w:r>
            <w:r w:rsidRPr="001D248D">
              <w:rPr>
                <w:rFonts w:asciiTheme="minorHAnsi" w:hAnsiTheme="minorHAnsi"/>
                <w:color w:val="auto"/>
              </w:rPr>
              <w:t>udit</w:t>
            </w:r>
          </w:p>
        </w:tc>
      </w:tr>
      <w:tr w:rsidR="00142FF8" w:rsidRPr="00576605" w14:paraId="3A68EE3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2F3C8660"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3FFBD00A"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5B230FB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86B07B" w14:textId="77777777" w:rsidR="00142FF8" w:rsidRPr="00631F0C" w:rsidRDefault="005524E1" w:rsidP="00142FF8">
            <w:pPr>
              <w:pStyle w:val="ListBullet"/>
              <w:numPr>
                <w:ilvl w:val="0"/>
                <w:numId w:val="0"/>
              </w:numPr>
              <w:spacing w:before="0" w:after="120" w:line="22" w:lineRule="atLeast"/>
              <w:rPr>
                <w:rFonts w:asciiTheme="minorHAnsi" w:hAnsiTheme="minorHAnsi"/>
                <w:color w:val="0000FF"/>
              </w:rPr>
            </w:pPr>
            <w:r w:rsidRPr="00163FEE">
              <w:rPr>
                <w:rFonts w:eastAsia="Calibri"/>
              </w:rPr>
              <w:t>Calvary Retirement Communities Limited</w:t>
            </w:r>
          </w:p>
        </w:tc>
        <w:tc>
          <w:tcPr>
            <w:tcW w:w="4814" w:type="dxa"/>
          </w:tcPr>
          <w:p w14:paraId="582D40FD" w14:textId="77777777" w:rsidR="00142FF8" w:rsidRPr="00631F0C" w:rsidRDefault="005524E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eastAsia="Calibri"/>
              </w:rPr>
              <w:t>21</w:t>
            </w:r>
            <w:r w:rsidR="00642609">
              <w:rPr>
                <w:rFonts w:eastAsia="Calibri"/>
              </w:rPr>
              <w:t xml:space="preserve"> June</w:t>
            </w:r>
            <w:r w:rsidR="005A0E7F" w:rsidRPr="00163FEE">
              <w:rPr>
                <w:rFonts w:eastAsia="Calibri"/>
              </w:rPr>
              <w:t xml:space="preserve"> 2022 to </w:t>
            </w:r>
            <w:r>
              <w:rPr>
                <w:rFonts w:eastAsia="Calibri"/>
              </w:rPr>
              <w:t>23</w:t>
            </w:r>
            <w:r w:rsidR="00642609">
              <w:rPr>
                <w:rFonts w:eastAsia="Calibri"/>
              </w:rPr>
              <w:t xml:space="preserve"> June 2022</w:t>
            </w:r>
          </w:p>
        </w:tc>
      </w:tr>
    </w:tbl>
    <w:p w14:paraId="6B1F99BA" w14:textId="77777777" w:rsidR="00F33CE8" w:rsidRPr="00576605" w:rsidRDefault="00F33CE8">
      <w:pPr>
        <w:rPr>
          <w:rFonts w:asciiTheme="majorHAnsi" w:hAnsiTheme="majorHAnsi"/>
        </w:rPr>
      </w:pPr>
    </w:p>
    <w:p w14:paraId="36596D21"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34CD8EC8" w14:textId="77777777" w:rsidR="00324606" w:rsidRPr="008C3894" w:rsidRDefault="00420441" w:rsidP="00324606">
      <w:pPr>
        <w:rPr>
          <w:rFonts w:ascii="Fira Sans" w:eastAsiaTheme="majorEastAsia" w:hAnsi="Fira Sans" w:cstheme="majorBidi"/>
          <w:b/>
          <w:bCs/>
          <w:sz w:val="30"/>
          <w:szCs w:val="28"/>
        </w:rPr>
      </w:pPr>
      <w:r>
        <w:rPr>
          <w:rFonts w:asciiTheme="majorHAnsi" w:hAnsiTheme="majorHAnsi"/>
        </w:rPr>
        <w:br w:type="page"/>
      </w:r>
      <w:r w:rsidR="00324606" w:rsidRPr="0077396A">
        <w:rPr>
          <w:rFonts w:ascii="Fira Sans" w:eastAsiaTheme="majorEastAsia" w:hAnsi="Fira Sans" w:cstheme="majorBidi"/>
          <w:b/>
          <w:bCs/>
          <w:sz w:val="30"/>
          <w:szCs w:val="28"/>
        </w:rPr>
        <w:lastRenderedPageBreak/>
        <w:t xml:space="preserve">This </w:t>
      </w:r>
      <w:r w:rsidR="00324606">
        <w:rPr>
          <w:rFonts w:ascii="Fira Sans" w:eastAsiaTheme="majorEastAsia" w:hAnsi="Fira Sans" w:cstheme="majorBidi"/>
          <w:b/>
          <w:bCs/>
          <w:sz w:val="30"/>
          <w:szCs w:val="28"/>
        </w:rPr>
        <w:t>P</w:t>
      </w:r>
      <w:r w:rsidR="00324606" w:rsidRPr="0077396A">
        <w:rPr>
          <w:rFonts w:ascii="Fira Sans" w:eastAsiaTheme="majorEastAsia" w:hAnsi="Fira Sans" w:cstheme="majorBidi"/>
          <w:b/>
          <w:bCs/>
          <w:sz w:val="30"/>
          <w:szCs w:val="28"/>
        </w:rPr>
        <w:t xml:space="preserve">erformance </w:t>
      </w:r>
      <w:r w:rsidR="00324606">
        <w:rPr>
          <w:rFonts w:ascii="Fira Sans" w:eastAsiaTheme="majorEastAsia" w:hAnsi="Fira Sans" w:cstheme="majorBidi"/>
          <w:b/>
          <w:bCs/>
          <w:sz w:val="30"/>
          <w:szCs w:val="28"/>
        </w:rPr>
        <w:t>R</w:t>
      </w:r>
      <w:r w:rsidR="00324606" w:rsidRPr="0077396A">
        <w:rPr>
          <w:rFonts w:ascii="Fira Sans" w:eastAsiaTheme="majorEastAsia" w:hAnsi="Fira Sans" w:cstheme="majorBidi"/>
          <w:b/>
          <w:bCs/>
          <w:sz w:val="30"/>
          <w:szCs w:val="28"/>
        </w:rPr>
        <w:t>eport</w:t>
      </w:r>
    </w:p>
    <w:p w14:paraId="4CEB704A" w14:textId="77777777" w:rsidR="00324606" w:rsidRDefault="00324606" w:rsidP="00324606">
      <w:pPr>
        <w:spacing w:line="276" w:lineRule="auto"/>
        <w:textAlignment w:val="baseline"/>
      </w:pPr>
      <w:r>
        <w:t xml:space="preserve">This Performance Report for </w:t>
      </w:r>
      <w:r>
        <w:rPr>
          <w:rFonts w:eastAsia="Calibri"/>
        </w:rPr>
        <w:t>Calvary St Paul’s Retirement Community</w:t>
      </w:r>
      <w:r w:rsidRPr="0014722A">
        <w:rPr>
          <w:rFonts w:asciiTheme="minorHAnsi" w:hAnsiTheme="minorHAnsi"/>
          <w:color w:val="auto"/>
        </w:rPr>
        <w:t xml:space="preserve"> (</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considered by</w:t>
      </w:r>
      <w:r>
        <w:rPr>
          <w:rFonts w:asciiTheme="minorHAnsi" w:hAnsiTheme="minorHAnsi"/>
          <w:color w:val="0000FF"/>
        </w:rPr>
        <w:t xml:space="preserve"> </w:t>
      </w:r>
      <w:r w:rsidRPr="00BD2ECD">
        <w:rPr>
          <w:rFonts w:asciiTheme="minorHAnsi" w:hAnsiTheme="minorHAnsi"/>
          <w:color w:val="auto"/>
        </w:rPr>
        <w:t>Melissa Buhagiar</w:t>
      </w:r>
      <w:r>
        <w:rPr>
          <w:rFonts w:asciiTheme="minorHAnsi" w:hAnsiTheme="minorHAnsi"/>
          <w:color w:val="0000FF"/>
        </w:rPr>
        <w:t xml:space="preserve">, </w:t>
      </w:r>
      <w:r w:rsidRPr="000428E1">
        <w:t xml:space="preserve">delegate of the </w:t>
      </w:r>
      <w:r>
        <w:t xml:space="preserve">Aged Care Quality and Safety </w:t>
      </w:r>
      <w:r w:rsidRPr="000428E1">
        <w:t xml:space="preserve">Commissioner </w:t>
      </w:r>
      <w:r>
        <w:t>(Commissioner)</w:t>
      </w:r>
      <w:r>
        <w:rPr>
          <w:rStyle w:val="FootnoteReference"/>
        </w:rPr>
        <w:footnoteReference w:id="2"/>
      </w:r>
      <w:r>
        <w:t xml:space="preserve">. </w:t>
      </w:r>
    </w:p>
    <w:p w14:paraId="7F3F945B" w14:textId="77777777" w:rsidR="00324606" w:rsidRPr="00D63989" w:rsidRDefault="00324606" w:rsidP="00324606">
      <w:pPr>
        <w:spacing w:line="276" w:lineRule="auto"/>
      </w:pPr>
      <w:r w:rsidRPr="00D63989">
        <w:t>This Performance Report details the Commission</w:t>
      </w:r>
      <w:r>
        <w:t>er</w:t>
      </w:r>
      <w:r w:rsidRPr="00D63989">
        <w:t>’s assessment of the provider’s performance, in relation to the service, against the Aged Care Quality Standards (Quality Standards). The Quality Standard</w:t>
      </w:r>
      <w:r>
        <w:t>s</w:t>
      </w:r>
      <w:r w:rsidRPr="00D63989">
        <w:t xml:space="preserve"> and requirements are assessed as either compliant or non-compliant at the Standard and requirement level where applicable.</w:t>
      </w:r>
    </w:p>
    <w:p w14:paraId="452B6038" w14:textId="77777777" w:rsidR="00324606" w:rsidRDefault="00324606" w:rsidP="00324606">
      <w:pPr>
        <w:spacing w:line="276" w:lineRule="auto"/>
        <w:rPr>
          <w:color w:val="auto"/>
        </w:rPr>
      </w:pPr>
      <w:r w:rsidRPr="00D63989">
        <w:t xml:space="preserve">The report also specifies </w:t>
      </w:r>
      <w:r>
        <w:t xml:space="preserve">any </w:t>
      </w:r>
      <w:r w:rsidRPr="00D63989">
        <w:t>areas in which improvements must be made to ensure the Quality Standards are complied with.</w:t>
      </w:r>
    </w:p>
    <w:p w14:paraId="2C17133F" w14:textId="77777777" w:rsidR="00324606" w:rsidRPr="00A35C1F" w:rsidRDefault="00324606" w:rsidP="00324606">
      <w:pPr>
        <w:pStyle w:val="Heading1"/>
        <w:spacing w:before="0" w:after="120" w:line="276" w:lineRule="auto"/>
      </w:pPr>
      <w:r w:rsidRPr="00A35C1F">
        <w:t>Material relied on</w:t>
      </w:r>
    </w:p>
    <w:p w14:paraId="0C4A15A2" w14:textId="77777777" w:rsidR="00324606" w:rsidRDefault="00324606" w:rsidP="00324606">
      <w:pPr>
        <w:spacing w:line="276" w:lineRule="auto"/>
      </w:pPr>
      <w:r>
        <w:t>The followi</w:t>
      </w:r>
      <w:r w:rsidRPr="00663698">
        <w:t>n</w:t>
      </w:r>
      <w:r>
        <w:t>g information has been considered in</w:t>
      </w:r>
      <w:r w:rsidRPr="00663698">
        <w:t xml:space="preserve"> </w:t>
      </w:r>
      <w:r>
        <w:t>preparing the performance report:</w:t>
      </w:r>
    </w:p>
    <w:p w14:paraId="112C8EBE" w14:textId="77777777" w:rsidR="00324606" w:rsidRDefault="00324606" w:rsidP="00324606">
      <w:pPr>
        <w:pStyle w:val="ListParagraph"/>
        <w:numPr>
          <w:ilvl w:val="0"/>
          <w:numId w:val="17"/>
        </w:numPr>
        <w:spacing w:line="276" w:lineRule="auto"/>
        <w:rPr>
          <w:rFonts w:asciiTheme="minorHAnsi" w:hAnsiTheme="minorHAnsi"/>
          <w:color w:val="auto"/>
        </w:rPr>
      </w:pPr>
      <w:r w:rsidRPr="00995DA5">
        <w:rPr>
          <w:color w:val="auto"/>
        </w:rPr>
        <w:t xml:space="preserve">The Assessment Team’s report for the site audit undertaken </w:t>
      </w:r>
      <w:r>
        <w:rPr>
          <w:rFonts w:eastAsia="Calibri"/>
          <w:color w:val="auto"/>
        </w:rPr>
        <w:t>21</w:t>
      </w:r>
      <w:r w:rsidRPr="00995DA5">
        <w:rPr>
          <w:rFonts w:eastAsia="Calibri"/>
          <w:color w:val="auto"/>
        </w:rPr>
        <w:t xml:space="preserve"> June to </w:t>
      </w:r>
      <w:r>
        <w:rPr>
          <w:rFonts w:eastAsia="Calibri"/>
          <w:color w:val="auto"/>
        </w:rPr>
        <w:t>23</w:t>
      </w:r>
      <w:r w:rsidRPr="00995DA5">
        <w:rPr>
          <w:rFonts w:eastAsia="Calibri"/>
          <w:color w:val="auto"/>
        </w:rPr>
        <w:t xml:space="preserve"> June 2022</w:t>
      </w:r>
      <w:r w:rsidRPr="00995DA5">
        <w:rPr>
          <w:rFonts w:asciiTheme="minorHAnsi" w:hAnsiTheme="minorHAnsi"/>
          <w:color w:val="auto"/>
        </w:rPr>
        <w:t>; the site audit report was informed by a site assessment, observations at the service, review of documents and interviews with staff, consumers/representatives and others.</w:t>
      </w:r>
    </w:p>
    <w:p w14:paraId="756CCCE9" w14:textId="77777777" w:rsidR="00324606" w:rsidRPr="00CA4B16" w:rsidRDefault="00324606" w:rsidP="00324606">
      <w:pPr>
        <w:pStyle w:val="ListParagraph"/>
        <w:numPr>
          <w:ilvl w:val="0"/>
          <w:numId w:val="17"/>
        </w:numPr>
        <w:spacing w:line="276" w:lineRule="auto"/>
        <w:ind w:left="714" w:hanging="357"/>
        <w:contextualSpacing w:val="0"/>
      </w:pPr>
      <w:r>
        <w:t xml:space="preserve">the following </w:t>
      </w:r>
      <w:r w:rsidRPr="000234A2">
        <w:t xml:space="preserve">information given to the Commission, or to the Assessment Team for the </w:t>
      </w:r>
      <w:r w:rsidRPr="00263F4F">
        <w:rPr>
          <w:color w:val="auto"/>
        </w:rPr>
        <w:t xml:space="preserve">site audit </w:t>
      </w:r>
      <w:r w:rsidRPr="000234A2">
        <w:t>of the service</w:t>
      </w:r>
      <w:r>
        <w:t>. Nine consumers and five consumer representatives provided feedback to the Assessment Team.</w:t>
      </w:r>
    </w:p>
    <w:p w14:paraId="69FE0831" w14:textId="77777777" w:rsidR="00324606" w:rsidRPr="001D4C25" w:rsidRDefault="00324606" w:rsidP="00324606">
      <w:pPr>
        <w:pStyle w:val="ListParagraph"/>
        <w:numPr>
          <w:ilvl w:val="0"/>
          <w:numId w:val="17"/>
        </w:numPr>
        <w:spacing w:line="276" w:lineRule="auto"/>
        <w:ind w:left="714" w:hanging="357"/>
        <w:contextualSpacing w:val="0"/>
        <w:rPr>
          <w:rFonts w:asciiTheme="minorHAnsi" w:eastAsia="Times New Roman" w:hAnsiTheme="minorHAnsi" w:cs="Arial"/>
          <w:color w:val="FF0000"/>
          <w:lang w:eastAsia="en-AU"/>
        </w:rPr>
      </w:pPr>
      <w:r w:rsidRPr="001D4C25">
        <w:rPr>
          <w:rFonts w:asciiTheme="minorHAnsi" w:eastAsia="Times New Roman" w:hAnsiTheme="minorHAnsi" w:cs="Arial"/>
          <w:lang w:eastAsia="en-AU"/>
        </w:rPr>
        <w:t>the following information received from the Secretary of the Department of Health (</w:t>
      </w:r>
      <w:r w:rsidRPr="001D4C25">
        <w:rPr>
          <w:rFonts w:asciiTheme="minorHAnsi" w:eastAsia="Times New Roman" w:hAnsiTheme="minorHAnsi" w:cs="Arial"/>
          <w:b/>
          <w:lang w:eastAsia="en-AU"/>
        </w:rPr>
        <w:t>the Secretary</w:t>
      </w:r>
      <w:r w:rsidRPr="001D4C25">
        <w:rPr>
          <w:rFonts w:asciiTheme="minorHAnsi" w:eastAsia="Times New Roman" w:hAnsiTheme="minorHAnsi" w:cs="Arial"/>
          <w:lang w:eastAsia="en-AU"/>
        </w:rPr>
        <w:t xml:space="preserve">): </w:t>
      </w:r>
      <w:r w:rsidRPr="0014306F">
        <w:rPr>
          <w:rFonts w:asciiTheme="minorHAnsi" w:eastAsia="Times New Roman" w:hAnsiTheme="minorHAnsi" w:cs="Arial"/>
          <w:color w:val="auto"/>
          <w:lang w:eastAsia="en-AU"/>
        </w:rPr>
        <w:t>E</w:t>
      </w:r>
      <w:r>
        <w:rPr>
          <w:rFonts w:asciiTheme="minorHAnsi" w:eastAsia="Times New Roman" w:hAnsiTheme="minorHAnsi" w:cs="Arial"/>
          <w:color w:val="auto"/>
          <w:lang w:eastAsia="en-AU"/>
        </w:rPr>
        <w:t>x</w:t>
      </w:r>
      <w:r w:rsidRPr="0014306F">
        <w:rPr>
          <w:rFonts w:asciiTheme="minorHAnsi" w:eastAsia="Times New Roman" w:hAnsiTheme="minorHAnsi" w:cs="Arial"/>
          <w:color w:val="auto"/>
          <w:lang w:eastAsia="en-AU"/>
        </w:rPr>
        <w:t xml:space="preserve">ceptional Circumstances Determination dated </w:t>
      </w:r>
      <w:r>
        <w:rPr>
          <w:rFonts w:asciiTheme="minorHAnsi" w:eastAsia="Times New Roman" w:hAnsiTheme="minorHAnsi" w:cs="Arial"/>
          <w:color w:val="auto"/>
          <w:lang w:eastAsia="en-AU"/>
        </w:rPr>
        <w:t>15 March 2</w:t>
      </w:r>
      <w:r w:rsidRPr="0014306F">
        <w:rPr>
          <w:rFonts w:asciiTheme="minorHAnsi" w:eastAsia="Times New Roman" w:hAnsiTheme="minorHAnsi" w:cs="Arial"/>
          <w:color w:val="auto"/>
          <w:lang w:eastAsia="en-AU"/>
        </w:rPr>
        <w:t>021.</w:t>
      </w:r>
    </w:p>
    <w:p w14:paraId="518D4240" w14:textId="77777777" w:rsidR="00324606" w:rsidRPr="00A45AD0" w:rsidRDefault="00324606" w:rsidP="00324606">
      <w:pPr>
        <w:pStyle w:val="ListParagraph"/>
        <w:numPr>
          <w:ilvl w:val="0"/>
          <w:numId w:val="17"/>
        </w:numPr>
        <w:spacing w:line="276" w:lineRule="auto"/>
        <w:ind w:left="714" w:hanging="357"/>
        <w:contextualSpacing w:val="0"/>
        <w:rPr>
          <w:rFonts w:ascii="Fira Sans" w:eastAsiaTheme="majorEastAsia" w:hAnsi="Fira Sans" w:cstheme="majorBidi"/>
          <w:b/>
          <w:bCs/>
          <w:sz w:val="30"/>
          <w:szCs w:val="28"/>
        </w:rPr>
      </w:pPr>
      <w:r>
        <w:br w:type="page"/>
      </w:r>
    </w:p>
    <w:p w14:paraId="33337428" w14:textId="77777777" w:rsidR="00324606" w:rsidRPr="001503EC" w:rsidRDefault="00324606" w:rsidP="00324606">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324606" w:rsidRPr="001E6954" w14:paraId="68DF3395" w14:textId="77777777" w:rsidTr="00E760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57FBF361" w14:textId="77777777" w:rsidR="00324606" w:rsidRPr="00985BBD" w:rsidRDefault="00324606" w:rsidP="00E760DB">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77B4A9B3" w14:textId="77777777" w:rsidR="00324606" w:rsidRPr="003D3211" w:rsidRDefault="00324606" w:rsidP="00E760D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3D3211">
              <w:rPr>
                <w:rFonts w:ascii="Fira Sans Light" w:hAnsi="Fira Sans Light"/>
                <w:color w:val="auto"/>
              </w:rPr>
              <w:t>Compliant</w:t>
            </w:r>
          </w:p>
        </w:tc>
      </w:tr>
      <w:tr w:rsidR="00324606" w:rsidRPr="008B0881" w14:paraId="04E36A13" w14:textId="77777777" w:rsidTr="00E760DB">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5CAC933" w14:textId="77777777" w:rsidR="00324606" w:rsidRPr="00985BBD" w:rsidRDefault="00324606" w:rsidP="00E760DB">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5F957CD9" w14:textId="77777777" w:rsidR="00324606" w:rsidRPr="003D3211" w:rsidRDefault="00324606" w:rsidP="00E760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Compliant</w:t>
            </w:r>
          </w:p>
        </w:tc>
      </w:tr>
      <w:tr w:rsidR="00324606" w:rsidRPr="008B0881" w14:paraId="7B562F56" w14:textId="77777777" w:rsidTr="00E760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3691B31" w14:textId="77777777" w:rsidR="00324606" w:rsidRPr="00985BBD" w:rsidRDefault="00324606" w:rsidP="00E760DB">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1244FACC" w14:textId="77777777" w:rsidR="00324606" w:rsidRPr="003D3211" w:rsidRDefault="00324606" w:rsidP="00E760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Compliant</w:t>
            </w:r>
          </w:p>
        </w:tc>
      </w:tr>
      <w:tr w:rsidR="00324606" w:rsidRPr="008B0881" w14:paraId="0F6D11AE" w14:textId="77777777" w:rsidTr="00E760DB">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62DE2B" w14:textId="77777777" w:rsidR="00324606" w:rsidRPr="00985BBD" w:rsidRDefault="00324606" w:rsidP="00E760DB">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4FF1EF10" w14:textId="77777777" w:rsidR="00324606" w:rsidRPr="003D3211" w:rsidRDefault="00324606" w:rsidP="00E760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Compliant</w:t>
            </w:r>
          </w:p>
        </w:tc>
      </w:tr>
      <w:tr w:rsidR="00324606" w:rsidRPr="008B0881" w14:paraId="62A5FE39" w14:textId="77777777" w:rsidTr="00E760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4C0405" w14:textId="77777777" w:rsidR="00324606" w:rsidRPr="00985BBD" w:rsidRDefault="00324606" w:rsidP="00E760DB">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0D431C6B" w14:textId="77777777" w:rsidR="00324606" w:rsidRPr="003D3211" w:rsidRDefault="00324606" w:rsidP="00E760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Compliant</w:t>
            </w:r>
          </w:p>
        </w:tc>
      </w:tr>
      <w:tr w:rsidR="00324606" w:rsidRPr="008B0881" w14:paraId="5156C88C" w14:textId="77777777" w:rsidTr="00E760DB">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516CA3E" w14:textId="77777777" w:rsidR="00324606" w:rsidRPr="00985BBD" w:rsidRDefault="00324606" w:rsidP="00E760DB">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65977D4" w14:textId="77777777" w:rsidR="00324606" w:rsidRPr="003D3211" w:rsidRDefault="00324606" w:rsidP="00E760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Compliant</w:t>
            </w:r>
          </w:p>
        </w:tc>
      </w:tr>
      <w:tr w:rsidR="00324606" w:rsidRPr="008B0881" w14:paraId="20B7360A" w14:textId="77777777" w:rsidTr="00E760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958761C" w14:textId="77777777" w:rsidR="00324606" w:rsidRPr="00985BBD" w:rsidRDefault="00324606" w:rsidP="00E760DB">
            <w:pPr>
              <w:keepNext/>
              <w:spacing w:before="0" w:after="120" w:line="22" w:lineRule="atLeast"/>
            </w:pPr>
            <w:r w:rsidRPr="00985BBD">
              <w:rPr>
                <w:b/>
              </w:rPr>
              <w:t>Standard 7</w:t>
            </w:r>
            <w:r w:rsidRPr="00985BBD">
              <w:t xml:space="preserve"> Human resources</w:t>
            </w:r>
          </w:p>
        </w:tc>
        <w:tc>
          <w:tcPr>
            <w:tcW w:w="1902" w:type="pct"/>
            <w:shd w:val="clear" w:color="auto" w:fill="auto"/>
          </w:tcPr>
          <w:p w14:paraId="21B7BC15" w14:textId="77777777" w:rsidR="00324606" w:rsidRPr="003D3211" w:rsidRDefault="00324606" w:rsidP="00E760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Compliant</w:t>
            </w:r>
          </w:p>
        </w:tc>
      </w:tr>
      <w:tr w:rsidR="00324606" w:rsidRPr="008B0881" w14:paraId="515DDAF4" w14:textId="77777777" w:rsidTr="00E760DB">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FA0F141" w14:textId="77777777" w:rsidR="00324606" w:rsidRPr="00985BBD" w:rsidRDefault="00324606" w:rsidP="00E760DB">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4C54195D" w14:textId="77777777" w:rsidR="00324606" w:rsidRPr="003D3211" w:rsidRDefault="00324606" w:rsidP="00E760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Compliant</w:t>
            </w:r>
          </w:p>
        </w:tc>
      </w:tr>
    </w:tbl>
    <w:p w14:paraId="18A59823" w14:textId="77777777" w:rsidR="00324606" w:rsidRDefault="00324606" w:rsidP="00324606"/>
    <w:p w14:paraId="23CA33DC" w14:textId="77777777" w:rsidR="00324606" w:rsidRDefault="00324606" w:rsidP="00324606">
      <w:pPr>
        <w:spacing w:after="240" w:line="22" w:lineRule="atLeast"/>
      </w:pPr>
      <w:r>
        <w:t>A detailed assessment is provided later in this report for each assessed Standard.</w:t>
      </w:r>
    </w:p>
    <w:p w14:paraId="1F343ACB" w14:textId="77777777" w:rsidR="00324606" w:rsidRDefault="00324606" w:rsidP="00324606">
      <w:pPr>
        <w:pStyle w:val="Heading1"/>
        <w:spacing w:before="0" w:after="240" w:line="22" w:lineRule="atLeast"/>
      </w:pPr>
      <w:r>
        <w:t>Areas for improvement</w:t>
      </w:r>
    </w:p>
    <w:p w14:paraId="31C0363E" w14:textId="77777777" w:rsidR="00324606" w:rsidRPr="002E3643" w:rsidRDefault="00324606" w:rsidP="00324606">
      <w:pPr>
        <w:spacing w:line="276" w:lineRule="auto"/>
      </w:pPr>
      <w:r w:rsidRPr="002E3643">
        <w:t xml:space="preserve">There are no specific areas identified in which improvements must be made to ensure compliance with the Quality Standards. The provider is required to actively pursue continuous improvement </w:t>
      </w:r>
      <w:proofErr w:type="gramStart"/>
      <w:r w:rsidRPr="002E3643">
        <w:t>in order to</w:t>
      </w:r>
      <w:proofErr w:type="gramEnd"/>
      <w:r w:rsidRPr="002E3643">
        <w:t xml:space="preserve"> remain compliant with the Quality Standards. </w:t>
      </w:r>
    </w:p>
    <w:p w14:paraId="35EDC0B7" w14:textId="77777777" w:rsidR="00324606" w:rsidRDefault="00324606" w:rsidP="00324606">
      <w:pPr>
        <w:rPr>
          <w:rFonts w:ascii="Fira Sans" w:eastAsiaTheme="majorEastAsia" w:hAnsi="Fira Sans" w:cstheme="majorBidi"/>
          <w:b/>
          <w:bCs/>
          <w:sz w:val="30"/>
          <w:szCs w:val="28"/>
        </w:rPr>
      </w:pPr>
      <w:r>
        <w:br w:type="page"/>
      </w:r>
    </w:p>
    <w:p w14:paraId="1056B74D" w14:textId="77777777" w:rsidR="00324606" w:rsidRDefault="00324606" w:rsidP="0032460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324606" w14:paraId="52E7DB0D"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C2CB07" w14:textId="77777777" w:rsidR="00324606" w:rsidRDefault="00324606" w:rsidP="00E760DB">
            <w:pPr>
              <w:spacing w:before="0" w:after="120" w:line="22" w:lineRule="atLeast"/>
            </w:pPr>
            <w:r w:rsidRPr="00AE2002">
              <w:t>Consumer dignity and choice</w:t>
            </w:r>
          </w:p>
        </w:tc>
        <w:tc>
          <w:tcPr>
            <w:tcW w:w="0" w:type="auto"/>
          </w:tcPr>
          <w:p w14:paraId="70F3C560" w14:textId="77777777" w:rsidR="00324606" w:rsidRPr="00A311E9"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60DB">
              <w:t>Compliant</w:t>
            </w:r>
          </w:p>
        </w:tc>
      </w:tr>
      <w:tr w:rsidR="00324606" w14:paraId="6CD9F1FB"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23CB6036" w14:textId="77777777" w:rsidR="00324606" w:rsidRPr="0014722A" w:rsidRDefault="00324606" w:rsidP="00E760DB">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4C36ACF7"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68966628"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7EF279B9"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252824" w14:textId="77777777" w:rsidR="00324606" w:rsidRPr="0014722A" w:rsidRDefault="00324606" w:rsidP="00E760DB">
            <w:pPr>
              <w:spacing w:line="22" w:lineRule="atLeast"/>
              <w:rPr>
                <w:color w:val="auto"/>
              </w:rPr>
            </w:pPr>
            <w:r w:rsidRPr="0014722A">
              <w:rPr>
                <w:color w:val="auto"/>
              </w:rPr>
              <w:t>Requirement 1(3)(b)</w:t>
            </w:r>
          </w:p>
        </w:tc>
        <w:tc>
          <w:tcPr>
            <w:tcW w:w="0" w:type="auto"/>
            <w:tcBorders>
              <w:left w:val="nil"/>
              <w:right w:val="single" w:sz="4" w:space="0" w:color="auto"/>
            </w:tcBorders>
          </w:tcPr>
          <w:p w14:paraId="2C81AD98"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05ED62C3"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14:paraId="6D82F660"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3734B8D3" w14:textId="77777777" w:rsidR="00324606" w:rsidRPr="0014722A" w:rsidRDefault="00324606" w:rsidP="00E760DB">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7CA351FD"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208D40DC" w14:textId="77777777" w:rsidR="00324606" w:rsidRDefault="00324606" w:rsidP="00E760D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65FE0BC4" w14:textId="77777777" w:rsidR="00324606" w:rsidRDefault="00324606" w:rsidP="00E760D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5E1641DB" w14:textId="77777777" w:rsidR="00324606" w:rsidRDefault="00324606" w:rsidP="00E760D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6E95EBB" w14:textId="77777777" w:rsidR="00324606" w:rsidRDefault="00324606" w:rsidP="00E760D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11E3DC31"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7B207C03"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32B204" w14:textId="77777777" w:rsidR="00324606" w:rsidRPr="0014722A" w:rsidRDefault="00324606" w:rsidP="00E760DB">
            <w:pPr>
              <w:spacing w:line="22" w:lineRule="atLeast"/>
              <w:rPr>
                <w:color w:val="auto"/>
              </w:rPr>
            </w:pPr>
            <w:r w:rsidRPr="0014722A">
              <w:rPr>
                <w:color w:val="auto"/>
              </w:rPr>
              <w:t>Requirement 1(3)(d)</w:t>
            </w:r>
          </w:p>
        </w:tc>
        <w:tc>
          <w:tcPr>
            <w:tcW w:w="0" w:type="auto"/>
            <w:tcBorders>
              <w:left w:val="nil"/>
              <w:right w:val="single" w:sz="4" w:space="0" w:color="auto"/>
            </w:tcBorders>
          </w:tcPr>
          <w:p w14:paraId="37E42815"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46E2854B" w14:textId="77777777" w:rsidR="00324606" w:rsidRPr="00A311E9" w:rsidRDefault="00324606" w:rsidP="00E760DB">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14:paraId="3089EAD0"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28428344" w14:textId="77777777" w:rsidR="00324606" w:rsidRPr="0014722A" w:rsidRDefault="00324606" w:rsidP="00E760DB">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1AB28B11"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4E8DC9F7"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5F6B907B"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1FE7C" w14:textId="77777777" w:rsidR="00324606" w:rsidRPr="0014722A" w:rsidRDefault="00324606" w:rsidP="00E760DB">
            <w:pPr>
              <w:spacing w:line="22" w:lineRule="atLeast"/>
              <w:rPr>
                <w:color w:val="auto"/>
              </w:rPr>
            </w:pPr>
            <w:r w:rsidRPr="0014722A">
              <w:rPr>
                <w:color w:val="auto"/>
              </w:rPr>
              <w:t>Requirement 1(3)(f)</w:t>
            </w:r>
          </w:p>
        </w:tc>
        <w:tc>
          <w:tcPr>
            <w:tcW w:w="0" w:type="auto"/>
            <w:tcBorders>
              <w:left w:val="nil"/>
              <w:right w:val="single" w:sz="4" w:space="0" w:color="auto"/>
            </w:tcBorders>
          </w:tcPr>
          <w:p w14:paraId="058CBB7C"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03012EC3"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bl>
    <w:p w14:paraId="3C92ADE1" w14:textId="77777777" w:rsidR="00324606" w:rsidRDefault="00324606" w:rsidP="00324606">
      <w:pPr>
        <w:pStyle w:val="Heading2"/>
        <w:spacing w:before="120" w:after="120" w:line="22" w:lineRule="atLeast"/>
      </w:pPr>
      <w:r>
        <w:t>Findings</w:t>
      </w:r>
    </w:p>
    <w:p w14:paraId="6225707F" w14:textId="77777777" w:rsidR="00324606" w:rsidRPr="00881F7B" w:rsidRDefault="00324606" w:rsidP="00324606">
      <w:pPr>
        <w:spacing w:line="276" w:lineRule="auto"/>
        <w:rPr>
          <w:rFonts w:eastAsia="Calibri"/>
        </w:rPr>
      </w:pPr>
      <w:r w:rsidRPr="00881F7B">
        <w:rPr>
          <w:rFonts w:eastAsia="Calibri"/>
        </w:rPr>
        <w:t>The Quality Standard is assessed as Compliant as six of the six specific requirements have been assessed as Compliant.</w:t>
      </w:r>
    </w:p>
    <w:p w14:paraId="51599738" w14:textId="77777777" w:rsidR="00324606" w:rsidRDefault="00324606" w:rsidP="00324606">
      <w:pPr>
        <w:pStyle w:val="ListBullet"/>
        <w:numPr>
          <w:ilvl w:val="0"/>
          <w:numId w:val="0"/>
        </w:numPr>
        <w:spacing w:before="0" w:after="120" w:line="276" w:lineRule="auto"/>
      </w:pPr>
      <w:r>
        <w:t xml:space="preserve">The Assessment Team interviewed consumers and representatives </w:t>
      </w:r>
      <w:r>
        <w:rPr>
          <w:rFonts w:eastAsia="Calibri"/>
          <w:color w:val="auto"/>
        </w:rPr>
        <w:t>who</w:t>
      </w:r>
      <w:r w:rsidRPr="007B5055">
        <w:rPr>
          <w:rFonts w:eastAsia="Calibri"/>
          <w:color w:val="auto"/>
        </w:rPr>
        <w:t xml:space="preserve"> considered that </w:t>
      </w:r>
      <w:r w:rsidRPr="00163FEE">
        <w:rPr>
          <w:rFonts w:eastAsia="Calibri"/>
        </w:rPr>
        <w:t xml:space="preserve">they are treated with dignity and respect, can maintain their identity, make informed choices about their care and services and live the life they choose. </w:t>
      </w:r>
      <w:r>
        <w:t>C</w:t>
      </w:r>
      <w:r w:rsidRPr="000F4BBD">
        <w:t>onsumers</w:t>
      </w:r>
      <w:r>
        <w:t xml:space="preserve"> and </w:t>
      </w:r>
      <w:r w:rsidRPr="000F4BBD">
        <w:t xml:space="preserve">representatives said staff are respectful towards them, and their individual identity, culture and diversity is recognised and valued. Consumers are encouraged and supported to maintain their independence by continuing to do things for themselves. </w:t>
      </w:r>
      <w:r>
        <w:t xml:space="preserve"> </w:t>
      </w:r>
      <w:r w:rsidRPr="000F4BBD">
        <w:t>Consumers described the ways their social connections are supported, both inside and outside of the service, and said they are satisfied</w:t>
      </w:r>
      <w:r>
        <w:t xml:space="preserve"> </w:t>
      </w:r>
      <w:r w:rsidRPr="000F4BBD">
        <w:t xml:space="preserve">care and services are undertaken in a way that affords them dignity and respects their personal privacy. </w:t>
      </w:r>
      <w:r>
        <w:t xml:space="preserve"> </w:t>
      </w:r>
      <w:r w:rsidRPr="000F4BBD">
        <w:t>Consumers said the service supports them to exercise choice, including taking risks to enable them to live the life they choose.</w:t>
      </w:r>
    </w:p>
    <w:p w14:paraId="750B2C70" w14:textId="77777777" w:rsidR="00324606" w:rsidRPr="005D5CF4" w:rsidRDefault="00324606" w:rsidP="00324606">
      <w:pPr>
        <w:spacing w:line="276" w:lineRule="auto"/>
      </w:pPr>
      <w:r>
        <w:t>The Assessment Team interviewed staff who demonstrated</w:t>
      </w:r>
      <w:r w:rsidRPr="000B4BCF">
        <w:t xml:space="preserve"> that </w:t>
      </w:r>
      <w:r>
        <w:t>they</w:t>
      </w:r>
      <w:r w:rsidRPr="000B4BCF">
        <w:t xml:space="preserve"> know what is important to each of the sampled consumers and could describe how they ensure</w:t>
      </w:r>
      <w:r>
        <w:t xml:space="preserve"> </w:t>
      </w:r>
      <w:r w:rsidRPr="000B4BCF">
        <w:t xml:space="preserve">consumers’ preferences are known and respected. </w:t>
      </w:r>
      <w:r w:rsidRPr="005D5CF4">
        <w:t xml:space="preserve">Staff described the practical ways they respect the privacy of the consumers sampled. They </w:t>
      </w:r>
      <w:r w:rsidRPr="005D5CF4">
        <w:lastRenderedPageBreak/>
        <w:t>stated they do not discuss consumer care with other consumers and described how handover processes are undertaken in areas where consumers or visitors cannot hear them, demonstrating an awareness of privacy and confidentiality and how it pertains to their role.</w:t>
      </w:r>
    </w:p>
    <w:p w14:paraId="48B4B082" w14:textId="77777777" w:rsidR="00324606" w:rsidRPr="00E243EE" w:rsidRDefault="00324606" w:rsidP="00324606">
      <w:pPr>
        <w:pStyle w:val="ListBullet"/>
        <w:numPr>
          <w:ilvl w:val="0"/>
          <w:numId w:val="0"/>
        </w:numPr>
        <w:spacing w:before="0" w:after="120" w:line="276" w:lineRule="auto"/>
        <w:rPr>
          <w:rFonts w:eastAsia="Calibri"/>
        </w:rPr>
      </w:pPr>
      <w:r w:rsidRPr="000B4BCF">
        <w:t>The Assessment Team observed staff interacting with consumers in a kind, caring and respectful manner</w:t>
      </w:r>
      <w:r>
        <w:t xml:space="preserve">. </w:t>
      </w:r>
    </w:p>
    <w:p w14:paraId="60A466CA" w14:textId="77777777" w:rsidR="00324606" w:rsidRDefault="00324606" w:rsidP="00324606">
      <w:pPr>
        <w:spacing w:line="276" w:lineRule="auto"/>
      </w:pPr>
      <w:r>
        <w:br w:type="page"/>
      </w:r>
    </w:p>
    <w:p w14:paraId="1E0844AD" w14:textId="77777777" w:rsidR="00324606" w:rsidRDefault="00324606" w:rsidP="00324606">
      <w:pPr>
        <w:pStyle w:val="Heading1"/>
        <w:spacing w:before="120" w:after="240" w:line="22" w:lineRule="atLeast"/>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324606" w14:paraId="49F3B52E"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E3F6CE6" w14:textId="77777777" w:rsidR="00324606" w:rsidRDefault="00324606" w:rsidP="00E760DB">
            <w:pPr>
              <w:spacing w:before="0" w:after="120" w:line="22" w:lineRule="atLeast"/>
            </w:pPr>
            <w:r w:rsidRPr="000A6B31">
              <w:t>Ongoing assessment and planning with consumers</w:t>
            </w:r>
          </w:p>
        </w:tc>
        <w:tc>
          <w:tcPr>
            <w:tcW w:w="902" w:type="pct"/>
          </w:tcPr>
          <w:p w14:paraId="22419B68" w14:textId="77777777" w:rsidR="00324606" w:rsidRPr="00A311E9"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60DB">
              <w:t>Compliant</w:t>
            </w:r>
          </w:p>
        </w:tc>
      </w:tr>
      <w:tr w:rsidR="00324606" w14:paraId="5A3AE703" w14:textId="77777777" w:rsidTr="00E760DB">
        <w:tc>
          <w:tcPr>
            <w:cnfStyle w:val="001000000000" w:firstRow="0" w:lastRow="0" w:firstColumn="1" w:lastColumn="0" w:oddVBand="0" w:evenVBand="0" w:oddHBand="0" w:evenHBand="0" w:firstRowFirstColumn="0" w:firstRowLastColumn="0" w:lastRowFirstColumn="0" w:lastRowLastColumn="0"/>
            <w:tcW w:w="786" w:type="pct"/>
          </w:tcPr>
          <w:p w14:paraId="257A7BBB" w14:textId="77777777" w:rsidR="00324606" w:rsidRPr="0014722A" w:rsidRDefault="00324606" w:rsidP="00E760DB">
            <w:pPr>
              <w:spacing w:line="22" w:lineRule="atLeast"/>
              <w:rPr>
                <w:color w:val="auto"/>
              </w:rPr>
            </w:pPr>
            <w:r w:rsidRPr="0014722A">
              <w:rPr>
                <w:color w:val="auto"/>
              </w:rPr>
              <w:t>Requirement 2(3)(a)</w:t>
            </w:r>
          </w:p>
        </w:tc>
        <w:tc>
          <w:tcPr>
            <w:tcW w:w="3312" w:type="pct"/>
            <w:tcBorders>
              <w:right w:val="single" w:sz="4" w:space="0" w:color="auto"/>
            </w:tcBorders>
          </w:tcPr>
          <w:p w14:paraId="66E97C7D"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659B329"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21B9B3E5"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0BD43FF" w14:textId="77777777" w:rsidR="00324606" w:rsidRPr="0014722A" w:rsidRDefault="00324606" w:rsidP="00E760DB">
            <w:pPr>
              <w:spacing w:line="22" w:lineRule="atLeast"/>
              <w:rPr>
                <w:color w:val="auto"/>
              </w:rPr>
            </w:pPr>
            <w:r w:rsidRPr="0014722A">
              <w:rPr>
                <w:color w:val="auto"/>
              </w:rPr>
              <w:t>Requirement 2(3)(b)</w:t>
            </w:r>
          </w:p>
        </w:tc>
        <w:tc>
          <w:tcPr>
            <w:tcW w:w="3312" w:type="pct"/>
            <w:tcBorders>
              <w:right w:val="single" w:sz="4" w:space="0" w:color="auto"/>
            </w:tcBorders>
          </w:tcPr>
          <w:p w14:paraId="17E64250"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778AC522"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rsidRPr="000A6B31" w14:paraId="3113CF56" w14:textId="77777777" w:rsidTr="00E760DB">
        <w:tc>
          <w:tcPr>
            <w:cnfStyle w:val="001000000000" w:firstRow="0" w:lastRow="0" w:firstColumn="1" w:lastColumn="0" w:oddVBand="0" w:evenVBand="0" w:oddHBand="0" w:evenHBand="0" w:firstRowFirstColumn="0" w:firstRowLastColumn="0" w:lastRowFirstColumn="0" w:lastRowLastColumn="0"/>
            <w:tcW w:w="786" w:type="pct"/>
          </w:tcPr>
          <w:p w14:paraId="6C372C7C" w14:textId="77777777" w:rsidR="00324606" w:rsidRPr="0014722A" w:rsidRDefault="00324606" w:rsidP="00E760DB">
            <w:pPr>
              <w:spacing w:line="22" w:lineRule="atLeast"/>
              <w:rPr>
                <w:color w:val="auto"/>
              </w:rPr>
            </w:pPr>
            <w:r w:rsidRPr="0014722A">
              <w:rPr>
                <w:color w:val="auto"/>
              </w:rPr>
              <w:t>Requirement 2(3)(c)</w:t>
            </w:r>
          </w:p>
        </w:tc>
        <w:tc>
          <w:tcPr>
            <w:tcW w:w="3312" w:type="pct"/>
            <w:tcBorders>
              <w:right w:val="single" w:sz="4" w:space="0" w:color="auto"/>
            </w:tcBorders>
          </w:tcPr>
          <w:p w14:paraId="1BB27827" w14:textId="77777777" w:rsidR="00324606" w:rsidRPr="000A6B31"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28B8213F" w14:textId="77777777" w:rsidR="00324606" w:rsidRPr="000A6B31" w:rsidRDefault="00324606" w:rsidP="00E760DB">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3AE046C1" w14:textId="77777777" w:rsidR="00324606" w:rsidRPr="000A6B31" w:rsidRDefault="00324606" w:rsidP="00E760DB">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49071DEC"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3BACADAA"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005DF98" w14:textId="77777777" w:rsidR="00324606" w:rsidRPr="0014722A" w:rsidRDefault="00324606" w:rsidP="00E760DB">
            <w:pPr>
              <w:spacing w:line="22" w:lineRule="atLeast"/>
              <w:rPr>
                <w:color w:val="auto"/>
              </w:rPr>
            </w:pPr>
            <w:r w:rsidRPr="0014722A">
              <w:rPr>
                <w:color w:val="auto"/>
              </w:rPr>
              <w:t>Requirement 2(3)(d)</w:t>
            </w:r>
          </w:p>
        </w:tc>
        <w:tc>
          <w:tcPr>
            <w:tcW w:w="3312" w:type="pct"/>
            <w:tcBorders>
              <w:right w:val="single" w:sz="4" w:space="0" w:color="auto"/>
            </w:tcBorders>
          </w:tcPr>
          <w:p w14:paraId="5C5FC3C0"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0E58E6A" w14:textId="77777777" w:rsidR="00324606" w:rsidRPr="00A311E9" w:rsidRDefault="00324606" w:rsidP="00E760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p w14:paraId="61956766" w14:textId="77777777" w:rsidR="00324606" w:rsidRPr="00A311E9" w:rsidRDefault="00324606" w:rsidP="00E760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324606" w14:paraId="66CFFE1B" w14:textId="77777777" w:rsidTr="00E760DB">
        <w:tc>
          <w:tcPr>
            <w:cnfStyle w:val="001000000000" w:firstRow="0" w:lastRow="0" w:firstColumn="1" w:lastColumn="0" w:oddVBand="0" w:evenVBand="0" w:oddHBand="0" w:evenHBand="0" w:firstRowFirstColumn="0" w:firstRowLastColumn="0" w:lastRowFirstColumn="0" w:lastRowLastColumn="0"/>
            <w:tcW w:w="786" w:type="pct"/>
          </w:tcPr>
          <w:p w14:paraId="6A8F2507" w14:textId="77777777" w:rsidR="00324606" w:rsidRPr="0014722A" w:rsidRDefault="00324606" w:rsidP="00E760DB">
            <w:pPr>
              <w:spacing w:line="22" w:lineRule="atLeast"/>
              <w:rPr>
                <w:color w:val="auto"/>
              </w:rPr>
            </w:pPr>
            <w:r w:rsidRPr="0014722A">
              <w:rPr>
                <w:color w:val="auto"/>
              </w:rPr>
              <w:t>Requirement 2(3)(e)</w:t>
            </w:r>
          </w:p>
        </w:tc>
        <w:tc>
          <w:tcPr>
            <w:tcW w:w="3312" w:type="pct"/>
            <w:tcBorders>
              <w:right w:val="single" w:sz="4" w:space="0" w:color="auto"/>
            </w:tcBorders>
          </w:tcPr>
          <w:p w14:paraId="108C6852"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758ABF0B"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bl>
    <w:p w14:paraId="54544E6A" w14:textId="77777777" w:rsidR="00324606" w:rsidRDefault="00324606" w:rsidP="00324606">
      <w:pPr>
        <w:pStyle w:val="Heading2"/>
        <w:spacing w:before="0" w:after="120" w:line="276" w:lineRule="auto"/>
      </w:pPr>
      <w:r>
        <w:t>Findings</w:t>
      </w:r>
    </w:p>
    <w:p w14:paraId="415114F8" w14:textId="77777777" w:rsidR="00324606" w:rsidRDefault="00324606" w:rsidP="00324606">
      <w:pPr>
        <w:spacing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five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C</w:t>
      </w:r>
      <w:r w:rsidRPr="00881F7B">
        <w:rPr>
          <w:rFonts w:eastAsia="Calibri"/>
        </w:rPr>
        <w:t>ompliant.</w:t>
      </w:r>
    </w:p>
    <w:p w14:paraId="5E9E4D7A" w14:textId="77777777" w:rsidR="00324606" w:rsidRDefault="00324606" w:rsidP="00324606">
      <w:pPr>
        <w:spacing w:line="276" w:lineRule="auto"/>
        <w:rPr>
          <w:rFonts w:eastAsia="Calibri"/>
        </w:rPr>
      </w:pPr>
      <w:r>
        <w:rPr>
          <w:rFonts w:eastAsia="Calibri"/>
        </w:rPr>
        <w:t xml:space="preserve">The Assessment Team interviewed sampled consumers and representatives who </w:t>
      </w:r>
      <w:r w:rsidRPr="005B1A32">
        <w:rPr>
          <w:rFonts w:eastAsia="Calibri"/>
          <w:color w:val="auto"/>
        </w:rPr>
        <w:t xml:space="preserve">considered that </w:t>
      </w:r>
      <w:r w:rsidRPr="00163FEE">
        <w:rPr>
          <w:rFonts w:eastAsia="Calibri"/>
        </w:rPr>
        <w:t xml:space="preserve">they feel like partners in the ongoing assessment and planning of their care and services. </w:t>
      </w:r>
      <w:r>
        <w:rPr>
          <w:rFonts w:eastAsia="Calibri"/>
        </w:rPr>
        <w:t>C</w:t>
      </w:r>
      <w:r w:rsidRPr="00597B2C">
        <w:rPr>
          <w:rFonts w:eastAsia="Calibri"/>
        </w:rPr>
        <w:t>onsumers</w:t>
      </w:r>
      <w:r>
        <w:rPr>
          <w:rFonts w:eastAsia="Calibri"/>
        </w:rPr>
        <w:t xml:space="preserve"> and </w:t>
      </w:r>
      <w:r w:rsidRPr="00597B2C">
        <w:rPr>
          <w:rFonts w:eastAsia="Calibri"/>
        </w:rPr>
        <w:t>representatives</w:t>
      </w:r>
      <w:r>
        <w:rPr>
          <w:rFonts w:eastAsia="Calibri"/>
        </w:rPr>
        <w:t xml:space="preserve"> </w:t>
      </w:r>
      <w:r w:rsidRPr="00597B2C">
        <w:rPr>
          <w:rFonts w:eastAsia="Calibri"/>
        </w:rPr>
        <w:t>confirmed</w:t>
      </w:r>
      <w:r>
        <w:rPr>
          <w:rFonts w:eastAsia="Calibri"/>
        </w:rPr>
        <w:t xml:space="preserve"> </w:t>
      </w:r>
      <w:r w:rsidRPr="00597B2C">
        <w:rPr>
          <w:rFonts w:eastAsia="Calibri"/>
        </w:rPr>
        <w:t xml:space="preserve">they are involved in care planning to some extent and confirmed that they are informed about the outcomes of assessment and planning and have ready access to their care </w:t>
      </w:r>
      <w:r w:rsidRPr="0067677C">
        <w:rPr>
          <w:rFonts w:eastAsia="Calibri"/>
          <w:color w:val="auto"/>
        </w:rPr>
        <w:t xml:space="preserve">plans if they choose. </w:t>
      </w:r>
      <w:r>
        <w:rPr>
          <w:rFonts w:eastAsia="Calibri"/>
          <w:color w:val="auto"/>
        </w:rPr>
        <w:t xml:space="preserve"> </w:t>
      </w:r>
      <w:r w:rsidRPr="0067677C">
        <w:rPr>
          <w:rFonts w:eastAsia="Calibri"/>
        </w:rPr>
        <w:t xml:space="preserve"> </w:t>
      </w:r>
      <w:r>
        <w:rPr>
          <w:rFonts w:eastAsia="Calibri"/>
        </w:rPr>
        <w:t xml:space="preserve">Consumers and representatives </w:t>
      </w:r>
      <w:r w:rsidRPr="005048BC">
        <w:rPr>
          <w:rFonts w:eastAsia="Calibri"/>
          <w:color w:val="auto"/>
        </w:rPr>
        <w:t>were able to describe what was important to them in terms of how their care is delivered and this was reflected in the care planning documents reviewed as well as documents with advance care planning information</w:t>
      </w:r>
    </w:p>
    <w:p w14:paraId="7A0F23EC" w14:textId="77777777" w:rsidR="00324606" w:rsidRDefault="00324606" w:rsidP="00324606">
      <w:pPr>
        <w:spacing w:line="276" w:lineRule="auto"/>
        <w:rPr>
          <w:rFonts w:eastAsia="Calibri"/>
          <w:strike/>
        </w:rPr>
      </w:pPr>
      <w:r>
        <w:rPr>
          <w:rFonts w:eastAsia="Calibri"/>
        </w:rPr>
        <w:t>The Assessment Team reviewed care planning documentation and found that as</w:t>
      </w:r>
      <w:r w:rsidRPr="0067677C">
        <w:rPr>
          <w:rFonts w:eastAsia="Calibri"/>
        </w:rPr>
        <w:t xml:space="preserve">sessment and </w:t>
      </w:r>
      <w:r w:rsidRPr="0067677C">
        <w:rPr>
          <w:rFonts w:eastAsia="Calibri"/>
          <w:color w:val="auto"/>
        </w:rPr>
        <w:t xml:space="preserve">care </w:t>
      </w:r>
      <w:r w:rsidRPr="0067677C">
        <w:rPr>
          <w:rFonts w:eastAsia="Calibri"/>
        </w:rPr>
        <w:t>planning involved consideration of risks to the consumer’s health and well-being and informed the delivery of safe and effective care and services.</w:t>
      </w:r>
      <w:r>
        <w:rPr>
          <w:rFonts w:eastAsia="Calibri"/>
        </w:rPr>
        <w:t xml:space="preserve"> </w:t>
      </w:r>
      <w:r w:rsidRPr="00597B2C">
        <w:rPr>
          <w:rFonts w:eastAsia="Calibri"/>
        </w:rPr>
        <w:t xml:space="preserve">Assessment </w:t>
      </w:r>
      <w:r w:rsidRPr="0067677C">
        <w:rPr>
          <w:rFonts w:eastAsia="Calibri"/>
          <w:color w:val="auto"/>
        </w:rPr>
        <w:t xml:space="preserve">and care planning </w:t>
      </w:r>
      <w:r w:rsidRPr="00597B2C">
        <w:rPr>
          <w:rFonts w:eastAsia="Calibri"/>
        </w:rPr>
        <w:t xml:space="preserve">identified and addressed </w:t>
      </w:r>
      <w:r w:rsidRPr="00E767C7">
        <w:rPr>
          <w:rFonts w:eastAsia="Calibri"/>
          <w:color w:val="auto"/>
        </w:rPr>
        <w:t xml:space="preserve">consumer’s current care </w:t>
      </w:r>
      <w:r w:rsidRPr="00597B2C">
        <w:rPr>
          <w:rFonts w:eastAsia="Calibri"/>
        </w:rPr>
        <w:t xml:space="preserve">needs, goals and preferences, including advance care planning and end of life </w:t>
      </w:r>
      <w:r w:rsidRPr="00597B2C">
        <w:rPr>
          <w:rFonts w:eastAsia="Calibri"/>
        </w:rPr>
        <w:lastRenderedPageBreak/>
        <w:t xml:space="preserve">planning. </w:t>
      </w:r>
      <w:r>
        <w:rPr>
          <w:rFonts w:eastAsia="Calibri"/>
        </w:rPr>
        <w:t xml:space="preserve"> </w:t>
      </w:r>
      <w:r w:rsidRPr="00E767C7">
        <w:rPr>
          <w:rFonts w:eastAsia="Calibri"/>
          <w:color w:val="auto"/>
        </w:rPr>
        <w:t xml:space="preserve">The </w:t>
      </w:r>
      <w:r w:rsidRPr="005B1A32">
        <w:rPr>
          <w:rFonts w:eastAsia="Calibri"/>
        </w:rPr>
        <w:t>outcomes of assessment and planning are effectively communicated to the consumer and documented in the care plan</w:t>
      </w:r>
      <w:r>
        <w:rPr>
          <w:rFonts w:eastAsia="Calibri"/>
        </w:rPr>
        <w:t>.</w:t>
      </w:r>
      <w:r w:rsidRPr="005B1A32">
        <w:rPr>
          <w:rFonts w:eastAsia="Calibri"/>
        </w:rPr>
        <w:t xml:space="preserve"> </w:t>
      </w:r>
      <w:r w:rsidRPr="00597B2C">
        <w:rPr>
          <w:rFonts w:eastAsia="Calibri"/>
          <w:strike/>
        </w:rPr>
        <w:t xml:space="preserve"> </w:t>
      </w:r>
    </w:p>
    <w:p w14:paraId="31E21670" w14:textId="77777777" w:rsidR="00324606" w:rsidRDefault="00324606" w:rsidP="00324606">
      <w:pPr>
        <w:spacing w:line="276" w:lineRule="auto"/>
      </w:pPr>
      <w:r w:rsidRPr="00464232">
        <w:rPr>
          <w:rFonts w:eastAsia="Calibri"/>
        </w:rPr>
        <w:t xml:space="preserve">The Assessment Team found that </w:t>
      </w:r>
      <w:r>
        <w:rPr>
          <w:rFonts w:eastAsia="Calibri"/>
        </w:rPr>
        <w:t>c</w:t>
      </w:r>
      <w:r w:rsidRPr="005B1A32">
        <w:rPr>
          <w:rFonts w:eastAsia="Calibri"/>
        </w:rPr>
        <w:t>are and services were reviewed regularly for effectiveness</w:t>
      </w:r>
      <w:r>
        <w:rPr>
          <w:rFonts w:eastAsia="Calibri"/>
        </w:rPr>
        <w:t>. C</w:t>
      </w:r>
      <w:r w:rsidRPr="005B1A32">
        <w:t>are planning documents reviewed contained evidence of comprehensive assessment and planning. Individual risks impacting consumers health and well-being were assessed and contained strategies to assist minimising risks whilst also ensur</w:t>
      </w:r>
      <w:r>
        <w:t>ing</w:t>
      </w:r>
      <w:r w:rsidRPr="005B1A32">
        <w:t xml:space="preserve"> safe and effective delivery of care and services. Care plans are individualised relative to the risks of each consumers health and well-being. </w:t>
      </w:r>
    </w:p>
    <w:p w14:paraId="49838A59" w14:textId="77777777" w:rsidR="00324606" w:rsidRPr="00A35860" w:rsidRDefault="00324606" w:rsidP="00324606">
      <w:pPr>
        <w:spacing w:line="276" w:lineRule="auto"/>
        <w:rPr>
          <w:color w:val="auto"/>
        </w:rPr>
      </w:pPr>
      <w:r w:rsidRPr="00644AD9">
        <w:rPr>
          <w:rFonts w:eastAsia="Calibri"/>
        </w:rPr>
        <w:t xml:space="preserve">The Assessment Team interviewed staff who </w:t>
      </w:r>
      <w:r w:rsidRPr="00644AD9">
        <w:rPr>
          <w:color w:val="auto"/>
        </w:rPr>
        <w:t xml:space="preserve">demonstrated that they are aware of incident reporting processes and how these incidents may trigger a reassessment or review. </w:t>
      </w:r>
      <w:r>
        <w:rPr>
          <w:color w:val="auto"/>
        </w:rPr>
        <w:t xml:space="preserve"> </w:t>
      </w:r>
      <w:r w:rsidRPr="00A35860">
        <w:rPr>
          <w:color w:val="auto"/>
        </w:rPr>
        <w:t>Staff interviewed said any changes in a consumer’s health status is communicated at shift handover.</w:t>
      </w:r>
      <w:r>
        <w:rPr>
          <w:color w:val="auto"/>
        </w:rPr>
        <w:t xml:space="preserve"> </w:t>
      </w:r>
      <w:r w:rsidRPr="00A35860">
        <w:rPr>
          <w:color w:val="auto"/>
        </w:rPr>
        <w:t xml:space="preserve">The service has a resident of the day (ROD) process where </w:t>
      </w:r>
      <w:r>
        <w:rPr>
          <w:color w:val="auto"/>
        </w:rPr>
        <w:t>con</w:t>
      </w:r>
      <w:r w:rsidRPr="00A35860">
        <w:rPr>
          <w:color w:val="auto"/>
        </w:rPr>
        <w:t xml:space="preserve">sumers have clinical observations completed, weight recorded and devices such as hearing aids, spectacles are cleaned and checked. </w:t>
      </w:r>
      <w:r>
        <w:rPr>
          <w:color w:val="auto"/>
        </w:rPr>
        <w:t xml:space="preserve"> </w:t>
      </w:r>
      <w:r w:rsidRPr="00A35860">
        <w:rPr>
          <w:rFonts w:eastAsia="Calibri"/>
          <w:color w:val="auto"/>
        </w:rPr>
        <w:t xml:space="preserve">Staff said care plans are reviewed after incidents including falls. with a review and assessment conducted by </w:t>
      </w:r>
      <w:r>
        <w:rPr>
          <w:rFonts w:eastAsia="Calibri"/>
          <w:color w:val="auto"/>
        </w:rPr>
        <w:t xml:space="preserve">Registered Nurses’ </w:t>
      </w:r>
      <w:r w:rsidRPr="00A35860">
        <w:rPr>
          <w:rFonts w:eastAsia="Calibri"/>
          <w:color w:val="auto"/>
        </w:rPr>
        <w:t xml:space="preserve">with referral provided to </w:t>
      </w:r>
      <w:r>
        <w:rPr>
          <w:rFonts w:eastAsia="Calibri"/>
          <w:color w:val="auto"/>
        </w:rPr>
        <w:t xml:space="preserve">Medical Officers </w:t>
      </w:r>
      <w:r w:rsidRPr="00A35860">
        <w:rPr>
          <w:rFonts w:eastAsia="Calibri"/>
          <w:color w:val="auto"/>
        </w:rPr>
        <w:t>and other practitioners depending on the need including allied health. Following review</w:t>
      </w:r>
      <w:r>
        <w:rPr>
          <w:rFonts w:eastAsia="Calibri"/>
          <w:color w:val="auto"/>
        </w:rPr>
        <w:t xml:space="preserve">, </w:t>
      </w:r>
      <w:r w:rsidRPr="00A35860">
        <w:rPr>
          <w:rFonts w:eastAsia="Calibri"/>
          <w:color w:val="auto"/>
        </w:rPr>
        <w:t>care plans are updated and then communicated to staff at handover.</w:t>
      </w:r>
    </w:p>
    <w:p w14:paraId="565F52FF" w14:textId="77777777" w:rsidR="00324606" w:rsidRDefault="00324606" w:rsidP="00324606">
      <w:pPr>
        <w:spacing w:line="276" w:lineRule="auto"/>
        <w:rPr>
          <w:rFonts w:eastAsia="Calibri"/>
        </w:rPr>
      </w:pPr>
      <w:r>
        <w:rPr>
          <w:rFonts w:eastAsia="Calibri"/>
        </w:rPr>
        <w:br w:type="page"/>
      </w:r>
    </w:p>
    <w:p w14:paraId="21FFD23C" w14:textId="77777777" w:rsidR="00324606" w:rsidRDefault="00324606" w:rsidP="00324606">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3"/>
        <w:gridCol w:w="6661"/>
        <w:gridCol w:w="1840"/>
      </w:tblGrid>
      <w:tr w:rsidR="00324606" w14:paraId="429F59C1"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E311A37" w14:textId="77777777" w:rsidR="00324606" w:rsidRDefault="00324606" w:rsidP="00E760DB">
            <w:pPr>
              <w:spacing w:before="0" w:after="120" w:line="22" w:lineRule="atLeast"/>
            </w:pPr>
            <w:r w:rsidRPr="007209A1">
              <w:t>Personal care and clinical care</w:t>
            </w:r>
          </w:p>
        </w:tc>
        <w:tc>
          <w:tcPr>
            <w:tcW w:w="1840" w:type="dxa"/>
          </w:tcPr>
          <w:p w14:paraId="6CC7A8B0" w14:textId="77777777" w:rsidR="00324606" w:rsidRPr="00A311E9"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60DB">
              <w:t>Compliant</w:t>
            </w:r>
          </w:p>
        </w:tc>
      </w:tr>
      <w:tr w:rsidR="00324606" w14:paraId="14BB9205"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764317A7" w14:textId="77777777" w:rsidR="00324606" w:rsidRPr="0014722A" w:rsidRDefault="00324606" w:rsidP="00E760DB">
            <w:pPr>
              <w:spacing w:line="22" w:lineRule="atLeast"/>
              <w:rPr>
                <w:color w:val="auto"/>
              </w:rPr>
            </w:pPr>
            <w:r w:rsidRPr="0014722A">
              <w:rPr>
                <w:color w:val="auto"/>
              </w:rPr>
              <w:t>Requirement 3(3)(a)</w:t>
            </w:r>
          </w:p>
        </w:tc>
        <w:tc>
          <w:tcPr>
            <w:tcW w:w="6661" w:type="dxa"/>
            <w:tcBorders>
              <w:right w:val="single" w:sz="4" w:space="0" w:color="auto"/>
            </w:tcBorders>
          </w:tcPr>
          <w:p w14:paraId="06EF5A02"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275CA76A" w14:textId="77777777" w:rsidR="00324606" w:rsidRDefault="00324606" w:rsidP="00E760D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288F5930" w14:textId="77777777" w:rsidR="00324606" w:rsidRDefault="00324606" w:rsidP="00E760D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1E5D4B73" w14:textId="77777777" w:rsidR="00324606" w:rsidRDefault="00324606" w:rsidP="00E760D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7C24396A"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74D7842E"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DD7CB1" w14:textId="77777777" w:rsidR="00324606" w:rsidRPr="0014722A" w:rsidRDefault="00324606" w:rsidP="00E760DB">
            <w:pPr>
              <w:spacing w:line="22" w:lineRule="atLeast"/>
              <w:rPr>
                <w:color w:val="auto"/>
              </w:rPr>
            </w:pPr>
            <w:r w:rsidRPr="0014722A">
              <w:rPr>
                <w:color w:val="auto"/>
              </w:rPr>
              <w:t>Requirement 3(3)(b)</w:t>
            </w:r>
          </w:p>
        </w:tc>
        <w:tc>
          <w:tcPr>
            <w:tcW w:w="6661" w:type="dxa"/>
            <w:tcBorders>
              <w:right w:val="single" w:sz="4" w:space="0" w:color="auto"/>
            </w:tcBorders>
          </w:tcPr>
          <w:p w14:paraId="1E0578F4"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52FDFCC9"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rsidRPr="000A6B31" w14:paraId="16DB21E1"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0AF6DEC3" w14:textId="77777777" w:rsidR="00324606" w:rsidRPr="0014722A" w:rsidRDefault="00324606" w:rsidP="00E760DB">
            <w:pPr>
              <w:tabs>
                <w:tab w:val="right" w:pos="9026"/>
              </w:tabs>
              <w:spacing w:line="22" w:lineRule="atLeast"/>
              <w:outlineLvl w:val="4"/>
              <w:rPr>
                <w:color w:val="auto"/>
              </w:rPr>
            </w:pPr>
            <w:r w:rsidRPr="0014722A">
              <w:rPr>
                <w:color w:val="auto"/>
              </w:rPr>
              <w:t>Requirement 3(3)(c)</w:t>
            </w:r>
          </w:p>
        </w:tc>
        <w:tc>
          <w:tcPr>
            <w:tcW w:w="6661" w:type="dxa"/>
            <w:tcBorders>
              <w:right w:val="single" w:sz="4" w:space="0" w:color="auto"/>
            </w:tcBorders>
          </w:tcPr>
          <w:p w14:paraId="3BCC90AB" w14:textId="77777777" w:rsidR="00324606" w:rsidRPr="000A6B31" w:rsidRDefault="00324606" w:rsidP="00E760DB">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1840" w:type="dxa"/>
            <w:tcBorders>
              <w:left w:val="single" w:sz="4" w:space="0" w:color="auto"/>
            </w:tcBorders>
          </w:tcPr>
          <w:p w14:paraId="31D6C1F2"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7F4CBAA1"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AF7AB8" w14:textId="77777777" w:rsidR="00324606" w:rsidRPr="0014722A" w:rsidRDefault="00324606" w:rsidP="00E760DB">
            <w:pPr>
              <w:spacing w:line="22" w:lineRule="atLeast"/>
              <w:rPr>
                <w:color w:val="auto"/>
              </w:rPr>
            </w:pPr>
            <w:r w:rsidRPr="0014722A">
              <w:rPr>
                <w:color w:val="auto"/>
              </w:rPr>
              <w:t>Requirement 3(3)(d)</w:t>
            </w:r>
          </w:p>
        </w:tc>
        <w:tc>
          <w:tcPr>
            <w:tcW w:w="6661" w:type="dxa"/>
            <w:tcBorders>
              <w:right w:val="single" w:sz="4" w:space="0" w:color="auto"/>
            </w:tcBorders>
          </w:tcPr>
          <w:p w14:paraId="3A03D7B6"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35FE7EA1" w14:textId="46B6BB6B" w:rsidR="00324606" w:rsidRPr="00A311E9" w:rsidRDefault="00324606" w:rsidP="00095B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Pr="00A311E9">
              <w:rPr>
                <w:color w:val="auto"/>
              </w:rPr>
              <w:t>ompliant</w:t>
            </w:r>
          </w:p>
        </w:tc>
      </w:tr>
      <w:tr w:rsidR="00324606" w14:paraId="68AC0303"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3DA0B204" w14:textId="77777777" w:rsidR="00324606" w:rsidRPr="0014722A" w:rsidRDefault="00324606" w:rsidP="00E760DB">
            <w:pPr>
              <w:spacing w:line="22" w:lineRule="atLeast"/>
              <w:rPr>
                <w:color w:val="auto"/>
              </w:rPr>
            </w:pPr>
            <w:r w:rsidRPr="0014722A">
              <w:rPr>
                <w:color w:val="auto"/>
              </w:rPr>
              <w:t>Requirement 3(3)(e)</w:t>
            </w:r>
          </w:p>
        </w:tc>
        <w:tc>
          <w:tcPr>
            <w:tcW w:w="6661" w:type="dxa"/>
            <w:tcBorders>
              <w:right w:val="single" w:sz="4" w:space="0" w:color="auto"/>
            </w:tcBorders>
          </w:tcPr>
          <w:p w14:paraId="58DA2349"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43888D92"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035FE0EE"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FC764A" w14:textId="77777777" w:rsidR="00324606" w:rsidRPr="0014722A" w:rsidRDefault="00324606" w:rsidP="00E760DB">
            <w:pPr>
              <w:spacing w:line="22" w:lineRule="atLeast"/>
              <w:rPr>
                <w:color w:val="auto"/>
              </w:rPr>
            </w:pPr>
            <w:r w:rsidRPr="0014722A">
              <w:rPr>
                <w:color w:val="auto"/>
              </w:rPr>
              <w:t>Requirement 3(3)(f)</w:t>
            </w:r>
          </w:p>
        </w:tc>
        <w:tc>
          <w:tcPr>
            <w:tcW w:w="6661" w:type="dxa"/>
            <w:tcBorders>
              <w:right w:val="single" w:sz="4" w:space="0" w:color="auto"/>
            </w:tcBorders>
          </w:tcPr>
          <w:p w14:paraId="5552B372"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60BB0FF4"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14:paraId="16C5205D"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1044C369" w14:textId="77777777" w:rsidR="00324606" w:rsidRPr="0014722A" w:rsidRDefault="00324606" w:rsidP="00E760DB">
            <w:pPr>
              <w:spacing w:line="22" w:lineRule="atLeast"/>
              <w:rPr>
                <w:color w:val="auto"/>
              </w:rPr>
            </w:pPr>
            <w:r w:rsidRPr="0014722A">
              <w:rPr>
                <w:color w:val="auto"/>
              </w:rPr>
              <w:t>Requirement 3(3)(g)</w:t>
            </w:r>
          </w:p>
        </w:tc>
        <w:tc>
          <w:tcPr>
            <w:tcW w:w="6661" w:type="dxa"/>
            <w:tcBorders>
              <w:right w:val="single" w:sz="4" w:space="0" w:color="auto"/>
            </w:tcBorders>
          </w:tcPr>
          <w:p w14:paraId="3909486B"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42C1055" w14:textId="77777777" w:rsidR="00324606" w:rsidRDefault="00324606" w:rsidP="00E760DB">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transmission-based precautions to prevent and control infection; and</w:t>
            </w:r>
          </w:p>
          <w:p w14:paraId="197B5018" w14:textId="77777777" w:rsidR="00324606" w:rsidRDefault="00324606" w:rsidP="00E760DB">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2ABC5993"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bl>
    <w:p w14:paraId="23775FF6" w14:textId="77777777" w:rsidR="00324606" w:rsidRDefault="00324606" w:rsidP="00324606">
      <w:pPr>
        <w:pStyle w:val="Heading2"/>
        <w:spacing w:before="0" w:after="120" w:line="276" w:lineRule="auto"/>
      </w:pPr>
      <w:r>
        <w:t>Findings</w:t>
      </w:r>
    </w:p>
    <w:p w14:paraId="35A9217B" w14:textId="77777777" w:rsidR="00324606" w:rsidRPr="00881F7B" w:rsidRDefault="00324606" w:rsidP="00324606">
      <w:pPr>
        <w:spacing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seven</w:t>
      </w:r>
      <w:r w:rsidRPr="00881F7B">
        <w:rPr>
          <w:rFonts w:eastAsia="Calibri"/>
        </w:rPr>
        <w:t xml:space="preserve"> of the </w:t>
      </w:r>
      <w:r>
        <w:rPr>
          <w:rFonts w:eastAsia="Calibri"/>
        </w:rPr>
        <w:t>seven</w:t>
      </w:r>
      <w:r w:rsidRPr="00881F7B">
        <w:rPr>
          <w:rFonts w:eastAsia="Calibri"/>
        </w:rPr>
        <w:t xml:space="preserve"> specific requirements have been assessed as </w:t>
      </w:r>
      <w:r>
        <w:rPr>
          <w:rFonts w:eastAsia="Calibri"/>
        </w:rPr>
        <w:t>C</w:t>
      </w:r>
      <w:r w:rsidRPr="00881F7B">
        <w:rPr>
          <w:rFonts w:eastAsia="Calibri"/>
        </w:rPr>
        <w:t>ompliant.</w:t>
      </w:r>
    </w:p>
    <w:p w14:paraId="34763F9B" w14:textId="77777777" w:rsidR="00324606" w:rsidRDefault="00324606" w:rsidP="00324606">
      <w:pPr>
        <w:spacing w:line="276" w:lineRule="auto"/>
      </w:pPr>
      <w:r>
        <w:t>The Assessment Team interviewed</w:t>
      </w:r>
      <w:r w:rsidRPr="00731E71">
        <w:rPr>
          <w:rFonts w:eastAsia="Calibri"/>
          <w:color w:val="auto"/>
        </w:rPr>
        <w:t xml:space="preserve"> consumers and representatives who considered that they </w:t>
      </w:r>
      <w:r w:rsidRPr="00731E71">
        <w:rPr>
          <w:rFonts w:eastAsia="Calibri"/>
        </w:rPr>
        <w:t xml:space="preserve">receive personal care and clinical care that is safe and right for them.  Consumers and representatives said consumers receive the care they need and have access to a Medical Officer or other health professionals when they need it. Representatives spoke positively of </w:t>
      </w:r>
      <w:r>
        <w:rPr>
          <w:rFonts w:eastAsia="Calibri"/>
        </w:rPr>
        <w:t xml:space="preserve">the care that staff provide </w:t>
      </w:r>
      <w:r w:rsidRPr="00731E71">
        <w:rPr>
          <w:rFonts w:eastAsia="Calibri"/>
        </w:rPr>
        <w:t xml:space="preserve">with one representative advising </w:t>
      </w:r>
      <w:r>
        <w:rPr>
          <w:rFonts w:eastAsia="Calibri"/>
        </w:rPr>
        <w:t>the</w:t>
      </w:r>
      <w:r w:rsidRPr="00731E71">
        <w:rPr>
          <w:rFonts w:eastAsia="Calibri"/>
        </w:rPr>
        <w:t xml:space="preserve"> team that </w:t>
      </w:r>
      <w:r w:rsidRPr="00731E71">
        <w:rPr>
          <w:rFonts w:eastAsia="Calibri"/>
          <w:color w:val="auto"/>
        </w:rPr>
        <w:t>staff are ‘absolutely amazing’ and have gone out of their way ‘in every possible way’.</w:t>
      </w:r>
    </w:p>
    <w:p w14:paraId="4D4463B9" w14:textId="77777777" w:rsidR="00324606" w:rsidRDefault="00324606" w:rsidP="00324606">
      <w:pPr>
        <w:spacing w:line="276" w:lineRule="auto"/>
      </w:pPr>
      <w:r w:rsidRPr="00AD3C76">
        <w:rPr>
          <w:rFonts w:eastAsia="Calibri"/>
        </w:rPr>
        <w:lastRenderedPageBreak/>
        <w:t xml:space="preserve">The Assessment Team reviewed care planning documentation which reflects the identification of, and response to, changes in the consumer’s condition or health status. Clinical records reflect referrals to Medical Officers and allied health professionals including podiatry, Dietitian and </w:t>
      </w:r>
      <w:r>
        <w:rPr>
          <w:rFonts w:eastAsia="Calibri"/>
        </w:rPr>
        <w:t>Dementia Services Australia</w:t>
      </w:r>
      <w:r w:rsidRPr="00AD3C76">
        <w:rPr>
          <w:rFonts w:eastAsia="Calibri"/>
        </w:rPr>
        <w:t xml:space="preserve">. </w:t>
      </w:r>
      <w:r>
        <w:t xml:space="preserve">Consumers have behaviour support care plans in place which provides strategies and interventions if consumers demonstrated identified behaviours. Review of consumers’ care planning documentation demonstrates consumers pain is monitored following incidents including falls. Monitoring of behaviour includes pain monitoring to identify triggers for the behaviour. </w:t>
      </w:r>
    </w:p>
    <w:p w14:paraId="53B28733" w14:textId="77777777" w:rsidR="00324606" w:rsidRPr="00731E71" w:rsidRDefault="00324606" w:rsidP="00324606">
      <w:pPr>
        <w:spacing w:line="276" w:lineRule="auto"/>
        <w:rPr>
          <w:rFonts w:eastAsia="Calibri"/>
          <w:color w:val="auto"/>
        </w:rPr>
      </w:pPr>
      <w:r w:rsidRPr="00731E71">
        <w:rPr>
          <w:rFonts w:eastAsia="Arial"/>
          <w:color w:val="auto"/>
        </w:rPr>
        <w:t xml:space="preserve">Staff could describe how they ensure consumer care is best practice, and how they ensure information is shared both within the organisation and with others outside the organisation. </w:t>
      </w:r>
      <w:r w:rsidRPr="00731E71">
        <w:rPr>
          <w:rFonts w:eastAsia="Calibri"/>
        </w:rPr>
        <w:t>Staff described how they support consumers near the end of life, respecting individual preferences and provision of comfort cares.</w:t>
      </w:r>
      <w:r w:rsidRPr="00731E71">
        <w:rPr>
          <w:rFonts w:eastAsia="Calibri"/>
          <w:color w:val="auto"/>
        </w:rPr>
        <w:t xml:space="preserve"> Staff were able to describe how they contribute to minimising infection related risks at the service including handwashing, use of hand sanitiser, correct use of personal protective equipment (PPE).</w:t>
      </w:r>
    </w:p>
    <w:p w14:paraId="396E1474" w14:textId="77777777" w:rsidR="00324606" w:rsidRDefault="00324606" w:rsidP="00324606">
      <w:pPr>
        <w:spacing w:line="276" w:lineRule="auto"/>
        <w:rPr>
          <w:rFonts w:ascii="Fira Sans" w:eastAsiaTheme="majorEastAsia" w:hAnsi="Fira Sans" w:cstheme="majorBidi"/>
          <w:b/>
          <w:bCs/>
          <w:sz w:val="30"/>
          <w:szCs w:val="28"/>
        </w:rPr>
      </w:pPr>
      <w:r>
        <w:br w:type="page"/>
      </w:r>
    </w:p>
    <w:p w14:paraId="4F136622" w14:textId="77777777" w:rsidR="00324606" w:rsidRDefault="00324606" w:rsidP="0032460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67"/>
        <w:gridCol w:w="6555"/>
        <w:gridCol w:w="1982"/>
      </w:tblGrid>
      <w:tr w:rsidR="00324606" w14:paraId="2A04B9FC"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3641F57A" w14:textId="77777777" w:rsidR="00324606" w:rsidRDefault="00324606" w:rsidP="00E760DB">
            <w:pPr>
              <w:spacing w:before="0" w:after="120" w:line="22" w:lineRule="atLeast"/>
            </w:pPr>
            <w:r w:rsidRPr="00E206F2">
              <w:t>Services and supports for daily living</w:t>
            </w:r>
          </w:p>
        </w:tc>
        <w:tc>
          <w:tcPr>
            <w:tcW w:w="1982" w:type="dxa"/>
          </w:tcPr>
          <w:p w14:paraId="1B731BF8" w14:textId="77777777" w:rsidR="00324606" w:rsidRPr="00A311E9"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095BF6">
              <w:t>Compliant</w:t>
            </w:r>
          </w:p>
        </w:tc>
      </w:tr>
      <w:tr w:rsidR="00324606" w14:paraId="7D4A8704"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125FB791" w14:textId="77777777" w:rsidR="00324606" w:rsidRPr="0014722A" w:rsidRDefault="00324606" w:rsidP="00E760DB">
            <w:pPr>
              <w:spacing w:line="22" w:lineRule="atLeast"/>
              <w:rPr>
                <w:color w:val="auto"/>
              </w:rPr>
            </w:pPr>
            <w:r w:rsidRPr="0014722A">
              <w:rPr>
                <w:color w:val="auto"/>
              </w:rPr>
              <w:t>Requirement 4(3)(a)</w:t>
            </w:r>
          </w:p>
        </w:tc>
        <w:tc>
          <w:tcPr>
            <w:tcW w:w="6555" w:type="dxa"/>
            <w:tcBorders>
              <w:right w:val="single" w:sz="4" w:space="0" w:color="auto"/>
            </w:tcBorders>
          </w:tcPr>
          <w:p w14:paraId="7D11DFEF"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31C8BEC0"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r w:rsidR="00324606" w14:paraId="657AD534"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A984B" w14:textId="77777777" w:rsidR="00324606" w:rsidRPr="0014722A" w:rsidRDefault="00324606" w:rsidP="00E760DB">
            <w:pPr>
              <w:spacing w:line="22" w:lineRule="atLeast"/>
              <w:rPr>
                <w:color w:val="auto"/>
              </w:rPr>
            </w:pPr>
            <w:r w:rsidRPr="0014722A">
              <w:rPr>
                <w:color w:val="auto"/>
              </w:rPr>
              <w:t>Requirement 4(3)(b)</w:t>
            </w:r>
          </w:p>
        </w:tc>
        <w:tc>
          <w:tcPr>
            <w:tcW w:w="6555" w:type="dxa"/>
            <w:tcBorders>
              <w:right w:val="single" w:sz="4" w:space="0" w:color="auto"/>
            </w:tcBorders>
          </w:tcPr>
          <w:p w14:paraId="10214832"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982" w:type="dxa"/>
            <w:tcBorders>
              <w:left w:val="single" w:sz="4" w:space="0" w:color="auto"/>
            </w:tcBorders>
          </w:tcPr>
          <w:p w14:paraId="67DB5C8F"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rsidRPr="000A6B31" w14:paraId="0ECB86AF"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34522460" w14:textId="77777777" w:rsidR="00324606" w:rsidRPr="0014722A" w:rsidRDefault="00324606" w:rsidP="00E760DB">
            <w:pPr>
              <w:spacing w:line="22" w:lineRule="atLeast"/>
              <w:rPr>
                <w:color w:val="auto"/>
              </w:rPr>
            </w:pPr>
            <w:r w:rsidRPr="0014722A">
              <w:rPr>
                <w:color w:val="auto"/>
              </w:rPr>
              <w:t>Requirement 4(3)(c)</w:t>
            </w:r>
          </w:p>
        </w:tc>
        <w:tc>
          <w:tcPr>
            <w:tcW w:w="6555" w:type="dxa"/>
            <w:tcBorders>
              <w:right w:val="single" w:sz="4" w:space="0" w:color="auto"/>
            </w:tcBorders>
          </w:tcPr>
          <w:p w14:paraId="4E4A53B6"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147A48FB" w14:textId="77777777" w:rsidR="00324606" w:rsidRDefault="00324606" w:rsidP="00E760D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324E932F" w14:textId="77777777" w:rsidR="00324606" w:rsidRDefault="00324606" w:rsidP="00E760D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0B714F4A" w14:textId="77777777" w:rsidR="00324606" w:rsidRPr="000A6B31" w:rsidRDefault="00324606" w:rsidP="00E760D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982" w:type="dxa"/>
            <w:tcBorders>
              <w:left w:val="single" w:sz="4" w:space="0" w:color="auto"/>
            </w:tcBorders>
          </w:tcPr>
          <w:p w14:paraId="14FB7BDD"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62C9590C"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FAA04C" w14:textId="77777777" w:rsidR="00324606" w:rsidRPr="0014722A" w:rsidRDefault="00324606" w:rsidP="00E760DB">
            <w:pPr>
              <w:spacing w:line="22" w:lineRule="atLeast"/>
              <w:rPr>
                <w:color w:val="auto"/>
              </w:rPr>
            </w:pPr>
            <w:r w:rsidRPr="0014722A">
              <w:rPr>
                <w:color w:val="auto"/>
              </w:rPr>
              <w:t>Requirement 4(3)(d)</w:t>
            </w:r>
          </w:p>
        </w:tc>
        <w:tc>
          <w:tcPr>
            <w:tcW w:w="6555" w:type="dxa"/>
            <w:tcBorders>
              <w:right w:val="single" w:sz="4" w:space="0" w:color="auto"/>
            </w:tcBorders>
          </w:tcPr>
          <w:p w14:paraId="19E44A58" w14:textId="77777777" w:rsidR="00324606" w:rsidRPr="00E206F2"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6604D76D" w14:textId="77777777" w:rsidR="00324606" w:rsidRPr="00A311E9" w:rsidRDefault="00324606" w:rsidP="00E760DB">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14:paraId="52651573"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616A0324" w14:textId="77777777" w:rsidR="00324606" w:rsidRPr="0014722A" w:rsidRDefault="00324606" w:rsidP="00E760DB">
            <w:pPr>
              <w:spacing w:line="22" w:lineRule="atLeast"/>
              <w:rPr>
                <w:color w:val="auto"/>
              </w:rPr>
            </w:pPr>
            <w:r w:rsidRPr="0014722A">
              <w:rPr>
                <w:color w:val="auto"/>
              </w:rPr>
              <w:t>Requirement 4(3)(e)</w:t>
            </w:r>
          </w:p>
        </w:tc>
        <w:tc>
          <w:tcPr>
            <w:tcW w:w="6555" w:type="dxa"/>
            <w:tcBorders>
              <w:right w:val="single" w:sz="4" w:space="0" w:color="auto"/>
            </w:tcBorders>
          </w:tcPr>
          <w:p w14:paraId="3B07577E"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982" w:type="dxa"/>
            <w:tcBorders>
              <w:left w:val="single" w:sz="4" w:space="0" w:color="auto"/>
            </w:tcBorders>
          </w:tcPr>
          <w:p w14:paraId="56213117" w14:textId="1CB58D0D" w:rsidR="00324606" w:rsidRPr="00A311E9" w:rsidRDefault="00324606" w:rsidP="00095BF6">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35D6EE12"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4AB4E" w14:textId="77777777" w:rsidR="00324606" w:rsidRPr="0014722A" w:rsidRDefault="00324606" w:rsidP="00E760DB">
            <w:pPr>
              <w:spacing w:line="22" w:lineRule="atLeast"/>
              <w:rPr>
                <w:color w:val="auto"/>
              </w:rPr>
            </w:pPr>
            <w:r w:rsidRPr="0014722A">
              <w:rPr>
                <w:color w:val="auto"/>
              </w:rPr>
              <w:t>Requirement 4(3)(f)</w:t>
            </w:r>
          </w:p>
        </w:tc>
        <w:tc>
          <w:tcPr>
            <w:tcW w:w="6555" w:type="dxa"/>
            <w:tcBorders>
              <w:right w:val="single" w:sz="4" w:space="0" w:color="auto"/>
            </w:tcBorders>
          </w:tcPr>
          <w:p w14:paraId="675C9099"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982" w:type="dxa"/>
            <w:tcBorders>
              <w:left w:val="single" w:sz="4" w:space="0" w:color="auto"/>
            </w:tcBorders>
          </w:tcPr>
          <w:p w14:paraId="65241F70"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14:paraId="1B1EEAFB"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1177EEFA" w14:textId="77777777" w:rsidR="00324606" w:rsidRPr="0014722A" w:rsidRDefault="00324606" w:rsidP="00E760DB">
            <w:pPr>
              <w:spacing w:line="22" w:lineRule="atLeast"/>
              <w:rPr>
                <w:color w:val="auto"/>
              </w:rPr>
            </w:pPr>
            <w:r w:rsidRPr="0014722A">
              <w:rPr>
                <w:color w:val="auto"/>
              </w:rPr>
              <w:t>Requirement 4(3)(g)</w:t>
            </w:r>
          </w:p>
        </w:tc>
        <w:tc>
          <w:tcPr>
            <w:tcW w:w="6555" w:type="dxa"/>
            <w:tcBorders>
              <w:right w:val="single" w:sz="4" w:space="0" w:color="auto"/>
            </w:tcBorders>
          </w:tcPr>
          <w:p w14:paraId="41179668"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982" w:type="dxa"/>
            <w:tcBorders>
              <w:left w:val="single" w:sz="4" w:space="0" w:color="auto"/>
            </w:tcBorders>
          </w:tcPr>
          <w:p w14:paraId="40F1E65A"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F64E2D">
              <w:rPr>
                <w:color w:val="auto"/>
              </w:rPr>
              <w:t>Compliant</w:t>
            </w:r>
          </w:p>
        </w:tc>
      </w:tr>
    </w:tbl>
    <w:p w14:paraId="0C296253" w14:textId="77777777" w:rsidR="00324606" w:rsidRDefault="00324606" w:rsidP="00324606">
      <w:pPr>
        <w:pStyle w:val="Heading2"/>
        <w:spacing w:before="0" w:after="120" w:line="276" w:lineRule="auto"/>
      </w:pPr>
      <w:r>
        <w:t>Findings</w:t>
      </w:r>
    </w:p>
    <w:p w14:paraId="2AADB40A" w14:textId="77777777" w:rsidR="00324606" w:rsidRPr="00881F7B" w:rsidRDefault="00324606" w:rsidP="00324606">
      <w:pPr>
        <w:spacing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seven</w:t>
      </w:r>
      <w:r w:rsidRPr="00881F7B">
        <w:rPr>
          <w:rFonts w:eastAsia="Calibri"/>
        </w:rPr>
        <w:t xml:space="preserve"> of the </w:t>
      </w:r>
      <w:r>
        <w:rPr>
          <w:rFonts w:eastAsia="Calibri"/>
        </w:rPr>
        <w:t xml:space="preserve">seven </w:t>
      </w:r>
      <w:r w:rsidRPr="00881F7B">
        <w:rPr>
          <w:rFonts w:eastAsia="Calibri"/>
        </w:rPr>
        <w:t xml:space="preserve">specific requirements have been assessed as </w:t>
      </w:r>
      <w:r>
        <w:rPr>
          <w:rFonts w:eastAsia="Calibri"/>
        </w:rPr>
        <w:t>C</w:t>
      </w:r>
      <w:r w:rsidRPr="00881F7B">
        <w:rPr>
          <w:rFonts w:eastAsia="Calibri"/>
        </w:rPr>
        <w:t>ompliant.</w:t>
      </w:r>
    </w:p>
    <w:p w14:paraId="64E0ABB6" w14:textId="77777777" w:rsidR="00324606" w:rsidRDefault="00324606" w:rsidP="00324606">
      <w:pPr>
        <w:spacing w:line="276" w:lineRule="auto"/>
        <w:rPr>
          <w:rFonts w:eastAsia="Calibri"/>
          <w:color w:val="auto"/>
        </w:rPr>
      </w:pPr>
      <w:r>
        <w:rPr>
          <w:color w:val="auto"/>
        </w:rPr>
        <w:t xml:space="preserve">The Assessment Team interviewed consumers and representatives who </w:t>
      </w:r>
      <w:r>
        <w:rPr>
          <w:rFonts w:eastAsia="Calibri"/>
          <w:color w:val="auto"/>
        </w:rPr>
        <w:t>o</w:t>
      </w:r>
      <w:r w:rsidRPr="00CB42CC">
        <w:rPr>
          <w:rFonts w:eastAsia="Calibri"/>
          <w:color w:val="auto"/>
        </w:rPr>
        <w:t>verall</w:t>
      </w:r>
      <w:r>
        <w:rPr>
          <w:rFonts w:eastAsia="Calibri"/>
          <w:color w:val="auto"/>
        </w:rPr>
        <w:t xml:space="preserve"> </w:t>
      </w:r>
      <w:r w:rsidRPr="000A31F4">
        <w:rPr>
          <w:rFonts w:eastAsia="Calibri"/>
          <w:color w:val="auto"/>
        </w:rPr>
        <w:t xml:space="preserve">considered that </w:t>
      </w:r>
      <w:r w:rsidRPr="00163FEE">
        <w:rPr>
          <w:rFonts w:eastAsia="Calibri"/>
        </w:rPr>
        <w:t xml:space="preserve">they get the services and supports for daily living that are important for their health and well-being and that enable them to do the things they want to do. </w:t>
      </w:r>
      <w:r>
        <w:rPr>
          <w:rFonts w:eastAsia="Calibri"/>
        </w:rPr>
        <w:t xml:space="preserve"> </w:t>
      </w:r>
      <w:r w:rsidRPr="00E743BF">
        <w:rPr>
          <w:rFonts w:eastAsia="Calibri"/>
          <w:color w:val="auto"/>
        </w:rPr>
        <w:t>Consumers</w:t>
      </w:r>
      <w:r>
        <w:rPr>
          <w:rFonts w:eastAsia="Calibri"/>
          <w:color w:val="auto"/>
        </w:rPr>
        <w:t xml:space="preserve"> and </w:t>
      </w:r>
      <w:r w:rsidRPr="00E743BF">
        <w:rPr>
          <w:rFonts w:eastAsia="Calibri"/>
          <w:color w:val="auto"/>
        </w:rPr>
        <w:t>representatives interviewed confirmed consumers are supported to do the things they like to do to optimise their independence, health, wellbeing and quality of life.</w:t>
      </w:r>
      <w:r>
        <w:rPr>
          <w:rFonts w:eastAsia="Calibri"/>
          <w:color w:val="auto"/>
        </w:rPr>
        <w:t xml:space="preserve"> </w:t>
      </w:r>
      <w:r w:rsidRPr="00E743BF">
        <w:rPr>
          <w:rFonts w:eastAsia="Calibri"/>
          <w:color w:val="auto"/>
        </w:rPr>
        <w:t>Consumers</w:t>
      </w:r>
      <w:r>
        <w:rPr>
          <w:rFonts w:eastAsia="Calibri"/>
          <w:color w:val="auto"/>
        </w:rPr>
        <w:t xml:space="preserve"> and </w:t>
      </w:r>
      <w:r w:rsidRPr="00E743BF">
        <w:rPr>
          <w:rFonts w:eastAsia="Calibri"/>
          <w:color w:val="auto"/>
        </w:rPr>
        <w:t>representatives interviewed confirmed they are supported by the service to undertake lifestyle activities of interest to them within the service, contribute ideas to the activity program and are supported to maintain personal</w:t>
      </w:r>
      <w:r>
        <w:rPr>
          <w:rFonts w:eastAsia="Calibri"/>
          <w:color w:val="auto"/>
        </w:rPr>
        <w:t xml:space="preserve"> </w:t>
      </w:r>
      <w:r w:rsidRPr="00E743BF">
        <w:rPr>
          <w:rFonts w:eastAsia="Calibri"/>
          <w:color w:val="auto"/>
        </w:rPr>
        <w:t>connections.</w:t>
      </w:r>
      <w:r>
        <w:rPr>
          <w:rFonts w:eastAsia="Calibri"/>
          <w:color w:val="auto"/>
        </w:rPr>
        <w:t xml:space="preserve"> </w:t>
      </w:r>
    </w:p>
    <w:p w14:paraId="1A285B48" w14:textId="77777777" w:rsidR="00324606" w:rsidRDefault="00324606" w:rsidP="00324606">
      <w:pPr>
        <w:spacing w:line="276" w:lineRule="auto"/>
        <w:rPr>
          <w:rFonts w:eastAsia="Calibri"/>
          <w:color w:val="auto"/>
        </w:rPr>
      </w:pPr>
      <w:r w:rsidRPr="002916BC">
        <w:rPr>
          <w:rFonts w:eastAsia="Calibri"/>
          <w:color w:val="auto"/>
        </w:rPr>
        <w:t xml:space="preserve">Consumers and representatives interviewed confirmed consumers are supported by the service to keep in touch with people who are important to them and are supported in their emotional, social and personal relationships. </w:t>
      </w:r>
      <w:r w:rsidRPr="005048BC">
        <w:rPr>
          <w:rFonts w:eastAsia="Calibri"/>
          <w:color w:val="auto"/>
        </w:rPr>
        <w:t xml:space="preserve">Consumers indicated they are supported to access the wider community for appointments, to see families and friends, to go shopping and to maintain previous community </w:t>
      </w:r>
      <w:r w:rsidRPr="005048BC">
        <w:rPr>
          <w:rFonts w:eastAsia="Calibri"/>
          <w:color w:val="auto"/>
        </w:rPr>
        <w:lastRenderedPageBreak/>
        <w:t xml:space="preserve">connections. </w:t>
      </w:r>
      <w:r w:rsidRPr="002916BC">
        <w:rPr>
          <w:rFonts w:eastAsia="Calibri"/>
          <w:color w:val="auto"/>
        </w:rPr>
        <w:t>Consumers shared with the Assessment Team how they enjoyed bus trips, and singers which has recommenced after COVID-19 and the recent visit from the classic car club.</w:t>
      </w:r>
      <w:r>
        <w:rPr>
          <w:rFonts w:eastAsia="Calibri"/>
          <w:color w:val="auto"/>
        </w:rPr>
        <w:t xml:space="preserve"> </w:t>
      </w:r>
      <w:r w:rsidRPr="002916BC">
        <w:rPr>
          <w:rFonts w:eastAsia="Calibri"/>
          <w:color w:val="auto"/>
        </w:rPr>
        <w:t xml:space="preserve">Consumers and representatives expressed satisfaction with the meals and explained they have input into the menus and variety of choice </w:t>
      </w:r>
      <w:proofErr w:type="gramStart"/>
      <w:r w:rsidRPr="002916BC">
        <w:rPr>
          <w:rFonts w:eastAsia="Calibri"/>
          <w:color w:val="auto"/>
        </w:rPr>
        <w:t>as a result of</w:t>
      </w:r>
      <w:proofErr w:type="gramEnd"/>
      <w:r w:rsidRPr="002916BC">
        <w:rPr>
          <w:rFonts w:eastAsia="Calibri"/>
          <w:color w:val="auto"/>
        </w:rPr>
        <w:t xml:space="preserve"> their direct feedback. </w:t>
      </w:r>
      <w:r w:rsidRPr="008122F6">
        <w:rPr>
          <w:rFonts w:eastAsia="Calibri"/>
          <w:color w:val="auto"/>
        </w:rPr>
        <w:t>Most consumers</w:t>
      </w:r>
      <w:r>
        <w:rPr>
          <w:rFonts w:eastAsia="Calibri"/>
          <w:color w:val="auto"/>
        </w:rPr>
        <w:t xml:space="preserve"> and </w:t>
      </w:r>
      <w:r w:rsidRPr="008122F6">
        <w:rPr>
          <w:rFonts w:eastAsia="Calibri"/>
          <w:color w:val="auto"/>
        </w:rPr>
        <w:t xml:space="preserve">representatives sampled said the quality and quantity of the food is very good and the service accommodates their individual needs and preferences. </w:t>
      </w:r>
    </w:p>
    <w:p w14:paraId="19429DCB" w14:textId="77777777" w:rsidR="00324606" w:rsidRPr="002916BC" w:rsidRDefault="00324606" w:rsidP="00324606">
      <w:pPr>
        <w:spacing w:line="276" w:lineRule="auto"/>
        <w:rPr>
          <w:rFonts w:eastAsia="Calibri"/>
          <w:color w:val="auto"/>
        </w:rPr>
      </w:pPr>
      <w:bookmarkStart w:id="0" w:name="_Hlk84491368"/>
      <w:r w:rsidRPr="002916BC">
        <w:rPr>
          <w:rFonts w:eastAsia="Calibri"/>
          <w:color w:val="auto"/>
        </w:rPr>
        <w:t>The Assessment Team observed lifestyle supports to be adequate and appropriate for consumers’ well-being, participation and inclusion.</w:t>
      </w:r>
      <w:bookmarkEnd w:id="0"/>
      <w:r w:rsidRPr="002916BC">
        <w:rPr>
          <w:rFonts w:eastAsia="Calibri"/>
          <w:color w:val="auto"/>
        </w:rPr>
        <w:t xml:space="preserve">  The Assessment Team noted many scheduled activities or individual activities that consumers are supported to engage in that are individually tailored to the consumers interests, hobbies or previous lifestyle. The activity schedule was observed to be displayed at several locations around the service. It demonstrated a variety of activities for consumers to choose from over the forthcoming month. The Assessment Team observed consumers engaging in a variety of group and independent activities during the site audit, including ‘no bake’ cooking classes, morning tea in the garden area and outside games.</w:t>
      </w:r>
    </w:p>
    <w:p w14:paraId="2BAC36E9" w14:textId="77777777" w:rsidR="00324606" w:rsidRPr="00731E71" w:rsidRDefault="00324606" w:rsidP="00324606">
      <w:pPr>
        <w:spacing w:line="276" w:lineRule="auto"/>
        <w:rPr>
          <w:rFonts w:eastAsia="Calibri"/>
          <w:color w:val="auto"/>
        </w:rPr>
      </w:pPr>
      <w:r w:rsidRPr="00731E71">
        <w:rPr>
          <w:rFonts w:eastAsia="Calibri"/>
          <w:color w:val="auto"/>
        </w:rPr>
        <w:t xml:space="preserve">The Assessment Team interviewed staff who described how assessments and a consumer story are completed with the consumer and representative upon entry to the service. Staff advised they build an overall picture of the consumer’s needs, goals and preferences in relation to daily living that captures their past working life, interests and history and incorporate this information into the consumer’s care documentation and lifestyle program. Staff said they consider the consumer’s feedback, participation in daily activities and their stated preferences to evaluate the appropriateness of care plans for individual consumers. </w:t>
      </w:r>
    </w:p>
    <w:p w14:paraId="095EF476" w14:textId="77777777" w:rsidR="00324606" w:rsidRDefault="00324606" w:rsidP="00324606">
      <w:pPr>
        <w:spacing w:line="276" w:lineRule="auto"/>
        <w:rPr>
          <w:rFonts w:eastAsia="Calibri"/>
          <w:color w:val="auto"/>
        </w:rPr>
      </w:pPr>
      <w:r>
        <w:rPr>
          <w:rFonts w:eastAsia="Calibri"/>
          <w:color w:val="auto"/>
        </w:rPr>
        <w:br w:type="page"/>
      </w:r>
    </w:p>
    <w:p w14:paraId="1AD4F88F" w14:textId="77777777" w:rsidR="00324606" w:rsidRDefault="00324606" w:rsidP="00324606">
      <w:pPr>
        <w:spacing w:line="276" w:lineRule="auto"/>
        <w:rPr>
          <w:rFonts w:ascii="Fira Sans" w:eastAsiaTheme="majorEastAsia" w:hAnsi="Fira Sans" w:cstheme="majorBidi"/>
          <w:b/>
          <w:bCs/>
          <w:sz w:val="30"/>
          <w:szCs w:val="28"/>
        </w:rPr>
      </w:pPr>
    </w:p>
    <w:p w14:paraId="7750476F" w14:textId="77777777" w:rsidR="00324606" w:rsidRDefault="00324606" w:rsidP="00324606">
      <w:pPr>
        <w:pStyle w:val="Heading1"/>
        <w:spacing w:before="120" w:after="240" w:line="22" w:lineRule="atLeast"/>
      </w:pPr>
      <w:r>
        <w:t>Standard 5</w:t>
      </w:r>
    </w:p>
    <w:tbl>
      <w:tblPr>
        <w:tblStyle w:val="TableGrid"/>
        <w:tblW w:w="0" w:type="auto"/>
        <w:tblLook w:val="04A0" w:firstRow="1" w:lastRow="0" w:firstColumn="1" w:lastColumn="0" w:noHBand="0" w:noVBand="1"/>
      </w:tblPr>
      <w:tblGrid>
        <w:gridCol w:w="1734"/>
        <w:gridCol w:w="6630"/>
        <w:gridCol w:w="1840"/>
      </w:tblGrid>
      <w:tr w:rsidR="00324606" w14:paraId="3133F885"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DD16416" w14:textId="77777777" w:rsidR="00324606" w:rsidRDefault="00324606" w:rsidP="00E760DB">
            <w:pPr>
              <w:spacing w:before="0" w:after="120" w:line="22" w:lineRule="atLeast"/>
            </w:pPr>
            <w:r w:rsidRPr="00E206F2">
              <w:t>Organisation’s service environment</w:t>
            </w:r>
          </w:p>
        </w:tc>
        <w:tc>
          <w:tcPr>
            <w:tcW w:w="1840" w:type="dxa"/>
            <w:tcBorders>
              <w:left w:val="single" w:sz="4" w:space="0" w:color="auto"/>
            </w:tcBorders>
          </w:tcPr>
          <w:p w14:paraId="44F97616" w14:textId="77777777" w:rsidR="00324606" w:rsidRPr="00A311E9"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095BF6">
              <w:t>Compliant</w:t>
            </w:r>
          </w:p>
        </w:tc>
      </w:tr>
      <w:tr w:rsidR="00324606" w14:paraId="2D9719E0"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31D1C795" w14:textId="77777777" w:rsidR="00324606" w:rsidRPr="0014722A" w:rsidRDefault="00324606" w:rsidP="00E760DB">
            <w:pPr>
              <w:spacing w:line="22" w:lineRule="atLeast"/>
              <w:rPr>
                <w:color w:val="auto"/>
              </w:rPr>
            </w:pPr>
            <w:r w:rsidRPr="0014722A">
              <w:rPr>
                <w:color w:val="auto"/>
              </w:rPr>
              <w:t>Requirement 5(3)(a)</w:t>
            </w:r>
          </w:p>
        </w:tc>
        <w:tc>
          <w:tcPr>
            <w:tcW w:w="6630" w:type="dxa"/>
            <w:tcBorders>
              <w:right w:val="single" w:sz="4" w:space="0" w:color="auto"/>
            </w:tcBorders>
          </w:tcPr>
          <w:p w14:paraId="57E25A9F"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21BB6825"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54CA8C45"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C87654" w14:textId="77777777" w:rsidR="00324606" w:rsidRPr="0014722A" w:rsidRDefault="00324606" w:rsidP="00E760DB">
            <w:pPr>
              <w:spacing w:line="22" w:lineRule="atLeast"/>
              <w:rPr>
                <w:color w:val="auto"/>
              </w:rPr>
            </w:pPr>
            <w:r w:rsidRPr="0014722A">
              <w:rPr>
                <w:color w:val="auto"/>
              </w:rPr>
              <w:t>Requirement 5(3)(b)</w:t>
            </w:r>
          </w:p>
        </w:tc>
        <w:tc>
          <w:tcPr>
            <w:tcW w:w="6630" w:type="dxa"/>
            <w:tcBorders>
              <w:right w:val="single" w:sz="4" w:space="0" w:color="auto"/>
            </w:tcBorders>
          </w:tcPr>
          <w:p w14:paraId="5D7020B9"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602FF567" w14:textId="77777777" w:rsidR="00095BF6" w:rsidRDefault="00324606" w:rsidP="00095BF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3E59EA" w14:textId="610D8EE6" w:rsidR="00324606" w:rsidRDefault="00324606" w:rsidP="00095BF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670C0FE4"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p>
        </w:tc>
      </w:tr>
      <w:tr w:rsidR="00324606" w14:paraId="13C51175"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7974293A" w14:textId="77777777" w:rsidR="00324606" w:rsidRPr="0014722A" w:rsidRDefault="00324606" w:rsidP="00E760DB">
            <w:pPr>
              <w:spacing w:line="22" w:lineRule="atLeast"/>
              <w:rPr>
                <w:color w:val="auto"/>
              </w:rPr>
            </w:pPr>
            <w:r w:rsidRPr="0014722A">
              <w:rPr>
                <w:color w:val="auto"/>
              </w:rPr>
              <w:t>Requirement 5(3)(c)</w:t>
            </w:r>
          </w:p>
        </w:tc>
        <w:tc>
          <w:tcPr>
            <w:tcW w:w="6630" w:type="dxa"/>
            <w:tcBorders>
              <w:right w:val="single" w:sz="4" w:space="0" w:color="auto"/>
            </w:tcBorders>
          </w:tcPr>
          <w:p w14:paraId="785E8111"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416D28DA" w14:textId="4F6A78CA" w:rsidR="00324606" w:rsidRPr="00A311E9" w:rsidRDefault="00324606" w:rsidP="00095B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bl>
    <w:p w14:paraId="0A3B7C51" w14:textId="77777777" w:rsidR="00324606" w:rsidRDefault="00324606" w:rsidP="00324606">
      <w:pPr>
        <w:pStyle w:val="Heading2"/>
        <w:spacing w:before="0" w:after="120" w:line="276" w:lineRule="auto"/>
      </w:pPr>
      <w:r>
        <w:t>Findings</w:t>
      </w:r>
    </w:p>
    <w:p w14:paraId="271CD57E" w14:textId="77777777" w:rsidR="00324606" w:rsidRDefault="00324606" w:rsidP="00324606">
      <w:pPr>
        <w:spacing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three</w:t>
      </w:r>
      <w:r w:rsidRPr="00881F7B">
        <w:rPr>
          <w:rFonts w:eastAsia="Calibri"/>
        </w:rPr>
        <w:t xml:space="preserve"> of the </w:t>
      </w:r>
      <w:r>
        <w:rPr>
          <w:rFonts w:eastAsia="Calibri"/>
        </w:rPr>
        <w:t>three</w:t>
      </w:r>
      <w:r w:rsidRPr="00881F7B">
        <w:rPr>
          <w:rFonts w:eastAsia="Calibri"/>
        </w:rPr>
        <w:t xml:space="preserve"> specific requirements have been assessed as </w:t>
      </w:r>
      <w:r>
        <w:rPr>
          <w:rFonts w:eastAsia="Calibri"/>
        </w:rPr>
        <w:t>C</w:t>
      </w:r>
      <w:r w:rsidRPr="00881F7B">
        <w:rPr>
          <w:rFonts w:eastAsia="Calibri"/>
        </w:rPr>
        <w:t>ompliant.</w:t>
      </w:r>
    </w:p>
    <w:p w14:paraId="183700BE" w14:textId="77777777" w:rsidR="00324606" w:rsidRPr="0089162E" w:rsidRDefault="00324606" w:rsidP="00324606">
      <w:pPr>
        <w:spacing w:line="276" w:lineRule="auto"/>
        <w:rPr>
          <w:rFonts w:eastAsia="Calibri"/>
        </w:rPr>
      </w:pPr>
      <w:r>
        <w:rPr>
          <w:color w:val="auto"/>
        </w:rPr>
        <w:t xml:space="preserve">The Assessment Team interviewed consumers and representatives who </w:t>
      </w:r>
      <w:r>
        <w:rPr>
          <w:rFonts w:eastAsia="Calibri"/>
          <w:color w:val="auto"/>
        </w:rPr>
        <w:t>o</w:t>
      </w:r>
      <w:r w:rsidRPr="007108D3">
        <w:rPr>
          <w:rFonts w:eastAsia="Calibri"/>
          <w:color w:val="auto"/>
        </w:rPr>
        <w:t xml:space="preserve">verall </w:t>
      </w:r>
      <w:r>
        <w:rPr>
          <w:rFonts w:eastAsia="Calibri"/>
          <w:color w:val="auto"/>
        </w:rPr>
        <w:t>c</w:t>
      </w:r>
      <w:r w:rsidRPr="007108D3">
        <w:rPr>
          <w:rFonts w:eastAsia="Calibri"/>
          <w:color w:val="auto"/>
        </w:rPr>
        <w:t xml:space="preserve">onsidered that </w:t>
      </w:r>
      <w:r w:rsidRPr="00163FEE">
        <w:rPr>
          <w:rFonts w:eastAsia="Calibri"/>
        </w:rPr>
        <w:t xml:space="preserve">they feel they belong in the service and feel safe and comfortable in the service environment. </w:t>
      </w:r>
      <w:r>
        <w:rPr>
          <w:rFonts w:eastAsia="Calibri"/>
        </w:rPr>
        <w:t xml:space="preserve"> </w:t>
      </w:r>
      <w:r w:rsidRPr="00B04455">
        <w:rPr>
          <w:rFonts w:eastAsia="Calibri"/>
        </w:rPr>
        <w:t>Consumers</w:t>
      </w:r>
      <w:r>
        <w:rPr>
          <w:rFonts w:eastAsia="Calibri"/>
        </w:rPr>
        <w:t xml:space="preserve"> and </w:t>
      </w:r>
      <w:r w:rsidRPr="00B04455">
        <w:rPr>
          <w:rFonts w:eastAsia="Calibri"/>
        </w:rPr>
        <w:t xml:space="preserve">representatives said the service environment is welcoming and easy to understand, and contributes to a sense of safety, belonging, independence, interaction and function. </w:t>
      </w:r>
      <w:r>
        <w:rPr>
          <w:rFonts w:eastAsia="Calibri"/>
        </w:rPr>
        <w:t xml:space="preserve"> </w:t>
      </w:r>
      <w:r w:rsidRPr="006A2F6D">
        <w:t>Consumers</w:t>
      </w:r>
      <w:r>
        <w:t xml:space="preserve"> and </w:t>
      </w:r>
      <w:r w:rsidRPr="00B04455">
        <w:rPr>
          <w:rFonts w:eastAsia="Calibri"/>
        </w:rPr>
        <w:t>representatives said they can move freely both indoors and outdoors and the service environment</w:t>
      </w:r>
      <w:r>
        <w:rPr>
          <w:rFonts w:eastAsia="Calibri"/>
        </w:rPr>
        <w:t xml:space="preserve"> </w:t>
      </w:r>
      <w:r w:rsidRPr="00B04455">
        <w:rPr>
          <w:rFonts w:eastAsia="Calibri"/>
        </w:rPr>
        <w:t xml:space="preserve">was clean and well maintained. </w:t>
      </w:r>
      <w:r>
        <w:rPr>
          <w:rFonts w:eastAsia="Calibri"/>
        </w:rPr>
        <w:t xml:space="preserve"> </w:t>
      </w:r>
      <w:r w:rsidRPr="00B04455">
        <w:rPr>
          <w:rFonts w:eastAsia="Calibri"/>
        </w:rPr>
        <w:t xml:space="preserve">Consumers have access to a </w:t>
      </w:r>
      <w:r>
        <w:rPr>
          <w:rFonts w:eastAsia="Calibri"/>
        </w:rPr>
        <w:t xml:space="preserve">pendant </w:t>
      </w:r>
      <w:r w:rsidRPr="00B04455">
        <w:rPr>
          <w:rFonts w:eastAsia="Calibri"/>
        </w:rPr>
        <w:t xml:space="preserve">call bell to alert staff if they need assistance and felt the furniture, fittings and equipment are safe, clean and well maintained. </w:t>
      </w:r>
    </w:p>
    <w:p w14:paraId="112434D2" w14:textId="77777777" w:rsidR="00324606" w:rsidRPr="00A72084" w:rsidRDefault="00324606" w:rsidP="00324606">
      <w:pPr>
        <w:pStyle w:val="ListBullet"/>
        <w:numPr>
          <w:ilvl w:val="0"/>
          <w:numId w:val="0"/>
        </w:numPr>
        <w:spacing w:before="0" w:after="120" w:line="276" w:lineRule="auto"/>
      </w:pPr>
      <w:r>
        <w:rPr>
          <w:color w:val="auto"/>
        </w:rPr>
        <w:t xml:space="preserve">The Assessment Team observed </w:t>
      </w:r>
      <w:r>
        <w:t>c</w:t>
      </w:r>
      <w:r w:rsidRPr="006A2F6D">
        <w:t>onsumers moving independently from their rooms to facilitie</w:t>
      </w:r>
      <w:r>
        <w:t xml:space="preserve">s </w:t>
      </w:r>
      <w:r w:rsidRPr="006A2F6D">
        <w:t xml:space="preserve">such as the shared living spaces, dining rooms, and outdoor areas. </w:t>
      </w:r>
      <w:r>
        <w:t>The</w:t>
      </w:r>
      <w:r w:rsidRPr="006A2F6D">
        <w:t xml:space="preserve"> Assessment Team observed consumers enjoying the outdoor areas </w:t>
      </w:r>
      <w:r>
        <w:t xml:space="preserve">with other consumers and visitors. </w:t>
      </w:r>
      <w:r w:rsidRPr="006A2F6D">
        <w:t>Consumers</w:t>
      </w:r>
      <w:r>
        <w:t>’</w:t>
      </w:r>
      <w:r w:rsidRPr="006A2F6D">
        <w:t xml:space="preserve"> rooms contained personal items to support a sense of belonging and rooms were identifiable by the consumer’s name and room number on the door. </w:t>
      </w:r>
      <w:r>
        <w:t xml:space="preserve"> </w:t>
      </w:r>
      <w:r w:rsidRPr="006A2F6D">
        <w:t>There</w:t>
      </w:r>
      <w:r>
        <w:t xml:space="preserve"> are</w:t>
      </w:r>
      <w:r w:rsidRPr="006A2F6D">
        <w:t xml:space="preserve"> gardens and outdoor areas accessible by consumers with mobility aids </w:t>
      </w:r>
      <w:r>
        <w:t>with shelter available.</w:t>
      </w:r>
      <w:r w:rsidRPr="006A2F6D">
        <w:t xml:space="preserve"> </w:t>
      </w:r>
      <w:r>
        <w:t xml:space="preserve"> </w:t>
      </w:r>
      <w:r w:rsidRPr="00156E02">
        <w:rPr>
          <w:rFonts w:eastAsia="Calibri"/>
        </w:rPr>
        <w:t>Staff were observed assisting consumers to attend activities with directional guidance and physical assistance</w:t>
      </w:r>
      <w:r>
        <w:t>. The service is older, but well maintained.</w:t>
      </w:r>
    </w:p>
    <w:p w14:paraId="350B0DD1" w14:textId="77777777" w:rsidR="00324606" w:rsidRPr="00E16099" w:rsidRDefault="00324606" w:rsidP="00324606">
      <w:pPr>
        <w:spacing w:line="276" w:lineRule="auto"/>
        <w:rPr>
          <w:rFonts w:eastAsia="Calibri"/>
        </w:rPr>
      </w:pPr>
      <w:r w:rsidRPr="005E6D6C">
        <w:rPr>
          <w:rFonts w:eastAsia="Calibri"/>
        </w:rPr>
        <w:t xml:space="preserve">The Assessment Team observed the service environment is safe, clean, well maintained and enables free movement. There is an </w:t>
      </w:r>
      <w:r w:rsidRPr="006A2F6D">
        <w:t>absence of clutter, steps, trip hazards and pinch points.</w:t>
      </w:r>
      <w:r>
        <w:t xml:space="preserve"> </w:t>
      </w:r>
      <w:r w:rsidRPr="006A2F6D">
        <w:t xml:space="preserve">Chemicals and cleaning supplies are safely and securely stored and readily available for access by staff. There were no malodours noticed in any area. </w:t>
      </w:r>
      <w:r w:rsidRPr="009017D0">
        <w:t xml:space="preserve">Shared equipment, such as mobility aids and hoists, were observed to be clean, in good condition, and stored safely within the service. </w:t>
      </w:r>
      <w:r>
        <w:t>M</w:t>
      </w:r>
      <w:r w:rsidRPr="009017D0">
        <w:t>obility aids were observed to be within reach of consumers.</w:t>
      </w:r>
      <w:r>
        <w:t xml:space="preserve"> </w:t>
      </w:r>
      <w:r w:rsidRPr="009017D0">
        <w:t xml:space="preserve">Dining and lounge chairs, and equipment used for leisure and lifestyle activities, </w:t>
      </w:r>
      <w:r w:rsidRPr="009017D0">
        <w:lastRenderedPageBreak/>
        <w:t>were observed to be clean and appropriate for the needs of the consumer cohort</w:t>
      </w:r>
      <w:r>
        <w:t>. The service had a delivery of dining chairs for the activity room during the Site Audit.</w:t>
      </w:r>
    </w:p>
    <w:p w14:paraId="5C818528" w14:textId="77777777" w:rsidR="00324606" w:rsidRDefault="00324606" w:rsidP="00324606">
      <w:pPr>
        <w:pStyle w:val="Heading1"/>
        <w:spacing w:before="0" w:after="120" w:line="276" w:lineRule="auto"/>
      </w:pPr>
      <w:r>
        <w:rPr>
          <w:color w:val="FF0000"/>
        </w:rPr>
        <w:br w:type="page"/>
      </w:r>
      <w:r w:rsidRPr="009D0EC3">
        <w:lastRenderedPageBreak/>
        <w:t>Standard 6</w:t>
      </w:r>
    </w:p>
    <w:tbl>
      <w:tblPr>
        <w:tblStyle w:val="TableGrid"/>
        <w:tblW w:w="0" w:type="auto"/>
        <w:tblLook w:val="04A0" w:firstRow="1" w:lastRow="0" w:firstColumn="1" w:lastColumn="0" w:noHBand="0" w:noVBand="1"/>
      </w:tblPr>
      <w:tblGrid>
        <w:gridCol w:w="1834"/>
        <w:gridCol w:w="7125"/>
        <w:gridCol w:w="1245"/>
      </w:tblGrid>
      <w:tr w:rsidR="00324606" w14:paraId="376F4E5F"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FDE2A1E" w14:textId="77777777" w:rsidR="00324606" w:rsidRDefault="00324606" w:rsidP="00E760DB">
            <w:pPr>
              <w:spacing w:before="0" w:after="120" w:line="22" w:lineRule="atLeast"/>
            </w:pPr>
            <w:r w:rsidRPr="00E206F2">
              <w:t>Feedback and complaints</w:t>
            </w:r>
          </w:p>
        </w:tc>
        <w:tc>
          <w:tcPr>
            <w:tcW w:w="0" w:type="auto"/>
          </w:tcPr>
          <w:p w14:paraId="3902B1E4" w14:textId="77777777" w:rsidR="00324606" w:rsidRPr="00095BF6"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095BF6">
              <w:t>Compliant</w:t>
            </w:r>
          </w:p>
        </w:tc>
      </w:tr>
      <w:tr w:rsidR="00324606" w14:paraId="1B4CC412"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441E647C" w14:textId="77777777" w:rsidR="00324606" w:rsidRPr="0014722A" w:rsidRDefault="00324606" w:rsidP="00E760DB">
            <w:pPr>
              <w:spacing w:line="22" w:lineRule="atLeast"/>
              <w:rPr>
                <w:color w:val="auto"/>
              </w:rPr>
            </w:pPr>
            <w:r w:rsidRPr="0014722A">
              <w:rPr>
                <w:color w:val="auto"/>
              </w:rPr>
              <w:t>Requirement 6(3)(a)</w:t>
            </w:r>
          </w:p>
        </w:tc>
        <w:tc>
          <w:tcPr>
            <w:tcW w:w="0" w:type="auto"/>
            <w:tcBorders>
              <w:right w:val="single" w:sz="4" w:space="0" w:color="auto"/>
            </w:tcBorders>
          </w:tcPr>
          <w:p w14:paraId="5D01B7F2"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25FAA305"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2173C9BC"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0AA46D" w14:textId="77777777" w:rsidR="00324606" w:rsidRPr="0014722A" w:rsidRDefault="00324606" w:rsidP="00E760DB">
            <w:pPr>
              <w:spacing w:line="22" w:lineRule="atLeast"/>
              <w:rPr>
                <w:color w:val="auto"/>
              </w:rPr>
            </w:pPr>
            <w:r w:rsidRPr="0014722A">
              <w:rPr>
                <w:color w:val="auto"/>
              </w:rPr>
              <w:t>Requirement 6(3)(b)</w:t>
            </w:r>
          </w:p>
        </w:tc>
        <w:tc>
          <w:tcPr>
            <w:tcW w:w="0" w:type="auto"/>
            <w:tcBorders>
              <w:right w:val="single" w:sz="4" w:space="0" w:color="auto"/>
            </w:tcBorders>
          </w:tcPr>
          <w:p w14:paraId="1252EB27"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1213ECE5"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rsidRPr="000A6B31" w14:paraId="1744F2B2"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720F0224" w14:textId="77777777" w:rsidR="00324606" w:rsidRPr="0014722A" w:rsidRDefault="00324606" w:rsidP="00E760DB">
            <w:pPr>
              <w:spacing w:line="22" w:lineRule="atLeast"/>
              <w:rPr>
                <w:color w:val="auto"/>
              </w:rPr>
            </w:pPr>
            <w:r w:rsidRPr="0014722A">
              <w:rPr>
                <w:color w:val="auto"/>
              </w:rPr>
              <w:t>Requirement 6(3)(c)</w:t>
            </w:r>
          </w:p>
        </w:tc>
        <w:tc>
          <w:tcPr>
            <w:tcW w:w="0" w:type="auto"/>
            <w:tcBorders>
              <w:right w:val="single" w:sz="4" w:space="0" w:color="auto"/>
            </w:tcBorders>
          </w:tcPr>
          <w:p w14:paraId="44D21EE8" w14:textId="77777777" w:rsidR="00324606" w:rsidRPr="000A6B31"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4BF87FA0"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678F5B51" w14:textId="77777777" w:rsidTr="00E760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B1F5AC6" w14:textId="77777777" w:rsidR="00324606" w:rsidRPr="0014722A" w:rsidRDefault="00324606" w:rsidP="00E760DB">
            <w:pPr>
              <w:spacing w:line="22" w:lineRule="atLeast"/>
              <w:rPr>
                <w:color w:val="auto"/>
              </w:rPr>
            </w:pPr>
            <w:r w:rsidRPr="0014722A">
              <w:rPr>
                <w:color w:val="auto"/>
              </w:rPr>
              <w:t>Requirement 6(3)(d)</w:t>
            </w:r>
          </w:p>
        </w:tc>
        <w:tc>
          <w:tcPr>
            <w:tcW w:w="0" w:type="auto"/>
            <w:tcBorders>
              <w:right w:val="single" w:sz="4" w:space="0" w:color="auto"/>
            </w:tcBorders>
          </w:tcPr>
          <w:p w14:paraId="0CEA3C0B"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110E2ADF" w14:textId="77777777" w:rsidR="00324606" w:rsidRPr="00A311E9" w:rsidRDefault="00324606" w:rsidP="00E760DB">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bl>
    <w:p w14:paraId="01AF1602" w14:textId="77777777" w:rsidR="00324606" w:rsidRDefault="00324606" w:rsidP="00324606">
      <w:pPr>
        <w:pStyle w:val="Heading2"/>
        <w:spacing w:before="0" w:after="240" w:line="276" w:lineRule="auto"/>
      </w:pPr>
      <w:r>
        <w:t>Findings</w:t>
      </w:r>
    </w:p>
    <w:p w14:paraId="34EC0D90" w14:textId="77777777" w:rsidR="00324606" w:rsidRPr="00881F7B" w:rsidRDefault="00324606" w:rsidP="00324606">
      <w:pPr>
        <w:spacing w:line="276" w:lineRule="auto"/>
        <w:rPr>
          <w:rFonts w:eastAsia="Calibri"/>
        </w:rPr>
      </w:pPr>
      <w:r w:rsidRPr="00881F7B">
        <w:rPr>
          <w:rFonts w:eastAsia="Calibri"/>
        </w:rPr>
        <w:t xml:space="preserve">The Quality Standard is assessed as Compliant as </w:t>
      </w:r>
      <w:r>
        <w:rPr>
          <w:rFonts w:eastAsia="Calibri"/>
        </w:rPr>
        <w:t xml:space="preserve">four </w:t>
      </w:r>
      <w:r w:rsidRPr="00881F7B">
        <w:rPr>
          <w:rFonts w:eastAsia="Calibri"/>
        </w:rPr>
        <w:t xml:space="preserve">of the </w:t>
      </w:r>
      <w:r>
        <w:rPr>
          <w:rFonts w:eastAsia="Calibri"/>
        </w:rPr>
        <w:t>four</w:t>
      </w:r>
      <w:r w:rsidRPr="00881F7B">
        <w:rPr>
          <w:rFonts w:eastAsia="Calibri"/>
        </w:rPr>
        <w:t xml:space="preserve"> specific requirements have been assessed as Compliant.</w:t>
      </w:r>
    </w:p>
    <w:p w14:paraId="5ED1280D" w14:textId="77777777" w:rsidR="00324606" w:rsidRDefault="00324606" w:rsidP="00324606">
      <w:pPr>
        <w:spacing w:line="276" w:lineRule="auto"/>
      </w:pPr>
      <w:r>
        <w:rPr>
          <w:rFonts w:eastAsia="Calibri"/>
          <w:color w:val="auto"/>
        </w:rPr>
        <w:t>The Assessment Team interviewed consumers and representatives who o</w:t>
      </w:r>
      <w:r w:rsidRPr="007919DD">
        <w:rPr>
          <w:rFonts w:eastAsia="Calibri"/>
          <w:color w:val="auto"/>
        </w:rPr>
        <w:t xml:space="preserve">verall considered that they are encouraged </w:t>
      </w:r>
      <w:r w:rsidRPr="00163FEE">
        <w:rPr>
          <w:rFonts w:eastAsia="Calibri"/>
        </w:rPr>
        <w:t xml:space="preserve">and supported to give feedback and make complaints, and that appropriate action is taken. </w:t>
      </w:r>
      <w:r>
        <w:t xml:space="preserve">Consumers and representatives interviewed said that they could make complaints and felt safe to do so. They were familiar with the ways in which they could do this, from speaking directly to staff, raising concerns with management, documenting on feedback forms or raising their concern or query at the consumer and representative meetings. </w:t>
      </w:r>
    </w:p>
    <w:p w14:paraId="18FA6A4B" w14:textId="77777777" w:rsidR="00324606" w:rsidRDefault="00324606" w:rsidP="00324606">
      <w:pPr>
        <w:spacing w:line="276" w:lineRule="auto"/>
      </w:pPr>
      <w:r>
        <w:t>Consumers and representatives told the Assessment Team that they are confident that feedback and complaints are used to improve services. Consumers who could recall raising an issue gave examples where their concerns were responded to and resolved promptly.</w:t>
      </w:r>
    </w:p>
    <w:p w14:paraId="59CC847B" w14:textId="77777777" w:rsidR="00324606" w:rsidRPr="007919DD" w:rsidRDefault="00324606" w:rsidP="00324606">
      <w:pPr>
        <w:pStyle w:val="ListBullet"/>
        <w:numPr>
          <w:ilvl w:val="0"/>
          <w:numId w:val="0"/>
        </w:numPr>
        <w:spacing w:before="0" w:after="120" w:line="276" w:lineRule="auto"/>
        <w:rPr>
          <w:rFonts w:eastAsia="Calibri"/>
        </w:rPr>
      </w:pPr>
      <w:r w:rsidRPr="00F56E99">
        <w:rPr>
          <w:rFonts w:eastAsia="Fira Sans Light"/>
        </w:rPr>
        <w:t xml:space="preserve">The service </w:t>
      </w:r>
      <w:r>
        <w:rPr>
          <w:rFonts w:eastAsia="Fira Sans Light"/>
        </w:rPr>
        <w:t>has systems in place to ensure</w:t>
      </w:r>
      <w:r w:rsidRPr="00F56E99">
        <w:rPr>
          <w:rFonts w:eastAsia="Fira Sans Light"/>
        </w:rPr>
        <w:t xml:space="preserve"> that appropriate action is taken in response to complaints and an open disclosure process is used when things go wrong. Staff </w:t>
      </w:r>
      <w:r>
        <w:rPr>
          <w:rFonts w:eastAsia="Fira Sans Light"/>
        </w:rPr>
        <w:t xml:space="preserve">said they had received training on complaints and could describe </w:t>
      </w:r>
      <w:r w:rsidRPr="00F56E99">
        <w:rPr>
          <w:rFonts w:eastAsia="Fira Sans Light"/>
        </w:rPr>
        <w:t xml:space="preserve">open disclosure. </w:t>
      </w:r>
      <w:r>
        <w:t xml:space="preserve">Review of the complaints register </w:t>
      </w:r>
      <w:r w:rsidRPr="00315640">
        <w:t>noted that all complaint</w:t>
      </w:r>
      <w:r>
        <w:t>s</w:t>
      </w:r>
      <w:r w:rsidRPr="00315640">
        <w:t xml:space="preserve"> ar</w:t>
      </w:r>
      <w:r>
        <w:t>e</w:t>
      </w:r>
      <w:r w:rsidRPr="00315640">
        <w:t xml:space="preserve"> actioned or f</w:t>
      </w:r>
      <w:r>
        <w:t>ol</w:t>
      </w:r>
      <w:r w:rsidRPr="00315640">
        <w:t>lowed up in a timely manner.</w:t>
      </w:r>
    </w:p>
    <w:p w14:paraId="1603363B" w14:textId="77777777" w:rsidR="00324606" w:rsidRPr="00E44FAE" w:rsidRDefault="00324606" w:rsidP="00324606">
      <w:pPr>
        <w:tabs>
          <w:tab w:val="right" w:pos="9026"/>
        </w:tabs>
        <w:spacing w:line="276" w:lineRule="auto"/>
      </w:pPr>
      <w:r w:rsidRPr="00897B75">
        <w:rPr>
          <w:rFonts w:eastAsia="Calibri"/>
          <w:color w:val="auto"/>
        </w:rPr>
        <w:t xml:space="preserve">The Assessment </w:t>
      </w:r>
      <w:r>
        <w:rPr>
          <w:rFonts w:eastAsia="Calibri"/>
          <w:color w:val="auto"/>
        </w:rPr>
        <w:t>T</w:t>
      </w:r>
      <w:r w:rsidRPr="00897B75">
        <w:rPr>
          <w:rFonts w:eastAsia="Calibri"/>
          <w:color w:val="auto"/>
        </w:rPr>
        <w:t xml:space="preserve">eam </w:t>
      </w:r>
      <w:r>
        <w:rPr>
          <w:rFonts w:eastAsia="Calibri"/>
          <w:color w:val="auto"/>
        </w:rPr>
        <w:t>reviewed</w:t>
      </w:r>
      <w:r w:rsidRPr="00E44FAE">
        <w:rPr>
          <w:rFonts w:eastAsia="Calibri"/>
          <w:color w:val="auto"/>
        </w:rPr>
        <w:t xml:space="preserve"> policies </w:t>
      </w:r>
      <w:r>
        <w:rPr>
          <w:rFonts w:eastAsia="Calibri"/>
          <w:color w:val="auto"/>
        </w:rPr>
        <w:t xml:space="preserve">which </w:t>
      </w:r>
      <w:r w:rsidRPr="00E44FAE">
        <w:rPr>
          <w:rFonts w:eastAsia="Calibri"/>
          <w:color w:val="auto"/>
        </w:rPr>
        <w:t>identified the service to have an open disclosure, feedback and complaints policy.</w:t>
      </w:r>
      <w:r>
        <w:rPr>
          <w:rFonts w:eastAsia="Calibri"/>
          <w:color w:val="auto"/>
        </w:rPr>
        <w:t xml:space="preserve"> </w:t>
      </w:r>
      <w:r w:rsidRPr="00E44FAE">
        <w:rPr>
          <w:rFonts w:eastAsia="Calibri"/>
          <w:color w:val="auto"/>
        </w:rPr>
        <w:t>Observations made by the Assessment Team identified brochures are available at the entry to the service on advocacy and how to make a complaint.</w:t>
      </w:r>
      <w:r>
        <w:rPr>
          <w:rFonts w:eastAsia="Calibri"/>
          <w:color w:val="auto"/>
        </w:rPr>
        <w:t xml:space="preserve"> </w:t>
      </w:r>
      <w:r w:rsidRPr="00E44FAE">
        <w:rPr>
          <w:rFonts w:eastAsia="Calibri"/>
          <w:color w:val="auto"/>
        </w:rPr>
        <w:t>Observations by the Assessment Team identified comments, complaints and suggestions boxes and folders throughout all areas of the service.</w:t>
      </w:r>
    </w:p>
    <w:p w14:paraId="14443D38" w14:textId="77777777" w:rsidR="00324606" w:rsidRDefault="00324606" w:rsidP="00324606">
      <w:pPr>
        <w:spacing w:line="276" w:lineRule="auto"/>
        <w:rPr>
          <w:rFonts w:eastAsia="Calibri"/>
          <w:color w:val="auto"/>
        </w:rPr>
      </w:pPr>
      <w:r w:rsidRPr="00897B75">
        <w:rPr>
          <w:rFonts w:eastAsia="Calibri"/>
          <w:color w:val="auto"/>
        </w:rPr>
        <w:t xml:space="preserve">The Assessment Team spoke with management who </w:t>
      </w:r>
      <w:r>
        <w:rPr>
          <w:rFonts w:eastAsia="Calibri"/>
          <w:color w:val="auto"/>
        </w:rPr>
        <w:t>advised that they have</w:t>
      </w:r>
      <w:r w:rsidRPr="00897B75">
        <w:rPr>
          <w:rFonts w:eastAsia="Calibri"/>
          <w:color w:val="auto"/>
        </w:rPr>
        <w:t xml:space="preserve"> systems in place to monitor feedback and analyse trends to drive continuous improvement. They were able to provide examples that demonstrated understanding of due process when they received feedback through the consumer meetings to be documented in meeting minutes and used to drive continuous improvement. </w:t>
      </w:r>
      <w:r>
        <w:rPr>
          <w:rFonts w:eastAsia="Calibri"/>
          <w:color w:val="auto"/>
        </w:rPr>
        <w:br w:type="page"/>
      </w:r>
    </w:p>
    <w:p w14:paraId="18ED4146" w14:textId="77777777" w:rsidR="00324606" w:rsidRDefault="00324606" w:rsidP="00324606">
      <w:pPr>
        <w:pStyle w:val="Heading1"/>
        <w:spacing w:before="0" w:after="120" w:line="276" w:lineRule="auto"/>
      </w:pPr>
      <w:r w:rsidRPr="00592D7B">
        <w:lastRenderedPageBreak/>
        <w:t>Standard 7</w:t>
      </w:r>
    </w:p>
    <w:tbl>
      <w:tblPr>
        <w:tblStyle w:val="TableGrid"/>
        <w:tblW w:w="0" w:type="auto"/>
        <w:tblLook w:val="04A0" w:firstRow="1" w:lastRow="0" w:firstColumn="1" w:lastColumn="0" w:noHBand="0" w:noVBand="1"/>
      </w:tblPr>
      <w:tblGrid>
        <w:gridCol w:w="1742"/>
        <w:gridCol w:w="6622"/>
        <w:gridCol w:w="1840"/>
      </w:tblGrid>
      <w:tr w:rsidR="00324606" w14:paraId="065370EC"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0EDC92F" w14:textId="77777777" w:rsidR="00324606" w:rsidRDefault="00324606" w:rsidP="00E760DB">
            <w:pPr>
              <w:spacing w:before="0" w:after="120" w:line="22" w:lineRule="atLeast"/>
            </w:pPr>
            <w:r w:rsidRPr="00E206F2">
              <w:t>Human resources</w:t>
            </w:r>
          </w:p>
        </w:tc>
        <w:tc>
          <w:tcPr>
            <w:tcW w:w="1840" w:type="dxa"/>
          </w:tcPr>
          <w:p w14:paraId="1D4BF71A" w14:textId="77777777" w:rsidR="00324606" w:rsidRPr="00A311E9"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095BF6">
              <w:t>Compliant</w:t>
            </w:r>
          </w:p>
        </w:tc>
      </w:tr>
      <w:tr w:rsidR="00324606" w14:paraId="69C55A2B"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4A1FC45B" w14:textId="77777777" w:rsidR="00324606" w:rsidRPr="0014722A" w:rsidRDefault="00324606" w:rsidP="00E760DB">
            <w:pPr>
              <w:spacing w:line="22" w:lineRule="atLeast"/>
              <w:rPr>
                <w:color w:val="auto"/>
              </w:rPr>
            </w:pPr>
            <w:r w:rsidRPr="0014722A">
              <w:rPr>
                <w:color w:val="auto"/>
              </w:rPr>
              <w:t>Requirement 7(3)(a)</w:t>
            </w:r>
          </w:p>
        </w:tc>
        <w:tc>
          <w:tcPr>
            <w:tcW w:w="6622" w:type="dxa"/>
            <w:tcBorders>
              <w:right w:val="single" w:sz="4" w:space="0" w:color="auto"/>
            </w:tcBorders>
          </w:tcPr>
          <w:p w14:paraId="3FBCC0DC"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473F7DAE"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r w:rsidR="00324606" w14:paraId="4CBD0F9B"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211B48" w14:textId="77777777" w:rsidR="00324606" w:rsidRPr="0014722A" w:rsidRDefault="00324606" w:rsidP="00E760DB">
            <w:pPr>
              <w:spacing w:line="22" w:lineRule="atLeast"/>
              <w:rPr>
                <w:color w:val="auto"/>
              </w:rPr>
            </w:pPr>
            <w:r w:rsidRPr="0014722A">
              <w:rPr>
                <w:color w:val="auto"/>
              </w:rPr>
              <w:t>Requirement 7(3)(b)</w:t>
            </w:r>
          </w:p>
        </w:tc>
        <w:tc>
          <w:tcPr>
            <w:tcW w:w="6622" w:type="dxa"/>
            <w:tcBorders>
              <w:right w:val="single" w:sz="4" w:space="0" w:color="auto"/>
            </w:tcBorders>
          </w:tcPr>
          <w:p w14:paraId="38207611"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505E4D01"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rsidRPr="000A6B31" w14:paraId="2D3B397B"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0C0C8AE6" w14:textId="77777777" w:rsidR="00324606" w:rsidRPr="0014722A" w:rsidRDefault="00324606" w:rsidP="00E760DB">
            <w:pPr>
              <w:spacing w:line="22" w:lineRule="atLeast"/>
              <w:rPr>
                <w:color w:val="auto"/>
              </w:rPr>
            </w:pPr>
            <w:r w:rsidRPr="0014722A">
              <w:rPr>
                <w:color w:val="auto"/>
              </w:rPr>
              <w:t>Requirement 7(3)(c)</w:t>
            </w:r>
          </w:p>
        </w:tc>
        <w:tc>
          <w:tcPr>
            <w:tcW w:w="6622" w:type="dxa"/>
            <w:tcBorders>
              <w:right w:val="single" w:sz="4" w:space="0" w:color="auto"/>
            </w:tcBorders>
          </w:tcPr>
          <w:p w14:paraId="58394802" w14:textId="77777777" w:rsidR="00324606" w:rsidRPr="000A6B31"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1840" w:type="dxa"/>
            <w:tcBorders>
              <w:left w:val="single" w:sz="4" w:space="0" w:color="auto"/>
            </w:tcBorders>
          </w:tcPr>
          <w:p w14:paraId="288C663F"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06BBC3AF"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18FF2C" w14:textId="77777777" w:rsidR="00324606" w:rsidRPr="0014722A" w:rsidRDefault="00324606" w:rsidP="00E760DB">
            <w:pPr>
              <w:spacing w:line="22" w:lineRule="atLeast"/>
              <w:rPr>
                <w:color w:val="auto"/>
              </w:rPr>
            </w:pPr>
            <w:r w:rsidRPr="0014722A">
              <w:rPr>
                <w:color w:val="auto"/>
              </w:rPr>
              <w:t>Requirement 7(3)(d)</w:t>
            </w:r>
          </w:p>
        </w:tc>
        <w:tc>
          <w:tcPr>
            <w:tcW w:w="6622" w:type="dxa"/>
            <w:tcBorders>
              <w:right w:val="single" w:sz="4" w:space="0" w:color="auto"/>
            </w:tcBorders>
          </w:tcPr>
          <w:p w14:paraId="5E020C81"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FA6A2AF" w14:textId="77777777" w:rsidR="00324606" w:rsidRPr="00A311E9" w:rsidRDefault="00324606" w:rsidP="00E760DB">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Co</w:t>
            </w:r>
            <w:r w:rsidRPr="00A311E9">
              <w:rPr>
                <w:color w:val="auto"/>
              </w:rPr>
              <w:t>mpliant</w:t>
            </w:r>
          </w:p>
        </w:tc>
      </w:tr>
      <w:tr w:rsidR="00324606" w14:paraId="22922FB5" w14:textId="77777777" w:rsidTr="00E760DB">
        <w:tc>
          <w:tcPr>
            <w:cnfStyle w:val="001000000000" w:firstRow="0" w:lastRow="0" w:firstColumn="1" w:lastColumn="0" w:oddVBand="0" w:evenVBand="0" w:oddHBand="0" w:evenHBand="0" w:firstRowFirstColumn="0" w:firstRowLastColumn="0" w:lastRowFirstColumn="0" w:lastRowLastColumn="0"/>
            <w:tcW w:w="0" w:type="auto"/>
          </w:tcPr>
          <w:p w14:paraId="6C4EB536" w14:textId="77777777" w:rsidR="00324606" w:rsidRPr="0014722A" w:rsidRDefault="00324606" w:rsidP="00E760DB">
            <w:pPr>
              <w:spacing w:line="22" w:lineRule="atLeast"/>
              <w:rPr>
                <w:color w:val="auto"/>
              </w:rPr>
            </w:pPr>
            <w:r w:rsidRPr="0014722A">
              <w:rPr>
                <w:color w:val="auto"/>
              </w:rPr>
              <w:t>Requirement 7(3)(e)</w:t>
            </w:r>
          </w:p>
        </w:tc>
        <w:tc>
          <w:tcPr>
            <w:tcW w:w="6622" w:type="dxa"/>
            <w:tcBorders>
              <w:right w:val="single" w:sz="4" w:space="0" w:color="auto"/>
            </w:tcBorders>
          </w:tcPr>
          <w:p w14:paraId="228AD201" w14:textId="77777777" w:rsidR="00324606" w:rsidRPr="00075367"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42A72DBB" w14:textId="77777777" w:rsidR="00324606" w:rsidRPr="00A311E9" w:rsidRDefault="00324606" w:rsidP="00E760DB">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A311E9">
              <w:rPr>
                <w:color w:val="auto"/>
              </w:rPr>
              <w:t>ompliant</w:t>
            </w:r>
          </w:p>
        </w:tc>
      </w:tr>
    </w:tbl>
    <w:p w14:paraId="5D3D0540" w14:textId="77777777" w:rsidR="00324606" w:rsidRDefault="00324606" w:rsidP="00324606">
      <w:pPr>
        <w:pStyle w:val="Heading2"/>
        <w:spacing w:before="120" w:after="120" w:line="22" w:lineRule="atLeast"/>
      </w:pPr>
      <w:r>
        <w:t>Findings</w:t>
      </w:r>
    </w:p>
    <w:p w14:paraId="08FF4191" w14:textId="77777777" w:rsidR="00324606" w:rsidRDefault="00324606" w:rsidP="00324606">
      <w:pPr>
        <w:spacing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five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C</w:t>
      </w:r>
      <w:r w:rsidRPr="00881F7B">
        <w:rPr>
          <w:rFonts w:eastAsia="Calibri"/>
        </w:rPr>
        <w:t>ompliant.</w:t>
      </w:r>
    </w:p>
    <w:p w14:paraId="43831EEF" w14:textId="77777777" w:rsidR="00324606" w:rsidRPr="00163FEE" w:rsidRDefault="00324606" w:rsidP="00324606">
      <w:pPr>
        <w:spacing w:line="276" w:lineRule="auto"/>
        <w:rPr>
          <w:rFonts w:eastAsia="Calibri"/>
        </w:rPr>
      </w:pPr>
      <w:r>
        <w:rPr>
          <w:rFonts w:eastAsia="Calibri"/>
          <w:color w:val="auto"/>
        </w:rPr>
        <w:t>The Assessment Team found that o</w:t>
      </w:r>
      <w:r w:rsidRPr="0046073B">
        <w:rPr>
          <w:rFonts w:eastAsia="Calibri"/>
          <w:color w:val="auto"/>
        </w:rPr>
        <w:t xml:space="preserve">verall consumers considered that </w:t>
      </w:r>
      <w:r w:rsidRPr="00163FEE">
        <w:rPr>
          <w:rFonts w:eastAsia="Calibri"/>
        </w:rPr>
        <w:t>they get quality care and services when they need them and from people who are knowledgeable, capable and caring.</w:t>
      </w:r>
    </w:p>
    <w:p w14:paraId="184686B3" w14:textId="77777777" w:rsidR="00324606" w:rsidRDefault="00324606" w:rsidP="00324606">
      <w:pPr>
        <w:spacing w:line="276" w:lineRule="auto"/>
      </w:pPr>
      <w:r>
        <w:rPr>
          <w:rFonts w:eastAsia="Calibri"/>
        </w:rPr>
        <w:t xml:space="preserve">The Assessment Team interviewed consumers and representatives who </w:t>
      </w:r>
      <w:r>
        <w:t xml:space="preserve">said they feel safe when staff assist them in their daily life and said staff mostly provide them with adequate care and services. </w:t>
      </w:r>
      <w:r w:rsidRPr="00D0577E">
        <w:t xml:space="preserve">Consumers said that staff know what they are doing and know what their needs and preferences are. </w:t>
      </w:r>
      <w:r>
        <w:t xml:space="preserve"> </w:t>
      </w:r>
      <w:r w:rsidRPr="00D0577E">
        <w:t>Consumers confirm staff are kind and caring and staff do their best to care for them. Furthermore, they said call bells are generally answered promptly.</w:t>
      </w:r>
    </w:p>
    <w:p w14:paraId="64AA4CA1" w14:textId="77777777" w:rsidR="00324606" w:rsidRPr="00D0577E" w:rsidRDefault="00324606" w:rsidP="00324606">
      <w:pPr>
        <w:spacing w:line="276" w:lineRule="auto"/>
        <w:rPr>
          <w:rFonts w:eastAsia="Calibri"/>
        </w:rPr>
      </w:pPr>
      <w:r w:rsidRPr="00174077">
        <w:rPr>
          <w:rFonts w:eastAsia="Calibri"/>
        </w:rPr>
        <w:t xml:space="preserve">The Assessment </w:t>
      </w:r>
      <w:r>
        <w:rPr>
          <w:rFonts w:eastAsia="Calibri"/>
        </w:rPr>
        <w:t>T</w:t>
      </w:r>
      <w:r w:rsidRPr="00174077">
        <w:rPr>
          <w:rFonts w:eastAsia="Calibri"/>
        </w:rPr>
        <w:t xml:space="preserve">eam interviewed staff </w:t>
      </w:r>
      <w:r>
        <w:rPr>
          <w:rFonts w:eastAsiaTheme="minorEastAsia"/>
          <w:color w:val="auto"/>
        </w:rPr>
        <w:t>who</w:t>
      </w:r>
      <w:r w:rsidRPr="00174077">
        <w:rPr>
          <w:rFonts w:eastAsiaTheme="minorEastAsia"/>
          <w:color w:val="auto"/>
        </w:rPr>
        <w:t xml:space="preserve"> said they have enough time to complete their work during the allocated shifts. They stated they feel supported by management and work as a team to provide care and services for the consumers. Staff were able to demonstrate they know the consumers they look after and consider their needs and preference when delivering care and services. </w:t>
      </w:r>
      <w:r>
        <w:rPr>
          <w:rFonts w:eastAsiaTheme="minorEastAsia"/>
          <w:color w:val="auto"/>
        </w:rPr>
        <w:t xml:space="preserve"> </w:t>
      </w:r>
      <w:r w:rsidRPr="00E44FAE">
        <w:rPr>
          <w:rFonts w:eastAsia="Calibri"/>
          <w:color w:val="auto"/>
        </w:rPr>
        <w:t>Management advised they have an agreement with a local training service where trainee care staff work on “buddy shift” to enhance their education and experience in aged care. The service uses this as a recruitment strategy.</w:t>
      </w:r>
      <w:r>
        <w:rPr>
          <w:rFonts w:eastAsia="Calibri"/>
          <w:color w:val="auto"/>
        </w:rPr>
        <w:t xml:space="preserve"> </w:t>
      </w:r>
    </w:p>
    <w:p w14:paraId="744AA0E4" w14:textId="77777777" w:rsidR="00324606" w:rsidRPr="00D0577E" w:rsidRDefault="00324606" w:rsidP="00324606">
      <w:pPr>
        <w:spacing w:line="276" w:lineRule="auto"/>
        <w:rPr>
          <w:color w:val="auto"/>
          <w:szCs w:val="22"/>
        </w:rPr>
      </w:pPr>
      <w:r>
        <w:rPr>
          <w:color w:val="auto"/>
          <w:szCs w:val="22"/>
        </w:rPr>
        <w:t xml:space="preserve">The service was able </w:t>
      </w:r>
      <w:r w:rsidRPr="00D0577E">
        <w:rPr>
          <w:color w:val="auto"/>
          <w:szCs w:val="22"/>
        </w:rPr>
        <w:t>to demonstrate it deploys a workforce of the right skill mix and number in consideration to consumers acuity and staff feedback. Consumer</w:t>
      </w:r>
      <w:r>
        <w:rPr>
          <w:color w:val="auto"/>
          <w:szCs w:val="22"/>
        </w:rPr>
        <w:t xml:space="preserve"> and </w:t>
      </w:r>
      <w:r w:rsidRPr="00D0577E">
        <w:rPr>
          <w:color w:val="auto"/>
          <w:szCs w:val="22"/>
        </w:rPr>
        <w:t>representative feedback confirm staffing levels meet their care needs and preferences. While the current call bell system is not able to record response times, management undertakes spot checks and audits to identify any gaps in care due to delayed call bell response.</w:t>
      </w:r>
    </w:p>
    <w:p w14:paraId="6E0B33F3" w14:textId="77777777" w:rsidR="00324606" w:rsidRDefault="00324606" w:rsidP="00324606">
      <w:pPr>
        <w:spacing w:line="276" w:lineRule="auto"/>
        <w:rPr>
          <w:color w:val="auto"/>
          <w:szCs w:val="22"/>
        </w:rPr>
      </w:pPr>
      <w:r>
        <w:rPr>
          <w:color w:val="auto"/>
          <w:szCs w:val="22"/>
        </w:rPr>
        <w:lastRenderedPageBreak/>
        <w:t xml:space="preserve">Review of the roster for a specified fortnight shows the service fills vacant shifts resulting in positive outcomes for consumers. The Assessment Team observed and was provided with feedback by consumers and representatives where staff demonstrated respectful behaviour towards consumers at the service.  </w:t>
      </w:r>
    </w:p>
    <w:p w14:paraId="3ED4EB7C" w14:textId="77777777" w:rsidR="00324606" w:rsidRPr="00577071" w:rsidRDefault="00324606" w:rsidP="00324606">
      <w:pPr>
        <w:pStyle w:val="ListBullet"/>
        <w:numPr>
          <w:ilvl w:val="0"/>
          <w:numId w:val="0"/>
        </w:numPr>
        <w:spacing w:before="0" w:after="120" w:line="276" w:lineRule="auto"/>
      </w:pPr>
      <w:r>
        <w:rPr>
          <w:color w:val="auto"/>
          <w:szCs w:val="22"/>
        </w:rPr>
        <w:t>The Assessment Team observed s</w:t>
      </w:r>
      <w:r>
        <w:t xml:space="preserve">taff assisting consumers with meals in a respectful manner and engaging with them while assisting. </w:t>
      </w:r>
      <w:r w:rsidRPr="00C16CE6">
        <w:t xml:space="preserve">Staff supporting consumers to mobilise to the lifestyle activities, engaging them in conversation and telling them where they are going </w:t>
      </w:r>
      <w:r>
        <w:t xml:space="preserve">and for which activity. Staff attending to </w:t>
      </w:r>
      <w:r w:rsidRPr="00C16CE6">
        <w:t xml:space="preserve">consumers confined to bed, entering </w:t>
      </w:r>
      <w:r>
        <w:t xml:space="preserve">their room introducing themselves and closing the door behind them. Staff assisting visitors </w:t>
      </w:r>
      <w:r w:rsidRPr="00C16CE6">
        <w:t>at the entry with RAT and entry screening process.</w:t>
      </w:r>
      <w:r>
        <w:t xml:space="preserve"> Staff assisting consumers on to the bus </w:t>
      </w:r>
      <w:r w:rsidRPr="00C16CE6">
        <w:t xml:space="preserve">for their weekly outing ensuring safety </w:t>
      </w:r>
      <w:r>
        <w:t>and informing them of where they were going in a respectful manner.</w:t>
      </w:r>
    </w:p>
    <w:p w14:paraId="7D14BE10" w14:textId="77777777" w:rsidR="00324606" w:rsidRDefault="00324606" w:rsidP="00324606">
      <w:pPr>
        <w:pStyle w:val="Heading1"/>
        <w:spacing w:before="0" w:after="120" w:line="276" w:lineRule="auto"/>
      </w:pPr>
      <w:r>
        <w:rPr>
          <w:color w:val="FF0000"/>
        </w:rPr>
        <w:br w:type="page"/>
      </w:r>
      <w:r w:rsidRPr="00592D7B">
        <w:lastRenderedPageBreak/>
        <w:t>Standard 8</w:t>
      </w:r>
    </w:p>
    <w:tbl>
      <w:tblPr>
        <w:tblStyle w:val="TableGrid"/>
        <w:tblW w:w="0" w:type="auto"/>
        <w:tblLook w:val="04A0" w:firstRow="1" w:lastRow="0" w:firstColumn="1" w:lastColumn="0" w:noHBand="0" w:noVBand="1"/>
      </w:tblPr>
      <w:tblGrid>
        <w:gridCol w:w="1701"/>
        <w:gridCol w:w="6663"/>
        <w:gridCol w:w="1840"/>
      </w:tblGrid>
      <w:tr w:rsidR="00324606" w14:paraId="2D1EA69A" w14:textId="77777777" w:rsidTr="00E76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FCC64AD" w14:textId="77777777" w:rsidR="00324606" w:rsidRDefault="00324606" w:rsidP="00E760DB">
            <w:pPr>
              <w:spacing w:before="0" w:after="120" w:line="22" w:lineRule="atLeast"/>
            </w:pPr>
            <w:r w:rsidRPr="00075367">
              <w:t>Organisational governance</w:t>
            </w:r>
          </w:p>
        </w:tc>
        <w:tc>
          <w:tcPr>
            <w:tcW w:w="1840" w:type="dxa"/>
          </w:tcPr>
          <w:p w14:paraId="7F3EF3DF" w14:textId="77777777" w:rsidR="00324606" w:rsidRPr="00A311E9" w:rsidRDefault="00324606" w:rsidP="00E760DB">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F03876">
              <w:t>Compliant</w:t>
            </w:r>
          </w:p>
        </w:tc>
      </w:tr>
      <w:tr w:rsidR="00324606" w14:paraId="57158868" w14:textId="77777777" w:rsidTr="00E760DB">
        <w:tc>
          <w:tcPr>
            <w:cnfStyle w:val="001000000000" w:firstRow="0" w:lastRow="0" w:firstColumn="1" w:lastColumn="0" w:oddVBand="0" w:evenVBand="0" w:oddHBand="0" w:evenHBand="0" w:firstRowFirstColumn="0" w:firstRowLastColumn="0" w:lastRowFirstColumn="0" w:lastRowLastColumn="0"/>
            <w:tcW w:w="1701" w:type="dxa"/>
          </w:tcPr>
          <w:p w14:paraId="0BEA2DB4" w14:textId="77777777" w:rsidR="00324606" w:rsidRPr="0014722A" w:rsidRDefault="00324606" w:rsidP="00E760DB">
            <w:pPr>
              <w:spacing w:line="22" w:lineRule="atLeast"/>
              <w:rPr>
                <w:color w:val="auto"/>
              </w:rPr>
            </w:pPr>
            <w:r w:rsidRPr="0014722A">
              <w:rPr>
                <w:color w:val="auto"/>
              </w:rPr>
              <w:t>Requirement 8(3)(a)</w:t>
            </w:r>
          </w:p>
        </w:tc>
        <w:tc>
          <w:tcPr>
            <w:tcW w:w="6663" w:type="dxa"/>
            <w:tcBorders>
              <w:right w:val="single" w:sz="4" w:space="0" w:color="auto"/>
            </w:tcBorders>
          </w:tcPr>
          <w:p w14:paraId="31E7F801"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B221F3F"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324606" w14:paraId="129CDE18"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01ED36C" w14:textId="77777777" w:rsidR="00324606" w:rsidRPr="0014722A" w:rsidRDefault="00324606" w:rsidP="00E760DB">
            <w:pPr>
              <w:spacing w:line="22" w:lineRule="atLeast"/>
              <w:rPr>
                <w:color w:val="auto"/>
              </w:rPr>
            </w:pPr>
            <w:r w:rsidRPr="0014722A">
              <w:rPr>
                <w:color w:val="auto"/>
              </w:rPr>
              <w:t>Requirement 8(3)(b)</w:t>
            </w:r>
          </w:p>
        </w:tc>
        <w:tc>
          <w:tcPr>
            <w:tcW w:w="6663" w:type="dxa"/>
            <w:tcBorders>
              <w:right w:val="single" w:sz="4" w:space="0" w:color="auto"/>
            </w:tcBorders>
          </w:tcPr>
          <w:p w14:paraId="69A1C7AC"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7E7611FC" w14:textId="77777777" w:rsidR="00324606" w:rsidRPr="00A311E9"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324606" w:rsidRPr="000A6B31" w14:paraId="4B63102A" w14:textId="77777777" w:rsidTr="00E760DB">
        <w:tc>
          <w:tcPr>
            <w:cnfStyle w:val="001000000000" w:firstRow="0" w:lastRow="0" w:firstColumn="1" w:lastColumn="0" w:oddVBand="0" w:evenVBand="0" w:oddHBand="0" w:evenHBand="0" w:firstRowFirstColumn="0" w:firstRowLastColumn="0" w:lastRowFirstColumn="0" w:lastRowLastColumn="0"/>
            <w:tcW w:w="1701" w:type="dxa"/>
          </w:tcPr>
          <w:p w14:paraId="270107C7" w14:textId="77777777" w:rsidR="00324606" w:rsidRPr="0014722A" w:rsidRDefault="00324606" w:rsidP="00E760DB">
            <w:pPr>
              <w:spacing w:line="22" w:lineRule="atLeast"/>
              <w:rPr>
                <w:color w:val="auto"/>
              </w:rPr>
            </w:pPr>
            <w:r w:rsidRPr="0014722A">
              <w:rPr>
                <w:color w:val="auto"/>
              </w:rPr>
              <w:t>Requirement 8(3)(c)</w:t>
            </w:r>
          </w:p>
        </w:tc>
        <w:tc>
          <w:tcPr>
            <w:tcW w:w="6663" w:type="dxa"/>
            <w:tcBorders>
              <w:right w:val="single" w:sz="4" w:space="0" w:color="auto"/>
            </w:tcBorders>
          </w:tcPr>
          <w:p w14:paraId="6D941496"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64E6C0A4" w14:textId="77777777" w:rsidR="00324606" w:rsidRDefault="00324606" w:rsidP="00E760DB">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379410D" w14:textId="77777777" w:rsidR="00324606" w:rsidRDefault="00324606" w:rsidP="00E760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5DC151A8" w14:textId="77777777" w:rsidR="00324606" w:rsidRDefault="00324606" w:rsidP="00E760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5C66943D" w14:textId="77777777" w:rsidR="00324606" w:rsidRDefault="00324606" w:rsidP="00E760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6651CBD0" w14:textId="77777777" w:rsidR="00324606" w:rsidRDefault="00324606" w:rsidP="00E760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6B04DABA" w14:textId="77777777" w:rsidR="00324606" w:rsidRPr="000A6B31" w:rsidRDefault="00324606" w:rsidP="00E760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34480E8D" w14:textId="77777777" w:rsidR="00324606" w:rsidRPr="00A311E9"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A311E9">
              <w:rPr>
                <w:color w:val="auto"/>
              </w:rPr>
              <w:t>ompliant</w:t>
            </w:r>
          </w:p>
        </w:tc>
      </w:tr>
      <w:tr w:rsidR="00324606" w14:paraId="27F339EA" w14:textId="77777777" w:rsidTr="00E76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6FE60A" w14:textId="77777777" w:rsidR="00324606" w:rsidRPr="0014722A" w:rsidRDefault="00324606" w:rsidP="00E760DB">
            <w:pPr>
              <w:spacing w:line="22" w:lineRule="atLeast"/>
              <w:rPr>
                <w:color w:val="auto"/>
              </w:rPr>
            </w:pPr>
            <w:r w:rsidRPr="0014722A">
              <w:rPr>
                <w:color w:val="auto"/>
              </w:rPr>
              <w:t>Requirement 8(3)(d)</w:t>
            </w:r>
          </w:p>
        </w:tc>
        <w:tc>
          <w:tcPr>
            <w:tcW w:w="6663" w:type="dxa"/>
            <w:tcBorders>
              <w:right w:val="single" w:sz="4" w:space="0" w:color="auto"/>
            </w:tcBorders>
          </w:tcPr>
          <w:p w14:paraId="09D8CBC1" w14:textId="77777777" w:rsidR="00324606" w:rsidRDefault="00324606" w:rsidP="00E760DB">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5D0D4E7A" w14:textId="77777777" w:rsidR="00324606" w:rsidRDefault="00324606" w:rsidP="00E760D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62889455" w14:textId="77777777" w:rsidR="00324606" w:rsidRDefault="00324606" w:rsidP="00E760D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CAF5DF1" w14:textId="77777777" w:rsidR="00324606" w:rsidRDefault="00324606" w:rsidP="00E760D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5EB3B0F4" w14:textId="77777777" w:rsidR="00324606" w:rsidRDefault="00324606" w:rsidP="00E760D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E9868A4" w14:textId="77777777" w:rsidR="00324606" w:rsidRPr="00A311E9" w:rsidRDefault="00324606" w:rsidP="00E760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Pr="00A311E9">
              <w:rPr>
                <w:color w:val="auto"/>
              </w:rPr>
              <w:t>ompliant</w:t>
            </w:r>
          </w:p>
        </w:tc>
      </w:tr>
      <w:tr w:rsidR="00324606" w14:paraId="0356D0CB" w14:textId="77777777" w:rsidTr="00E760DB">
        <w:tc>
          <w:tcPr>
            <w:cnfStyle w:val="001000000000" w:firstRow="0" w:lastRow="0" w:firstColumn="1" w:lastColumn="0" w:oddVBand="0" w:evenVBand="0" w:oddHBand="0" w:evenHBand="0" w:firstRowFirstColumn="0" w:firstRowLastColumn="0" w:lastRowFirstColumn="0" w:lastRowLastColumn="0"/>
            <w:tcW w:w="1701" w:type="dxa"/>
          </w:tcPr>
          <w:p w14:paraId="390193C9" w14:textId="77777777" w:rsidR="00324606" w:rsidRPr="0014722A" w:rsidRDefault="00324606" w:rsidP="00E760DB">
            <w:pPr>
              <w:spacing w:line="22" w:lineRule="atLeast"/>
              <w:rPr>
                <w:color w:val="auto"/>
              </w:rPr>
            </w:pPr>
            <w:r w:rsidRPr="0014722A">
              <w:rPr>
                <w:color w:val="auto"/>
              </w:rPr>
              <w:t>Requirement 8(3)(e)</w:t>
            </w:r>
          </w:p>
        </w:tc>
        <w:tc>
          <w:tcPr>
            <w:tcW w:w="6663" w:type="dxa"/>
            <w:tcBorders>
              <w:right w:val="single" w:sz="4" w:space="0" w:color="auto"/>
            </w:tcBorders>
          </w:tcPr>
          <w:p w14:paraId="0C8F4E54" w14:textId="77777777" w:rsidR="00324606" w:rsidRDefault="00324606" w:rsidP="00E760DB">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70BCAADA" w14:textId="77777777" w:rsidR="00324606" w:rsidRDefault="00324606" w:rsidP="00E760D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10F37232" w14:textId="77777777" w:rsidR="00324606" w:rsidRDefault="00324606" w:rsidP="00E760D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6670AB86" w14:textId="77777777" w:rsidR="00324606" w:rsidRPr="00075367" w:rsidRDefault="00324606" w:rsidP="00E760D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0CD28577" w14:textId="334E96F7" w:rsidR="00324606" w:rsidRPr="00A311E9" w:rsidRDefault="00324606" w:rsidP="00F038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bookmarkStart w:id="1" w:name="_GoBack"/>
            <w:bookmarkEnd w:id="1"/>
          </w:p>
        </w:tc>
      </w:tr>
    </w:tbl>
    <w:p w14:paraId="3494B5D1" w14:textId="77777777" w:rsidR="00324606" w:rsidRDefault="00324606" w:rsidP="00324606">
      <w:pPr>
        <w:pStyle w:val="Heading2"/>
        <w:spacing w:before="0" w:after="120" w:line="276" w:lineRule="auto"/>
      </w:pPr>
      <w:r>
        <w:t>Findings</w:t>
      </w:r>
    </w:p>
    <w:p w14:paraId="480FE3FF" w14:textId="77777777" w:rsidR="00324606" w:rsidRDefault="00324606" w:rsidP="00324606">
      <w:pPr>
        <w:spacing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five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C</w:t>
      </w:r>
      <w:r w:rsidRPr="00881F7B">
        <w:rPr>
          <w:rFonts w:eastAsia="Calibri"/>
        </w:rPr>
        <w:t>ompliant.</w:t>
      </w:r>
    </w:p>
    <w:p w14:paraId="24AA9C02" w14:textId="77777777" w:rsidR="00324606" w:rsidRDefault="00324606" w:rsidP="00324606">
      <w:pPr>
        <w:spacing w:line="276" w:lineRule="auto"/>
      </w:pPr>
      <w:r>
        <w:rPr>
          <w:rFonts w:eastAsia="Calibri"/>
        </w:rPr>
        <w:lastRenderedPageBreak/>
        <w:t>The</w:t>
      </w:r>
      <w:r w:rsidRPr="00032372">
        <w:rPr>
          <w:rFonts w:eastAsia="Calibri"/>
          <w:color w:val="auto"/>
        </w:rPr>
        <w:t xml:space="preserve"> </w:t>
      </w:r>
      <w:r>
        <w:rPr>
          <w:rFonts w:eastAsia="Calibri"/>
          <w:color w:val="auto"/>
        </w:rPr>
        <w:t xml:space="preserve">Assessment Team interviewed consumers and representatives who </w:t>
      </w:r>
      <w:r w:rsidRPr="00163FEE">
        <w:rPr>
          <w:rFonts w:eastAsia="Calibri"/>
        </w:rPr>
        <w:t>con</w:t>
      </w:r>
      <w:r>
        <w:rPr>
          <w:rFonts w:eastAsia="Calibri"/>
        </w:rPr>
        <w:t>firmed</w:t>
      </w:r>
      <w:r w:rsidRPr="00163FEE">
        <w:rPr>
          <w:rFonts w:eastAsia="Calibri"/>
        </w:rPr>
        <w:t xml:space="preserve"> that the organisation is well run and that they can partner in improving the delivery of care and services. </w:t>
      </w:r>
      <w:r>
        <w:rPr>
          <w:rFonts w:eastAsia="Calibri"/>
        </w:rPr>
        <w:t xml:space="preserve"> </w:t>
      </w:r>
      <w:r w:rsidRPr="00E44FAE">
        <w:rPr>
          <w:rFonts w:eastAsia="Calibri"/>
        </w:rPr>
        <w:t>Consumers have opportunities to be involved in the development, delivery and evaluation of care and services at the service. Consumers were satisfied with the care and services they receive</w:t>
      </w:r>
      <w:r>
        <w:t xml:space="preserve"> at the service and are confident their preferences and wishes are considered to provide them with safe and effective care. </w:t>
      </w:r>
    </w:p>
    <w:p w14:paraId="402FC18F" w14:textId="77777777" w:rsidR="00324606" w:rsidRPr="00A3516B" w:rsidRDefault="00324606" w:rsidP="00324606">
      <w:pPr>
        <w:spacing w:line="276" w:lineRule="auto"/>
        <w:rPr>
          <w:rFonts w:eastAsia="Calibri"/>
          <w:color w:val="auto"/>
        </w:rPr>
      </w:pPr>
      <w:r>
        <w:t xml:space="preserve">The Assessment Team reviewed </w:t>
      </w:r>
      <w:r w:rsidRPr="00A3516B">
        <w:rPr>
          <w:rFonts w:eastAsia="Calibri"/>
          <w:color w:val="auto"/>
        </w:rPr>
        <w:t>consumer</w:t>
      </w:r>
      <w:r>
        <w:rPr>
          <w:rFonts w:eastAsia="Calibri"/>
          <w:color w:val="auto"/>
        </w:rPr>
        <w:t xml:space="preserve"> and </w:t>
      </w:r>
      <w:r w:rsidRPr="00A3516B">
        <w:rPr>
          <w:rFonts w:eastAsia="Calibri"/>
          <w:color w:val="auto"/>
        </w:rPr>
        <w:t xml:space="preserve">representative meeting and focus group minutes and documentation </w:t>
      </w:r>
      <w:r>
        <w:rPr>
          <w:rFonts w:eastAsia="Calibri"/>
          <w:color w:val="auto"/>
        </w:rPr>
        <w:t xml:space="preserve">which </w:t>
      </w:r>
      <w:r w:rsidRPr="00A3516B">
        <w:rPr>
          <w:rFonts w:eastAsia="Calibri"/>
          <w:color w:val="auto"/>
        </w:rPr>
        <w:t>evidenced consumers and representative have opportunity and are encouraged to provide input or feedback on significant changes at the service. Management also advised the</w:t>
      </w:r>
      <w:r>
        <w:rPr>
          <w:rFonts w:eastAsia="Calibri"/>
          <w:color w:val="auto"/>
        </w:rPr>
        <w:t xml:space="preserve"> s</w:t>
      </w:r>
      <w:r w:rsidRPr="00A3516B">
        <w:rPr>
          <w:rFonts w:eastAsia="Calibri"/>
          <w:color w:val="auto"/>
        </w:rPr>
        <w:t xml:space="preserve">ervice has very active consumers that represent the consumer voice in all aspect of service delivery. </w:t>
      </w:r>
    </w:p>
    <w:p w14:paraId="032153B5" w14:textId="77777777" w:rsidR="00324606" w:rsidRDefault="00324606" w:rsidP="00324606">
      <w:pPr>
        <w:spacing w:line="276" w:lineRule="auto"/>
      </w:pPr>
      <w:r>
        <w:t>The Assessment Team found that the service has policies and processes for the effective management of high impact or high prevalence risks associated with care of consumers. Review of information management documentation showed consideration of risk and positive outcomes regarding risk management in relation to clinical care.</w:t>
      </w:r>
    </w:p>
    <w:p w14:paraId="1356116A" w14:textId="62C59621" w:rsidR="00324606" w:rsidRDefault="00324606" w:rsidP="00324606">
      <w:pPr>
        <w:spacing w:line="276" w:lineRule="auto"/>
        <w:rPr>
          <w:rFonts w:asciiTheme="majorHAnsi" w:hAnsiTheme="majorHAnsi"/>
        </w:rPr>
      </w:pPr>
      <w:r>
        <w:t>The organisation was able to demonstrate it has effective governance systems to ensure they are compliant meeting the Quality Standards. The service was able to demonstrate it effectively uses these systems to provide adequate care and services in relation to workforce governance and feedback management. It was also able to show that where clinical care is provided they are safely and effective managing restrictive practices and effectively using the principles of open disclosure across the organisation.</w:t>
      </w:r>
    </w:p>
    <w:sectPr w:rsidR="00324606" w:rsidSect="004569C5">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57CBD" w14:textId="77777777" w:rsidR="00095BF6" w:rsidRPr="000D4EDE" w:rsidRDefault="00095BF6" w:rsidP="000D4EDE">
      <w:r>
        <w:separator/>
      </w:r>
    </w:p>
  </w:endnote>
  <w:endnote w:type="continuationSeparator" w:id="0">
    <w:p w14:paraId="5EF3EB5E" w14:textId="77777777" w:rsidR="00095BF6" w:rsidRPr="000D4EDE" w:rsidRDefault="00095BF6" w:rsidP="000D4EDE">
      <w:r>
        <w:continuationSeparator/>
      </w:r>
    </w:p>
  </w:endnote>
  <w:endnote w:type="continuationNotice" w:id="1">
    <w:p w14:paraId="6C833A0B" w14:textId="77777777" w:rsidR="00095BF6" w:rsidRDefault="00095B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69CF3458" w14:textId="77777777" w:rsidR="00095BF6" w:rsidRDefault="00095BF6" w:rsidP="005C410D">
            <w:pPr>
              <w:pStyle w:val="Footer"/>
            </w:pPr>
          </w:p>
          <w:p w14:paraId="4D17F30D" w14:textId="77777777" w:rsidR="00095BF6" w:rsidRDefault="00095BF6" w:rsidP="005C410D">
            <w:pPr>
              <w:pStyle w:val="Footer"/>
            </w:pPr>
            <w:r w:rsidRPr="00A6698E">
              <w:rPr>
                <w:rStyle w:val="FooterBold"/>
              </w:rPr>
              <w:t>Name of service:</w:t>
            </w:r>
            <w:r>
              <w:t xml:space="preserve"> </w:t>
            </w:r>
            <w:r>
              <w:rPr>
                <w:rFonts w:asciiTheme="minorHAnsi" w:hAnsiTheme="minorHAnsi"/>
                <w:color w:val="auto"/>
              </w:rPr>
              <w:t xml:space="preserve">Calvary St Paul’s Retirement Community. </w:t>
            </w:r>
            <w:r w:rsidRPr="00757BBC">
              <w:rPr>
                <w:rFonts w:asciiTheme="minorHAnsi" w:hAnsiTheme="minorHAnsi"/>
                <w:color w:val="auto"/>
              </w:rPr>
              <w:t xml:space="preserve"> </w:t>
            </w:r>
            <w:r w:rsidRPr="00757BBC">
              <w:rPr>
                <w:b/>
                <w:color w:val="auto"/>
              </w:rPr>
              <w:t xml:space="preserve">Commission ID: </w:t>
            </w:r>
            <w:r>
              <w:rPr>
                <w:rFonts w:asciiTheme="minorHAnsi" w:hAnsiTheme="minorHAnsi"/>
                <w:color w:val="auto"/>
              </w:rPr>
              <w:t>0052</w:t>
            </w:r>
            <w:r>
              <w:tab/>
            </w:r>
            <w:r w:rsidRPr="007E1D84">
              <w:t>RPT-ACC-0122 v3.0</w:t>
            </w:r>
          </w:p>
          <w:p w14:paraId="2AD426D2" w14:textId="77777777" w:rsidR="00095BF6" w:rsidRDefault="00095BF6" w:rsidP="005C410D">
            <w:pPr>
              <w:pStyle w:val="Footer"/>
            </w:pPr>
            <w:r>
              <w:tab/>
            </w:r>
            <w:r w:rsidRPr="00A6698E">
              <w:rPr>
                <w:rStyle w:val="FooterBold"/>
              </w:rPr>
              <w:t>Sensitive</w:t>
            </w:r>
          </w:p>
          <w:p w14:paraId="27E20BC0" w14:textId="77777777" w:rsidR="00095BF6" w:rsidRPr="005C410D" w:rsidRDefault="00095BF6"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F376F" w14:textId="77777777" w:rsidR="00095BF6" w:rsidRPr="000D4EDE" w:rsidRDefault="00095BF6" w:rsidP="000D4EDE">
      <w:r>
        <w:separator/>
      </w:r>
    </w:p>
  </w:footnote>
  <w:footnote w:type="continuationSeparator" w:id="0">
    <w:p w14:paraId="5ED39524" w14:textId="77777777" w:rsidR="00095BF6" w:rsidRPr="000D4EDE" w:rsidRDefault="00095BF6" w:rsidP="000D4EDE">
      <w:r>
        <w:continuationSeparator/>
      </w:r>
    </w:p>
  </w:footnote>
  <w:footnote w:type="continuationNotice" w:id="1">
    <w:p w14:paraId="7AAF85D5" w14:textId="77777777" w:rsidR="00095BF6" w:rsidRDefault="00095BF6">
      <w:pPr>
        <w:spacing w:after="0"/>
      </w:pPr>
    </w:p>
  </w:footnote>
  <w:footnote w:id="2">
    <w:p w14:paraId="1718AC52" w14:textId="77777777" w:rsidR="00095BF6" w:rsidRDefault="00095BF6" w:rsidP="00324606">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1503EC">
        <w:rPr>
          <w:color w:val="auto"/>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1CA3" w14:textId="77777777" w:rsidR="00095BF6" w:rsidRPr="00FA049A" w:rsidRDefault="00095BF6" w:rsidP="00FA049A">
    <w:pPr>
      <w:pStyle w:val="Header"/>
    </w:pPr>
    <w:r>
      <w:rPr>
        <w:noProof/>
        <w:color w:val="2B579A"/>
        <w:shd w:val="clear" w:color="auto" w:fill="E6E6E6"/>
      </w:rPr>
      <w:drawing>
        <wp:anchor distT="0" distB="0" distL="114300" distR="114300" simplePos="0" relativeHeight="251658243" behindDoc="1" locked="0" layoutInCell="1" allowOverlap="1" wp14:anchorId="021BD176" wp14:editId="003F4408">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A187" w14:textId="77777777" w:rsidR="00095BF6" w:rsidRDefault="00095BF6" w:rsidP="00596CE3">
    <w:pPr>
      <w:pStyle w:val="Header"/>
    </w:pPr>
    <w:r>
      <w:rPr>
        <w:noProof/>
      </w:rPr>
      <w:drawing>
        <wp:anchor distT="360045" distB="648335" distL="114300" distR="114300" simplePos="0" relativeHeight="251658245" behindDoc="1" locked="0" layoutInCell="1" allowOverlap="1" wp14:anchorId="1621A82D" wp14:editId="243D727A">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CCF6D17" w14:textId="77777777" w:rsidR="00095BF6" w:rsidRDefault="00095BF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7F85FD2"/>
    <w:multiLevelType w:val="hybridMultilevel"/>
    <w:tmpl w:val="A19E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644945"/>
    <w:multiLevelType w:val="hybridMultilevel"/>
    <w:tmpl w:val="12966CB6"/>
    <w:lvl w:ilvl="0" w:tplc="022CB602">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0B32EF18">
      <w:start w:val="1"/>
      <w:numFmt w:val="bullet"/>
      <w:lvlText w:val=""/>
      <w:lvlJc w:val="left"/>
      <w:pPr>
        <w:ind w:left="1440" w:hanging="360"/>
      </w:pPr>
      <w:rPr>
        <w:rFonts w:ascii="Symbol" w:hAnsi="Symbol" w:hint="default"/>
        <w:color w:val="auto"/>
      </w:rPr>
    </w:lvl>
    <w:lvl w:ilvl="1" w:tplc="0A4A25E2" w:tentative="1">
      <w:start w:val="1"/>
      <w:numFmt w:val="bullet"/>
      <w:lvlText w:val="o"/>
      <w:lvlJc w:val="left"/>
      <w:pPr>
        <w:ind w:left="2160" w:hanging="360"/>
      </w:pPr>
      <w:rPr>
        <w:rFonts w:ascii="Courier New" w:hAnsi="Courier New" w:cs="Courier New" w:hint="default"/>
      </w:rPr>
    </w:lvl>
    <w:lvl w:ilvl="2" w:tplc="B4AC9844" w:tentative="1">
      <w:start w:val="1"/>
      <w:numFmt w:val="bullet"/>
      <w:lvlText w:val=""/>
      <w:lvlJc w:val="left"/>
      <w:pPr>
        <w:ind w:left="2880" w:hanging="360"/>
      </w:pPr>
      <w:rPr>
        <w:rFonts w:ascii="Wingdings" w:hAnsi="Wingdings" w:hint="default"/>
      </w:rPr>
    </w:lvl>
    <w:lvl w:ilvl="3" w:tplc="189C5E70" w:tentative="1">
      <w:start w:val="1"/>
      <w:numFmt w:val="bullet"/>
      <w:lvlText w:val=""/>
      <w:lvlJc w:val="left"/>
      <w:pPr>
        <w:ind w:left="3600" w:hanging="360"/>
      </w:pPr>
      <w:rPr>
        <w:rFonts w:ascii="Symbol" w:hAnsi="Symbol" w:hint="default"/>
      </w:rPr>
    </w:lvl>
    <w:lvl w:ilvl="4" w:tplc="42E6D2FC" w:tentative="1">
      <w:start w:val="1"/>
      <w:numFmt w:val="bullet"/>
      <w:lvlText w:val="o"/>
      <w:lvlJc w:val="left"/>
      <w:pPr>
        <w:ind w:left="4320" w:hanging="360"/>
      </w:pPr>
      <w:rPr>
        <w:rFonts w:ascii="Courier New" w:hAnsi="Courier New" w:cs="Courier New" w:hint="default"/>
      </w:rPr>
    </w:lvl>
    <w:lvl w:ilvl="5" w:tplc="B8CC1B88" w:tentative="1">
      <w:start w:val="1"/>
      <w:numFmt w:val="bullet"/>
      <w:lvlText w:val=""/>
      <w:lvlJc w:val="left"/>
      <w:pPr>
        <w:ind w:left="5040" w:hanging="360"/>
      </w:pPr>
      <w:rPr>
        <w:rFonts w:ascii="Wingdings" w:hAnsi="Wingdings" w:hint="default"/>
      </w:rPr>
    </w:lvl>
    <w:lvl w:ilvl="6" w:tplc="73145BCC" w:tentative="1">
      <w:start w:val="1"/>
      <w:numFmt w:val="bullet"/>
      <w:lvlText w:val=""/>
      <w:lvlJc w:val="left"/>
      <w:pPr>
        <w:ind w:left="5760" w:hanging="360"/>
      </w:pPr>
      <w:rPr>
        <w:rFonts w:ascii="Symbol" w:hAnsi="Symbol" w:hint="default"/>
      </w:rPr>
    </w:lvl>
    <w:lvl w:ilvl="7" w:tplc="0E08BFF8" w:tentative="1">
      <w:start w:val="1"/>
      <w:numFmt w:val="bullet"/>
      <w:lvlText w:val="o"/>
      <w:lvlJc w:val="left"/>
      <w:pPr>
        <w:ind w:left="6480" w:hanging="360"/>
      </w:pPr>
      <w:rPr>
        <w:rFonts w:ascii="Courier New" w:hAnsi="Courier New" w:cs="Courier New" w:hint="default"/>
      </w:rPr>
    </w:lvl>
    <w:lvl w:ilvl="8" w:tplc="0D68AE7C" w:tentative="1">
      <w:start w:val="1"/>
      <w:numFmt w:val="bullet"/>
      <w:lvlText w:val=""/>
      <w:lvlJc w:val="left"/>
      <w:pPr>
        <w:ind w:left="7200" w:hanging="360"/>
      </w:pPr>
      <w:rPr>
        <w:rFonts w:ascii="Wingdings" w:hAnsi="Wingdings" w:hint="default"/>
      </w:rPr>
    </w:lvl>
  </w:abstractNum>
  <w:abstractNum w:abstractNumId="9" w15:restartNumberingAfterBreak="0">
    <w:nsid w:val="16810D26"/>
    <w:multiLevelType w:val="hybridMultilevel"/>
    <w:tmpl w:val="51B6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A676AC7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AF28E4"/>
    <w:multiLevelType w:val="hybridMultilevel"/>
    <w:tmpl w:val="2FAE8694"/>
    <w:lvl w:ilvl="0" w:tplc="833651B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172319"/>
    <w:multiLevelType w:val="hybridMultilevel"/>
    <w:tmpl w:val="5A9C8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DA359A"/>
    <w:multiLevelType w:val="hybridMultilevel"/>
    <w:tmpl w:val="0A0CE76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CCD2622"/>
    <w:multiLevelType w:val="hybridMultilevel"/>
    <w:tmpl w:val="4DAA01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7D2DE2"/>
    <w:multiLevelType w:val="hybridMultilevel"/>
    <w:tmpl w:val="80F819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9874BD"/>
    <w:multiLevelType w:val="hybridMultilevel"/>
    <w:tmpl w:val="3DAC4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2C2F76"/>
    <w:multiLevelType w:val="hybridMultilevel"/>
    <w:tmpl w:val="DF1E13AA"/>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83677B"/>
    <w:multiLevelType w:val="hybridMultilevel"/>
    <w:tmpl w:val="5F68B3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291836BD"/>
    <w:multiLevelType w:val="hybridMultilevel"/>
    <w:tmpl w:val="ADF41CB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ED0F6B"/>
    <w:multiLevelType w:val="hybridMultilevel"/>
    <w:tmpl w:val="CD96AD74"/>
    <w:lvl w:ilvl="0" w:tplc="C9787C0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AF4193C"/>
    <w:multiLevelType w:val="hybridMultilevel"/>
    <w:tmpl w:val="A64E6F18"/>
    <w:lvl w:ilvl="0" w:tplc="7B0AB7D0">
      <w:start w:val="1"/>
      <w:numFmt w:val="bullet"/>
      <w:lvlText w:val="·"/>
      <w:lvlJc w:val="left"/>
      <w:pPr>
        <w:ind w:left="720" w:hanging="360"/>
      </w:pPr>
      <w:rPr>
        <w:rFonts w:ascii="Symbol" w:hAnsi="Symbol" w:hint="default"/>
      </w:rPr>
    </w:lvl>
    <w:lvl w:ilvl="1" w:tplc="16623692">
      <w:start w:val="1"/>
      <w:numFmt w:val="bullet"/>
      <w:lvlText w:val="o"/>
      <w:lvlJc w:val="left"/>
      <w:pPr>
        <w:ind w:left="1440" w:hanging="360"/>
      </w:pPr>
      <w:rPr>
        <w:rFonts w:ascii="Courier New" w:hAnsi="Courier New" w:hint="default"/>
      </w:rPr>
    </w:lvl>
    <w:lvl w:ilvl="2" w:tplc="EC64608C">
      <w:start w:val="1"/>
      <w:numFmt w:val="bullet"/>
      <w:lvlText w:val=""/>
      <w:lvlJc w:val="left"/>
      <w:pPr>
        <w:ind w:left="2160" w:hanging="360"/>
      </w:pPr>
      <w:rPr>
        <w:rFonts w:ascii="Wingdings" w:hAnsi="Wingdings" w:hint="default"/>
      </w:rPr>
    </w:lvl>
    <w:lvl w:ilvl="3" w:tplc="6BA03284">
      <w:start w:val="1"/>
      <w:numFmt w:val="bullet"/>
      <w:lvlText w:val=""/>
      <w:lvlJc w:val="left"/>
      <w:pPr>
        <w:ind w:left="2880" w:hanging="360"/>
      </w:pPr>
      <w:rPr>
        <w:rFonts w:ascii="Symbol" w:hAnsi="Symbol" w:hint="default"/>
      </w:rPr>
    </w:lvl>
    <w:lvl w:ilvl="4" w:tplc="59685EC6">
      <w:start w:val="1"/>
      <w:numFmt w:val="bullet"/>
      <w:lvlText w:val="o"/>
      <w:lvlJc w:val="left"/>
      <w:pPr>
        <w:ind w:left="3600" w:hanging="360"/>
      </w:pPr>
      <w:rPr>
        <w:rFonts w:ascii="Courier New" w:hAnsi="Courier New" w:hint="default"/>
      </w:rPr>
    </w:lvl>
    <w:lvl w:ilvl="5" w:tplc="49DC0CF0">
      <w:start w:val="1"/>
      <w:numFmt w:val="bullet"/>
      <w:lvlText w:val=""/>
      <w:lvlJc w:val="left"/>
      <w:pPr>
        <w:ind w:left="4320" w:hanging="360"/>
      </w:pPr>
      <w:rPr>
        <w:rFonts w:ascii="Wingdings" w:hAnsi="Wingdings" w:hint="default"/>
      </w:rPr>
    </w:lvl>
    <w:lvl w:ilvl="6" w:tplc="CAC48038">
      <w:start w:val="1"/>
      <w:numFmt w:val="bullet"/>
      <w:lvlText w:val=""/>
      <w:lvlJc w:val="left"/>
      <w:pPr>
        <w:ind w:left="5040" w:hanging="360"/>
      </w:pPr>
      <w:rPr>
        <w:rFonts w:ascii="Symbol" w:hAnsi="Symbol" w:hint="default"/>
      </w:rPr>
    </w:lvl>
    <w:lvl w:ilvl="7" w:tplc="77BC02C4">
      <w:start w:val="1"/>
      <w:numFmt w:val="bullet"/>
      <w:lvlText w:val="o"/>
      <w:lvlJc w:val="left"/>
      <w:pPr>
        <w:ind w:left="5760" w:hanging="360"/>
      </w:pPr>
      <w:rPr>
        <w:rFonts w:ascii="Courier New" w:hAnsi="Courier New" w:hint="default"/>
      </w:rPr>
    </w:lvl>
    <w:lvl w:ilvl="8" w:tplc="605E7DEE">
      <w:start w:val="1"/>
      <w:numFmt w:val="bullet"/>
      <w:lvlText w:val=""/>
      <w:lvlJc w:val="left"/>
      <w:pPr>
        <w:ind w:left="6480" w:hanging="360"/>
      </w:pPr>
      <w:rPr>
        <w:rFonts w:ascii="Wingdings" w:hAnsi="Wingdings" w:hint="default"/>
      </w:rPr>
    </w:lvl>
  </w:abstractNum>
  <w:abstractNum w:abstractNumId="2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5" w15:restartNumberingAfterBreak="0">
    <w:nsid w:val="3142003E"/>
    <w:multiLevelType w:val="hybridMultilevel"/>
    <w:tmpl w:val="03D2F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48F0239"/>
    <w:multiLevelType w:val="hybridMultilevel"/>
    <w:tmpl w:val="9E9E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9C4C1B"/>
    <w:multiLevelType w:val="hybridMultilevel"/>
    <w:tmpl w:val="EE12EEB0"/>
    <w:lvl w:ilvl="0" w:tplc="75C0A99C">
      <w:start w:val="60"/>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DC1C4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D0FEBC">
      <w:start w:val="1"/>
      <w:numFmt w:val="lowerLetter"/>
      <w:lvlText w:val="%3."/>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F251F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6B0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7E6A6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749CF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669A0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201AF2">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389A2A32"/>
    <w:multiLevelType w:val="hybridMultilevel"/>
    <w:tmpl w:val="2E142D86"/>
    <w:lvl w:ilvl="0" w:tplc="9FF2A642">
      <w:start w:val="1"/>
      <w:numFmt w:val="bullet"/>
      <w:lvlText w:val=""/>
      <w:lvlJc w:val="left"/>
      <w:pPr>
        <w:ind w:left="720" w:hanging="360"/>
      </w:pPr>
      <w:rPr>
        <w:rFonts w:ascii="Symbol" w:hAnsi="Symbol" w:hint="default"/>
      </w:rPr>
    </w:lvl>
    <w:lvl w:ilvl="1" w:tplc="BDAE7322">
      <w:start w:val="1"/>
      <w:numFmt w:val="bullet"/>
      <w:lvlText w:val="o"/>
      <w:lvlJc w:val="left"/>
      <w:pPr>
        <w:ind w:left="1440" w:hanging="360"/>
      </w:pPr>
      <w:rPr>
        <w:rFonts w:ascii="Courier New" w:hAnsi="Courier New" w:cs="Courier New" w:hint="default"/>
      </w:rPr>
    </w:lvl>
    <w:lvl w:ilvl="2" w:tplc="60F621B0">
      <w:start w:val="1"/>
      <w:numFmt w:val="bullet"/>
      <w:lvlText w:val=""/>
      <w:lvlJc w:val="left"/>
      <w:pPr>
        <w:ind w:left="2160" w:hanging="360"/>
      </w:pPr>
      <w:rPr>
        <w:rFonts w:ascii="Wingdings" w:hAnsi="Wingdings" w:hint="default"/>
      </w:rPr>
    </w:lvl>
    <w:lvl w:ilvl="3" w:tplc="BF687BB4">
      <w:start w:val="1"/>
      <w:numFmt w:val="bullet"/>
      <w:lvlText w:val=""/>
      <w:lvlJc w:val="left"/>
      <w:pPr>
        <w:ind w:left="2880" w:hanging="360"/>
      </w:pPr>
      <w:rPr>
        <w:rFonts w:ascii="Symbol" w:hAnsi="Symbol" w:hint="default"/>
      </w:rPr>
    </w:lvl>
    <w:lvl w:ilvl="4" w:tplc="4E4ACA2E">
      <w:start w:val="1"/>
      <w:numFmt w:val="bullet"/>
      <w:lvlText w:val="o"/>
      <w:lvlJc w:val="left"/>
      <w:pPr>
        <w:ind w:left="3600" w:hanging="360"/>
      </w:pPr>
      <w:rPr>
        <w:rFonts w:ascii="Courier New" w:hAnsi="Courier New" w:cs="Courier New" w:hint="default"/>
      </w:rPr>
    </w:lvl>
    <w:lvl w:ilvl="5" w:tplc="C89CAF18">
      <w:start w:val="1"/>
      <w:numFmt w:val="bullet"/>
      <w:lvlText w:val=""/>
      <w:lvlJc w:val="left"/>
      <w:pPr>
        <w:ind w:left="4320" w:hanging="360"/>
      </w:pPr>
      <w:rPr>
        <w:rFonts w:ascii="Wingdings" w:hAnsi="Wingdings" w:hint="default"/>
      </w:rPr>
    </w:lvl>
    <w:lvl w:ilvl="6" w:tplc="D352776E">
      <w:start w:val="1"/>
      <w:numFmt w:val="bullet"/>
      <w:lvlText w:val=""/>
      <w:lvlJc w:val="left"/>
      <w:pPr>
        <w:ind w:left="5040" w:hanging="360"/>
      </w:pPr>
      <w:rPr>
        <w:rFonts w:ascii="Symbol" w:hAnsi="Symbol" w:hint="default"/>
      </w:rPr>
    </w:lvl>
    <w:lvl w:ilvl="7" w:tplc="501C9CA2">
      <w:start w:val="1"/>
      <w:numFmt w:val="bullet"/>
      <w:lvlText w:val="o"/>
      <w:lvlJc w:val="left"/>
      <w:pPr>
        <w:ind w:left="5760" w:hanging="360"/>
      </w:pPr>
      <w:rPr>
        <w:rFonts w:ascii="Courier New" w:hAnsi="Courier New" w:cs="Courier New" w:hint="default"/>
      </w:rPr>
    </w:lvl>
    <w:lvl w:ilvl="8" w:tplc="7F5A2370">
      <w:start w:val="1"/>
      <w:numFmt w:val="bullet"/>
      <w:lvlText w:val=""/>
      <w:lvlJc w:val="left"/>
      <w:pPr>
        <w:ind w:left="6480" w:hanging="360"/>
      </w:pPr>
      <w:rPr>
        <w:rFonts w:ascii="Wingdings" w:hAnsi="Wingdings" w:hint="default"/>
      </w:rPr>
    </w:lvl>
  </w:abstractNum>
  <w:abstractNum w:abstractNumId="32" w15:restartNumberingAfterBreak="0">
    <w:nsid w:val="3E4B762E"/>
    <w:multiLevelType w:val="hybridMultilevel"/>
    <w:tmpl w:val="7778C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7C4C30"/>
    <w:multiLevelType w:val="hybridMultilevel"/>
    <w:tmpl w:val="452CF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C743BA"/>
    <w:multiLevelType w:val="hybridMultilevel"/>
    <w:tmpl w:val="D5269874"/>
    <w:lvl w:ilvl="0" w:tplc="514058E2">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5" w15:restartNumberingAfterBreak="0">
    <w:nsid w:val="43597180"/>
    <w:multiLevelType w:val="hybridMultilevel"/>
    <w:tmpl w:val="07BE6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052C08"/>
    <w:multiLevelType w:val="hybridMultilevel"/>
    <w:tmpl w:val="E2FA2E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F7228C"/>
    <w:multiLevelType w:val="hybridMultilevel"/>
    <w:tmpl w:val="37EA7C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5F30AFA8"/>
    <w:multiLevelType w:val="hybridMultilevel"/>
    <w:tmpl w:val="6B26E938"/>
    <w:lvl w:ilvl="0" w:tplc="AC9ED920">
      <w:start w:val="1"/>
      <w:numFmt w:val="bullet"/>
      <w:lvlText w:val="·"/>
      <w:lvlJc w:val="left"/>
      <w:pPr>
        <w:ind w:left="720" w:hanging="360"/>
      </w:pPr>
      <w:rPr>
        <w:rFonts w:ascii="Symbol" w:hAnsi="Symbol" w:hint="default"/>
      </w:rPr>
    </w:lvl>
    <w:lvl w:ilvl="1" w:tplc="457E41E2">
      <w:start w:val="1"/>
      <w:numFmt w:val="bullet"/>
      <w:lvlText w:val="o"/>
      <w:lvlJc w:val="left"/>
      <w:pPr>
        <w:ind w:left="1440" w:hanging="360"/>
      </w:pPr>
      <w:rPr>
        <w:rFonts w:ascii="Courier New" w:hAnsi="Courier New" w:hint="default"/>
      </w:rPr>
    </w:lvl>
    <w:lvl w:ilvl="2" w:tplc="FF006ED2">
      <w:start w:val="1"/>
      <w:numFmt w:val="bullet"/>
      <w:lvlText w:val=""/>
      <w:lvlJc w:val="left"/>
      <w:pPr>
        <w:ind w:left="2160" w:hanging="360"/>
      </w:pPr>
      <w:rPr>
        <w:rFonts w:ascii="Wingdings" w:hAnsi="Wingdings" w:hint="default"/>
      </w:rPr>
    </w:lvl>
    <w:lvl w:ilvl="3" w:tplc="1070184E">
      <w:start w:val="1"/>
      <w:numFmt w:val="bullet"/>
      <w:lvlText w:val=""/>
      <w:lvlJc w:val="left"/>
      <w:pPr>
        <w:ind w:left="2880" w:hanging="360"/>
      </w:pPr>
      <w:rPr>
        <w:rFonts w:ascii="Symbol" w:hAnsi="Symbol" w:hint="default"/>
      </w:rPr>
    </w:lvl>
    <w:lvl w:ilvl="4" w:tplc="D3A88A9A">
      <w:start w:val="1"/>
      <w:numFmt w:val="bullet"/>
      <w:lvlText w:val="o"/>
      <w:lvlJc w:val="left"/>
      <w:pPr>
        <w:ind w:left="3600" w:hanging="360"/>
      </w:pPr>
      <w:rPr>
        <w:rFonts w:ascii="Courier New" w:hAnsi="Courier New" w:hint="default"/>
      </w:rPr>
    </w:lvl>
    <w:lvl w:ilvl="5" w:tplc="CB62E414">
      <w:start w:val="1"/>
      <w:numFmt w:val="bullet"/>
      <w:lvlText w:val=""/>
      <w:lvlJc w:val="left"/>
      <w:pPr>
        <w:ind w:left="4320" w:hanging="360"/>
      </w:pPr>
      <w:rPr>
        <w:rFonts w:ascii="Wingdings" w:hAnsi="Wingdings" w:hint="default"/>
      </w:rPr>
    </w:lvl>
    <w:lvl w:ilvl="6" w:tplc="855C9772">
      <w:start w:val="1"/>
      <w:numFmt w:val="bullet"/>
      <w:lvlText w:val=""/>
      <w:lvlJc w:val="left"/>
      <w:pPr>
        <w:ind w:left="5040" w:hanging="360"/>
      </w:pPr>
      <w:rPr>
        <w:rFonts w:ascii="Symbol" w:hAnsi="Symbol" w:hint="default"/>
      </w:rPr>
    </w:lvl>
    <w:lvl w:ilvl="7" w:tplc="861A0CD6">
      <w:start w:val="1"/>
      <w:numFmt w:val="bullet"/>
      <w:lvlText w:val="o"/>
      <w:lvlJc w:val="left"/>
      <w:pPr>
        <w:ind w:left="5760" w:hanging="360"/>
      </w:pPr>
      <w:rPr>
        <w:rFonts w:ascii="Courier New" w:hAnsi="Courier New" w:hint="default"/>
      </w:rPr>
    </w:lvl>
    <w:lvl w:ilvl="8" w:tplc="B0FE8868">
      <w:start w:val="1"/>
      <w:numFmt w:val="bullet"/>
      <w:lvlText w:val=""/>
      <w:lvlJc w:val="left"/>
      <w:pPr>
        <w:ind w:left="6480" w:hanging="360"/>
      </w:pPr>
      <w:rPr>
        <w:rFonts w:ascii="Wingdings" w:hAnsi="Wingdings" w:hint="default"/>
      </w:rPr>
    </w:lvl>
  </w:abstractNum>
  <w:abstractNum w:abstractNumId="41" w15:restartNumberingAfterBreak="0">
    <w:nsid w:val="6134650C"/>
    <w:multiLevelType w:val="hybridMultilevel"/>
    <w:tmpl w:val="A044D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25532A6"/>
    <w:multiLevelType w:val="hybridMultilevel"/>
    <w:tmpl w:val="513CE7BC"/>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3" w15:restartNumberingAfterBreak="0">
    <w:nsid w:val="6A144CDD"/>
    <w:multiLevelType w:val="hybridMultilevel"/>
    <w:tmpl w:val="FB00E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BB286B"/>
    <w:multiLevelType w:val="hybridMultilevel"/>
    <w:tmpl w:val="9014D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6BE35B9"/>
    <w:multiLevelType w:val="hybridMultilevel"/>
    <w:tmpl w:val="80B883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3758A8"/>
    <w:multiLevelType w:val="hybridMultilevel"/>
    <w:tmpl w:val="B8788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E0555C8"/>
    <w:multiLevelType w:val="hybridMultilevel"/>
    <w:tmpl w:val="6242E8C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30"/>
  </w:num>
  <w:num w:numId="4">
    <w:abstractNumId w:val="1"/>
  </w:num>
  <w:num w:numId="5">
    <w:abstractNumId w:val="0"/>
  </w:num>
  <w:num w:numId="6">
    <w:abstractNumId w:val="36"/>
  </w:num>
  <w:num w:numId="7">
    <w:abstractNumId w:val="48"/>
  </w:num>
  <w:num w:numId="8">
    <w:abstractNumId w:val="5"/>
  </w:num>
  <w:num w:numId="9">
    <w:abstractNumId w:val="26"/>
  </w:num>
  <w:num w:numId="10">
    <w:abstractNumId w:val="23"/>
  </w:num>
  <w:num w:numId="11">
    <w:abstractNumId w:val="2"/>
  </w:num>
  <w:num w:numId="12">
    <w:abstractNumId w:val="37"/>
  </w:num>
  <w:num w:numId="13">
    <w:abstractNumId w:val="45"/>
  </w:num>
  <w:num w:numId="14">
    <w:abstractNumId w:val="13"/>
  </w:num>
  <w:num w:numId="15">
    <w:abstractNumId w:val="28"/>
  </w:num>
  <w:num w:numId="16">
    <w:abstractNumId w:val="7"/>
  </w:num>
  <w:num w:numId="17">
    <w:abstractNumId w:val="10"/>
  </w:num>
  <w:num w:numId="18">
    <w:abstractNumId w:val="16"/>
  </w:num>
  <w:num w:numId="19">
    <w:abstractNumId w:val="22"/>
  </w:num>
  <w:num w:numId="20">
    <w:abstractNumId w:val="17"/>
  </w:num>
  <w:num w:numId="21">
    <w:abstractNumId w:val="19"/>
  </w:num>
  <w:num w:numId="22">
    <w:abstractNumId w:val="49"/>
  </w:num>
  <w:num w:numId="23">
    <w:abstractNumId w:val="20"/>
  </w:num>
  <w:num w:numId="24">
    <w:abstractNumId w:val="9"/>
  </w:num>
  <w:num w:numId="25">
    <w:abstractNumId w:val="46"/>
  </w:num>
  <w:num w:numId="26">
    <w:abstractNumId w:val="15"/>
  </w:num>
  <w:num w:numId="27">
    <w:abstractNumId w:val="29"/>
  </w:num>
  <w:num w:numId="28">
    <w:abstractNumId w:val="42"/>
  </w:num>
  <w:num w:numId="29">
    <w:abstractNumId w:val="33"/>
  </w:num>
  <w:num w:numId="30">
    <w:abstractNumId w:val="25"/>
  </w:num>
  <w:num w:numId="31">
    <w:abstractNumId w:val="4"/>
  </w:num>
  <w:num w:numId="32">
    <w:abstractNumId w:val="6"/>
  </w:num>
  <w:num w:numId="33">
    <w:abstractNumId w:val="34"/>
  </w:num>
  <w:num w:numId="34">
    <w:abstractNumId w:val="14"/>
  </w:num>
  <w:num w:numId="35">
    <w:abstractNumId w:val="35"/>
  </w:num>
  <w:num w:numId="36">
    <w:abstractNumId w:val="27"/>
  </w:num>
  <w:num w:numId="37">
    <w:abstractNumId w:val="11"/>
  </w:num>
  <w:num w:numId="38">
    <w:abstractNumId w:val="18"/>
  </w:num>
  <w:num w:numId="39">
    <w:abstractNumId w:val="8"/>
  </w:num>
  <w:num w:numId="40">
    <w:abstractNumId w:val="41"/>
  </w:num>
  <w:num w:numId="41">
    <w:abstractNumId w:val="12"/>
  </w:num>
  <w:num w:numId="42">
    <w:abstractNumId w:val="31"/>
  </w:num>
  <w:num w:numId="43">
    <w:abstractNumId w:val="21"/>
  </w:num>
  <w:num w:numId="44">
    <w:abstractNumId w:val="40"/>
  </w:num>
  <w:num w:numId="45">
    <w:abstractNumId w:val="32"/>
  </w:num>
  <w:num w:numId="46">
    <w:abstractNumId w:val="44"/>
  </w:num>
  <w:num w:numId="47">
    <w:abstractNumId w:val="47"/>
  </w:num>
  <w:num w:numId="48">
    <w:abstractNumId w:val="38"/>
  </w:num>
  <w:num w:numId="49">
    <w:abstractNumId w:val="39"/>
  </w:num>
  <w:num w:numId="50">
    <w:abstractNumId w:val="4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93C"/>
    <w:rsid w:val="0000465B"/>
    <w:rsid w:val="000058C5"/>
    <w:rsid w:val="00005D98"/>
    <w:rsid w:val="00006676"/>
    <w:rsid w:val="00011C96"/>
    <w:rsid w:val="0001348A"/>
    <w:rsid w:val="000141B9"/>
    <w:rsid w:val="0001708F"/>
    <w:rsid w:val="0002293E"/>
    <w:rsid w:val="000234A2"/>
    <w:rsid w:val="0002424C"/>
    <w:rsid w:val="00027955"/>
    <w:rsid w:val="00031B91"/>
    <w:rsid w:val="00032BC7"/>
    <w:rsid w:val="0003345B"/>
    <w:rsid w:val="00034A19"/>
    <w:rsid w:val="00034A80"/>
    <w:rsid w:val="00036646"/>
    <w:rsid w:val="00036F9E"/>
    <w:rsid w:val="00037B1A"/>
    <w:rsid w:val="000413B3"/>
    <w:rsid w:val="00041F81"/>
    <w:rsid w:val="000428E1"/>
    <w:rsid w:val="00042B21"/>
    <w:rsid w:val="00043FD8"/>
    <w:rsid w:val="00044468"/>
    <w:rsid w:val="00047A8F"/>
    <w:rsid w:val="00050044"/>
    <w:rsid w:val="00050E94"/>
    <w:rsid w:val="0005238F"/>
    <w:rsid w:val="00054D4A"/>
    <w:rsid w:val="000568C3"/>
    <w:rsid w:val="00056DE9"/>
    <w:rsid w:val="00057222"/>
    <w:rsid w:val="00057B71"/>
    <w:rsid w:val="00061014"/>
    <w:rsid w:val="0006140D"/>
    <w:rsid w:val="00063082"/>
    <w:rsid w:val="0006450A"/>
    <w:rsid w:val="000674D9"/>
    <w:rsid w:val="000710ED"/>
    <w:rsid w:val="00071157"/>
    <w:rsid w:val="00071706"/>
    <w:rsid w:val="0007202C"/>
    <w:rsid w:val="00072B30"/>
    <w:rsid w:val="0007319C"/>
    <w:rsid w:val="000732AA"/>
    <w:rsid w:val="00073C56"/>
    <w:rsid w:val="00073CFE"/>
    <w:rsid w:val="00075367"/>
    <w:rsid w:val="000767DD"/>
    <w:rsid w:val="00076A17"/>
    <w:rsid w:val="00077732"/>
    <w:rsid w:val="00081139"/>
    <w:rsid w:val="00083282"/>
    <w:rsid w:val="0008375B"/>
    <w:rsid w:val="00084F8B"/>
    <w:rsid w:val="00086D07"/>
    <w:rsid w:val="00086F71"/>
    <w:rsid w:val="00087E21"/>
    <w:rsid w:val="000904D1"/>
    <w:rsid w:val="000908A4"/>
    <w:rsid w:val="00090A98"/>
    <w:rsid w:val="0009280D"/>
    <w:rsid w:val="000932B2"/>
    <w:rsid w:val="00093915"/>
    <w:rsid w:val="00094209"/>
    <w:rsid w:val="000949AD"/>
    <w:rsid w:val="00095109"/>
    <w:rsid w:val="00095991"/>
    <w:rsid w:val="00095BF6"/>
    <w:rsid w:val="00095FA2"/>
    <w:rsid w:val="00096B0F"/>
    <w:rsid w:val="00096C32"/>
    <w:rsid w:val="00096D78"/>
    <w:rsid w:val="000A2795"/>
    <w:rsid w:val="000A4143"/>
    <w:rsid w:val="000A490E"/>
    <w:rsid w:val="000A6B31"/>
    <w:rsid w:val="000B04C5"/>
    <w:rsid w:val="000B0BF1"/>
    <w:rsid w:val="000B0F5E"/>
    <w:rsid w:val="000B1897"/>
    <w:rsid w:val="000B1D88"/>
    <w:rsid w:val="000B26FE"/>
    <w:rsid w:val="000B3D8C"/>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57E3"/>
    <w:rsid w:val="000E7508"/>
    <w:rsid w:val="000F0D51"/>
    <w:rsid w:val="000F37C1"/>
    <w:rsid w:val="000F48CA"/>
    <w:rsid w:val="000F4D89"/>
    <w:rsid w:val="000F683D"/>
    <w:rsid w:val="000F78FA"/>
    <w:rsid w:val="00101F4F"/>
    <w:rsid w:val="00102206"/>
    <w:rsid w:val="0010721A"/>
    <w:rsid w:val="00107940"/>
    <w:rsid w:val="00112294"/>
    <w:rsid w:val="001209DE"/>
    <w:rsid w:val="00121EAC"/>
    <w:rsid w:val="00121F71"/>
    <w:rsid w:val="0012342B"/>
    <w:rsid w:val="00123576"/>
    <w:rsid w:val="00124034"/>
    <w:rsid w:val="00124B21"/>
    <w:rsid w:val="001268ED"/>
    <w:rsid w:val="00127313"/>
    <w:rsid w:val="001305D9"/>
    <w:rsid w:val="001327B8"/>
    <w:rsid w:val="00133026"/>
    <w:rsid w:val="0013471B"/>
    <w:rsid w:val="001350C9"/>
    <w:rsid w:val="001352D4"/>
    <w:rsid w:val="00137C97"/>
    <w:rsid w:val="00140D35"/>
    <w:rsid w:val="00142FF8"/>
    <w:rsid w:val="0014306F"/>
    <w:rsid w:val="001434F5"/>
    <w:rsid w:val="0014378F"/>
    <w:rsid w:val="00145C92"/>
    <w:rsid w:val="0014722A"/>
    <w:rsid w:val="001477EE"/>
    <w:rsid w:val="00150341"/>
    <w:rsid w:val="001503EC"/>
    <w:rsid w:val="0015166B"/>
    <w:rsid w:val="00152862"/>
    <w:rsid w:val="001544DE"/>
    <w:rsid w:val="00154591"/>
    <w:rsid w:val="00154E2F"/>
    <w:rsid w:val="00157B54"/>
    <w:rsid w:val="00157C98"/>
    <w:rsid w:val="00157F67"/>
    <w:rsid w:val="001601A4"/>
    <w:rsid w:val="00161730"/>
    <w:rsid w:val="00161A79"/>
    <w:rsid w:val="001640ED"/>
    <w:rsid w:val="00164B81"/>
    <w:rsid w:val="00165302"/>
    <w:rsid w:val="00165382"/>
    <w:rsid w:val="001653B6"/>
    <w:rsid w:val="00165C48"/>
    <w:rsid w:val="001676B0"/>
    <w:rsid w:val="00167E9C"/>
    <w:rsid w:val="00173B92"/>
    <w:rsid w:val="00174B0F"/>
    <w:rsid w:val="00174E46"/>
    <w:rsid w:val="001817EA"/>
    <w:rsid w:val="001820B1"/>
    <w:rsid w:val="0018235E"/>
    <w:rsid w:val="00182888"/>
    <w:rsid w:val="00183B64"/>
    <w:rsid w:val="0018454E"/>
    <w:rsid w:val="00191BF5"/>
    <w:rsid w:val="00192C9D"/>
    <w:rsid w:val="001948CE"/>
    <w:rsid w:val="0019532D"/>
    <w:rsid w:val="00195579"/>
    <w:rsid w:val="00197CD6"/>
    <w:rsid w:val="001A0C8C"/>
    <w:rsid w:val="001A20E3"/>
    <w:rsid w:val="001A2FC3"/>
    <w:rsid w:val="001A614F"/>
    <w:rsid w:val="001A664F"/>
    <w:rsid w:val="001A71C4"/>
    <w:rsid w:val="001B1E23"/>
    <w:rsid w:val="001B2DB7"/>
    <w:rsid w:val="001B3458"/>
    <w:rsid w:val="001B6C40"/>
    <w:rsid w:val="001C0243"/>
    <w:rsid w:val="001C09B0"/>
    <w:rsid w:val="001C17ED"/>
    <w:rsid w:val="001C1E92"/>
    <w:rsid w:val="001C68F1"/>
    <w:rsid w:val="001C747A"/>
    <w:rsid w:val="001D0C02"/>
    <w:rsid w:val="001D139D"/>
    <w:rsid w:val="001D220F"/>
    <w:rsid w:val="001D248D"/>
    <w:rsid w:val="001D3F3A"/>
    <w:rsid w:val="001D4C25"/>
    <w:rsid w:val="001D6AC1"/>
    <w:rsid w:val="001D71E9"/>
    <w:rsid w:val="001D79BB"/>
    <w:rsid w:val="001E0F51"/>
    <w:rsid w:val="001E4105"/>
    <w:rsid w:val="001E55BF"/>
    <w:rsid w:val="001E62D8"/>
    <w:rsid w:val="001F3E0B"/>
    <w:rsid w:val="001F5D2C"/>
    <w:rsid w:val="001F6E1A"/>
    <w:rsid w:val="001F752C"/>
    <w:rsid w:val="001F780A"/>
    <w:rsid w:val="001F7917"/>
    <w:rsid w:val="00200613"/>
    <w:rsid w:val="002017BA"/>
    <w:rsid w:val="00205497"/>
    <w:rsid w:val="00205784"/>
    <w:rsid w:val="002059F5"/>
    <w:rsid w:val="00205A6B"/>
    <w:rsid w:val="00206B6B"/>
    <w:rsid w:val="00206E84"/>
    <w:rsid w:val="00210F93"/>
    <w:rsid w:val="00212264"/>
    <w:rsid w:val="00215614"/>
    <w:rsid w:val="0021781E"/>
    <w:rsid w:val="00220550"/>
    <w:rsid w:val="00221347"/>
    <w:rsid w:val="002301A2"/>
    <w:rsid w:val="002316F2"/>
    <w:rsid w:val="00232320"/>
    <w:rsid w:val="00232BA3"/>
    <w:rsid w:val="002367BB"/>
    <w:rsid w:val="00236C2D"/>
    <w:rsid w:val="002374B7"/>
    <w:rsid w:val="00240126"/>
    <w:rsid w:val="0024052B"/>
    <w:rsid w:val="00241D3E"/>
    <w:rsid w:val="0024304D"/>
    <w:rsid w:val="002432CD"/>
    <w:rsid w:val="0024336B"/>
    <w:rsid w:val="00244826"/>
    <w:rsid w:val="00244B17"/>
    <w:rsid w:val="00246613"/>
    <w:rsid w:val="0024799A"/>
    <w:rsid w:val="00247ACA"/>
    <w:rsid w:val="00251BE4"/>
    <w:rsid w:val="00252E6A"/>
    <w:rsid w:val="002538B8"/>
    <w:rsid w:val="00256FB0"/>
    <w:rsid w:val="0025782A"/>
    <w:rsid w:val="00257BC9"/>
    <w:rsid w:val="0026079D"/>
    <w:rsid w:val="00260A64"/>
    <w:rsid w:val="00263F4F"/>
    <w:rsid w:val="00264479"/>
    <w:rsid w:val="002661A6"/>
    <w:rsid w:val="0026644E"/>
    <w:rsid w:val="00266C23"/>
    <w:rsid w:val="00266EFB"/>
    <w:rsid w:val="0027053D"/>
    <w:rsid w:val="00271D38"/>
    <w:rsid w:val="0027319B"/>
    <w:rsid w:val="002753B5"/>
    <w:rsid w:val="0027702C"/>
    <w:rsid w:val="002778EF"/>
    <w:rsid w:val="00277F69"/>
    <w:rsid w:val="00281737"/>
    <w:rsid w:val="00283AA1"/>
    <w:rsid w:val="00285868"/>
    <w:rsid w:val="00286EAD"/>
    <w:rsid w:val="00286EC4"/>
    <w:rsid w:val="0029328B"/>
    <w:rsid w:val="002934E3"/>
    <w:rsid w:val="0029389B"/>
    <w:rsid w:val="002973CE"/>
    <w:rsid w:val="002A10BF"/>
    <w:rsid w:val="002A1894"/>
    <w:rsid w:val="002A2188"/>
    <w:rsid w:val="002A36F2"/>
    <w:rsid w:val="002A3CB1"/>
    <w:rsid w:val="002A4264"/>
    <w:rsid w:val="002A7BE8"/>
    <w:rsid w:val="002A7D14"/>
    <w:rsid w:val="002B085B"/>
    <w:rsid w:val="002B0913"/>
    <w:rsid w:val="002B28E4"/>
    <w:rsid w:val="002B655F"/>
    <w:rsid w:val="002B65EC"/>
    <w:rsid w:val="002B7504"/>
    <w:rsid w:val="002C0D97"/>
    <w:rsid w:val="002C1984"/>
    <w:rsid w:val="002C1D79"/>
    <w:rsid w:val="002C2563"/>
    <w:rsid w:val="002C2BB4"/>
    <w:rsid w:val="002C3D3F"/>
    <w:rsid w:val="002C50BD"/>
    <w:rsid w:val="002C5856"/>
    <w:rsid w:val="002C608B"/>
    <w:rsid w:val="002C66D1"/>
    <w:rsid w:val="002C6E0C"/>
    <w:rsid w:val="002C7065"/>
    <w:rsid w:val="002C7F4A"/>
    <w:rsid w:val="002D06D8"/>
    <w:rsid w:val="002D24C6"/>
    <w:rsid w:val="002D2804"/>
    <w:rsid w:val="002D4B6C"/>
    <w:rsid w:val="002D5086"/>
    <w:rsid w:val="002D5274"/>
    <w:rsid w:val="002D5918"/>
    <w:rsid w:val="002E059C"/>
    <w:rsid w:val="002E13F9"/>
    <w:rsid w:val="002E3643"/>
    <w:rsid w:val="002E3A46"/>
    <w:rsid w:val="002E3FB8"/>
    <w:rsid w:val="002E4559"/>
    <w:rsid w:val="002E5630"/>
    <w:rsid w:val="002E63A8"/>
    <w:rsid w:val="002F04D7"/>
    <w:rsid w:val="002F0AFA"/>
    <w:rsid w:val="002F0C2C"/>
    <w:rsid w:val="002F1E80"/>
    <w:rsid w:val="002F2E75"/>
    <w:rsid w:val="002F3755"/>
    <w:rsid w:val="002F77C1"/>
    <w:rsid w:val="00300655"/>
    <w:rsid w:val="0030358B"/>
    <w:rsid w:val="00303D18"/>
    <w:rsid w:val="003061A9"/>
    <w:rsid w:val="0030717A"/>
    <w:rsid w:val="00307ADD"/>
    <w:rsid w:val="00312A66"/>
    <w:rsid w:val="003130CA"/>
    <w:rsid w:val="003159AD"/>
    <w:rsid w:val="00320353"/>
    <w:rsid w:val="00321142"/>
    <w:rsid w:val="00324606"/>
    <w:rsid w:val="00325FC5"/>
    <w:rsid w:val="00330034"/>
    <w:rsid w:val="00331912"/>
    <w:rsid w:val="00333551"/>
    <w:rsid w:val="00333892"/>
    <w:rsid w:val="0033391F"/>
    <w:rsid w:val="003341B7"/>
    <w:rsid w:val="00340283"/>
    <w:rsid w:val="00340E7C"/>
    <w:rsid w:val="00341026"/>
    <w:rsid w:val="00341858"/>
    <w:rsid w:val="0034623B"/>
    <w:rsid w:val="0034740C"/>
    <w:rsid w:val="003517AE"/>
    <w:rsid w:val="00354629"/>
    <w:rsid w:val="00357041"/>
    <w:rsid w:val="003608B7"/>
    <w:rsid w:val="00362F43"/>
    <w:rsid w:val="003637EB"/>
    <w:rsid w:val="00370608"/>
    <w:rsid w:val="003712EB"/>
    <w:rsid w:val="0037163D"/>
    <w:rsid w:val="00371F54"/>
    <w:rsid w:val="0037366D"/>
    <w:rsid w:val="00374886"/>
    <w:rsid w:val="0037770C"/>
    <w:rsid w:val="00377AE2"/>
    <w:rsid w:val="00377C8B"/>
    <w:rsid w:val="00380428"/>
    <w:rsid w:val="00381500"/>
    <w:rsid w:val="00383339"/>
    <w:rsid w:val="00383A95"/>
    <w:rsid w:val="0038494D"/>
    <w:rsid w:val="003852F5"/>
    <w:rsid w:val="00385CA0"/>
    <w:rsid w:val="003906EE"/>
    <w:rsid w:val="003942E8"/>
    <w:rsid w:val="00395BEA"/>
    <w:rsid w:val="00396469"/>
    <w:rsid w:val="0039682E"/>
    <w:rsid w:val="003A2733"/>
    <w:rsid w:val="003A3021"/>
    <w:rsid w:val="003A627E"/>
    <w:rsid w:val="003A6A73"/>
    <w:rsid w:val="003A758A"/>
    <w:rsid w:val="003A79EE"/>
    <w:rsid w:val="003B268B"/>
    <w:rsid w:val="003B6E16"/>
    <w:rsid w:val="003C0745"/>
    <w:rsid w:val="003C180A"/>
    <w:rsid w:val="003C1E25"/>
    <w:rsid w:val="003C346F"/>
    <w:rsid w:val="003C398C"/>
    <w:rsid w:val="003C3B5A"/>
    <w:rsid w:val="003C3CD8"/>
    <w:rsid w:val="003C6C9F"/>
    <w:rsid w:val="003D27CB"/>
    <w:rsid w:val="003D3211"/>
    <w:rsid w:val="003D329D"/>
    <w:rsid w:val="003D3AD9"/>
    <w:rsid w:val="003D3D2B"/>
    <w:rsid w:val="003D493B"/>
    <w:rsid w:val="003D4F10"/>
    <w:rsid w:val="003E03FD"/>
    <w:rsid w:val="003E6340"/>
    <w:rsid w:val="003E6BF6"/>
    <w:rsid w:val="003F0893"/>
    <w:rsid w:val="003F0F0D"/>
    <w:rsid w:val="003F1236"/>
    <w:rsid w:val="003F18E1"/>
    <w:rsid w:val="003F5F4B"/>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BB3"/>
    <w:rsid w:val="00426086"/>
    <w:rsid w:val="0042753F"/>
    <w:rsid w:val="00430053"/>
    <w:rsid w:val="00435339"/>
    <w:rsid w:val="00435EEF"/>
    <w:rsid w:val="0044006A"/>
    <w:rsid w:val="00441A68"/>
    <w:rsid w:val="00443887"/>
    <w:rsid w:val="0044447D"/>
    <w:rsid w:val="00445E9C"/>
    <w:rsid w:val="00447ADA"/>
    <w:rsid w:val="00447BA7"/>
    <w:rsid w:val="0045352F"/>
    <w:rsid w:val="004569C5"/>
    <w:rsid w:val="0045770B"/>
    <w:rsid w:val="00460E10"/>
    <w:rsid w:val="004635CC"/>
    <w:rsid w:val="00463FA8"/>
    <w:rsid w:val="00467112"/>
    <w:rsid w:val="00467263"/>
    <w:rsid w:val="00467544"/>
    <w:rsid w:val="00472CBC"/>
    <w:rsid w:val="0047548A"/>
    <w:rsid w:val="00475D40"/>
    <w:rsid w:val="0047689D"/>
    <w:rsid w:val="0048207D"/>
    <w:rsid w:val="004821FD"/>
    <w:rsid w:val="00484050"/>
    <w:rsid w:val="004868F7"/>
    <w:rsid w:val="00486F0B"/>
    <w:rsid w:val="00490C0F"/>
    <w:rsid w:val="004913B8"/>
    <w:rsid w:val="00493DAA"/>
    <w:rsid w:val="00494335"/>
    <w:rsid w:val="004958A1"/>
    <w:rsid w:val="00495A4C"/>
    <w:rsid w:val="004967A1"/>
    <w:rsid w:val="004968F8"/>
    <w:rsid w:val="004976EB"/>
    <w:rsid w:val="00497726"/>
    <w:rsid w:val="004A274A"/>
    <w:rsid w:val="004A5137"/>
    <w:rsid w:val="004A584D"/>
    <w:rsid w:val="004A632F"/>
    <w:rsid w:val="004A68B0"/>
    <w:rsid w:val="004B5616"/>
    <w:rsid w:val="004B584E"/>
    <w:rsid w:val="004B5AE2"/>
    <w:rsid w:val="004B6E78"/>
    <w:rsid w:val="004C10FE"/>
    <w:rsid w:val="004C1106"/>
    <w:rsid w:val="004C26FD"/>
    <w:rsid w:val="004C3E36"/>
    <w:rsid w:val="004C65E5"/>
    <w:rsid w:val="004C6D4B"/>
    <w:rsid w:val="004C7741"/>
    <w:rsid w:val="004D1E01"/>
    <w:rsid w:val="004D3081"/>
    <w:rsid w:val="004D440C"/>
    <w:rsid w:val="004D4A61"/>
    <w:rsid w:val="004D7CEE"/>
    <w:rsid w:val="004E2269"/>
    <w:rsid w:val="004E2F6E"/>
    <w:rsid w:val="004E3BA5"/>
    <w:rsid w:val="004F1EBB"/>
    <w:rsid w:val="004F3339"/>
    <w:rsid w:val="004F4FF7"/>
    <w:rsid w:val="004F5B0B"/>
    <w:rsid w:val="004F6379"/>
    <w:rsid w:val="004F6C06"/>
    <w:rsid w:val="004F72A2"/>
    <w:rsid w:val="004F7E2F"/>
    <w:rsid w:val="00500FC7"/>
    <w:rsid w:val="005026D4"/>
    <w:rsid w:val="00503A51"/>
    <w:rsid w:val="0050563D"/>
    <w:rsid w:val="00507372"/>
    <w:rsid w:val="00511368"/>
    <w:rsid w:val="00511DAA"/>
    <w:rsid w:val="00512309"/>
    <w:rsid w:val="00512AD3"/>
    <w:rsid w:val="00512BEE"/>
    <w:rsid w:val="0051576C"/>
    <w:rsid w:val="005202DC"/>
    <w:rsid w:val="00520640"/>
    <w:rsid w:val="00521D70"/>
    <w:rsid w:val="005226DA"/>
    <w:rsid w:val="00523C5E"/>
    <w:rsid w:val="00524729"/>
    <w:rsid w:val="00524FFC"/>
    <w:rsid w:val="00526966"/>
    <w:rsid w:val="00526CF8"/>
    <w:rsid w:val="005309B0"/>
    <w:rsid w:val="005323C4"/>
    <w:rsid w:val="005329DB"/>
    <w:rsid w:val="00532C52"/>
    <w:rsid w:val="005352AA"/>
    <w:rsid w:val="00535FED"/>
    <w:rsid w:val="00536D93"/>
    <w:rsid w:val="005407D2"/>
    <w:rsid w:val="00540E28"/>
    <w:rsid w:val="00542522"/>
    <w:rsid w:val="0054526E"/>
    <w:rsid w:val="00546D43"/>
    <w:rsid w:val="00546F1D"/>
    <w:rsid w:val="0054718D"/>
    <w:rsid w:val="005476B5"/>
    <w:rsid w:val="005524E1"/>
    <w:rsid w:val="005602DA"/>
    <w:rsid w:val="00560B37"/>
    <w:rsid w:val="0056257E"/>
    <w:rsid w:val="00564031"/>
    <w:rsid w:val="005648B7"/>
    <w:rsid w:val="005651AB"/>
    <w:rsid w:val="005666EE"/>
    <w:rsid w:val="00571482"/>
    <w:rsid w:val="005715A1"/>
    <w:rsid w:val="00573327"/>
    <w:rsid w:val="00573D51"/>
    <w:rsid w:val="00574CDE"/>
    <w:rsid w:val="00575810"/>
    <w:rsid w:val="00575A0B"/>
    <w:rsid w:val="00576605"/>
    <w:rsid w:val="00577E0C"/>
    <w:rsid w:val="005827F8"/>
    <w:rsid w:val="00582A6B"/>
    <w:rsid w:val="0058403F"/>
    <w:rsid w:val="00584456"/>
    <w:rsid w:val="0058648A"/>
    <w:rsid w:val="0059079E"/>
    <w:rsid w:val="005909E2"/>
    <w:rsid w:val="00590AC1"/>
    <w:rsid w:val="00590AE2"/>
    <w:rsid w:val="00591DFA"/>
    <w:rsid w:val="00592D7B"/>
    <w:rsid w:val="0059359D"/>
    <w:rsid w:val="00594FAA"/>
    <w:rsid w:val="00596CE3"/>
    <w:rsid w:val="00596D5C"/>
    <w:rsid w:val="00597E8C"/>
    <w:rsid w:val="005A04B2"/>
    <w:rsid w:val="005A0E7F"/>
    <w:rsid w:val="005A345D"/>
    <w:rsid w:val="005A385B"/>
    <w:rsid w:val="005A3E37"/>
    <w:rsid w:val="005A3F63"/>
    <w:rsid w:val="005A59D0"/>
    <w:rsid w:val="005A5C97"/>
    <w:rsid w:val="005A5E91"/>
    <w:rsid w:val="005A61FE"/>
    <w:rsid w:val="005B028D"/>
    <w:rsid w:val="005B073E"/>
    <w:rsid w:val="005B1BBD"/>
    <w:rsid w:val="005B227F"/>
    <w:rsid w:val="005B31D3"/>
    <w:rsid w:val="005B358C"/>
    <w:rsid w:val="005B384F"/>
    <w:rsid w:val="005B40EB"/>
    <w:rsid w:val="005B43BD"/>
    <w:rsid w:val="005B5AED"/>
    <w:rsid w:val="005B68FB"/>
    <w:rsid w:val="005B69D1"/>
    <w:rsid w:val="005B7801"/>
    <w:rsid w:val="005C2CBB"/>
    <w:rsid w:val="005C319B"/>
    <w:rsid w:val="005C410D"/>
    <w:rsid w:val="005C5891"/>
    <w:rsid w:val="005C5A6A"/>
    <w:rsid w:val="005C7878"/>
    <w:rsid w:val="005D0657"/>
    <w:rsid w:val="005D39ED"/>
    <w:rsid w:val="005D5FAE"/>
    <w:rsid w:val="005D64D4"/>
    <w:rsid w:val="005D7C07"/>
    <w:rsid w:val="005E1856"/>
    <w:rsid w:val="005E2330"/>
    <w:rsid w:val="005F23EC"/>
    <w:rsid w:val="005F29B7"/>
    <w:rsid w:val="005F2EEA"/>
    <w:rsid w:val="005F773B"/>
    <w:rsid w:val="00600009"/>
    <w:rsid w:val="00600832"/>
    <w:rsid w:val="00604371"/>
    <w:rsid w:val="00604C3A"/>
    <w:rsid w:val="00606EB5"/>
    <w:rsid w:val="00607FFD"/>
    <w:rsid w:val="00613A9A"/>
    <w:rsid w:val="00613FAF"/>
    <w:rsid w:val="00614F5C"/>
    <w:rsid w:val="006163EF"/>
    <w:rsid w:val="00616421"/>
    <w:rsid w:val="0061649E"/>
    <w:rsid w:val="00616E1C"/>
    <w:rsid w:val="00617FDA"/>
    <w:rsid w:val="0062116F"/>
    <w:rsid w:val="00621260"/>
    <w:rsid w:val="00625816"/>
    <w:rsid w:val="00626087"/>
    <w:rsid w:val="006270AA"/>
    <w:rsid w:val="00627B54"/>
    <w:rsid w:val="006309FA"/>
    <w:rsid w:val="00630AEE"/>
    <w:rsid w:val="00631B19"/>
    <w:rsid w:val="00631F0C"/>
    <w:rsid w:val="00634E4C"/>
    <w:rsid w:val="00636B8B"/>
    <w:rsid w:val="00637FC2"/>
    <w:rsid w:val="00642609"/>
    <w:rsid w:val="006427FE"/>
    <w:rsid w:val="00645B1D"/>
    <w:rsid w:val="00647B1F"/>
    <w:rsid w:val="00647F89"/>
    <w:rsid w:val="006506C1"/>
    <w:rsid w:val="00650997"/>
    <w:rsid w:val="00651115"/>
    <w:rsid w:val="00651C08"/>
    <w:rsid w:val="00652158"/>
    <w:rsid w:val="00652316"/>
    <w:rsid w:val="00652AC8"/>
    <w:rsid w:val="00653DAD"/>
    <w:rsid w:val="00654A16"/>
    <w:rsid w:val="0065650F"/>
    <w:rsid w:val="00656ABD"/>
    <w:rsid w:val="0065747A"/>
    <w:rsid w:val="00661424"/>
    <w:rsid w:val="00661EDF"/>
    <w:rsid w:val="00662EC6"/>
    <w:rsid w:val="006630B6"/>
    <w:rsid w:val="00663698"/>
    <w:rsid w:val="006639F1"/>
    <w:rsid w:val="0066674D"/>
    <w:rsid w:val="00666883"/>
    <w:rsid w:val="00666A78"/>
    <w:rsid w:val="006722BD"/>
    <w:rsid w:val="00672F67"/>
    <w:rsid w:val="00675703"/>
    <w:rsid w:val="00676B8E"/>
    <w:rsid w:val="00676C12"/>
    <w:rsid w:val="00683282"/>
    <w:rsid w:val="00683723"/>
    <w:rsid w:val="006838DC"/>
    <w:rsid w:val="00685628"/>
    <w:rsid w:val="00685936"/>
    <w:rsid w:val="00692DD9"/>
    <w:rsid w:val="0069375D"/>
    <w:rsid w:val="0069407C"/>
    <w:rsid w:val="00694A73"/>
    <w:rsid w:val="0069574E"/>
    <w:rsid w:val="00697537"/>
    <w:rsid w:val="006A1921"/>
    <w:rsid w:val="006A1945"/>
    <w:rsid w:val="006A2303"/>
    <w:rsid w:val="006A52A7"/>
    <w:rsid w:val="006A5660"/>
    <w:rsid w:val="006B0A9F"/>
    <w:rsid w:val="006B0C87"/>
    <w:rsid w:val="006B3D21"/>
    <w:rsid w:val="006B5ECF"/>
    <w:rsid w:val="006C07EB"/>
    <w:rsid w:val="006C2E34"/>
    <w:rsid w:val="006C439B"/>
    <w:rsid w:val="006C50FC"/>
    <w:rsid w:val="006C7EB4"/>
    <w:rsid w:val="006D593E"/>
    <w:rsid w:val="006D5B83"/>
    <w:rsid w:val="006D5F30"/>
    <w:rsid w:val="006E1882"/>
    <w:rsid w:val="006E232F"/>
    <w:rsid w:val="006E2A7B"/>
    <w:rsid w:val="006E2B7B"/>
    <w:rsid w:val="006E351C"/>
    <w:rsid w:val="006E3765"/>
    <w:rsid w:val="006E4099"/>
    <w:rsid w:val="006E5220"/>
    <w:rsid w:val="006F145A"/>
    <w:rsid w:val="006F1469"/>
    <w:rsid w:val="006F15BD"/>
    <w:rsid w:val="006F27CB"/>
    <w:rsid w:val="006F359B"/>
    <w:rsid w:val="006F5865"/>
    <w:rsid w:val="00701EC6"/>
    <w:rsid w:val="00703747"/>
    <w:rsid w:val="00706179"/>
    <w:rsid w:val="00707868"/>
    <w:rsid w:val="007105A7"/>
    <w:rsid w:val="00710816"/>
    <w:rsid w:val="007117D4"/>
    <w:rsid w:val="007139BF"/>
    <w:rsid w:val="00714F78"/>
    <w:rsid w:val="007170F7"/>
    <w:rsid w:val="007176A4"/>
    <w:rsid w:val="00720576"/>
    <w:rsid w:val="007209A1"/>
    <w:rsid w:val="00720E33"/>
    <w:rsid w:val="007253B8"/>
    <w:rsid w:val="00726AE1"/>
    <w:rsid w:val="0073093B"/>
    <w:rsid w:val="0073128F"/>
    <w:rsid w:val="0073205A"/>
    <w:rsid w:val="007339E9"/>
    <w:rsid w:val="00736E7D"/>
    <w:rsid w:val="00740387"/>
    <w:rsid w:val="00742F9D"/>
    <w:rsid w:val="00742FCF"/>
    <w:rsid w:val="00743E7C"/>
    <w:rsid w:val="0074411A"/>
    <w:rsid w:val="00744753"/>
    <w:rsid w:val="00744F90"/>
    <w:rsid w:val="007509A6"/>
    <w:rsid w:val="00753F83"/>
    <w:rsid w:val="007541B0"/>
    <w:rsid w:val="0075469B"/>
    <w:rsid w:val="007546F3"/>
    <w:rsid w:val="00755163"/>
    <w:rsid w:val="00756AAB"/>
    <w:rsid w:val="00757BBC"/>
    <w:rsid w:val="00757F63"/>
    <w:rsid w:val="00762CC8"/>
    <w:rsid w:val="007645AE"/>
    <w:rsid w:val="00764992"/>
    <w:rsid w:val="007673BD"/>
    <w:rsid w:val="0076760D"/>
    <w:rsid w:val="007706FB"/>
    <w:rsid w:val="00770A31"/>
    <w:rsid w:val="00771823"/>
    <w:rsid w:val="0077242A"/>
    <w:rsid w:val="0077396A"/>
    <w:rsid w:val="00774456"/>
    <w:rsid w:val="007758A5"/>
    <w:rsid w:val="00775A69"/>
    <w:rsid w:val="00775AA0"/>
    <w:rsid w:val="007770FA"/>
    <w:rsid w:val="00777E88"/>
    <w:rsid w:val="00791549"/>
    <w:rsid w:val="00791738"/>
    <w:rsid w:val="00791780"/>
    <w:rsid w:val="00793424"/>
    <w:rsid w:val="007940F0"/>
    <w:rsid w:val="007971D9"/>
    <w:rsid w:val="00797CE0"/>
    <w:rsid w:val="007A0EB7"/>
    <w:rsid w:val="007A224B"/>
    <w:rsid w:val="007A6714"/>
    <w:rsid w:val="007B00F0"/>
    <w:rsid w:val="007B03B0"/>
    <w:rsid w:val="007B07BD"/>
    <w:rsid w:val="007B285F"/>
    <w:rsid w:val="007B492F"/>
    <w:rsid w:val="007B6FE5"/>
    <w:rsid w:val="007B78C4"/>
    <w:rsid w:val="007B7937"/>
    <w:rsid w:val="007C0700"/>
    <w:rsid w:val="007C08B1"/>
    <w:rsid w:val="007C2CC2"/>
    <w:rsid w:val="007C3879"/>
    <w:rsid w:val="007C38BD"/>
    <w:rsid w:val="007C3BD4"/>
    <w:rsid w:val="007C4629"/>
    <w:rsid w:val="007C4B1D"/>
    <w:rsid w:val="007C5750"/>
    <w:rsid w:val="007C5918"/>
    <w:rsid w:val="007C6121"/>
    <w:rsid w:val="007C614F"/>
    <w:rsid w:val="007C6980"/>
    <w:rsid w:val="007C79AA"/>
    <w:rsid w:val="007D0BE7"/>
    <w:rsid w:val="007D125D"/>
    <w:rsid w:val="007D13C9"/>
    <w:rsid w:val="007D1F4A"/>
    <w:rsid w:val="007D31DA"/>
    <w:rsid w:val="007D3829"/>
    <w:rsid w:val="007D72C5"/>
    <w:rsid w:val="007D7C0D"/>
    <w:rsid w:val="007E1D84"/>
    <w:rsid w:val="007E3BD2"/>
    <w:rsid w:val="007E525D"/>
    <w:rsid w:val="007E6777"/>
    <w:rsid w:val="007E6ADD"/>
    <w:rsid w:val="007F0323"/>
    <w:rsid w:val="007F1FCC"/>
    <w:rsid w:val="007F2972"/>
    <w:rsid w:val="007F379E"/>
    <w:rsid w:val="007F471C"/>
    <w:rsid w:val="007F5402"/>
    <w:rsid w:val="007F7A9A"/>
    <w:rsid w:val="007F7F4F"/>
    <w:rsid w:val="008001FF"/>
    <w:rsid w:val="00800C90"/>
    <w:rsid w:val="0080379D"/>
    <w:rsid w:val="00806724"/>
    <w:rsid w:val="00807D1A"/>
    <w:rsid w:val="00811439"/>
    <w:rsid w:val="00811B06"/>
    <w:rsid w:val="00811EB8"/>
    <w:rsid w:val="008125F8"/>
    <w:rsid w:val="0081274B"/>
    <w:rsid w:val="0081421B"/>
    <w:rsid w:val="00815B3B"/>
    <w:rsid w:val="00817B1E"/>
    <w:rsid w:val="008204B8"/>
    <w:rsid w:val="00824733"/>
    <w:rsid w:val="008256F3"/>
    <w:rsid w:val="00825D31"/>
    <w:rsid w:val="00834340"/>
    <w:rsid w:val="008372C3"/>
    <w:rsid w:val="00837592"/>
    <w:rsid w:val="00837601"/>
    <w:rsid w:val="00844697"/>
    <w:rsid w:val="00844B1D"/>
    <w:rsid w:val="00844F5C"/>
    <w:rsid w:val="0084580E"/>
    <w:rsid w:val="00845843"/>
    <w:rsid w:val="00846D34"/>
    <w:rsid w:val="00847B3D"/>
    <w:rsid w:val="00847D8A"/>
    <w:rsid w:val="00851463"/>
    <w:rsid w:val="00852F20"/>
    <w:rsid w:val="0085380C"/>
    <w:rsid w:val="00855B3C"/>
    <w:rsid w:val="00855E96"/>
    <w:rsid w:val="0086129F"/>
    <w:rsid w:val="008637E0"/>
    <w:rsid w:val="008637EC"/>
    <w:rsid w:val="00863A77"/>
    <w:rsid w:val="0087078F"/>
    <w:rsid w:val="00870BC6"/>
    <w:rsid w:val="00874964"/>
    <w:rsid w:val="0087667A"/>
    <w:rsid w:val="00876F52"/>
    <w:rsid w:val="008778C8"/>
    <w:rsid w:val="0088036D"/>
    <w:rsid w:val="00880B38"/>
    <w:rsid w:val="00881155"/>
    <w:rsid w:val="00882892"/>
    <w:rsid w:val="00883241"/>
    <w:rsid w:val="00885A14"/>
    <w:rsid w:val="0088689B"/>
    <w:rsid w:val="00890FA0"/>
    <w:rsid w:val="00893AA3"/>
    <w:rsid w:val="008947BF"/>
    <w:rsid w:val="00895C87"/>
    <w:rsid w:val="008A214D"/>
    <w:rsid w:val="008A39D3"/>
    <w:rsid w:val="008A5796"/>
    <w:rsid w:val="008A5C49"/>
    <w:rsid w:val="008A72D2"/>
    <w:rsid w:val="008A74A3"/>
    <w:rsid w:val="008B0881"/>
    <w:rsid w:val="008B5503"/>
    <w:rsid w:val="008B6868"/>
    <w:rsid w:val="008B6D24"/>
    <w:rsid w:val="008C0189"/>
    <w:rsid w:val="008C0BE9"/>
    <w:rsid w:val="008C19D5"/>
    <w:rsid w:val="008C3894"/>
    <w:rsid w:val="008C4271"/>
    <w:rsid w:val="008C6A43"/>
    <w:rsid w:val="008C7F53"/>
    <w:rsid w:val="008D080C"/>
    <w:rsid w:val="008D0AFA"/>
    <w:rsid w:val="008D0D3A"/>
    <w:rsid w:val="008D0E36"/>
    <w:rsid w:val="008D32D8"/>
    <w:rsid w:val="008D3F3F"/>
    <w:rsid w:val="008D46AD"/>
    <w:rsid w:val="008D5CB8"/>
    <w:rsid w:val="008D6437"/>
    <w:rsid w:val="008D6EDF"/>
    <w:rsid w:val="008E04AB"/>
    <w:rsid w:val="008E3D54"/>
    <w:rsid w:val="008E3EF5"/>
    <w:rsid w:val="008E64B0"/>
    <w:rsid w:val="008F33B5"/>
    <w:rsid w:val="008F6D82"/>
    <w:rsid w:val="008F7336"/>
    <w:rsid w:val="0090058F"/>
    <w:rsid w:val="009006D2"/>
    <w:rsid w:val="00900DB3"/>
    <w:rsid w:val="00900E9D"/>
    <w:rsid w:val="00901BE9"/>
    <w:rsid w:val="0090222D"/>
    <w:rsid w:val="0090484D"/>
    <w:rsid w:val="00904A82"/>
    <w:rsid w:val="009059D9"/>
    <w:rsid w:val="00906799"/>
    <w:rsid w:val="00907123"/>
    <w:rsid w:val="00907D47"/>
    <w:rsid w:val="00912DD6"/>
    <w:rsid w:val="00912F68"/>
    <w:rsid w:val="00914744"/>
    <w:rsid w:val="009150FC"/>
    <w:rsid w:val="00916B81"/>
    <w:rsid w:val="009175DD"/>
    <w:rsid w:val="00922193"/>
    <w:rsid w:val="0092272B"/>
    <w:rsid w:val="009232CD"/>
    <w:rsid w:val="0092352C"/>
    <w:rsid w:val="00923710"/>
    <w:rsid w:val="00923FEF"/>
    <w:rsid w:val="00924152"/>
    <w:rsid w:val="00926A69"/>
    <w:rsid w:val="0093194D"/>
    <w:rsid w:val="00933C6A"/>
    <w:rsid w:val="00934C3F"/>
    <w:rsid w:val="009401B8"/>
    <w:rsid w:val="009402C4"/>
    <w:rsid w:val="009417AE"/>
    <w:rsid w:val="00943450"/>
    <w:rsid w:val="00944F11"/>
    <w:rsid w:val="009457D9"/>
    <w:rsid w:val="00945B3F"/>
    <w:rsid w:val="00947406"/>
    <w:rsid w:val="00947BBF"/>
    <w:rsid w:val="0095024B"/>
    <w:rsid w:val="00950DCB"/>
    <w:rsid w:val="009514AF"/>
    <w:rsid w:val="00952645"/>
    <w:rsid w:val="00952D4C"/>
    <w:rsid w:val="00954EA7"/>
    <w:rsid w:val="00955049"/>
    <w:rsid w:val="009559E2"/>
    <w:rsid w:val="00955DAC"/>
    <w:rsid w:val="00957B7C"/>
    <w:rsid w:val="00960239"/>
    <w:rsid w:val="00960246"/>
    <w:rsid w:val="009610E6"/>
    <w:rsid w:val="00961105"/>
    <w:rsid w:val="00964E34"/>
    <w:rsid w:val="00964E7A"/>
    <w:rsid w:val="009666F7"/>
    <w:rsid w:val="009676D4"/>
    <w:rsid w:val="0097172A"/>
    <w:rsid w:val="009720E1"/>
    <w:rsid w:val="00972F71"/>
    <w:rsid w:val="00973F6A"/>
    <w:rsid w:val="0097466B"/>
    <w:rsid w:val="00974F0E"/>
    <w:rsid w:val="00975292"/>
    <w:rsid w:val="00975CD7"/>
    <w:rsid w:val="009762CE"/>
    <w:rsid w:val="009764D2"/>
    <w:rsid w:val="0098256B"/>
    <w:rsid w:val="00983FEE"/>
    <w:rsid w:val="00984281"/>
    <w:rsid w:val="00985BBD"/>
    <w:rsid w:val="00985E70"/>
    <w:rsid w:val="00986013"/>
    <w:rsid w:val="00991C0C"/>
    <w:rsid w:val="00993DF6"/>
    <w:rsid w:val="00995BD7"/>
    <w:rsid w:val="00995DA5"/>
    <w:rsid w:val="009962A6"/>
    <w:rsid w:val="009979F4"/>
    <w:rsid w:val="009A1DF7"/>
    <w:rsid w:val="009A45B2"/>
    <w:rsid w:val="009A473F"/>
    <w:rsid w:val="009A53FF"/>
    <w:rsid w:val="009A5585"/>
    <w:rsid w:val="009A59D5"/>
    <w:rsid w:val="009A657E"/>
    <w:rsid w:val="009A7048"/>
    <w:rsid w:val="009B0018"/>
    <w:rsid w:val="009B027A"/>
    <w:rsid w:val="009B1095"/>
    <w:rsid w:val="009B2A30"/>
    <w:rsid w:val="009B3527"/>
    <w:rsid w:val="009B3DD4"/>
    <w:rsid w:val="009B4547"/>
    <w:rsid w:val="009C261D"/>
    <w:rsid w:val="009C6FA1"/>
    <w:rsid w:val="009C7B01"/>
    <w:rsid w:val="009D0EC3"/>
    <w:rsid w:val="009D20AA"/>
    <w:rsid w:val="009D2DDD"/>
    <w:rsid w:val="009D4EBD"/>
    <w:rsid w:val="009D5697"/>
    <w:rsid w:val="009D5FD2"/>
    <w:rsid w:val="009E2E0A"/>
    <w:rsid w:val="009E2E45"/>
    <w:rsid w:val="009E5D48"/>
    <w:rsid w:val="009E753D"/>
    <w:rsid w:val="009F15BD"/>
    <w:rsid w:val="009F37C6"/>
    <w:rsid w:val="009F39B4"/>
    <w:rsid w:val="009F586B"/>
    <w:rsid w:val="009F77BD"/>
    <w:rsid w:val="00A007F3"/>
    <w:rsid w:val="00A04E35"/>
    <w:rsid w:val="00A10DA6"/>
    <w:rsid w:val="00A1129A"/>
    <w:rsid w:val="00A11DC3"/>
    <w:rsid w:val="00A12C65"/>
    <w:rsid w:val="00A1337D"/>
    <w:rsid w:val="00A151E9"/>
    <w:rsid w:val="00A15DBB"/>
    <w:rsid w:val="00A179A6"/>
    <w:rsid w:val="00A17FAF"/>
    <w:rsid w:val="00A21752"/>
    <w:rsid w:val="00A22B1E"/>
    <w:rsid w:val="00A25578"/>
    <w:rsid w:val="00A258A9"/>
    <w:rsid w:val="00A259F2"/>
    <w:rsid w:val="00A30F59"/>
    <w:rsid w:val="00A311E9"/>
    <w:rsid w:val="00A33802"/>
    <w:rsid w:val="00A33B6A"/>
    <w:rsid w:val="00A35C1F"/>
    <w:rsid w:val="00A36294"/>
    <w:rsid w:val="00A366AE"/>
    <w:rsid w:val="00A37162"/>
    <w:rsid w:val="00A37590"/>
    <w:rsid w:val="00A37828"/>
    <w:rsid w:val="00A37E51"/>
    <w:rsid w:val="00A4007B"/>
    <w:rsid w:val="00A4106F"/>
    <w:rsid w:val="00A45464"/>
    <w:rsid w:val="00A45AD0"/>
    <w:rsid w:val="00A4748D"/>
    <w:rsid w:val="00A47633"/>
    <w:rsid w:val="00A534DC"/>
    <w:rsid w:val="00A53690"/>
    <w:rsid w:val="00A549E4"/>
    <w:rsid w:val="00A54A38"/>
    <w:rsid w:val="00A57EC1"/>
    <w:rsid w:val="00A62D31"/>
    <w:rsid w:val="00A63380"/>
    <w:rsid w:val="00A63752"/>
    <w:rsid w:val="00A645C6"/>
    <w:rsid w:val="00A65039"/>
    <w:rsid w:val="00A6688B"/>
    <w:rsid w:val="00A6698E"/>
    <w:rsid w:val="00A67CAC"/>
    <w:rsid w:val="00A72BE4"/>
    <w:rsid w:val="00A73520"/>
    <w:rsid w:val="00A74088"/>
    <w:rsid w:val="00A865C7"/>
    <w:rsid w:val="00A95018"/>
    <w:rsid w:val="00A95DA5"/>
    <w:rsid w:val="00A97E3B"/>
    <w:rsid w:val="00AA0645"/>
    <w:rsid w:val="00AA0DF5"/>
    <w:rsid w:val="00AA20A1"/>
    <w:rsid w:val="00AA3D30"/>
    <w:rsid w:val="00AA41F2"/>
    <w:rsid w:val="00AA6F0A"/>
    <w:rsid w:val="00AB039E"/>
    <w:rsid w:val="00AB4206"/>
    <w:rsid w:val="00AB45F6"/>
    <w:rsid w:val="00AC137F"/>
    <w:rsid w:val="00AC2353"/>
    <w:rsid w:val="00AC4FA8"/>
    <w:rsid w:val="00AC5850"/>
    <w:rsid w:val="00AC7E54"/>
    <w:rsid w:val="00AD071F"/>
    <w:rsid w:val="00AD1C78"/>
    <w:rsid w:val="00AD2355"/>
    <w:rsid w:val="00AD5CEB"/>
    <w:rsid w:val="00AD61A0"/>
    <w:rsid w:val="00AD73AD"/>
    <w:rsid w:val="00AE2002"/>
    <w:rsid w:val="00AE347E"/>
    <w:rsid w:val="00AE37E6"/>
    <w:rsid w:val="00AE6174"/>
    <w:rsid w:val="00AE6A4E"/>
    <w:rsid w:val="00AE7B98"/>
    <w:rsid w:val="00AE7F19"/>
    <w:rsid w:val="00AF129F"/>
    <w:rsid w:val="00AF196E"/>
    <w:rsid w:val="00AF1A3C"/>
    <w:rsid w:val="00AF4FC2"/>
    <w:rsid w:val="00AF529A"/>
    <w:rsid w:val="00AF56A3"/>
    <w:rsid w:val="00AF5FEB"/>
    <w:rsid w:val="00AF7E04"/>
    <w:rsid w:val="00B0207F"/>
    <w:rsid w:val="00B055D9"/>
    <w:rsid w:val="00B05B09"/>
    <w:rsid w:val="00B06AD9"/>
    <w:rsid w:val="00B06E55"/>
    <w:rsid w:val="00B11133"/>
    <w:rsid w:val="00B1287E"/>
    <w:rsid w:val="00B12DC9"/>
    <w:rsid w:val="00B13272"/>
    <w:rsid w:val="00B13F84"/>
    <w:rsid w:val="00B14604"/>
    <w:rsid w:val="00B155E7"/>
    <w:rsid w:val="00B15ABA"/>
    <w:rsid w:val="00B163BC"/>
    <w:rsid w:val="00B16C95"/>
    <w:rsid w:val="00B17303"/>
    <w:rsid w:val="00B21B98"/>
    <w:rsid w:val="00B22B75"/>
    <w:rsid w:val="00B23AB9"/>
    <w:rsid w:val="00B23E6A"/>
    <w:rsid w:val="00B24626"/>
    <w:rsid w:val="00B27552"/>
    <w:rsid w:val="00B31844"/>
    <w:rsid w:val="00B34339"/>
    <w:rsid w:val="00B34BB3"/>
    <w:rsid w:val="00B35A2D"/>
    <w:rsid w:val="00B40DBD"/>
    <w:rsid w:val="00B42B2F"/>
    <w:rsid w:val="00B42B35"/>
    <w:rsid w:val="00B44900"/>
    <w:rsid w:val="00B44F94"/>
    <w:rsid w:val="00B45360"/>
    <w:rsid w:val="00B472E1"/>
    <w:rsid w:val="00B52821"/>
    <w:rsid w:val="00B54500"/>
    <w:rsid w:val="00B60765"/>
    <w:rsid w:val="00B61415"/>
    <w:rsid w:val="00B61D9C"/>
    <w:rsid w:val="00B61FDC"/>
    <w:rsid w:val="00B6356D"/>
    <w:rsid w:val="00B666C2"/>
    <w:rsid w:val="00B679BF"/>
    <w:rsid w:val="00B71170"/>
    <w:rsid w:val="00B72237"/>
    <w:rsid w:val="00B72741"/>
    <w:rsid w:val="00B74656"/>
    <w:rsid w:val="00B7635B"/>
    <w:rsid w:val="00B76790"/>
    <w:rsid w:val="00B802F4"/>
    <w:rsid w:val="00B80BCE"/>
    <w:rsid w:val="00B80E4E"/>
    <w:rsid w:val="00B81478"/>
    <w:rsid w:val="00B81524"/>
    <w:rsid w:val="00B81740"/>
    <w:rsid w:val="00B81CAD"/>
    <w:rsid w:val="00B8541F"/>
    <w:rsid w:val="00B85D7B"/>
    <w:rsid w:val="00B8694B"/>
    <w:rsid w:val="00B900EA"/>
    <w:rsid w:val="00B91069"/>
    <w:rsid w:val="00B9277D"/>
    <w:rsid w:val="00B92842"/>
    <w:rsid w:val="00BA2713"/>
    <w:rsid w:val="00BA2941"/>
    <w:rsid w:val="00BA2F88"/>
    <w:rsid w:val="00BA3B31"/>
    <w:rsid w:val="00BA4882"/>
    <w:rsid w:val="00BA4C61"/>
    <w:rsid w:val="00BA54C8"/>
    <w:rsid w:val="00BA5D02"/>
    <w:rsid w:val="00BA627A"/>
    <w:rsid w:val="00BA6BA9"/>
    <w:rsid w:val="00BB0B0D"/>
    <w:rsid w:val="00BB1EB4"/>
    <w:rsid w:val="00BB21A3"/>
    <w:rsid w:val="00BB22FA"/>
    <w:rsid w:val="00BB6A3A"/>
    <w:rsid w:val="00BC05A6"/>
    <w:rsid w:val="00BC7B3C"/>
    <w:rsid w:val="00BC7B57"/>
    <w:rsid w:val="00BD0455"/>
    <w:rsid w:val="00BD0796"/>
    <w:rsid w:val="00BD1137"/>
    <w:rsid w:val="00BD12A1"/>
    <w:rsid w:val="00BD1D07"/>
    <w:rsid w:val="00BD2ECD"/>
    <w:rsid w:val="00BD36E3"/>
    <w:rsid w:val="00BD56B2"/>
    <w:rsid w:val="00BD74E3"/>
    <w:rsid w:val="00BD76CE"/>
    <w:rsid w:val="00BD7B83"/>
    <w:rsid w:val="00BE3623"/>
    <w:rsid w:val="00BF17C6"/>
    <w:rsid w:val="00BF3420"/>
    <w:rsid w:val="00BF5591"/>
    <w:rsid w:val="00BF6E1A"/>
    <w:rsid w:val="00BF7681"/>
    <w:rsid w:val="00C00FDA"/>
    <w:rsid w:val="00C01823"/>
    <w:rsid w:val="00C02EB9"/>
    <w:rsid w:val="00C03AD5"/>
    <w:rsid w:val="00C03D64"/>
    <w:rsid w:val="00C04E4B"/>
    <w:rsid w:val="00C05F73"/>
    <w:rsid w:val="00C0667B"/>
    <w:rsid w:val="00C07BF3"/>
    <w:rsid w:val="00C115C0"/>
    <w:rsid w:val="00C11B56"/>
    <w:rsid w:val="00C133F7"/>
    <w:rsid w:val="00C141FC"/>
    <w:rsid w:val="00C15FDA"/>
    <w:rsid w:val="00C16045"/>
    <w:rsid w:val="00C161D2"/>
    <w:rsid w:val="00C21E27"/>
    <w:rsid w:val="00C22E3E"/>
    <w:rsid w:val="00C230ED"/>
    <w:rsid w:val="00C2382D"/>
    <w:rsid w:val="00C23F79"/>
    <w:rsid w:val="00C2593A"/>
    <w:rsid w:val="00C25DBC"/>
    <w:rsid w:val="00C2626F"/>
    <w:rsid w:val="00C26D74"/>
    <w:rsid w:val="00C27C69"/>
    <w:rsid w:val="00C27DC7"/>
    <w:rsid w:val="00C3243F"/>
    <w:rsid w:val="00C335C0"/>
    <w:rsid w:val="00C33E8C"/>
    <w:rsid w:val="00C34339"/>
    <w:rsid w:val="00C34C5B"/>
    <w:rsid w:val="00C3521C"/>
    <w:rsid w:val="00C37EB8"/>
    <w:rsid w:val="00C41D04"/>
    <w:rsid w:val="00C43942"/>
    <w:rsid w:val="00C503A0"/>
    <w:rsid w:val="00C50CFA"/>
    <w:rsid w:val="00C5191E"/>
    <w:rsid w:val="00C51D7F"/>
    <w:rsid w:val="00C52DBB"/>
    <w:rsid w:val="00C548A1"/>
    <w:rsid w:val="00C61CF6"/>
    <w:rsid w:val="00C62644"/>
    <w:rsid w:val="00C62BF5"/>
    <w:rsid w:val="00C636DA"/>
    <w:rsid w:val="00C63FC7"/>
    <w:rsid w:val="00C64FC0"/>
    <w:rsid w:val="00C6548F"/>
    <w:rsid w:val="00C658A2"/>
    <w:rsid w:val="00C663B9"/>
    <w:rsid w:val="00C6797C"/>
    <w:rsid w:val="00C67E22"/>
    <w:rsid w:val="00C709FB"/>
    <w:rsid w:val="00C70E53"/>
    <w:rsid w:val="00C72271"/>
    <w:rsid w:val="00C74FAD"/>
    <w:rsid w:val="00C7624C"/>
    <w:rsid w:val="00C76B27"/>
    <w:rsid w:val="00C81356"/>
    <w:rsid w:val="00C819B0"/>
    <w:rsid w:val="00C87DA0"/>
    <w:rsid w:val="00C91956"/>
    <w:rsid w:val="00C9354C"/>
    <w:rsid w:val="00C96E3B"/>
    <w:rsid w:val="00C97E68"/>
    <w:rsid w:val="00CA2448"/>
    <w:rsid w:val="00CA250E"/>
    <w:rsid w:val="00CA2A4A"/>
    <w:rsid w:val="00CA4B16"/>
    <w:rsid w:val="00CA5CB5"/>
    <w:rsid w:val="00CA612C"/>
    <w:rsid w:val="00CA6EC4"/>
    <w:rsid w:val="00CA6FF9"/>
    <w:rsid w:val="00CB2962"/>
    <w:rsid w:val="00CB4238"/>
    <w:rsid w:val="00CB5938"/>
    <w:rsid w:val="00CC0905"/>
    <w:rsid w:val="00CC0B05"/>
    <w:rsid w:val="00CC1A64"/>
    <w:rsid w:val="00CC244A"/>
    <w:rsid w:val="00CC333D"/>
    <w:rsid w:val="00CC34EB"/>
    <w:rsid w:val="00CC66EA"/>
    <w:rsid w:val="00CC7B36"/>
    <w:rsid w:val="00CD1CF1"/>
    <w:rsid w:val="00CD3C17"/>
    <w:rsid w:val="00CD71A6"/>
    <w:rsid w:val="00CD753E"/>
    <w:rsid w:val="00CD7EEE"/>
    <w:rsid w:val="00CE10E3"/>
    <w:rsid w:val="00CE1F9C"/>
    <w:rsid w:val="00CE2E48"/>
    <w:rsid w:val="00CE579C"/>
    <w:rsid w:val="00CE61C8"/>
    <w:rsid w:val="00CE756A"/>
    <w:rsid w:val="00CF089D"/>
    <w:rsid w:val="00CF10E5"/>
    <w:rsid w:val="00CF19FC"/>
    <w:rsid w:val="00CF2B30"/>
    <w:rsid w:val="00CF3F00"/>
    <w:rsid w:val="00CF4C11"/>
    <w:rsid w:val="00CF59C2"/>
    <w:rsid w:val="00CF6672"/>
    <w:rsid w:val="00CF6DF2"/>
    <w:rsid w:val="00D021F7"/>
    <w:rsid w:val="00D039E5"/>
    <w:rsid w:val="00D05F44"/>
    <w:rsid w:val="00D0620A"/>
    <w:rsid w:val="00D066F8"/>
    <w:rsid w:val="00D069C7"/>
    <w:rsid w:val="00D06FE7"/>
    <w:rsid w:val="00D078A2"/>
    <w:rsid w:val="00D10391"/>
    <w:rsid w:val="00D1271E"/>
    <w:rsid w:val="00D13D76"/>
    <w:rsid w:val="00D15FCE"/>
    <w:rsid w:val="00D16051"/>
    <w:rsid w:val="00D17CC8"/>
    <w:rsid w:val="00D2000A"/>
    <w:rsid w:val="00D21123"/>
    <w:rsid w:val="00D21B6F"/>
    <w:rsid w:val="00D25448"/>
    <w:rsid w:val="00D26BB7"/>
    <w:rsid w:val="00D27454"/>
    <w:rsid w:val="00D3136B"/>
    <w:rsid w:val="00D336B5"/>
    <w:rsid w:val="00D34074"/>
    <w:rsid w:val="00D367EB"/>
    <w:rsid w:val="00D4244E"/>
    <w:rsid w:val="00D42907"/>
    <w:rsid w:val="00D43834"/>
    <w:rsid w:val="00D44302"/>
    <w:rsid w:val="00D44331"/>
    <w:rsid w:val="00D449B3"/>
    <w:rsid w:val="00D45954"/>
    <w:rsid w:val="00D461C2"/>
    <w:rsid w:val="00D46740"/>
    <w:rsid w:val="00D46E78"/>
    <w:rsid w:val="00D47330"/>
    <w:rsid w:val="00D47F11"/>
    <w:rsid w:val="00D52556"/>
    <w:rsid w:val="00D5522C"/>
    <w:rsid w:val="00D60705"/>
    <w:rsid w:val="00D60E0C"/>
    <w:rsid w:val="00D61AAE"/>
    <w:rsid w:val="00D61D08"/>
    <w:rsid w:val="00D626C3"/>
    <w:rsid w:val="00D64C35"/>
    <w:rsid w:val="00D64CB8"/>
    <w:rsid w:val="00D64D60"/>
    <w:rsid w:val="00D6567D"/>
    <w:rsid w:val="00D66A62"/>
    <w:rsid w:val="00D67F99"/>
    <w:rsid w:val="00D7000B"/>
    <w:rsid w:val="00D703D1"/>
    <w:rsid w:val="00D706D3"/>
    <w:rsid w:val="00D728FE"/>
    <w:rsid w:val="00D72FD8"/>
    <w:rsid w:val="00D75277"/>
    <w:rsid w:val="00D7736A"/>
    <w:rsid w:val="00D7767D"/>
    <w:rsid w:val="00D80E4F"/>
    <w:rsid w:val="00D81D34"/>
    <w:rsid w:val="00D86987"/>
    <w:rsid w:val="00D948F2"/>
    <w:rsid w:val="00D9697A"/>
    <w:rsid w:val="00DA2D4C"/>
    <w:rsid w:val="00DA4C48"/>
    <w:rsid w:val="00DA727D"/>
    <w:rsid w:val="00DA746C"/>
    <w:rsid w:val="00DB14A7"/>
    <w:rsid w:val="00DB18AD"/>
    <w:rsid w:val="00DB37AA"/>
    <w:rsid w:val="00DB53A7"/>
    <w:rsid w:val="00DB53A9"/>
    <w:rsid w:val="00DB6395"/>
    <w:rsid w:val="00DC26FF"/>
    <w:rsid w:val="00DC352D"/>
    <w:rsid w:val="00DC4DB2"/>
    <w:rsid w:val="00DC7B7A"/>
    <w:rsid w:val="00DC7F56"/>
    <w:rsid w:val="00DD170F"/>
    <w:rsid w:val="00DD2932"/>
    <w:rsid w:val="00DD5E42"/>
    <w:rsid w:val="00DD7E58"/>
    <w:rsid w:val="00DE0A8A"/>
    <w:rsid w:val="00DE0E86"/>
    <w:rsid w:val="00DE1580"/>
    <w:rsid w:val="00DE2BA1"/>
    <w:rsid w:val="00DE3606"/>
    <w:rsid w:val="00DE4922"/>
    <w:rsid w:val="00DF1240"/>
    <w:rsid w:val="00DF4F1E"/>
    <w:rsid w:val="00DF6E54"/>
    <w:rsid w:val="00E006F8"/>
    <w:rsid w:val="00E017BA"/>
    <w:rsid w:val="00E01D7A"/>
    <w:rsid w:val="00E03C17"/>
    <w:rsid w:val="00E04228"/>
    <w:rsid w:val="00E04457"/>
    <w:rsid w:val="00E04BBC"/>
    <w:rsid w:val="00E0576F"/>
    <w:rsid w:val="00E10450"/>
    <w:rsid w:val="00E1183B"/>
    <w:rsid w:val="00E11A7A"/>
    <w:rsid w:val="00E139F8"/>
    <w:rsid w:val="00E1478E"/>
    <w:rsid w:val="00E159D7"/>
    <w:rsid w:val="00E206F2"/>
    <w:rsid w:val="00E21653"/>
    <w:rsid w:val="00E22008"/>
    <w:rsid w:val="00E2414E"/>
    <w:rsid w:val="00E245B3"/>
    <w:rsid w:val="00E266BD"/>
    <w:rsid w:val="00E26830"/>
    <w:rsid w:val="00E31571"/>
    <w:rsid w:val="00E31E6E"/>
    <w:rsid w:val="00E33949"/>
    <w:rsid w:val="00E33F85"/>
    <w:rsid w:val="00E35210"/>
    <w:rsid w:val="00E40B36"/>
    <w:rsid w:val="00E41881"/>
    <w:rsid w:val="00E41F56"/>
    <w:rsid w:val="00E42F85"/>
    <w:rsid w:val="00E43A1C"/>
    <w:rsid w:val="00E50021"/>
    <w:rsid w:val="00E51672"/>
    <w:rsid w:val="00E51EB7"/>
    <w:rsid w:val="00E52E12"/>
    <w:rsid w:val="00E55AFF"/>
    <w:rsid w:val="00E55EE5"/>
    <w:rsid w:val="00E577EE"/>
    <w:rsid w:val="00E6094C"/>
    <w:rsid w:val="00E60986"/>
    <w:rsid w:val="00E61364"/>
    <w:rsid w:val="00E614DF"/>
    <w:rsid w:val="00E61772"/>
    <w:rsid w:val="00E61991"/>
    <w:rsid w:val="00E61C34"/>
    <w:rsid w:val="00E625B3"/>
    <w:rsid w:val="00E646E9"/>
    <w:rsid w:val="00E64743"/>
    <w:rsid w:val="00E72338"/>
    <w:rsid w:val="00E7257D"/>
    <w:rsid w:val="00E728CB"/>
    <w:rsid w:val="00E7336F"/>
    <w:rsid w:val="00E74984"/>
    <w:rsid w:val="00E760DB"/>
    <w:rsid w:val="00E76262"/>
    <w:rsid w:val="00E76C8F"/>
    <w:rsid w:val="00E77E38"/>
    <w:rsid w:val="00E833E3"/>
    <w:rsid w:val="00E84A6B"/>
    <w:rsid w:val="00E85AA2"/>
    <w:rsid w:val="00E9059C"/>
    <w:rsid w:val="00E90664"/>
    <w:rsid w:val="00E92385"/>
    <w:rsid w:val="00E93F48"/>
    <w:rsid w:val="00E96DEA"/>
    <w:rsid w:val="00EA1585"/>
    <w:rsid w:val="00EA1866"/>
    <w:rsid w:val="00EA2F73"/>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6FF8"/>
    <w:rsid w:val="00ED760C"/>
    <w:rsid w:val="00ED7A32"/>
    <w:rsid w:val="00EE0126"/>
    <w:rsid w:val="00EE06CC"/>
    <w:rsid w:val="00EE0C27"/>
    <w:rsid w:val="00EE107B"/>
    <w:rsid w:val="00EE4E67"/>
    <w:rsid w:val="00EE6E6C"/>
    <w:rsid w:val="00EE70A5"/>
    <w:rsid w:val="00EF1AAE"/>
    <w:rsid w:val="00EF1D10"/>
    <w:rsid w:val="00EF2A15"/>
    <w:rsid w:val="00EF32DD"/>
    <w:rsid w:val="00EF40CC"/>
    <w:rsid w:val="00EF4997"/>
    <w:rsid w:val="00EF542E"/>
    <w:rsid w:val="00EF5820"/>
    <w:rsid w:val="00EF5BFD"/>
    <w:rsid w:val="00EF6E3E"/>
    <w:rsid w:val="00F01C6F"/>
    <w:rsid w:val="00F03876"/>
    <w:rsid w:val="00F040EE"/>
    <w:rsid w:val="00F06EE2"/>
    <w:rsid w:val="00F07389"/>
    <w:rsid w:val="00F074DC"/>
    <w:rsid w:val="00F07F49"/>
    <w:rsid w:val="00F1211E"/>
    <w:rsid w:val="00F13B2A"/>
    <w:rsid w:val="00F13F87"/>
    <w:rsid w:val="00F1519A"/>
    <w:rsid w:val="00F15A59"/>
    <w:rsid w:val="00F17FA8"/>
    <w:rsid w:val="00F20B45"/>
    <w:rsid w:val="00F2267D"/>
    <w:rsid w:val="00F23316"/>
    <w:rsid w:val="00F24BE3"/>
    <w:rsid w:val="00F24DD4"/>
    <w:rsid w:val="00F24F8F"/>
    <w:rsid w:val="00F25389"/>
    <w:rsid w:val="00F267C9"/>
    <w:rsid w:val="00F26A45"/>
    <w:rsid w:val="00F307E0"/>
    <w:rsid w:val="00F3297D"/>
    <w:rsid w:val="00F33CE8"/>
    <w:rsid w:val="00F34D63"/>
    <w:rsid w:val="00F35F31"/>
    <w:rsid w:val="00F37B4C"/>
    <w:rsid w:val="00F4024F"/>
    <w:rsid w:val="00F4522D"/>
    <w:rsid w:val="00F50CC5"/>
    <w:rsid w:val="00F515F4"/>
    <w:rsid w:val="00F55364"/>
    <w:rsid w:val="00F5604A"/>
    <w:rsid w:val="00F5739D"/>
    <w:rsid w:val="00F57F7A"/>
    <w:rsid w:val="00F60755"/>
    <w:rsid w:val="00F609F6"/>
    <w:rsid w:val="00F62D33"/>
    <w:rsid w:val="00F64E2D"/>
    <w:rsid w:val="00F6570B"/>
    <w:rsid w:val="00F67615"/>
    <w:rsid w:val="00F75587"/>
    <w:rsid w:val="00F76578"/>
    <w:rsid w:val="00F76BC4"/>
    <w:rsid w:val="00F76C98"/>
    <w:rsid w:val="00F771E6"/>
    <w:rsid w:val="00F804CD"/>
    <w:rsid w:val="00F80750"/>
    <w:rsid w:val="00F82570"/>
    <w:rsid w:val="00F8408C"/>
    <w:rsid w:val="00F844F8"/>
    <w:rsid w:val="00F85B4E"/>
    <w:rsid w:val="00F85F59"/>
    <w:rsid w:val="00F8641E"/>
    <w:rsid w:val="00F86717"/>
    <w:rsid w:val="00F86DD4"/>
    <w:rsid w:val="00F90199"/>
    <w:rsid w:val="00F90823"/>
    <w:rsid w:val="00F91036"/>
    <w:rsid w:val="00F95344"/>
    <w:rsid w:val="00F9587D"/>
    <w:rsid w:val="00FA049A"/>
    <w:rsid w:val="00FA1A0E"/>
    <w:rsid w:val="00FA3CEC"/>
    <w:rsid w:val="00FA796A"/>
    <w:rsid w:val="00FB0D12"/>
    <w:rsid w:val="00FB1E38"/>
    <w:rsid w:val="00FB39CE"/>
    <w:rsid w:val="00FB49D5"/>
    <w:rsid w:val="00FB4CF2"/>
    <w:rsid w:val="00FB4EC1"/>
    <w:rsid w:val="00FB7AA4"/>
    <w:rsid w:val="00FC14A7"/>
    <w:rsid w:val="00FC4845"/>
    <w:rsid w:val="00FC6B03"/>
    <w:rsid w:val="00FD06D5"/>
    <w:rsid w:val="00FD0F91"/>
    <w:rsid w:val="00FD6C41"/>
    <w:rsid w:val="00FE0F76"/>
    <w:rsid w:val="00FE1485"/>
    <w:rsid w:val="00FE2B66"/>
    <w:rsid w:val="00FE3C19"/>
    <w:rsid w:val="00FE419E"/>
    <w:rsid w:val="00FE768B"/>
    <w:rsid w:val="00FF1B68"/>
    <w:rsid w:val="00FF20A2"/>
    <w:rsid w:val="00FF2484"/>
    <w:rsid w:val="00FF5A2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5D30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0052</RACS_x0020_ID>
    <Approved_x0020_Provider xmlns="a8338b6e-77a6-4851-82b6-98166143ffdd">Calvary Retirement Communities Limited</Approved_x0020_Provider>
    <Management_x0020_Company_x0020_ID xmlns="a8338b6e-77a6-4851-82b6-98166143ffdd" xsi:nil="true"/>
    <Home xmlns="a8338b6e-77a6-4851-82b6-98166143ffdd">Calvary St Paul's Retirement Community</Home>
    <Signed xmlns="a8338b6e-77a6-4851-82b6-98166143ffdd" xsi:nil="true"/>
    <Uploaded xmlns="a8338b6e-77a6-4851-82b6-98166143ffdd">true</Uploaded>
    <Management_x0020_Company xmlns="a8338b6e-77a6-4851-82b6-98166143ffdd" xsi:nil="true"/>
    <Doc_x0020_Date xmlns="a8338b6e-77a6-4851-82b6-98166143ffdd">2022-07-26T04:51:46+00:00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Doc_x0020_Type xmlns="a8338b6e-77a6-4851-82b6-98166143ffdd">Publication</Doc_x0020_Type>
    <Home_x0020_ID xmlns="a8338b6e-77a6-4851-82b6-98166143ffdd">2F4599AB-7CF4-DC11-AD41-005056922186</Home_x0020_ID>
    <State xmlns="a8338b6e-77a6-4851-82b6-98166143ffdd">NSW</State>
    <Doc_x0020_Sent_Received_x0020_Date xmlns="a8338b6e-77a6-4851-82b6-98166143ffdd">2022-07-26T00:00:00+00:00</Doc_x0020_Sent_Received_x0020_Date>
    <Activity_x0020_ID xmlns="a8338b6e-77a6-4851-82b6-98166143ffdd">00572FA8-6B62-EA11-9E51-005056922186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purl.org/dc/dcmitype/"/>
    <ds:schemaRef ds:uri="a8338b6e-77a6-4851-82b6-98166143ffdd"/>
  </ds:schemaRefs>
</ds:datastoreItem>
</file>

<file path=customXml/itemProps2.xml><?xml version="1.0" encoding="utf-8"?>
<ds:datastoreItem xmlns:ds="http://schemas.openxmlformats.org/officeDocument/2006/customXml" ds:itemID="{F81D14FA-E362-4CA5-B2BE-D9842D7F5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E72D9C92-EE57-4B36-949E-8B4E44567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4373</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2022-08-05T03:36:00Z</dcterms:created>
  <dcterms:modified xsi:type="dcterms:W3CDTF">2022-08-05T03:37:00Z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