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A8788F" w14:textId="77777777" w:rsidR="002250B8" w:rsidRPr="003217D3" w:rsidRDefault="00153A1E" w:rsidP="00127C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2F7E7C52" wp14:editId="22740FA3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6D25CAF5" w14:textId="77777777" w:rsidR="002250B8" w:rsidRPr="003217D3" w:rsidRDefault="00153A1E" w:rsidP="00D2559D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5DE81502" w14:textId="77777777" w:rsidR="002250B8" w:rsidRPr="00A36AA9" w:rsidRDefault="00153A1E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2B7ADF3F" w14:textId="77777777" w:rsidR="002250B8" w:rsidRPr="00A36AA9" w:rsidRDefault="00153A1E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197863" w14:paraId="76326981" w14:textId="77777777" w:rsidTr="001978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23D32E7C" w14:textId="77777777" w:rsidR="002250B8" w:rsidRPr="00A36AA9" w:rsidRDefault="00153A1E" w:rsidP="00D8091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77AB002B" w14:textId="77777777" w:rsidR="002250B8" w:rsidRDefault="00153A1E" w:rsidP="00D8091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rPr>
                <w:rFonts w:ascii="Arial" w:hAnsi="Arial" w:cs="Arial"/>
              </w:rPr>
              <w:t>Capital Region Community Services</w:t>
            </w:r>
          </w:p>
        </w:tc>
      </w:tr>
      <w:tr w:rsidR="00197863" w14:paraId="54EB6615" w14:textId="77777777" w:rsidTr="001978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07066BAF" w14:textId="77777777" w:rsidR="002250B8" w:rsidRPr="00A36AA9" w:rsidRDefault="00153A1E" w:rsidP="00126F4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1C5DC8C1" w14:textId="77777777" w:rsidR="002250B8" w:rsidRPr="00C27BE3" w:rsidRDefault="00153A1E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200964</w:t>
            </w:r>
          </w:p>
        </w:tc>
      </w:tr>
      <w:tr w:rsidR="00197863" w14:paraId="227C1C14" w14:textId="77777777" w:rsidTr="001978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5B828E4" w14:textId="77777777" w:rsidR="002250B8" w:rsidRPr="00A36AA9" w:rsidRDefault="00153A1E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650596EE" w14:textId="77777777" w:rsidR="002250B8" w:rsidRPr="00540817" w:rsidRDefault="00153A1E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26 Chandler</w:t>
            </w:r>
            <w:r>
              <w:rPr>
                <w:rFonts w:ascii="Arial" w:eastAsia="Times New Roman" w:hAnsi="Arial" w:cs="Arial"/>
                <w:lang w:eastAsia="en-AU"/>
              </w:rPr>
              <w:t xml:space="preserve"> Street, BELCONNEN, Australian Capital Territory, 2617</w:t>
            </w:r>
          </w:p>
        </w:tc>
      </w:tr>
      <w:tr w:rsidR="00197863" w14:paraId="546834DB" w14:textId="77777777" w:rsidTr="001978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0E4DE929" w14:textId="77777777" w:rsidR="002250B8" w:rsidRPr="00A36AA9" w:rsidRDefault="00153A1E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5DF67EB8" w14:textId="77777777" w:rsidR="002250B8" w:rsidRPr="00A36AA9" w:rsidRDefault="00153A1E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 xml:space="preserve">Assessment contact (performance </w:t>
            </w:r>
            <w:r w:rsidRPr="00A52058">
              <w:rPr>
                <w:rFonts w:ascii="Arial" w:hAnsi="Arial" w:cs="Arial"/>
              </w:rPr>
              <w:t>assessment) – site</w:t>
            </w:r>
          </w:p>
        </w:tc>
      </w:tr>
      <w:tr w:rsidR="00197863" w14:paraId="3DB106E6" w14:textId="77777777" w:rsidTr="001978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CC0917F" w14:textId="77777777" w:rsidR="002250B8" w:rsidRPr="00A36AA9" w:rsidRDefault="00153A1E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429A8A1B" w14:textId="77777777" w:rsidR="002250B8" w:rsidRPr="00A36AA9" w:rsidRDefault="00153A1E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on 27 August</w:t>
            </w:r>
            <w:r w:rsidRPr="00A52058">
              <w:rPr>
                <w:rFonts w:ascii="Arial" w:hAnsi="Arial" w:cs="Arial"/>
              </w:rPr>
              <w:t xml:space="preserve"> 2024</w:t>
            </w:r>
          </w:p>
        </w:tc>
      </w:tr>
      <w:tr w:rsidR="00197863" w14:paraId="4D72EFD0" w14:textId="77777777" w:rsidTr="001978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B627E45" w14:textId="77777777" w:rsidR="002250B8" w:rsidRPr="00A36AA9" w:rsidRDefault="00153A1E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-314340702"/>
            <w:placeholder>
              <w:docPart w:val="A7F4949C78414813B67B25D37262F9D8"/>
            </w:placeholder>
            <w:date w:fullDate="2024-09-25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1C92F94E" w14:textId="584ABEC5" w:rsidR="002250B8" w:rsidRPr="00A36AA9" w:rsidRDefault="00F90D5F" w:rsidP="00126F4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25 September 2024</w:t>
                </w:r>
              </w:p>
            </w:tc>
          </w:sdtContent>
        </w:sdt>
      </w:tr>
    </w:tbl>
    <w:bookmarkEnd w:id="0"/>
    <w:p w14:paraId="4D66ED88" w14:textId="77777777" w:rsidR="002250B8" w:rsidRPr="00A36AA9" w:rsidRDefault="00153A1E" w:rsidP="001D775A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 xml:space="preserve">) website under the Aged Care Quality and Safety </w:t>
      </w:r>
      <w:r w:rsidRPr="00A36AA9">
        <w:t>Commission Rules 2018.</w:t>
      </w:r>
      <w:r w:rsidRPr="00A36AA9">
        <w:br w:type="page"/>
      </w:r>
    </w:p>
    <w:p w14:paraId="00B354A0" w14:textId="77777777" w:rsidR="002250B8" w:rsidRDefault="00153A1E" w:rsidP="00126F43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Service</w:t>
      </w:r>
      <w:r>
        <w:rPr>
          <w:rFonts w:ascii="Arial" w:hAnsi="Arial" w:cs="Arial"/>
        </w:rPr>
        <w:t>s</w:t>
      </w:r>
      <w:r w:rsidRPr="00A36AA9">
        <w:rPr>
          <w:rFonts w:ascii="Arial" w:hAnsi="Arial" w:cs="Arial"/>
        </w:rPr>
        <w:t xml:space="preserve"> included in this assessment</w:t>
      </w:r>
    </w:p>
    <w:p w14:paraId="7AC225E9" w14:textId="77777777" w:rsidR="002250B8" w:rsidRPr="00214549" w:rsidRDefault="00153A1E" w:rsidP="00126F43">
      <w:pPr>
        <w:rPr>
          <w:rFonts w:ascii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Home Care Packages (</w:t>
      </w:r>
      <w:r>
        <w:rPr>
          <w:rFonts w:ascii="Arial" w:eastAsia="Arial" w:hAnsi="Arial" w:cs="Arial"/>
          <w:b/>
          <w:bCs/>
        </w:rPr>
        <w:t>HCP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9193 Capital Region Community Service Limited</w:t>
      </w:r>
      <w:r>
        <w:rPr>
          <w:rFonts w:ascii="Arial" w:eastAsia="Arial" w:hAnsi="Arial" w:cs="Arial"/>
        </w:rPr>
        <w:br/>
        <w:t>Service: 27023 Capital Region Community Services Limited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Commonwealth Home Support Programme (</w:t>
      </w:r>
      <w:r>
        <w:rPr>
          <w:rFonts w:ascii="Arial" w:eastAsia="Arial" w:hAnsi="Arial" w:cs="Arial"/>
          <w:b/>
          <w:bCs/>
        </w:rPr>
        <w:t>CHSP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</w:rPr>
        <w:t>included:</w:t>
      </w:r>
      <w:r>
        <w:rPr>
          <w:rFonts w:ascii="Arial" w:eastAsia="Arial" w:hAnsi="Arial" w:cs="Arial"/>
        </w:rPr>
        <w:br/>
        <w:t>Provider: 8441 Capital Region Community Service Limited</w:t>
      </w:r>
      <w:r>
        <w:rPr>
          <w:rFonts w:ascii="Arial" w:eastAsia="Arial" w:hAnsi="Arial" w:cs="Arial"/>
        </w:rPr>
        <w:br/>
        <w:t>Service: 26056 Belconnen Community Service Inc - Care Relationships and Carer Support</w:t>
      </w:r>
      <w:r>
        <w:rPr>
          <w:rFonts w:ascii="Arial" w:eastAsia="Arial" w:hAnsi="Arial" w:cs="Arial"/>
        </w:rPr>
        <w:br/>
        <w:t>Service: 26055 Belconnen Community Service Inc - Community and Home Support</w:t>
      </w:r>
      <w:r>
        <w:br/>
      </w:r>
      <w:bookmarkEnd w:id="1"/>
    </w:p>
    <w:p w14:paraId="053546CC" w14:textId="77777777" w:rsidR="002250B8" w:rsidRPr="00A36AA9" w:rsidRDefault="00153A1E" w:rsidP="000078F8">
      <w:pPr>
        <w:spacing w:after="240" w:line="22" w:lineRule="atLeast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67E9B562" w14:textId="3143CE3E" w:rsidR="002250B8" w:rsidRPr="00A36AA9" w:rsidRDefault="00153A1E" w:rsidP="00F87E39">
      <w:pPr>
        <w:pStyle w:val="NormalArial"/>
      </w:pPr>
      <w:r w:rsidRPr="00A36AA9">
        <w:t xml:space="preserve">This performance report </w:t>
      </w:r>
      <w:r w:rsidRPr="00A36AA9">
        <w:rPr>
          <w:color w:val="auto"/>
        </w:rPr>
        <w:t>has been prepared by</w:t>
      </w:r>
      <w:r w:rsidRPr="00A36AA9">
        <w:rPr>
          <w:color w:val="0000FF"/>
        </w:rPr>
        <w:t xml:space="preserve"> </w:t>
      </w:r>
      <w:proofErr w:type="spellStart"/>
      <w:proofErr w:type="gramStart"/>
      <w:r w:rsidR="006738B0">
        <w:t>M.Wyborn</w:t>
      </w:r>
      <w:proofErr w:type="spellEnd"/>
      <w:proofErr w:type="gramEnd"/>
      <w:r>
        <w:rPr>
          <w:noProof/>
        </w:rPr>
        <w:t xml:space="preserve">, </w:t>
      </w:r>
      <w:r w:rsidRPr="00A36AA9">
        <w:t>delegate of the Aged Care Quality and Safety Commissioner (Commissioner)</w:t>
      </w:r>
      <w:r>
        <w:rPr>
          <w:rStyle w:val="FootnoteReference"/>
        </w:rPr>
        <w:footnoteReference w:id="1"/>
      </w:r>
      <w:r w:rsidRPr="00A36AA9">
        <w:t xml:space="preserve">. </w:t>
      </w:r>
    </w:p>
    <w:p w14:paraId="0BE05010" w14:textId="77777777" w:rsidR="002250B8" w:rsidRPr="00A36AA9" w:rsidRDefault="00153A1E" w:rsidP="00F87E39">
      <w:pPr>
        <w:pStyle w:val="NormalArial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376C3906" w14:textId="77777777" w:rsidR="002250B8" w:rsidRDefault="00153A1E" w:rsidP="00F87E39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4DD47265" w14:textId="77777777" w:rsidR="002250B8" w:rsidRPr="00A36AA9" w:rsidRDefault="00153A1E" w:rsidP="00DF37F2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6A357703" w14:textId="77777777" w:rsidR="002250B8" w:rsidRPr="00A36AA9" w:rsidRDefault="00153A1E" w:rsidP="00F87E39">
      <w:pPr>
        <w:pStyle w:val="NormalArial"/>
      </w:pPr>
      <w:r w:rsidRPr="00A36AA9">
        <w:t>The following information has been considered in preparing the performance report:</w:t>
      </w:r>
    </w:p>
    <w:p w14:paraId="2023A4A1" w14:textId="12F24265" w:rsidR="002250B8" w:rsidRPr="00F90D5F" w:rsidRDefault="00153A1E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A36AA9">
        <w:rPr>
          <w:rFonts w:ascii="Arial" w:hAnsi="Arial" w:cs="Arial"/>
        </w:rPr>
        <w:t xml:space="preserve">the assessment team’s report for </w:t>
      </w:r>
      <w:r w:rsidRPr="00A36AA9">
        <w:rPr>
          <w:rFonts w:ascii="Arial" w:hAnsi="Arial" w:cs="Arial"/>
          <w:color w:val="auto"/>
        </w:rPr>
        <w:t>the</w:t>
      </w:r>
      <w:r>
        <w:rPr>
          <w:rFonts w:ascii="Arial" w:hAnsi="Arial" w:cs="Arial"/>
          <w:color w:val="auto"/>
        </w:rPr>
        <w:t xml:space="preserve"> </w:t>
      </w:r>
      <w:r w:rsidRPr="00A52058">
        <w:rPr>
          <w:rFonts w:ascii="Arial" w:hAnsi="Arial" w:cs="Arial"/>
          <w:color w:val="auto"/>
        </w:rPr>
        <w:t>Assessment contact (</w:t>
      </w:r>
      <w:r w:rsidRPr="00F90D5F">
        <w:rPr>
          <w:rFonts w:ascii="Arial" w:hAnsi="Arial" w:cs="Arial"/>
          <w:color w:val="auto"/>
        </w:rPr>
        <w:t>performance assessment) – site report was informed by a site assessment, observations at service outlets, review of documents and interviews with staff, consumers/representatives and others</w:t>
      </w:r>
      <w:r w:rsidR="006738B0" w:rsidRPr="00F90D5F">
        <w:rPr>
          <w:rFonts w:ascii="Arial" w:hAnsi="Arial" w:cs="Arial"/>
          <w:color w:val="auto"/>
        </w:rPr>
        <w:t>, and</w:t>
      </w:r>
    </w:p>
    <w:p w14:paraId="58D5AD82" w14:textId="18E48C60" w:rsidR="002250B8" w:rsidRPr="006738B0" w:rsidRDefault="00153A1E" w:rsidP="00A17D53">
      <w:pPr>
        <w:pStyle w:val="ListParagraph"/>
        <w:numPr>
          <w:ilvl w:val="0"/>
          <w:numId w:val="2"/>
        </w:numPr>
        <w:spacing w:line="264" w:lineRule="auto"/>
        <w:ind w:left="714" w:hanging="357"/>
        <w:contextualSpacing w:val="0"/>
        <w:rPr>
          <w:rFonts w:ascii="Arial" w:hAnsi="Arial" w:cs="Arial"/>
        </w:rPr>
      </w:pPr>
      <w:r w:rsidRPr="00F90D5F">
        <w:rPr>
          <w:rFonts w:ascii="Arial" w:hAnsi="Arial" w:cs="Arial"/>
          <w:color w:val="auto"/>
        </w:rPr>
        <w:t xml:space="preserve">the provider’s response to the assessment team’s report received </w:t>
      </w:r>
      <w:bookmarkStart w:id="2" w:name="_Hlk144301165"/>
      <w:r w:rsidR="00F90D5F" w:rsidRPr="00F90D5F">
        <w:rPr>
          <w:rFonts w:ascii="Arial" w:hAnsi="Arial" w:cs="Arial"/>
          <w:color w:val="auto"/>
        </w:rPr>
        <w:t>4 September 2024.</w:t>
      </w:r>
      <w:bookmarkEnd w:id="2"/>
      <w:r w:rsidRPr="006738B0">
        <w:rPr>
          <w:rFonts w:ascii="Arial" w:hAnsi="Arial" w:cs="Arial"/>
        </w:rPr>
        <w:br w:type="page"/>
      </w:r>
    </w:p>
    <w:p w14:paraId="186E29A6" w14:textId="2A241B38" w:rsidR="002250B8" w:rsidRPr="00244176" w:rsidRDefault="00153A1E" w:rsidP="003217D3">
      <w:pPr>
        <w:pStyle w:val="Heading1"/>
        <w:spacing w:before="0" w:after="240" w:line="22" w:lineRule="atLeast"/>
      </w:pPr>
      <w:r w:rsidRPr="00D76BC8">
        <w:rPr>
          <w:rFonts w:ascii="Arial" w:hAnsi="Arial" w:cs="Arial"/>
        </w:rPr>
        <w:lastRenderedPageBreak/>
        <w:t xml:space="preserve">Assessment summary for </w:t>
      </w:r>
      <w:r w:rsidRPr="7B38B46A">
        <w:rPr>
          <w:rFonts w:ascii="Arial" w:hAnsi="Arial" w:cs="Arial"/>
        </w:rPr>
        <w:t>Home Care Packages (HCP)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17"/>
        <w:gridCol w:w="3297"/>
      </w:tblGrid>
      <w:tr w:rsidR="00197863" w14:paraId="31100ECB" w14:textId="77777777" w:rsidTr="001978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425F1ECE" w14:textId="77777777" w:rsidR="002250B8" w:rsidRPr="00A36AA9" w:rsidRDefault="00153A1E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</w:rPr>
              <w:t>Standard 2</w:t>
            </w:r>
            <w:r w:rsidRPr="00A36AA9">
              <w:rPr>
                <w:rFonts w:ascii="Arial" w:hAnsi="Arial" w:cs="Arial"/>
                <w:b w:val="0"/>
              </w:rPr>
              <w:t xml:space="preserve"> Ongoing assessment and planning with consumers</w:t>
            </w:r>
          </w:p>
        </w:tc>
        <w:tc>
          <w:tcPr>
            <w:tcW w:w="1583" w:type="pct"/>
            <w:shd w:val="clear" w:color="auto" w:fill="auto"/>
          </w:tcPr>
          <w:p w14:paraId="562DAB43" w14:textId="108F595C" w:rsidR="002250B8" w:rsidRPr="0097511B" w:rsidRDefault="0097511B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7511B">
              <w:rPr>
                <w:rFonts w:ascii="Arial" w:hAnsi="Arial" w:cs="Arial"/>
              </w:rPr>
              <w:t>Not Compliant</w:t>
            </w:r>
          </w:p>
        </w:tc>
      </w:tr>
    </w:tbl>
    <w:p w14:paraId="24B394C8" w14:textId="77777777" w:rsidR="002250B8" w:rsidRPr="00244176" w:rsidRDefault="00153A1E" w:rsidP="006B4042">
      <w:pPr>
        <w:pStyle w:val="Heading1"/>
        <w:spacing w:before="240" w:after="240" w:line="22" w:lineRule="atLeast"/>
      </w:pPr>
      <w:r w:rsidRPr="00244176">
        <w:rPr>
          <w:rFonts w:ascii="Arial" w:hAnsi="Arial" w:cs="Arial"/>
        </w:rPr>
        <w:t xml:space="preserve">Assessment summary </w:t>
      </w:r>
      <w:r>
        <w:rPr>
          <w:rFonts w:ascii="Arial" w:hAnsi="Arial" w:cs="Arial"/>
        </w:rPr>
        <w:t xml:space="preserve">for </w:t>
      </w:r>
      <w:r w:rsidRPr="00565910">
        <w:rPr>
          <w:rFonts w:ascii="Arial" w:hAnsi="Arial" w:cs="Arial"/>
        </w:rPr>
        <w:t xml:space="preserve">Commonwealth Home </w:t>
      </w:r>
      <w:r w:rsidRPr="00565910">
        <w:rPr>
          <w:rFonts w:ascii="Arial" w:hAnsi="Arial" w:cs="Arial"/>
        </w:rPr>
        <w:t>Support Programme (CHSP)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71"/>
        <w:gridCol w:w="3343"/>
      </w:tblGrid>
      <w:tr w:rsidR="00197863" w14:paraId="35BE0700" w14:textId="77777777" w:rsidTr="001978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537731D5" w14:textId="77777777" w:rsidR="002250B8" w:rsidRPr="00244176" w:rsidRDefault="00153A1E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Standard 2</w:t>
            </w:r>
            <w:r w:rsidRPr="00244176">
              <w:rPr>
                <w:rFonts w:ascii="Arial" w:hAnsi="Arial" w:cs="Arial"/>
                <w:b w:val="0"/>
              </w:rPr>
              <w:t xml:space="preserve"> Ongoing assessment and planning with consumers</w:t>
            </w:r>
          </w:p>
        </w:tc>
        <w:tc>
          <w:tcPr>
            <w:tcW w:w="1605" w:type="pct"/>
            <w:shd w:val="clear" w:color="auto" w:fill="auto"/>
          </w:tcPr>
          <w:p w14:paraId="1EBF8E2D" w14:textId="1A451020" w:rsidR="002250B8" w:rsidRPr="00A213EA" w:rsidRDefault="0097511B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Not Compliant</w:t>
            </w:r>
          </w:p>
        </w:tc>
      </w:tr>
    </w:tbl>
    <w:p w14:paraId="6D493918" w14:textId="77777777" w:rsidR="002250B8" w:rsidRPr="00A36AA9" w:rsidRDefault="00153A1E" w:rsidP="00F87E39">
      <w:pPr>
        <w:pStyle w:val="NormalArial"/>
        <w:spacing w:before="120"/>
      </w:pPr>
      <w:r w:rsidRPr="00A36AA9">
        <w:t>A detailed assessment is provided later in this report for each assessed Standard.</w:t>
      </w:r>
    </w:p>
    <w:p w14:paraId="2D203831" w14:textId="77777777" w:rsidR="002250B8" w:rsidRPr="00A36AA9" w:rsidRDefault="00153A1E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6C3F04F0" w14:textId="77777777" w:rsidR="00CF3DF5" w:rsidRDefault="00153A1E" w:rsidP="00F87E39">
      <w:pPr>
        <w:pStyle w:val="NormalArial"/>
      </w:pPr>
      <w:r w:rsidRPr="00A36AA9">
        <w:t xml:space="preserve">Areas have been identified in which </w:t>
      </w:r>
      <w:r w:rsidRPr="00166F71">
        <w:rPr>
          <w:bCs/>
        </w:rPr>
        <w:t>improvements must be made to ensure compliance with the Quality Standards</w:t>
      </w:r>
      <w:r w:rsidRPr="00A36AA9">
        <w:t>. This is based on non-compliance with the Quality Standards as described in this performance report.</w:t>
      </w:r>
    </w:p>
    <w:p w14:paraId="3C96B430" w14:textId="77777777" w:rsidR="00CF3DF5" w:rsidRDefault="00CF3DF5" w:rsidP="00F87E39">
      <w:pPr>
        <w:pStyle w:val="NormalArial"/>
      </w:pPr>
    </w:p>
    <w:p w14:paraId="14F6595C" w14:textId="1E2DBA13" w:rsidR="0085620A" w:rsidRDefault="00CF3DF5" w:rsidP="00F87E39">
      <w:pPr>
        <w:pStyle w:val="NormalArial"/>
      </w:pPr>
      <w:r w:rsidRPr="00C65A08">
        <w:rPr>
          <w:b/>
          <w:bCs/>
        </w:rPr>
        <w:t>Requirement 2(3)(b)</w:t>
      </w:r>
      <w:r>
        <w:t xml:space="preserve"> </w:t>
      </w:r>
    </w:p>
    <w:p w14:paraId="7C5345E1" w14:textId="4DE7D131" w:rsidR="0085620A" w:rsidRDefault="00B126E0" w:rsidP="0085620A">
      <w:pPr>
        <w:pStyle w:val="NormalArial"/>
        <w:numPr>
          <w:ilvl w:val="0"/>
          <w:numId w:val="23"/>
        </w:numPr>
      </w:pPr>
      <w:r>
        <w:t xml:space="preserve">The service will </w:t>
      </w:r>
      <w:r w:rsidRPr="00B126E0">
        <w:t>develop advance care and end of life planning policy and procedure documents</w:t>
      </w:r>
      <w:r>
        <w:t xml:space="preserve">. </w:t>
      </w:r>
    </w:p>
    <w:p w14:paraId="2AE73187" w14:textId="77777777" w:rsidR="0085620A" w:rsidRDefault="00B126E0" w:rsidP="0085620A">
      <w:pPr>
        <w:pStyle w:val="NormalArial"/>
        <w:numPr>
          <w:ilvl w:val="0"/>
          <w:numId w:val="23"/>
        </w:numPr>
      </w:pPr>
      <w:r w:rsidRPr="00B126E0">
        <w:t xml:space="preserve">The service </w:t>
      </w:r>
      <w:r w:rsidR="0085620A">
        <w:t>will</w:t>
      </w:r>
      <w:r w:rsidRPr="00B126E0">
        <w:t xml:space="preserve"> implement a new intake and care planning document with additional information regarding advance care plans and end of life care based on consumer needs, goals and preferences. </w:t>
      </w:r>
    </w:p>
    <w:p w14:paraId="23C77CA8" w14:textId="77777777" w:rsidR="0085620A" w:rsidRDefault="00B126E0" w:rsidP="0085620A">
      <w:pPr>
        <w:pStyle w:val="NormalArial"/>
        <w:numPr>
          <w:ilvl w:val="0"/>
          <w:numId w:val="23"/>
        </w:numPr>
      </w:pPr>
      <w:r w:rsidRPr="00B126E0">
        <w:t>The service</w:t>
      </w:r>
      <w:r w:rsidR="0085620A">
        <w:t xml:space="preserve"> will </w:t>
      </w:r>
      <w:r w:rsidRPr="00B126E0">
        <w:t>create a support network to assist implementing advance care planning processes</w:t>
      </w:r>
      <w:r w:rsidR="0085620A">
        <w:t xml:space="preserve">. </w:t>
      </w:r>
    </w:p>
    <w:p w14:paraId="2C87FC51" w14:textId="0A9C3374" w:rsidR="002250B8" w:rsidRPr="00A36AA9" w:rsidRDefault="0085620A" w:rsidP="0085620A">
      <w:pPr>
        <w:pStyle w:val="NormalArial"/>
        <w:numPr>
          <w:ilvl w:val="0"/>
          <w:numId w:val="23"/>
        </w:numPr>
      </w:pPr>
      <w:r>
        <w:t>T</w:t>
      </w:r>
      <w:r w:rsidR="00B126E0" w:rsidRPr="00B126E0">
        <w:t>he service will undertake focused training for care managers on how to respond to requests for support with advance care and end of life planning.</w:t>
      </w:r>
      <w:r w:rsidRPr="00A36AA9">
        <w:br w:type="page"/>
      </w:r>
    </w:p>
    <w:p w14:paraId="43ACB00B" w14:textId="77777777" w:rsidR="002250B8" w:rsidRDefault="00153A1E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91"/>
        <w:gridCol w:w="4641"/>
        <w:gridCol w:w="1985"/>
        <w:gridCol w:w="1977"/>
      </w:tblGrid>
      <w:tr w:rsidR="00197863" w14:paraId="417A0903" w14:textId="77777777" w:rsidTr="006738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8" w:type="dxa"/>
            <w:gridSpan w:val="2"/>
            <w:tcBorders>
              <w:bottom w:val="single" w:sz="4" w:space="0" w:color="BFBFBF" w:themeColor="background1" w:themeShade="BF"/>
            </w:tcBorders>
          </w:tcPr>
          <w:p w14:paraId="52EA80EB" w14:textId="77777777" w:rsidR="002250B8" w:rsidRPr="003217D3" w:rsidRDefault="00153A1E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3" w:name="_Hlk106628362"/>
            <w:r w:rsidRPr="003217D3">
              <w:rPr>
                <w:rFonts w:ascii="Arial" w:hAnsi="Arial" w:cs="Arial"/>
                <w:color w:val="FFFFFF" w:themeColor="background1"/>
              </w:rPr>
              <w:t xml:space="preserve">Ongoing </w:t>
            </w:r>
            <w:r w:rsidRPr="003217D3">
              <w:rPr>
                <w:rFonts w:ascii="Arial" w:hAnsi="Arial" w:cs="Arial"/>
                <w:color w:val="FFFFFF" w:themeColor="background1"/>
              </w:rPr>
              <w:t>assessment and planning with consumers</w:t>
            </w:r>
          </w:p>
        </w:tc>
        <w:tc>
          <w:tcPr>
            <w:tcW w:w="1985" w:type="dxa"/>
            <w:tcBorders>
              <w:bottom w:val="single" w:sz="4" w:space="0" w:color="BFBFBF" w:themeColor="background1" w:themeShade="BF"/>
            </w:tcBorders>
          </w:tcPr>
          <w:p w14:paraId="096098EE" w14:textId="77777777" w:rsidR="002250B8" w:rsidRPr="003217D3" w:rsidRDefault="00153A1E" w:rsidP="001F455A">
            <w:pPr>
              <w:spacing w:before="0" w:line="22" w:lineRule="atLeast"/>
              <w:ind w:hanging="10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  <w:tc>
          <w:tcPr>
            <w:tcW w:w="1977" w:type="dxa"/>
            <w:tcBorders>
              <w:bottom w:val="single" w:sz="4" w:space="0" w:color="BFBFBF" w:themeColor="background1" w:themeShade="BF"/>
            </w:tcBorders>
          </w:tcPr>
          <w:p w14:paraId="59D7A8F8" w14:textId="77777777" w:rsidR="002250B8" w:rsidRPr="003217D3" w:rsidRDefault="00153A1E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197863" w14:paraId="478EBAE4" w14:textId="77777777" w:rsidTr="001978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FE3275F" w14:textId="77777777" w:rsidR="002250B8" w:rsidRPr="00244176" w:rsidRDefault="00153A1E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2(3)(b)</w:t>
            </w:r>
          </w:p>
        </w:tc>
        <w:tc>
          <w:tcPr>
            <w:tcW w:w="4641" w:type="dxa"/>
            <w:shd w:val="clear" w:color="auto" w:fill="auto"/>
          </w:tcPr>
          <w:p w14:paraId="286A4A6B" w14:textId="77777777" w:rsidR="002250B8" w:rsidRPr="00244176" w:rsidRDefault="00153A1E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244176">
              <w:rPr>
                <w:rFonts w:ascii="Arial" w:hAnsi="Arial" w:cs="Arial"/>
              </w:rPr>
              <w:t>identifies</w:t>
            </w:r>
            <w:proofErr w:type="gramEnd"/>
            <w:r w:rsidRPr="00244176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1985" w:type="dxa"/>
            <w:shd w:val="clear" w:color="auto" w:fill="auto"/>
          </w:tcPr>
          <w:p w14:paraId="10B5BBB9" w14:textId="0822865A" w:rsidR="002250B8" w:rsidRPr="00CC646C" w:rsidRDefault="00153A1E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579049599"/>
                <w:placeholder>
                  <w:docPart w:val="57930BD3C6184BB7A28AE1C39093181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90D5F">
                  <w:rPr>
                    <w:rFonts w:ascii="Arial" w:hAnsi="Arial" w:cs="Arial"/>
                    <w:color w:val="auto"/>
                  </w:rPr>
                  <w:t>Not Compliant</w:t>
                </w:r>
              </w:sdtContent>
            </w:sdt>
            <w:r w:rsidRPr="00501C0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77" w:type="dxa"/>
            <w:shd w:val="clear" w:color="auto" w:fill="auto"/>
          </w:tcPr>
          <w:p w14:paraId="26EF5B4F" w14:textId="30755305" w:rsidR="002250B8" w:rsidRPr="00CC646C" w:rsidRDefault="00153A1E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014631537"/>
                <w:placeholder>
                  <w:docPart w:val="FCE6E414E33240DA84EE0C934FA3E5F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90D5F">
                  <w:rPr>
                    <w:rFonts w:ascii="Arial" w:hAnsi="Arial" w:cs="Arial"/>
                    <w:color w:val="auto"/>
                  </w:rPr>
                  <w:t>Not Compliant</w:t>
                </w:r>
              </w:sdtContent>
            </w:sdt>
            <w:r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3"/>
    <w:p w14:paraId="109C4506" w14:textId="77777777" w:rsidR="002250B8" w:rsidRDefault="00153A1E" w:rsidP="00A63FCF">
      <w:pPr>
        <w:pStyle w:val="Heading20"/>
        <w:tabs>
          <w:tab w:val="left" w:pos="1890"/>
        </w:tabs>
      </w:pPr>
      <w:r w:rsidRPr="00A36AA9">
        <w:t>Findings</w:t>
      </w:r>
    </w:p>
    <w:p w14:paraId="77845295" w14:textId="36C1694F" w:rsidR="00CF3DF5" w:rsidRDefault="00C65A08" w:rsidP="00CF3DF5">
      <w:pPr>
        <w:pStyle w:val="NormalArial"/>
      </w:pPr>
      <w:r>
        <w:t>C</w:t>
      </w:r>
      <w:r w:rsidR="00CF3DF5">
        <w:t xml:space="preserve">onsumers and representatives </w:t>
      </w:r>
      <w:r>
        <w:t xml:space="preserve">advised that the </w:t>
      </w:r>
      <w:r w:rsidR="00CF3DF5">
        <w:t>services they receive meet their needs, goals and preferences. However,</w:t>
      </w:r>
      <w:r>
        <w:t xml:space="preserve"> the service was unable to demonstrate that each </w:t>
      </w:r>
      <w:r w:rsidR="00CF3DF5">
        <w:t>consumer</w:t>
      </w:r>
      <w:r>
        <w:t xml:space="preserve"> has undertaken relevant</w:t>
      </w:r>
      <w:r w:rsidR="00CF3DF5">
        <w:t xml:space="preserve"> discussions relating to advance care or</w:t>
      </w:r>
      <w:r>
        <w:t xml:space="preserve"> </w:t>
      </w:r>
      <w:r w:rsidR="00CF3DF5">
        <w:t xml:space="preserve">end of life planning. Support workers </w:t>
      </w:r>
      <w:r w:rsidR="00956A83">
        <w:t>highlighted that</w:t>
      </w:r>
      <w:r w:rsidR="00CF3DF5">
        <w:t xml:space="preserve"> they</w:t>
      </w:r>
      <w:r w:rsidR="00956A83">
        <w:t xml:space="preserve"> routinely</w:t>
      </w:r>
      <w:r w:rsidR="00CF3DF5">
        <w:t xml:space="preserve"> receive information via </w:t>
      </w:r>
      <w:r w:rsidR="00956A83">
        <w:t xml:space="preserve">the service’s </w:t>
      </w:r>
      <w:r w:rsidR="00CF3DF5">
        <w:t>electronic</w:t>
      </w:r>
      <w:r w:rsidR="00956A83">
        <w:t xml:space="preserve"> </w:t>
      </w:r>
      <w:r w:rsidR="00CF3DF5">
        <w:t xml:space="preserve">application on their mobile devices for each of the consumers they </w:t>
      </w:r>
      <w:r w:rsidR="00956A83">
        <w:t>deliver</w:t>
      </w:r>
      <w:r w:rsidR="00CF3DF5">
        <w:t xml:space="preserve"> </w:t>
      </w:r>
      <w:proofErr w:type="gramStart"/>
      <w:r w:rsidR="00CF3DF5">
        <w:t>service</w:t>
      </w:r>
      <w:r w:rsidR="00956A83">
        <w:t>s</w:t>
      </w:r>
      <w:proofErr w:type="gramEnd"/>
      <w:r w:rsidR="00956A83">
        <w:t xml:space="preserve"> </w:t>
      </w:r>
      <w:r w:rsidR="00CF3DF5">
        <w:t xml:space="preserve">and this </w:t>
      </w:r>
      <w:r w:rsidR="00956A83">
        <w:t>provides them with sufficient</w:t>
      </w:r>
      <w:r w:rsidR="00CF3DF5">
        <w:t xml:space="preserve"> information to deliver </w:t>
      </w:r>
      <w:r w:rsidR="00956A83">
        <w:t xml:space="preserve">appropriate </w:t>
      </w:r>
      <w:r w:rsidR="00CF3DF5">
        <w:t xml:space="preserve">care. </w:t>
      </w:r>
      <w:r w:rsidR="00956A83">
        <w:t xml:space="preserve">Support workers also advised that relevant </w:t>
      </w:r>
      <w:r w:rsidR="00CF3DF5">
        <w:t>information is</w:t>
      </w:r>
      <w:r w:rsidR="00956A83">
        <w:t xml:space="preserve"> </w:t>
      </w:r>
      <w:r w:rsidR="00CF3DF5">
        <w:t xml:space="preserve">available in </w:t>
      </w:r>
      <w:r w:rsidR="00956A83">
        <w:t>each</w:t>
      </w:r>
      <w:r w:rsidR="00CF3DF5">
        <w:t xml:space="preserve"> consumer’s folder </w:t>
      </w:r>
      <w:r w:rsidR="00956A83">
        <w:t>located</w:t>
      </w:r>
      <w:r w:rsidR="00CF3DF5">
        <w:t xml:space="preserve"> in their home</w:t>
      </w:r>
      <w:r w:rsidR="00956A83">
        <w:t>s</w:t>
      </w:r>
      <w:r w:rsidR="00CF3DF5">
        <w:t xml:space="preserve"> and if unsure about a consumer’s needs, </w:t>
      </w:r>
      <w:r w:rsidR="00956A83">
        <w:t>support workers</w:t>
      </w:r>
      <w:r w:rsidR="00CF3DF5">
        <w:t xml:space="preserve"> check with the consumer or speak with </w:t>
      </w:r>
      <w:r w:rsidR="00956A83">
        <w:t xml:space="preserve">the service </w:t>
      </w:r>
      <w:r w:rsidR="00CF3DF5">
        <w:t>coordinator.</w:t>
      </w:r>
      <w:r w:rsidR="00956A83">
        <w:t xml:space="preserve"> The service was unable to demonstrate h</w:t>
      </w:r>
      <w:r w:rsidR="00CF3DF5">
        <w:t xml:space="preserve">owever, </w:t>
      </w:r>
      <w:r w:rsidR="00956A83">
        <w:t xml:space="preserve">that staff </w:t>
      </w:r>
      <w:r w:rsidR="00CF3DF5">
        <w:t xml:space="preserve">have undertaken </w:t>
      </w:r>
      <w:r w:rsidR="00B126E0">
        <w:t xml:space="preserve">training related to </w:t>
      </w:r>
      <w:r w:rsidR="00CF3DF5">
        <w:t xml:space="preserve">advance care and end of life </w:t>
      </w:r>
      <w:r w:rsidR="00B126E0">
        <w:t>planning.</w:t>
      </w:r>
    </w:p>
    <w:p w14:paraId="3858D9EC" w14:textId="65592152" w:rsidR="00CF3DF5" w:rsidRDefault="00956A83" w:rsidP="00CF3DF5">
      <w:pPr>
        <w:pStyle w:val="NormalArial"/>
      </w:pPr>
      <w:r>
        <w:t xml:space="preserve">The service was able to demonstrate a </w:t>
      </w:r>
      <w:r w:rsidR="00CF3DF5">
        <w:t>plan for continuous improvement (PCI)</w:t>
      </w:r>
      <w:r w:rsidR="00B126E0">
        <w:t xml:space="preserve"> which</w:t>
      </w:r>
      <w:r w:rsidR="00CF3DF5">
        <w:t xml:space="preserve"> </w:t>
      </w:r>
      <w:r>
        <w:t>identif</w:t>
      </w:r>
      <w:r w:rsidR="00B126E0">
        <w:t>ies</w:t>
      </w:r>
      <w:r>
        <w:t xml:space="preserve"> improvement actions to be undertaken </w:t>
      </w:r>
      <w:r w:rsidR="00CF3DF5">
        <w:t>in response to th</w:t>
      </w:r>
      <w:r>
        <w:t>is</w:t>
      </w:r>
      <w:r w:rsidR="00CF3DF5">
        <w:t xml:space="preserve"> non-compliance, including</w:t>
      </w:r>
      <w:r>
        <w:t xml:space="preserve"> </w:t>
      </w:r>
      <w:r w:rsidR="00CF3DF5">
        <w:t xml:space="preserve">developing advance care </w:t>
      </w:r>
      <w:r>
        <w:t>and end of life</w:t>
      </w:r>
      <w:r w:rsidR="00B126E0">
        <w:t xml:space="preserve"> planning</w:t>
      </w:r>
      <w:r w:rsidR="00CF3DF5">
        <w:t xml:space="preserve"> policy and procedure</w:t>
      </w:r>
      <w:r>
        <w:t xml:space="preserve"> documents to ensure staff are supported in undertaking these discussions and processes with consumers</w:t>
      </w:r>
      <w:r w:rsidR="00B126E0">
        <w:t>. The service is</w:t>
      </w:r>
      <w:r>
        <w:t xml:space="preserve"> </w:t>
      </w:r>
      <w:r w:rsidR="00CF3DF5">
        <w:t>implementing a new intake and care planning document with additional</w:t>
      </w:r>
      <w:r>
        <w:t xml:space="preserve"> </w:t>
      </w:r>
      <w:r w:rsidR="00CF3DF5">
        <w:t>information regarding advance care plans and end of life care</w:t>
      </w:r>
      <w:r>
        <w:t xml:space="preserve"> based on consumer needs, goals and preferences. The service’s PCI also highlights continuous improvement actions to </w:t>
      </w:r>
      <w:r w:rsidR="00CF3DF5">
        <w:t>creat</w:t>
      </w:r>
      <w:r>
        <w:t>e</w:t>
      </w:r>
      <w:r w:rsidR="00CF3DF5">
        <w:t xml:space="preserve"> a support network to assist </w:t>
      </w:r>
      <w:r>
        <w:t xml:space="preserve">implementing </w:t>
      </w:r>
      <w:r w:rsidR="00CF3DF5">
        <w:t xml:space="preserve">advance care planning </w:t>
      </w:r>
      <w:r w:rsidR="00801A47">
        <w:t xml:space="preserve">processes and </w:t>
      </w:r>
      <w:r w:rsidR="00B126E0">
        <w:t xml:space="preserve">the service will </w:t>
      </w:r>
      <w:r w:rsidR="00801A47">
        <w:t>undertak</w:t>
      </w:r>
      <w:r w:rsidR="00B126E0">
        <w:t>e</w:t>
      </w:r>
      <w:r w:rsidR="00801A47">
        <w:t xml:space="preserve"> focused </w:t>
      </w:r>
      <w:r w:rsidR="00CF3DF5">
        <w:t xml:space="preserve">training </w:t>
      </w:r>
      <w:r w:rsidR="00801A47">
        <w:t xml:space="preserve">for </w:t>
      </w:r>
      <w:r w:rsidR="00CF3DF5">
        <w:t xml:space="preserve">care managers </w:t>
      </w:r>
      <w:r w:rsidR="00801A47">
        <w:t xml:space="preserve">on </w:t>
      </w:r>
      <w:r w:rsidR="00CF3DF5">
        <w:t>how to respond to requests for support with advance</w:t>
      </w:r>
      <w:r w:rsidR="00801A47">
        <w:t xml:space="preserve"> </w:t>
      </w:r>
      <w:r w:rsidR="00CF3DF5">
        <w:t>care and end of life</w:t>
      </w:r>
      <w:r w:rsidR="00B126E0">
        <w:t xml:space="preserve"> planning</w:t>
      </w:r>
      <w:r w:rsidR="00CF3DF5">
        <w:t>.</w:t>
      </w:r>
    </w:p>
    <w:p w14:paraId="61F2CBD7" w14:textId="5517E32C" w:rsidR="00801A47" w:rsidRPr="006B4042" w:rsidRDefault="00801A47" w:rsidP="00CF3DF5">
      <w:pPr>
        <w:pStyle w:val="NormalArial"/>
      </w:pPr>
      <w:r w:rsidRPr="00801A47">
        <w:t xml:space="preserve">The service’s continuous improvement actions work towards compliance against the Aged Care Quality Standards, however, will require time to implement, embed and evaluate. As such, </w:t>
      </w:r>
      <w:proofErr w:type="gramStart"/>
      <w:r w:rsidRPr="00801A47">
        <w:t>at this time</w:t>
      </w:r>
      <w:proofErr w:type="gramEnd"/>
      <w:r w:rsidRPr="00801A47">
        <w:t>, I provide greater weight to the Assessment Team’s information in relation to ongoing assessment and planning with consumers. Therefore, I find the service non-compliant in Requirement</w:t>
      </w:r>
      <w:r>
        <w:t xml:space="preserve"> 2(3)(b).</w:t>
      </w:r>
    </w:p>
    <w:sectPr w:rsidR="00801A47" w:rsidRPr="006B4042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75D1C1" w14:textId="77777777" w:rsidR="005740F9" w:rsidRDefault="005740F9">
      <w:pPr>
        <w:spacing w:after="0"/>
      </w:pPr>
      <w:r>
        <w:separator/>
      </w:r>
    </w:p>
  </w:endnote>
  <w:endnote w:type="continuationSeparator" w:id="0">
    <w:p w14:paraId="42BC8F16" w14:textId="77777777" w:rsidR="005740F9" w:rsidRDefault="005740F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B17BC" w14:textId="77777777" w:rsidR="002250B8" w:rsidRPr="00DF37F2" w:rsidRDefault="00153A1E" w:rsidP="00825B37">
    <w:pPr>
      <w:pStyle w:val="FooterArial9"/>
      <w:rPr>
        <w:rStyle w:val="FooterBold"/>
        <w:rFonts w:ascii="Arial" w:hAnsi="Arial"/>
        <w:b w:val="0"/>
      </w:rPr>
    </w:pPr>
    <w:bookmarkStart w:id="4" w:name="_Hlk144301213"/>
    <w:r w:rsidRPr="00DF37F2">
      <w:rPr>
        <w:rStyle w:val="FooterBold"/>
        <w:rFonts w:ascii="Arial" w:hAnsi="Arial"/>
        <w:b w:val="0"/>
      </w:rPr>
      <w:t xml:space="preserve">Name: </w:t>
    </w:r>
    <w:r w:rsidRPr="00D3376F">
      <w:rPr>
        <w:rFonts w:cs="Times New Roman"/>
        <w:color w:val="auto"/>
        <w:szCs w:val="18"/>
      </w:rPr>
      <w:t>Capital Region Community Services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087A6F87" w14:textId="77777777" w:rsidR="002250B8" w:rsidRPr="00DF37F2" w:rsidRDefault="00153A1E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200964</w:t>
    </w:r>
    <w:bookmarkEnd w:id="4"/>
    <w:r w:rsidRPr="00DF37F2">
      <w:rPr>
        <w:rStyle w:val="FooterBold"/>
        <w:rFonts w:ascii="Arial" w:hAnsi="Arial"/>
        <w:b w:val="0"/>
      </w:rPr>
      <w:tab/>
    </w:r>
    <w:proofErr w:type="gramStart"/>
    <w:r w:rsidRPr="00DF37F2">
      <w:rPr>
        <w:rStyle w:val="FooterBold"/>
        <w:rFonts w:ascii="Arial" w:hAnsi="Arial"/>
        <w:b w:val="0"/>
      </w:rPr>
      <w:t>OFFICIAL</w:t>
    </w:r>
    <w:proofErr w:type="gramEnd"/>
    <w:r w:rsidRPr="00DF37F2">
      <w:rPr>
        <w:rStyle w:val="FooterBold"/>
        <w:rFonts w:ascii="Arial" w:hAnsi="Arial"/>
        <w:b w:val="0"/>
      </w:rPr>
      <w:t xml:space="preserve">: Sensitive </w:t>
    </w:r>
  </w:p>
  <w:p w14:paraId="5C15348E" w14:textId="77777777" w:rsidR="002250B8" w:rsidRPr="00DF37F2" w:rsidRDefault="00153A1E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D948AE" w14:textId="77777777" w:rsidR="005740F9" w:rsidRDefault="005740F9" w:rsidP="00D71F88">
      <w:pPr>
        <w:spacing w:after="0"/>
      </w:pPr>
      <w:r>
        <w:separator/>
      </w:r>
    </w:p>
  </w:footnote>
  <w:footnote w:type="continuationSeparator" w:id="0">
    <w:p w14:paraId="4E2D8DDB" w14:textId="77777777" w:rsidR="005740F9" w:rsidRDefault="005740F9" w:rsidP="00D71F88">
      <w:pPr>
        <w:spacing w:after="0"/>
      </w:pPr>
      <w:r>
        <w:continuationSeparator/>
      </w:r>
    </w:p>
  </w:footnote>
  <w:footnote w:id="1">
    <w:p w14:paraId="19541C60" w14:textId="302B012D" w:rsidR="002250B8" w:rsidRDefault="00153A1E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Pr="006738B0">
        <w:rPr>
          <w:rFonts w:ascii="Arial" w:hAnsi="Arial" w:cs="Arial"/>
          <w:color w:val="auto"/>
          <w:sz w:val="20"/>
          <w:szCs w:val="20"/>
        </w:rPr>
        <w:t>section 68A</w:t>
      </w:r>
      <w:r w:rsidRPr="006738B0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6738B0">
        <w:rPr>
          <w:rFonts w:ascii="Arial" w:hAnsi="Arial" w:cs="Arial"/>
          <w:color w:val="auto"/>
          <w:sz w:val="20"/>
          <w:szCs w:val="20"/>
        </w:rPr>
        <w:t>of</w:t>
      </w:r>
      <w:r w:rsidRPr="002C3CB4">
        <w:rPr>
          <w:rFonts w:ascii="Arial" w:hAnsi="Arial" w:cs="Arial"/>
          <w:sz w:val="20"/>
          <w:szCs w:val="20"/>
        </w:rPr>
        <w:t xml:space="preserve"> the Aged Care Quality and Safety Commission Rules 2018.</w:t>
      </w:r>
    </w:p>
    <w:p w14:paraId="4AD14353" w14:textId="77777777" w:rsidR="002250B8" w:rsidRDefault="002250B8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33140" w14:textId="77777777" w:rsidR="002250B8" w:rsidRDefault="00153A1E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19721252" wp14:editId="4835A383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9A037" w14:textId="77777777" w:rsidR="002250B8" w:rsidRDefault="00153A1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CCEBC9E" wp14:editId="3226E60C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679082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E0CAF8A" w:tentative="1">
      <w:start w:val="1"/>
      <w:numFmt w:val="lowerLetter"/>
      <w:lvlText w:val="%2."/>
      <w:lvlJc w:val="left"/>
      <w:pPr>
        <w:ind w:left="1440" w:hanging="360"/>
      </w:pPr>
    </w:lvl>
    <w:lvl w:ilvl="2" w:tplc="BFEAED08" w:tentative="1">
      <w:start w:val="1"/>
      <w:numFmt w:val="lowerRoman"/>
      <w:lvlText w:val="%3."/>
      <w:lvlJc w:val="right"/>
      <w:pPr>
        <w:ind w:left="2160" w:hanging="180"/>
      </w:pPr>
    </w:lvl>
    <w:lvl w:ilvl="3" w:tplc="0BF049C2" w:tentative="1">
      <w:start w:val="1"/>
      <w:numFmt w:val="decimal"/>
      <w:lvlText w:val="%4."/>
      <w:lvlJc w:val="left"/>
      <w:pPr>
        <w:ind w:left="2880" w:hanging="360"/>
      </w:pPr>
    </w:lvl>
    <w:lvl w:ilvl="4" w:tplc="10E8D56C" w:tentative="1">
      <w:start w:val="1"/>
      <w:numFmt w:val="lowerLetter"/>
      <w:lvlText w:val="%5."/>
      <w:lvlJc w:val="left"/>
      <w:pPr>
        <w:ind w:left="3600" w:hanging="360"/>
      </w:pPr>
    </w:lvl>
    <w:lvl w:ilvl="5" w:tplc="0874A9FA" w:tentative="1">
      <w:start w:val="1"/>
      <w:numFmt w:val="lowerRoman"/>
      <w:lvlText w:val="%6."/>
      <w:lvlJc w:val="right"/>
      <w:pPr>
        <w:ind w:left="4320" w:hanging="180"/>
      </w:pPr>
    </w:lvl>
    <w:lvl w:ilvl="6" w:tplc="81341EA0" w:tentative="1">
      <w:start w:val="1"/>
      <w:numFmt w:val="decimal"/>
      <w:lvlText w:val="%7."/>
      <w:lvlJc w:val="left"/>
      <w:pPr>
        <w:ind w:left="5040" w:hanging="360"/>
      </w:pPr>
    </w:lvl>
    <w:lvl w:ilvl="7" w:tplc="4C6E9990" w:tentative="1">
      <w:start w:val="1"/>
      <w:numFmt w:val="lowerLetter"/>
      <w:lvlText w:val="%8."/>
      <w:lvlJc w:val="left"/>
      <w:pPr>
        <w:ind w:left="5760" w:hanging="360"/>
      </w:pPr>
    </w:lvl>
    <w:lvl w:ilvl="8" w:tplc="C5BE7C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237A53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F3C77D4" w:tentative="1">
      <w:start w:val="1"/>
      <w:numFmt w:val="lowerLetter"/>
      <w:lvlText w:val="%2."/>
      <w:lvlJc w:val="left"/>
      <w:pPr>
        <w:ind w:left="1440" w:hanging="360"/>
      </w:pPr>
    </w:lvl>
    <w:lvl w:ilvl="2" w:tplc="9A20428E" w:tentative="1">
      <w:start w:val="1"/>
      <w:numFmt w:val="lowerRoman"/>
      <w:lvlText w:val="%3."/>
      <w:lvlJc w:val="right"/>
      <w:pPr>
        <w:ind w:left="2160" w:hanging="180"/>
      </w:pPr>
    </w:lvl>
    <w:lvl w:ilvl="3" w:tplc="D7765962" w:tentative="1">
      <w:start w:val="1"/>
      <w:numFmt w:val="decimal"/>
      <w:lvlText w:val="%4."/>
      <w:lvlJc w:val="left"/>
      <w:pPr>
        <w:ind w:left="2880" w:hanging="360"/>
      </w:pPr>
    </w:lvl>
    <w:lvl w:ilvl="4" w:tplc="9A94B126" w:tentative="1">
      <w:start w:val="1"/>
      <w:numFmt w:val="lowerLetter"/>
      <w:lvlText w:val="%5."/>
      <w:lvlJc w:val="left"/>
      <w:pPr>
        <w:ind w:left="3600" w:hanging="360"/>
      </w:pPr>
    </w:lvl>
    <w:lvl w:ilvl="5" w:tplc="9FE83468" w:tentative="1">
      <w:start w:val="1"/>
      <w:numFmt w:val="lowerRoman"/>
      <w:lvlText w:val="%6."/>
      <w:lvlJc w:val="right"/>
      <w:pPr>
        <w:ind w:left="4320" w:hanging="180"/>
      </w:pPr>
    </w:lvl>
    <w:lvl w:ilvl="6" w:tplc="E5D83784" w:tentative="1">
      <w:start w:val="1"/>
      <w:numFmt w:val="decimal"/>
      <w:lvlText w:val="%7."/>
      <w:lvlJc w:val="left"/>
      <w:pPr>
        <w:ind w:left="5040" w:hanging="360"/>
      </w:pPr>
    </w:lvl>
    <w:lvl w:ilvl="7" w:tplc="13E6CD98" w:tentative="1">
      <w:start w:val="1"/>
      <w:numFmt w:val="lowerLetter"/>
      <w:lvlText w:val="%8."/>
      <w:lvlJc w:val="left"/>
      <w:pPr>
        <w:ind w:left="5760" w:hanging="360"/>
      </w:pPr>
    </w:lvl>
    <w:lvl w:ilvl="8" w:tplc="DAF8FF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FB3"/>
    <w:multiLevelType w:val="hybridMultilevel"/>
    <w:tmpl w:val="9A4E0DB6"/>
    <w:lvl w:ilvl="0" w:tplc="705033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912FF78" w:tentative="1">
      <w:start w:val="1"/>
      <w:numFmt w:val="lowerLetter"/>
      <w:lvlText w:val="%2."/>
      <w:lvlJc w:val="left"/>
      <w:pPr>
        <w:ind w:left="1440" w:hanging="360"/>
      </w:pPr>
    </w:lvl>
    <w:lvl w:ilvl="2" w:tplc="585E912A" w:tentative="1">
      <w:start w:val="1"/>
      <w:numFmt w:val="lowerRoman"/>
      <w:lvlText w:val="%3."/>
      <w:lvlJc w:val="right"/>
      <w:pPr>
        <w:ind w:left="2160" w:hanging="180"/>
      </w:pPr>
    </w:lvl>
    <w:lvl w:ilvl="3" w:tplc="94949274" w:tentative="1">
      <w:start w:val="1"/>
      <w:numFmt w:val="decimal"/>
      <w:lvlText w:val="%4."/>
      <w:lvlJc w:val="left"/>
      <w:pPr>
        <w:ind w:left="2880" w:hanging="360"/>
      </w:pPr>
    </w:lvl>
    <w:lvl w:ilvl="4" w:tplc="0EFAF5C0" w:tentative="1">
      <w:start w:val="1"/>
      <w:numFmt w:val="lowerLetter"/>
      <w:lvlText w:val="%5."/>
      <w:lvlJc w:val="left"/>
      <w:pPr>
        <w:ind w:left="3600" w:hanging="360"/>
      </w:pPr>
    </w:lvl>
    <w:lvl w:ilvl="5" w:tplc="91CCBD10" w:tentative="1">
      <w:start w:val="1"/>
      <w:numFmt w:val="lowerRoman"/>
      <w:lvlText w:val="%6."/>
      <w:lvlJc w:val="right"/>
      <w:pPr>
        <w:ind w:left="4320" w:hanging="180"/>
      </w:pPr>
    </w:lvl>
    <w:lvl w:ilvl="6" w:tplc="B99E8C3A" w:tentative="1">
      <w:start w:val="1"/>
      <w:numFmt w:val="decimal"/>
      <w:lvlText w:val="%7."/>
      <w:lvlJc w:val="left"/>
      <w:pPr>
        <w:ind w:left="5040" w:hanging="360"/>
      </w:pPr>
    </w:lvl>
    <w:lvl w:ilvl="7" w:tplc="207EE582" w:tentative="1">
      <w:start w:val="1"/>
      <w:numFmt w:val="lowerLetter"/>
      <w:lvlText w:val="%8."/>
      <w:lvlJc w:val="left"/>
      <w:pPr>
        <w:ind w:left="5760" w:hanging="360"/>
      </w:pPr>
    </w:lvl>
    <w:lvl w:ilvl="8" w:tplc="515A4C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571"/>
    <w:multiLevelType w:val="hybridMultilevel"/>
    <w:tmpl w:val="9A4E0DB6"/>
    <w:lvl w:ilvl="0" w:tplc="81F62E2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B8A0BBA" w:tentative="1">
      <w:start w:val="1"/>
      <w:numFmt w:val="lowerLetter"/>
      <w:lvlText w:val="%2."/>
      <w:lvlJc w:val="left"/>
      <w:pPr>
        <w:ind w:left="1440" w:hanging="360"/>
      </w:pPr>
    </w:lvl>
    <w:lvl w:ilvl="2" w:tplc="3C0884CA" w:tentative="1">
      <w:start w:val="1"/>
      <w:numFmt w:val="lowerRoman"/>
      <w:lvlText w:val="%3."/>
      <w:lvlJc w:val="right"/>
      <w:pPr>
        <w:ind w:left="2160" w:hanging="180"/>
      </w:pPr>
    </w:lvl>
    <w:lvl w:ilvl="3" w:tplc="D93ED1DE" w:tentative="1">
      <w:start w:val="1"/>
      <w:numFmt w:val="decimal"/>
      <w:lvlText w:val="%4."/>
      <w:lvlJc w:val="left"/>
      <w:pPr>
        <w:ind w:left="2880" w:hanging="360"/>
      </w:pPr>
    </w:lvl>
    <w:lvl w:ilvl="4" w:tplc="AC5AA6F4" w:tentative="1">
      <w:start w:val="1"/>
      <w:numFmt w:val="lowerLetter"/>
      <w:lvlText w:val="%5."/>
      <w:lvlJc w:val="left"/>
      <w:pPr>
        <w:ind w:left="3600" w:hanging="360"/>
      </w:pPr>
    </w:lvl>
    <w:lvl w:ilvl="5" w:tplc="8396B5C8" w:tentative="1">
      <w:start w:val="1"/>
      <w:numFmt w:val="lowerRoman"/>
      <w:lvlText w:val="%6."/>
      <w:lvlJc w:val="right"/>
      <w:pPr>
        <w:ind w:left="4320" w:hanging="180"/>
      </w:pPr>
    </w:lvl>
    <w:lvl w:ilvl="6" w:tplc="399A1CDE" w:tentative="1">
      <w:start w:val="1"/>
      <w:numFmt w:val="decimal"/>
      <w:lvlText w:val="%7."/>
      <w:lvlJc w:val="left"/>
      <w:pPr>
        <w:ind w:left="5040" w:hanging="360"/>
      </w:pPr>
    </w:lvl>
    <w:lvl w:ilvl="7" w:tplc="E6BEBD8E" w:tentative="1">
      <w:start w:val="1"/>
      <w:numFmt w:val="lowerLetter"/>
      <w:lvlText w:val="%8."/>
      <w:lvlJc w:val="left"/>
      <w:pPr>
        <w:ind w:left="5760" w:hanging="360"/>
      </w:pPr>
    </w:lvl>
    <w:lvl w:ilvl="8" w:tplc="6798AC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E603E"/>
    <w:multiLevelType w:val="hybridMultilevel"/>
    <w:tmpl w:val="C68EC94A"/>
    <w:lvl w:ilvl="0" w:tplc="E53A77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AEE944E" w:tentative="1">
      <w:start w:val="1"/>
      <w:numFmt w:val="lowerLetter"/>
      <w:lvlText w:val="%2."/>
      <w:lvlJc w:val="left"/>
      <w:pPr>
        <w:ind w:left="1440" w:hanging="360"/>
      </w:pPr>
    </w:lvl>
    <w:lvl w:ilvl="2" w:tplc="F4E0EA22" w:tentative="1">
      <w:start w:val="1"/>
      <w:numFmt w:val="lowerRoman"/>
      <w:lvlText w:val="%3."/>
      <w:lvlJc w:val="right"/>
      <w:pPr>
        <w:ind w:left="2160" w:hanging="180"/>
      </w:pPr>
    </w:lvl>
    <w:lvl w:ilvl="3" w:tplc="D52EFB9C" w:tentative="1">
      <w:start w:val="1"/>
      <w:numFmt w:val="decimal"/>
      <w:lvlText w:val="%4."/>
      <w:lvlJc w:val="left"/>
      <w:pPr>
        <w:ind w:left="2880" w:hanging="360"/>
      </w:pPr>
    </w:lvl>
    <w:lvl w:ilvl="4" w:tplc="5026518E" w:tentative="1">
      <w:start w:val="1"/>
      <w:numFmt w:val="lowerLetter"/>
      <w:lvlText w:val="%5."/>
      <w:lvlJc w:val="left"/>
      <w:pPr>
        <w:ind w:left="3600" w:hanging="360"/>
      </w:pPr>
    </w:lvl>
    <w:lvl w:ilvl="5" w:tplc="2F2CF640" w:tentative="1">
      <w:start w:val="1"/>
      <w:numFmt w:val="lowerRoman"/>
      <w:lvlText w:val="%6."/>
      <w:lvlJc w:val="right"/>
      <w:pPr>
        <w:ind w:left="4320" w:hanging="180"/>
      </w:pPr>
    </w:lvl>
    <w:lvl w:ilvl="6" w:tplc="ACC0AFE6" w:tentative="1">
      <w:start w:val="1"/>
      <w:numFmt w:val="decimal"/>
      <w:lvlText w:val="%7."/>
      <w:lvlJc w:val="left"/>
      <w:pPr>
        <w:ind w:left="5040" w:hanging="360"/>
      </w:pPr>
    </w:lvl>
    <w:lvl w:ilvl="7" w:tplc="927AD3BC" w:tentative="1">
      <w:start w:val="1"/>
      <w:numFmt w:val="lowerLetter"/>
      <w:lvlText w:val="%8."/>
      <w:lvlJc w:val="left"/>
      <w:pPr>
        <w:ind w:left="5760" w:hanging="360"/>
      </w:pPr>
    </w:lvl>
    <w:lvl w:ilvl="8" w:tplc="8B6665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342AC"/>
    <w:multiLevelType w:val="hybridMultilevel"/>
    <w:tmpl w:val="12548ADC"/>
    <w:lvl w:ilvl="0" w:tplc="DA080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7898C8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40B4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2CA0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8441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B442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DE6E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A6E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5C83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F247B"/>
    <w:multiLevelType w:val="hybridMultilevel"/>
    <w:tmpl w:val="0716342C"/>
    <w:lvl w:ilvl="0" w:tplc="FDF0A3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3ECACB8" w:tentative="1">
      <w:start w:val="1"/>
      <w:numFmt w:val="lowerLetter"/>
      <w:lvlText w:val="%2."/>
      <w:lvlJc w:val="left"/>
      <w:pPr>
        <w:ind w:left="1440" w:hanging="360"/>
      </w:pPr>
    </w:lvl>
    <w:lvl w:ilvl="2" w:tplc="9DCC32F6" w:tentative="1">
      <w:start w:val="1"/>
      <w:numFmt w:val="lowerRoman"/>
      <w:lvlText w:val="%3."/>
      <w:lvlJc w:val="right"/>
      <w:pPr>
        <w:ind w:left="2160" w:hanging="180"/>
      </w:pPr>
    </w:lvl>
    <w:lvl w:ilvl="3" w:tplc="6484A4FC" w:tentative="1">
      <w:start w:val="1"/>
      <w:numFmt w:val="decimal"/>
      <w:lvlText w:val="%4."/>
      <w:lvlJc w:val="left"/>
      <w:pPr>
        <w:ind w:left="2880" w:hanging="360"/>
      </w:pPr>
    </w:lvl>
    <w:lvl w:ilvl="4" w:tplc="CEAC4292" w:tentative="1">
      <w:start w:val="1"/>
      <w:numFmt w:val="lowerLetter"/>
      <w:lvlText w:val="%5."/>
      <w:lvlJc w:val="left"/>
      <w:pPr>
        <w:ind w:left="3600" w:hanging="360"/>
      </w:pPr>
    </w:lvl>
    <w:lvl w:ilvl="5" w:tplc="5E986C7A" w:tentative="1">
      <w:start w:val="1"/>
      <w:numFmt w:val="lowerRoman"/>
      <w:lvlText w:val="%6."/>
      <w:lvlJc w:val="right"/>
      <w:pPr>
        <w:ind w:left="4320" w:hanging="180"/>
      </w:pPr>
    </w:lvl>
    <w:lvl w:ilvl="6" w:tplc="E67E248E" w:tentative="1">
      <w:start w:val="1"/>
      <w:numFmt w:val="decimal"/>
      <w:lvlText w:val="%7."/>
      <w:lvlJc w:val="left"/>
      <w:pPr>
        <w:ind w:left="5040" w:hanging="360"/>
      </w:pPr>
    </w:lvl>
    <w:lvl w:ilvl="7" w:tplc="A8960BC0" w:tentative="1">
      <w:start w:val="1"/>
      <w:numFmt w:val="lowerLetter"/>
      <w:lvlText w:val="%8."/>
      <w:lvlJc w:val="left"/>
      <w:pPr>
        <w:ind w:left="5760" w:hanging="360"/>
      </w:pPr>
    </w:lvl>
    <w:lvl w:ilvl="8" w:tplc="15B2B4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90626"/>
    <w:multiLevelType w:val="hybridMultilevel"/>
    <w:tmpl w:val="9A4E0DB6"/>
    <w:lvl w:ilvl="0" w:tplc="6BA4FC0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D001D0C" w:tentative="1">
      <w:start w:val="1"/>
      <w:numFmt w:val="lowerLetter"/>
      <w:lvlText w:val="%2."/>
      <w:lvlJc w:val="left"/>
      <w:pPr>
        <w:ind w:left="1440" w:hanging="360"/>
      </w:pPr>
    </w:lvl>
    <w:lvl w:ilvl="2" w:tplc="98C06C44" w:tentative="1">
      <w:start w:val="1"/>
      <w:numFmt w:val="lowerRoman"/>
      <w:lvlText w:val="%3."/>
      <w:lvlJc w:val="right"/>
      <w:pPr>
        <w:ind w:left="2160" w:hanging="180"/>
      </w:pPr>
    </w:lvl>
    <w:lvl w:ilvl="3" w:tplc="F3686A24" w:tentative="1">
      <w:start w:val="1"/>
      <w:numFmt w:val="decimal"/>
      <w:lvlText w:val="%4."/>
      <w:lvlJc w:val="left"/>
      <w:pPr>
        <w:ind w:left="2880" w:hanging="360"/>
      </w:pPr>
    </w:lvl>
    <w:lvl w:ilvl="4" w:tplc="649E79D0" w:tentative="1">
      <w:start w:val="1"/>
      <w:numFmt w:val="lowerLetter"/>
      <w:lvlText w:val="%5."/>
      <w:lvlJc w:val="left"/>
      <w:pPr>
        <w:ind w:left="3600" w:hanging="360"/>
      </w:pPr>
    </w:lvl>
    <w:lvl w:ilvl="5" w:tplc="86388F02" w:tentative="1">
      <w:start w:val="1"/>
      <w:numFmt w:val="lowerRoman"/>
      <w:lvlText w:val="%6."/>
      <w:lvlJc w:val="right"/>
      <w:pPr>
        <w:ind w:left="4320" w:hanging="180"/>
      </w:pPr>
    </w:lvl>
    <w:lvl w:ilvl="6" w:tplc="A7141552" w:tentative="1">
      <w:start w:val="1"/>
      <w:numFmt w:val="decimal"/>
      <w:lvlText w:val="%7."/>
      <w:lvlJc w:val="left"/>
      <w:pPr>
        <w:ind w:left="5040" w:hanging="360"/>
      </w:pPr>
    </w:lvl>
    <w:lvl w:ilvl="7" w:tplc="33DA8FCE" w:tentative="1">
      <w:start w:val="1"/>
      <w:numFmt w:val="lowerLetter"/>
      <w:lvlText w:val="%8."/>
      <w:lvlJc w:val="left"/>
      <w:pPr>
        <w:ind w:left="5760" w:hanging="360"/>
      </w:pPr>
    </w:lvl>
    <w:lvl w:ilvl="8" w:tplc="53622D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65746"/>
    <w:multiLevelType w:val="hybridMultilevel"/>
    <w:tmpl w:val="0C58F3FE"/>
    <w:lvl w:ilvl="0" w:tplc="ED7E7D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6F491F6" w:tentative="1">
      <w:start w:val="1"/>
      <w:numFmt w:val="lowerLetter"/>
      <w:lvlText w:val="%2."/>
      <w:lvlJc w:val="left"/>
      <w:pPr>
        <w:ind w:left="1440" w:hanging="360"/>
      </w:pPr>
    </w:lvl>
    <w:lvl w:ilvl="2" w:tplc="1C822A42" w:tentative="1">
      <w:start w:val="1"/>
      <w:numFmt w:val="lowerRoman"/>
      <w:lvlText w:val="%3."/>
      <w:lvlJc w:val="right"/>
      <w:pPr>
        <w:ind w:left="2160" w:hanging="180"/>
      </w:pPr>
    </w:lvl>
    <w:lvl w:ilvl="3" w:tplc="A3880866" w:tentative="1">
      <w:start w:val="1"/>
      <w:numFmt w:val="decimal"/>
      <w:lvlText w:val="%4."/>
      <w:lvlJc w:val="left"/>
      <w:pPr>
        <w:ind w:left="2880" w:hanging="360"/>
      </w:pPr>
    </w:lvl>
    <w:lvl w:ilvl="4" w:tplc="6F64DFBE" w:tentative="1">
      <w:start w:val="1"/>
      <w:numFmt w:val="lowerLetter"/>
      <w:lvlText w:val="%5."/>
      <w:lvlJc w:val="left"/>
      <w:pPr>
        <w:ind w:left="3600" w:hanging="360"/>
      </w:pPr>
    </w:lvl>
    <w:lvl w:ilvl="5" w:tplc="F5CAFFA6" w:tentative="1">
      <w:start w:val="1"/>
      <w:numFmt w:val="lowerRoman"/>
      <w:lvlText w:val="%6."/>
      <w:lvlJc w:val="right"/>
      <w:pPr>
        <w:ind w:left="4320" w:hanging="180"/>
      </w:pPr>
    </w:lvl>
    <w:lvl w:ilvl="6" w:tplc="0B44A21E" w:tentative="1">
      <w:start w:val="1"/>
      <w:numFmt w:val="decimal"/>
      <w:lvlText w:val="%7."/>
      <w:lvlJc w:val="left"/>
      <w:pPr>
        <w:ind w:left="5040" w:hanging="360"/>
      </w:pPr>
    </w:lvl>
    <w:lvl w:ilvl="7" w:tplc="042E921C" w:tentative="1">
      <w:start w:val="1"/>
      <w:numFmt w:val="lowerLetter"/>
      <w:lvlText w:val="%8."/>
      <w:lvlJc w:val="left"/>
      <w:pPr>
        <w:ind w:left="5760" w:hanging="360"/>
      </w:pPr>
    </w:lvl>
    <w:lvl w:ilvl="8" w:tplc="A8BA92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A55B1"/>
    <w:multiLevelType w:val="hybridMultilevel"/>
    <w:tmpl w:val="59A452EE"/>
    <w:lvl w:ilvl="0" w:tplc="574444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E101702" w:tentative="1">
      <w:start w:val="1"/>
      <w:numFmt w:val="lowerLetter"/>
      <w:lvlText w:val="%2."/>
      <w:lvlJc w:val="left"/>
      <w:pPr>
        <w:ind w:left="1440" w:hanging="360"/>
      </w:pPr>
    </w:lvl>
    <w:lvl w:ilvl="2" w:tplc="1F2E75FC" w:tentative="1">
      <w:start w:val="1"/>
      <w:numFmt w:val="lowerRoman"/>
      <w:lvlText w:val="%3."/>
      <w:lvlJc w:val="right"/>
      <w:pPr>
        <w:ind w:left="2160" w:hanging="180"/>
      </w:pPr>
    </w:lvl>
    <w:lvl w:ilvl="3" w:tplc="D06E94CE" w:tentative="1">
      <w:start w:val="1"/>
      <w:numFmt w:val="decimal"/>
      <w:lvlText w:val="%4."/>
      <w:lvlJc w:val="left"/>
      <w:pPr>
        <w:ind w:left="2880" w:hanging="360"/>
      </w:pPr>
    </w:lvl>
    <w:lvl w:ilvl="4" w:tplc="2B3E758A" w:tentative="1">
      <w:start w:val="1"/>
      <w:numFmt w:val="lowerLetter"/>
      <w:lvlText w:val="%5."/>
      <w:lvlJc w:val="left"/>
      <w:pPr>
        <w:ind w:left="3600" w:hanging="360"/>
      </w:pPr>
    </w:lvl>
    <w:lvl w:ilvl="5" w:tplc="A418D9F8" w:tentative="1">
      <w:start w:val="1"/>
      <w:numFmt w:val="lowerRoman"/>
      <w:lvlText w:val="%6."/>
      <w:lvlJc w:val="right"/>
      <w:pPr>
        <w:ind w:left="4320" w:hanging="180"/>
      </w:pPr>
    </w:lvl>
    <w:lvl w:ilvl="6" w:tplc="C122C660" w:tentative="1">
      <w:start w:val="1"/>
      <w:numFmt w:val="decimal"/>
      <w:lvlText w:val="%7."/>
      <w:lvlJc w:val="left"/>
      <w:pPr>
        <w:ind w:left="5040" w:hanging="360"/>
      </w:pPr>
    </w:lvl>
    <w:lvl w:ilvl="7" w:tplc="FD16D08A" w:tentative="1">
      <w:start w:val="1"/>
      <w:numFmt w:val="lowerLetter"/>
      <w:lvlText w:val="%8."/>
      <w:lvlJc w:val="left"/>
      <w:pPr>
        <w:ind w:left="5760" w:hanging="360"/>
      </w:pPr>
    </w:lvl>
    <w:lvl w:ilvl="8" w:tplc="B6185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F5661"/>
    <w:multiLevelType w:val="hybridMultilevel"/>
    <w:tmpl w:val="9A4E0DB6"/>
    <w:lvl w:ilvl="0" w:tplc="AED6C8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5C6F908" w:tentative="1">
      <w:start w:val="1"/>
      <w:numFmt w:val="lowerLetter"/>
      <w:lvlText w:val="%2."/>
      <w:lvlJc w:val="left"/>
      <w:pPr>
        <w:ind w:left="1440" w:hanging="360"/>
      </w:pPr>
    </w:lvl>
    <w:lvl w:ilvl="2" w:tplc="3FE2269E" w:tentative="1">
      <w:start w:val="1"/>
      <w:numFmt w:val="lowerRoman"/>
      <w:lvlText w:val="%3."/>
      <w:lvlJc w:val="right"/>
      <w:pPr>
        <w:ind w:left="2160" w:hanging="180"/>
      </w:pPr>
    </w:lvl>
    <w:lvl w:ilvl="3" w:tplc="E0D00D12" w:tentative="1">
      <w:start w:val="1"/>
      <w:numFmt w:val="decimal"/>
      <w:lvlText w:val="%4."/>
      <w:lvlJc w:val="left"/>
      <w:pPr>
        <w:ind w:left="2880" w:hanging="360"/>
      </w:pPr>
    </w:lvl>
    <w:lvl w:ilvl="4" w:tplc="C1649006" w:tentative="1">
      <w:start w:val="1"/>
      <w:numFmt w:val="lowerLetter"/>
      <w:lvlText w:val="%5."/>
      <w:lvlJc w:val="left"/>
      <w:pPr>
        <w:ind w:left="3600" w:hanging="360"/>
      </w:pPr>
    </w:lvl>
    <w:lvl w:ilvl="5" w:tplc="DCA649D0" w:tentative="1">
      <w:start w:val="1"/>
      <w:numFmt w:val="lowerRoman"/>
      <w:lvlText w:val="%6."/>
      <w:lvlJc w:val="right"/>
      <w:pPr>
        <w:ind w:left="4320" w:hanging="180"/>
      </w:pPr>
    </w:lvl>
    <w:lvl w:ilvl="6" w:tplc="0E3EA9DE" w:tentative="1">
      <w:start w:val="1"/>
      <w:numFmt w:val="decimal"/>
      <w:lvlText w:val="%7."/>
      <w:lvlJc w:val="left"/>
      <w:pPr>
        <w:ind w:left="5040" w:hanging="360"/>
      </w:pPr>
    </w:lvl>
    <w:lvl w:ilvl="7" w:tplc="4288D5B8" w:tentative="1">
      <w:start w:val="1"/>
      <w:numFmt w:val="lowerLetter"/>
      <w:lvlText w:val="%8."/>
      <w:lvlJc w:val="left"/>
      <w:pPr>
        <w:ind w:left="5760" w:hanging="360"/>
      </w:pPr>
    </w:lvl>
    <w:lvl w:ilvl="8" w:tplc="9104C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2C88"/>
    <w:multiLevelType w:val="hybridMultilevel"/>
    <w:tmpl w:val="9A4E0DB6"/>
    <w:lvl w:ilvl="0" w:tplc="E96C8A6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048D292" w:tentative="1">
      <w:start w:val="1"/>
      <w:numFmt w:val="lowerLetter"/>
      <w:lvlText w:val="%2."/>
      <w:lvlJc w:val="left"/>
      <w:pPr>
        <w:ind w:left="1440" w:hanging="360"/>
      </w:pPr>
    </w:lvl>
    <w:lvl w:ilvl="2" w:tplc="CDE42458" w:tentative="1">
      <w:start w:val="1"/>
      <w:numFmt w:val="lowerRoman"/>
      <w:lvlText w:val="%3."/>
      <w:lvlJc w:val="right"/>
      <w:pPr>
        <w:ind w:left="2160" w:hanging="180"/>
      </w:pPr>
    </w:lvl>
    <w:lvl w:ilvl="3" w:tplc="A6DE4562" w:tentative="1">
      <w:start w:val="1"/>
      <w:numFmt w:val="decimal"/>
      <w:lvlText w:val="%4."/>
      <w:lvlJc w:val="left"/>
      <w:pPr>
        <w:ind w:left="2880" w:hanging="360"/>
      </w:pPr>
    </w:lvl>
    <w:lvl w:ilvl="4" w:tplc="52EA3FEC" w:tentative="1">
      <w:start w:val="1"/>
      <w:numFmt w:val="lowerLetter"/>
      <w:lvlText w:val="%5."/>
      <w:lvlJc w:val="left"/>
      <w:pPr>
        <w:ind w:left="3600" w:hanging="360"/>
      </w:pPr>
    </w:lvl>
    <w:lvl w:ilvl="5" w:tplc="A7B42542" w:tentative="1">
      <w:start w:val="1"/>
      <w:numFmt w:val="lowerRoman"/>
      <w:lvlText w:val="%6."/>
      <w:lvlJc w:val="right"/>
      <w:pPr>
        <w:ind w:left="4320" w:hanging="180"/>
      </w:pPr>
    </w:lvl>
    <w:lvl w:ilvl="6" w:tplc="B7968886" w:tentative="1">
      <w:start w:val="1"/>
      <w:numFmt w:val="decimal"/>
      <w:lvlText w:val="%7."/>
      <w:lvlJc w:val="left"/>
      <w:pPr>
        <w:ind w:left="5040" w:hanging="360"/>
      </w:pPr>
    </w:lvl>
    <w:lvl w:ilvl="7" w:tplc="01928768" w:tentative="1">
      <w:start w:val="1"/>
      <w:numFmt w:val="lowerLetter"/>
      <w:lvlText w:val="%8."/>
      <w:lvlJc w:val="left"/>
      <w:pPr>
        <w:ind w:left="5760" w:hanging="360"/>
      </w:pPr>
    </w:lvl>
    <w:lvl w:ilvl="8" w:tplc="11B251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1448E"/>
    <w:multiLevelType w:val="hybridMultilevel"/>
    <w:tmpl w:val="D0AE350E"/>
    <w:lvl w:ilvl="0" w:tplc="31E0A9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F50D42C" w:tentative="1">
      <w:start w:val="1"/>
      <w:numFmt w:val="lowerLetter"/>
      <w:lvlText w:val="%2."/>
      <w:lvlJc w:val="left"/>
      <w:pPr>
        <w:ind w:left="1440" w:hanging="360"/>
      </w:pPr>
    </w:lvl>
    <w:lvl w:ilvl="2" w:tplc="5C82651C" w:tentative="1">
      <w:start w:val="1"/>
      <w:numFmt w:val="lowerRoman"/>
      <w:lvlText w:val="%3."/>
      <w:lvlJc w:val="right"/>
      <w:pPr>
        <w:ind w:left="2160" w:hanging="180"/>
      </w:pPr>
    </w:lvl>
    <w:lvl w:ilvl="3" w:tplc="613CAE32" w:tentative="1">
      <w:start w:val="1"/>
      <w:numFmt w:val="decimal"/>
      <w:lvlText w:val="%4."/>
      <w:lvlJc w:val="left"/>
      <w:pPr>
        <w:ind w:left="2880" w:hanging="360"/>
      </w:pPr>
    </w:lvl>
    <w:lvl w:ilvl="4" w:tplc="3460B94E" w:tentative="1">
      <w:start w:val="1"/>
      <w:numFmt w:val="lowerLetter"/>
      <w:lvlText w:val="%5."/>
      <w:lvlJc w:val="left"/>
      <w:pPr>
        <w:ind w:left="3600" w:hanging="360"/>
      </w:pPr>
    </w:lvl>
    <w:lvl w:ilvl="5" w:tplc="6EFC5706" w:tentative="1">
      <w:start w:val="1"/>
      <w:numFmt w:val="lowerRoman"/>
      <w:lvlText w:val="%6."/>
      <w:lvlJc w:val="right"/>
      <w:pPr>
        <w:ind w:left="4320" w:hanging="180"/>
      </w:pPr>
    </w:lvl>
    <w:lvl w:ilvl="6" w:tplc="F9E6821A" w:tentative="1">
      <w:start w:val="1"/>
      <w:numFmt w:val="decimal"/>
      <w:lvlText w:val="%7."/>
      <w:lvlJc w:val="left"/>
      <w:pPr>
        <w:ind w:left="5040" w:hanging="360"/>
      </w:pPr>
    </w:lvl>
    <w:lvl w:ilvl="7" w:tplc="A474A73C" w:tentative="1">
      <w:start w:val="1"/>
      <w:numFmt w:val="lowerLetter"/>
      <w:lvlText w:val="%8."/>
      <w:lvlJc w:val="left"/>
      <w:pPr>
        <w:ind w:left="5760" w:hanging="360"/>
      </w:pPr>
    </w:lvl>
    <w:lvl w:ilvl="8" w:tplc="2EF023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22BD3"/>
    <w:multiLevelType w:val="hybridMultilevel"/>
    <w:tmpl w:val="9A4E0DB6"/>
    <w:lvl w:ilvl="0" w:tplc="07D48B9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8A6475E" w:tentative="1">
      <w:start w:val="1"/>
      <w:numFmt w:val="lowerLetter"/>
      <w:lvlText w:val="%2."/>
      <w:lvlJc w:val="left"/>
      <w:pPr>
        <w:ind w:left="1440" w:hanging="360"/>
      </w:pPr>
    </w:lvl>
    <w:lvl w:ilvl="2" w:tplc="6BB8CCD4" w:tentative="1">
      <w:start w:val="1"/>
      <w:numFmt w:val="lowerRoman"/>
      <w:lvlText w:val="%3."/>
      <w:lvlJc w:val="right"/>
      <w:pPr>
        <w:ind w:left="2160" w:hanging="180"/>
      </w:pPr>
    </w:lvl>
    <w:lvl w:ilvl="3" w:tplc="5FBE9640" w:tentative="1">
      <w:start w:val="1"/>
      <w:numFmt w:val="decimal"/>
      <w:lvlText w:val="%4."/>
      <w:lvlJc w:val="left"/>
      <w:pPr>
        <w:ind w:left="2880" w:hanging="360"/>
      </w:pPr>
    </w:lvl>
    <w:lvl w:ilvl="4" w:tplc="8F16D3B0" w:tentative="1">
      <w:start w:val="1"/>
      <w:numFmt w:val="lowerLetter"/>
      <w:lvlText w:val="%5."/>
      <w:lvlJc w:val="left"/>
      <w:pPr>
        <w:ind w:left="3600" w:hanging="360"/>
      </w:pPr>
    </w:lvl>
    <w:lvl w:ilvl="5" w:tplc="9B6E6B8E" w:tentative="1">
      <w:start w:val="1"/>
      <w:numFmt w:val="lowerRoman"/>
      <w:lvlText w:val="%6."/>
      <w:lvlJc w:val="right"/>
      <w:pPr>
        <w:ind w:left="4320" w:hanging="180"/>
      </w:pPr>
    </w:lvl>
    <w:lvl w:ilvl="6" w:tplc="8C0085A8" w:tentative="1">
      <w:start w:val="1"/>
      <w:numFmt w:val="decimal"/>
      <w:lvlText w:val="%7."/>
      <w:lvlJc w:val="left"/>
      <w:pPr>
        <w:ind w:left="5040" w:hanging="360"/>
      </w:pPr>
    </w:lvl>
    <w:lvl w:ilvl="7" w:tplc="01AC79F2" w:tentative="1">
      <w:start w:val="1"/>
      <w:numFmt w:val="lowerLetter"/>
      <w:lvlText w:val="%8."/>
      <w:lvlJc w:val="left"/>
      <w:pPr>
        <w:ind w:left="5760" w:hanging="360"/>
      </w:pPr>
    </w:lvl>
    <w:lvl w:ilvl="8" w:tplc="A90A53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5616A"/>
    <w:multiLevelType w:val="hybridMultilevel"/>
    <w:tmpl w:val="790C5C02"/>
    <w:lvl w:ilvl="0" w:tplc="32DC80F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F92A5B2" w:tentative="1">
      <w:start w:val="1"/>
      <w:numFmt w:val="lowerLetter"/>
      <w:lvlText w:val="%2."/>
      <w:lvlJc w:val="left"/>
      <w:pPr>
        <w:ind w:left="1440" w:hanging="360"/>
      </w:pPr>
    </w:lvl>
    <w:lvl w:ilvl="2" w:tplc="445AA070" w:tentative="1">
      <w:start w:val="1"/>
      <w:numFmt w:val="lowerRoman"/>
      <w:lvlText w:val="%3."/>
      <w:lvlJc w:val="right"/>
      <w:pPr>
        <w:ind w:left="2160" w:hanging="180"/>
      </w:pPr>
    </w:lvl>
    <w:lvl w:ilvl="3" w:tplc="6B52B504" w:tentative="1">
      <w:start w:val="1"/>
      <w:numFmt w:val="decimal"/>
      <w:lvlText w:val="%4."/>
      <w:lvlJc w:val="left"/>
      <w:pPr>
        <w:ind w:left="2880" w:hanging="360"/>
      </w:pPr>
    </w:lvl>
    <w:lvl w:ilvl="4" w:tplc="096608F8" w:tentative="1">
      <w:start w:val="1"/>
      <w:numFmt w:val="lowerLetter"/>
      <w:lvlText w:val="%5."/>
      <w:lvlJc w:val="left"/>
      <w:pPr>
        <w:ind w:left="3600" w:hanging="360"/>
      </w:pPr>
    </w:lvl>
    <w:lvl w:ilvl="5" w:tplc="8AE269AC" w:tentative="1">
      <w:start w:val="1"/>
      <w:numFmt w:val="lowerRoman"/>
      <w:lvlText w:val="%6."/>
      <w:lvlJc w:val="right"/>
      <w:pPr>
        <w:ind w:left="4320" w:hanging="180"/>
      </w:pPr>
    </w:lvl>
    <w:lvl w:ilvl="6" w:tplc="504E22EA" w:tentative="1">
      <w:start w:val="1"/>
      <w:numFmt w:val="decimal"/>
      <w:lvlText w:val="%7."/>
      <w:lvlJc w:val="left"/>
      <w:pPr>
        <w:ind w:left="5040" w:hanging="360"/>
      </w:pPr>
    </w:lvl>
    <w:lvl w:ilvl="7" w:tplc="AD68E79C" w:tentative="1">
      <w:start w:val="1"/>
      <w:numFmt w:val="lowerLetter"/>
      <w:lvlText w:val="%8."/>
      <w:lvlJc w:val="left"/>
      <w:pPr>
        <w:ind w:left="5760" w:hanging="360"/>
      </w:pPr>
    </w:lvl>
    <w:lvl w:ilvl="8" w:tplc="D99E1B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A3824"/>
    <w:multiLevelType w:val="hybridMultilevel"/>
    <w:tmpl w:val="9A4E0DB6"/>
    <w:lvl w:ilvl="0" w:tplc="6016829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75E8080" w:tentative="1">
      <w:start w:val="1"/>
      <w:numFmt w:val="lowerLetter"/>
      <w:lvlText w:val="%2."/>
      <w:lvlJc w:val="left"/>
      <w:pPr>
        <w:ind w:left="1440" w:hanging="360"/>
      </w:pPr>
    </w:lvl>
    <w:lvl w:ilvl="2" w:tplc="558C6D62" w:tentative="1">
      <w:start w:val="1"/>
      <w:numFmt w:val="lowerRoman"/>
      <w:lvlText w:val="%3."/>
      <w:lvlJc w:val="right"/>
      <w:pPr>
        <w:ind w:left="2160" w:hanging="180"/>
      </w:pPr>
    </w:lvl>
    <w:lvl w:ilvl="3" w:tplc="E5A486AE" w:tentative="1">
      <w:start w:val="1"/>
      <w:numFmt w:val="decimal"/>
      <w:lvlText w:val="%4."/>
      <w:lvlJc w:val="left"/>
      <w:pPr>
        <w:ind w:left="2880" w:hanging="360"/>
      </w:pPr>
    </w:lvl>
    <w:lvl w:ilvl="4" w:tplc="43F6B19E" w:tentative="1">
      <w:start w:val="1"/>
      <w:numFmt w:val="lowerLetter"/>
      <w:lvlText w:val="%5."/>
      <w:lvlJc w:val="left"/>
      <w:pPr>
        <w:ind w:left="3600" w:hanging="360"/>
      </w:pPr>
    </w:lvl>
    <w:lvl w:ilvl="5" w:tplc="92184474" w:tentative="1">
      <w:start w:val="1"/>
      <w:numFmt w:val="lowerRoman"/>
      <w:lvlText w:val="%6."/>
      <w:lvlJc w:val="right"/>
      <w:pPr>
        <w:ind w:left="4320" w:hanging="180"/>
      </w:pPr>
    </w:lvl>
    <w:lvl w:ilvl="6" w:tplc="8A3C8088" w:tentative="1">
      <w:start w:val="1"/>
      <w:numFmt w:val="decimal"/>
      <w:lvlText w:val="%7."/>
      <w:lvlJc w:val="left"/>
      <w:pPr>
        <w:ind w:left="5040" w:hanging="360"/>
      </w:pPr>
    </w:lvl>
    <w:lvl w:ilvl="7" w:tplc="81725668" w:tentative="1">
      <w:start w:val="1"/>
      <w:numFmt w:val="lowerLetter"/>
      <w:lvlText w:val="%8."/>
      <w:lvlJc w:val="left"/>
      <w:pPr>
        <w:ind w:left="5760" w:hanging="360"/>
      </w:pPr>
    </w:lvl>
    <w:lvl w:ilvl="8" w:tplc="70387F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82007D"/>
    <w:multiLevelType w:val="hybridMultilevel"/>
    <w:tmpl w:val="5B484AB6"/>
    <w:lvl w:ilvl="0" w:tplc="67D01C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D259A"/>
    <w:multiLevelType w:val="hybridMultilevel"/>
    <w:tmpl w:val="9A4E0DB6"/>
    <w:lvl w:ilvl="0" w:tplc="8012B46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5307620" w:tentative="1">
      <w:start w:val="1"/>
      <w:numFmt w:val="lowerLetter"/>
      <w:lvlText w:val="%2."/>
      <w:lvlJc w:val="left"/>
      <w:pPr>
        <w:ind w:left="1440" w:hanging="360"/>
      </w:pPr>
    </w:lvl>
    <w:lvl w:ilvl="2" w:tplc="1F7A0CAA" w:tentative="1">
      <w:start w:val="1"/>
      <w:numFmt w:val="lowerRoman"/>
      <w:lvlText w:val="%3."/>
      <w:lvlJc w:val="right"/>
      <w:pPr>
        <w:ind w:left="2160" w:hanging="180"/>
      </w:pPr>
    </w:lvl>
    <w:lvl w:ilvl="3" w:tplc="52B20978" w:tentative="1">
      <w:start w:val="1"/>
      <w:numFmt w:val="decimal"/>
      <w:lvlText w:val="%4."/>
      <w:lvlJc w:val="left"/>
      <w:pPr>
        <w:ind w:left="2880" w:hanging="360"/>
      </w:pPr>
    </w:lvl>
    <w:lvl w:ilvl="4" w:tplc="B448DC76" w:tentative="1">
      <w:start w:val="1"/>
      <w:numFmt w:val="lowerLetter"/>
      <w:lvlText w:val="%5."/>
      <w:lvlJc w:val="left"/>
      <w:pPr>
        <w:ind w:left="3600" w:hanging="360"/>
      </w:pPr>
    </w:lvl>
    <w:lvl w:ilvl="5" w:tplc="45040DB0" w:tentative="1">
      <w:start w:val="1"/>
      <w:numFmt w:val="lowerRoman"/>
      <w:lvlText w:val="%6."/>
      <w:lvlJc w:val="right"/>
      <w:pPr>
        <w:ind w:left="4320" w:hanging="180"/>
      </w:pPr>
    </w:lvl>
    <w:lvl w:ilvl="6" w:tplc="9EACC234" w:tentative="1">
      <w:start w:val="1"/>
      <w:numFmt w:val="decimal"/>
      <w:lvlText w:val="%7."/>
      <w:lvlJc w:val="left"/>
      <w:pPr>
        <w:ind w:left="5040" w:hanging="360"/>
      </w:pPr>
    </w:lvl>
    <w:lvl w:ilvl="7" w:tplc="EF5428DE" w:tentative="1">
      <w:start w:val="1"/>
      <w:numFmt w:val="lowerLetter"/>
      <w:lvlText w:val="%8."/>
      <w:lvlJc w:val="left"/>
      <w:pPr>
        <w:ind w:left="5760" w:hanging="360"/>
      </w:pPr>
    </w:lvl>
    <w:lvl w:ilvl="8" w:tplc="3118B1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36552"/>
    <w:multiLevelType w:val="hybridMultilevel"/>
    <w:tmpl w:val="9A4E0DB6"/>
    <w:lvl w:ilvl="0" w:tplc="72A8220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652F528" w:tentative="1">
      <w:start w:val="1"/>
      <w:numFmt w:val="lowerLetter"/>
      <w:lvlText w:val="%2."/>
      <w:lvlJc w:val="left"/>
      <w:pPr>
        <w:ind w:left="1440" w:hanging="360"/>
      </w:pPr>
    </w:lvl>
    <w:lvl w:ilvl="2" w:tplc="C246AF42" w:tentative="1">
      <w:start w:val="1"/>
      <w:numFmt w:val="lowerRoman"/>
      <w:lvlText w:val="%3."/>
      <w:lvlJc w:val="right"/>
      <w:pPr>
        <w:ind w:left="2160" w:hanging="180"/>
      </w:pPr>
    </w:lvl>
    <w:lvl w:ilvl="3" w:tplc="2612DC22" w:tentative="1">
      <w:start w:val="1"/>
      <w:numFmt w:val="decimal"/>
      <w:lvlText w:val="%4."/>
      <w:lvlJc w:val="left"/>
      <w:pPr>
        <w:ind w:left="2880" w:hanging="360"/>
      </w:pPr>
    </w:lvl>
    <w:lvl w:ilvl="4" w:tplc="B9685D5A" w:tentative="1">
      <w:start w:val="1"/>
      <w:numFmt w:val="lowerLetter"/>
      <w:lvlText w:val="%5."/>
      <w:lvlJc w:val="left"/>
      <w:pPr>
        <w:ind w:left="3600" w:hanging="360"/>
      </w:pPr>
    </w:lvl>
    <w:lvl w:ilvl="5" w:tplc="DA7C780E" w:tentative="1">
      <w:start w:val="1"/>
      <w:numFmt w:val="lowerRoman"/>
      <w:lvlText w:val="%6."/>
      <w:lvlJc w:val="right"/>
      <w:pPr>
        <w:ind w:left="4320" w:hanging="180"/>
      </w:pPr>
    </w:lvl>
    <w:lvl w:ilvl="6" w:tplc="53566C38" w:tentative="1">
      <w:start w:val="1"/>
      <w:numFmt w:val="decimal"/>
      <w:lvlText w:val="%7."/>
      <w:lvlJc w:val="left"/>
      <w:pPr>
        <w:ind w:left="5040" w:hanging="360"/>
      </w:pPr>
    </w:lvl>
    <w:lvl w:ilvl="7" w:tplc="1D3AA652" w:tentative="1">
      <w:start w:val="1"/>
      <w:numFmt w:val="lowerLetter"/>
      <w:lvlText w:val="%8."/>
      <w:lvlJc w:val="left"/>
      <w:pPr>
        <w:ind w:left="5760" w:hanging="360"/>
      </w:pPr>
    </w:lvl>
    <w:lvl w:ilvl="8" w:tplc="112E8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C5705"/>
    <w:multiLevelType w:val="hybridMultilevel"/>
    <w:tmpl w:val="C7521458"/>
    <w:lvl w:ilvl="0" w:tplc="0C322DB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1D6B0AC" w:tentative="1">
      <w:start w:val="1"/>
      <w:numFmt w:val="lowerLetter"/>
      <w:lvlText w:val="%2."/>
      <w:lvlJc w:val="left"/>
      <w:pPr>
        <w:ind w:left="1440" w:hanging="360"/>
      </w:pPr>
    </w:lvl>
    <w:lvl w:ilvl="2" w:tplc="6DBC33AE" w:tentative="1">
      <w:start w:val="1"/>
      <w:numFmt w:val="lowerRoman"/>
      <w:lvlText w:val="%3."/>
      <w:lvlJc w:val="right"/>
      <w:pPr>
        <w:ind w:left="2160" w:hanging="180"/>
      </w:pPr>
    </w:lvl>
    <w:lvl w:ilvl="3" w:tplc="F064AAFE" w:tentative="1">
      <w:start w:val="1"/>
      <w:numFmt w:val="decimal"/>
      <w:lvlText w:val="%4."/>
      <w:lvlJc w:val="left"/>
      <w:pPr>
        <w:ind w:left="2880" w:hanging="360"/>
      </w:pPr>
    </w:lvl>
    <w:lvl w:ilvl="4" w:tplc="6B9E1F64" w:tentative="1">
      <w:start w:val="1"/>
      <w:numFmt w:val="lowerLetter"/>
      <w:lvlText w:val="%5."/>
      <w:lvlJc w:val="left"/>
      <w:pPr>
        <w:ind w:left="3600" w:hanging="360"/>
      </w:pPr>
    </w:lvl>
    <w:lvl w:ilvl="5" w:tplc="8522DCD6" w:tentative="1">
      <w:start w:val="1"/>
      <w:numFmt w:val="lowerRoman"/>
      <w:lvlText w:val="%6."/>
      <w:lvlJc w:val="right"/>
      <w:pPr>
        <w:ind w:left="4320" w:hanging="180"/>
      </w:pPr>
    </w:lvl>
    <w:lvl w:ilvl="6" w:tplc="B8AAC96E" w:tentative="1">
      <w:start w:val="1"/>
      <w:numFmt w:val="decimal"/>
      <w:lvlText w:val="%7."/>
      <w:lvlJc w:val="left"/>
      <w:pPr>
        <w:ind w:left="5040" w:hanging="360"/>
      </w:pPr>
    </w:lvl>
    <w:lvl w:ilvl="7" w:tplc="0324E1F2" w:tentative="1">
      <w:start w:val="1"/>
      <w:numFmt w:val="lowerLetter"/>
      <w:lvlText w:val="%8."/>
      <w:lvlJc w:val="left"/>
      <w:pPr>
        <w:ind w:left="5760" w:hanging="360"/>
      </w:pPr>
    </w:lvl>
    <w:lvl w:ilvl="8" w:tplc="A404BD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1234973266">
    <w:abstractNumId w:val="21"/>
  </w:num>
  <w:num w:numId="2" w16cid:durableId="960915358">
    <w:abstractNumId w:val="6"/>
  </w:num>
  <w:num w:numId="3" w16cid:durableId="275018800">
    <w:abstractNumId w:val="2"/>
  </w:num>
  <w:num w:numId="4" w16cid:durableId="725640333">
    <w:abstractNumId w:val="10"/>
  </w:num>
  <w:num w:numId="5" w16cid:durableId="506554437">
    <w:abstractNumId w:val="9"/>
  </w:num>
  <w:num w:numId="6" w16cid:durableId="1320575137">
    <w:abstractNumId w:val="1"/>
  </w:num>
  <w:num w:numId="7" w16cid:durableId="1980182184">
    <w:abstractNumId w:val="15"/>
  </w:num>
  <w:num w:numId="8" w16cid:durableId="1792624085">
    <w:abstractNumId w:val="7"/>
  </w:num>
  <w:num w:numId="9" w16cid:durableId="1263147706">
    <w:abstractNumId w:val="13"/>
  </w:num>
  <w:num w:numId="10" w16cid:durableId="438377682">
    <w:abstractNumId w:val="5"/>
  </w:num>
  <w:num w:numId="11" w16cid:durableId="1173569018">
    <w:abstractNumId w:val="20"/>
  </w:num>
  <w:num w:numId="12" w16cid:durableId="1986083730">
    <w:abstractNumId w:val="11"/>
  </w:num>
  <w:num w:numId="13" w16cid:durableId="1009723480">
    <w:abstractNumId w:val="4"/>
  </w:num>
  <w:num w:numId="14" w16cid:durableId="1445228851">
    <w:abstractNumId w:val="3"/>
  </w:num>
  <w:num w:numId="15" w16cid:durableId="1955670595">
    <w:abstractNumId w:val="18"/>
  </w:num>
  <w:num w:numId="16" w16cid:durableId="1973290365">
    <w:abstractNumId w:val="16"/>
  </w:num>
  <w:num w:numId="17" w16cid:durableId="588082291">
    <w:abstractNumId w:val="8"/>
  </w:num>
  <w:num w:numId="18" w16cid:durableId="1710110983">
    <w:abstractNumId w:val="14"/>
  </w:num>
  <w:num w:numId="19" w16cid:durableId="299379950">
    <w:abstractNumId w:val="19"/>
  </w:num>
  <w:num w:numId="20" w16cid:durableId="523130667">
    <w:abstractNumId w:val="12"/>
  </w:num>
  <w:num w:numId="21" w16cid:durableId="2077431007">
    <w:abstractNumId w:val="0"/>
  </w:num>
  <w:num w:numId="22" w16cid:durableId="1355689207">
    <w:abstractNumId w:val="21"/>
  </w:num>
  <w:num w:numId="23" w16cid:durableId="22841998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863"/>
    <w:rsid w:val="00153A1E"/>
    <w:rsid w:val="00166F71"/>
    <w:rsid w:val="00197863"/>
    <w:rsid w:val="002250B8"/>
    <w:rsid w:val="00325B4B"/>
    <w:rsid w:val="004A5CFC"/>
    <w:rsid w:val="004D32C5"/>
    <w:rsid w:val="005740F9"/>
    <w:rsid w:val="006738B0"/>
    <w:rsid w:val="007D73FE"/>
    <w:rsid w:val="00801A47"/>
    <w:rsid w:val="0085620A"/>
    <w:rsid w:val="008E42BA"/>
    <w:rsid w:val="00956A83"/>
    <w:rsid w:val="0097511B"/>
    <w:rsid w:val="00B126E0"/>
    <w:rsid w:val="00C65A08"/>
    <w:rsid w:val="00C76D5D"/>
    <w:rsid w:val="00CF3DF5"/>
    <w:rsid w:val="00D66C68"/>
    <w:rsid w:val="00DA7CA1"/>
    <w:rsid w:val="00F9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7E9FE"/>
  <w15:docId w15:val="{5AE139C8-E3C7-45C1-A19D-722A1123F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7419E6" w:rsidRDefault="00596DA8" w:rsidP="009B242A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57930BD3C6184BB7A28AE1C390931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A3069-B34A-4286-BC7A-4E9212C02E38}"/>
      </w:docPartPr>
      <w:docPartBody>
        <w:p w:rsidR="007419E6" w:rsidRDefault="00596DA8" w:rsidP="003F0F27">
          <w:pPr>
            <w:pStyle w:val="57930BD3C6184BB7A28AE1C39093181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CE6E414E33240DA84EE0C934FA3E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DDC76-20B4-432C-B949-39BFEA6BA110}"/>
      </w:docPartPr>
      <w:docPartBody>
        <w:p w:rsidR="007419E6" w:rsidRDefault="00596DA8" w:rsidP="003F0F27">
          <w:pPr>
            <w:pStyle w:val="FCE6E414E33240DA84EE0C934FA3E5F6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6430"/>
    <w:rsid w:val="00325B4B"/>
    <w:rsid w:val="003C0889"/>
    <w:rsid w:val="004A5CFC"/>
    <w:rsid w:val="004B6430"/>
    <w:rsid w:val="00596DA8"/>
    <w:rsid w:val="007419E6"/>
    <w:rsid w:val="00C76D5D"/>
    <w:rsid w:val="00CF054C"/>
    <w:rsid w:val="00D6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3F0F27"/>
    <w:rPr>
      <w:color w:val="808080"/>
    </w:rPr>
  </w:style>
  <w:style w:type="paragraph" w:customStyle="1" w:styleId="4D6CDB0F478A47378458119DA633E90A">
    <w:name w:val="4D6CDB0F478A47378458119DA633E90A"/>
    <w:rsid w:val="00193AC5"/>
  </w:style>
  <w:style w:type="paragraph" w:customStyle="1" w:styleId="57930BD3C6184BB7A28AE1C39093181C">
    <w:name w:val="57930BD3C6184BB7A28AE1C39093181C"/>
    <w:rsid w:val="003F0F27"/>
  </w:style>
  <w:style w:type="paragraph" w:customStyle="1" w:styleId="FCE6E414E33240DA84EE0C934FA3E5F6">
    <w:name w:val="FCE6E414E33240DA84EE0C934FA3E5F6"/>
    <w:rsid w:val="003F0F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customXml/itemProps2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0FF116-A2D3-42CC-B88B-F0CD5A6D3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Merlita Golaw</cp:lastModifiedBy>
  <cp:revision>3</cp:revision>
  <dcterms:created xsi:type="dcterms:W3CDTF">2024-09-27T03:03:00Z</dcterms:created>
  <dcterms:modified xsi:type="dcterms:W3CDTF">2024-09-27T03:03:00Z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