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1D77" w14:textId="77777777" w:rsidR="00D2559D" w:rsidRPr="002C3EBF" w:rsidRDefault="00542F9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7502F1" wp14:editId="6AFEDE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858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C2499A" w14:textId="77777777" w:rsidR="00D2559D" w:rsidRDefault="00542F9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8E7DF3" w14:textId="77777777" w:rsidR="00D2559D" w:rsidRDefault="00542F9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82A76C" w14:textId="77777777" w:rsidR="00D2559D" w:rsidRPr="002C3EBF" w:rsidRDefault="00542F9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14C3B" w14:paraId="5C0C3DC6" w14:textId="77777777" w:rsidTr="00714C3B">
        <w:tc>
          <w:tcPr>
            <w:cnfStyle w:val="001000000000" w:firstRow="0" w:lastRow="0" w:firstColumn="1" w:lastColumn="0" w:oddVBand="0" w:evenVBand="0" w:oddHBand="0" w:evenHBand="0" w:firstRowFirstColumn="0" w:firstRowLastColumn="0" w:lastRowFirstColumn="0" w:lastRowLastColumn="0"/>
            <w:tcW w:w="3227" w:type="dxa"/>
          </w:tcPr>
          <w:p w14:paraId="065DB367" w14:textId="77777777" w:rsidR="00D2559D" w:rsidRPr="00996FAF" w:rsidRDefault="00542F9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3B82FBD" w14:textId="77777777" w:rsidR="00D2559D" w:rsidRPr="00996FAF" w:rsidRDefault="00542F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Capricorn Adventist Retirement Village</w:t>
            </w:r>
          </w:p>
        </w:tc>
      </w:tr>
      <w:tr w:rsidR="00714C3B" w14:paraId="3EAB4470" w14:textId="77777777" w:rsidTr="00714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AC625" w14:textId="77777777" w:rsidR="00CA37CB" w:rsidRPr="00996FAF" w:rsidRDefault="00542F9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8064E4" w14:textId="77777777" w:rsidR="00CA37CB" w:rsidRPr="00996FAF" w:rsidRDefault="00542F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150 Rockhampton Road</w:t>
            </w:r>
            <w:r w:rsidRPr="00602258">
              <w:rPr>
                <w:rFonts w:ascii="Arial" w:hAnsi="Arial" w:cs="Arial"/>
                <w:color w:val="auto"/>
              </w:rPr>
              <w:t xml:space="preserve"> YEPPOON QLD 4703</w:t>
            </w:r>
          </w:p>
        </w:tc>
      </w:tr>
      <w:tr w:rsidR="00714C3B" w14:paraId="0B3FF832" w14:textId="77777777" w:rsidTr="00714C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D4CB6" w14:textId="77777777" w:rsidR="00CA37CB" w:rsidRPr="00996FAF" w:rsidRDefault="00542F9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24BBA8" w14:textId="77777777" w:rsidR="00CA37CB" w:rsidRPr="00996FAF" w:rsidRDefault="00542F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5277</w:t>
            </w:r>
          </w:p>
        </w:tc>
      </w:tr>
      <w:tr w:rsidR="00714C3B" w14:paraId="078DF73F" w14:textId="77777777" w:rsidTr="00714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159AD" w14:textId="77777777" w:rsidR="00D2559D" w:rsidRPr="00996FAF" w:rsidRDefault="00542F9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7A0E94" w14:textId="77777777" w:rsidR="00D2559D" w:rsidRPr="00996FAF" w:rsidRDefault="00542F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Seventh-Day Adventist Aged Care (South Queensland) Ltd</w:t>
            </w:r>
          </w:p>
        </w:tc>
      </w:tr>
      <w:tr w:rsidR="00714C3B" w14:paraId="15357FE4" w14:textId="77777777" w:rsidTr="00714C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2D731" w14:textId="77777777" w:rsidR="00D2559D" w:rsidRPr="00996FAF" w:rsidRDefault="00542F9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16728E" w14:textId="77777777" w:rsidR="00D2559D" w:rsidRPr="00996FAF" w:rsidRDefault="00542F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 xml:space="preserve">Assessment Contact - </w:t>
            </w:r>
            <w:r w:rsidR="0012705F">
              <w:rPr>
                <w:rFonts w:ascii="Arial" w:hAnsi="Arial" w:cs="Arial"/>
                <w:color w:val="auto"/>
              </w:rPr>
              <w:t>Site</w:t>
            </w:r>
          </w:p>
        </w:tc>
      </w:tr>
      <w:tr w:rsidR="00714C3B" w14:paraId="2014DD81" w14:textId="77777777" w:rsidTr="00714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7FA30" w14:textId="77777777" w:rsidR="00D2559D" w:rsidRPr="00996FAF" w:rsidRDefault="00542F9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C5CB4B" w14:textId="43F4A365" w:rsidR="00D2559D" w:rsidRPr="00996FAF" w:rsidRDefault="003450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w:t>
            </w:r>
            <w:r w:rsidR="00542F9F" w:rsidRPr="00996FAF">
              <w:rPr>
                <w:rFonts w:ascii="Arial" w:hAnsi="Arial" w:cs="Arial"/>
                <w:color w:val="auto"/>
              </w:rPr>
              <w:t xml:space="preserve"> </w:t>
            </w:r>
            <w:r>
              <w:rPr>
                <w:rFonts w:ascii="Arial" w:hAnsi="Arial" w:cs="Arial"/>
                <w:color w:val="auto"/>
              </w:rPr>
              <w:t>August</w:t>
            </w:r>
            <w:r w:rsidR="00542F9F" w:rsidRPr="00996FAF">
              <w:rPr>
                <w:rFonts w:ascii="Arial" w:hAnsi="Arial" w:cs="Arial"/>
                <w:color w:val="auto"/>
              </w:rPr>
              <w:t xml:space="preserve"> 2022</w:t>
            </w:r>
            <w:r>
              <w:rPr>
                <w:rFonts w:ascii="Arial" w:hAnsi="Arial" w:cs="Arial"/>
                <w:color w:val="auto"/>
              </w:rPr>
              <w:t xml:space="preserve"> – 31 August 2022</w:t>
            </w:r>
          </w:p>
        </w:tc>
      </w:tr>
      <w:tr w:rsidR="00714C3B" w14:paraId="007B9E1C" w14:textId="77777777" w:rsidTr="00714C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826EDC" w14:textId="77777777" w:rsidR="00D2559D" w:rsidRPr="00996FAF" w:rsidRDefault="00542F9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E3D553" w14:textId="77777777" w:rsidR="00D2559D" w:rsidRPr="00996FAF" w:rsidRDefault="005657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51F2">
              <w:rPr>
                <w:rFonts w:ascii="Arial" w:hAnsi="Arial" w:cs="Arial"/>
                <w:color w:val="auto"/>
              </w:rPr>
              <w:t>4 October 2022</w:t>
            </w:r>
          </w:p>
        </w:tc>
      </w:tr>
    </w:tbl>
    <w:bookmarkEnd w:id="0"/>
    <w:p w14:paraId="216D3A31" w14:textId="77777777" w:rsidR="00FA0A5B" w:rsidRPr="00996FAF" w:rsidRDefault="00542F9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5E2F1C" w14:textId="77777777" w:rsidR="000078F8" w:rsidRPr="00996FAF" w:rsidRDefault="00542F9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422B31" w14:textId="77777777" w:rsidR="000078F8" w:rsidRPr="00996FAF" w:rsidRDefault="00542F9F" w:rsidP="0036130C">
      <w:pPr>
        <w:pStyle w:val="NormalArial"/>
      </w:pPr>
      <w:r w:rsidRPr="00996FAF">
        <w:t xml:space="preserve">This performance report for </w:t>
      </w:r>
      <w:r w:rsidRPr="00996FAF">
        <w:rPr>
          <w:color w:val="auto"/>
        </w:rPr>
        <w:t>Capricorn Adventist Retirement Village (</w:t>
      </w:r>
      <w:r w:rsidRPr="00996FAF">
        <w:rPr>
          <w:b/>
          <w:color w:val="auto"/>
        </w:rPr>
        <w:t>the service</w:t>
      </w:r>
      <w:r w:rsidRPr="00996FAF">
        <w:rPr>
          <w:color w:val="auto"/>
        </w:rPr>
        <w:t xml:space="preserve">) has been prepared </w:t>
      </w:r>
      <w:r w:rsidRPr="00F5764A">
        <w:rPr>
          <w:color w:val="auto"/>
        </w:rPr>
        <w:t xml:space="preserve">by </w:t>
      </w:r>
      <w:r w:rsidR="00F5764A" w:rsidRPr="00F5764A">
        <w:rPr>
          <w:color w:val="auto"/>
        </w:rPr>
        <w:t xml:space="preserve">Jodie Earnshaw, </w:t>
      </w:r>
      <w:r w:rsidRPr="00F5764A">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037FA2CA" w14:textId="77777777" w:rsidR="000078F8" w:rsidRPr="00996FAF" w:rsidRDefault="00542F9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94C466" w14:textId="77777777" w:rsidR="000078F8" w:rsidRPr="00996FAF" w:rsidRDefault="00542F9F" w:rsidP="0036130C">
      <w:pPr>
        <w:pStyle w:val="NormalArial"/>
      </w:pPr>
      <w:r w:rsidRPr="00996FAF">
        <w:t>The report also specifies any areas in which improvements must be made to ensure the Quality Standards are complied with.</w:t>
      </w:r>
    </w:p>
    <w:p w14:paraId="303F4C8E" w14:textId="77777777" w:rsidR="00DF37F2" w:rsidRPr="00996FAF" w:rsidRDefault="00542F9F" w:rsidP="00712752">
      <w:pPr>
        <w:pStyle w:val="Heading1"/>
        <w:spacing w:before="240" w:after="240" w:line="22" w:lineRule="atLeast"/>
        <w:rPr>
          <w:rFonts w:ascii="Arial" w:hAnsi="Arial" w:cs="Arial"/>
        </w:rPr>
      </w:pPr>
      <w:r w:rsidRPr="00996FAF">
        <w:rPr>
          <w:rFonts w:ascii="Arial" w:hAnsi="Arial" w:cs="Arial"/>
        </w:rPr>
        <w:t>Material relied on</w:t>
      </w:r>
    </w:p>
    <w:p w14:paraId="0768B2B7" w14:textId="77777777" w:rsidR="00DF37F2" w:rsidRPr="00996FAF" w:rsidRDefault="00542F9F" w:rsidP="0036130C">
      <w:pPr>
        <w:pStyle w:val="NormalArial"/>
      </w:pPr>
      <w:r w:rsidRPr="00996FAF">
        <w:t>The following information has been considered in preparing the performance report:</w:t>
      </w:r>
    </w:p>
    <w:p w14:paraId="569CC2C3" w14:textId="77777777" w:rsidR="00DF37F2" w:rsidRPr="0012705F" w:rsidRDefault="00542F9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w:t>
      </w:r>
      <w:r w:rsidR="0012705F">
        <w:rPr>
          <w:rFonts w:ascii="Arial" w:hAnsi="Arial" w:cs="Arial"/>
          <w:color w:val="auto"/>
        </w:rPr>
        <w:t>Site</w:t>
      </w:r>
      <w:r w:rsidRPr="00996FAF">
        <w:rPr>
          <w:rFonts w:ascii="Arial" w:hAnsi="Arial" w:cs="Arial"/>
          <w:color w:val="auto"/>
        </w:rPr>
        <w:t xml:space="preserve">; was </w:t>
      </w:r>
      <w:r w:rsidRPr="0012705F">
        <w:rPr>
          <w:rFonts w:ascii="Arial" w:hAnsi="Arial" w:cs="Arial"/>
          <w:color w:val="auto"/>
        </w:rPr>
        <w:t>informed by a site assessment, observations at the service, review of documents and interviews with staff, consumers/representatives and others</w:t>
      </w:r>
      <w:r w:rsidR="0012705F" w:rsidRPr="0012705F">
        <w:rPr>
          <w:rFonts w:ascii="Arial" w:hAnsi="Arial" w:cs="Arial"/>
          <w:color w:val="auto"/>
        </w:rPr>
        <w:t>.</w:t>
      </w:r>
    </w:p>
    <w:p w14:paraId="56E89A17" w14:textId="16FF1215" w:rsidR="00DF37F2" w:rsidRPr="00996FAF" w:rsidRDefault="00542F9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5657CA" w:rsidRPr="005657CA">
        <w:rPr>
          <w:rFonts w:ascii="Arial" w:hAnsi="Arial" w:cs="Arial"/>
          <w:color w:val="auto"/>
        </w:rPr>
        <w:t>2</w:t>
      </w:r>
      <w:r w:rsidR="00B1019A">
        <w:rPr>
          <w:rFonts w:ascii="Arial" w:hAnsi="Arial" w:cs="Arial"/>
          <w:color w:val="auto"/>
        </w:rPr>
        <w:t>0</w:t>
      </w:r>
      <w:r w:rsidR="005657CA" w:rsidRPr="005657CA">
        <w:rPr>
          <w:rFonts w:ascii="Arial" w:hAnsi="Arial" w:cs="Arial"/>
          <w:color w:val="auto"/>
        </w:rPr>
        <w:t xml:space="preserve"> September 2022.</w:t>
      </w:r>
    </w:p>
    <w:p w14:paraId="346C49BC" w14:textId="77777777" w:rsidR="0012705F" w:rsidRPr="0012705F" w:rsidRDefault="0012705F" w:rsidP="0012705F">
      <w:pPr>
        <w:pStyle w:val="ListParagraph"/>
        <w:numPr>
          <w:ilvl w:val="0"/>
          <w:numId w:val="2"/>
        </w:numPr>
        <w:rPr>
          <w:rFonts w:ascii="Arial" w:hAnsi="Arial" w:cs="Arial"/>
          <w:color w:val="auto"/>
        </w:rPr>
      </w:pPr>
      <w:r w:rsidRPr="0012705F">
        <w:rPr>
          <w:rFonts w:ascii="Arial" w:hAnsi="Arial" w:cs="Arial"/>
          <w:color w:val="auto"/>
        </w:rPr>
        <w:t>other information and intelligence held by the Commission regarding the service.</w:t>
      </w:r>
    </w:p>
    <w:p w14:paraId="395581EC" w14:textId="77777777" w:rsidR="003B1763" w:rsidRPr="00712752" w:rsidRDefault="00542F9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65FF4C" w14:textId="77777777" w:rsidR="00FC045E" w:rsidRPr="00996FAF" w:rsidRDefault="00542F9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764A" w14:paraId="68BE80E2" w14:textId="77777777" w:rsidTr="006D38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FFC1CF" w14:textId="77777777" w:rsidR="00F5764A" w:rsidRPr="00996FAF" w:rsidRDefault="00F5764A" w:rsidP="00F5764A">
            <w:pPr>
              <w:keepNext/>
              <w:spacing w:before="0" w:line="22" w:lineRule="atLeast"/>
              <w:ind w:right="-109"/>
              <w:rPr>
                <w:rFonts w:ascii="Arial" w:hAnsi="Arial" w:cs="Arial"/>
              </w:rPr>
            </w:pPr>
            <w:r w:rsidRPr="00996FAF">
              <w:rPr>
                <w:rFonts w:ascii="Arial" w:hAnsi="Arial" w:cs="Arial"/>
              </w:rPr>
              <w:t xml:space="preserve">Standard 2 </w:t>
            </w:r>
            <w:r w:rsidRPr="00542F9F">
              <w:rPr>
                <w:rFonts w:ascii="Arial" w:hAnsi="Arial" w:cs="Arial"/>
                <w:b w:val="0"/>
              </w:rPr>
              <w:t>Ongoing assessment and planning with consumers</w:t>
            </w:r>
          </w:p>
        </w:tc>
        <w:tc>
          <w:tcPr>
            <w:tcW w:w="1583" w:type="pct"/>
            <w:shd w:val="clear" w:color="auto" w:fill="auto"/>
            <w:vAlign w:val="top"/>
          </w:tcPr>
          <w:p w14:paraId="05BAC259" w14:textId="77777777" w:rsidR="00F5764A" w:rsidRPr="00542F9F" w:rsidRDefault="004F47DF" w:rsidP="00F5764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1121432"/>
                <w:placeholder>
                  <w:docPart w:val="22E2A6728B7A400DA1A4DEFDA768CD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64A" w:rsidRPr="00542F9F">
                  <w:rPr>
                    <w:rFonts w:ascii="Arial" w:hAnsi="Arial" w:cs="Arial"/>
                    <w:b w:val="0"/>
                  </w:rPr>
                  <w:t>Not applicable as not all requirements have been assessed</w:t>
                </w:r>
              </w:sdtContent>
            </w:sdt>
          </w:p>
        </w:tc>
      </w:tr>
      <w:tr w:rsidR="00F5764A" w14:paraId="0FDC4EE3" w14:textId="77777777" w:rsidTr="006D38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6352EA" w14:textId="77777777" w:rsidR="00F5764A" w:rsidRPr="00996FAF" w:rsidRDefault="00F5764A" w:rsidP="00F5764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070BBAA" w14:textId="77777777" w:rsidR="00F5764A" w:rsidRPr="00996FAF" w:rsidRDefault="004F47DF" w:rsidP="00F5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351381772"/>
                <w:placeholder>
                  <w:docPart w:val="53D0AFDCDF8540BD97953498676250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64A" w:rsidRPr="00863629">
                  <w:rPr>
                    <w:rFonts w:ascii="Arial" w:hAnsi="Arial" w:cs="Arial"/>
                  </w:rPr>
                  <w:t>Not applicable as not all requirements have been assessed</w:t>
                </w:r>
              </w:sdtContent>
            </w:sdt>
          </w:p>
        </w:tc>
      </w:tr>
      <w:tr w:rsidR="00F5764A" w14:paraId="668071D7" w14:textId="77777777" w:rsidTr="006D38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CB240C" w14:textId="77777777" w:rsidR="00F5764A" w:rsidRPr="00996FAF" w:rsidRDefault="00F5764A" w:rsidP="00F5764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932A212" w14:textId="77777777" w:rsidR="00F5764A" w:rsidRPr="00996FAF" w:rsidRDefault="004F47DF" w:rsidP="00F57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1728144163"/>
                <w:placeholder>
                  <w:docPart w:val="CAF9676DA0B3438F814648029F9699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64A" w:rsidRPr="00863629">
                  <w:rPr>
                    <w:rFonts w:ascii="Arial" w:hAnsi="Arial" w:cs="Arial"/>
                  </w:rPr>
                  <w:t>Not applicable as not all requirements have been assessed</w:t>
                </w:r>
              </w:sdtContent>
            </w:sdt>
          </w:p>
        </w:tc>
      </w:tr>
      <w:tr w:rsidR="00F5764A" w14:paraId="0D39F285" w14:textId="77777777" w:rsidTr="006D38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C351F" w14:textId="77777777" w:rsidR="00F5764A" w:rsidRPr="00996FAF" w:rsidRDefault="00F5764A" w:rsidP="00F5764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BAED54E" w14:textId="77777777" w:rsidR="00F5764A" w:rsidRPr="00996FAF" w:rsidRDefault="004F47DF" w:rsidP="00F5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427651192"/>
                <w:placeholder>
                  <w:docPart w:val="45F2F7E0197B4F088E33A3BEACFE65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64A" w:rsidRPr="00863629">
                  <w:rPr>
                    <w:rFonts w:ascii="Arial" w:hAnsi="Arial" w:cs="Arial"/>
                  </w:rPr>
                  <w:t>Not applicable as not all requirements have been assessed</w:t>
                </w:r>
              </w:sdtContent>
            </w:sdt>
          </w:p>
        </w:tc>
      </w:tr>
    </w:tbl>
    <w:p w14:paraId="0319A259" w14:textId="77777777" w:rsidR="00FC045E" w:rsidRPr="00996FAF" w:rsidRDefault="00542F9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75F57F" w14:textId="77777777" w:rsidR="00FC045E" w:rsidRPr="00996FAF" w:rsidRDefault="00542F9F" w:rsidP="00712752">
      <w:pPr>
        <w:pStyle w:val="Heading1"/>
        <w:spacing w:before="0" w:after="240" w:line="22" w:lineRule="atLeast"/>
        <w:rPr>
          <w:rFonts w:ascii="Arial" w:hAnsi="Arial" w:cs="Arial"/>
        </w:rPr>
      </w:pPr>
      <w:r w:rsidRPr="00996FAF">
        <w:rPr>
          <w:rFonts w:ascii="Arial" w:hAnsi="Arial" w:cs="Arial"/>
        </w:rPr>
        <w:t>Areas for improvement</w:t>
      </w:r>
    </w:p>
    <w:p w14:paraId="0D57AF5B" w14:textId="77777777" w:rsidR="00FC045E" w:rsidRPr="00996FAF" w:rsidRDefault="00542F9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7EEF297" w14:textId="77777777" w:rsidR="006C765D" w:rsidRPr="003B1FA4" w:rsidRDefault="006C765D" w:rsidP="006C765D">
      <w:pPr>
        <w:pStyle w:val="NormalArial"/>
        <w:numPr>
          <w:ilvl w:val="0"/>
          <w:numId w:val="20"/>
        </w:numPr>
        <w:rPr>
          <w:color w:val="auto"/>
        </w:rPr>
      </w:pPr>
      <w:r w:rsidRPr="003B1FA4">
        <w:rPr>
          <w:color w:val="auto"/>
        </w:rPr>
        <w:t>Requirement 2(3)(e) – The service ensures that care and services are reviewed regularly for effectiveness, and when circumstances change or when incidents impact on the needs, goals or preferences of the consumer.</w:t>
      </w:r>
    </w:p>
    <w:p w14:paraId="24DD72D0" w14:textId="77777777" w:rsidR="006C765D" w:rsidRPr="003B1FA4" w:rsidRDefault="006C765D" w:rsidP="006C765D">
      <w:pPr>
        <w:pStyle w:val="NormalArial"/>
        <w:numPr>
          <w:ilvl w:val="0"/>
          <w:numId w:val="20"/>
        </w:numPr>
        <w:rPr>
          <w:color w:val="auto"/>
        </w:rPr>
      </w:pPr>
      <w:r w:rsidRPr="003B1FA4">
        <w:rPr>
          <w:color w:val="auto"/>
        </w:rPr>
        <w:t>Requirement 8(3)(c) – The service ensures effective organisation wide governance systems relating to information management, continuous improvement, financial governance, workforce governance, including the assignment of clear responsibilities and accountabilities and regulatory compliance.</w:t>
      </w:r>
    </w:p>
    <w:p w14:paraId="5E8A4DFB" w14:textId="77777777" w:rsidR="006C765D" w:rsidRPr="003B1FA4" w:rsidRDefault="006C765D" w:rsidP="006C765D">
      <w:pPr>
        <w:pStyle w:val="NormalArial"/>
        <w:numPr>
          <w:ilvl w:val="0"/>
          <w:numId w:val="20"/>
        </w:numPr>
        <w:rPr>
          <w:color w:val="auto"/>
        </w:rPr>
      </w:pPr>
      <w:r w:rsidRPr="003B1FA4">
        <w:rPr>
          <w:color w:val="auto"/>
        </w:rPr>
        <w:t>Requirement 8(3)(d) –</w:t>
      </w:r>
      <w:r w:rsidRPr="003B1FA4">
        <w:rPr>
          <w:i/>
          <w:color w:val="auto"/>
        </w:rPr>
        <w:t xml:space="preserve"> </w:t>
      </w:r>
      <w:r w:rsidRPr="003B1FA4">
        <w:rPr>
          <w:color w:val="auto"/>
        </w:rPr>
        <w:t>The service ensures effective risk management systems and practices, including but not limited to the management of high impact or high prevalence risks associated with the care of consumers and identifying and responding to abuse and neglect of consumers;</w:t>
      </w:r>
    </w:p>
    <w:p w14:paraId="7ADE8DC4" w14:textId="77777777" w:rsidR="00FC045E" w:rsidRPr="003B1FA4" w:rsidRDefault="00542F9F" w:rsidP="0036130C">
      <w:pPr>
        <w:pStyle w:val="NormalArial"/>
        <w:rPr>
          <w:color w:val="auto"/>
        </w:rPr>
      </w:pPr>
      <w:r w:rsidRPr="003B1FA4">
        <w:rPr>
          <w:color w:val="auto"/>
        </w:rPr>
        <w:br w:type="page"/>
      </w:r>
    </w:p>
    <w:p w14:paraId="46F19482" w14:textId="77777777" w:rsidR="00FC045E" w:rsidRPr="00996FAF" w:rsidRDefault="00542F9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14C3B" w14:paraId="387494FB" w14:textId="77777777" w:rsidTr="00714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DB2641" w14:textId="77777777" w:rsidR="00FC045E" w:rsidRPr="0075021E" w:rsidRDefault="00542F9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575C16" w14:textId="77777777" w:rsidR="00FC045E" w:rsidRPr="00996FAF" w:rsidRDefault="004F47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C3B" w14:paraId="51B245F6" w14:textId="77777777" w:rsidTr="00714C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84249E" w14:textId="77777777" w:rsidR="00FC045E" w:rsidRPr="00996FAF" w:rsidRDefault="00542F9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7DAD85" w14:textId="77777777" w:rsidR="00FC045E" w:rsidRPr="00996FAF" w:rsidRDefault="00542F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B76A55A" w14:textId="77777777" w:rsidR="00FC045E" w:rsidRPr="00996FAF" w:rsidRDefault="004F47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B0414">
                  <w:rPr>
                    <w:rFonts w:ascii="Arial" w:hAnsi="Arial" w:cs="Arial"/>
                    <w:color w:val="auto"/>
                  </w:rPr>
                  <w:t>Compliant</w:t>
                </w:r>
              </w:sdtContent>
            </w:sdt>
            <w:r w:rsidR="00542F9F" w:rsidRPr="00996FAF">
              <w:rPr>
                <w:rFonts w:ascii="Arial" w:hAnsi="Arial" w:cs="Arial"/>
                <w:color w:val="0000FF"/>
              </w:rPr>
              <w:t xml:space="preserve"> </w:t>
            </w:r>
          </w:p>
        </w:tc>
      </w:tr>
      <w:tr w:rsidR="00714C3B" w14:paraId="101729CD" w14:textId="77777777" w:rsidTr="00714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32C728" w14:textId="77777777" w:rsidR="00FC045E" w:rsidRPr="00996FAF" w:rsidRDefault="00542F9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0F2CBD" w14:textId="77777777" w:rsidR="00FC045E" w:rsidRPr="00996FAF" w:rsidRDefault="00542F9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3341504" w14:textId="77777777" w:rsidR="00FC045E" w:rsidRPr="00996FAF" w:rsidRDefault="004F47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5764A">
                  <w:rPr>
                    <w:rFonts w:ascii="Arial" w:hAnsi="Arial" w:cs="Arial"/>
                    <w:color w:val="auto"/>
                  </w:rPr>
                  <w:t>Non-compliant</w:t>
                </w:r>
              </w:sdtContent>
            </w:sdt>
            <w:r w:rsidR="00542F9F" w:rsidRPr="00996FAF">
              <w:rPr>
                <w:rFonts w:ascii="Arial" w:hAnsi="Arial" w:cs="Arial"/>
                <w:color w:val="0000FF"/>
              </w:rPr>
              <w:t xml:space="preserve"> </w:t>
            </w:r>
          </w:p>
        </w:tc>
      </w:tr>
    </w:tbl>
    <w:p w14:paraId="63AB4DCD" w14:textId="77777777" w:rsidR="00D87E7C" w:rsidRDefault="00542F9F" w:rsidP="00D87E7C">
      <w:pPr>
        <w:pStyle w:val="Heading20"/>
      </w:pPr>
      <w:r w:rsidRPr="00996FAF">
        <w:t>Findings</w:t>
      </w:r>
    </w:p>
    <w:p w14:paraId="3DD49162" w14:textId="77777777" w:rsidR="00DD2390" w:rsidRPr="00DD2390" w:rsidRDefault="00DD2390" w:rsidP="00DD2390">
      <w:pPr>
        <w:rPr>
          <w:rFonts w:ascii="Arial" w:hAnsi="Arial" w:cs="Arial"/>
        </w:rPr>
      </w:pPr>
      <w:r w:rsidRPr="00DD2390">
        <w:rPr>
          <w:rFonts w:ascii="Arial" w:hAnsi="Arial" w:cs="Arial"/>
        </w:rPr>
        <w:t>The assessment team report brought forward information demonstrating deficiencies in Requirements 2(3)(a) and 2(3)(e).</w:t>
      </w:r>
    </w:p>
    <w:p w14:paraId="1EDA2343" w14:textId="77777777" w:rsidR="008D531D" w:rsidRPr="00E25183" w:rsidRDefault="00EB0414" w:rsidP="00E25183">
      <w:pPr>
        <w:rPr>
          <w:rFonts w:ascii="Arial" w:hAnsi="Arial" w:cs="Arial"/>
        </w:rPr>
      </w:pPr>
      <w:r>
        <w:rPr>
          <w:rFonts w:ascii="Arial" w:hAnsi="Arial" w:cs="Arial"/>
        </w:rPr>
        <w:t xml:space="preserve">At the time of the </w:t>
      </w:r>
      <w:r w:rsidR="00051925">
        <w:rPr>
          <w:rFonts w:ascii="Arial" w:hAnsi="Arial" w:cs="Arial"/>
        </w:rPr>
        <w:t>Assessment contact, t</w:t>
      </w:r>
      <w:r w:rsidR="008D531D" w:rsidRPr="00DD2390">
        <w:rPr>
          <w:rFonts w:ascii="Arial" w:eastAsia="Times New Roman" w:hAnsi="Arial" w:cs="Arial"/>
          <w:color w:val="000000"/>
          <w:lang w:eastAsia="en-AU"/>
        </w:rPr>
        <w:t>he serv</w:t>
      </w:r>
      <w:r w:rsidR="008D531D" w:rsidRPr="00E06DE5">
        <w:rPr>
          <w:rFonts w:ascii="Arial" w:eastAsia="Times New Roman" w:hAnsi="Arial" w:cs="Arial"/>
          <w:color w:val="000000"/>
          <w:lang w:eastAsia="en-AU"/>
        </w:rPr>
        <w:t xml:space="preserve">ice </w:t>
      </w:r>
      <w:r w:rsidR="0040196D" w:rsidRPr="00E06DE5">
        <w:rPr>
          <w:rFonts w:ascii="Arial" w:eastAsia="Times New Roman" w:hAnsi="Arial" w:cs="Arial"/>
          <w:color w:val="000000"/>
          <w:lang w:eastAsia="en-AU"/>
        </w:rPr>
        <w:t>was</w:t>
      </w:r>
      <w:r w:rsidR="008D531D" w:rsidRPr="00E06DE5">
        <w:rPr>
          <w:rFonts w:ascii="Arial" w:eastAsia="Times New Roman" w:hAnsi="Arial" w:cs="Arial"/>
          <w:color w:val="000000"/>
          <w:lang w:eastAsia="en-AU"/>
        </w:rPr>
        <w:t xml:space="preserve"> unable to demonstrate consumers are </w:t>
      </w:r>
      <w:r w:rsidR="00E84738">
        <w:rPr>
          <w:rFonts w:ascii="Arial" w:eastAsia="Times New Roman" w:hAnsi="Arial" w:cs="Arial"/>
          <w:color w:val="000000"/>
          <w:lang w:eastAsia="en-AU"/>
        </w:rPr>
        <w:t xml:space="preserve">consistently </w:t>
      </w:r>
      <w:r w:rsidR="008D531D" w:rsidRPr="00E06DE5">
        <w:rPr>
          <w:rFonts w:ascii="Arial" w:eastAsia="Times New Roman" w:hAnsi="Arial" w:cs="Arial"/>
          <w:color w:val="000000"/>
          <w:lang w:eastAsia="en-AU"/>
        </w:rPr>
        <w:t>assessed</w:t>
      </w:r>
      <w:r w:rsidR="0040196D">
        <w:rPr>
          <w:rFonts w:ascii="Arial" w:eastAsia="Times New Roman" w:hAnsi="Arial" w:cs="Arial"/>
          <w:color w:val="000000"/>
          <w:lang w:eastAsia="en-AU"/>
        </w:rPr>
        <w:t>, or</w:t>
      </w:r>
      <w:r w:rsidR="008D531D" w:rsidRPr="00E06DE5">
        <w:rPr>
          <w:rFonts w:ascii="Arial" w:eastAsia="Times New Roman" w:hAnsi="Arial" w:cs="Arial"/>
          <w:color w:val="000000"/>
          <w:lang w:eastAsia="en-AU"/>
        </w:rPr>
        <w:t xml:space="preserve"> risk assessments completed for consumers on entry to the service and when incidents or changes to their health and well-being occur. However, representatives said, they are informed when incidents occur for consumers.</w:t>
      </w:r>
    </w:p>
    <w:p w14:paraId="31877FD5" w14:textId="77777777" w:rsidR="005657CA" w:rsidRDefault="005657CA" w:rsidP="0036130C">
      <w:pPr>
        <w:pStyle w:val="NormalArial"/>
      </w:pPr>
    </w:p>
    <w:p w14:paraId="363FD496" w14:textId="77777777" w:rsidR="006C765D" w:rsidRPr="00D22320" w:rsidRDefault="009E1F61" w:rsidP="006C765D">
      <w:pPr>
        <w:pStyle w:val="NormalArial"/>
        <w:rPr>
          <w:b/>
          <w:color w:val="auto"/>
        </w:rPr>
      </w:pPr>
      <w:bookmarkStart w:id="1" w:name="_Hlk115362771"/>
      <w:r w:rsidRPr="00D22320">
        <w:rPr>
          <w:b/>
          <w:color w:val="auto"/>
        </w:rPr>
        <w:t xml:space="preserve">In relation to </w:t>
      </w:r>
      <w:r w:rsidR="006C765D" w:rsidRPr="00D22320">
        <w:rPr>
          <w:b/>
          <w:color w:val="auto"/>
        </w:rPr>
        <w:t>Requirement 2(3)(a)</w:t>
      </w:r>
      <w:r w:rsidRPr="00D22320">
        <w:rPr>
          <w:b/>
          <w:color w:val="auto"/>
        </w:rPr>
        <w:t>:</w:t>
      </w:r>
    </w:p>
    <w:bookmarkEnd w:id="1"/>
    <w:p w14:paraId="49CB5FE6" w14:textId="77777777" w:rsidR="006C765D" w:rsidRPr="006C765D" w:rsidRDefault="006C765D" w:rsidP="006C765D">
      <w:pPr>
        <w:pStyle w:val="NormalArial"/>
        <w:rPr>
          <w:bCs/>
          <w:iCs/>
          <w:color w:val="7030A0"/>
        </w:rPr>
      </w:pPr>
      <w:r w:rsidRPr="009E1F61">
        <w:rPr>
          <w:bCs/>
          <w:iCs/>
          <w:color w:val="auto"/>
        </w:rPr>
        <w:t>The service was not able to adequately demonstrate consumer assessment and care planning, including risks to the consumer’s health and wellbeing</w:t>
      </w:r>
      <w:r w:rsidR="002C08C9">
        <w:rPr>
          <w:bCs/>
          <w:iCs/>
          <w:color w:val="auto"/>
        </w:rPr>
        <w:t>;</w:t>
      </w:r>
      <w:r w:rsidRPr="009E1F61">
        <w:rPr>
          <w:bCs/>
          <w:iCs/>
          <w:color w:val="auto"/>
        </w:rPr>
        <w:t xml:space="preserve"> </w:t>
      </w:r>
      <w:r w:rsidR="008B2098">
        <w:rPr>
          <w:bCs/>
          <w:iCs/>
          <w:color w:val="auto"/>
        </w:rPr>
        <w:t xml:space="preserve">consistently </w:t>
      </w:r>
      <w:r w:rsidRPr="009E1F61">
        <w:rPr>
          <w:bCs/>
          <w:iCs/>
          <w:color w:val="auto"/>
        </w:rPr>
        <w:t>informs the delivery of safe and effective care and services</w:t>
      </w:r>
      <w:r w:rsidRPr="006C765D">
        <w:rPr>
          <w:bCs/>
          <w:iCs/>
          <w:color w:val="7030A0"/>
        </w:rPr>
        <w:t xml:space="preserve">. </w:t>
      </w:r>
    </w:p>
    <w:p w14:paraId="1A2AD97E" w14:textId="77777777" w:rsidR="006C765D" w:rsidRPr="00F8169C" w:rsidRDefault="006C765D" w:rsidP="00960ACB">
      <w:pPr>
        <w:pStyle w:val="NormalArial"/>
        <w:rPr>
          <w:color w:val="7030A0"/>
        </w:rPr>
      </w:pPr>
      <w:r w:rsidRPr="00F8169C">
        <w:rPr>
          <w:color w:val="auto"/>
        </w:rPr>
        <w:t xml:space="preserve">Behaviour support plans for </w:t>
      </w:r>
      <w:r w:rsidR="00A91F7C">
        <w:rPr>
          <w:color w:val="auto"/>
        </w:rPr>
        <w:t xml:space="preserve">some </w:t>
      </w:r>
      <w:r w:rsidRPr="00F8169C">
        <w:rPr>
          <w:color w:val="auto"/>
        </w:rPr>
        <w:t xml:space="preserve">consumers did not demonstrate assessment and planning has consistently been completed, and behaviour support plans did not contain adequate information for staff to monitor consumers appropriately, nor </w:t>
      </w:r>
      <w:r w:rsidRPr="00A91F7C">
        <w:rPr>
          <w:color w:val="auto"/>
        </w:rPr>
        <w:t>to meet the requirements of the legislation. The Assessment Team identified</w:t>
      </w:r>
      <w:r w:rsidR="00AF2357" w:rsidRPr="00A91F7C">
        <w:rPr>
          <w:rFonts w:eastAsia="Times New Roman"/>
          <w:color w:val="auto"/>
          <w:szCs w:val="22"/>
          <w:lang w:eastAsia="en-AU"/>
        </w:rPr>
        <w:t xml:space="preserve"> </w:t>
      </w:r>
      <w:r w:rsidR="00960ACB" w:rsidRPr="00A91F7C">
        <w:rPr>
          <w:rFonts w:eastAsia="Times New Roman"/>
          <w:color w:val="auto"/>
          <w:szCs w:val="22"/>
          <w:lang w:eastAsia="en-AU"/>
        </w:rPr>
        <w:t>three</w:t>
      </w:r>
      <w:r w:rsidR="00AF2357" w:rsidRPr="00A91F7C">
        <w:rPr>
          <w:rFonts w:eastAsia="Times New Roman"/>
          <w:color w:val="auto"/>
          <w:szCs w:val="22"/>
          <w:lang w:eastAsia="en-AU"/>
        </w:rPr>
        <w:t xml:space="preserve"> consumers who did not have up to date assessments and planning </w:t>
      </w:r>
      <w:r w:rsidR="00F67120">
        <w:rPr>
          <w:rFonts w:eastAsia="Times New Roman"/>
          <w:color w:val="auto"/>
          <w:szCs w:val="22"/>
          <w:lang w:eastAsia="en-AU"/>
        </w:rPr>
        <w:t xml:space="preserve">documentation </w:t>
      </w:r>
      <w:r w:rsidR="00AF2357" w:rsidRPr="00A91F7C">
        <w:rPr>
          <w:rFonts w:eastAsia="Times New Roman"/>
          <w:color w:val="auto"/>
          <w:szCs w:val="22"/>
          <w:lang w:eastAsia="en-AU"/>
        </w:rPr>
        <w:t>following incidents, changes in behaviours and changes to their preferences</w:t>
      </w:r>
      <w:r w:rsidRPr="00A91F7C">
        <w:rPr>
          <w:color w:val="auto"/>
        </w:rPr>
        <w:t xml:space="preserve"> </w:t>
      </w:r>
    </w:p>
    <w:p w14:paraId="78E66F91" w14:textId="77777777" w:rsidR="003B1FA4" w:rsidRPr="00015BCC" w:rsidRDefault="00402B5B" w:rsidP="003B1FA4">
      <w:pPr>
        <w:rPr>
          <w:rFonts w:ascii="Arial" w:hAnsi="Arial" w:cs="Arial"/>
          <w:color w:val="auto"/>
        </w:rPr>
      </w:pPr>
      <w:r w:rsidRPr="00402B5B">
        <w:rPr>
          <w:rFonts w:ascii="Arial" w:hAnsi="Arial" w:cs="Arial"/>
          <w:color w:val="auto"/>
        </w:rPr>
        <w:t xml:space="preserve">In its written response, the Approved Provider </w:t>
      </w:r>
      <w:r w:rsidR="003B1FA4" w:rsidRPr="00015BCC">
        <w:rPr>
          <w:rFonts w:ascii="Arial" w:hAnsi="Arial" w:cs="Arial"/>
          <w:color w:val="auto"/>
        </w:rPr>
        <w:t xml:space="preserve">acknowledged the information provided in the </w:t>
      </w:r>
      <w:r w:rsidR="002F28EB" w:rsidRPr="00015BCC">
        <w:rPr>
          <w:rFonts w:ascii="Arial" w:hAnsi="Arial" w:cs="Arial"/>
          <w:color w:val="auto"/>
        </w:rPr>
        <w:t xml:space="preserve">Assessment Contact - Site </w:t>
      </w:r>
      <w:r w:rsidR="003B1FA4" w:rsidRPr="00015BCC">
        <w:rPr>
          <w:rFonts w:ascii="Arial" w:hAnsi="Arial" w:cs="Arial"/>
          <w:color w:val="auto"/>
        </w:rPr>
        <w:t xml:space="preserve">report in relation to </w:t>
      </w:r>
      <w:r w:rsidR="000B6513" w:rsidRPr="00015BCC">
        <w:rPr>
          <w:rFonts w:ascii="Arial" w:hAnsi="Arial" w:cs="Arial"/>
          <w:color w:val="auto"/>
        </w:rPr>
        <w:t xml:space="preserve">care planning, advised the service </w:t>
      </w:r>
      <w:r w:rsidR="00E460D1">
        <w:rPr>
          <w:rFonts w:ascii="Arial" w:hAnsi="Arial" w:cs="Arial"/>
          <w:color w:val="auto"/>
        </w:rPr>
        <w:t>had been</w:t>
      </w:r>
      <w:r w:rsidR="000B6513" w:rsidRPr="00015BCC">
        <w:rPr>
          <w:rFonts w:ascii="Arial" w:hAnsi="Arial" w:cs="Arial"/>
          <w:color w:val="auto"/>
        </w:rPr>
        <w:t xml:space="preserve"> aware of </w:t>
      </w:r>
      <w:r w:rsidR="003B7A5C" w:rsidRPr="00015BCC">
        <w:rPr>
          <w:rFonts w:ascii="Arial" w:hAnsi="Arial" w:cs="Arial"/>
          <w:color w:val="auto"/>
        </w:rPr>
        <w:t>the deficiency</w:t>
      </w:r>
      <w:r w:rsidR="003B1FA4" w:rsidRPr="00015BCC">
        <w:rPr>
          <w:rFonts w:ascii="Arial" w:hAnsi="Arial" w:cs="Arial"/>
          <w:color w:val="auto"/>
        </w:rPr>
        <w:t xml:space="preserve"> and provided information </w:t>
      </w:r>
      <w:r w:rsidR="003B7A5C" w:rsidRPr="00015BCC">
        <w:rPr>
          <w:rFonts w:ascii="Arial" w:hAnsi="Arial" w:cs="Arial"/>
          <w:color w:val="auto"/>
        </w:rPr>
        <w:t>demonstrating</w:t>
      </w:r>
      <w:r w:rsidR="003B1FA4" w:rsidRPr="00015BCC">
        <w:rPr>
          <w:rFonts w:ascii="Arial" w:hAnsi="Arial" w:cs="Arial"/>
          <w:color w:val="auto"/>
        </w:rPr>
        <w:t xml:space="preserve"> actions had been taken by the service to address these deficiencies.</w:t>
      </w:r>
    </w:p>
    <w:p w14:paraId="3B5301BE" w14:textId="77777777" w:rsidR="006C765D" w:rsidRPr="00EB0414" w:rsidRDefault="006C765D" w:rsidP="006C765D">
      <w:pPr>
        <w:pStyle w:val="NormalArial"/>
        <w:rPr>
          <w:color w:val="auto"/>
        </w:rPr>
      </w:pPr>
      <w:r w:rsidRPr="00B13A24">
        <w:rPr>
          <w:color w:val="auto"/>
        </w:rPr>
        <w:t xml:space="preserve">In coming to my decision of Compliance </w:t>
      </w:r>
      <w:r w:rsidR="005D43DD">
        <w:rPr>
          <w:color w:val="auto"/>
        </w:rPr>
        <w:t>with</w:t>
      </w:r>
      <w:r w:rsidRPr="00B13A24">
        <w:rPr>
          <w:color w:val="auto"/>
        </w:rPr>
        <w:t xml:space="preserve"> this Requirement, I have considered the information </w:t>
      </w:r>
      <w:r w:rsidRPr="00EB0414">
        <w:rPr>
          <w:color w:val="auto"/>
        </w:rPr>
        <w:t xml:space="preserve">included in the </w:t>
      </w:r>
      <w:r w:rsidR="00787574" w:rsidRPr="00EB0414">
        <w:rPr>
          <w:color w:val="auto"/>
        </w:rPr>
        <w:t>Assessment Contact - Site</w:t>
      </w:r>
      <w:r w:rsidRPr="00EB0414">
        <w:rPr>
          <w:color w:val="auto"/>
        </w:rPr>
        <w:t xml:space="preserve"> report under this and other requirements</w:t>
      </w:r>
      <w:r w:rsidR="00A91F7C" w:rsidRPr="00EB0414">
        <w:rPr>
          <w:color w:val="auto"/>
        </w:rPr>
        <w:t xml:space="preserve">, along with the approved </w:t>
      </w:r>
      <w:r w:rsidR="007E6917">
        <w:rPr>
          <w:color w:val="auto"/>
        </w:rPr>
        <w:t>provider’s</w:t>
      </w:r>
      <w:r w:rsidR="00A91F7C" w:rsidRPr="00EB0414">
        <w:rPr>
          <w:color w:val="auto"/>
        </w:rPr>
        <w:t xml:space="preserve"> response</w:t>
      </w:r>
      <w:r w:rsidRPr="00EB0414">
        <w:rPr>
          <w:color w:val="auto"/>
        </w:rPr>
        <w:t xml:space="preserve">. </w:t>
      </w:r>
      <w:r w:rsidR="00E809A2" w:rsidRPr="00EB0414">
        <w:rPr>
          <w:color w:val="auto"/>
        </w:rPr>
        <w:t>T</w:t>
      </w:r>
      <w:r w:rsidRPr="00EB0414">
        <w:rPr>
          <w:color w:val="auto"/>
        </w:rPr>
        <w:t xml:space="preserve">he </w:t>
      </w:r>
      <w:r w:rsidR="00FE0B8E" w:rsidRPr="00EB0414">
        <w:rPr>
          <w:color w:val="auto"/>
        </w:rPr>
        <w:t>approved provider</w:t>
      </w:r>
      <w:r w:rsidR="006932ED" w:rsidRPr="00EB0414">
        <w:rPr>
          <w:color w:val="auto"/>
        </w:rPr>
        <w:t xml:space="preserve"> has taken measures to update the care planning documentation identified </w:t>
      </w:r>
      <w:r w:rsidR="008F5B60" w:rsidRPr="00EB0414">
        <w:rPr>
          <w:color w:val="auto"/>
        </w:rPr>
        <w:t xml:space="preserve">and implemented actions for </w:t>
      </w:r>
      <w:r w:rsidR="007E6917">
        <w:rPr>
          <w:color w:val="auto"/>
        </w:rPr>
        <w:t>ongoing</w:t>
      </w:r>
      <w:r w:rsidR="008F5B60" w:rsidRPr="00EB0414">
        <w:rPr>
          <w:color w:val="auto"/>
        </w:rPr>
        <w:t xml:space="preserve"> monitoring </w:t>
      </w:r>
      <w:r w:rsidR="00FC5771" w:rsidRPr="00EB0414">
        <w:rPr>
          <w:color w:val="auto"/>
        </w:rPr>
        <w:t>of</w:t>
      </w:r>
      <w:r w:rsidR="00EB0414" w:rsidRPr="00EB0414">
        <w:rPr>
          <w:color w:val="auto"/>
        </w:rPr>
        <w:t xml:space="preserve"> </w:t>
      </w:r>
      <w:r w:rsidRPr="00EB0414">
        <w:rPr>
          <w:color w:val="auto"/>
        </w:rPr>
        <w:t xml:space="preserve">assessment and planning, including consideration of risks to the consumer’s health and well-being, </w:t>
      </w:r>
      <w:r w:rsidR="007E6917">
        <w:rPr>
          <w:color w:val="auto"/>
        </w:rPr>
        <w:t>informing</w:t>
      </w:r>
      <w:r w:rsidRPr="00EB0414">
        <w:rPr>
          <w:color w:val="auto"/>
        </w:rPr>
        <w:t xml:space="preserve"> the delivery of safe and effective care and services. Therefore, it is my decision this requirement is </w:t>
      </w:r>
      <w:r w:rsidR="00EB0414" w:rsidRPr="00EB0414">
        <w:rPr>
          <w:color w:val="auto"/>
        </w:rPr>
        <w:t xml:space="preserve">now </w:t>
      </w:r>
      <w:r w:rsidRPr="00EB0414">
        <w:rPr>
          <w:color w:val="auto"/>
        </w:rPr>
        <w:t xml:space="preserve">Compliant.  </w:t>
      </w:r>
    </w:p>
    <w:p w14:paraId="7A76976F" w14:textId="77777777" w:rsidR="006C765D" w:rsidRPr="003B1FA4" w:rsidRDefault="004E43F6" w:rsidP="006C765D">
      <w:pPr>
        <w:pStyle w:val="NormalArial"/>
        <w:rPr>
          <w:b/>
          <w:color w:val="auto"/>
        </w:rPr>
      </w:pPr>
      <w:r w:rsidRPr="003B1FA4">
        <w:rPr>
          <w:b/>
          <w:color w:val="auto"/>
        </w:rPr>
        <w:t xml:space="preserve">In relation to </w:t>
      </w:r>
      <w:r w:rsidR="006C765D" w:rsidRPr="003B1FA4">
        <w:rPr>
          <w:b/>
          <w:color w:val="auto"/>
        </w:rPr>
        <w:t>Requirement 2(3)(e)</w:t>
      </w:r>
      <w:r w:rsidRPr="003B1FA4">
        <w:rPr>
          <w:b/>
          <w:color w:val="auto"/>
        </w:rPr>
        <w:t>:</w:t>
      </w:r>
    </w:p>
    <w:p w14:paraId="329C6D1E" w14:textId="77777777" w:rsidR="00FA457F" w:rsidRPr="00FA457F" w:rsidRDefault="006C765D" w:rsidP="00FA457F">
      <w:pPr>
        <w:pStyle w:val="NormalArial"/>
        <w:rPr>
          <w:color w:val="auto"/>
        </w:rPr>
      </w:pPr>
      <w:r w:rsidRPr="00787574">
        <w:rPr>
          <w:color w:val="auto"/>
        </w:rPr>
        <w:t xml:space="preserve">The </w:t>
      </w:r>
      <w:r w:rsidR="00787574" w:rsidRPr="00787574">
        <w:rPr>
          <w:color w:val="auto"/>
        </w:rPr>
        <w:t xml:space="preserve">Assessment Contact - Site </w:t>
      </w:r>
      <w:r w:rsidRPr="00787574">
        <w:rPr>
          <w:color w:val="auto"/>
        </w:rPr>
        <w:t xml:space="preserve">report </w:t>
      </w:r>
      <w:r w:rsidRPr="004E43F6">
        <w:rPr>
          <w:color w:val="auto"/>
        </w:rPr>
        <w:t xml:space="preserve">provided information that the service was unable to demonstrate that </w:t>
      </w:r>
      <w:r w:rsidR="007E6917">
        <w:rPr>
          <w:color w:val="auto"/>
        </w:rPr>
        <w:t>consumers’</w:t>
      </w:r>
      <w:r w:rsidRPr="004E43F6">
        <w:rPr>
          <w:color w:val="auto"/>
        </w:rPr>
        <w:t xml:space="preserve"> care, and services plans are up to date and meet the consumer’s current needs, goals and </w:t>
      </w:r>
      <w:r w:rsidRPr="003A3566">
        <w:rPr>
          <w:color w:val="auto"/>
        </w:rPr>
        <w:t>preferences.</w:t>
      </w:r>
      <w:r w:rsidR="000B519E" w:rsidRPr="003A3566">
        <w:rPr>
          <w:color w:val="auto"/>
        </w:rPr>
        <w:t xml:space="preserve"> </w:t>
      </w:r>
      <w:r w:rsidRPr="003A3566">
        <w:rPr>
          <w:color w:val="auto"/>
        </w:rPr>
        <w:t>For example</w:t>
      </w:r>
      <w:r w:rsidR="00252F25" w:rsidRPr="003A3566">
        <w:rPr>
          <w:color w:val="auto"/>
        </w:rPr>
        <w:t xml:space="preserve">, </w:t>
      </w:r>
      <w:r w:rsidR="007E6917">
        <w:rPr>
          <w:color w:val="auto"/>
        </w:rPr>
        <w:t xml:space="preserve">for </w:t>
      </w:r>
      <w:r w:rsidR="00FA457F" w:rsidRPr="003A3566">
        <w:rPr>
          <w:color w:val="auto"/>
        </w:rPr>
        <w:t xml:space="preserve">one named </w:t>
      </w:r>
      <w:r w:rsidR="00FA457F" w:rsidRPr="00FA457F">
        <w:rPr>
          <w:color w:val="auto"/>
        </w:rPr>
        <w:t xml:space="preserve">consumer who had experienced inappropriate contact by another consumer, </w:t>
      </w:r>
      <w:r w:rsidR="00FA457F" w:rsidRPr="003A3566">
        <w:rPr>
          <w:color w:val="auto"/>
        </w:rPr>
        <w:t xml:space="preserve">care planning documentation did not </w:t>
      </w:r>
      <w:r w:rsidR="006D544E" w:rsidRPr="003A3566">
        <w:rPr>
          <w:color w:val="auto"/>
        </w:rPr>
        <w:t xml:space="preserve">demonstrate that the incident had been recorded in their care planning </w:t>
      </w:r>
      <w:r w:rsidR="00394032" w:rsidRPr="003A3566">
        <w:rPr>
          <w:color w:val="auto"/>
        </w:rPr>
        <w:t>record</w:t>
      </w:r>
      <w:r w:rsidR="0057337D" w:rsidRPr="003A3566">
        <w:rPr>
          <w:color w:val="auto"/>
        </w:rPr>
        <w:t xml:space="preserve"> </w:t>
      </w:r>
      <w:r w:rsidR="003A3566" w:rsidRPr="003A3566">
        <w:rPr>
          <w:color w:val="auto"/>
        </w:rPr>
        <w:t>n</w:t>
      </w:r>
      <w:r w:rsidR="0057337D" w:rsidRPr="003A3566">
        <w:rPr>
          <w:color w:val="auto"/>
        </w:rPr>
        <w:t xml:space="preserve">or </w:t>
      </w:r>
      <w:r w:rsidR="00FA457F" w:rsidRPr="003A3566">
        <w:rPr>
          <w:color w:val="auto"/>
        </w:rPr>
        <w:t xml:space="preserve">demonstrate </w:t>
      </w:r>
      <w:r w:rsidR="00FA457F" w:rsidRPr="003A3566">
        <w:rPr>
          <w:color w:val="auto"/>
        </w:rPr>
        <w:lastRenderedPageBreak/>
        <w:t xml:space="preserve">review </w:t>
      </w:r>
      <w:r w:rsidR="0057337D" w:rsidRPr="003A3566">
        <w:rPr>
          <w:color w:val="auto"/>
        </w:rPr>
        <w:t xml:space="preserve">of the Consumer </w:t>
      </w:r>
      <w:r w:rsidR="00FA457F" w:rsidRPr="003A3566">
        <w:rPr>
          <w:color w:val="auto"/>
        </w:rPr>
        <w:t xml:space="preserve">or ongoing assessments to ensure their wellbeing, </w:t>
      </w:r>
      <w:r w:rsidR="00A35F0A" w:rsidRPr="003A3566">
        <w:rPr>
          <w:color w:val="auto"/>
        </w:rPr>
        <w:t>also</w:t>
      </w:r>
      <w:r w:rsidR="00FA457F" w:rsidRPr="003A3566">
        <w:rPr>
          <w:color w:val="auto"/>
        </w:rPr>
        <w:t xml:space="preserve"> the perpetrating</w:t>
      </w:r>
      <w:r w:rsidR="00FA457F" w:rsidRPr="00FA457F">
        <w:rPr>
          <w:color w:val="auto"/>
        </w:rPr>
        <w:t xml:space="preserve"> consumer was not reviewed for strategies to minimise </w:t>
      </w:r>
      <w:r w:rsidR="007E6917">
        <w:rPr>
          <w:color w:val="auto"/>
        </w:rPr>
        <w:t xml:space="preserve">the </w:t>
      </w:r>
      <w:r w:rsidR="00FA457F" w:rsidRPr="00FA457F">
        <w:rPr>
          <w:color w:val="auto"/>
        </w:rPr>
        <w:t xml:space="preserve">risk of </w:t>
      </w:r>
      <w:r w:rsidR="00A35F0A">
        <w:rPr>
          <w:color w:val="auto"/>
        </w:rPr>
        <w:t xml:space="preserve">further </w:t>
      </w:r>
      <w:r w:rsidR="00FA457F" w:rsidRPr="00FA457F">
        <w:rPr>
          <w:color w:val="auto"/>
        </w:rPr>
        <w:t>incidents occurring.</w:t>
      </w:r>
    </w:p>
    <w:p w14:paraId="3612F20A" w14:textId="77777777" w:rsidR="0042650B" w:rsidRPr="0042650B" w:rsidRDefault="0049452D" w:rsidP="0042650B">
      <w:pPr>
        <w:pStyle w:val="NormalArial"/>
        <w:rPr>
          <w:color w:val="auto"/>
        </w:rPr>
      </w:pPr>
      <w:r w:rsidRPr="006D616B">
        <w:rPr>
          <w:color w:val="auto"/>
        </w:rPr>
        <w:t>Whilst t</w:t>
      </w:r>
      <w:r w:rsidR="006C765D" w:rsidRPr="006D616B">
        <w:rPr>
          <w:color w:val="auto"/>
        </w:rPr>
        <w:t>he behaviour support plans</w:t>
      </w:r>
      <w:r w:rsidR="00813B42" w:rsidRPr="006D616B">
        <w:rPr>
          <w:color w:val="auto"/>
        </w:rPr>
        <w:t xml:space="preserve"> did provide guidance on triggers and management strategies, they were not consistently </w:t>
      </w:r>
      <w:r w:rsidR="006C765D" w:rsidRPr="006D616B">
        <w:rPr>
          <w:color w:val="auto"/>
        </w:rPr>
        <w:t>reviewed to capture any current changes or information relating to the behaviours</w:t>
      </w:r>
      <w:r w:rsidR="006D616B" w:rsidRPr="006D616B">
        <w:rPr>
          <w:color w:val="auto"/>
        </w:rPr>
        <w:t xml:space="preserve"> or incidents</w:t>
      </w:r>
      <w:r w:rsidR="00F95108">
        <w:rPr>
          <w:color w:val="auto"/>
        </w:rPr>
        <w:t xml:space="preserve"> </w:t>
      </w:r>
      <w:r w:rsidR="00CB4F7D">
        <w:rPr>
          <w:color w:val="auto"/>
        </w:rPr>
        <w:t>n</w:t>
      </w:r>
      <w:r w:rsidR="00F95108">
        <w:rPr>
          <w:color w:val="auto"/>
        </w:rPr>
        <w:t>or did not c</w:t>
      </w:r>
      <w:r w:rsidR="0014694E">
        <w:rPr>
          <w:color w:val="auto"/>
        </w:rPr>
        <w:t xml:space="preserve">ontain information relating to </w:t>
      </w:r>
      <w:r w:rsidR="0042650B" w:rsidRPr="0042650B">
        <w:rPr>
          <w:color w:val="auto"/>
        </w:rPr>
        <w:t>chemical and environmental restrictive practices.</w:t>
      </w:r>
    </w:p>
    <w:p w14:paraId="0FDC30D1" w14:textId="77777777" w:rsidR="006C765D" w:rsidRPr="00652C38" w:rsidRDefault="006C765D" w:rsidP="006C765D">
      <w:pPr>
        <w:pStyle w:val="NormalArial"/>
        <w:rPr>
          <w:color w:val="auto"/>
        </w:rPr>
      </w:pPr>
      <w:r w:rsidRPr="00C43C16">
        <w:rPr>
          <w:color w:val="auto"/>
        </w:rPr>
        <w:t>Management advised that it is the organisation’s expectation that a comprehensive care and service plan review for each consumer should occur every three months and should occur in consultation with the consumer/</w:t>
      </w:r>
      <w:r w:rsidRPr="00FE7E92">
        <w:rPr>
          <w:color w:val="auto"/>
        </w:rPr>
        <w:t xml:space="preserve">representative and include input from other health professionals. </w:t>
      </w:r>
      <w:r w:rsidRPr="00652C38">
        <w:rPr>
          <w:color w:val="auto"/>
        </w:rPr>
        <w:t xml:space="preserve">Due to a lack of </w:t>
      </w:r>
      <w:r w:rsidR="00C43C16" w:rsidRPr="00652C38">
        <w:rPr>
          <w:color w:val="auto"/>
        </w:rPr>
        <w:t xml:space="preserve">clinical oversight </w:t>
      </w:r>
      <w:r w:rsidRPr="00652C38">
        <w:rPr>
          <w:color w:val="auto"/>
        </w:rPr>
        <w:t xml:space="preserve">at the service, </w:t>
      </w:r>
      <w:r w:rsidR="000D7CE7" w:rsidRPr="00652C38">
        <w:rPr>
          <w:color w:val="auto"/>
        </w:rPr>
        <w:t xml:space="preserve">some incidents were not </w:t>
      </w:r>
      <w:r w:rsidR="00652C38" w:rsidRPr="00652C38">
        <w:rPr>
          <w:color w:val="auto"/>
        </w:rPr>
        <w:t>reported,</w:t>
      </w:r>
      <w:r w:rsidR="00F901F6" w:rsidRPr="00652C38">
        <w:rPr>
          <w:color w:val="auto"/>
        </w:rPr>
        <w:t xml:space="preserve"> and some</w:t>
      </w:r>
      <w:r w:rsidRPr="00652C38">
        <w:rPr>
          <w:color w:val="auto"/>
        </w:rPr>
        <w:t xml:space="preserve"> care and service plan reviews</w:t>
      </w:r>
      <w:r w:rsidR="00F901F6" w:rsidRPr="00652C38">
        <w:rPr>
          <w:color w:val="auto"/>
        </w:rPr>
        <w:t xml:space="preserve"> were overdue</w:t>
      </w:r>
      <w:r w:rsidRPr="00652C38">
        <w:rPr>
          <w:color w:val="auto"/>
        </w:rPr>
        <w:t>.</w:t>
      </w:r>
    </w:p>
    <w:p w14:paraId="0D498AD6" w14:textId="77777777" w:rsidR="003B1FA4" w:rsidRPr="0083003D" w:rsidRDefault="003B1FA4" w:rsidP="003B1FA4">
      <w:pPr>
        <w:rPr>
          <w:rFonts w:ascii="Arial" w:hAnsi="Arial" w:cs="Arial"/>
          <w:color w:val="auto"/>
        </w:rPr>
      </w:pPr>
      <w:r w:rsidRPr="0083003D">
        <w:rPr>
          <w:rFonts w:ascii="Arial" w:hAnsi="Arial" w:cs="Arial"/>
          <w:color w:val="auto"/>
        </w:rPr>
        <w:t xml:space="preserve">The Approved Provider in its written response, acknowledged the information provided in the </w:t>
      </w:r>
      <w:r w:rsidR="000151F2" w:rsidRPr="0083003D">
        <w:rPr>
          <w:rFonts w:ascii="Arial" w:hAnsi="Arial" w:cs="Arial"/>
          <w:color w:val="auto"/>
        </w:rPr>
        <w:t xml:space="preserve">Assessment Contact - Site </w:t>
      </w:r>
      <w:r w:rsidRPr="0083003D">
        <w:rPr>
          <w:rFonts w:ascii="Arial" w:hAnsi="Arial" w:cs="Arial"/>
          <w:color w:val="auto"/>
        </w:rPr>
        <w:t xml:space="preserve">report in relation to </w:t>
      </w:r>
      <w:r w:rsidR="00883865" w:rsidRPr="0083003D">
        <w:rPr>
          <w:rFonts w:ascii="Arial" w:hAnsi="Arial" w:cs="Arial"/>
          <w:color w:val="auto"/>
        </w:rPr>
        <w:t>incidents</w:t>
      </w:r>
      <w:r w:rsidRPr="0083003D">
        <w:rPr>
          <w:rFonts w:ascii="Arial" w:hAnsi="Arial" w:cs="Arial"/>
          <w:color w:val="auto"/>
        </w:rPr>
        <w:t xml:space="preserve"> and </w:t>
      </w:r>
      <w:r w:rsidR="00355C68" w:rsidRPr="0083003D">
        <w:rPr>
          <w:rFonts w:ascii="Arial" w:hAnsi="Arial" w:cs="Arial"/>
          <w:color w:val="auto"/>
        </w:rPr>
        <w:t xml:space="preserve">advised the service </w:t>
      </w:r>
      <w:r w:rsidR="00FB7433" w:rsidRPr="0083003D">
        <w:rPr>
          <w:rFonts w:ascii="Arial" w:hAnsi="Arial" w:cs="Arial"/>
          <w:color w:val="auto"/>
        </w:rPr>
        <w:t>has a process to document</w:t>
      </w:r>
      <w:r w:rsidR="007200AC" w:rsidRPr="0083003D">
        <w:rPr>
          <w:rFonts w:ascii="Arial" w:hAnsi="Arial" w:cs="Arial"/>
          <w:color w:val="auto"/>
        </w:rPr>
        <w:t>, analyse and report incidents, including through auditing and clinical indicator dat</w:t>
      </w:r>
      <w:r w:rsidR="00CE6D02" w:rsidRPr="0083003D">
        <w:rPr>
          <w:rFonts w:ascii="Arial" w:hAnsi="Arial" w:cs="Arial"/>
          <w:color w:val="auto"/>
        </w:rPr>
        <w:t xml:space="preserve">a. The </w:t>
      </w:r>
      <w:r w:rsidR="00B30830">
        <w:rPr>
          <w:rFonts w:ascii="Arial" w:hAnsi="Arial" w:cs="Arial"/>
          <w:color w:val="auto"/>
        </w:rPr>
        <w:t>service’s response evidenced actions</w:t>
      </w:r>
      <w:r w:rsidRPr="0083003D">
        <w:rPr>
          <w:rFonts w:ascii="Arial" w:hAnsi="Arial" w:cs="Arial"/>
          <w:color w:val="auto"/>
        </w:rPr>
        <w:t xml:space="preserve"> to address these </w:t>
      </w:r>
      <w:r w:rsidR="00A51840" w:rsidRPr="0083003D">
        <w:rPr>
          <w:rFonts w:ascii="Arial" w:hAnsi="Arial" w:cs="Arial"/>
          <w:color w:val="auto"/>
        </w:rPr>
        <w:t xml:space="preserve">concerns, specifically in </w:t>
      </w:r>
      <w:r w:rsidR="0083003D" w:rsidRPr="0083003D">
        <w:rPr>
          <w:rFonts w:ascii="Arial" w:hAnsi="Arial" w:cs="Arial"/>
          <w:color w:val="auto"/>
        </w:rPr>
        <w:t>relation</w:t>
      </w:r>
      <w:r w:rsidR="00A51840" w:rsidRPr="0083003D">
        <w:rPr>
          <w:rFonts w:ascii="Arial" w:hAnsi="Arial" w:cs="Arial"/>
          <w:color w:val="auto"/>
        </w:rPr>
        <w:t xml:space="preserve"> to </w:t>
      </w:r>
      <w:r w:rsidR="007E4BB4">
        <w:rPr>
          <w:rFonts w:ascii="Arial" w:hAnsi="Arial" w:cs="Arial"/>
          <w:color w:val="auto"/>
        </w:rPr>
        <w:t xml:space="preserve">one named consumer with </w:t>
      </w:r>
      <w:r w:rsidR="00A51840" w:rsidRPr="0083003D">
        <w:rPr>
          <w:rFonts w:ascii="Arial" w:hAnsi="Arial" w:cs="Arial"/>
          <w:color w:val="auto"/>
        </w:rPr>
        <w:t xml:space="preserve">a </w:t>
      </w:r>
      <w:r w:rsidR="0083003D" w:rsidRPr="0083003D">
        <w:rPr>
          <w:rFonts w:ascii="Arial" w:hAnsi="Arial" w:cs="Arial"/>
          <w:color w:val="auto"/>
        </w:rPr>
        <w:t>referral</w:t>
      </w:r>
      <w:r w:rsidR="00A51840" w:rsidRPr="0083003D">
        <w:rPr>
          <w:rFonts w:ascii="Arial" w:hAnsi="Arial" w:cs="Arial"/>
          <w:color w:val="auto"/>
        </w:rPr>
        <w:t xml:space="preserve"> to dementia outreach for support</w:t>
      </w:r>
      <w:r w:rsidRPr="0083003D">
        <w:rPr>
          <w:rFonts w:ascii="Arial" w:hAnsi="Arial" w:cs="Arial"/>
          <w:color w:val="auto"/>
        </w:rPr>
        <w:t>.</w:t>
      </w:r>
    </w:p>
    <w:p w14:paraId="4DB21279" w14:textId="77777777" w:rsidR="006C765D" w:rsidRPr="00B63C0C" w:rsidRDefault="006C765D" w:rsidP="006C765D">
      <w:pPr>
        <w:pStyle w:val="NormalArial"/>
        <w:rPr>
          <w:color w:val="auto"/>
        </w:rPr>
      </w:pPr>
      <w:r w:rsidRPr="00B63C0C">
        <w:rPr>
          <w:color w:val="auto"/>
        </w:rPr>
        <w:t xml:space="preserve">In coming to my decision of Compliance </w:t>
      </w:r>
      <w:r w:rsidR="007E6917">
        <w:rPr>
          <w:color w:val="auto"/>
        </w:rPr>
        <w:t>with</w:t>
      </w:r>
      <w:r w:rsidRPr="00B63C0C">
        <w:rPr>
          <w:color w:val="auto"/>
        </w:rPr>
        <w:t xml:space="preserve"> this Requirement, I have considered the information included in the </w:t>
      </w:r>
      <w:r w:rsidR="008157A9" w:rsidRPr="00B63C0C">
        <w:rPr>
          <w:color w:val="auto"/>
        </w:rPr>
        <w:t xml:space="preserve">Assessment Contact - Site </w:t>
      </w:r>
      <w:r w:rsidRPr="00B63C0C">
        <w:rPr>
          <w:color w:val="auto"/>
        </w:rPr>
        <w:t xml:space="preserve">report under this and other requirements; and the </w:t>
      </w:r>
      <w:r w:rsidR="006F067D" w:rsidRPr="00B63C0C">
        <w:rPr>
          <w:color w:val="auto"/>
        </w:rPr>
        <w:t xml:space="preserve">response </w:t>
      </w:r>
      <w:r w:rsidRPr="00B63C0C">
        <w:rPr>
          <w:color w:val="auto"/>
        </w:rPr>
        <w:t xml:space="preserve">provided </w:t>
      </w:r>
      <w:r w:rsidR="002D7F77" w:rsidRPr="00B63C0C">
        <w:rPr>
          <w:color w:val="auto"/>
        </w:rPr>
        <w:t>following</w:t>
      </w:r>
      <w:r w:rsidRPr="00B63C0C">
        <w:rPr>
          <w:color w:val="auto"/>
        </w:rPr>
        <w:t xml:space="preserve"> the </w:t>
      </w:r>
      <w:r w:rsidR="008157A9" w:rsidRPr="00B63C0C">
        <w:rPr>
          <w:color w:val="auto"/>
        </w:rPr>
        <w:t>Assessment Contact</w:t>
      </w:r>
      <w:r w:rsidRPr="00B63C0C">
        <w:rPr>
          <w:color w:val="auto"/>
        </w:rPr>
        <w:t xml:space="preserve">. </w:t>
      </w:r>
      <w:r w:rsidR="002D7F77" w:rsidRPr="00B63C0C">
        <w:rPr>
          <w:color w:val="auto"/>
        </w:rPr>
        <w:t>However, I consider there is</w:t>
      </w:r>
      <w:r w:rsidR="00CB51BC" w:rsidRPr="00B63C0C">
        <w:rPr>
          <w:color w:val="auto"/>
        </w:rPr>
        <w:t xml:space="preserve"> </w:t>
      </w:r>
      <w:r w:rsidR="007E6917">
        <w:rPr>
          <w:color w:val="auto"/>
        </w:rPr>
        <w:t xml:space="preserve">an </w:t>
      </w:r>
      <w:r w:rsidR="00CB51BC" w:rsidRPr="00B63C0C">
        <w:rPr>
          <w:color w:val="auto"/>
        </w:rPr>
        <w:t>ongoing</w:t>
      </w:r>
      <w:r w:rsidR="002D7F77" w:rsidRPr="00B63C0C">
        <w:rPr>
          <w:color w:val="auto"/>
        </w:rPr>
        <w:t xml:space="preserve"> risk to </w:t>
      </w:r>
      <w:r w:rsidR="00E76946">
        <w:rPr>
          <w:color w:val="auto"/>
        </w:rPr>
        <w:t xml:space="preserve">the safety </w:t>
      </w:r>
      <w:r w:rsidR="00CB51BC" w:rsidRPr="00B63C0C">
        <w:rPr>
          <w:color w:val="auto"/>
        </w:rPr>
        <w:t xml:space="preserve">and wellbeing of other </w:t>
      </w:r>
      <w:r w:rsidR="007E6917">
        <w:rPr>
          <w:color w:val="auto"/>
        </w:rPr>
        <w:t>Consumers</w:t>
      </w:r>
      <w:r w:rsidR="00CB51BC" w:rsidRPr="00B63C0C">
        <w:rPr>
          <w:color w:val="auto"/>
        </w:rPr>
        <w:t xml:space="preserve"> at the </w:t>
      </w:r>
      <w:r w:rsidR="003704ED" w:rsidRPr="00B63C0C">
        <w:rPr>
          <w:color w:val="auto"/>
        </w:rPr>
        <w:t>service. At</w:t>
      </w:r>
      <w:r w:rsidRPr="00B63C0C">
        <w:rPr>
          <w:color w:val="auto"/>
        </w:rPr>
        <w:t xml:space="preserve"> the time of the </w:t>
      </w:r>
      <w:r w:rsidR="008157A9" w:rsidRPr="00B63C0C">
        <w:rPr>
          <w:color w:val="auto"/>
        </w:rPr>
        <w:t>Assessment Contact</w:t>
      </w:r>
      <w:r w:rsidR="007E6917">
        <w:rPr>
          <w:color w:val="auto"/>
        </w:rPr>
        <w:t>,</w:t>
      </w:r>
      <w:r w:rsidR="008157A9" w:rsidRPr="00B63C0C">
        <w:rPr>
          <w:color w:val="auto"/>
        </w:rPr>
        <w:t xml:space="preserve"> </w:t>
      </w:r>
      <w:r w:rsidRPr="00B63C0C">
        <w:rPr>
          <w:color w:val="auto"/>
        </w:rPr>
        <w:t xml:space="preserve">the service was not able to demonstrate that care and services are reviewed regularly for effectiveness, when circumstances change or when incidents impact on the needs, goals or preferences of the consumer. Therefore, it is my decision this requirement is Non-Compliant.  </w:t>
      </w:r>
    </w:p>
    <w:p w14:paraId="71D60899" w14:textId="77777777" w:rsidR="0087700C" w:rsidRPr="00334B7D" w:rsidRDefault="00542F9F" w:rsidP="0036130C">
      <w:pPr>
        <w:pStyle w:val="NormalArial"/>
      </w:pPr>
      <w:r w:rsidRPr="00996FAF">
        <w:br w:type="page"/>
      </w:r>
    </w:p>
    <w:p w14:paraId="3B14DB7B" w14:textId="77777777" w:rsidR="00FC045E" w:rsidRPr="00996FAF" w:rsidRDefault="00542F9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14C3B" w14:paraId="4E33A9D4" w14:textId="77777777" w:rsidTr="00F57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A34C7F0" w14:textId="77777777" w:rsidR="00FC045E" w:rsidRPr="00996FAF" w:rsidRDefault="00542F9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5E71C40" w14:textId="77777777" w:rsidR="00FC045E" w:rsidRPr="00996FAF" w:rsidRDefault="004F47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C3B" w14:paraId="32D847FC" w14:textId="77777777" w:rsidTr="00714C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6F70B" w14:textId="77777777" w:rsidR="00FC045E" w:rsidRPr="00996FAF" w:rsidRDefault="00542F9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9403059" w14:textId="77777777" w:rsidR="00FC045E" w:rsidRPr="00996FAF" w:rsidRDefault="00542F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8B8784" w14:textId="77777777" w:rsidR="00FC045E" w:rsidRPr="00996FAF" w:rsidRDefault="00542F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DAD434" w14:textId="77777777" w:rsidR="00FC045E" w:rsidRPr="00996FAF" w:rsidRDefault="00542F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0BB577" w14:textId="77777777" w:rsidR="00FC045E" w:rsidRPr="00996FAF" w:rsidRDefault="00542F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B3D89B1" w14:textId="77777777" w:rsidR="00FC045E" w:rsidRPr="00996FAF" w:rsidRDefault="004F47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B00A5">
                  <w:rPr>
                    <w:rFonts w:ascii="Arial" w:hAnsi="Arial" w:cs="Arial"/>
                    <w:color w:val="auto"/>
                  </w:rPr>
                  <w:t>Compliant</w:t>
                </w:r>
              </w:sdtContent>
            </w:sdt>
            <w:r w:rsidR="00542F9F" w:rsidRPr="00996FAF">
              <w:rPr>
                <w:rFonts w:ascii="Arial" w:hAnsi="Arial" w:cs="Arial"/>
                <w:color w:val="0000FF"/>
              </w:rPr>
              <w:t xml:space="preserve"> </w:t>
            </w:r>
          </w:p>
        </w:tc>
      </w:tr>
    </w:tbl>
    <w:p w14:paraId="2E4E4B9D" w14:textId="77777777" w:rsidR="00D87E7C" w:rsidRDefault="00542F9F" w:rsidP="00D87E7C">
      <w:pPr>
        <w:pStyle w:val="Heading20"/>
      </w:pPr>
      <w:r w:rsidRPr="00996FAF">
        <w:t>Findings</w:t>
      </w:r>
    </w:p>
    <w:p w14:paraId="0CB7A14D" w14:textId="77777777" w:rsidR="002E796F" w:rsidRPr="001365AE" w:rsidRDefault="006B25EC" w:rsidP="001365AE">
      <w:pPr>
        <w:pStyle w:val="NormalArial"/>
        <w:rPr>
          <w:color w:val="auto"/>
        </w:rPr>
      </w:pPr>
      <w:r w:rsidRPr="001365AE">
        <w:rPr>
          <w:color w:val="auto"/>
        </w:rPr>
        <w:t>The assessment Team provided information that, t</w:t>
      </w:r>
      <w:r w:rsidR="002E796F" w:rsidRPr="001365AE">
        <w:rPr>
          <w:color w:val="auto"/>
        </w:rPr>
        <w:t xml:space="preserve">he service did not demonstrate each consumer receives safe and effective personal care and/or clinical care that is: tailored to their needs; and optimises their health and well-being in relation to </w:t>
      </w:r>
      <w:r w:rsidR="00A609C5" w:rsidRPr="00A609C5">
        <w:rPr>
          <w:color w:val="auto"/>
        </w:rPr>
        <w:t xml:space="preserve">restrictive </w:t>
      </w:r>
      <w:r w:rsidR="00B84269">
        <w:rPr>
          <w:color w:val="auto"/>
        </w:rPr>
        <w:t>practice</w:t>
      </w:r>
      <w:r w:rsidR="00A609C5" w:rsidRPr="00091765">
        <w:rPr>
          <w:color w:val="auto"/>
        </w:rPr>
        <w:t xml:space="preserve"> </w:t>
      </w:r>
      <w:r w:rsidR="002E796F" w:rsidRPr="001365AE">
        <w:rPr>
          <w:color w:val="auto"/>
        </w:rPr>
        <w:t xml:space="preserve">and behaviour management. </w:t>
      </w:r>
    </w:p>
    <w:p w14:paraId="7BB3C396" w14:textId="77777777" w:rsidR="003B1FA4" w:rsidRDefault="003B1FA4" w:rsidP="00D87E7C">
      <w:pPr>
        <w:pStyle w:val="Heading20"/>
      </w:pPr>
    </w:p>
    <w:p w14:paraId="3A634FAC" w14:textId="77777777" w:rsidR="006C765D" w:rsidRPr="008D531D" w:rsidRDefault="00E74B99" w:rsidP="006C765D">
      <w:pPr>
        <w:pStyle w:val="NormalArial"/>
        <w:rPr>
          <w:b/>
          <w:color w:val="auto"/>
        </w:rPr>
      </w:pPr>
      <w:r w:rsidRPr="008D531D">
        <w:rPr>
          <w:b/>
          <w:color w:val="auto"/>
        </w:rPr>
        <w:t xml:space="preserve">In relation to </w:t>
      </w:r>
      <w:r w:rsidR="006C765D" w:rsidRPr="008D531D">
        <w:rPr>
          <w:b/>
          <w:color w:val="auto"/>
        </w:rPr>
        <w:t>Requirement 3(3)(a)</w:t>
      </w:r>
      <w:r w:rsidRPr="008D531D">
        <w:rPr>
          <w:b/>
          <w:color w:val="auto"/>
        </w:rPr>
        <w:t>:</w:t>
      </w:r>
    </w:p>
    <w:p w14:paraId="0EF44ED5" w14:textId="77777777" w:rsidR="006C765D" w:rsidRPr="00091765" w:rsidRDefault="000C46E7" w:rsidP="006C765D">
      <w:pPr>
        <w:pStyle w:val="NormalArial"/>
        <w:rPr>
          <w:color w:val="auto"/>
        </w:rPr>
      </w:pPr>
      <w:r>
        <w:rPr>
          <w:color w:val="auto"/>
        </w:rPr>
        <w:t xml:space="preserve">At the time of the </w:t>
      </w:r>
      <w:r w:rsidRPr="00D60F04">
        <w:rPr>
          <w:color w:val="auto"/>
        </w:rPr>
        <w:t>Assessment Contact</w:t>
      </w:r>
      <w:r w:rsidR="00EB1D7A">
        <w:rPr>
          <w:color w:val="auto"/>
        </w:rPr>
        <w:t>, t</w:t>
      </w:r>
      <w:r w:rsidR="006C765D" w:rsidRPr="00787574">
        <w:rPr>
          <w:color w:val="auto"/>
        </w:rPr>
        <w:t xml:space="preserve">he service did not demonstrate each consumer received safe and effective clinical care that was tailored to their needs and optimised their health and well-being, in </w:t>
      </w:r>
      <w:r w:rsidR="006C765D" w:rsidRPr="00091765">
        <w:rPr>
          <w:color w:val="auto"/>
        </w:rPr>
        <w:t xml:space="preserve">relation to </w:t>
      </w:r>
      <w:r w:rsidR="005D48F1" w:rsidRPr="00091765">
        <w:rPr>
          <w:color w:val="auto"/>
        </w:rPr>
        <w:t xml:space="preserve">restrictive </w:t>
      </w:r>
      <w:r w:rsidR="00B84269">
        <w:rPr>
          <w:color w:val="auto"/>
        </w:rPr>
        <w:t>practice</w:t>
      </w:r>
      <w:r w:rsidR="006C765D" w:rsidRPr="00091765">
        <w:rPr>
          <w:color w:val="auto"/>
        </w:rPr>
        <w:t xml:space="preserve"> and behaviour management. Service </w:t>
      </w:r>
      <w:r w:rsidR="00091765" w:rsidRPr="00091765">
        <w:rPr>
          <w:color w:val="auto"/>
        </w:rPr>
        <w:t>documentation</w:t>
      </w:r>
      <w:r w:rsidR="006C765D" w:rsidRPr="00091765">
        <w:rPr>
          <w:color w:val="auto"/>
        </w:rPr>
        <w:t xml:space="preserve"> to guide staffs’ practice in relation to restrictive practices and behaviour supports had not been updated to align with legislation that came into effect in 2021.</w:t>
      </w:r>
    </w:p>
    <w:p w14:paraId="4D80F095" w14:textId="77777777" w:rsidR="006C765D" w:rsidRPr="006C765D" w:rsidRDefault="006C765D" w:rsidP="006C765D">
      <w:pPr>
        <w:pStyle w:val="NormalArial"/>
        <w:rPr>
          <w:color w:val="7030A0"/>
        </w:rPr>
      </w:pPr>
      <w:r w:rsidRPr="007F651D">
        <w:rPr>
          <w:color w:val="auto"/>
        </w:rPr>
        <w:t xml:space="preserve">The service did not consistently demonstrate that appropriate consent and authorisations are in place for all restrictive practices, nor that restrictive practices are regularly reviewed, </w:t>
      </w:r>
      <w:r w:rsidR="00130B0C">
        <w:rPr>
          <w:color w:val="auto"/>
        </w:rPr>
        <w:t xml:space="preserve">and </w:t>
      </w:r>
      <w:r w:rsidRPr="007F651D">
        <w:rPr>
          <w:color w:val="auto"/>
        </w:rPr>
        <w:t>monitored</w:t>
      </w:r>
      <w:r w:rsidR="00130B0C">
        <w:rPr>
          <w:color w:val="auto"/>
        </w:rPr>
        <w:t>.</w:t>
      </w:r>
      <w:r w:rsidR="00B93ABB">
        <w:rPr>
          <w:color w:val="auto"/>
        </w:rPr>
        <w:t xml:space="preserve"> </w:t>
      </w:r>
      <w:r w:rsidR="00EB1D7A">
        <w:rPr>
          <w:color w:val="auto"/>
        </w:rPr>
        <w:t>However,</w:t>
      </w:r>
      <w:r w:rsidR="00B93ABB">
        <w:rPr>
          <w:color w:val="auto"/>
        </w:rPr>
        <w:t xml:space="preserve"> the Approved Provider has advised this has been rectified </w:t>
      </w:r>
      <w:r w:rsidR="000C46E7">
        <w:rPr>
          <w:color w:val="auto"/>
        </w:rPr>
        <w:t>and a process implemented for the ongoing monitoring of such.</w:t>
      </w:r>
    </w:p>
    <w:p w14:paraId="669A6E9A" w14:textId="77777777" w:rsidR="003B1FA4" w:rsidRPr="00D60F04" w:rsidRDefault="003B1FA4" w:rsidP="003B1FA4">
      <w:pPr>
        <w:rPr>
          <w:rFonts w:ascii="Arial" w:hAnsi="Arial" w:cs="Arial"/>
          <w:color w:val="auto"/>
        </w:rPr>
      </w:pPr>
      <w:r w:rsidRPr="00D60F04">
        <w:rPr>
          <w:rFonts w:ascii="Arial" w:hAnsi="Arial" w:cs="Arial"/>
          <w:color w:val="auto"/>
        </w:rPr>
        <w:t xml:space="preserve">The Approved Provider in its written response, acknowledged the information provided in the </w:t>
      </w:r>
      <w:bookmarkStart w:id="2" w:name="_Hlk115424601"/>
      <w:r w:rsidR="000151F2" w:rsidRPr="00D60F04">
        <w:rPr>
          <w:rFonts w:ascii="Arial" w:hAnsi="Arial" w:cs="Arial"/>
          <w:color w:val="auto"/>
        </w:rPr>
        <w:t xml:space="preserve">Assessment Contact </w:t>
      </w:r>
      <w:bookmarkEnd w:id="2"/>
      <w:r w:rsidR="000151F2" w:rsidRPr="00D60F04">
        <w:rPr>
          <w:rFonts w:ascii="Arial" w:hAnsi="Arial" w:cs="Arial"/>
          <w:color w:val="auto"/>
        </w:rPr>
        <w:t xml:space="preserve">- Site </w:t>
      </w:r>
      <w:r w:rsidRPr="00D60F04">
        <w:rPr>
          <w:rFonts w:ascii="Arial" w:hAnsi="Arial" w:cs="Arial"/>
          <w:color w:val="auto"/>
        </w:rPr>
        <w:t xml:space="preserve">report in relation to </w:t>
      </w:r>
      <w:r w:rsidR="00E07AF5" w:rsidRPr="00D60F04">
        <w:rPr>
          <w:rFonts w:ascii="Arial" w:hAnsi="Arial" w:cs="Arial"/>
          <w:color w:val="auto"/>
        </w:rPr>
        <w:t>this requirement</w:t>
      </w:r>
      <w:r w:rsidRPr="00D60F04">
        <w:rPr>
          <w:rFonts w:ascii="Arial" w:hAnsi="Arial" w:cs="Arial"/>
          <w:color w:val="auto"/>
        </w:rPr>
        <w:t xml:space="preserve"> and provided information </w:t>
      </w:r>
      <w:r w:rsidR="00A56FE9" w:rsidRPr="00D60F04">
        <w:rPr>
          <w:rFonts w:ascii="Arial" w:hAnsi="Arial" w:cs="Arial"/>
          <w:color w:val="auto"/>
        </w:rPr>
        <w:t>of</w:t>
      </w:r>
      <w:r w:rsidRPr="00D60F04">
        <w:rPr>
          <w:rFonts w:ascii="Arial" w:hAnsi="Arial" w:cs="Arial"/>
          <w:color w:val="auto"/>
        </w:rPr>
        <w:t xml:space="preserve"> actions taken by the service to address these deficiencies</w:t>
      </w:r>
      <w:r w:rsidR="001B2149" w:rsidRPr="00D60F04">
        <w:rPr>
          <w:rFonts w:ascii="Arial" w:hAnsi="Arial" w:cs="Arial"/>
          <w:color w:val="auto"/>
        </w:rPr>
        <w:t>; which includes daily review of progress noting documentation and incident review by senior management.</w:t>
      </w:r>
    </w:p>
    <w:p w14:paraId="4D91E80E" w14:textId="77777777" w:rsidR="006C765D" w:rsidRPr="003A4075" w:rsidRDefault="006C765D" w:rsidP="006C765D">
      <w:pPr>
        <w:pStyle w:val="NormalArial"/>
        <w:rPr>
          <w:color w:val="auto"/>
        </w:rPr>
      </w:pPr>
      <w:r w:rsidRPr="0035481B">
        <w:rPr>
          <w:color w:val="auto"/>
        </w:rPr>
        <w:t xml:space="preserve">In coming to my decision of Compliance </w:t>
      </w:r>
      <w:r w:rsidR="00B84269">
        <w:rPr>
          <w:color w:val="auto"/>
        </w:rPr>
        <w:t>with</w:t>
      </w:r>
      <w:r w:rsidRPr="0035481B">
        <w:rPr>
          <w:color w:val="auto"/>
        </w:rPr>
        <w:t xml:space="preserve"> this Requirement, </w:t>
      </w:r>
      <w:r w:rsidR="00201058">
        <w:rPr>
          <w:color w:val="auto"/>
        </w:rPr>
        <w:t xml:space="preserve">I have considered </w:t>
      </w:r>
      <w:r w:rsidR="00642C57">
        <w:rPr>
          <w:color w:val="auto"/>
        </w:rPr>
        <w:t xml:space="preserve">the </w:t>
      </w:r>
      <w:r w:rsidR="008C6F74">
        <w:rPr>
          <w:color w:val="auto"/>
        </w:rPr>
        <w:t>information</w:t>
      </w:r>
      <w:r w:rsidR="00642C57">
        <w:rPr>
          <w:color w:val="auto"/>
        </w:rPr>
        <w:t xml:space="preserve"> </w:t>
      </w:r>
      <w:r w:rsidR="001D6EFC">
        <w:rPr>
          <w:color w:val="auto"/>
        </w:rPr>
        <w:t xml:space="preserve">provided by the </w:t>
      </w:r>
      <w:r w:rsidR="00485439">
        <w:rPr>
          <w:color w:val="auto"/>
        </w:rPr>
        <w:t>A</w:t>
      </w:r>
      <w:r w:rsidR="001D6EFC">
        <w:rPr>
          <w:color w:val="auto"/>
        </w:rPr>
        <w:t>ssessment Team</w:t>
      </w:r>
      <w:r w:rsidR="00485439">
        <w:rPr>
          <w:color w:val="auto"/>
        </w:rPr>
        <w:t xml:space="preserve"> and the Approved Provider</w:t>
      </w:r>
      <w:r w:rsidR="00996EF9">
        <w:rPr>
          <w:color w:val="auto"/>
        </w:rPr>
        <w:t xml:space="preserve">, the recruitment of clinical </w:t>
      </w:r>
      <w:r w:rsidR="00996EF9" w:rsidRPr="003A4075">
        <w:rPr>
          <w:color w:val="auto"/>
        </w:rPr>
        <w:t>management</w:t>
      </w:r>
      <w:r w:rsidR="00677956" w:rsidRPr="003A4075">
        <w:rPr>
          <w:color w:val="auto"/>
        </w:rPr>
        <w:t xml:space="preserve"> and I</w:t>
      </w:r>
      <w:r w:rsidRPr="003A4075">
        <w:rPr>
          <w:color w:val="auto"/>
        </w:rPr>
        <w:t xml:space="preserve"> acknowledge the Approved Provider has take</w:t>
      </w:r>
      <w:r w:rsidR="00FB1E7A" w:rsidRPr="003A4075">
        <w:rPr>
          <w:color w:val="auto"/>
        </w:rPr>
        <w:t>n action</w:t>
      </w:r>
      <w:r w:rsidR="00CB3929" w:rsidRPr="003A4075">
        <w:rPr>
          <w:color w:val="auto"/>
        </w:rPr>
        <w:t>s to remedy the deficiencies identified and implemented</w:t>
      </w:r>
      <w:r w:rsidRPr="003A4075">
        <w:rPr>
          <w:color w:val="auto"/>
        </w:rPr>
        <w:t xml:space="preserve"> continuous quality improvements to address the issues identified. Therefore,</w:t>
      </w:r>
      <w:r w:rsidR="008C6F74" w:rsidRPr="003A4075">
        <w:rPr>
          <w:color w:val="auto"/>
        </w:rPr>
        <w:t xml:space="preserve"> I am persuaded that this </w:t>
      </w:r>
      <w:r w:rsidRPr="003A4075">
        <w:rPr>
          <w:color w:val="auto"/>
        </w:rPr>
        <w:t xml:space="preserve">requirement is </w:t>
      </w:r>
      <w:r w:rsidR="00247B83" w:rsidRPr="003A4075">
        <w:rPr>
          <w:color w:val="auto"/>
        </w:rPr>
        <w:t xml:space="preserve">now </w:t>
      </w:r>
      <w:r w:rsidRPr="003A4075">
        <w:rPr>
          <w:color w:val="auto"/>
        </w:rPr>
        <w:t xml:space="preserve">Compliant.  </w:t>
      </w:r>
    </w:p>
    <w:p w14:paraId="54594E1F" w14:textId="77777777" w:rsidR="002B0C90" w:rsidRPr="00262C0B" w:rsidRDefault="00542F9F" w:rsidP="0036130C">
      <w:pPr>
        <w:pStyle w:val="NormalArial"/>
      </w:pPr>
      <w:r>
        <w:br w:type="page"/>
      </w:r>
    </w:p>
    <w:p w14:paraId="0116ED3B" w14:textId="77777777" w:rsidR="00FC045E" w:rsidRPr="00996FAF" w:rsidRDefault="00542F9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14C3B" w14:paraId="3486A1DD" w14:textId="77777777" w:rsidTr="00F57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797AE79" w14:textId="77777777" w:rsidR="00FC045E" w:rsidRPr="00996FAF" w:rsidRDefault="00542F9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10D4115" w14:textId="77777777" w:rsidR="00FC045E" w:rsidRPr="00996FAF" w:rsidRDefault="004F47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C3B" w14:paraId="136AE73D" w14:textId="77777777" w:rsidTr="00714C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C6FF5" w14:textId="77777777" w:rsidR="00FC045E" w:rsidRPr="00996FAF" w:rsidRDefault="00542F9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5FC739" w14:textId="77777777" w:rsidR="00FC045E" w:rsidRPr="00996FAF" w:rsidRDefault="00542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B6A988C" w14:textId="77777777" w:rsidR="00FC045E" w:rsidRPr="00996FAF" w:rsidRDefault="004F47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5764A">
                  <w:rPr>
                    <w:rFonts w:ascii="Arial" w:hAnsi="Arial" w:cs="Arial"/>
                    <w:color w:val="auto"/>
                  </w:rPr>
                  <w:t>Compliant</w:t>
                </w:r>
              </w:sdtContent>
            </w:sdt>
            <w:r w:rsidR="00542F9F" w:rsidRPr="00996FAF">
              <w:rPr>
                <w:rFonts w:ascii="Arial" w:hAnsi="Arial" w:cs="Arial"/>
                <w:color w:val="0000FF"/>
              </w:rPr>
              <w:t xml:space="preserve"> </w:t>
            </w:r>
          </w:p>
        </w:tc>
      </w:tr>
      <w:tr w:rsidR="00714C3B" w14:paraId="52910D56" w14:textId="77777777" w:rsidTr="00714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5C15E" w14:textId="77777777" w:rsidR="00FC045E" w:rsidRPr="00996FAF" w:rsidRDefault="00542F9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447DB16" w14:textId="77777777" w:rsidR="00FC045E" w:rsidRPr="00996FAF" w:rsidRDefault="00542F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ACADB7" w14:textId="77777777" w:rsidR="00FC045E" w:rsidRPr="00996FAF" w:rsidRDefault="004F47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5764A">
                  <w:rPr>
                    <w:rFonts w:ascii="Arial" w:hAnsi="Arial" w:cs="Arial"/>
                    <w:color w:val="auto"/>
                  </w:rPr>
                  <w:t>Compliant</w:t>
                </w:r>
              </w:sdtContent>
            </w:sdt>
            <w:r w:rsidR="00542F9F" w:rsidRPr="00996FAF">
              <w:rPr>
                <w:rFonts w:ascii="Arial" w:hAnsi="Arial" w:cs="Arial"/>
                <w:color w:val="0000FF"/>
              </w:rPr>
              <w:t xml:space="preserve"> </w:t>
            </w:r>
          </w:p>
        </w:tc>
      </w:tr>
    </w:tbl>
    <w:p w14:paraId="21B97D80" w14:textId="77777777" w:rsidR="002B0C90" w:rsidRDefault="00542F9F" w:rsidP="002B0C90">
      <w:pPr>
        <w:pStyle w:val="Heading20"/>
      </w:pPr>
      <w:r>
        <w:t>Findings</w:t>
      </w:r>
    </w:p>
    <w:p w14:paraId="6410687F" w14:textId="77777777" w:rsidR="008A5B86" w:rsidRPr="001365AE" w:rsidRDefault="008A5B86" w:rsidP="001365AE">
      <w:pPr>
        <w:pStyle w:val="NormalArial"/>
        <w:rPr>
          <w:color w:val="auto"/>
        </w:rPr>
      </w:pPr>
      <w:r w:rsidRPr="001365AE">
        <w:rPr>
          <w:color w:val="auto"/>
        </w:rPr>
        <w:t xml:space="preserve">Consumers interviewed stated, they received the care and services they need and preferred and from staff who are qualified and knowledgeable. Consumers said they received care and services in a timely manner. Staff confirmed they have enough time to meet the </w:t>
      </w:r>
      <w:r w:rsidR="00701C6D" w:rsidRPr="001365AE">
        <w:rPr>
          <w:color w:val="auto"/>
        </w:rPr>
        <w:t>consumer’s</w:t>
      </w:r>
      <w:r w:rsidRPr="001365AE">
        <w:rPr>
          <w:color w:val="auto"/>
        </w:rPr>
        <w:t xml:space="preserve"> needs and provide care and services in line with the </w:t>
      </w:r>
      <w:r w:rsidR="00701C6D" w:rsidRPr="001365AE">
        <w:rPr>
          <w:color w:val="auto"/>
        </w:rPr>
        <w:t>consumer’s</w:t>
      </w:r>
      <w:r w:rsidRPr="001365AE">
        <w:rPr>
          <w:color w:val="auto"/>
        </w:rPr>
        <w:t xml:space="preserve"> wishes.</w:t>
      </w:r>
    </w:p>
    <w:p w14:paraId="6485B789" w14:textId="77777777" w:rsidR="008A5B86" w:rsidRDefault="008A5B86" w:rsidP="002B0C90">
      <w:pPr>
        <w:pStyle w:val="Heading20"/>
      </w:pPr>
    </w:p>
    <w:p w14:paraId="78DEF615" w14:textId="77777777" w:rsidR="00D22320" w:rsidRPr="00D22320" w:rsidRDefault="00D22320" w:rsidP="00D22320">
      <w:pPr>
        <w:pStyle w:val="NormalArial"/>
        <w:rPr>
          <w:b/>
          <w:color w:val="auto"/>
        </w:rPr>
      </w:pPr>
      <w:r w:rsidRPr="00D22320">
        <w:rPr>
          <w:b/>
          <w:color w:val="auto"/>
        </w:rPr>
        <w:t xml:space="preserve">In relation to Requirement </w:t>
      </w:r>
      <w:r>
        <w:rPr>
          <w:b/>
          <w:color w:val="auto"/>
        </w:rPr>
        <w:t>7</w:t>
      </w:r>
      <w:r w:rsidRPr="00D22320">
        <w:rPr>
          <w:b/>
          <w:color w:val="auto"/>
        </w:rPr>
        <w:t>(3)(a):</w:t>
      </w:r>
    </w:p>
    <w:p w14:paraId="1C937260" w14:textId="77777777" w:rsidR="0077259D" w:rsidRPr="00C07482" w:rsidRDefault="0077259D" w:rsidP="0077259D">
      <w:pPr>
        <w:pStyle w:val="NormalArial"/>
        <w:rPr>
          <w:color w:val="auto"/>
        </w:rPr>
      </w:pPr>
      <w:bookmarkStart w:id="3" w:name="_Hlk115362855"/>
      <w:r w:rsidRPr="00C07482">
        <w:rPr>
          <w:color w:val="auto"/>
        </w:rPr>
        <w:t xml:space="preserve">Consumers/representatives </w:t>
      </w:r>
      <w:r w:rsidR="00D12E1E" w:rsidRPr="00C07482">
        <w:rPr>
          <w:color w:val="auto"/>
        </w:rPr>
        <w:t>reported</w:t>
      </w:r>
      <w:r w:rsidRPr="00C07482">
        <w:rPr>
          <w:color w:val="auto"/>
        </w:rPr>
        <w:t xml:space="preserve"> there are sufficient staff </w:t>
      </w:r>
      <w:r w:rsidR="00C07482" w:rsidRPr="00C07482">
        <w:rPr>
          <w:color w:val="auto"/>
        </w:rPr>
        <w:t>who</w:t>
      </w:r>
      <w:r w:rsidR="00AB1774" w:rsidRPr="00C07482">
        <w:rPr>
          <w:color w:val="auto"/>
        </w:rPr>
        <w:t xml:space="preserve"> </w:t>
      </w:r>
      <w:r w:rsidRPr="00C07482">
        <w:rPr>
          <w:color w:val="auto"/>
        </w:rPr>
        <w:t>are prompt to attend when they call for assistance and provide care and services that meet their needs.</w:t>
      </w:r>
    </w:p>
    <w:bookmarkEnd w:id="3"/>
    <w:p w14:paraId="5F979255" w14:textId="77777777" w:rsidR="0077259D" w:rsidRDefault="0077259D" w:rsidP="0077259D">
      <w:pPr>
        <w:pStyle w:val="NormalArial"/>
        <w:rPr>
          <w:color w:val="auto"/>
        </w:rPr>
      </w:pPr>
      <w:r w:rsidRPr="00191AC3">
        <w:rPr>
          <w:color w:val="auto"/>
        </w:rPr>
        <w:t xml:space="preserve">Staff advised they have adequate staff rostered and adequate time to attend to consumers’ personal </w:t>
      </w:r>
      <w:r w:rsidR="00701C6D">
        <w:rPr>
          <w:color w:val="auto"/>
        </w:rPr>
        <w:t>preferences</w:t>
      </w:r>
      <w:r w:rsidRPr="00191AC3">
        <w:rPr>
          <w:color w:val="auto"/>
        </w:rPr>
        <w:t xml:space="preserve"> and care needs and confirmed vacant shifts are </w:t>
      </w:r>
      <w:r w:rsidR="00191AC3" w:rsidRPr="00191AC3">
        <w:rPr>
          <w:color w:val="auto"/>
        </w:rPr>
        <w:t xml:space="preserve">generally </w:t>
      </w:r>
      <w:r w:rsidRPr="00191AC3">
        <w:rPr>
          <w:color w:val="auto"/>
        </w:rPr>
        <w:t>filled when unplanned leave occurs.</w:t>
      </w:r>
    </w:p>
    <w:p w14:paraId="54D5AF54" w14:textId="77777777" w:rsidR="00945B8B" w:rsidRPr="00945B8B" w:rsidRDefault="00945B8B" w:rsidP="00945B8B">
      <w:pPr>
        <w:rPr>
          <w:rFonts w:ascii="Arial" w:hAnsi="Arial" w:cs="Arial"/>
          <w:color w:val="ED7D31" w:themeColor="accent2"/>
        </w:rPr>
      </w:pPr>
      <w:r w:rsidRPr="00945B8B">
        <w:rPr>
          <w:rFonts w:ascii="Arial" w:hAnsi="Arial" w:cs="Arial"/>
          <w:color w:val="auto"/>
        </w:rPr>
        <w:t xml:space="preserve">The Service conducts analysis of call bell response times and investigates any call bell response times which are outside of the outlined timeframes of 10 minutes. </w:t>
      </w:r>
    </w:p>
    <w:p w14:paraId="24B40B4D" w14:textId="77777777" w:rsidR="00945B8B" w:rsidRPr="00D71E5E" w:rsidRDefault="00945B8B" w:rsidP="00945B8B">
      <w:pPr>
        <w:pStyle w:val="NormalArial"/>
        <w:rPr>
          <w:color w:val="auto"/>
        </w:rPr>
      </w:pPr>
      <w:bookmarkStart w:id="4" w:name="_Hlk115364388"/>
      <w:r w:rsidRPr="00D71E5E">
        <w:rPr>
          <w:color w:val="auto"/>
        </w:rPr>
        <w:t>The service has implemented improvements following</w:t>
      </w:r>
      <w:r w:rsidR="00EF2E10" w:rsidRPr="00D71E5E">
        <w:rPr>
          <w:color w:val="auto"/>
        </w:rPr>
        <w:t xml:space="preserve"> </w:t>
      </w:r>
      <w:r w:rsidR="007B1BDD" w:rsidRPr="00D71E5E">
        <w:rPr>
          <w:color w:val="auto"/>
        </w:rPr>
        <w:t xml:space="preserve">the </w:t>
      </w:r>
      <w:r w:rsidRPr="00D71E5E">
        <w:rPr>
          <w:color w:val="auto"/>
        </w:rPr>
        <w:t xml:space="preserve">non-compliance </w:t>
      </w:r>
      <w:r w:rsidR="00C472F6" w:rsidRPr="00D71E5E">
        <w:rPr>
          <w:color w:val="auto"/>
        </w:rPr>
        <w:t>identified</w:t>
      </w:r>
      <w:r w:rsidR="00D71E5E" w:rsidRPr="00D71E5E">
        <w:rPr>
          <w:color w:val="auto"/>
        </w:rPr>
        <w:t xml:space="preserve"> in</w:t>
      </w:r>
      <w:r w:rsidRPr="00D71E5E">
        <w:rPr>
          <w:color w:val="auto"/>
        </w:rPr>
        <w:t xml:space="preserve"> the Assessment Contact </w:t>
      </w:r>
      <w:r w:rsidR="00701C6D">
        <w:rPr>
          <w:color w:val="auto"/>
        </w:rPr>
        <w:t>–</w:t>
      </w:r>
      <w:r w:rsidRPr="00D71E5E">
        <w:rPr>
          <w:color w:val="auto"/>
        </w:rPr>
        <w:t xml:space="preserve"> Site</w:t>
      </w:r>
      <w:r w:rsidR="00701C6D">
        <w:rPr>
          <w:color w:val="auto"/>
        </w:rPr>
        <w:t xml:space="preserve"> </w:t>
      </w:r>
      <w:r w:rsidRPr="00D71E5E">
        <w:rPr>
          <w:color w:val="auto"/>
        </w:rPr>
        <w:t>conducted on 13 September 2021 to 16 September 2021. Improvements include:</w:t>
      </w:r>
    </w:p>
    <w:bookmarkEnd w:id="4"/>
    <w:p w14:paraId="2A223E06" w14:textId="77777777" w:rsidR="00AD5B94" w:rsidRPr="00AD5B94" w:rsidRDefault="00AD5B94" w:rsidP="00AD5B94">
      <w:pPr>
        <w:numPr>
          <w:ilvl w:val="0"/>
          <w:numId w:val="13"/>
        </w:numPr>
        <w:rPr>
          <w:rFonts w:ascii="Arial" w:hAnsi="Arial" w:cs="Arial"/>
          <w:color w:val="auto"/>
        </w:rPr>
      </w:pPr>
      <w:r w:rsidRPr="00AD5B94">
        <w:rPr>
          <w:rFonts w:ascii="Arial" w:hAnsi="Arial" w:cs="Arial"/>
          <w:color w:val="auto"/>
        </w:rPr>
        <w:t>Install</w:t>
      </w:r>
      <w:r w:rsidRPr="000A20C2">
        <w:rPr>
          <w:rFonts w:ascii="Arial" w:hAnsi="Arial" w:cs="Arial"/>
          <w:color w:val="auto"/>
        </w:rPr>
        <w:t>ation of</w:t>
      </w:r>
      <w:r w:rsidR="00A62925" w:rsidRPr="000A20C2">
        <w:rPr>
          <w:rFonts w:ascii="Arial" w:hAnsi="Arial" w:cs="Arial"/>
          <w:color w:val="auto"/>
        </w:rPr>
        <w:t xml:space="preserve"> a</w:t>
      </w:r>
      <w:r w:rsidRPr="00AD5B94">
        <w:rPr>
          <w:rFonts w:ascii="Arial" w:hAnsi="Arial" w:cs="Arial"/>
          <w:color w:val="auto"/>
        </w:rPr>
        <w:t xml:space="preserve"> new call bell </w:t>
      </w:r>
      <w:r w:rsidR="00A62925" w:rsidRPr="000A20C2">
        <w:rPr>
          <w:rFonts w:ascii="Arial" w:hAnsi="Arial" w:cs="Arial"/>
          <w:color w:val="auto"/>
        </w:rPr>
        <w:t xml:space="preserve">response </w:t>
      </w:r>
      <w:r w:rsidRPr="00AD5B94">
        <w:rPr>
          <w:rFonts w:ascii="Arial" w:hAnsi="Arial" w:cs="Arial"/>
          <w:color w:val="auto"/>
        </w:rPr>
        <w:t>system</w:t>
      </w:r>
      <w:r w:rsidR="00A62925" w:rsidRPr="000A20C2">
        <w:rPr>
          <w:rFonts w:ascii="Arial" w:hAnsi="Arial" w:cs="Arial"/>
          <w:color w:val="auto"/>
        </w:rPr>
        <w:t xml:space="preserve">, with the ability </w:t>
      </w:r>
      <w:r w:rsidRPr="00AD5B94">
        <w:rPr>
          <w:rFonts w:ascii="Arial" w:hAnsi="Arial" w:cs="Arial"/>
          <w:color w:val="auto"/>
        </w:rPr>
        <w:t>to evidence call bell response times.</w:t>
      </w:r>
    </w:p>
    <w:p w14:paraId="7EB236BB" w14:textId="77777777" w:rsidR="004A70B1" w:rsidRPr="004A70B1" w:rsidRDefault="00601936" w:rsidP="004A70B1">
      <w:pPr>
        <w:numPr>
          <w:ilvl w:val="0"/>
          <w:numId w:val="13"/>
        </w:numPr>
        <w:rPr>
          <w:rFonts w:ascii="Arial" w:hAnsi="Arial" w:cs="Arial"/>
          <w:color w:val="auto"/>
        </w:rPr>
      </w:pPr>
      <w:r w:rsidRPr="000A20C2">
        <w:rPr>
          <w:rFonts w:ascii="Arial" w:hAnsi="Arial" w:cs="Arial"/>
          <w:color w:val="auto"/>
        </w:rPr>
        <w:t>D</w:t>
      </w:r>
      <w:r w:rsidR="004A70B1" w:rsidRPr="004A70B1">
        <w:rPr>
          <w:rFonts w:ascii="Arial" w:hAnsi="Arial" w:cs="Arial"/>
          <w:color w:val="auto"/>
        </w:rPr>
        <w:t>aily audit</w:t>
      </w:r>
      <w:r w:rsidR="004A70B1" w:rsidRPr="000A20C2">
        <w:rPr>
          <w:rFonts w:ascii="Arial" w:hAnsi="Arial" w:cs="Arial"/>
          <w:color w:val="auto"/>
        </w:rPr>
        <w:t>ing</w:t>
      </w:r>
      <w:r w:rsidR="004A70B1" w:rsidRPr="004A70B1">
        <w:rPr>
          <w:rFonts w:ascii="Arial" w:hAnsi="Arial" w:cs="Arial"/>
          <w:color w:val="auto"/>
        </w:rPr>
        <w:t xml:space="preserve"> of call bell response</w:t>
      </w:r>
      <w:r w:rsidR="009530D5" w:rsidRPr="000A20C2">
        <w:rPr>
          <w:rFonts w:ascii="Arial" w:hAnsi="Arial" w:cs="Arial"/>
          <w:color w:val="auto"/>
        </w:rPr>
        <w:t xml:space="preserve"> times</w:t>
      </w:r>
      <w:r w:rsidR="004A70B1" w:rsidRPr="004A70B1">
        <w:rPr>
          <w:rFonts w:ascii="Arial" w:hAnsi="Arial" w:cs="Arial"/>
          <w:color w:val="auto"/>
        </w:rPr>
        <w:t xml:space="preserve"> and investigations </w:t>
      </w:r>
      <w:r w:rsidR="009530D5" w:rsidRPr="000A20C2">
        <w:rPr>
          <w:rFonts w:ascii="Arial" w:hAnsi="Arial" w:cs="Arial"/>
          <w:color w:val="auto"/>
        </w:rPr>
        <w:t xml:space="preserve">conducted for </w:t>
      </w:r>
      <w:r w:rsidR="004A70B1" w:rsidRPr="004A70B1">
        <w:rPr>
          <w:rFonts w:ascii="Arial" w:hAnsi="Arial" w:cs="Arial"/>
          <w:color w:val="auto"/>
        </w:rPr>
        <w:t>call bell response</w:t>
      </w:r>
      <w:r w:rsidR="009530D5" w:rsidRPr="000A20C2">
        <w:rPr>
          <w:rFonts w:ascii="Arial" w:hAnsi="Arial" w:cs="Arial"/>
          <w:color w:val="auto"/>
        </w:rPr>
        <w:t xml:space="preserve"> times</w:t>
      </w:r>
      <w:r w:rsidR="004A70B1" w:rsidRPr="004A70B1">
        <w:rPr>
          <w:rFonts w:ascii="Arial" w:hAnsi="Arial" w:cs="Arial"/>
          <w:color w:val="auto"/>
        </w:rPr>
        <w:t xml:space="preserve"> greater than 10 minutes.</w:t>
      </w:r>
    </w:p>
    <w:p w14:paraId="15EA99E0" w14:textId="77777777" w:rsidR="00945B8B" w:rsidRPr="000A20C2" w:rsidRDefault="00AF7DF6" w:rsidP="00945B8B">
      <w:pPr>
        <w:pStyle w:val="NormalArial"/>
        <w:numPr>
          <w:ilvl w:val="0"/>
          <w:numId w:val="13"/>
        </w:numPr>
        <w:rPr>
          <w:color w:val="auto"/>
        </w:rPr>
      </w:pPr>
      <w:r w:rsidRPr="000A20C2">
        <w:rPr>
          <w:color w:val="auto"/>
        </w:rPr>
        <w:t xml:space="preserve">Advertising of workforce </w:t>
      </w:r>
      <w:r w:rsidR="00945B8B" w:rsidRPr="000A20C2">
        <w:rPr>
          <w:color w:val="auto"/>
        </w:rPr>
        <w:t xml:space="preserve">positions available both to attract </w:t>
      </w:r>
      <w:r w:rsidR="00F17773" w:rsidRPr="000A20C2">
        <w:rPr>
          <w:color w:val="auto"/>
        </w:rPr>
        <w:t xml:space="preserve">and recruit </w:t>
      </w:r>
      <w:r w:rsidR="00945B8B" w:rsidRPr="000A20C2">
        <w:rPr>
          <w:color w:val="auto"/>
        </w:rPr>
        <w:t>staff.</w:t>
      </w:r>
    </w:p>
    <w:p w14:paraId="641DD641" w14:textId="77777777" w:rsidR="00945B8B" w:rsidRPr="000A20C2" w:rsidRDefault="00945B8B" w:rsidP="00945B8B">
      <w:pPr>
        <w:pStyle w:val="NormalArial"/>
        <w:numPr>
          <w:ilvl w:val="0"/>
          <w:numId w:val="13"/>
        </w:numPr>
        <w:rPr>
          <w:color w:val="auto"/>
        </w:rPr>
      </w:pPr>
      <w:r w:rsidRPr="000A20C2">
        <w:rPr>
          <w:color w:val="auto"/>
        </w:rPr>
        <w:t>Introduc</w:t>
      </w:r>
      <w:r w:rsidR="00FF79AC" w:rsidRPr="000A20C2">
        <w:rPr>
          <w:color w:val="auto"/>
        </w:rPr>
        <w:t xml:space="preserve">tion of </w:t>
      </w:r>
      <w:r w:rsidR="00601936" w:rsidRPr="000A20C2">
        <w:rPr>
          <w:color w:val="auto"/>
        </w:rPr>
        <w:t>additional</w:t>
      </w:r>
      <w:r w:rsidRPr="000A20C2">
        <w:rPr>
          <w:color w:val="auto"/>
        </w:rPr>
        <w:t xml:space="preserve"> shifts within the roster allocation to </w:t>
      </w:r>
      <w:r w:rsidR="00FF79AC" w:rsidRPr="000A20C2">
        <w:rPr>
          <w:color w:val="auto"/>
        </w:rPr>
        <w:t>meet consumer</w:t>
      </w:r>
      <w:r w:rsidR="0029666F" w:rsidRPr="000A20C2">
        <w:rPr>
          <w:color w:val="auto"/>
        </w:rPr>
        <w:t xml:space="preserve"> needs</w:t>
      </w:r>
      <w:r w:rsidRPr="000A20C2">
        <w:rPr>
          <w:color w:val="auto"/>
        </w:rPr>
        <w:t xml:space="preserve">. </w:t>
      </w:r>
    </w:p>
    <w:p w14:paraId="67B15813" w14:textId="77777777" w:rsidR="00945B8B" w:rsidRPr="000A20C2" w:rsidRDefault="0029666F" w:rsidP="00945B8B">
      <w:pPr>
        <w:pStyle w:val="NormalArial"/>
        <w:numPr>
          <w:ilvl w:val="0"/>
          <w:numId w:val="13"/>
        </w:numPr>
        <w:rPr>
          <w:color w:val="auto"/>
        </w:rPr>
      </w:pPr>
      <w:r w:rsidRPr="000A20C2">
        <w:rPr>
          <w:color w:val="auto"/>
        </w:rPr>
        <w:t>R</w:t>
      </w:r>
      <w:r w:rsidR="00945B8B" w:rsidRPr="000A20C2">
        <w:rPr>
          <w:color w:val="auto"/>
        </w:rPr>
        <w:t xml:space="preserve">egistered staff </w:t>
      </w:r>
      <w:r w:rsidRPr="000A20C2">
        <w:rPr>
          <w:color w:val="auto"/>
        </w:rPr>
        <w:t>cover</w:t>
      </w:r>
      <w:r w:rsidR="00353102" w:rsidRPr="000A20C2">
        <w:rPr>
          <w:color w:val="auto"/>
        </w:rPr>
        <w:t xml:space="preserve"> </w:t>
      </w:r>
      <w:r w:rsidR="00945B8B" w:rsidRPr="000A20C2">
        <w:rPr>
          <w:color w:val="auto"/>
        </w:rPr>
        <w:t xml:space="preserve">care staff breaks </w:t>
      </w:r>
      <w:r w:rsidR="00353102" w:rsidRPr="000A20C2">
        <w:rPr>
          <w:color w:val="auto"/>
        </w:rPr>
        <w:t>to ensure continuity of care and services for consumers</w:t>
      </w:r>
      <w:r w:rsidR="00601936" w:rsidRPr="000A20C2">
        <w:rPr>
          <w:color w:val="auto"/>
        </w:rPr>
        <w:t>.</w:t>
      </w:r>
    </w:p>
    <w:p w14:paraId="198CB04A" w14:textId="77777777" w:rsidR="00945B8B" w:rsidRDefault="000A20C2" w:rsidP="0077259D">
      <w:pPr>
        <w:pStyle w:val="NormalArial"/>
        <w:rPr>
          <w:color w:val="auto"/>
        </w:rPr>
      </w:pPr>
      <w:bookmarkStart w:id="5" w:name="_Hlk115364932"/>
      <w:r w:rsidRPr="000A20C2">
        <w:rPr>
          <w:color w:val="auto"/>
        </w:rPr>
        <w:t xml:space="preserve">Based on the information contained above, </w:t>
      </w:r>
      <w:r>
        <w:rPr>
          <w:color w:val="auto"/>
        </w:rPr>
        <w:t xml:space="preserve">and positive feedback provided by Consumers/representatives, </w:t>
      </w:r>
      <w:r w:rsidRPr="000A20C2">
        <w:rPr>
          <w:color w:val="auto"/>
        </w:rPr>
        <w:t>it is my decision this Requirement is now Compliant.</w:t>
      </w:r>
    </w:p>
    <w:bookmarkEnd w:id="5"/>
    <w:p w14:paraId="6F0A7BAD" w14:textId="77777777" w:rsidR="001365AE" w:rsidRDefault="001365AE" w:rsidP="00D22320">
      <w:pPr>
        <w:pStyle w:val="NormalArial"/>
        <w:rPr>
          <w:b/>
        </w:rPr>
      </w:pPr>
    </w:p>
    <w:p w14:paraId="0AACE5FC" w14:textId="77B17CB7" w:rsidR="00D22320" w:rsidRDefault="00D22320" w:rsidP="00D22320">
      <w:pPr>
        <w:pStyle w:val="NormalArial"/>
        <w:rPr>
          <w:b/>
        </w:rPr>
      </w:pPr>
      <w:r w:rsidRPr="00D22320">
        <w:rPr>
          <w:b/>
        </w:rPr>
        <w:t xml:space="preserve">In relation to Requirement </w:t>
      </w:r>
      <w:r>
        <w:rPr>
          <w:b/>
        </w:rPr>
        <w:t>7</w:t>
      </w:r>
      <w:r w:rsidRPr="00D22320">
        <w:rPr>
          <w:b/>
        </w:rPr>
        <w:t>(3)(</w:t>
      </w:r>
      <w:r w:rsidR="00E03F32">
        <w:rPr>
          <w:b/>
        </w:rPr>
        <w:t>d</w:t>
      </w:r>
      <w:r w:rsidRPr="00D22320">
        <w:rPr>
          <w:b/>
        </w:rPr>
        <w:t>):</w:t>
      </w:r>
    </w:p>
    <w:p w14:paraId="25FFA03B" w14:textId="77777777" w:rsidR="00105A23" w:rsidRPr="00105A23" w:rsidRDefault="00105A23" w:rsidP="00105A23">
      <w:pPr>
        <w:rPr>
          <w:rFonts w:ascii="Arial" w:hAnsi="Arial" w:cs="Arial"/>
          <w:color w:val="auto"/>
        </w:rPr>
      </w:pPr>
      <w:r w:rsidRPr="00105A23">
        <w:rPr>
          <w:rFonts w:ascii="Arial" w:hAnsi="Arial" w:cs="Arial"/>
          <w:color w:val="auto"/>
        </w:rPr>
        <w:t>Consumers/representatives reported confiden</w:t>
      </w:r>
      <w:r w:rsidR="0038099B" w:rsidRPr="0038099B">
        <w:rPr>
          <w:rFonts w:ascii="Arial" w:hAnsi="Arial" w:cs="Arial"/>
          <w:color w:val="auto"/>
        </w:rPr>
        <w:t>ce in</w:t>
      </w:r>
      <w:r w:rsidRPr="00105A23">
        <w:rPr>
          <w:rFonts w:ascii="Arial" w:hAnsi="Arial" w:cs="Arial"/>
          <w:color w:val="auto"/>
        </w:rPr>
        <w:t xml:space="preserve"> members of the workforce </w:t>
      </w:r>
      <w:r w:rsidR="0038099B" w:rsidRPr="0038099B">
        <w:rPr>
          <w:rFonts w:ascii="Arial" w:hAnsi="Arial" w:cs="Arial"/>
          <w:color w:val="auto"/>
        </w:rPr>
        <w:t>being</w:t>
      </w:r>
      <w:r w:rsidRPr="00105A23">
        <w:rPr>
          <w:rFonts w:ascii="Arial" w:hAnsi="Arial" w:cs="Arial"/>
          <w:color w:val="auto"/>
        </w:rPr>
        <w:t xml:space="preserve"> competent</w:t>
      </w:r>
      <w:r w:rsidR="00A07700">
        <w:rPr>
          <w:rFonts w:ascii="Arial" w:hAnsi="Arial" w:cs="Arial"/>
          <w:color w:val="auto"/>
        </w:rPr>
        <w:t xml:space="preserve">, </w:t>
      </w:r>
      <w:r w:rsidRPr="00105A23">
        <w:rPr>
          <w:rFonts w:ascii="Arial" w:hAnsi="Arial" w:cs="Arial"/>
          <w:color w:val="auto"/>
        </w:rPr>
        <w:t>qualifi</w:t>
      </w:r>
      <w:r w:rsidR="00A07700">
        <w:rPr>
          <w:rFonts w:ascii="Arial" w:hAnsi="Arial" w:cs="Arial"/>
          <w:color w:val="auto"/>
        </w:rPr>
        <w:t>ed</w:t>
      </w:r>
      <w:r w:rsidR="00701C6D">
        <w:rPr>
          <w:rFonts w:ascii="Arial" w:hAnsi="Arial" w:cs="Arial"/>
          <w:color w:val="auto"/>
        </w:rPr>
        <w:t>,</w:t>
      </w:r>
      <w:r w:rsidRPr="00105A23">
        <w:rPr>
          <w:rFonts w:ascii="Arial" w:hAnsi="Arial" w:cs="Arial"/>
          <w:color w:val="auto"/>
        </w:rPr>
        <w:t xml:space="preserve"> and </w:t>
      </w:r>
      <w:r w:rsidR="00A07700">
        <w:rPr>
          <w:rFonts w:ascii="Arial" w:hAnsi="Arial" w:cs="Arial"/>
          <w:color w:val="auto"/>
        </w:rPr>
        <w:t xml:space="preserve">having the </w:t>
      </w:r>
      <w:r w:rsidRPr="00105A23">
        <w:rPr>
          <w:rFonts w:ascii="Arial" w:hAnsi="Arial" w:cs="Arial"/>
          <w:color w:val="auto"/>
        </w:rPr>
        <w:t>knowledge to provide care and services that meet their needs.</w:t>
      </w:r>
    </w:p>
    <w:p w14:paraId="5AB2CD4D" w14:textId="77777777" w:rsidR="00BA4F39" w:rsidRPr="003A4075" w:rsidRDefault="00BA4F39" w:rsidP="00BA4F39">
      <w:pPr>
        <w:rPr>
          <w:rFonts w:ascii="Arial" w:hAnsi="Arial" w:cs="Arial"/>
          <w:color w:val="auto"/>
        </w:rPr>
      </w:pPr>
      <w:r w:rsidRPr="00BA4F39">
        <w:rPr>
          <w:rFonts w:ascii="Arial" w:hAnsi="Arial" w:cs="Arial"/>
          <w:color w:val="auto"/>
        </w:rPr>
        <w:lastRenderedPageBreak/>
        <w:t xml:space="preserve">The service </w:t>
      </w:r>
      <w:r w:rsidR="00A07700" w:rsidRPr="0027266C">
        <w:rPr>
          <w:rFonts w:ascii="Arial" w:hAnsi="Arial" w:cs="Arial"/>
          <w:color w:val="auto"/>
        </w:rPr>
        <w:t>has</w:t>
      </w:r>
      <w:r w:rsidR="00F72BF4" w:rsidRPr="0027266C">
        <w:rPr>
          <w:rFonts w:ascii="Arial" w:hAnsi="Arial" w:cs="Arial"/>
          <w:color w:val="auto"/>
        </w:rPr>
        <w:t xml:space="preserve"> </w:t>
      </w:r>
      <w:r w:rsidR="00F72BF4" w:rsidRPr="003A4075">
        <w:rPr>
          <w:rFonts w:ascii="Arial" w:hAnsi="Arial" w:cs="Arial"/>
          <w:color w:val="auto"/>
        </w:rPr>
        <w:t xml:space="preserve">recently </w:t>
      </w:r>
      <w:r w:rsidRPr="003A4075">
        <w:rPr>
          <w:rFonts w:ascii="Arial" w:hAnsi="Arial" w:cs="Arial"/>
          <w:color w:val="auto"/>
        </w:rPr>
        <w:t>recruit</w:t>
      </w:r>
      <w:r w:rsidR="00F72BF4" w:rsidRPr="003A4075">
        <w:rPr>
          <w:rFonts w:ascii="Arial" w:hAnsi="Arial" w:cs="Arial"/>
          <w:color w:val="auto"/>
        </w:rPr>
        <w:t>ed</w:t>
      </w:r>
      <w:r w:rsidRPr="003A4075">
        <w:rPr>
          <w:rFonts w:ascii="Arial" w:hAnsi="Arial" w:cs="Arial"/>
          <w:color w:val="auto"/>
        </w:rPr>
        <w:t xml:space="preserve"> a </w:t>
      </w:r>
      <w:r w:rsidR="003A4075" w:rsidRPr="003A4075">
        <w:rPr>
          <w:rFonts w:ascii="Arial" w:hAnsi="Arial" w:cs="Arial"/>
          <w:color w:val="auto"/>
        </w:rPr>
        <w:t>Facility</w:t>
      </w:r>
      <w:r w:rsidRPr="003A4075">
        <w:rPr>
          <w:rFonts w:ascii="Arial" w:hAnsi="Arial" w:cs="Arial"/>
          <w:color w:val="auto"/>
        </w:rPr>
        <w:t xml:space="preserve"> Manager and </w:t>
      </w:r>
      <w:r w:rsidR="00F72BF4" w:rsidRPr="003A4075">
        <w:rPr>
          <w:rFonts w:ascii="Arial" w:hAnsi="Arial" w:cs="Arial"/>
          <w:color w:val="auto"/>
        </w:rPr>
        <w:t>two Clinical</w:t>
      </w:r>
      <w:r w:rsidRPr="003A4075">
        <w:rPr>
          <w:rFonts w:ascii="Arial" w:hAnsi="Arial" w:cs="Arial"/>
          <w:color w:val="auto"/>
        </w:rPr>
        <w:t xml:space="preserve"> </w:t>
      </w:r>
      <w:r w:rsidR="00715C8E" w:rsidRPr="003A4075">
        <w:rPr>
          <w:rFonts w:ascii="Arial" w:hAnsi="Arial" w:cs="Arial"/>
          <w:color w:val="auto"/>
        </w:rPr>
        <w:t>Nurse Consultants</w:t>
      </w:r>
      <w:r w:rsidR="0027266C" w:rsidRPr="003A4075">
        <w:rPr>
          <w:rFonts w:ascii="Arial" w:hAnsi="Arial" w:cs="Arial"/>
          <w:color w:val="auto"/>
        </w:rPr>
        <w:t xml:space="preserve"> </w:t>
      </w:r>
      <w:r w:rsidRPr="003A4075">
        <w:rPr>
          <w:rFonts w:ascii="Arial" w:hAnsi="Arial" w:cs="Arial"/>
          <w:color w:val="auto"/>
        </w:rPr>
        <w:t xml:space="preserve">to support clinical </w:t>
      </w:r>
      <w:r w:rsidR="0027266C" w:rsidRPr="003A4075">
        <w:rPr>
          <w:rFonts w:ascii="Arial" w:hAnsi="Arial" w:cs="Arial"/>
          <w:color w:val="auto"/>
        </w:rPr>
        <w:t>care provision</w:t>
      </w:r>
      <w:r w:rsidRPr="003A4075">
        <w:rPr>
          <w:rFonts w:ascii="Arial" w:hAnsi="Arial" w:cs="Arial"/>
          <w:color w:val="auto"/>
        </w:rPr>
        <w:t xml:space="preserve">. </w:t>
      </w:r>
    </w:p>
    <w:p w14:paraId="187AE2F5" w14:textId="77777777" w:rsidR="001308A3" w:rsidRPr="00BA4F39" w:rsidRDefault="00BA4F39" w:rsidP="001308A3">
      <w:pPr>
        <w:rPr>
          <w:rFonts w:ascii="Arial" w:hAnsi="Arial" w:cs="Arial"/>
          <w:color w:val="auto"/>
        </w:rPr>
      </w:pPr>
      <w:r w:rsidRPr="00BA4F39">
        <w:rPr>
          <w:rFonts w:ascii="Arial" w:hAnsi="Arial" w:cs="Arial"/>
          <w:color w:val="auto"/>
        </w:rPr>
        <w:t>The service has a training program that includes mandatory training</w:t>
      </w:r>
      <w:r w:rsidR="00EE0CAF" w:rsidRPr="001372E6">
        <w:rPr>
          <w:rFonts w:ascii="Arial" w:hAnsi="Arial" w:cs="Arial"/>
          <w:color w:val="auto"/>
        </w:rPr>
        <w:t xml:space="preserve">. </w:t>
      </w:r>
      <w:r w:rsidR="001308A3" w:rsidRPr="00BA4F39">
        <w:rPr>
          <w:rFonts w:ascii="Arial" w:hAnsi="Arial" w:cs="Arial"/>
          <w:color w:val="auto"/>
        </w:rPr>
        <w:t xml:space="preserve">Review of education records identified </w:t>
      </w:r>
      <w:r w:rsidR="00701C6D">
        <w:rPr>
          <w:rFonts w:ascii="Arial" w:hAnsi="Arial" w:cs="Arial"/>
          <w:color w:val="auto"/>
        </w:rPr>
        <w:t>role-specific</w:t>
      </w:r>
      <w:r w:rsidR="001308A3" w:rsidRPr="00BA4F39">
        <w:rPr>
          <w:rFonts w:ascii="Arial" w:hAnsi="Arial" w:cs="Arial"/>
          <w:color w:val="auto"/>
        </w:rPr>
        <w:t xml:space="preserve"> training is provided and monitored for attendance. </w:t>
      </w:r>
    </w:p>
    <w:p w14:paraId="3D619EA1" w14:textId="77777777" w:rsidR="00E75C78" w:rsidRPr="001365AE" w:rsidRDefault="0027266C" w:rsidP="001365AE">
      <w:pPr>
        <w:pStyle w:val="NormalArial"/>
        <w:rPr>
          <w:color w:val="auto"/>
        </w:rPr>
      </w:pPr>
      <w:r w:rsidRPr="001372E6">
        <w:rPr>
          <w:color w:val="auto"/>
        </w:rPr>
        <w:t>S</w:t>
      </w:r>
      <w:r w:rsidR="00BA4F39" w:rsidRPr="00BA4F39">
        <w:rPr>
          <w:color w:val="auto"/>
        </w:rPr>
        <w:t xml:space="preserve">taff </w:t>
      </w:r>
      <w:r w:rsidR="006479F5" w:rsidRPr="001372E6">
        <w:rPr>
          <w:color w:val="auto"/>
        </w:rPr>
        <w:t xml:space="preserve">demonstrated awareness of </w:t>
      </w:r>
      <w:r w:rsidR="001A47E7" w:rsidRPr="001372E6">
        <w:rPr>
          <w:color w:val="auto"/>
        </w:rPr>
        <w:t xml:space="preserve">mandatory training topics including </w:t>
      </w:r>
      <w:r w:rsidR="00E75C78" w:rsidRPr="001365AE">
        <w:rPr>
          <w:color w:val="auto"/>
        </w:rPr>
        <w:t xml:space="preserve">restrictive practices, </w:t>
      </w:r>
      <w:r w:rsidR="00B36020" w:rsidRPr="001365AE">
        <w:rPr>
          <w:color w:val="auto"/>
        </w:rPr>
        <w:t xml:space="preserve">and the serious incident response scheme. Staff expressed confidence that </w:t>
      </w:r>
      <w:r w:rsidR="00E75C78" w:rsidRPr="001365AE">
        <w:rPr>
          <w:color w:val="auto"/>
        </w:rPr>
        <w:t xml:space="preserve">additional training </w:t>
      </w:r>
      <w:r w:rsidR="009C2016" w:rsidRPr="001365AE">
        <w:rPr>
          <w:color w:val="auto"/>
        </w:rPr>
        <w:t>would be provided if requested of</w:t>
      </w:r>
      <w:r w:rsidR="00E75C78" w:rsidRPr="001365AE">
        <w:rPr>
          <w:color w:val="auto"/>
        </w:rPr>
        <w:t xml:space="preserve"> management.</w:t>
      </w:r>
    </w:p>
    <w:p w14:paraId="1AF7BC4B" w14:textId="77777777" w:rsidR="001372E6" w:rsidRPr="001372E6" w:rsidRDefault="001372E6" w:rsidP="001365AE">
      <w:pPr>
        <w:pStyle w:val="NormalArial"/>
        <w:rPr>
          <w:color w:val="auto"/>
        </w:rPr>
      </w:pPr>
      <w:r w:rsidRPr="001372E6">
        <w:rPr>
          <w:color w:val="auto"/>
        </w:rPr>
        <w:t xml:space="preserve">The service has implemented improvements following the non-compliance identified in the Assessment Contact </w:t>
      </w:r>
      <w:r w:rsidR="00701C6D">
        <w:rPr>
          <w:color w:val="auto"/>
        </w:rPr>
        <w:t>–</w:t>
      </w:r>
      <w:r w:rsidRPr="001372E6">
        <w:rPr>
          <w:color w:val="auto"/>
        </w:rPr>
        <w:t xml:space="preserve"> Site</w:t>
      </w:r>
      <w:r w:rsidR="00701C6D">
        <w:rPr>
          <w:color w:val="auto"/>
        </w:rPr>
        <w:t xml:space="preserve"> </w:t>
      </w:r>
      <w:r w:rsidRPr="001372E6">
        <w:rPr>
          <w:color w:val="auto"/>
        </w:rPr>
        <w:t>conducted on 13 September 2021 to 16 September 2021. Improvements include:</w:t>
      </w:r>
    </w:p>
    <w:p w14:paraId="57648FE5" w14:textId="77777777" w:rsidR="00AF431B" w:rsidRPr="001365AE" w:rsidRDefault="00D476FF" w:rsidP="001365AE">
      <w:pPr>
        <w:numPr>
          <w:ilvl w:val="0"/>
          <w:numId w:val="13"/>
        </w:numPr>
        <w:rPr>
          <w:rFonts w:ascii="Arial" w:hAnsi="Arial" w:cs="Arial"/>
          <w:color w:val="auto"/>
        </w:rPr>
      </w:pPr>
      <w:r w:rsidRPr="001365AE">
        <w:rPr>
          <w:rFonts w:ascii="Arial" w:hAnsi="Arial" w:cs="Arial"/>
          <w:color w:val="auto"/>
        </w:rPr>
        <w:t xml:space="preserve">The service </w:t>
      </w:r>
      <w:r w:rsidR="00AF431B" w:rsidRPr="001365AE">
        <w:rPr>
          <w:rFonts w:ascii="Arial" w:hAnsi="Arial" w:cs="Arial"/>
          <w:color w:val="auto"/>
        </w:rPr>
        <w:t>notifies staff of training falling due and monitors completion of mandatory training.</w:t>
      </w:r>
    </w:p>
    <w:p w14:paraId="47F12539" w14:textId="77777777" w:rsidR="00367A8D" w:rsidRPr="001365AE" w:rsidRDefault="00AF431B" w:rsidP="001365AE">
      <w:pPr>
        <w:numPr>
          <w:ilvl w:val="0"/>
          <w:numId w:val="13"/>
        </w:numPr>
        <w:rPr>
          <w:rFonts w:ascii="Arial" w:hAnsi="Arial" w:cs="Arial"/>
          <w:color w:val="auto"/>
        </w:rPr>
      </w:pPr>
      <w:r w:rsidRPr="001365AE">
        <w:rPr>
          <w:rFonts w:ascii="Arial" w:hAnsi="Arial" w:cs="Arial"/>
          <w:color w:val="auto"/>
        </w:rPr>
        <w:t>S</w:t>
      </w:r>
      <w:r w:rsidR="00367A8D" w:rsidRPr="001365AE">
        <w:rPr>
          <w:rFonts w:ascii="Arial" w:hAnsi="Arial" w:cs="Arial"/>
          <w:color w:val="auto"/>
        </w:rPr>
        <w:t>taff have completed relevant annual mandatory training.</w:t>
      </w:r>
    </w:p>
    <w:p w14:paraId="092DDE2B" w14:textId="77777777" w:rsidR="00367A8D" w:rsidRPr="001365AE" w:rsidRDefault="00367A8D" w:rsidP="001365AE">
      <w:pPr>
        <w:numPr>
          <w:ilvl w:val="0"/>
          <w:numId w:val="13"/>
        </w:numPr>
        <w:rPr>
          <w:rFonts w:ascii="Arial" w:hAnsi="Arial" w:cs="Arial"/>
          <w:color w:val="auto"/>
        </w:rPr>
      </w:pPr>
      <w:r w:rsidRPr="001365AE">
        <w:rPr>
          <w:rFonts w:ascii="Arial" w:hAnsi="Arial" w:cs="Arial"/>
          <w:color w:val="auto"/>
        </w:rPr>
        <w:t xml:space="preserve">Partnering with the </w:t>
      </w:r>
      <w:r w:rsidR="00AF431B" w:rsidRPr="001365AE">
        <w:rPr>
          <w:rFonts w:ascii="Arial" w:hAnsi="Arial" w:cs="Arial"/>
          <w:color w:val="auto"/>
        </w:rPr>
        <w:t>external t</w:t>
      </w:r>
      <w:r w:rsidRPr="001365AE">
        <w:rPr>
          <w:rFonts w:ascii="Arial" w:hAnsi="Arial" w:cs="Arial"/>
          <w:color w:val="auto"/>
        </w:rPr>
        <w:t xml:space="preserve">raining </w:t>
      </w:r>
      <w:r w:rsidR="00AF431B" w:rsidRPr="001365AE">
        <w:rPr>
          <w:rFonts w:ascii="Arial" w:hAnsi="Arial" w:cs="Arial"/>
          <w:color w:val="auto"/>
        </w:rPr>
        <w:t>o</w:t>
      </w:r>
      <w:r w:rsidRPr="001365AE">
        <w:rPr>
          <w:rFonts w:ascii="Arial" w:hAnsi="Arial" w:cs="Arial"/>
          <w:color w:val="auto"/>
        </w:rPr>
        <w:t>rganisation</w:t>
      </w:r>
      <w:r w:rsidR="00AF431B" w:rsidRPr="001365AE">
        <w:rPr>
          <w:rFonts w:ascii="Arial" w:hAnsi="Arial" w:cs="Arial"/>
          <w:color w:val="auto"/>
        </w:rPr>
        <w:t>s</w:t>
      </w:r>
      <w:r w:rsidRPr="001365AE">
        <w:rPr>
          <w:rFonts w:ascii="Arial" w:hAnsi="Arial" w:cs="Arial"/>
          <w:color w:val="auto"/>
        </w:rPr>
        <w:t xml:space="preserve"> to offer traineeships in personal care</w:t>
      </w:r>
      <w:r w:rsidR="003C0973" w:rsidRPr="001365AE">
        <w:rPr>
          <w:rFonts w:ascii="Arial" w:hAnsi="Arial" w:cs="Arial"/>
          <w:color w:val="auto"/>
        </w:rPr>
        <w:t xml:space="preserve">, with </w:t>
      </w:r>
      <w:r w:rsidRPr="001365AE">
        <w:rPr>
          <w:rFonts w:ascii="Arial" w:hAnsi="Arial" w:cs="Arial"/>
          <w:color w:val="auto"/>
        </w:rPr>
        <w:t>3 new staff commencing a traineeship within the service.</w:t>
      </w:r>
    </w:p>
    <w:p w14:paraId="3FB0BEA9" w14:textId="77777777" w:rsidR="00367A8D" w:rsidRPr="001365AE" w:rsidRDefault="00367A8D" w:rsidP="001365AE">
      <w:pPr>
        <w:numPr>
          <w:ilvl w:val="0"/>
          <w:numId w:val="13"/>
        </w:numPr>
        <w:rPr>
          <w:rFonts w:ascii="Arial" w:hAnsi="Arial" w:cs="Arial"/>
          <w:color w:val="auto"/>
        </w:rPr>
      </w:pPr>
      <w:r w:rsidRPr="001365AE">
        <w:rPr>
          <w:rFonts w:ascii="Arial" w:hAnsi="Arial" w:cs="Arial"/>
          <w:color w:val="auto"/>
        </w:rPr>
        <w:t>I</w:t>
      </w:r>
      <w:r w:rsidR="00160D9D" w:rsidRPr="001365AE">
        <w:rPr>
          <w:rFonts w:ascii="Arial" w:hAnsi="Arial" w:cs="Arial"/>
          <w:color w:val="auto"/>
        </w:rPr>
        <w:t>mplementation of additional workforce hours to support consumer care provision.</w:t>
      </w:r>
      <w:r w:rsidRPr="001365AE">
        <w:rPr>
          <w:rFonts w:ascii="Arial" w:hAnsi="Arial" w:cs="Arial"/>
          <w:color w:val="auto"/>
        </w:rPr>
        <w:t xml:space="preserve"> </w:t>
      </w:r>
    </w:p>
    <w:p w14:paraId="7A8F2538" w14:textId="77777777" w:rsidR="00367A8D" w:rsidRPr="001365AE" w:rsidRDefault="00367A8D" w:rsidP="001365AE">
      <w:pPr>
        <w:numPr>
          <w:ilvl w:val="0"/>
          <w:numId w:val="13"/>
        </w:numPr>
        <w:rPr>
          <w:rFonts w:ascii="Arial" w:hAnsi="Arial" w:cs="Arial"/>
          <w:color w:val="auto"/>
        </w:rPr>
      </w:pPr>
      <w:r w:rsidRPr="001365AE">
        <w:rPr>
          <w:rFonts w:ascii="Arial" w:hAnsi="Arial" w:cs="Arial"/>
          <w:color w:val="auto"/>
        </w:rPr>
        <w:t>Implementing medication competent care staff within roster allocation.</w:t>
      </w:r>
    </w:p>
    <w:p w14:paraId="6093CEA7" w14:textId="77777777" w:rsidR="00367A8D" w:rsidRPr="001365AE" w:rsidRDefault="00367A8D" w:rsidP="001365AE">
      <w:pPr>
        <w:numPr>
          <w:ilvl w:val="0"/>
          <w:numId w:val="13"/>
        </w:numPr>
        <w:rPr>
          <w:rFonts w:ascii="Arial" w:hAnsi="Arial" w:cs="Arial"/>
          <w:color w:val="auto"/>
        </w:rPr>
      </w:pPr>
      <w:r w:rsidRPr="001365AE">
        <w:rPr>
          <w:rFonts w:ascii="Arial" w:hAnsi="Arial" w:cs="Arial"/>
          <w:color w:val="auto"/>
        </w:rPr>
        <w:t xml:space="preserve">Providing incentives to </w:t>
      </w:r>
      <w:r w:rsidR="006B73DB" w:rsidRPr="001365AE">
        <w:rPr>
          <w:rFonts w:ascii="Arial" w:hAnsi="Arial" w:cs="Arial"/>
          <w:color w:val="auto"/>
        </w:rPr>
        <w:t xml:space="preserve">attract </w:t>
      </w:r>
      <w:r w:rsidRPr="001365AE">
        <w:rPr>
          <w:rFonts w:ascii="Arial" w:hAnsi="Arial" w:cs="Arial"/>
          <w:color w:val="auto"/>
        </w:rPr>
        <w:t>work</w:t>
      </w:r>
      <w:r w:rsidR="006B73DB" w:rsidRPr="001365AE">
        <w:rPr>
          <w:rFonts w:ascii="Arial" w:hAnsi="Arial" w:cs="Arial"/>
          <w:color w:val="auto"/>
        </w:rPr>
        <w:t>force</w:t>
      </w:r>
      <w:r w:rsidR="00CF76FF" w:rsidRPr="001365AE">
        <w:rPr>
          <w:rFonts w:ascii="Arial" w:hAnsi="Arial" w:cs="Arial"/>
          <w:color w:val="auto"/>
        </w:rPr>
        <w:t xml:space="preserve"> to work at </w:t>
      </w:r>
      <w:r w:rsidRPr="001365AE">
        <w:rPr>
          <w:rFonts w:ascii="Arial" w:hAnsi="Arial" w:cs="Arial"/>
          <w:color w:val="auto"/>
        </w:rPr>
        <w:t xml:space="preserve">the service for an extended </w:t>
      </w:r>
      <w:r w:rsidR="00871437" w:rsidRPr="001365AE">
        <w:rPr>
          <w:rFonts w:ascii="Arial" w:hAnsi="Arial" w:cs="Arial"/>
          <w:color w:val="auto"/>
        </w:rPr>
        <w:t>period</w:t>
      </w:r>
      <w:r w:rsidRPr="001365AE">
        <w:rPr>
          <w:rFonts w:ascii="Arial" w:hAnsi="Arial" w:cs="Arial"/>
          <w:color w:val="auto"/>
        </w:rPr>
        <w:t xml:space="preserve">. </w:t>
      </w:r>
      <w:r w:rsidR="00736FFF" w:rsidRPr="001365AE">
        <w:rPr>
          <w:rFonts w:ascii="Arial" w:hAnsi="Arial" w:cs="Arial"/>
          <w:color w:val="auto"/>
        </w:rPr>
        <w:t>Including the option to work as a</w:t>
      </w:r>
      <w:r w:rsidRPr="001365AE">
        <w:rPr>
          <w:rFonts w:ascii="Arial" w:hAnsi="Arial" w:cs="Arial"/>
          <w:color w:val="auto"/>
        </w:rPr>
        <w:t xml:space="preserve"> Fly In/Fly Out employee.</w:t>
      </w:r>
    </w:p>
    <w:p w14:paraId="216BB982" w14:textId="77777777" w:rsidR="00367A8D" w:rsidRPr="001365AE" w:rsidRDefault="00736FFF" w:rsidP="001365AE">
      <w:pPr>
        <w:numPr>
          <w:ilvl w:val="0"/>
          <w:numId w:val="13"/>
        </w:numPr>
        <w:rPr>
          <w:rFonts w:ascii="Arial" w:hAnsi="Arial" w:cs="Arial"/>
          <w:color w:val="auto"/>
        </w:rPr>
      </w:pPr>
      <w:r w:rsidRPr="001365AE">
        <w:rPr>
          <w:rFonts w:ascii="Arial" w:hAnsi="Arial" w:cs="Arial"/>
          <w:color w:val="auto"/>
        </w:rPr>
        <w:t>Engagement</w:t>
      </w:r>
      <w:r w:rsidR="00367A8D" w:rsidRPr="001365AE">
        <w:rPr>
          <w:rFonts w:ascii="Arial" w:hAnsi="Arial" w:cs="Arial"/>
          <w:color w:val="auto"/>
        </w:rPr>
        <w:t xml:space="preserve"> with external </w:t>
      </w:r>
      <w:r w:rsidR="00871437" w:rsidRPr="001365AE">
        <w:rPr>
          <w:rFonts w:ascii="Arial" w:hAnsi="Arial" w:cs="Arial"/>
          <w:color w:val="auto"/>
        </w:rPr>
        <w:t>labour-hire</w:t>
      </w:r>
      <w:r w:rsidR="00367A8D" w:rsidRPr="001365AE">
        <w:rPr>
          <w:rFonts w:ascii="Arial" w:hAnsi="Arial" w:cs="Arial"/>
          <w:color w:val="auto"/>
        </w:rPr>
        <w:t xml:space="preserve"> companies and </w:t>
      </w:r>
      <w:r w:rsidRPr="001365AE">
        <w:rPr>
          <w:rFonts w:ascii="Arial" w:hAnsi="Arial" w:cs="Arial"/>
          <w:color w:val="auto"/>
        </w:rPr>
        <w:t>advertising of</w:t>
      </w:r>
      <w:r w:rsidR="00367A8D" w:rsidRPr="001365AE">
        <w:rPr>
          <w:rFonts w:ascii="Arial" w:hAnsi="Arial" w:cs="Arial"/>
          <w:color w:val="auto"/>
        </w:rPr>
        <w:t xml:space="preserve"> positions to recruit staff. </w:t>
      </w:r>
    </w:p>
    <w:p w14:paraId="3CB865BA" w14:textId="77777777" w:rsidR="00367A8D" w:rsidRPr="001365AE" w:rsidRDefault="00890B30" w:rsidP="001365AE">
      <w:pPr>
        <w:numPr>
          <w:ilvl w:val="0"/>
          <w:numId w:val="13"/>
        </w:numPr>
        <w:rPr>
          <w:rFonts w:ascii="Arial" w:hAnsi="Arial" w:cs="Arial"/>
          <w:color w:val="auto"/>
        </w:rPr>
      </w:pPr>
      <w:r w:rsidRPr="001365AE">
        <w:rPr>
          <w:rFonts w:ascii="Arial" w:hAnsi="Arial" w:cs="Arial"/>
          <w:color w:val="auto"/>
        </w:rPr>
        <w:t>Applied</w:t>
      </w:r>
      <w:r w:rsidR="00367A8D" w:rsidRPr="001365AE">
        <w:rPr>
          <w:rFonts w:ascii="Arial" w:hAnsi="Arial" w:cs="Arial"/>
          <w:color w:val="auto"/>
        </w:rPr>
        <w:t xml:space="preserve"> to sponsor health care professionals through the Australian Healthcare Worker Visa.</w:t>
      </w:r>
    </w:p>
    <w:p w14:paraId="09235E93" w14:textId="77777777" w:rsidR="00367A8D" w:rsidRPr="001365AE" w:rsidRDefault="00715C8E" w:rsidP="001365AE">
      <w:pPr>
        <w:numPr>
          <w:ilvl w:val="0"/>
          <w:numId w:val="13"/>
        </w:numPr>
        <w:rPr>
          <w:rFonts w:ascii="Arial" w:hAnsi="Arial" w:cs="Arial"/>
          <w:color w:val="auto"/>
        </w:rPr>
      </w:pPr>
      <w:r w:rsidRPr="001365AE">
        <w:rPr>
          <w:rFonts w:ascii="Arial" w:hAnsi="Arial" w:cs="Arial"/>
          <w:color w:val="auto"/>
        </w:rPr>
        <w:t xml:space="preserve">Recruiting </w:t>
      </w:r>
      <w:r w:rsidR="00367A8D" w:rsidRPr="001365AE">
        <w:rPr>
          <w:rFonts w:ascii="Arial" w:hAnsi="Arial" w:cs="Arial"/>
          <w:color w:val="auto"/>
        </w:rPr>
        <w:t xml:space="preserve">an additional </w:t>
      </w:r>
      <w:r w:rsidRPr="00715C8E">
        <w:rPr>
          <w:rFonts w:ascii="Arial" w:hAnsi="Arial" w:cs="Arial"/>
          <w:color w:val="auto"/>
        </w:rPr>
        <w:t>Clinical</w:t>
      </w:r>
      <w:r w:rsidRPr="00BA4F39">
        <w:rPr>
          <w:rFonts w:ascii="Arial" w:hAnsi="Arial" w:cs="Arial"/>
          <w:color w:val="auto"/>
        </w:rPr>
        <w:t xml:space="preserve"> </w:t>
      </w:r>
      <w:r w:rsidRPr="00715C8E">
        <w:rPr>
          <w:rFonts w:ascii="Arial" w:hAnsi="Arial" w:cs="Arial"/>
          <w:color w:val="auto"/>
        </w:rPr>
        <w:t>Nurse Consultant</w:t>
      </w:r>
      <w:r w:rsidR="00367A8D" w:rsidRPr="001365AE">
        <w:rPr>
          <w:rFonts w:ascii="Arial" w:hAnsi="Arial" w:cs="Arial"/>
          <w:color w:val="auto"/>
        </w:rPr>
        <w:t xml:space="preserve"> in the service.</w:t>
      </w:r>
    </w:p>
    <w:p w14:paraId="0A144398" w14:textId="77777777" w:rsidR="002B0C90" w:rsidRPr="00262C0B" w:rsidRDefault="00715C8E" w:rsidP="0036130C">
      <w:pPr>
        <w:pStyle w:val="NormalArial"/>
      </w:pPr>
      <w:r w:rsidRPr="00715C8E">
        <w:t>Based on the information contained above, and positive feedback provided by Consumers/representatives, it is my decision this Requirement is now Compliant.</w:t>
      </w:r>
      <w:r w:rsidR="00542F9F">
        <w:br w:type="page"/>
      </w:r>
    </w:p>
    <w:p w14:paraId="4671D79D" w14:textId="77777777" w:rsidR="00FC045E" w:rsidRPr="00996FAF" w:rsidRDefault="00542F9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14C3B" w14:paraId="547C2418" w14:textId="77777777" w:rsidTr="00714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69811F" w14:textId="77777777" w:rsidR="00FC045E" w:rsidRPr="00996FAF" w:rsidRDefault="00542F9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28B48FF" w14:textId="77777777" w:rsidR="00FC045E" w:rsidRPr="00996FAF" w:rsidRDefault="004F47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C3B" w14:paraId="0513B136" w14:textId="77777777" w:rsidTr="00714C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81952B" w14:textId="77777777" w:rsidR="00FC045E" w:rsidRPr="00996FAF" w:rsidRDefault="00542F9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B447467" w14:textId="77777777" w:rsidR="00FC045E" w:rsidRPr="00996FAF" w:rsidRDefault="00542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326ED4" w14:textId="77777777" w:rsidR="00FC045E" w:rsidRPr="00996FAF" w:rsidRDefault="00542F9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5D2ABEF" w14:textId="77777777" w:rsidR="00FC045E" w:rsidRPr="00996FAF" w:rsidRDefault="00542F9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E1ABF66" w14:textId="77777777" w:rsidR="00FC045E" w:rsidRPr="00996FAF" w:rsidRDefault="00542F9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2D8226" w14:textId="77777777" w:rsidR="00FC045E" w:rsidRPr="00996FAF" w:rsidRDefault="00542F9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E6BA55" w14:textId="77777777" w:rsidR="00FC045E" w:rsidRPr="00996FAF" w:rsidRDefault="00542F9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871024" w14:textId="77777777" w:rsidR="00FC045E" w:rsidRPr="00996FAF" w:rsidRDefault="00542F9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8316F0" w14:textId="77777777" w:rsidR="00FC045E" w:rsidRPr="00996FAF" w:rsidRDefault="004F47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5764A">
                  <w:rPr>
                    <w:rFonts w:ascii="Arial" w:hAnsi="Arial" w:cs="Arial"/>
                    <w:color w:val="auto"/>
                  </w:rPr>
                  <w:t>Non-compliant</w:t>
                </w:r>
              </w:sdtContent>
            </w:sdt>
          </w:p>
        </w:tc>
      </w:tr>
      <w:tr w:rsidR="00714C3B" w14:paraId="482F9C4A" w14:textId="77777777" w:rsidTr="00714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8204AF" w14:textId="77777777" w:rsidR="00FC045E" w:rsidRPr="00996FAF" w:rsidRDefault="00542F9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9FAA3E3" w14:textId="77777777" w:rsidR="00FC045E" w:rsidRPr="00996FAF" w:rsidRDefault="00542F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6E0E09" w14:textId="77777777" w:rsidR="00FC045E" w:rsidRPr="00996FAF" w:rsidRDefault="00542F9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1D4F8D" w14:textId="77777777" w:rsidR="00FC045E" w:rsidRPr="00996FAF" w:rsidRDefault="00542F9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81BDBA" w14:textId="77777777" w:rsidR="00FC045E" w:rsidRPr="00996FAF" w:rsidRDefault="00542F9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583275" w14:textId="77777777" w:rsidR="00FC045E" w:rsidRPr="00996FAF" w:rsidRDefault="00542F9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1947A96" w14:textId="77777777" w:rsidR="00FC045E" w:rsidRPr="00996FAF" w:rsidRDefault="004F47D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5764A">
                  <w:rPr>
                    <w:rFonts w:ascii="Arial" w:hAnsi="Arial" w:cs="Arial"/>
                    <w:color w:val="auto"/>
                  </w:rPr>
                  <w:t>Non-compliant</w:t>
                </w:r>
              </w:sdtContent>
            </w:sdt>
          </w:p>
        </w:tc>
      </w:tr>
      <w:tr w:rsidR="00714C3B" w14:paraId="777889C1" w14:textId="77777777" w:rsidTr="00714C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8BADE1" w14:textId="77777777" w:rsidR="00FC045E" w:rsidRPr="00996FAF" w:rsidRDefault="00542F9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9A7944" w14:textId="77777777" w:rsidR="00FC045E" w:rsidRPr="00996FAF" w:rsidRDefault="00542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2AE817" w14:textId="77777777" w:rsidR="00FC045E" w:rsidRPr="00996FAF" w:rsidRDefault="00542F9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1691A6" w14:textId="77777777" w:rsidR="00FC045E" w:rsidRPr="00996FAF" w:rsidRDefault="00542F9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DE583B" w14:textId="77777777" w:rsidR="00FC045E" w:rsidRPr="00996FAF" w:rsidRDefault="00542F9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8EBC1DA" w14:textId="77777777" w:rsidR="00FC045E" w:rsidRPr="00996FAF" w:rsidRDefault="004F47D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96A13">
                  <w:rPr>
                    <w:rFonts w:ascii="Arial" w:hAnsi="Arial" w:cs="Arial"/>
                    <w:color w:val="auto"/>
                  </w:rPr>
                  <w:t>Compliant</w:t>
                </w:r>
              </w:sdtContent>
            </w:sdt>
          </w:p>
        </w:tc>
      </w:tr>
    </w:tbl>
    <w:p w14:paraId="6649AED7" w14:textId="77777777" w:rsidR="00D87E7C" w:rsidRDefault="00542F9F" w:rsidP="00D87E7C">
      <w:pPr>
        <w:pStyle w:val="Heading20"/>
      </w:pPr>
      <w:r w:rsidRPr="00996FAF">
        <w:t>Findings</w:t>
      </w:r>
    </w:p>
    <w:p w14:paraId="33C56684" w14:textId="77777777" w:rsidR="006265B6" w:rsidRPr="006265B6" w:rsidRDefault="00283BCE" w:rsidP="006265B6">
      <w:pPr>
        <w:rPr>
          <w:rFonts w:ascii="Arial" w:hAnsi="Arial" w:cs="Arial"/>
        </w:rPr>
      </w:pPr>
      <w:r w:rsidRPr="00283BCE">
        <w:rPr>
          <w:rFonts w:ascii="Arial" w:hAnsi="Arial" w:cs="Arial"/>
          <w:color w:val="auto"/>
        </w:rPr>
        <w:t>The Assessment Contact - Site report provided information that the service did not demonstrate</w:t>
      </w:r>
      <w:r w:rsidR="00C23253">
        <w:rPr>
          <w:rFonts w:ascii="Arial" w:hAnsi="Arial" w:cs="Arial"/>
          <w:color w:val="auto"/>
        </w:rPr>
        <w:t xml:space="preserve"> </w:t>
      </w:r>
      <w:r w:rsidR="006265B6" w:rsidRPr="006265B6">
        <w:rPr>
          <w:rFonts w:ascii="Arial" w:hAnsi="Arial" w:cs="Arial"/>
        </w:rPr>
        <w:t>effective organisational wide governance systems</w:t>
      </w:r>
      <w:r w:rsidR="001B56D5">
        <w:rPr>
          <w:rFonts w:ascii="Arial" w:hAnsi="Arial" w:cs="Arial"/>
        </w:rPr>
        <w:t>; identifying</w:t>
      </w:r>
      <w:r w:rsidR="006265B6" w:rsidRPr="006265B6">
        <w:rPr>
          <w:rFonts w:ascii="Arial" w:hAnsi="Arial" w:cs="Arial"/>
        </w:rPr>
        <w:t xml:space="preserve"> the service’s risk management system and practices </w:t>
      </w:r>
      <w:r w:rsidR="00AF57A6">
        <w:rPr>
          <w:rFonts w:ascii="Arial" w:hAnsi="Arial" w:cs="Arial"/>
        </w:rPr>
        <w:t>did</w:t>
      </w:r>
      <w:r w:rsidR="006265B6" w:rsidRPr="006265B6">
        <w:rPr>
          <w:rFonts w:ascii="Arial" w:hAnsi="Arial" w:cs="Arial"/>
        </w:rPr>
        <w:t xml:space="preserve"> not</w:t>
      </w:r>
      <w:r w:rsidR="00AF57A6">
        <w:rPr>
          <w:rFonts w:ascii="Arial" w:hAnsi="Arial" w:cs="Arial"/>
        </w:rPr>
        <w:t xml:space="preserve"> consistently </w:t>
      </w:r>
      <w:r w:rsidR="006265B6" w:rsidRPr="006265B6">
        <w:rPr>
          <w:rFonts w:ascii="Arial" w:hAnsi="Arial" w:cs="Arial"/>
        </w:rPr>
        <w:t>manag</w:t>
      </w:r>
      <w:r w:rsidR="008670DB">
        <w:rPr>
          <w:rFonts w:ascii="Arial" w:hAnsi="Arial" w:cs="Arial"/>
        </w:rPr>
        <w:t>e</w:t>
      </w:r>
      <w:r w:rsidR="006265B6" w:rsidRPr="006265B6">
        <w:rPr>
          <w:rFonts w:ascii="Arial" w:hAnsi="Arial" w:cs="Arial"/>
        </w:rPr>
        <w:t xml:space="preserve"> high-impact or high-prevalence risks associated with the care of consumers </w:t>
      </w:r>
      <w:r w:rsidR="001B56D5">
        <w:rPr>
          <w:rFonts w:ascii="Arial" w:hAnsi="Arial" w:cs="Arial"/>
        </w:rPr>
        <w:t xml:space="preserve">and </w:t>
      </w:r>
      <w:r w:rsidR="00141AA9">
        <w:rPr>
          <w:rFonts w:ascii="Arial" w:hAnsi="Arial" w:cs="Arial"/>
        </w:rPr>
        <w:t xml:space="preserve">that the service did </w:t>
      </w:r>
      <w:r w:rsidR="006265B6" w:rsidRPr="006265B6">
        <w:rPr>
          <w:rFonts w:ascii="Arial" w:hAnsi="Arial" w:cs="Arial"/>
        </w:rPr>
        <w:t xml:space="preserve">not </w:t>
      </w:r>
      <w:r w:rsidR="00141AA9">
        <w:rPr>
          <w:rFonts w:ascii="Arial" w:hAnsi="Arial" w:cs="Arial"/>
        </w:rPr>
        <w:t xml:space="preserve">adequately </w:t>
      </w:r>
      <w:r w:rsidR="006265B6" w:rsidRPr="006265B6">
        <w:rPr>
          <w:rFonts w:ascii="Arial" w:hAnsi="Arial" w:cs="Arial"/>
        </w:rPr>
        <w:t>identify and respond</w:t>
      </w:r>
      <w:r w:rsidR="00141AA9">
        <w:rPr>
          <w:rFonts w:ascii="Arial" w:hAnsi="Arial" w:cs="Arial"/>
        </w:rPr>
        <w:t xml:space="preserve"> t</w:t>
      </w:r>
      <w:r w:rsidR="006265B6" w:rsidRPr="006265B6">
        <w:rPr>
          <w:rFonts w:ascii="Arial" w:hAnsi="Arial" w:cs="Arial"/>
        </w:rPr>
        <w:t>o incidents of consumer abuse and neglect</w:t>
      </w:r>
      <w:r w:rsidR="00996986">
        <w:rPr>
          <w:rFonts w:ascii="Arial" w:hAnsi="Arial" w:cs="Arial"/>
        </w:rPr>
        <w:t>.</w:t>
      </w:r>
      <w:r w:rsidR="006265B6" w:rsidRPr="006265B6">
        <w:rPr>
          <w:rFonts w:ascii="Arial" w:hAnsi="Arial" w:cs="Arial"/>
        </w:rPr>
        <w:t xml:space="preserve"> The service did not have effective systems to demonstrate current regulatory compliance relating to restrictive practices and </w:t>
      </w:r>
      <w:r w:rsidR="00AC7738">
        <w:rPr>
          <w:rFonts w:ascii="Arial" w:hAnsi="Arial" w:cs="Arial"/>
        </w:rPr>
        <w:t xml:space="preserve">the </w:t>
      </w:r>
      <w:r w:rsidR="006265B6" w:rsidRPr="006265B6">
        <w:rPr>
          <w:rFonts w:ascii="Arial" w:hAnsi="Arial" w:cs="Arial"/>
        </w:rPr>
        <w:t xml:space="preserve">Serious </w:t>
      </w:r>
      <w:r w:rsidR="00183FB3">
        <w:rPr>
          <w:rFonts w:ascii="Arial" w:hAnsi="Arial" w:cs="Arial"/>
        </w:rPr>
        <w:t>I</w:t>
      </w:r>
      <w:r w:rsidR="006265B6" w:rsidRPr="006265B6">
        <w:rPr>
          <w:rFonts w:ascii="Arial" w:hAnsi="Arial" w:cs="Arial"/>
        </w:rPr>
        <w:t xml:space="preserve">ncident </w:t>
      </w:r>
      <w:r w:rsidR="00183FB3">
        <w:rPr>
          <w:rFonts w:ascii="Arial" w:hAnsi="Arial" w:cs="Arial"/>
        </w:rPr>
        <w:t>R</w:t>
      </w:r>
      <w:r w:rsidR="006265B6" w:rsidRPr="006265B6">
        <w:rPr>
          <w:rFonts w:ascii="Arial" w:hAnsi="Arial" w:cs="Arial"/>
        </w:rPr>
        <w:t xml:space="preserve">eporting </w:t>
      </w:r>
      <w:r w:rsidR="00183FB3">
        <w:rPr>
          <w:rFonts w:ascii="Arial" w:hAnsi="Arial" w:cs="Arial"/>
        </w:rPr>
        <w:t>S</w:t>
      </w:r>
      <w:r w:rsidR="006265B6" w:rsidRPr="006265B6">
        <w:rPr>
          <w:rFonts w:ascii="Arial" w:hAnsi="Arial" w:cs="Arial"/>
        </w:rPr>
        <w:t>cheme.</w:t>
      </w:r>
    </w:p>
    <w:p w14:paraId="36FAABD2" w14:textId="77777777" w:rsidR="006265B6" w:rsidRDefault="006265B6" w:rsidP="00D87E7C">
      <w:pPr>
        <w:pStyle w:val="Heading20"/>
      </w:pPr>
    </w:p>
    <w:p w14:paraId="499E7746" w14:textId="77777777" w:rsidR="005657CA" w:rsidRPr="009D7110" w:rsidRDefault="00CE609F" w:rsidP="005657CA">
      <w:pPr>
        <w:pStyle w:val="NormalArial"/>
        <w:rPr>
          <w:b/>
          <w:color w:val="auto"/>
        </w:rPr>
      </w:pPr>
      <w:r w:rsidRPr="009D7110">
        <w:rPr>
          <w:b/>
          <w:color w:val="auto"/>
        </w:rPr>
        <w:t xml:space="preserve">In relation to </w:t>
      </w:r>
      <w:r w:rsidR="005657CA" w:rsidRPr="009D7110">
        <w:rPr>
          <w:b/>
          <w:color w:val="auto"/>
        </w:rPr>
        <w:t>Requirement 8(3)(c)</w:t>
      </w:r>
      <w:r w:rsidRPr="009D7110">
        <w:rPr>
          <w:b/>
          <w:color w:val="auto"/>
        </w:rPr>
        <w:t>:</w:t>
      </w:r>
    </w:p>
    <w:p w14:paraId="5F52860E" w14:textId="77777777" w:rsidR="005657CA" w:rsidRPr="00FF4E38" w:rsidRDefault="00571CD6" w:rsidP="000B767B">
      <w:pPr>
        <w:pStyle w:val="NormalArial"/>
        <w:rPr>
          <w:color w:val="auto"/>
        </w:rPr>
      </w:pPr>
      <w:r w:rsidRPr="00FF4E38">
        <w:rPr>
          <w:color w:val="auto"/>
        </w:rPr>
        <w:t>The serv</w:t>
      </w:r>
      <w:r w:rsidR="00B93C0A" w:rsidRPr="00FF4E38">
        <w:rPr>
          <w:color w:val="auto"/>
        </w:rPr>
        <w:t xml:space="preserve">ice demonstrated </w:t>
      </w:r>
      <w:r w:rsidR="00C6560E" w:rsidRPr="00FF4E38">
        <w:rPr>
          <w:color w:val="auto"/>
        </w:rPr>
        <w:t>e</w:t>
      </w:r>
      <w:r w:rsidR="000B767B" w:rsidRPr="00FF4E38">
        <w:rPr>
          <w:color w:val="auto"/>
        </w:rPr>
        <w:t>stablished financial reporting mechanisms are in place to ensure compliance with the organisation’s procedures and policies</w:t>
      </w:r>
      <w:r w:rsidR="00426FB1" w:rsidRPr="00FF4E38">
        <w:rPr>
          <w:color w:val="auto"/>
        </w:rPr>
        <w:t xml:space="preserve"> and </w:t>
      </w:r>
      <w:r w:rsidR="000B767B" w:rsidRPr="00FF4E38">
        <w:rPr>
          <w:color w:val="auto"/>
        </w:rPr>
        <w:t xml:space="preserve">the board is </w:t>
      </w:r>
      <w:r w:rsidR="008670DB" w:rsidRPr="00FF4E38">
        <w:rPr>
          <w:color w:val="auto"/>
        </w:rPr>
        <w:t>responsive to</w:t>
      </w:r>
      <w:r w:rsidR="00426FB1" w:rsidRPr="00FF4E38">
        <w:rPr>
          <w:color w:val="auto"/>
        </w:rPr>
        <w:t xml:space="preserve"> requests</w:t>
      </w:r>
      <w:r w:rsidR="000B767B" w:rsidRPr="00FF4E38">
        <w:rPr>
          <w:color w:val="auto"/>
        </w:rPr>
        <w:t xml:space="preserve"> for </w:t>
      </w:r>
      <w:r w:rsidR="005832A5" w:rsidRPr="00FF4E38">
        <w:rPr>
          <w:color w:val="auto"/>
        </w:rPr>
        <w:t xml:space="preserve">procurement by </w:t>
      </w:r>
      <w:r w:rsidR="000B767B" w:rsidRPr="00FF4E38">
        <w:rPr>
          <w:color w:val="auto"/>
        </w:rPr>
        <w:t xml:space="preserve">the service </w:t>
      </w:r>
      <w:r w:rsidR="005832A5" w:rsidRPr="00FF4E38">
        <w:rPr>
          <w:color w:val="auto"/>
        </w:rPr>
        <w:t>to meet c</w:t>
      </w:r>
      <w:r w:rsidR="000B767B" w:rsidRPr="00FF4E38">
        <w:rPr>
          <w:color w:val="auto"/>
        </w:rPr>
        <w:t>onsumer’s needs.</w:t>
      </w:r>
    </w:p>
    <w:p w14:paraId="7BEDA7D1" w14:textId="77777777" w:rsidR="005832A5" w:rsidRDefault="005832A5" w:rsidP="000B767B">
      <w:pPr>
        <w:pStyle w:val="NormalArial"/>
        <w:rPr>
          <w:color w:val="auto"/>
        </w:rPr>
      </w:pPr>
      <w:r w:rsidRPr="00FF4E38">
        <w:rPr>
          <w:color w:val="auto"/>
        </w:rPr>
        <w:t xml:space="preserve">The service was able to demonstrate adequate </w:t>
      </w:r>
      <w:r w:rsidR="00E87432" w:rsidRPr="00FF4E38">
        <w:rPr>
          <w:color w:val="auto"/>
        </w:rPr>
        <w:t xml:space="preserve">workforce governance and processes to ensure </w:t>
      </w:r>
      <w:r w:rsidR="00561DF0" w:rsidRPr="00FF4E38">
        <w:rPr>
          <w:color w:val="auto"/>
        </w:rPr>
        <w:t>staff are trained, supported and monitor</w:t>
      </w:r>
      <w:r w:rsidR="0092262C" w:rsidRPr="00FF4E38">
        <w:rPr>
          <w:color w:val="auto"/>
        </w:rPr>
        <w:t>ed</w:t>
      </w:r>
      <w:r w:rsidR="00FF4E38">
        <w:rPr>
          <w:color w:val="auto"/>
        </w:rPr>
        <w:t>.</w:t>
      </w:r>
    </w:p>
    <w:p w14:paraId="6657EE0B" w14:textId="77777777" w:rsidR="00283BCE" w:rsidRPr="00283BCE" w:rsidRDefault="008670DB" w:rsidP="00283BCE">
      <w:pPr>
        <w:pStyle w:val="NormalArial"/>
        <w:rPr>
          <w:color w:val="auto"/>
        </w:rPr>
      </w:pPr>
      <w:r>
        <w:rPr>
          <w:color w:val="auto"/>
        </w:rPr>
        <w:lastRenderedPageBreak/>
        <w:t>However,</w:t>
      </w:r>
      <w:r w:rsidR="00FF4E38">
        <w:rPr>
          <w:color w:val="auto"/>
        </w:rPr>
        <w:t xml:space="preserve"> the</w:t>
      </w:r>
      <w:r w:rsidR="00283BCE" w:rsidRPr="00283BCE">
        <w:rPr>
          <w:color w:val="auto"/>
        </w:rPr>
        <w:t xml:space="preserve"> service did not demonstrate effective organisational wide governance systems in relation to information management, continuous improvement, regulatory compliance and feedback and complaints.</w:t>
      </w:r>
    </w:p>
    <w:p w14:paraId="56541AA0" w14:textId="77777777" w:rsidR="00FF4E38" w:rsidRPr="00FF4E38" w:rsidRDefault="00FF4E38" w:rsidP="000B767B">
      <w:pPr>
        <w:pStyle w:val="NormalArial"/>
        <w:rPr>
          <w:color w:val="auto"/>
        </w:rPr>
      </w:pPr>
    </w:p>
    <w:p w14:paraId="738E44EA" w14:textId="77777777" w:rsidR="005657CA" w:rsidRPr="00945E88" w:rsidRDefault="005657CA" w:rsidP="005657CA">
      <w:pPr>
        <w:pStyle w:val="NormalArial"/>
        <w:rPr>
          <w:color w:val="auto"/>
        </w:rPr>
      </w:pPr>
      <w:r w:rsidRPr="00AF05B1">
        <w:rPr>
          <w:b/>
          <w:color w:val="auto"/>
        </w:rPr>
        <w:t>In relation to information management</w:t>
      </w:r>
      <w:r w:rsidRPr="00A0380A">
        <w:rPr>
          <w:color w:val="auto"/>
        </w:rPr>
        <w:t xml:space="preserve">, </w:t>
      </w:r>
      <w:r w:rsidRPr="001C3F3B">
        <w:rPr>
          <w:color w:val="auto"/>
        </w:rPr>
        <w:t xml:space="preserve">consumers’ assessment and care planning documentation </w:t>
      </w:r>
      <w:r w:rsidR="0045624B">
        <w:rPr>
          <w:color w:val="auto"/>
        </w:rPr>
        <w:t>were</w:t>
      </w:r>
      <w:r w:rsidRPr="001C3F3B">
        <w:rPr>
          <w:color w:val="auto"/>
        </w:rPr>
        <w:t xml:space="preserve"> not consistently reviewed and updated</w:t>
      </w:r>
      <w:r w:rsidRPr="006E24A6">
        <w:rPr>
          <w:color w:val="auto"/>
        </w:rPr>
        <w:t xml:space="preserve">. The </w:t>
      </w:r>
      <w:r w:rsidR="008157A9" w:rsidRPr="006E24A6">
        <w:rPr>
          <w:color w:val="auto"/>
        </w:rPr>
        <w:t xml:space="preserve">Assessment Contact </w:t>
      </w:r>
      <w:r w:rsidR="0045624B">
        <w:rPr>
          <w:color w:val="auto"/>
        </w:rPr>
        <w:t>–</w:t>
      </w:r>
      <w:r w:rsidR="008157A9" w:rsidRPr="006E24A6">
        <w:rPr>
          <w:color w:val="auto"/>
        </w:rPr>
        <w:t xml:space="preserve"> Site</w:t>
      </w:r>
      <w:r w:rsidR="0045624B">
        <w:rPr>
          <w:color w:val="auto"/>
        </w:rPr>
        <w:t xml:space="preserve"> </w:t>
      </w:r>
      <w:r w:rsidRPr="006E24A6">
        <w:rPr>
          <w:color w:val="auto"/>
        </w:rPr>
        <w:t xml:space="preserve">report provided information that </w:t>
      </w:r>
      <w:r w:rsidR="009D7110" w:rsidRPr="006E24A6">
        <w:rPr>
          <w:color w:val="auto"/>
        </w:rPr>
        <w:t xml:space="preserve">the </w:t>
      </w:r>
      <w:r w:rsidRPr="006E24A6">
        <w:rPr>
          <w:color w:val="auto"/>
        </w:rPr>
        <w:t>service</w:t>
      </w:r>
      <w:r w:rsidR="009D7110" w:rsidRPr="006E24A6">
        <w:rPr>
          <w:color w:val="auto"/>
        </w:rPr>
        <w:t>’s</w:t>
      </w:r>
      <w:r w:rsidRPr="006E24A6">
        <w:rPr>
          <w:color w:val="auto"/>
        </w:rPr>
        <w:t xml:space="preserve"> procedures were not contemporaneous and did not reflect legislative changes in relation to restrictive practices and behaviour support plans.</w:t>
      </w:r>
      <w:r w:rsidR="008A5A74" w:rsidRPr="006E24A6">
        <w:rPr>
          <w:color w:val="auto"/>
        </w:rPr>
        <w:t xml:space="preserve"> </w:t>
      </w:r>
      <w:r w:rsidRPr="006E24A6">
        <w:rPr>
          <w:color w:val="auto"/>
        </w:rPr>
        <w:t xml:space="preserve">Management described how opportunities for continuous improvement were identified at the </w:t>
      </w:r>
      <w:r w:rsidRPr="004F3F00">
        <w:rPr>
          <w:color w:val="auto"/>
        </w:rPr>
        <w:t xml:space="preserve">service through </w:t>
      </w:r>
      <w:r w:rsidR="002C3AF6" w:rsidRPr="004F3F00">
        <w:rPr>
          <w:color w:val="auto"/>
        </w:rPr>
        <w:t>monthly audits and</w:t>
      </w:r>
      <w:r w:rsidRPr="004F3F00">
        <w:rPr>
          <w:color w:val="auto"/>
        </w:rPr>
        <w:t xml:space="preserve"> survey results</w:t>
      </w:r>
      <w:r w:rsidRPr="00945E88">
        <w:rPr>
          <w:color w:val="auto"/>
        </w:rPr>
        <w:t xml:space="preserve">, </w:t>
      </w:r>
      <w:r w:rsidR="00612EBC" w:rsidRPr="00945E88">
        <w:rPr>
          <w:color w:val="auto"/>
        </w:rPr>
        <w:t>and t</w:t>
      </w:r>
      <w:r w:rsidR="00F16687" w:rsidRPr="00945E88">
        <w:rPr>
          <w:color w:val="auto"/>
        </w:rPr>
        <w:t>he Approved Provider in its written response</w:t>
      </w:r>
      <w:r w:rsidR="008F2FE6" w:rsidRPr="00945E88">
        <w:rPr>
          <w:color w:val="auto"/>
        </w:rPr>
        <w:t xml:space="preserve"> described </w:t>
      </w:r>
      <w:r w:rsidR="00895292" w:rsidRPr="00945E88">
        <w:rPr>
          <w:color w:val="auto"/>
        </w:rPr>
        <w:t xml:space="preserve">how </w:t>
      </w:r>
      <w:r w:rsidRPr="00945E88">
        <w:rPr>
          <w:color w:val="auto"/>
        </w:rPr>
        <w:t>analysis of clinical and incident data</w:t>
      </w:r>
      <w:r w:rsidR="00895292" w:rsidRPr="00945E88">
        <w:rPr>
          <w:color w:val="auto"/>
        </w:rPr>
        <w:t xml:space="preserve"> occurs and how o</w:t>
      </w:r>
      <w:r w:rsidRPr="00945E88">
        <w:rPr>
          <w:color w:val="auto"/>
        </w:rPr>
        <w:t>pportunities for improvement are reported to the organisation’s Board.</w:t>
      </w:r>
    </w:p>
    <w:p w14:paraId="33F6A837" w14:textId="77777777" w:rsidR="0083485E" w:rsidRPr="005657CA" w:rsidRDefault="0083485E" w:rsidP="005657CA">
      <w:pPr>
        <w:pStyle w:val="NormalArial"/>
        <w:rPr>
          <w:color w:val="7030A0"/>
        </w:rPr>
      </w:pPr>
    </w:p>
    <w:p w14:paraId="18A00C57" w14:textId="77777777" w:rsidR="007805A2" w:rsidRDefault="005657CA" w:rsidP="005657CA">
      <w:pPr>
        <w:pStyle w:val="NormalArial"/>
        <w:rPr>
          <w:color w:val="auto"/>
        </w:rPr>
      </w:pPr>
      <w:r w:rsidRPr="00AF05B1">
        <w:rPr>
          <w:b/>
          <w:color w:val="auto"/>
        </w:rPr>
        <w:t>In relation to regulatory compliance</w:t>
      </w:r>
      <w:r w:rsidRPr="005657CA">
        <w:rPr>
          <w:color w:val="7030A0"/>
        </w:rPr>
        <w:t xml:space="preserve">, </w:t>
      </w:r>
      <w:r w:rsidRPr="00C4276F">
        <w:rPr>
          <w:color w:val="auto"/>
        </w:rPr>
        <w:t xml:space="preserve">the service did not demonstrate an understanding of the Serious Incidents Response Scheme, including in relation to reportable incident reporting obligations. </w:t>
      </w:r>
    </w:p>
    <w:p w14:paraId="4F062E96" w14:textId="77777777" w:rsidR="005657CA" w:rsidRPr="00DF0B80" w:rsidRDefault="00D171C0" w:rsidP="005657CA">
      <w:pPr>
        <w:pStyle w:val="NormalArial"/>
        <w:rPr>
          <w:color w:val="auto"/>
        </w:rPr>
      </w:pPr>
      <w:r>
        <w:rPr>
          <w:color w:val="auto"/>
        </w:rPr>
        <w:t>A</w:t>
      </w:r>
      <w:r w:rsidRPr="00C4276F">
        <w:rPr>
          <w:color w:val="auto"/>
        </w:rPr>
        <w:t>t the time of the Assessment Contact - Site</w:t>
      </w:r>
      <w:r w:rsidRPr="005657CA">
        <w:rPr>
          <w:color w:val="7030A0"/>
        </w:rPr>
        <w:t xml:space="preserve">, </w:t>
      </w:r>
      <w:r w:rsidRPr="00CC3C57">
        <w:rPr>
          <w:color w:val="auto"/>
        </w:rPr>
        <w:t xml:space="preserve">the service’s incident management system documented 4 clinical incidents </w:t>
      </w:r>
      <w:r w:rsidRPr="00DF0B80">
        <w:rPr>
          <w:color w:val="auto"/>
        </w:rPr>
        <w:t>between June and August 2022</w:t>
      </w:r>
      <w:r>
        <w:rPr>
          <w:color w:val="auto"/>
        </w:rPr>
        <w:t>,</w:t>
      </w:r>
      <w:r w:rsidRPr="00DF0B80">
        <w:rPr>
          <w:color w:val="auto"/>
        </w:rPr>
        <w:t xml:space="preserve"> and further incidents of </w:t>
      </w:r>
      <w:r>
        <w:rPr>
          <w:color w:val="auto"/>
        </w:rPr>
        <w:t>aggression</w:t>
      </w:r>
      <w:r w:rsidRPr="00DF0B80">
        <w:rPr>
          <w:color w:val="auto"/>
        </w:rPr>
        <w:t xml:space="preserve"> and inappropriate sexual conduct by one named consumer toward other consumer</w:t>
      </w:r>
      <w:r>
        <w:rPr>
          <w:color w:val="auto"/>
        </w:rPr>
        <w:t>s</w:t>
      </w:r>
      <w:r w:rsidRPr="00DF0B80">
        <w:rPr>
          <w:color w:val="auto"/>
        </w:rPr>
        <w:t xml:space="preserve">. </w:t>
      </w:r>
      <w:r w:rsidR="00185CB5">
        <w:rPr>
          <w:color w:val="auto"/>
        </w:rPr>
        <w:t xml:space="preserve">Whilst the </w:t>
      </w:r>
      <w:r w:rsidR="00185CB5" w:rsidRPr="00185CB5">
        <w:rPr>
          <w:color w:val="auto"/>
        </w:rPr>
        <w:t>organisation has governance mechanisms in place to track, monitor and communicate compliance with legislative and regulatory standards</w:t>
      </w:r>
      <w:r w:rsidR="00C37D50">
        <w:rPr>
          <w:color w:val="auto"/>
        </w:rPr>
        <w:t xml:space="preserve"> and to </w:t>
      </w:r>
      <w:r w:rsidR="00185CB5" w:rsidRPr="00185CB5">
        <w:rPr>
          <w:color w:val="auto"/>
        </w:rPr>
        <w:t xml:space="preserve">keep staff updated regarding any changes to legislation through staff meetings, </w:t>
      </w:r>
      <w:r w:rsidR="0053493D">
        <w:rPr>
          <w:color w:val="auto"/>
        </w:rPr>
        <w:t>education</w:t>
      </w:r>
      <w:r w:rsidR="00185CB5" w:rsidRPr="00185CB5">
        <w:rPr>
          <w:color w:val="auto"/>
        </w:rPr>
        <w:t xml:space="preserve"> sessions and electronic mail to staff</w:t>
      </w:r>
      <w:r w:rsidR="0053493D">
        <w:rPr>
          <w:color w:val="auto"/>
        </w:rPr>
        <w:t xml:space="preserve">; </w:t>
      </w:r>
      <w:r>
        <w:rPr>
          <w:color w:val="auto"/>
        </w:rPr>
        <w:t>t</w:t>
      </w:r>
      <w:r w:rsidR="00FA19E5" w:rsidRPr="00DF0B80">
        <w:rPr>
          <w:color w:val="auto"/>
        </w:rPr>
        <w:t>he service did not adequately demonstrate that all</w:t>
      </w:r>
      <w:r w:rsidR="00C12C21" w:rsidRPr="00DF0B80">
        <w:rPr>
          <w:color w:val="auto"/>
        </w:rPr>
        <w:t xml:space="preserve"> </w:t>
      </w:r>
      <w:r w:rsidR="005657CA" w:rsidRPr="00DF0B80">
        <w:rPr>
          <w:color w:val="auto"/>
        </w:rPr>
        <w:t xml:space="preserve">incidents had been investigated internally, </w:t>
      </w:r>
      <w:r w:rsidR="00DF0B80" w:rsidRPr="00DF0B80">
        <w:rPr>
          <w:color w:val="auto"/>
        </w:rPr>
        <w:t xml:space="preserve">and </w:t>
      </w:r>
      <w:r w:rsidR="005657CA" w:rsidRPr="00DF0B80">
        <w:rPr>
          <w:color w:val="auto"/>
        </w:rPr>
        <w:t xml:space="preserve">some </w:t>
      </w:r>
      <w:r w:rsidR="00DF0B80" w:rsidRPr="00DF0B80">
        <w:rPr>
          <w:color w:val="auto"/>
        </w:rPr>
        <w:t>incidents</w:t>
      </w:r>
      <w:r w:rsidR="005657CA" w:rsidRPr="00DF0B80">
        <w:rPr>
          <w:color w:val="auto"/>
        </w:rPr>
        <w:t xml:space="preserve"> may have needed to be reported under the Serious Incident Response Scheme.</w:t>
      </w:r>
    </w:p>
    <w:p w14:paraId="3B36072F" w14:textId="77777777" w:rsidR="0083485E" w:rsidRDefault="0083485E" w:rsidP="0083485E">
      <w:pPr>
        <w:pStyle w:val="NormalArial"/>
        <w:rPr>
          <w:color w:val="auto"/>
        </w:rPr>
      </w:pPr>
      <w:r w:rsidRPr="006D7973">
        <w:rPr>
          <w:color w:val="auto"/>
        </w:rPr>
        <w:t xml:space="preserve">The service did not demonstrate restrictive practice management is in line with current legislation regarding </w:t>
      </w:r>
      <w:r w:rsidR="00572416" w:rsidRPr="006D7973">
        <w:rPr>
          <w:color w:val="auto"/>
        </w:rPr>
        <w:t>restrictive practices and behaviour support plans</w:t>
      </w:r>
      <w:r w:rsidRPr="006D7973">
        <w:rPr>
          <w:color w:val="auto"/>
        </w:rPr>
        <w:t xml:space="preserve"> and informed consent.</w:t>
      </w:r>
    </w:p>
    <w:p w14:paraId="22BE75FC" w14:textId="77777777" w:rsidR="00511B24" w:rsidRPr="00511B24" w:rsidRDefault="00511B24" w:rsidP="00511B24">
      <w:pPr>
        <w:pStyle w:val="NormalArial"/>
        <w:rPr>
          <w:color w:val="auto"/>
        </w:rPr>
      </w:pPr>
      <w:r w:rsidRPr="00511B24">
        <w:rPr>
          <w:color w:val="auto"/>
        </w:rPr>
        <w:t xml:space="preserve">The Approved Provider in its written response, acknowledged </w:t>
      </w:r>
      <w:r w:rsidR="00DC7C46" w:rsidRPr="00511B24">
        <w:rPr>
          <w:color w:val="auto"/>
        </w:rPr>
        <w:t>the information provided in the Assessment Contact - Site report in relation to inappropriate or aggressive behaviour and provided information regarding actions taken by the service to address these deficiencies</w:t>
      </w:r>
      <w:r w:rsidR="005F32BB">
        <w:rPr>
          <w:color w:val="auto"/>
        </w:rPr>
        <w:t xml:space="preserve">. </w:t>
      </w:r>
      <w:r w:rsidRPr="00511B24">
        <w:rPr>
          <w:color w:val="auto"/>
        </w:rPr>
        <w:t xml:space="preserve">The response also advises that they consider the contact by one named consumer as physical assault rather than sexual assault but acknowledges the incident was not managed adequately and has now been reported to the </w:t>
      </w:r>
      <w:r w:rsidR="00475B18">
        <w:rPr>
          <w:color w:val="auto"/>
        </w:rPr>
        <w:t>S</w:t>
      </w:r>
      <w:r w:rsidRPr="00511B24">
        <w:rPr>
          <w:color w:val="auto"/>
        </w:rPr>
        <w:t xml:space="preserve">erious </w:t>
      </w:r>
      <w:r w:rsidR="00475B18">
        <w:rPr>
          <w:color w:val="auto"/>
        </w:rPr>
        <w:t>I</w:t>
      </w:r>
      <w:r w:rsidRPr="00511B24">
        <w:rPr>
          <w:color w:val="auto"/>
        </w:rPr>
        <w:t xml:space="preserve">ncident </w:t>
      </w:r>
      <w:r w:rsidR="00475B18">
        <w:rPr>
          <w:color w:val="auto"/>
        </w:rPr>
        <w:t>R</w:t>
      </w:r>
      <w:r w:rsidRPr="00511B24">
        <w:rPr>
          <w:color w:val="auto"/>
        </w:rPr>
        <w:t xml:space="preserve">esponse </w:t>
      </w:r>
      <w:r w:rsidR="00475B18">
        <w:rPr>
          <w:color w:val="auto"/>
        </w:rPr>
        <w:t>S</w:t>
      </w:r>
      <w:r w:rsidRPr="00511B24">
        <w:rPr>
          <w:color w:val="auto"/>
        </w:rPr>
        <w:t>cheme.</w:t>
      </w:r>
    </w:p>
    <w:p w14:paraId="7FC10B33" w14:textId="77777777" w:rsidR="0083485E" w:rsidRDefault="0083485E" w:rsidP="005657CA">
      <w:pPr>
        <w:pStyle w:val="NormalArial"/>
        <w:rPr>
          <w:color w:val="7030A0"/>
        </w:rPr>
      </w:pPr>
    </w:p>
    <w:p w14:paraId="2BD7AEBF" w14:textId="77777777" w:rsidR="001D5BAB" w:rsidRPr="001D5BAB" w:rsidRDefault="0074656B" w:rsidP="001D5BAB">
      <w:pPr>
        <w:pStyle w:val="NormalArial"/>
      </w:pPr>
      <w:r w:rsidRPr="00AF05B1">
        <w:rPr>
          <w:b/>
          <w:color w:val="auto"/>
        </w:rPr>
        <w:t>In relation to feedback and complaints</w:t>
      </w:r>
      <w:r w:rsidR="001D5BAB">
        <w:rPr>
          <w:color w:val="auto"/>
        </w:rPr>
        <w:t>:</w:t>
      </w:r>
    </w:p>
    <w:p w14:paraId="0C579BBF" w14:textId="77777777" w:rsidR="001D5BAB" w:rsidRPr="001D5BAB" w:rsidRDefault="001D5BAB" w:rsidP="001D5BAB">
      <w:pPr>
        <w:rPr>
          <w:rFonts w:ascii="Arial" w:hAnsi="Arial" w:cs="Arial"/>
          <w:color w:val="7030A0"/>
        </w:rPr>
      </w:pPr>
      <w:r w:rsidRPr="001D5BAB">
        <w:rPr>
          <w:rFonts w:ascii="Arial" w:hAnsi="Arial" w:cs="Arial"/>
        </w:rPr>
        <w:t>The service was able to demonstrate some systems and processes are in place to encourage consumer/representative feedback and complaints</w:t>
      </w:r>
      <w:r w:rsidRPr="006D7973">
        <w:rPr>
          <w:rFonts w:ascii="Arial" w:hAnsi="Arial" w:cs="Arial"/>
          <w:color w:val="auto"/>
        </w:rPr>
        <w:t xml:space="preserve">, however the service </w:t>
      </w:r>
      <w:r w:rsidR="003E45DB" w:rsidRPr="000A41FA">
        <w:rPr>
          <w:rFonts w:ascii="Arial" w:hAnsi="Arial" w:cs="Arial"/>
          <w:color w:val="auto"/>
        </w:rPr>
        <w:t xml:space="preserve">was unable to demonstrate how </w:t>
      </w:r>
      <w:r w:rsidRPr="001D5BAB">
        <w:rPr>
          <w:rFonts w:ascii="Arial" w:hAnsi="Arial" w:cs="Arial"/>
          <w:color w:val="auto"/>
        </w:rPr>
        <w:t>feedback and complaints</w:t>
      </w:r>
      <w:r w:rsidR="003E45DB" w:rsidRPr="000A41FA">
        <w:rPr>
          <w:rFonts w:ascii="Arial" w:hAnsi="Arial" w:cs="Arial"/>
          <w:color w:val="auto"/>
        </w:rPr>
        <w:t xml:space="preserve"> are captured</w:t>
      </w:r>
      <w:r w:rsidRPr="001D5BAB">
        <w:rPr>
          <w:rFonts w:ascii="Arial" w:hAnsi="Arial" w:cs="Arial"/>
          <w:color w:val="auto"/>
        </w:rPr>
        <w:t xml:space="preserve">, </w:t>
      </w:r>
      <w:r w:rsidR="008D6F9D" w:rsidRPr="000A41FA">
        <w:rPr>
          <w:rFonts w:ascii="Arial" w:hAnsi="Arial" w:cs="Arial"/>
          <w:color w:val="auto"/>
        </w:rPr>
        <w:t xml:space="preserve">or actions </w:t>
      </w:r>
      <w:r w:rsidRPr="001D5BAB">
        <w:rPr>
          <w:rFonts w:ascii="Arial" w:hAnsi="Arial" w:cs="Arial"/>
          <w:color w:val="auto"/>
        </w:rPr>
        <w:t xml:space="preserve">taken </w:t>
      </w:r>
      <w:r w:rsidR="008D6F9D" w:rsidRPr="000A41FA">
        <w:rPr>
          <w:rFonts w:ascii="Arial" w:hAnsi="Arial" w:cs="Arial"/>
          <w:color w:val="auto"/>
        </w:rPr>
        <w:t xml:space="preserve">to </w:t>
      </w:r>
      <w:r w:rsidR="000A41FA" w:rsidRPr="000A41FA">
        <w:rPr>
          <w:rFonts w:ascii="Arial" w:hAnsi="Arial" w:cs="Arial"/>
          <w:color w:val="auto"/>
        </w:rPr>
        <w:t>facilitate</w:t>
      </w:r>
      <w:r w:rsidRPr="001D5BAB">
        <w:rPr>
          <w:rFonts w:ascii="Arial" w:hAnsi="Arial" w:cs="Arial"/>
          <w:color w:val="auto"/>
        </w:rPr>
        <w:t xml:space="preserve"> resolution</w:t>
      </w:r>
      <w:r w:rsidR="000A41FA" w:rsidRPr="000A41FA">
        <w:rPr>
          <w:rFonts w:ascii="Arial" w:hAnsi="Arial" w:cs="Arial"/>
          <w:color w:val="auto"/>
        </w:rPr>
        <w:t xml:space="preserve"> and continuous improvement</w:t>
      </w:r>
      <w:r w:rsidR="000A41FA">
        <w:rPr>
          <w:rFonts w:ascii="Arial" w:hAnsi="Arial" w:cs="Arial"/>
          <w:color w:val="auto"/>
        </w:rPr>
        <w:t>.</w:t>
      </w:r>
      <w:r w:rsidRPr="001D5BAB">
        <w:rPr>
          <w:rFonts w:ascii="Arial" w:hAnsi="Arial" w:cs="Arial"/>
          <w:color w:val="7030A0"/>
        </w:rPr>
        <w:t xml:space="preserve"> </w:t>
      </w:r>
    </w:p>
    <w:p w14:paraId="17FEB75F" w14:textId="77777777" w:rsidR="001D5BAB" w:rsidRPr="001D5BAB" w:rsidRDefault="001D5BAB" w:rsidP="001D5BAB">
      <w:pPr>
        <w:rPr>
          <w:rFonts w:ascii="Arial" w:hAnsi="Arial" w:cs="Arial"/>
          <w:color w:val="auto"/>
        </w:rPr>
      </w:pPr>
      <w:r w:rsidRPr="001D5BAB">
        <w:rPr>
          <w:rFonts w:ascii="Arial" w:hAnsi="Arial" w:cs="Arial"/>
          <w:color w:val="auto"/>
        </w:rPr>
        <w:t>During the Assessment Contact, management co</w:t>
      </w:r>
      <w:r w:rsidR="00311BA6" w:rsidRPr="009A09DA">
        <w:rPr>
          <w:rFonts w:ascii="Arial" w:hAnsi="Arial" w:cs="Arial"/>
          <w:color w:val="auto"/>
        </w:rPr>
        <w:t>nducted</w:t>
      </w:r>
      <w:r w:rsidRPr="001D5BAB">
        <w:rPr>
          <w:rFonts w:ascii="Arial" w:hAnsi="Arial" w:cs="Arial"/>
          <w:color w:val="auto"/>
        </w:rPr>
        <w:t xml:space="preserve"> training </w:t>
      </w:r>
      <w:r w:rsidR="005C21A4" w:rsidRPr="009A09DA">
        <w:rPr>
          <w:rFonts w:ascii="Arial" w:hAnsi="Arial" w:cs="Arial"/>
          <w:color w:val="auto"/>
        </w:rPr>
        <w:t>regarding the</w:t>
      </w:r>
      <w:r w:rsidRPr="001D5BAB">
        <w:rPr>
          <w:rFonts w:ascii="Arial" w:hAnsi="Arial" w:cs="Arial"/>
          <w:color w:val="auto"/>
        </w:rPr>
        <w:t xml:space="preserve"> electronic feedback and complaints system and </w:t>
      </w:r>
      <w:r w:rsidR="005C21A4" w:rsidRPr="009A09DA">
        <w:rPr>
          <w:rFonts w:ascii="Arial" w:hAnsi="Arial" w:cs="Arial"/>
          <w:color w:val="auto"/>
        </w:rPr>
        <w:t>implemented</w:t>
      </w:r>
      <w:r w:rsidRPr="001D5BAB">
        <w:rPr>
          <w:rFonts w:ascii="Arial" w:hAnsi="Arial" w:cs="Arial"/>
          <w:color w:val="auto"/>
        </w:rPr>
        <w:t xml:space="preserve"> a process to </w:t>
      </w:r>
      <w:r w:rsidR="009A09DA" w:rsidRPr="009A09DA">
        <w:rPr>
          <w:rFonts w:ascii="Arial" w:hAnsi="Arial" w:cs="Arial"/>
          <w:color w:val="auto"/>
        </w:rPr>
        <w:t xml:space="preserve">effectively </w:t>
      </w:r>
      <w:r w:rsidRPr="001D5BAB">
        <w:rPr>
          <w:rFonts w:ascii="Arial" w:hAnsi="Arial" w:cs="Arial"/>
          <w:color w:val="auto"/>
        </w:rPr>
        <w:t xml:space="preserve">document feedback and complaints. </w:t>
      </w:r>
    </w:p>
    <w:p w14:paraId="21CD67D8" w14:textId="77777777" w:rsidR="0074656B" w:rsidRPr="00445595" w:rsidRDefault="00AB7471" w:rsidP="006A4AD7">
      <w:pPr>
        <w:rPr>
          <w:color w:val="auto"/>
        </w:rPr>
      </w:pPr>
      <w:r w:rsidRPr="00AB7471">
        <w:rPr>
          <w:rFonts w:ascii="Arial" w:hAnsi="Arial" w:cs="Arial"/>
          <w:color w:val="auto"/>
        </w:rPr>
        <w:t xml:space="preserve">The Approved Provider in its written </w:t>
      </w:r>
      <w:r w:rsidRPr="00445595">
        <w:rPr>
          <w:rFonts w:ascii="Arial" w:hAnsi="Arial" w:cs="Arial"/>
          <w:color w:val="auto"/>
        </w:rPr>
        <w:t xml:space="preserve">response provided information </w:t>
      </w:r>
      <w:r w:rsidR="005413C3" w:rsidRPr="00445595">
        <w:rPr>
          <w:rFonts w:ascii="Arial" w:hAnsi="Arial" w:cs="Arial"/>
          <w:color w:val="auto"/>
        </w:rPr>
        <w:t>o</w:t>
      </w:r>
      <w:r w:rsidR="00475B18">
        <w:rPr>
          <w:rFonts w:ascii="Arial" w:hAnsi="Arial" w:cs="Arial"/>
          <w:color w:val="auto"/>
        </w:rPr>
        <w:t>n</w:t>
      </w:r>
      <w:r w:rsidR="005413C3" w:rsidRPr="00445595">
        <w:rPr>
          <w:rFonts w:ascii="Arial" w:hAnsi="Arial" w:cs="Arial"/>
          <w:color w:val="auto"/>
        </w:rPr>
        <w:t xml:space="preserve"> how feedback is used to inform improvements and staff educational needs</w:t>
      </w:r>
      <w:r w:rsidR="006A4AD7" w:rsidRPr="00445595">
        <w:rPr>
          <w:rFonts w:ascii="Arial" w:hAnsi="Arial" w:cs="Arial"/>
          <w:color w:val="auto"/>
        </w:rPr>
        <w:t>.</w:t>
      </w:r>
    </w:p>
    <w:p w14:paraId="60158303" w14:textId="72A248C9" w:rsidR="005657CA" w:rsidRDefault="005657CA" w:rsidP="005657CA">
      <w:pPr>
        <w:pStyle w:val="NormalArial"/>
        <w:rPr>
          <w:color w:val="auto"/>
        </w:rPr>
      </w:pPr>
      <w:r w:rsidRPr="00CC1E58">
        <w:rPr>
          <w:color w:val="auto"/>
        </w:rPr>
        <w:lastRenderedPageBreak/>
        <w:t xml:space="preserve">In coming to my decision of Compliance </w:t>
      </w:r>
      <w:r w:rsidR="00402B5B">
        <w:rPr>
          <w:color w:val="auto"/>
        </w:rPr>
        <w:t>with</w:t>
      </w:r>
      <w:r w:rsidRPr="00CC1E58">
        <w:rPr>
          <w:color w:val="auto"/>
        </w:rPr>
        <w:t xml:space="preserve"> this Requirement, I have considered the information included in the </w:t>
      </w:r>
      <w:bookmarkStart w:id="6" w:name="_Hlk115369306"/>
      <w:r w:rsidR="008157A9" w:rsidRPr="00CC1E58">
        <w:rPr>
          <w:color w:val="auto"/>
        </w:rPr>
        <w:t xml:space="preserve">Assessment Contact - </w:t>
      </w:r>
      <w:r w:rsidR="008157A9" w:rsidRPr="00320F32">
        <w:rPr>
          <w:color w:val="auto"/>
        </w:rPr>
        <w:t>Site</w:t>
      </w:r>
      <w:bookmarkEnd w:id="6"/>
      <w:r w:rsidR="008157A9" w:rsidRPr="00320F32">
        <w:rPr>
          <w:color w:val="auto"/>
        </w:rPr>
        <w:t xml:space="preserve"> </w:t>
      </w:r>
      <w:r w:rsidRPr="00320F32">
        <w:rPr>
          <w:color w:val="auto"/>
        </w:rPr>
        <w:t xml:space="preserve">report and the </w:t>
      </w:r>
      <w:r w:rsidR="006A4AD7">
        <w:rPr>
          <w:color w:val="auto"/>
        </w:rPr>
        <w:t>written respo</w:t>
      </w:r>
      <w:r w:rsidR="00F62023">
        <w:rPr>
          <w:color w:val="auto"/>
        </w:rPr>
        <w:t>nse by the approved provider</w:t>
      </w:r>
      <w:r w:rsidRPr="00320F32">
        <w:rPr>
          <w:color w:val="auto"/>
        </w:rPr>
        <w:t xml:space="preserve">. </w:t>
      </w:r>
      <w:r w:rsidR="008906A1">
        <w:rPr>
          <w:color w:val="auto"/>
        </w:rPr>
        <w:t xml:space="preserve">I acknowledge the </w:t>
      </w:r>
      <w:r w:rsidR="00F35239" w:rsidRPr="002E773C">
        <w:rPr>
          <w:color w:val="auto"/>
        </w:rPr>
        <w:t>implemented actions to address the deficiencies identified, however</w:t>
      </w:r>
      <w:r w:rsidR="00F43645">
        <w:rPr>
          <w:color w:val="auto"/>
        </w:rPr>
        <w:t xml:space="preserve"> </w:t>
      </w:r>
      <w:r w:rsidR="00F35239" w:rsidRPr="00320F32">
        <w:rPr>
          <w:color w:val="auto"/>
        </w:rPr>
        <w:t>at</w:t>
      </w:r>
      <w:r w:rsidRPr="00320F32">
        <w:rPr>
          <w:color w:val="auto"/>
        </w:rPr>
        <w:t xml:space="preserve"> the time of the </w:t>
      </w:r>
      <w:r w:rsidR="008157A9" w:rsidRPr="00320F32">
        <w:rPr>
          <w:color w:val="auto"/>
        </w:rPr>
        <w:t xml:space="preserve">Assessment Contact </w:t>
      </w:r>
      <w:r w:rsidR="00402B5B">
        <w:rPr>
          <w:color w:val="auto"/>
        </w:rPr>
        <w:t>–</w:t>
      </w:r>
      <w:r w:rsidR="008157A9" w:rsidRPr="00320F32">
        <w:rPr>
          <w:color w:val="auto"/>
        </w:rPr>
        <w:t xml:space="preserve"> Site</w:t>
      </w:r>
      <w:r w:rsidR="00402B5B">
        <w:rPr>
          <w:color w:val="auto"/>
        </w:rPr>
        <w:t xml:space="preserve"> </w:t>
      </w:r>
      <w:r w:rsidRPr="00320F32">
        <w:rPr>
          <w:color w:val="auto"/>
        </w:rPr>
        <w:t>the service did not demonstrate effective organisational wide governance systems in relation to information management</w:t>
      </w:r>
      <w:r w:rsidR="004B4D71">
        <w:rPr>
          <w:color w:val="auto"/>
        </w:rPr>
        <w:t xml:space="preserve"> </w:t>
      </w:r>
      <w:r w:rsidRPr="00320F32">
        <w:rPr>
          <w:color w:val="auto"/>
        </w:rPr>
        <w:t>and regulatory compliance</w:t>
      </w:r>
      <w:r w:rsidR="00F43645">
        <w:rPr>
          <w:color w:val="auto"/>
        </w:rPr>
        <w:t xml:space="preserve">, and improvements will take time to </w:t>
      </w:r>
      <w:r w:rsidR="009818BA">
        <w:rPr>
          <w:color w:val="auto"/>
        </w:rPr>
        <w:t xml:space="preserve">be </w:t>
      </w:r>
      <w:r w:rsidR="00B1019A">
        <w:rPr>
          <w:color w:val="auto"/>
        </w:rPr>
        <w:t>embedded and</w:t>
      </w:r>
      <w:r w:rsidR="00996620">
        <w:rPr>
          <w:color w:val="auto"/>
        </w:rPr>
        <w:t xml:space="preserve"> </w:t>
      </w:r>
      <w:r w:rsidR="009818BA">
        <w:rPr>
          <w:color w:val="auto"/>
        </w:rPr>
        <w:t>evaluated for effectiveness</w:t>
      </w:r>
      <w:r w:rsidRPr="00320F32">
        <w:rPr>
          <w:color w:val="auto"/>
        </w:rPr>
        <w:t xml:space="preserve">. Therefore, it is my decision this requirement is Non-Compliant.  </w:t>
      </w:r>
    </w:p>
    <w:p w14:paraId="344FF71D" w14:textId="77777777" w:rsidR="00844BC9" w:rsidRPr="00320F32" w:rsidRDefault="00844BC9" w:rsidP="005657CA">
      <w:pPr>
        <w:pStyle w:val="NormalArial"/>
        <w:rPr>
          <w:color w:val="auto"/>
        </w:rPr>
      </w:pPr>
    </w:p>
    <w:p w14:paraId="7AC7D206" w14:textId="77777777" w:rsidR="005657CA" w:rsidRPr="00065AF9" w:rsidRDefault="005062DC" w:rsidP="005657CA">
      <w:pPr>
        <w:pStyle w:val="NormalArial"/>
        <w:rPr>
          <w:b/>
          <w:color w:val="auto"/>
        </w:rPr>
      </w:pPr>
      <w:r w:rsidRPr="00065AF9">
        <w:rPr>
          <w:b/>
          <w:color w:val="auto"/>
        </w:rPr>
        <w:t xml:space="preserve">In relation to </w:t>
      </w:r>
      <w:r w:rsidR="005657CA" w:rsidRPr="00065AF9">
        <w:rPr>
          <w:b/>
          <w:color w:val="auto"/>
        </w:rPr>
        <w:t>Requirement 8(3)(d)</w:t>
      </w:r>
      <w:r w:rsidRPr="00065AF9">
        <w:rPr>
          <w:b/>
          <w:color w:val="auto"/>
        </w:rPr>
        <w:t>:</w:t>
      </w:r>
    </w:p>
    <w:p w14:paraId="5ED11CC0" w14:textId="77777777" w:rsidR="005657CA" w:rsidRPr="002406E5" w:rsidRDefault="005657CA" w:rsidP="005657CA">
      <w:pPr>
        <w:pStyle w:val="NormalArial"/>
        <w:rPr>
          <w:color w:val="auto"/>
        </w:rPr>
      </w:pPr>
      <w:r w:rsidRPr="005062DC">
        <w:rPr>
          <w:color w:val="auto"/>
        </w:rPr>
        <w:t xml:space="preserve">The service was not able to adequately demonstrate effective risk management systems and </w:t>
      </w:r>
      <w:r w:rsidRPr="002406E5">
        <w:rPr>
          <w:color w:val="auto"/>
        </w:rPr>
        <w:t xml:space="preserve">processes, specifically in relation to the prevention and management of incidents, including the use of an effective incident management system and reporting of incidents in accordance with the requirements of the Serious Incidents Response Scheme. </w:t>
      </w:r>
    </w:p>
    <w:p w14:paraId="1748D33C" w14:textId="77777777" w:rsidR="00DB616E" w:rsidRPr="00B80E3B" w:rsidRDefault="005657CA" w:rsidP="00B80E3B">
      <w:pPr>
        <w:pStyle w:val="NormalArial"/>
        <w:rPr>
          <w:color w:val="auto"/>
        </w:rPr>
      </w:pPr>
      <w:r w:rsidRPr="002406E5">
        <w:rPr>
          <w:color w:val="auto"/>
        </w:rPr>
        <w:t xml:space="preserve">The </w:t>
      </w:r>
      <w:r w:rsidR="008157A9" w:rsidRPr="002406E5">
        <w:rPr>
          <w:color w:val="auto"/>
        </w:rPr>
        <w:t xml:space="preserve">Assessment Contact - Site </w:t>
      </w:r>
      <w:r w:rsidRPr="002406E5">
        <w:rPr>
          <w:color w:val="auto"/>
        </w:rPr>
        <w:t xml:space="preserve">report provided information </w:t>
      </w:r>
      <w:r w:rsidR="00402B5B">
        <w:rPr>
          <w:color w:val="auto"/>
        </w:rPr>
        <w:t>that</w:t>
      </w:r>
      <w:r w:rsidRPr="002406E5">
        <w:rPr>
          <w:color w:val="auto"/>
        </w:rPr>
        <w:t xml:space="preserve"> evidenced</w:t>
      </w:r>
      <w:r w:rsidRPr="005657CA">
        <w:rPr>
          <w:color w:val="7030A0"/>
        </w:rPr>
        <w:t xml:space="preserve"> </w:t>
      </w:r>
      <w:bookmarkStart w:id="7" w:name="_Hlk115368418"/>
      <w:r w:rsidR="002C6518" w:rsidRPr="00B80E3B">
        <w:rPr>
          <w:color w:val="auto"/>
        </w:rPr>
        <w:t>r</w:t>
      </w:r>
      <w:r w:rsidR="00DB616E" w:rsidRPr="00B80E3B">
        <w:rPr>
          <w:color w:val="auto"/>
        </w:rPr>
        <w:t xml:space="preserve">isk assessments are not </w:t>
      </w:r>
      <w:r w:rsidR="002C6518" w:rsidRPr="00B80E3B">
        <w:rPr>
          <w:color w:val="auto"/>
        </w:rPr>
        <w:t xml:space="preserve">consistently </w:t>
      </w:r>
      <w:r w:rsidR="00DB616E" w:rsidRPr="00B80E3B">
        <w:rPr>
          <w:color w:val="auto"/>
        </w:rPr>
        <w:t>completed for consumers identified as having high impact or high prevalence risks associated with their care</w:t>
      </w:r>
      <w:r w:rsidR="00B80E3B" w:rsidRPr="00B80E3B">
        <w:rPr>
          <w:color w:val="auto"/>
        </w:rPr>
        <w:t xml:space="preserve"> and </w:t>
      </w:r>
      <w:r w:rsidR="00DB616E" w:rsidRPr="00B80E3B">
        <w:rPr>
          <w:color w:val="auto"/>
        </w:rPr>
        <w:t xml:space="preserve">incidents are </w:t>
      </w:r>
      <w:r w:rsidR="001040C0" w:rsidRPr="00B80E3B">
        <w:rPr>
          <w:color w:val="auto"/>
        </w:rPr>
        <w:t xml:space="preserve">not consistently </w:t>
      </w:r>
      <w:r w:rsidR="00DB616E" w:rsidRPr="00B80E3B">
        <w:rPr>
          <w:color w:val="auto"/>
        </w:rPr>
        <w:t xml:space="preserve">reported </w:t>
      </w:r>
      <w:r w:rsidR="00F638D2" w:rsidRPr="00B80E3B">
        <w:rPr>
          <w:color w:val="auto"/>
        </w:rPr>
        <w:t xml:space="preserve">or, for </w:t>
      </w:r>
      <w:r w:rsidR="00D90237" w:rsidRPr="00B80E3B">
        <w:rPr>
          <w:color w:val="auto"/>
        </w:rPr>
        <w:t>incidents which</w:t>
      </w:r>
      <w:r w:rsidR="00DB616E" w:rsidRPr="00B80E3B">
        <w:rPr>
          <w:color w:val="auto"/>
        </w:rPr>
        <w:t xml:space="preserve"> are reported</w:t>
      </w:r>
      <w:r w:rsidR="00B80E3B" w:rsidRPr="00B80E3B">
        <w:rPr>
          <w:color w:val="auto"/>
        </w:rPr>
        <w:t xml:space="preserve">, they </w:t>
      </w:r>
      <w:r w:rsidR="00DB616E" w:rsidRPr="00B80E3B">
        <w:rPr>
          <w:color w:val="auto"/>
        </w:rPr>
        <w:t xml:space="preserve">are not analysed to identify the risks associated with the care of individual consumers. </w:t>
      </w:r>
    </w:p>
    <w:p w14:paraId="5FDC6456" w14:textId="77777777" w:rsidR="00AB7471" w:rsidRPr="00D60129" w:rsidRDefault="00AB7471" w:rsidP="00AB7471">
      <w:pPr>
        <w:rPr>
          <w:rFonts w:ascii="Arial" w:hAnsi="Arial" w:cs="Arial"/>
          <w:color w:val="auto"/>
        </w:rPr>
      </w:pPr>
      <w:bookmarkStart w:id="8" w:name="_Hlk115431706"/>
      <w:r w:rsidRPr="00AB7471">
        <w:rPr>
          <w:rFonts w:ascii="Arial" w:hAnsi="Arial" w:cs="Arial"/>
          <w:color w:val="auto"/>
        </w:rPr>
        <w:t xml:space="preserve">The Approved Provider in its written </w:t>
      </w:r>
      <w:r w:rsidRPr="00D60129">
        <w:rPr>
          <w:rFonts w:ascii="Arial" w:hAnsi="Arial" w:cs="Arial"/>
          <w:color w:val="auto"/>
        </w:rPr>
        <w:t xml:space="preserve">response, acknowledged the information provided in the </w:t>
      </w:r>
      <w:r w:rsidR="000151F2" w:rsidRPr="00D60129">
        <w:rPr>
          <w:rFonts w:ascii="Arial" w:hAnsi="Arial" w:cs="Arial"/>
          <w:color w:val="auto"/>
        </w:rPr>
        <w:t xml:space="preserve">Assessment Contact - Site </w:t>
      </w:r>
      <w:r w:rsidRPr="00D60129">
        <w:rPr>
          <w:rFonts w:ascii="Arial" w:hAnsi="Arial" w:cs="Arial"/>
          <w:color w:val="auto"/>
        </w:rPr>
        <w:t xml:space="preserve">report in relation to </w:t>
      </w:r>
      <w:r w:rsidR="002E6C03" w:rsidRPr="00D60129">
        <w:rPr>
          <w:rFonts w:ascii="Arial" w:hAnsi="Arial" w:cs="Arial"/>
          <w:color w:val="auto"/>
        </w:rPr>
        <w:t xml:space="preserve">inappropriate or aggressive </w:t>
      </w:r>
      <w:r w:rsidR="00E04144" w:rsidRPr="00D60129">
        <w:rPr>
          <w:rFonts w:ascii="Arial" w:hAnsi="Arial" w:cs="Arial"/>
          <w:color w:val="auto"/>
        </w:rPr>
        <w:t xml:space="preserve">behaviour </w:t>
      </w:r>
      <w:r w:rsidRPr="00D60129">
        <w:rPr>
          <w:rFonts w:ascii="Arial" w:hAnsi="Arial" w:cs="Arial"/>
          <w:color w:val="auto"/>
        </w:rPr>
        <w:t xml:space="preserve">and provided information </w:t>
      </w:r>
      <w:r w:rsidR="00E04144" w:rsidRPr="00D60129">
        <w:rPr>
          <w:rFonts w:ascii="Arial" w:hAnsi="Arial" w:cs="Arial"/>
          <w:color w:val="auto"/>
        </w:rPr>
        <w:t>regarding</w:t>
      </w:r>
      <w:r w:rsidRPr="00D60129">
        <w:rPr>
          <w:rFonts w:ascii="Arial" w:hAnsi="Arial" w:cs="Arial"/>
          <w:color w:val="auto"/>
        </w:rPr>
        <w:t xml:space="preserve"> actions taken by the service to address these deficiencies.</w:t>
      </w:r>
      <w:r w:rsidR="00E04144" w:rsidRPr="00D60129">
        <w:rPr>
          <w:rFonts w:ascii="Arial" w:hAnsi="Arial" w:cs="Arial"/>
          <w:color w:val="auto"/>
        </w:rPr>
        <w:t xml:space="preserve"> The response also </w:t>
      </w:r>
      <w:r w:rsidR="000F3023" w:rsidRPr="00D60129">
        <w:rPr>
          <w:rFonts w:ascii="Arial" w:hAnsi="Arial" w:cs="Arial"/>
          <w:color w:val="auto"/>
        </w:rPr>
        <w:t>advises that they consider the contact by one named consumer as physical assaul</w:t>
      </w:r>
      <w:r w:rsidR="00CD2644" w:rsidRPr="00D60129">
        <w:rPr>
          <w:rFonts w:ascii="Arial" w:hAnsi="Arial" w:cs="Arial"/>
          <w:color w:val="auto"/>
        </w:rPr>
        <w:t>t rather than sexual assault but acknowledges the incident was not managed adequatel</w:t>
      </w:r>
      <w:r w:rsidR="00025C36">
        <w:rPr>
          <w:rFonts w:ascii="Arial" w:hAnsi="Arial" w:cs="Arial"/>
          <w:color w:val="auto"/>
        </w:rPr>
        <w:t>y,</w:t>
      </w:r>
      <w:r w:rsidR="00CD2644" w:rsidRPr="00D60129">
        <w:rPr>
          <w:rFonts w:ascii="Arial" w:hAnsi="Arial" w:cs="Arial"/>
          <w:color w:val="auto"/>
        </w:rPr>
        <w:t xml:space="preserve"> has now been reported to the </w:t>
      </w:r>
      <w:r w:rsidR="00996620">
        <w:rPr>
          <w:rFonts w:ascii="Arial" w:hAnsi="Arial" w:cs="Arial"/>
          <w:color w:val="auto"/>
        </w:rPr>
        <w:t>S</w:t>
      </w:r>
      <w:r w:rsidR="00CD2644" w:rsidRPr="00D60129">
        <w:rPr>
          <w:rFonts w:ascii="Arial" w:hAnsi="Arial" w:cs="Arial"/>
          <w:color w:val="auto"/>
        </w:rPr>
        <w:t xml:space="preserve">erious </w:t>
      </w:r>
      <w:r w:rsidR="00996620">
        <w:rPr>
          <w:rFonts w:ascii="Arial" w:hAnsi="Arial" w:cs="Arial"/>
          <w:color w:val="auto"/>
        </w:rPr>
        <w:t>I</w:t>
      </w:r>
      <w:r w:rsidR="00CD2644" w:rsidRPr="00D60129">
        <w:rPr>
          <w:rFonts w:ascii="Arial" w:hAnsi="Arial" w:cs="Arial"/>
          <w:color w:val="auto"/>
        </w:rPr>
        <w:t xml:space="preserve">ncident </w:t>
      </w:r>
      <w:r w:rsidR="00996620">
        <w:rPr>
          <w:rFonts w:ascii="Arial" w:hAnsi="Arial" w:cs="Arial"/>
          <w:color w:val="auto"/>
        </w:rPr>
        <w:t>R</w:t>
      </w:r>
      <w:r w:rsidR="00CD2644" w:rsidRPr="00D60129">
        <w:rPr>
          <w:rFonts w:ascii="Arial" w:hAnsi="Arial" w:cs="Arial"/>
          <w:color w:val="auto"/>
        </w:rPr>
        <w:t xml:space="preserve">esponse </w:t>
      </w:r>
      <w:r w:rsidR="00996620">
        <w:rPr>
          <w:rFonts w:ascii="Arial" w:hAnsi="Arial" w:cs="Arial"/>
          <w:color w:val="auto"/>
        </w:rPr>
        <w:t>S</w:t>
      </w:r>
      <w:r w:rsidR="00CD2644" w:rsidRPr="00D60129">
        <w:rPr>
          <w:rFonts w:ascii="Arial" w:hAnsi="Arial" w:cs="Arial"/>
          <w:color w:val="auto"/>
        </w:rPr>
        <w:t>cheme</w:t>
      </w:r>
      <w:r w:rsidR="00025C36">
        <w:rPr>
          <w:rFonts w:ascii="Arial" w:hAnsi="Arial" w:cs="Arial"/>
          <w:color w:val="auto"/>
        </w:rPr>
        <w:t xml:space="preserve"> and additional monitoring measures implemented.</w:t>
      </w:r>
    </w:p>
    <w:bookmarkEnd w:id="7"/>
    <w:bookmarkEnd w:id="8"/>
    <w:p w14:paraId="5B84223B" w14:textId="77777777" w:rsidR="005657CA" w:rsidRPr="002E773C" w:rsidRDefault="005657CA" w:rsidP="005657CA">
      <w:pPr>
        <w:pStyle w:val="NormalArial"/>
        <w:rPr>
          <w:color w:val="auto"/>
        </w:rPr>
      </w:pPr>
      <w:r w:rsidRPr="002E773C">
        <w:rPr>
          <w:color w:val="auto"/>
        </w:rPr>
        <w:t xml:space="preserve">In coming to my decision of Compliance </w:t>
      </w:r>
      <w:r w:rsidR="00402B5B">
        <w:rPr>
          <w:color w:val="auto"/>
        </w:rPr>
        <w:t>with</w:t>
      </w:r>
      <w:r w:rsidRPr="002E773C">
        <w:rPr>
          <w:color w:val="auto"/>
        </w:rPr>
        <w:t xml:space="preserve"> this Requirement, I have considered the information included in the </w:t>
      </w:r>
      <w:r w:rsidR="008157A9" w:rsidRPr="002E773C">
        <w:rPr>
          <w:color w:val="auto"/>
        </w:rPr>
        <w:t xml:space="preserve">Assessment Contact - Site </w:t>
      </w:r>
      <w:r w:rsidRPr="002E773C">
        <w:rPr>
          <w:color w:val="auto"/>
        </w:rPr>
        <w:t xml:space="preserve">report, </w:t>
      </w:r>
      <w:r w:rsidR="00373D26" w:rsidRPr="002E773C">
        <w:rPr>
          <w:color w:val="auto"/>
        </w:rPr>
        <w:t xml:space="preserve">and </w:t>
      </w:r>
      <w:r w:rsidRPr="002E773C">
        <w:rPr>
          <w:color w:val="auto"/>
        </w:rPr>
        <w:t xml:space="preserve">the assertion of commitment to continuous improvements in the Approved Providers written response. I acknowledge that the service has </w:t>
      </w:r>
      <w:bookmarkStart w:id="9" w:name="_Hlk115433022"/>
      <w:r w:rsidRPr="002E773C">
        <w:rPr>
          <w:color w:val="auto"/>
        </w:rPr>
        <w:t>implemented actions to address the deficiencies identified, however</w:t>
      </w:r>
      <w:bookmarkEnd w:id="9"/>
      <w:r w:rsidRPr="002E773C">
        <w:rPr>
          <w:color w:val="auto"/>
        </w:rPr>
        <w:t xml:space="preserve">, at the time of the </w:t>
      </w:r>
      <w:r w:rsidR="008157A9" w:rsidRPr="002E773C">
        <w:rPr>
          <w:color w:val="auto"/>
        </w:rPr>
        <w:t xml:space="preserve">Assessment Contact </w:t>
      </w:r>
      <w:r w:rsidR="003C5B04">
        <w:rPr>
          <w:color w:val="auto"/>
        </w:rPr>
        <w:t>–</w:t>
      </w:r>
      <w:r w:rsidR="008157A9" w:rsidRPr="002E773C">
        <w:rPr>
          <w:color w:val="auto"/>
        </w:rPr>
        <w:t xml:space="preserve"> Site</w:t>
      </w:r>
      <w:r w:rsidR="003C5B04">
        <w:rPr>
          <w:color w:val="auto"/>
        </w:rPr>
        <w:t>,</w:t>
      </w:r>
      <w:r w:rsidRPr="002E773C">
        <w:rPr>
          <w:color w:val="auto"/>
        </w:rPr>
        <w:t xml:space="preserve"> the service was unable to demonstrate effective risk management systems and practices. Therefore, it is my decision this requirement is Non-Compliant.  </w:t>
      </w:r>
    </w:p>
    <w:p w14:paraId="7722159C" w14:textId="77777777" w:rsidR="00871FCB" w:rsidRPr="005657CA" w:rsidRDefault="00871FCB" w:rsidP="005657CA">
      <w:pPr>
        <w:pStyle w:val="NormalArial"/>
        <w:rPr>
          <w:color w:val="7030A0"/>
        </w:rPr>
      </w:pPr>
    </w:p>
    <w:p w14:paraId="71A3FC40" w14:textId="77777777" w:rsidR="005657CA" w:rsidRPr="00C175BA" w:rsidRDefault="00871FCB" w:rsidP="005657CA">
      <w:pPr>
        <w:pStyle w:val="NormalArial"/>
        <w:rPr>
          <w:b/>
          <w:color w:val="auto"/>
        </w:rPr>
      </w:pPr>
      <w:r w:rsidRPr="00C175BA">
        <w:rPr>
          <w:b/>
          <w:color w:val="auto"/>
        </w:rPr>
        <w:t xml:space="preserve">In relation to </w:t>
      </w:r>
      <w:r w:rsidR="005657CA" w:rsidRPr="00C175BA">
        <w:rPr>
          <w:b/>
          <w:color w:val="auto"/>
        </w:rPr>
        <w:t>Requirement 8(3)(e)</w:t>
      </w:r>
      <w:r w:rsidRPr="00C175BA">
        <w:rPr>
          <w:b/>
          <w:color w:val="auto"/>
        </w:rPr>
        <w:t>:</w:t>
      </w:r>
    </w:p>
    <w:p w14:paraId="3B1129BF" w14:textId="77777777" w:rsidR="003369AF" w:rsidRDefault="005657CA" w:rsidP="005657CA">
      <w:pPr>
        <w:pStyle w:val="NormalArial"/>
        <w:rPr>
          <w:color w:val="auto"/>
        </w:rPr>
      </w:pPr>
      <w:r w:rsidRPr="003B1FA4">
        <w:rPr>
          <w:color w:val="auto"/>
        </w:rPr>
        <w:t>The organisation had a policy relating to antimicrobial stewardship</w:t>
      </w:r>
      <w:r w:rsidRPr="00C747E5">
        <w:rPr>
          <w:color w:val="auto"/>
        </w:rPr>
        <w:t xml:space="preserve">; </w:t>
      </w:r>
      <w:r w:rsidR="00C747E5" w:rsidRPr="00C747E5">
        <w:rPr>
          <w:color w:val="auto"/>
        </w:rPr>
        <w:t>minimising the use of restrictive practices</w:t>
      </w:r>
      <w:r w:rsidR="003369AF">
        <w:rPr>
          <w:color w:val="auto"/>
        </w:rPr>
        <w:t>, open disclosure</w:t>
      </w:r>
      <w:r w:rsidR="00C747E5" w:rsidRPr="00C747E5">
        <w:rPr>
          <w:color w:val="auto"/>
        </w:rPr>
        <w:t xml:space="preserve"> </w:t>
      </w:r>
      <w:r w:rsidRPr="00C747E5">
        <w:rPr>
          <w:color w:val="auto"/>
        </w:rPr>
        <w:t xml:space="preserve">and </w:t>
      </w:r>
      <w:r w:rsidR="00514E28" w:rsidRPr="00C747E5">
        <w:rPr>
          <w:color w:val="auto"/>
        </w:rPr>
        <w:t>a</w:t>
      </w:r>
      <w:r w:rsidRPr="00C747E5">
        <w:rPr>
          <w:color w:val="auto"/>
        </w:rPr>
        <w:t xml:space="preserve"> </w:t>
      </w:r>
      <w:r w:rsidR="003B1FA4" w:rsidRPr="00C747E5">
        <w:rPr>
          <w:color w:val="auto"/>
        </w:rPr>
        <w:t>clinical governance framework</w:t>
      </w:r>
      <w:r w:rsidRPr="00C747E5">
        <w:rPr>
          <w:color w:val="auto"/>
        </w:rPr>
        <w:t xml:space="preserve">. However, service </w:t>
      </w:r>
      <w:r w:rsidR="0009142D" w:rsidRPr="0009142D">
        <w:rPr>
          <w:color w:val="auto"/>
        </w:rPr>
        <w:t>d</w:t>
      </w:r>
      <w:r w:rsidR="00177AC9" w:rsidRPr="0009142D">
        <w:rPr>
          <w:color w:val="auto"/>
        </w:rPr>
        <w:t>ocumentation</w:t>
      </w:r>
      <w:r w:rsidRPr="0009142D">
        <w:rPr>
          <w:color w:val="auto"/>
        </w:rPr>
        <w:t xml:space="preserve"> to guide staffs’ practice in relation to restrictive practices and behaviour supports had not been updated to align with legislation that came into effect in 2021. </w:t>
      </w:r>
    </w:p>
    <w:p w14:paraId="1C7B6007" w14:textId="77777777" w:rsidR="005657CA" w:rsidRPr="005657CA" w:rsidRDefault="005657CA" w:rsidP="005657CA">
      <w:pPr>
        <w:pStyle w:val="NormalArial"/>
        <w:rPr>
          <w:color w:val="7030A0"/>
        </w:rPr>
      </w:pPr>
      <w:r w:rsidRPr="0009142D">
        <w:rPr>
          <w:color w:val="auto"/>
        </w:rPr>
        <w:t xml:space="preserve">Clinical oversight was not consistently or effectively occurring at the service, </w:t>
      </w:r>
      <w:r w:rsidR="00A610F2" w:rsidRPr="0009142D">
        <w:rPr>
          <w:color w:val="auto"/>
        </w:rPr>
        <w:t>and t</w:t>
      </w:r>
      <w:r w:rsidRPr="0009142D">
        <w:rPr>
          <w:color w:val="auto"/>
        </w:rPr>
        <w:t>he service did not consistently demonstrate that appropriate consent and authorisations are in place for all restrictive practices</w:t>
      </w:r>
      <w:r w:rsidR="00177AC9" w:rsidRPr="0009142D">
        <w:rPr>
          <w:color w:val="auto"/>
        </w:rPr>
        <w:t>.</w:t>
      </w:r>
    </w:p>
    <w:p w14:paraId="441FA5A3" w14:textId="77777777" w:rsidR="005657CA" w:rsidRPr="007974F9" w:rsidRDefault="005657CA" w:rsidP="005657CA">
      <w:pPr>
        <w:pStyle w:val="NormalArial"/>
        <w:rPr>
          <w:color w:val="auto"/>
        </w:rPr>
      </w:pPr>
      <w:r w:rsidRPr="007974F9">
        <w:rPr>
          <w:color w:val="auto"/>
        </w:rPr>
        <w:t xml:space="preserve">At the time of the </w:t>
      </w:r>
      <w:r w:rsidR="008157A9" w:rsidRPr="007974F9">
        <w:rPr>
          <w:color w:val="auto"/>
        </w:rPr>
        <w:t xml:space="preserve">Assessment Contact </w:t>
      </w:r>
      <w:r w:rsidR="003369AF" w:rsidRPr="007974F9">
        <w:rPr>
          <w:color w:val="auto"/>
        </w:rPr>
        <w:t>–</w:t>
      </w:r>
      <w:r w:rsidR="008157A9" w:rsidRPr="007974F9">
        <w:rPr>
          <w:color w:val="auto"/>
        </w:rPr>
        <w:t xml:space="preserve"> Site</w:t>
      </w:r>
      <w:r w:rsidR="003369AF" w:rsidRPr="007974F9">
        <w:rPr>
          <w:color w:val="auto"/>
        </w:rPr>
        <w:t>,</w:t>
      </w:r>
      <w:r w:rsidRPr="007974F9">
        <w:rPr>
          <w:color w:val="auto"/>
        </w:rPr>
        <w:t xml:space="preserve"> the service</w:t>
      </w:r>
      <w:r w:rsidR="00CC675C" w:rsidRPr="007974F9">
        <w:rPr>
          <w:color w:val="auto"/>
        </w:rPr>
        <w:t xml:space="preserve"> had not</w:t>
      </w:r>
      <w:r w:rsidRPr="007974F9">
        <w:rPr>
          <w:color w:val="auto"/>
        </w:rPr>
        <w:t xml:space="preserve"> provided </w:t>
      </w:r>
      <w:r w:rsidR="00CC675C" w:rsidRPr="007974F9">
        <w:rPr>
          <w:color w:val="auto"/>
        </w:rPr>
        <w:t xml:space="preserve">open disclosure to the representative of one named consumer, subjected to a physical assault and </w:t>
      </w:r>
      <w:r w:rsidRPr="007974F9">
        <w:rPr>
          <w:color w:val="auto"/>
        </w:rPr>
        <w:t xml:space="preserve">a review of </w:t>
      </w:r>
      <w:r w:rsidR="0007185F" w:rsidRPr="007974F9">
        <w:rPr>
          <w:color w:val="auto"/>
        </w:rPr>
        <w:t>this</w:t>
      </w:r>
      <w:r w:rsidRPr="007974F9">
        <w:rPr>
          <w:color w:val="auto"/>
        </w:rPr>
        <w:t xml:space="preserve"> consumer</w:t>
      </w:r>
      <w:r w:rsidR="00DD7752" w:rsidRPr="007974F9">
        <w:rPr>
          <w:color w:val="auto"/>
        </w:rPr>
        <w:t xml:space="preserve"> or their</w:t>
      </w:r>
      <w:r w:rsidRPr="007974F9">
        <w:rPr>
          <w:color w:val="auto"/>
        </w:rPr>
        <w:t xml:space="preserve"> care documentation</w:t>
      </w:r>
      <w:r w:rsidR="00DD7752" w:rsidRPr="007974F9">
        <w:rPr>
          <w:color w:val="auto"/>
        </w:rPr>
        <w:t xml:space="preserve"> had not occurred</w:t>
      </w:r>
      <w:r w:rsidRPr="007974F9">
        <w:rPr>
          <w:color w:val="auto"/>
        </w:rPr>
        <w:t xml:space="preserve"> </w:t>
      </w:r>
      <w:r w:rsidR="00DD7752" w:rsidRPr="007974F9">
        <w:rPr>
          <w:color w:val="auto"/>
        </w:rPr>
        <w:t>following this incident.</w:t>
      </w:r>
    </w:p>
    <w:p w14:paraId="0D2247CB" w14:textId="77777777" w:rsidR="00AB7471" w:rsidRPr="008819C5" w:rsidRDefault="00AB7471" w:rsidP="00AB7471">
      <w:pPr>
        <w:rPr>
          <w:rFonts w:ascii="Arial" w:hAnsi="Arial" w:cs="Arial"/>
          <w:color w:val="auto"/>
        </w:rPr>
      </w:pPr>
      <w:r w:rsidRPr="00AB7471">
        <w:rPr>
          <w:rFonts w:ascii="Arial" w:hAnsi="Arial" w:cs="Arial"/>
          <w:color w:val="auto"/>
        </w:rPr>
        <w:lastRenderedPageBreak/>
        <w:t xml:space="preserve">The Approved Provider in its written </w:t>
      </w:r>
      <w:r w:rsidRPr="008819C5">
        <w:rPr>
          <w:rFonts w:ascii="Arial" w:hAnsi="Arial" w:cs="Arial"/>
          <w:color w:val="auto"/>
        </w:rPr>
        <w:t xml:space="preserve">response, acknowledged the information provided in the </w:t>
      </w:r>
      <w:r w:rsidR="000151F2" w:rsidRPr="008819C5">
        <w:rPr>
          <w:rFonts w:ascii="Arial" w:hAnsi="Arial" w:cs="Arial"/>
          <w:color w:val="auto"/>
        </w:rPr>
        <w:t xml:space="preserve">Assessment Contact - Site </w:t>
      </w:r>
      <w:r w:rsidRPr="008819C5">
        <w:rPr>
          <w:rFonts w:ascii="Arial" w:hAnsi="Arial" w:cs="Arial"/>
          <w:color w:val="auto"/>
        </w:rPr>
        <w:t xml:space="preserve">report in relation to </w:t>
      </w:r>
      <w:r w:rsidR="00EF1295" w:rsidRPr="008819C5">
        <w:rPr>
          <w:rFonts w:ascii="Arial" w:hAnsi="Arial" w:cs="Arial"/>
          <w:color w:val="auto"/>
        </w:rPr>
        <w:t>this requirement, accepted responsibility for Managements lack of awareness of the incident</w:t>
      </w:r>
      <w:r w:rsidR="00B86E1F" w:rsidRPr="008819C5">
        <w:rPr>
          <w:rFonts w:ascii="Arial" w:hAnsi="Arial" w:cs="Arial"/>
          <w:color w:val="auto"/>
        </w:rPr>
        <w:t xml:space="preserve"> raised</w:t>
      </w:r>
      <w:r w:rsidRPr="008819C5">
        <w:rPr>
          <w:rFonts w:ascii="Arial" w:hAnsi="Arial" w:cs="Arial"/>
          <w:color w:val="auto"/>
        </w:rPr>
        <w:t xml:space="preserve"> and </w:t>
      </w:r>
      <w:r w:rsidR="00B86E1F" w:rsidRPr="008819C5">
        <w:rPr>
          <w:rFonts w:ascii="Arial" w:hAnsi="Arial" w:cs="Arial"/>
          <w:color w:val="auto"/>
        </w:rPr>
        <w:t>advised the service has enacted open disclosure in other circumstances</w:t>
      </w:r>
      <w:r w:rsidRPr="008819C5">
        <w:rPr>
          <w:rFonts w:ascii="Arial" w:hAnsi="Arial" w:cs="Arial"/>
          <w:color w:val="auto"/>
        </w:rPr>
        <w:t>.</w:t>
      </w:r>
      <w:r w:rsidR="004D3F16">
        <w:rPr>
          <w:rFonts w:ascii="Arial" w:hAnsi="Arial" w:cs="Arial"/>
          <w:color w:val="auto"/>
        </w:rPr>
        <w:t xml:space="preserve"> </w:t>
      </w:r>
    </w:p>
    <w:p w14:paraId="7749C2E7" w14:textId="77777777" w:rsidR="005657CA" w:rsidRPr="008819C5" w:rsidRDefault="005657CA" w:rsidP="005657CA">
      <w:pPr>
        <w:pStyle w:val="NormalArial"/>
        <w:rPr>
          <w:color w:val="auto"/>
        </w:rPr>
      </w:pPr>
      <w:r w:rsidRPr="00532B7A">
        <w:rPr>
          <w:color w:val="auto"/>
        </w:rPr>
        <w:t xml:space="preserve">In coming to my decision of </w:t>
      </w:r>
      <w:r w:rsidRPr="008819C5">
        <w:rPr>
          <w:color w:val="auto"/>
        </w:rPr>
        <w:t xml:space="preserve">Compliance </w:t>
      </w:r>
      <w:r w:rsidR="00402B5B">
        <w:rPr>
          <w:color w:val="auto"/>
        </w:rPr>
        <w:t>with</w:t>
      </w:r>
      <w:r w:rsidRPr="008819C5">
        <w:rPr>
          <w:color w:val="auto"/>
        </w:rPr>
        <w:t xml:space="preserve"> this Requirement, I have considered the information included in the </w:t>
      </w:r>
      <w:r w:rsidR="008157A9" w:rsidRPr="008819C5">
        <w:rPr>
          <w:color w:val="auto"/>
        </w:rPr>
        <w:t xml:space="preserve">Assessment Contact - Site </w:t>
      </w:r>
      <w:r w:rsidRPr="008819C5">
        <w:rPr>
          <w:color w:val="auto"/>
        </w:rPr>
        <w:t xml:space="preserve">report, </w:t>
      </w:r>
      <w:r w:rsidR="00243F3F">
        <w:rPr>
          <w:color w:val="auto"/>
        </w:rPr>
        <w:t>the recruitment of senior clinical management</w:t>
      </w:r>
      <w:r w:rsidR="00CA7585">
        <w:rPr>
          <w:color w:val="auto"/>
        </w:rPr>
        <w:t xml:space="preserve">, </w:t>
      </w:r>
      <w:r w:rsidRPr="008819C5">
        <w:rPr>
          <w:color w:val="auto"/>
        </w:rPr>
        <w:t xml:space="preserve">and the assertion of commitment to continuous improvements in the Approved Providers written response. I acknowledge that the service has implemented actions to address the deficiencies identified, </w:t>
      </w:r>
      <w:r w:rsidR="008819C5" w:rsidRPr="008819C5">
        <w:rPr>
          <w:color w:val="auto"/>
        </w:rPr>
        <w:t>t</w:t>
      </w:r>
      <w:r w:rsidRPr="008819C5">
        <w:rPr>
          <w:color w:val="auto"/>
        </w:rPr>
        <w:t xml:space="preserve">herefore, I find the service </w:t>
      </w:r>
      <w:r w:rsidR="008819C5" w:rsidRPr="008819C5">
        <w:rPr>
          <w:color w:val="auto"/>
        </w:rPr>
        <w:t xml:space="preserve">is now </w:t>
      </w:r>
      <w:r w:rsidRPr="008819C5">
        <w:rPr>
          <w:color w:val="auto"/>
        </w:rPr>
        <w:t xml:space="preserve">compliant </w:t>
      </w:r>
      <w:r w:rsidR="00402B5B">
        <w:rPr>
          <w:color w:val="auto"/>
        </w:rPr>
        <w:t>with</w:t>
      </w:r>
      <w:r w:rsidRPr="008819C5">
        <w:rPr>
          <w:color w:val="auto"/>
        </w:rPr>
        <w:t xml:space="preserve"> this requirement.</w:t>
      </w:r>
    </w:p>
    <w:sectPr w:rsidR="005657CA" w:rsidRPr="008819C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6D68F" w14:textId="77777777" w:rsidR="006C70A2" w:rsidRDefault="006C70A2">
      <w:pPr>
        <w:spacing w:after="0"/>
      </w:pPr>
      <w:r>
        <w:separator/>
      </w:r>
    </w:p>
  </w:endnote>
  <w:endnote w:type="continuationSeparator" w:id="0">
    <w:p w14:paraId="4D2233B2" w14:textId="77777777" w:rsidR="006C70A2" w:rsidRDefault="006C70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DC3A" w14:textId="77777777" w:rsidR="00DF37F2" w:rsidRPr="00DF37F2" w:rsidRDefault="00542F9F" w:rsidP="00DF37F2">
    <w:pPr>
      <w:pStyle w:val="FooterArial9"/>
      <w:rPr>
        <w:rStyle w:val="FooterBold"/>
        <w:rFonts w:ascii="Arial" w:hAnsi="Arial"/>
        <w:b w:val="0"/>
      </w:rPr>
    </w:pPr>
    <w:r w:rsidRPr="00DF37F2">
      <w:rPr>
        <w:rStyle w:val="FooterBold"/>
        <w:rFonts w:ascii="Arial" w:hAnsi="Arial"/>
        <w:b w:val="0"/>
      </w:rPr>
      <w:t>Name of service: Capricorn Adventist Retirement Village</w:t>
    </w:r>
    <w:r w:rsidRPr="00DF37F2">
      <w:rPr>
        <w:rStyle w:val="FooterBold"/>
        <w:rFonts w:ascii="Arial" w:hAnsi="Arial"/>
        <w:b w:val="0"/>
      </w:rPr>
      <w:tab/>
      <w:t xml:space="preserve">RPT-ACC-0122 v3.0 </w:t>
    </w:r>
  </w:p>
  <w:p w14:paraId="14A77710" w14:textId="77777777" w:rsidR="00DF37F2" w:rsidRPr="00DF37F2" w:rsidRDefault="00542F9F" w:rsidP="00DF37F2">
    <w:pPr>
      <w:pStyle w:val="FooterArial9"/>
      <w:rPr>
        <w:rStyle w:val="FooterBold"/>
        <w:rFonts w:ascii="Arial" w:hAnsi="Arial"/>
        <w:b w:val="0"/>
      </w:rPr>
    </w:pPr>
    <w:r w:rsidRPr="00DF37F2">
      <w:rPr>
        <w:rStyle w:val="FooterBold"/>
        <w:rFonts w:ascii="Arial" w:hAnsi="Arial"/>
        <w:b w:val="0"/>
      </w:rPr>
      <w:t>Commission ID: 5277</w:t>
    </w:r>
    <w:r w:rsidRPr="00DF37F2">
      <w:rPr>
        <w:rStyle w:val="FooterBold"/>
        <w:rFonts w:ascii="Arial" w:hAnsi="Arial"/>
        <w:b w:val="0"/>
      </w:rPr>
      <w:tab/>
      <w:t xml:space="preserve">OFFICIAL: Sensitive </w:t>
    </w:r>
  </w:p>
  <w:p w14:paraId="778F5A0E" w14:textId="77777777" w:rsidR="00DF37F2" w:rsidRPr="00DF37F2" w:rsidRDefault="00542F9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166A" w14:textId="77777777" w:rsidR="00E2364A" w:rsidRDefault="004F47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59FC0" w14:textId="77777777" w:rsidR="006C70A2" w:rsidRDefault="006C70A2" w:rsidP="00D71F88">
      <w:pPr>
        <w:spacing w:after="0"/>
      </w:pPr>
      <w:r>
        <w:separator/>
      </w:r>
    </w:p>
  </w:footnote>
  <w:footnote w:type="continuationSeparator" w:id="0">
    <w:p w14:paraId="375F12BC" w14:textId="77777777" w:rsidR="006C70A2" w:rsidRDefault="006C70A2" w:rsidP="00D71F88">
      <w:pPr>
        <w:spacing w:after="0"/>
      </w:pPr>
      <w:r>
        <w:continuationSeparator/>
      </w:r>
    </w:p>
  </w:footnote>
  <w:footnote w:id="1">
    <w:p w14:paraId="1F2361F4" w14:textId="77777777" w:rsidR="000078F8" w:rsidRDefault="00542F9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2705F">
        <w:rPr>
          <w:rFonts w:ascii="Arial" w:hAnsi="Arial" w:cs="Arial"/>
          <w:color w:val="auto"/>
          <w:sz w:val="20"/>
          <w:szCs w:val="20"/>
        </w:rPr>
        <w:t>section 68A</w:t>
      </w:r>
      <w:r w:rsidRPr="0012705F">
        <w:rPr>
          <w:rFonts w:ascii="Arial" w:hAnsi="Arial" w:cs="Arial"/>
          <w:b/>
          <w:color w:val="auto"/>
          <w:sz w:val="20"/>
          <w:szCs w:val="20"/>
        </w:rPr>
        <w:t xml:space="preserve"> </w:t>
      </w:r>
      <w:r w:rsidRPr="0012705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B719340" w14:textId="77777777" w:rsidR="002B0884" w:rsidRDefault="004F47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3B0E" w14:textId="77777777" w:rsidR="00D71F88" w:rsidRDefault="00542F9F">
    <w:pPr>
      <w:pStyle w:val="Header"/>
    </w:pPr>
    <w:r>
      <w:rPr>
        <w:noProof/>
        <w:color w:val="2B579A"/>
        <w:shd w:val="clear" w:color="auto" w:fill="E6E6E6"/>
        <w:lang w:val="en-US"/>
      </w:rPr>
      <w:drawing>
        <wp:anchor distT="0" distB="0" distL="114300" distR="114300" simplePos="0" relativeHeight="251659264" behindDoc="1" locked="0" layoutInCell="1" allowOverlap="1" wp14:anchorId="3ED23376" wp14:editId="210D15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846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36A3" w14:textId="77777777" w:rsidR="00FA0A5B" w:rsidRDefault="00542F9F">
    <w:pPr>
      <w:pStyle w:val="Header"/>
    </w:pPr>
    <w:r>
      <w:rPr>
        <w:noProof/>
      </w:rPr>
      <w:drawing>
        <wp:anchor distT="0" distB="0" distL="114300" distR="114300" simplePos="0" relativeHeight="251658240" behindDoc="0" locked="0" layoutInCell="1" allowOverlap="1" wp14:anchorId="0E009A57" wp14:editId="482DC6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6C4A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AEE1AB6">
      <w:start w:val="1"/>
      <w:numFmt w:val="lowerRoman"/>
      <w:lvlText w:val="(%1)"/>
      <w:lvlJc w:val="left"/>
      <w:pPr>
        <w:ind w:left="1080" w:hanging="720"/>
      </w:pPr>
      <w:rPr>
        <w:rFonts w:hint="default"/>
      </w:rPr>
    </w:lvl>
    <w:lvl w:ilvl="1" w:tplc="229AEF06" w:tentative="1">
      <w:start w:val="1"/>
      <w:numFmt w:val="lowerLetter"/>
      <w:lvlText w:val="%2."/>
      <w:lvlJc w:val="left"/>
      <w:pPr>
        <w:ind w:left="1440" w:hanging="360"/>
      </w:pPr>
    </w:lvl>
    <w:lvl w:ilvl="2" w:tplc="7F50BF50" w:tentative="1">
      <w:start w:val="1"/>
      <w:numFmt w:val="lowerRoman"/>
      <w:lvlText w:val="%3."/>
      <w:lvlJc w:val="right"/>
      <w:pPr>
        <w:ind w:left="2160" w:hanging="180"/>
      </w:pPr>
    </w:lvl>
    <w:lvl w:ilvl="3" w:tplc="F9BE8052" w:tentative="1">
      <w:start w:val="1"/>
      <w:numFmt w:val="decimal"/>
      <w:lvlText w:val="%4."/>
      <w:lvlJc w:val="left"/>
      <w:pPr>
        <w:ind w:left="2880" w:hanging="360"/>
      </w:pPr>
    </w:lvl>
    <w:lvl w:ilvl="4" w:tplc="3008171A" w:tentative="1">
      <w:start w:val="1"/>
      <w:numFmt w:val="lowerLetter"/>
      <w:lvlText w:val="%5."/>
      <w:lvlJc w:val="left"/>
      <w:pPr>
        <w:ind w:left="3600" w:hanging="360"/>
      </w:pPr>
    </w:lvl>
    <w:lvl w:ilvl="5" w:tplc="BA467F56" w:tentative="1">
      <w:start w:val="1"/>
      <w:numFmt w:val="lowerRoman"/>
      <w:lvlText w:val="%6."/>
      <w:lvlJc w:val="right"/>
      <w:pPr>
        <w:ind w:left="4320" w:hanging="180"/>
      </w:pPr>
    </w:lvl>
    <w:lvl w:ilvl="6" w:tplc="6EE813C0" w:tentative="1">
      <w:start w:val="1"/>
      <w:numFmt w:val="decimal"/>
      <w:lvlText w:val="%7."/>
      <w:lvlJc w:val="left"/>
      <w:pPr>
        <w:ind w:left="5040" w:hanging="360"/>
      </w:pPr>
    </w:lvl>
    <w:lvl w:ilvl="7" w:tplc="29DA046C" w:tentative="1">
      <w:start w:val="1"/>
      <w:numFmt w:val="lowerLetter"/>
      <w:lvlText w:val="%8."/>
      <w:lvlJc w:val="left"/>
      <w:pPr>
        <w:ind w:left="5760" w:hanging="360"/>
      </w:pPr>
    </w:lvl>
    <w:lvl w:ilvl="8" w:tplc="1C121DFE" w:tentative="1">
      <w:start w:val="1"/>
      <w:numFmt w:val="lowerRoman"/>
      <w:lvlText w:val="%9."/>
      <w:lvlJc w:val="right"/>
      <w:pPr>
        <w:ind w:left="6480" w:hanging="180"/>
      </w:pPr>
    </w:lvl>
  </w:abstractNum>
  <w:abstractNum w:abstractNumId="2" w15:restartNumberingAfterBreak="0">
    <w:nsid w:val="077C527B"/>
    <w:multiLevelType w:val="hybridMultilevel"/>
    <w:tmpl w:val="DD78CE5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9646C60"/>
    <w:multiLevelType w:val="hybridMultilevel"/>
    <w:tmpl w:val="57C0F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8F16BE04">
      <w:start w:val="1"/>
      <w:numFmt w:val="lowerRoman"/>
      <w:lvlText w:val="(%1)"/>
      <w:lvlJc w:val="left"/>
      <w:pPr>
        <w:ind w:left="1080" w:hanging="720"/>
      </w:pPr>
      <w:rPr>
        <w:rFonts w:hint="default"/>
      </w:rPr>
    </w:lvl>
    <w:lvl w:ilvl="1" w:tplc="53B01048" w:tentative="1">
      <w:start w:val="1"/>
      <w:numFmt w:val="lowerLetter"/>
      <w:lvlText w:val="%2."/>
      <w:lvlJc w:val="left"/>
      <w:pPr>
        <w:ind w:left="1440" w:hanging="360"/>
      </w:pPr>
    </w:lvl>
    <w:lvl w:ilvl="2" w:tplc="16E6FBB6" w:tentative="1">
      <w:start w:val="1"/>
      <w:numFmt w:val="lowerRoman"/>
      <w:lvlText w:val="%3."/>
      <w:lvlJc w:val="right"/>
      <w:pPr>
        <w:ind w:left="2160" w:hanging="180"/>
      </w:pPr>
    </w:lvl>
    <w:lvl w:ilvl="3" w:tplc="1D500A96" w:tentative="1">
      <w:start w:val="1"/>
      <w:numFmt w:val="decimal"/>
      <w:lvlText w:val="%4."/>
      <w:lvlJc w:val="left"/>
      <w:pPr>
        <w:ind w:left="2880" w:hanging="360"/>
      </w:pPr>
    </w:lvl>
    <w:lvl w:ilvl="4" w:tplc="68B2D6D8" w:tentative="1">
      <w:start w:val="1"/>
      <w:numFmt w:val="lowerLetter"/>
      <w:lvlText w:val="%5."/>
      <w:lvlJc w:val="left"/>
      <w:pPr>
        <w:ind w:left="3600" w:hanging="360"/>
      </w:pPr>
    </w:lvl>
    <w:lvl w:ilvl="5" w:tplc="BE647B4E" w:tentative="1">
      <w:start w:val="1"/>
      <w:numFmt w:val="lowerRoman"/>
      <w:lvlText w:val="%6."/>
      <w:lvlJc w:val="right"/>
      <w:pPr>
        <w:ind w:left="4320" w:hanging="180"/>
      </w:pPr>
    </w:lvl>
    <w:lvl w:ilvl="6" w:tplc="E3D64B2C" w:tentative="1">
      <w:start w:val="1"/>
      <w:numFmt w:val="decimal"/>
      <w:lvlText w:val="%7."/>
      <w:lvlJc w:val="left"/>
      <w:pPr>
        <w:ind w:left="5040" w:hanging="360"/>
      </w:pPr>
    </w:lvl>
    <w:lvl w:ilvl="7" w:tplc="6A883ABC" w:tentative="1">
      <w:start w:val="1"/>
      <w:numFmt w:val="lowerLetter"/>
      <w:lvlText w:val="%8."/>
      <w:lvlJc w:val="left"/>
      <w:pPr>
        <w:ind w:left="5760" w:hanging="360"/>
      </w:pPr>
    </w:lvl>
    <w:lvl w:ilvl="8" w:tplc="BFFCD9A4" w:tentative="1">
      <w:start w:val="1"/>
      <w:numFmt w:val="lowerRoman"/>
      <w:lvlText w:val="%9."/>
      <w:lvlJc w:val="right"/>
      <w:pPr>
        <w:ind w:left="6480" w:hanging="180"/>
      </w:pPr>
    </w:lvl>
  </w:abstractNum>
  <w:abstractNum w:abstractNumId="5" w15:restartNumberingAfterBreak="0">
    <w:nsid w:val="0EA33548"/>
    <w:multiLevelType w:val="hybridMultilevel"/>
    <w:tmpl w:val="D6203588"/>
    <w:lvl w:ilvl="0" w:tplc="0C090003">
      <w:start w:val="1"/>
      <w:numFmt w:val="bullet"/>
      <w:lvlText w:val="o"/>
      <w:lvlJc w:val="left"/>
      <w:pPr>
        <w:ind w:left="1440" w:hanging="360"/>
      </w:pPr>
      <w:rPr>
        <w:rFonts w:ascii="Courier New" w:hAnsi="Courier New" w:cs="Courier New"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20E603E"/>
    <w:multiLevelType w:val="hybridMultilevel"/>
    <w:tmpl w:val="C68EC94A"/>
    <w:lvl w:ilvl="0" w:tplc="13FE772A">
      <w:start w:val="1"/>
      <w:numFmt w:val="lowerRoman"/>
      <w:lvlText w:val="(%1)"/>
      <w:lvlJc w:val="left"/>
      <w:pPr>
        <w:ind w:left="1080" w:hanging="720"/>
      </w:pPr>
      <w:rPr>
        <w:rFonts w:hint="default"/>
      </w:rPr>
    </w:lvl>
    <w:lvl w:ilvl="1" w:tplc="EFC61462" w:tentative="1">
      <w:start w:val="1"/>
      <w:numFmt w:val="lowerLetter"/>
      <w:lvlText w:val="%2."/>
      <w:lvlJc w:val="left"/>
      <w:pPr>
        <w:ind w:left="1440" w:hanging="360"/>
      </w:pPr>
    </w:lvl>
    <w:lvl w:ilvl="2" w:tplc="6D362F5C" w:tentative="1">
      <w:start w:val="1"/>
      <w:numFmt w:val="lowerRoman"/>
      <w:lvlText w:val="%3."/>
      <w:lvlJc w:val="right"/>
      <w:pPr>
        <w:ind w:left="2160" w:hanging="180"/>
      </w:pPr>
    </w:lvl>
    <w:lvl w:ilvl="3" w:tplc="6AFEEA60" w:tentative="1">
      <w:start w:val="1"/>
      <w:numFmt w:val="decimal"/>
      <w:lvlText w:val="%4."/>
      <w:lvlJc w:val="left"/>
      <w:pPr>
        <w:ind w:left="2880" w:hanging="360"/>
      </w:pPr>
    </w:lvl>
    <w:lvl w:ilvl="4" w:tplc="E216042A" w:tentative="1">
      <w:start w:val="1"/>
      <w:numFmt w:val="lowerLetter"/>
      <w:lvlText w:val="%5."/>
      <w:lvlJc w:val="left"/>
      <w:pPr>
        <w:ind w:left="3600" w:hanging="360"/>
      </w:pPr>
    </w:lvl>
    <w:lvl w:ilvl="5" w:tplc="09822A34" w:tentative="1">
      <w:start w:val="1"/>
      <w:numFmt w:val="lowerRoman"/>
      <w:lvlText w:val="%6."/>
      <w:lvlJc w:val="right"/>
      <w:pPr>
        <w:ind w:left="4320" w:hanging="180"/>
      </w:pPr>
    </w:lvl>
    <w:lvl w:ilvl="6" w:tplc="97AE62BC" w:tentative="1">
      <w:start w:val="1"/>
      <w:numFmt w:val="decimal"/>
      <w:lvlText w:val="%7."/>
      <w:lvlJc w:val="left"/>
      <w:pPr>
        <w:ind w:left="5040" w:hanging="360"/>
      </w:pPr>
    </w:lvl>
    <w:lvl w:ilvl="7" w:tplc="1DC698D0" w:tentative="1">
      <w:start w:val="1"/>
      <w:numFmt w:val="lowerLetter"/>
      <w:lvlText w:val="%8."/>
      <w:lvlJc w:val="left"/>
      <w:pPr>
        <w:ind w:left="5760" w:hanging="360"/>
      </w:pPr>
    </w:lvl>
    <w:lvl w:ilvl="8" w:tplc="E6D4FF96" w:tentative="1">
      <w:start w:val="1"/>
      <w:numFmt w:val="lowerRoman"/>
      <w:lvlText w:val="%9."/>
      <w:lvlJc w:val="right"/>
      <w:pPr>
        <w:ind w:left="6480" w:hanging="180"/>
      </w:pPr>
    </w:lvl>
  </w:abstractNum>
  <w:abstractNum w:abstractNumId="7" w15:restartNumberingAfterBreak="0">
    <w:nsid w:val="13A43E94"/>
    <w:multiLevelType w:val="hybridMultilevel"/>
    <w:tmpl w:val="5286519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172342AC"/>
    <w:multiLevelType w:val="hybridMultilevel"/>
    <w:tmpl w:val="12548ADC"/>
    <w:lvl w:ilvl="0" w:tplc="3BF6C4E4">
      <w:start w:val="1"/>
      <w:numFmt w:val="bullet"/>
      <w:lvlText w:val=""/>
      <w:lvlJc w:val="left"/>
      <w:pPr>
        <w:ind w:left="720" w:hanging="360"/>
      </w:pPr>
      <w:rPr>
        <w:rFonts w:ascii="Symbol" w:hAnsi="Symbol" w:hint="default"/>
        <w:color w:val="auto"/>
        <w:sz w:val="24"/>
        <w:szCs w:val="24"/>
      </w:rPr>
    </w:lvl>
    <w:lvl w:ilvl="1" w:tplc="D04815C8" w:tentative="1">
      <w:start w:val="1"/>
      <w:numFmt w:val="bullet"/>
      <w:lvlText w:val="o"/>
      <w:lvlJc w:val="left"/>
      <w:pPr>
        <w:ind w:left="1440" w:hanging="360"/>
      </w:pPr>
      <w:rPr>
        <w:rFonts w:ascii="Courier New" w:hAnsi="Courier New" w:cs="Courier New" w:hint="default"/>
      </w:rPr>
    </w:lvl>
    <w:lvl w:ilvl="2" w:tplc="E0D6371E" w:tentative="1">
      <w:start w:val="1"/>
      <w:numFmt w:val="bullet"/>
      <w:lvlText w:val=""/>
      <w:lvlJc w:val="left"/>
      <w:pPr>
        <w:ind w:left="2160" w:hanging="360"/>
      </w:pPr>
      <w:rPr>
        <w:rFonts w:ascii="Wingdings" w:hAnsi="Wingdings" w:hint="default"/>
      </w:rPr>
    </w:lvl>
    <w:lvl w:ilvl="3" w:tplc="0578058A" w:tentative="1">
      <w:start w:val="1"/>
      <w:numFmt w:val="bullet"/>
      <w:lvlText w:val=""/>
      <w:lvlJc w:val="left"/>
      <w:pPr>
        <w:ind w:left="2880" w:hanging="360"/>
      </w:pPr>
      <w:rPr>
        <w:rFonts w:ascii="Symbol" w:hAnsi="Symbol" w:hint="default"/>
      </w:rPr>
    </w:lvl>
    <w:lvl w:ilvl="4" w:tplc="E7DECC46" w:tentative="1">
      <w:start w:val="1"/>
      <w:numFmt w:val="bullet"/>
      <w:lvlText w:val="o"/>
      <w:lvlJc w:val="left"/>
      <w:pPr>
        <w:ind w:left="3600" w:hanging="360"/>
      </w:pPr>
      <w:rPr>
        <w:rFonts w:ascii="Courier New" w:hAnsi="Courier New" w:cs="Courier New" w:hint="default"/>
      </w:rPr>
    </w:lvl>
    <w:lvl w:ilvl="5" w:tplc="405A4BB2" w:tentative="1">
      <w:start w:val="1"/>
      <w:numFmt w:val="bullet"/>
      <w:lvlText w:val=""/>
      <w:lvlJc w:val="left"/>
      <w:pPr>
        <w:ind w:left="4320" w:hanging="360"/>
      </w:pPr>
      <w:rPr>
        <w:rFonts w:ascii="Wingdings" w:hAnsi="Wingdings" w:hint="default"/>
      </w:rPr>
    </w:lvl>
    <w:lvl w:ilvl="6" w:tplc="82C89ED0" w:tentative="1">
      <w:start w:val="1"/>
      <w:numFmt w:val="bullet"/>
      <w:lvlText w:val=""/>
      <w:lvlJc w:val="left"/>
      <w:pPr>
        <w:ind w:left="5040" w:hanging="360"/>
      </w:pPr>
      <w:rPr>
        <w:rFonts w:ascii="Symbol" w:hAnsi="Symbol" w:hint="default"/>
      </w:rPr>
    </w:lvl>
    <w:lvl w:ilvl="7" w:tplc="39BC64E4" w:tentative="1">
      <w:start w:val="1"/>
      <w:numFmt w:val="bullet"/>
      <w:lvlText w:val="o"/>
      <w:lvlJc w:val="left"/>
      <w:pPr>
        <w:ind w:left="5760" w:hanging="360"/>
      </w:pPr>
      <w:rPr>
        <w:rFonts w:ascii="Courier New" w:hAnsi="Courier New" w:cs="Courier New" w:hint="default"/>
      </w:rPr>
    </w:lvl>
    <w:lvl w:ilvl="8" w:tplc="F70C4B9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7DC20D7C">
      <w:start w:val="1"/>
      <w:numFmt w:val="lowerRoman"/>
      <w:lvlText w:val="(%1)"/>
      <w:lvlJc w:val="left"/>
      <w:pPr>
        <w:ind w:left="1080" w:hanging="720"/>
      </w:pPr>
      <w:rPr>
        <w:rFonts w:hint="default"/>
      </w:rPr>
    </w:lvl>
    <w:lvl w:ilvl="1" w:tplc="950203B2" w:tentative="1">
      <w:start w:val="1"/>
      <w:numFmt w:val="lowerLetter"/>
      <w:lvlText w:val="%2."/>
      <w:lvlJc w:val="left"/>
      <w:pPr>
        <w:ind w:left="1440" w:hanging="360"/>
      </w:pPr>
    </w:lvl>
    <w:lvl w:ilvl="2" w:tplc="20C455AC" w:tentative="1">
      <w:start w:val="1"/>
      <w:numFmt w:val="lowerRoman"/>
      <w:lvlText w:val="%3."/>
      <w:lvlJc w:val="right"/>
      <w:pPr>
        <w:ind w:left="2160" w:hanging="180"/>
      </w:pPr>
    </w:lvl>
    <w:lvl w:ilvl="3" w:tplc="3AE020DC" w:tentative="1">
      <w:start w:val="1"/>
      <w:numFmt w:val="decimal"/>
      <w:lvlText w:val="%4."/>
      <w:lvlJc w:val="left"/>
      <w:pPr>
        <w:ind w:left="2880" w:hanging="360"/>
      </w:pPr>
    </w:lvl>
    <w:lvl w:ilvl="4" w:tplc="093E07B6" w:tentative="1">
      <w:start w:val="1"/>
      <w:numFmt w:val="lowerLetter"/>
      <w:lvlText w:val="%5."/>
      <w:lvlJc w:val="left"/>
      <w:pPr>
        <w:ind w:left="3600" w:hanging="360"/>
      </w:pPr>
    </w:lvl>
    <w:lvl w:ilvl="5" w:tplc="3D6E23DC" w:tentative="1">
      <w:start w:val="1"/>
      <w:numFmt w:val="lowerRoman"/>
      <w:lvlText w:val="%6."/>
      <w:lvlJc w:val="right"/>
      <w:pPr>
        <w:ind w:left="4320" w:hanging="180"/>
      </w:pPr>
    </w:lvl>
    <w:lvl w:ilvl="6" w:tplc="18548EEC" w:tentative="1">
      <w:start w:val="1"/>
      <w:numFmt w:val="decimal"/>
      <w:lvlText w:val="%7."/>
      <w:lvlJc w:val="left"/>
      <w:pPr>
        <w:ind w:left="5040" w:hanging="360"/>
      </w:pPr>
    </w:lvl>
    <w:lvl w:ilvl="7" w:tplc="6E7AAC7C" w:tentative="1">
      <w:start w:val="1"/>
      <w:numFmt w:val="lowerLetter"/>
      <w:lvlText w:val="%8."/>
      <w:lvlJc w:val="left"/>
      <w:pPr>
        <w:ind w:left="5760" w:hanging="360"/>
      </w:pPr>
    </w:lvl>
    <w:lvl w:ilvl="8" w:tplc="C4545182" w:tentative="1">
      <w:start w:val="1"/>
      <w:numFmt w:val="lowerRoman"/>
      <w:lvlText w:val="%9."/>
      <w:lvlJc w:val="right"/>
      <w:pPr>
        <w:ind w:left="6480" w:hanging="180"/>
      </w:pPr>
    </w:lvl>
  </w:abstractNum>
  <w:abstractNum w:abstractNumId="10" w15:restartNumberingAfterBreak="0">
    <w:nsid w:val="1F583C49"/>
    <w:multiLevelType w:val="hybridMultilevel"/>
    <w:tmpl w:val="5504F770"/>
    <w:lvl w:ilvl="0" w:tplc="1610E8B4">
      <w:start w:val="1"/>
      <w:numFmt w:val="lowerRoman"/>
      <w:lvlText w:val="(%1)"/>
      <w:lvlJc w:val="left"/>
      <w:pPr>
        <w:ind w:left="1080" w:hanging="720"/>
      </w:pPr>
      <w:rPr>
        <w:rFonts w:hint="default"/>
      </w:rPr>
    </w:lvl>
    <w:lvl w:ilvl="1" w:tplc="E59E5F20" w:tentative="1">
      <w:start w:val="1"/>
      <w:numFmt w:val="lowerLetter"/>
      <w:lvlText w:val="%2."/>
      <w:lvlJc w:val="left"/>
      <w:pPr>
        <w:ind w:left="1440" w:hanging="360"/>
      </w:pPr>
    </w:lvl>
    <w:lvl w:ilvl="2" w:tplc="A5B0E05C" w:tentative="1">
      <w:start w:val="1"/>
      <w:numFmt w:val="lowerRoman"/>
      <w:lvlText w:val="%3."/>
      <w:lvlJc w:val="right"/>
      <w:pPr>
        <w:ind w:left="2160" w:hanging="180"/>
      </w:pPr>
    </w:lvl>
    <w:lvl w:ilvl="3" w:tplc="B62677CC" w:tentative="1">
      <w:start w:val="1"/>
      <w:numFmt w:val="decimal"/>
      <w:lvlText w:val="%4."/>
      <w:lvlJc w:val="left"/>
      <w:pPr>
        <w:ind w:left="2880" w:hanging="360"/>
      </w:pPr>
    </w:lvl>
    <w:lvl w:ilvl="4" w:tplc="73982622" w:tentative="1">
      <w:start w:val="1"/>
      <w:numFmt w:val="lowerLetter"/>
      <w:lvlText w:val="%5."/>
      <w:lvlJc w:val="left"/>
      <w:pPr>
        <w:ind w:left="3600" w:hanging="360"/>
      </w:pPr>
    </w:lvl>
    <w:lvl w:ilvl="5" w:tplc="36E8E96A" w:tentative="1">
      <w:start w:val="1"/>
      <w:numFmt w:val="lowerRoman"/>
      <w:lvlText w:val="%6."/>
      <w:lvlJc w:val="right"/>
      <w:pPr>
        <w:ind w:left="4320" w:hanging="180"/>
      </w:pPr>
    </w:lvl>
    <w:lvl w:ilvl="6" w:tplc="3FA05964" w:tentative="1">
      <w:start w:val="1"/>
      <w:numFmt w:val="decimal"/>
      <w:lvlText w:val="%7."/>
      <w:lvlJc w:val="left"/>
      <w:pPr>
        <w:ind w:left="5040" w:hanging="360"/>
      </w:pPr>
    </w:lvl>
    <w:lvl w:ilvl="7" w:tplc="CC1E1654" w:tentative="1">
      <w:start w:val="1"/>
      <w:numFmt w:val="lowerLetter"/>
      <w:lvlText w:val="%8."/>
      <w:lvlJc w:val="left"/>
      <w:pPr>
        <w:ind w:left="5760" w:hanging="360"/>
      </w:pPr>
    </w:lvl>
    <w:lvl w:ilvl="8" w:tplc="026C4F4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EB9E8FE8">
      <w:start w:val="1"/>
      <w:numFmt w:val="lowerRoman"/>
      <w:lvlText w:val="(%1)"/>
      <w:lvlJc w:val="left"/>
      <w:pPr>
        <w:ind w:left="1080" w:hanging="720"/>
      </w:pPr>
      <w:rPr>
        <w:rFonts w:hint="default"/>
      </w:rPr>
    </w:lvl>
    <w:lvl w:ilvl="1" w:tplc="4E50B122" w:tentative="1">
      <w:start w:val="1"/>
      <w:numFmt w:val="lowerLetter"/>
      <w:lvlText w:val="%2."/>
      <w:lvlJc w:val="left"/>
      <w:pPr>
        <w:ind w:left="1440" w:hanging="360"/>
      </w:pPr>
    </w:lvl>
    <w:lvl w:ilvl="2" w:tplc="EB384644" w:tentative="1">
      <w:start w:val="1"/>
      <w:numFmt w:val="lowerRoman"/>
      <w:lvlText w:val="%3."/>
      <w:lvlJc w:val="right"/>
      <w:pPr>
        <w:ind w:left="2160" w:hanging="180"/>
      </w:pPr>
    </w:lvl>
    <w:lvl w:ilvl="3" w:tplc="1F6A7650" w:tentative="1">
      <w:start w:val="1"/>
      <w:numFmt w:val="decimal"/>
      <w:lvlText w:val="%4."/>
      <w:lvlJc w:val="left"/>
      <w:pPr>
        <w:ind w:left="2880" w:hanging="360"/>
      </w:pPr>
    </w:lvl>
    <w:lvl w:ilvl="4" w:tplc="4B3A4AF8" w:tentative="1">
      <w:start w:val="1"/>
      <w:numFmt w:val="lowerLetter"/>
      <w:lvlText w:val="%5."/>
      <w:lvlJc w:val="left"/>
      <w:pPr>
        <w:ind w:left="3600" w:hanging="360"/>
      </w:pPr>
    </w:lvl>
    <w:lvl w:ilvl="5" w:tplc="8A2404A2" w:tentative="1">
      <w:start w:val="1"/>
      <w:numFmt w:val="lowerRoman"/>
      <w:lvlText w:val="%6."/>
      <w:lvlJc w:val="right"/>
      <w:pPr>
        <w:ind w:left="4320" w:hanging="180"/>
      </w:pPr>
    </w:lvl>
    <w:lvl w:ilvl="6" w:tplc="2F727B94" w:tentative="1">
      <w:start w:val="1"/>
      <w:numFmt w:val="decimal"/>
      <w:lvlText w:val="%7."/>
      <w:lvlJc w:val="left"/>
      <w:pPr>
        <w:ind w:left="5040" w:hanging="360"/>
      </w:pPr>
    </w:lvl>
    <w:lvl w:ilvl="7" w:tplc="5D785684" w:tentative="1">
      <w:start w:val="1"/>
      <w:numFmt w:val="lowerLetter"/>
      <w:lvlText w:val="%8."/>
      <w:lvlJc w:val="left"/>
      <w:pPr>
        <w:ind w:left="5760" w:hanging="360"/>
      </w:pPr>
    </w:lvl>
    <w:lvl w:ilvl="8" w:tplc="6D62AF0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D32559A">
      <w:start w:val="1"/>
      <w:numFmt w:val="lowerRoman"/>
      <w:lvlText w:val="(%1)"/>
      <w:lvlJc w:val="left"/>
      <w:pPr>
        <w:ind w:left="1080" w:hanging="720"/>
      </w:pPr>
      <w:rPr>
        <w:rFonts w:hint="default"/>
      </w:rPr>
    </w:lvl>
    <w:lvl w:ilvl="1" w:tplc="5ADE4E40" w:tentative="1">
      <w:start w:val="1"/>
      <w:numFmt w:val="lowerLetter"/>
      <w:lvlText w:val="%2."/>
      <w:lvlJc w:val="left"/>
      <w:pPr>
        <w:ind w:left="1440" w:hanging="360"/>
      </w:pPr>
    </w:lvl>
    <w:lvl w:ilvl="2" w:tplc="4CEC6834" w:tentative="1">
      <w:start w:val="1"/>
      <w:numFmt w:val="lowerRoman"/>
      <w:lvlText w:val="%3."/>
      <w:lvlJc w:val="right"/>
      <w:pPr>
        <w:ind w:left="2160" w:hanging="180"/>
      </w:pPr>
    </w:lvl>
    <w:lvl w:ilvl="3" w:tplc="F500A5B0" w:tentative="1">
      <w:start w:val="1"/>
      <w:numFmt w:val="decimal"/>
      <w:lvlText w:val="%4."/>
      <w:lvlJc w:val="left"/>
      <w:pPr>
        <w:ind w:left="2880" w:hanging="360"/>
      </w:pPr>
    </w:lvl>
    <w:lvl w:ilvl="4" w:tplc="014AABE0" w:tentative="1">
      <w:start w:val="1"/>
      <w:numFmt w:val="lowerLetter"/>
      <w:lvlText w:val="%5."/>
      <w:lvlJc w:val="left"/>
      <w:pPr>
        <w:ind w:left="3600" w:hanging="360"/>
      </w:pPr>
    </w:lvl>
    <w:lvl w:ilvl="5" w:tplc="1BD657CA" w:tentative="1">
      <w:start w:val="1"/>
      <w:numFmt w:val="lowerRoman"/>
      <w:lvlText w:val="%6."/>
      <w:lvlJc w:val="right"/>
      <w:pPr>
        <w:ind w:left="4320" w:hanging="180"/>
      </w:pPr>
    </w:lvl>
    <w:lvl w:ilvl="6" w:tplc="5B6CA35C" w:tentative="1">
      <w:start w:val="1"/>
      <w:numFmt w:val="decimal"/>
      <w:lvlText w:val="%7."/>
      <w:lvlJc w:val="left"/>
      <w:pPr>
        <w:ind w:left="5040" w:hanging="360"/>
      </w:pPr>
    </w:lvl>
    <w:lvl w:ilvl="7" w:tplc="6FDA856A" w:tentative="1">
      <w:start w:val="1"/>
      <w:numFmt w:val="lowerLetter"/>
      <w:lvlText w:val="%8."/>
      <w:lvlJc w:val="left"/>
      <w:pPr>
        <w:ind w:left="5760" w:hanging="360"/>
      </w:pPr>
    </w:lvl>
    <w:lvl w:ilvl="8" w:tplc="948652E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0BE7108">
      <w:start w:val="1"/>
      <w:numFmt w:val="lowerRoman"/>
      <w:lvlText w:val="(%1)"/>
      <w:lvlJc w:val="left"/>
      <w:pPr>
        <w:ind w:left="1080" w:hanging="720"/>
      </w:pPr>
      <w:rPr>
        <w:rFonts w:hint="default"/>
      </w:rPr>
    </w:lvl>
    <w:lvl w:ilvl="1" w:tplc="9948ED30" w:tentative="1">
      <w:start w:val="1"/>
      <w:numFmt w:val="lowerLetter"/>
      <w:lvlText w:val="%2."/>
      <w:lvlJc w:val="left"/>
      <w:pPr>
        <w:ind w:left="1440" w:hanging="360"/>
      </w:pPr>
    </w:lvl>
    <w:lvl w:ilvl="2" w:tplc="0804C036" w:tentative="1">
      <w:start w:val="1"/>
      <w:numFmt w:val="lowerRoman"/>
      <w:lvlText w:val="%3."/>
      <w:lvlJc w:val="right"/>
      <w:pPr>
        <w:ind w:left="2160" w:hanging="180"/>
      </w:pPr>
    </w:lvl>
    <w:lvl w:ilvl="3" w:tplc="8EDE8804" w:tentative="1">
      <w:start w:val="1"/>
      <w:numFmt w:val="decimal"/>
      <w:lvlText w:val="%4."/>
      <w:lvlJc w:val="left"/>
      <w:pPr>
        <w:ind w:left="2880" w:hanging="360"/>
      </w:pPr>
    </w:lvl>
    <w:lvl w:ilvl="4" w:tplc="A12226FE" w:tentative="1">
      <w:start w:val="1"/>
      <w:numFmt w:val="lowerLetter"/>
      <w:lvlText w:val="%5."/>
      <w:lvlJc w:val="left"/>
      <w:pPr>
        <w:ind w:left="3600" w:hanging="360"/>
      </w:pPr>
    </w:lvl>
    <w:lvl w:ilvl="5" w:tplc="671054D2" w:tentative="1">
      <w:start w:val="1"/>
      <w:numFmt w:val="lowerRoman"/>
      <w:lvlText w:val="%6."/>
      <w:lvlJc w:val="right"/>
      <w:pPr>
        <w:ind w:left="4320" w:hanging="180"/>
      </w:pPr>
    </w:lvl>
    <w:lvl w:ilvl="6" w:tplc="962EF824" w:tentative="1">
      <w:start w:val="1"/>
      <w:numFmt w:val="decimal"/>
      <w:lvlText w:val="%7."/>
      <w:lvlJc w:val="left"/>
      <w:pPr>
        <w:ind w:left="5040" w:hanging="360"/>
      </w:pPr>
    </w:lvl>
    <w:lvl w:ilvl="7" w:tplc="22D0F5B6" w:tentative="1">
      <w:start w:val="1"/>
      <w:numFmt w:val="lowerLetter"/>
      <w:lvlText w:val="%8."/>
      <w:lvlJc w:val="left"/>
      <w:pPr>
        <w:ind w:left="5760" w:hanging="360"/>
      </w:pPr>
    </w:lvl>
    <w:lvl w:ilvl="8" w:tplc="EB4C44C2" w:tentative="1">
      <w:start w:val="1"/>
      <w:numFmt w:val="lowerRoman"/>
      <w:lvlText w:val="%9."/>
      <w:lvlJc w:val="right"/>
      <w:pPr>
        <w:ind w:left="6480" w:hanging="180"/>
      </w:pPr>
    </w:lvl>
  </w:abstractNum>
  <w:abstractNum w:abstractNumId="14" w15:restartNumberingAfterBreak="0">
    <w:nsid w:val="36D65C61"/>
    <w:multiLevelType w:val="hybridMultilevel"/>
    <w:tmpl w:val="8EBEB7D8"/>
    <w:lvl w:ilvl="0" w:tplc="7152E50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121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42C65C7F"/>
    <w:multiLevelType w:val="hybridMultilevel"/>
    <w:tmpl w:val="5504F770"/>
    <w:lvl w:ilvl="0" w:tplc="F35827D8">
      <w:start w:val="1"/>
      <w:numFmt w:val="lowerRoman"/>
      <w:lvlText w:val="(%1)"/>
      <w:lvlJc w:val="left"/>
      <w:pPr>
        <w:ind w:left="1080" w:hanging="720"/>
      </w:pPr>
      <w:rPr>
        <w:rFonts w:hint="default"/>
      </w:rPr>
    </w:lvl>
    <w:lvl w:ilvl="1" w:tplc="096858AA" w:tentative="1">
      <w:start w:val="1"/>
      <w:numFmt w:val="lowerLetter"/>
      <w:lvlText w:val="%2."/>
      <w:lvlJc w:val="left"/>
      <w:pPr>
        <w:ind w:left="1440" w:hanging="360"/>
      </w:pPr>
    </w:lvl>
    <w:lvl w:ilvl="2" w:tplc="FD7E69B4" w:tentative="1">
      <w:start w:val="1"/>
      <w:numFmt w:val="lowerRoman"/>
      <w:lvlText w:val="%3."/>
      <w:lvlJc w:val="right"/>
      <w:pPr>
        <w:ind w:left="2160" w:hanging="180"/>
      </w:pPr>
    </w:lvl>
    <w:lvl w:ilvl="3" w:tplc="973A3B7E" w:tentative="1">
      <w:start w:val="1"/>
      <w:numFmt w:val="decimal"/>
      <w:lvlText w:val="%4."/>
      <w:lvlJc w:val="left"/>
      <w:pPr>
        <w:ind w:left="2880" w:hanging="360"/>
      </w:pPr>
    </w:lvl>
    <w:lvl w:ilvl="4" w:tplc="A7FC189E" w:tentative="1">
      <w:start w:val="1"/>
      <w:numFmt w:val="lowerLetter"/>
      <w:lvlText w:val="%5."/>
      <w:lvlJc w:val="left"/>
      <w:pPr>
        <w:ind w:left="3600" w:hanging="360"/>
      </w:pPr>
    </w:lvl>
    <w:lvl w:ilvl="5" w:tplc="E7206866" w:tentative="1">
      <w:start w:val="1"/>
      <w:numFmt w:val="lowerRoman"/>
      <w:lvlText w:val="%6."/>
      <w:lvlJc w:val="right"/>
      <w:pPr>
        <w:ind w:left="4320" w:hanging="180"/>
      </w:pPr>
    </w:lvl>
    <w:lvl w:ilvl="6" w:tplc="7C8ED8CC" w:tentative="1">
      <w:start w:val="1"/>
      <w:numFmt w:val="decimal"/>
      <w:lvlText w:val="%7."/>
      <w:lvlJc w:val="left"/>
      <w:pPr>
        <w:ind w:left="5040" w:hanging="360"/>
      </w:pPr>
    </w:lvl>
    <w:lvl w:ilvl="7" w:tplc="BF3013A4" w:tentative="1">
      <w:start w:val="1"/>
      <w:numFmt w:val="lowerLetter"/>
      <w:lvlText w:val="%8."/>
      <w:lvlJc w:val="left"/>
      <w:pPr>
        <w:ind w:left="5760" w:hanging="360"/>
      </w:pPr>
    </w:lvl>
    <w:lvl w:ilvl="8" w:tplc="B9A226CE" w:tentative="1">
      <w:start w:val="1"/>
      <w:numFmt w:val="lowerRoman"/>
      <w:lvlText w:val="%9."/>
      <w:lvlJc w:val="right"/>
      <w:pPr>
        <w:ind w:left="6480" w:hanging="180"/>
      </w:pPr>
    </w:lvl>
  </w:abstractNum>
  <w:abstractNum w:abstractNumId="16" w15:restartNumberingAfterBreak="0">
    <w:nsid w:val="4A461992"/>
    <w:multiLevelType w:val="hybridMultilevel"/>
    <w:tmpl w:val="56044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2E722D"/>
    <w:multiLevelType w:val="hybridMultilevel"/>
    <w:tmpl w:val="556095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560E1165"/>
    <w:multiLevelType w:val="hybridMultilevel"/>
    <w:tmpl w:val="6DDCF454"/>
    <w:lvl w:ilvl="0" w:tplc="CE6EF364">
      <w:start w:val="1"/>
      <w:numFmt w:val="bullet"/>
      <w:lvlText w:val=""/>
      <w:lvlJc w:val="left"/>
      <w:pPr>
        <w:ind w:left="720" w:hanging="360"/>
      </w:pPr>
      <w:rPr>
        <w:rFonts w:ascii="Symbol" w:hAnsi="Symbol" w:hint="default"/>
      </w:rPr>
    </w:lvl>
    <w:lvl w:ilvl="1" w:tplc="EB30362A" w:tentative="1">
      <w:start w:val="1"/>
      <w:numFmt w:val="bullet"/>
      <w:lvlText w:val="o"/>
      <w:lvlJc w:val="left"/>
      <w:pPr>
        <w:ind w:left="1440" w:hanging="360"/>
      </w:pPr>
      <w:rPr>
        <w:rFonts w:ascii="Courier New" w:hAnsi="Courier New" w:cs="Courier New" w:hint="default"/>
      </w:rPr>
    </w:lvl>
    <w:lvl w:ilvl="2" w:tplc="765E947A" w:tentative="1">
      <w:start w:val="1"/>
      <w:numFmt w:val="bullet"/>
      <w:lvlText w:val=""/>
      <w:lvlJc w:val="left"/>
      <w:pPr>
        <w:ind w:left="2160" w:hanging="360"/>
      </w:pPr>
      <w:rPr>
        <w:rFonts w:ascii="Wingdings" w:hAnsi="Wingdings" w:hint="default"/>
      </w:rPr>
    </w:lvl>
    <w:lvl w:ilvl="3" w:tplc="93FE10B0" w:tentative="1">
      <w:start w:val="1"/>
      <w:numFmt w:val="bullet"/>
      <w:lvlText w:val=""/>
      <w:lvlJc w:val="left"/>
      <w:pPr>
        <w:ind w:left="2880" w:hanging="360"/>
      </w:pPr>
      <w:rPr>
        <w:rFonts w:ascii="Symbol" w:hAnsi="Symbol" w:hint="default"/>
      </w:rPr>
    </w:lvl>
    <w:lvl w:ilvl="4" w:tplc="7A1C01EA" w:tentative="1">
      <w:start w:val="1"/>
      <w:numFmt w:val="bullet"/>
      <w:lvlText w:val="o"/>
      <w:lvlJc w:val="left"/>
      <w:pPr>
        <w:ind w:left="3600" w:hanging="360"/>
      </w:pPr>
      <w:rPr>
        <w:rFonts w:ascii="Courier New" w:hAnsi="Courier New" w:cs="Courier New" w:hint="default"/>
      </w:rPr>
    </w:lvl>
    <w:lvl w:ilvl="5" w:tplc="D772D634" w:tentative="1">
      <w:start w:val="1"/>
      <w:numFmt w:val="bullet"/>
      <w:lvlText w:val=""/>
      <w:lvlJc w:val="left"/>
      <w:pPr>
        <w:ind w:left="4320" w:hanging="360"/>
      </w:pPr>
      <w:rPr>
        <w:rFonts w:ascii="Wingdings" w:hAnsi="Wingdings" w:hint="default"/>
      </w:rPr>
    </w:lvl>
    <w:lvl w:ilvl="6" w:tplc="123E10DA" w:tentative="1">
      <w:start w:val="1"/>
      <w:numFmt w:val="bullet"/>
      <w:lvlText w:val=""/>
      <w:lvlJc w:val="left"/>
      <w:pPr>
        <w:ind w:left="5040" w:hanging="360"/>
      </w:pPr>
      <w:rPr>
        <w:rFonts w:ascii="Symbol" w:hAnsi="Symbol" w:hint="default"/>
      </w:rPr>
    </w:lvl>
    <w:lvl w:ilvl="7" w:tplc="C5C6C258" w:tentative="1">
      <w:start w:val="1"/>
      <w:numFmt w:val="bullet"/>
      <w:lvlText w:val="o"/>
      <w:lvlJc w:val="left"/>
      <w:pPr>
        <w:ind w:left="5760" w:hanging="360"/>
      </w:pPr>
      <w:rPr>
        <w:rFonts w:ascii="Courier New" w:hAnsi="Courier New" w:cs="Courier New" w:hint="default"/>
      </w:rPr>
    </w:lvl>
    <w:lvl w:ilvl="8" w:tplc="35FC6AA6"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F9B05656">
      <w:start w:val="1"/>
      <w:numFmt w:val="lowerRoman"/>
      <w:lvlText w:val="(%1)"/>
      <w:lvlJc w:val="left"/>
      <w:pPr>
        <w:ind w:left="1080" w:hanging="720"/>
      </w:pPr>
      <w:rPr>
        <w:rFonts w:hint="default"/>
      </w:rPr>
    </w:lvl>
    <w:lvl w:ilvl="1" w:tplc="79C62926" w:tentative="1">
      <w:start w:val="1"/>
      <w:numFmt w:val="lowerLetter"/>
      <w:lvlText w:val="%2."/>
      <w:lvlJc w:val="left"/>
      <w:pPr>
        <w:ind w:left="1440" w:hanging="360"/>
      </w:pPr>
    </w:lvl>
    <w:lvl w:ilvl="2" w:tplc="0A9A0BBE" w:tentative="1">
      <w:start w:val="1"/>
      <w:numFmt w:val="lowerRoman"/>
      <w:lvlText w:val="%3."/>
      <w:lvlJc w:val="right"/>
      <w:pPr>
        <w:ind w:left="2160" w:hanging="180"/>
      </w:pPr>
    </w:lvl>
    <w:lvl w:ilvl="3" w:tplc="F822D672" w:tentative="1">
      <w:start w:val="1"/>
      <w:numFmt w:val="decimal"/>
      <w:lvlText w:val="%4."/>
      <w:lvlJc w:val="left"/>
      <w:pPr>
        <w:ind w:left="2880" w:hanging="360"/>
      </w:pPr>
    </w:lvl>
    <w:lvl w:ilvl="4" w:tplc="8EFCE380" w:tentative="1">
      <w:start w:val="1"/>
      <w:numFmt w:val="lowerLetter"/>
      <w:lvlText w:val="%5."/>
      <w:lvlJc w:val="left"/>
      <w:pPr>
        <w:ind w:left="3600" w:hanging="360"/>
      </w:pPr>
    </w:lvl>
    <w:lvl w:ilvl="5" w:tplc="41143022" w:tentative="1">
      <w:start w:val="1"/>
      <w:numFmt w:val="lowerRoman"/>
      <w:lvlText w:val="%6."/>
      <w:lvlJc w:val="right"/>
      <w:pPr>
        <w:ind w:left="4320" w:hanging="180"/>
      </w:pPr>
    </w:lvl>
    <w:lvl w:ilvl="6" w:tplc="18AA9C9C" w:tentative="1">
      <w:start w:val="1"/>
      <w:numFmt w:val="decimal"/>
      <w:lvlText w:val="%7."/>
      <w:lvlJc w:val="left"/>
      <w:pPr>
        <w:ind w:left="5040" w:hanging="360"/>
      </w:pPr>
    </w:lvl>
    <w:lvl w:ilvl="7" w:tplc="B48E4BC6" w:tentative="1">
      <w:start w:val="1"/>
      <w:numFmt w:val="lowerLetter"/>
      <w:lvlText w:val="%8."/>
      <w:lvlJc w:val="left"/>
      <w:pPr>
        <w:ind w:left="5760" w:hanging="360"/>
      </w:pPr>
    </w:lvl>
    <w:lvl w:ilvl="8" w:tplc="57282464" w:tentative="1">
      <w:start w:val="1"/>
      <w:numFmt w:val="lowerRoman"/>
      <w:lvlText w:val="%9."/>
      <w:lvlJc w:val="right"/>
      <w:pPr>
        <w:ind w:left="6480" w:hanging="180"/>
      </w:pPr>
    </w:lvl>
  </w:abstractNum>
  <w:abstractNum w:abstractNumId="20" w15:restartNumberingAfterBreak="0">
    <w:nsid w:val="6D505C51"/>
    <w:multiLevelType w:val="hybridMultilevel"/>
    <w:tmpl w:val="C1EE6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9D461230">
      <w:start w:val="1"/>
      <w:numFmt w:val="lowerRoman"/>
      <w:lvlText w:val="(%1)"/>
      <w:lvlJc w:val="left"/>
      <w:pPr>
        <w:ind w:left="1080" w:hanging="720"/>
      </w:pPr>
      <w:rPr>
        <w:rFonts w:hint="default"/>
      </w:rPr>
    </w:lvl>
    <w:lvl w:ilvl="1" w:tplc="175CA35A" w:tentative="1">
      <w:start w:val="1"/>
      <w:numFmt w:val="lowerLetter"/>
      <w:lvlText w:val="%2."/>
      <w:lvlJc w:val="left"/>
      <w:pPr>
        <w:ind w:left="1440" w:hanging="360"/>
      </w:pPr>
    </w:lvl>
    <w:lvl w:ilvl="2" w:tplc="3AD2FEAA" w:tentative="1">
      <w:start w:val="1"/>
      <w:numFmt w:val="lowerRoman"/>
      <w:lvlText w:val="%3."/>
      <w:lvlJc w:val="right"/>
      <w:pPr>
        <w:ind w:left="2160" w:hanging="180"/>
      </w:pPr>
    </w:lvl>
    <w:lvl w:ilvl="3" w:tplc="58C871DA" w:tentative="1">
      <w:start w:val="1"/>
      <w:numFmt w:val="decimal"/>
      <w:lvlText w:val="%4."/>
      <w:lvlJc w:val="left"/>
      <w:pPr>
        <w:ind w:left="2880" w:hanging="360"/>
      </w:pPr>
    </w:lvl>
    <w:lvl w:ilvl="4" w:tplc="14624F38" w:tentative="1">
      <w:start w:val="1"/>
      <w:numFmt w:val="lowerLetter"/>
      <w:lvlText w:val="%5."/>
      <w:lvlJc w:val="left"/>
      <w:pPr>
        <w:ind w:left="3600" w:hanging="360"/>
      </w:pPr>
    </w:lvl>
    <w:lvl w:ilvl="5" w:tplc="A6F21DEE" w:tentative="1">
      <w:start w:val="1"/>
      <w:numFmt w:val="lowerRoman"/>
      <w:lvlText w:val="%6."/>
      <w:lvlJc w:val="right"/>
      <w:pPr>
        <w:ind w:left="4320" w:hanging="180"/>
      </w:pPr>
    </w:lvl>
    <w:lvl w:ilvl="6" w:tplc="BA5286EC" w:tentative="1">
      <w:start w:val="1"/>
      <w:numFmt w:val="decimal"/>
      <w:lvlText w:val="%7."/>
      <w:lvlJc w:val="left"/>
      <w:pPr>
        <w:ind w:left="5040" w:hanging="360"/>
      </w:pPr>
    </w:lvl>
    <w:lvl w:ilvl="7" w:tplc="B442C182" w:tentative="1">
      <w:start w:val="1"/>
      <w:numFmt w:val="lowerLetter"/>
      <w:lvlText w:val="%8."/>
      <w:lvlJc w:val="left"/>
      <w:pPr>
        <w:ind w:left="5760" w:hanging="360"/>
      </w:pPr>
    </w:lvl>
    <w:lvl w:ilvl="8" w:tplc="1E6204F6" w:tentative="1">
      <w:start w:val="1"/>
      <w:numFmt w:val="lowerRoman"/>
      <w:lvlText w:val="%9."/>
      <w:lvlJc w:val="right"/>
      <w:pPr>
        <w:ind w:left="6480" w:hanging="180"/>
      </w:pPr>
    </w:lvl>
  </w:abstractNum>
  <w:abstractNum w:abstractNumId="22" w15:restartNumberingAfterBreak="0">
    <w:nsid w:val="77EF616A"/>
    <w:multiLevelType w:val="hybridMultilevel"/>
    <w:tmpl w:val="C0F65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C332D4"/>
    <w:multiLevelType w:val="hybridMultilevel"/>
    <w:tmpl w:val="5504F770"/>
    <w:lvl w:ilvl="0" w:tplc="287ED980">
      <w:start w:val="1"/>
      <w:numFmt w:val="lowerRoman"/>
      <w:lvlText w:val="(%1)"/>
      <w:lvlJc w:val="left"/>
      <w:pPr>
        <w:ind w:left="1080" w:hanging="720"/>
      </w:pPr>
      <w:rPr>
        <w:rFonts w:hint="default"/>
      </w:rPr>
    </w:lvl>
    <w:lvl w:ilvl="1" w:tplc="BAAA998C" w:tentative="1">
      <w:start w:val="1"/>
      <w:numFmt w:val="lowerLetter"/>
      <w:lvlText w:val="%2."/>
      <w:lvlJc w:val="left"/>
      <w:pPr>
        <w:ind w:left="1440" w:hanging="360"/>
      </w:pPr>
    </w:lvl>
    <w:lvl w:ilvl="2" w:tplc="FB7ED3CE" w:tentative="1">
      <w:start w:val="1"/>
      <w:numFmt w:val="lowerRoman"/>
      <w:lvlText w:val="%3."/>
      <w:lvlJc w:val="right"/>
      <w:pPr>
        <w:ind w:left="2160" w:hanging="180"/>
      </w:pPr>
    </w:lvl>
    <w:lvl w:ilvl="3" w:tplc="32AAFD5C" w:tentative="1">
      <w:start w:val="1"/>
      <w:numFmt w:val="decimal"/>
      <w:lvlText w:val="%4."/>
      <w:lvlJc w:val="left"/>
      <w:pPr>
        <w:ind w:left="2880" w:hanging="360"/>
      </w:pPr>
    </w:lvl>
    <w:lvl w:ilvl="4" w:tplc="3DF087AA" w:tentative="1">
      <w:start w:val="1"/>
      <w:numFmt w:val="lowerLetter"/>
      <w:lvlText w:val="%5."/>
      <w:lvlJc w:val="left"/>
      <w:pPr>
        <w:ind w:left="3600" w:hanging="360"/>
      </w:pPr>
    </w:lvl>
    <w:lvl w:ilvl="5" w:tplc="16949C1A" w:tentative="1">
      <w:start w:val="1"/>
      <w:numFmt w:val="lowerRoman"/>
      <w:lvlText w:val="%6."/>
      <w:lvlJc w:val="right"/>
      <w:pPr>
        <w:ind w:left="4320" w:hanging="180"/>
      </w:pPr>
    </w:lvl>
    <w:lvl w:ilvl="6" w:tplc="26E23A5A" w:tentative="1">
      <w:start w:val="1"/>
      <w:numFmt w:val="decimal"/>
      <w:lvlText w:val="%7."/>
      <w:lvlJc w:val="left"/>
      <w:pPr>
        <w:ind w:left="5040" w:hanging="360"/>
      </w:pPr>
    </w:lvl>
    <w:lvl w:ilvl="7" w:tplc="1FA2CC8E" w:tentative="1">
      <w:start w:val="1"/>
      <w:numFmt w:val="lowerLetter"/>
      <w:lvlText w:val="%8."/>
      <w:lvlJc w:val="left"/>
      <w:pPr>
        <w:ind w:left="5760" w:hanging="360"/>
      </w:pPr>
    </w:lvl>
    <w:lvl w:ilvl="8" w:tplc="D794C6F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D5B64C0"/>
    <w:multiLevelType w:val="hybridMultilevel"/>
    <w:tmpl w:val="5504F770"/>
    <w:lvl w:ilvl="0" w:tplc="A300AEFE">
      <w:start w:val="1"/>
      <w:numFmt w:val="lowerRoman"/>
      <w:lvlText w:val="(%1)"/>
      <w:lvlJc w:val="left"/>
      <w:pPr>
        <w:ind w:left="1080" w:hanging="720"/>
      </w:pPr>
      <w:rPr>
        <w:rFonts w:hint="default"/>
      </w:rPr>
    </w:lvl>
    <w:lvl w:ilvl="1" w:tplc="B2226A4C" w:tentative="1">
      <w:start w:val="1"/>
      <w:numFmt w:val="lowerLetter"/>
      <w:lvlText w:val="%2."/>
      <w:lvlJc w:val="left"/>
      <w:pPr>
        <w:ind w:left="1440" w:hanging="360"/>
      </w:pPr>
    </w:lvl>
    <w:lvl w:ilvl="2" w:tplc="53904040" w:tentative="1">
      <w:start w:val="1"/>
      <w:numFmt w:val="lowerRoman"/>
      <w:lvlText w:val="%3."/>
      <w:lvlJc w:val="right"/>
      <w:pPr>
        <w:ind w:left="2160" w:hanging="180"/>
      </w:pPr>
    </w:lvl>
    <w:lvl w:ilvl="3" w:tplc="42F65B30" w:tentative="1">
      <w:start w:val="1"/>
      <w:numFmt w:val="decimal"/>
      <w:lvlText w:val="%4."/>
      <w:lvlJc w:val="left"/>
      <w:pPr>
        <w:ind w:left="2880" w:hanging="360"/>
      </w:pPr>
    </w:lvl>
    <w:lvl w:ilvl="4" w:tplc="B6904FAE" w:tentative="1">
      <w:start w:val="1"/>
      <w:numFmt w:val="lowerLetter"/>
      <w:lvlText w:val="%5."/>
      <w:lvlJc w:val="left"/>
      <w:pPr>
        <w:ind w:left="3600" w:hanging="360"/>
      </w:pPr>
    </w:lvl>
    <w:lvl w:ilvl="5" w:tplc="5CD4CF7C" w:tentative="1">
      <w:start w:val="1"/>
      <w:numFmt w:val="lowerRoman"/>
      <w:lvlText w:val="%6."/>
      <w:lvlJc w:val="right"/>
      <w:pPr>
        <w:ind w:left="4320" w:hanging="180"/>
      </w:pPr>
    </w:lvl>
    <w:lvl w:ilvl="6" w:tplc="76809F58" w:tentative="1">
      <w:start w:val="1"/>
      <w:numFmt w:val="decimal"/>
      <w:lvlText w:val="%7."/>
      <w:lvlJc w:val="left"/>
      <w:pPr>
        <w:ind w:left="5040" w:hanging="360"/>
      </w:pPr>
    </w:lvl>
    <w:lvl w:ilvl="7" w:tplc="A168A80A" w:tentative="1">
      <w:start w:val="1"/>
      <w:numFmt w:val="lowerLetter"/>
      <w:lvlText w:val="%8."/>
      <w:lvlJc w:val="left"/>
      <w:pPr>
        <w:ind w:left="5760" w:hanging="360"/>
      </w:pPr>
    </w:lvl>
    <w:lvl w:ilvl="8" w:tplc="F4B0909E" w:tentative="1">
      <w:start w:val="1"/>
      <w:numFmt w:val="lowerRoman"/>
      <w:lvlText w:val="%9."/>
      <w:lvlJc w:val="right"/>
      <w:pPr>
        <w:ind w:left="6480" w:hanging="180"/>
      </w:pPr>
    </w:lvl>
  </w:abstractNum>
  <w:num w:numId="1">
    <w:abstractNumId w:val="24"/>
  </w:num>
  <w:num w:numId="2">
    <w:abstractNumId w:val="8"/>
  </w:num>
  <w:num w:numId="3">
    <w:abstractNumId w:val="4"/>
  </w:num>
  <w:num w:numId="4">
    <w:abstractNumId w:val="12"/>
  </w:num>
  <w:num w:numId="5">
    <w:abstractNumId w:val="11"/>
  </w:num>
  <w:num w:numId="6">
    <w:abstractNumId w:val="1"/>
  </w:num>
  <w:num w:numId="7">
    <w:abstractNumId w:val="19"/>
  </w:num>
  <w:num w:numId="8">
    <w:abstractNumId w:val="9"/>
  </w:num>
  <w:num w:numId="9">
    <w:abstractNumId w:val="13"/>
  </w:num>
  <w:num w:numId="10">
    <w:abstractNumId w:val="6"/>
  </w:num>
  <w:num w:numId="11">
    <w:abstractNumId w:val="21"/>
  </w:num>
  <w:num w:numId="12">
    <w:abstractNumId w:val="0"/>
  </w:num>
  <w:num w:numId="13">
    <w:abstractNumId w:val="18"/>
  </w:num>
  <w:num w:numId="14">
    <w:abstractNumId w:val="3"/>
  </w:num>
  <w:num w:numId="15">
    <w:abstractNumId w:val="5"/>
  </w:num>
  <w:num w:numId="16">
    <w:abstractNumId w:val="22"/>
  </w:num>
  <w:num w:numId="17">
    <w:abstractNumId w:val="25"/>
  </w:num>
  <w:num w:numId="18">
    <w:abstractNumId w:val="23"/>
  </w:num>
  <w:num w:numId="19">
    <w:abstractNumId w:val="10"/>
  </w:num>
  <w:num w:numId="20">
    <w:abstractNumId w:val="20"/>
  </w:num>
  <w:num w:numId="21">
    <w:abstractNumId w:val="15"/>
  </w:num>
  <w:num w:numId="22">
    <w:abstractNumId w:val="2"/>
  </w:num>
  <w:num w:numId="23">
    <w:abstractNumId w:val="16"/>
  </w:num>
  <w:num w:numId="24">
    <w:abstractNumId w:val="14"/>
  </w:num>
  <w:num w:numId="25">
    <w:abstractNumId w:val="17"/>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C3B"/>
    <w:rsid w:val="000151F2"/>
    <w:rsid w:val="00015BCC"/>
    <w:rsid w:val="00025C36"/>
    <w:rsid w:val="000318D9"/>
    <w:rsid w:val="00034F5B"/>
    <w:rsid w:val="00047940"/>
    <w:rsid w:val="00051925"/>
    <w:rsid w:val="0005232F"/>
    <w:rsid w:val="00063ABF"/>
    <w:rsid w:val="00065AF9"/>
    <w:rsid w:val="0007185F"/>
    <w:rsid w:val="00082110"/>
    <w:rsid w:val="0009142D"/>
    <w:rsid w:val="00091765"/>
    <w:rsid w:val="00091DB1"/>
    <w:rsid w:val="000A20C2"/>
    <w:rsid w:val="000A41FA"/>
    <w:rsid w:val="000B3694"/>
    <w:rsid w:val="000B519E"/>
    <w:rsid w:val="000B6513"/>
    <w:rsid w:val="000B767B"/>
    <w:rsid w:val="000C203D"/>
    <w:rsid w:val="000C46E7"/>
    <w:rsid w:val="000C78AF"/>
    <w:rsid w:val="000D29BF"/>
    <w:rsid w:val="000D7CE7"/>
    <w:rsid w:val="000F3023"/>
    <w:rsid w:val="000F543C"/>
    <w:rsid w:val="001040C0"/>
    <w:rsid w:val="00105A23"/>
    <w:rsid w:val="0012705F"/>
    <w:rsid w:val="001308A3"/>
    <w:rsid w:val="00130B0C"/>
    <w:rsid w:val="001365AE"/>
    <w:rsid w:val="001372E6"/>
    <w:rsid w:val="00141AA9"/>
    <w:rsid w:val="0014694E"/>
    <w:rsid w:val="00160D9D"/>
    <w:rsid w:val="00171866"/>
    <w:rsid w:val="00177AC9"/>
    <w:rsid w:val="00183FB3"/>
    <w:rsid w:val="00185CB5"/>
    <w:rsid w:val="00191AC3"/>
    <w:rsid w:val="00195AA0"/>
    <w:rsid w:val="001A47E7"/>
    <w:rsid w:val="001B2149"/>
    <w:rsid w:val="001B56D5"/>
    <w:rsid w:val="001C3F3B"/>
    <w:rsid w:val="001D5BAB"/>
    <w:rsid w:val="001D6EFC"/>
    <w:rsid w:val="00201058"/>
    <w:rsid w:val="00203FA0"/>
    <w:rsid w:val="00231C24"/>
    <w:rsid w:val="002406E5"/>
    <w:rsid w:val="00243F3F"/>
    <w:rsid w:val="00247B83"/>
    <w:rsid w:val="00252F25"/>
    <w:rsid w:val="00270C76"/>
    <w:rsid w:val="0027266C"/>
    <w:rsid w:val="00283BCE"/>
    <w:rsid w:val="0029666F"/>
    <w:rsid w:val="002B04DF"/>
    <w:rsid w:val="002C08C9"/>
    <w:rsid w:val="002C104D"/>
    <w:rsid w:val="002C3AF6"/>
    <w:rsid w:val="002C6518"/>
    <w:rsid w:val="002D7F77"/>
    <w:rsid w:val="002E6C03"/>
    <w:rsid w:val="002E773C"/>
    <w:rsid w:val="002E796F"/>
    <w:rsid w:val="002F28EB"/>
    <w:rsid w:val="00311BA6"/>
    <w:rsid w:val="00320F32"/>
    <w:rsid w:val="003369AF"/>
    <w:rsid w:val="00345092"/>
    <w:rsid w:val="00353102"/>
    <w:rsid w:val="0035481B"/>
    <w:rsid w:val="00355C68"/>
    <w:rsid w:val="003601B1"/>
    <w:rsid w:val="00367A8D"/>
    <w:rsid w:val="003704ED"/>
    <w:rsid w:val="00373D26"/>
    <w:rsid w:val="0038099B"/>
    <w:rsid w:val="00381552"/>
    <w:rsid w:val="00394032"/>
    <w:rsid w:val="003A3566"/>
    <w:rsid w:val="003A4075"/>
    <w:rsid w:val="003B00A5"/>
    <w:rsid w:val="003B1FA4"/>
    <w:rsid w:val="003B7A5C"/>
    <w:rsid w:val="003C0973"/>
    <w:rsid w:val="003C5B04"/>
    <w:rsid w:val="003C683D"/>
    <w:rsid w:val="003D6029"/>
    <w:rsid w:val="003E45DB"/>
    <w:rsid w:val="0040196D"/>
    <w:rsid w:val="00402B5B"/>
    <w:rsid w:val="0041713E"/>
    <w:rsid w:val="0042650B"/>
    <w:rsid w:val="00426FB1"/>
    <w:rsid w:val="00445595"/>
    <w:rsid w:val="0045624B"/>
    <w:rsid w:val="00471CB6"/>
    <w:rsid w:val="00475B18"/>
    <w:rsid w:val="00485439"/>
    <w:rsid w:val="0049452D"/>
    <w:rsid w:val="00495CF1"/>
    <w:rsid w:val="004978D7"/>
    <w:rsid w:val="004A02DE"/>
    <w:rsid w:val="004A70B1"/>
    <w:rsid w:val="004B4D71"/>
    <w:rsid w:val="004D3F16"/>
    <w:rsid w:val="004E43F6"/>
    <w:rsid w:val="004F2A27"/>
    <w:rsid w:val="004F3F00"/>
    <w:rsid w:val="005062DC"/>
    <w:rsid w:val="00511B24"/>
    <w:rsid w:val="00514E28"/>
    <w:rsid w:val="00515A52"/>
    <w:rsid w:val="00530372"/>
    <w:rsid w:val="00532B7A"/>
    <w:rsid w:val="0053493D"/>
    <w:rsid w:val="005413C3"/>
    <w:rsid w:val="00542F9F"/>
    <w:rsid w:val="00561DF0"/>
    <w:rsid w:val="005657CA"/>
    <w:rsid w:val="00571CD6"/>
    <w:rsid w:val="00572416"/>
    <w:rsid w:val="0057337D"/>
    <w:rsid w:val="00575522"/>
    <w:rsid w:val="00575D94"/>
    <w:rsid w:val="005832A5"/>
    <w:rsid w:val="005A3019"/>
    <w:rsid w:val="005A6538"/>
    <w:rsid w:val="005C21A4"/>
    <w:rsid w:val="005C4A8B"/>
    <w:rsid w:val="005D43DD"/>
    <w:rsid w:val="005D48F1"/>
    <w:rsid w:val="005E27FF"/>
    <w:rsid w:val="005F32BB"/>
    <w:rsid w:val="00601936"/>
    <w:rsid w:val="00612EBC"/>
    <w:rsid w:val="006265B6"/>
    <w:rsid w:val="00642C57"/>
    <w:rsid w:val="00645D49"/>
    <w:rsid w:val="00646FB6"/>
    <w:rsid w:val="006479F5"/>
    <w:rsid w:val="00652C38"/>
    <w:rsid w:val="0067611F"/>
    <w:rsid w:val="00677956"/>
    <w:rsid w:val="006932ED"/>
    <w:rsid w:val="006A4AD7"/>
    <w:rsid w:val="006A5AE9"/>
    <w:rsid w:val="006B1F8C"/>
    <w:rsid w:val="006B25EC"/>
    <w:rsid w:val="006B73DB"/>
    <w:rsid w:val="006C70A2"/>
    <w:rsid w:val="006C765D"/>
    <w:rsid w:val="006D544E"/>
    <w:rsid w:val="006D616B"/>
    <w:rsid w:val="006D7973"/>
    <w:rsid w:val="006E24A6"/>
    <w:rsid w:val="006F067D"/>
    <w:rsid w:val="00701C6D"/>
    <w:rsid w:val="00714C3B"/>
    <w:rsid w:val="00715C8E"/>
    <w:rsid w:val="0071634F"/>
    <w:rsid w:val="007200AC"/>
    <w:rsid w:val="00736FFF"/>
    <w:rsid w:val="0073739A"/>
    <w:rsid w:val="0074656B"/>
    <w:rsid w:val="00766D82"/>
    <w:rsid w:val="0077259D"/>
    <w:rsid w:val="007805A2"/>
    <w:rsid w:val="00787574"/>
    <w:rsid w:val="007974F9"/>
    <w:rsid w:val="007B1BDD"/>
    <w:rsid w:val="007D036A"/>
    <w:rsid w:val="007D7357"/>
    <w:rsid w:val="007E4BB4"/>
    <w:rsid w:val="007E6917"/>
    <w:rsid w:val="007F651D"/>
    <w:rsid w:val="00813B42"/>
    <w:rsid w:val="008157A9"/>
    <w:rsid w:val="00825FE2"/>
    <w:rsid w:val="008272C3"/>
    <w:rsid w:val="0083003D"/>
    <w:rsid w:val="0083485E"/>
    <w:rsid w:val="00844BC9"/>
    <w:rsid w:val="0085699A"/>
    <w:rsid w:val="00863148"/>
    <w:rsid w:val="00863E19"/>
    <w:rsid w:val="008663A6"/>
    <w:rsid w:val="008670DB"/>
    <w:rsid w:val="00871437"/>
    <w:rsid w:val="00871FCB"/>
    <w:rsid w:val="00875441"/>
    <w:rsid w:val="00877074"/>
    <w:rsid w:val="008819C5"/>
    <w:rsid w:val="00883865"/>
    <w:rsid w:val="008906A1"/>
    <w:rsid w:val="00890B30"/>
    <w:rsid w:val="00895292"/>
    <w:rsid w:val="008A0F91"/>
    <w:rsid w:val="008A5A74"/>
    <w:rsid w:val="008A5B86"/>
    <w:rsid w:val="008B0640"/>
    <w:rsid w:val="008B2098"/>
    <w:rsid w:val="008B4B9D"/>
    <w:rsid w:val="008C6F74"/>
    <w:rsid w:val="008D531D"/>
    <w:rsid w:val="008D5AC8"/>
    <w:rsid w:val="008D6F9D"/>
    <w:rsid w:val="008F2FE6"/>
    <w:rsid w:val="008F5B60"/>
    <w:rsid w:val="0092262C"/>
    <w:rsid w:val="00945B8B"/>
    <w:rsid w:val="00945E88"/>
    <w:rsid w:val="009530D5"/>
    <w:rsid w:val="00960ACB"/>
    <w:rsid w:val="009726FC"/>
    <w:rsid w:val="009818BA"/>
    <w:rsid w:val="009823EF"/>
    <w:rsid w:val="00996620"/>
    <w:rsid w:val="00996986"/>
    <w:rsid w:val="00996EF9"/>
    <w:rsid w:val="009A09DA"/>
    <w:rsid w:val="009C2016"/>
    <w:rsid w:val="009D7110"/>
    <w:rsid w:val="009E1F61"/>
    <w:rsid w:val="00A01F9E"/>
    <w:rsid w:val="00A0380A"/>
    <w:rsid w:val="00A07700"/>
    <w:rsid w:val="00A35F0A"/>
    <w:rsid w:val="00A51840"/>
    <w:rsid w:val="00A56FE9"/>
    <w:rsid w:val="00A609C5"/>
    <w:rsid w:val="00A610F2"/>
    <w:rsid w:val="00A62925"/>
    <w:rsid w:val="00A91F7C"/>
    <w:rsid w:val="00A96A13"/>
    <w:rsid w:val="00AA6D96"/>
    <w:rsid w:val="00AB1774"/>
    <w:rsid w:val="00AB7471"/>
    <w:rsid w:val="00AC7738"/>
    <w:rsid w:val="00AD5B94"/>
    <w:rsid w:val="00AE31D9"/>
    <w:rsid w:val="00AF05B1"/>
    <w:rsid w:val="00AF2357"/>
    <w:rsid w:val="00AF32E0"/>
    <w:rsid w:val="00AF431B"/>
    <w:rsid w:val="00AF57A6"/>
    <w:rsid w:val="00AF7DF6"/>
    <w:rsid w:val="00B04DE9"/>
    <w:rsid w:val="00B07B8B"/>
    <w:rsid w:val="00B1019A"/>
    <w:rsid w:val="00B13A24"/>
    <w:rsid w:val="00B26715"/>
    <w:rsid w:val="00B30830"/>
    <w:rsid w:val="00B36020"/>
    <w:rsid w:val="00B3729C"/>
    <w:rsid w:val="00B63C0C"/>
    <w:rsid w:val="00B80E3B"/>
    <w:rsid w:val="00B84269"/>
    <w:rsid w:val="00B86E1F"/>
    <w:rsid w:val="00B93ABB"/>
    <w:rsid w:val="00B93C0A"/>
    <w:rsid w:val="00BA4F39"/>
    <w:rsid w:val="00BB6E6E"/>
    <w:rsid w:val="00BC15F9"/>
    <w:rsid w:val="00BC2FFE"/>
    <w:rsid w:val="00BD342A"/>
    <w:rsid w:val="00BF4530"/>
    <w:rsid w:val="00C07482"/>
    <w:rsid w:val="00C12C21"/>
    <w:rsid w:val="00C175BA"/>
    <w:rsid w:val="00C23253"/>
    <w:rsid w:val="00C37D50"/>
    <w:rsid w:val="00C4276F"/>
    <w:rsid w:val="00C43C16"/>
    <w:rsid w:val="00C472F6"/>
    <w:rsid w:val="00C50041"/>
    <w:rsid w:val="00C63514"/>
    <w:rsid w:val="00C6560E"/>
    <w:rsid w:val="00C747E5"/>
    <w:rsid w:val="00CA162A"/>
    <w:rsid w:val="00CA5212"/>
    <w:rsid w:val="00CA7585"/>
    <w:rsid w:val="00CB3929"/>
    <w:rsid w:val="00CB4F7D"/>
    <w:rsid w:val="00CB51BC"/>
    <w:rsid w:val="00CC1E58"/>
    <w:rsid w:val="00CC3C57"/>
    <w:rsid w:val="00CC675C"/>
    <w:rsid w:val="00CD2644"/>
    <w:rsid w:val="00CE609F"/>
    <w:rsid w:val="00CE6D02"/>
    <w:rsid w:val="00CF76FF"/>
    <w:rsid w:val="00D03835"/>
    <w:rsid w:val="00D12E1E"/>
    <w:rsid w:val="00D171C0"/>
    <w:rsid w:val="00D22320"/>
    <w:rsid w:val="00D268BD"/>
    <w:rsid w:val="00D476FF"/>
    <w:rsid w:val="00D60129"/>
    <w:rsid w:val="00D60F04"/>
    <w:rsid w:val="00D71E5E"/>
    <w:rsid w:val="00D90237"/>
    <w:rsid w:val="00DB616E"/>
    <w:rsid w:val="00DC7C46"/>
    <w:rsid w:val="00DD2390"/>
    <w:rsid w:val="00DD7752"/>
    <w:rsid w:val="00DE0337"/>
    <w:rsid w:val="00DF0B80"/>
    <w:rsid w:val="00E03D00"/>
    <w:rsid w:val="00E03F32"/>
    <w:rsid w:val="00E04144"/>
    <w:rsid w:val="00E06DE5"/>
    <w:rsid w:val="00E07AF5"/>
    <w:rsid w:val="00E25183"/>
    <w:rsid w:val="00E36215"/>
    <w:rsid w:val="00E460D1"/>
    <w:rsid w:val="00E50338"/>
    <w:rsid w:val="00E50BA3"/>
    <w:rsid w:val="00E527A9"/>
    <w:rsid w:val="00E53737"/>
    <w:rsid w:val="00E64A10"/>
    <w:rsid w:val="00E74B99"/>
    <w:rsid w:val="00E75C78"/>
    <w:rsid w:val="00E76946"/>
    <w:rsid w:val="00E809A2"/>
    <w:rsid w:val="00E84738"/>
    <w:rsid w:val="00E87432"/>
    <w:rsid w:val="00EA4597"/>
    <w:rsid w:val="00EB0414"/>
    <w:rsid w:val="00EB1D7A"/>
    <w:rsid w:val="00ED2469"/>
    <w:rsid w:val="00EE0CAF"/>
    <w:rsid w:val="00EF1295"/>
    <w:rsid w:val="00EF2E10"/>
    <w:rsid w:val="00F16687"/>
    <w:rsid w:val="00F17773"/>
    <w:rsid w:val="00F32022"/>
    <w:rsid w:val="00F35239"/>
    <w:rsid w:val="00F43645"/>
    <w:rsid w:val="00F5764A"/>
    <w:rsid w:val="00F62023"/>
    <w:rsid w:val="00F638D2"/>
    <w:rsid w:val="00F67120"/>
    <w:rsid w:val="00F70153"/>
    <w:rsid w:val="00F72BF4"/>
    <w:rsid w:val="00F8169C"/>
    <w:rsid w:val="00F901F6"/>
    <w:rsid w:val="00F94693"/>
    <w:rsid w:val="00F95108"/>
    <w:rsid w:val="00FA19E5"/>
    <w:rsid w:val="00FA457F"/>
    <w:rsid w:val="00FB1E7A"/>
    <w:rsid w:val="00FB4BEB"/>
    <w:rsid w:val="00FB4DAD"/>
    <w:rsid w:val="00FB7433"/>
    <w:rsid w:val="00FC5771"/>
    <w:rsid w:val="00FE0B8E"/>
    <w:rsid w:val="00FE7E92"/>
    <w:rsid w:val="00FF4E38"/>
    <w:rsid w:val="00FF6E6A"/>
    <w:rsid w:val="00FF79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20241"/>
  <w15:docId w15:val="{310B15BF-103D-4810-9E40-6A9B922B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511B2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657CA"/>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C76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3Char">
    <w:name w:val="Heading 3 Char"/>
    <w:basedOn w:val="DefaultParagraphFont"/>
    <w:link w:val="Heading3"/>
    <w:uiPriority w:val="9"/>
    <w:semiHidden/>
    <w:rsid w:val="005657C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C765D"/>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E70E6"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E70E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E70E6"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E70E6"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E70E6"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E70E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E70E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E70E6" w:rsidP="00BF58F7">
          <w:pPr>
            <w:pStyle w:val="F9F37D00AFA74CA8B14A2BBDA4A5C3A9"/>
          </w:pPr>
          <w:r w:rsidRPr="00D858FE">
            <w:rPr>
              <w:rStyle w:val="PlaceholderText"/>
            </w:rPr>
            <w:t>Choose an item.</w:t>
          </w:r>
        </w:p>
      </w:docPartBody>
    </w:docPart>
    <w:docPart>
      <w:docPartPr>
        <w:name w:val="22E2A6728B7A400DA1A4DEFDA768CD71"/>
        <w:category>
          <w:name w:val="General"/>
          <w:gallery w:val="placeholder"/>
        </w:category>
        <w:types>
          <w:type w:val="bbPlcHdr"/>
        </w:types>
        <w:behaviors>
          <w:behavior w:val="content"/>
        </w:behaviors>
        <w:guid w:val="{56B5DECC-C45D-4AB4-B654-1B8C22C618E4}"/>
      </w:docPartPr>
      <w:docPartBody>
        <w:p w:rsidR="00810CB0" w:rsidRDefault="004E70E6" w:rsidP="004E70E6">
          <w:pPr>
            <w:pStyle w:val="22E2A6728B7A400DA1A4DEFDA768CD71"/>
          </w:pPr>
          <w:r w:rsidRPr="00D858FE">
            <w:rPr>
              <w:rStyle w:val="PlaceholderText"/>
            </w:rPr>
            <w:t>Choose an item.</w:t>
          </w:r>
        </w:p>
      </w:docPartBody>
    </w:docPart>
    <w:docPart>
      <w:docPartPr>
        <w:name w:val="53D0AFDCDF8540BD97953498676250D4"/>
        <w:category>
          <w:name w:val="General"/>
          <w:gallery w:val="placeholder"/>
        </w:category>
        <w:types>
          <w:type w:val="bbPlcHdr"/>
        </w:types>
        <w:behaviors>
          <w:behavior w:val="content"/>
        </w:behaviors>
        <w:guid w:val="{7481404C-52B4-4B06-BCFF-12E648B4B824}"/>
      </w:docPartPr>
      <w:docPartBody>
        <w:p w:rsidR="00810CB0" w:rsidRDefault="004E70E6" w:rsidP="004E70E6">
          <w:pPr>
            <w:pStyle w:val="53D0AFDCDF8540BD97953498676250D4"/>
          </w:pPr>
          <w:r w:rsidRPr="00D858FE">
            <w:rPr>
              <w:rStyle w:val="PlaceholderText"/>
            </w:rPr>
            <w:t>Choose an item.</w:t>
          </w:r>
        </w:p>
      </w:docPartBody>
    </w:docPart>
    <w:docPart>
      <w:docPartPr>
        <w:name w:val="CAF9676DA0B3438F814648029F9699DA"/>
        <w:category>
          <w:name w:val="General"/>
          <w:gallery w:val="placeholder"/>
        </w:category>
        <w:types>
          <w:type w:val="bbPlcHdr"/>
        </w:types>
        <w:behaviors>
          <w:behavior w:val="content"/>
        </w:behaviors>
        <w:guid w:val="{20532339-7DD3-4FD3-9F1B-FCFD5C8B0357}"/>
      </w:docPartPr>
      <w:docPartBody>
        <w:p w:rsidR="00810CB0" w:rsidRDefault="004E70E6" w:rsidP="004E70E6">
          <w:pPr>
            <w:pStyle w:val="CAF9676DA0B3438F814648029F9699DA"/>
          </w:pPr>
          <w:r w:rsidRPr="00D858FE">
            <w:rPr>
              <w:rStyle w:val="PlaceholderText"/>
            </w:rPr>
            <w:t>Choose an item.</w:t>
          </w:r>
        </w:p>
      </w:docPartBody>
    </w:docPart>
    <w:docPart>
      <w:docPartPr>
        <w:name w:val="45F2F7E0197B4F088E33A3BEACFE6505"/>
        <w:category>
          <w:name w:val="General"/>
          <w:gallery w:val="placeholder"/>
        </w:category>
        <w:types>
          <w:type w:val="bbPlcHdr"/>
        </w:types>
        <w:behaviors>
          <w:behavior w:val="content"/>
        </w:behaviors>
        <w:guid w:val="{E2C2752B-02B9-460B-A2FF-95DBE90F6B0B}"/>
      </w:docPartPr>
      <w:docPartBody>
        <w:p w:rsidR="00810CB0" w:rsidRDefault="004E70E6" w:rsidP="004E70E6">
          <w:pPr>
            <w:pStyle w:val="45F2F7E0197B4F088E33A3BEACFE65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0E6"/>
    <w:rsid w:val="002C7D7C"/>
    <w:rsid w:val="002E1EC4"/>
    <w:rsid w:val="004E70E6"/>
    <w:rsid w:val="00544DED"/>
    <w:rsid w:val="00810CB0"/>
    <w:rsid w:val="008B193F"/>
    <w:rsid w:val="00983758"/>
    <w:rsid w:val="00E627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193F"/>
    <w:rPr>
      <w:color w:val="808080"/>
    </w:rPr>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22E2A6728B7A400DA1A4DEFDA768CD71">
    <w:name w:val="22E2A6728B7A400DA1A4DEFDA768CD71"/>
    <w:rsid w:val="004E70E6"/>
  </w:style>
  <w:style w:type="paragraph" w:customStyle="1" w:styleId="53D0AFDCDF8540BD97953498676250D4">
    <w:name w:val="53D0AFDCDF8540BD97953498676250D4"/>
    <w:rsid w:val="004E70E6"/>
  </w:style>
  <w:style w:type="paragraph" w:customStyle="1" w:styleId="CAF9676DA0B3438F814648029F9699DA">
    <w:name w:val="CAF9676DA0B3438F814648029F9699DA"/>
    <w:rsid w:val="004E70E6"/>
  </w:style>
  <w:style w:type="paragraph" w:customStyle="1" w:styleId="45F2F7E0197B4F088E33A3BEACFE6505">
    <w:name w:val="45F2F7E0197B4F088E33A3BEACFE6505"/>
    <w:rsid w:val="004E70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5277</RACS_x0020_ID>
    <Approved_x0020_Provider xmlns="a8338b6e-77a6-4851-82b6-98166143ffdd">Seventh-Day Adventist Aged Care (South Queensland) Ltd</Approved_x0020_Provider>
    <Management_x0020_Company_x0020_ID xmlns="a8338b6e-77a6-4851-82b6-98166143ffdd" xsi:nil="true"/>
    <Home xmlns="a8338b6e-77a6-4851-82b6-98166143ffdd">Capricorn Adventist Retirement Village</Home>
    <Signed xmlns="a8338b6e-77a6-4851-82b6-98166143ffdd" xsi:nil="true"/>
    <Uploaded xmlns="a8338b6e-77a6-4851-82b6-98166143ffdd">true</Uploaded>
    <Management_x0020_Company xmlns="a8338b6e-77a6-4851-82b6-98166143ffdd" xsi:nil="true"/>
    <Doc_x0020_Date xmlns="a8338b6e-77a6-4851-82b6-98166143ffdd">2022-10-04T04:09:18+00:00</Doc_x0020_Date>
    <CSI_x0020_ID xmlns="a8338b6e-77a6-4851-82b6-98166143ffdd" xsi:nil="true"/>
    <Case_x0020_ID xmlns="a8338b6e-77a6-4851-82b6-98166143ffdd" xsi:nil="true"/>
    <Approved_x0020_Provider_x0020_ID xmlns="a8338b6e-77a6-4851-82b6-98166143ffdd">E3D2153F-77F4-DC11-AD41-005056922186</Approved_x0020_Provider_x0020_ID>
    <Location xmlns="a8338b6e-77a6-4851-82b6-98166143ffdd" xsi:nil="true"/>
    <Doc_x0020_Type xmlns="a8338b6e-77a6-4851-82b6-98166143ffdd">Publication</Doc_x0020_Type>
    <Home_x0020_ID xmlns="a8338b6e-77a6-4851-82b6-98166143ffdd">D3745745-7CF4-DC11-AD41-005056922186</Home_x0020_ID>
    <State xmlns="a8338b6e-77a6-4851-82b6-98166143ffdd">QLD</State>
    <Doc_x0020_Sent_Received_x0020_Date xmlns="a8338b6e-77a6-4851-82b6-98166143ffdd">2022-10-04T00:00:00+00:00</Doc_x0020_Sent_Received_x0020_Date>
    <Activity_x0020_ID xmlns="a8338b6e-77a6-4851-82b6-98166143ffdd">25D747D2-2D06-ED11-8B03-005056922186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85195A3-E852-488B-8499-DD689E709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3586</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2022-10-04T23:59:00Z</dcterms:created>
  <dcterms:modified xsi:type="dcterms:W3CDTF">2022-10-04T23:59:00Z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8c5d59028339fc407f5600082ab7c5f5c85e6e6b45abd65048fbc4fad8399168</vt:lpwstr>
  </property>
</Properties>
</file>