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3FFA7" w14:textId="77777777" w:rsidR="00E277EC" w:rsidRPr="003217D3" w:rsidRDefault="00E277E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293833" wp14:editId="345DD3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5936F93" w14:textId="77777777" w:rsidR="00E277EC" w:rsidRPr="003217D3" w:rsidRDefault="00E277E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2C464C" w14:textId="77777777" w:rsidR="00E277EC" w:rsidRPr="00A36AA9" w:rsidRDefault="00E277E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91C108" w14:textId="77777777" w:rsidR="00E277EC" w:rsidRPr="00A36AA9" w:rsidRDefault="00E277E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C198D" w14:paraId="659AA73E" w14:textId="77777777" w:rsidTr="006C198D">
        <w:tc>
          <w:tcPr>
            <w:cnfStyle w:val="001000000000" w:firstRow="0" w:lastRow="0" w:firstColumn="1" w:lastColumn="0" w:oddVBand="0" w:evenVBand="0" w:oddHBand="0" w:evenHBand="0" w:firstRowFirstColumn="0" w:firstRowLastColumn="0" w:lastRowFirstColumn="0" w:lastRowLastColumn="0"/>
            <w:tcW w:w="3227" w:type="dxa"/>
          </w:tcPr>
          <w:p w14:paraId="1FA70735" w14:textId="77777777" w:rsidR="00E277EC" w:rsidRPr="00A36AA9" w:rsidRDefault="00E277E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CC31AD" w14:textId="77777777" w:rsidR="00E277EC" w:rsidRDefault="00E277E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Carer Support and Respite Centre</w:t>
            </w:r>
          </w:p>
        </w:tc>
      </w:tr>
      <w:tr w:rsidR="006C198D" w14:paraId="6C71631B" w14:textId="77777777" w:rsidTr="006C1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ED6DA" w14:textId="77777777" w:rsidR="00E277EC" w:rsidRPr="00A36AA9" w:rsidRDefault="00E277E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556786" w14:textId="77777777" w:rsidR="00E277EC" w:rsidRPr="00C27BE3" w:rsidRDefault="00E277E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600028</w:t>
            </w:r>
          </w:p>
        </w:tc>
      </w:tr>
      <w:tr w:rsidR="006C198D" w14:paraId="2D20BCE5" w14:textId="77777777" w:rsidTr="006C19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F4046F" w14:textId="77777777" w:rsidR="00E277EC" w:rsidRPr="00A36AA9" w:rsidRDefault="00E277E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05AF975" w14:textId="77777777" w:rsidR="00E277EC" w:rsidRPr="00540817" w:rsidRDefault="00E277E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13 King William Road, UNLEY, South Australia, 5061</w:t>
            </w:r>
          </w:p>
        </w:tc>
      </w:tr>
      <w:tr w:rsidR="006C198D" w14:paraId="715B98BD" w14:textId="77777777" w:rsidTr="006C1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B6A4B" w14:textId="77777777" w:rsidR="00E277EC" w:rsidRPr="00A36AA9" w:rsidRDefault="00E277E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299590" w14:textId="77777777" w:rsidR="00E277EC" w:rsidRPr="00A36AA9" w:rsidRDefault="00E277E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6C198D" w14:paraId="0C205910" w14:textId="77777777" w:rsidTr="006C19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F8C49" w14:textId="77777777" w:rsidR="00E277EC" w:rsidRPr="00A36AA9" w:rsidRDefault="00E277E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B5AFA7" w14:textId="77777777" w:rsidR="00E277EC" w:rsidRPr="00A36AA9" w:rsidRDefault="00E277E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March 2024</w:t>
            </w:r>
          </w:p>
        </w:tc>
      </w:tr>
      <w:tr w:rsidR="006C198D" w14:paraId="2CF87590" w14:textId="77777777" w:rsidTr="006C1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05618D" w14:textId="77777777" w:rsidR="00E277EC" w:rsidRPr="00A36AA9" w:rsidRDefault="00E277E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47434397"/>
            <w:placeholder>
              <w:docPart w:val="A7F4949C78414813B67B25D37262F9D8"/>
            </w:placeholder>
            <w:date w:fullDate="2023-04-30T00:00:00Z">
              <w:dateFormat w:val="d MMMM yyyy"/>
              <w:lid w:val="en-AU"/>
              <w:storeMappedDataAs w:val="dateTime"/>
              <w:calendar w:val="gregorian"/>
            </w:date>
          </w:sdtPr>
          <w:sdtEndPr/>
          <w:sdtContent>
            <w:tc>
              <w:tcPr>
                <w:tcW w:w="7114" w:type="dxa"/>
                <w:shd w:val="clear" w:color="auto" w:fill="auto"/>
              </w:tcPr>
              <w:p w14:paraId="797C3489" w14:textId="712F1538" w:rsidR="00E277EC" w:rsidRPr="00A36AA9" w:rsidRDefault="006C0B7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2023</w:t>
                </w:r>
              </w:p>
            </w:tc>
          </w:sdtContent>
        </w:sdt>
      </w:tr>
    </w:tbl>
    <w:bookmarkEnd w:id="0"/>
    <w:p w14:paraId="52C2F0A6" w14:textId="77777777" w:rsidR="00E277EC" w:rsidRPr="00A36AA9" w:rsidRDefault="00E277E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96FA41" w14:textId="77777777" w:rsidR="00E277EC" w:rsidRDefault="00E277E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A0B6350" w14:textId="07E1049B" w:rsidR="00E277EC" w:rsidRPr="00214549" w:rsidRDefault="00E277E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7588 Carer Support &amp; Respite Centre Incorporated</w:t>
      </w:r>
      <w:r>
        <w:rPr>
          <w:rFonts w:ascii="Arial" w:eastAsia="Arial" w:hAnsi="Arial" w:cs="Arial"/>
        </w:rPr>
        <w:br/>
        <w:t>Service: 23684 Carer Support &amp; Respite Centre Incorporated - Care Relationships and Carer Support</w:t>
      </w:r>
      <w:r>
        <w:rPr>
          <w:rFonts w:ascii="Arial" w:eastAsia="Arial" w:hAnsi="Arial" w:cs="Arial"/>
        </w:rPr>
        <w:br/>
        <w:t>Service: 23683 Carer Support &amp; Respite Centre Incorporated - Community and Home Support</w:t>
      </w:r>
      <w:r>
        <w:br/>
      </w:r>
      <w:bookmarkEnd w:id="1"/>
    </w:p>
    <w:p w14:paraId="71EDA36A" w14:textId="77777777" w:rsidR="00E277EC" w:rsidRPr="00A36AA9" w:rsidRDefault="00E277E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4A311EB" w14:textId="68D574C3" w:rsidR="00E277EC" w:rsidRPr="00A36AA9" w:rsidRDefault="00E277EC" w:rsidP="00F87E39">
      <w:pPr>
        <w:pStyle w:val="NormalArial"/>
      </w:pPr>
      <w:r w:rsidRPr="00A36AA9">
        <w:t xml:space="preserve">This performance report for </w:t>
      </w:r>
      <w:r w:rsidRPr="00C27BE3">
        <w:rPr>
          <w:color w:val="auto"/>
        </w:rPr>
        <w:t>Carer Support and Respite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C0B7B">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EF33A50" w14:textId="77777777" w:rsidR="00E277EC" w:rsidRPr="00A36AA9" w:rsidRDefault="00E277E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10F604" w14:textId="77777777" w:rsidR="00E277EC" w:rsidRDefault="00E277EC" w:rsidP="00F87E39">
      <w:pPr>
        <w:pStyle w:val="NormalArial"/>
      </w:pPr>
      <w:r w:rsidRPr="00A36AA9">
        <w:t>The report also specifies any areas in which improvements must be made to ensure the Quality Standards are complied with.</w:t>
      </w:r>
    </w:p>
    <w:p w14:paraId="69BAC0F5" w14:textId="77777777" w:rsidR="00E277EC" w:rsidRPr="00A36AA9" w:rsidRDefault="00E277EC" w:rsidP="00DF37F2">
      <w:pPr>
        <w:pStyle w:val="Heading1"/>
        <w:spacing w:before="0" w:after="240" w:line="22" w:lineRule="atLeast"/>
        <w:rPr>
          <w:rFonts w:ascii="Arial" w:hAnsi="Arial" w:cs="Arial"/>
        </w:rPr>
      </w:pPr>
      <w:r w:rsidRPr="00A36AA9">
        <w:rPr>
          <w:rFonts w:ascii="Arial" w:hAnsi="Arial" w:cs="Arial"/>
        </w:rPr>
        <w:t>Material relied on</w:t>
      </w:r>
    </w:p>
    <w:p w14:paraId="3C89581D" w14:textId="77777777" w:rsidR="00E277EC" w:rsidRPr="00A36AA9" w:rsidRDefault="00E277EC" w:rsidP="00F87E39">
      <w:pPr>
        <w:pStyle w:val="NormalArial"/>
      </w:pPr>
      <w:r w:rsidRPr="00A36AA9">
        <w:t>The following information has been considered in preparing the performance report:</w:t>
      </w:r>
    </w:p>
    <w:p w14:paraId="7C061398" w14:textId="3576DE3C" w:rsidR="00E277EC" w:rsidRPr="002D6288" w:rsidRDefault="00E277EC" w:rsidP="00DF37F2">
      <w:pPr>
        <w:pStyle w:val="ListParagraph"/>
        <w:numPr>
          <w:ilvl w:val="0"/>
          <w:numId w:val="2"/>
        </w:numPr>
        <w:spacing w:line="22" w:lineRule="atLeast"/>
        <w:ind w:left="714" w:hanging="357"/>
        <w:contextualSpacing w:val="0"/>
        <w:rPr>
          <w:rFonts w:ascii="Arial" w:hAnsi="Arial" w:cs="Arial"/>
          <w:color w:val="auto"/>
        </w:rPr>
      </w:pPr>
      <w:r w:rsidRPr="002D6288">
        <w:rPr>
          <w:rFonts w:ascii="Arial" w:hAnsi="Arial" w:cs="Arial"/>
          <w:color w:val="auto"/>
        </w:rPr>
        <w:t>the assessment team’s report for the Assessment contact (performance assessment) – non-site report was informed by review of documents and interviews with staff, consumers/</w:t>
      </w:r>
      <w:proofErr w:type="gramStart"/>
      <w:r w:rsidRPr="002D6288">
        <w:rPr>
          <w:rFonts w:ascii="Arial" w:hAnsi="Arial" w:cs="Arial"/>
          <w:color w:val="auto"/>
        </w:rPr>
        <w:t>representatives</w:t>
      </w:r>
      <w:proofErr w:type="gramEnd"/>
      <w:r w:rsidRPr="002D6288">
        <w:rPr>
          <w:rFonts w:ascii="Arial" w:hAnsi="Arial" w:cs="Arial"/>
          <w:color w:val="auto"/>
        </w:rPr>
        <w:t xml:space="preserve"> and others</w:t>
      </w:r>
      <w:r w:rsidR="00C753BB" w:rsidRPr="002D6288">
        <w:rPr>
          <w:rFonts w:ascii="Arial" w:hAnsi="Arial" w:cs="Arial"/>
          <w:color w:val="auto"/>
        </w:rPr>
        <w:t>.</w:t>
      </w:r>
    </w:p>
    <w:p w14:paraId="55F69AAE" w14:textId="48435ED2" w:rsidR="00E277EC" w:rsidRPr="002D6288" w:rsidRDefault="00E277EC" w:rsidP="002D6288">
      <w:pPr>
        <w:spacing w:line="264" w:lineRule="auto"/>
        <w:ind w:left="357"/>
        <w:rPr>
          <w:rFonts w:ascii="Arial" w:hAnsi="Arial" w:cs="Arial"/>
        </w:rPr>
      </w:pPr>
    </w:p>
    <w:p w14:paraId="7098DCB9" w14:textId="77777777" w:rsidR="00E277EC" w:rsidRPr="00D76BC8" w:rsidRDefault="00E277E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F2C6B5" w14:textId="77777777" w:rsidR="00E277EC" w:rsidRPr="00244176" w:rsidRDefault="00E277E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C198D" w14:paraId="001DA938" w14:textId="77777777" w:rsidTr="006C19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DDE01" w14:textId="0F367458" w:rsidR="00E277EC" w:rsidRPr="00244176" w:rsidRDefault="00E277EC" w:rsidP="00A213EA">
            <w:pPr>
              <w:keepNext/>
              <w:spacing w:before="0" w:line="22" w:lineRule="atLeast"/>
              <w:ind w:right="-109"/>
              <w:rPr>
                <w:rFonts w:ascii="Arial" w:hAnsi="Arial" w:cs="Arial"/>
              </w:rPr>
            </w:pPr>
            <w:r w:rsidRPr="00244176">
              <w:rPr>
                <w:rFonts w:ascii="Arial" w:hAnsi="Arial" w:cs="Arial"/>
              </w:rPr>
              <w:t xml:space="preserve">Standard </w:t>
            </w:r>
            <w:r w:rsidR="00826A30">
              <w:rPr>
                <w:rFonts w:ascii="Arial" w:hAnsi="Arial" w:cs="Arial"/>
              </w:rPr>
              <w:t>2</w:t>
            </w:r>
            <w:r w:rsidRPr="00244176">
              <w:rPr>
                <w:rFonts w:ascii="Arial" w:hAnsi="Arial" w:cs="Arial"/>
                <w:b w:val="0"/>
              </w:rPr>
              <w:t xml:space="preserve"> </w:t>
            </w:r>
            <w:r w:rsidR="00826A30">
              <w:rPr>
                <w:rFonts w:ascii="Arial" w:hAnsi="Arial" w:cs="Arial"/>
                <w:b w:val="0"/>
              </w:rPr>
              <w:t>Ongoing assessment and planning with consumers</w:t>
            </w:r>
          </w:p>
        </w:tc>
        <w:tc>
          <w:tcPr>
            <w:tcW w:w="1605" w:type="pct"/>
            <w:shd w:val="clear" w:color="auto" w:fill="auto"/>
          </w:tcPr>
          <w:p w14:paraId="38FA9472" w14:textId="4C5D35A8" w:rsidR="00E277EC" w:rsidRPr="00B62F53" w:rsidRDefault="00B62F5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2F53">
              <w:rPr>
                <w:rFonts w:ascii="Arial" w:hAnsi="Arial" w:cs="Arial"/>
              </w:rPr>
              <w:t>Not fully assessed</w:t>
            </w:r>
          </w:p>
        </w:tc>
      </w:tr>
      <w:tr w:rsidR="006C198D" w14:paraId="1DBD6760" w14:textId="77777777" w:rsidTr="006C19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9996D3" w14:textId="77777777" w:rsidR="00E277EC" w:rsidRPr="00244176" w:rsidRDefault="00E277E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73BD740" w14:textId="2661D645" w:rsidR="00E277EC" w:rsidRPr="00A213EA" w:rsidRDefault="004813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fully assessed</w:t>
            </w:r>
          </w:p>
        </w:tc>
      </w:tr>
    </w:tbl>
    <w:p w14:paraId="06339F67" w14:textId="77777777" w:rsidR="00E277EC" w:rsidRDefault="00E277EC" w:rsidP="00F87E39">
      <w:pPr>
        <w:pStyle w:val="NormalArial"/>
        <w:spacing w:before="120"/>
      </w:pPr>
      <w:r w:rsidRPr="00A36AA9">
        <w:t>A detailed assessment is provided later in this report for each assessed Standard.</w:t>
      </w:r>
    </w:p>
    <w:p w14:paraId="2E31D00C" w14:textId="12C79332" w:rsidR="00422AEF" w:rsidRPr="00A36AA9" w:rsidRDefault="00422AEF" w:rsidP="00F87E39">
      <w:pPr>
        <w:pStyle w:val="NormalArial"/>
        <w:spacing w:before="120"/>
      </w:pPr>
      <w:r>
        <w:t>As all Requirements under Standard 1 and Standard 8 were not fully assessed during this assessment of performance</w:t>
      </w:r>
      <w:r w:rsidR="00A473C4">
        <w:t xml:space="preserve"> there is no compliance finding at the Standard level. </w:t>
      </w:r>
    </w:p>
    <w:p w14:paraId="0576D783" w14:textId="77777777" w:rsidR="00E277EC" w:rsidRPr="00A36AA9" w:rsidRDefault="00E277EC" w:rsidP="00FC045E">
      <w:pPr>
        <w:pStyle w:val="Heading1"/>
        <w:spacing w:before="0" w:after="240" w:line="22" w:lineRule="atLeast"/>
        <w:rPr>
          <w:rFonts w:ascii="Arial" w:hAnsi="Arial" w:cs="Arial"/>
        </w:rPr>
      </w:pPr>
      <w:r w:rsidRPr="00A36AA9">
        <w:rPr>
          <w:rFonts w:ascii="Arial" w:hAnsi="Arial" w:cs="Arial"/>
        </w:rPr>
        <w:t>Areas for improvement</w:t>
      </w:r>
    </w:p>
    <w:p w14:paraId="31F4B3AB" w14:textId="77777777" w:rsidR="00E277EC" w:rsidRPr="00A36AA9" w:rsidRDefault="00E277E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16102F4" w14:textId="68CEBBF0" w:rsidR="00E277EC" w:rsidRPr="00A36AA9" w:rsidRDefault="00E277EC" w:rsidP="00F87E39">
      <w:pPr>
        <w:pStyle w:val="NormalArial"/>
      </w:pPr>
      <w:r w:rsidRPr="00A36AA9">
        <w:br w:type="page"/>
      </w:r>
    </w:p>
    <w:p w14:paraId="242CB8E7" w14:textId="77777777" w:rsidR="00E277EC" w:rsidRDefault="00E277E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670"/>
        <w:gridCol w:w="1985"/>
      </w:tblGrid>
      <w:tr w:rsidR="00E419D9" w14:paraId="48DC7432" w14:textId="77777777" w:rsidTr="001E3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2BE29FE" w14:textId="77777777" w:rsidR="00E419D9" w:rsidRPr="003217D3" w:rsidRDefault="00E419D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F40ED4E" w14:textId="77777777" w:rsidR="00E419D9" w:rsidRPr="003217D3" w:rsidRDefault="00E419D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19D9" w14:paraId="2F95F99C" w14:textId="77777777" w:rsidTr="001E364B">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80B58F4" w14:textId="77777777" w:rsidR="00E419D9" w:rsidRPr="00244176" w:rsidRDefault="00E419D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70" w:type="dxa"/>
            <w:shd w:val="clear" w:color="auto" w:fill="auto"/>
          </w:tcPr>
          <w:p w14:paraId="16607DAE" w14:textId="77777777" w:rsidR="00E419D9" w:rsidRPr="00244176" w:rsidRDefault="00E419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ED3D4C2" w14:textId="77777777" w:rsidR="00E419D9" w:rsidRPr="00CC646C" w:rsidRDefault="00E601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317276"/>
                <w:placeholder>
                  <w:docPart w:val="735F72054F63447982D69D013A25FC78"/>
                </w:placeholder>
                <w:dropDownList>
                  <w:listItem w:displayText="choose a rating" w:value="choose a rating"/>
                  <w:listItem w:displayText="Compliant" w:value="Compliant"/>
                  <w:listItem w:displayText="Not Compliant" w:value="Not Compliant"/>
                </w:dropDownList>
              </w:sdtPr>
              <w:sdtEndPr/>
              <w:sdtContent>
                <w:r w:rsidR="00E419D9" w:rsidRPr="00501C01">
                  <w:rPr>
                    <w:rFonts w:ascii="Arial" w:hAnsi="Arial" w:cs="Arial"/>
                  </w:rPr>
                  <w:t>Compliant</w:t>
                </w:r>
              </w:sdtContent>
            </w:sdt>
            <w:r w:rsidR="00E419D9" w:rsidRPr="00501C01">
              <w:rPr>
                <w:rFonts w:ascii="Arial" w:hAnsi="Arial" w:cs="Arial"/>
              </w:rPr>
              <w:t xml:space="preserve"> </w:t>
            </w:r>
          </w:p>
        </w:tc>
      </w:tr>
    </w:tbl>
    <w:bookmarkEnd w:id="2"/>
    <w:p w14:paraId="28DB634F" w14:textId="77777777" w:rsidR="00E277EC" w:rsidRDefault="00E277EC" w:rsidP="00A63FCF">
      <w:pPr>
        <w:pStyle w:val="Heading20"/>
        <w:tabs>
          <w:tab w:val="left" w:pos="1890"/>
        </w:tabs>
      </w:pPr>
      <w:r w:rsidRPr="00A36AA9">
        <w:t>Findings</w:t>
      </w:r>
    </w:p>
    <w:p w14:paraId="3D2949E5" w14:textId="3937F243" w:rsidR="00894324" w:rsidRDefault="00E50BAC" w:rsidP="00F87E39">
      <w:pPr>
        <w:pStyle w:val="NormalArial"/>
      </w:pPr>
      <w:r>
        <w:t xml:space="preserve">In May 2023 the </w:t>
      </w:r>
      <w:r w:rsidR="00CE4C65">
        <w:t>approved provider, in relation to this service,</w:t>
      </w:r>
      <w:r>
        <w:t xml:space="preserve"> failed to comply with Requirement </w:t>
      </w:r>
      <w:r w:rsidR="00CE4C65">
        <w:t>2(3)(</w:t>
      </w:r>
      <w:r w:rsidR="0009052B">
        <w:t>d</w:t>
      </w:r>
      <w:r w:rsidR="00CE4C65">
        <w:t>)</w:t>
      </w:r>
      <w:r w:rsidR="0009052B">
        <w:t>.</w:t>
      </w:r>
    </w:p>
    <w:p w14:paraId="1CAFF87E" w14:textId="7C6E2909" w:rsidR="0009052B" w:rsidRDefault="00CC2BB7" w:rsidP="00F87E39">
      <w:pPr>
        <w:pStyle w:val="NormalArial"/>
      </w:pPr>
      <w:r>
        <w:t>The Assessment Team undertaking this assessment of performance reported that the service ha</w:t>
      </w:r>
      <w:r w:rsidR="00AA2633">
        <w:t>s</w:t>
      </w:r>
      <w:r>
        <w:t xml:space="preserve"> rectified previous deficits and that the </w:t>
      </w:r>
      <w:r w:rsidR="004B1820" w:rsidRPr="00244176">
        <w:t xml:space="preserve">outcomes of assessment and planning are </w:t>
      </w:r>
      <w:r w:rsidR="004B1820">
        <w:t xml:space="preserve">now </w:t>
      </w:r>
      <w:r w:rsidR="004B1820" w:rsidRPr="00244176">
        <w:t>effectively communicated to the consumer and documented in a care and services plan that is readily available to the consumer, and where care and services are provided.</w:t>
      </w:r>
      <w:r w:rsidR="004B1820">
        <w:t xml:space="preserve"> The </w:t>
      </w:r>
      <w:r w:rsidR="00907166">
        <w:t xml:space="preserve">Assessment Team’s </w:t>
      </w:r>
      <w:r w:rsidR="004B1820">
        <w:t xml:space="preserve">evidence relevant to my compliance finding is summarised below. </w:t>
      </w:r>
    </w:p>
    <w:p w14:paraId="69ADE1F6" w14:textId="5D52102B" w:rsidR="00DC5CCE" w:rsidRPr="00114F34" w:rsidRDefault="00DC5CCE" w:rsidP="00DC5CCE">
      <w:pPr>
        <w:pStyle w:val="NormalArial"/>
      </w:pPr>
      <w:r w:rsidRPr="00114F34">
        <w:t xml:space="preserve">Management advised </w:t>
      </w:r>
      <w:r w:rsidR="008639AE">
        <w:t>a</w:t>
      </w:r>
      <w:r w:rsidRPr="00114F34">
        <w:t xml:space="preserve"> new electronic care management system was implemented</w:t>
      </w:r>
      <w:r w:rsidR="008639AE">
        <w:t xml:space="preserve"> in March 2024.</w:t>
      </w:r>
      <w:r w:rsidRPr="00114F34">
        <w:t xml:space="preserve"> </w:t>
      </w:r>
      <w:r w:rsidR="00360950">
        <w:t>The service is transitioning</w:t>
      </w:r>
      <w:r w:rsidR="008639AE">
        <w:t xml:space="preserve"> consumer</w:t>
      </w:r>
      <w:r w:rsidR="00360950">
        <w:t xml:space="preserve"> records </w:t>
      </w:r>
      <w:r w:rsidR="008639AE">
        <w:t>o</w:t>
      </w:r>
      <w:r w:rsidR="00360950">
        <w:t xml:space="preserve">nto this system and undertaking quality control activities during this transition to ensure the information reflects the consumer’s current care and service needs.  </w:t>
      </w:r>
    </w:p>
    <w:p w14:paraId="1CA10867" w14:textId="4E44FFAB" w:rsidR="0007316E" w:rsidRPr="0007316E" w:rsidRDefault="00114F34" w:rsidP="0007316E">
      <w:pPr>
        <w:pStyle w:val="NormalArial"/>
      </w:pPr>
      <w:r w:rsidRPr="00114F34">
        <w:t xml:space="preserve">Consumers </w:t>
      </w:r>
      <w:r w:rsidR="00360950">
        <w:t>are satisfied</w:t>
      </w:r>
      <w:r w:rsidRPr="00114F34">
        <w:t xml:space="preserve"> staff </w:t>
      </w:r>
      <w:r w:rsidR="00360950">
        <w:t xml:space="preserve">have </w:t>
      </w:r>
      <w:r w:rsidR="00AE41A3">
        <w:t xml:space="preserve">discussed </w:t>
      </w:r>
      <w:r w:rsidR="00360950">
        <w:t xml:space="preserve">their care and services </w:t>
      </w:r>
      <w:r w:rsidRPr="00114F34">
        <w:t xml:space="preserve">care </w:t>
      </w:r>
      <w:r w:rsidR="00AE41A3">
        <w:t xml:space="preserve">with them </w:t>
      </w:r>
      <w:r w:rsidRPr="00114F34">
        <w:t xml:space="preserve">and </w:t>
      </w:r>
      <w:r w:rsidR="00AE41A3">
        <w:t>their</w:t>
      </w:r>
      <w:r w:rsidR="009B058A">
        <w:t xml:space="preserve"> care plan is reflective of what has been </w:t>
      </w:r>
      <w:r w:rsidR="0063500D">
        <w:t>discussed</w:t>
      </w:r>
      <w:r w:rsidR="009B058A">
        <w:t>.</w:t>
      </w:r>
      <w:r w:rsidRPr="00114F34">
        <w:t xml:space="preserve"> All consumers interviewed said they had access to their care plans in their home folder. </w:t>
      </w:r>
      <w:r w:rsidR="0007316E">
        <w:t xml:space="preserve">Consumers </w:t>
      </w:r>
      <w:r w:rsidR="00BA20DB">
        <w:t xml:space="preserve">described how when their circumstances had changed resulting in changes to care and services, that their care plan was updated. Consumers </w:t>
      </w:r>
      <w:r w:rsidR="0063500D">
        <w:t xml:space="preserve">are </w:t>
      </w:r>
      <w:r w:rsidR="00BA20DB">
        <w:t xml:space="preserve">satisfied that staff can access </w:t>
      </w:r>
      <w:r w:rsidR="00EC1F56">
        <w:t>their care plan</w:t>
      </w:r>
      <w:r w:rsidR="00E907DD">
        <w:t>.</w:t>
      </w:r>
      <w:r w:rsidR="00EC1F56">
        <w:t xml:space="preserve"> </w:t>
      </w:r>
    </w:p>
    <w:p w14:paraId="6DC7DEE3" w14:textId="47410EC3" w:rsidR="00114F34" w:rsidRDefault="002D2207" w:rsidP="002D2207">
      <w:pPr>
        <w:pStyle w:val="NormalArial"/>
      </w:pPr>
      <w:r w:rsidRPr="002D2207">
        <w:t>S</w:t>
      </w:r>
      <w:r w:rsidRPr="00114F34">
        <w:t>taff</w:t>
      </w:r>
      <w:r w:rsidRPr="002D2207">
        <w:t xml:space="preserve"> includ</w:t>
      </w:r>
      <w:r>
        <w:t>ing</w:t>
      </w:r>
      <w:r w:rsidRPr="002D2207">
        <w:t xml:space="preserve"> sub-contracted staff</w:t>
      </w:r>
      <w:r w:rsidR="00E907DD">
        <w:t>,</w:t>
      </w:r>
      <w:r w:rsidR="00114F34" w:rsidRPr="00114F34">
        <w:t xml:space="preserve"> said they ha</w:t>
      </w:r>
      <w:r w:rsidR="00E907DD">
        <w:t>ve</w:t>
      </w:r>
      <w:r w:rsidR="00114F34" w:rsidRPr="00114F34">
        <w:t xml:space="preserve"> sufficient information at the point of care to deliver safe and effective services to consumers. Staff said they </w:t>
      </w:r>
      <w:r w:rsidR="00E907DD">
        <w:t xml:space="preserve">can </w:t>
      </w:r>
      <w:r w:rsidR="00114F34" w:rsidRPr="00114F34">
        <w:t xml:space="preserve">access the consumer’s care plans through </w:t>
      </w:r>
      <w:r w:rsidR="00E907DD">
        <w:t>a</w:t>
      </w:r>
      <w:r w:rsidR="00114F34" w:rsidRPr="00114F34">
        <w:t xml:space="preserve"> mobile phone application or in the consumer’s home folder. Staff said information about changes to a consumer</w:t>
      </w:r>
      <w:r w:rsidR="00E907DD">
        <w:t>’</w:t>
      </w:r>
      <w:r w:rsidR="00114F34" w:rsidRPr="00114F34">
        <w:t xml:space="preserve">s care and services </w:t>
      </w:r>
      <w:r w:rsidR="00E907DD">
        <w:t>needs are</w:t>
      </w:r>
      <w:r w:rsidR="00114F34" w:rsidRPr="00114F34">
        <w:t xml:space="preserve"> communicated by phone, in person by their supervisor or via email.</w:t>
      </w:r>
    </w:p>
    <w:p w14:paraId="244509E9" w14:textId="3FC80598" w:rsidR="00DC5DC0" w:rsidRPr="00114F34" w:rsidRDefault="00CB6244" w:rsidP="002643D7">
      <w:pPr>
        <w:pStyle w:val="NormalArial"/>
      </w:pPr>
      <w:r>
        <w:t xml:space="preserve">The Assessment Team reviewed </w:t>
      </w:r>
      <w:r w:rsidR="00CF2845">
        <w:t>c</w:t>
      </w:r>
      <w:r w:rsidRPr="00114F34">
        <w:t>are plans and care planning documentation</w:t>
      </w:r>
      <w:r w:rsidRPr="002643D7">
        <w:t xml:space="preserve"> and found them detailed. </w:t>
      </w:r>
      <w:r w:rsidR="00DC5DC0" w:rsidRPr="002643D7">
        <w:t>Booking forms</w:t>
      </w:r>
      <w:r w:rsidR="00CF2845">
        <w:t>,</w:t>
      </w:r>
      <w:r w:rsidR="00DC5DC0" w:rsidRPr="002643D7">
        <w:t xml:space="preserve"> used to engage sub-contracted staff</w:t>
      </w:r>
      <w:r w:rsidR="00CF2845">
        <w:t>,</w:t>
      </w:r>
      <w:r w:rsidR="00DC5DC0" w:rsidRPr="002643D7">
        <w:t xml:space="preserve"> also </w:t>
      </w:r>
      <w:r w:rsidR="00DC5DC0" w:rsidRPr="00114F34">
        <w:t xml:space="preserve">included information about </w:t>
      </w:r>
      <w:r w:rsidR="00DC5DC0" w:rsidRPr="002643D7">
        <w:t>consumers’</w:t>
      </w:r>
      <w:r w:rsidR="00DC5DC0" w:rsidRPr="00114F34">
        <w:t xml:space="preserve"> goals, important information, </w:t>
      </w:r>
      <w:proofErr w:type="gramStart"/>
      <w:r w:rsidR="00DC5DC0" w:rsidRPr="00114F34">
        <w:t>hazards</w:t>
      </w:r>
      <w:proofErr w:type="gramEnd"/>
      <w:r w:rsidR="00DC5DC0" w:rsidRPr="00114F34">
        <w:t xml:space="preserve"> and </w:t>
      </w:r>
      <w:r w:rsidR="00DC5DC0" w:rsidRPr="002643D7">
        <w:t xml:space="preserve">care needs such as </w:t>
      </w:r>
      <w:r w:rsidR="00DC5DC0" w:rsidRPr="00114F34">
        <w:t xml:space="preserve">mobility </w:t>
      </w:r>
      <w:r w:rsidR="002643D7" w:rsidRPr="002643D7">
        <w:t>support.</w:t>
      </w:r>
      <w:r w:rsidR="00DC5DC0" w:rsidRPr="00114F34">
        <w:t xml:space="preserve"> </w:t>
      </w:r>
    </w:p>
    <w:p w14:paraId="5C8A9C6F" w14:textId="1F20C174" w:rsidR="00114F34" w:rsidRPr="00114F34" w:rsidRDefault="002643D7" w:rsidP="002643D7">
      <w:pPr>
        <w:pStyle w:val="NormalArial"/>
      </w:pPr>
      <w:r w:rsidRPr="002643D7">
        <w:t>T</w:t>
      </w:r>
      <w:r w:rsidR="00114F34" w:rsidRPr="00114F34">
        <w:t>he service</w:t>
      </w:r>
      <w:r w:rsidRPr="002643D7">
        <w:t>’</w:t>
      </w:r>
      <w:r w:rsidR="00114F34" w:rsidRPr="00114F34">
        <w:t xml:space="preserve">s assessment and planning policy </w:t>
      </w:r>
      <w:r w:rsidRPr="002643D7">
        <w:t xml:space="preserve">has been updated and outlines </w:t>
      </w:r>
      <w:r w:rsidR="00114F34" w:rsidRPr="00114F34">
        <w:t>the need to involve the consumer and</w:t>
      </w:r>
      <w:r w:rsidR="00376288">
        <w:t>/or</w:t>
      </w:r>
      <w:r w:rsidR="00114F34" w:rsidRPr="00114F34">
        <w:t xml:space="preserve"> their representative in the assessment and care planning process and to effectively communicate the outcome of this process to them</w:t>
      </w:r>
      <w:r w:rsidR="00376288">
        <w:t>.</w:t>
      </w:r>
    </w:p>
    <w:p w14:paraId="6F16E1EC" w14:textId="5FB7350B" w:rsidR="002643D7" w:rsidRDefault="002643D7" w:rsidP="00F87E39">
      <w:pPr>
        <w:pStyle w:val="NormalArial"/>
      </w:pPr>
      <w:r>
        <w:t xml:space="preserve">I am satisfied, based on the information summarised above that the service complies with </w:t>
      </w:r>
      <w:r w:rsidRPr="00184D80">
        <w:t>Requirement</w:t>
      </w:r>
      <w:r w:rsidRPr="00244176">
        <w:t xml:space="preserve"> 2(3)(d)</w:t>
      </w:r>
    </w:p>
    <w:p w14:paraId="037DA585" w14:textId="7404B26D" w:rsidR="00E277EC" w:rsidRPr="006B4042" w:rsidRDefault="00E277EC" w:rsidP="00F87E39">
      <w:pPr>
        <w:pStyle w:val="NormalArial"/>
      </w:pPr>
      <w:r w:rsidRPr="006B4042">
        <w:br w:type="page"/>
      </w:r>
    </w:p>
    <w:p w14:paraId="525E6A16" w14:textId="77777777" w:rsidR="00E277EC" w:rsidRPr="00A36AA9" w:rsidRDefault="00E277E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4890"/>
        <w:gridCol w:w="1944"/>
      </w:tblGrid>
      <w:tr w:rsidR="00E419D9" w14:paraId="02DBA85E" w14:textId="77777777" w:rsidTr="001E3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B18B2C6" w14:textId="77777777" w:rsidR="00E419D9" w:rsidRPr="003217D3" w:rsidRDefault="00E419D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52BF827" w14:textId="77777777" w:rsidR="00E419D9" w:rsidRPr="003217D3" w:rsidRDefault="00E419D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19D9" w14:paraId="4DD6FE79" w14:textId="77777777" w:rsidTr="001E364B">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B6D977E" w14:textId="77777777" w:rsidR="00E419D9" w:rsidRPr="00244176" w:rsidRDefault="00E419D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890" w:type="dxa"/>
            <w:shd w:val="clear" w:color="auto" w:fill="auto"/>
          </w:tcPr>
          <w:p w14:paraId="565973C5" w14:textId="77777777" w:rsidR="00E419D9" w:rsidRPr="00244176" w:rsidRDefault="00E419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BB32D8" w14:textId="77777777" w:rsidR="00E419D9" w:rsidRPr="00244176" w:rsidRDefault="00E419D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89A5FFC" w14:textId="77777777" w:rsidR="00E419D9" w:rsidRPr="00244176" w:rsidRDefault="00E419D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612662" w14:textId="77777777" w:rsidR="00E419D9" w:rsidRPr="00244176" w:rsidRDefault="00E419D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B0A3D4A" w14:textId="77777777" w:rsidR="00E419D9" w:rsidRPr="00244176" w:rsidRDefault="00E419D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2DE28DB" w14:textId="77777777" w:rsidR="00E419D9" w:rsidRPr="00244176" w:rsidRDefault="00E419D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FD245D5" w14:textId="77777777" w:rsidR="00E419D9" w:rsidRPr="00244176" w:rsidRDefault="00E419D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6094F710" w14:textId="77777777" w:rsidR="00E419D9" w:rsidRPr="00CC646C" w:rsidRDefault="00E601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096698"/>
                <w:placeholder>
                  <w:docPart w:val="40A6F37AF68C41B3A6E35578B50CE345"/>
                </w:placeholder>
                <w:dropDownList>
                  <w:listItem w:displayText="choose a rating" w:value="choose a rating"/>
                  <w:listItem w:displayText="Compliant" w:value="Compliant"/>
                  <w:listItem w:displayText="Not Compliant" w:value="Not Compliant"/>
                </w:dropDownList>
              </w:sdtPr>
              <w:sdtEndPr/>
              <w:sdtContent>
                <w:r w:rsidR="00E419D9" w:rsidRPr="00501C01">
                  <w:rPr>
                    <w:rFonts w:ascii="Arial" w:hAnsi="Arial" w:cs="Arial"/>
                  </w:rPr>
                  <w:t>Compliant</w:t>
                </w:r>
              </w:sdtContent>
            </w:sdt>
            <w:r w:rsidR="00E419D9" w:rsidRPr="00501C01">
              <w:rPr>
                <w:rFonts w:ascii="Arial" w:hAnsi="Arial" w:cs="Arial"/>
              </w:rPr>
              <w:t xml:space="preserve"> </w:t>
            </w:r>
          </w:p>
        </w:tc>
      </w:tr>
      <w:tr w:rsidR="00E419D9" w14:paraId="6B209C76" w14:textId="77777777" w:rsidTr="001E3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BED43BE" w14:textId="77777777" w:rsidR="00E419D9" w:rsidRPr="00244176" w:rsidRDefault="00E419D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890" w:type="dxa"/>
            <w:shd w:val="clear" w:color="auto" w:fill="auto"/>
          </w:tcPr>
          <w:p w14:paraId="684CBD6B" w14:textId="77777777" w:rsidR="00E419D9" w:rsidRPr="00244176" w:rsidRDefault="00E419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0B9333" w14:textId="77777777" w:rsidR="00E419D9" w:rsidRPr="00244176" w:rsidRDefault="00E419D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E1B09DB" w14:textId="77777777" w:rsidR="00E419D9" w:rsidRPr="00244176" w:rsidRDefault="00E419D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E55F9D6" w14:textId="77777777" w:rsidR="00E419D9" w:rsidRPr="00244176" w:rsidRDefault="00E419D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35E7A6E" w14:textId="77777777" w:rsidR="00E419D9" w:rsidRPr="00244176" w:rsidRDefault="00E419D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D4C1723" w14:textId="77777777" w:rsidR="00E419D9" w:rsidRPr="00CC646C" w:rsidRDefault="00E601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357416"/>
                <w:placeholder>
                  <w:docPart w:val="02011BB7124C42698AED610D0AC0CD7D"/>
                </w:placeholder>
                <w:dropDownList>
                  <w:listItem w:displayText="choose a rating" w:value="choose a rating"/>
                  <w:listItem w:displayText="Compliant" w:value="Compliant"/>
                  <w:listItem w:displayText="Not Compliant" w:value="Not Compliant"/>
                </w:dropDownList>
              </w:sdtPr>
              <w:sdtEndPr/>
              <w:sdtContent>
                <w:r w:rsidR="00E419D9" w:rsidRPr="00501C01">
                  <w:rPr>
                    <w:rFonts w:ascii="Arial" w:hAnsi="Arial" w:cs="Arial"/>
                  </w:rPr>
                  <w:t>Compliant</w:t>
                </w:r>
              </w:sdtContent>
            </w:sdt>
            <w:r w:rsidR="00E419D9" w:rsidRPr="00501C01">
              <w:rPr>
                <w:rFonts w:ascii="Arial" w:hAnsi="Arial" w:cs="Arial"/>
              </w:rPr>
              <w:t xml:space="preserve"> </w:t>
            </w:r>
          </w:p>
        </w:tc>
      </w:tr>
    </w:tbl>
    <w:p w14:paraId="4DAA4031" w14:textId="77777777" w:rsidR="00E277EC" w:rsidRDefault="00E277EC" w:rsidP="00187859">
      <w:pPr>
        <w:pStyle w:val="Heading20"/>
        <w:tabs>
          <w:tab w:val="left" w:pos="1890"/>
        </w:tabs>
      </w:pPr>
      <w:r w:rsidRPr="00A36AA9">
        <w:t>Findings</w:t>
      </w:r>
    </w:p>
    <w:p w14:paraId="75467D64" w14:textId="59139D77" w:rsidR="00942E7B" w:rsidRPr="00942E7B" w:rsidRDefault="00942E7B" w:rsidP="00187859">
      <w:pPr>
        <w:pStyle w:val="NormalArial"/>
        <w:rPr>
          <w:u w:val="single"/>
        </w:rPr>
      </w:pPr>
      <w:r w:rsidRPr="00942E7B">
        <w:rPr>
          <w:u w:val="single"/>
        </w:rPr>
        <w:t>Requirement 8(3)(c)</w:t>
      </w:r>
    </w:p>
    <w:p w14:paraId="50763974" w14:textId="7BDA0032" w:rsidR="00187859" w:rsidRDefault="00187859" w:rsidP="00187859">
      <w:pPr>
        <w:pStyle w:val="NormalArial"/>
      </w:pPr>
      <w:r>
        <w:t>In May 2023 the approved provider, in relation to this service, failed to comply with Requirement 8(3)(c).</w:t>
      </w:r>
    </w:p>
    <w:p w14:paraId="01D457CF" w14:textId="7542C1F0" w:rsidR="00376288" w:rsidRDefault="00187859" w:rsidP="00187859">
      <w:pPr>
        <w:pStyle w:val="NormalArial"/>
      </w:pPr>
      <w:r w:rsidRPr="004C6F2F">
        <w:t xml:space="preserve">The Assessment Team undertaking this assessment of performance reported that the service has rectified previous deficits and that the </w:t>
      </w:r>
      <w:r w:rsidR="004C6F2F" w:rsidRPr="004C6F2F">
        <w:t>service has effective organisation wide governance systems</w:t>
      </w:r>
      <w:r w:rsidRPr="004C6F2F">
        <w:t>.</w:t>
      </w:r>
      <w:r>
        <w:t xml:space="preserve"> The Assessment Team’s evidence relevant to my compliance finding is summarised below. </w:t>
      </w:r>
    </w:p>
    <w:p w14:paraId="2BAFC988" w14:textId="3E84963B" w:rsidR="00840578" w:rsidRPr="00C718E2" w:rsidRDefault="009430F9" w:rsidP="00840578">
      <w:pPr>
        <w:pStyle w:val="NormalArial"/>
      </w:pPr>
      <w:r w:rsidRPr="00E42EB5">
        <w:t>All staff interviewed said they c</w:t>
      </w:r>
      <w:r>
        <w:t>ould</w:t>
      </w:r>
      <w:r w:rsidRPr="00E42EB5">
        <w:t xml:space="preserve"> readily access information when they need</w:t>
      </w:r>
      <w:r>
        <w:t>ed</w:t>
      </w:r>
      <w:r w:rsidRPr="00E42EB5">
        <w:t xml:space="preserve"> it. Staff said they did not have any challenges in accessing the information they need</w:t>
      </w:r>
      <w:r>
        <w:t>ed</w:t>
      </w:r>
      <w:r w:rsidRPr="00E42EB5">
        <w:t xml:space="preserve"> or communicating with others about the care and services they deliver.</w:t>
      </w:r>
      <w:r w:rsidR="00840578">
        <w:t xml:space="preserve"> </w:t>
      </w:r>
      <w:r w:rsidR="00840578" w:rsidRPr="00C718E2">
        <w:t>Management advised all staff ha</w:t>
      </w:r>
      <w:r w:rsidR="00840578">
        <w:t>d</w:t>
      </w:r>
      <w:r w:rsidR="00840578" w:rsidRPr="00C718E2">
        <w:t xml:space="preserve"> access to information when they need</w:t>
      </w:r>
      <w:r w:rsidR="00840578">
        <w:t>ed</w:t>
      </w:r>
      <w:r w:rsidR="00840578" w:rsidRPr="00C718E2">
        <w:t xml:space="preserve"> it about their role including policies and procedures. Interna</w:t>
      </w:r>
      <w:r w:rsidR="00840578">
        <w:t>l</w:t>
      </w:r>
      <w:r w:rsidR="00840578" w:rsidRPr="00C718E2">
        <w:t xml:space="preserve"> staff ha</w:t>
      </w:r>
      <w:r w:rsidR="00840578">
        <w:t>d</w:t>
      </w:r>
      <w:r w:rsidR="00840578" w:rsidRPr="00C718E2">
        <w:t xml:space="preserve"> access to an electric </w:t>
      </w:r>
      <w:r w:rsidR="00840578">
        <w:t>c</w:t>
      </w:r>
      <w:r w:rsidR="00840578" w:rsidRPr="00C718E2">
        <w:t>are management system which contained detailed client profile</w:t>
      </w:r>
      <w:r w:rsidR="00840578">
        <w:t>s</w:t>
      </w:r>
      <w:r w:rsidR="00840578" w:rsidRPr="00C718E2">
        <w:t>. Subcontracted staff ha</w:t>
      </w:r>
      <w:r w:rsidR="00840578">
        <w:t>d</w:t>
      </w:r>
      <w:r w:rsidR="00840578" w:rsidRPr="00C718E2">
        <w:t xml:space="preserve"> access to care plans on their mobile phone application. Management advised CHSP co-ordinators ha</w:t>
      </w:r>
      <w:r w:rsidR="00CF5FDB">
        <w:t>ve</w:t>
      </w:r>
      <w:r w:rsidR="00840578" w:rsidRPr="00C718E2">
        <w:t xml:space="preserve"> always had access to assessment </w:t>
      </w:r>
      <w:r w:rsidR="00840578">
        <w:t xml:space="preserve">and </w:t>
      </w:r>
      <w:r w:rsidR="00840578" w:rsidRPr="00C718E2">
        <w:t xml:space="preserve">planning policies and procedures </w:t>
      </w:r>
      <w:r w:rsidR="00840578">
        <w:t>either</w:t>
      </w:r>
      <w:r w:rsidR="00840578" w:rsidRPr="00C718E2">
        <w:t xml:space="preserve"> electronically o</w:t>
      </w:r>
      <w:r w:rsidR="00840578">
        <w:t>r</w:t>
      </w:r>
      <w:r w:rsidR="00840578" w:rsidRPr="00C718E2">
        <w:t xml:space="preserve"> </w:t>
      </w:r>
      <w:r w:rsidR="00840578">
        <w:t>as a</w:t>
      </w:r>
      <w:r w:rsidR="00840578" w:rsidRPr="00C718E2">
        <w:t xml:space="preserve"> hard copy.</w:t>
      </w:r>
    </w:p>
    <w:p w14:paraId="164BA6F3" w14:textId="331E459C" w:rsidR="001B63ED" w:rsidRPr="00576D30" w:rsidRDefault="001B63ED" w:rsidP="001B63ED">
      <w:pPr>
        <w:pStyle w:val="NormalArial"/>
      </w:pPr>
      <w:r w:rsidRPr="00576D30">
        <w:t>The service uses a continuous improvement plan that clearly list</w:t>
      </w:r>
      <w:r w:rsidR="00CF5FDB">
        <w:t>s</w:t>
      </w:r>
      <w:r w:rsidRPr="00576D30">
        <w:t xml:space="preserve"> areas for improvement, actions required, persons responsible, expected completion dates, and status against the Aged </w:t>
      </w:r>
      <w:r w:rsidRPr="00576D30">
        <w:lastRenderedPageBreak/>
        <w:t>Care Quality Standards. Continuous improvement</w:t>
      </w:r>
      <w:r>
        <w:t>s</w:t>
      </w:r>
      <w:r w:rsidRPr="00576D30">
        <w:t xml:space="preserve"> w</w:t>
      </w:r>
      <w:r>
        <w:t xml:space="preserve">ere </w:t>
      </w:r>
      <w:r w:rsidRPr="00576D30">
        <w:t>identified through feedback from consumer</w:t>
      </w:r>
      <w:r w:rsidR="00CF5FDB">
        <w:t>s</w:t>
      </w:r>
      <w:r w:rsidRPr="00576D30">
        <w:t xml:space="preserve"> or their representatives, staff, changes in a consumer circumstances, fortnightly team meetings and huddles. </w:t>
      </w:r>
    </w:p>
    <w:p w14:paraId="13289478" w14:textId="7DB5C8A9" w:rsidR="00C35D53" w:rsidRPr="00A07671" w:rsidRDefault="00C35D53" w:rsidP="00C35D53">
      <w:pPr>
        <w:pStyle w:val="NormalArial"/>
      </w:pPr>
      <w:r w:rsidRPr="00A07671">
        <w:t xml:space="preserve">The service has financial governance systems and processes in place to manage the finances and resources required to deliver safe and quality care and services. The </w:t>
      </w:r>
      <w:r w:rsidR="00CF5FDB">
        <w:t>Assessment Team</w:t>
      </w:r>
      <w:r w:rsidRPr="00A07671">
        <w:t xml:space="preserve"> reviewed three consumers invoices and </w:t>
      </w:r>
      <w:r w:rsidR="00CF5FDB">
        <w:t>found</w:t>
      </w:r>
      <w:r w:rsidRPr="00A07671">
        <w:t xml:space="preserve"> they were clear and easy to und</w:t>
      </w:r>
      <w:r w:rsidRPr="00C03FF3">
        <w:t>erstand.</w:t>
      </w:r>
    </w:p>
    <w:p w14:paraId="1706D56B" w14:textId="17042447" w:rsidR="0046706C" w:rsidRPr="0046706C" w:rsidRDefault="0046706C" w:rsidP="00456D46">
      <w:pPr>
        <w:pStyle w:val="NormalArial"/>
      </w:pPr>
      <w:r w:rsidRPr="0046706C">
        <w:t xml:space="preserve">The service demonstrated effective workforce planning recruitment, induction, and performance management to enable delivery and management of safe and quality services to consumers. The </w:t>
      </w:r>
      <w:r w:rsidR="00CF5FDB">
        <w:t>Assessment Team</w:t>
      </w:r>
      <w:r w:rsidRPr="0046706C">
        <w:t xml:space="preserve"> reviewed documentation which showed all roles had job descriptions that contained detailed responsibilities and accountabilities for staff.</w:t>
      </w:r>
    </w:p>
    <w:p w14:paraId="13F137CD" w14:textId="260917A6" w:rsidR="00925214" w:rsidRPr="00925214" w:rsidRDefault="00925214" w:rsidP="00456D46">
      <w:pPr>
        <w:pStyle w:val="NormalArial"/>
      </w:pPr>
      <w:r w:rsidRPr="00925214">
        <w:t>Management advised they were informed about regulatory reform through email subscriptions from the Commission, received regular updates to the CHSP manual, Aged and Community Care Providers Association and disseminat</w:t>
      </w:r>
      <w:r w:rsidR="007C1FF9">
        <w:t>e</w:t>
      </w:r>
      <w:r w:rsidRPr="00925214">
        <w:t xml:space="preserve"> information to staff as required. Management advised staff received Serious Incident Response Scheme (SIRS) and code of conduct training at induction. Management advised subcontractors received information in relation to the code of conduct. </w:t>
      </w:r>
    </w:p>
    <w:p w14:paraId="533B8E91" w14:textId="7B6961F4" w:rsidR="00456D46" w:rsidRPr="00991EE3" w:rsidRDefault="00456D46" w:rsidP="00456D46">
      <w:pPr>
        <w:pStyle w:val="NormalArial"/>
      </w:pPr>
      <w:r w:rsidRPr="00991EE3">
        <w:t>The service has an effective</w:t>
      </w:r>
      <w:r w:rsidR="00AE3B47">
        <w:t xml:space="preserve"> feedback system</w:t>
      </w:r>
      <w:r w:rsidR="00B821AC">
        <w:t xml:space="preserve">. </w:t>
      </w:r>
      <w:r w:rsidRPr="00991EE3">
        <w:t xml:space="preserve">The service </w:t>
      </w:r>
      <w:proofErr w:type="gramStart"/>
      <w:r w:rsidRPr="00991EE3">
        <w:t>analyse</w:t>
      </w:r>
      <w:proofErr w:type="gramEnd"/>
      <w:r w:rsidRPr="00991EE3">
        <w:t xml:space="preserve"> feedback and complaints to identify continuous improvement opportunities</w:t>
      </w:r>
      <w:r w:rsidR="00B821AC">
        <w:t xml:space="preserve">, a recent improvement has been </w:t>
      </w:r>
      <w:r w:rsidR="00F6660B">
        <w:t>to simplify invoices</w:t>
      </w:r>
      <w:r w:rsidR="00106B28">
        <w:t xml:space="preserve"> following consumer feedback they are difficult to understand. </w:t>
      </w:r>
    </w:p>
    <w:p w14:paraId="75A9AA28" w14:textId="72FDD1F6" w:rsidR="00957B10" w:rsidRDefault="00957B10" w:rsidP="00957B10">
      <w:pPr>
        <w:pStyle w:val="NormalArial"/>
      </w:pPr>
      <w:r>
        <w:t>I am satisfied, based on the information summarised above</w:t>
      </w:r>
      <w:r w:rsidR="00D312C7">
        <w:t>,</w:t>
      </w:r>
      <w:r>
        <w:t xml:space="preserve"> that the service complies with </w:t>
      </w:r>
      <w:r w:rsidRPr="00184D80">
        <w:t>Requirement</w:t>
      </w:r>
      <w:r w:rsidRPr="00244176">
        <w:t xml:space="preserve"> </w:t>
      </w:r>
      <w:r>
        <w:t>8</w:t>
      </w:r>
      <w:r w:rsidRPr="00244176">
        <w:t>(3)(</w:t>
      </w:r>
      <w:r w:rsidR="00942E7B">
        <w:t>c</w:t>
      </w:r>
      <w:r w:rsidRPr="00244176">
        <w:t>)</w:t>
      </w:r>
      <w:r w:rsidR="00942E7B">
        <w:t>.</w:t>
      </w:r>
    </w:p>
    <w:p w14:paraId="3F3CF967" w14:textId="4855D77C" w:rsidR="00942E7B" w:rsidRDefault="00942E7B" w:rsidP="00187859">
      <w:pPr>
        <w:pStyle w:val="NormalArial"/>
        <w:rPr>
          <w:u w:val="single"/>
        </w:rPr>
      </w:pPr>
      <w:r w:rsidRPr="00942E7B">
        <w:rPr>
          <w:u w:val="single"/>
        </w:rPr>
        <w:t>Requirement 8(3)(d)</w:t>
      </w:r>
    </w:p>
    <w:p w14:paraId="1695DCE2" w14:textId="6D375DE9" w:rsidR="00942E7B" w:rsidRDefault="00942E7B" w:rsidP="00942E7B">
      <w:pPr>
        <w:pStyle w:val="NormalArial"/>
      </w:pPr>
      <w:r>
        <w:t>In May 2023 the approved provider, in relation to this service, failed to comply with Requirement 8(3)(d).</w:t>
      </w:r>
    </w:p>
    <w:p w14:paraId="0E477B42" w14:textId="464C3965" w:rsidR="00942E7B" w:rsidRDefault="00942E7B" w:rsidP="00942E7B">
      <w:pPr>
        <w:pStyle w:val="NormalArial"/>
      </w:pPr>
      <w:r w:rsidRPr="004C6F2F">
        <w:t xml:space="preserve">The Assessment Team undertaking this assessment of performance reported that the service has rectified previous deficits and that the service has </w:t>
      </w:r>
      <w:r w:rsidR="0052703C">
        <w:t>e</w:t>
      </w:r>
      <w:r w:rsidR="0052703C" w:rsidRPr="0052703C">
        <w:t>ffective risk management systems and practices</w:t>
      </w:r>
      <w:r w:rsidRPr="004C6F2F">
        <w:t>.</w:t>
      </w:r>
      <w:r>
        <w:t xml:space="preserve"> The Assessment Team’s evidence relevant to my compliance finding is summarised below. </w:t>
      </w:r>
    </w:p>
    <w:p w14:paraId="475B4FC9" w14:textId="77777777" w:rsidR="000077A7" w:rsidRPr="00B86235" w:rsidRDefault="000077A7" w:rsidP="000077A7">
      <w:pPr>
        <w:pStyle w:val="NormalArial"/>
      </w:pPr>
      <w:r w:rsidRPr="00B86235">
        <w:t>The service demonstrated it ha</w:t>
      </w:r>
      <w:r>
        <w:t>s</w:t>
      </w:r>
      <w:r w:rsidRPr="00B86235">
        <w:t xml:space="preserve"> processes to identify risk</w:t>
      </w:r>
      <w:r>
        <w:t xml:space="preserve">s to </w:t>
      </w:r>
      <w:r w:rsidRPr="00B86235">
        <w:t>consumer</w:t>
      </w:r>
      <w:r>
        <w:t>s</w:t>
      </w:r>
      <w:r w:rsidRPr="00B86235">
        <w:t xml:space="preserve"> and demonstrated consumer risk assessments were undertaken, and risks managed. Management demonstrated knowledge and understanding of individual consumer’s risks and vulnerabilities.</w:t>
      </w:r>
    </w:p>
    <w:p w14:paraId="28144DB7" w14:textId="7875F2DC" w:rsidR="00E84955" w:rsidRPr="00E84955" w:rsidRDefault="00E84955" w:rsidP="00DA5212">
      <w:pPr>
        <w:pStyle w:val="NormalArial"/>
      </w:pPr>
      <w:r w:rsidRPr="00E84955">
        <w:t xml:space="preserve">The service demonstrated </w:t>
      </w:r>
      <w:r w:rsidRPr="00DA5212">
        <w:t xml:space="preserve">their use of a </w:t>
      </w:r>
      <w:r w:rsidRPr="00E84955">
        <w:t xml:space="preserve">risk register </w:t>
      </w:r>
      <w:r w:rsidRPr="00DA5212">
        <w:t xml:space="preserve">which </w:t>
      </w:r>
      <w:r w:rsidRPr="00E84955">
        <w:t>record</w:t>
      </w:r>
      <w:r w:rsidRPr="00DA5212">
        <w:t>s</w:t>
      </w:r>
      <w:r w:rsidRPr="00E84955">
        <w:t xml:space="preserve"> all consumers who have high-impact and high-prevalence risks</w:t>
      </w:r>
      <w:r w:rsidR="00D03EC7">
        <w:t>.</w:t>
      </w:r>
      <w:r w:rsidRPr="00E84955">
        <w:t xml:space="preserve"> </w:t>
      </w:r>
      <w:r w:rsidR="00D03EC7">
        <w:t>S</w:t>
      </w:r>
      <w:r w:rsidR="00EA16C1">
        <w:t>taff demonstrated how they can readily generate reports and identify vulnerable consumers.</w:t>
      </w:r>
      <w:r w:rsidR="00301489">
        <w:t xml:space="preserve"> Care documentation identifies risks to the consumer’s health and wellbeing </w:t>
      </w:r>
      <w:r w:rsidR="00103CB5">
        <w:t>such as</w:t>
      </w:r>
      <w:r w:rsidR="00301489">
        <w:t xml:space="preserve"> living alone and</w:t>
      </w:r>
      <w:r w:rsidR="000B729C">
        <w:t xml:space="preserve"> risks of falls. </w:t>
      </w:r>
    </w:p>
    <w:p w14:paraId="693592E1" w14:textId="2DAEC77C" w:rsidR="00EE5B2F" w:rsidRPr="00EE5B2F" w:rsidRDefault="00EE5B2F" w:rsidP="00EE5B2F">
      <w:pPr>
        <w:pStyle w:val="NormalArial"/>
      </w:pPr>
      <w:r w:rsidRPr="00EE5B2F">
        <w:t>Management advised the service provide</w:t>
      </w:r>
      <w:r w:rsidR="00A14F08">
        <w:t>s</w:t>
      </w:r>
      <w:r w:rsidRPr="00EE5B2F">
        <w:t xml:space="preserve"> training to staff in relation to elder abuse and neglect of consumers, responding to abuse and </w:t>
      </w:r>
      <w:r>
        <w:t>responding to serious incidents</w:t>
      </w:r>
      <w:r w:rsidRPr="00EE5B2F">
        <w:t xml:space="preserve"> at induction.</w:t>
      </w:r>
    </w:p>
    <w:p w14:paraId="4750AD56" w14:textId="2A3FD311" w:rsidR="00EE5B2F" w:rsidRPr="00EE5B2F" w:rsidRDefault="00EE5B2F" w:rsidP="00EE5B2F">
      <w:pPr>
        <w:pStyle w:val="NormalArial"/>
      </w:pPr>
      <w:r w:rsidRPr="00EE5B2F">
        <w:t xml:space="preserve">The service </w:t>
      </w:r>
      <w:r w:rsidR="0034419D">
        <w:t xml:space="preserve">has an </w:t>
      </w:r>
      <w:r w:rsidRPr="00EE5B2F">
        <w:t>elder abuse policy</w:t>
      </w:r>
      <w:r w:rsidR="00762936">
        <w:t>,</w:t>
      </w:r>
      <w:r w:rsidR="00FC1738">
        <w:t xml:space="preserve"> </w:t>
      </w:r>
      <w:r w:rsidR="005458D3" w:rsidRPr="006E6BC2">
        <w:t>dignity of risk and duty of care policy</w:t>
      </w:r>
      <w:r w:rsidR="00762936">
        <w:t xml:space="preserve"> and an incident management policy.</w:t>
      </w:r>
    </w:p>
    <w:p w14:paraId="4299C7C2" w14:textId="4A52206B" w:rsidR="000C0B0A" w:rsidRPr="00A540CC" w:rsidRDefault="000C0B0A" w:rsidP="000C0B0A">
      <w:pPr>
        <w:pStyle w:val="NormalArial"/>
      </w:pPr>
      <w:r w:rsidRPr="00A540CC">
        <w:t>The service support</w:t>
      </w:r>
      <w:r w:rsidR="00A14F08">
        <w:t>s</w:t>
      </w:r>
      <w:r w:rsidRPr="00A540CC">
        <w:t xml:space="preserve"> consumers to live their best life through consultation with how they want their care to be provided, identifying where there may be risks and agreeing on how </w:t>
      </w:r>
      <w:r w:rsidR="00257D43">
        <w:t xml:space="preserve">risks might be avoided, </w:t>
      </w:r>
      <w:proofErr w:type="gramStart"/>
      <w:r w:rsidR="00257D43">
        <w:t>mitigated</w:t>
      </w:r>
      <w:proofErr w:type="gramEnd"/>
      <w:r w:rsidR="00257D43">
        <w:t xml:space="preserve"> or </w:t>
      </w:r>
      <w:r w:rsidRPr="00A540CC">
        <w:t>managed.</w:t>
      </w:r>
    </w:p>
    <w:p w14:paraId="32B5AAA8" w14:textId="4385CAA7" w:rsidR="00942E7B" w:rsidRDefault="000C0B0A" w:rsidP="000C0B0A">
      <w:pPr>
        <w:pStyle w:val="NormalArial"/>
        <w:rPr>
          <w:u w:val="single"/>
        </w:rPr>
      </w:pPr>
      <w:r w:rsidRPr="00A540CC">
        <w:t>The service engage</w:t>
      </w:r>
      <w:r w:rsidR="00FE6D45">
        <w:t>s</w:t>
      </w:r>
      <w:r w:rsidRPr="00A540CC">
        <w:t xml:space="preserve"> with consumers and use</w:t>
      </w:r>
      <w:r w:rsidR="00FE6D45">
        <w:t>s</w:t>
      </w:r>
      <w:r w:rsidRPr="00A540CC">
        <w:t xml:space="preserve"> a well-being approach to enable consumers to remain connected to their community and maintain their independence.</w:t>
      </w:r>
    </w:p>
    <w:p w14:paraId="6154ACB3" w14:textId="2DC197E3" w:rsidR="00942E7B" w:rsidRDefault="00762936" w:rsidP="00187859">
      <w:pPr>
        <w:pStyle w:val="NormalArial"/>
      </w:pPr>
      <w:r>
        <w:lastRenderedPageBreak/>
        <w:t>The service has embedded</w:t>
      </w:r>
      <w:r w:rsidR="00D312C7">
        <w:t xml:space="preserve"> its approach to</w:t>
      </w:r>
      <w:r>
        <w:t xml:space="preserve">, preventing, </w:t>
      </w:r>
      <w:proofErr w:type="gramStart"/>
      <w:r>
        <w:t>identifying</w:t>
      </w:r>
      <w:proofErr w:type="gramEnd"/>
      <w:r>
        <w:t xml:space="preserve"> and managing incidents across the organisation. Staff</w:t>
      </w:r>
      <w:r w:rsidR="000931C2">
        <w:t xml:space="preserve"> interviews, document review and meeting minutes evidence the governing body has line of sight to </w:t>
      </w:r>
      <w:r w:rsidR="00BE10F6">
        <w:t>incidents that occur and ha</w:t>
      </w:r>
      <w:r w:rsidR="00A564BA">
        <w:t>s</w:t>
      </w:r>
      <w:r w:rsidR="00BE10F6">
        <w:t xml:space="preserve"> the relevant information to inform actions</w:t>
      </w:r>
      <w:r w:rsidR="00D312C7">
        <w:t>,</w:t>
      </w:r>
      <w:r w:rsidR="00BE10F6">
        <w:t xml:space="preserve"> strategies</w:t>
      </w:r>
      <w:r w:rsidR="00D061BC">
        <w:t xml:space="preserve"> and staff communications</w:t>
      </w:r>
      <w:r w:rsidR="00BE10F6">
        <w:t xml:space="preserve"> as required. </w:t>
      </w:r>
    </w:p>
    <w:p w14:paraId="3CDDEA03" w14:textId="76ECBC39" w:rsidR="00A564BA" w:rsidRDefault="00A564BA" w:rsidP="00A564BA">
      <w:pPr>
        <w:pStyle w:val="NormalArial"/>
      </w:pPr>
      <w:r>
        <w:t>I am satisfied, based on the information summarised above</w:t>
      </w:r>
      <w:r w:rsidR="00D312C7">
        <w:t>,</w:t>
      </w:r>
      <w:r>
        <w:t xml:space="preserve"> that the service complies with </w:t>
      </w:r>
      <w:r w:rsidRPr="00184D80">
        <w:t>Requirement</w:t>
      </w:r>
      <w:r w:rsidRPr="00244176">
        <w:t xml:space="preserve"> </w:t>
      </w:r>
      <w:r>
        <w:t>8</w:t>
      </w:r>
      <w:r w:rsidRPr="00244176">
        <w:t>(3)(</w:t>
      </w:r>
      <w:r>
        <w:t>d</w:t>
      </w:r>
      <w:r w:rsidRPr="00244176">
        <w:t>)</w:t>
      </w:r>
      <w:r>
        <w:t>.</w:t>
      </w:r>
    </w:p>
    <w:p w14:paraId="60B93973" w14:textId="77777777" w:rsidR="00A564BA" w:rsidRPr="00B054B3" w:rsidRDefault="00A564BA" w:rsidP="00187859">
      <w:pPr>
        <w:pStyle w:val="NormalArial"/>
      </w:pPr>
    </w:p>
    <w:sectPr w:rsidR="00A564BA" w:rsidRPr="00B054B3" w:rsidSect="004A3C6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57840" w14:textId="77777777" w:rsidR="004A3C62" w:rsidRDefault="004A3C62">
      <w:pPr>
        <w:spacing w:after="0"/>
      </w:pPr>
      <w:r>
        <w:separator/>
      </w:r>
    </w:p>
  </w:endnote>
  <w:endnote w:type="continuationSeparator" w:id="0">
    <w:p w14:paraId="6D2FA0D2" w14:textId="77777777" w:rsidR="004A3C62" w:rsidRDefault="004A3C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BF3F" w14:textId="77777777" w:rsidR="00E277EC" w:rsidRPr="00DF37F2" w:rsidRDefault="00E277EC"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Carer Support and Respite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517A676" w14:textId="77777777" w:rsidR="00E277EC" w:rsidRPr="00DF37F2" w:rsidRDefault="00E277E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600028</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759B6CA" w14:textId="77777777" w:rsidR="00E277EC" w:rsidRPr="00DF37F2" w:rsidRDefault="00E277E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612A5" w14:textId="77777777" w:rsidR="004A3C62" w:rsidRDefault="004A3C62" w:rsidP="00D71F88">
      <w:pPr>
        <w:spacing w:after="0"/>
      </w:pPr>
      <w:r>
        <w:separator/>
      </w:r>
    </w:p>
  </w:footnote>
  <w:footnote w:type="continuationSeparator" w:id="0">
    <w:p w14:paraId="32F4B9FB" w14:textId="77777777" w:rsidR="004A3C62" w:rsidRDefault="004A3C62" w:rsidP="00D71F88">
      <w:pPr>
        <w:spacing w:after="0"/>
      </w:pPr>
      <w:r>
        <w:continuationSeparator/>
      </w:r>
    </w:p>
  </w:footnote>
  <w:footnote w:id="1">
    <w:p w14:paraId="5929881A" w14:textId="181E63D7" w:rsidR="00E277EC" w:rsidRDefault="00E277E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D6288">
        <w:rPr>
          <w:rFonts w:ascii="Arial" w:hAnsi="Arial" w:cs="Arial"/>
          <w:color w:val="auto"/>
          <w:sz w:val="20"/>
          <w:szCs w:val="20"/>
        </w:rPr>
        <w:t>section</w:t>
      </w:r>
      <w:r w:rsidR="002D6288" w:rsidRPr="002D6288">
        <w:rPr>
          <w:rFonts w:ascii="Arial" w:hAnsi="Arial" w:cs="Arial"/>
          <w:color w:val="auto"/>
          <w:sz w:val="20"/>
          <w:szCs w:val="20"/>
        </w:rPr>
        <w:t xml:space="preserve"> </w:t>
      </w:r>
      <w:r w:rsidRPr="002D6288">
        <w:rPr>
          <w:rFonts w:ascii="Arial" w:hAnsi="Arial" w:cs="Arial"/>
          <w:color w:val="auto"/>
          <w:sz w:val="20"/>
          <w:szCs w:val="20"/>
        </w:rPr>
        <w:t>68A</w:t>
      </w:r>
      <w:r w:rsidRPr="002D6288">
        <w:rPr>
          <w:rFonts w:ascii="Arial" w:hAnsi="Arial" w:cs="Arial"/>
          <w:b/>
          <w:color w:val="auto"/>
          <w:sz w:val="20"/>
          <w:szCs w:val="20"/>
        </w:rPr>
        <w:t xml:space="preserve"> </w:t>
      </w:r>
      <w:r w:rsidRPr="002D6288">
        <w:rPr>
          <w:rFonts w:ascii="Arial" w:hAnsi="Arial" w:cs="Arial"/>
          <w:color w:val="auto"/>
          <w:sz w:val="20"/>
          <w:szCs w:val="20"/>
        </w:rPr>
        <w:t>of th</w:t>
      </w:r>
      <w:r w:rsidRPr="002C3CB4">
        <w:rPr>
          <w:rFonts w:ascii="Arial" w:hAnsi="Arial" w:cs="Arial"/>
          <w:sz w:val="20"/>
          <w:szCs w:val="20"/>
        </w:rPr>
        <w:t>e Aged Care Quality and Safety Commission Rules 2018.</w:t>
      </w:r>
    </w:p>
    <w:p w14:paraId="295727BC" w14:textId="77777777" w:rsidR="00E277EC" w:rsidRDefault="00E277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6FB0" w14:textId="77777777" w:rsidR="00E277EC" w:rsidRDefault="00E277EC">
    <w:pPr>
      <w:pStyle w:val="Header"/>
    </w:pPr>
    <w:r>
      <w:rPr>
        <w:noProof/>
        <w:color w:val="2B579A"/>
        <w:shd w:val="clear" w:color="auto" w:fill="E6E6E6"/>
        <w:lang w:val="en-US"/>
      </w:rPr>
      <w:drawing>
        <wp:anchor distT="0" distB="0" distL="114300" distR="114300" simplePos="0" relativeHeight="251663360" behindDoc="1" locked="0" layoutInCell="1" allowOverlap="1" wp14:anchorId="5F0F5080" wp14:editId="69902E1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8C91" w14:textId="77777777" w:rsidR="00E277EC" w:rsidRDefault="00E277EC">
    <w:pPr>
      <w:pStyle w:val="Header"/>
    </w:pPr>
    <w:r>
      <w:rPr>
        <w:noProof/>
      </w:rPr>
      <w:drawing>
        <wp:anchor distT="0" distB="0" distL="114300" distR="114300" simplePos="0" relativeHeight="251661312" behindDoc="0" locked="0" layoutInCell="1" allowOverlap="1" wp14:anchorId="5B442DC5" wp14:editId="619CD87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BD0DF3E">
      <w:start w:val="1"/>
      <w:numFmt w:val="lowerRoman"/>
      <w:lvlText w:val="(%1)"/>
      <w:lvlJc w:val="left"/>
      <w:pPr>
        <w:ind w:left="1080" w:hanging="720"/>
      </w:pPr>
      <w:rPr>
        <w:rFonts w:hint="default"/>
      </w:rPr>
    </w:lvl>
    <w:lvl w:ilvl="1" w:tplc="EF4AA96C" w:tentative="1">
      <w:start w:val="1"/>
      <w:numFmt w:val="lowerLetter"/>
      <w:lvlText w:val="%2."/>
      <w:lvlJc w:val="left"/>
      <w:pPr>
        <w:ind w:left="1440" w:hanging="360"/>
      </w:pPr>
    </w:lvl>
    <w:lvl w:ilvl="2" w:tplc="00703374" w:tentative="1">
      <w:start w:val="1"/>
      <w:numFmt w:val="lowerRoman"/>
      <w:lvlText w:val="%3."/>
      <w:lvlJc w:val="right"/>
      <w:pPr>
        <w:ind w:left="2160" w:hanging="180"/>
      </w:pPr>
    </w:lvl>
    <w:lvl w:ilvl="3" w:tplc="3EBC3C66" w:tentative="1">
      <w:start w:val="1"/>
      <w:numFmt w:val="decimal"/>
      <w:lvlText w:val="%4."/>
      <w:lvlJc w:val="left"/>
      <w:pPr>
        <w:ind w:left="2880" w:hanging="360"/>
      </w:pPr>
    </w:lvl>
    <w:lvl w:ilvl="4" w:tplc="74C06756" w:tentative="1">
      <w:start w:val="1"/>
      <w:numFmt w:val="lowerLetter"/>
      <w:lvlText w:val="%5."/>
      <w:lvlJc w:val="left"/>
      <w:pPr>
        <w:ind w:left="3600" w:hanging="360"/>
      </w:pPr>
    </w:lvl>
    <w:lvl w:ilvl="5" w:tplc="B88ECEFA" w:tentative="1">
      <w:start w:val="1"/>
      <w:numFmt w:val="lowerRoman"/>
      <w:lvlText w:val="%6."/>
      <w:lvlJc w:val="right"/>
      <w:pPr>
        <w:ind w:left="4320" w:hanging="180"/>
      </w:pPr>
    </w:lvl>
    <w:lvl w:ilvl="6" w:tplc="0402141C" w:tentative="1">
      <w:start w:val="1"/>
      <w:numFmt w:val="decimal"/>
      <w:lvlText w:val="%7."/>
      <w:lvlJc w:val="left"/>
      <w:pPr>
        <w:ind w:left="5040" w:hanging="360"/>
      </w:pPr>
    </w:lvl>
    <w:lvl w:ilvl="7" w:tplc="E29E8C2E" w:tentative="1">
      <w:start w:val="1"/>
      <w:numFmt w:val="lowerLetter"/>
      <w:lvlText w:val="%8."/>
      <w:lvlJc w:val="left"/>
      <w:pPr>
        <w:ind w:left="5760" w:hanging="360"/>
      </w:pPr>
    </w:lvl>
    <w:lvl w:ilvl="8" w:tplc="246ED9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E8D1BE">
      <w:start w:val="1"/>
      <w:numFmt w:val="lowerRoman"/>
      <w:lvlText w:val="(%1)"/>
      <w:lvlJc w:val="left"/>
      <w:pPr>
        <w:ind w:left="1080" w:hanging="720"/>
      </w:pPr>
      <w:rPr>
        <w:rFonts w:hint="default"/>
      </w:rPr>
    </w:lvl>
    <w:lvl w:ilvl="1" w:tplc="10C011A2" w:tentative="1">
      <w:start w:val="1"/>
      <w:numFmt w:val="lowerLetter"/>
      <w:lvlText w:val="%2."/>
      <w:lvlJc w:val="left"/>
      <w:pPr>
        <w:ind w:left="1440" w:hanging="360"/>
      </w:pPr>
    </w:lvl>
    <w:lvl w:ilvl="2" w:tplc="F76EBC0E" w:tentative="1">
      <w:start w:val="1"/>
      <w:numFmt w:val="lowerRoman"/>
      <w:lvlText w:val="%3."/>
      <w:lvlJc w:val="right"/>
      <w:pPr>
        <w:ind w:left="2160" w:hanging="180"/>
      </w:pPr>
    </w:lvl>
    <w:lvl w:ilvl="3" w:tplc="0F6E6EAC" w:tentative="1">
      <w:start w:val="1"/>
      <w:numFmt w:val="decimal"/>
      <w:lvlText w:val="%4."/>
      <w:lvlJc w:val="left"/>
      <w:pPr>
        <w:ind w:left="2880" w:hanging="360"/>
      </w:pPr>
    </w:lvl>
    <w:lvl w:ilvl="4" w:tplc="3588F77E" w:tentative="1">
      <w:start w:val="1"/>
      <w:numFmt w:val="lowerLetter"/>
      <w:lvlText w:val="%5."/>
      <w:lvlJc w:val="left"/>
      <w:pPr>
        <w:ind w:left="3600" w:hanging="360"/>
      </w:pPr>
    </w:lvl>
    <w:lvl w:ilvl="5" w:tplc="4E883338" w:tentative="1">
      <w:start w:val="1"/>
      <w:numFmt w:val="lowerRoman"/>
      <w:lvlText w:val="%6."/>
      <w:lvlJc w:val="right"/>
      <w:pPr>
        <w:ind w:left="4320" w:hanging="180"/>
      </w:pPr>
    </w:lvl>
    <w:lvl w:ilvl="6" w:tplc="471EB666" w:tentative="1">
      <w:start w:val="1"/>
      <w:numFmt w:val="decimal"/>
      <w:lvlText w:val="%7."/>
      <w:lvlJc w:val="left"/>
      <w:pPr>
        <w:ind w:left="5040" w:hanging="360"/>
      </w:pPr>
    </w:lvl>
    <w:lvl w:ilvl="7" w:tplc="FE2C668E" w:tentative="1">
      <w:start w:val="1"/>
      <w:numFmt w:val="lowerLetter"/>
      <w:lvlText w:val="%8."/>
      <w:lvlJc w:val="left"/>
      <w:pPr>
        <w:ind w:left="5760" w:hanging="360"/>
      </w:pPr>
    </w:lvl>
    <w:lvl w:ilvl="8" w:tplc="C322860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ACE986C">
      <w:start w:val="1"/>
      <w:numFmt w:val="lowerRoman"/>
      <w:lvlText w:val="(%1)"/>
      <w:lvlJc w:val="left"/>
      <w:pPr>
        <w:ind w:left="1080" w:hanging="720"/>
      </w:pPr>
      <w:rPr>
        <w:rFonts w:hint="default"/>
      </w:rPr>
    </w:lvl>
    <w:lvl w:ilvl="1" w:tplc="E398E3C8" w:tentative="1">
      <w:start w:val="1"/>
      <w:numFmt w:val="lowerLetter"/>
      <w:lvlText w:val="%2."/>
      <w:lvlJc w:val="left"/>
      <w:pPr>
        <w:ind w:left="1440" w:hanging="360"/>
      </w:pPr>
    </w:lvl>
    <w:lvl w:ilvl="2" w:tplc="04161046" w:tentative="1">
      <w:start w:val="1"/>
      <w:numFmt w:val="lowerRoman"/>
      <w:lvlText w:val="%3."/>
      <w:lvlJc w:val="right"/>
      <w:pPr>
        <w:ind w:left="2160" w:hanging="180"/>
      </w:pPr>
    </w:lvl>
    <w:lvl w:ilvl="3" w:tplc="C540C3EE" w:tentative="1">
      <w:start w:val="1"/>
      <w:numFmt w:val="decimal"/>
      <w:lvlText w:val="%4."/>
      <w:lvlJc w:val="left"/>
      <w:pPr>
        <w:ind w:left="2880" w:hanging="360"/>
      </w:pPr>
    </w:lvl>
    <w:lvl w:ilvl="4" w:tplc="01FA3522" w:tentative="1">
      <w:start w:val="1"/>
      <w:numFmt w:val="lowerLetter"/>
      <w:lvlText w:val="%5."/>
      <w:lvlJc w:val="left"/>
      <w:pPr>
        <w:ind w:left="3600" w:hanging="360"/>
      </w:pPr>
    </w:lvl>
    <w:lvl w:ilvl="5" w:tplc="B88662C0" w:tentative="1">
      <w:start w:val="1"/>
      <w:numFmt w:val="lowerRoman"/>
      <w:lvlText w:val="%6."/>
      <w:lvlJc w:val="right"/>
      <w:pPr>
        <w:ind w:left="4320" w:hanging="180"/>
      </w:pPr>
    </w:lvl>
    <w:lvl w:ilvl="6" w:tplc="B568E462" w:tentative="1">
      <w:start w:val="1"/>
      <w:numFmt w:val="decimal"/>
      <w:lvlText w:val="%7."/>
      <w:lvlJc w:val="left"/>
      <w:pPr>
        <w:ind w:left="5040" w:hanging="360"/>
      </w:pPr>
    </w:lvl>
    <w:lvl w:ilvl="7" w:tplc="2AD0B0C4" w:tentative="1">
      <w:start w:val="1"/>
      <w:numFmt w:val="lowerLetter"/>
      <w:lvlText w:val="%8."/>
      <w:lvlJc w:val="left"/>
      <w:pPr>
        <w:ind w:left="5760" w:hanging="360"/>
      </w:pPr>
    </w:lvl>
    <w:lvl w:ilvl="8" w:tplc="E3E2D73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8BE9A8C">
      <w:start w:val="1"/>
      <w:numFmt w:val="lowerRoman"/>
      <w:lvlText w:val="(%1)"/>
      <w:lvlJc w:val="left"/>
      <w:pPr>
        <w:ind w:left="1080" w:hanging="720"/>
      </w:pPr>
      <w:rPr>
        <w:rFonts w:hint="default"/>
      </w:rPr>
    </w:lvl>
    <w:lvl w:ilvl="1" w:tplc="5B46DE26" w:tentative="1">
      <w:start w:val="1"/>
      <w:numFmt w:val="lowerLetter"/>
      <w:lvlText w:val="%2."/>
      <w:lvlJc w:val="left"/>
      <w:pPr>
        <w:ind w:left="1440" w:hanging="360"/>
      </w:pPr>
    </w:lvl>
    <w:lvl w:ilvl="2" w:tplc="0BE6B704" w:tentative="1">
      <w:start w:val="1"/>
      <w:numFmt w:val="lowerRoman"/>
      <w:lvlText w:val="%3."/>
      <w:lvlJc w:val="right"/>
      <w:pPr>
        <w:ind w:left="2160" w:hanging="180"/>
      </w:pPr>
    </w:lvl>
    <w:lvl w:ilvl="3" w:tplc="C776AD42" w:tentative="1">
      <w:start w:val="1"/>
      <w:numFmt w:val="decimal"/>
      <w:lvlText w:val="%4."/>
      <w:lvlJc w:val="left"/>
      <w:pPr>
        <w:ind w:left="2880" w:hanging="360"/>
      </w:pPr>
    </w:lvl>
    <w:lvl w:ilvl="4" w:tplc="294240D4" w:tentative="1">
      <w:start w:val="1"/>
      <w:numFmt w:val="lowerLetter"/>
      <w:lvlText w:val="%5."/>
      <w:lvlJc w:val="left"/>
      <w:pPr>
        <w:ind w:left="3600" w:hanging="360"/>
      </w:pPr>
    </w:lvl>
    <w:lvl w:ilvl="5" w:tplc="9990D360" w:tentative="1">
      <w:start w:val="1"/>
      <w:numFmt w:val="lowerRoman"/>
      <w:lvlText w:val="%6."/>
      <w:lvlJc w:val="right"/>
      <w:pPr>
        <w:ind w:left="4320" w:hanging="180"/>
      </w:pPr>
    </w:lvl>
    <w:lvl w:ilvl="6" w:tplc="9232364E" w:tentative="1">
      <w:start w:val="1"/>
      <w:numFmt w:val="decimal"/>
      <w:lvlText w:val="%7."/>
      <w:lvlJc w:val="left"/>
      <w:pPr>
        <w:ind w:left="5040" w:hanging="360"/>
      </w:pPr>
    </w:lvl>
    <w:lvl w:ilvl="7" w:tplc="CA747680" w:tentative="1">
      <w:start w:val="1"/>
      <w:numFmt w:val="lowerLetter"/>
      <w:lvlText w:val="%8."/>
      <w:lvlJc w:val="left"/>
      <w:pPr>
        <w:ind w:left="5760" w:hanging="360"/>
      </w:pPr>
    </w:lvl>
    <w:lvl w:ilvl="8" w:tplc="6E86874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5C26058">
      <w:start w:val="1"/>
      <w:numFmt w:val="lowerRoman"/>
      <w:lvlText w:val="(%1)"/>
      <w:lvlJc w:val="left"/>
      <w:pPr>
        <w:ind w:left="1080" w:hanging="720"/>
      </w:pPr>
      <w:rPr>
        <w:rFonts w:hint="default"/>
      </w:rPr>
    </w:lvl>
    <w:lvl w:ilvl="1" w:tplc="9EDCFA8C" w:tentative="1">
      <w:start w:val="1"/>
      <w:numFmt w:val="lowerLetter"/>
      <w:lvlText w:val="%2."/>
      <w:lvlJc w:val="left"/>
      <w:pPr>
        <w:ind w:left="1440" w:hanging="360"/>
      </w:pPr>
    </w:lvl>
    <w:lvl w:ilvl="2" w:tplc="58DC64D8" w:tentative="1">
      <w:start w:val="1"/>
      <w:numFmt w:val="lowerRoman"/>
      <w:lvlText w:val="%3."/>
      <w:lvlJc w:val="right"/>
      <w:pPr>
        <w:ind w:left="2160" w:hanging="180"/>
      </w:pPr>
    </w:lvl>
    <w:lvl w:ilvl="3" w:tplc="528C215C" w:tentative="1">
      <w:start w:val="1"/>
      <w:numFmt w:val="decimal"/>
      <w:lvlText w:val="%4."/>
      <w:lvlJc w:val="left"/>
      <w:pPr>
        <w:ind w:left="2880" w:hanging="360"/>
      </w:pPr>
    </w:lvl>
    <w:lvl w:ilvl="4" w:tplc="0F84A458" w:tentative="1">
      <w:start w:val="1"/>
      <w:numFmt w:val="lowerLetter"/>
      <w:lvlText w:val="%5."/>
      <w:lvlJc w:val="left"/>
      <w:pPr>
        <w:ind w:left="3600" w:hanging="360"/>
      </w:pPr>
    </w:lvl>
    <w:lvl w:ilvl="5" w:tplc="4224AEAC" w:tentative="1">
      <w:start w:val="1"/>
      <w:numFmt w:val="lowerRoman"/>
      <w:lvlText w:val="%6."/>
      <w:lvlJc w:val="right"/>
      <w:pPr>
        <w:ind w:left="4320" w:hanging="180"/>
      </w:pPr>
    </w:lvl>
    <w:lvl w:ilvl="6" w:tplc="7460E046" w:tentative="1">
      <w:start w:val="1"/>
      <w:numFmt w:val="decimal"/>
      <w:lvlText w:val="%7."/>
      <w:lvlJc w:val="left"/>
      <w:pPr>
        <w:ind w:left="5040" w:hanging="360"/>
      </w:pPr>
    </w:lvl>
    <w:lvl w:ilvl="7" w:tplc="66F07032" w:tentative="1">
      <w:start w:val="1"/>
      <w:numFmt w:val="lowerLetter"/>
      <w:lvlText w:val="%8."/>
      <w:lvlJc w:val="left"/>
      <w:pPr>
        <w:ind w:left="5760" w:hanging="360"/>
      </w:pPr>
    </w:lvl>
    <w:lvl w:ilvl="8" w:tplc="C9B252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4C02EC0">
      <w:start w:val="1"/>
      <w:numFmt w:val="bullet"/>
      <w:lvlText w:val=""/>
      <w:lvlJc w:val="left"/>
      <w:pPr>
        <w:ind w:left="720" w:hanging="360"/>
      </w:pPr>
      <w:rPr>
        <w:rFonts w:ascii="Symbol" w:hAnsi="Symbol" w:hint="default"/>
        <w:color w:val="auto"/>
        <w:sz w:val="24"/>
        <w:szCs w:val="24"/>
      </w:rPr>
    </w:lvl>
    <w:lvl w:ilvl="1" w:tplc="043CE5DE" w:tentative="1">
      <w:start w:val="1"/>
      <w:numFmt w:val="bullet"/>
      <w:lvlText w:val="o"/>
      <w:lvlJc w:val="left"/>
      <w:pPr>
        <w:ind w:left="1440" w:hanging="360"/>
      </w:pPr>
      <w:rPr>
        <w:rFonts w:ascii="Courier New" w:hAnsi="Courier New" w:cs="Courier New" w:hint="default"/>
      </w:rPr>
    </w:lvl>
    <w:lvl w:ilvl="2" w:tplc="265AC4B0" w:tentative="1">
      <w:start w:val="1"/>
      <w:numFmt w:val="bullet"/>
      <w:lvlText w:val=""/>
      <w:lvlJc w:val="left"/>
      <w:pPr>
        <w:ind w:left="2160" w:hanging="360"/>
      </w:pPr>
      <w:rPr>
        <w:rFonts w:ascii="Wingdings" w:hAnsi="Wingdings" w:hint="default"/>
      </w:rPr>
    </w:lvl>
    <w:lvl w:ilvl="3" w:tplc="0DA0F80A" w:tentative="1">
      <w:start w:val="1"/>
      <w:numFmt w:val="bullet"/>
      <w:lvlText w:val=""/>
      <w:lvlJc w:val="left"/>
      <w:pPr>
        <w:ind w:left="2880" w:hanging="360"/>
      </w:pPr>
      <w:rPr>
        <w:rFonts w:ascii="Symbol" w:hAnsi="Symbol" w:hint="default"/>
      </w:rPr>
    </w:lvl>
    <w:lvl w:ilvl="4" w:tplc="32EE3888" w:tentative="1">
      <w:start w:val="1"/>
      <w:numFmt w:val="bullet"/>
      <w:lvlText w:val="o"/>
      <w:lvlJc w:val="left"/>
      <w:pPr>
        <w:ind w:left="3600" w:hanging="360"/>
      </w:pPr>
      <w:rPr>
        <w:rFonts w:ascii="Courier New" w:hAnsi="Courier New" w:cs="Courier New" w:hint="default"/>
      </w:rPr>
    </w:lvl>
    <w:lvl w:ilvl="5" w:tplc="46B0225C" w:tentative="1">
      <w:start w:val="1"/>
      <w:numFmt w:val="bullet"/>
      <w:lvlText w:val=""/>
      <w:lvlJc w:val="left"/>
      <w:pPr>
        <w:ind w:left="4320" w:hanging="360"/>
      </w:pPr>
      <w:rPr>
        <w:rFonts w:ascii="Wingdings" w:hAnsi="Wingdings" w:hint="default"/>
      </w:rPr>
    </w:lvl>
    <w:lvl w:ilvl="6" w:tplc="8D3A7578" w:tentative="1">
      <w:start w:val="1"/>
      <w:numFmt w:val="bullet"/>
      <w:lvlText w:val=""/>
      <w:lvlJc w:val="left"/>
      <w:pPr>
        <w:ind w:left="5040" w:hanging="360"/>
      </w:pPr>
      <w:rPr>
        <w:rFonts w:ascii="Symbol" w:hAnsi="Symbol" w:hint="default"/>
      </w:rPr>
    </w:lvl>
    <w:lvl w:ilvl="7" w:tplc="FA30B356" w:tentative="1">
      <w:start w:val="1"/>
      <w:numFmt w:val="bullet"/>
      <w:lvlText w:val="o"/>
      <w:lvlJc w:val="left"/>
      <w:pPr>
        <w:ind w:left="5760" w:hanging="360"/>
      </w:pPr>
      <w:rPr>
        <w:rFonts w:ascii="Courier New" w:hAnsi="Courier New" w:cs="Courier New" w:hint="default"/>
      </w:rPr>
    </w:lvl>
    <w:lvl w:ilvl="8" w:tplc="6686807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044569C">
      <w:start w:val="1"/>
      <w:numFmt w:val="lowerRoman"/>
      <w:lvlText w:val="(%1)"/>
      <w:lvlJc w:val="left"/>
      <w:pPr>
        <w:ind w:left="1080" w:hanging="720"/>
      </w:pPr>
      <w:rPr>
        <w:rFonts w:hint="default"/>
      </w:rPr>
    </w:lvl>
    <w:lvl w:ilvl="1" w:tplc="0E3A3A0A" w:tentative="1">
      <w:start w:val="1"/>
      <w:numFmt w:val="lowerLetter"/>
      <w:lvlText w:val="%2."/>
      <w:lvlJc w:val="left"/>
      <w:pPr>
        <w:ind w:left="1440" w:hanging="360"/>
      </w:pPr>
    </w:lvl>
    <w:lvl w:ilvl="2" w:tplc="0CB4B820" w:tentative="1">
      <w:start w:val="1"/>
      <w:numFmt w:val="lowerRoman"/>
      <w:lvlText w:val="%3."/>
      <w:lvlJc w:val="right"/>
      <w:pPr>
        <w:ind w:left="2160" w:hanging="180"/>
      </w:pPr>
    </w:lvl>
    <w:lvl w:ilvl="3" w:tplc="1E8C601A" w:tentative="1">
      <w:start w:val="1"/>
      <w:numFmt w:val="decimal"/>
      <w:lvlText w:val="%4."/>
      <w:lvlJc w:val="left"/>
      <w:pPr>
        <w:ind w:left="2880" w:hanging="360"/>
      </w:pPr>
    </w:lvl>
    <w:lvl w:ilvl="4" w:tplc="38E63C78" w:tentative="1">
      <w:start w:val="1"/>
      <w:numFmt w:val="lowerLetter"/>
      <w:lvlText w:val="%5."/>
      <w:lvlJc w:val="left"/>
      <w:pPr>
        <w:ind w:left="3600" w:hanging="360"/>
      </w:pPr>
    </w:lvl>
    <w:lvl w:ilvl="5" w:tplc="4B72ECC0" w:tentative="1">
      <w:start w:val="1"/>
      <w:numFmt w:val="lowerRoman"/>
      <w:lvlText w:val="%6."/>
      <w:lvlJc w:val="right"/>
      <w:pPr>
        <w:ind w:left="4320" w:hanging="180"/>
      </w:pPr>
    </w:lvl>
    <w:lvl w:ilvl="6" w:tplc="4B58C234" w:tentative="1">
      <w:start w:val="1"/>
      <w:numFmt w:val="decimal"/>
      <w:lvlText w:val="%7."/>
      <w:lvlJc w:val="left"/>
      <w:pPr>
        <w:ind w:left="5040" w:hanging="360"/>
      </w:pPr>
    </w:lvl>
    <w:lvl w:ilvl="7" w:tplc="DC2C3BBE" w:tentative="1">
      <w:start w:val="1"/>
      <w:numFmt w:val="lowerLetter"/>
      <w:lvlText w:val="%8."/>
      <w:lvlJc w:val="left"/>
      <w:pPr>
        <w:ind w:left="5760" w:hanging="360"/>
      </w:pPr>
    </w:lvl>
    <w:lvl w:ilvl="8" w:tplc="7786E46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292C0BC">
      <w:start w:val="1"/>
      <w:numFmt w:val="lowerRoman"/>
      <w:lvlText w:val="(%1)"/>
      <w:lvlJc w:val="left"/>
      <w:pPr>
        <w:ind w:left="1080" w:hanging="720"/>
      </w:pPr>
      <w:rPr>
        <w:rFonts w:hint="default"/>
      </w:rPr>
    </w:lvl>
    <w:lvl w:ilvl="1" w:tplc="78607974" w:tentative="1">
      <w:start w:val="1"/>
      <w:numFmt w:val="lowerLetter"/>
      <w:lvlText w:val="%2."/>
      <w:lvlJc w:val="left"/>
      <w:pPr>
        <w:ind w:left="1440" w:hanging="360"/>
      </w:pPr>
    </w:lvl>
    <w:lvl w:ilvl="2" w:tplc="F8F0CC0A" w:tentative="1">
      <w:start w:val="1"/>
      <w:numFmt w:val="lowerRoman"/>
      <w:lvlText w:val="%3."/>
      <w:lvlJc w:val="right"/>
      <w:pPr>
        <w:ind w:left="2160" w:hanging="180"/>
      </w:pPr>
    </w:lvl>
    <w:lvl w:ilvl="3" w:tplc="43BE291A" w:tentative="1">
      <w:start w:val="1"/>
      <w:numFmt w:val="decimal"/>
      <w:lvlText w:val="%4."/>
      <w:lvlJc w:val="left"/>
      <w:pPr>
        <w:ind w:left="2880" w:hanging="360"/>
      </w:pPr>
    </w:lvl>
    <w:lvl w:ilvl="4" w:tplc="43C6817C" w:tentative="1">
      <w:start w:val="1"/>
      <w:numFmt w:val="lowerLetter"/>
      <w:lvlText w:val="%5."/>
      <w:lvlJc w:val="left"/>
      <w:pPr>
        <w:ind w:left="3600" w:hanging="360"/>
      </w:pPr>
    </w:lvl>
    <w:lvl w:ilvl="5" w:tplc="F82C70B6" w:tentative="1">
      <w:start w:val="1"/>
      <w:numFmt w:val="lowerRoman"/>
      <w:lvlText w:val="%6."/>
      <w:lvlJc w:val="right"/>
      <w:pPr>
        <w:ind w:left="4320" w:hanging="180"/>
      </w:pPr>
    </w:lvl>
    <w:lvl w:ilvl="6" w:tplc="8278CA9C" w:tentative="1">
      <w:start w:val="1"/>
      <w:numFmt w:val="decimal"/>
      <w:lvlText w:val="%7."/>
      <w:lvlJc w:val="left"/>
      <w:pPr>
        <w:ind w:left="5040" w:hanging="360"/>
      </w:pPr>
    </w:lvl>
    <w:lvl w:ilvl="7" w:tplc="44ACF6A6" w:tentative="1">
      <w:start w:val="1"/>
      <w:numFmt w:val="lowerLetter"/>
      <w:lvlText w:val="%8."/>
      <w:lvlJc w:val="left"/>
      <w:pPr>
        <w:ind w:left="5760" w:hanging="360"/>
      </w:pPr>
    </w:lvl>
    <w:lvl w:ilvl="8" w:tplc="D3B205E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CD6216C">
      <w:start w:val="1"/>
      <w:numFmt w:val="lowerRoman"/>
      <w:lvlText w:val="(%1)"/>
      <w:lvlJc w:val="left"/>
      <w:pPr>
        <w:ind w:left="1080" w:hanging="720"/>
      </w:pPr>
      <w:rPr>
        <w:rFonts w:hint="default"/>
      </w:rPr>
    </w:lvl>
    <w:lvl w:ilvl="1" w:tplc="74F415C4" w:tentative="1">
      <w:start w:val="1"/>
      <w:numFmt w:val="lowerLetter"/>
      <w:lvlText w:val="%2."/>
      <w:lvlJc w:val="left"/>
      <w:pPr>
        <w:ind w:left="1440" w:hanging="360"/>
      </w:pPr>
    </w:lvl>
    <w:lvl w:ilvl="2" w:tplc="643013B8" w:tentative="1">
      <w:start w:val="1"/>
      <w:numFmt w:val="lowerRoman"/>
      <w:lvlText w:val="%3."/>
      <w:lvlJc w:val="right"/>
      <w:pPr>
        <w:ind w:left="2160" w:hanging="180"/>
      </w:pPr>
    </w:lvl>
    <w:lvl w:ilvl="3" w:tplc="DEA29FE0" w:tentative="1">
      <w:start w:val="1"/>
      <w:numFmt w:val="decimal"/>
      <w:lvlText w:val="%4."/>
      <w:lvlJc w:val="left"/>
      <w:pPr>
        <w:ind w:left="2880" w:hanging="360"/>
      </w:pPr>
    </w:lvl>
    <w:lvl w:ilvl="4" w:tplc="C45EBB64" w:tentative="1">
      <w:start w:val="1"/>
      <w:numFmt w:val="lowerLetter"/>
      <w:lvlText w:val="%5."/>
      <w:lvlJc w:val="left"/>
      <w:pPr>
        <w:ind w:left="3600" w:hanging="360"/>
      </w:pPr>
    </w:lvl>
    <w:lvl w:ilvl="5" w:tplc="A08CCB38" w:tentative="1">
      <w:start w:val="1"/>
      <w:numFmt w:val="lowerRoman"/>
      <w:lvlText w:val="%6."/>
      <w:lvlJc w:val="right"/>
      <w:pPr>
        <w:ind w:left="4320" w:hanging="180"/>
      </w:pPr>
    </w:lvl>
    <w:lvl w:ilvl="6" w:tplc="A1C472FA" w:tentative="1">
      <w:start w:val="1"/>
      <w:numFmt w:val="decimal"/>
      <w:lvlText w:val="%7."/>
      <w:lvlJc w:val="left"/>
      <w:pPr>
        <w:ind w:left="5040" w:hanging="360"/>
      </w:pPr>
    </w:lvl>
    <w:lvl w:ilvl="7" w:tplc="82487BFA" w:tentative="1">
      <w:start w:val="1"/>
      <w:numFmt w:val="lowerLetter"/>
      <w:lvlText w:val="%8."/>
      <w:lvlJc w:val="left"/>
      <w:pPr>
        <w:ind w:left="5760" w:hanging="360"/>
      </w:pPr>
    </w:lvl>
    <w:lvl w:ilvl="8" w:tplc="95FA230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12CE87E">
      <w:start w:val="1"/>
      <w:numFmt w:val="lowerRoman"/>
      <w:lvlText w:val="(%1)"/>
      <w:lvlJc w:val="left"/>
      <w:pPr>
        <w:ind w:left="1080" w:hanging="720"/>
      </w:pPr>
      <w:rPr>
        <w:rFonts w:hint="default"/>
      </w:rPr>
    </w:lvl>
    <w:lvl w:ilvl="1" w:tplc="ADB0CCCA" w:tentative="1">
      <w:start w:val="1"/>
      <w:numFmt w:val="lowerLetter"/>
      <w:lvlText w:val="%2."/>
      <w:lvlJc w:val="left"/>
      <w:pPr>
        <w:ind w:left="1440" w:hanging="360"/>
      </w:pPr>
    </w:lvl>
    <w:lvl w:ilvl="2" w:tplc="11869848" w:tentative="1">
      <w:start w:val="1"/>
      <w:numFmt w:val="lowerRoman"/>
      <w:lvlText w:val="%3."/>
      <w:lvlJc w:val="right"/>
      <w:pPr>
        <w:ind w:left="2160" w:hanging="180"/>
      </w:pPr>
    </w:lvl>
    <w:lvl w:ilvl="3" w:tplc="96EAF298" w:tentative="1">
      <w:start w:val="1"/>
      <w:numFmt w:val="decimal"/>
      <w:lvlText w:val="%4."/>
      <w:lvlJc w:val="left"/>
      <w:pPr>
        <w:ind w:left="2880" w:hanging="360"/>
      </w:pPr>
    </w:lvl>
    <w:lvl w:ilvl="4" w:tplc="4B76532E" w:tentative="1">
      <w:start w:val="1"/>
      <w:numFmt w:val="lowerLetter"/>
      <w:lvlText w:val="%5."/>
      <w:lvlJc w:val="left"/>
      <w:pPr>
        <w:ind w:left="3600" w:hanging="360"/>
      </w:pPr>
    </w:lvl>
    <w:lvl w:ilvl="5" w:tplc="5E127168" w:tentative="1">
      <w:start w:val="1"/>
      <w:numFmt w:val="lowerRoman"/>
      <w:lvlText w:val="%6."/>
      <w:lvlJc w:val="right"/>
      <w:pPr>
        <w:ind w:left="4320" w:hanging="180"/>
      </w:pPr>
    </w:lvl>
    <w:lvl w:ilvl="6" w:tplc="0638069A" w:tentative="1">
      <w:start w:val="1"/>
      <w:numFmt w:val="decimal"/>
      <w:lvlText w:val="%7."/>
      <w:lvlJc w:val="left"/>
      <w:pPr>
        <w:ind w:left="5040" w:hanging="360"/>
      </w:pPr>
    </w:lvl>
    <w:lvl w:ilvl="7" w:tplc="82B037F6" w:tentative="1">
      <w:start w:val="1"/>
      <w:numFmt w:val="lowerLetter"/>
      <w:lvlText w:val="%8."/>
      <w:lvlJc w:val="left"/>
      <w:pPr>
        <w:ind w:left="5760" w:hanging="360"/>
      </w:pPr>
    </w:lvl>
    <w:lvl w:ilvl="8" w:tplc="6952D0F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D0C37C0">
      <w:start w:val="1"/>
      <w:numFmt w:val="lowerRoman"/>
      <w:lvlText w:val="(%1)"/>
      <w:lvlJc w:val="left"/>
      <w:pPr>
        <w:ind w:left="1080" w:hanging="720"/>
      </w:pPr>
      <w:rPr>
        <w:rFonts w:hint="default"/>
      </w:rPr>
    </w:lvl>
    <w:lvl w:ilvl="1" w:tplc="4E40874A" w:tentative="1">
      <w:start w:val="1"/>
      <w:numFmt w:val="lowerLetter"/>
      <w:lvlText w:val="%2."/>
      <w:lvlJc w:val="left"/>
      <w:pPr>
        <w:ind w:left="1440" w:hanging="360"/>
      </w:pPr>
    </w:lvl>
    <w:lvl w:ilvl="2" w:tplc="B0982BA6" w:tentative="1">
      <w:start w:val="1"/>
      <w:numFmt w:val="lowerRoman"/>
      <w:lvlText w:val="%3."/>
      <w:lvlJc w:val="right"/>
      <w:pPr>
        <w:ind w:left="2160" w:hanging="180"/>
      </w:pPr>
    </w:lvl>
    <w:lvl w:ilvl="3" w:tplc="C66CA8D2" w:tentative="1">
      <w:start w:val="1"/>
      <w:numFmt w:val="decimal"/>
      <w:lvlText w:val="%4."/>
      <w:lvlJc w:val="left"/>
      <w:pPr>
        <w:ind w:left="2880" w:hanging="360"/>
      </w:pPr>
    </w:lvl>
    <w:lvl w:ilvl="4" w:tplc="27509FE4" w:tentative="1">
      <w:start w:val="1"/>
      <w:numFmt w:val="lowerLetter"/>
      <w:lvlText w:val="%5."/>
      <w:lvlJc w:val="left"/>
      <w:pPr>
        <w:ind w:left="3600" w:hanging="360"/>
      </w:pPr>
    </w:lvl>
    <w:lvl w:ilvl="5" w:tplc="8B56DA8C" w:tentative="1">
      <w:start w:val="1"/>
      <w:numFmt w:val="lowerRoman"/>
      <w:lvlText w:val="%6."/>
      <w:lvlJc w:val="right"/>
      <w:pPr>
        <w:ind w:left="4320" w:hanging="180"/>
      </w:pPr>
    </w:lvl>
    <w:lvl w:ilvl="6" w:tplc="CA7C92C4" w:tentative="1">
      <w:start w:val="1"/>
      <w:numFmt w:val="decimal"/>
      <w:lvlText w:val="%7."/>
      <w:lvlJc w:val="left"/>
      <w:pPr>
        <w:ind w:left="5040" w:hanging="360"/>
      </w:pPr>
    </w:lvl>
    <w:lvl w:ilvl="7" w:tplc="0BB80D36" w:tentative="1">
      <w:start w:val="1"/>
      <w:numFmt w:val="lowerLetter"/>
      <w:lvlText w:val="%8."/>
      <w:lvlJc w:val="left"/>
      <w:pPr>
        <w:ind w:left="5760" w:hanging="360"/>
      </w:pPr>
    </w:lvl>
    <w:lvl w:ilvl="8" w:tplc="4386F3E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9126A5E">
      <w:start w:val="1"/>
      <w:numFmt w:val="lowerRoman"/>
      <w:lvlText w:val="(%1)"/>
      <w:lvlJc w:val="left"/>
      <w:pPr>
        <w:ind w:left="1080" w:hanging="720"/>
      </w:pPr>
      <w:rPr>
        <w:rFonts w:hint="default"/>
      </w:rPr>
    </w:lvl>
    <w:lvl w:ilvl="1" w:tplc="29D4095A" w:tentative="1">
      <w:start w:val="1"/>
      <w:numFmt w:val="lowerLetter"/>
      <w:lvlText w:val="%2."/>
      <w:lvlJc w:val="left"/>
      <w:pPr>
        <w:ind w:left="1440" w:hanging="360"/>
      </w:pPr>
    </w:lvl>
    <w:lvl w:ilvl="2" w:tplc="2CF89E6E" w:tentative="1">
      <w:start w:val="1"/>
      <w:numFmt w:val="lowerRoman"/>
      <w:lvlText w:val="%3."/>
      <w:lvlJc w:val="right"/>
      <w:pPr>
        <w:ind w:left="2160" w:hanging="180"/>
      </w:pPr>
    </w:lvl>
    <w:lvl w:ilvl="3" w:tplc="5B16E6C4" w:tentative="1">
      <w:start w:val="1"/>
      <w:numFmt w:val="decimal"/>
      <w:lvlText w:val="%4."/>
      <w:lvlJc w:val="left"/>
      <w:pPr>
        <w:ind w:left="2880" w:hanging="360"/>
      </w:pPr>
    </w:lvl>
    <w:lvl w:ilvl="4" w:tplc="6FC45206" w:tentative="1">
      <w:start w:val="1"/>
      <w:numFmt w:val="lowerLetter"/>
      <w:lvlText w:val="%5."/>
      <w:lvlJc w:val="left"/>
      <w:pPr>
        <w:ind w:left="3600" w:hanging="360"/>
      </w:pPr>
    </w:lvl>
    <w:lvl w:ilvl="5" w:tplc="49826CF4" w:tentative="1">
      <w:start w:val="1"/>
      <w:numFmt w:val="lowerRoman"/>
      <w:lvlText w:val="%6."/>
      <w:lvlJc w:val="right"/>
      <w:pPr>
        <w:ind w:left="4320" w:hanging="180"/>
      </w:pPr>
    </w:lvl>
    <w:lvl w:ilvl="6" w:tplc="34087AA2" w:tentative="1">
      <w:start w:val="1"/>
      <w:numFmt w:val="decimal"/>
      <w:lvlText w:val="%7."/>
      <w:lvlJc w:val="left"/>
      <w:pPr>
        <w:ind w:left="5040" w:hanging="360"/>
      </w:pPr>
    </w:lvl>
    <w:lvl w:ilvl="7" w:tplc="27B6E4DA" w:tentative="1">
      <w:start w:val="1"/>
      <w:numFmt w:val="lowerLetter"/>
      <w:lvlText w:val="%8."/>
      <w:lvlJc w:val="left"/>
      <w:pPr>
        <w:ind w:left="5760" w:hanging="360"/>
      </w:pPr>
    </w:lvl>
    <w:lvl w:ilvl="8" w:tplc="40CE95F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F9422F0">
      <w:start w:val="1"/>
      <w:numFmt w:val="lowerRoman"/>
      <w:lvlText w:val="(%1)"/>
      <w:lvlJc w:val="left"/>
      <w:pPr>
        <w:ind w:left="1080" w:hanging="720"/>
      </w:pPr>
      <w:rPr>
        <w:rFonts w:hint="default"/>
      </w:rPr>
    </w:lvl>
    <w:lvl w:ilvl="1" w:tplc="92461E42" w:tentative="1">
      <w:start w:val="1"/>
      <w:numFmt w:val="lowerLetter"/>
      <w:lvlText w:val="%2."/>
      <w:lvlJc w:val="left"/>
      <w:pPr>
        <w:ind w:left="1440" w:hanging="360"/>
      </w:pPr>
    </w:lvl>
    <w:lvl w:ilvl="2" w:tplc="519655B0" w:tentative="1">
      <w:start w:val="1"/>
      <w:numFmt w:val="lowerRoman"/>
      <w:lvlText w:val="%3."/>
      <w:lvlJc w:val="right"/>
      <w:pPr>
        <w:ind w:left="2160" w:hanging="180"/>
      </w:pPr>
    </w:lvl>
    <w:lvl w:ilvl="3" w:tplc="D08C1D3E" w:tentative="1">
      <w:start w:val="1"/>
      <w:numFmt w:val="decimal"/>
      <w:lvlText w:val="%4."/>
      <w:lvlJc w:val="left"/>
      <w:pPr>
        <w:ind w:left="2880" w:hanging="360"/>
      </w:pPr>
    </w:lvl>
    <w:lvl w:ilvl="4" w:tplc="3E106CD4" w:tentative="1">
      <w:start w:val="1"/>
      <w:numFmt w:val="lowerLetter"/>
      <w:lvlText w:val="%5."/>
      <w:lvlJc w:val="left"/>
      <w:pPr>
        <w:ind w:left="3600" w:hanging="360"/>
      </w:pPr>
    </w:lvl>
    <w:lvl w:ilvl="5" w:tplc="6AACAF38" w:tentative="1">
      <w:start w:val="1"/>
      <w:numFmt w:val="lowerRoman"/>
      <w:lvlText w:val="%6."/>
      <w:lvlJc w:val="right"/>
      <w:pPr>
        <w:ind w:left="4320" w:hanging="180"/>
      </w:pPr>
    </w:lvl>
    <w:lvl w:ilvl="6" w:tplc="7E0C138C" w:tentative="1">
      <w:start w:val="1"/>
      <w:numFmt w:val="decimal"/>
      <w:lvlText w:val="%7."/>
      <w:lvlJc w:val="left"/>
      <w:pPr>
        <w:ind w:left="5040" w:hanging="360"/>
      </w:pPr>
    </w:lvl>
    <w:lvl w:ilvl="7" w:tplc="613A57DA" w:tentative="1">
      <w:start w:val="1"/>
      <w:numFmt w:val="lowerLetter"/>
      <w:lvlText w:val="%8."/>
      <w:lvlJc w:val="left"/>
      <w:pPr>
        <w:ind w:left="5760" w:hanging="360"/>
      </w:pPr>
    </w:lvl>
    <w:lvl w:ilvl="8" w:tplc="C47EC13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E7EA1A6">
      <w:start w:val="1"/>
      <w:numFmt w:val="lowerRoman"/>
      <w:lvlText w:val="(%1)"/>
      <w:lvlJc w:val="left"/>
      <w:pPr>
        <w:ind w:left="1080" w:hanging="720"/>
      </w:pPr>
      <w:rPr>
        <w:rFonts w:hint="default"/>
      </w:rPr>
    </w:lvl>
    <w:lvl w:ilvl="1" w:tplc="03FC227E" w:tentative="1">
      <w:start w:val="1"/>
      <w:numFmt w:val="lowerLetter"/>
      <w:lvlText w:val="%2."/>
      <w:lvlJc w:val="left"/>
      <w:pPr>
        <w:ind w:left="1440" w:hanging="360"/>
      </w:pPr>
    </w:lvl>
    <w:lvl w:ilvl="2" w:tplc="8496DF8E" w:tentative="1">
      <w:start w:val="1"/>
      <w:numFmt w:val="lowerRoman"/>
      <w:lvlText w:val="%3."/>
      <w:lvlJc w:val="right"/>
      <w:pPr>
        <w:ind w:left="2160" w:hanging="180"/>
      </w:pPr>
    </w:lvl>
    <w:lvl w:ilvl="3" w:tplc="CCD45F1A" w:tentative="1">
      <w:start w:val="1"/>
      <w:numFmt w:val="decimal"/>
      <w:lvlText w:val="%4."/>
      <w:lvlJc w:val="left"/>
      <w:pPr>
        <w:ind w:left="2880" w:hanging="360"/>
      </w:pPr>
    </w:lvl>
    <w:lvl w:ilvl="4" w:tplc="D3BE96F8" w:tentative="1">
      <w:start w:val="1"/>
      <w:numFmt w:val="lowerLetter"/>
      <w:lvlText w:val="%5."/>
      <w:lvlJc w:val="left"/>
      <w:pPr>
        <w:ind w:left="3600" w:hanging="360"/>
      </w:pPr>
    </w:lvl>
    <w:lvl w:ilvl="5" w:tplc="3C52AA94" w:tentative="1">
      <w:start w:val="1"/>
      <w:numFmt w:val="lowerRoman"/>
      <w:lvlText w:val="%6."/>
      <w:lvlJc w:val="right"/>
      <w:pPr>
        <w:ind w:left="4320" w:hanging="180"/>
      </w:pPr>
    </w:lvl>
    <w:lvl w:ilvl="6" w:tplc="647A3D24" w:tentative="1">
      <w:start w:val="1"/>
      <w:numFmt w:val="decimal"/>
      <w:lvlText w:val="%7."/>
      <w:lvlJc w:val="left"/>
      <w:pPr>
        <w:ind w:left="5040" w:hanging="360"/>
      </w:pPr>
    </w:lvl>
    <w:lvl w:ilvl="7" w:tplc="0DE0C25E" w:tentative="1">
      <w:start w:val="1"/>
      <w:numFmt w:val="lowerLetter"/>
      <w:lvlText w:val="%8."/>
      <w:lvlJc w:val="left"/>
      <w:pPr>
        <w:ind w:left="5760" w:hanging="360"/>
      </w:pPr>
    </w:lvl>
    <w:lvl w:ilvl="8" w:tplc="34DA04F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2482500">
      <w:start w:val="1"/>
      <w:numFmt w:val="lowerRoman"/>
      <w:lvlText w:val="(%1)"/>
      <w:lvlJc w:val="left"/>
      <w:pPr>
        <w:ind w:left="1080" w:hanging="720"/>
      </w:pPr>
      <w:rPr>
        <w:rFonts w:hint="default"/>
      </w:rPr>
    </w:lvl>
    <w:lvl w:ilvl="1" w:tplc="C4A6ABE2" w:tentative="1">
      <w:start w:val="1"/>
      <w:numFmt w:val="lowerLetter"/>
      <w:lvlText w:val="%2."/>
      <w:lvlJc w:val="left"/>
      <w:pPr>
        <w:ind w:left="1440" w:hanging="360"/>
      </w:pPr>
    </w:lvl>
    <w:lvl w:ilvl="2" w:tplc="AC76DEE4" w:tentative="1">
      <w:start w:val="1"/>
      <w:numFmt w:val="lowerRoman"/>
      <w:lvlText w:val="%3."/>
      <w:lvlJc w:val="right"/>
      <w:pPr>
        <w:ind w:left="2160" w:hanging="180"/>
      </w:pPr>
    </w:lvl>
    <w:lvl w:ilvl="3" w:tplc="656E9480" w:tentative="1">
      <w:start w:val="1"/>
      <w:numFmt w:val="decimal"/>
      <w:lvlText w:val="%4."/>
      <w:lvlJc w:val="left"/>
      <w:pPr>
        <w:ind w:left="2880" w:hanging="360"/>
      </w:pPr>
    </w:lvl>
    <w:lvl w:ilvl="4" w:tplc="87729A18" w:tentative="1">
      <w:start w:val="1"/>
      <w:numFmt w:val="lowerLetter"/>
      <w:lvlText w:val="%5."/>
      <w:lvlJc w:val="left"/>
      <w:pPr>
        <w:ind w:left="3600" w:hanging="360"/>
      </w:pPr>
    </w:lvl>
    <w:lvl w:ilvl="5" w:tplc="F17CEA90" w:tentative="1">
      <w:start w:val="1"/>
      <w:numFmt w:val="lowerRoman"/>
      <w:lvlText w:val="%6."/>
      <w:lvlJc w:val="right"/>
      <w:pPr>
        <w:ind w:left="4320" w:hanging="180"/>
      </w:pPr>
    </w:lvl>
    <w:lvl w:ilvl="6" w:tplc="16C63184" w:tentative="1">
      <w:start w:val="1"/>
      <w:numFmt w:val="decimal"/>
      <w:lvlText w:val="%7."/>
      <w:lvlJc w:val="left"/>
      <w:pPr>
        <w:ind w:left="5040" w:hanging="360"/>
      </w:pPr>
    </w:lvl>
    <w:lvl w:ilvl="7" w:tplc="DEBEA4D0" w:tentative="1">
      <w:start w:val="1"/>
      <w:numFmt w:val="lowerLetter"/>
      <w:lvlText w:val="%8."/>
      <w:lvlJc w:val="left"/>
      <w:pPr>
        <w:ind w:left="5760" w:hanging="360"/>
      </w:pPr>
    </w:lvl>
    <w:lvl w:ilvl="8" w:tplc="3D8C878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93CE254">
      <w:start w:val="1"/>
      <w:numFmt w:val="lowerRoman"/>
      <w:lvlText w:val="(%1)"/>
      <w:lvlJc w:val="left"/>
      <w:pPr>
        <w:ind w:left="1080" w:hanging="720"/>
      </w:pPr>
      <w:rPr>
        <w:rFonts w:hint="default"/>
      </w:rPr>
    </w:lvl>
    <w:lvl w:ilvl="1" w:tplc="362ED134" w:tentative="1">
      <w:start w:val="1"/>
      <w:numFmt w:val="lowerLetter"/>
      <w:lvlText w:val="%2."/>
      <w:lvlJc w:val="left"/>
      <w:pPr>
        <w:ind w:left="1440" w:hanging="360"/>
      </w:pPr>
    </w:lvl>
    <w:lvl w:ilvl="2" w:tplc="766695B0" w:tentative="1">
      <w:start w:val="1"/>
      <w:numFmt w:val="lowerRoman"/>
      <w:lvlText w:val="%3."/>
      <w:lvlJc w:val="right"/>
      <w:pPr>
        <w:ind w:left="2160" w:hanging="180"/>
      </w:pPr>
    </w:lvl>
    <w:lvl w:ilvl="3" w:tplc="F75056DE" w:tentative="1">
      <w:start w:val="1"/>
      <w:numFmt w:val="decimal"/>
      <w:lvlText w:val="%4."/>
      <w:lvlJc w:val="left"/>
      <w:pPr>
        <w:ind w:left="2880" w:hanging="360"/>
      </w:pPr>
    </w:lvl>
    <w:lvl w:ilvl="4" w:tplc="E83CC90C" w:tentative="1">
      <w:start w:val="1"/>
      <w:numFmt w:val="lowerLetter"/>
      <w:lvlText w:val="%5."/>
      <w:lvlJc w:val="left"/>
      <w:pPr>
        <w:ind w:left="3600" w:hanging="360"/>
      </w:pPr>
    </w:lvl>
    <w:lvl w:ilvl="5" w:tplc="564E71F4" w:tentative="1">
      <w:start w:val="1"/>
      <w:numFmt w:val="lowerRoman"/>
      <w:lvlText w:val="%6."/>
      <w:lvlJc w:val="right"/>
      <w:pPr>
        <w:ind w:left="4320" w:hanging="180"/>
      </w:pPr>
    </w:lvl>
    <w:lvl w:ilvl="6" w:tplc="03A4FA5C" w:tentative="1">
      <w:start w:val="1"/>
      <w:numFmt w:val="decimal"/>
      <w:lvlText w:val="%7."/>
      <w:lvlJc w:val="left"/>
      <w:pPr>
        <w:ind w:left="5040" w:hanging="360"/>
      </w:pPr>
    </w:lvl>
    <w:lvl w:ilvl="7" w:tplc="2E2E21E4" w:tentative="1">
      <w:start w:val="1"/>
      <w:numFmt w:val="lowerLetter"/>
      <w:lvlText w:val="%8."/>
      <w:lvlJc w:val="left"/>
      <w:pPr>
        <w:ind w:left="5760" w:hanging="360"/>
      </w:pPr>
    </w:lvl>
    <w:lvl w:ilvl="8" w:tplc="89FC312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64CF2FE">
      <w:start w:val="1"/>
      <w:numFmt w:val="lowerRoman"/>
      <w:lvlText w:val="(%1)"/>
      <w:lvlJc w:val="left"/>
      <w:pPr>
        <w:ind w:left="1080" w:hanging="720"/>
      </w:pPr>
      <w:rPr>
        <w:rFonts w:hint="default"/>
      </w:rPr>
    </w:lvl>
    <w:lvl w:ilvl="1" w:tplc="88F21750" w:tentative="1">
      <w:start w:val="1"/>
      <w:numFmt w:val="lowerLetter"/>
      <w:lvlText w:val="%2."/>
      <w:lvlJc w:val="left"/>
      <w:pPr>
        <w:ind w:left="1440" w:hanging="360"/>
      </w:pPr>
    </w:lvl>
    <w:lvl w:ilvl="2" w:tplc="C2527C44" w:tentative="1">
      <w:start w:val="1"/>
      <w:numFmt w:val="lowerRoman"/>
      <w:lvlText w:val="%3."/>
      <w:lvlJc w:val="right"/>
      <w:pPr>
        <w:ind w:left="2160" w:hanging="180"/>
      </w:pPr>
    </w:lvl>
    <w:lvl w:ilvl="3" w:tplc="9DC8836A" w:tentative="1">
      <w:start w:val="1"/>
      <w:numFmt w:val="decimal"/>
      <w:lvlText w:val="%4."/>
      <w:lvlJc w:val="left"/>
      <w:pPr>
        <w:ind w:left="2880" w:hanging="360"/>
      </w:pPr>
    </w:lvl>
    <w:lvl w:ilvl="4" w:tplc="DC88FB74" w:tentative="1">
      <w:start w:val="1"/>
      <w:numFmt w:val="lowerLetter"/>
      <w:lvlText w:val="%5."/>
      <w:lvlJc w:val="left"/>
      <w:pPr>
        <w:ind w:left="3600" w:hanging="360"/>
      </w:pPr>
    </w:lvl>
    <w:lvl w:ilvl="5" w:tplc="3F6A44C6" w:tentative="1">
      <w:start w:val="1"/>
      <w:numFmt w:val="lowerRoman"/>
      <w:lvlText w:val="%6."/>
      <w:lvlJc w:val="right"/>
      <w:pPr>
        <w:ind w:left="4320" w:hanging="180"/>
      </w:pPr>
    </w:lvl>
    <w:lvl w:ilvl="6" w:tplc="B91CF3C4" w:tentative="1">
      <w:start w:val="1"/>
      <w:numFmt w:val="decimal"/>
      <w:lvlText w:val="%7."/>
      <w:lvlJc w:val="left"/>
      <w:pPr>
        <w:ind w:left="5040" w:hanging="360"/>
      </w:pPr>
    </w:lvl>
    <w:lvl w:ilvl="7" w:tplc="682A93F6" w:tentative="1">
      <w:start w:val="1"/>
      <w:numFmt w:val="lowerLetter"/>
      <w:lvlText w:val="%8."/>
      <w:lvlJc w:val="left"/>
      <w:pPr>
        <w:ind w:left="5760" w:hanging="360"/>
      </w:pPr>
    </w:lvl>
    <w:lvl w:ilvl="8" w:tplc="B73ABF8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C8AD7D2">
      <w:start w:val="1"/>
      <w:numFmt w:val="lowerRoman"/>
      <w:lvlText w:val="(%1)"/>
      <w:lvlJc w:val="left"/>
      <w:pPr>
        <w:ind w:left="1080" w:hanging="720"/>
      </w:pPr>
      <w:rPr>
        <w:rFonts w:hint="default"/>
      </w:rPr>
    </w:lvl>
    <w:lvl w:ilvl="1" w:tplc="4252A68C" w:tentative="1">
      <w:start w:val="1"/>
      <w:numFmt w:val="lowerLetter"/>
      <w:lvlText w:val="%2."/>
      <w:lvlJc w:val="left"/>
      <w:pPr>
        <w:ind w:left="1440" w:hanging="360"/>
      </w:pPr>
    </w:lvl>
    <w:lvl w:ilvl="2" w:tplc="CFB01656" w:tentative="1">
      <w:start w:val="1"/>
      <w:numFmt w:val="lowerRoman"/>
      <w:lvlText w:val="%3."/>
      <w:lvlJc w:val="right"/>
      <w:pPr>
        <w:ind w:left="2160" w:hanging="180"/>
      </w:pPr>
    </w:lvl>
    <w:lvl w:ilvl="3" w:tplc="53E62198" w:tentative="1">
      <w:start w:val="1"/>
      <w:numFmt w:val="decimal"/>
      <w:lvlText w:val="%4."/>
      <w:lvlJc w:val="left"/>
      <w:pPr>
        <w:ind w:left="2880" w:hanging="360"/>
      </w:pPr>
    </w:lvl>
    <w:lvl w:ilvl="4" w:tplc="4C34D04E" w:tentative="1">
      <w:start w:val="1"/>
      <w:numFmt w:val="lowerLetter"/>
      <w:lvlText w:val="%5."/>
      <w:lvlJc w:val="left"/>
      <w:pPr>
        <w:ind w:left="3600" w:hanging="360"/>
      </w:pPr>
    </w:lvl>
    <w:lvl w:ilvl="5" w:tplc="E3E09014" w:tentative="1">
      <w:start w:val="1"/>
      <w:numFmt w:val="lowerRoman"/>
      <w:lvlText w:val="%6."/>
      <w:lvlJc w:val="right"/>
      <w:pPr>
        <w:ind w:left="4320" w:hanging="180"/>
      </w:pPr>
    </w:lvl>
    <w:lvl w:ilvl="6" w:tplc="CB28420A" w:tentative="1">
      <w:start w:val="1"/>
      <w:numFmt w:val="decimal"/>
      <w:lvlText w:val="%7."/>
      <w:lvlJc w:val="left"/>
      <w:pPr>
        <w:ind w:left="5040" w:hanging="360"/>
      </w:pPr>
    </w:lvl>
    <w:lvl w:ilvl="7" w:tplc="FEF6E8A8" w:tentative="1">
      <w:start w:val="1"/>
      <w:numFmt w:val="lowerLetter"/>
      <w:lvlText w:val="%8."/>
      <w:lvlJc w:val="left"/>
      <w:pPr>
        <w:ind w:left="5760" w:hanging="360"/>
      </w:pPr>
    </w:lvl>
    <w:lvl w:ilvl="8" w:tplc="10A6F2D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C18BE84">
      <w:start w:val="1"/>
      <w:numFmt w:val="lowerRoman"/>
      <w:lvlText w:val="(%1)"/>
      <w:lvlJc w:val="left"/>
      <w:pPr>
        <w:ind w:left="1080" w:hanging="720"/>
      </w:pPr>
      <w:rPr>
        <w:rFonts w:hint="default"/>
      </w:rPr>
    </w:lvl>
    <w:lvl w:ilvl="1" w:tplc="4A6EE5E6" w:tentative="1">
      <w:start w:val="1"/>
      <w:numFmt w:val="lowerLetter"/>
      <w:lvlText w:val="%2."/>
      <w:lvlJc w:val="left"/>
      <w:pPr>
        <w:ind w:left="1440" w:hanging="360"/>
      </w:pPr>
    </w:lvl>
    <w:lvl w:ilvl="2" w:tplc="655E55F8" w:tentative="1">
      <w:start w:val="1"/>
      <w:numFmt w:val="lowerRoman"/>
      <w:lvlText w:val="%3."/>
      <w:lvlJc w:val="right"/>
      <w:pPr>
        <w:ind w:left="2160" w:hanging="180"/>
      </w:pPr>
    </w:lvl>
    <w:lvl w:ilvl="3" w:tplc="7D0A6100" w:tentative="1">
      <w:start w:val="1"/>
      <w:numFmt w:val="decimal"/>
      <w:lvlText w:val="%4."/>
      <w:lvlJc w:val="left"/>
      <w:pPr>
        <w:ind w:left="2880" w:hanging="360"/>
      </w:pPr>
    </w:lvl>
    <w:lvl w:ilvl="4" w:tplc="A2E4A5FC" w:tentative="1">
      <w:start w:val="1"/>
      <w:numFmt w:val="lowerLetter"/>
      <w:lvlText w:val="%5."/>
      <w:lvlJc w:val="left"/>
      <w:pPr>
        <w:ind w:left="3600" w:hanging="360"/>
      </w:pPr>
    </w:lvl>
    <w:lvl w:ilvl="5" w:tplc="1DC20364" w:tentative="1">
      <w:start w:val="1"/>
      <w:numFmt w:val="lowerRoman"/>
      <w:lvlText w:val="%6."/>
      <w:lvlJc w:val="right"/>
      <w:pPr>
        <w:ind w:left="4320" w:hanging="180"/>
      </w:pPr>
    </w:lvl>
    <w:lvl w:ilvl="6" w:tplc="5564451C" w:tentative="1">
      <w:start w:val="1"/>
      <w:numFmt w:val="decimal"/>
      <w:lvlText w:val="%7."/>
      <w:lvlJc w:val="left"/>
      <w:pPr>
        <w:ind w:left="5040" w:hanging="360"/>
      </w:pPr>
    </w:lvl>
    <w:lvl w:ilvl="7" w:tplc="BC1E7B58" w:tentative="1">
      <w:start w:val="1"/>
      <w:numFmt w:val="lowerLetter"/>
      <w:lvlText w:val="%8."/>
      <w:lvlJc w:val="left"/>
      <w:pPr>
        <w:ind w:left="5760" w:hanging="360"/>
      </w:pPr>
    </w:lvl>
    <w:lvl w:ilvl="8" w:tplc="3B06B54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8839751">
    <w:abstractNumId w:val="20"/>
  </w:num>
  <w:num w:numId="2" w16cid:durableId="1923224714">
    <w:abstractNumId w:val="6"/>
  </w:num>
  <w:num w:numId="3" w16cid:durableId="1298341329">
    <w:abstractNumId w:val="2"/>
  </w:num>
  <w:num w:numId="4" w16cid:durableId="636952082">
    <w:abstractNumId w:val="10"/>
  </w:num>
  <w:num w:numId="5" w16cid:durableId="112989457">
    <w:abstractNumId w:val="9"/>
  </w:num>
  <w:num w:numId="6" w16cid:durableId="729768787">
    <w:abstractNumId w:val="1"/>
  </w:num>
  <w:num w:numId="7" w16cid:durableId="284896328">
    <w:abstractNumId w:val="15"/>
  </w:num>
  <w:num w:numId="8" w16cid:durableId="2102099029">
    <w:abstractNumId w:val="7"/>
  </w:num>
  <w:num w:numId="9" w16cid:durableId="1700086234">
    <w:abstractNumId w:val="13"/>
  </w:num>
  <w:num w:numId="10" w16cid:durableId="1509056414">
    <w:abstractNumId w:val="5"/>
  </w:num>
  <w:num w:numId="11" w16cid:durableId="497382976">
    <w:abstractNumId w:val="19"/>
  </w:num>
  <w:num w:numId="12" w16cid:durableId="1602032825">
    <w:abstractNumId w:val="11"/>
  </w:num>
  <w:num w:numId="13" w16cid:durableId="1665622714">
    <w:abstractNumId w:val="4"/>
  </w:num>
  <w:num w:numId="14" w16cid:durableId="1656450735">
    <w:abstractNumId w:val="3"/>
  </w:num>
  <w:num w:numId="15" w16cid:durableId="1679699316">
    <w:abstractNumId w:val="17"/>
  </w:num>
  <w:num w:numId="16" w16cid:durableId="336273838">
    <w:abstractNumId w:val="16"/>
  </w:num>
  <w:num w:numId="17" w16cid:durableId="1496533483">
    <w:abstractNumId w:val="8"/>
  </w:num>
  <w:num w:numId="18" w16cid:durableId="1435906968">
    <w:abstractNumId w:val="14"/>
  </w:num>
  <w:num w:numId="19" w16cid:durableId="953487738">
    <w:abstractNumId w:val="18"/>
  </w:num>
  <w:num w:numId="20" w16cid:durableId="683166322">
    <w:abstractNumId w:val="12"/>
  </w:num>
  <w:num w:numId="21" w16cid:durableId="1077703420">
    <w:abstractNumId w:val="0"/>
  </w:num>
  <w:num w:numId="22" w16cid:durableId="14362508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8D"/>
    <w:rsid w:val="000077A7"/>
    <w:rsid w:val="0007316E"/>
    <w:rsid w:val="0009052B"/>
    <w:rsid w:val="000931C2"/>
    <w:rsid w:val="000B729C"/>
    <w:rsid w:val="000C0B0A"/>
    <w:rsid w:val="00103CB5"/>
    <w:rsid w:val="00106B28"/>
    <w:rsid w:val="00114F34"/>
    <w:rsid w:val="00187859"/>
    <w:rsid w:val="001B63ED"/>
    <w:rsid w:val="001E364B"/>
    <w:rsid w:val="002352E2"/>
    <w:rsid w:val="00257D43"/>
    <w:rsid w:val="002643D7"/>
    <w:rsid w:val="002D2207"/>
    <w:rsid w:val="002D6288"/>
    <w:rsid w:val="00301489"/>
    <w:rsid w:val="0034419D"/>
    <w:rsid w:val="00360950"/>
    <w:rsid w:val="00376288"/>
    <w:rsid w:val="003E4B8E"/>
    <w:rsid w:val="00422AEF"/>
    <w:rsid w:val="00456D46"/>
    <w:rsid w:val="0046706C"/>
    <w:rsid w:val="004813FB"/>
    <w:rsid w:val="004A3C62"/>
    <w:rsid w:val="004B1820"/>
    <w:rsid w:val="004C6F2F"/>
    <w:rsid w:val="00503327"/>
    <w:rsid w:val="0052703C"/>
    <w:rsid w:val="005458D3"/>
    <w:rsid w:val="005650FA"/>
    <w:rsid w:val="0063500D"/>
    <w:rsid w:val="00642378"/>
    <w:rsid w:val="006C0B7B"/>
    <w:rsid w:val="006C198D"/>
    <w:rsid w:val="00762936"/>
    <w:rsid w:val="007C1FF9"/>
    <w:rsid w:val="00826A30"/>
    <w:rsid w:val="00840578"/>
    <w:rsid w:val="008639AE"/>
    <w:rsid w:val="00894324"/>
    <w:rsid w:val="008A499D"/>
    <w:rsid w:val="00907166"/>
    <w:rsid w:val="00911548"/>
    <w:rsid w:val="00925214"/>
    <w:rsid w:val="00942E7B"/>
    <w:rsid w:val="009430F9"/>
    <w:rsid w:val="00957B10"/>
    <w:rsid w:val="009B058A"/>
    <w:rsid w:val="009D4DEB"/>
    <w:rsid w:val="00A14F08"/>
    <w:rsid w:val="00A473C4"/>
    <w:rsid w:val="00A564BA"/>
    <w:rsid w:val="00AA2633"/>
    <w:rsid w:val="00AC1668"/>
    <w:rsid w:val="00AE3B47"/>
    <w:rsid w:val="00AE41A3"/>
    <w:rsid w:val="00B054B3"/>
    <w:rsid w:val="00B554BC"/>
    <w:rsid w:val="00B62F53"/>
    <w:rsid w:val="00B821AC"/>
    <w:rsid w:val="00BA20DB"/>
    <w:rsid w:val="00BE10F6"/>
    <w:rsid w:val="00C35D53"/>
    <w:rsid w:val="00C753BB"/>
    <w:rsid w:val="00CB6244"/>
    <w:rsid w:val="00CC2BB7"/>
    <w:rsid w:val="00CE208A"/>
    <w:rsid w:val="00CE4C65"/>
    <w:rsid w:val="00CF2845"/>
    <w:rsid w:val="00CF5FDB"/>
    <w:rsid w:val="00D03EC7"/>
    <w:rsid w:val="00D061BC"/>
    <w:rsid w:val="00D312C7"/>
    <w:rsid w:val="00DA5212"/>
    <w:rsid w:val="00DC5CCE"/>
    <w:rsid w:val="00DC5DC0"/>
    <w:rsid w:val="00E277EC"/>
    <w:rsid w:val="00E419D9"/>
    <w:rsid w:val="00E50BAC"/>
    <w:rsid w:val="00E84955"/>
    <w:rsid w:val="00E907DD"/>
    <w:rsid w:val="00EA16C1"/>
    <w:rsid w:val="00EC1F56"/>
    <w:rsid w:val="00EE5B2F"/>
    <w:rsid w:val="00EF32AF"/>
    <w:rsid w:val="00F6660B"/>
    <w:rsid w:val="00FC1738"/>
    <w:rsid w:val="00FE6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6E93F"/>
  <w15:docId w15:val="{341751FE-7C43-470C-AB38-9D9EA0A6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32B13" w:rsidRDefault="00932B13" w:rsidP="009B242A">
          <w:pPr>
            <w:pStyle w:val="4D6CDB0F478A47378458119DA633E90A"/>
          </w:pPr>
          <w:r w:rsidRPr="00925A3E">
            <w:rPr>
              <w:rStyle w:val="PlaceholderText"/>
            </w:rPr>
            <w:t>Click or tap to enter a date.</w:t>
          </w:r>
        </w:p>
      </w:docPartBody>
    </w:docPart>
    <w:docPart>
      <w:docPartPr>
        <w:name w:val="40A6F37AF68C41B3A6E35578B50CE345"/>
        <w:category>
          <w:name w:val="General"/>
          <w:gallery w:val="placeholder"/>
        </w:category>
        <w:types>
          <w:type w:val="bbPlcHdr"/>
        </w:types>
        <w:behaviors>
          <w:behavior w:val="content"/>
        </w:behaviors>
        <w:guid w:val="{0C8874CC-F653-44D7-8283-FBAF78619A2C}"/>
      </w:docPartPr>
      <w:docPartBody>
        <w:p w:rsidR="001C66D6" w:rsidRDefault="001C66D6" w:rsidP="001C66D6">
          <w:pPr>
            <w:pStyle w:val="40A6F37AF68C41B3A6E35578B50CE345"/>
          </w:pPr>
          <w:r w:rsidRPr="00D858FE">
            <w:rPr>
              <w:rStyle w:val="PlaceholderText"/>
            </w:rPr>
            <w:t>Choose an item.</w:t>
          </w:r>
        </w:p>
      </w:docPartBody>
    </w:docPart>
    <w:docPart>
      <w:docPartPr>
        <w:name w:val="02011BB7124C42698AED610D0AC0CD7D"/>
        <w:category>
          <w:name w:val="General"/>
          <w:gallery w:val="placeholder"/>
        </w:category>
        <w:types>
          <w:type w:val="bbPlcHdr"/>
        </w:types>
        <w:behaviors>
          <w:behavior w:val="content"/>
        </w:behaviors>
        <w:guid w:val="{D1995CC6-F546-4BC2-90E4-13928D9DF6DF}"/>
      </w:docPartPr>
      <w:docPartBody>
        <w:p w:rsidR="001C66D6" w:rsidRDefault="001C66D6" w:rsidP="001C66D6">
          <w:pPr>
            <w:pStyle w:val="02011BB7124C42698AED610D0AC0CD7D"/>
          </w:pPr>
          <w:r w:rsidRPr="00D858FE">
            <w:rPr>
              <w:rStyle w:val="PlaceholderText"/>
            </w:rPr>
            <w:t>Choose an item.</w:t>
          </w:r>
        </w:p>
      </w:docPartBody>
    </w:docPart>
    <w:docPart>
      <w:docPartPr>
        <w:name w:val="735F72054F63447982D69D013A25FC78"/>
        <w:category>
          <w:name w:val="General"/>
          <w:gallery w:val="placeholder"/>
        </w:category>
        <w:types>
          <w:type w:val="bbPlcHdr"/>
        </w:types>
        <w:behaviors>
          <w:behavior w:val="content"/>
        </w:behaviors>
        <w:guid w:val="{3B8F0A1E-D965-49D5-B540-18FDB0C395B4}"/>
      </w:docPartPr>
      <w:docPartBody>
        <w:p w:rsidR="001C66D6" w:rsidRDefault="001C66D6" w:rsidP="001C66D6">
          <w:pPr>
            <w:pStyle w:val="735F72054F63447982D69D013A25FC7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2B13"/>
    <w:rsid w:val="001C66D6"/>
    <w:rsid w:val="00932B13"/>
    <w:rsid w:val="00FE6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66D6"/>
    <w:rPr>
      <w:color w:val="808080"/>
    </w:rPr>
  </w:style>
  <w:style w:type="paragraph" w:customStyle="1" w:styleId="4D6CDB0F478A47378458119DA633E90A">
    <w:name w:val="4D6CDB0F478A47378458119DA633E90A"/>
    <w:rsid w:val="00193AC5"/>
  </w:style>
  <w:style w:type="paragraph" w:customStyle="1" w:styleId="40A6F37AF68C41B3A6E35578B50CE345">
    <w:name w:val="40A6F37AF68C41B3A6E35578B50CE345"/>
    <w:rsid w:val="001C66D6"/>
    <w:rPr>
      <w:kern w:val="2"/>
      <w14:ligatures w14:val="standardContextual"/>
    </w:rPr>
  </w:style>
  <w:style w:type="paragraph" w:customStyle="1" w:styleId="02011BB7124C42698AED610D0AC0CD7D">
    <w:name w:val="02011BB7124C42698AED610D0AC0CD7D"/>
    <w:rsid w:val="001C66D6"/>
    <w:rPr>
      <w:kern w:val="2"/>
      <w14:ligatures w14:val="standardContextual"/>
    </w:rPr>
  </w:style>
  <w:style w:type="paragraph" w:customStyle="1" w:styleId="735F72054F63447982D69D013A25FC78">
    <w:name w:val="735F72054F63447982D69D013A25FC78"/>
    <w:rsid w:val="001C66D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2024-05-01T06:32:00Z</dcterms:created>
  <dcterms:modified xsi:type="dcterms:W3CDTF">2024-05-01T06:32:00Z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