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64EF2"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06AF4DD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E4A063A"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48DD9FBC"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F64B4C" w:rsidRPr="00F64B4C" w14:paraId="7AD99C1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945BFC4" w14:textId="77777777" w:rsidR="00142FF8" w:rsidRPr="00F64B4C" w:rsidRDefault="00142FF8" w:rsidP="77585DC6">
            <w:pPr>
              <w:pStyle w:val="CoverHeading"/>
              <w:spacing w:before="0" w:after="120"/>
              <w:rPr>
                <w:rFonts w:ascii="Arial" w:hAnsi="Arial" w:cs="Arial"/>
                <w:color w:val="auto"/>
                <w:sz w:val="24"/>
              </w:rPr>
            </w:pPr>
            <w:r w:rsidRPr="00F64B4C">
              <w:rPr>
                <w:rFonts w:ascii="Arial" w:hAnsi="Arial" w:cs="Arial"/>
                <w:color w:val="auto"/>
                <w:sz w:val="24"/>
              </w:rPr>
              <w:t>Name of service:</w:t>
            </w:r>
          </w:p>
        </w:tc>
        <w:tc>
          <w:tcPr>
            <w:tcW w:w="4814" w:type="dxa"/>
          </w:tcPr>
          <w:p w14:paraId="03DAC58E" w14:textId="77777777" w:rsidR="00142FF8" w:rsidRPr="004009F5"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4009F5">
              <w:rPr>
                <w:rFonts w:ascii="Arial" w:hAnsi="Arial" w:cs="Arial"/>
                <w:color w:val="auto"/>
                <w:sz w:val="24"/>
              </w:rPr>
              <w:t xml:space="preserve">Performance report date: </w:t>
            </w:r>
          </w:p>
        </w:tc>
      </w:tr>
      <w:tr w:rsidR="00F64B4C" w:rsidRPr="00F64B4C" w14:paraId="24D4834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94637D0" w14:textId="77777777" w:rsidR="00142FF8" w:rsidRPr="00F64B4C" w:rsidRDefault="00F64B4C" w:rsidP="00142FF8">
            <w:pPr>
              <w:pStyle w:val="ListBullet"/>
              <w:numPr>
                <w:ilvl w:val="0"/>
                <w:numId w:val="0"/>
              </w:numPr>
              <w:spacing w:before="0" w:after="120" w:line="22" w:lineRule="atLeast"/>
              <w:rPr>
                <w:rFonts w:ascii="Arial" w:hAnsi="Arial" w:cs="Arial"/>
                <w:color w:val="auto"/>
              </w:rPr>
            </w:pPr>
            <w:r w:rsidRPr="00F64B4C">
              <w:rPr>
                <w:rFonts w:ascii="Arial" w:eastAsia="Calibri" w:hAnsi="Arial" w:cs="Arial"/>
                <w:color w:val="auto"/>
              </w:rPr>
              <w:t>Carinity Summit Cottages</w:t>
            </w:r>
            <w:r w:rsidRPr="00F64B4C">
              <w:rPr>
                <w:rFonts w:ascii="Arial" w:hAnsi="Arial" w:cs="Arial"/>
                <w:color w:val="auto"/>
              </w:rPr>
              <w:t xml:space="preserve"> </w:t>
            </w:r>
          </w:p>
        </w:tc>
        <w:tc>
          <w:tcPr>
            <w:tcW w:w="4814" w:type="dxa"/>
          </w:tcPr>
          <w:p w14:paraId="65D7DA09" w14:textId="09C0EBDC" w:rsidR="00142FF8" w:rsidRPr="004009F5" w:rsidRDefault="004009F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09F5">
              <w:rPr>
                <w:rFonts w:ascii="Arial" w:hAnsi="Arial" w:cs="Arial"/>
                <w:color w:val="auto"/>
              </w:rPr>
              <w:t>1</w:t>
            </w:r>
            <w:r w:rsidR="000D1B59">
              <w:rPr>
                <w:rFonts w:ascii="Arial" w:hAnsi="Arial" w:cs="Arial"/>
                <w:color w:val="auto"/>
              </w:rPr>
              <w:t>2</w:t>
            </w:r>
            <w:r w:rsidRPr="004009F5">
              <w:rPr>
                <w:rFonts w:ascii="Arial" w:hAnsi="Arial" w:cs="Arial"/>
                <w:color w:val="auto"/>
              </w:rPr>
              <w:t xml:space="preserve"> July 2022</w:t>
            </w:r>
          </w:p>
        </w:tc>
      </w:tr>
      <w:tr w:rsidR="00F64B4C" w:rsidRPr="00F64B4C" w14:paraId="548756D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7BE20BB" w14:textId="77777777" w:rsidR="00142FF8" w:rsidRPr="00F64B4C" w:rsidRDefault="00142FF8" w:rsidP="00142FF8">
            <w:pPr>
              <w:pStyle w:val="CoverHeading"/>
              <w:spacing w:before="0" w:after="120" w:line="22" w:lineRule="atLeast"/>
              <w:rPr>
                <w:rFonts w:ascii="Arial" w:hAnsi="Arial" w:cs="Arial"/>
                <w:color w:val="auto"/>
                <w:sz w:val="24"/>
              </w:rPr>
            </w:pPr>
            <w:r w:rsidRPr="00F64B4C">
              <w:rPr>
                <w:rFonts w:ascii="Arial" w:hAnsi="Arial" w:cs="Arial"/>
                <w:color w:val="auto"/>
                <w:sz w:val="24"/>
              </w:rPr>
              <w:t>Commission ID:</w:t>
            </w:r>
          </w:p>
        </w:tc>
        <w:tc>
          <w:tcPr>
            <w:tcW w:w="4814" w:type="dxa"/>
          </w:tcPr>
          <w:p w14:paraId="23FA4DCC" w14:textId="77777777" w:rsidR="00142FF8" w:rsidRPr="00F64B4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64B4C">
              <w:rPr>
                <w:rFonts w:ascii="Arial" w:hAnsi="Arial" w:cs="Arial"/>
                <w:color w:val="auto"/>
                <w:sz w:val="24"/>
              </w:rPr>
              <w:t xml:space="preserve">Activity type: </w:t>
            </w:r>
          </w:p>
        </w:tc>
      </w:tr>
      <w:tr w:rsidR="00F64B4C" w:rsidRPr="00F64B4C" w14:paraId="6FEE263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71C2843" w14:textId="77777777" w:rsidR="00142FF8" w:rsidRPr="00F64B4C" w:rsidRDefault="00F64B4C" w:rsidP="00142FF8">
            <w:pPr>
              <w:pStyle w:val="ListBullet"/>
              <w:numPr>
                <w:ilvl w:val="0"/>
                <w:numId w:val="0"/>
              </w:numPr>
              <w:spacing w:before="0" w:after="120" w:line="22" w:lineRule="atLeast"/>
              <w:rPr>
                <w:rFonts w:ascii="Arial" w:hAnsi="Arial" w:cs="Arial"/>
                <w:color w:val="auto"/>
              </w:rPr>
            </w:pPr>
            <w:r w:rsidRPr="00F64B4C">
              <w:rPr>
                <w:rFonts w:ascii="Arial" w:hAnsi="Arial" w:cs="Arial"/>
                <w:color w:val="auto"/>
              </w:rPr>
              <w:t>5258</w:t>
            </w:r>
          </w:p>
        </w:tc>
        <w:tc>
          <w:tcPr>
            <w:tcW w:w="4814" w:type="dxa"/>
          </w:tcPr>
          <w:p w14:paraId="3E417339" w14:textId="77777777" w:rsidR="00142FF8" w:rsidRPr="00F64B4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4B4C">
              <w:rPr>
                <w:rFonts w:ascii="Arial" w:hAnsi="Arial" w:cs="Arial"/>
                <w:color w:val="auto"/>
              </w:rPr>
              <w:t>Site audit</w:t>
            </w:r>
          </w:p>
        </w:tc>
      </w:tr>
      <w:tr w:rsidR="00F64B4C" w:rsidRPr="00F64B4C" w14:paraId="221616D0"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E3D54B7" w14:textId="77777777" w:rsidR="00142FF8" w:rsidRPr="00F64B4C" w:rsidRDefault="00142FF8" w:rsidP="00142FF8">
            <w:pPr>
              <w:pStyle w:val="CoverHeading"/>
              <w:spacing w:before="0" w:after="120" w:line="22" w:lineRule="atLeast"/>
              <w:rPr>
                <w:rFonts w:ascii="Arial" w:hAnsi="Arial" w:cs="Arial"/>
                <w:color w:val="auto"/>
                <w:sz w:val="24"/>
              </w:rPr>
            </w:pPr>
            <w:r w:rsidRPr="00F64B4C">
              <w:rPr>
                <w:rFonts w:ascii="Arial" w:hAnsi="Arial" w:cs="Arial"/>
                <w:color w:val="auto"/>
                <w:sz w:val="24"/>
              </w:rPr>
              <w:t xml:space="preserve">Approved provider: </w:t>
            </w:r>
          </w:p>
        </w:tc>
        <w:tc>
          <w:tcPr>
            <w:tcW w:w="4814" w:type="dxa"/>
          </w:tcPr>
          <w:p w14:paraId="31E7BBA2" w14:textId="77777777" w:rsidR="00142FF8" w:rsidRPr="00F64B4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64B4C">
              <w:rPr>
                <w:rFonts w:ascii="Arial" w:hAnsi="Arial" w:cs="Arial"/>
                <w:color w:val="auto"/>
                <w:sz w:val="24"/>
              </w:rPr>
              <w:t>Activity date:</w:t>
            </w:r>
          </w:p>
        </w:tc>
      </w:tr>
      <w:tr w:rsidR="00F64B4C" w:rsidRPr="00F64B4C" w14:paraId="31129552"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475DEB0" w14:textId="77777777" w:rsidR="00142FF8" w:rsidRPr="00F64B4C" w:rsidRDefault="00F64B4C" w:rsidP="00142FF8">
            <w:pPr>
              <w:pStyle w:val="ListBullet"/>
              <w:numPr>
                <w:ilvl w:val="0"/>
                <w:numId w:val="0"/>
              </w:numPr>
              <w:spacing w:before="0" w:after="120" w:line="22" w:lineRule="atLeast"/>
              <w:rPr>
                <w:rFonts w:ascii="Arial" w:hAnsi="Arial" w:cs="Arial"/>
                <w:color w:val="auto"/>
              </w:rPr>
            </w:pPr>
            <w:r w:rsidRPr="00F64B4C">
              <w:rPr>
                <w:rFonts w:ascii="Arial" w:hAnsi="Arial" w:cs="Arial"/>
                <w:color w:val="auto"/>
              </w:rPr>
              <w:t>The Baptist Union of Queensland</w:t>
            </w:r>
          </w:p>
        </w:tc>
        <w:tc>
          <w:tcPr>
            <w:tcW w:w="4814" w:type="dxa"/>
          </w:tcPr>
          <w:p w14:paraId="78ECD775" w14:textId="77777777" w:rsidR="00142FF8" w:rsidRPr="00F64B4C" w:rsidRDefault="00F64B4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4B4C">
              <w:rPr>
                <w:rFonts w:ascii="Arial" w:eastAsia="Calibri" w:hAnsi="Arial" w:cs="Arial"/>
                <w:color w:val="auto"/>
              </w:rPr>
              <w:t>1 June 2022 to 3 June 2022</w:t>
            </w:r>
          </w:p>
        </w:tc>
      </w:tr>
      <w:tr w:rsidR="00F64B4C" w:rsidRPr="00F64B4C" w14:paraId="3AA9191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0F74155" w14:textId="77777777" w:rsidR="00F668A4" w:rsidRPr="00F64B4C" w:rsidRDefault="00F668A4" w:rsidP="00142FF8">
            <w:pPr>
              <w:pStyle w:val="ListBullet"/>
              <w:numPr>
                <w:ilvl w:val="0"/>
                <w:numId w:val="0"/>
              </w:numPr>
              <w:spacing w:before="0" w:after="120" w:line="22" w:lineRule="atLeast"/>
              <w:rPr>
                <w:rFonts w:ascii="Arial" w:hAnsi="Arial" w:cs="Arial"/>
                <w:color w:val="auto"/>
              </w:rPr>
            </w:pPr>
          </w:p>
        </w:tc>
        <w:tc>
          <w:tcPr>
            <w:tcW w:w="4814" w:type="dxa"/>
          </w:tcPr>
          <w:p w14:paraId="18922BDA" w14:textId="77777777" w:rsidR="00F668A4" w:rsidRPr="00F64B4C"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43491D4"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FCB18E7" w14:textId="77777777" w:rsidR="00F64B4C" w:rsidRPr="00B83D6B" w:rsidRDefault="00420441" w:rsidP="00F64B4C">
      <w:pPr>
        <w:rPr>
          <w:rFonts w:ascii="Arial" w:eastAsiaTheme="majorEastAsia" w:hAnsi="Arial" w:cs="Arial"/>
          <w:b/>
          <w:bCs/>
          <w:sz w:val="30"/>
          <w:szCs w:val="28"/>
        </w:rPr>
      </w:pPr>
      <w:r w:rsidRPr="00B83D6B">
        <w:rPr>
          <w:rFonts w:ascii="Arial" w:hAnsi="Arial" w:cs="Arial"/>
        </w:rPr>
        <w:br w:type="page"/>
      </w:r>
      <w:r w:rsidR="00F64B4C" w:rsidRPr="00B83D6B">
        <w:rPr>
          <w:rFonts w:ascii="Arial" w:eastAsiaTheme="majorEastAsia" w:hAnsi="Arial" w:cs="Arial"/>
          <w:b/>
          <w:bCs/>
          <w:sz w:val="30"/>
          <w:szCs w:val="28"/>
        </w:rPr>
        <w:lastRenderedPageBreak/>
        <w:t xml:space="preserve">This performance </w:t>
      </w:r>
      <w:proofErr w:type="gramStart"/>
      <w:r w:rsidR="00F64B4C" w:rsidRPr="00B83D6B">
        <w:rPr>
          <w:rFonts w:ascii="Arial" w:eastAsiaTheme="majorEastAsia" w:hAnsi="Arial" w:cs="Arial"/>
          <w:b/>
          <w:bCs/>
          <w:sz w:val="30"/>
          <w:szCs w:val="28"/>
        </w:rPr>
        <w:t>report</w:t>
      </w:r>
      <w:proofErr w:type="gramEnd"/>
    </w:p>
    <w:p w14:paraId="5D873A2C" w14:textId="233489C6" w:rsidR="00F64B4C" w:rsidRPr="0076385C" w:rsidRDefault="00F64B4C" w:rsidP="00F64B4C">
      <w:pPr>
        <w:spacing w:before="120" w:after="240" w:line="22" w:lineRule="atLeast"/>
        <w:textAlignment w:val="baseline"/>
        <w:rPr>
          <w:rFonts w:ascii="Arial" w:hAnsi="Arial" w:cs="Arial"/>
          <w:color w:val="auto"/>
        </w:rPr>
      </w:pPr>
      <w:bookmarkStart w:id="1" w:name="_Hlk103606969"/>
      <w:r w:rsidRPr="0076385C">
        <w:rPr>
          <w:rFonts w:ascii="Arial" w:hAnsi="Arial" w:cs="Arial"/>
          <w:color w:val="auto"/>
        </w:rPr>
        <w:t xml:space="preserve">This performance report for </w:t>
      </w:r>
      <w:r w:rsidR="004009F5">
        <w:rPr>
          <w:rFonts w:ascii="Arial" w:hAnsi="Arial" w:cs="Arial"/>
          <w:color w:val="auto"/>
        </w:rPr>
        <w:t xml:space="preserve">Carinity Summit Cottages </w:t>
      </w:r>
      <w:r w:rsidRPr="0076385C">
        <w:rPr>
          <w:rFonts w:ascii="Arial" w:hAnsi="Arial" w:cs="Arial"/>
          <w:color w:val="auto"/>
        </w:rPr>
        <w:t>(</w:t>
      </w:r>
      <w:r w:rsidRPr="0076385C">
        <w:rPr>
          <w:rFonts w:ascii="Arial" w:hAnsi="Arial" w:cs="Arial"/>
          <w:b/>
          <w:color w:val="auto"/>
        </w:rPr>
        <w:t>the service</w:t>
      </w:r>
      <w:r w:rsidRPr="0076385C">
        <w:rPr>
          <w:rFonts w:ascii="Arial" w:hAnsi="Arial" w:cs="Arial"/>
          <w:color w:val="auto"/>
        </w:rPr>
        <w:t>) has been considered by Denise McDonald, delegate of the Aged Care Quality and Safety Commissioner (Commissioner)</w:t>
      </w:r>
      <w:r w:rsidRPr="0076385C">
        <w:rPr>
          <w:rStyle w:val="FootnoteReference"/>
          <w:rFonts w:ascii="Arial" w:hAnsi="Arial" w:cs="Arial"/>
          <w:color w:val="auto"/>
          <w:sz w:val="24"/>
        </w:rPr>
        <w:footnoteReference w:id="2"/>
      </w:r>
      <w:r w:rsidRPr="0076385C">
        <w:rPr>
          <w:rFonts w:ascii="Arial" w:hAnsi="Arial" w:cs="Arial"/>
          <w:color w:val="auto"/>
        </w:rPr>
        <w:t xml:space="preserve">. </w:t>
      </w:r>
    </w:p>
    <w:bookmarkEnd w:id="1"/>
    <w:p w14:paraId="27CF8553" w14:textId="77777777" w:rsidR="00F64B4C" w:rsidRPr="0076385C" w:rsidRDefault="00F64B4C" w:rsidP="00F64B4C">
      <w:pPr>
        <w:spacing w:before="120" w:after="240" w:line="22" w:lineRule="atLeast"/>
        <w:rPr>
          <w:rFonts w:ascii="Arial" w:hAnsi="Arial" w:cs="Arial"/>
          <w:color w:val="auto"/>
        </w:rPr>
      </w:pPr>
      <w:r w:rsidRPr="0076385C">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3A84BC" w14:textId="77777777" w:rsidR="00F64B4C" w:rsidRPr="0076385C" w:rsidRDefault="00F64B4C" w:rsidP="00F64B4C">
      <w:pPr>
        <w:spacing w:before="120" w:after="240" w:line="22" w:lineRule="atLeast"/>
        <w:rPr>
          <w:rFonts w:ascii="Arial" w:hAnsi="Arial" w:cs="Arial"/>
          <w:color w:val="auto"/>
        </w:rPr>
      </w:pPr>
      <w:r w:rsidRPr="0076385C">
        <w:rPr>
          <w:rFonts w:ascii="Arial" w:hAnsi="Arial" w:cs="Arial"/>
          <w:color w:val="auto"/>
        </w:rPr>
        <w:t>The report also specifies any areas in which improvements must be made to ensure the Quality Standards are complied with.</w:t>
      </w:r>
    </w:p>
    <w:p w14:paraId="63031A5A" w14:textId="77777777" w:rsidR="00F64B4C" w:rsidRPr="00B83D6B" w:rsidRDefault="00F64B4C" w:rsidP="00F64B4C">
      <w:pPr>
        <w:pStyle w:val="Heading1"/>
        <w:spacing w:before="0" w:after="240" w:line="22" w:lineRule="atLeast"/>
        <w:rPr>
          <w:rFonts w:ascii="Arial" w:hAnsi="Arial" w:cs="Arial"/>
        </w:rPr>
      </w:pPr>
      <w:r w:rsidRPr="00B83D6B">
        <w:rPr>
          <w:rFonts w:ascii="Arial" w:hAnsi="Arial" w:cs="Arial"/>
        </w:rPr>
        <w:t>Material relied on</w:t>
      </w:r>
    </w:p>
    <w:p w14:paraId="0916EAC8" w14:textId="77777777" w:rsidR="00F64B4C" w:rsidRPr="0076385C" w:rsidRDefault="00F64B4C" w:rsidP="00F64B4C">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4F39A657" w14:textId="085EFDFE" w:rsidR="00F64B4C" w:rsidRPr="0076385C" w:rsidRDefault="00F64B4C" w:rsidP="00F64B4C">
      <w:pPr>
        <w:pStyle w:val="ListParagraph"/>
        <w:numPr>
          <w:ilvl w:val="0"/>
          <w:numId w:val="34"/>
        </w:numPr>
        <w:spacing w:after="240"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791D2F">
        <w:rPr>
          <w:rFonts w:ascii="Arial" w:hAnsi="Arial" w:cs="Arial"/>
          <w:color w:val="auto"/>
        </w:rPr>
        <w:t>.</w:t>
      </w:r>
    </w:p>
    <w:p w14:paraId="71AF2D78" w14:textId="00679EB5" w:rsidR="00F64B4C" w:rsidRPr="00F64B4C" w:rsidRDefault="00F64B4C" w:rsidP="00981B5C">
      <w:pPr>
        <w:pStyle w:val="ListParagraph"/>
        <w:numPr>
          <w:ilvl w:val="0"/>
          <w:numId w:val="34"/>
        </w:numPr>
        <w:spacing w:after="240" w:line="22" w:lineRule="atLeast"/>
        <w:ind w:left="714" w:hanging="357"/>
        <w:contextualSpacing w:val="0"/>
        <w:rPr>
          <w:rFonts w:ascii="Arial" w:eastAsiaTheme="majorEastAsia" w:hAnsi="Arial" w:cs="Arial"/>
          <w:b/>
          <w:bCs/>
          <w:sz w:val="30"/>
          <w:szCs w:val="28"/>
        </w:rPr>
      </w:pPr>
      <w:r w:rsidRPr="00F64B4C">
        <w:rPr>
          <w:rFonts w:ascii="Arial" w:hAnsi="Arial" w:cs="Arial"/>
          <w:color w:val="auto"/>
        </w:rPr>
        <w:t>the provider’s response to the assessment team’s report received 2</w:t>
      </w:r>
      <w:r>
        <w:rPr>
          <w:rFonts w:ascii="Arial" w:hAnsi="Arial" w:cs="Arial"/>
          <w:color w:val="auto"/>
        </w:rPr>
        <w:t>4</w:t>
      </w:r>
      <w:r w:rsidRPr="00F64B4C">
        <w:rPr>
          <w:rFonts w:ascii="Arial" w:hAnsi="Arial" w:cs="Arial"/>
          <w:color w:val="auto"/>
        </w:rPr>
        <w:t xml:space="preserve"> June 2022</w:t>
      </w:r>
      <w:r w:rsidR="008B3E10">
        <w:rPr>
          <w:rFonts w:ascii="Arial" w:hAnsi="Arial" w:cs="Arial"/>
          <w:color w:val="auto"/>
        </w:rPr>
        <w:t>.</w:t>
      </w:r>
    </w:p>
    <w:p w14:paraId="68705AF0" w14:textId="0ED79B25" w:rsidR="009006D2" w:rsidRPr="00F64B4C" w:rsidRDefault="009006D2" w:rsidP="00981B5C">
      <w:pPr>
        <w:pStyle w:val="ListParagraph"/>
        <w:numPr>
          <w:ilvl w:val="0"/>
          <w:numId w:val="34"/>
        </w:numPr>
        <w:spacing w:after="240" w:line="22" w:lineRule="atLeast"/>
        <w:ind w:left="714" w:hanging="357"/>
        <w:contextualSpacing w:val="0"/>
        <w:rPr>
          <w:rFonts w:ascii="Arial" w:eastAsiaTheme="majorEastAsia" w:hAnsi="Arial" w:cs="Arial"/>
          <w:b/>
          <w:bCs/>
          <w:sz w:val="30"/>
          <w:szCs w:val="28"/>
        </w:rPr>
      </w:pPr>
      <w:r w:rsidRPr="00F64B4C">
        <w:rPr>
          <w:rFonts w:ascii="Arial" w:hAnsi="Arial" w:cs="Arial"/>
        </w:rPr>
        <w:br w:type="page"/>
      </w:r>
    </w:p>
    <w:p w14:paraId="395D9D41"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F64B4C" w:rsidRPr="005B44E7" w14:paraId="5878E9B4" w14:textId="77777777" w:rsidTr="00981B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576687F3" w14:textId="77777777" w:rsidR="00F64B4C" w:rsidRPr="005B44E7" w:rsidRDefault="00F64B4C" w:rsidP="00981B5C">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137A5E1B" w14:textId="77777777" w:rsidR="00F64B4C" w:rsidRPr="005B44E7" w:rsidRDefault="00F64B4C" w:rsidP="00981B5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F64B4C" w:rsidRPr="005B44E7" w14:paraId="2D6C39FE" w14:textId="77777777" w:rsidTr="00981B5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1AA8B90" w14:textId="77777777" w:rsidR="00F64B4C" w:rsidRPr="005B44E7" w:rsidRDefault="00F64B4C" w:rsidP="00981B5C">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76B8DFBD" w14:textId="77777777" w:rsidR="00F64B4C" w:rsidRPr="005B44E7" w:rsidRDefault="00F64B4C" w:rsidP="00981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20E86F61" w14:textId="77777777" w:rsidTr="00981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BF98125"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1DDC20F1" w14:textId="77777777" w:rsidR="00F64B4C" w:rsidRPr="005B44E7" w:rsidRDefault="00F64B4C" w:rsidP="00981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473B0447" w14:textId="77777777" w:rsidTr="00981B5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005AE10"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44F35CC6" w14:textId="77777777" w:rsidR="00F64B4C" w:rsidRPr="005B44E7" w:rsidRDefault="00F64B4C" w:rsidP="00981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77363E87" w14:textId="77777777" w:rsidTr="00981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E1FE44C"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6885FC8B" w14:textId="77777777" w:rsidR="00F64B4C" w:rsidRPr="005B44E7" w:rsidRDefault="00F64B4C" w:rsidP="00981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5D68DA73" w14:textId="77777777" w:rsidTr="00981B5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709BFAB"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4C0B026D" w14:textId="77777777" w:rsidR="00F64B4C" w:rsidRPr="005B44E7" w:rsidRDefault="00F64B4C" w:rsidP="00981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334AA23C" w14:textId="77777777" w:rsidTr="00981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A91593A"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5518CBAE" w14:textId="77777777" w:rsidR="00F64B4C" w:rsidRPr="005B44E7" w:rsidRDefault="00F64B4C" w:rsidP="00981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F64B4C" w:rsidRPr="005B44E7" w14:paraId="67B6B54A" w14:textId="77777777" w:rsidTr="00981B5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13EB156" w14:textId="77777777" w:rsidR="00F64B4C" w:rsidRPr="005B44E7" w:rsidRDefault="00F64B4C" w:rsidP="00981B5C">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6D260C67" w14:textId="77777777" w:rsidR="00F64B4C" w:rsidRPr="005B44E7" w:rsidRDefault="00F64B4C" w:rsidP="00981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6755CB0C" w14:textId="77777777" w:rsidR="00985BBD" w:rsidRPr="00B83D6B" w:rsidRDefault="00985BBD" w:rsidP="00985BBD">
      <w:pPr>
        <w:rPr>
          <w:rFonts w:ascii="Arial" w:hAnsi="Arial" w:cs="Arial"/>
        </w:rPr>
      </w:pPr>
    </w:p>
    <w:p w14:paraId="615B6C2A"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0B517B2D"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4FEF20BF" w14:textId="77777777" w:rsidR="00F64B4C" w:rsidRPr="00B83D6B" w:rsidRDefault="00F64B4C" w:rsidP="00F64B4C">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23C83075"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1F7AFA6"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F64B4C" w:rsidRPr="00B83D6B" w14:paraId="13DC0971" w14:textId="77777777" w:rsidTr="00981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61A6785" w14:textId="77777777" w:rsidR="00F64B4C" w:rsidRPr="00B83D6B" w:rsidRDefault="00F64B4C" w:rsidP="00981B5C">
            <w:pPr>
              <w:spacing w:before="0" w:after="120" w:line="22" w:lineRule="atLeast"/>
              <w:rPr>
                <w:rFonts w:ascii="Arial" w:hAnsi="Arial" w:cs="Arial"/>
              </w:rPr>
            </w:pPr>
            <w:r w:rsidRPr="00B83D6B">
              <w:rPr>
                <w:rFonts w:ascii="Arial" w:hAnsi="Arial" w:cs="Arial"/>
              </w:rPr>
              <w:t>Consumer dignity and choice</w:t>
            </w:r>
          </w:p>
        </w:tc>
        <w:tc>
          <w:tcPr>
            <w:tcW w:w="0" w:type="auto"/>
          </w:tcPr>
          <w:p w14:paraId="5E022897" w14:textId="77777777" w:rsidR="00F64B4C" w:rsidRPr="00B83D6B" w:rsidRDefault="00F64B4C" w:rsidP="00981B5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F64B4C" w:rsidRPr="00B83D6B" w14:paraId="0FD6B71A"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7B62ECB1" w14:textId="77777777" w:rsidR="00F64B4C" w:rsidRPr="00B83D6B" w:rsidRDefault="00F64B4C" w:rsidP="00981B5C">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D1F4ECB" w14:textId="77777777" w:rsidR="00F64B4C" w:rsidRPr="00B83D6B"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51E8B66" w14:textId="77777777" w:rsidR="00F64B4C" w:rsidRPr="003A2BA8"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64B4C" w:rsidRPr="00B83D6B" w14:paraId="649FB314"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B1B44" w14:textId="77777777" w:rsidR="00F64B4C" w:rsidRPr="00B83D6B" w:rsidRDefault="00F64B4C" w:rsidP="00981B5C">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591C9BB" w14:textId="77777777" w:rsidR="00F64B4C" w:rsidRPr="00B83D6B" w:rsidRDefault="00F64B4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24F4F675" w14:textId="77777777" w:rsidR="00F64B4C" w:rsidRPr="003A2BA8" w:rsidRDefault="00F64B4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64B4C" w:rsidRPr="00B83D6B" w14:paraId="240923DA"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5DA5F888" w14:textId="77777777" w:rsidR="00F64B4C" w:rsidRPr="00B83D6B" w:rsidRDefault="00F64B4C" w:rsidP="00981B5C">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33C5352" w14:textId="77777777" w:rsidR="00F64B4C" w:rsidRPr="00B83D6B"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7C55496D" w14:textId="77777777" w:rsidR="00F64B4C" w:rsidRPr="00B83D6B" w:rsidRDefault="00F64B4C" w:rsidP="00981B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6EEED63A" w14:textId="77777777" w:rsidR="00F64B4C" w:rsidRPr="00B83D6B" w:rsidRDefault="00F64B4C" w:rsidP="00981B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5B9D642F" w14:textId="77777777" w:rsidR="00F64B4C" w:rsidRPr="00B83D6B" w:rsidRDefault="00F64B4C" w:rsidP="00981B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40193551" w14:textId="77777777" w:rsidR="00F64B4C" w:rsidRPr="00B83D6B" w:rsidRDefault="00F64B4C" w:rsidP="00981B5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221F40E4" w14:textId="77777777" w:rsidR="00F64B4C" w:rsidRPr="003A2BA8"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64B4C" w:rsidRPr="00B83D6B" w14:paraId="6235AFAE"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11E71" w14:textId="77777777" w:rsidR="00F64B4C" w:rsidRPr="00B83D6B" w:rsidRDefault="00F64B4C" w:rsidP="00981B5C">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EE98A06" w14:textId="77777777" w:rsidR="00F64B4C" w:rsidRPr="00B83D6B" w:rsidRDefault="00F64B4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4060F221" w14:textId="77777777" w:rsidR="00F64B4C" w:rsidRPr="003A2BA8" w:rsidRDefault="00F64B4C" w:rsidP="00981B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64B4C" w:rsidRPr="00B83D6B" w14:paraId="4F511085"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40A1A24B" w14:textId="77777777" w:rsidR="00F64B4C" w:rsidRPr="00B83D6B" w:rsidRDefault="00F64B4C" w:rsidP="00981B5C">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3DBE94C" w14:textId="77777777" w:rsidR="00F64B4C" w:rsidRPr="00B83D6B"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691B81C" w14:textId="77777777" w:rsidR="00F64B4C" w:rsidRPr="003A2BA8" w:rsidRDefault="00F64B4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64B4C" w:rsidRPr="00B83D6B" w14:paraId="1B7BB389"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38C04" w14:textId="77777777" w:rsidR="00F64B4C" w:rsidRPr="00B83D6B" w:rsidRDefault="00F64B4C" w:rsidP="00981B5C">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614F5D27" w14:textId="77777777" w:rsidR="00F64B4C" w:rsidRPr="00B83D6B" w:rsidRDefault="00F64B4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3CB589FE" w14:textId="77777777" w:rsidR="00F64B4C" w:rsidRPr="003A2BA8" w:rsidRDefault="00F64B4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3A35593"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577FA77" w14:textId="77777777" w:rsidR="005F12DA" w:rsidRDefault="005F12DA" w:rsidP="005F12DA">
      <w:pPr>
        <w:rPr>
          <w:rFonts w:ascii="Arial" w:hAnsi="Arial" w:cs="Arial"/>
        </w:rPr>
      </w:pPr>
      <w:bookmarkStart w:id="2" w:name="_Hlk102658135"/>
      <w:r w:rsidRPr="00212471">
        <w:rPr>
          <w:rFonts w:ascii="Arial" w:hAnsi="Arial" w:cs="Arial"/>
        </w:rPr>
        <w:t xml:space="preserve">Consumers considered they were treated with dignity and respect, could maintain their identity, make informed choices about their care and services, and live the life they chose. </w:t>
      </w:r>
      <w:r>
        <w:rPr>
          <w:rFonts w:ascii="Arial" w:hAnsi="Arial" w:cs="Arial"/>
        </w:rPr>
        <w:t>Staff demonstrated respect and understanding of each consumer’s personal circumstances and life journey, as most consumers had spent all their lives in the local community and staff were familiar with their backgrounds. Care planning documentation identified who and what was important to consumers including information on their cultural and spiritual preferences and family relationships.</w:t>
      </w:r>
    </w:p>
    <w:p w14:paraId="16D0AD48" w14:textId="77777777" w:rsidR="005F12DA" w:rsidRDefault="005F12DA" w:rsidP="005F12DA">
      <w:pPr>
        <w:rPr>
          <w:rFonts w:ascii="Arial" w:eastAsia="Calibri" w:hAnsi="Arial" w:cs="Arial"/>
          <w:color w:val="auto"/>
        </w:rPr>
      </w:pPr>
      <w:r w:rsidRPr="00212471">
        <w:rPr>
          <w:rFonts w:ascii="Arial" w:hAnsi="Arial" w:cs="Arial"/>
          <w:color w:val="auto"/>
        </w:rPr>
        <w:t xml:space="preserve">Staff described </w:t>
      </w:r>
      <w:r>
        <w:rPr>
          <w:rFonts w:ascii="Arial" w:hAnsi="Arial" w:cs="Arial"/>
          <w:color w:val="auto"/>
        </w:rPr>
        <w:t xml:space="preserve">cultural, religious and personal preferences of consumers and what matters most to them; staff described how a </w:t>
      </w:r>
      <w:r w:rsidRPr="00212471">
        <w:rPr>
          <w:rFonts w:ascii="Arial" w:hAnsi="Arial" w:cs="Arial"/>
          <w:color w:val="auto"/>
        </w:rPr>
        <w:t xml:space="preserve">consumer’s culture influenced how they delivered care and services and how consumers </w:t>
      </w:r>
      <w:r w:rsidRPr="00212471">
        <w:rPr>
          <w:rFonts w:ascii="Arial" w:eastAsia="Calibri" w:hAnsi="Arial" w:cs="Arial"/>
          <w:color w:val="auto"/>
        </w:rPr>
        <w:t xml:space="preserve">were supported to make informed choices about their care. </w:t>
      </w:r>
      <w:r>
        <w:rPr>
          <w:rFonts w:ascii="Arial" w:eastAsia="Calibri" w:hAnsi="Arial" w:cs="Arial"/>
          <w:color w:val="auto"/>
        </w:rPr>
        <w:t>An Indigenous consumer confirmed staff were aware and supportive of their culture and background.</w:t>
      </w:r>
    </w:p>
    <w:p w14:paraId="5E9454FB" w14:textId="77777777" w:rsidR="005F12DA" w:rsidRDefault="005F12DA" w:rsidP="005F12DA">
      <w:pPr>
        <w:rPr>
          <w:rFonts w:ascii="Arial" w:hAnsi="Arial" w:cs="Arial"/>
        </w:rPr>
      </w:pPr>
      <w:r w:rsidRPr="00212471">
        <w:rPr>
          <w:rFonts w:ascii="Arial" w:hAnsi="Arial" w:cs="Arial"/>
        </w:rPr>
        <w:t xml:space="preserve">Consumers advised they </w:t>
      </w:r>
      <w:r>
        <w:rPr>
          <w:rFonts w:ascii="Arial" w:hAnsi="Arial" w:cs="Arial"/>
        </w:rPr>
        <w:t>were</w:t>
      </w:r>
      <w:r w:rsidRPr="00212471">
        <w:rPr>
          <w:rFonts w:ascii="Arial" w:hAnsi="Arial" w:cs="Arial"/>
        </w:rPr>
        <w:t xml:space="preserve"> supported to </w:t>
      </w:r>
      <w:r>
        <w:rPr>
          <w:rFonts w:ascii="Arial" w:hAnsi="Arial" w:cs="Arial"/>
        </w:rPr>
        <w:t>maintain independence in their lifestyle choices and preferences and family and friends were actively involved in their care. Several consumers had family members in the service and described how the service supported them to maintain these relationships such as seating siblings or cousins next to each other in the dining room or for activities.</w:t>
      </w:r>
    </w:p>
    <w:p w14:paraId="7B8D195E" w14:textId="77777777" w:rsidR="005F12DA" w:rsidRDefault="005F12DA" w:rsidP="005F12DA">
      <w:pPr>
        <w:rPr>
          <w:rFonts w:ascii="Arial" w:hAnsi="Arial" w:cs="Arial"/>
        </w:rPr>
      </w:pPr>
      <w:r>
        <w:rPr>
          <w:rFonts w:ascii="Arial" w:hAnsi="Arial" w:cs="Arial"/>
        </w:rPr>
        <w:lastRenderedPageBreak/>
        <w:t>Representatives confirmed participating in decision making around consumer care and services including risk taking.</w:t>
      </w:r>
      <w:r w:rsidRPr="00212471">
        <w:rPr>
          <w:rFonts w:ascii="Arial" w:hAnsi="Arial" w:cs="Arial"/>
        </w:rPr>
        <w:t xml:space="preserve"> </w:t>
      </w:r>
      <w:r>
        <w:rPr>
          <w:rFonts w:ascii="Arial" w:hAnsi="Arial" w:cs="Arial"/>
        </w:rPr>
        <w:t>Staff were familiar with consumers’ activities involving risk; these were identified during assessment and planning, in consultation with the consumer and/or representatives and health professionals.</w:t>
      </w:r>
    </w:p>
    <w:p w14:paraId="6F131279" w14:textId="77777777" w:rsidR="005F12DA" w:rsidRPr="00F30DFC" w:rsidRDefault="005F12DA" w:rsidP="005F12DA">
      <w:pPr>
        <w:rPr>
          <w:rFonts w:ascii="Arial" w:eastAsia="Calibri" w:hAnsi="Arial" w:cs="Arial"/>
          <w:color w:val="auto"/>
        </w:rPr>
      </w:pPr>
      <w:r w:rsidRPr="00F30DFC">
        <w:rPr>
          <w:rFonts w:ascii="Arial" w:eastAsia="Calibri" w:hAnsi="Arial" w:cs="Arial"/>
          <w:color w:val="auto"/>
        </w:rPr>
        <w:t xml:space="preserve">Consumers and representatives confirmed they consistently received accurate, timely and easy to understand information which assisted them to make choices about care and lifestyle activities. Staff said information was provided to consumers, families and representatives via email, activity calendars, noticeboards and consumer meetings. Care planning documentation confirmed barriers to communication such as impaired vision, hearing, speech or cognition were identified and corresponding interventions to support communication needs were documented. </w:t>
      </w:r>
    </w:p>
    <w:p w14:paraId="22C92C08" w14:textId="3C6B91F5" w:rsidR="00F64B4C" w:rsidRPr="00212471" w:rsidRDefault="005F12DA" w:rsidP="005F12DA">
      <w:pPr>
        <w:rPr>
          <w:rFonts w:ascii="Arial" w:hAnsi="Arial" w:cs="Arial"/>
        </w:rPr>
      </w:pPr>
      <w:r w:rsidRPr="00212471">
        <w:rPr>
          <w:rFonts w:ascii="Arial" w:hAnsi="Arial" w:cs="Arial"/>
        </w:rPr>
        <w:t xml:space="preserve">Staff </w:t>
      </w:r>
      <w:r>
        <w:rPr>
          <w:rFonts w:ascii="Arial" w:hAnsi="Arial" w:cs="Arial"/>
        </w:rPr>
        <w:t>described ways they regularly respected consumers’ privacy such as ensuring they knock on the door and waiting to be invited in. Consumers confirmed their privacy was respected by staff and their confidential information stored securely.</w:t>
      </w:r>
      <w:r w:rsidRPr="00212471">
        <w:rPr>
          <w:rFonts w:ascii="Arial" w:hAnsi="Arial" w:cs="Arial"/>
        </w:rPr>
        <w:t xml:space="preserve"> The service had a privacy policy to guide staff on the collection, use and disclosure of personal information.</w:t>
      </w:r>
      <w:r>
        <w:rPr>
          <w:rFonts w:ascii="Arial" w:hAnsi="Arial" w:cs="Arial"/>
        </w:rPr>
        <w:t xml:space="preserve"> Staff were observed conducting handover in a private room to ensure confidentiality was maintained.</w:t>
      </w:r>
    </w:p>
    <w:bookmarkEnd w:id="2"/>
    <w:p w14:paraId="1AAAF425"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2B64DCA0"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6E4285" w:rsidRPr="00B83D6B" w14:paraId="7713F128" w14:textId="77777777" w:rsidTr="00981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770ADE8" w14:textId="77777777" w:rsidR="006E4285" w:rsidRPr="00B83D6B" w:rsidRDefault="006E4285" w:rsidP="00981B5C">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8CC7793" w14:textId="77777777" w:rsidR="006E4285" w:rsidRPr="003A2BA8" w:rsidRDefault="006E4285" w:rsidP="00981B5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E4285" w:rsidRPr="00B83D6B" w14:paraId="70DEFC08" w14:textId="77777777" w:rsidTr="00981B5C">
        <w:tc>
          <w:tcPr>
            <w:cnfStyle w:val="001000000000" w:firstRow="0" w:lastRow="0" w:firstColumn="1" w:lastColumn="0" w:oddVBand="0" w:evenVBand="0" w:oddHBand="0" w:evenHBand="0" w:firstRowFirstColumn="0" w:firstRowLastColumn="0" w:lastRowFirstColumn="0" w:lastRowLastColumn="0"/>
            <w:tcW w:w="786" w:type="pct"/>
          </w:tcPr>
          <w:p w14:paraId="5317728F" w14:textId="77777777" w:rsidR="006E4285" w:rsidRPr="00B83D6B" w:rsidRDefault="006E4285" w:rsidP="00981B5C">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592A87F" w14:textId="77777777" w:rsidR="006E4285" w:rsidRPr="00B83D6B"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656F418" w14:textId="77777777" w:rsidR="006E4285" w:rsidRPr="003A2BA8"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E4285" w:rsidRPr="00B83D6B" w14:paraId="5F7F71D1"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577AB67" w14:textId="77777777" w:rsidR="006E4285" w:rsidRPr="00B83D6B" w:rsidRDefault="006E4285" w:rsidP="00981B5C">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4AF768DB" w14:textId="77777777" w:rsidR="006E4285" w:rsidRPr="00B83D6B" w:rsidRDefault="006E4285"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07E7C9E" w14:textId="77777777" w:rsidR="006E4285" w:rsidRPr="003A2BA8" w:rsidRDefault="006E4285"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E4285" w:rsidRPr="00B83D6B" w14:paraId="30010819" w14:textId="77777777" w:rsidTr="00981B5C">
        <w:tc>
          <w:tcPr>
            <w:cnfStyle w:val="001000000000" w:firstRow="0" w:lastRow="0" w:firstColumn="1" w:lastColumn="0" w:oddVBand="0" w:evenVBand="0" w:oddHBand="0" w:evenHBand="0" w:firstRowFirstColumn="0" w:firstRowLastColumn="0" w:lastRowFirstColumn="0" w:lastRowLastColumn="0"/>
            <w:tcW w:w="786" w:type="pct"/>
          </w:tcPr>
          <w:p w14:paraId="373E5683" w14:textId="77777777" w:rsidR="006E4285" w:rsidRPr="00B83D6B" w:rsidRDefault="006E4285" w:rsidP="00981B5C">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89B588" w14:textId="77777777" w:rsidR="006E4285" w:rsidRPr="00B83D6B"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706095B" w14:textId="77777777" w:rsidR="006E4285" w:rsidRPr="00B83D6B" w:rsidRDefault="006E4285" w:rsidP="00981B5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1DA1D814" w14:textId="77777777" w:rsidR="006E4285" w:rsidRPr="00B83D6B" w:rsidRDefault="006E4285" w:rsidP="00981B5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64EB3FF2" w14:textId="77777777" w:rsidR="006E4285" w:rsidRPr="003A2BA8"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E4285" w:rsidRPr="00B83D6B" w14:paraId="52A6056D"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2A0711D" w14:textId="77777777" w:rsidR="006E4285" w:rsidRPr="00B83D6B" w:rsidRDefault="006E4285" w:rsidP="00981B5C">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50202AB1" w14:textId="77777777" w:rsidR="006E4285" w:rsidRPr="00B83D6B" w:rsidRDefault="006E4285"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D12BB3D" w14:textId="77777777" w:rsidR="006E4285" w:rsidRPr="003A2BA8" w:rsidRDefault="006E4285" w:rsidP="00981B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E4285" w:rsidRPr="00B83D6B" w14:paraId="70445E44" w14:textId="77777777" w:rsidTr="00981B5C">
        <w:tc>
          <w:tcPr>
            <w:cnfStyle w:val="001000000000" w:firstRow="0" w:lastRow="0" w:firstColumn="1" w:lastColumn="0" w:oddVBand="0" w:evenVBand="0" w:oddHBand="0" w:evenHBand="0" w:firstRowFirstColumn="0" w:firstRowLastColumn="0" w:lastRowFirstColumn="0" w:lastRowLastColumn="0"/>
            <w:tcW w:w="786" w:type="pct"/>
          </w:tcPr>
          <w:p w14:paraId="462B0096" w14:textId="77777777" w:rsidR="006E4285" w:rsidRPr="00B83D6B" w:rsidRDefault="006E4285" w:rsidP="00981B5C">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AC25A19" w14:textId="77777777" w:rsidR="006E4285" w:rsidRPr="00B83D6B"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D076899" w14:textId="77777777" w:rsidR="006E4285" w:rsidRPr="003A2BA8" w:rsidRDefault="006E4285"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9E148BF"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700E5AF" w14:textId="77777777" w:rsidR="005F12DA" w:rsidRDefault="005F12DA" w:rsidP="005F12DA">
      <w:pPr>
        <w:rPr>
          <w:rFonts w:ascii="Arial" w:hAnsi="Arial" w:cs="Arial"/>
        </w:rPr>
      </w:pPr>
      <w:bookmarkStart w:id="3" w:name="_Hlk103068262"/>
      <w:r w:rsidRPr="00212471">
        <w:rPr>
          <w:rFonts w:ascii="Arial" w:hAnsi="Arial" w:cs="Arial"/>
        </w:rPr>
        <w:t xml:space="preserve">Consumers </w:t>
      </w:r>
      <w:r>
        <w:rPr>
          <w:rFonts w:ascii="Arial" w:hAnsi="Arial" w:cs="Arial"/>
        </w:rPr>
        <w:t>and representatives were confident the assessment and planning processes informed the delivery of safe, effective care and services and considered they were partners in this process. Care planning documentation evidenced comprehensive assessment and care planning which identified risks to consumer’s wellbeing and identified mitigation strategies and interventions.</w:t>
      </w:r>
    </w:p>
    <w:p w14:paraId="78785AD0" w14:textId="77777777" w:rsidR="005F12DA" w:rsidRPr="00406938" w:rsidRDefault="005F12DA" w:rsidP="005F12DA">
      <w:pPr>
        <w:rPr>
          <w:rFonts w:ascii="Arial" w:hAnsi="Arial" w:cs="Arial"/>
          <w:color w:val="auto"/>
        </w:rPr>
      </w:pPr>
      <w:r w:rsidRPr="00406938">
        <w:rPr>
          <w:rFonts w:ascii="Arial" w:hAnsi="Arial" w:cs="Arial"/>
          <w:color w:val="auto"/>
        </w:rPr>
        <w:t>Consumers and representatives knew what was contained in their relevant care plan and could access a copy in need. Staff described processes and timeframes to review care needs, identify consumer risks, respond to incidents, initiate referrals and ensure all those involved in the consumer’s care were consulted. Consumers and representatives confirmed their participation in the ongoing review of care and services including when circumstances had changed or when incidents impacted on the needs, goals and preferences of the consumer.</w:t>
      </w:r>
    </w:p>
    <w:p w14:paraId="3C40E1A9" w14:textId="77777777" w:rsidR="005F12DA" w:rsidRDefault="005F12DA" w:rsidP="005F12DA">
      <w:pPr>
        <w:rPr>
          <w:rFonts w:ascii="Arial" w:hAnsi="Arial" w:cs="Arial"/>
        </w:rPr>
      </w:pPr>
      <w:r w:rsidRPr="00BA6E07">
        <w:rPr>
          <w:rFonts w:ascii="Arial" w:hAnsi="Arial" w:cs="Arial"/>
        </w:rPr>
        <w:t>Staff described what was important to consumers and how care and services were provided in line with the consumer’s needs, goals and preferences including advance care and end of life care and preferences</w:t>
      </w:r>
      <w:r>
        <w:rPr>
          <w:rFonts w:ascii="Arial" w:hAnsi="Arial" w:cs="Arial"/>
        </w:rPr>
        <w:t xml:space="preserve">. Care planning documentation </w:t>
      </w:r>
      <w:r w:rsidRPr="00212471">
        <w:rPr>
          <w:rFonts w:ascii="Arial" w:hAnsi="Arial" w:cs="Arial"/>
        </w:rPr>
        <w:t xml:space="preserve">evidenced </w:t>
      </w:r>
      <w:r>
        <w:rPr>
          <w:rFonts w:ascii="Arial" w:hAnsi="Arial" w:cs="Arial"/>
        </w:rPr>
        <w:t xml:space="preserve">consumer </w:t>
      </w:r>
      <w:r w:rsidRPr="00212471">
        <w:rPr>
          <w:rFonts w:ascii="Arial" w:hAnsi="Arial" w:cs="Arial"/>
        </w:rPr>
        <w:t xml:space="preserve">advance care </w:t>
      </w:r>
      <w:r>
        <w:rPr>
          <w:rFonts w:ascii="Arial" w:hAnsi="Arial" w:cs="Arial"/>
        </w:rPr>
        <w:t xml:space="preserve">and end of life </w:t>
      </w:r>
      <w:r w:rsidRPr="00212471">
        <w:rPr>
          <w:rFonts w:ascii="Arial" w:hAnsi="Arial" w:cs="Arial"/>
        </w:rPr>
        <w:t xml:space="preserve">planning was included where the consumer </w:t>
      </w:r>
      <w:r>
        <w:rPr>
          <w:rFonts w:ascii="Arial" w:hAnsi="Arial" w:cs="Arial"/>
        </w:rPr>
        <w:t>and/or representative consented to this.</w:t>
      </w:r>
    </w:p>
    <w:p w14:paraId="201DF33A" w14:textId="77777777" w:rsidR="005F12DA" w:rsidRDefault="005F12DA" w:rsidP="005F12DA">
      <w:pPr>
        <w:rPr>
          <w:rFonts w:ascii="Arial" w:hAnsi="Arial" w:cs="Arial"/>
        </w:rPr>
      </w:pPr>
      <w:r>
        <w:rPr>
          <w:rFonts w:ascii="Arial" w:hAnsi="Arial" w:cs="Arial"/>
        </w:rPr>
        <w:lastRenderedPageBreak/>
        <w:t xml:space="preserve">Care plans and clinical records demonstrated assessment and planning included other </w:t>
      </w:r>
      <w:r w:rsidRPr="0074602B">
        <w:rPr>
          <w:rFonts w:ascii="Arial" w:hAnsi="Arial" w:cs="Arial"/>
        </w:rPr>
        <w:t>providers of care and services such as medical officers, allied health professionals and medical specialists</w:t>
      </w:r>
      <w:r>
        <w:rPr>
          <w:rFonts w:ascii="Arial" w:hAnsi="Arial" w:cs="Arial"/>
        </w:rPr>
        <w:t>; c</w:t>
      </w:r>
      <w:r w:rsidRPr="0074602B">
        <w:rPr>
          <w:rFonts w:ascii="Arial" w:hAnsi="Arial" w:cs="Arial"/>
        </w:rPr>
        <w:t>onsumers and representatives</w:t>
      </w:r>
      <w:r>
        <w:rPr>
          <w:rFonts w:ascii="Arial" w:hAnsi="Arial" w:cs="Arial"/>
        </w:rPr>
        <w:t xml:space="preserve"> confirmed having people important to them included in the assessment and planning process. </w:t>
      </w:r>
    </w:p>
    <w:p w14:paraId="3808C1F3" w14:textId="77777777" w:rsidR="005F12DA" w:rsidRDefault="005F12DA" w:rsidP="005F12DA">
      <w:pPr>
        <w:pStyle w:val="CommentText"/>
        <w:rPr>
          <w:rFonts w:ascii="Arial" w:hAnsi="Arial" w:cs="Arial"/>
        </w:rPr>
      </w:pPr>
      <w:r w:rsidRPr="007262E2">
        <w:rPr>
          <w:rFonts w:ascii="Arial" w:hAnsi="Arial" w:cs="Arial"/>
        </w:rPr>
        <w:t xml:space="preserve">Staff explained how outcomes of assessment and planning were communicated to consumers </w:t>
      </w:r>
      <w:r>
        <w:rPr>
          <w:rFonts w:ascii="Arial" w:hAnsi="Arial" w:cs="Arial"/>
        </w:rPr>
        <w:t>and/</w:t>
      </w:r>
      <w:r w:rsidRPr="007262E2">
        <w:rPr>
          <w:rFonts w:ascii="Arial" w:hAnsi="Arial" w:cs="Arial"/>
        </w:rPr>
        <w:t xml:space="preserve">or their representatives. </w:t>
      </w:r>
      <w:r>
        <w:rPr>
          <w:rFonts w:ascii="Arial" w:hAnsi="Arial" w:cs="Arial"/>
        </w:rPr>
        <w:t xml:space="preserve">Progress notes demonstrated how staff updated representatives on care outcomes via email or phone calls and handover processes ensured </w:t>
      </w:r>
      <w:r w:rsidRPr="00212471">
        <w:rPr>
          <w:rFonts w:ascii="Arial" w:hAnsi="Arial" w:cs="Arial"/>
        </w:rPr>
        <w:t>continuity of consumer care</w:t>
      </w:r>
      <w:r>
        <w:rPr>
          <w:rFonts w:ascii="Arial" w:hAnsi="Arial" w:cs="Arial"/>
        </w:rPr>
        <w:t xml:space="preserve">. </w:t>
      </w:r>
      <w:r w:rsidRPr="007262E2">
        <w:rPr>
          <w:rFonts w:ascii="Arial" w:hAnsi="Arial" w:cs="Arial"/>
        </w:rPr>
        <w:t xml:space="preserve">Care planning documentation </w:t>
      </w:r>
      <w:r>
        <w:rPr>
          <w:rFonts w:ascii="Arial" w:hAnsi="Arial" w:cs="Arial"/>
        </w:rPr>
        <w:t>and clinical notes were accessible to all staff via the electronic care management system.</w:t>
      </w:r>
    </w:p>
    <w:p w14:paraId="7273C486" w14:textId="77777777" w:rsidR="006E4285" w:rsidRDefault="006E4285" w:rsidP="00757FE1">
      <w:pPr>
        <w:spacing w:before="240" w:line="276" w:lineRule="auto"/>
        <w:rPr>
          <w:rFonts w:ascii="Arial" w:hAnsi="Arial" w:cs="Arial"/>
        </w:rPr>
      </w:pPr>
      <w:r>
        <w:rPr>
          <w:rFonts w:ascii="Arial" w:hAnsi="Arial" w:cs="Arial"/>
        </w:rPr>
        <w:br w:type="page"/>
      </w:r>
    </w:p>
    <w:bookmarkEnd w:id="3"/>
    <w:p w14:paraId="5E473493"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981B5C" w:rsidRPr="00B83D6B" w14:paraId="0AFF5138" w14:textId="77777777" w:rsidTr="00981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CB8DAD1" w14:textId="77777777" w:rsidR="00981B5C" w:rsidRPr="00B83D6B" w:rsidRDefault="00981B5C" w:rsidP="00981B5C">
            <w:pPr>
              <w:spacing w:before="0" w:after="120" w:line="22" w:lineRule="atLeast"/>
              <w:rPr>
                <w:rFonts w:ascii="Arial" w:hAnsi="Arial" w:cs="Arial"/>
              </w:rPr>
            </w:pPr>
            <w:r w:rsidRPr="00B83D6B">
              <w:rPr>
                <w:rFonts w:ascii="Arial" w:hAnsi="Arial" w:cs="Arial"/>
              </w:rPr>
              <w:t>Personal care and clinical care</w:t>
            </w:r>
          </w:p>
        </w:tc>
        <w:tc>
          <w:tcPr>
            <w:tcW w:w="0" w:type="auto"/>
          </w:tcPr>
          <w:p w14:paraId="0AAF87F4" w14:textId="77777777" w:rsidR="00981B5C" w:rsidRPr="00B83D6B" w:rsidRDefault="00981B5C" w:rsidP="00981B5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981B5C" w:rsidRPr="00B83D6B" w14:paraId="23A3AE16"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7FDB7FF2"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2C8665F" w14:textId="77777777" w:rsidR="00981B5C" w:rsidRPr="00B83D6B"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7D0BFCEF" w14:textId="77777777" w:rsidR="00981B5C" w:rsidRPr="00B83D6B" w:rsidRDefault="00981B5C" w:rsidP="00981B5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4FF36664" w14:textId="77777777" w:rsidR="00981B5C" w:rsidRPr="00B83D6B" w:rsidRDefault="00981B5C" w:rsidP="00981B5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7ABF70D" w14:textId="77777777" w:rsidR="00981B5C" w:rsidRPr="00B83D6B" w:rsidRDefault="00981B5C" w:rsidP="00981B5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2B3176B4" w14:textId="77777777" w:rsidR="00981B5C" w:rsidRPr="003A2BA8"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4BC36784"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A3B89"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5AAE3CA" w14:textId="77777777" w:rsidR="00981B5C" w:rsidRPr="00B83D6B" w:rsidRDefault="00981B5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7F1A13D" w14:textId="77777777" w:rsidR="00981B5C" w:rsidRPr="003A2BA8" w:rsidRDefault="00981B5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460DFDC2"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2267224C" w14:textId="77777777" w:rsidR="00981B5C" w:rsidRPr="00B83D6B" w:rsidRDefault="00981B5C" w:rsidP="00981B5C">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699B944D" w14:textId="77777777" w:rsidR="00981B5C" w:rsidRPr="00B83D6B" w:rsidRDefault="00981B5C" w:rsidP="00981B5C">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10952DE2" w14:textId="77777777" w:rsidR="00981B5C" w:rsidRPr="003A2BA8"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0869BBFE"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CCE055"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4BC6E316" w14:textId="77777777" w:rsidR="00981B5C" w:rsidRPr="00B83D6B" w:rsidRDefault="00981B5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802A467" w14:textId="77777777" w:rsidR="00981B5C" w:rsidRPr="003A2BA8" w:rsidRDefault="00981B5C" w:rsidP="00981B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1111F7C0"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5B5DB811"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56B583E" w14:textId="77777777" w:rsidR="00981B5C" w:rsidRPr="00B83D6B"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22503DC" w14:textId="77777777" w:rsidR="00981B5C" w:rsidRPr="003A2BA8"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37741CA4" w14:textId="77777777" w:rsidTr="00981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5A38B8"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153EDEFC" w14:textId="77777777" w:rsidR="00981B5C" w:rsidRPr="00B83D6B" w:rsidRDefault="00981B5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27FD3201" w14:textId="77777777" w:rsidR="00981B5C" w:rsidRPr="003A2BA8" w:rsidRDefault="00981B5C" w:rsidP="00981B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81B5C" w:rsidRPr="00B83D6B" w14:paraId="4FCD8B5E" w14:textId="77777777" w:rsidTr="00981B5C">
        <w:tc>
          <w:tcPr>
            <w:cnfStyle w:val="001000000000" w:firstRow="0" w:lastRow="0" w:firstColumn="1" w:lastColumn="0" w:oddVBand="0" w:evenVBand="0" w:oddHBand="0" w:evenHBand="0" w:firstRowFirstColumn="0" w:firstRowLastColumn="0" w:lastRowFirstColumn="0" w:lastRowLastColumn="0"/>
            <w:tcW w:w="0" w:type="auto"/>
          </w:tcPr>
          <w:p w14:paraId="7C7B95F8" w14:textId="77777777" w:rsidR="00981B5C" w:rsidRPr="00B83D6B" w:rsidRDefault="00981B5C" w:rsidP="00981B5C">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2C35357E" w14:textId="77777777" w:rsidR="00981B5C" w:rsidRPr="00B83D6B"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051F9EB" w14:textId="77777777" w:rsidR="00981B5C" w:rsidRPr="00B83D6B" w:rsidRDefault="00981B5C" w:rsidP="00981B5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33ED695D" w14:textId="77777777" w:rsidR="00981B5C" w:rsidRPr="00B83D6B" w:rsidRDefault="00981B5C" w:rsidP="00981B5C">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5EFE915" w14:textId="77777777" w:rsidR="00981B5C" w:rsidRPr="003A2BA8" w:rsidRDefault="00981B5C" w:rsidP="00981B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B686C98"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C3972FA" w14:textId="77777777" w:rsidR="005F12DA" w:rsidRDefault="005F12DA" w:rsidP="005F12DA">
      <w:pPr>
        <w:rPr>
          <w:rFonts w:ascii="Arial" w:hAnsi="Arial" w:cs="Arial"/>
          <w:color w:val="auto"/>
        </w:rPr>
      </w:pPr>
      <w:bookmarkStart w:id="4" w:name="_Hlk103330062"/>
      <w:r>
        <w:rPr>
          <w:rFonts w:ascii="Arial" w:hAnsi="Arial" w:cs="Arial"/>
          <w:color w:val="auto"/>
        </w:rPr>
        <w:t xml:space="preserve">Consumers considered they received safe personal and clinical care which was right for them, tailored to their individual needs and preferences and these were effectively communicated between staff and outside to other providers of care. Staff demonstrated thorough and detailed knowledge of areas of care for consumers including complex care needs such as catheter, wound and behaviour management. </w:t>
      </w:r>
    </w:p>
    <w:p w14:paraId="32FCB20B" w14:textId="77777777" w:rsidR="005F12DA" w:rsidRDefault="005F12DA" w:rsidP="005F12DA">
      <w:pPr>
        <w:rPr>
          <w:rFonts w:ascii="Arial" w:hAnsi="Arial" w:cs="Arial"/>
          <w:color w:val="auto"/>
        </w:rPr>
      </w:pPr>
      <w:r w:rsidRPr="00242FD8">
        <w:rPr>
          <w:rFonts w:ascii="Arial" w:eastAsia="Calibri" w:hAnsi="Arial" w:cs="Arial"/>
        </w:rPr>
        <w:t>Care planning documentation reflect</w:t>
      </w:r>
      <w:r>
        <w:rPr>
          <w:rFonts w:ascii="Arial" w:eastAsia="Calibri" w:hAnsi="Arial" w:cs="Arial"/>
        </w:rPr>
        <w:t>ed</w:t>
      </w:r>
      <w:r w:rsidRPr="00242FD8">
        <w:rPr>
          <w:rFonts w:ascii="Arial" w:eastAsia="Calibri" w:hAnsi="Arial" w:cs="Arial"/>
        </w:rPr>
        <w:t xml:space="preserve"> consumers</w:t>
      </w:r>
      <w:r>
        <w:rPr>
          <w:rFonts w:ascii="Arial" w:eastAsia="Calibri" w:hAnsi="Arial" w:cs="Arial"/>
        </w:rPr>
        <w:t>’</w:t>
      </w:r>
      <w:r w:rsidRPr="00242FD8">
        <w:rPr>
          <w:rFonts w:ascii="Arial" w:eastAsia="Calibri" w:hAnsi="Arial" w:cs="Arial"/>
        </w:rPr>
        <w:t xml:space="preserve"> individual </w:t>
      </w:r>
      <w:r w:rsidRPr="00406938">
        <w:rPr>
          <w:rFonts w:ascii="Arial" w:eastAsia="Calibri" w:hAnsi="Arial" w:cs="Arial"/>
          <w:color w:val="auto"/>
        </w:rPr>
        <w:t>needs which informed the provision of safe and effective personal care, and appropriate and timely referrals to medical officers and allied health professionals to support consumer's health and well</w:t>
      </w:r>
      <w:r w:rsidRPr="00242FD8">
        <w:rPr>
          <w:rFonts w:ascii="Arial" w:eastAsia="Calibri" w:hAnsi="Arial" w:cs="Arial"/>
        </w:rPr>
        <w:t>-being</w:t>
      </w:r>
      <w:r>
        <w:rPr>
          <w:rFonts w:ascii="Arial" w:eastAsia="Calibri" w:hAnsi="Arial" w:cs="Arial"/>
        </w:rPr>
        <w:t xml:space="preserve">. </w:t>
      </w:r>
      <w:r>
        <w:rPr>
          <w:rFonts w:ascii="Arial" w:hAnsi="Arial" w:cs="Arial"/>
          <w:color w:val="auto"/>
        </w:rPr>
        <w:t>Staff were familiar with onsite consumer support services including physiotherapists, speech pathologists and podiatrists.</w:t>
      </w:r>
    </w:p>
    <w:p w14:paraId="234725F1" w14:textId="77777777" w:rsidR="005F12DA" w:rsidRDefault="005F12DA" w:rsidP="005F12DA">
      <w:pPr>
        <w:rPr>
          <w:rFonts w:ascii="Arial" w:hAnsi="Arial" w:cs="Arial"/>
          <w:color w:val="auto"/>
        </w:rPr>
      </w:pPr>
      <w:r>
        <w:rPr>
          <w:rFonts w:ascii="Arial" w:hAnsi="Arial" w:cs="Arial"/>
          <w:color w:val="auto"/>
        </w:rPr>
        <w:t xml:space="preserve">The service had systems and processes to ensure consumers received safe and effective personal and clinical care including policies, procedures and flowcharts for key areas of care </w:t>
      </w:r>
      <w:r>
        <w:rPr>
          <w:rFonts w:ascii="Arial" w:hAnsi="Arial" w:cs="Arial"/>
          <w:color w:val="auto"/>
        </w:rPr>
        <w:lastRenderedPageBreak/>
        <w:t xml:space="preserve">including but not limited to, restrictive practices, skin integrity, pain and falls management, all of which were in line with best practice. </w:t>
      </w:r>
      <w:r w:rsidRPr="00F36825">
        <w:rPr>
          <w:rFonts w:ascii="Arial" w:hAnsi="Arial" w:cs="Arial"/>
          <w:color w:val="auto"/>
        </w:rPr>
        <w:t xml:space="preserve">Staff understood the key risks </w:t>
      </w:r>
      <w:r>
        <w:rPr>
          <w:rFonts w:ascii="Arial" w:hAnsi="Arial" w:cs="Arial"/>
          <w:color w:val="auto"/>
        </w:rPr>
        <w:t>relevant to</w:t>
      </w:r>
      <w:r w:rsidRPr="00F36825">
        <w:rPr>
          <w:rFonts w:ascii="Arial" w:hAnsi="Arial" w:cs="Arial"/>
          <w:color w:val="auto"/>
        </w:rPr>
        <w:t xml:space="preserve"> consumers and </w:t>
      </w:r>
      <w:r>
        <w:rPr>
          <w:rFonts w:ascii="Arial" w:hAnsi="Arial" w:cs="Arial"/>
          <w:color w:val="auto"/>
        </w:rPr>
        <w:t xml:space="preserve">described consumer-specific strategies to address the risks; individual risks were reflected in care planning documentation/risk assessments for consumers. </w:t>
      </w:r>
    </w:p>
    <w:p w14:paraId="7B874F23" w14:textId="77777777" w:rsidR="005F12DA" w:rsidRDefault="005F12DA" w:rsidP="005F12DA">
      <w:pPr>
        <w:rPr>
          <w:rFonts w:ascii="Arial" w:hAnsi="Arial" w:cs="Arial"/>
          <w:color w:val="auto"/>
        </w:rPr>
      </w:pPr>
      <w:r>
        <w:rPr>
          <w:rFonts w:ascii="Arial" w:hAnsi="Arial" w:cs="Arial"/>
          <w:color w:val="auto"/>
        </w:rPr>
        <w:t>For consumers who wished to receive end of life care at the service, care planning documentation reflected advance care and end of life needs and preferences.</w:t>
      </w:r>
      <w:r w:rsidRPr="005419E8">
        <w:rPr>
          <w:rFonts w:ascii="Arial" w:hAnsi="Arial" w:cs="Arial"/>
          <w:color w:val="auto"/>
        </w:rPr>
        <w:t xml:space="preserve"> </w:t>
      </w:r>
      <w:r>
        <w:rPr>
          <w:rFonts w:ascii="Arial" w:hAnsi="Arial" w:cs="Arial"/>
          <w:color w:val="auto"/>
        </w:rPr>
        <w:t xml:space="preserve">Staff described the way care delivery changed for consumers nearing end of life; a palliation team and the consumer’s medical officer provide support to consumers and representatives at this time. </w:t>
      </w:r>
    </w:p>
    <w:p w14:paraId="10F3E196" w14:textId="77777777" w:rsidR="005F12DA" w:rsidRDefault="005F12DA" w:rsidP="005F12DA">
      <w:pPr>
        <w:rPr>
          <w:rFonts w:ascii="Arial" w:hAnsi="Arial" w:cs="Arial"/>
          <w:color w:val="auto"/>
        </w:rPr>
      </w:pPr>
      <w:r w:rsidRPr="009D11AD">
        <w:rPr>
          <w:rFonts w:ascii="Arial" w:hAnsi="Arial" w:cs="Arial"/>
          <w:color w:val="auto"/>
        </w:rPr>
        <w:t>Staff described how they recognise</w:t>
      </w:r>
      <w:r>
        <w:rPr>
          <w:rFonts w:ascii="Arial" w:hAnsi="Arial" w:cs="Arial"/>
          <w:color w:val="auto"/>
        </w:rPr>
        <w:t>d</w:t>
      </w:r>
      <w:r w:rsidRPr="009D11AD">
        <w:rPr>
          <w:rFonts w:ascii="Arial" w:hAnsi="Arial" w:cs="Arial"/>
          <w:color w:val="auto"/>
        </w:rPr>
        <w:t xml:space="preserve"> and responded to deterioration or changes in the consumer’s condition and</w:t>
      </w:r>
      <w:r>
        <w:rPr>
          <w:rFonts w:ascii="Arial" w:hAnsi="Arial" w:cs="Arial"/>
          <w:color w:val="auto"/>
        </w:rPr>
        <w:t>/or</w:t>
      </w:r>
      <w:r w:rsidRPr="009D11AD">
        <w:rPr>
          <w:rFonts w:ascii="Arial" w:hAnsi="Arial" w:cs="Arial"/>
          <w:color w:val="auto"/>
        </w:rPr>
        <w:t xml:space="preserve"> health status as a trigger for </w:t>
      </w:r>
      <w:r>
        <w:rPr>
          <w:rFonts w:ascii="Arial" w:hAnsi="Arial" w:cs="Arial"/>
          <w:color w:val="auto"/>
        </w:rPr>
        <w:t xml:space="preserve">reassessment and </w:t>
      </w:r>
      <w:r w:rsidRPr="009D11AD">
        <w:rPr>
          <w:rFonts w:ascii="Arial" w:hAnsi="Arial" w:cs="Arial"/>
          <w:color w:val="auto"/>
        </w:rPr>
        <w:t xml:space="preserve">review including consultation with the care team, monitoring of clinical indicators and referrals where appropriate. </w:t>
      </w:r>
      <w:r>
        <w:rPr>
          <w:rFonts w:ascii="Arial" w:hAnsi="Arial" w:cs="Arial"/>
          <w:color w:val="auto"/>
        </w:rPr>
        <w:t xml:space="preserve">Representatives confirmed they were always notified promptly by the service of any changes in the consumer’s health status. </w:t>
      </w:r>
    </w:p>
    <w:p w14:paraId="7721F24F" w14:textId="77777777" w:rsidR="005F12DA" w:rsidRPr="00AC19F0" w:rsidRDefault="005F12DA" w:rsidP="005F12DA">
      <w:pPr>
        <w:rPr>
          <w:rFonts w:ascii="Arial" w:hAnsi="Arial" w:cs="Arial"/>
          <w:color w:val="auto"/>
        </w:rPr>
      </w:pPr>
      <w:r w:rsidRPr="00AC19F0">
        <w:rPr>
          <w:rFonts w:ascii="Arial" w:hAnsi="Arial" w:cs="Arial"/>
          <w:color w:val="auto"/>
        </w:rPr>
        <w:t xml:space="preserve">Information about consumers’ condition, needs and preferences </w:t>
      </w:r>
      <w:r>
        <w:rPr>
          <w:rFonts w:ascii="Arial" w:hAnsi="Arial" w:cs="Arial"/>
          <w:color w:val="auto"/>
        </w:rPr>
        <w:t>was</w:t>
      </w:r>
      <w:r w:rsidRPr="00AC19F0">
        <w:rPr>
          <w:rFonts w:ascii="Arial" w:hAnsi="Arial" w:cs="Arial"/>
          <w:color w:val="auto"/>
        </w:rPr>
        <w:t xml:space="preserve"> effectively communicated in care plans, progress notes and assessments. Consumers said staff kn</w:t>
      </w:r>
      <w:r>
        <w:rPr>
          <w:rFonts w:ascii="Arial" w:hAnsi="Arial" w:cs="Arial"/>
          <w:color w:val="auto"/>
        </w:rPr>
        <w:t>ew</w:t>
      </w:r>
      <w:r w:rsidRPr="00AC19F0">
        <w:rPr>
          <w:rFonts w:ascii="Arial" w:hAnsi="Arial" w:cs="Arial"/>
          <w:color w:val="auto"/>
        </w:rPr>
        <w:t xml:space="preserve"> their needs and preferences. Staff said they notif</w:t>
      </w:r>
      <w:r>
        <w:rPr>
          <w:rFonts w:ascii="Arial" w:hAnsi="Arial" w:cs="Arial"/>
          <w:color w:val="auto"/>
        </w:rPr>
        <w:t>ied</w:t>
      </w:r>
      <w:r w:rsidRPr="00AC19F0">
        <w:rPr>
          <w:rFonts w:ascii="Arial" w:hAnsi="Arial" w:cs="Arial"/>
          <w:color w:val="auto"/>
        </w:rPr>
        <w:t xml:space="preserve"> other health professionals or </w:t>
      </w:r>
      <w:r>
        <w:rPr>
          <w:rFonts w:ascii="Arial" w:hAnsi="Arial" w:cs="Arial"/>
          <w:color w:val="auto"/>
        </w:rPr>
        <w:t xml:space="preserve">support </w:t>
      </w:r>
      <w:r w:rsidRPr="00AC19F0">
        <w:rPr>
          <w:rFonts w:ascii="Arial" w:hAnsi="Arial" w:cs="Arial"/>
          <w:color w:val="auto"/>
        </w:rPr>
        <w:t xml:space="preserve">services of necessary information to ensure </w:t>
      </w:r>
      <w:r>
        <w:rPr>
          <w:rFonts w:ascii="Arial" w:hAnsi="Arial" w:cs="Arial"/>
          <w:color w:val="auto"/>
        </w:rPr>
        <w:t>continuity of</w:t>
      </w:r>
      <w:r w:rsidRPr="00AC19F0">
        <w:rPr>
          <w:rFonts w:ascii="Arial" w:hAnsi="Arial" w:cs="Arial"/>
          <w:color w:val="auto"/>
        </w:rPr>
        <w:t xml:space="preserve"> safe and effective care. </w:t>
      </w:r>
    </w:p>
    <w:p w14:paraId="6C59B117" w14:textId="77777777" w:rsidR="005F12DA" w:rsidRPr="0028728C" w:rsidRDefault="005F12DA" w:rsidP="005F12DA">
      <w:pPr>
        <w:rPr>
          <w:rFonts w:ascii="Arial" w:hAnsi="Arial" w:cs="Arial"/>
          <w:color w:val="auto"/>
        </w:rPr>
      </w:pPr>
      <w:r w:rsidRPr="001820A6">
        <w:rPr>
          <w:rFonts w:ascii="Arial" w:hAnsi="Arial" w:cs="Arial"/>
          <w:color w:val="auto"/>
        </w:rPr>
        <w:t>Care plans reflect</w:t>
      </w:r>
      <w:r>
        <w:rPr>
          <w:rFonts w:ascii="Arial" w:hAnsi="Arial" w:cs="Arial"/>
          <w:color w:val="auto"/>
        </w:rPr>
        <w:t>ed</w:t>
      </w:r>
      <w:r w:rsidRPr="001820A6">
        <w:rPr>
          <w:rFonts w:ascii="Arial" w:hAnsi="Arial" w:cs="Arial"/>
          <w:color w:val="auto"/>
        </w:rPr>
        <w:t xml:space="preserve"> consumers </w:t>
      </w:r>
      <w:r>
        <w:rPr>
          <w:rFonts w:ascii="Arial" w:hAnsi="Arial" w:cs="Arial"/>
          <w:color w:val="auto"/>
        </w:rPr>
        <w:t>were</w:t>
      </w:r>
      <w:r w:rsidRPr="001820A6">
        <w:rPr>
          <w:rFonts w:ascii="Arial" w:hAnsi="Arial" w:cs="Arial"/>
          <w:color w:val="auto"/>
        </w:rPr>
        <w:t xml:space="preserve"> referred to appropriate allied health professionals, medical officers and service providers. Staff described how timely referrals </w:t>
      </w:r>
      <w:r>
        <w:rPr>
          <w:rFonts w:ascii="Arial" w:hAnsi="Arial" w:cs="Arial"/>
          <w:color w:val="auto"/>
        </w:rPr>
        <w:t>were</w:t>
      </w:r>
      <w:r w:rsidRPr="001820A6">
        <w:rPr>
          <w:rFonts w:ascii="Arial" w:hAnsi="Arial" w:cs="Arial"/>
          <w:color w:val="auto"/>
        </w:rPr>
        <w:t xml:space="preserve"> made, information</w:t>
      </w:r>
      <w:r>
        <w:rPr>
          <w:rFonts w:ascii="Arial" w:hAnsi="Arial" w:cs="Arial"/>
          <w:color w:val="auto"/>
        </w:rPr>
        <w:t xml:space="preserve"> was</w:t>
      </w:r>
      <w:r w:rsidRPr="001820A6">
        <w:rPr>
          <w:rFonts w:ascii="Arial" w:hAnsi="Arial" w:cs="Arial"/>
          <w:color w:val="auto"/>
        </w:rPr>
        <w:t xml:space="preserve"> </w:t>
      </w:r>
      <w:r w:rsidRPr="0028728C">
        <w:rPr>
          <w:rFonts w:ascii="Arial" w:hAnsi="Arial" w:cs="Arial"/>
          <w:color w:val="auto"/>
        </w:rPr>
        <w:t xml:space="preserve">shared, and how they supported implementation of recommendations from health professionals. </w:t>
      </w:r>
    </w:p>
    <w:p w14:paraId="75B65001" w14:textId="624CA352" w:rsidR="00981B5C" w:rsidRPr="00757FE1" w:rsidRDefault="005F12DA" w:rsidP="00791D2F">
      <w:pPr>
        <w:rPr>
          <w:rFonts w:ascii="Arial" w:hAnsi="Arial" w:cs="Arial"/>
          <w:color w:val="auto"/>
        </w:rPr>
      </w:pPr>
      <w:r w:rsidRPr="0028728C">
        <w:rPr>
          <w:rFonts w:ascii="Arial" w:hAnsi="Arial" w:cs="Arial"/>
          <w:color w:val="auto"/>
        </w:rPr>
        <w:t xml:space="preserve">Staff demonstrated understanding of antimicrobial stewardship and described key infection-prevention measures. The service had policies and procedures to minimise infection-related risks. The service’s </w:t>
      </w:r>
      <w:r w:rsidRPr="00757FE1">
        <w:rPr>
          <w:rFonts w:ascii="Arial" w:hAnsi="Arial" w:cs="Arial"/>
          <w:color w:val="auto"/>
        </w:rPr>
        <w:t>Infection Prevention and Control lead outlined their role and responsibilities. Observations confirmed appropriate infection prevention measures were in place.</w:t>
      </w:r>
    </w:p>
    <w:p w14:paraId="6E282F12" w14:textId="77777777" w:rsidR="003C3B5A" w:rsidRPr="00757FE1" w:rsidRDefault="003C3B5A" w:rsidP="00757FE1">
      <w:pPr>
        <w:pStyle w:val="CommentText"/>
        <w:spacing w:before="240" w:line="276" w:lineRule="auto"/>
        <w:rPr>
          <w:rFonts w:ascii="Arial" w:hAnsi="Arial" w:cs="Arial"/>
          <w:color w:val="auto"/>
        </w:rPr>
      </w:pPr>
      <w:r w:rsidRPr="00757FE1">
        <w:rPr>
          <w:rFonts w:ascii="Arial" w:hAnsi="Arial" w:cs="Arial"/>
          <w:color w:val="auto"/>
        </w:rPr>
        <w:br w:type="page"/>
      </w:r>
      <w:bookmarkEnd w:id="4"/>
    </w:p>
    <w:p w14:paraId="16A2B75C"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A7BCB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B60F499"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19489EB"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FD4EF3" w:rsidRPr="00B83D6B" w14:paraId="79E4C5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A37B9E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6E40B05"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45877D75"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6DBB9D4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7F4A7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658BD6E"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3567E4A7"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76C6801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8D98FD"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403306D7"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09A3349"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36AE2E7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338845C"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A3AA486"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0A7A48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DFE21"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77AFBF2"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24206974" w14:textId="77777777"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04CCD8D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032B98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05048108"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8D6D598" w14:textId="77777777" w:rsidR="00532C52" w:rsidRPr="003A2BA8" w:rsidRDefault="00532C52" w:rsidP="00FD4E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7B5850F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7D240"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E39BDC9"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6832AE5F"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FD4EF3" w:rsidRPr="00B83D6B" w14:paraId="1D57030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628225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BA96C2"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D3675EE"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E1CF087"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67F5794" w14:textId="77777777" w:rsidR="005F12DA" w:rsidRPr="00406938" w:rsidRDefault="005F12DA" w:rsidP="005F12DA">
      <w:pPr>
        <w:rPr>
          <w:rFonts w:ascii="Arial" w:hAnsi="Arial" w:cs="Arial"/>
          <w:color w:val="auto"/>
        </w:rPr>
      </w:pPr>
      <w:r w:rsidRPr="00406938">
        <w:rPr>
          <w:rFonts w:ascii="Arial" w:hAnsi="Arial" w:cs="Arial"/>
          <w:color w:val="auto"/>
        </w:rPr>
        <w:t xml:space="preserve">Overall, consumers considered they got services and supports for daily living which were important to their health and well-being and enabled them to do the things they wanted to do. Consumers felt supported to maintain social and emotional connections with those important to them and provided positive feedback in relation to meals, confirming they were of adequate quantity, quality and variety. </w:t>
      </w:r>
    </w:p>
    <w:p w14:paraId="3E4FABBF" w14:textId="77777777" w:rsidR="005F12DA" w:rsidRPr="008F7FB9" w:rsidRDefault="005F12DA" w:rsidP="005F12DA">
      <w:pPr>
        <w:rPr>
          <w:rFonts w:ascii="Arial" w:hAnsi="Arial" w:cs="Arial"/>
          <w:color w:val="auto"/>
        </w:rPr>
      </w:pPr>
      <w:r w:rsidRPr="00406938">
        <w:rPr>
          <w:rFonts w:ascii="Arial" w:hAnsi="Arial" w:cs="Arial"/>
          <w:color w:val="auto"/>
        </w:rPr>
        <w:t xml:space="preserve">Care planning documentation evidenced assessment processes captured consumers’ likes and dislikes including dietary preferences, leisure needs, religious beliefs, cultural traditions and people important to them; this guided staff in relation to consumer needs and preferences. Staff were familiar with individual preferences of consumers and supported consumers to engage in activities meaningful to them such as watching movies or reading if </w:t>
      </w:r>
      <w:r>
        <w:rPr>
          <w:rFonts w:ascii="Arial" w:hAnsi="Arial" w:cs="Arial"/>
          <w:color w:val="auto"/>
        </w:rPr>
        <w:t xml:space="preserve">they chose not to participate in scheduled activities. Staff provided emotional support to consumers by spending one on one time with consumers who were feeling sad or down and described a </w:t>
      </w:r>
      <w:r w:rsidRPr="008F7FB9">
        <w:rPr>
          <w:rFonts w:ascii="Arial" w:hAnsi="Arial" w:cs="Arial"/>
          <w:color w:val="auto"/>
        </w:rPr>
        <w:t xml:space="preserve">range of services available to cater for the emotional, social and psychological needs of consumers including the services’ chaplain for spiritual needs. </w:t>
      </w:r>
    </w:p>
    <w:p w14:paraId="117C9635" w14:textId="77777777" w:rsidR="005F12DA" w:rsidRPr="008F7FB9" w:rsidRDefault="005F12DA" w:rsidP="005F12DA">
      <w:pPr>
        <w:rPr>
          <w:rFonts w:ascii="Arial" w:eastAsia="Calibri" w:hAnsi="Arial" w:cs="Arial"/>
          <w:color w:val="auto"/>
        </w:rPr>
      </w:pPr>
      <w:r w:rsidRPr="008F7FB9">
        <w:rPr>
          <w:rFonts w:ascii="Arial" w:hAnsi="Arial" w:cs="Arial"/>
        </w:rPr>
        <w:t xml:space="preserve">Consumers and representatives said consumer’s condition, needs and preferences were effectively communicated within the service and with others responsible for care. Staff said they were updated on the changing </w:t>
      </w:r>
      <w:r w:rsidRPr="008F7FB9">
        <w:rPr>
          <w:rFonts w:ascii="Arial" w:hAnsi="Arial" w:cs="Arial"/>
          <w:color w:val="auto"/>
        </w:rPr>
        <w:t xml:space="preserve">conditions, needs or preferences of consumers through care documentation, verbal communication and meetings. Care planning documentation was stored </w:t>
      </w:r>
      <w:r w:rsidRPr="008F7FB9">
        <w:rPr>
          <w:rFonts w:ascii="Arial" w:hAnsi="Arial" w:cs="Arial"/>
          <w:color w:val="auto"/>
        </w:rPr>
        <w:lastRenderedPageBreak/>
        <w:t>in the</w:t>
      </w:r>
      <w:r w:rsidRPr="008F7FB9">
        <w:rPr>
          <w:rFonts w:ascii="Arial" w:eastAsia="Calibri" w:hAnsi="Arial" w:cs="Arial"/>
          <w:color w:val="auto"/>
        </w:rPr>
        <w:t xml:space="preserve"> electronic care management system which was accessible to all staff and external organisations where services and supports for daily living is shared including allied health professionals.</w:t>
      </w:r>
    </w:p>
    <w:p w14:paraId="739B1E3B" w14:textId="77777777" w:rsidR="005F12DA" w:rsidRDefault="005F12DA" w:rsidP="005F12DA">
      <w:pPr>
        <w:rPr>
          <w:rFonts w:ascii="Arial" w:hAnsi="Arial" w:cs="Arial"/>
        </w:rPr>
      </w:pPr>
      <w:r w:rsidRPr="008F7FB9">
        <w:rPr>
          <w:rFonts w:ascii="Arial" w:eastAsia="Calibri" w:hAnsi="Arial" w:cs="Arial"/>
          <w:color w:val="auto"/>
        </w:rPr>
        <w:t xml:space="preserve">Consumers said they were supported by other organisations, support services and providers of care; care planning documentation demonstrated timely and appropriate referrals were made to other individuals, organisations and providers of other care to maximise consumers’ health and well-being. Equipment at the service was observed to be suitable, clean and well maintained and this was confirmed by consumers. </w:t>
      </w:r>
      <w:r w:rsidRPr="008F7FB9">
        <w:rPr>
          <w:rFonts w:ascii="Arial" w:hAnsi="Arial" w:cs="Arial"/>
          <w:color w:val="auto"/>
        </w:rPr>
        <w:t>The service had internal processes to monitor cleanliness and general condition of equipment which was replaced or repaired when required</w:t>
      </w:r>
      <w:r w:rsidRPr="008F7FB9">
        <w:rPr>
          <w:rFonts w:ascii="Arial" w:hAnsi="Arial" w:cs="Arial"/>
        </w:rPr>
        <w:t xml:space="preserve">. </w:t>
      </w:r>
    </w:p>
    <w:p w14:paraId="20E3B95E" w14:textId="77777777" w:rsidR="005F12DA" w:rsidRPr="00BA6E07" w:rsidRDefault="005F12DA" w:rsidP="005F12DA">
      <w:pPr>
        <w:rPr>
          <w:rFonts w:ascii="Arial" w:hAnsi="Arial" w:cs="Arial"/>
          <w:color w:val="auto"/>
        </w:rPr>
      </w:pPr>
      <w:r w:rsidRPr="00BA6E07">
        <w:rPr>
          <w:rFonts w:ascii="Arial" w:hAnsi="Arial" w:cs="Arial"/>
          <w:bCs/>
          <w:color w:val="auto"/>
        </w:rPr>
        <w:t xml:space="preserve">The assessment report recommended </w:t>
      </w:r>
      <w:r w:rsidRPr="00406938">
        <w:rPr>
          <w:rFonts w:ascii="Arial" w:hAnsi="Arial" w:cs="Arial"/>
          <w:bCs/>
          <w:color w:val="auto"/>
        </w:rPr>
        <w:t xml:space="preserve">Requirement 4(3)(a) as Non-compliant. Having considered the evidence documented in the assessment report and the provider’s response, I find the service Compliant with this requirement. Evidence relevant </w:t>
      </w:r>
      <w:r w:rsidRPr="00BA6E07">
        <w:rPr>
          <w:rFonts w:ascii="Arial" w:hAnsi="Arial" w:cs="Arial"/>
          <w:bCs/>
          <w:color w:val="auto"/>
        </w:rPr>
        <w:t>to my decision includes:</w:t>
      </w:r>
    </w:p>
    <w:p w14:paraId="5B4B0F68" w14:textId="77777777" w:rsidR="005F12DA" w:rsidRDefault="005F12DA" w:rsidP="005F12DA">
      <w:pPr>
        <w:pStyle w:val="ListParagraph"/>
        <w:numPr>
          <w:ilvl w:val="0"/>
          <w:numId w:val="38"/>
        </w:numPr>
        <w:rPr>
          <w:rFonts w:ascii="Arial" w:hAnsi="Arial" w:cs="Arial"/>
          <w:bCs/>
          <w:color w:val="auto"/>
        </w:rPr>
      </w:pPr>
      <w:r w:rsidRPr="00BA6E07">
        <w:rPr>
          <w:rFonts w:ascii="Arial" w:hAnsi="Arial" w:cs="Arial"/>
          <w:bCs/>
          <w:color w:val="auto"/>
        </w:rPr>
        <w:t>Consumers advised scheduled lifestyle activities had frequently been cancelled during May and early June 2022, resulting in them missing out on lifestyle activities they enjoyed.</w:t>
      </w:r>
    </w:p>
    <w:p w14:paraId="699AF4D3" w14:textId="77777777" w:rsidR="005F12DA" w:rsidRPr="000B2AFA" w:rsidRDefault="005F12DA" w:rsidP="005F12DA">
      <w:pPr>
        <w:pStyle w:val="ListParagraph"/>
        <w:numPr>
          <w:ilvl w:val="0"/>
          <w:numId w:val="38"/>
        </w:numPr>
        <w:rPr>
          <w:rFonts w:ascii="Arial" w:hAnsi="Arial" w:cs="Arial"/>
          <w:bCs/>
          <w:color w:val="auto"/>
        </w:rPr>
      </w:pPr>
      <w:r w:rsidRPr="00BA6E07">
        <w:rPr>
          <w:rFonts w:ascii="Arial" w:hAnsi="Arial" w:cs="Arial"/>
          <w:bCs/>
          <w:color w:val="auto"/>
        </w:rPr>
        <w:t xml:space="preserve">A review of activity attendance showed that lifestyle activities had been cancelled for 9 days in the previous month, due to the redeployment of the lifestyle staff member to care duties. </w:t>
      </w:r>
    </w:p>
    <w:p w14:paraId="78AF4001" w14:textId="77777777" w:rsidR="005F12DA" w:rsidRPr="00406938" w:rsidRDefault="005F12DA" w:rsidP="005F12DA">
      <w:pPr>
        <w:pStyle w:val="ListParagraph"/>
        <w:numPr>
          <w:ilvl w:val="0"/>
          <w:numId w:val="38"/>
        </w:numPr>
        <w:rPr>
          <w:rFonts w:ascii="Arial" w:hAnsi="Arial" w:cs="Arial"/>
          <w:color w:val="auto"/>
        </w:rPr>
      </w:pPr>
      <w:r w:rsidRPr="00BA6E07">
        <w:rPr>
          <w:rFonts w:ascii="Arial" w:hAnsi="Arial" w:cs="Arial"/>
          <w:bCs/>
          <w:color w:val="auto"/>
        </w:rPr>
        <w:t xml:space="preserve">Management </w:t>
      </w:r>
      <w:r w:rsidRPr="00406938">
        <w:rPr>
          <w:rFonts w:ascii="Arial" w:hAnsi="Arial" w:cs="Arial"/>
          <w:bCs/>
          <w:color w:val="auto"/>
        </w:rPr>
        <w:t>confirmed:</w:t>
      </w:r>
    </w:p>
    <w:p w14:paraId="76376224" w14:textId="77777777" w:rsidR="005F12DA" w:rsidRPr="00406938" w:rsidRDefault="005F12DA" w:rsidP="005F12DA">
      <w:pPr>
        <w:pStyle w:val="ListParagraph"/>
        <w:numPr>
          <w:ilvl w:val="1"/>
          <w:numId w:val="39"/>
        </w:numPr>
        <w:rPr>
          <w:rFonts w:ascii="Arial" w:hAnsi="Arial" w:cs="Arial"/>
          <w:strike/>
          <w:color w:val="auto"/>
        </w:rPr>
      </w:pPr>
      <w:r w:rsidRPr="00406938">
        <w:rPr>
          <w:rFonts w:ascii="Arial" w:hAnsi="Arial" w:cs="Arial"/>
          <w:bCs/>
          <w:color w:val="auto"/>
        </w:rPr>
        <w:t>the only lifestyle staff member was redirected to care duties, due to the unexpected resignation of a care staff member while another care staff member was on leave.</w:t>
      </w:r>
    </w:p>
    <w:p w14:paraId="45BD01FA" w14:textId="77777777" w:rsidR="005F12DA" w:rsidRPr="00406938" w:rsidRDefault="005F12DA" w:rsidP="005F12DA">
      <w:pPr>
        <w:pStyle w:val="ListParagraph"/>
        <w:numPr>
          <w:ilvl w:val="1"/>
          <w:numId w:val="39"/>
        </w:numPr>
        <w:rPr>
          <w:rFonts w:ascii="Arial" w:hAnsi="Arial" w:cs="Arial"/>
          <w:strike/>
          <w:color w:val="auto"/>
        </w:rPr>
      </w:pPr>
      <w:r w:rsidRPr="00406938">
        <w:rPr>
          <w:rFonts w:ascii="Arial" w:hAnsi="Arial" w:cs="Arial"/>
          <w:color w:val="auto"/>
        </w:rPr>
        <w:t xml:space="preserve">In usual circumstances, the lifestyle staff member allocated 55 hours per fortnight for lifestyle activities with the balance of hours allotted to care duties. </w:t>
      </w:r>
    </w:p>
    <w:p w14:paraId="7F01BA3E" w14:textId="77777777" w:rsidR="005F12DA" w:rsidRPr="00406938" w:rsidRDefault="005F12DA" w:rsidP="005F12DA">
      <w:pPr>
        <w:pStyle w:val="ListParagraph"/>
        <w:numPr>
          <w:ilvl w:val="1"/>
          <w:numId w:val="39"/>
        </w:numPr>
        <w:rPr>
          <w:rFonts w:ascii="Arial" w:hAnsi="Arial" w:cs="Arial"/>
          <w:strike/>
          <w:color w:val="auto"/>
        </w:rPr>
      </w:pPr>
      <w:r w:rsidRPr="00406938">
        <w:rPr>
          <w:rFonts w:ascii="Arial" w:hAnsi="Arial" w:cs="Arial"/>
          <w:color w:val="auto"/>
        </w:rPr>
        <w:t>the impact on consumers and attempts to recruit 2 new care staff since 17 May 2022 had been unsuccessful.</w:t>
      </w:r>
    </w:p>
    <w:p w14:paraId="0052E858" w14:textId="77777777" w:rsidR="005F12DA" w:rsidRPr="00406938" w:rsidRDefault="005F12DA" w:rsidP="005F12DA">
      <w:pPr>
        <w:rPr>
          <w:rFonts w:ascii="Arial" w:hAnsi="Arial" w:cs="Arial"/>
          <w:color w:val="auto"/>
        </w:rPr>
      </w:pPr>
      <w:r w:rsidRPr="00406938">
        <w:rPr>
          <w:rFonts w:ascii="Arial" w:hAnsi="Arial" w:cs="Arial"/>
          <w:color w:val="auto"/>
        </w:rPr>
        <w:t>The provider’s response included additional information and evidence in support of compliance with this Requirement including:</w:t>
      </w:r>
    </w:p>
    <w:p w14:paraId="07A8295A"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 xml:space="preserve">Management had been proactive in responding to contributing factors leading to the staffing issue and were addressing these concerns prior to the Site Audit. </w:t>
      </w:r>
    </w:p>
    <w:p w14:paraId="594709B5"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Additional care staff have now been recruited, with the lifestyle officer no longer required to backfill care shifts, ensuring the 55 hours allocated to delivery of leisure activities is prioritised.</w:t>
      </w:r>
    </w:p>
    <w:p w14:paraId="154C4CD3" w14:textId="77777777" w:rsidR="005F12DA" w:rsidRPr="00BA6E07" w:rsidRDefault="005F12DA" w:rsidP="005F12DA">
      <w:pPr>
        <w:pStyle w:val="ListParagraph"/>
        <w:numPr>
          <w:ilvl w:val="0"/>
          <w:numId w:val="37"/>
        </w:numPr>
        <w:rPr>
          <w:rFonts w:ascii="Arial" w:hAnsi="Arial" w:cs="Arial"/>
        </w:rPr>
      </w:pPr>
      <w:r w:rsidRPr="00BA6E07">
        <w:rPr>
          <w:rFonts w:ascii="Arial" w:hAnsi="Arial" w:cs="Arial"/>
        </w:rPr>
        <w:t>As a regionally based service, the provider is faced with the additional challenge of attracting and sourcing competent staff, which it has managed to overcome.</w:t>
      </w:r>
    </w:p>
    <w:p w14:paraId="2B2BEA4F"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The lifestyle program has been reviewed, in consultation with consumers, with further group activities promoting physical movement and a cooking program have been included.</w:t>
      </w:r>
    </w:p>
    <w:p w14:paraId="4EC8A041"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Lifestyle staff have engaged with local entertainment groups and volunteers to visit the service to increase variety by offering karaoke, singing, quizzes and poetry reading.</w:t>
      </w:r>
    </w:p>
    <w:p w14:paraId="01B8C95D"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An individual resident who wished to participate in the community run Men’s Shed is now supported to attend this weekly.</w:t>
      </w:r>
    </w:p>
    <w:p w14:paraId="2911AFE8"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Additional resources have been added to ensure individualised activities for consumers living with dementia.</w:t>
      </w:r>
    </w:p>
    <w:p w14:paraId="269616D3"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t>External outings are also being planned for consumers.</w:t>
      </w:r>
    </w:p>
    <w:p w14:paraId="66F66854" w14:textId="77777777" w:rsidR="005F12DA" w:rsidRPr="00406938" w:rsidRDefault="005F12DA" w:rsidP="005F12DA">
      <w:pPr>
        <w:pStyle w:val="ListParagraph"/>
        <w:numPr>
          <w:ilvl w:val="0"/>
          <w:numId w:val="37"/>
        </w:numPr>
        <w:rPr>
          <w:rFonts w:ascii="Arial" w:hAnsi="Arial" w:cs="Arial"/>
          <w:color w:val="auto"/>
        </w:rPr>
      </w:pPr>
      <w:r w:rsidRPr="00406938">
        <w:rPr>
          <w:rFonts w:ascii="Arial" w:hAnsi="Arial" w:cs="Arial"/>
          <w:color w:val="auto"/>
        </w:rPr>
        <w:lastRenderedPageBreak/>
        <w:t>A lifestyle program consumer survey was undertaken with all participants expressing satisfaction with the reviewed lifestyle program on offer.</w:t>
      </w:r>
    </w:p>
    <w:p w14:paraId="160D49E4" w14:textId="77777777" w:rsidR="005F12DA" w:rsidRPr="00406938" w:rsidRDefault="005F12DA" w:rsidP="005F12DA">
      <w:pPr>
        <w:rPr>
          <w:rFonts w:ascii="Arial" w:hAnsi="Arial" w:cs="Arial"/>
          <w:color w:val="auto"/>
        </w:rPr>
      </w:pPr>
      <w:r w:rsidRPr="00406938">
        <w:rPr>
          <w:rFonts w:ascii="Arial" w:hAnsi="Arial" w:cs="Arial"/>
          <w:color w:val="auto"/>
        </w:rPr>
        <w:t xml:space="preserve">I note the service is a small facility with low staffing requirements, therefore the loss of 2 staff members would significantly reduce the overall workforce and this impacted the delivery of the leisure program for 9 days. I acknowledge the service was already actively recruiting prior to the site audit due to the sudden resignation of a care staff and accept the service prioritised the delivery of essential care by redeploying the lifestyle staff member. I am satisfied this was a necessary temporary, short-term measure, which the service took while they addressed the staffing issue promptly. </w:t>
      </w:r>
    </w:p>
    <w:p w14:paraId="456760C9" w14:textId="52A02A3C" w:rsidR="00D713BE" w:rsidRPr="00791D2F" w:rsidRDefault="005F12DA" w:rsidP="00791D2F">
      <w:pPr>
        <w:rPr>
          <w:rFonts w:ascii="Arial" w:hAnsi="Arial" w:cs="Arial"/>
          <w:color w:val="auto"/>
        </w:rPr>
      </w:pPr>
      <w:r w:rsidRPr="00791D2F">
        <w:rPr>
          <w:rFonts w:ascii="Arial" w:hAnsi="Arial" w:cs="Arial"/>
          <w:color w:val="auto"/>
        </w:rPr>
        <w:t xml:space="preserve">The provider acknowledged the impact on consumers, had already actioned recruitment processes to replace staff and demonstrated, that in all other aspects, consumers received services and supports for daily living. I am therefore satisfied the service has addressed the issues of concern and has adequately demonstrated compliance with this </w:t>
      </w:r>
      <w:r w:rsidR="00791D2F">
        <w:rPr>
          <w:rFonts w:ascii="Arial" w:hAnsi="Arial" w:cs="Arial"/>
          <w:color w:val="auto"/>
        </w:rPr>
        <w:t>R</w:t>
      </w:r>
      <w:r w:rsidRPr="00791D2F">
        <w:rPr>
          <w:rFonts w:ascii="Arial" w:hAnsi="Arial" w:cs="Arial"/>
          <w:color w:val="auto"/>
        </w:rPr>
        <w:t>equirement</w:t>
      </w:r>
      <w:r w:rsidR="00D713BE" w:rsidRPr="00791D2F">
        <w:rPr>
          <w:rFonts w:ascii="Arial" w:hAnsi="Arial" w:cs="Arial"/>
          <w:color w:val="auto"/>
        </w:rPr>
        <w:t>.</w:t>
      </w:r>
    </w:p>
    <w:p w14:paraId="29F8DF3B" w14:textId="77777777" w:rsidR="00CC1D27" w:rsidRPr="00B83D6B" w:rsidRDefault="003C3B5A" w:rsidP="00CC1D27">
      <w:pPr>
        <w:pStyle w:val="Heading1"/>
        <w:spacing w:before="120" w:after="240" w:line="22" w:lineRule="atLeast"/>
        <w:rPr>
          <w:rFonts w:ascii="Arial" w:hAnsi="Arial" w:cs="Arial"/>
        </w:rPr>
      </w:pPr>
      <w:r w:rsidRPr="00B83D6B">
        <w:rPr>
          <w:rFonts w:ascii="Arial" w:hAnsi="Arial" w:cs="Arial"/>
          <w:color w:val="FF0000"/>
        </w:rPr>
        <w:br w:type="page"/>
      </w:r>
      <w:r w:rsidR="00CC1D27" w:rsidRPr="00791D2F">
        <w:rPr>
          <w:rFonts w:ascii="Arial Bold" w:hAnsi="Arial Bold" w:cs="Arial"/>
        </w:rPr>
        <w:lastRenderedPageBreak/>
        <w:t>Standard</w:t>
      </w:r>
      <w:r w:rsidR="00CC1D27" w:rsidRPr="00B83D6B">
        <w:rPr>
          <w:rFonts w:ascii="Arial" w:hAnsi="Arial" w:cs="Arial"/>
        </w:rPr>
        <w:t xml:space="preserve"> </w:t>
      </w:r>
      <w:r w:rsidR="00CC1D27">
        <w:rPr>
          <w:rFonts w:ascii="Arial" w:hAnsi="Arial" w:cs="Arial"/>
        </w:rPr>
        <w:t>5</w:t>
      </w:r>
    </w:p>
    <w:tbl>
      <w:tblPr>
        <w:tblStyle w:val="TableGrid"/>
        <w:tblW w:w="0" w:type="auto"/>
        <w:tblLook w:val="04A0" w:firstRow="1" w:lastRow="0" w:firstColumn="1" w:lastColumn="0" w:noHBand="0" w:noVBand="1"/>
      </w:tblPr>
      <w:tblGrid>
        <w:gridCol w:w="1834"/>
        <w:gridCol w:w="6980"/>
        <w:gridCol w:w="1390"/>
      </w:tblGrid>
      <w:tr w:rsidR="00532C52" w:rsidRPr="00B83D6B" w14:paraId="371FF92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B98969A"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37D66651"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2C7A45E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A560A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37A7FB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D82C2DC"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214F523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D9139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7D1BC82"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399E98"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4185FF1E"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C98E9D4"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FDC383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12E166"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1E5DEDD5"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1479CDE3" w14:textId="77777777" w:rsidR="00532C52" w:rsidRPr="003A2BA8" w:rsidRDefault="00532C52" w:rsidP="003A2B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E6532A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A3DF1E1" w14:textId="77777777" w:rsidR="005F12DA" w:rsidRDefault="005F12DA" w:rsidP="005F12DA">
      <w:pPr>
        <w:pStyle w:val="CommentText"/>
        <w:rPr>
          <w:rFonts w:ascii="Arial" w:hAnsi="Arial" w:cs="Arial"/>
          <w:color w:val="auto"/>
        </w:rPr>
      </w:pPr>
      <w:r>
        <w:rPr>
          <w:rFonts w:ascii="Arial" w:hAnsi="Arial" w:cs="Arial"/>
          <w:color w:val="auto"/>
        </w:rPr>
        <w:t>C</w:t>
      </w:r>
      <w:r w:rsidRPr="00766DF1">
        <w:rPr>
          <w:rFonts w:ascii="Arial" w:hAnsi="Arial" w:cs="Arial"/>
          <w:color w:val="auto"/>
        </w:rPr>
        <w:t xml:space="preserve">onsumers said the service environment </w:t>
      </w:r>
      <w:r>
        <w:rPr>
          <w:rFonts w:ascii="Arial" w:hAnsi="Arial" w:cs="Arial"/>
          <w:color w:val="auto"/>
        </w:rPr>
        <w:t>was</w:t>
      </w:r>
      <w:r w:rsidRPr="00766DF1">
        <w:rPr>
          <w:rFonts w:ascii="Arial" w:hAnsi="Arial" w:cs="Arial"/>
          <w:color w:val="auto"/>
        </w:rPr>
        <w:t xml:space="preserve"> welcoming</w:t>
      </w:r>
      <w:r>
        <w:rPr>
          <w:rFonts w:ascii="Arial" w:hAnsi="Arial" w:cs="Arial"/>
          <w:color w:val="auto"/>
        </w:rPr>
        <w:t xml:space="preserve"> and</w:t>
      </w:r>
      <w:r w:rsidRPr="00766DF1">
        <w:rPr>
          <w:rFonts w:ascii="Arial" w:hAnsi="Arial" w:cs="Arial"/>
          <w:color w:val="auto"/>
        </w:rPr>
        <w:t xml:space="preserve"> they felt</w:t>
      </w:r>
      <w:r>
        <w:rPr>
          <w:rFonts w:ascii="Arial" w:hAnsi="Arial" w:cs="Arial"/>
          <w:color w:val="auto"/>
        </w:rPr>
        <w:t xml:space="preserve"> </w:t>
      </w:r>
      <w:r w:rsidRPr="00766DF1">
        <w:rPr>
          <w:rFonts w:ascii="Arial" w:hAnsi="Arial" w:cs="Arial"/>
          <w:color w:val="auto"/>
        </w:rPr>
        <w:t xml:space="preserve">at home. Consumers’ rooms </w:t>
      </w:r>
      <w:r>
        <w:rPr>
          <w:rFonts w:ascii="Arial" w:hAnsi="Arial" w:cs="Arial"/>
          <w:color w:val="auto"/>
        </w:rPr>
        <w:t>were</w:t>
      </w:r>
      <w:r w:rsidRPr="00766DF1">
        <w:rPr>
          <w:rFonts w:ascii="Arial" w:hAnsi="Arial" w:cs="Arial"/>
          <w:color w:val="auto"/>
        </w:rPr>
        <w:t xml:space="preserve"> personalised with furniture, photographs and</w:t>
      </w:r>
      <w:r>
        <w:rPr>
          <w:rFonts w:ascii="Arial" w:hAnsi="Arial" w:cs="Arial"/>
          <w:color w:val="auto"/>
        </w:rPr>
        <w:t xml:space="preserve"> important items on display</w:t>
      </w:r>
      <w:r w:rsidRPr="00766DF1">
        <w:rPr>
          <w:rFonts w:ascii="Arial" w:hAnsi="Arial" w:cs="Arial"/>
          <w:color w:val="auto"/>
        </w:rPr>
        <w:t xml:space="preserve">. </w:t>
      </w:r>
      <w:r>
        <w:rPr>
          <w:rFonts w:ascii="Arial" w:hAnsi="Arial" w:cs="Arial"/>
          <w:color w:val="auto"/>
        </w:rPr>
        <w:t xml:space="preserve">The service environment was observed to reflect dementia enabling principles of design including </w:t>
      </w:r>
      <w:proofErr w:type="gramStart"/>
      <w:r>
        <w:rPr>
          <w:rFonts w:ascii="Arial" w:hAnsi="Arial" w:cs="Arial"/>
          <w:color w:val="auto"/>
        </w:rPr>
        <w:t>sufficient</w:t>
      </w:r>
      <w:proofErr w:type="gramEnd"/>
      <w:r>
        <w:rPr>
          <w:rFonts w:ascii="Arial" w:hAnsi="Arial" w:cs="Arial"/>
          <w:color w:val="auto"/>
        </w:rPr>
        <w:t xml:space="preserve"> lighting and handrails to support consumers to move around. </w:t>
      </w:r>
      <w:r w:rsidRPr="00766DF1">
        <w:rPr>
          <w:rFonts w:ascii="Arial" w:hAnsi="Arial" w:cs="Arial"/>
          <w:color w:val="auto"/>
        </w:rPr>
        <w:t>Consumers were observed moving between the service’s indoor and outdoor areas and spending time together.</w:t>
      </w:r>
    </w:p>
    <w:p w14:paraId="55750A58" w14:textId="77777777" w:rsidR="005F12DA" w:rsidRPr="00766DF1" w:rsidRDefault="005F12DA" w:rsidP="005F12DA">
      <w:pPr>
        <w:pStyle w:val="CommentText"/>
        <w:rPr>
          <w:rFonts w:ascii="Arial" w:hAnsi="Arial" w:cs="Arial"/>
          <w:color w:val="auto"/>
        </w:rPr>
      </w:pPr>
      <w:r w:rsidRPr="00766DF1">
        <w:rPr>
          <w:rFonts w:ascii="Arial" w:hAnsi="Arial" w:cs="Arial"/>
          <w:color w:val="auto"/>
        </w:rPr>
        <w:t xml:space="preserve">Consumers said the service environment </w:t>
      </w:r>
      <w:r>
        <w:rPr>
          <w:rFonts w:ascii="Arial" w:hAnsi="Arial" w:cs="Arial"/>
          <w:color w:val="auto"/>
        </w:rPr>
        <w:t>was</w:t>
      </w:r>
      <w:r w:rsidRPr="00766DF1">
        <w:rPr>
          <w:rFonts w:ascii="Arial" w:hAnsi="Arial" w:cs="Arial"/>
          <w:color w:val="auto"/>
        </w:rPr>
        <w:t xml:space="preserve"> generally well cleaned and maintained</w:t>
      </w:r>
      <w:r>
        <w:rPr>
          <w:rFonts w:ascii="Arial" w:hAnsi="Arial" w:cs="Arial"/>
          <w:color w:val="auto"/>
        </w:rPr>
        <w:t xml:space="preserve"> and the service was very responsive</w:t>
      </w:r>
      <w:r w:rsidRPr="00766DF1">
        <w:rPr>
          <w:rFonts w:ascii="Arial" w:hAnsi="Arial" w:cs="Arial"/>
          <w:color w:val="auto"/>
        </w:rPr>
        <w:t xml:space="preserve"> </w:t>
      </w:r>
      <w:r>
        <w:rPr>
          <w:rFonts w:ascii="Arial" w:hAnsi="Arial" w:cs="Arial"/>
          <w:color w:val="auto"/>
        </w:rPr>
        <w:t>to attend to any reported issues with equipment. Staff indicated there was an adequate supply of equipment available to meet needs of consumers.</w:t>
      </w:r>
      <w:r w:rsidRPr="00766DF1">
        <w:rPr>
          <w:rFonts w:ascii="Arial" w:hAnsi="Arial" w:cs="Arial"/>
          <w:color w:val="auto"/>
        </w:rPr>
        <w:t xml:space="preserve"> Staff described maintenance processes and procedures, and how potential hazards are addressed. </w:t>
      </w:r>
      <w:r>
        <w:rPr>
          <w:rFonts w:ascii="Arial" w:hAnsi="Arial" w:cs="Arial"/>
          <w:color w:val="auto"/>
        </w:rPr>
        <w:t>Maintenance schedules and l</w:t>
      </w:r>
      <w:r w:rsidRPr="00766DF1">
        <w:rPr>
          <w:rFonts w:ascii="Arial" w:hAnsi="Arial" w:cs="Arial"/>
          <w:color w:val="auto"/>
        </w:rPr>
        <w:t>ogs reflected that regular cleaning and maintenance occur</w:t>
      </w:r>
      <w:r>
        <w:rPr>
          <w:rFonts w:ascii="Arial" w:hAnsi="Arial" w:cs="Arial"/>
          <w:color w:val="auto"/>
        </w:rPr>
        <w:t>red</w:t>
      </w:r>
      <w:r w:rsidRPr="00766DF1">
        <w:rPr>
          <w:rFonts w:ascii="Arial" w:hAnsi="Arial" w:cs="Arial"/>
          <w:color w:val="auto"/>
        </w:rPr>
        <w:t xml:space="preserve">. </w:t>
      </w:r>
    </w:p>
    <w:p w14:paraId="6C5AD551" w14:textId="77777777" w:rsidR="00E206F2" w:rsidRPr="00B83D6B" w:rsidRDefault="003C3B5A" w:rsidP="00791D2F">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6FD765F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3B679E9"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A6FD8A8"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1AA421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570AD9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3EC1796A"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F5BAA61"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1D4321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9408E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B27177B"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5BCAA0A"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5AEA7CE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492DB93"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60FE5ED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989EA34"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D491A57"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0C72DC4"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433B5B6"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6ECEC42E" w14:textId="77777777"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884385F"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08004BF" w14:textId="77777777" w:rsidR="005F12DA" w:rsidRDefault="005F12DA" w:rsidP="005F12DA">
      <w:pPr>
        <w:pStyle w:val="CommentText"/>
        <w:spacing w:before="120" w:after="0"/>
        <w:rPr>
          <w:rFonts w:ascii="Arial" w:hAnsi="Arial" w:cs="Arial"/>
          <w:color w:val="auto"/>
        </w:rPr>
      </w:pPr>
      <w:r>
        <w:rPr>
          <w:rFonts w:ascii="Arial" w:hAnsi="Arial" w:cs="Arial"/>
          <w:color w:val="auto"/>
        </w:rPr>
        <w:t xml:space="preserve">Consumers </w:t>
      </w:r>
      <w:r w:rsidRPr="00C75AE6">
        <w:rPr>
          <w:rFonts w:ascii="Arial" w:hAnsi="Arial" w:cs="Arial"/>
          <w:color w:val="auto"/>
        </w:rPr>
        <w:t xml:space="preserve">and representatives said they </w:t>
      </w:r>
      <w:r>
        <w:rPr>
          <w:rFonts w:ascii="Arial" w:hAnsi="Arial" w:cs="Arial"/>
          <w:color w:val="auto"/>
        </w:rPr>
        <w:t>were</w:t>
      </w:r>
      <w:r w:rsidRPr="00C75AE6">
        <w:rPr>
          <w:rFonts w:ascii="Arial" w:hAnsi="Arial" w:cs="Arial"/>
          <w:color w:val="auto"/>
        </w:rPr>
        <w:t xml:space="preserve"> encouraged </w:t>
      </w:r>
      <w:r>
        <w:rPr>
          <w:rFonts w:ascii="Arial" w:hAnsi="Arial" w:cs="Arial"/>
          <w:color w:val="auto"/>
        </w:rPr>
        <w:t xml:space="preserve">and supported </w:t>
      </w:r>
      <w:r w:rsidRPr="00C75AE6">
        <w:rPr>
          <w:rFonts w:ascii="Arial" w:hAnsi="Arial" w:cs="Arial"/>
          <w:color w:val="auto"/>
        </w:rPr>
        <w:t>to provide feedback and fe</w:t>
      </w:r>
      <w:r>
        <w:rPr>
          <w:rFonts w:ascii="Arial" w:hAnsi="Arial" w:cs="Arial"/>
          <w:color w:val="auto"/>
        </w:rPr>
        <w:t>lt</w:t>
      </w:r>
      <w:r w:rsidRPr="00C75AE6">
        <w:rPr>
          <w:rFonts w:ascii="Arial" w:hAnsi="Arial" w:cs="Arial"/>
          <w:color w:val="auto"/>
        </w:rPr>
        <w:t xml:space="preserve"> comfortable to raise concern</w:t>
      </w:r>
      <w:r>
        <w:rPr>
          <w:rFonts w:ascii="Arial" w:hAnsi="Arial" w:cs="Arial"/>
          <w:color w:val="auto"/>
        </w:rPr>
        <w:t>s directly with staff and management, through feedback forms or at consumer meetings.</w:t>
      </w:r>
      <w:r w:rsidRPr="00C75AE6">
        <w:rPr>
          <w:rFonts w:ascii="Arial" w:hAnsi="Arial" w:cs="Arial"/>
          <w:color w:val="auto"/>
        </w:rPr>
        <w:t xml:space="preserve"> Staff described </w:t>
      </w:r>
      <w:r>
        <w:rPr>
          <w:rFonts w:ascii="Arial" w:hAnsi="Arial" w:cs="Arial"/>
          <w:color w:val="auto"/>
        </w:rPr>
        <w:t>advocating for consumers and responding to consumer and/or representative feedback by assisting</w:t>
      </w:r>
      <w:r w:rsidRPr="00C75AE6">
        <w:rPr>
          <w:rFonts w:ascii="Arial" w:hAnsi="Arial" w:cs="Arial"/>
          <w:color w:val="auto"/>
        </w:rPr>
        <w:t xml:space="preserve"> consumers </w:t>
      </w:r>
      <w:r>
        <w:rPr>
          <w:rFonts w:ascii="Arial" w:hAnsi="Arial" w:cs="Arial"/>
          <w:color w:val="auto"/>
        </w:rPr>
        <w:t xml:space="preserve">to complete </w:t>
      </w:r>
      <w:r w:rsidRPr="00C75AE6">
        <w:rPr>
          <w:rFonts w:ascii="Arial" w:hAnsi="Arial" w:cs="Arial"/>
          <w:color w:val="auto"/>
        </w:rPr>
        <w:t>feedback forms, or escalating issues to managemen</w:t>
      </w:r>
      <w:r>
        <w:rPr>
          <w:rFonts w:ascii="Arial" w:hAnsi="Arial" w:cs="Arial"/>
          <w:color w:val="auto"/>
        </w:rPr>
        <w:t xml:space="preserve">t. </w:t>
      </w:r>
    </w:p>
    <w:p w14:paraId="1A42C631" w14:textId="77777777" w:rsidR="005F12DA" w:rsidRPr="004475B1" w:rsidRDefault="005F12DA" w:rsidP="005F12DA">
      <w:pPr>
        <w:pStyle w:val="CommentText"/>
        <w:spacing w:before="120" w:after="0"/>
        <w:rPr>
          <w:rFonts w:ascii="Arial" w:hAnsi="Arial" w:cs="Arial"/>
          <w:color w:val="auto"/>
        </w:rPr>
      </w:pPr>
      <w:r>
        <w:rPr>
          <w:rFonts w:ascii="Arial" w:hAnsi="Arial" w:cs="Arial"/>
          <w:color w:val="auto"/>
        </w:rPr>
        <w:t>Staff were familiar with methods to c</w:t>
      </w:r>
      <w:r w:rsidRPr="00C75AE6">
        <w:rPr>
          <w:rFonts w:ascii="Arial" w:hAnsi="Arial" w:cs="Arial"/>
          <w:color w:val="auto"/>
        </w:rPr>
        <w:t>ommunicate with consumers with varying communication ability</w:t>
      </w:r>
      <w:r>
        <w:rPr>
          <w:rFonts w:ascii="Arial" w:hAnsi="Arial" w:cs="Arial"/>
          <w:color w:val="auto"/>
        </w:rPr>
        <w:t xml:space="preserve"> such as using non-</w:t>
      </w:r>
      <w:r w:rsidRPr="004475B1">
        <w:rPr>
          <w:rFonts w:ascii="Arial" w:hAnsi="Arial" w:cs="Arial"/>
          <w:color w:val="auto"/>
        </w:rPr>
        <w:t xml:space="preserve">verbal cues or communicating with representatives where a consumer could not speak for themselves. Written materials to communicate access to external advocacy and language services were observed to be available throughout the service. </w:t>
      </w:r>
    </w:p>
    <w:p w14:paraId="0EB9FF20" w14:textId="77777777" w:rsidR="005F12DA" w:rsidRDefault="005F12DA" w:rsidP="005F12DA">
      <w:pPr>
        <w:pStyle w:val="CommentText"/>
        <w:spacing w:before="120" w:after="0"/>
        <w:rPr>
          <w:rFonts w:ascii="Arial" w:hAnsi="Arial" w:cs="Arial"/>
          <w:color w:val="auto"/>
        </w:rPr>
      </w:pPr>
      <w:r w:rsidRPr="004475B1">
        <w:rPr>
          <w:rFonts w:ascii="Arial" w:hAnsi="Arial" w:cs="Arial"/>
          <w:color w:val="auto"/>
        </w:rPr>
        <w:t xml:space="preserve">Consumers and representatives were satisfied the service actioned </w:t>
      </w:r>
      <w:r w:rsidRPr="00C75AE6">
        <w:rPr>
          <w:rFonts w:ascii="Arial" w:hAnsi="Arial" w:cs="Arial"/>
          <w:color w:val="auto"/>
        </w:rPr>
        <w:t xml:space="preserve">complaints and concerns in a timely manner, and open disclosure </w:t>
      </w:r>
      <w:r>
        <w:rPr>
          <w:rFonts w:ascii="Arial" w:hAnsi="Arial" w:cs="Arial"/>
          <w:color w:val="auto"/>
        </w:rPr>
        <w:t>was</w:t>
      </w:r>
      <w:r w:rsidRPr="00C75AE6">
        <w:rPr>
          <w:rFonts w:ascii="Arial" w:hAnsi="Arial" w:cs="Arial"/>
          <w:color w:val="auto"/>
        </w:rPr>
        <w:t xml:space="preserve"> used. Staff </w:t>
      </w:r>
      <w:r>
        <w:rPr>
          <w:rFonts w:ascii="Arial" w:hAnsi="Arial" w:cs="Arial"/>
          <w:color w:val="auto"/>
        </w:rPr>
        <w:t>demonstrated an understanding of open disclosure explaining how they would apologise to a consumer in the event of something going wrong.</w:t>
      </w:r>
      <w:r w:rsidRPr="00C75AE6">
        <w:rPr>
          <w:rFonts w:ascii="Arial" w:hAnsi="Arial" w:cs="Arial"/>
          <w:color w:val="auto"/>
        </w:rPr>
        <w:t xml:space="preserve"> </w:t>
      </w:r>
      <w:r>
        <w:rPr>
          <w:rFonts w:ascii="Arial" w:hAnsi="Arial" w:cs="Arial"/>
          <w:color w:val="auto"/>
        </w:rPr>
        <w:t xml:space="preserve">The feedback and complaints register demonstrated all complaints had been actioned. </w:t>
      </w:r>
    </w:p>
    <w:p w14:paraId="107D2061" w14:textId="77777777" w:rsidR="005F12DA" w:rsidRPr="00C75AE6" w:rsidRDefault="005F12DA" w:rsidP="005F12DA">
      <w:pPr>
        <w:pStyle w:val="CommentText"/>
        <w:spacing w:before="120" w:after="0"/>
        <w:rPr>
          <w:rFonts w:ascii="Arial" w:hAnsi="Arial" w:cs="Arial"/>
          <w:color w:val="auto"/>
        </w:rPr>
      </w:pPr>
      <w:r>
        <w:rPr>
          <w:rFonts w:ascii="Arial" w:hAnsi="Arial" w:cs="Arial"/>
          <w:color w:val="auto"/>
        </w:rPr>
        <w:t>The service used an electronic complaints system for receiving, monitoring and actioning feedback from consumers and representatives. Complaint trends were analysed regularly to inform continuous improvement processes.</w:t>
      </w:r>
      <w:r w:rsidRPr="00C75AE6">
        <w:rPr>
          <w:rFonts w:ascii="Arial" w:hAnsi="Arial" w:cs="Arial"/>
          <w:color w:val="auto"/>
        </w:rPr>
        <w:t xml:space="preserve"> Meeting minutes reflect</w:t>
      </w:r>
      <w:r>
        <w:rPr>
          <w:rFonts w:ascii="Arial" w:hAnsi="Arial" w:cs="Arial"/>
          <w:color w:val="auto"/>
        </w:rPr>
        <w:t>ed</w:t>
      </w:r>
      <w:r w:rsidRPr="00C75AE6">
        <w:rPr>
          <w:rFonts w:ascii="Arial" w:hAnsi="Arial" w:cs="Arial"/>
          <w:color w:val="auto"/>
        </w:rPr>
        <w:t xml:space="preserve"> complaints </w:t>
      </w:r>
      <w:r>
        <w:rPr>
          <w:rFonts w:ascii="Arial" w:hAnsi="Arial" w:cs="Arial"/>
          <w:color w:val="auto"/>
        </w:rPr>
        <w:t>were</w:t>
      </w:r>
      <w:r w:rsidRPr="00C75AE6">
        <w:rPr>
          <w:rFonts w:ascii="Arial" w:hAnsi="Arial" w:cs="Arial"/>
          <w:color w:val="auto"/>
        </w:rPr>
        <w:t xml:space="preserve"> discussed</w:t>
      </w:r>
      <w:r>
        <w:rPr>
          <w:rFonts w:ascii="Arial" w:hAnsi="Arial" w:cs="Arial"/>
          <w:color w:val="auto"/>
        </w:rPr>
        <w:t>,</w:t>
      </w:r>
      <w:r w:rsidRPr="00C75AE6">
        <w:rPr>
          <w:rFonts w:ascii="Arial" w:hAnsi="Arial" w:cs="Arial"/>
          <w:color w:val="auto"/>
        </w:rPr>
        <w:t xml:space="preserve"> action </w:t>
      </w:r>
      <w:r>
        <w:rPr>
          <w:rFonts w:ascii="Arial" w:hAnsi="Arial" w:cs="Arial"/>
          <w:color w:val="auto"/>
        </w:rPr>
        <w:t xml:space="preserve">was </w:t>
      </w:r>
      <w:r w:rsidRPr="00C75AE6">
        <w:rPr>
          <w:rFonts w:ascii="Arial" w:hAnsi="Arial" w:cs="Arial"/>
          <w:color w:val="auto"/>
        </w:rPr>
        <w:t xml:space="preserve">taken and evaluated. </w:t>
      </w:r>
    </w:p>
    <w:p w14:paraId="791D5FD7" w14:textId="77777777" w:rsidR="00E206F2" w:rsidRPr="00B83D6B" w:rsidRDefault="003C3B5A" w:rsidP="00791D2F">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4735478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6F2C472"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5A6747AB"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3CAD303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2051EA4"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7975604D"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26FC6B4D"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35D8E70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20174E"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792AFD4C"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01445761" w14:textId="77777777"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7FC7F4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D22BEC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18FD73B8"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4E4D1FC0"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50C036C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14D5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E01A029"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F6A0149" w14:textId="77777777" w:rsidR="00C9354C" w:rsidRPr="003A2BA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F44130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902EB8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0127576"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5F30D40E" w14:textId="77777777" w:rsidR="00C9354C" w:rsidRPr="003A2BA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19AB0E9"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136596E" w14:textId="77777777" w:rsidR="005F12DA" w:rsidRPr="004475B1" w:rsidRDefault="005F12DA" w:rsidP="005F12DA">
      <w:pPr>
        <w:rPr>
          <w:rFonts w:ascii="Arial" w:eastAsia="Arial" w:hAnsi="Arial" w:cs="Arial"/>
          <w:color w:val="auto"/>
        </w:rPr>
      </w:pPr>
      <w:r w:rsidRPr="004475B1">
        <w:rPr>
          <w:rFonts w:ascii="Arial" w:hAnsi="Arial" w:cs="Arial"/>
          <w:color w:val="auto"/>
        </w:rPr>
        <w:t xml:space="preserve">Consumers considered they got quality care and services when they needed them and from people who were knowledgeable, capable and caring. Consumers and representatives confirmed there were enough staff to meet the consumer’s personal and clinical care needs and said staff were kind and respectful during their engagement with them. Consumers and representatives </w:t>
      </w:r>
      <w:r w:rsidRPr="004475B1">
        <w:rPr>
          <w:rFonts w:ascii="Arial" w:eastAsia="Arial" w:hAnsi="Arial" w:cs="Arial"/>
          <w:color w:val="auto"/>
        </w:rPr>
        <w:t>expressed confidence in the abilities of staff, said they were well trained and suitably skilled to meet each consumers’ individual needs.</w:t>
      </w:r>
    </w:p>
    <w:p w14:paraId="2D11A28F" w14:textId="77777777" w:rsidR="005F12DA" w:rsidRPr="004475B1" w:rsidRDefault="005F12DA" w:rsidP="005F12DA">
      <w:pPr>
        <w:rPr>
          <w:rFonts w:ascii="Arial" w:hAnsi="Arial" w:cs="Arial"/>
          <w:color w:val="auto"/>
        </w:rPr>
      </w:pPr>
      <w:r w:rsidRPr="004475B1">
        <w:rPr>
          <w:rFonts w:ascii="Arial" w:hAnsi="Arial" w:cs="Arial"/>
          <w:color w:val="auto"/>
        </w:rPr>
        <w:t xml:space="preserve">Staff considered the workforce at the service was appropriately planned to deliver quality care and services. Training records showed staff were trained and supported to deliver outcomes required by the Quality Standards having attended mandatory and essential training available through an online training portal including for restrictive practices, open disclosure and responding to serious incidents. </w:t>
      </w:r>
    </w:p>
    <w:p w14:paraId="18961A60" w14:textId="77777777" w:rsidR="005F12DA" w:rsidRPr="00791D2F" w:rsidRDefault="005F12DA" w:rsidP="005F12DA">
      <w:pPr>
        <w:rPr>
          <w:rFonts w:ascii="Arial" w:hAnsi="Arial" w:cs="Arial"/>
          <w:color w:val="auto"/>
        </w:rPr>
      </w:pPr>
      <w:r w:rsidRPr="004475B1">
        <w:rPr>
          <w:rFonts w:ascii="Arial" w:hAnsi="Arial" w:cs="Arial"/>
          <w:color w:val="auto"/>
        </w:rPr>
        <w:t>Management described various approaches to managing staff performance including an annual performance review process and using position descriptions linked to key competencies.</w:t>
      </w:r>
      <w:r w:rsidRPr="00791D2F">
        <w:rPr>
          <w:rFonts w:ascii="Arial" w:hAnsi="Arial" w:cs="Arial"/>
          <w:color w:val="auto"/>
        </w:rPr>
        <w:t xml:space="preserve"> The assessment report evidenced the workforce was planned, the service had </w:t>
      </w:r>
      <w:proofErr w:type="gramStart"/>
      <w:r w:rsidRPr="00791D2F">
        <w:rPr>
          <w:rFonts w:ascii="Arial" w:hAnsi="Arial" w:cs="Arial"/>
          <w:color w:val="auto"/>
        </w:rPr>
        <w:t>sufficient</w:t>
      </w:r>
      <w:proofErr w:type="gramEnd"/>
      <w:r w:rsidRPr="00791D2F">
        <w:rPr>
          <w:rFonts w:ascii="Arial" w:hAnsi="Arial" w:cs="Arial"/>
          <w:color w:val="auto"/>
        </w:rPr>
        <w:t xml:space="preserve"> numbers and the right mix of staff necessary to deliver safe and quality care and services.</w:t>
      </w:r>
    </w:p>
    <w:p w14:paraId="31F47786" w14:textId="188AE129" w:rsidR="00075367" w:rsidRPr="00791D2F" w:rsidRDefault="005F12DA" w:rsidP="002F2167">
      <w:pPr>
        <w:spacing w:before="120" w:after="240" w:line="264" w:lineRule="auto"/>
        <w:rPr>
          <w:rFonts w:ascii="Arial" w:eastAsiaTheme="majorEastAsia" w:hAnsi="Arial" w:cs="Arial"/>
          <w:b/>
          <w:bCs/>
          <w:sz w:val="30"/>
          <w:szCs w:val="28"/>
        </w:rPr>
      </w:pPr>
      <w:r w:rsidRPr="00791D2F">
        <w:rPr>
          <w:rFonts w:ascii="Arial" w:hAnsi="Arial" w:cs="Arial"/>
          <w:color w:val="auto"/>
        </w:rPr>
        <w:t>Management described the onboarding process for new staff which included buddy shifts, tailored orientation for specific roles and checklists to guide activities. Documentation confirmed policies and procedures guided management of the workforce, the selection and recruitment of new staff, orientation, induction and monitoring of staff performance.</w:t>
      </w:r>
      <w:r w:rsidR="000F5B53" w:rsidRPr="00791D2F">
        <w:rPr>
          <w:rFonts w:ascii="Arial" w:hAnsi="Arial" w:cs="Arial"/>
          <w:color w:val="auto"/>
        </w:rPr>
        <w:t xml:space="preserve"> </w:t>
      </w:r>
      <w:r w:rsidR="003C3B5A" w:rsidRPr="00B83D6B">
        <w:rPr>
          <w:rFonts w:ascii="Arial" w:hAnsi="Arial" w:cs="Arial"/>
          <w:color w:val="FF0000"/>
        </w:rPr>
        <w:br w:type="page"/>
      </w:r>
      <w:r w:rsidR="00075367" w:rsidRPr="002F2167">
        <w:rPr>
          <w:rStyle w:val="Heading1Cha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1A8E082D" w14:textId="77777777" w:rsidTr="00981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A9A28EC"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5720A606"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2C102500"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5DC719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4FDFC5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EC5F9E2"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0BA4E06B"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6838EF"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735CEAAF"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EA42ED1" w14:textId="77777777"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0C54AE1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4F423034"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394011BC"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9F520C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7BF7571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5AD4332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19BAD1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0805DF"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1D5F85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68A490D2"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31E58309"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A888F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79B644B"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F634EAF"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4FCE8DA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421E1AA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7F1A6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7C26B4" w14:textId="77777777" w:rsidR="00C9354C" w:rsidRPr="003A2BA8" w:rsidRDefault="00C9354C" w:rsidP="00757F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355A643C"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4CE0BA3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455014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2C1E380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1E58A32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4978395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243C38C3" w14:textId="77777777" w:rsidR="00C9354C" w:rsidRPr="003A2BA8" w:rsidRDefault="00C9354C" w:rsidP="00757F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7C43201"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2E07B72" w14:textId="77777777" w:rsidR="005F12DA" w:rsidRDefault="005F12DA" w:rsidP="005F12DA">
      <w:pPr>
        <w:rPr>
          <w:rFonts w:ascii="Arial" w:hAnsi="Arial" w:cs="Arial"/>
        </w:rPr>
      </w:pPr>
      <w:r w:rsidRPr="00F43707">
        <w:rPr>
          <w:rFonts w:ascii="Arial" w:hAnsi="Arial" w:cs="Arial"/>
        </w:rPr>
        <w:t xml:space="preserve">Consumers considered the organisation </w:t>
      </w:r>
      <w:r>
        <w:rPr>
          <w:rFonts w:ascii="Arial" w:hAnsi="Arial" w:cs="Arial"/>
        </w:rPr>
        <w:t>was</w:t>
      </w:r>
      <w:r w:rsidRPr="00F43707">
        <w:rPr>
          <w:rFonts w:ascii="Arial" w:hAnsi="Arial" w:cs="Arial"/>
        </w:rPr>
        <w:t xml:space="preserve"> well run and they could partner in improving the </w:t>
      </w:r>
      <w:r w:rsidRPr="00B141BF">
        <w:rPr>
          <w:rFonts w:ascii="Arial" w:hAnsi="Arial" w:cs="Arial"/>
          <w:color w:val="auto"/>
        </w:rPr>
        <w:t xml:space="preserve">delivery of care and services. Consumers and representatives felt the service communicated with them regularly and encouraged them to contribute to changes and developments within the service through consumer meetings, case </w:t>
      </w:r>
      <w:r>
        <w:rPr>
          <w:rFonts w:ascii="Arial" w:hAnsi="Arial" w:cs="Arial"/>
        </w:rPr>
        <w:t>conferences</w:t>
      </w:r>
      <w:r w:rsidRPr="00F43707">
        <w:rPr>
          <w:rFonts w:ascii="Arial" w:hAnsi="Arial" w:cs="Arial"/>
        </w:rPr>
        <w:t xml:space="preserve"> and regular surveys.</w:t>
      </w:r>
      <w:r>
        <w:rPr>
          <w:rFonts w:ascii="Arial" w:hAnsi="Arial" w:cs="Arial"/>
        </w:rPr>
        <w:t xml:space="preserve"> </w:t>
      </w:r>
    </w:p>
    <w:p w14:paraId="68EC85F9" w14:textId="77777777" w:rsidR="005F12DA" w:rsidRPr="00F43707" w:rsidRDefault="005F12DA" w:rsidP="005F12DA">
      <w:pPr>
        <w:rPr>
          <w:rFonts w:ascii="Arial" w:hAnsi="Arial" w:cs="Arial"/>
        </w:rPr>
      </w:pPr>
      <w:r>
        <w:rPr>
          <w:rFonts w:ascii="Arial" w:hAnsi="Arial" w:cs="Arial"/>
        </w:rPr>
        <w:t xml:space="preserve">Staff </w:t>
      </w:r>
      <w:r w:rsidRPr="00F43707">
        <w:rPr>
          <w:rFonts w:ascii="Arial" w:hAnsi="Arial" w:cs="Arial"/>
        </w:rPr>
        <w:t xml:space="preserve">described the </w:t>
      </w:r>
      <w:r>
        <w:rPr>
          <w:rFonts w:ascii="Arial" w:hAnsi="Arial" w:cs="Arial"/>
        </w:rPr>
        <w:t xml:space="preserve">involvement of the governing body in the promotion of a culture of safe, inclusive and quality care such as </w:t>
      </w:r>
      <w:r w:rsidRPr="00F43707">
        <w:rPr>
          <w:rFonts w:ascii="Arial" w:hAnsi="Arial" w:cs="Arial"/>
        </w:rPr>
        <w:t>regular and direct report</w:t>
      </w:r>
      <w:r>
        <w:rPr>
          <w:rFonts w:ascii="Arial" w:hAnsi="Arial" w:cs="Arial"/>
        </w:rPr>
        <w:t xml:space="preserve">ing </w:t>
      </w:r>
      <w:r w:rsidRPr="00F43707">
        <w:rPr>
          <w:rFonts w:ascii="Arial" w:hAnsi="Arial" w:cs="Arial"/>
        </w:rPr>
        <w:t xml:space="preserve">to the Board </w:t>
      </w:r>
      <w:r>
        <w:rPr>
          <w:rFonts w:ascii="Arial" w:hAnsi="Arial" w:cs="Arial"/>
        </w:rPr>
        <w:t xml:space="preserve">from management in </w:t>
      </w:r>
      <w:r>
        <w:rPr>
          <w:rFonts w:ascii="Arial" w:hAnsi="Arial" w:cs="Arial"/>
        </w:rPr>
        <w:lastRenderedPageBreak/>
        <w:t xml:space="preserve">relation to </w:t>
      </w:r>
      <w:r w:rsidRPr="00F43707">
        <w:rPr>
          <w:rFonts w:ascii="Arial" w:hAnsi="Arial" w:cs="Arial"/>
        </w:rPr>
        <w:t>clinical governance and risk management</w:t>
      </w:r>
      <w:r>
        <w:rPr>
          <w:rFonts w:ascii="Arial" w:hAnsi="Arial" w:cs="Arial"/>
        </w:rPr>
        <w:t>.</w:t>
      </w:r>
      <w:r w:rsidRPr="00F43707">
        <w:rPr>
          <w:rFonts w:ascii="Arial" w:hAnsi="Arial" w:cs="Arial"/>
        </w:rPr>
        <w:t xml:space="preserve"> </w:t>
      </w:r>
      <w:r>
        <w:rPr>
          <w:rFonts w:ascii="Arial" w:hAnsi="Arial" w:cs="Arial"/>
        </w:rPr>
        <w:t xml:space="preserve">The Board recently engaged a dietician to conduct a nutrition review of the menu in response to feedback from consumers and encouraged consumers to make suggestions for improvements. </w:t>
      </w:r>
    </w:p>
    <w:p w14:paraId="54DC9F30" w14:textId="77777777" w:rsidR="005F12DA" w:rsidRPr="00F43707" w:rsidRDefault="005F12DA" w:rsidP="005F12DA">
      <w:pPr>
        <w:rPr>
          <w:rFonts w:ascii="Arial" w:hAnsi="Arial" w:cs="Arial"/>
        </w:rPr>
      </w:pPr>
      <w:r w:rsidRPr="00F43707">
        <w:rPr>
          <w:rFonts w:ascii="Arial" w:hAnsi="Arial" w:cs="Arial"/>
        </w:rPr>
        <w:t xml:space="preserve">The service demonstrated there were effective organisation-wide governance systems in relation to information management, continuous improvement, financial governance, regulatory compliance and feedback and complaints. The service provided evidence of a risk management framework, which included policies on high impact and high prevalence risks, abuse and neglect, mandatory reporting and supporting consumers to take risks. The service had a clinical governance framework, an antimicrobial stewardship policy, a policy regarding the minimisation of the use of restraint and an open disclosure policy. Staff had been educated about the policies and provided examples of the relevance to their work. </w:t>
      </w:r>
    </w:p>
    <w:p w14:paraId="0657C5F5" w14:textId="77777777" w:rsidR="00E266BD" w:rsidRPr="00B83D6B" w:rsidRDefault="00E266BD" w:rsidP="003C3B5A">
      <w:pPr>
        <w:rPr>
          <w:rFonts w:ascii="Arial" w:hAnsi="Arial" w:cs="Arial"/>
        </w:rPr>
      </w:pPr>
    </w:p>
    <w:sectPr w:rsidR="00E266BD" w:rsidRPr="00B83D6B"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96AD" w16cex:dateUtc="2022-07-08T01:42:00Z"/>
  <w16cex:commentExtensible w16cex:durableId="26729870" w16cex:dateUtc="2022-07-08T01: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19BD9" w14:textId="77777777" w:rsidR="00851EE3" w:rsidRPr="000D4EDE" w:rsidRDefault="00851EE3" w:rsidP="000D4EDE">
      <w:r>
        <w:separator/>
      </w:r>
    </w:p>
  </w:endnote>
  <w:endnote w:type="continuationSeparator" w:id="0">
    <w:p w14:paraId="38F688F4" w14:textId="77777777" w:rsidR="00851EE3" w:rsidRPr="000D4EDE" w:rsidRDefault="00851EE3" w:rsidP="000D4EDE">
      <w:r>
        <w:continuationSeparator/>
      </w:r>
    </w:p>
  </w:endnote>
  <w:endnote w:type="continuationNotice" w:id="1">
    <w:p w14:paraId="045D5AA8" w14:textId="77777777" w:rsidR="00851EE3" w:rsidRDefault="00851E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BCC873B" w14:textId="77777777" w:rsidR="00AD1A2D" w:rsidRDefault="00AD1A2D" w:rsidP="005C410D">
            <w:pPr>
              <w:pStyle w:val="Footer"/>
            </w:pPr>
          </w:p>
          <w:p w14:paraId="606CA92A" w14:textId="77777777" w:rsidR="00AD1A2D" w:rsidRPr="00416DB9" w:rsidRDefault="00AD1A2D" w:rsidP="005C410D">
            <w:pPr>
              <w:pStyle w:val="Footer"/>
              <w:rPr>
                <w:rFonts w:ascii="Arial" w:hAnsi="Arial" w:cs="Arial"/>
              </w:rPr>
            </w:pPr>
            <w:r w:rsidRPr="00416DB9">
              <w:rPr>
                <w:rStyle w:val="FooterBold"/>
                <w:rFonts w:ascii="Arial" w:hAnsi="Arial" w:cs="Arial"/>
              </w:rPr>
              <w:t>Name of service:</w:t>
            </w:r>
            <w:r w:rsidRPr="00416DB9">
              <w:rPr>
                <w:rFonts w:ascii="Arial" w:hAnsi="Arial" w:cs="Arial"/>
              </w:rPr>
              <w:t xml:space="preserve"> Carinity Summit Cottages</w:t>
            </w:r>
            <w:r w:rsidRPr="00416DB9">
              <w:rPr>
                <w:rFonts w:ascii="Arial" w:hAnsi="Arial" w:cs="Arial"/>
              </w:rPr>
              <w:tab/>
              <w:t>RPT-ACC-0122 v3.0</w:t>
            </w:r>
          </w:p>
          <w:p w14:paraId="43A29C14" w14:textId="77777777" w:rsidR="00AD1A2D" w:rsidRPr="00416DB9" w:rsidRDefault="00AD1A2D" w:rsidP="005C410D">
            <w:pPr>
              <w:pStyle w:val="Footer"/>
              <w:rPr>
                <w:rFonts w:ascii="Arial" w:hAnsi="Arial" w:cs="Arial"/>
              </w:rPr>
            </w:pPr>
            <w:r w:rsidRPr="00416DB9">
              <w:rPr>
                <w:rFonts w:ascii="Arial" w:hAnsi="Arial" w:cs="Arial"/>
                <w:b/>
              </w:rPr>
              <w:t>Commission ID: 5258</w:t>
            </w:r>
            <w:r w:rsidRPr="00416DB9">
              <w:rPr>
                <w:rFonts w:ascii="Arial" w:hAnsi="Arial" w:cs="Arial"/>
              </w:rPr>
              <w:tab/>
            </w:r>
            <w:r w:rsidRPr="00416DB9">
              <w:rPr>
                <w:rStyle w:val="FooterBold"/>
                <w:rFonts w:ascii="Arial" w:hAnsi="Arial" w:cs="Arial"/>
              </w:rPr>
              <w:t>Sensitive</w:t>
            </w:r>
          </w:p>
          <w:p w14:paraId="504A93B7" w14:textId="77777777" w:rsidR="00AD1A2D" w:rsidRPr="005C410D" w:rsidRDefault="00AD1A2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AD1A2D" w14:paraId="7C94057E" w14:textId="77777777" w:rsidTr="18C42F10">
      <w:tc>
        <w:tcPr>
          <w:tcW w:w="3400" w:type="dxa"/>
        </w:tcPr>
        <w:p w14:paraId="6E1CE3B1" w14:textId="77777777" w:rsidR="00AD1A2D" w:rsidRDefault="00AD1A2D" w:rsidP="18C42F10">
          <w:pPr>
            <w:pStyle w:val="Header"/>
            <w:ind w:left="-115"/>
          </w:pPr>
        </w:p>
      </w:tc>
      <w:tc>
        <w:tcPr>
          <w:tcW w:w="3400" w:type="dxa"/>
        </w:tcPr>
        <w:p w14:paraId="6557F9C1" w14:textId="77777777" w:rsidR="00AD1A2D" w:rsidRDefault="00AD1A2D" w:rsidP="18C42F10">
          <w:pPr>
            <w:pStyle w:val="Header"/>
            <w:jc w:val="center"/>
          </w:pPr>
        </w:p>
      </w:tc>
      <w:tc>
        <w:tcPr>
          <w:tcW w:w="3400" w:type="dxa"/>
        </w:tcPr>
        <w:p w14:paraId="7B155613" w14:textId="77777777" w:rsidR="00AD1A2D" w:rsidRDefault="00AD1A2D" w:rsidP="18C42F10">
          <w:pPr>
            <w:pStyle w:val="Header"/>
            <w:ind w:right="-115"/>
            <w:jc w:val="right"/>
          </w:pPr>
        </w:p>
      </w:tc>
    </w:tr>
  </w:tbl>
  <w:p w14:paraId="55A3B6DF" w14:textId="77777777" w:rsidR="00AD1A2D" w:rsidRDefault="00AD1A2D"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538B9" w14:textId="77777777" w:rsidR="00851EE3" w:rsidRPr="000D4EDE" w:rsidRDefault="00851EE3" w:rsidP="000D4EDE">
      <w:r>
        <w:separator/>
      </w:r>
    </w:p>
  </w:footnote>
  <w:footnote w:type="continuationSeparator" w:id="0">
    <w:p w14:paraId="4346489D" w14:textId="77777777" w:rsidR="00851EE3" w:rsidRPr="000D4EDE" w:rsidRDefault="00851EE3" w:rsidP="000D4EDE">
      <w:r>
        <w:continuationSeparator/>
      </w:r>
    </w:p>
  </w:footnote>
  <w:footnote w:type="continuationNotice" w:id="1">
    <w:p w14:paraId="4C157E5F" w14:textId="77777777" w:rsidR="00851EE3" w:rsidRDefault="00851EE3">
      <w:pPr>
        <w:spacing w:after="0"/>
      </w:pPr>
    </w:p>
  </w:footnote>
  <w:footnote w:id="2">
    <w:p w14:paraId="25DCE212" w14:textId="77777777" w:rsidR="00AD1A2D" w:rsidRPr="0076385C" w:rsidRDefault="00AD1A2D" w:rsidP="00F64B4C">
      <w:pPr>
        <w:pStyle w:val="FootnoteText"/>
        <w:rPr>
          <w:rFonts w:ascii="Arial" w:hAnsi="Arial" w:cs="Arial"/>
        </w:rPr>
      </w:pPr>
      <w:r w:rsidRPr="0076385C">
        <w:rPr>
          <w:rStyle w:val="FootnoteReference"/>
          <w:rFonts w:ascii="Arial" w:hAnsi="Arial" w:cs="Arial"/>
        </w:rPr>
        <w:footnoteRef/>
      </w:r>
      <w:r w:rsidRPr="0076385C">
        <w:rPr>
          <w:rFonts w:ascii="Arial" w:hAnsi="Arial" w:cs="Arial"/>
          <w:sz w:val="20"/>
          <w:szCs w:val="20"/>
        </w:rPr>
        <w:t>. The preparation of the performance report is in accordance with sect</w:t>
      </w:r>
      <w:r w:rsidRPr="0076385C">
        <w:rPr>
          <w:rFonts w:ascii="Arial" w:hAnsi="Arial" w:cs="Arial"/>
          <w:color w:val="auto"/>
          <w:sz w:val="20"/>
          <w:szCs w:val="20"/>
        </w:rPr>
        <w: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F6D3" w14:textId="77777777" w:rsidR="00AD1A2D" w:rsidRPr="00FA049A" w:rsidRDefault="00AD1A2D" w:rsidP="00FA049A">
    <w:pPr>
      <w:pStyle w:val="Header"/>
    </w:pPr>
    <w:r>
      <w:rPr>
        <w:noProof/>
        <w:color w:val="2B579A"/>
        <w:shd w:val="clear" w:color="auto" w:fill="E6E6E6"/>
      </w:rPr>
      <w:drawing>
        <wp:anchor distT="0" distB="0" distL="114300" distR="114300" simplePos="0" relativeHeight="251658243" behindDoc="1" locked="0" layoutInCell="1" allowOverlap="1" wp14:anchorId="3C07BEEB" wp14:editId="1034123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3A6C1" w14:textId="77777777" w:rsidR="00AD1A2D" w:rsidRDefault="00AD1A2D" w:rsidP="00F668A4">
    <w:pPr>
      <w:pStyle w:val="Header"/>
    </w:pPr>
    <w:r>
      <w:rPr>
        <w:noProof/>
      </w:rPr>
      <w:drawing>
        <wp:anchor distT="360045" distB="648335" distL="114300" distR="114300" simplePos="0" relativeHeight="251658245" behindDoc="1" locked="0" layoutInCell="1" allowOverlap="1" wp14:anchorId="38AAACF4" wp14:editId="06B9ED9A">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210CC4"/>
    <w:multiLevelType w:val="hybridMultilevel"/>
    <w:tmpl w:val="DD5C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7C5F7B"/>
    <w:multiLevelType w:val="hybridMultilevel"/>
    <w:tmpl w:val="6160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E0A152F"/>
    <w:multiLevelType w:val="hybridMultilevel"/>
    <w:tmpl w:val="B86A5756"/>
    <w:lvl w:ilvl="0" w:tplc="0C090001">
      <w:start w:val="1"/>
      <w:numFmt w:val="bullet"/>
      <w:lvlText w:val=""/>
      <w:lvlJc w:val="left"/>
      <w:pPr>
        <w:ind w:left="720" w:hanging="360"/>
      </w:pPr>
      <w:rPr>
        <w:rFonts w:ascii="Symbol" w:hAnsi="Symbol" w:hint="default"/>
      </w:rPr>
    </w:lvl>
    <w:lvl w:ilvl="1" w:tplc="C6206E9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CB55FD"/>
    <w:multiLevelType w:val="hybridMultilevel"/>
    <w:tmpl w:val="2F2E4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2"/>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3"/>
  </w:num>
  <w:num w:numId="22">
    <w:abstractNumId w:val="31"/>
  </w:num>
  <w:num w:numId="23">
    <w:abstractNumId w:val="11"/>
  </w:num>
  <w:num w:numId="24">
    <w:abstractNumId w:val="18"/>
  </w:num>
  <w:num w:numId="25">
    <w:abstractNumId w:val="9"/>
  </w:num>
  <w:num w:numId="26">
    <w:abstractNumId w:val="20"/>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0"/>
  </w:num>
  <w:num w:numId="35">
    <w:abstractNumId w:val="26"/>
  </w:num>
  <w:num w:numId="36">
    <w:abstractNumId w:val="8"/>
  </w:num>
  <w:num w:numId="37">
    <w:abstractNumId w:val="29"/>
  </w:num>
  <w:num w:numId="38">
    <w:abstractNumId w:val="12"/>
  </w:num>
  <w:num w:numId="3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559"/>
    <w:rsid w:val="00011C96"/>
    <w:rsid w:val="0001348A"/>
    <w:rsid w:val="000141B9"/>
    <w:rsid w:val="0001708F"/>
    <w:rsid w:val="000234A2"/>
    <w:rsid w:val="00027955"/>
    <w:rsid w:val="00031012"/>
    <w:rsid w:val="00031B91"/>
    <w:rsid w:val="00034A19"/>
    <w:rsid w:val="00034A80"/>
    <w:rsid w:val="00036646"/>
    <w:rsid w:val="00036F9E"/>
    <w:rsid w:val="00037B1A"/>
    <w:rsid w:val="000413B3"/>
    <w:rsid w:val="000414E6"/>
    <w:rsid w:val="000428E1"/>
    <w:rsid w:val="00042B21"/>
    <w:rsid w:val="00044468"/>
    <w:rsid w:val="00047A8F"/>
    <w:rsid w:val="0005053C"/>
    <w:rsid w:val="00050E94"/>
    <w:rsid w:val="0005238F"/>
    <w:rsid w:val="0005358A"/>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1CB8"/>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82F"/>
    <w:rsid w:val="000C55AD"/>
    <w:rsid w:val="000C6675"/>
    <w:rsid w:val="000D1B59"/>
    <w:rsid w:val="000D4EDE"/>
    <w:rsid w:val="000D784F"/>
    <w:rsid w:val="000E00D6"/>
    <w:rsid w:val="000E1AD5"/>
    <w:rsid w:val="000E2460"/>
    <w:rsid w:val="000E43AC"/>
    <w:rsid w:val="000F48CA"/>
    <w:rsid w:val="000F4D89"/>
    <w:rsid w:val="000F5B53"/>
    <w:rsid w:val="000F78FA"/>
    <w:rsid w:val="00101F4F"/>
    <w:rsid w:val="00102C6C"/>
    <w:rsid w:val="0010721A"/>
    <w:rsid w:val="001209DE"/>
    <w:rsid w:val="00121EAC"/>
    <w:rsid w:val="0012342B"/>
    <w:rsid w:val="00123576"/>
    <w:rsid w:val="00124034"/>
    <w:rsid w:val="00124B21"/>
    <w:rsid w:val="001268ED"/>
    <w:rsid w:val="001327B8"/>
    <w:rsid w:val="00133026"/>
    <w:rsid w:val="0013471B"/>
    <w:rsid w:val="001350C9"/>
    <w:rsid w:val="001352D4"/>
    <w:rsid w:val="001371FC"/>
    <w:rsid w:val="00137C97"/>
    <w:rsid w:val="00140D35"/>
    <w:rsid w:val="00142FF8"/>
    <w:rsid w:val="0014378F"/>
    <w:rsid w:val="00145C92"/>
    <w:rsid w:val="0014722A"/>
    <w:rsid w:val="001477EE"/>
    <w:rsid w:val="00150341"/>
    <w:rsid w:val="00152862"/>
    <w:rsid w:val="001544DE"/>
    <w:rsid w:val="00154591"/>
    <w:rsid w:val="00154E2F"/>
    <w:rsid w:val="0015682A"/>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0632"/>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59F4"/>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2FD8"/>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BC3"/>
    <w:rsid w:val="00266C23"/>
    <w:rsid w:val="00266EFB"/>
    <w:rsid w:val="00277F69"/>
    <w:rsid w:val="00283AA1"/>
    <w:rsid w:val="002842E8"/>
    <w:rsid w:val="00285868"/>
    <w:rsid w:val="00286EAD"/>
    <w:rsid w:val="00286EC4"/>
    <w:rsid w:val="0029328B"/>
    <w:rsid w:val="002934E3"/>
    <w:rsid w:val="0029389B"/>
    <w:rsid w:val="002A10BF"/>
    <w:rsid w:val="002A1894"/>
    <w:rsid w:val="002A2188"/>
    <w:rsid w:val="002A2ACA"/>
    <w:rsid w:val="002A36F2"/>
    <w:rsid w:val="002A4264"/>
    <w:rsid w:val="002A7D14"/>
    <w:rsid w:val="002B085B"/>
    <w:rsid w:val="002B0913"/>
    <w:rsid w:val="002B28E4"/>
    <w:rsid w:val="002B34A1"/>
    <w:rsid w:val="002B655F"/>
    <w:rsid w:val="002B65EC"/>
    <w:rsid w:val="002B7504"/>
    <w:rsid w:val="002C0D97"/>
    <w:rsid w:val="002C1499"/>
    <w:rsid w:val="002C1984"/>
    <w:rsid w:val="002C1D79"/>
    <w:rsid w:val="002C2563"/>
    <w:rsid w:val="002C2BB4"/>
    <w:rsid w:val="002C3924"/>
    <w:rsid w:val="002C3D3F"/>
    <w:rsid w:val="002C608B"/>
    <w:rsid w:val="002C66D1"/>
    <w:rsid w:val="002C7065"/>
    <w:rsid w:val="002C7F4A"/>
    <w:rsid w:val="002D013D"/>
    <w:rsid w:val="002D24C6"/>
    <w:rsid w:val="002D2804"/>
    <w:rsid w:val="002D4B6C"/>
    <w:rsid w:val="002D5086"/>
    <w:rsid w:val="002D5274"/>
    <w:rsid w:val="002D5918"/>
    <w:rsid w:val="002E059C"/>
    <w:rsid w:val="002E13F9"/>
    <w:rsid w:val="002E3643"/>
    <w:rsid w:val="002E3A46"/>
    <w:rsid w:val="002E3B7A"/>
    <w:rsid w:val="002E3FB8"/>
    <w:rsid w:val="002E4559"/>
    <w:rsid w:val="002E5630"/>
    <w:rsid w:val="002F0AFA"/>
    <w:rsid w:val="002F0C2C"/>
    <w:rsid w:val="002F1E80"/>
    <w:rsid w:val="002F2167"/>
    <w:rsid w:val="002F77C1"/>
    <w:rsid w:val="00300655"/>
    <w:rsid w:val="00301070"/>
    <w:rsid w:val="00303D18"/>
    <w:rsid w:val="0030717A"/>
    <w:rsid w:val="00307ADD"/>
    <w:rsid w:val="00312A66"/>
    <w:rsid w:val="003130CA"/>
    <w:rsid w:val="003159AD"/>
    <w:rsid w:val="00320353"/>
    <w:rsid w:val="00321142"/>
    <w:rsid w:val="00330034"/>
    <w:rsid w:val="00331912"/>
    <w:rsid w:val="00332C90"/>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3316"/>
    <w:rsid w:val="00374886"/>
    <w:rsid w:val="0037770C"/>
    <w:rsid w:val="00377AE2"/>
    <w:rsid w:val="00377C8B"/>
    <w:rsid w:val="00383A95"/>
    <w:rsid w:val="003852F5"/>
    <w:rsid w:val="00385CA0"/>
    <w:rsid w:val="003906EE"/>
    <w:rsid w:val="003A2733"/>
    <w:rsid w:val="003A2BA8"/>
    <w:rsid w:val="003A3021"/>
    <w:rsid w:val="003A627E"/>
    <w:rsid w:val="003A79EE"/>
    <w:rsid w:val="003B1618"/>
    <w:rsid w:val="003B2645"/>
    <w:rsid w:val="003B268B"/>
    <w:rsid w:val="003B3782"/>
    <w:rsid w:val="003B6E16"/>
    <w:rsid w:val="003B71BA"/>
    <w:rsid w:val="003C180A"/>
    <w:rsid w:val="003C1E25"/>
    <w:rsid w:val="003C3B5A"/>
    <w:rsid w:val="003C3CD8"/>
    <w:rsid w:val="003C6C9F"/>
    <w:rsid w:val="003D27CB"/>
    <w:rsid w:val="003D329D"/>
    <w:rsid w:val="003D3AD9"/>
    <w:rsid w:val="003D3D2B"/>
    <w:rsid w:val="003D493B"/>
    <w:rsid w:val="003D4F10"/>
    <w:rsid w:val="003E6BF6"/>
    <w:rsid w:val="003E6CC1"/>
    <w:rsid w:val="003F0303"/>
    <w:rsid w:val="003F0893"/>
    <w:rsid w:val="003F0F0D"/>
    <w:rsid w:val="003F199F"/>
    <w:rsid w:val="004009F5"/>
    <w:rsid w:val="0040173E"/>
    <w:rsid w:val="004017D0"/>
    <w:rsid w:val="004018B8"/>
    <w:rsid w:val="004022F9"/>
    <w:rsid w:val="004054BC"/>
    <w:rsid w:val="004118F0"/>
    <w:rsid w:val="00411E5A"/>
    <w:rsid w:val="0041260F"/>
    <w:rsid w:val="00412BB2"/>
    <w:rsid w:val="00412CD3"/>
    <w:rsid w:val="00413090"/>
    <w:rsid w:val="00413C8B"/>
    <w:rsid w:val="004143EF"/>
    <w:rsid w:val="004152EB"/>
    <w:rsid w:val="00415494"/>
    <w:rsid w:val="00415A6D"/>
    <w:rsid w:val="00416DB9"/>
    <w:rsid w:val="00417128"/>
    <w:rsid w:val="00417A0B"/>
    <w:rsid w:val="004203D5"/>
    <w:rsid w:val="00420441"/>
    <w:rsid w:val="00423221"/>
    <w:rsid w:val="0042753F"/>
    <w:rsid w:val="00430053"/>
    <w:rsid w:val="00435339"/>
    <w:rsid w:val="00441A68"/>
    <w:rsid w:val="0044447D"/>
    <w:rsid w:val="00445E9C"/>
    <w:rsid w:val="00447BA7"/>
    <w:rsid w:val="0045770B"/>
    <w:rsid w:val="004577CF"/>
    <w:rsid w:val="004635CC"/>
    <w:rsid w:val="00463FA8"/>
    <w:rsid w:val="004651BD"/>
    <w:rsid w:val="00467263"/>
    <w:rsid w:val="00467544"/>
    <w:rsid w:val="00472CBC"/>
    <w:rsid w:val="00475D40"/>
    <w:rsid w:val="0048207D"/>
    <w:rsid w:val="00493DAA"/>
    <w:rsid w:val="00494335"/>
    <w:rsid w:val="00495A4C"/>
    <w:rsid w:val="004967A1"/>
    <w:rsid w:val="004976EB"/>
    <w:rsid w:val="00497726"/>
    <w:rsid w:val="004A274A"/>
    <w:rsid w:val="004A46B5"/>
    <w:rsid w:val="004A5284"/>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516"/>
    <w:rsid w:val="005026D4"/>
    <w:rsid w:val="0050281A"/>
    <w:rsid w:val="00503A51"/>
    <w:rsid w:val="0050563D"/>
    <w:rsid w:val="00507372"/>
    <w:rsid w:val="00512309"/>
    <w:rsid w:val="0051498F"/>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54FB"/>
    <w:rsid w:val="00596CE3"/>
    <w:rsid w:val="005A287A"/>
    <w:rsid w:val="005A385B"/>
    <w:rsid w:val="005A3E37"/>
    <w:rsid w:val="005A3F63"/>
    <w:rsid w:val="005A59D0"/>
    <w:rsid w:val="005A5C97"/>
    <w:rsid w:val="005A61FE"/>
    <w:rsid w:val="005B073E"/>
    <w:rsid w:val="005B1BBD"/>
    <w:rsid w:val="005B227F"/>
    <w:rsid w:val="005B384F"/>
    <w:rsid w:val="005B452C"/>
    <w:rsid w:val="005B69D1"/>
    <w:rsid w:val="005B6C62"/>
    <w:rsid w:val="005B7801"/>
    <w:rsid w:val="005C319B"/>
    <w:rsid w:val="005C410D"/>
    <w:rsid w:val="005C5891"/>
    <w:rsid w:val="005C7878"/>
    <w:rsid w:val="005D0357"/>
    <w:rsid w:val="005D046C"/>
    <w:rsid w:val="005D0657"/>
    <w:rsid w:val="005D39ED"/>
    <w:rsid w:val="005D5FAE"/>
    <w:rsid w:val="005D7C07"/>
    <w:rsid w:val="005E1856"/>
    <w:rsid w:val="005E2330"/>
    <w:rsid w:val="005F12DA"/>
    <w:rsid w:val="005F23EC"/>
    <w:rsid w:val="005F29B7"/>
    <w:rsid w:val="005F773B"/>
    <w:rsid w:val="00600009"/>
    <w:rsid w:val="00600832"/>
    <w:rsid w:val="00606EB5"/>
    <w:rsid w:val="00607FFD"/>
    <w:rsid w:val="00611447"/>
    <w:rsid w:val="00613FAF"/>
    <w:rsid w:val="006163EF"/>
    <w:rsid w:val="0061649E"/>
    <w:rsid w:val="006174CE"/>
    <w:rsid w:val="00617FDA"/>
    <w:rsid w:val="0062116F"/>
    <w:rsid w:val="00621260"/>
    <w:rsid w:val="00626087"/>
    <w:rsid w:val="006270AA"/>
    <w:rsid w:val="006309FA"/>
    <w:rsid w:val="00630AEE"/>
    <w:rsid w:val="00631B19"/>
    <w:rsid w:val="00631F0C"/>
    <w:rsid w:val="006336C6"/>
    <w:rsid w:val="00634E4C"/>
    <w:rsid w:val="00636B8B"/>
    <w:rsid w:val="006427FE"/>
    <w:rsid w:val="00645B1D"/>
    <w:rsid w:val="00647B1F"/>
    <w:rsid w:val="00647F89"/>
    <w:rsid w:val="006506C1"/>
    <w:rsid w:val="00650997"/>
    <w:rsid w:val="00650C80"/>
    <w:rsid w:val="00651115"/>
    <w:rsid w:val="00652158"/>
    <w:rsid w:val="00654A16"/>
    <w:rsid w:val="00655451"/>
    <w:rsid w:val="00655EFD"/>
    <w:rsid w:val="0065747A"/>
    <w:rsid w:val="00661424"/>
    <w:rsid w:val="00662EC6"/>
    <w:rsid w:val="00663698"/>
    <w:rsid w:val="006639F1"/>
    <w:rsid w:val="0066674D"/>
    <w:rsid w:val="00666A78"/>
    <w:rsid w:val="006722BD"/>
    <w:rsid w:val="00672F67"/>
    <w:rsid w:val="00675703"/>
    <w:rsid w:val="00676B8E"/>
    <w:rsid w:val="00676C12"/>
    <w:rsid w:val="006813CD"/>
    <w:rsid w:val="00683282"/>
    <w:rsid w:val="00683723"/>
    <w:rsid w:val="00685936"/>
    <w:rsid w:val="00690280"/>
    <w:rsid w:val="0069375D"/>
    <w:rsid w:val="0069407C"/>
    <w:rsid w:val="00694A73"/>
    <w:rsid w:val="0069574E"/>
    <w:rsid w:val="00697537"/>
    <w:rsid w:val="006A1921"/>
    <w:rsid w:val="006A1945"/>
    <w:rsid w:val="006A2303"/>
    <w:rsid w:val="006B0C87"/>
    <w:rsid w:val="006B34DF"/>
    <w:rsid w:val="006B7810"/>
    <w:rsid w:val="006C07EB"/>
    <w:rsid w:val="006C2E34"/>
    <w:rsid w:val="006D5F30"/>
    <w:rsid w:val="006E06BF"/>
    <w:rsid w:val="006E1882"/>
    <w:rsid w:val="006E232F"/>
    <w:rsid w:val="006E280A"/>
    <w:rsid w:val="006E2B7B"/>
    <w:rsid w:val="006E4099"/>
    <w:rsid w:val="006E4285"/>
    <w:rsid w:val="006E5A72"/>
    <w:rsid w:val="006F145A"/>
    <w:rsid w:val="006F1469"/>
    <w:rsid w:val="006F15BD"/>
    <w:rsid w:val="006F27CB"/>
    <w:rsid w:val="006F359B"/>
    <w:rsid w:val="006F5865"/>
    <w:rsid w:val="006F7A59"/>
    <w:rsid w:val="00701EC6"/>
    <w:rsid w:val="00706179"/>
    <w:rsid w:val="00707868"/>
    <w:rsid w:val="007105A7"/>
    <w:rsid w:val="00710816"/>
    <w:rsid w:val="007117D4"/>
    <w:rsid w:val="007139BF"/>
    <w:rsid w:val="00714F78"/>
    <w:rsid w:val="0071595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5794"/>
    <w:rsid w:val="0074602B"/>
    <w:rsid w:val="007509A6"/>
    <w:rsid w:val="007519A5"/>
    <w:rsid w:val="00753215"/>
    <w:rsid w:val="00753D70"/>
    <w:rsid w:val="00753F83"/>
    <w:rsid w:val="007541B0"/>
    <w:rsid w:val="0075469B"/>
    <w:rsid w:val="007546F3"/>
    <w:rsid w:val="00755163"/>
    <w:rsid w:val="00756AAB"/>
    <w:rsid w:val="00757F63"/>
    <w:rsid w:val="00757FE1"/>
    <w:rsid w:val="00762CC8"/>
    <w:rsid w:val="007645AE"/>
    <w:rsid w:val="00764992"/>
    <w:rsid w:val="00766DF1"/>
    <w:rsid w:val="0076760D"/>
    <w:rsid w:val="007706FB"/>
    <w:rsid w:val="00770A31"/>
    <w:rsid w:val="0077242A"/>
    <w:rsid w:val="0077396A"/>
    <w:rsid w:val="007739CA"/>
    <w:rsid w:val="007758A5"/>
    <w:rsid w:val="00775AA0"/>
    <w:rsid w:val="00776D69"/>
    <w:rsid w:val="007770FA"/>
    <w:rsid w:val="00777E88"/>
    <w:rsid w:val="007828E3"/>
    <w:rsid w:val="007864FD"/>
    <w:rsid w:val="00791738"/>
    <w:rsid w:val="00791780"/>
    <w:rsid w:val="00791D2F"/>
    <w:rsid w:val="00793424"/>
    <w:rsid w:val="00797CE0"/>
    <w:rsid w:val="007A0EB7"/>
    <w:rsid w:val="007A224B"/>
    <w:rsid w:val="007B07BD"/>
    <w:rsid w:val="007B492F"/>
    <w:rsid w:val="007C08B1"/>
    <w:rsid w:val="007C2CC2"/>
    <w:rsid w:val="007C3879"/>
    <w:rsid w:val="007C38BD"/>
    <w:rsid w:val="007C3BD4"/>
    <w:rsid w:val="007C4629"/>
    <w:rsid w:val="007C4B1D"/>
    <w:rsid w:val="007C4C02"/>
    <w:rsid w:val="007C5918"/>
    <w:rsid w:val="007C614F"/>
    <w:rsid w:val="007C79AA"/>
    <w:rsid w:val="007D125D"/>
    <w:rsid w:val="007D13C9"/>
    <w:rsid w:val="007D1A6F"/>
    <w:rsid w:val="007D1F4A"/>
    <w:rsid w:val="007D31DA"/>
    <w:rsid w:val="007D3829"/>
    <w:rsid w:val="007D72C5"/>
    <w:rsid w:val="007D7C0D"/>
    <w:rsid w:val="007E1D84"/>
    <w:rsid w:val="007E2710"/>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7EA2"/>
    <w:rsid w:val="008204B8"/>
    <w:rsid w:val="00824733"/>
    <w:rsid w:val="008256F3"/>
    <w:rsid w:val="00825D31"/>
    <w:rsid w:val="00834340"/>
    <w:rsid w:val="00837592"/>
    <w:rsid w:val="00837601"/>
    <w:rsid w:val="008435D1"/>
    <w:rsid w:val="00844697"/>
    <w:rsid w:val="00844B1D"/>
    <w:rsid w:val="00844F5C"/>
    <w:rsid w:val="0084580E"/>
    <w:rsid w:val="00845843"/>
    <w:rsid w:val="00846D34"/>
    <w:rsid w:val="00847D8A"/>
    <w:rsid w:val="00851463"/>
    <w:rsid w:val="00851EE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3E10"/>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8F7FB9"/>
    <w:rsid w:val="0090058F"/>
    <w:rsid w:val="009006D2"/>
    <w:rsid w:val="00901BE9"/>
    <w:rsid w:val="0090259C"/>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10B"/>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1B5C"/>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1B4"/>
    <w:rsid w:val="009C6308"/>
    <w:rsid w:val="009C679A"/>
    <w:rsid w:val="009C6FA1"/>
    <w:rsid w:val="009C7B01"/>
    <w:rsid w:val="009D0EC3"/>
    <w:rsid w:val="009D20AA"/>
    <w:rsid w:val="009D2DDD"/>
    <w:rsid w:val="009D3CA2"/>
    <w:rsid w:val="009D4EBD"/>
    <w:rsid w:val="009D5FD2"/>
    <w:rsid w:val="009E2E0A"/>
    <w:rsid w:val="009E4114"/>
    <w:rsid w:val="009E5D48"/>
    <w:rsid w:val="009E753D"/>
    <w:rsid w:val="009F15BD"/>
    <w:rsid w:val="009F2856"/>
    <w:rsid w:val="009F37C6"/>
    <w:rsid w:val="009F39B4"/>
    <w:rsid w:val="009F586B"/>
    <w:rsid w:val="009F791F"/>
    <w:rsid w:val="00A04E35"/>
    <w:rsid w:val="00A10DA6"/>
    <w:rsid w:val="00A1129A"/>
    <w:rsid w:val="00A11DC3"/>
    <w:rsid w:val="00A12C65"/>
    <w:rsid w:val="00A1337D"/>
    <w:rsid w:val="00A151E9"/>
    <w:rsid w:val="00A15DBB"/>
    <w:rsid w:val="00A179A6"/>
    <w:rsid w:val="00A21752"/>
    <w:rsid w:val="00A23B92"/>
    <w:rsid w:val="00A25578"/>
    <w:rsid w:val="00A259F2"/>
    <w:rsid w:val="00A30BC3"/>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257B"/>
    <w:rsid w:val="00A53690"/>
    <w:rsid w:val="00A549E4"/>
    <w:rsid w:val="00A54A38"/>
    <w:rsid w:val="00A60D8D"/>
    <w:rsid w:val="00A62D31"/>
    <w:rsid w:val="00A63380"/>
    <w:rsid w:val="00A65039"/>
    <w:rsid w:val="00A6688B"/>
    <w:rsid w:val="00A6698E"/>
    <w:rsid w:val="00A67CAC"/>
    <w:rsid w:val="00A7010C"/>
    <w:rsid w:val="00A72BE4"/>
    <w:rsid w:val="00A74E08"/>
    <w:rsid w:val="00A84220"/>
    <w:rsid w:val="00A85235"/>
    <w:rsid w:val="00A865C7"/>
    <w:rsid w:val="00A95018"/>
    <w:rsid w:val="00A97E3B"/>
    <w:rsid w:val="00AA20A1"/>
    <w:rsid w:val="00AA41F2"/>
    <w:rsid w:val="00AB039E"/>
    <w:rsid w:val="00AB4206"/>
    <w:rsid w:val="00AC137F"/>
    <w:rsid w:val="00AC4FA8"/>
    <w:rsid w:val="00AC5850"/>
    <w:rsid w:val="00AC6838"/>
    <w:rsid w:val="00AC7E54"/>
    <w:rsid w:val="00AD071F"/>
    <w:rsid w:val="00AD1A2D"/>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1BF"/>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51"/>
    <w:rsid w:val="00B71170"/>
    <w:rsid w:val="00B72237"/>
    <w:rsid w:val="00B72741"/>
    <w:rsid w:val="00B7635B"/>
    <w:rsid w:val="00B802F4"/>
    <w:rsid w:val="00B80BCE"/>
    <w:rsid w:val="00B81524"/>
    <w:rsid w:val="00B81740"/>
    <w:rsid w:val="00B81CAD"/>
    <w:rsid w:val="00B83D6B"/>
    <w:rsid w:val="00B8541F"/>
    <w:rsid w:val="00B85D7B"/>
    <w:rsid w:val="00B861ED"/>
    <w:rsid w:val="00B8694B"/>
    <w:rsid w:val="00B900EA"/>
    <w:rsid w:val="00B91069"/>
    <w:rsid w:val="00B9277D"/>
    <w:rsid w:val="00B92842"/>
    <w:rsid w:val="00BA2713"/>
    <w:rsid w:val="00BA2941"/>
    <w:rsid w:val="00BA4C61"/>
    <w:rsid w:val="00BA54C8"/>
    <w:rsid w:val="00BA5D02"/>
    <w:rsid w:val="00BA627A"/>
    <w:rsid w:val="00BA6E07"/>
    <w:rsid w:val="00BB22FA"/>
    <w:rsid w:val="00BB67EA"/>
    <w:rsid w:val="00BC05A6"/>
    <w:rsid w:val="00BC7B57"/>
    <w:rsid w:val="00BD0455"/>
    <w:rsid w:val="00BD0EE2"/>
    <w:rsid w:val="00BD12A1"/>
    <w:rsid w:val="00BD74E3"/>
    <w:rsid w:val="00BD76CE"/>
    <w:rsid w:val="00BD7B83"/>
    <w:rsid w:val="00BF034F"/>
    <w:rsid w:val="00BF17C6"/>
    <w:rsid w:val="00BF3420"/>
    <w:rsid w:val="00BF5591"/>
    <w:rsid w:val="00BF6E1A"/>
    <w:rsid w:val="00C00FDA"/>
    <w:rsid w:val="00C01823"/>
    <w:rsid w:val="00C029A3"/>
    <w:rsid w:val="00C02EB9"/>
    <w:rsid w:val="00C03AD5"/>
    <w:rsid w:val="00C04E4B"/>
    <w:rsid w:val="00C05F73"/>
    <w:rsid w:val="00C065EA"/>
    <w:rsid w:val="00C07BF3"/>
    <w:rsid w:val="00C115C0"/>
    <w:rsid w:val="00C11B56"/>
    <w:rsid w:val="00C141FC"/>
    <w:rsid w:val="00C16045"/>
    <w:rsid w:val="00C161D2"/>
    <w:rsid w:val="00C17D43"/>
    <w:rsid w:val="00C21E27"/>
    <w:rsid w:val="00C22E3E"/>
    <w:rsid w:val="00C2382D"/>
    <w:rsid w:val="00C23F79"/>
    <w:rsid w:val="00C2593A"/>
    <w:rsid w:val="00C25DBC"/>
    <w:rsid w:val="00C2626F"/>
    <w:rsid w:val="00C27C69"/>
    <w:rsid w:val="00C27DC7"/>
    <w:rsid w:val="00C3243F"/>
    <w:rsid w:val="00C335C0"/>
    <w:rsid w:val="00C34C5B"/>
    <w:rsid w:val="00C3521C"/>
    <w:rsid w:val="00C3609C"/>
    <w:rsid w:val="00C37EB8"/>
    <w:rsid w:val="00C41D04"/>
    <w:rsid w:val="00C43942"/>
    <w:rsid w:val="00C452AE"/>
    <w:rsid w:val="00C503A0"/>
    <w:rsid w:val="00C5191E"/>
    <w:rsid w:val="00C52DBB"/>
    <w:rsid w:val="00C573C3"/>
    <w:rsid w:val="00C61CF6"/>
    <w:rsid w:val="00C62644"/>
    <w:rsid w:val="00C62BF5"/>
    <w:rsid w:val="00C636DA"/>
    <w:rsid w:val="00C658A2"/>
    <w:rsid w:val="00C663B9"/>
    <w:rsid w:val="00C6797C"/>
    <w:rsid w:val="00C67E22"/>
    <w:rsid w:val="00C72271"/>
    <w:rsid w:val="00C75AE6"/>
    <w:rsid w:val="00C7624C"/>
    <w:rsid w:val="00C76B27"/>
    <w:rsid w:val="00C81356"/>
    <w:rsid w:val="00C87DA0"/>
    <w:rsid w:val="00C9354C"/>
    <w:rsid w:val="00CA2A4A"/>
    <w:rsid w:val="00CA4B16"/>
    <w:rsid w:val="00CA5CB5"/>
    <w:rsid w:val="00CA6EC4"/>
    <w:rsid w:val="00CA6FF9"/>
    <w:rsid w:val="00CB2962"/>
    <w:rsid w:val="00CB4238"/>
    <w:rsid w:val="00CB56C0"/>
    <w:rsid w:val="00CB5938"/>
    <w:rsid w:val="00CB768A"/>
    <w:rsid w:val="00CC09EF"/>
    <w:rsid w:val="00CC1A64"/>
    <w:rsid w:val="00CC1D27"/>
    <w:rsid w:val="00CC333D"/>
    <w:rsid w:val="00CC34EB"/>
    <w:rsid w:val="00CC66EA"/>
    <w:rsid w:val="00CC7B36"/>
    <w:rsid w:val="00CD3C17"/>
    <w:rsid w:val="00CE10E3"/>
    <w:rsid w:val="00CE1F9C"/>
    <w:rsid w:val="00CE2E48"/>
    <w:rsid w:val="00CE4D5D"/>
    <w:rsid w:val="00CE579C"/>
    <w:rsid w:val="00CF089D"/>
    <w:rsid w:val="00CF10E5"/>
    <w:rsid w:val="00CF2B30"/>
    <w:rsid w:val="00CF3F00"/>
    <w:rsid w:val="00CF4C11"/>
    <w:rsid w:val="00CF6672"/>
    <w:rsid w:val="00D021F7"/>
    <w:rsid w:val="00D069C7"/>
    <w:rsid w:val="00D078A2"/>
    <w:rsid w:val="00D1271E"/>
    <w:rsid w:val="00D13D76"/>
    <w:rsid w:val="00D16C98"/>
    <w:rsid w:val="00D21123"/>
    <w:rsid w:val="00D25448"/>
    <w:rsid w:val="00D26BB7"/>
    <w:rsid w:val="00D27454"/>
    <w:rsid w:val="00D336B5"/>
    <w:rsid w:val="00D34074"/>
    <w:rsid w:val="00D367EB"/>
    <w:rsid w:val="00D407D3"/>
    <w:rsid w:val="00D4244E"/>
    <w:rsid w:val="00D42907"/>
    <w:rsid w:val="00D45954"/>
    <w:rsid w:val="00D461C2"/>
    <w:rsid w:val="00D47330"/>
    <w:rsid w:val="00D47F11"/>
    <w:rsid w:val="00D52556"/>
    <w:rsid w:val="00D5522C"/>
    <w:rsid w:val="00D56A87"/>
    <w:rsid w:val="00D60705"/>
    <w:rsid w:val="00D60E0C"/>
    <w:rsid w:val="00D61AAE"/>
    <w:rsid w:val="00D61D08"/>
    <w:rsid w:val="00D626C3"/>
    <w:rsid w:val="00D64CB8"/>
    <w:rsid w:val="00D6567D"/>
    <w:rsid w:val="00D66A62"/>
    <w:rsid w:val="00D67F99"/>
    <w:rsid w:val="00D703D1"/>
    <w:rsid w:val="00D713BE"/>
    <w:rsid w:val="00D72FD8"/>
    <w:rsid w:val="00D75277"/>
    <w:rsid w:val="00D81D34"/>
    <w:rsid w:val="00D82FD2"/>
    <w:rsid w:val="00D86987"/>
    <w:rsid w:val="00D948F2"/>
    <w:rsid w:val="00D9697A"/>
    <w:rsid w:val="00DA4C48"/>
    <w:rsid w:val="00DA727D"/>
    <w:rsid w:val="00DA746C"/>
    <w:rsid w:val="00DB14A7"/>
    <w:rsid w:val="00DB18AD"/>
    <w:rsid w:val="00DB37AA"/>
    <w:rsid w:val="00DB53A7"/>
    <w:rsid w:val="00DB53A9"/>
    <w:rsid w:val="00DC2075"/>
    <w:rsid w:val="00DC26FF"/>
    <w:rsid w:val="00DC4DB2"/>
    <w:rsid w:val="00DC5907"/>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27F81"/>
    <w:rsid w:val="00E31571"/>
    <w:rsid w:val="00E31E6E"/>
    <w:rsid w:val="00E31E8E"/>
    <w:rsid w:val="00E33949"/>
    <w:rsid w:val="00E40B36"/>
    <w:rsid w:val="00E41881"/>
    <w:rsid w:val="00E4351D"/>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05DF"/>
    <w:rsid w:val="00EA1585"/>
    <w:rsid w:val="00EA48AE"/>
    <w:rsid w:val="00EB09E2"/>
    <w:rsid w:val="00EB14E7"/>
    <w:rsid w:val="00EB2915"/>
    <w:rsid w:val="00EB4160"/>
    <w:rsid w:val="00EB4D0F"/>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FA4"/>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AD9"/>
    <w:rsid w:val="00F24BE3"/>
    <w:rsid w:val="00F24F8F"/>
    <w:rsid w:val="00F267C9"/>
    <w:rsid w:val="00F26A45"/>
    <w:rsid w:val="00F307E0"/>
    <w:rsid w:val="00F3297D"/>
    <w:rsid w:val="00F33CE8"/>
    <w:rsid w:val="00F34D63"/>
    <w:rsid w:val="00F3578B"/>
    <w:rsid w:val="00F37B4C"/>
    <w:rsid w:val="00F50CC5"/>
    <w:rsid w:val="00F515F4"/>
    <w:rsid w:val="00F57F7A"/>
    <w:rsid w:val="00F60755"/>
    <w:rsid w:val="00F609F6"/>
    <w:rsid w:val="00F62D33"/>
    <w:rsid w:val="00F64B4C"/>
    <w:rsid w:val="00F6570B"/>
    <w:rsid w:val="00F668A4"/>
    <w:rsid w:val="00F67615"/>
    <w:rsid w:val="00F762D0"/>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E49"/>
    <w:rsid w:val="00FA3CEC"/>
    <w:rsid w:val="00FA796A"/>
    <w:rsid w:val="00FB49D5"/>
    <w:rsid w:val="00FB4CF2"/>
    <w:rsid w:val="00FB4EC1"/>
    <w:rsid w:val="00FB7B53"/>
    <w:rsid w:val="00FC14A7"/>
    <w:rsid w:val="00FC4845"/>
    <w:rsid w:val="00FC6B03"/>
    <w:rsid w:val="00FD06D5"/>
    <w:rsid w:val="00FD4EF3"/>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64E22B"/>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2F216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4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5258</RACS_x0020_ID>
    <Approved_x0020_Provider xmlns="a8338b6e-77a6-4851-82b6-98166143ffdd" xsi:nil="true"/>
    <Management_x0020_Company_x0020_ID xmlns="a8338b6e-77a6-4851-82b6-98166143ffdd" xsi:nil="true"/>
    <Home xmlns="a8338b6e-77a6-4851-82b6-98166143ffdd">Carinity Summit Cottages</Home>
    <Signed xmlns="a8338b6e-77a6-4851-82b6-98166143ffdd" xsi:nil="true"/>
    <Uploaded xmlns="a8338b6e-77a6-4851-82b6-98166143ffdd">true</Uploaded>
    <Management_x0020_Company xmlns="a8338b6e-77a6-4851-82b6-98166143ffdd" xsi:nil="true"/>
    <Doc_x0020_Date xmlns="a8338b6e-77a6-4851-82b6-98166143ffdd">2022-07-11T04:05:01+00:00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C:\Users\JCawse\Downloads\Performance_Report_5258_01-06-2022.docx</Location>
    <Doc_x0020_Type xmlns="a8338b6e-77a6-4851-82b6-98166143ffdd">Publication</Doc_x0020_Type>
    <Home_x0020_ID xmlns="a8338b6e-77a6-4851-82b6-98166143ffdd">A3745745-7CF4-DC11-AD41-005056922186</Home_x0020_ID>
    <State xmlns="a8338b6e-77a6-4851-82b6-98166143ffdd">QLD</State>
    <Doc_x0020_Sent_Received_x0020_Date xmlns="a8338b6e-77a6-4851-82b6-98166143ffdd">2022-07-11T00:00:00+00:00</Doc_x0020_Sent_Received_x0020_Date>
    <Activity_x0020_ID xmlns="a8338b6e-77a6-4851-82b6-98166143ffdd">2D7EA3DE-BE51-E911-A443-005056922186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http://purl.org/dc/terms/"/>
    <ds:schemaRef ds:uri="http://schemas.microsoft.com/office/2006/documentManagement/types"/>
    <ds:schemaRef ds:uri="a8338b6e-77a6-4851-82b6-98166143ffdd"/>
    <ds:schemaRef ds:uri="http://schemas.microsoft.com/office/2006/metadata/properties"/>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84163B16-BAE8-478A-97B6-B33ACDDB5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25FFCA5-3D49-4AE9-AAB9-BBA71E113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4447</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2022-07-14T02:22:00Z</dcterms:created>
  <dcterms:modified xsi:type="dcterms:W3CDTF">2022-07-14T02:22:00Z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