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AB4364" w14:textId="77777777" w:rsidR="00D2559D" w:rsidRPr="002C3EBF" w:rsidRDefault="006A3845"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6AAB44A0" wp14:editId="6AAB44A1">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318191"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6AAB4365" w14:textId="77777777" w:rsidR="00D2559D" w:rsidRDefault="006A3845"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6AAB4366" w14:textId="77777777" w:rsidR="00D2559D" w:rsidRDefault="006A3845"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6AAB4367" w14:textId="77777777" w:rsidR="00D2559D" w:rsidRPr="002C3EBF" w:rsidRDefault="006A3845"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C96AC9" w14:paraId="6AAB436A" w14:textId="77777777" w:rsidTr="00C96AC9">
        <w:tc>
          <w:tcPr>
            <w:cnfStyle w:val="001000000000" w:firstRow="0" w:lastRow="0" w:firstColumn="1" w:lastColumn="0" w:oddVBand="0" w:evenVBand="0" w:oddHBand="0" w:evenHBand="0" w:firstRowFirstColumn="0" w:firstRowLastColumn="0" w:lastRowFirstColumn="0" w:lastRowLastColumn="0"/>
            <w:tcW w:w="3227" w:type="dxa"/>
          </w:tcPr>
          <w:p w14:paraId="6AAB4368" w14:textId="77777777" w:rsidR="00D2559D" w:rsidRPr="00996FAF" w:rsidRDefault="006A3845"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AAB4369" w14:textId="77777777" w:rsidR="00D2559D" w:rsidRPr="00996FAF" w:rsidRDefault="006A384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Catholic Healthcare Gertrude Abbott Aged Care</w:t>
            </w:r>
          </w:p>
        </w:tc>
      </w:tr>
      <w:tr w:rsidR="00C96AC9" w14:paraId="6AAB436D" w14:textId="77777777" w:rsidTr="00C96A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AAB436B" w14:textId="77777777" w:rsidR="00CA37CB" w:rsidRPr="00996FAF" w:rsidRDefault="006A3845"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6AAB436C" w14:textId="77777777" w:rsidR="00CA37CB" w:rsidRPr="00996FAF" w:rsidRDefault="006A3845"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188 Albion Street</w:t>
            </w:r>
            <w:r w:rsidRPr="00602258">
              <w:rPr>
                <w:rFonts w:ascii="Arial" w:hAnsi="Arial" w:cs="Arial"/>
                <w:color w:val="auto"/>
              </w:rPr>
              <w:t xml:space="preserve"> Surry Hills NSW 2010</w:t>
            </w:r>
          </w:p>
        </w:tc>
      </w:tr>
      <w:tr w:rsidR="00C96AC9" w14:paraId="6AAB4370" w14:textId="77777777" w:rsidTr="00C96AC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AAB436E" w14:textId="77777777" w:rsidR="00CA37CB" w:rsidRPr="00996FAF" w:rsidRDefault="006A3845"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6AAB436F" w14:textId="77777777" w:rsidR="00CA37CB" w:rsidRPr="00996FAF" w:rsidRDefault="006A384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2710</w:t>
            </w:r>
          </w:p>
        </w:tc>
      </w:tr>
      <w:tr w:rsidR="00C96AC9" w14:paraId="6AAB4373" w14:textId="77777777" w:rsidTr="00C96A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AAB4371" w14:textId="77777777" w:rsidR="00D2559D" w:rsidRPr="00996FAF" w:rsidRDefault="006A3845"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6AAB4372" w14:textId="77777777" w:rsidR="00D2559D" w:rsidRPr="00996FAF" w:rsidRDefault="006A3845"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Catholic Healthcare Limited</w:t>
            </w:r>
          </w:p>
        </w:tc>
      </w:tr>
      <w:tr w:rsidR="00C96AC9" w14:paraId="6AAB4376" w14:textId="77777777" w:rsidTr="00C96AC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AAB4374" w14:textId="77777777" w:rsidR="00D2559D" w:rsidRPr="00996FAF" w:rsidRDefault="006A3845"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6AAB4375" w14:textId="77777777" w:rsidR="00D2559D" w:rsidRPr="00996FAF" w:rsidRDefault="006A384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Site Audit</w:t>
            </w:r>
          </w:p>
        </w:tc>
      </w:tr>
      <w:tr w:rsidR="00C96AC9" w14:paraId="6AAB4379" w14:textId="77777777" w:rsidTr="00C96A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AAB4377" w14:textId="77777777" w:rsidR="00D2559D" w:rsidRPr="00996FAF" w:rsidRDefault="006A3845"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6AAB4378" w14:textId="77777777" w:rsidR="00D2559D" w:rsidRPr="00996FAF" w:rsidRDefault="006A3845"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7 March 2023 to 9 March 2023</w:t>
            </w:r>
          </w:p>
        </w:tc>
      </w:tr>
      <w:tr w:rsidR="00C96AC9" w14:paraId="6AAB437C" w14:textId="77777777" w:rsidTr="00C96AC9">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AAB437A" w14:textId="77777777" w:rsidR="00D2559D" w:rsidRPr="00996FAF" w:rsidRDefault="006A3845"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6AAB437B" w14:textId="482FC7C7" w:rsidR="00D2559D" w:rsidRPr="00996FAF" w:rsidRDefault="00AF76D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F76D3">
              <w:rPr>
                <w:rFonts w:ascii="Arial" w:hAnsi="Arial" w:cs="Arial"/>
                <w:color w:val="auto"/>
              </w:rPr>
              <w:t>12 April 2023</w:t>
            </w:r>
          </w:p>
        </w:tc>
      </w:tr>
    </w:tbl>
    <w:bookmarkEnd w:id="0"/>
    <w:p w14:paraId="6AAB437D" w14:textId="636483AC" w:rsidR="00FA0A5B" w:rsidRPr="00996FAF" w:rsidRDefault="006A3845"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402DBA">
        <w:rPr>
          <w:rFonts w:ascii="Arial" w:hAnsi="Arial" w:cs="Arial"/>
        </w:rPr>
        <w:t xml:space="preserve"> </w:t>
      </w:r>
      <w:r w:rsidRPr="00996FAF">
        <w:rPr>
          <w:rFonts w:ascii="Arial" w:hAnsi="Arial" w:cs="Arial"/>
        </w:rPr>
        <w:t>2018.</w:t>
      </w:r>
      <w:r w:rsidRPr="00996FAF">
        <w:rPr>
          <w:rFonts w:ascii="Arial" w:hAnsi="Arial" w:cs="Arial"/>
        </w:rPr>
        <w:br w:type="page"/>
      </w:r>
    </w:p>
    <w:p w14:paraId="6AAB437E" w14:textId="77777777" w:rsidR="000078F8" w:rsidRPr="00996FAF" w:rsidRDefault="006A3845"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6AAB437F" w14:textId="221C3E72" w:rsidR="000078F8" w:rsidRPr="00996FAF" w:rsidRDefault="006A3845" w:rsidP="0036130C">
      <w:pPr>
        <w:pStyle w:val="NormalArial"/>
      </w:pPr>
      <w:r w:rsidRPr="00996FAF">
        <w:t xml:space="preserve">This performance report for </w:t>
      </w:r>
      <w:r w:rsidRPr="00996FAF">
        <w:rPr>
          <w:color w:val="auto"/>
        </w:rPr>
        <w:t>Catholic Healthcare Gertrude Abbott Aged Care (</w:t>
      </w:r>
      <w:r w:rsidRPr="00996FAF">
        <w:rPr>
          <w:b/>
          <w:color w:val="auto"/>
        </w:rPr>
        <w:t>the service</w:t>
      </w:r>
      <w:r w:rsidRPr="00996FAF">
        <w:rPr>
          <w:color w:val="auto"/>
        </w:rPr>
        <w:t xml:space="preserve">) has been prepared </w:t>
      </w:r>
      <w:r w:rsidR="00145765">
        <w:rPr>
          <w:color w:val="auto"/>
        </w:rPr>
        <w:t>by S Turner,</w:t>
      </w:r>
      <w:r w:rsidRPr="00996FAF">
        <w:t xml:space="preserve"> delegate of the Aged Care Quality and Safety Commissioner (Commissioner)</w:t>
      </w:r>
      <w:r>
        <w:rPr>
          <w:rStyle w:val="FootnoteReference"/>
        </w:rPr>
        <w:footnoteReference w:id="1"/>
      </w:r>
      <w:r w:rsidRPr="00996FAF">
        <w:t>.</w:t>
      </w:r>
    </w:p>
    <w:p w14:paraId="6AAB4380" w14:textId="77777777" w:rsidR="000078F8" w:rsidRPr="00996FAF" w:rsidRDefault="006A3845"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AAB4381" w14:textId="77777777" w:rsidR="000078F8" w:rsidRPr="00996FAF" w:rsidRDefault="006A3845" w:rsidP="0036130C">
      <w:pPr>
        <w:pStyle w:val="NormalArial"/>
      </w:pPr>
      <w:r w:rsidRPr="00996FAF">
        <w:t>The report also specifies any areas in which improvements must be made to ensure the Quality Standards are complied with.</w:t>
      </w:r>
    </w:p>
    <w:p w14:paraId="6AAB4382" w14:textId="77777777" w:rsidR="00DF37F2" w:rsidRPr="00996FAF" w:rsidRDefault="006A3845" w:rsidP="00712752">
      <w:pPr>
        <w:pStyle w:val="Heading1"/>
        <w:spacing w:before="240" w:after="240" w:line="22" w:lineRule="atLeast"/>
        <w:rPr>
          <w:rFonts w:ascii="Arial" w:hAnsi="Arial" w:cs="Arial"/>
        </w:rPr>
      </w:pPr>
      <w:r w:rsidRPr="00996FAF">
        <w:rPr>
          <w:rFonts w:ascii="Arial" w:hAnsi="Arial" w:cs="Arial"/>
        </w:rPr>
        <w:t>Material relied on</w:t>
      </w:r>
    </w:p>
    <w:p w14:paraId="6AAB4383" w14:textId="77777777" w:rsidR="00DF37F2" w:rsidRPr="00996FAF" w:rsidRDefault="006A3845" w:rsidP="0036130C">
      <w:pPr>
        <w:pStyle w:val="NormalArial"/>
      </w:pPr>
      <w:r w:rsidRPr="00996FAF">
        <w:t>The following information has been considered in preparing the performance report:</w:t>
      </w:r>
    </w:p>
    <w:p w14:paraId="6AAB4384" w14:textId="66E2574C" w:rsidR="00DF37F2" w:rsidRPr="00402DBA" w:rsidRDefault="006A3845" w:rsidP="00712752">
      <w:pPr>
        <w:pStyle w:val="ListParagraph"/>
        <w:numPr>
          <w:ilvl w:val="0"/>
          <w:numId w:val="2"/>
        </w:numPr>
        <w:spacing w:line="240" w:lineRule="atLeast"/>
        <w:ind w:left="714" w:hanging="357"/>
        <w:contextualSpacing w:val="0"/>
        <w:rPr>
          <w:rFonts w:ascii="Arial" w:hAnsi="Arial" w:cs="Arial"/>
          <w:color w:val="auto"/>
        </w:rPr>
      </w:pPr>
      <w:r w:rsidRPr="00145765">
        <w:rPr>
          <w:rFonts w:ascii="Arial" w:hAnsi="Arial" w:cs="Arial"/>
          <w:color w:val="auto"/>
        </w:rPr>
        <w:t xml:space="preserve">the assessment team’s report for the Site Audit; the Site Audit report was informed by a site assessment, </w:t>
      </w:r>
      <w:r w:rsidRPr="00402DBA">
        <w:rPr>
          <w:rFonts w:ascii="Arial" w:hAnsi="Arial" w:cs="Arial"/>
          <w:color w:val="auto"/>
        </w:rPr>
        <w:t>observations at the service, review of documents and interviews with staff, consumers/</w:t>
      </w:r>
      <w:proofErr w:type="gramStart"/>
      <w:r w:rsidRPr="00402DBA">
        <w:rPr>
          <w:rFonts w:ascii="Arial" w:hAnsi="Arial" w:cs="Arial"/>
          <w:color w:val="auto"/>
        </w:rPr>
        <w:t>representatives</w:t>
      </w:r>
      <w:proofErr w:type="gramEnd"/>
      <w:r w:rsidRPr="00402DBA">
        <w:rPr>
          <w:rFonts w:ascii="Arial" w:hAnsi="Arial" w:cs="Arial"/>
          <w:color w:val="auto"/>
        </w:rPr>
        <w:t xml:space="preserve"> and others</w:t>
      </w:r>
    </w:p>
    <w:p w14:paraId="6AAB4385" w14:textId="5B58127E" w:rsidR="00DF37F2" w:rsidRPr="00402DBA" w:rsidRDefault="006A3845" w:rsidP="00712752">
      <w:pPr>
        <w:pStyle w:val="ListParagraph"/>
        <w:numPr>
          <w:ilvl w:val="0"/>
          <w:numId w:val="2"/>
        </w:numPr>
        <w:spacing w:line="240" w:lineRule="atLeast"/>
        <w:ind w:left="714" w:hanging="357"/>
        <w:contextualSpacing w:val="0"/>
        <w:rPr>
          <w:rFonts w:ascii="Arial" w:hAnsi="Arial" w:cs="Arial"/>
          <w:color w:val="auto"/>
        </w:rPr>
      </w:pPr>
      <w:r w:rsidRPr="00402DBA">
        <w:rPr>
          <w:rFonts w:ascii="Arial" w:hAnsi="Arial" w:cs="Arial"/>
          <w:color w:val="auto"/>
        </w:rPr>
        <w:t xml:space="preserve">the provider’s response to the assessment team’s report </w:t>
      </w:r>
      <w:r w:rsidR="003F72DD" w:rsidRPr="00402DBA">
        <w:rPr>
          <w:rFonts w:ascii="Arial" w:hAnsi="Arial" w:cs="Arial"/>
          <w:color w:val="auto"/>
        </w:rPr>
        <w:t>dated 20 March 2023 accepting the findings of the Assessment Team</w:t>
      </w:r>
      <w:r w:rsidR="00145765" w:rsidRPr="00402DBA">
        <w:rPr>
          <w:rFonts w:ascii="Arial" w:hAnsi="Arial" w:cs="Arial"/>
          <w:color w:val="auto"/>
        </w:rPr>
        <w:t>.</w:t>
      </w:r>
    </w:p>
    <w:p w14:paraId="6AAB4388" w14:textId="143BF5F9" w:rsidR="003B1763" w:rsidRPr="00402DBA" w:rsidRDefault="006A3845" w:rsidP="008E1713">
      <w:pPr>
        <w:pStyle w:val="ListParagraph"/>
        <w:numPr>
          <w:ilvl w:val="0"/>
          <w:numId w:val="2"/>
        </w:numPr>
        <w:spacing w:line="22" w:lineRule="atLeast"/>
        <w:ind w:left="714" w:hanging="357"/>
        <w:contextualSpacing w:val="0"/>
        <w:rPr>
          <w:rFonts w:ascii="Arial" w:hAnsi="Arial" w:cs="Arial"/>
          <w:color w:val="auto"/>
        </w:rPr>
      </w:pPr>
      <w:r w:rsidRPr="00402DBA">
        <w:rPr>
          <w:rFonts w:ascii="Arial" w:hAnsi="Arial" w:cs="Arial"/>
          <w:color w:val="auto"/>
        </w:rPr>
        <w:br w:type="page"/>
      </w:r>
    </w:p>
    <w:p w14:paraId="6AAB4389" w14:textId="77777777" w:rsidR="00FC045E" w:rsidRPr="00996FAF" w:rsidRDefault="006A3845"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C96AC9" w14:paraId="6AAB438C" w14:textId="77777777" w:rsidTr="00C96AC9">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6AAB438A" w14:textId="77777777" w:rsidR="00FC045E" w:rsidRPr="00996FAF" w:rsidRDefault="006A3845"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6AAB438B" w14:textId="321EEFB7" w:rsidR="00FC045E" w:rsidRPr="00996FAF" w:rsidRDefault="003B4A9C"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E2A0A">
                  <w:rPr>
                    <w:rFonts w:ascii="Arial" w:hAnsi="Arial" w:cs="Arial"/>
                  </w:rPr>
                  <w:t>Compliant</w:t>
                </w:r>
              </w:sdtContent>
            </w:sdt>
          </w:p>
        </w:tc>
      </w:tr>
      <w:tr w:rsidR="00C96AC9" w14:paraId="6AAB438F" w14:textId="77777777" w:rsidTr="00C96AC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AAB438D" w14:textId="77777777" w:rsidR="00FC045E" w:rsidRPr="00996FAF" w:rsidRDefault="006A3845"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6AAB438E" w14:textId="70FB7D13" w:rsidR="00FC045E" w:rsidRPr="00996FAF" w:rsidRDefault="003B4A9C"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E2A0A">
                  <w:rPr>
                    <w:rFonts w:ascii="Arial" w:hAnsi="Arial" w:cs="Arial"/>
                    <w:b/>
                  </w:rPr>
                  <w:t>Compliant</w:t>
                </w:r>
              </w:sdtContent>
            </w:sdt>
            <w:r w:rsidR="006A3845" w:rsidRPr="00996FAF">
              <w:rPr>
                <w:rFonts w:ascii="Arial" w:hAnsi="Arial" w:cs="Arial"/>
                <w:b/>
              </w:rPr>
              <w:t xml:space="preserve"> </w:t>
            </w:r>
          </w:p>
        </w:tc>
      </w:tr>
      <w:tr w:rsidR="00C96AC9" w14:paraId="6AAB4392" w14:textId="77777777" w:rsidTr="00C96AC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AAB4390" w14:textId="77777777" w:rsidR="00FC045E" w:rsidRPr="00996FAF" w:rsidRDefault="006A3845"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6AAB4391" w14:textId="6E0EB43F" w:rsidR="00FC045E" w:rsidRPr="00996FAF" w:rsidRDefault="003B4A9C"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E2A0A">
                  <w:rPr>
                    <w:rFonts w:ascii="Arial" w:hAnsi="Arial" w:cs="Arial"/>
                    <w:b/>
                  </w:rPr>
                  <w:t>Compliant</w:t>
                </w:r>
              </w:sdtContent>
            </w:sdt>
            <w:r w:rsidR="006A3845" w:rsidRPr="00996FAF">
              <w:rPr>
                <w:rFonts w:ascii="Arial" w:hAnsi="Arial" w:cs="Arial"/>
                <w:b/>
              </w:rPr>
              <w:t xml:space="preserve"> </w:t>
            </w:r>
          </w:p>
        </w:tc>
      </w:tr>
      <w:tr w:rsidR="00C96AC9" w14:paraId="6AAB4395" w14:textId="77777777" w:rsidTr="00C96AC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AAB4393" w14:textId="77777777" w:rsidR="00FC045E" w:rsidRPr="00996FAF" w:rsidRDefault="006A3845"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6AAB4394" w14:textId="536D5324" w:rsidR="00FC045E" w:rsidRPr="00996FAF" w:rsidRDefault="003B4A9C"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E2A0A">
                  <w:rPr>
                    <w:rFonts w:ascii="Arial" w:hAnsi="Arial" w:cs="Arial"/>
                    <w:b/>
                  </w:rPr>
                  <w:t>Compliant</w:t>
                </w:r>
              </w:sdtContent>
            </w:sdt>
            <w:r w:rsidR="006A3845" w:rsidRPr="00996FAF">
              <w:rPr>
                <w:rFonts w:ascii="Arial" w:hAnsi="Arial" w:cs="Arial"/>
                <w:b/>
              </w:rPr>
              <w:t xml:space="preserve"> </w:t>
            </w:r>
          </w:p>
        </w:tc>
      </w:tr>
      <w:tr w:rsidR="00C96AC9" w14:paraId="6AAB4398" w14:textId="77777777" w:rsidTr="00C96AC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AAB4396" w14:textId="77777777" w:rsidR="00FC045E" w:rsidRPr="00996FAF" w:rsidRDefault="006A3845"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6AAB4397" w14:textId="4C803EC1" w:rsidR="00FC045E" w:rsidRPr="00996FAF" w:rsidRDefault="003B4A9C"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E2A0A">
                  <w:rPr>
                    <w:rFonts w:ascii="Arial" w:hAnsi="Arial" w:cs="Arial"/>
                    <w:b/>
                  </w:rPr>
                  <w:t>Compliant</w:t>
                </w:r>
              </w:sdtContent>
            </w:sdt>
            <w:r w:rsidR="006A3845" w:rsidRPr="00996FAF">
              <w:rPr>
                <w:rFonts w:ascii="Arial" w:hAnsi="Arial" w:cs="Arial"/>
                <w:b/>
              </w:rPr>
              <w:t xml:space="preserve"> </w:t>
            </w:r>
          </w:p>
        </w:tc>
      </w:tr>
      <w:tr w:rsidR="00C96AC9" w14:paraId="6AAB439B" w14:textId="77777777" w:rsidTr="00C96AC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AAB4399" w14:textId="77777777" w:rsidR="00FC045E" w:rsidRPr="00996FAF" w:rsidRDefault="006A3845"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AAB439A" w14:textId="2EECEBFA" w:rsidR="00FC045E" w:rsidRPr="00996FAF" w:rsidRDefault="003B4A9C"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E2A0A">
                  <w:rPr>
                    <w:rFonts w:ascii="Arial" w:hAnsi="Arial" w:cs="Arial"/>
                    <w:b/>
                  </w:rPr>
                  <w:t>Compliant</w:t>
                </w:r>
              </w:sdtContent>
            </w:sdt>
            <w:r w:rsidR="006A3845" w:rsidRPr="00996FAF">
              <w:rPr>
                <w:rFonts w:ascii="Arial" w:hAnsi="Arial" w:cs="Arial"/>
                <w:b/>
              </w:rPr>
              <w:t xml:space="preserve"> </w:t>
            </w:r>
          </w:p>
        </w:tc>
      </w:tr>
      <w:tr w:rsidR="00C96AC9" w14:paraId="6AAB439E" w14:textId="77777777" w:rsidTr="00C96AC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AAB439C" w14:textId="77777777" w:rsidR="00FC045E" w:rsidRPr="00996FAF" w:rsidRDefault="006A3845"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6AAB439D" w14:textId="0697E8B2" w:rsidR="00FC045E" w:rsidRPr="00996FAF" w:rsidRDefault="003B4A9C"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E2A0A">
                  <w:rPr>
                    <w:rFonts w:ascii="Arial" w:hAnsi="Arial" w:cs="Arial"/>
                    <w:b/>
                  </w:rPr>
                  <w:t>Compliant</w:t>
                </w:r>
              </w:sdtContent>
            </w:sdt>
            <w:r w:rsidR="006A3845" w:rsidRPr="00996FAF">
              <w:rPr>
                <w:rFonts w:ascii="Arial" w:hAnsi="Arial" w:cs="Arial"/>
                <w:b/>
              </w:rPr>
              <w:t xml:space="preserve"> </w:t>
            </w:r>
          </w:p>
        </w:tc>
      </w:tr>
      <w:tr w:rsidR="00C96AC9" w14:paraId="6AAB43A1" w14:textId="77777777" w:rsidTr="00C96AC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AAB439F" w14:textId="77777777" w:rsidR="00FC045E" w:rsidRPr="00996FAF" w:rsidRDefault="006A3845"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6AAB43A0" w14:textId="3E5AE5A9" w:rsidR="00FC045E" w:rsidRPr="00996FAF" w:rsidRDefault="003B4A9C"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E2A0A">
                  <w:rPr>
                    <w:rFonts w:ascii="Arial" w:hAnsi="Arial" w:cs="Arial"/>
                    <w:b/>
                  </w:rPr>
                  <w:t>Compliant</w:t>
                </w:r>
              </w:sdtContent>
            </w:sdt>
            <w:r w:rsidR="006A3845" w:rsidRPr="00996FAF">
              <w:rPr>
                <w:rFonts w:ascii="Arial" w:hAnsi="Arial" w:cs="Arial"/>
                <w:b/>
              </w:rPr>
              <w:t xml:space="preserve"> </w:t>
            </w:r>
          </w:p>
        </w:tc>
      </w:tr>
    </w:tbl>
    <w:p w14:paraId="6AAB43A2" w14:textId="77777777" w:rsidR="00FC045E" w:rsidRPr="00996FAF" w:rsidRDefault="006A3845"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6AAB43A3" w14:textId="77777777" w:rsidR="00FC045E" w:rsidRPr="00996FAF" w:rsidRDefault="006A3845" w:rsidP="00712752">
      <w:pPr>
        <w:pStyle w:val="Heading1"/>
        <w:spacing w:before="0" w:after="240" w:line="22" w:lineRule="atLeast"/>
        <w:rPr>
          <w:rFonts w:ascii="Arial" w:hAnsi="Arial" w:cs="Arial"/>
        </w:rPr>
      </w:pPr>
      <w:r w:rsidRPr="00996FAF">
        <w:rPr>
          <w:rFonts w:ascii="Arial" w:hAnsi="Arial" w:cs="Arial"/>
        </w:rPr>
        <w:t>Areas for improvement</w:t>
      </w:r>
    </w:p>
    <w:p w14:paraId="6AAB43A5" w14:textId="44E28FA8" w:rsidR="00FC045E" w:rsidRPr="00996FAF" w:rsidRDefault="006A3845"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w:t>
      </w:r>
    </w:p>
    <w:p w14:paraId="6AAB43AA" w14:textId="5CCA5F16" w:rsidR="00FC045E" w:rsidRPr="00996FAF" w:rsidRDefault="006A3845" w:rsidP="0036130C">
      <w:pPr>
        <w:pStyle w:val="NormalArial"/>
      </w:pPr>
      <w:r w:rsidRPr="00996FAF">
        <w:br w:type="page"/>
      </w:r>
    </w:p>
    <w:p w14:paraId="6AAB43AB" w14:textId="77777777" w:rsidR="00FC045E" w:rsidRPr="00996FAF" w:rsidRDefault="006A3845"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579"/>
        <w:gridCol w:w="1835"/>
      </w:tblGrid>
      <w:tr w:rsidR="00C96AC9" w14:paraId="6AAB43AE" w14:textId="77777777" w:rsidTr="00402DB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6AAB43AC" w14:textId="77777777" w:rsidR="00FC045E" w:rsidRPr="00550022" w:rsidRDefault="006A3845"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1835" w:type="dxa"/>
            <w:tcBorders>
              <w:bottom w:val="single" w:sz="4" w:space="0" w:color="BFBFBF" w:themeColor="background1" w:themeShade="BF"/>
            </w:tcBorders>
          </w:tcPr>
          <w:p w14:paraId="6AAB43AD" w14:textId="77777777" w:rsidR="00FC045E" w:rsidRPr="00996FAF" w:rsidRDefault="003B4A9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96AC9" w14:paraId="6AAB43B2" w14:textId="77777777" w:rsidTr="00402DB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AB43AF" w14:textId="77777777" w:rsidR="00FC045E" w:rsidRPr="00996FAF" w:rsidRDefault="006A3845" w:rsidP="00C272D4">
            <w:pPr>
              <w:spacing w:before="0" w:line="22" w:lineRule="atLeast"/>
              <w:rPr>
                <w:rFonts w:ascii="Arial" w:hAnsi="Arial" w:cs="Arial"/>
                <w:color w:val="auto"/>
              </w:rPr>
            </w:pPr>
            <w:r w:rsidRPr="00996FAF">
              <w:rPr>
                <w:rFonts w:ascii="Arial" w:hAnsi="Arial" w:cs="Arial"/>
                <w:color w:val="auto"/>
              </w:rPr>
              <w:t>Requirement 1(3)(a)</w:t>
            </w:r>
          </w:p>
        </w:tc>
        <w:tc>
          <w:tcPr>
            <w:tcW w:w="6579" w:type="dxa"/>
            <w:shd w:val="clear" w:color="auto" w:fill="auto"/>
            <w:vAlign w:val="top"/>
          </w:tcPr>
          <w:p w14:paraId="6AAB43B0" w14:textId="77777777" w:rsidR="00FC045E" w:rsidRPr="00996FAF" w:rsidRDefault="006A3845"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835" w:type="dxa"/>
            <w:shd w:val="clear" w:color="auto" w:fill="auto"/>
            <w:vAlign w:val="top"/>
          </w:tcPr>
          <w:p w14:paraId="6AAB43B1" w14:textId="47DE46CC" w:rsidR="00FC045E" w:rsidRPr="00996FAF" w:rsidRDefault="003B4A9C"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F81F96">
                  <w:rPr>
                    <w:rFonts w:ascii="Arial" w:hAnsi="Arial" w:cs="Arial"/>
                    <w:color w:val="auto"/>
                  </w:rPr>
                  <w:t>Compliant</w:t>
                </w:r>
              </w:sdtContent>
            </w:sdt>
          </w:p>
        </w:tc>
      </w:tr>
      <w:tr w:rsidR="00C96AC9" w14:paraId="6AAB43B6" w14:textId="77777777" w:rsidTr="00402D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AB43B3" w14:textId="77777777" w:rsidR="00FC045E" w:rsidRPr="00996FAF" w:rsidRDefault="006A3845" w:rsidP="00C272D4">
            <w:pPr>
              <w:spacing w:line="22" w:lineRule="atLeast"/>
              <w:rPr>
                <w:rFonts w:ascii="Arial" w:hAnsi="Arial" w:cs="Arial"/>
                <w:color w:val="auto"/>
              </w:rPr>
            </w:pPr>
            <w:r w:rsidRPr="00996FAF">
              <w:rPr>
                <w:rFonts w:ascii="Arial" w:hAnsi="Arial" w:cs="Arial"/>
                <w:color w:val="auto"/>
              </w:rPr>
              <w:t>Requirement 1(3)(b)</w:t>
            </w:r>
          </w:p>
        </w:tc>
        <w:tc>
          <w:tcPr>
            <w:tcW w:w="6579" w:type="dxa"/>
            <w:shd w:val="clear" w:color="auto" w:fill="auto"/>
            <w:vAlign w:val="top"/>
          </w:tcPr>
          <w:p w14:paraId="6AAB43B4" w14:textId="77777777" w:rsidR="00FC045E" w:rsidRPr="00996FAF" w:rsidRDefault="006A3845"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835" w:type="dxa"/>
            <w:shd w:val="clear" w:color="auto" w:fill="auto"/>
            <w:vAlign w:val="top"/>
          </w:tcPr>
          <w:p w14:paraId="6AAB43B5" w14:textId="2F1FD906" w:rsidR="00FC045E" w:rsidRPr="00996FAF" w:rsidRDefault="003B4A9C"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F81F96">
                  <w:rPr>
                    <w:rFonts w:ascii="Arial" w:hAnsi="Arial" w:cs="Arial"/>
                    <w:color w:val="auto"/>
                  </w:rPr>
                  <w:t>Compliant</w:t>
                </w:r>
              </w:sdtContent>
            </w:sdt>
            <w:r w:rsidR="006A3845" w:rsidRPr="00996FAF">
              <w:rPr>
                <w:rFonts w:ascii="Arial" w:hAnsi="Arial" w:cs="Arial"/>
                <w:color w:val="0000FF"/>
              </w:rPr>
              <w:t xml:space="preserve"> </w:t>
            </w:r>
          </w:p>
        </w:tc>
      </w:tr>
      <w:tr w:rsidR="00C96AC9" w14:paraId="6AAB43BE" w14:textId="77777777" w:rsidTr="00402DB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AB43B7" w14:textId="77777777" w:rsidR="00FC045E" w:rsidRPr="00996FAF" w:rsidRDefault="006A3845" w:rsidP="00C272D4">
            <w:pPr>
              <w:spacing w:line="22" w:lineRule="atLeast"/>
              <w:rPr>
                <w:rFonts w:ascii="Arial" w:hAnsi="Arial" w:cs="Arial"/>
                <w:color w:val="auto"/>
              </w:rPr>
            </w:pPr>
            <w:r w:rsidRPr="00996FAF">
              <w:rPr>
                <w:rFonts w:ascii="Arial" w:hAnsi="Arial" w:cs="Arial"/>
                <w:color w:val="auto"/>
              </w:rPr>
              <w:t>Requirement 1(3)(c)</w:t>
            </w:r>
          </w:p>
        </w:tc>
        <w:tc>
          <w:tcPr>
            <w:tcW w:w="6579" w:type="dxa"/>
            <w:shd w:val="clear" w:color="auto" w:fill="auto"/>
            <w:vAlign w:val="top"/>
          </w:tcPr>
          <w:p w14:paraId="6AAB43B8" w14:textId="634463CC" w:rsidR="00FC045E" w:rsidRPr="00996FAF" w:rsidRDefault="006A3845"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supported to exercise choice and independence, including to:</w:t>
            </w:r>
          </w:p>
          <w:p w14:paraId="6AAB43B9" w14:textId="77777777" w:rsidR="00FC045E" w:rsidRPr="00996FAF" w:rsidRDefault="006A3845"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6AAB43BA" w14:textId="77777777" w:rsidR="00FC045E" w:rsidRPr="00996FAF" w:rsidRDefault="006A3845"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6AAB43BB" w14:textId="51B565F2" w:rsidR="00FC045E" w:rsidRPr="00996FAF" w:rsidRDefault="006A3845"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communicate their decisions; and</w:t>
            </w:r>
          </w:p>
          <w:p w14:paraId="6AAB43BC" w14:textId="77777777" w:rsidR="00FC045E" w:rsidRPr="00996FAF" w:rsidRDefault="006A3845"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835" w:type="dxa"/>
            <w:shd w:val="clear" w:color="auto" w:fill="auto"/>
            <w:vAlign w:val="top"/>
          </w:tcPr>
          <w:p w14:paraId="6AAB43BD" w14:textId="646C4ADB" w:rsidR="00FC045E" w:rsidRPr="00996FAF" w:rsidRDefault="003B4A9C"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F81F96">
                  <w:rPr>
                    <w:rFonts w:ascii="Arial" w:hAnsi="Arial" w:cs="Arial"/>
                    <w:color w:val="auto"/>
                  </w:rPr>
                  <w:t>Compliant</w:t>
                </w:r>
              </w:sdtContent>
            </w:sdt>
            <w:r w:rsidR="006A3845" w:rsidRPr="00996FAF">
              <w:rPr>
                <w:rFonts w:ascii="Arial" w:hAnsi="Arial" w:cs="Arial"/>
                <w:color w:val="0000FF"/>
              </w:rPr>
              <w:t xml:space="preserve"> </w:t>
            </w:r>
          </w:p>
        </w:tc>
      </w:tr>
      <w:tr w:rsidR="00C96AC9" w14:paraId="6AAB43C2" w14:textId="77777777" w:rsidTr="00402D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AB43BF" w14:textId="77777777" w:rsidR="00FC045E" w:rsidRPr="00996FAF" w:rsidRDefault="006A3845" w:rsidP="00C272D4">
            <w:pPr>
              <w:spacing w:line="22" w:lineRule="atLeast"/>
              <w:rPr>
                <w:rFonts w:ascii="Arial" w:hAnsi="Arial" w:cs="Arial"/>
                <w:color w:val="auto"/>
              </w:rPr>
            </w:pPr>
            <w:r w:rsidRPr="00996FAF">
              <w:rPr>
                <w:rFonts w:ascii="Arial" w:hAnsi="Arial" w:cs="Arial"/>
                <w:color w:val="auto"/>
              </w:rPr>
              <w:t>Requirement 1(3)(d)</w:t>
            </w:r>
          </w:p>
        </w:tc>
        <w:tc>
          <w:tcPr>
            <w:tcW w:w="6579" w:type="dxa"/>
            <w:shd w:val="clear" w:color="auto" w:fill="auto"/>
            <w:vAlign w:val="top"/>
          </w:tcPr>
          <w:p w14:paraId="6AAB43C0" w14:textId="77777777" w:rsidR="00FC045E" w:rsidRPr="00996FAF" w:rsidRDefault="006A3845"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835" w:type="dxa"/>
            <w:shd w:val="clear" w:color="auto" w:fill="auto"/>
            <w:vAlign w:val="top"/>
          </w:tcPr>
          <w:p w14:paraId="6AAB43C1" w14:textId="477D6888" w:rsidR="00FC045E" w:rsidRPr="00996FAF" w:rsidRDefault="003B4A9C"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F81F96">
                  <w:rPr>
                    <w:rFonts w:ascii="Arial" w:hAnsi="Arial" w:cs="Arial"/>
                    <w:color w:val="auto"/>
                  </w:rPr>
                  <w:t>Compliant</w:t>
                </w:r>
              </w:sdtContent>
            </w:sdt>
            <w:r w:rsidR="006A3845" w:rsidRPr="00996FAF">
              <w:rPr>
                <w:rFonts w:ascii="Arial" w:hAnsi="Arial" w:cs="Arial"/>
                <w:color w:val="0000FF"/>
              </w:rPr>
              <w:t xml:space="preserve"> </w:t>
            </w:r>
          </w:p>
        </w:tc>
      </w:tr>
      <w:tr w:rsidR="00C96AC9" w14:paraId="6AAB43C6" w14:textId="77777777" w:rsidTr="00402DB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AB43C3" w14:textId="77777777" w:rsidR="00FC045E" w:rsidRPr="00996FAF" w:rsidRDefault="006A3845" w:rsidP="00C272D4">
            <w:pPr>
              <w:spacing w:line="22" w:lineRule="atLeast"/>
              <w:rPr>
                <w:rFonts w:ascii="Arial" w:hAnsi="Arial" w:cs="Arial"/>
                <w:color w:val="auto"/>
              </w:rPr>
            </w:pPr>
            <w:r w:rsidRPr="00996FAF">
              <w:rPr>
                <w:rFonts w:ascii="Arial" w:hAnsi="Arial" w:cs="Arial"/>
                <w:color w:val="auto"/>
              </w:rPr>
              <w:t>Requirement 1(3)(e)</w:t>
            </w:r>
          </w:p>
        </w:tc>
        <w:tc>
          <w:tcPr>
            <w:tcW w:w="6579" w:type="dxa"/>
            <w:shd w:val="clear" w:color="auto" w:fill="auto"/>
            <w:vAlign w:val="top"/>
          </w:tcPr>
          <w:p w14:paraId="6AAB43C4" w14:textId="77777777" w:rsidR="00FC045E" w:rsidRPr="00996FAF" w:rsidRDefault="006A3845"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835" w:type="dxa"/>
            <w:shd w:val="clear" w:color="auto" w:fill="auto"/>
            <w:vAlign w:val="top"/>
          </w:tcPr>
          <w:p w14:paraId="6AAB43C5" w14:textId="34CA5251" w:rsidR="00FC045E" w:rsidRPr="00996FAF" w:rsidRDefault="003B4A9C"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F81F96">
                  <w:rPr>
                    <w:rFonts w:ascii="Arial" w:hAnsi="Arial" w:cs="Arial"/>
                    <w:color w:val="auto"/>
                  </w:rPr>
                  <w:t>Compliant</w:t>
                </w:r>
              </w:sdtContent>
            </w:sdt>
            <w:r w:rsidR="006A3845" w:rsidRPr="00996FAF">
              <w:rPr>
                <w:rFonts w:ascii="Arial" w:hAnsi="Arial" w:cs="Arial"/>
                <w:color w:val="0000FF"/>
              </w:rPr>
              <w:t xml:space="preserve"> </w:t>
            </w:r>
          </w:p>
        </w:tc>
      </w:tr>
      <w:tr w:rsidR="00C96AC9" w14:paraId="6AAB43CA" w14:textId="77777777" w:rsidTr="00402D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AB43C7" w14:textId="77777777" w:rsidR="00FC045E" w:rsidRPr="00996FAF" w:rsidRDefault="006A3845" w:rsidP="00C272D4">
            <w:pPr>
              <w:spacing w:line="22" w:lineRule="atLeast"/>
              <w:rPr>
                <w:rFonts w:ascii="Arial" w:hAnsi="Arial" w:cs="Arial"/>
                <w:color w:val="auto"/>
              </w:rPr>
            </w:pPr>
            <w:r w:rsidRPr="00996FAF">
              <w:rPr>
                <w:rFonts w:ascii="Arial" w:hAnsi="Arial" w:cs="Arial"/>
                <w:color w:val="auto"/>
              </w:rPr>
              <w:t>Requirement 1(3)(f)</w:t>
            </w:r>
          </w:p>
        </w:tc>
        <w:tc>
          <w:tcPr>
            <w:tcW w:w="6579" w:type="dxa"/>
            <w:shd w:val="clear" w:color="auto" w:fill="auto"/>
            <w:vAlign w:val="top"/>
          </w:tcPr>
          <w:p w14:paraId="6AAB43C8" w14:textId="77777777" w:rsidR="00FC045E" w:rsidRPr="00996FAF" w:rsidRDefault="006A3845"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835" w:type="dxa"/>
            <w:shd w:val="clear" w:color="auto" w:fill="auto"/>
            <w:vAlign w:val="top"/>
          </w:tcPr>
          <w:p w14:paraId="6AAB43C9" w14:textId="27F50F30" w:rsidR="00FC045E" w:rsidRPr="00996FAF" w:rsidRDefault="003B4A9C"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F81F96">
                  <w:rPr>
                    <w:rFonts w:ascii="Arial" w:hAnsi="Arial" w:cs="Arial"/>
                    <w:color w:val="auto"/>
                  </w:rPr>
                  <w:t>Compliant</w:t>
                </w:r>
              </w:sdtContent>
            </w:sdt>
            <w:r w:rsidR="006A3845" w:rsidRPr="00996FAF">
              <w:rPr>
                <w:rFonts w:ascii="Arial" w:hAnsi="Arial" w:cs="Arial"/>
                <w:color w:val="0000FF"/>
              </w:rPr>
              <w:t xml:space="preserve"> </w:t>
            </w:r>
          </w:p>
        </w:tc>
      </w:tr>
    </w:tbl>
    <w:p w14:paraId="6AAB43CB" w14:textId="77777777" w:rsidR="001A5684" w:rsidRDefault="006A3845" w:rsidP="00402DBA">
      <w:pPr>
        <w:pStyle w:val="Heading20"/>
        <w:spacing w:before="240"/>
      </w:pPr>
      <w:r w:rsidRPr="00996FAF">
        <w:t>Findings</w:t>
      </w:r>
    </w:p>
    <w:p w14:paraId="306DF0EA" w14:textId="3714D0C7" w:rsidR="00AD7761" w:rsidRPr="00145765" w:rsidRDefault="00AD7761" w:rsidP="00AD7761">
      <w:pPr>
        <w:pStyle w:val="NormalArial"/>
      </w:pPr>
      <w:r w:rsidRPr="00145765">
        <w:t xml:space="preserve">Consumers and representatives said consumers are treated with dignity and respect and confirmed that care delivery is consistent with their preferences. Consumers and representatives provided examples of how staff support consumers’ </w:t>
      </w:r>
      <w:r w:rsidR="009C7AE7" w:rsidRPr="00145765">
        <w:t xml:space="preserve">diversity, including their sexuality and deliver care in a way that makes the consumer feel </w:t>
      </w:r>
      <w:r w:rsidR="002E50BD" w:rsidRPr="00145765">
        <w:t>comfortable</w:t>
      </w:r>
      <w:r w:rsidR="009C7AE7" w:rsidRPr="00145765">
        <w:t>.</w:t>
      </w:r>
    </w:p>
    <w:p w14:paraId="25A8BAE6" w14:textId="0C9FEB80" w:rsidR="00FC45ED" w:rsidRPr="00145765" w:rsidRDefault="00FC45ED" w:rsidP="00AD7761">
      <w:pPr>
        <w:pStyle w:val="NormalArial"/>
      </w:pPr>
      <w:r w:rsidRPr="00145765">
        <w:t>Language used in care documentation was respectful and included individualised information relating to the consumers’ life stories and backgrounds and addressed areas including dignity and choice, pastoral and spiritual care and information to guide culturally safe care and services.</w:t>
      </w:r>
    </w:p>
    <w:p w14:paraId="04C01CF3" w14:textId="65847B87" w:rsidR="00AD7761" w:rsidRPr="00145765" w:rsidRDefault="00AD7761" w:rsidP="00AD7761">
      <w:pPr>
        <w:pStyle w:val="NormalArial"/>
      </w:pPr>
      <w:r w:rsidRPr="00145765">
        <w:t xml:space="preserve">Staff demonstrated a sound understanding of consumers’ backgrounds and preferences and could identify consumers from culturally and linguistically diverse backgrounds; their knowledge was consistent with information reflected in care documentation. </w:t>
      </w:r>
      <w:r w:rsidR="002F7593" w:rsidRPr="00145765">
        <w:t xml:space="preserve">Staff were observed to be treating consumers in a caring manner, demonstrating </w:t>
      </w:r>
      <w:r w:rsidR="00F81F96" w:rsidRPr="00145765">
        <w:t>patience,</w:t>
      </w:r>
      <w:r w:rsidR="002F7593" w:rsidRPr="00145765">
        <w:t xml:space="preserve"> and respecting the consumer</w:t>
      </w:r>
      <w:r w:rsidR="003A3AB0" w:rsidRPr="00145765">
        <w:t>’s</w:t>
      </w:r>
      <w:r w:rsidR="002F7593" w:rsidRPr="00145765">
        <w:t xml:space="preserve"> identity.</w:t>
      </w:r>
    </w:p>
    <w:p w14:paraId="1D9F8562" w14:textId="0A23598D" w:rsidR="00C36255" w:rsidRPr="00145765" w:rsidRDefault="00C36255" w:rsidP="00AD7761">
      <w:pPr>
        <w:pStyle w:val="NormalArial"/>
        <w:rPr>
          <w:color w:val="auto"/>
        </w:rPr>
      </w:pPr>
      <w:r w:rsidRPr="00145765">
        <w:rPr>
          <w:color w:val="auto"/>
        </w:rPr>
        <w:t xml:space="preserve">Consumers said they are supported by the service to live the life they choose and provided examples of occasions where they have chosen to take risks that included </w:t>
      </w:r>
      <w:r w:rsidR="00C84194" w:rsidRPr="00145765">
        <w:rPr>
          <w:color w:val="auto"/>
        </w:rPr>
        <w:t>consuming food</w:t>
      </w:r>
      <w:r w:rsidR="002D2233" w:rsidRPr="00145765">
        <w:rPr>
          <w:color w:val="auto"/>
        </w:rPr>
        <w:t xml:space="preserve"> that was not aligned with the recommendations of a speech pathologist</w:t>
      </w:r>
      <w:r w:rsidR="00613F1E" w:rsidRPr="00145765">
        <w:rPr>
          <w:color w:val="auto"/>
        </w:rPr>
        <w:t xml:space="preserve"> and using mobility aids</w:t>
      </w:r>
      <w:r w:rsidRPr="00145765">
        <w:rPr>
          <w:color w:val="auto"/>
        </w:rPr>
        <w:t xml:space="preserve">. Documentation demonstrated that risk assessments </w:t>
      </w:r>
      <w:r w:rsidR="005554EE" w:rsidRPr="00145765">
        <w:rPr>
          <w:color w:val="auto"/>
        </w:rPr>
        <w:t>had been</w:t>
      </w:r>
      <w:r w:rsidRPr="00145765">
        <w:rPr>
          <w:color w:val="auto"/>
        </w:rPr>
        <w:t xml:space="preserve"> completed, discussions had been held in relation to the identified risks and a dignity of risk register was maintained and </w:t>
      </w:r>
      <w:r w:rsidRPr="00145765">
        <w:rPr>
          <w:color w:val="auto"/>
        </w:rPr>
        <w:lastRenderedPageBreak/>
        <w:t>included details relating to food choices, smoking, bed rails, mobility scooters and alcohol consumption.</w:t>
      </w:r>
    </w:p>
    <w:p w14:paraId="7117ACEE" w14:textId="349A304B" w:rsidR="006658E8" w:rsidRPr="00145765" w:rsidRDefault="006658E8" w:rsidP="00AD7761">
      <w:pPr>
        <w:pStyle w:val="NormalArial"/>
        <w:rPr>
          <w:color w:val="auto"/>
        </w:rPr>
      </w:pPr>
      <w:r w:rsidRPr="00145765">
        <w:rPr>
          <w:color w:val="auto"/>
        </w:rPr>
        <w:t xml:space="preserve">Consumers and representatives said the service provides them with adequate information to support decision making. </w:t>
      </w:r>
      <w:r w:rsidR="009A2A6B" w:rsidRPr="00145765">
        <w:rPr>
          <w:color w:val="auto"/>
        </w:rPr>
        <w:t xml:space="preserve">They </w:t>
      </w:r>
      <w:r w:rsidRPr="00145765">
        <w:rPr>
          <w:color w:val="auto"/>
        </w:rPr>
        <w:t xml:space="preserve">provided feedback that included </w:t>
      </w:r>
      <w:r w:rsidR="00CD0634" w:rsidRPr="00145765">
        <w:rPr>
          <w:color w:val="auto"/>
        </w:rPr>
        <w:t>‘the service maintains constant communication with them</w:t>
      </w:r>
      <w:r w:rsidR="00F81F96" w:rsidRPr="00145765">
        <w:rPr>
          <w:color w:val="auto"/>
        </w:rPr>
        <w:t>’ and</w:t>
      </w:r>
      <w:r w:rsidR="006F031A" w:rsidRPr="00145765">
        <w:rPr>
          <w:color w:val="auto"/>
        </w:rPr>
        <w:t xml:space="preserve"> provides information </w:t>
      </w:r>
      <w:r w:rsidR="00ED251C" w:rsidRPr="00145765">
        <w:rPr>
          <w:color w:val="auto"/>
        </w:rPr>
        <w:t>to support decision making about risks associated with restrictive practices and to support choices relating to food and activities.</w:t>
      </w:r>
      <w:r w:rsidR="00270CC2" w:rsidRPr="00145765">
        <w:rPr>
          <w:color w:val="auto"/>
        </w:rPr>
        <w:t xml:space="preserve"> Consumers said they received information from newsletters, meetings, activity schedules and menus</w:t>
      </w:r>
      <w:r w:rsidR="009A2A6B" w:rsidRPr="00145765">
        <w:rPr>
          <w:color w:val="auto"/>
        </w:rPr>
        <w:t>.</w:t>
      </w:r>
      <w:r w:rsidRPr="00145765">
        <w:rPr>
          <w:color w:val="auto"/>
        </w:rPr>
        <w:t xml:space="preserve"> The consumer handbook provides information to consumer</w:t>
      </w:r>
      <w:r w:rsidR="009A2A6B" w:rsidRPr="00145765">
        <w:rPr>
          <w:color w:val="auto"/>
        </w:rPr>
        <w:t>s</w:t>
      </w:r>
      <w:r w:rsidRPr="00145765">
        <w:rPr>
          <w:color w:val="auto"/>
        </w:rPr>
        <w:t xml:space="preserve"> that includes</w:t>
      </w:r>
      <w:r w:rsidR="00E014F5" w:rsidRPr="00145765">
        <w:rPr>
          <w:color w:val="auto"/>
        </w:rPr>
        <w:t xml:space="preserve"> the Charter of Aged Care Rights,</w:t>
      </w:r>
      <w:r w:rsidRPr="00145765">
        <w:rPr>
          <w:color w:val="auto"/>
        </w:rPr>
        <w:t xml:space="preserve"> </w:t>
      </w:r>
      <w:proofErr w:type="gramStart"/>
      <w:r w:rsidRPr="00145765">
        <w:rPr>
          <w:color w:val="auto"/>
        </w:rPr>
        <w:t>risk</w:t>
      </w:r>
      <w:proofErr w:type="gramEnd"/>
      <w:r w:rsidR="00CD62DF" w:rsidRPr="00145765">
        <w:rPr>
          <w:color w:val="auto"/>
        </w:rPr>
        <w:t xml:space="preserve"> and </w:t>
      </w:r>
      <w:r w:rsidRPr="00145765">
        <w:rPr>
          <w:color w:val="auto"/>
        </w:rPr>
        <w:t>freedom of choice. Posters and flyers alerting consumers to activities and events, including the Site Audit were displayed on noticeboards, in lifts and in consumers’ rooms.</w:t>
      </w:r>
    </w:p>
    <w:p w14:paraId="458B064C" w14:textId="1A3B8A76" w:rsidR="008E6599" w:rsidRPr="00145765" w:rsidRDefault="008E6599" w:rsidP="008E6599">
      <w:pPr>
        <w:pStyle w:val="NormalArial"/>
      </w:pPr>
      <w:r w:rsidRPr="00145765">
        <w:t xml:space="preserve">Consumers are supported to make decisions and exercise choice about their care and service delivery and to nominate those people they would like to be involved in their care. Consumers provided examples of how staff support this process. Staff described the various ways consumers are supported to maintain relationships of choice through receiving visitors, undertaking outings to visit family and </w:t>
      </w:r>
      <w:r w:rsidR="00641181" w:rsidRPr="00145765">
        <w:t>friends,</w:t>
      </w:r>
      <w:r w:rsidRPr="00145765">
        <w:t xml:space="preserve"> and making choices about participation in communal activities held at the service.</w:t>
      </w:r>
    </w:p>
    <w:p w14:paraId="76C42CD6" w14:textId="793B82D7" w:rsidR="00507C29" w:rsidRPr="00145765" w:rsidRDefault="00507C29" w:rsidP="008E6599">
      <w:pPr>
        <w:pStyle w:val="NormalArial"/>
      </w:pPr>
      <w:r w:rsidRPr="00145765">
        <w:t>Consumers and representatives were satisfied that consumers’ privacy is respected and personal information is kept confidential; staff were familiar with privacy principles. Consumers described the ways staff supported their privacy including by</w:t>
      </w:r>
      <w:r w:rsidR="00F433B7" w:rsidRPr="00145765">
        <w:t xml:space="preserve"> suggesting </w:t>
      </w:r>
      <w:r w:rsidR="00030AEE" w:rsidRPr="00145765">
        <w:t>locations where</w:t>
      </w:r>
      <w:r w:rsidR="00F433B7" w:rsidRPr="00145765">
        <w:t xml:space="preserve"> consumers can have</w:t>
      </w:r>
      <w:r w:rsidR="00030AEE" w:rsidRPr="00145765">
        <w:t xml:space="preserve"> private conversations with visitors</w:t>
      </w:r>
      <w:r w:rsidR="00F81F96" w:rsidRPr="00145765">
        <w:t>.</w:t>
      </w:r>
    </w:p>
    <w:p w14:paraId="6AAB43CC" w14:textId="7B177839" w:rsidR="001A5684" w:rsidRPr="00712752" w:rsidRDefault="008E6599" w:rsidP="008E6599">
      <w:pPr>
        <w:pStyle w:val="NormalArial"/>
      </w:pPr>
      <w:r w:rsidRPr="00145765">
        <w:t>The service has policies and information to guide staff in relation to Standard 1 that include advocacy, consultation, dignity of risk and consumer consultation.</w:t>
      </w:r>
      <w:r w:rsidR="006A3845" w:rsidRPr="00996FAF">
        <w:br w:type="page"/>
      </w:r>
    </w:p>
    <w:p w14:paraId="6AAB43CD" w14:textId="77777777" w:rsidR="00FC045E" w:rsidRPr="00996FAF" w:rsidRDefault="006A3845"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748"/>
        <w:gridCol w:w="1835"/>
      </w:tblGrid>
      <w:tr w:rsidR="00C96AC9" w14:paraId="6AAB43D0" w14:textId="77777777" w:rsidTr="00402DB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0" w:type="pct"/>
            <w:gridSpan w:val="2"/>
            <w:tcBorders>
              <w:right w:val="none" w:sz="0" w:space="0" w:color="auto"/>
            </w:tcBorders>
          </w:tcPr>
          <w:p w14:paraId="6AAB43CE" w14:textId="77777777" w:rsidR="00FC045E" w:rsidRPr="0075021E" w:rsidRDefault="006A3845"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900" w:type="pct"/>
          </w:tcPr>
          <w:p w14:paraId="6AAB43CF" w14:textId="77777777" w:rsidR="00FC045E" w:rsidRPr="00996FAF" w:rsidRDefault="003B4A9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96AC9" w14:paraId="6AAB43D4" w14:textId="77777777" w:rsidTr="00402DBA">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AAB43D1" w14:textId="77777777" w:rsidR="00FC045E" w:rsidRPr="00996FAF" w:rsidRDefault="006A3845" w:rsidP="008E777B">
            <w:pPr>
              <w:spacing w:line="22" w:lineRule="atLeast"/>
              <w:rPr>
                <w:rFonts w:ascii="Arial" w:hAnsi="Arial" w:cs="Arial"/>
                <w:color w:val="auto"/>
              </w:rPr>
            </w:pPr>
            <w:r w:rsidRPr="00996FAF">
              <w:rPr>
                <w:rFonts w:ascii="Arial" w:hAnsi="Arial" w:cs="Arial"/>
                <w:color w:val="auto"/>
              </w:rPr>
              <w:t>Requirement 2(3)(a)</w:t>
            </w:r>
          </w:p>
        </w:tc>
        <w:tc>
          <w:tcPr>
            <w:tcW w:w="3310" w:type="pct"/>
            <w:shd w:val="clear" w:color="auto" w:fill="auto"/>
            <w:vAlign w:val="top"/>
          </w:tcPr>
          <w:p w14:paraId="6AAB43D2" w14:textId="77777777" w:rsidR="00FC045E" w:rsidRPr="00996FAF" w:rsidRDefault="006A3845"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00" w:type="pct"/>
            <w:shd w:val="clear" w:color="auto" w:fill="auto"/>
            <w:vAlign w:val="top"/>
          </w:tcPr>
          <w:p w14:paraId="6AAB43D3" w14:textId="1F8E9CF3" w:rsidR="00FC045E" w:rsidRPr="00996FAF" w:rsidRDefault="003B4A9C"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891CCA">
                  <w:rPr>
                    <w:rFonts w:ascii="Arial" w:hAnsi="Arial" w:cs="Arial"/>
                    <w:color w:val="auto"/>
                  </w:rPr>
                  <w:t>Compliant</w:t>
                </w:r>
              </w:sdtContent>
            </w:sdt>
            <w:r w:rsidR="006A3845" w:rsidRPr="00996FAF">
              <w:rPr>
                <w:rFonts w:ascii="Arial" w:hAnsi="Arial" w:cs="Arial"/>
                <w:color w:val="0000FF"/>
              </w:rPr>
              <w:t xml:space="preserve"> </w:t>
            </w:r>
          </w:p>
        </w:tc>
      </w:tr>
      <w:tr w:rsidR="00C96AC9" w14:paraId="6AAB43D8" w14:textId="77777777" w:rsidTr="00402D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AAB43D5" w14:textId="77777777" w:rsidR="00FC045E" w:rsidRPr="00996FAF" w:rsidRDefault="006A3845" w:rsidP="008E777B">
            <w:pPr>
              <w:spacing w:line="22" w:lineRule="atLeast"/>
              <w:rPr>
                <w:rFonts w:ascii="Arial" w:hAnsi="Arial" w:cs="Arial"/>
                <w:color w:val="auto"/>
              </w:rPr>
            </w:pPr>
            <w:r w:rsidRPr="00996FAF">
              <w:rPr>
                <w:rFonts w:ascii="Arial" w:hAnsi="Arial" w:cs="Arial"/>
                <w:color w:val="auto"/>
              </w:rPr>
              <w:t>Requirement 2(3)(b)</w:t>
            </w:r>
          </w:p>
        </w:tc>
        <w:tc>
          <w:tcPr>
            <w:tcW w:w="3310" w:type="pct"/>
            <w:shd w:val="clear" w:color="auto" w:fill="auto"/>
            <w:vAlign w:val="top"/>
          </w:tcPr>
          <w:p w14:paraId="6AAB43D6" w14:textId="77777777" w:rsidR="00FC045E" w:rsidRPr="00996FAF" w:rsidRDefault="006A3845"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900" w:type="pct"/>
            <w:shd w:val="clear" w:color="auto" w:fill="auto"/>
            <w:vAlign w:val="top"/>
          </w:tcPr>
          <w:p w14:paraId="6AAB43D7" w14:textId="3B7F16C2" w:rsidR="00FC045E" w:rsidRPr="00996FAF" w:rsidRDefault="003B4A9C"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891CCA">
                  <w:rPr>
                    <w:rFonts w:ascii="Arial" w:hAnsi="Arial" w:cs="Arial"/>
                    <w:color w:val="auto"/>
                  </w:rPr>
                  <w:t>Compliant</w:t>
                </w:r>
              </w:sdtContent>
            </w:sdt>
            <w:r w:rsidR="006A3845" w:rsidRPr="00996FAF">
              <w:rPr>
                <w:rFonts w:ascii="Arial" w:hAnsi="Arial" w:cs="Arial"/>
                <w:color w:val="0000FF"/>
              </w:rPr>
              <w:t xml:space="preserve"> </w:t>
            </w:r>
          </w:p>
        </w:tc>
      </w:tr>
      <w:tr w:rsidR="00C96AC9" w14:paraId="6AAB43DE" w14:textId="77777777" w:rsidTr="00402DBA">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AAB43D9" w14:textId="77777777" w:rsidR="00FC045E" w:rsidRPr="00996FAF" w:rsidRDefault="006A3845" w:rsidP="008E777B">
            <w:pPr>
              <w:spacing w:line="22" w:lineRule="atLeast"/>
              <w:rPr>
                <w:rFonts w:ascii="Arial" w:hAnsi="Arial" w:cs="Arial"/>
                <w:color w:val="auto"/>
              </w:rPr>
            </w:pPr>
            <w:r w:rsidRPr="00996FAF">
              <w:rPr>
                <w:rFonts w:ascii="Arial" w:hAnsi="Arial" w:cs="Arial"/>
                <w:color w:val="auto"/>
              </w:rPr>
              <w:t>Requirement 2(3)(c)</w:t>
            </w:r>
          </w:p>
        </w:tc>
        <w:tc>
          <w:tcPr>
            <w:tcW w:w="3310" w:type="pct"/>
            <w:shd w:val="clear" w:color="auto" w:fill="auto"/>
            <w:vAlign w:val="top"/>
          </w:tcPr>
          <w:p w14:paraId="6AAB43DA" w14:textId="77777777" w:rsidR="00FC045E" w:rsidRPr="00996FAF" w:rsidRDefault="006A3845"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6AAB43DB" w14:textId="77777777" w:rsidR="00FC045E" w:rsidRPr="00996FAF" w:rsidRDefault="006A3845"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6AAB43DC" w14:textId="77777777" w:rsidR="00FC045E" w:rsidRPr="00996FAF" w:rsidRDefault="006A3845"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00" w:type="pct"/>
            <w:shd w:val="clear" w:color="auto" w:fill="auto"/>
            <w:vAlign w:val="top"/>
          </w:tcPr>
          <w:p w14:paraId="6AAB43DD" w14:textId="265F173B" w:rsidR="00FC045E" w:rsidRPr="00996FAF" w:rsidRDefault="003B4A9C"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891CCA">
                  <w:rPr>
                    <w:rFonts w:ascii="Arial" w:hAnsi="Arial" w:cs="Arial"/>
                    <w:color w:val="auto"/>
                  </w:rPr>
                  <w:t>Compliant</w:t>
                </w:r>
              </w:sdtContent>
            </w:sdt>
            <w:r w:rsidR="006A3845" w:rsidRPr="00996FAF">
              <w:rPr>
                <w:rFonts w:ascii="Arial" w:hAnsi="Arial" w:cs="Arial"/>
                <w:color w:val="0000FF"/>
              </w:rPr>
              <w:t xml:space="preserve"> </w:t>
            </w:r>
          </w:p>
        </w:tc>
      </w:tr>
      <w:tr w:rsidR="00C96AC9" w14:paraId="6AAB43E2" w14:textId="77777777" w:rsidTr="00402D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AAB43DF" w14:textId="77777777" w:rsidR="00FC045E" w:rsidRPr="00996FAF" w:rsidRDefault="006A3845" w:rsidP="008E777B">
            <w:pPr>
              <w:spacing w:line="22" w:lineRule="atLeast"/>
              <w:rPr>
                <w:rFonts w:ascii="Arial" w:hAnsi="Arial" w:cs="Arial"/>
                <w:color w:val="auto"/>
              </w:rPr>
            </w:pPr>
            <w:r w:rsidRPr="00996FAF">
              <w:rPr>
                <w:rFonts w:ascii="Arial" w:hAnsi="Arial" w:cs="Arial"/>
                <w:color w:val="auto"/>
              </w:rPr>
              <w:t>Requirement 2(3)(d)</w:t>
            </w:r>
          </w:p>
        </w:tc>
        <w:tc>
          <w:tcPr>
            <w:tcW w:w="3310" w:type="pct"/>
            <w:shd w:val="clear" w:color="auto" w:fill="auto"/>
            <w:vAlign w:val="top"/>
          </w:tcPr>
          <w:p w14:paraId="6AAB43E0" w14:textId="77777777" w:rsidR="00FC045E" w:rsidRPr="00996FAF" w:rsidRDefault="006A3845"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00" w:type="pct"/>
            <w:shd w:val="clear" w:color="auto" w:fill="auto"/>
            <w:vAlign w:val="top"/>
          </w:tcPr>
          <w:p w14:paraId="6AAB43E1" w14:textId="22AFC6FB" w:rsidR="00FC045E" w:rsidRPr="00996FAF" w:rsidRDefault="003B4A9C"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891CCA">
                  <w:rPr>
                    <w:rFonts w:ascii="Arial" w:hAnsi="Arial" w:cs="Arial"/>
                    <w:color w:val="auto"/>
                  </w:rPr>
                  <w:t>Compliant</w:t>
                </w:r>
              </w:sdtContent>
            </w:sdt>
            <w:r w:rsidR="006A3845" w:rsidRPr="00996FAF">
              <w:rPr>
                <w:rFonts w:ascii="Arial" w:hAnsi="Arial" w:cs="Arial"/>
                <w:color w:val="0000FF"/>
              </w:rPr>
              <w:t xml:space="preserve"> </w:t>
            </w:r>
          </w:p>
        </w:tc>
      </w:tr>
      <w:tr w:rsidR="00C96AC9" w14:paraId="6AAB43E6" w14:textId="77777777" w:rsidTr="00402DBA">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AAB43E3" w14:textId="77777777" w:rsidR="00FC045E" w:rsidRPr="00996FAF" w:rsidRDefault="006A3845" w:rsidP="008E777B">
            <w:pPr>
              <w:spacing w:line="22" w:lineRule="atLeast"/>
              <w:rPr>
                <w:rFonts w:ascii="Arial" w:hAnsi="Arial" w:cs="Arial"/>
                <w:color w:val="auto"/>
              </w:rPr>
            </w:pPr>
            <w:r w:rsidRPr="00996FAF">
              <w:rPr>
                <w:rFonts w:ascii="Arial" w:hAnsi="Arial" w:cs="Arial"/>
                <w:color w:val="auto"/>
              </w:rPr>
              <w:t>Requirement 2(3)(e)</w:t>
            </w:r>
          </w:p>
        </w:tc>
        <w:tc>
          <w:tcPr>
            <w:tcW w:w="3310" w:type="pct"/>
            <w:shd w:val="clear" w:color="auto" w:fill="auto"/>
            <w:vAlign w:val="top"/>
          </w:tcPr>
          <w:p w14:paraId="6AAB43E4" w14:textId="77777777" w:rsidR="00FC045E" w:rsidRPr="00996FAF" w:rsidRDefault="006A3845"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900" w:type="pct"/>
            <w:shd w:val="clear" w:color="auto" w:fill="auto"/>
            <w:vAlign w:val="top"/>
          </w:tcPr>
          <w:p w14:paraId="6AAB43E5" w14:textId="33A81B16" w:rsidR="00FC045E" w:rsidRPr="00996FAF" w:rsidRDefault="003B4A9C"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891CCA">
                  <w:rPr>
                    <w:rFonts w:ascii="Arial" w:hAnsi="Arial" w:cs="Arial"/>
                    <w:color w:val="auto"/>
                  </w:rPr>
                  <w:t>Compliant</w:t>
                </w:r>
              </w:sdtContent>
            </w:sdt>
            <w:r w:rsidR="006A3845" w:rsidRPr="00996FAF">
              <w:rPr>
                <w:rFonts w:ascii="Arial" w:hAnsi="Arial" w:cs="Arial"/>
                <w:color w:val="0000FF"/>
              </w:rPr>
              <w:t xml:space="preserve"> </w:t>
            </w:r>
          </w:p>
        </w:tc>
      </w:tr>
    </w:tbl>
    <w:p w14:paraId="6AAB43E7" w14:textId="77777777" w:rsidR="00D87E7C" w:rsidRDefault="006A3845" w:rsidP="00402DBA">
      <w:pPr>
        <w:pStyle w:val="Heading20"/>
        <w:spacing w:before="240"/>
      </w:pPr>
      <w:r w:rsidRPr="00996FAF">
        <w:t>Findings</w:t>
      </w:r>
    </w:p>
    <w:p w14:paraId="48C4D606" w14:textId="0BED0638" w:rsidR="00A73796" w:rsidRPr="00145765" w:rsidRDefault="00A73796" w:rsidP="00A73796">
      <w:pPr>
        <w:pStyle w:val="NormalArial"/>
      </w:pPr>
      <w:r w:rsidRPr="00145765">
        <w:t>Consumers and representatives considered assessment and care planning supported the delivery of safe and effective care and services</w:t>
      </w:r>
      <w:r w:rsidR="00092A63" w:rsidRPr="00145765">
        <w:t xml:space="preserve"> and that consumers’ needs, goals and preferences </w:t>
      </w:r>
      <w:r w:rsidR="00796109" w:rsidRPr="00145765">
        <w:t>are</w:t>
      </w:r>
      <w:r w:rsidR="00092A63" w:rsidRPr="00145765">
        <w:t xml:space="preserve"> addressed</w:t>
      </w:r>
      <w:r w:rsidRPr="00145765">
        <w:t>. Care planning documentation reviewed considered potential risks to consumers health and wellbeing including, but not limited to, falls, diabetes management and skin integrity.</w:t>
      </w:r>
    </w:p>
    <w:p w14:paraId="4BEF27FB" w14:textId="1F143856" w:rsidR="00016AF0" w:rsidRPr="00145765" w:rsidRDefault="00016AF0" w:rsidP="00A73796">
      <w:pPr>
        <w:pStyle w:val="NormalArial"/>
      </w:pPr>
      <w:r w:rsidRPr="00145765">
        <w:t>Consumers and representatives said staff discuss consumers’ care needs and the information in the care plan with them. Consumers</w:t>
      </w:r>
      <w:r w:rsidR="005F7EAA" w:rsidRPr="00145765">
        <w:t xml:space="preserve"> and </w:t>
      </w:r>
      <w:r w:rsidRPr="00145765">
        <w:t>representatives provided feedback</w:t>
      </w:r>
      <w:r w:rsidR="005F7EAA" w:rsidRPr="00145765">
        <w:t xml:space="preserve"> including </w:t>
      </w:r>
      <w:r w:rsidR="00D44E94" w:rsidRPr="00145765">
        <w:t xml:space="preserve">the care plan they had received was ‘very comprehensive’, </w:t>
      </w:r>
      <w:r w:rsidR="00715A42" w:rsidRPr="00145765">
        <w:t>‘if there’s a change in anything I get a call’</w:t>
      </w:r>
      <w:r w:rsidR="0044272B" w:rsidRPr="00145765">
        <w:t xml:space="preserve"> and that care plans are consistent with the consumer’s needs. </w:t>
      </w:r>
      <w:r w:rsidRPr="00145765">
        <w:t>Staff said they have access to care related information through the electronic care management system, information shared at handover and via the daily ‘huddle’. Staff advised and documentation confirmed case conferences are conducted with a copy of the care plan offered to consumers and representatives. Care planning documentation was observed to be readily available to visiting health professionals.</w:t>
      </w:r>
    </w:p>
    <w:p w14:paraId="66A1C4A3" w14:textId="65C1F23D" w:rsidR="00E170F2" w:rsidRPr="00145765" w:rsidRDefault="00A73796" w:rsidP="00A73796">
      <w:pPr>
        <w:pStyle w:val="NormalArial"/>
      </w:pPr>
      <w:r w:rsidRPr="00145765">
        <w:t xml:space="preserve">The organisation has policies and procedures available to guide staff practice in the assessment and care planning process. Management and staff described the assessment, care planning and review process that includes consultation with consumers and representatives </w:t>
      </w:r>
      <w:r w:rsidR="000C3CB4" w:rsidRPr="00145765">
        <w:t xml:space="preserve">(via telephone, face to face, or electronic messaging) </w:t>
      </w:r>
      <w:r w:rsidRPr="00145765">
        <w:t xml:space="preserve">and engagement with other health </w:t>
      </w:r>
      <w:r w:rsidRPr="00145765">
        <w:lastRenderedPageBreak/>
        <w:t xml:space="preserve">professionals and services including for example dementia advisory, older persons mental health and palliative care. Care planning documentation demonstrated engagement with geriatricians, medical officers, physiotherapists, speech pathologists, occupational therapists, </w:t>
      </w:r>
      <w:proofErr w:type="gramStart"/>
      <w:r w:rsidRPr="00145765">
        <w:t>dietitians</w:t>
      </w:r>
      <w:proofErr w:type="gramEnd"/>
      <w:r w:rsidRPr="00145765">
        <w:t xml:space="preserve"> and clinical nurse consultants specialising in wound management.</w:t>
      </w:r>
    </w:p>
    <w:p w14:paraId="6C1B6416" w14:textId="5A8C4434" w:rsidR="00FB782A" w:rsidRPr="00145765" w:rsidRDefault="00E170F2" w:rsidP="00A73796">
      <w:pPr>
        <w:pStyle w:val="NormalArial"/>
      </w:pPr>
      <w:r w:rsidRPr="00145765">
        <w:t xml:space="preserve">Staff said there is a discussion about consumers’ end of life preferences when a consumer enters the service, at care plan review and if there is a deterioration in the consumer’s condition. The Assessment Team reviewed care documentation </w:t>
      </w:r>
      <w:r w:rsidR="002B0161" w:rsidRPr="00145765">
        <w:t xml:space="preserve">and identified that </w:t>
      </w:r>
      <w:proofErr w:type="gramStart"/>
      <w:r w:rsidR="002B0161" w:rsidRPr="00145765">
        <w:t>end of life</w:t>
      </w:r>
      <w:proofErr w:type="gramEnd"/>
      <w:r w:rsidR="002B0161" w:rsidRPr="00145765">
        <w:t xml:space="preserve"> preferences including pain management and pastoral care preferences were reflected.</w:t>
      </w:r>
    </w:p>
    <w:p w14:paraId="6AAB43E8" w14:textId="52215EB9" w:rsidR="0087700C" w:rsidRPr="00334B7D" w:rsidRDefault="00FB782A" w:rsidP="00A73796">
      <w:pPr>
        <w:pStyle w:val="NormalArial"/>
      </w:pPr>
      <w:r w:rsidRPr="00145765">
        <w:t>The service demonstrated care plans are reviewed every four months by a registered nurse when circumstances change or following an incident; the electronic care management system triggers an alert when the care plan is due for review. Registered staff explained the referral processes they would follow if a consumer experienced a change such as a fall, weight loss or swallowing difficulties; they said that the consumers’ care plans are updated to include specialist recommendations. The Assessment Team reviewed care documentation for consumers who had experienced unplanned weight loss, falls and a change in mobility and confirmed the consumers’ care had been reviewed by medical officers and allied health and care planning documentation was updated.</w:t>
      </w:r>
      <w:r w:rsidR="006A3845" w:rsidRPr="00996FAF">
        <w:br w:type="page"/>
      </w:r>
    </w:p>
    <w:p w14:paraId="6AAB43E9" w14:textId="77777777" w:rsidR="00FC045E" w:rsidRPr="00996FAF" w:rsidRDefault="006A3845"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835"/>
      </w:tblGrid>
      <w:tr w:rsidR="00C96AC9" w14:paraId="6AAB43EC" w14:textId="77777777" w:rsidTr="00402DB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6AAB43EA" w14:textId="77777777" w:rsidR="00FC045E" w:rsidRPr="00996FAF" w:rsidRDefault="006A3845"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1835" w:type="dxa"/>
          </w:tcPr>
          <w:p w14:paraId="6AAB43EB" w14:textId="77777777" w:rsidR="00FC045E" w:rsidRPr="00996FAF" w:rsidRDefault="003B4A9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96AC9" w14:paraId="6AAB43F3" w14:textId="77777777" w:rsidTr="00402DB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AB43ED" w14:textId="77777777" w:rsidR="00FC045E" w:rsidRPr="00996FAF" w:rsidRDefault="006A3845" w:rsidP="00B31E03">
            <w:pPr>
              <w:spacing w:line="22" w:lineRule="atLeast"/>
              <w:rPr>
                <w:rFonts w:ascii="Arial" w:hAnsi="Arial" w:cs="Arial"/>
                <w:color w:val="auto"/>
              </w:rPr>
            </w:pPr>
            <w:r w:rsidRPr="00996FAF">
              <w:rPr>
                <w:rFonts w:ascii="Arial" w:hAnsi="Arial" w:cs="Arial"/>
                <w:color w:val="auto"/>
              </w:rPr>
              <w:t>Requirement 3(3)(a)</w:t>
            </w:r>
          </w:p>
        </w:tc>
        <w:tc>
          <w:tcPr>
            <w:tcW w:w="6638" w:type="dxa"/>
            <w:shd w:val="clear" w:color="auto" w:fill="auto"/>
            <w:vAlign w:val="top"/>
          </w:tcPr>
          <w:p w14:paraId="6AAB43EE" w14:textId="77777777" w:rsidR="00FC045E" w:rsidRPr="00996FAF" w:rsidRDefault="006A3845"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6AAB43EF" w14:textId="77777777" w:rsidR="00FC045E" w:rsidRPr="00996FAF" w:rsidRDefault="006A3845"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6AAB43F0" w14:textId="77777777" w:rsidR="00FC045E" w:rsidRPr="00996FAF" w:rsidRDefault="006A3845"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6AAB43F1" w14:textId="77777777" w:rsidR="00FC045E" w:rsidRPr="00996FAF" w:rsidRDefault="006A3845"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835" w:type="dxa"/>
            <w:shd w:val="clear" w:color="auto" w:fill="auto"/>
            <w:vAlign w:val="top"/>
          </w:tcPr>
          <w:p w14:paraId="6AAB43F2" w14:textId="097ED960" w:rsidR="00FC045E" w:rsidRPr="00996FAF" w:rsidRDefault="003B4A9C"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FE532A">
                  <w:rPr>
                    <w:rFonts w:ascii="Arial" w:hAnsi="Arial" w:cs="Arial"/>
                    <w:color w:val="auto"/>
                  </w:rPr>
                  <w:t>Compliant</w:t>
                </w:r>
              </w:sdtContent>
            </w:sdt>
            <w:r w:rsidR="006A3845" w:rsidRPr="00996FAF">
              <w:rPr>
                <w:rFonts w:ascii="Arial" w:hAnsi="Arial" w:cs="Arial"/>
                <w:color w:val="0000FF"/>
              </w:rPr>
              <w:t xml:space="preserve"> </w:t>
            </w:r>
          </w:p>
        </w:tc>
      </w:tr>
      <w:tr w:rsidR="00C96AC9" w14:paraId="6AAB43F7" w14:textId="77777777" w:rsidTr="00402D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AB43F4" w14:textId="77777777" w:rsidR="00FC045E" w:rsidRPr="00996FAF" w:rsidRDefault="006A3845" w:rsidP="00B31E03">
            <w:pPr>
              <w:spacing w:line="22" w:lineRule="atLeast"/>
              <w:rPr>
                <w:rFonts w:ascii="Arial" w:hAnsi="Arial" w:cs="Arial"/>
                <w:color w:val="auto"/>
              </w:rPr>
            </w:pPr>
            <w:r w:rsidRPr="00996FAF">
              <w:rPr>
                <w:rFonts w:ascii="Arial" w:hAnsi="Arial" w:cs="Arial"/>
                <w:color w:val="auto"/>
              </w:rPr>
              <w:t>Requirement 3(3)(b)</w:t>
            </w:r>
          </w:p>
        </w:tc>
        <w:tc>
          <w:tcPr>
            <w:tcW w:w="6638" w:type="dxa"/>
            <w:shd w:val="clear" w:color="auto" w:fill="auto"/>
            <w:vAlign w:val="top"/>
          </w:tcPr>
          <w:p w14:paraId="6AAB43F5" w14:textId="77777777" w:rsidR="00FC045E" w:rsidRPr="00996FAF" w:rsidRDefault="006A3845"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835" w:type="dxa"/>
            <w:shd w:val="clear" w:color="auto" w:fill="auto"/>
            <w:vAlign w:val="top"/>
          </w:tcPr>
          <w:p w14:paraId="6AAB43F6" w14:textId="7908C420" w:rsidR="00FC045E" w:rsidRPr="00996FAF" w:rsidRDefault="003B4A9C"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FE532A">
                  <w:rPr>
                    <w:rFonts w:ascii="Arial" w:hAnsi="Arial" w:cs="Arial"/>
                    <w:color w:val="auto"/>
                  </w:rPr>
                  <w:t>Compliant</w:t>
                </w:r>
              </w:sdtContent>
            </w:sdt>
            <w:r w:rsidR="006A3845" w:rsidRPr="00996FAF">
              <w:rPr>
                <w:rFonts w:ascii="Arial" w:hAnsi="Arial" w:cs="Arial"/>
                <w:color w:val="0000FF"/>
              </w:rPr>
              <w:t xml:space="preserve"> </w:t>
            </w:r>
          </w:p>
        </w:tc>
      </w:tr>
      <w:tr w:rsidR="00C96AC9" w14:paraId="6AAB43FB" w14:textId="77777777" w:rsidTr="00402DB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AB43F8" w14:textId="77777777" w:rsidR="00FC045E" w:rsidRPr="00996FAF" w:rsidRDefault="006A3845"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638" w:type="dxa"/>
            <w:shd w:val="clear" w:color="auto" w:fill="auto"/>
            <w:vAlign w:val="top"/>
          </w:tcPr>
          <w:p w14:paraId="6AAB43F9" w14:textId="77777777" w:rsidR="00FC045E" w:rsidRPr="00996FAF" w:rsidRDefault="006A3845"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835" w:type="dxa"/>
            <w:shd w:val="clear" w:color="auto" w:fill="auto"/>
            <w:vAlign w:val="top"/>
          </w:tcPr>
          <w:p w14:paraId="6AAB43FA" w14:textId="50C000BF" w:rsidR="00FC045E" w:rsidRPr="00996FAF" w:rsidRDefault="003B4A9C"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FE532A">
                  <w:rPr>
                    <w:rFonts w:ascii="Arial" w:hAnsi="Arial" w:cs="Arial"/>
                    <w:color w:val="auto"/>
                  </w:rPr>
                  <w:t>Compliant</w:t>
                </w:r>
              </w:sdtContent>
            </w:sdt>
            <w:r w:rsidR="006A3845" w:rsidRPr="00996FAF">
              <w:rPr>
                <w:rFonts w:ascii="Arial" w:hAnsi="Arial" w:cs="Arial"/>
                <w:color w:val="0000FF"/>
              </w:rPr>
              <w:t xml:space="preserve"> </w:t>
            </w:r>
          </w:p>
        </w:tc>
      </w:tr>
      <w:tr w:rsidR="00C96AC9" w14:paraId="6AAB43FF" w14:textId="77777777" w:rsidTr="00402D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AB43FC" w14:textId="77777777" w:rsidR="00FC045E" w:rsidRPr="00996FAF" w:rsidRDefault="006A3845" w:rsidP="00B31E03">
            <w:pPr>
              <w:spacing w:line="22" w:lineRule="atLeast"/>
              <w:rPr>
                <w:rFonts w:ascii="Arial" w:hAnsi="Arial" w:cs="Arial"/>
                <w:color w:val="auto"/>
              </w:rPr>
            </w:pPr>
            <w:r w:rsidRPr="00996FAF">
              <w:rPr>
                <w:rFonts w:ascii="Arial" w:hAnsi="Arial" w:cs="Arial"/>
                <w:color w:val="auto"/>
              </w:rPr>
              <w:t>Requirement 3(3)(d)</w:t>
            </w:r>
          </w:p>
        </w:tc>
        <w:tc>
          <w:tcPr>
            <w:tcW w:w="6638" w:type="dxa"/>
            <w:shd w:val="clear" w:color="auto" w:fill="auto"/>
            <w:vAlign w:val="top"/>
          </w:tcPr>
          <w:p w14:paraId="6AAB43FD" w14:textId="77777777" w:rsidR="00FC045E" w:rsidRPr="00996FAF" w:rsidRDefault="006A3845"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835" w:type="dxa"/>
            <w:shd w:val="clear" w:color="auto" w:fill="auto"/>
            <w:vAlign w:val="top"/>
          </w:tcPr>
          <w:p w14:paraId="6AAB43FE" w14:textId="47B159AF" w:rsidR="00FC045E" w:rsidRPr="00996FAF" w:rsidRDefault="003B4A9C"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FE532A">
                  <w:rPr>
                    <w:rFonts w:ascii="Arial" w:hAnsi="Arial" w:cs="Arial"/>
                    <w:color w:val="auto"/>
                  </w:rPr>
                  <w:t>Compliant</w:t>
                </w:r>
              </w:sdtContent>
            </w:sdt>
            <w:r w:rsidR="006A3845" w:rsidRPr="00996FAF">
              <w:rPr>
                <w:rFonts w:ascii="Arial" w:hAnsi="Arial" w:cs="Arial"/>
                <w:color w:val="0000FF"/>
              </w:rPr>
              <w:t xml:space="preserve"> </w:t>
            </w:r>
          </w:p>
        </w:tc>
      </w:tr>
      <w:tr w:rsidR="00C96AC9" w14:paraId="6AAB4403" w14:textId="77777777" w:rsidTr="00402DB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AB4400" w14:textId="77777777" w:rsidR="00FC045E" w:rsidRPr="00996FAF" w:rsidRDefault="006A3845" w:rsidP="00B31E03">
            <w:pPr>
              <w:spacing w:line="22" w:lineRule="atLeast"/>
              <w:rPr>
                <w:rFonts w:ascii="Arial" w:hAnsi="Arial" w:cs="Arial"/>
                <w:color w:val="auto"/>
              </w:rPr>
            </w:pPr>
            <w:r w:rsidRPr="00996FAF">
              <w:rPr>
                <w:rFonts w:ascii="Arial" w:hAnsi="Arial" w:cs="Arial"/>
                <w:color w:val="auto"/>
              </w:rPr>
              <w:t>Requirement 3(3)(e)</w:t>
            </w:r>
          </w:p>
        </w:tc>
        <w:tc>
          <w:tcPr>
            <w:tcW w:w="6638" w:type="dxa"/>
            <w:shd w:val="clear" w:color="auto" w:fill="auto"/>
            <w:vAlign w:val="top"/>
          </w:tcPr>
          <w:p w14:paraId="6AAB4401" w14:textId="77777777" w:rsidR="00FC045E" w:rsidRPr="00996FAF" w:rsidRDefault="006A3845"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835" w:type="dxa"/>
            <w:shd w:val="clear" w:color="auto" w:fill="auto"/>
            <w:vAlign w:val="top"/>
          </w:tcPr>
          <w:p w14:paraId="6AAB4402" w14:textId="62CA168F" w:rsidR="00FC045E" w:rsidRPr="00996FAF" w:rsidRDefault="003B4A9C"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FE532A">
                  <w:rPr>
                    <w:rFonts w:ascii="Arial" w:hAnsi="Arial" w:cs="Arial"/>
                    <w:color w:val="auto"/>
                  </w:rPr>
                  <w:t>Compliant</w:t>
                </w:r>
              </w:sdtContent>
            </w:sdt>
            <w:r w:rsidR="006A3845" w:rsidRPr="00996FAF">
              <w:rPr>
                <w:rFonts w:ascii="Arial" w:hAnsi="Arial" w:cs="Arial"/>
                <w:color w:val="0000FF"/>
              </w:rPr>
              <w:t xml:space="preserve"> </w:t>
            </w:r>
          </w:p>
        </w:tc>
      </w:tr>
      <w:tr w:rsidR="00C96AC9" w14:paraId="6AAB4407" w14:textId="77777777" w:rsidTr="00402D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AB4404" w14:textId="77777777" w:rsidR="00FC045E" w:rsidRPr="00996FAF" w:rsidRDefault="006A3845" w:rsidP="00B31E03">
            <w:pPr>
              <w:spacing w:line="22" w:lineRule="atLeast"/>
              <w:rPr>
                <w:rFonts w:ascii="Arial" w:hAnsi="Arial" w:cs="Arial"/>
                <w:color w:val="auto"/>
              </w:rPr>
            </w:pPr>
            <w:r w:rsidRPr="00996FAF">
              <w:rPr>
                <w:rFonts w:ascii="Arial" w:hAnsi="Arial" w:cs="Arial"/>
                <w:color w:val="auto"/>
              </w:rPr>
              <w:t>Requirement 3(3)(f)</w:t>
            </w:r>
          </w:p>
        </w:tc>
        <w:tc>
          <w:tcPr>
            <w:tcW w:w="6638" w:type="dxa"/>
            <w:shd w:val="clear" w:color="auto" w:fill="auto"/>
            <w:vAlign w:val="top"/>
          </w:tcPr>
          <w:p w14:paraId="6AAB4405" w14:textId="77777777" w:rsidR="00FC045E" w:rsidRPr="00996FAF" w:rsidRDefault="006A3845"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835" w:type="dxa"/>
            <w:shd w:val="clear" w:color="auto" w:fill="auto"/>
            <w:vAlign w:val="top"/>
          </w:tcPr>
          <w:p w14:paraId="6AAB4406" w14:textId="3F47EC0C" w:rsidR="00FC045E" w:rsidRPr="00996FAF" w:rsidRDefault="003B4A9C"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FE532A">
                  <w:rPr>
                    <w:rFonts w:ascii="Arial" w:hAnsi="Arial" w:cs="Arial"/>
                    <w:color w:val="auto"/>
                  </w:rPr>
                  <w:t>Compliant</w:t>
                </w:r>
              </w:sdtContent>
            </w:sdt>
            <w:r w:rsidR="006A3845" w:rsidRPr="00996FAF">
              <w:rPr>
                <w:rFonts w:ascii="Arial" w:hAnsi="Arial" w:cs="Arial"/>
                <w:color w:val="0000FF"/>
              </w:rPr>
              <w:t xml:space="preserve"> </w:t>
            </w:r>
          </w:p>
        </w:tc>
      </w:tr>
      <w:tr w:rsidR="00C96AC9" w14:paraId="6AAB440D" w14:textId="77777777" w:rsidTr="00402DB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AB4408" w14:textId="77777777" w:rsidR="00FC045E" w:rsidRPr="00996FAF" w:rsidRDefault="006A3845" w:rsidP="00B31E03">
            <w:pPr>
              <w:spacing w:line="22" w:lineRule="atLeast"/>
              <w:rPr>
                <w:rFonts w:ascii="Arial" w:hAnsi="Arial" w:cs="Arial"/>
                <w:color w:val="auto"/>
              </w:rPr>
            </w:pPr>
            <w:r w:rsidRPr="00996FAF">
              <w:rPr>
                <w:rFonts w:ascii="Arial" w:hAnsi="Arial" w:cs="Arial"/>
                <w:color w:val="auto"/>
              </w:rPr>
              <w:t>Requirement 3(3)(g)</w:t>
            </w:r>
          </w:p>
        </w:tc>
        <w:tc>
          <w:tcPr>
            <w:tcW w:w="6638" w:type="dxa"/>
            <w:shd w:val="clear" w:color="auto" w:fill="auto"/>
            <w:vAlign w:val="top"/>
          </w:tcPr>
          <w:p w14:paraId="6AAB4409" w14:textId="77777777" w:rsidR="00FC045E" w:rsidRPr="00996FAF" w:rsidRDefault="006A3845"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6AAB440A" w14:textId="77777777" w:rsidR="00FC045E" w:rsidRPr="00996FAF" w:rsidRDefault="006A3845"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6AAB440B" w14:textId="77777777" w:rsidR="00FC045E" w:rsidRPr="00996FAF" w:rsidRDefault="006A3845"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835" w:type="dxa"/>
            <w:shd w:val="clear" w:color="auto" w:fill="auto"/>
            <w:vAlign w:val="top"/>
          </w:tcPr>
          <w:p w14:paraId="6AAB440C" w14:textId="7999865E" w:rsidR="00FC045E" w:rsidRPr="00996FAF" w:rsidRDefault="003B4A9C"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FE532A">
                  <w:rPr>
                    <w:rFonts w:ascii="Arial" w:hAnsi="Arial" w:cs="Arial"/>
                    <w:color w:val="auto"/>
                  </w:rPr>
                  <w:t>Compliant</w:t>
                </w:r>
              </w:sdtContent>
            </w:sdt>
            <w:r w:rsidR="006A3845" w:rsidRPr="00996FAF">
              <w:rPr>
                <w:rFonts w:ascii="Arial" w:hAnsi="Arial" w:cs="Arial"/>
                <w:color w:val="0000FF"/>
              </w:rPr>
              <w:t xml:space="preserve"> </w:t>
            </w:r>
          </w:p>
        </w:tc>
      </w:tr>
    </w:tbl>
    <w:p w14:paraId="6AAB440E" w14:textId="77777777" w:rsidR="00D87E7C" w:rsidRDefault="006A3845" w:rsidP="00402DBA">
      <w:pPr>
        <w:pStyle w:val="Heading20"/>
        <w:spacing w:before="240"/>
      </w:pPr>
      <w:r w:rsidRPr="00996FAF">
        <w:t>Findings</w:t>
      </w:r>
    </w:p>
    <w:p w14:paraId="1C0DB33D" w14:textId="03FE525F" w:rsidR="006B0090" w:rsidRPr="00145765" w:rsidRDefault="00254DA8" w:rsidP="006B0090">
      <w:pPr>
        <w:pStyle w:val="NormalArial"/>
      </w:pPr>
      <w:r w:rsidRPr="00145765">
        <w:t xml:space="preserve">Consumers and representatives confirmed consumers are receiving care that is safe and right for them and were satisfied with the way consumers’ needs were communicated to those who provide care and services. </w:t>
      </w:r>
      <w:r w:rsidR="006B0090" w:rsidRPr="00145765">
        <w:t>The Assessment Team reviewed care planning documentation</w:t>
      </w:r>
      <w:r w:rsidR="00973279" w:rsidRPr="00145765">
        <w:t xml:space="preserve"> including</w:t>
      </w:r>
      <w:r w:rsidR="006B0090" w:rsidRPr="00145765">
        <w:t xml:space="preserve"> for</w:t>
      </w:r>
      <w:r w:rsidR="00100ED7" w:rsidRPr="00145765">
        <w:t xml:space="preserve"> those</w:t>
      </w:r>
      <w:r w:rsidR="006B0090" w:rsidRPr="00145765">
        <w:t xml:space="preserve"> consumers with complex needs </w:t>
      </w:r>
      <w:r w:rsidR="00100ED7" w:rsidRPr="00145765">
        <w:t>such as</w:t>
      </w:r>
      <w:r w:rsidR="006B0090" w:rsidRPr="00145765">
        <w:t xml:space="preserve"> wound care, falls, weight loss, skin integrity, changed behaviours and chronic disease and found care was individualised and was based on best practice. There was evidence of engagement with medical officers and specialists. Care plans, including behaviour support plans guide</w:t>
      </w:r>
      <w:r w:rsidR="0060240C" w:rsidRPr="00145765">
        <w:t>d</w:t>
      </w:r>
      <w:r w:rsidR="006B0090" w:rsidRPr="00145765">
        <w:t xml:space="preserve"> staff practice</w:t>
      </w:r>
      <w:r w:rsidR="0060240C" w:rsidRPr="00145765">
        <w:t>.</w:t>
      </w:r>
    </w:p>
    <w:p w14:paraId="4A06319F" w14:textId="3124E37E" w:rsidR="004E14AF" w:rsidRPr="00145765" w:rsidRDefault="004E14AF" w:rsidP="004E14AF">
      <w:pPr>
        <w:pStyle w:val="NormalArial"/>
      </w:pPr>
      <w:r w:rsidRPr="00145765">
        <w:t>The service has policies and procedures to guide staff in relation to care delivery and the management of high impact and high prevalence risks to consumers; these are available via the electronic care management system.</w:t>
      </w:r>
    </w:p>
    <w:p w14:paraId="622E9624" w14:textId="582E9766" w:rsidR="006B0090" w:rsidRPr="00145765" w:rsidRDefault="006B0090" w:rsidP="006B0090">
      <w:pPr>
        <w:pStyle w:val="NormalArial"/>
      </w:pPr>
      <w:r w:rsidRPr="00145765">
        <w:t xml:space="preserve">The Assessment Team found that registered staff and care staff </w:t>
      </w:r>
      <w:proofErr w:type="gramStart"/>
      <w:r w:rsidRPr="00145765">
        <w:t>had an understanding of</w:t>
      </w:r>
      <w:proofErr w:type="gramEnd"/>
      <w:r w:rsidRPr="00145765">
        <w:t xml:space="preserve"> restrictive practices. A psychotropic register is maintained</w:t>
      </w:r>
      <w:r w:rsidR="00AF75B3" w:rsidRPr="00145765">
        <w:t xml:space="preserve"> and where appropriate, there are </w:t>
      </w:r>
      <w:r w:rsidR="008E20DF" w:rsidRPr="00145765">
        <w:t xml:space="preserve">signed </w:t>
      </w:r>
      <w:r w:rsidR="00AF75B3" w:rsidRPr="00145765">
        <w:t>consents and</w:t>
      </w:r>
      <w:r w:rsidR="008E20DF" w:rsidRPr="00145765">
        <w:t xml:space="preserve"> authorisations in place</w:t>
      </w:r>
      <w:r w:rsidR="008C0AF5" w:rsidRPr="00145765">
        <w:t>. F</w:t>
      </w:r>
      <w:r w:rsidRPr="00145765">
        <w:t xml:space="preserve">or </w:t>
      </w:r>
      <w:r w:rsidR="00B26362" w:rsidRPr="00145765">
        <w:t xml:space="preserve">a </w:t>
      </w:r>
      <w:r w:rsidRPr="00145765">
        <w:t>consumer with changed behaviour</w:t>
      </w:r>
      <w:r w:rsidR="00AC04E9" w:rsidRPr="00145765">
        <w:t>s who was receiving a psychotropic medication</w:t>
      </w:r>
      <w:r w:rsidR="00B26362" w:rsidRPr="00145765">
        <w:t xml:space="preserve"> there was evidence of</w:t>
      </w:r>
      <w:r w:rsidR="00AC04E9" w:rsidRPr="00145765">
        <w:t xml:space="preserve"> engagement with a medical officer</w:t>
      </w:r>
      <w:r w:rsidR="00782B9F" w:rsidRPr="00145765">
        <w:t xml:space="preserve">, </w:t>
      </w:r>
      <w:r w:rsidR="00782B9F" w:rsidRPr="00145765">
        <w:lastRenderedPageBreak/>
        <w:t>consultation with the representative and the cessation of the medication</w:t>
      </w:r>
      <w:r w:rsidR="00330792" w:rsidRPr="00145765">
        <w:t xml:space="preserve"> when it was determined it was no longer required</w:t>
      </w:r>
      <w:r w:rsidR="00331873" w:rsidRPr="00145765">
        <w:t>; the consumer’s representative said they are informed of any changes in medication.</w:t>
      </w:r>
    </w:p>
    <w:p w14:paraId="4378E8BF" w14:textId="7B0C2F9A" w:rsidR="00D63A12" w:rsidRPr="00145765" w:rsidRDefault="00D63A12" w:rsidP="00D63A12">
      <w:pPr>
        <w:pStyle w:val="NormalArial"/>
      </w:pPr>
      <w:r w:rsidRPr="00145765">
        <w:t>The service manages high impact and high prevalence risks to consumers and strategies are implemented to mitigate risks</w:t>
      </w:r>
      <w:r w:rsidR="00100ED7" w:rsidRPr="00145765">
        <w:t>.</w:t>
      </w:r>
      <w:r w:rsidRPr="00145765">
        <w:t xml:space="preserve"> </w:t>
      </w:r>
      <w:r w:rsidR="00100ED7" w:rsidRPr="00145765">
        <w:t>M</w:t>
      </w:r>
      <w:r w:rsidRPr="00145765">
        <w:t xml:space="preserve">anagement staff review trends and analyse clinical incidents and quality indicator data, which is reported within the organisation. Management explained that monthly clinical risk meetings are held to discuss management of high risk consumers with discussion including behaviour management, falls, wounds, unplanned weight loss and pain. A daily ‘ huddle’ which includes senior nursing staff and registered staff is held to discuss any emerging issues and clinical concerns. Staff could describe the main risks to the consumers and the strategies that needed to be implemented to minimise harm. For example, </w:t>
      </w:r>
      <w:r w:rsidR="00A37C6F" w:rsidRPr="00145765">
        <w:t>for a consumer with</w:t>
      </w:r>
      <w:r w:rsidR="006D78C2" w:rsidRPr="00145765">
        <w:t xml:space="preserve"> specialised nursing care needs and a chronic</w:t>
      </w:r>
      <w:r w:rsidR="002217F9" w:rsidRPr="00145765">
        <w:t xml:space="preserve"> illness there was evidence of </w:t>
      </w:r>
      <w:r w:rsidR="007D6712" w:rsidRPr="00145765">
        <w:t>review by a medical officer and the involvement</w:t>
      </w:r>
      <w:r w:rsidR="00451A96" w:rsidRPr="00145765">
        <w:t xml:space="preserve"> of a physiotherapist. Medical care directives were being </w:t>
      </w:r>
      <w:r w:rsidR="00901D36" w:rsidRPr="00145765">
        <w:t xml:space="preserve">followed by staff with the consumer reporting staff look after them ‘very well’. </w:t>
      </w:r>
      <w:r w:rsidR="00FE1857" w:rsidRPr="00145765">
        <w:t>Clinical equipment was being managed to the consumer’s satisfaction</w:t>
      </w:r>
      <w:r w:rsidR="00354230" w:rsidRPr="00145765">
        <w:t xml:space="preserve"> and the electronic care management system included alerts to remind staff when equipment needed changing.</w:t>
      </w:r>
    </w:p>
    <w:p w14:paraId="1903D7C2" w14:textId="0E7304CA" w:rsidR="00D63A12" w:rsidRPr="00145765" w:rsidRDefault="008A1F01" w:rsidP="006B0090">
      <w:pPr>
        <w:pStyle w:val="NormalArial"/>
      </w:pPr>
      <w:r w:rsidRPr="00145765">
        <w:t xml:space="preserve">Staff demonstrated an understanding of how to care for consumers approaching end of life including through the provision of </w:t>
      </w:r>
      <w:proofErr w:type="gramStart"/>
      <w:r w:rsidRPr="00145765">
        <w:t>one on one</w:t>
      </w:r>
      <w:proofErr w:type="gramEnd"/>
      <w:r w:rsidRPr="00145765">
        <w:t xml:space="preserve"> support for the consumer and their family, and could describe ways to maintain the consumer’s comfort. Management advised palliative care support is available when a consumer is assessed as approaching end of life and evidence of this was found in care documentation.</w:t>
      </w:r>
    </w:p>
    <w:p w14:paraId="7F00190E" w14:textId="6D8B7FF6" w:rsidR="0086197C" w:rsidRPr="00145765" w:rsidRDefault="0086197C" w:rsidP="006B0090">
      <w:pPr>
        <w:pStyle w:val="NormalArial"/>
      </w:pPr>
      <w:r w:rsidRPr="00145765">
        <w:t>Care staff said they notify clinical staff if they have concerns about a consumer’s condition. Clinical staff advised they assess the consumer, have discussions with the consumer and their representative, make referrals to the medical officer and allied health professionals and transfer the consumer to hospital if necessary. Care documentation demonstrated staff recognise, respond and report changes to a consumer’s condition. The Assessment Team observed messaging in the electronic care management system with instructions regarding consumers to follow up in relation to changed care needs.</w:t>
      </w:r>
    </w:p>
    <w:p w14:paraId="38B60A53" w14:textId="1BB9049E" w:rsidR="003F1EBC" w:rsidRPr="00145765" w:rsidRDefault="003F1EBC" w:rsidP="006B0090">
      <w:pPr>
        <w:pStyle w:val="NormalArial"/>
      </w:pPr>
      <w:r w:rsidRPr="00145765">
        <w:t xml:space="preserve">The service has effective processes for the prevention and control of infection including the management of an infectious outbreak and there are practices in place to promote </w:t>
      </w:r>
      <w:proofErr w:type="gramStart"/>
      <w:r w:rsidRPr="00145765">
        <w:t>evidence based</w:t>
      </w:r>
      <w:proofErr w:type="gramEnd"/>
      <w:r w:rsidRPr="00145765">
        <w:t xml:space="preserve"> use antibiotics. Staff are guided by an outbreak management plan and relevant policies and procedures. The service has an infection prevention and control lead and is provided support from the organisation with planning and outbreak management. Clinical staff provided examples of practices to minimise the risk of infection and said that pathology results are obtained prior to commencing antibiotics. A vaccination program is provided to consumers with anti-</w:t>
      </w:r>
      <w:proofErr w:type="spellStart"/>
      <w:r w:rsidRPr="00145765">
        <w:t>virals</w:t>
      </w:r>
      <w:proofErr w:type="spellEnd"/>
      <w:r w:rsidRPr="00145765">
        <w:t xml:space="preserve"> available to consenting consumers who test positive to COVID-19. Infections and outbreaks are analysed and reviewed monthly via the service’s clinical indicator reporting. The Assessment Team observed staff, contractors, and visitors undergoing entry screening; clinical and care staff were observed using personal protective equipment and practicing hand hygiene.</w:t>
      </w:r>
    </w:p>
    <w:p w14:paraId="3042D964" w14:textId="064318FF" w:rsidR="006B0090" w:rsidRPr="00145765" w:rsidRDefault="006B0090" w:rsidP="006B0090">
      <w:pPr>
        <w:pStyle w:val="NormalArial"/>
      </w:pPr>
      <w:r w:rsidRPr="00145765">
        <w:t>Clinical equipment was available to support care delivery</w:t>
      </w:r>
      <w:r w:rsidR="00271F4E" w:rsidRPr="00145765">
        <w:t xml:space="preserve">; for </w:t>
      </w:r>
      <w:proofErr w:type="gramStart"/>
      <w:r w:rsidR="00271F4E" w:rsidRPr="00145765">
        <w:t>example</w:t>
      </w:r>
      <w:proofErr w:type="gramEnd"/>
      <w:r w:rsidRPr="00145765">
        <w:t xml:space="preserve"> </w:t>
      </w:r>
      <w:r w:rsidR="00B378DE" w:rsidRPr="00145765">
        <w:t xml:space="preserve">for a consumer with </w:t>
      </w:r>
      <w:r w:rsidR="004F3585" w:rsidRPr="00145765">
        <w:t xml:space="preserve">a chronic wound, pressure relieving equipment was available to </w:t>
      </w:r>
      <w:r w:rsidR="00AB3387" w:rsidRPr="00145765">
        <w:t>support the consumer’s skin integrity.</w:t>
      </w:r>
    </w:p>
    <w:p w14:paraId="6AAB440F" w14:textId="4E4B36FB" w:rsidR="002B0C90" w:rsidRPr="00262C0B" w:rsidRDefault="006B0090" w:rsidP="0036130C">
      <w:pPr>
        <w:pStyle w:val="NormalArial"/>
      </w:pPr>
      <w:r w:rsidRPr="00145765">
        <w:t xml:space="preserve">Management advised they monitor care delivery, make referrals as required, seek feedback from consumers about the care they receive, review care </w:t>
      </w:r>
      <w:proofErr w:type="gramStart"/>
      <w:r w:rsidRPr="00145765">
        <w:t>documentation</w:t>
      </w:r>
      <w:proofErr w:type="gramEnd"/>
      <w:r w:rsidRPr="00145765">
        <w:t xml:space="preserve"> and analyse incidents to identify any emerging concerns or care needs.</w:t>
      </w:r>
      <w:r>
        <w:br w:type="page"/>
      </w:r>
    </w:p>
    <w:p w14:paraId="6AAB4410" w14:textId="77777777" w:rsidR="00FC045E" w:rsidRPr="00996FAF" w:rsidRDefault="006A3845"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835"/>
      </w:tblGrid>
      <w:tr w:rsidR="00C96AC9" w14:paraId="6AAB4413" w14:textId="77777777" w:rsidTr="00402DB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6AAB4411" w14:textId="77777777" w:rsidR="00FC045E" w:rsidRPr="00996FAF" w:rsidRDefault="006A3845"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1835" w:type="dxa"/>
          </w:tcPr>
          <w:p w14:paraId="6AAB4412" w14:textId="77777777" w:rsidR="00FC045E" w:rsidRPr="00996FAF" w:rsidRDefault="003B4A9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96AC9" w14:paraId="6AAB4417" w14:textId="77777777" w:rsidTr="00402DB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AB4414" w14:textId="77777777" w:rsidR="00FC045E" w:rsidRPr="00996FAF" w:rsidRDefault="006A3845" w:rsidP="004A13BF">
            <w:pPr>
              <w:spacing w:line="22" w:lineRule="atLeast"/>
              <w:rPr>
                <w:rFonts w:ascii="Arial" w:hAnsi="Arial" w:cs="Arial"/>
                <w:color w:val="auto"/>
              </w:rPr>
            </w:pPr>
            <w:r w:rsidRPr="00996FAF">
              <w:rPr>
                <w:rFonts w:ascii="Arial" w:hAnsi="Arial" w:cs="Arial"/>
                <w:color w:val="auto"/>
              </w:rPr>
              <w:t>Requirement 4(3)(a)</w:t>
            </w:r>
          </w:p>
        </w:tc>
        <w:tc>
          <w:tcPr>
            <w:tcW w:w="6638" w:type="dxa"/>
            <w:shd w:val="clear" w:color="auto" w:fill="auto"/>
            <w:vAlign w:val="top"/>
          </w:tcPr>
          <w:p w14:paraId="6AAB4415" w14:textId="77777777" w:rsidR="00FC045E" w:rsidRPr="00996FAF" w:rsidRDefault="006A3845"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1835" w:type="dxa"/>
            <w:shd w:val="clear" w:color="auto" w:fill="auto"/>
            <w:vAlign w:val="top"/>
          </w:tcPr>
          <w:p w14:paraId="6AAB4416" w14:textId="42E74523" w:rsidR="00FC045E" w:rsidRPr="00996FAF" w:rsidRDefault="003B4A9C"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311BEF">
                  <w:rPr>
                    <w:rFonts w:ascii="Arial" w:hAnsi="Arial" w:cs="Arial"/>
                    <w:color w:val="auto"/>
                  </w:rPr>
                  <w:t>Compliant</w:t>
                </w:r>
              </w:sdtContent>
            </w:sdt>
            <w:r w:rsidR="006A3845" w:rsidRPr="00996FAF">
              <w:rPr>
                <w:rFonts w:ascii="Arial" w:hAnsi="Arial" w:cs="Arial"/>
                <w:color w:val="0000FF"/>
              </w:rPr>
              <w:t xml:space="preserve"> </w:t>
            </w:r>
          </w:p>
        </w:tc>
      </w:tr>
      <w:tr w:rsidR="00C96AC9" w14:paraId="6AAB441B" w14:textId="77777777" w:rsidTr="00402D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AB4418" w14:textId="77777777" w:rsidR="00FC045E" w:rsidRPr="00996FAF" w:rsidRDefault="006A3845" w:rsidP="004A13BF">
            <w:pPr>
              <w:spacing w:line="22" w:lineRule="atLeast"/>
              <w:rPr>
                <w:rFonts w:ascii="Arial" w:hAnsi="Arial" w:cs="Arial"/>
                <w:color w:val="auto"/>
              </w:rPr>
            </w:pPr>
            <w:r w:rsidRPr="00996FAF">
              <w:rPr>
                <w:rFonts w:ascii="Arial" w:hAnsi="Arial" w:cs="Arial"/>
                <w:color w:val="auto"/>
              </w:rPr>
              <w:t>Requirement 4(3)(b)</w:t>
            </w:r>
          </w:p>
        </w:tc>
        <w:tc>
          <w:tcPr>
            <w:tcW w:w="6638" w:type="dxa"/>
            <w:shd w:val="clear" w:color="auto" w:fill="auto"/>
            <w:vAlign w:val="top"/>
          </w:tcPr>
          <w:p w14:paraId="6AAB4419" w14:textId="77777777" w:rsidR="00FC045E" w:rsidRPr="00996FAF" w:rsidRDefault="006A3845"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1835" w:type="dxa"/>
            <w:shd w:val="clear" w:color="auto" w:fill="auto"/>
            <w:vAlign w:val="top"/>
          </w:tcPr>
          <w:p w14:paraId="6AAB441A" w14:textId="61E79174" w:rsidR="00FC045E" w:rsidRPr="00996FAF" w:rsidRDefault="003B4A9C"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311BEF">
                  <w:rPr>
                    <w:rFonts w:ascii="Arial" w:hAnsi="Arial" w:cs="Arial"/>
                    <w:color w:val="auto"/>
                  </w:rPr>
                  <w:t>Compliant</w:t>
                </w:r>
              </w:sdtContent>
            </w:sdt>
            <w:r w:rsidR="006A3845" w:rsidRPr="00996FAF">
              <w:rPr>
                <w:rFonts w:ascii="Arial" w:hAnsi="Arial" w:cs="Arial"/>
                <w:color w:val="0000FF"/>
              </w:rPr>
              <w:t xml:space="preserve"> </w:t>
            </w:r>
          </w:p>
        </w:tc>
      </w:tr>
      <w:tr w:rsidR="00C96AC9" w14:paraId="6AAB4422" w14:textId="77777777" w:rsidTr="00402DB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AB441C" w14:textId="77777777" w:rsidR="00FC045E" w:rsidRPr="00996FAF" w:rsidRDefault="006A3845" w:rsidP="004A13BF">
            <w:pPr>
              <w:spacing w:line="22" w:lineRule="atLeast"/>
              <w:rPr>
                <w:rFonts w:ascii="Arial" w:hAnsi="Arial" w:cs="Arial"/>
                <w:color w:val="auto"/>
              </w:rPr>
            </w:pPr>
            <w:r w:rsidRPr="00996FAF">
              <w:rPr>
                <w:rFonts w:ascii="Arial" w:hAnsi="Arial" w:cs="Arial"/>
                <w:color w:val="auto"/>
              </w:rPr>
              <w:t>Requirement 4(3)(c)</w:t>
            </w:r>
          </w:p>
        </w:tc>
        <w:tc>
          <w:tcPr>
            <w:tcW w:w="6638" w:type="dxa"/>
            <w:shd w:val="clear" w:color="auto" w:fill="auto"/>
            <w:vAlign w:val="top"/>
          </w:tcPr>
          <w:p w14:paraId="6AAB441D" w14:textId="77777777" w:rsidR="00FC045E" w:rsidRPr="00996FAF" w:rsidRDefault="006A3845"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6AAB441E" w14:textId="77777777" w:rsidR="00FC045E" w:rsidRPr="00996FAF" w:rsidRDefault="006A3845"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6AAB441F" w14:textId="77777777" w:rsidR="00FC045E" w:rsidRPr="00996FAF" w:rsidRDefault="006A3845"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6AAB4420" w14:textId="77777777" w:rsidR="00FC045E" w:rsidRPr="00996FAF" w:rsidRDefault="006A3845"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do the things of interest to </w:t>
            </w:r>
            <w:proofErr w:type="gramStart"/>
            <w:r w:rsidRPr="00996FAF">
              <w:rPr>
                <w:rFonts w:ascii="Arial" w:hAnsi="Arial" w:cs="Arial"/>
              </w:rPr>
              <w:t>them.</w:t>
            </w:r>
            <w:proofErr w:type="gramEnd"/>
          </w:p>
        </w:tc>
        <w:tc>
          <w:tcPr>
            <w:tcW w:w="1835" w:type="dxa"/>
            <w:shd w:val="clear" w:color="auto" w:fill="auto"/>
            <w:vAlign w:val="top"/>
          </w:tcPr>
          <w:p w14:paraId="6AAB4421" w14:textId="77D5FF72" w:rsidR="00FC045E" w:rsidRPr="00996FAF" w:rsidRDefault="003B4A9C"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311BEF">
                  <w:rPr>
                    <w:rFonts w:ascii="Arial" w:hAnsi="Arial" w:cs="Arial"/>
                    <w:color w:val="auto"/>
                  </w:rPr>
                  <w:t>Compliant</w:t>
                </w:r>
              </w:sdtContent>
            </w:sdt>
            <w:r w:rsidR="006A3845" w:rsidRPr="00996FAF">
              <w:rPr>
                <w:rFonts w:ascii="Arial" w:hAnsi="Arial" w:cs="Arial"/>
                <w:color w:val="0000FF"/>
              </w:rPr>
              <w:t xml:space="preserve"> </w:t>
            </w:r>
          </w:p>
        </w:tc>
      </w:tr>
      <w:tr w:rsidR="00C96AC9" w14:paraId="6AAB4426" w14:textId="77777777" w:rsidTr="00402D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AB4423" w14:textId="77777777" w:rsidR="00FC045E" w:rsidRPr="00996FAF" w:rsidRDefault="006A3845" w:rsidP="004A13BF">
            <w:pPr>
              <w:spacing w:line="22" w:lineRule="atLeast"/>
              <w:rPr>
                <w:rFonts w:ascii="Arial" w:hAnsi="Arial" w:cs="Arial"/>
                <w:color w:val="auto"/>
              </w:rPr>
            </w:pPr>
            <w:r w:rsidRPr="00996FAF">
              <w:rPr>
                <w:rFonts w:ascii="Arial" w:hAnsi="Arial" w:cs="Arial"/>
                <w:color w:val="auto"/>
              </w:rPr>
              <w:t>Requirement 4(3)(d)</w:t>
            </w:r>
          </w:p>
        </w:tc>
        <w:tc>
          <w:tcPr>
            <w:tcW w:w="6638" w:type="dxa"/>
            <w:shd w:val="clear" w:color="auto" w:fill="auto"/>
            <w:vAlign w:val="top"/>
          </w:tcPr>
          <w:p w14:paraId="6AAB4424" w14:textId="77777777" w:rsidR="00FC045E" w:rsidRPr="00996FAF" w:rsidRDefault="006A3845"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835" w:type="dxa"/>
            <w:shd w:val="clear" w:color="auto" w:fill="auto"/>
            <w:vAlign w:val="top"/>
          </w:tcPr>
          <w:p w14:paraId="6AAB4425" w14:textId="3EDA955A" w:rsidR="00FC045E" w:rsidRPr="00996FAF" w:rsidRDefault="003B4A9C"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311BEF">
                  <w:rPr>
                    <w:rFonts w:ascii="Arial" w:hAnsi="Arial" w:cs="Arial"/>
                    <w:color w:val="auto"/>
                  </w:rPr>
                  <w:t>Compliant</w:t>
                </w:r>
              </w:sdtContent>
            </w:sdt>
            <w:r w:rsidR="006A3845" w:rsidRPr="00996FAF">
              <w:rPr>
                <w:rFonts w:ascii="Arial" w:hAnsi="Arial" w:cs="Arial"/>
                <w:color w:val="0000FF"/>
              </w:rPr>
              <w:t xml:space="preserve"> </w:t>
            </w:r>
          </w:p>
        </w:tc>
      </w:tr>
      <w:tr w:rsidR="00C96AC9" w14:paraId="6AAB442A" w14:textId="77777777" w:rsidTr="00402DB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AB4427" w14:textId="77777777" w:rsidR="00FC045E" w:rsidRPr="00996FAF" w:rsidRDefault="006A3845" w:rsidP="004A13BF">
            <w:pPr>
              <w:spacing w:line="22" w:lineRule="atLeast"/>
              <w:rPr>
                <w:rFonts w:ascii="Arial" w:hAnsi="Arial" w:cs="Arial"/>
                <w:color w:val="auto"/>
              </w:rPr>
            </w:pPr>
            <w:r w:rsidRPr="00996FAF">
              <w:rPr>
                <w:rFonts w:ascii="Arial" w:hAnsi="Arial" w:cs="Arial"/>
                <w:color w:val="auto"/>
              </w:rPr>
              <w:t>Requirement 4(3)(e)</w:t>
            </w:r>
          </w:p>
        </w:tc>
        <w:tc>
          <w:tcPr>
            <w:tcW w:w="6638" w:type="dxa"/>
            <w:shd w:val="clear" w:color="auto" w:fill="auto"/>
            <w:vAlign w:val="top"/>
          </w:tcPr>
          <w:p w14:paraId="6AAB4428" w14:textId="77777777" w:rsidR="00FC045E" w:rsidRPr="00996FAF" w:rsidRDefault="006A3845"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835" w:type="dxa"/>
            <w:shd w:val="clear" w:color="auto" w:fill="auto"/>
            <w:vAlign w:val="top"/>
          </w:tcPr>
          <w:p w14:paraId="6AAB4429" w14:textId="43471B39" w:rsidR="00FC045E" w:rsidRPr="00996FAF" w:rsidRDefault="003B4A9C"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311BEF">
                  <w:rPr>
                    <w:rFonts w:ascii="Arial" w:hAnsi="Arial" w:cs="Arial"/>
                    <w:color w:val="auto"/>
                  </w:rPr>
                  <w:t>Compliant</w:t>
                </w:r>
              </w:sdtContent>
            </w:sdt>
            <w:r w:rsidR="006A3845" w:rsidRPr="00996FAF">
              <w:rPr>
                <w:rFonts w:ascii="Arial" w:hAnsi="Arial" w:cs="Arial"/>
                <w:color w:val="0000FF"/>
              </w:rPr>
              <w:t xml:space="preserve"> </w:t>
            </w:r>
          </w:p>
        </w:tc>
      </w:tr>
      <w:tr w:rsidR="00C96AC9" w14:paraId="6AAB442E" w14:textId="77777777" w:rsidTr="00402D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AB442B" w14:textId="77777777" w:rsidR="00FC045E" w:rsidRPr="00996FAF" w:rsidRDefault="006A3845" w:rsidP="004A13BF">
            <w:pPr>
              <w:spacing w:line="22" w:lineRule="atLeast"/>
              <w:rPr>
                <w:rFonts w:ascii="Arial" w:hAnsi="Arial" w:cs="Arial"/>
                <w:color w:val="auto"/>
              </w:rPr>
            </w:pPr>
            <w:r w:rsidRPr="00996FAF">
              <w:rPr>
                <w:rFonts w:ascii="Arial" w:hAnsi="Arial" w:cs="Arial"/>
                <w:color w:val="auto"/>
              </w:rPr>
              <w:t>Requirement 4(3)(f)</w:t>
            </w:r>
          </w:p>
        </w:tc>
        <w:tc>
          <w:tcPr>
            <w:tcW w:w="6638" w:type="dxa"/>
            <w:shd w:val="clear" w:color="auto" w:fill="auto"/>
            <w:vAlign w:val="top"/>
          </w:tcPr>
          <w:p w14:paraId="6AAB442C" w14:textId="77777777" w:rsidR="00FC045E" w:rsidRPr="00996FAF" w:rsidRDefault="006A3845"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835" w:type="dxa"/>
            <w:shd w:val="clear" w:color="auto" w:fill="auto"/>
            <w:vAlign w:val="top"/>
          </w:tcPr>
          <w:p w14:paraId="6AAB442D" w14:textId="15BEB0D1" w:rsidR="00FC045E" w:rsidRPr="00996FAF" w:rsidRDefault="003B4A9C"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311BEF">
                  <w:rPr>
                    <w:rFonts w:ascii="Arial" w:hAnsi="Arial" w:cs="Arial"/>
                    <w:color w:val="auto"/>
                  </w:rPr>
                  <w:t>Compliant</w:t>
                </w:r>
              </w:sdtContent>
            </w:sdt>
            <w:r w:rsidR="006A3845" w:rsidRPr="00996FAF">
              <w:rPr>
                <w:rFonts w:ascii="Arial" w:hAnsi="Arial" w:cs="Arial"/>
                <w:color w:val="0000FF"/>
              </w:rPr>
              <w:t xml:space="preserve"> </w:t>
            </w:r>
          </w:p>
        </w:tc>
      </w:tr>
      <w:tr w:rsidR="00C96AC9" w14:paraId="6AAB4432" w14:textId="77777777" w:rsidTr="00402DB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AB442F" w14:textId="77777777" w:rsidR="00FC045E" w:rsidRPr="00996FAF" w:rsidRDefault="006A3845" w:rsidP="004A13BF">
            <w:pPr>
              <w:spacing w:line="22" w:lineRule="atLeast"/>
              <w:rPr>
                <w:rFonts w:ascii="Arial" w:hAnsi="Arial" w:cs="Arial"/>
                <w:color w:val="auto"/>
              </w:rPr>
            </w:pPr>
            <w:r w:rsidRPr="00996FAF">
              <w:rPr>
                <w:rFonts w:ascii="Arial" w:hAnsi="Arial" w:cs="Arial"/>
                <w:color w:val="auto"/>
              </w:rPr>
              <w:t>Requirement 4(3)(g)</w:t>
            </w:r>
          </w:p>
        </w:tc>
        <w:tc>
          <w:tcPr>
            <w:tcW w:w="6638" w:type="dxa"/>
            <w:shd w:val="clear" w:color="auto" w:fill="auto"/>
            <w:vAlign w:val="top"/>
          </w:tcPr>
          <w:p w14:paraId="6AAB4430" w14:textId="77777777" w:rsidR="00FC045E" w:rsidRPr="00996FAF" w:rsidRDefault="006A3845"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1835" w:type="dxa"/>
            <w:shd w:val="clear" w:color="auto" w:fill="auto"/>
            <w:vAlign w:val="top"/>
          </w:tcPr>
          <w:p w14:paraId="6AAB4431" w14:textId="31B63198" w:rsidR="00FC045E" w:rsidRPr="00996FAF" w:rsidRDefault="003B4A9C"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311BEF">
                  <w:rPr>
                    <w:rFonts w:ascii="Arial" w:hAnsi="Arial" w:cs="Arial"/>
                    <w:color w:val="auto"/>
                  </w:rPr>
                  <w:t>Compliant</w:t>
                </w:r>
              </w:sdtContent>
            </w:sdt>
            <w:r w:rsidR="006A3845" w:rsidRPr="00996FAF">
              <w:rPr>
                <w:rFonts w:ascii="Arial" w:hAnsi="Arial" w:cs="Arial"/>
                <w:color w:val="0000FF"/>
              </w:rPr>
              <w:t xml:space="preserve"> </w:t>
            </w:r>
          </w:p>
        </w:tc>
      </w:tr>
    </w:tbl>
    <w:p w14:paraId="6AAB4433" w14:textId="77777777" w:rsidR="00D87E7C" w:rsidRDefault="006A3845" w:rsidP="00402DBA">
      <w:pPr>
        <w:pStyle w:val="Heading20"/>
        <w:spacing w:before="240"/>
      </w:pPr>
      <w:r w:rsidRPr="00996FAF">
        <w:t>Findings</w:t>
      </w:r>
    </w:p>
    <w:p w14:paraId="553B8A34" w14:textId="2E7D36FA" w:rsidR="005E2EFC" w:rsidRPr="00145765" w:rsidRDefault="00002EB3" w:rsidP="0036130C">
      <w:pPr>
        <w:pStyle w:val="NormalArial"/>
      </w:pPr>
      <w:r w:rsidRPr="00145765">
        <w:t xml:space="preserve">Consumers and representatives said consumers are supported to engage in activities of interest to them, and are provided with relevant supports, such as equipment and resources to promote their well-being, </w:t>
      </w:r>
      <w:proofErr w:type="gramStart"/>
      <w:r w:rsidRPr="00145765">
        <w:t>independence</w:t>
      </w:r>
      <w:proofErr w:type="gramEnd"/>
      <w:r w:rsidRPr="00145765">
        <w:t xml:space="preserve"> and quality of life. Consumers provided examples of the types of activities they enjoy including </w:t>
      </w:r>
      <w:r w:rsidR="00083B8A" w:rsidRPr="00145765">
        <w:t>playing board games, participating in quizzes</w:t>
      </w:r>
      <w:r w:rsidR="00AF1C3D" w:rsidRPr="00145765">
        <w:t xml:space="preserve">, participating in art therapy and undertaking </w:t>
      </w:r>
      <w:proofErr w:type="gramStart"/>
      <w:r w:rsidR="00AF1C3D" w:rsidRPr="00145765">
        <w:t>computer based</w:t>
      </w:r>
      <w:proofErr w:type="gramEnd"/>
      <w:r w:rsidR="00AF1C3D" w:rsidRPr="00145765">
        <w:t xml:space="preserve"> study</w:t>
      </w:r>
      <w:r w:rsidR="00C45257" w:rsidRPr="00145765">
        <w:t xml:space="preserve"> and said staff know their individual preferences</w:t>
      </w:r>
      <w:r w:rsidRPr="00145765">
        <w:t xml:space="preserve">. Lifestyle staff said they provide a monthly schedule of activities that includes weekends; activities include armchair travel, bus outings, concerts, happy </w:t>
      </w:r>
      <w:proofErr w:type="gramStart"/>
      <w:r w:rsidRPr="00145765">
        <w:t>hour</w:t>
      </w:r>
      <w:proofErr w:type="gramEnd"/>
      <w:r w:rsidRPr="00145765">
        <w:t xml:space="preserve"> and exercise classes. Consumers’ care documentation reflected consumers’; needs and goals and evidenced consumers’ engagement in the pastimes and activities they enjoy.</w:t>
      </w:r>
      <w:r w:rsidR="003E4A35" w:rsidRPr="00145765">
        <w:t xml:space="preserve"> Staff were satisfied with their ability to access current consumer information.</w:t>
      </w:r>
      <w:r w:rsidRPr="00145765">
        <w:t xml:space="preserve"> The Assessment Team observed consumers</w:t>
      </w:r>
      <w:r w:rsidR="0028268A" w:rsidRPr="00145765">
        <w:t>, including those in the memory support unit</w:t>
      </w:r>
      <w:r w:rsidRPr="00145765">
        <w:t xml:space="preserve"> participating in activities and enjoying social gatherings.</w:t>
      </w:r>
    </w:p>
    <w:p w14:paraId="46300433" w14:textId="5A04D18D" w:rsidR="0053521E" w:rsidRPr="00145765" w:rsidRDefault="005E2EFC" w:rsidP="0036130C">
      <w:pPr>
        <w:pStyle w:val="NormalArial"/>
      </w:pPr>
      <w:r w:rsidRPr="00145765">
        <w:t xml:space="preserve">Consumers and representatives said the service provides emotional, </w:t>
      </w:r>
      <w:proofErr w:type="gramStart"/>
      <w:r w:rsidRPr="00145765">
        <w:t>spiritual</w:t>
      </w:r>
      <w:proofErr w:type="gramEnd"/>
      <w:r w:rsidRPr="00145765">
        <w:t xml:space="preserve"> and psychological support. Staff described the processes for providing support to consumer and explained how consumers are able to attend church services and enjoy visits from pastoral care staff. Pastoral care staff said that if they identify a consumer requires additional support, they notify management who can make referrals to other services including counselling and psychological services.</w:t>
      </w:r>
    </w:p>
    <w:p w14:paraId="45E7F6BA" w14:textId="05E7EAEA" w:rsidR="007B528B" w:rsidRPr="00145765" w:rsidRDefault="00C0047E" w:rsidP="0036130C">
      <w:pPr>
        <w:pStyle w:val="NormalArial"/>
      </w:pPr>
      <w:r w:rsidRPr="00145765">
        <w:lastRenderedPageBreak/>
        <w:t>Lifestyle</w:t>
      </w:r>
      <w:r w:rsidR="007B528B" w:rsidRPr="00145765">
        <w:t xml:space="preserve"> staff said information about consumers is collected </w:t>
      </w:r>
      <w:r w:rsidRPr="00145765">
        <w:t>upon</w:t>
      </w:r>
      <w:r w:rsidR="007B528B" w:rsidRPr="00145765">
        <w:t xml:space="preserve"> entry to the service and as part of the ongoing review process to ensure care plans are relevant, up to date and that appropriate lifestyle supports are in place. Referrals to other providers of care and services occurs as required. Lifestyle staff said they have engaged the Community Volunteer Service to meet with consumers and have asked </w:t>
      </w:r>
      <w:r w:rsidRPr="00145765">
        <w:t>consumers</w:t>
      </w:r>
      <w:r w:rsidR="007B528B" w:rsidRPr="00145765">
        <w:t xml:space="preserve"> to express their interest in having a volunteer present during consumer and representative meetings. Consumers said they enjoyed the concerts, art therapy and the visiting therapy dogs.</w:t>
      </w:r>
    </w:p>
    <w:p w14:paraId="4BF87076" w14:textId="2D2BBA92" w:rsidR="00D31FFC" w:rsidRPr="00145765" w:rsidRDefault="0053521E" w:rsidP="0036130C">
      <w:pPr>
        <w:pStyle w:val="NormalArial"/>
      </w:pPr>
      <w:r w:rsidRPr="00145765">
        <w:t xml:space="preserve">Staff were familiar with those consumers who have developed friendships and have important relationships with other consumers. Consumers and representatives said consumers are supported to take part in community activities outside the service including going shopping and meeting with friends. Care planning documentation identified those people involved in providing care and who are of interest to the consumer. The service conducts a number of activities to encourage consumers to socialise within the service and </w:t>
      </w:r>
      <w:r w:rsidR="002B35B7" w:rsidRPr="00145765">
        <w:t>engage</w:t>
      </w:r>
      <w:r w:rsidRPr="00145765">
        <w:t xml:space="preserve"> with the external community. This includes monthly barbecues, coffee club held in the Glass House on the rooftop, regular bus outings and picnics. The Assessment Team observed a live music </w:t>
      </w:r>
      <w:r w:rsidR="00C17512" w:rsidRPr="00145765">
        <w:t>concert</w:t>
      </w:r>
      <w:r w:rsidRPr="00145765">
        <w:t xml:space="preserve"> held in the courtyard connecting the service and the co-located service.</w:t>
      </w:r>
    </w:p>
    <w:p w14:paraId="566DF0CA" w14:textId="01A14949" w:rsidR="009962C7" w:rsidRPr="00145765" w:rsidRDefault="00D31FFC" w:rsidP="0036130C">
      <w:pPr>
        <w:pStyle w:val="NormalArial"/>
      </w:pPr>
      <w:r w:rsidRPr="00145765">
        <w:t xml:space="preserve">Overall, consumers said the meals are satisfying, varied and of suitable quality and quantity. Consumers provided </w:t>
      </w:r>
      <w:r w:rsidR="00222A5A" w:rsidRPr="00145765">
        <w:t>feedback that the food is ‘</w:t>
      </w:r>
      <w:r w:rsidR="00FC0EAE" w:rsidRPr="00145765">
        <w:t>marvellous</w:t>
      </w:r>
      <w:r w:rsidR="00222A5A" w:rsidRPr="00145765">
        <w:t>’</w:t>
      </w:r>
      <w:r w:rsidR="00FC0EAE" w:rsidRPr="00145765">
        <w:t xml:space="preserve">, the ‘kitchen is fabulous’ and the food ‘tastes great’. </w:t>
      </w:r>
      <w:r w:rsidRPr="00145765">
        <w:t xml:space="preserve">Alternative meal options are offered to consumers if they do not choose to have any of the meals offered on the menu. Staff said they are informed of consumers’ nutrition and hydration requirements and preferences and that the information is available via the electronic care management system. </w:t>
      </w:r>
      <w:r w:rsidR="002B35B7" w:rsidRPr="00145765">
        <w:t>Hospitality</w:t>
      </w:r>
      <w:r w:rsidRPr="00145765">
        <w:t xml:space="preserve"> staff said the service conducts a </w:t>
      </w:r>
      <w:proofErr w:type="gramStart"/>
      <w:r w:rsidRPr="00145765">
        <w:t>six monthly</w:t>
      </w:r>
      <w:proofErr w:type="gramEnd"/>
      <w:r w:rsidRPr="00145765">
        <w:t xml:space="preserve"> food focus group to provide feedback about meal satisfaction and menu changes.</w:t>
      </w:r>
    </w:p>
    <w:p w14:paraId="6AAB4434" w14:textId="46E72BC9" w:rsidR="002B0C90" w:rsidRPr="00262C0B" w:rsidRDefault="009962C7" w:rsidP="0036130C">
      <w:pPr>
        <w:pStyle w:val="NormalArial"/>
      </w:pPr>
      <w:r w:rsidRPr="00145765">
        <w:t xml:space="preserve">The service has processes for purchasing, </w:t>
      </w:r>
      <w:proofErr w:type="gramStart"/>
      <w:r w:rsidRPr="00145765">
        <w:t>servicing</w:t>
      </w:r>
      <w:proofErr w:type="gramEnd"/>
      <w:r w:rsidRPr="00145765">
        <w:t xml:space="preserve"> and replacing </w:t>
      </w:r>
      <w:r w:rsidR="002B35B7" w:rsidRPr="00145765">
        <w:t>equipment</w:t>
      </w:r>
      <w:r w:rsidRPr="00145765">
        <w:t xml:space="preserve">. Consumers and staff said the equipment is safe and they know how to report any concerns and issues. Equipment to support consumers in relation to their lifestyle was observed to be suitable, </w:t>
      </w:r>
      <w:proofErr w:type="gramStart"/>
      <w:r w:rsidRPr="00145765">
        <w:t>clean</w:t>
      </w:r>
      <w:proofErr w:type="gramEnd"/>
      <w:r w:rsidRPr="00145765">
        <w:t xml:space="preserve"> and well-maintained.</w:t>
      </w:r>
      <w:r w:rsidR="006A3845">
        <w:br w:type="page"/>
      </w:r>
    </w:p>
    <w:p w14:paraId="6AAB4435" w14:textId="77777777" w:rsidR="00FC045E" w:rsidRPr="00996FAF" w:rsidRDefault="006A3845"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622"/>
        <w:gridCol w:w="1835"/>
      </w:tblGrid>
      <w:tr w:rsidR="00C96AC9" w14:paraId="6AAB4438" w14:textId="77777777" w:rsidTr="00402DB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6AAB4436" w14:textId="77777777" w:rsidR="00FC045E" w:rsidRPr="00996FAF" w:rsidRDefault="006A3845"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1835" w:type="dxa"/>
            <w:tcBorders>
              <w:bottom w:val="single" w:sz="4" w:space="0" w:color="BFBFBF" w:themeColor="background1" w:themeShade="BF"/>
            </w:tcBorders>
          </w:tcPr>
          <w:p w14:paraId="6AAB4437" w14:textId="77777777" w:rsidR="00FC045E" w:rsidRPr="00996FAF" w:rsidRDefault="003B4A9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96AC9" w14:paraId="6AAB443C" w14:textId="77777777" w:rsidTr="00402DB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AB4439" w14:textId="77777777" w:rsidR="00FC045E" w:rsidRPr="00996FAF" w:rsidRDefault="006A3845" w:rsidP="004A13BF">
            <w:pPr>
              <w:spacing w:line="22" w:lineRule="atLeast"/>
              <w:rPr>
                <w:rFonts w:ascii="Arial" w:hAnsi="Arial" w:cs="Arial"/>
                <w:color w:val="auto"/>
              </w:rPr>
            </w:pPr>
            <w:r w:rsidRPr="00996FAF">
              <w:rPr>
                <w:rFonts w:ascii="Arial" w:hAnsi="Arial" w:cs="Arial"/>
                <w:color w:val="auto"/>
              </w:rPr>
              <w:t>Requirement 5(3)(a)</w:t>
            </w:r>
          </w:p>
        </w:tc>
        <w:tc>
          <w:tcPr>
            <w:tcW w:w="6622" w:type="dxa"/>
            <w:shd w:val="clear" w:color="auto" w:fill="auto"/>
            <w:vAlign w:val="top"/>
          </w:tcPr>
          <w:p w14:paraId="6AAB443A" w14:textId="77777777" w:rsidR="00FC045E" w:rsidRPr="00996FAF" w:rsidRDefault="006A3845"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1835" w:type="dxa"/>
            <w:shd w:val="clear" w:color="auto" w:fill="auto"/>
            <w:vAlign w:val="top"/>
          </w:tcPr>
          <w:p w14:paraId="6AAB443B" w14:textId="187BDF96" w:rsidR="00FC045E" w:rsidRPr="00996FAF" w:rsidRDefault="003B4A9C"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0156A7">
                  <w:rPr>
                    <w:rFonts w:ascii="Arial" w:hAnsi="Arial" w:cs="Arial"/>
                    <w:color w:val="auto"/>
                  </w:rPr>
                  <w:t>Compliant</w:t>
                </w:r>
              </w:sdtContent>
            </w:sdt>
            <w:r w:rsidR="006A3845" w:rsidRPr="00996FAF">
              <w:rPr>
                <w:rFonts w:ascii="Arial" w:hAnsi="Arial" w:cs="Arial"/>
                <w:color w:val="0000FF"/>
              </w:rPr>
              <w:t xml:space="preserve"> </w:t>
            </w:r>
          </w:p>
        </w:tc>
      </w:tr>
      <w:tr w:rsidR="00C96AC9" w14:paraId="6AAB4442" w14:textId="77777777" w:rsidTr="00402D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AB443D" w14:textId="77777777" w:rsidR="00FC045E" w:rsidRPr="00996FAF" w:rsidRDefault="006A3845" w:rsidP="004A13BF">
            <w:pPr>
              <w:spacing w:line="22" w:lineRule="atLeast"/>
              <w:rPr>
                <w:rFonts w:ascii="Arial" w:hAnsi="Arial" w:cs="Arial"/>
                <w:color w:val="auto"/>
              </w:rPr>
            </w:pPr>
            <w:r w:rsidRPr="00996FAF">
              <w:rPr>
                <w:rFonts w:ascii="Arial" w:hAnsi="Arial" w:cs="Arial"/>
                <w:color w:val="auto"/>
              </w:rPr>
              <w:t>Requirement 5(3)(b)</w:t>
            </w:r>
          </w:p>
        </w:tc>
        <w:tc>
          <w:tcPr>
            <w:tcW w:w="6622" w:type="dxa"/>
            <w:shd w:val="clear" w:color="auto" w:fill="auto"/>
            <w:vAlign w:val="top"/>
          </w:tcPr>
          <w:p w14:paraId="6AAB443E" w14:textId="77777777" w:rsidR="00FC045E" w:rsidRPr="00996FAF" w:rsidRDefault="006A3845"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6AAB443F" w14:textId="77777777" w:rsidR="00FC045E" w:rsidRPr="00996FAF" w:rsidRDefault="006A3845"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6AAB4440" w14:textId="77777777" w:rsidR="00FC045E" w:rsidRPr="00996FAF" w:rsidRDefault="006A3845"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835" w:type="dxa"/>
            <w:shd w:val="clear" w:color="auto" w:fill="auto"/>
            <w:vAlign w:val="top"/>
          </w:tcPr>
          <w:p w14:paraId="6AAB4441" w14:textId="3EB19E93" w:rsidR="00FC045E" w:rsidRPr="00996FAF" w:rsidRDefault="003B4A9C"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0156A7">
                  <w:rPr>
                    <w:rFonts w:ascii="Arial" w:hAnsi="Arial" w:cs="Arial"/>
                    <w:color w:val="auto"/>
                  </w:rPr>
                  <w:t>Compliant</w:t>
                </w:r>
              </w:sdtContent>
            </w:sdt>
            <w:r w:rsidR="006A3845" w:rsidRPr="00996FAF">
              <w:rPr>
                <w:rFonts w:ascii="Arial" w:hAnsi="Arial" w:cs="Arial"/>
                <w:color w:val="0000FF"/>
              </w:rPr>
              <w:t xml:space="preserve"> </w:t>
            </w:r>
          </w:p>
        </w:tc>
      </w:tr>
      <w:tr w:rsidR="00C96AC9" w14:paraId="6AAB4446" w14:textId="77777777" w:rsidTr="00402DB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AB4443" w14:textId="77777777" w:rsidR="00FC045E" w:rsidRPr="00996FAF" w:rsidRDefault="006A3845" w:rsidP="004A13BF">
            <w:pPr>
              <w:spacing w:line="22" w:lineRule="atLeast"/>
              <w:rPr>
                <w:rFonts w:ascii="Arial" w:hAnsi="Arial" w:cs="Arial"/>
                <w:color w:val="auto"/>
              </w:rPr>
            </w:pPr>
            <w:r w:rsidRPr="00996FAF">
              <w:rPr>
                <w:rFonts w:ascii="Arial" w:hAnsi="Arial" w:cs="Arial"/>
                <w:color w:val="auto"/>
              </w:rPr>
              <w:t>Requirement 5(3)(c)</w:t>
            </w:r>
          </w:p>
        </w:tc>
        <w:tc>
          <w:tcPr>
            <w:tcW w:w="6622" w:type="dxa"/>
            <w:shd w:val="clear" w:color="auto" w:fill="auto"/>
            <w:vAlign w:val="top"/>
          </w:tcPr>
          <w:p w14:paraId="6AAB4444" w14:textId="77777777" w:rsidR="00FC045E" w:rsidRPr="00996FAF" w:rsidRDefault="006A3845"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1835" w:type="dxa"/>
            <w:shd w:val="clear" w:color="auto" w:fill="auto"/>
            <w:vAlign w:val="top"/>
          </w:tcPr>
          <w:p w14:paraId="6AAB4445" w14:textId="6170E520" w:rsidR="00FC045E" w:rsidRPr="00996FAF" w:rsidRDefault="003B4A9C"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0156A7">
                  <w:rPr>
                    <w:rFonts w:ascii="Arial" w:hAnsi="Arial" w:cs="Arial"/>
                    <w:color w:val="auto"/>
                  </w:rPr>
                  <w:t>Compliant</w:t>
                </w:r>
              </w:sdtContent>
            </w:sdt>
            <w:r w:rsidR="006A3845" w:rsidRPr="00996FAF">
              <w:rPr>
                <w:rFonts w:ascii="Arial" w:hAnsi="Arial" w:cs="Arial"/>
                <w:color w:val="0000FF"/>
              </w:rPr>
              <w:t xml:space="preserve"> </w:t>
            </w:r>
          </w:p>
        </w:tc>
      </w:tr>
    </w:tbl>
    <w:p w14:paraId="6AAB4447" w14:textId="77777777" w:rsidR="002B0C90" w:rsidRPr="00145765" w:rsidRDefault="006A3845" w:rsidP="00402DBA">
      <w:pPr>
        <w:pStyle w:val="Heading20"/>
        <w:spacing w:before="240"/>
      </w:pPr>
      <w:r w:rsidRPr="00145765">
        <w:t>Findings</w:t>
      </w:r>
    </w:p>
    <w:p w14:paraId="3B715BBD" w14:textId="6DFE28B6" w:rsidR="008737FD" w:rsidRPr="00145765" w:rsidRDefault="000E14D9" w:rsidP="0036130C">
      <w:pPr>
        <w:pStyle w:val="NormalArial"/>
      </w:pPr>
      <w:r w:rsidRPr="00145765">
        <w:t xml:space="preserve">The service is welcoming and easy to navigate with open corridors, natural </w:t>
      </w:r>
      <w:proofErr w:type="gramStart"/>
      <w:r w:rsidRPr="00145765">
        <w:t>lighting</w:t>
      </w:r>
      <w:proofErr w:type="gramEnd"/>
      <w:r w:rsidRPr="00145765">
        <w:t xml:space="preserve"> and clear signage. There are multiple areas where consumers can congregate and undertake activities including a chapel</w:t>
      </w:r>
      <w:r w:rsidR="007853CB" w:rsidRPr="00145765">
        <w:t xml:space="preserve"> and the rooftop Glass House</w:t>
      </w:r>
      <w:r w:rsidR="00CF6799" w:rsidRPr="00145765">
        <w:t xml:space="preserve"> where consumers have a view of the city and can access a coffee machine. </w:t>
      </w:r>
      <w:r w:rsidRPr="00145765">
        <w:t>Consumers can freely access outdoor areas and gardens and can personalise and decorate their rooms to reflect individual tastes and styles.</w:t>
      </w:r>
    </w:p>
    <w:p w14:paraId="06D93A01" w14:textId="04576872" w:rsidR="008737FD" w:rsidRPr="00145765" w:rsidRDefault="008737FD" w:rsidP="008737FD">
      <w:pPr>
        <w:pStyle w:val="NormalArial"/>
      </w:pPr>
      <w:r w:rsidRPr="00145765">
        <w:t xml:space="preserve">Consumers </w:t>
      </w:r>
      <w:r w:rsidR="004D252B" w:rsidRPr="00145765">
        <w:t xml:space="preserve">generally expressed satisfaction with the </w:t>
      </w:r>
      <w:r w:rsidR="00B371BB" w:rsidRPr="00145765">
        <w:t>living environment with feedback including ‘</w:t>
      </w:r>
      <w:proofErr w:type="spellStart"/>
      <w:r w:rsidR="00B371BB" w:rsidRPr="00145765">
        <w:t>its</w:t>
      </w:r>
      <w:proofErr w:type="spellEnd"/>
      <w:r w:rsidR="00B371BB" w:rsidRPr="00145765">
        <w:t xml:space="preserve"> always clean</w:t>
      </w:r>
      <w:r w:rsidR="007F2325" w:rsidRPr="00145765">
        <w:t>’</w:t>
      </w:r>
      <w:r w:rsidR="00941717" w:rsidRPr="00145765">
        <w:t xml:space="preserve"> and</w:t>
      </w:r>
      <w:r w:rsidR="007F2325" w:rsidRPr="00145765">
        <w:t xml:space="preserve"> that </w:t>
      </w:r>
      <w:r w:rsidR="00941717" w:rsidRPr="00145765">
        <w:t xml:space="preserve">cleaning staff are in attendance every day. </w:t>
      </w:r>
      <w:r w:rsidR="00A1621E" w:rsidRPr="00145765">
        <w:t xml:space="preserve">Cleaners were observed cleaning consumers’ rooms and common areas. </w:t>
      </w:r>
      <w:r w:rsidR="00013B10" w:rsidRPr="00145765">
        <w:t>The balconies, rooftop and external garden areas were observed to be accessible with level paths suitable for consumers.</w:t>
      </w:r>
      <w:r w:rsidR="00575ABF" w:rsidRPr="00145765">
        <w:t xml:space="preserve"> The Assessment Team observed consumers moving freely around the service, participating in individual and shared activities or socialising.</w:t>
      </w:r>
    </w:p>
    <w:p w14:paraId="6AAB4448" w14:textId="76BC2838" w:rsidR="002B0C90" w:rsidRPr="00262C0B" w:rsidRDefault="008974ED" w:rsidP="0036130C">
      <w:pPr>
        <w:pStyle w:val="NormalArial"/>
      </w:pPr>
      <w:r w:rsidRPr="00145765">
        <w:t xml:space="preserve">The service equipment, fittings and furnishings were observed to be well-maintained, </w:t>
      </w:r>
      <w:proofErr w:type="gramStart"/>
      <w:r w:rsidRPr="00145765">
        <w:t>clean</w:t>
      </w:r>
      <w:proofErr w:type="gramEnd"/>
      <w:r w:rsidRPr="00145765">
        <w:t xml:space="preserve"> and safe for consumers and visitors. Cleaning and maintenance tasks are scheduled and monitored daily. Staff have processes in place to promptly attend to identified maintenance issues or hazards and when required, these can be escalated to management. Maintenance staff have reactive and preventative maintenance scheduled in place and provided evidence of regular pest control treatments.</w:t>
      </w:r>
      <w:r w:rsidR="006A3845">
        <w:br w:type="page"/>
      </w:r>
    </w:p>
    <w:p w14:paraId="6AAB4449" w14:textId="77777777" w:rsidR="00FC045E" w:rsidRPr="00996FAF" w:rsidRDefault="006A3845"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569"/>
        <w:gridCol w:w="1835"/>
      </w:tblGrid>
      <w:tr w:rsidR="00C96AC9" w14:paraId="6AAB444C" w14:textId="77777777" w:rsidTr="00402DB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6AAB444A" w14:textId="77777777" w:rsidR="00FC045E" w:rsidRPr="00996FAF" w:rsidRDefault="006A3845"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1835" w:type="dxa"/>
          </w:tcPr>
          <w:p w14:paraId="6AAB444B" w14:textId="77777777" w:rsidR="00FC045E" w:rsidRPr="00996FAF" w:rsidRDefault="003B4A9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96AC9" w14:paraId="6AAB4450" w14:textId="77777777" w:rsidTr="00402DB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AB444D" w14:textId="77777777" w:rsidR="00FC045E" w:rsidRPr="00996FAF" w:rsidRDefault="006A3845" w:rsidP="003574D0">
            <w:pPr>
              <w:spacing w:line="22" w:lineRule="atLeast"/>
              <w:rPr>
                <w:rFonts w:ascii="Arial" w:hAnsi="Arial" w:cs="Arial"/>
                <w:color w:val="auto"/>
              </w:rPr>
            </w:pPr>
            <w:r w:rsidRPr="00996FAF">
              <w:rPr>
                <w:rFonts w:ascii="Arial" w:hAnsi="Arial" w:cs="Arial"/>
                <w:color w:val="auto"/>
              </w:rPr>
              <w:t>Requirement 6(3)(a)</w:t>
            </w:r>
          </w:p>
        </w:tc>
        <w:tc>
          <w:tcPr>
            <w:tcW w:w="6569" w:type="dxa"/>
            <w:shd w:val="clear" w:color="auto" w:fill="auto"/>
            <w:vAlign w:val="top"/>
          </w:tcPr>
          <w:p w14:paraId="6AAB444E" w14:textId="77777777" w:rsidR="00FC045E" w:rsidRPr="00996FAF" w:rsidRDefault="006A384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1835" w:type="dxa"/>
            <w:shd w:val="clear" w:color="auto" w:fill="auto"/>
            <w:vAlign w:val="top"/>
          </w:tcPr>
          <w:p w14:paraId="6AAB444F" w14:textId="10536146" w:rsidR="00FC045E" w:rsidRPr="00996FAF" w:rsidRDefault="003B4A9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EA429F">
                  <w:rPr>
                    <w:rFonts w:ascii="Arial" w:hAnsi="Arial" w:cs="Arial"/>
                    <w:color w:val="auto"/>
                  </w:rPr>
                  <w:t>Compliant</w:t>
                </w:r>
              </w:sdtContent>
            </w:sdt>
            <w:r w:rsidR="006A3845" w:rsidRPr="00996FAF">
              <w:rPr>
                <w:rFonts w:ascii="Arial" w:hAnsi="Arial" w:cs="Arial"/>
                <w:color w:val="0000FF"/>
              </w:rPr>
              <w:t xml:space="preserve"> </w:t>
            </w:r>
          </w:p>
        </w:tc>
      </w:tr>
      <w:tr w:rsidR="00C96AC9" w14:paraId="6AAB4454" w14:textId="77777777" w:rsidTr="00402D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AB4451" w14:textId="77777777" w:rsidR="00FC045E" w:rsidRPr="00996FAF" w:rsidRDefault="006A3845" w:rsidP="003574D0">
            <w:pPr>
              <w:spacing w:line="22" w:lineRule="atLeast"/>
              <w:rPr>
                <w:rFonts w:ascii="Arial" w:hAnsi="Arial" w:cs="Arial"/>
                <w:color w:val="auto"/>
              </w:rPr>
            </w:pPr>
            <w:r w:rsidRPr="00996FAF">
              <w:rPr>
                <w:rFonts w:ascii="Arial" w:hAnsi="Arial" w:cs="Arial"/>
                <w:color w:val="auto"/>
              </w:rPr>
              <w:t>Requirement 6(3)(b)</w:t>
            </w:r>
          </w:p>
        </w:tc>
        <w:tc>
          <w:tcPr>
            <w:tcW w:w="6569" w:type="dxa"/>
            <w:shd w:val="clear" w:color="auto" w:fill="auto"/>
            <w:vAlign w:val="top"/>
          </w:tcPr>
          <w:p w14:paraId="6AAB4452" w14:textId="77777777" w:rsidR="00FC045E" w:rsidRPr="00996FAF" w:rsidRDefault="006A3845"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835" w:type="dxa"/>
            <w:shd w:val="clear" w:color="auto" w:fill="auto"/>
            <w:vAlign w:val="top"/>
          </w:tcPr>
          <w:p w14:paraId="6AAB4453" w14:textId="25D84C09" w:rsidR="00FC045E" w:rsidRPr="00996FAF" w:rsidRDefault="003B4A9C"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EA429F">
                  <w:rPr>
                    <w:rFonts w:ascii="Arial" w:hAnsi="Arial" w:cs="Arial"/>
                    <w:color w:val="auto"/>
                  </w:rPr>
                  <w:t>Compliant</w:t>
                </w:r>
              </w:sdtContent>
            </w:sdt>
            <w:r w:rsidR="006A3845" w:rsidRPr="00996FAF">
              <w:rPr>
                <w:rFonts w:ascii="Arial" w:hAnsi="Arial" w:cs="Arial"/>
                <w:color w:val="0000FF"/>
              </w:rPr>
              <w:t xml:space="preserve"> </w:t>
            </w:r>
          </w:p>
        </w:tc>
      </w:tr>
      <w:tr w:rsidR="00C96AC9" w14:paraId="6AAB4458" w14:textId="77777777" w:rsidTr="00402DB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AB4455" w14:textId="77777777" w:rsidR="00FC045E" w:rsidRPr="00996FAF" w:rsidRDefault="006A3845" w:rsidP="003574D0">
            <w:pPr>
              <w:spacing w:line="22" w:lineRule="atLeast"/>
              <w:rPr>
                <w:rFonts w:ascii="Arial" w:hAnsi="Arial" w:cs="Arial"/>
                <w:color w:val="auto"/>
              </w:rPr>
            </w:pPr>
            <w:r w:rsidRPr="00996FAF">
              <w:rPr>
                <w:rFonts w:ascii="Arial" w:hAnsi="Arial" w:cs="Arial"/>
                <w:color w:val="auto"/>
              </w:rPr>
              <w:t>Requirement 6(3)(c)</w:t>
            </w:r>
          </w:p>
        </w:tc>
        <w:tc>
          <w:tcPr>
            <w:tcW w:w="6569" w:type="dxa"/>
            <w:shd w:val="clear" w:color="auto" w:fill="auto"/>
            <w:vAlign w:val="top"/>
          </w:tcPr>
          <w:p w14:paraId="6AAB4456" w14:textId="77777777" w:rsidR="00FC045E" w:rsidRPr="00996FAF" w:rsidRDefault="006A384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835" w:type="dxa"/>
            <w:shd w:val="clear" w:color="auto" w:fill="auto"/>
            <w:vAlign w:val="top"/>
          </w:tcPr>
          <w:p w14:paraId="6AAB4457" w14:textId="25A437E1" w:rsidR="00FC045E" w:rsidRPr="00996FAF" w:rsidRDefault="003B4A9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EA429F">
                  <w:rPr>
                    <w:rFonts w:ascii="Arial" w:hAnsi="Arial" w:cs="Arial"/>
                    <w:color w:val="auto"/>
                  </w:rPr>
                  <w:t>Compliant</w:t>
                </w:r>
              </w:sdtContent>
            </w:sdt>
            <w:r w:rsidR="006A3845" w:rsidRPr="00996FAF">
              <w:rPr>
                <w:rFonts w:ascii="Arial" w:hAnsi="Arial" w:cs="Arial"/>
                <w:color w:val="0000FF"/>
              </w:rPr>
              <w:t xml:space="preserve"> </w:t>
            </w:r>
          </w:p>
        </w:tc>
      </w:tr>
      <w:tr w:rsidR="00C96AC9" w14:paraId="6AAB445C" w14:textId="77777777" w:rsidTr="00402DBA">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AB4459" w14:textId="77777777" w:rsidR="00FC045E" w:rsidRPr="00996FAF" w:rsidRDefault="006A3845" w:rsidP="003574D0">
            <w:pPr>
              <w:spacing w:line="22" w:lineRule="atLeast"/>
              <w:rPr>
                <w:rFonts w:ascii="Arial" w:hAnsi="Arial" w:cs="Arial"/>
                <w:color w:val="auto"/>
              </w:rPr>
            </w:pPr>
            <w:r w:rsidRPr="00996FAF">
              <w:rPr>
                <w:rFonts w:ascii="Arial" w:hAnsi="Arial" w:cs="Arial"/>
                <w:color w:val="auto"/>
              </w:rPr>
              <w:t>Requirement 6(3)(d)</w:t>
            </w:r>
          </w:p>
        </w:tc>
        <w:tc>
          <w:tcPr>
            <w:tcW w:w="6569" w:type="dxa"/>
            <w:shd w:val="clear" w:color="auto" w:fill="auto"/>
            <w:vAlign w:val="top"/>
          </w:tcPr>
          <w:p w14:paraId="6AAB445A" w14:textId="77777777" w:rsidR="00FC045E" w:rsidRPr="00996FAF" w:rsidRDefault="006A3845"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835" w:type="dxa"/>
            <w:shd w:val="clear" w:color="auto" w:fill="auto"/>
            <w:vAlign w:val="top"/>
          </w:tcPr>
          <w:p w14:paraId="6AAB445B" w14:textId="37436544" w:rsidR="00FC045E" w:rsidRPr="00996FAF" w:rsidRDefault="003B4A9C"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EA429F">
                  <w:rPr>
                    <w:rFonts w:ascii="Arial" w:hAnsi="Arial" w:cs="Arial"/>
                    <w:color w:val="auto"/>
                  </w:rPr>
                  <w:t>Compliant</w:t>
                </w:r>
              </w:sdtContent>
            </w:sdt>
            <w:r w:rsidR="006A3845" w:rsidRPr="00996FAF">
              <w:rPr>
                <w:rFonts w:ascii="Arial" w:hAnsi="Arial" w:cs="Arial"/>
                <w:color w:val="0000FF"/>
              </w:rPr>
              <w:t xml:space="preserve"> </w:t>
            </w:r>
          </w:p>
        </w:tc>
      </w:tr>
    </w:tbl>
    <w:p w14:paraId="6AAB445D" w14:textId="77777777" w:rsidR="00D87E7C" w:rsidRDefault="006A3845" w:rsidP="00402DBA">
      <w:pPr>
        <w:pStyle w:val="Heading20"/>
        <w:spacing w:before="240"/>
      </w:pPr>
      <w:r w:rsidRPr="00996FAF">
        <w:t>Findings</w:t>
      </w:r>
    </w:p>
    <w:p w14:paraId="537A2559" w14:textId="49EF896F" w:rsidR="00D3643B" w:rsidRPr="00145765" w:rsidRDefault="00354F90" w:rsidP="00D3643B">
      <w:pPr>
        <w:pStyle w:val="NormalArial"/>
      </w:pPr>
      <w:r w:rsidRPr="00145765">
        <w:t xml:space="preserve">Consumers and representatives said they are encouraged to give feedback and make a complaint and </w:t>
      </w:r>
      <w:r w:rsidR="00212120" w:rsidRPr="00145765">
        <w:t>that</w:t>
      </w:r>
      <w:r w:rsidRPr="00145765">
        <w:t xml:space="preserve"> they feel comfortable doing so. Consumers provided feedback that included the service </w:t>
      </w:r>
      <w:r w:rsidR="008A1FE2" w:rsidRPr="00145765">
        <w:t>is quick to resolve concerns and complaints</w:t>
      </w:r>
      <w:r w:rsidR="00431208" w:rsidRPr="00145765">
        <w:t xml:space="preserve"> and provided an example of this</w:t>
      </w:r>
      <w:r w:rsidRPr="00145765">
        <w:t xml:space="preserve">. Management and staff described the processes in place to encourage and support feedback and complaints. Staff said they assist consumers by using cue cards, offering to complete feedback </w:t>
      </w:r>
      <w:proofErr w:type="gramStart"/>
      <w:r w:rsidRPr="00145765">
        <w:t>forms</w:t>
      </w:r>
      <w:proofErr w:type="gramEnd"/>
      <w:r w:rsidRPr="00145765">
        <w:t xml:space="preserve"> and providing information that is included in the feedback and complaints register. </w:t>
      </w:r>
      <w:r w:rsidR="00D3643B" w:rsidRPr="00145765">
        <w:t xml:space="preserve">The Assessment Team observed promotional material </w:t>
      </w:r>
      <w:r w:rsidR="007F548A" w:rsidRPr="00145765">
        <w:t>(</w:t>
      </w:r>
      <w:r w:rsidR="00D3643B" w:rsidRPr="00145765">
        <w:t xml:space="preserve">including information about complaints mechanisms, </w:t>
      </w:r>
      <w:proofErr w:type="gramStart"/>
      <w:r w:rsidR="00D3643B" w:rsidRPr="00145765">
        <w:t>advocacy</w:t>
      </w:r>
      <w:proofErr w:type="gramEnd"/>
      <w:r w:rsidR="00D3643B" w:rsidRPr="00145765">
        <w:t xml:space="preserve"> and interpreter services</w:t>
      </w:r>
      <w:r w:rsidR="007F548A" w:rsidRPr="00145765">
        <w:t>)</w:t>
      </w:r>
      <w:r w:rsidR="00D3643B" w:rsidRPr="00145765">
        <w:t xml:space="preserve">, feedback forms and locked suggestion boxes in various areas throughout the service. </w:t>
      </w:r>
      <w:r w:rsidR="00C42797" w:rsidRPr="00145765">
        <w:t>One consumer provided an example of lodging a complaint after accessing information displayed on promotional posters displayed at the service.</w:t>
      </w:r>
    </w:p>
    <w:p w14:paraId="793FC458" w14:textId="113F942F" w:rsidR="001F0650" w:rsidRPr="00145765" w:rsidRDefault="001F0650" w:rsidP="001F0650">
      <w:pPr>
        <w:pStyle w:val="NormalArial"/>
      </w:pPr>
      <w:r w:rsidRPr="00145765">
        <w:t>Consumers and representatives said they are aware of advocacy and language services and staff were familiar with those consumers who experienced communication barriers and who may require additional support to bring forward concerns.</w:t>
      </w:r>
    </w:p>
    <w:p w14:paraId="7CEFFCD0" w14:textId="4F2488B2" w:rsidR="005C24F7" w:rsidRPr="00145765" w:rsidRDefault="005C24F7" w:rsidP="005C24F7">
      <w:pPr>
        <w:pStyle w:val="NormalArial"/>
      </w:pPr>
      <w:r w:rsidRPr="00145765">
        <w:t xml:space="preserve">Consumers and representatives were confident in the service’s ability to resolve any complaints they may have. One consumer provided an example </w:t>
      </w:r>
      <w:r w:rsidR="00DF5D3E" w:rsidRPr="00145765">
        <w:t>of how hospitality services</w:t>
      </w:r>
      <w:r w:rsidR="00FB457E" w:rsidRPr="00145765">
        <w:t xml:space="preserve"> </w:t>
      </w:r>
      <w:r w:rsidR="00DF5D3E" w:rsidRPr="00145765">
        <w:t>had significantly improved in response to complaints that they had made</w:t>
      </w:r>
      <w:r w:rsidRPr="00145765">
        <w:t xml:space="preserve">. The service completed an internal audit in mid-2022 that identified staff did not have a consistent understanding of their responsibilities associated with open disclosure; this was addressed through staff training and the use of promotional material. Staff interviewed by the Assessment Team demonstrated an understanding of the principles of open disclosure and explained they would apologise to the consumer </w:t>
      </w:r>
      <w:proofErr w:type="gramStart"/>
      <w:r w:rsidRPr="00145765">
        <w:t>in the event that</w:t>
      </w:r>
      <w:proofErr w:type="gramEnd"/>
      <w:r w:rsidRPr="00145765">
        <w:t xml:space="preserve"> something went wrong; management provided examples of occasions when open disclosure had been applied.</w:t>
      </w:r>
    </w:p>
    <w:p w14:paraId="1519DE49" w14:textId="3E2277DE" w:rsidR="00B435A7" w:rsidRDefault="00B435A7" w:rsidP="005C24F7">
      <w:pPr>
        <w:pStyle w:val="NormalArial"/>
      </w:pPr>
      <w:r w:rsidRPr="00145765">
        <w:t>The service is guided by a feedback and complaints policy that includes a complaint classification scale, escalation process and open disclosure. Management demonstrated that there are processes in place to review feedback and complaints and how the information received is used to continuously improve the quality of care and services. Management said results from consumer surveys are displayed on noticeboards and discussed at consumer meetings to elicit further consumer feedback. They said consumers</w:t>
      </w:r>
      <w:r w:rsidR="00700EA4" w:rsidRPr="00145765">
        <w:t>’</w:t>
      </w:r>
      <w:r w:rsidRPr="00145765">
        <w:t xml:space="preserve"> feedback had resulted in changes to the menu, the implementation of a food focus group, improvements to laundry and the purchase of king single beds. The Assessment Team reviewed the feedback and complaints </w:t>
      </w:r>
      <w:r w:rsidRPr="00145765">
        <w:lastRenderedPageBreak/>
        <w:t>handling systems and noted that the results were aligned with information in the service’s plan for continuous improvement.</w:t>
      </w:r>
    </w:p>
    <w:p w14:paraId="6AAB445E" w14:textId="0FF79915" w:rsidR="002B0C90" w:rsidRPr="00712752" w:rsidRDefault="006A3845" w:rsidP="0036130C">
      <w:pPr>
        <w:pStyle w:val="NormalArial"/>
      </w:pPr>
      <w:r w:rsidRPr="00712752">
        <w:br w:type="page"/>
      </w:r>
    </w:p>
    <w:p w14:paraId="6AAB445F" w14:textId="77777777" w:rsidR="00FC045E" w:rsidRPr="00996FAF" w:rsidRDefault="006A3845"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610"/>
        <w:gridCol w:w="1835"/>
      </w:tblGrid>
      <w:tr w:rsidR="00C96AC9" w14:paraId="6AAB4462" w14:textId="77777777" w:rsidTr="00402DB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6AAB4460" w14:textId="77777777" w:rsidR="00FC045E" w:rsidRPr="00996FAF" w:rsidRDefault="006A3845" w:rsidP="009767BC">
            <w:pPr>
              <w:spacing w:before="0" w:line="22" w:lineRule="atLeast"/>
              <w:rPr>
                <w:rFonts w:ascii="Arial" w:hAnsi="Arial" w:cs="Arial"/>
              </w:rPr>
            </w:pPr>
            <w:r w:rsidRPr="0075021E">
              <w:rPr>
                <w:rFonts w:ascii="Arial" w:hAnsi="Arial" w:cs="Arial"/>
                <w:color w:val="FFFFFF" w:themeColor="background1"/>
              </w:rPr>
              <w:t>Human resources</w:t>
            </w:r>
          </w:p>
        </w:tc>
        <w:tc>
          <w:tcPr>
            <w:tcW w:w="1835" w:type="dxa"/>
          </w:tcPr>
          <w:p w14:paraId="6AAB4461" w14:textId="77777777" w:rsidR="00FC045E" w:rsidRPr="00996FAF" w:rsidRDefault="003B4A9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96AC9" w14:paraId="6AAB4466" w14:textId="77777777" w:rsidTr="00402DB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AB4463" w14:textId="77777777" w:rsidR="00FC045E" w:rsidRPr="00996FAF" w:rsidRDefault="006A3845" w:rsidP="003574D0">
            <w:pPr>
              <w:spacing w:line="22" w:lineRule="atLeast"/>
              <w:rPr>
                <w:rFonts w:ascii="Arial" w:hAnsi="Arial" w:cs="Arial"/>
                <w:color w:val="auto"/>
              </w:rPr>
            </w:pPr>
            <w:r w:rsidRPr="00996FAF">
              <w:rPr>
                <w:rFonts w:ascii="Arial" w:hAnsi="Arial" w:cs="Arial"/>
                <w:color w:val="auto"/>
              </w:rPr>
              <w:t>Requirement 7(3)(a)</w:t>
            </w:r>
          </w:p>
        </w:tc>
        <w:tc>
          <w:tcPr>
            <w:tcW w:w="6610" w:type="dxa"/>
            <w:shd w:val="clear" w:color="auto" w:fill="auto"/>
            <w:vAlign w:val="top"/>
          </w:tcPr>
          <w:p w14:paraId="6AAB4464" w14:textId="77777777" w:rsidR="00FC045E" w:rsidRPr="00996FAF" w:rsidRDefault="006A384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835" w:type="dxa"/>
            <w:shd w:val="clear" w:color="auto" w:fill="auto"/>
            <w:vAlign w:val="top"/>
          </w:tcPr>
          <w:p w14:paraId="6AAB4465" w14:textId="5A43BFE8" w:rsidR="00FC045E" w:rsidRPr="00996FAF" w:rsidRDefault="003B4A9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8F5A01">
                  <w:rPr>
                    <w:rFonts w:ascii="Arial" w:hAnsi="Arial" w:cs="Arial"/>
                    <w:color w:val="auto"/>
                  </w:rPr>
                  <w:t>Compliant</w:t>
                </w:r>
              </w:sdtContent>
            </w:sdt>
            <w:r w:rsidR="006A3845" w:rsidRPr="00996FAF">
              <w:rPr>
                <w:rFonts w:ascii="Arial" w:hAnsi="Arial" w:cs="Arial"/>
                <w:color w:val="0000FF"/>
              </w:rPr>
              <w:t xml:space="preserve"> </w:t>
            </w:r>
          </w:p>
        </w:tc>
      </w:tr>
      <w:tr w:rsidR="00C96AC9" w14:paraId="6AAB446A" w14:textId="77777777" w:rsidTr="00402D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AB4467" w14:textId="77777777" w:rsidR="00FC045E" w:rsidRPr="00996FAF" w:rsidRDefault="006A3845" w:rsidP="003574D0">
            <w:pPr>
              <w:spacing w:line="22" w:lineRule="atLeast"/>
              <w:rPr>
                <w:rFonts w:ascii="Arial" w:hAnsi="Arial" w:cs="Arial"/>
                <w:color w:val="auto"/>
              </w:rPr>
            </w:pPr>
            <w:r w:rsidRPr="00996FAF">
              <w:rPr>
                <w:rFonts w:ascii="Arial" w:hAnsi="Arial" w:cs="Arial"/>
                <w:color w:val="auto"/>
              </w:rPr>
              <w:t>Requirement 7(3)(b)</w:t>
            </w:r>
          </w:p>
        </w:tc>
        <w:tc>
          <w:tcPr>
            <w:tcW w:w="6610" w:type="dxa"/>
            <w:shd w:val="clear" w:color="auto" w:fill="auto"/>
            <w:vAlign w:val="top"/>
          </w:tcPr>
          <w:p w14:paraId="6AAB4468" w14:textId="77777777" w:rsidR="00FC045E" w:rsidRPr="00996FAF" w:rsidRDefault="006A3845"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1835" w:type="dxa"/>
            <w:shd w:val="clear" w:color="auto" w:fill="auto"/>
            <w:vAlign w:val="top"/>
          </w:tcPr>
          <w:p w14:paraId="6AAB4469" w14:textId="753323D2" w:rsidR="00FC045E" w:rsidRPr="00996FAF" w:rsidRDefault="003B4A9C"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8F5A01">
                  <w:rPr>
                    <w:rFonts w:ascii="Arial" w:hAnsi="Arial" w:cs="Arial"/>
                    <w:color w:val="auto"/>
                  </w:rPr>
                  <w:t>Compliant</w:t>
                </w:r>
              </w:sdtContent>
            </w:sdt>
            <w:r w:rsidR="006A3845" w:rsidRPr="00996FAF">
              <w:rPr>
                <w:rFonts w:ascii="Arial" w:hAnsi="Arial" w:cs="Arial"/>
                <w:color w:val="0000FF"/>
              </w:rPr>
              <w:t xml:space="preserve"> </w:t>
            </w:r>
          </w:p>
        </w:tc>
      </w:tr>
      <w:tr w:rsidR="00C96AC9" w14:paraId="6AAB446E" w14:textId="77777777" w:rsidTr="00402DB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AB446B" w14:textId="77777777" w:rsidR="00FC045E" w:rsidRPr="00996FAF" w:rsidRDefault="006A3845" w:rsidP="003574D0">
            <w:pPr>
              <w:spacing w:line="22" w:lineRule="atLeast"/>
              <w:rPr>
                <w:rFonts w:ascii="Arial" w:hAnsi="Arial" w:cs="Arial"/>
                <w:color w:val="auto"/>
              </w:rPr>
            </w:pPr>
            <w:r w:rsidRPr="00996FAF">
              <w:rPr>
                <w:rFonts w:ascii="Arial" w:hAnsi="Arial" w:cs="Arial"/>
                <w:color w:val="auto"/>
              </w:rPr>
              <w:t>Requirement 7(3)(c)</w:t>
            </w:r>
          </w:p>
        </w:tc>
        <w:tc>
          <w:tcPr>
            <w:tcW w:w="6610" w:type="dxa"/>
            <w:shd w:val="clear" w:color="auto" w:fill="auto"/>
            <w:vAlign w:val="top"/>
          </w:tcPr>
          <w:p w14:paraId="6AAB446C" w14:textId="77777777" w:rsidR="00FC045E" w:rsidRPr="00996FAF" w:rsidRDefault="006A384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835" w:type="dxa"/>
            <w:shd w:val="clear" w:color="auto" w:fill="auto"/>
            <w:vAlign w:val="top"/>
          </w:tcPr>
          <w:p w14:paraId="6AAB446D" w14:textId="7742C473" w:rsidR="00FC045E" w:rsidRPr="00996FAF" w:rsidRDefault="003B4A9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8F5A01">
                  <w:rPr>
                    <w:rFonts w:ascii="Arial" w:hAnsi="Arial" w:cs="Arial"/>
                    <w:color w:val="auto"/>
                  </w:rPr>
                  <w:t>Compliant</w:t>
                </w:r>
              </w:sdtContent>
            </w:sdt>
            <w:r w:rsidR="006A3845" w:rsidRPr="00996FAF">
              <w:rPr>
                <w:rFonts w:ascii="Arial" w:hAnsi="Arial" w:cs="Arial"/>
                <w:color w:val="0000FF"/>
              </w:rPr>
              <w:t xml:space="preserve"> </w:t>
            </w:r>
          </w:p>
        </w:tc>
      </w:tr>
      <w:tr w:rsidR="00C96AC9" w14:paraId="6AAB4472" w14:textId="77777777" w:rsidTr="00402D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AB446F" w14:textId="77777777" w:rsidR="00FC045E" w:rsidRPr="00996FAF" w:rsidRDefault="006A3845" w:rsidP="003574D0">
            <w:pPr>
              <w:spacing w:line="22" w:lineRule="atLeast"/>
              <w:rPr>
                <w:rFonts w:ascii="Arial" w:hAnsi="Arial" w:cs="Arial"/>
                <w:color w:val="auto"/>
              </w:rPr>
            </w:pPr>
            <w:r w:rsidRPr="00996FAF">
              <w:rPr>
                <w:rFonts w:ascii="Arial" w:hAnsi="Arial" w:cs="Arial"/>
                <w:color w:val="auto"/>
              </w:rPr>
              <w:t>Requirement 7(3)(d)</w:t>
            </w:r>
          </w:p>
        </w:tc>
        <w:tc>
          <w:tcPr>
            <w:tcW w:w="6610" w:type="dxa"/>
            <w:shd w:val="clear" w:color="auto" w:fill="auto"/>
            <w:vAlign w:val="top"/>
          </w:tcPr>
          <w:p w14:paraId="6AAB4470" w14:textId="77777777" w:rsidR="00FC045E" w:rsidRPr="00996FAF" w:rsidRDefault="006A3845"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1835" w:type="dxa"/>
            <w:shd w:val="clear" w:color="auto" w:fill="auto"/>
            <w:vAlign w:val="top"/>
          </w:tcPr>
          <w:p w14:paraId="6AAB4471" w14:textId="18E80659" w:rsidR="00FC045E" w:rsidRPr="00996FAF" w:rsidRDefault="003B4A9C"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8F5A01">
                  <w:rPr>
                    <w:rFonts w:ascii="Arial" w:hAnsi="Arial" w:cs="Arial"/>
                    <w:color w:val="auto"/>
                  </w:rPr>
                  <w:t>Compliant</w:t>
                </w:r>
              </w:sdtContent>
            </w:sdt>
            <w:r w:rsidR="006A3845" w:rsidRPr="00996FAF">
              <w:rPr>
                <w:rFonts w:ascii="Arial" w:hAnsi="Arial" w:cs="Arial"/>
                <w:color w:val="0000FF"/>
              </w:rPr>
              <w:t xml:space="preserve"> </w:t>
            </w:r>
          </w:p>
        </w:tc>
      </w:tr>
      <w:tr w:rsidR="00C96AC9" w14:paraId="6AAB4476" w14:textId="77777777" w:rsidTr="00402DB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AB4473" w14:textId="77777777" w:rsidR="00FC045E" w:rsidRPr="00996FAF" w:rsidRDefault="006A3845" w:rsidP="003574D0">
            <w:pPr>
              <w:spacing w:line="22" w:lineRule="atLeast"/>
              <w:rPr>
                <w:rFonts w:ascii="Arial" w:hAnsi="Arial" w:cs="Arial"/>
                <w:color w:val="auto"/>
              </w:rPr>
            </w:pPr>
            <w:r w:rsidRPr="00996FAF">
              <w:rPr>
                <w:rFonts w:ascii="Arial" w:hAnsi="Arial" w:cs="Arial"/>
                <w:color w:val="auto"/>
              </w:rPr>
              <w:t>Requirement 7(3)(e)</w:t>
            </w:r>
          </w:p>
        </w:tc>
        <w:tc>
          <w:tcPr>
            <w:tcW w:w="6610" w:type="dxa"/>
            <w:shd w:val="clear" w:color="auto" w:fill="auto"/>
            <w:vAlign w:val="top"/>
          </w:tcPr>
          <w:p w14:paraId="6AAB4474" w14:textId="77777777" w:rsidR="00FC045E" w:rsidRPr="00996FAF" w:rsidRDefault="006A384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835" w:type="dxa"/>
            <w:shd w:val="clear" w:color="auto" w:fill="auto"/>
            <w:vAlign w:val="top"/>
          </w:tcPr>
          <w:p w14:paraId="6AAB4475" w14:textId="28A84E4F" w:rsidR="00FC045E" w:rsidRPr="00996FAF" w:rsidRDefault="003B4A9C"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8F5A01">
                  <w:rPr>
                    <w:rFonts w:ascii="Arial" w:hAnsi="Arial" w:cs="Arial"/>
                    <w:color w:val="auto"/>
                  </w:rPr>
                  <w:t>Compliant</w:t>
                </w:r>
              </w:sdtContent>
            </w:sdt>
            <w:r w:rsidR="006A3845" w:rsidRPr="00996FAF">
              <w:rPr>
                <w:rFonts w:ascii="Arial" w:hAnsi="Arial" w:cs="Arial"/>
                <w:color w:val="0000FF"/>
              </w:rPr>
              <w:t xml:space="preserve"> </w:t>
            </w:r>
          </w:p>
        </w:tc>
      </w:tr>
    </w:tbl>
    <w:p w14:paraId="6AAB4477" w14:textId="77777777" w:rsidR="002B0C90" w:rsidRDefault="006A3845" w:rsidP="00402DBA">
      <w:pPr>
        <w:pStyle w:val="Heading20"/>
        <w:spacing w:before="240"/>
      </w:pPr>
      <w:r>
        <w:t>Findings</w:t>
      </w:r>
    </w:p>
    <w:p w14:paraId="05CA3D93" w14:textId="1048EA6A" w:rsidR="004B3093" w:rsidRDefault="004B3093" w:rsidP="004B3093">
      <w:pPr>
        <w:pStyle w:val="NormalArial"/>
      </w:pPr>
      <w:r>
        <w:t>The Assessment Team interviewed</w:t>
      </w:r>
      <w:r w:rsidR="000C4968">
        <w:t xml:space="preserve"> </w:t>
      </w:r>
      <w:r>
        <w:t>consumers and representatives who spoke highly of staff, said staff are available when needed and are mostly quick when responding to requests for assistance. Staff were generally satisfied with staffing and felt they could provide care and services in accordance with consumers’ needs and preferences. Staff felt they had sufficient time to complete their allocated tasks and responsibilities.</w:t>
      </w:r>
    </w:p>
    <w:p w14:paraId="5A7EBEAA" w14:textId="1A3E84FD" w:rsidR="00B76E40" w:rsidRDefault="004B3093" w:rsidP="004B3093">
      <w:pPr>
        <w:pStyle w:val="NormalArial"/>
      </w:pPr>
      <w:r>
        <w:t>Management advised the service employs both registered and care staff and rosters are developed to ensure the right mix of staff are available. The service commenced a recruitment drive in late 2022 that resulted in the employment of staff across various service areas including care staff, catering staff and registered nurses. The service can also access staff from the co-located service. The need for agency staff has decreased and the Assessment Team found all shifts from the previous month had been filled.</w:t>
      </w:r>
    </w:p>
    <w:p w14:paraId="28FD394A" w14:textId="00FEFD83" w:rsidR="0075400B" w:rsidRDefault="00662404" w:rsidP="00B76E40">
      <w:pPr>
        <w:pStyle w:val="NormalArial"/>
      </w:pPr>
      <w:r>
        <w:t>Consumers said staff are caring and respectful</w:t>
      </w:r>
      <w:r w:rsidR="008D7067">
        <w:t xml:space="preserve"> when engaging with them. Feedback included staff are ‘gentle’, </w:t>
      </w:r>
      <w:r w:rsidR="00480D9B">
        <w:t>‘100% kind’</w:t>
      </w:r>
      <w:r w:rsidR="00F83F29">
        <w:t xml:space="preserve"> and that consumers feel comfortable with them. </w:t>
      </w:r>
      <w:r w:rsidR="003F06EC">
        <w:t>Staff knowledge of consumers’ needs and preferences aligned with information in the consumers’ care plans and with information provided by consumers.</w:t>
      </w:r>
    </w:p>
    <w:p w14:paraId="501AC228" w14:textId="6B809402" w:rsidR="00F85A0D" w:rsidRDefault="00F85A0D" w:rsidP="00F85A0D">
      <w:pPr>
        <w:pStyle w:val="NormalArial"/>
      </w:pPr>
      <w:r>
        <w:t>The service has a suite of policies and procedures to guide staff in person-centred care and service delivery. Information on the Aged Care Quality Standards and the Charter of Aged Care Rights is displayed within the service and included in the staff handbook.</w:t>
      </w:r>
    </w:p>
    <w:p w14:paraId="4B6559E5" w14:textId="11007AB3" w:rsidR="00B76E40" w:rsidRDefault="00B76E40" w:rsidP="00B76E40">
      <w:pPr>
        <w:pStyle w:val="NormalArial"/>
      </w:pPr>
      <w:r>
        <w:t>Management said they monitor staff behaviour through consumer and representative feedback obtained through complaints, consumer meetings and surveys. Call bell response times are reviewed by management on a daily basis; this information is discussed at consumer and staff meetings and reported on at Board meetings.</w:t>
      </w:r>
      <w:r w:rsidRPr="006D687D">
        <w:t xml:space="preserve"> </w:t>
      </w:r>
      <w:r>
        <w:t xml:space="preserve">Management demonstrated that most calls are responded to promptly. The Assessment </w:t>
      </w:r>
      <w:r w:rsidR="0010113A">
        <w:t>T</w:t>
      </w:r>
      <w:r>
        <w:t xml:space="preserve">eam observed interactions between staff, </w:t>
      </w:r>
      <w:proofErr w:type="gramStart"/>
      <w:r>
        <w:t>management</w:t>
      </w:r>
      <w:proofErr w:type="gramEnd"/>
      <w:r>
        <w:t xml:space="preserve"> and consumers to be kind, caring and respectful.</w:t>
      </w:r>
    </w:p>
    <w:p w14:paraId="11AECE3E" w14:textId="3EBAF01C" w:rsidR="00FD05D8" w:rsidRDefault="00FD05D8" w:rsidP="00FD05D8">
      <w:pPr>
        <w:pStyle w:val="NormalArial"/>
      </w:pPr>
      <w:r>
        <w:t xml:space="preserve">Consumers and representatives said that staff perform their duties effectively and they are confident staff are trained appropriately and have the skills required to meet their care needs. </w:t>
      </w:r>
      <w:r>
        <w:lastRenderedPageBreak/>
        <w:t xml:space="preserve">Consumers </w:t>
      </w:r>
      <w:r w:rsidR="007E1B0F">
        <w:t>provided feedback that</w:t>
      </w:r>
      <w:r w:rsidR="004E130B">
        <w:t xml:space="preserve"> staff are trained in manual handling, work well together</w:t>
      </w:r>
      <w:r w:rsidR="007E1B0F">
        <w:t xml:space="preserve"> and are </w:t>
      </w:r>
      <w:r w:rsidR="00A57B5B">
        <w:t>knowledgeable</w:t>
      </w:r>
      <w:r w:rsidR="007E1B0F">
        <w:t xml:space="preserve">. </w:t>
      </w:r>
      <w:r w:rsidR="000D08C0">
        <w:t xml:space="preserve">One consumer said that experienced staff </w:t>
      </w:r>
      <w:r w:rsidR="004E130B">
        <w:t xml:space="preserve">guide </w:t>
      </w:r>
      <w:r w:rsidR="000D08C0">
        <w:t>new staff.</w:t>
      </w:r>
      <w:r>
        <w:t xml:space="preserve"> Management advised staff competency is monitored through feedback from consumers and representatives and through observation by registered nurses and management staff. </w:t>
      </w:r>
      <w:r w:rsidR="000C4968">
        <w:t>T</w:t>
      </w:r>
      <w:r>
        <w:t>here are processes for monitoring criminal record checks and professional registrations; review of the service’s criminal record check register demonstrated these are current.</w:t>
      </w:r>
    </w:p>
    <w:p w14:paraId="04790F2B" w14:textId="249A44DB" w:rsidR="00B02E9C" w:rsidRDefault="00B02E9C" w:rsidP="00B02E9C">
      <w:pPr>
        <w:pStyle w:val="NormalArial"/>
      </w:pPr>
      <w:r>
        <w:t xml:space="preserve">Staff said they are provided with education and training including an orientation and onboarding process which includes ‘buddy’ shifts. They said the service provides ongoing professional development, </w:t>
      </w:r>
      <w:proofErr w:type="gramStart"/>
      <w:r>
        <w:t>supervision</w:t>
      </w:r>
      <w:proofErr w:type="gramEnd"/>
      <w:r>
        <w:t xml:space="preserve"> and competency testing. Staff said they are able to request further training and education and that this is supported by management. The Assessment Team reviewed training documentation and found the mandatory training program includes the Serious </w:t>
      </w:r>
      <w:r w:rsidR="0010113A">
        <w:t>Incident</w:t>
      </w:r>
      <w:r>
        <w:t xml:space="preserve"> Response Scheme, open disclosure, infection control, manual </w:t>
      </w:r>
      <w:proofErr w:type="gramStart"/>
      <w:r>
        <w:t>handling</w:t>
      </w:r>
      <w:proofErr w:type="gramEnd"/>
      <w:r>
        <w:t xml:space="preserve"> and fire safety.</w:t>
      </w:r>
    </w:p>
    <w:p w14:paraId="6AAB4478" w14:textId="1AEDB155" w:rsidR="002B0C90" w:rsidRPr="00262C0B" w:rsidRDefault="004D3038" w:rsidP="004B3093">
      <w:pPr>
        <w:pStyle w:val="NormalArial"/>
      </w:pPr>
      <w:r>
        <w:t xml:space="preserve">Management said and staff confirmed that regular performance reviews are completed. Management said if issues in staff performance were identified this would immediately trigger a performance review. Where issues are identified with the performance of agency staff, management engage with the agency to provide feedback </w:t>
      </w:r>
      <w:r w:rsidR="00A718D4">
        <w:t>and if necessary, request alternative staff.</w:t>
      </w:r>
      <w:r>
        <w:br w:type="page"/>
      </w:r>
    </w:p>
    <w:p w14:paraId="6AAB4479" w14:textId="77777777" w:rsidR="00FC045E" w:rsidRPr="00996FAF" w:rsidRDefault="006A3845"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688"/>
        <w:gridCol w:w="1842"/>
      </w:tblGrid>
      <w:tr w:rsidR="00C96AC9" w14:paraId="6AAB447C" w14:textId="77777777" w:rsidTr="00402DB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6AAB447A" w14:textId="77777777" w:rsidR="00FC045E" w:rsidRPr="00996FAF" w:rsidRDefault="006A3845"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1842" w:type="dxa"/>
          </w:tcPr>
          <w:p w14:paraId="6AAB447B" w14:textId="77777777" w:rsidR="00FC045E" w:rsidRPr="00996FAF" w:rsidRDefault="003B4A9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96AC9" w14:paraId="6AAB4480" w14:textId="77777777" w:rsidTr="00402DBA">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AAB447D" w14:textId="77777777" w:rsidR="00FC045E" w:rsidRPr="00996FAF" w:rsidRDefault="006A3845" w:rsidP="003574D0">
            <w:pPr>
              <w:spacing w:line="22" w:lineRule="atLeast"/>
              <w:rPr>
                <w:rFonts w:ascii="Arial" w:hAnsi="Arial" w:cs="Arial"/>
                <w:color w:val="auto"/>
              </w:rPr>
            </w:pPr>
            <w:r w:rsidRPr="00996FAF">
              <w:rPr>
                <w:rFonts w:ascii="Arial" w:hAnsi="Arial" w:cs="Arial"/>
                <w:color w:val="auto"/>
              </w:rPr>
              <w:t>Requirement 8(3)(a)</w:t>
            </w:r>
          </w:p>
        </w:tc>
        <w:tc>
          <w:tcPr>
            <w:tcW w:w="6688" w:type="dxa"/>
            <w:shd w:val="clear" w:color="auto" w:fill="auto"/>
            <w:vAlign w:val="top"/>
          </w:tcPr>
          <w:p w14:paraId="6AAB447E" w14:textId="77777777" w:rsidR="00FC045E" w:rsidRPr="00996FAF" w:rsidRDefault="006A384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2" w:type="dxa"/>
            <w:shd w:val="clear" w:color="auto" w:fill="auto"/>
            <w:vAlign w:val="top"/>
          </w:tcPr>
          <w:p w14:paraId="6AAB447F" w14:textId="4FD5ED01" w:rsidR="00FC045E" w:rsidRPr="00996FAF" w:rsidRDefault="003B4A9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2504F8">
                  <w:rPr>
                    <w:rFonts w:ascii="Arial" w:hAnsi="Arial" w:cs="Arial"/>
                    <w:color w:val="auto"/>
                  </w:rPr>
                  <w:t>Compliant</w:t>
                </w:r>
              </w:sdtContent>
            </w:sdt>
          </w:p>
        </w:tc>
      </w:tr>
      <w:tr w:rsidR="00C96AC9" w14:paraId="6AAB4484" w14:textId="77777777" w:rsidTr="00402D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AAB4481" w14:textId="77777777" w:rsidR="00FC045E" w:rsidRPr="00996FAF" w:rsidRDefault="006A3845" w:rsidP="003574D0">
            <w:pPr>
              <w:spacing w:line="22" w:lineRule="atLeast"/>
              <w:rPr>
                <w:rFonts w:ascii="Arial" w:hAnsi="Arial" w:cs="Arial"/>
                <w:color w:val="auto"/>
              </w:rPr>
            </w:pPr>
            <w:r w:rsidRPr="00996FAF">
              <w:rPr>
                <w:rFonts w:ascii="Arial" w:hAnsi="Arial" w:cs="Arial"/>
                <w:color w:val="auto"/>
              </w:rPr>
              <w:t>Requirement 8(3)(b)</w:t>
            </w:r>
          </w:p>
        </w:tc>
        <w:tc>
          <w:tcPr>
            <w:tcW w:w="6688" w:type="dxa"/>
            <w:shd w:val="clear" w:color="auto" w:fill="auto"/>
            <w:vAlign w:val="top"/>
          </w:tcPr>
          <w:p w14:paraId="6AAB4482" w14:textId="77777777" w:rsidR="00FC045E" w:rsidRPr="00996FAF" w:rsidRDefault="006A3845"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1842" w:type="dxa"/>
            <w:shd w:val="clear" w:color="auto" w:fill="auto"/>
            <w:vAlign w:val="top"/>
          </w:tcPr>
          <w:p w14:paraId="6AAB4483" w14:textId="4DEEBAE0" w:rsidR="00FC045E" w:rsidRPr="00996FAF" w:rsidRDefault="003B4A9C"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2504F8">
                  <w:rPr>
                    <w:rFonts w:ascii="Arial" w:hAnsi="Arial" w:cs="Arial"/>
                    <w:color w:val="auto"/>
                  </w:rPr>
                  <w:t>Compliant</w:t>
                </w:r>
              </w:sdtContent>
            </w:sdt>
          </w:p>
        </w:tc>
      </w:tr>
      <w:tr w:rsidR="00C96AC9" w14:paraId="6AAB448E" w14:textId="77777777" w:rsidTr="00402DBA">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AAB4485" w14:textId="77777777" w:rsidR="00FC045E" w:rsidRPr="00996FAF" w:rsidRDefault="006A3845" w:rsidP="003574D0">
            <w:pPr>
              <w:spacing w:line="22" w:lineRule="atLeast"/>
              <w:rPr>
                <w:rFonts w:ascii="Arial" w:hAnsi="Arial" w:cs="Arial"/>
                <w:color w:val="auto"/>
              </w:rPr>
            </w:pPr>
            <w:r w:rsidRPr="00996FAF">
              <w:rPr>
                <w:rFonts w:ascii="Arial" w:hAnsi="Arial" w:cs="Arial"/>
                <w:color w:val="auto"/>
              </w:rPr>
              <w:t>Requirement 8(3)(c)</w:t>
            </w:r>
          </w:p>
        </w:tc>
        <w:tc>
          <w:tcPr>
            <w:tcW w:w="6688" w:type="dxa"/>
            <w:shd w:val="clear" w:color="auto" w:fill="auto"/>
            <w:vAlign w:val="top"/>
          </w:tcPr>
          <w:p w14:paraId="6AAB4486" w14:textId="77777777" w:rsidR="00FC045E" w:rsidRPr="00996FAF" w:rsidRDefault="006A384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6AAB4487" w14:textId="77777777" w:rsidR="00FC045E" w:rsidRPr="00996FAF" w:rsidRDefault="006A3845"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6AAB4488" w14:textId="77777777" w:rsidR="00FC045E" w:rsidRPr="00996FAF" w:rsidRDefault="006A3845"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6AAB4489" w14:textId="77777777" w:rsidR="00FC045E" w:rsidRPr="00996FAF" w:rsidRDefault="006A3845"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6AAB448A" w14:textId="77777777" w:rsidR="00FC045E" w:rsidRPr="00996FAF" w:rsidRDefault="006A3845"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6AAB448B" w14:textId="77777777" w:rsidR="00FC045E" w:rsidRPr="00996FAF" w:rsidRDefault="006A3845"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6AAB448C" w14:textId="77777777" w:rsidR="00FC045E" w:rsidRPr="00996FAF" w:rsidRDefault="006A3845"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2" w:type="dxa"/>
            <w:shd w:val="clear" w:color="auto" w:fill="auto"/>
            <w:vAlign w:val="top"/>
          </w:tcPr>
          <w:p w14:paraId="6AAB448D" w14:textId="12FDCB05" w:rsidR="00FC045E" w:rsidRPr="00996FAF" w:rsidRDefault="003B4A9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2504F8">
                  <w:rPr>
                    <w:rFonts w:ascii="Arial" w:hAnsi="Arial" w:cs="Arial"/>
                    <w:color w:val="auto"/>
                  </w:rPr>
                  <w:t>Compliant</w:t>
                </w:r>
              </w:sdtContent>
            </w:sdt>
          </w:p>
        </w:tc>
      </w:tr>
      <w:tr w:rsidR="00C96AC9" w14:paraId="6AAB4496" w14:textId="77777777" w:rsidTr="00402D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AAB448F" w14:textId="77777777" w:rsidR="00FC045E" w:rsidRPr="00996FAF" w:rsidRDefault="006A3845" w:rsidP="003574D0">
            <w:pPr>
              <w:spacing w:line="22" w:lineRule="atLeast"/>
              <w:rPr>
                <w:rFonts w:ascii="Arial" w:hAnsi="Arial" w:cs="Arial"/>
                <w:color w:val="auto"/>
              </w:rPr>
            </w:pPr>
            <w:r w:rsidRPr="00996FAF">
              <w:rPr>
                <w:rFonts w:ascii="Arial" w:hAnsi="Arial" w:cs="Arial"/>
                <w:color w:val="auto"/>
              </w:rPr>
              <w:t>Requirement 8(3)(d)</w:t>
            </w:r>
          </w:p>
        </w:tc>
        <w:tc>
          <w:tcPr>
            <w:tcW w:w="6688" w:type="dxa"/>
            <w:shd w:val="clear" w:color="auto" w:fill="auto"/>
            <w:vAlign w:val="top"/>
          </w:tcPr>
          <w:p w14:paraId="6AAB4490" w14:textId="77777777" w:rsidR="00FC045E" w:rsidRPr="00996FAF" w:rsidRDefault="006A3845"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6AAB4491" w14:textId="77777777" w:rsidR="00FC045E" w:rsidRPr="00996FAF" w:rsidRDefault="006A3845"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6AAB4492" w14:textId="77777777" w:rsidR="00FC045E" w:rsidRPr="00996FAF" w:rsidRDefault="006A3845"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6AAB4493" w14:textId="77777777" w:rsidR="00FC045E" w:rsidRPr="00996FAF" w:rsidRDefault="006A3845"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6AAB4494" w14:textId="77777777" w:rsidR="00FC045E" w:rsidRPr="00996FAF" w:rsidRDefault="006A3845"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2" w:type="dxa"/>
            <w:shd w:val="clear" w:color="auto" w:fill="auto"/>
            <w:vAlign w:val="top"/>
          </w:tcPr>
          <w:p w14:paraId="6AAB4495" w14:textId="2C94A8E2" w:rsidR="00FC045E" w:rsidRPr="00996FAF" w:rsidRDefault="003B4A9C"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2504F8">
                  <w:rPr>
                    <w:rFonts w:ascii="Arial" w:hAnsi="Arial" w:cs="Arial"/>
                    <w:color w:val="auto"/>
                  </w:rPr>
                  <w:t>Compliant</w:t>
                </w:r>
              </w:sdtContent>
            </w:sdt>
          </w:p>
        </w:tc>
      </w:tr>
      <w:tr w:rsidR="00C96AC9" w14:paraId="6AAB449D" w14:textId="77777777" w:rsidTr="00402DBA">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AAB4497" w14:textId="77777777" w:rsidR="00FC045E" w:rsidRPr="00996FAF" w:rsidRDefault="006A3845" w:rsidP="003574D0">
            <w:pPr>
              <w:spacing w:line="22" w:lineRule="atLeast"/>
              <w:rPr>
                <w:rFonts w:ascii="Arial" w:hAnsi="Arial" w:cs="Arial"/>
                <w:color w:val="auto"/>
              </w:rPr>
            </w:pPr>
            <w:r w:rsidRPr="00996FAF">
              <w:rPr>
                <w:rFonts w:ascii="Arial" w:hAnsi="Arial" w:cs="Arial"/>
                <w:color w:val="auto"/>
              </w:rPr>
              <w:t>Requirement 8(3)(e)</w:t>
            </w:r>
          </w:p>
        </w:tc>
        <w:tc>
          <w:tcPr>
            <w:tcW w:w="6688" w:type="dxa"/>
            <w:shd w:val="clear" w:color="auto" w:fill="auto"/>
            <w:vAlign w:val="top"/>
          </w:tcPr>
          <w:p w14:paraId="6AAB4498" w14:textId="77777777" w:rsidR="00FC045E" w:rsidRPr="00996FAF" w:rsidRDefault="006A384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6AAB4499" w14:textId="77777777" w:rsidR="00FC045E" w:rsidRPr="00996FAF" w:rsidRDefault="006A3845"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6AAB449A" w14:textId="77777777" w:rsidR="00FC045E" w:rsidRPr="00996FAF" w:rsidRDefault="006A3845"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6AAB449B" w14:textId="77777777" w:rsidR="00FC045E" w:rsidRPr="00996FAF" w:rsidRDefault="006A3845"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2" w:type="dxa"/>
            <w:shd w:val="clear" w:color="auto" w:fill="auto"/>
            <w:vAlign w:val="top"/>
          </w:tcPr>
          <w:p w14:paraId="6AAB449C" w14:textId="012AA836" w:rsidR="00FC045E" w:rsidRPr="00996FAF" w:rsidRDefault="003B4A9C"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2504F8">
                  <w:rPr>
                    <w:rFonts w:ascii="Arial" w:hAnsi="Arial" w:cs="Arial"/>
                    <w:color w:val="auto"/>
                  </w:rPr>
                  <w:t>Compliant</w:t>
                </w:r>
              </w:sdtContent>
            </w:sdt>
          </w:p>
        </w:tc>
      </w:tr>
    </w:tbl>
    <w:p w14:paraId="6AAB449E" w14:textId="77777777" w:rsidR="00D87E7C" w:rsidRDefault="006A3845" w:rsidP="00402DBA">
      <w:pPr>
        <w:pStyle w:val="Heading20"/>
        <w:spacing w:before="240"/>
      </w:pPr>
      <w:r w:rsidRPr="00996FAF">
        <w:t>Findings</w:t>
      </w:r>
    </w:p>
    <w:p w14:paraId="6AAB449F" w14:textId="74C6B420" w:rsidR="00117022" w:rsidRDefault="0010113A" w:rsidP="0010113A">
      <w:pPr>
        <w:pStyle w:val="NormalArial"/>
      </w:pPr>
      <w:r>
        <w:t>Consumers considered the service to be well run and felt they could provide feedback and make suggestions. Management described the various ways consumers are encouraged and supported to provide feedback and make improvement suggestions by speaking directly to management, via feedback and complaints forms, through monthly consumer meetings and menu review meetings and through the annual survey.</w:t>
      </w:r>
    </w:p>
    <w:p w14:paraId="42CF1F0E" w14:textId="688E25BF" w:rsidR="0010113A" w:rsidRDefault="0010113A" w:rsidP="0010113A">
      <w:pPr>
        <w:pStyle w:val="NormalArial"/>
      </w:pPr>
      <w:r>
        <w:t xml:space="preserve">There is a governing body that consists of a number of Directors who constitute the Board; monthly Board meetings are attended by executives, regional </w:t>
      </w:r>
      <w:r w:rsidR="00977AF4">
        <w:t>managers,</w:t>
      </w:r>
      <w:r>
        <w:t xml:space="preserve"> and service managers. The Board receives reports that provide information about incident data and trend analysis, operational and financial information, results of audits and surveys, and complaints data. Organisational information including minutes from Risk Governance Meetings, Quality and </w:t>
      </w:r>
      <w:r>
        <w:lastRenderedPageBreak/>
        <w:t>Risk Reports and the Risk Register is used to monitor the service’s compliance with the Aged Care Quality Standards and to enhance performance and minimise risk.</w:t>
      </w:r>
      <w:r w:rsidR="00CF7767" w:rsidRPr="00CF7767">
        <w:t xml:space="preserve"> </w:t>
      </w:r>
      <w:r w:rsidR="00CF7767">
        <w:t>Examples of improvements and changes made in response to feedback and incidents were provided.</w:t>
      </w:r>
    </w:p>
    <w:p w14:paraId="1C646603" w14:textId="05F92138" w:rsidR="00172BBF" w:rsidRDefault="00172BBF" w:rsidP="00172BBF">
      <w:pPr>
        <w:pStyle w:val="NormalArial"/>
      </w:pPr>
      <w:r>
        <w:t>The site audit report includes evidence of effective systems relating to information management, continuous improvement, financial governance, workforce management, regulatory compliance and feedback and complaints.</w:t>
      </w:r>
    </w:p>
    <w:p w14:paraId="4A097F8E" w14:textId="417C22E8" w:rsidR="00D949D6" w:rsidRDefault="00D949D6" w:rsidP="00D949D6">
      <w:pPr>
        <w:pStyle w:val="NormalArial"/>
      </w:pPr>
      <w:r>
        <w:t xml:space="preserve">The service demonstrated effective risk management systems and practices including organisational policies associated with incident management and reporting (including incidents captured under the Serious </w:t>
      </w:r>
      <w:r w:rsidR="00977AF4">
        <w:t>I</w:t>
      </w:r>
      <w:r>
        <w:t xml:space="preserve">ncident Response Scheme), responding to abuse and neglect, and supporting consumer choice and decision making. Staff were aware of these policies and could describe what they meant to them in a practical way. Management described the incident management system and how management are notified when an incident is reported; management said they review incidents daily to ensure they are actioned and rated in a timely </w:t>
      </w:r>
      <w:r w:rsidR="00977AF4">
        <w:t>manner and</w:t>
      </w:r>
      <w:r>
        <w:t xml:space="preserve"> escalated accordingly.</w:t>
      </w:r>
    </w:p>
    <w:p w14:paraId="417ABAFD" w14:textId="7AFE99D2" w:rsidR="00172BBF" w:rsidRPr="00712752" w:rsidRDefault="00977AF4" w:rsidP="0010113A">
      <w:pPr>
        <w:pStyle w:val="NormalArial"/>
      </w:pPr>
      <w:r>
        <w:t xml:space="preserve">The organisation has a clinical governance framework that includes policies relating to antimicrobial stewardship, restrictive </w:t>
      </w:r>
      <w:proofErr w:type="gramStart"/>
      <w:r>
        <w:t>practices</w:t>
      </w:r>
      <w:proofErr w:type="gramEnd"/>
      <w:r>
        <w:t xml:space="preserve"> and open disclosure. Staff described the mandatory training they receive and it included the Aged Care Quality Standards, infection prevention and control, antimicrobial stewardship, minimising the use of restrictive practices and open disclosure. Antimicrobial stewardship is discussed at monthly Clinical Risk Meetings where infections rates are reviewed. Management described how they minimise the use of restrictive practices by employing non-pharmacological strategies that are aligned with the consumer’s behaviour support plan. The clinical governance team monitor trends on the use of chemical restraint and there is a notification system to review and decrease medication use where able in collaboration with medical officers and representatives.</w:t>
      </w:r>
    </w:p>
    <w:sectPr w:rsidR="00172BBF" w:rsidRPr="00712752"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867F89" w14:textId="77777777" w:rsidR="00631079" w:rsidRDefault="00631079">
      <w:pPr>
        <w:spacing w:after="0"/>
      </w:pPr>
      <w:r>
        <w:separator/>
      </w:r>
    </w:p>
  </w:endnote>
  <w:endnote w:type="continuationSeparator" w:id="0">
    <w:p w14:paraId="6E9CF6A3" w14:textId="77777777" w:rsidR="00631079" w:rsidRDefault="0063107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B44A5" w14:textId="77777777" w:rsidR="00DF37F2" w:rsidRPr="00DF37F2" w:rsidRDefault="006A3845" w:rsidP="00DF37F2">
    <w:pPr>
      <w:pStyle w:val="FooterArial9"/>
      <w:rPr>
        <w:rStyle w:val="FooterBold"/>
        <w:rFonts w:ascii="Arial" w:hAnsi="Arial"/>
        <w:b w:val="0"/>
      </w:rPr>
    </w:pPr>
    <w:r w:rsidRPr="00DF37F2">
      <w:rPr>
        <w:rStyle w:val="FooterBold"/>
        <w:rFonts w:ascii="Arial" w:hAnsi="Arial"/>
        <w:b w:val="0"/>
      </w:rPr>
      <w:t>Name of service: Catholic Healthcare Gertrude Abbott Aged Care</w:t>
    </w:r>
    <w:r w:rsidRPr="00DF37F2">
      <w:rPr>
        <w:rStyle w:val="FooterBold"/>
        <w:rFonts w:ascii="Arial" w:hAnsi="Arial"/>
        <w:b w:val="0"/>
      </w:rPr>
      <w:tab/>
      <w:t xml:space="preserve">RPT-ACC-0122 v3.0 </w:t>
    </w:r>
  </w:p>
  <w:p w14:paraId="6AAB44A6" w14:textId="77777777" w:rsidR="00DF37F2" w:rsidRPr="00DF37F2" w:rsidRDefault="006A3845" w:rsidP="00DF37F2">
    <w:pPr>
      <w:pStyle w:val="FooterArial9"/>
      <w:rPr>
        <w:rStyle w:val="FooterBold"/>
        <w:rFonts w:ascii="Arial" w:hAnsi="Arial"/>
        <w:b w:val="0"/>
      </w:rPr>
    </w:pPr>
    <w:r w:rsidRPr="00DF37F2">
      <w:rPr>
        <w:rStyle w:val="FooterBold"/>
        <w:rFonts w:ascii="Arial" w:hAnsi="Arial"/>
        <w:b w:val="0"/>
      </w:rPr>
      <w:t>Commission ID: 2710</w:t>
    </w:r>
    <w:r w:rsidRPr="00DF37F2">
      <w:rPr>
        <w:rStyle w:val="FooterBold"/>
        <w:rFonts w:ascii="Arial" w:hAnsi="Arial"/>
        <w:b w:val="0"/>
      </w:rPr>
      <w:tab/>
      <w:t xml:space="preserve">OFFICIAL: Sensitive </w:t>
    </w:r>
  </w:p>
  <w:p w14:paraId="6AAB44A7" w14:textId="77777777" w:rsidR="00DF37F2" w:rsidRPr="00DF37F2" w:rsidRDefault="006A3845"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B44A9" w14:textId="77777777" w:rsidR="00E2364A" w:rsidRDefault="003B4A9C"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2EF0D2" w14:textId="77777777" w:rsidR="00631079" w:rsidRDefault="00631079" w:rsidP="00D71F88">
      <w:pPr>
        <w:spacing w:after="0"/>
      </w:pPr>
      <w:r>
        <w:separator/>
      </w:r>
    </w:p>
  </w:footnote>
  <w:footnote w:type="continuationSeparator" w:id="0">
    <w:p w14:paraId="60408445" w14:textId="77777777" w:rsidR="00631079" w:rsidRDefault="00631079" w:rsidP="00D71F88">
      <w:pPr>
        <w:spacing w:after="0"/>
      </w:pPr>
      <w:r>
        <w:continuationSeparator/>
      </w:r>
    </w:p>
  </w:footnote>
  <w:footnote w:id="1">
    <w:p w14:paraId="6AAB44AF" w14:textId="3094508A" w:rsidR="002B0884" w:rsidRPr="00402DBA" w:rsidRDefault="006A3845" w:rsidP="00402DBA">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0E2A0A">
        <w:rPr>
          <w:rFonts w:ascii="Arial" w:hAnsi="Arial" w:cs="Arial"/>
          <w:color w:val="auto"/>
          <w:sz w:val="20"/>
          <w:szCs w:val="20"/>
        </w:rPr>
        <w:t>section 40A</w:t>
      </w:r>
      <w:r w:rsidR="000E2A0A" w:rsidRPr="000E2A0A">
        <w:rPr>
          <w:rFonts w:ascii="Arial" w:hAnsi="Arial" w:cs="Arial"/>
          <w:color w:val="auto"/>
          <w:sz w:val="20"/>
          <w:szCs w:val="20"/>
        </w:rPr>
        <w:t xml:space="preserve"> </w:t>
      </w:r>
      <w:r w:rsidRPr="000E2A0A">
        <w:rPr>
          <w:rFonts w:ascii="Arial" w:hAnsi="Arial" w:cs="Arial"/>
          <w:color w:val="auto"/>
          <w:sz w:val="20"/>
          <w:szCs w:val="20"/>
        </w:rPr>
        <w:t xml:space="preserve">of the Aged Care </w:t>
      </w:r>
      <w:r w:rsidRPr="00443CA4">
        <w:rPr>
          <w:rFonts w:ascii="Arial" w:hAnsi="Arial" w:cs="Arial"/>
          <w:sz w:val="20"/>
          <w:szCs w:val="20"/>
        </w:rPr>
        <w:t>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B44A4" w14:textId="77777777" w:rsidR="00D71F88" w:rsidRDefault="006A3845">
    <w:pPr>
      <w:pStyle w:val="Header"/>
    </w:pPr>
    <w:r>
      <w:rPr>
        <w:noProof/>
        <w:color w:val="2B579A"/>
        <w:shd w:val="clear" w:color="auto" w:fill="E6E6E6"/>
        <w:lang w:val="en-US"/>
      </w:rPr>
      <w:drawing>
        <wp:anchor distT="0" distB="0" distL="114300" distR="114300" simplePos="0" relativeHeight="251659264" behindDoc="1" locked="0" layoutInCell="1" allowOverlap="1" wp14:anchorId="6AAB44AA" wp14:editId="6AAB44AB">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632754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B44A8" w14:textId="77777777" w:rsidR="00FA0A5B" w:rsidRDefault="006A3845">
    <w:pPr>
      <w:pStyle w:val="Header"/>
    </w:pPr>
    <w:r>
      <w:rPr>
        <w:noProof/>
      </w:rPr>
      <w:drawing>
        <wp:anchor distT="0" distB="0" distL="114300" distR="114300" simplePos="0" relativeHeight="251658240" behindDoc="0" locked="0" layoutInCell="1" allowOverlap="1" wp14:anchorId="6AAB44AC" wp14:editId="6AAB44AD">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72CA31EA">
      <w:start w:val="1"/>
      <w:numFmt w:val="lowerRoman"/>
      <w:lvlText w:val="(%1)"/>
      <w:lvlJc w:val="left"/>
      <w:pPr>
        <w:ind w:left="1080" w:hanging="720"/>
      </w:pPr>
      <w:rPr>
        <w:rFonts w:hint="default"/>
      </w:rPr>
    </w:lvl>
    <w:lvl w:ilvl="1" w:tplc="40CE80AE" w:tentative="1">
      <w:start w:val="1"/>
      <w:numFmt w:val="lowerLetter"/>
      <w:lvlText w:val="%2."/>
      <w:lvlJc w:val="left"/>
      <w:pPr>
        <w:ind w:left="1440" w:hanging="360"/>
      </w:pPr>
    </w:lvl>
    <w:lvl w:ilvl="2" w:tplc="FFBED1E6" w:tentative="1">
      <w:start w:val="1"/>
      <w:numFmt w:val="lowerRoman"/>
      <w:lvlText w:val="%3."/>
      <w:lvlJc w:val="right"/>
      <w:pPr>
        <w:ind w:left="2160" w:hanging="180"/>
      </w:pPr>
    </w:lvl>
    <w:lvl w:ilvl="3" w:tplc="E5C41E20" w:tentative="1">
      <w:start w:val="1"/>
      <w:numFmt w:val="decimal"/>
      <w:lvlText w:val="%4."/>
      <w:lvlJc w:val="left"/>
      <w:pPr>
        <w:ind w:left="2880" w:hanging="360"/>
      </w:pPr>
    </w:lvl>
    <w:lvl w:ilvl="4" w:tplc="2E2CBCE0" w:tentative="1">
      <w:start w:val="1"/>
      <w:numFmt w:val="lowerLetter"/>
      <w:lvlText w:val="%5."/>
      <w:lvlJc w:val="left"/>
      <w:pPr>
        <w:ind w:left="3600" w:hanging="360"/>
      </w:pPr>
    </w:lvl>
    <w:lvl w:ilvl="5" w:tplc="8946B80C" w:tentative="1">
      <w:start w:val="1"/>
      <w:numFmt w:val="lowerRoman"/>
      <w:lvlText w:val="%6."/>
      <w:lvlJc w:val="right"/>
      <w:pPr>
        <w:ind w:left="4320" w:hanging="180"/>
      </w:pPr>
    </w:lvl>
    <w:lvl w:ilvl="6" w:tplc="1DB635C8" w:tentative="1">
      <w:start w:val="1"/>
      <w:numFmt w:val="decimal"/>
      <w:lvlText w:val="%7."/>
      <w:lvlJc w:val="left"/>
      <w:pPr>
        <w:ind w:left="5040" w:hanging="360"/>
      </w:pPr>
    </w:lvl>
    <w:lvl w:ilvl="7" w:tplc="C82E32F4" w:tentative="1">
      <w:start w:val="1"/>
      <w:numFmt w:val="lowerLetter"/>
      <w:lvlText w:val="%8."/>
      <w:lvlJc w:val="left"/>
      <w:pPr>
        <w:ind w:left="5760" w:hanging="360"/>
      </w:pPr>
    </w:lvl>
    <w:lvl w:ilvl="8" w:tplc="3F642B0C"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A036A58E">
      <w:start w:val="1"/>
      <w:numFmt w:val="lowerRoman"/>
      <w:lvlText w:val="(%1)"/>
      <w:lvlJc w:val="left"/>
      <w:pPr>
        <w:ind w:left="1080" w:hanging="720"/>
      </w:pPr>
      <w:rPr>
        <w:rFonts w:hint="default"/>
      </w:rPr>
    </w:lvl>
    <w:lvl w:ilvl="1" w:tplc="E0A6C204" w:tentative="1">
      <w:start w:val="1"/>
      <w:numFmt w:val="lowerLetter"/>
      <w:lvlText w:val="%2."/>
      <w:lvlJc w:val="left"/>
      <w:pPr>
        <w:ind w:left="1440" w:hanging="360"/>
      </w:pPr>
    </w:lvl>
    <w:lvl w:ilvl="2" w:tplc="C1DC9F50" w:tentative="1">
      <w:start w:val="1"/>
      <w:numFmt w:val="lowerRoman"/>
      <w:lvlText w:val="%3."/>
      <w:lvlJc w:val="right"/>
      <w:pPr>
        <w:ind w:left="2160" w:hanging="180"/>
      </w:pPr>
    </w:lvl>
    <w:lvl w:ilvl="3" w:tplc="720A7AD8" w:tentative="1">
      <w:start w:val="1"/>
      <w:numFmt w:val="decimal"/>
      <w:lvlText w:val="%4."/>
      <w:lvlJc w:val="left"/>
      <w:pPr>
        <w:ind w:left="2880" w:hanging="360"/>
      </w:pPr>
    </w:lvl>
    <w:lvl w:ilvl="4" w:tplc="5464D9B6" w:tentative="1">
      <w:start w:val="1"/>
      <w:numFmt w:val="lowerLetter"/>
      <w:lvlText w:val="%5."/>
      <w:lvlJc w:val="left"/>
      <w:pPr>
        <w:ind w:left="3600" w:hanging="360"/>
      </w:pPr>
    </w:lvl>
    <w:lvl w:ilvl="5" w:tplc="C484828C" w:tentative="1">
      <w:start w:val="1"/>
      <w:numFmt w:val="lowerRoman"/>
      <w:lvlText w:val="%6."/>
      <w:lvlJc w:val="right"/>
      <w:pPr>
        <w:ind w:left="4320" w:hanging="180"/>
      </w:pPr>
    </w:lvl>
    <w:lvl w:ilvl="6" w:tplc="CFB87BC8" w:tentative="1">
      <w:start w:val="1"/>
      <w:numFmt w:val="decimal"/>
      <w:lvlText w:val="%7."/>
      <w:lvlJc w:val="left"/>
      <w:pPr>
        <w:ind w:left="5040" w:hanging="360"/>
      </w:pPr>
    </w:lvl>
    <w:lvl w:ilvl="7" w:tplc="4D0893BE" w:tentative="1">
      <w:start w:val="1"/>
      <w:numFmt w:val="lowerLetter"/>
      <w:lvlText w:val="%8."/>
      <w:lvlJc w:val="left"/>
      <w:pPr>
        <w:ind w:left="5760" w:hanging="360"/>
      </w:pPr>
    </w:lvl>
    <w:lvl w:ilvl="8" w:tplc="5106A442"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61ECEF02">
      <w:start w:val="1"/>
      <w:numFmt w:val="lowerRoman"/>
      <w:lvlText w:val="(%1)"/>
      <w:lvlJc w:val="left"/>
      <w:pPr>
        <w:ind w:left="1080" w:hanging="720"/>
      </w:pPr>
      <w:rPr>
        <w:rFonts w:hint="default"/>
      </w:rPr>
    </w:lvl>
    <w:lvl w:ilvl="1" w:tplc="B91AC09A" w:tentative="1">
      <w:start w:val="1"/>
      <w:numFmt w:val="lowerLetter"/>
      <w:lvlText w:val="%2."/>
      <w:lvlJc w:val="left"/>
      <w:pPr>
        <w:ind w:left="1440" w:hanging="360"/>
      </w:pPr>
    </w:lvl>
    <w:lvl w:ilvl="2" w:tplc="4CC8FD72" w:tentative="1">
      <w:start w:val="1"/>
      <w:numFmt w:val="lowerRoman"/>
      <w:lvlText w:val="%3."/>
      <w:lvlJc w:val="right"/>
      <w:pPr>
        <w:ind w:left="2160" w:hanging="180"/>
      </w:pPr>
    </w:lvl>
    <w:lvl w:ilvl="3" w:tplc="8C668B5A" w:tentative="1">
      <w:start w:val="1"/>
      <w:numFmt w:val="decimal"/>
      <w:lvlText w:val="%4."/>
      <w:lvlJc w:val="left"/>
      <w:pPr>
        <w:ind w:left="2880" w:hanging="360"/>
      </w:pPr>
    </w:lvl>
    <w:lvl w:ilvl="4" w:tplc="6624E442" w:tentative="1">
      <w:start w:val="1"/>
      <w:numFmt w:val="lowerLetter"/>
      <w:lvlText w:val="%5."/>
      <w:lvlJc w:val="left"/>
      <w:pPr>
        <w:ind w:left="3600" w:hanging="360"/>
      </w:pPr>
    </w:lvl>
    <w:lvl w:ilvl="5" w:tplc="73924842" w:tentative="1">
      <w:start w:val="1"/>
      <w:numFmt w:val="lowerRoman"/>
      <w:lvlText w:val="%6."/>
      <w:lvlJc w:val="right"/>
      <w:pPr>
        <w:ind w:left="4320" w:hanging="180"/>
      </w:pPr>
    </w:lvl>
    <w:lvl w:ilvl="6" w:tplc="69DEEE40" w:tentative="1">
      <w:start w:val="1"/>
      <w:numFmt w:val="decimal"/>
      <w:lvlText w:val="%7."/>
      <w:lvlJc w:val="left"/>
      <w:pPr>
        <w:ind w:left="5040" w:hanging="360"/>
      </w:pPr>
    </w:lvl>
    <w:lvl w:ilvl="7" w:tplc="B4B65432" w:tentative="1">
      <w:start w:val="1"/>
      <w:numFmt w:val="lowerLetter"/>
      <w:lvlText w:val="%8."/>
      <w:lvlJc w:val="left"/>
      <w:pPr>
        <w:ind w:left="5760" w:hanging="360"/>
      </w:pPr>
    </w:lvl>
    <w:lvl w:ilvl="8" w:tplc="6CF4518A"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0DAA6DF6">
      <w:start w:val="1"/>
      <w:numFmt w:val="bullet"/>
      <w:lvlText w:val=""/>
      <w:lvlJc w:val="left"/>
      <w:pPr>
        <w:ind w:left="720" w:hanging="360"/>
      </w:pPr>
      <w:rPr>
        <w:rFonts w:ascii="Symbol" w:hAnsi="Symbol" w:hint="default"/>
        <w:color w:val="auto"/>
        <w:sz w:val="24"/>
        <w:szCs w:val="24"/>
      </w:rPr>
    </w:lvl>
    <w:lvl w:ilvl="1" w:tplc="0762A9AE" w:tentative="1">
      <w:start w:val="1"/>
      <w:numFmt w:val="bullet"/>
      <w:lvlText w:val="o"/>
      <w:lvlJc w:val="left"/>
      <w:pPr>
        <w:ind w:left="1440" w:hanging="360"/>
      </w:pPr>
      <w:rPr>
        <w:rFonts w:ascii="Courier New" w:hAnsi="Courier New" w:cs="Courier New" w:hint="default"/>
      </w:rPr>
    </w:lvl>
    <w:lvl w:ilvl="2" w:tplc="EB92ED1E" w:tentative="1">
      <w:start w:val="1"/>
      <w:numFmt w:val="bullet"/>
      <w:lvlText w:val=""/>
      <w:lvlJc w:val="left"/>
      <w:pPr>
        <w:ind w:left="2160" w:hanging="360"/>
      </w:pPr>
      <w:rPr>
        <w:rFonts w:ascii="Wingdings" w:hAnsi="Wingdings" w:hint="default"/>
      </w:rPr>
    </w:lvl>
    <w:lvl w:ilvl="3" w:tplc="1D2EC270" w:tentative="1">
      <w:start w:val="1"/>
      <w:numFmt w:val="bullet"/>
      <w:lvlText w:val=""/>
      <w:lvlJc w:val="left"/>
      <w:pPr>
        <w:ind w:left="2880" w:hanging="360"/>
      </w:pPr>
      <w:rPr>
        <w:rFonts w:ascii="Symbol" w:hAnsi="Symbol" w:hint="default"/>
      </w:rPr>
    </w:lvl>
    <w:lvl w:ilvl="4" w:tplc="D5BC2C86" w:tentative="1">
      <w:start w:val="1"/>
      <w:numFmt w:val="bullet"/>
      <w:lvlText w:val="o"/>
      <w:lvlJc w:val="left"/>
      <w:pPr>
        <w:ind w:left="3600" w:hanging="360"/>
      </w:pPr>
      <w:rPr>
        <w:rFonts w:ascii="Courier New" w:hAnsi="Courier New" w:cs="Courier New" w:hint="default"/>
      </w:rPr>
    </w:lvl>
    <w:lvl w:ilvl="5" w:tplc="69D0ECDA" w:tentative="1">
      <w:start w:val="1"/>
      <w:numFmt w:val="bullet"/>
      <w:lvlText w:val=""/>
      <w:lvlJc w:val="left"/>
      <w:pPr>
        <w:ind w:left="4320" w:hanging="360"/>
      </w:pPr>
      <w:rPr>
        <w:rFonts w:ascii="Wingdings" w:hAnsi="Wingdings" w:hint="default"/>
      </w:rPr>
    </w:lvl>
    <w:lvl w:ilvl="6" w:tplc="E640D466" w:tentative="1">
      <w:start w:val="1"/>
      <w:numFmt w:val="bullet"/>
      <w:lvlText w:val=""/>
      <w:lvlJc w:val="left"/>
      <w:pPr>
        <w:ind w:left="5040" w:hanging="360"/>
      </w:pPr>
      <w:rPr>
        <w:rFonts w:ascii="Symbol" w:hAnsi="Symbol" w:hint="default"/>
      </w:rPr>
    </w:lvl>
    <w:lvl w:ilvl="7" w:tplc="E690A962" w:tentative="1">
      <w:start w:val="1"/>
      <w:numFmt w:val="bullet"/>
      <w:lvlText w:val="o"/>
      <w:lvlJc w:val="left"/>
      <w:pPr>
        <w:ind w:left="5760" w:hanging="360"/>
      </w:pPr>
      <w:rPr>
        <w:rFonts w:ascii="Courier New" w:hAnsi="Courier New" w:cs="Courier New" w:hint="default"/>
      </w:rPr>
    </w:lvl>
    <w:lvl w:ilvl="8" w:tplc="95A68AC0"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A6162D80">
      <w:start w:val="1"/>
      <w:numFmt w:val="lowerRoman"/>
      <w:lvlText w:val="(%1)"/>
      <w:lvlJc w:val="left"/>
      <w:pPr>
        <w:ind w:left="1080" w:hanging="720"/>
      </w:pPr>
      <w:rPr>
        <w:rFonts w:hint="default"/>
      </w:rPr>
    </w:lvl>
    <w:lvl w:ilvl="1" w:tplc="DC94C614" w:tentative="1">
      <w:start w:val="1"/>
      <w:numFmt w:val="lowerLetter"/>
      <w:lvlText w:val="%2."/>
      <w:lvlJc w:val="left"/>
      <w:pPr>
        <w:ind w:left="1440" w:hanging="360"/>
      </w:pPr>
    </w:lvl>
    <w:lvl w:ilvl="2" w:tplc="7A383914" w:tentative="1">
      <w:start w:val="1"/>
      <w:numFmt w:val="lowerRoman"/>
      <w:lvlText w:val="%3."/>
      <w:lvlJc w:val="right"/>
      <w:pPr>
        <w:ind w:left="2160" w:hanging="180"/>
      </w:pPr>
    </w:lvl>
    <w:lvl w:ilvl="3" w:tplc="10A61390" w:tentative="1">
      <w:start w:val="1"/>
      <w:numFmt w:val="decimal"/>
      <w:lvlText w:val="%4."/>
      <w:lvlJc w:val="left"/>
      <w:pPr>
        <w:ind w:left="2880" w:hanging="360"/>
      </w:pPr>
    </w:lvl>
    <w:lvl w:ilvl="4" w:tplc="D576B334" w:tentative="1">
      <w:start w:val="1"/>
      <w:numFmt w:val="lowerLetter"/>
      <w:lvlText w:val="%5."/>
      <w:lvlJc w:val="left"/>
      <w:pPr>
        <w:ind w:left="3600" w:hanging="360"/>
      </w:pPr>
    </w:lvl>
    <w:lvl w:ilvl="5" w:tplc="7466EAB2" w:tentative="1">
      <w:start w:val="1"/>
      <w:numFmt w:val="lowerRoman"/>
      <w:lvlText w:val="%6."/>
      <w:lvlJc w:val="right"/>
      <w:pPr>
        <w:ind w:left="4320" w:hanging="180"/>
      </w:pPr>
    </w:lvl>
    <w:lvl w:ilvl="6" w:tplc="721C14F2" w:tentative="1">
      <w:start w:val="1"/>
      <w:numFmt w:val="decimal"/>
      <w:lvlText w:val="%7."/>
      <w:lvlJc w:val="left"/>
      <w:pPr>
        <w:ind w:left="5040" w:hanging="360"/>
      </w:pPr>
    </w:lvl>
    <w:lvl w:ilvl="7" w:tplc="038680DC" w:tentative="1">
      <w:start w:val="1"/>
      <w:numFmt w:val="lowerLetter"/>
      <w:lvlText w:val="%8."/>
      <w:lvlJc w:val="left"/>
      <w:pPr>
        <w:ind w:left="5760" w:hanging="360"/>
      </w:pPr>
    </w:lvl>
    <w:lvl w:ilvl="8" w:tplc="163A329A"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6D583F06">
      <w:start w:val="1"/>
      <w:numFmt w:val="lowerRoman"/>
      <w:lvlText w:val="(%1)"/>
      <w:lvlJc w:val="left"/>
      <w:pPr>
        <w:ind w:left="1080" w:hanging="720"/>
      </w:pPr>
      <w:rPr>
        <w:rFonts w:hint="default"/>
      </w:rPr>
    </w:lvl>
    <w:lvl w:ilvl="1" w:tplc="5538DFB4" w:tentative="1">
      <w:start w:val="1"/>
      <w:numFmt w:val="lowerLetter"/>
      <w:lvlText w:val="%2."/>
      <w:lvlJc w:val="left"/>
      <w:pPr>
        <w:ind w:left="1440" w:hanging="360"/>
      </w:pPr>
    </w:lvl>
    <w:lvl w:ilvl="2" w:tplc="8B66611C" w:tentative="1">
      <w:start w:val="1"/>
      <w:numFmt w:val="lowerRoman"/>
      <w:lvlText w:val="%3."/>
      <w:lvlJc w:val="right"/>
      <w:pPr>
        <w:ind w:left="2160" w:hanging="180"/>
      </w:pPr>
    </w:lvl>
    <w:lvl w:ilvl="3" w:tplc="F69EA73E" w:tentative="1">
      <w:start w:val="1"/>
      <w:numFmt w:val="decimal"/>
      <w:lvlText w:val="%4."/>
      <w:lvlJc w:val="left"/>
      <w:pPr>
        <w:ind w:left="2880" w:hanging="360"/>
      </w:pPr>
    </w:lvl>
    <w:lvl w:ilvl="4" w:tplc="6F9412BC" w:tentative="1">
      <w:start w:val="1"/>
      <w:numFmt w:val="lowerLetter"/>
      <w:lvlText w:val="%5."/>
      <w:lvlJc w:val="left"/>
      <w:pPr>
        <w:ind w:left="3600" w:hanging="360"/>
      </w:pPr>
    </w:lvl>
    <w:lvl w:ilvl="5" w:tplc="F338496E" w:tentative="1">
      <w:start w:val="1"/>
      <w:numFmt w:val="lowerRoman"/>
      <w:lvlText w:val="%6."/>
      <w:lvlJc w:val="right"/>
      <w:pPr>
        <w:ind w:left="4320" w:hanging="180"/>
      </w:pPr>
    </w:lvl>
    <w:lvl w:ilvl="6" w:tplc="5BDEA96A" w:tentative="1">
      <w:start w:val="1"/>
      <w:numFmt w:val="decimal"/>
      <w:lvlText w:val="%7."/>
      <w:lvlJc w:val="left"/>
      <w:pPr>
        <w:ind w:left="5040" w:hanging="360"/>
      </w:pPr>
    </w:lvl>
    <w:lvl w:ilvl="7" w:tplc="DC787586" w:tentative="1">
      <w:start w:val="1"/>
      <w:numFmt w:val="lowerLetter"/>
      <w:lvlText w:val="%8."/>
      <w:lvlJc w:val="left"/>
      <w:pPr>
        <w:ind w:left="5760" w:hanging="360"/>
      </w:pPr>
    </w:lvl>
    <w:lvl w:ilvl="8" w:tplc="0D247130"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AF504618">
      <w:start w:val="1"/>
      <w:numFmt w:val="lowerRoman"/>
      <w:lvlText w:val="(%1)"/>
      <w:lvlJc w:val="left"/>
      <w:pPr>
        <w:ind w:left="1080" w:hanging="720"/>
      </w:pPr>
      <w:rPr>
        <w:rFonts w:hint="default"/>
      </w:rPr>
    </w:lvl>
    <w:lvl w:ilvl="1" w:tplc="8DBA87C8" w:tentative="1">
      <w:start w:val="1"/>
      <w:numFmt w:val="lowerLetter"/>
      <w:lvlText w:val="%2."/>
      <w:lvlJc w:val="left"/>
      <w:pPr>
        <w:ind w:left="1440" w:hanging="360"/>
      </w:pPr>
    </w:lvl>
    <w:lvl w:ilvl="2" w:tplc="938E5350" w:tentative="1">
      <w:start w:val="1"/>
      <w:numFmt w:val="lowerRoman"/>
      <w:lvlText w:val="%3."/>
      <w:lvlJc w:val="right"/>
      <w:pPr>
        <w:ind w:left="2160" w:hanging="180"/>
      </w:pPr>
    </w:lvl>
    <w:lvl w:ilvl="3" w:tplc="8322433C" w:tentative="1">
      <w:start w:val="1"/>
      <w:numFmt w:val="decimal"/>
      <w:lvlText w:val="%4."/>
      <w:lvlJc w:val="left"/>
      <w:pPr>
        <w:ind w:left="2880" w:hanging="360"/>
      </w:pPr>
    </w:lvl>
    <w:lvl w:ilvl="4" w:tplc="E1DE928C" w:tentative="1">
      <w:start w:val="1"/>
      <w:numFmt w:val="lowerLetter"/>
      <w:lvlText w:val="%5."/>
      <w:lvlJc w:val="left"/>
      <w:pPr>
        <w:ind w:left="3600" w:hanging="360"/>
      </w:pPr>
    </w:lvl>
    <w:lvl w:ilvl="5" w:tplc="9DF41BFE" w:tentative="1">
      <w:start w:val="1"/>
      <w:numFmt w:val="lowerRoman"/>
      <w:lvlText w:val="%6."/>
      <w:lvlJc w:val="right"/>
      <w:pPr>
        <w:ind w:left="4320" w:hanging="180"/>
      </w:pPr>
    </w:lvl>
    <w:lvl w:ilvl="6" w:tplc="5394E11C" w:tentative="1">
      <w:start w:val="1"/>
      <w:numFmt w:val="decimal"/>
      <w:lvlText w:val="%7."/>
      <w:lvlJc w:val="left"/>
      <w:pPr>
        <w:ind w:left="5040" w:hanging="360"/>
      </w:pPr>
    </w:lvl>
    <w:lvl w:ilvl="7" w:tplc="75ACC3EC" w:tentative="1">
      <w:start w:val="1"/>
      <w:numFmt w:val="lowerLetter"/>
      <w:lvlText w:val="%8."/>
      <w:lvlJc w:val="left"/>
      <w:pPr>
        <w:ind w:left="5760" w:hanging="360"/>
      </w:pPr>
    </w:lvl>
    <w:lvl w:ilvl="8" w:tplc="CF905A52"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175A2586">
      <w:start w:val="1"/>
      <w:numFmt w:val="lowerRoman"/>
      <w:lvlText w:val="(%1)"/>
      <w:lvlJc w:val="left"/>
      <w:pPr>
        <w:ind w:left="1080" w:hanging="720"/>
      </w:pPr>
      <w:rPr>
        <w:rFonts w:hint="default"/>
      </w:rPr>
    </w:lvl>
    <w:lvl w:ilvl="1" w:tplc="F7CE4FA6" w:tentative="1">
      <w:start w:val="1"/>
      <w:numFmt w:val="lowerLetter"/>
      <w:lvlText w:val="%2."/>
      <w:lvlJc w:val="left"/>
      <w:pPr>
        <w:ind w:left="1440" w:hanging="360"/>
      </w:pPr>
    </w:lvl>
    <w:lvl w:ilvl="2" w:tplc="063C8088" w:tentative="1">
      <w:start w:val="1"/>
      <w:numFmt w:val="lowerRoman"/>
      <w:lvlText w:val="%3."/>
      <w:lvlJc w:val="right"/>
      <w:pPr>
        <w:ind w:left="2160" w:hanging="180"/>
      </w:pPr>
    </w:lvl>
    <w:lvl w:ilvl="3" w:tplc="56BCD52A" w:tentative="1">
      <w:start w:val="1"/>
      <w:numFmt w:val="decimal"/>
      <w:lvlText w:val="%4."/>
      <w:lvlJc w:val="left"/>
      <w:pPr>
        <w:ind w:left="2880" w:hanging="360"/>
      </w:pPr>
    </w:lvl>
    <w:lvl w:ilvl="4" w:tplc="44FCD5AE" w:tentative="1">
      <w:start w:val="1"/>
      <w:numFmt w:val="lowerLetter"/>
      <w:lvlText w:val="%5."/>
      <w:lvlJc w:val="left"/>
      <w:pPr>
        <w:ind w:left="3600" w:hanging="360"/>
      </w:pPr>
    </w:lvl>
    <w:lvl w:ilvl="5" w:tplc="ED3CB506" w:tentative="1">
      <w:start w:val="1"/>
      <w:numFmt w:val="lowerRoman"/>
      <w:lvlText w:val="%6."/>
      <w:lvlJc w:val="right"/>
      <w:pPr>
        <w:ind w:left="4320" w:hanging="180"/>
      </w:pPr>
    </w:lvl>
    <w:lvl w:ilvl="6" w:tplc="3EAEEAA8" w:tentative="1">
      <w:start w:val="1"/>
      <w:numFmt w:val="decimal"/>
      <w:lvlText w:val="%7."/>
      <w:lvlJc w:val="left"/>
      <w:pPr>
        <w:ind w:left="5040" w:hanging="360"/>
      </w:pPr>
    </w:lvl>
    <w:lvl w:ilvl="7" w:tplc="D9482CD2" w:tentative="1">
      <w:start w:val="1"/>
      <w:numFmt w:val="lowerLetter"/>
      <w:lvlText w:val="%8."/>
      <w:lvlJc w:val="left"/>
      <w:pPr>
        <w:ind w:left="5760" w:hanging="360"/>
      </w:pPr>
    </w:lvl>
    <w:lvl w:ilvl="8" w:tplc="D25A7088"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EFF052C8">
      <w:start w:val="1"/>
      <w:numFmt w:val="lowerRoman"/>
      <w:lvlText w:val="(%1)"/>
      <w:lvlJc w:val="left"/>
      <w:pPr>
        <w:ind w:left="1080" w:hanging="720"/>
      </w:pPr>
      <w:rPr>
        <w:rFonts w:hint="default"/>
      </w:rPr>
    </w:lvl>
    <w:lvl w:ilvl="1" w:tplc="5C34B71C" w:tentative="1">
      <w:start w:val="1"/>
      <w:numFmt w:val="lowerLetter"/>
      <w:lvlText w:val="%2."/>
      <w:lvlJc w:val="left"/>
      <w:pPr>
        <w:ind w:left="1440" w:hanging="360"/>
      </w:pPr>
    </w:lvl>
    <w:lvl w:ilvl="2" w:tplc="434075C2" w:tentative="1">
      <w:start w:val="1"/>
      <w:numFmt w:val="lowerRoman"/>
      <w:lvlText w:val="%3."/>
      <w:lvlJc w:val="right"/>
      <w:pPr>
        <w:ind w:left="2160" w:hanging="180"/>
      </w:pPr>
    </w:lvl>
    <w:lvl w:ilvl="3" w:tplc="2408A9A4" w:tentative="1">
      <w:start w:val="1"/>
      <w:numFmt w:val="decimal"/>
      <w:lvlText w:val="%4."/>
      <w:lvlJc w:val="left"/>
      <w:pPr>
        <w:ind w:left="2880" w:hanging="360"/>
      </w:pPr>
    </w:lvl>
    <w:lvl w:ilvl="4" w:tplc="7E143BD8" w:tentative="1">
      <w:start w:val="1"/>
      <w:numFmt w:val="lowerLetter"/>
      <w:lvlText w:val="%5."/>
      <w:lvlJc w:val="left"/>
      <w:pPr>
        <w:ind w:left="3600" w:hanging="360"/>
      </w:pPr>
    </w:lvl>
    <w:lvl w:ilvl="5" w:tplc="334AE914" w:tentative="1">
      <w:start w:val="1"/>
      <w:numFmt w:val="lowerRoman"/>
      <w:lvlText w:val="%6."/>
      <w:lvlJc w:val="right"/>
      <w:pPr>
        <w:ind w:left="4320" w:hanging="180"/>
      </w:pPr>
    </w:lvl>
    <w:lvl w:ilvl="6" w:tplc="3AF2A900" w:tentative="1">
      <w:start w:val="1"/>
      <w:numFmt w:val="decimal"/>
      <w:lvlText w:val="%7."/>
      <w:lvlJc w:val="left"/>
      <w:pPr>
        <w:ind w:left="5040" w:hanging="360"/>
      </w:pPr>
    </w:lvl>
    <w:lvl w:ilvl="7" w:tplc="0AE0889A" w:tentative="1">
      <w:start w:val="1"/>
      <w:numFmt w:val="lowerLetter"/>
      <w:lvlText w:val="%8."/>
      <w:lvlJc w:val="left"/>
      <w:pPr>
        <w:ind w:left="5760" w:hanging="360"/>
      </w:pPr>
    </w:lvl>
    <w:lvl w:ilvl="8" w:tplc="2306E314"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2D7AF034">
      <w:start w:val="1"/>
      <w:numFmt w:val="lowerRoman"/>
      <w:lvlText w:val="(%1)"/>
      <w:lvlJc w:val="left"/>
      <w:pPr>
        <w:ind w:left="1080" w:hanging="720"/>
      </w:pPr>
      <w:rPr>
        <w:rFonts w:hint="default"/>
      </w:rPr>
    </w:lvl>
    <w:lvl w:ilvl="1" w:tplc="79E4852A" w:tentative="1">
      <w:start w:val="1"/>
      <w:numFmt w:val="lowerLetter"/>
      <w:lvlText w:val="%2."/>
      <w:lvlJc w:val="left"/>
      <w:pPr>
        <w:ind w:left="1440" w:hanging="360"/>
      </w:pPr>
    </w:lvl>
    <w:lvl w:ilvl="2" w:tplc="3ECC8C06" w:tentative="1">
      <w:start w:val="1"/>
      <w:numFmt w:val="lowerRoman"/>
      <w:lvlText w:val="%3."/>
      <w:lvlJc w:val="right"/>
      <w:pPr>
        <w:ind w:left="2160" w:hanging="180"/>
      </w:pPr>
    </w:lvl>
    <w:lvl w:ilvl="3" w:tplc="477A7044" w:tentative="1">
      <w:start w:val="1"/>
      <w:numFmt w:val="decimal"/>
      <w:lvlText w:val="%4."/>
      <w:lvlJc w:val="left"/>
      <w:pPr>
        <w:ind w:left="2880" w:hanging="360"/>
      </w:pPr>
    </w:lvl>
    <w:lvl w:ilvl="4" w:tplc="4C76E166" w:tentative="1">
      <w:start w:val="1"/>
      <w:numFmt w:val="lowerLetter"/>
      <w:lvlText w:val="%5."/>
      <w:lvlJc w:val="left"/>
      <w:pPr>
        <w:ind w:left="3600" w:hanging="360"/>
      </w:pPr>
    </w:lvl>
    <w:lvl w:ilvl="5" w:tplc="AA10CBA0" w:tentative="1">
      <w:start w:val="1"/>
      <w:numFmt w:val="lowerRoman"/>
      <w:lvlText w:val="%6."/>
      <w:lvlJc w:val="right"/>
      <w:pPr>
        <w:ind w:left="4320" w:hanging="180"/>
      </w:pPr>
    </w:lvl>
    <w:lvl w:ilvl="6" w:tplc="7300232C" w:tentative="1">
      <w:start w:val="1"/>
      <w:numFmt w:val="decimal"/>
      <w:lvlText w:val="%7."/>
      <w:lvlJc w:val="left"/>
      <w:pPr>
        <w:ind w:left="5040" w:hanging="360"/>
      </w:pPr>
    </w:lvl>
    <w:lvl w:ilvl="7" w:tplc="D3363468" w:tentative="1">
      <w:start w:val="1"/>
      <w:numFmt w:val="lowerLetter"/>
      <w:lvlText w:val="%8."/>
      <w:lvlJc w:val="left"/>
      <w:pPr>
        <w:ind w:left="5760" w:hanging="360"/>
      </w:pPr>
    </w:lvl>
    <w:lvl w:ilvl="8" w:tplc="DE0E7C3A"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6AC9"/>
    <w:rsid w:val="00002EB3"/>
    <w:rsid w:val="00013B10"/>
    <w:rsid w:val="000156A7"/>
    <w:rsid w:val="00016AF0"/>
    <w:rsid w:val="00022838"/>
    <w:rsid w:val="00030AEE"/>
    <w:rsid w:val="00083B8A"/>
    <w:rsid w:val="00092A63"/>
    <w:rsid w:val="000C3CB4"/>
    <w:rsid w:val="000C4968"/>
    <w:rsid w:val="000D08C0"/>
    <w:rsid w:val="000D5353"/>
    <w:rsid w:val="000E14D9"/>
    <w:rsid w:val="000E2A0A"/>
    <w:rsid w:val="00100ED7"/>
    <w:rsid w:val="0010113A"/>
    <w:rsid w:val="00123BCC"/>
    <w:rsid w:val="00145765"/>
    <w:rsid w:val="001549E7"/>
    <w:rsid w:val="00172BBF"/>
    <w:rsid w:val="001E62A7"/>
    <w:rsid w:val="001F0650"/>
    <w:rsid w:val="00204740"/>
    <w:rsid w:val="00212120"/>
    <w:rsid w:val="002217F9"/>
    <w:rsid w:val="00222A5A"/>
    <w:rsid w:val="0022337B"/>
    <w:rsid w:val="002504F8"/>
    <w:rsid w:val="00254DA8"/>
    <w:rsid w:val="00270CC2"/>
    <w:rsid w:val="00271F4E"/>
    <w:rsid w:val="0028268A"/>
    <w:rsid w:val="00292F73"/>
    <w:rsid w:val="002B0161"/>
    <w:rsid w:val="002B35B7"/>
    <w:rsid w:val="002D2233"/>
    <w:rsid w:val="002E50BD"/>
    <w:rsid w:val="002F7593"/>
    <w:rsid w:val="00311BEF"/>
    <w:rsid w:val="00330792"/>
    <w:rsid w:val="00331873"/>
    <w:rsid w:val="00354230"/>
    <w:rsid w:val="00354F90"/>
    <w:rsid w:val="003A12DE"/>
    <w:rsid w:val="003A3AB0"/>
    <w:rsid w:val="003E4A35"/>
    <w:rsid w:val="003F06EC"/>
    <w:rsid w:val="003F1EBC"/>
    <w:rsid w:val="003F72DD"/>
    <w:rsid w:val="00402DBA"/>
    <w:rsid w:val="00431208"/>
    <w:rsid w:val="0044272B"/>
    <w:rsid w:val="00451A96"/>
    <w:rsid w:val="00480D9B"/>
    <w:rsid w:val="004B3093"/>
    <w:rsid w:val="004B3D16"/>
    <w:rsid w:val="004B4FFA"/>
    <w:rsid w:val="004D252B"/>
    <w:rsid w:val="004D3038"/>
    <w:rsid w:val="004E130B"/>
    <w:rsid w:val="004E14AF"/>
    <w:rsid w:val="004E463E"/>
    <w:rsid w:val="004F3585"/>
    <w:rsid w:val="00507C29"/>
    <w:rsid w:val="0053521E"/>
    <w:rsid w:val="005554EE"/>
    <w:rsid w:val="00575ABF"/>
    <w:rsid w:val="005C24F7"/>
    <w:rsid w:val="005E2EFC"/>
    <w:rsid w:val="005F7EAA"/>
    <w:rsid w:val="0060240C"/>
    <w:rsid w:val="00613F1E"/>
    <w:rsid w:val="00631079"/>
    <w:rsid w:val="00641181"/>
    <w:rsid w:val="00662404"/>
    <w:rsid w:val="006658E8"/>
    <w:rsid w:val="00666659"/>
    <w:rsid w:val="006A3845"/>
    <w:rsid w:val="006A7A4E"/>
    <w:rsid w:val="006B0090"/>
    <w:rsid w:val="006D78C2"/>
    <w:rsid w:val="006F031A"/>
    <w:rsid w:val="00700EA4"/>
    <w:rsid w:val="00715A42"/>
    <w:rsid w:val="00716CDF"/>
    <w:rsid w:val="00731365"/>
    <w:rsid w:val="0075400B"/>
    <w:rsid w:val="00782B9F"/>
    <w:rsid w:val="007853CB"/>
    <w:rsid w:val="00796109"/>
    <w:rsid w:val="007B528B"/>
    <w:rsid w:val="007D6712"/>
    <w:rsid w:val="007E1B0F"/>
    <w:rsid w:val="007F2325"/>
    <w:rsid w:val="007F548A"/>
    <w:rsid w:val="0086197C"/>
    <w:rsid w:val="008737FD"/>
    <w:rsid w:val="00891CCA"/>
    <w:rsid w:val="008974ED"/>
    <w:rsid w:val="008A1F01"/>
    <w:rsid w:val="008A1FE2"/>
    <w:rsid w:val="008B460C"/>
    <w:rsid w:val="008C0AF5"/>
    <w:rsid w:val="008C224D"/>
    <w:rsid w:val="008D7067"/>
    <w:rsid w:val="008E20DF"/>
    <w:rsid w:val="008E5D4E"/>
    <w:rsid w:val="008E6599"/>
    <w:rsid w:val="008F5A01"/>
    <w:rsid w:val="008F7916"/>
    <w:rsid w:val="00901D36"/>
    <w:rsid w:val="00930B69"/>
    <w:rsid w:val="00941717"/>
    <w:rsid w:val="00973279"/>
    <w:rsid w:val="00977AF4"/>
    <w:rsid w:val="00992BBC"/>
    <w:rsid w:val="009962C7"/>
    <w:rsid w:val="009A2A6B"/>
    <w:rsid w:val="009B6267"/>
    <w:rsid w:val="009C7AE7"/>
    <w:rsid w:val="00A1621E"/>
    <w:rsid w:val="00A307CA"/>
    <w:rsid w:val="00A37C6F"/>
    <w:rsid w:val="00A57B5B"/>
    <w:rsid w:val="00A718D4"/>
    <w:rsid w:val="00A73796"/>
    <w:rsid w:val="00A85FF2"/>
    <w:rsid w:val="00AB3387"/>
    <w:rsid w:val="00AC04E9"/>
    <w:rsid w:val="00AD7761"/>
    <w:rsid w:val="00AF1C3D"/>
    <w:rsid w:val="00AF75B3"/>
    <w:rsid w:val="00AF76D3"/>
    <w:rsid w:val="00B02E9C"/>
    <w:rsid w:val="00B26362"/>
    <w:rsid w:val="00B371BB"/>
    <w:rsid w:val="00B378DE"/>
    <w:rsid w:val="00B435A7"/>
    <w:rsid w:val="00B76E40"/>
    <w:rsid w:val="00C0047E"/>
    <w:rsid w:val="00C17512"/>
    <w:rsid w:val="00C36255"/>
    <w:rsid w:val="00C42797"/>
    <w:rsid w:val="00C45257"/>
    <w:rsid w:val="00C84194"/>
    <w:rsid w:val="00C96AC9"/>
    <w:rsid w:val="00CD0634"/>
    <w:rsid w:val="00CD38CD"/>
    <w:rsid w:val="00CD62DF"/>
    <w:rsid w:val="00CF6799"/>
    <w:rsid w:val="00CF7767"/>
    <w:rsid w:val="00D31FFC"/>
    <w:rsid w:val="00D3643B"/>
    <w:rsid w:val="00D44E94"/>
    <w:rsid w:val="00D63A12"/>
    <w:rsid w:val="00D949D6"/>
    <w:rsid w:val="00DF5D3E"/>
    <w:rsid w:val="00E014F5"/>
    <w:rsid w:val="00E14F95"/>
    <w:rsid w:val="00E170F2"/>
    <w:rsid w:val="00EA429F"/>
    <w:rsid w:val="00ED251C"/>
    <w:rsid w:val="00F079AC"/>
    <w:rsid w:val="00F433B7"/>
    <w:rsid w:val="00F552D4"/>
    <w:rsid w:val="00F81F96"/>
    <w:rsid w:val="00F83F29"/>
    <w:rsid w:val="00F85A0D"/>
    <w:rsid w:val="00F93290"/>
    <w:rsid w:val="00FB457E"/>
    <w:rsid w:val="00FB782A"/>
    <w:rsid w:val="00FC0EAE"/>
    <w:rsid w:val="00FC45ED"/>
    <w:rsid w:val="00FD05D8"/>
    <w:rsid w:val="00FE1857"/>
    <w:rsid w:val="00FE532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AB4364"/>
  <w15:docId w15:val="{02C196B9-8BDF-4C28-8302-8046B25CB9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8265A5"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8265A5"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8265A5"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8265A5"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8265A5"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8265A5"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8265A5"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8265A5"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8265A5"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8265A5"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8265A5"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8265A5"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8265A5"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8265A5"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8265A5"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8265A5"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8265A5"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8265A5"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8265A5"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8265A5"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8265A5"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8265A5"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8265A5"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8265A5"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8265A5"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8265A5"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8265A5"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8265A5"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8265A5"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8265A5"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8265A5"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8265A5"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8265A5"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8265A5"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8265A5"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8265A5"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8265A5"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8265A5"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8265A5"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8265A5"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8265A5"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8265A5"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8265A5"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8265A5"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8265A5"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8265A5"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8265A5"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8265A5"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8265A5"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8265A5"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65A5"/>
    <w:rsid w:val="000071FA"/>
    <w:rsid w:val="000100BE"/>
    <w:rsid w:val="004664E8"/>
    <w:rsid w:val="00814DAA"/>
    <w:rsid w:val="008265A5"/>
    <w:rsid w:val="008C4AD5"/>
    <w:rsid w:val="008D6B5A"/>
    <w:rsid w:val="00B4554F"/>
    <w:rsid w:val="00B857F3"/>
    <w:rsid w:val="00BF0A17"/>
    <w:rsid w:val="00FB13E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2710</RACS_x0020_ID>
    <Approved_x0020_Provider xmlns="a8338b6e-77a6-4851-82b6-98166143ffdd">Catholic Healthcare Limited</Approved_x0020_Provider>
    <Management_x0020_Company_x0020_ID xmlns="a8338b6e-77a6-4851-82b6-98166143ffdd" xsi:nil="true"/>
    <Home xmlns="a8338b6e-77a6-4851-82b6-98166143ffdd">Catholic Healthcare Gertrude Abbott Aged Care</Home>
    <Signed xmlns="a8338b6e-77a6-4851-82b6-98166143ffdd" xsi:nil="true"/>
    <Uploaded xmlns="a8338b6e-77a6-4851-82b6-98166143ffdd">true</Uploaded>
    <Management_x0020_Company xmlns="a8338b6e-77a6-4851-82b6-98166143ffdd" xsi:nil="true"/>
    <Doc_x0020_Date xmlns="a8338b6e-77a6-4851-82b6-98166143ffdd">2023-03-24T04:46:58+00:00</Doc_x0020_Date>
    <CSI_x0020_ID xmlns="a8338b6e-77a6-4851-82b6-98166143ffdd" xsi:nil="true"/>
    <Case_x0020_ID xmlns="a8338b6e-77a6-4851-82b6-98166143ffdd" xsi:nil="true"/>
    <Approved_x0020_Provider_x0020_ID xmlns="a8338b6e-77a6-4851-82b6-98166143ffdd">6A87BA3E-75F4-DC11-AD41-005056922186</Approved_x0020_Provider_x0020_ID>
    <Location xmlns="a8338b6e-77a6-4851-82b6-98166143ffdd" xsi:nil="true"/>
    <Home_x0020_ID xmlns="a8338b6e-77a6-4851-82b6-98166143ffdd">27E9A0A5-7CF4-DC11-AD41-005056922186</Home_x0020_ID>
    <State xmlns="a8338b6e-77a6-4851-82b6-98166143ffdd">NSW</State>
    <Doc_x0020_Sent_Received_x0020_Date xmlns="a8338b6e-77a6-4851-82b6-98166143ffdd">2023-03-24T00:00:00+00:00</Doc_x0020_Sent_Received_x0020_Date>
    <Activity_x0020_ID xmlns="a8338b6e-77a6-4851-82b6-98166143ffdd">5245C687-C986-EB11-992A-005056922186</Activity_x0020_ID>
    <From xmlns="a8338b6e-77a6-4851-82b6-98166143ffdd" xsi:nil="true"/>
    <Doc_x0020_Category xmlns="a8338b6e-77a6-4851-82b6-98166143ffdd">Decisions and Publications</Doc_x0020_Category>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D7EF9A5-9FFD-4F6C-8C55-F10F7B578EF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A9609DE4-17DE-48C1-A70E-76375A750734}">
  <ds:schemaRefs>
    <ds:schemaRef ds:uri="http://purl.org/dc/elements/1.1/"/>
    <ds:schemaRef ds:uri="http://schemas.openxmlformats.org/package/2006/metadata/core-properties"/>
    <ds:schemaRef ds:uri="http://schemas.microsoft.com/office/2006/documentManagement/types"/>
    <ds:schemaRef ds:uri="http://purl.org/dc/dcmitype/"/>
    <ds:schemaRef ds:uri="http://purl.org/dc/terms/"/>
    <ds:schemaRef ds:uri="http://www.w3.org/XML/1998/namespace"/>
    <ds:schemaRef ds:uri="a8338b6e-77a6-4851-82b6-98166143ffdd"/>
    <ds:schemaRef ds:uri="http://schemas.microsoft.com/office/2006/metadata/properties"/>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5508</Words>
  <Characters>31396</Characters>
  <Application>Microsoft Office Word</Application>
  <DocSecurity>0</DocSecurity>
  <Lines>261</Lines>
  <Paragraphs>73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36831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Alice Taylor-Brown</cp:lastModifiedBy>
  <cp:revision>3</cp:revision>
  <dcterms:created xsi:type="dcterms:W3CDTF">2023-04-13T04:09:00Z</dcterms:created>
  <dcterms:modified xsi:type="dcterms:W3CDTF">2023-04-13T04:09:00Z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