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D3EA" w14:textId="77777777" w:rsidR="003C6EC2" w:rsidRPr="003C6EC2" w:rsidRDefault="00F45C0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366D599" wp14:editId="4366D5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340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366D59B" wp14:editId="4366D5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096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Holy Spirit Dubbo</w:t>
      </w:r>
      <w:r w:rsidRPr="003C6EC2">
        <w:rPr>
          <w:rFonts w:ascii="Arial Black" w:hAnsi="Arial Black"/>
        </w:rPr>
        <w:t xml:space="preserve"> </w:t>
      </w:r>
    </w:p>
    <w:p w14:paraId="4366D3EB" w14:textId="77777777" w:rsidR="003C6EC2" w:rsidRPr="003C6EC2" w:rsidRDefault="00F45C0B" w:rsidP="003C6EC2">
      <w:pPr>
        <w:pStyle w:val="Title"/>
        <w:spacing w:before="360" w:after="480"/>
      </w:pPr>
      <w:r w:rsidRPr="003C6EC2">
        <w:rPr>
          <w:rFonts w:ascii="Arial Black" w:eastAsia="Calibri" w:hAnsi="Arial Black"/>
          <w:sz w:val="56"/>
        </w:rPr>
        <w:t>Performance Report</w:t>
      </w:r>
    </w:p>
    <w:p w14:paraId="4366D3EC" w14:textId="77777777" w:rsidR="001E6954" w:rsidRPr="003C6EC2" w:rsidRDefault="00F45C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Tony McGrane Place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6800 2300</w:t>
      </w:r>
    </w:p>
    <w:p w14:paraId="4366D3ED" w14:textId="77777777" w:rsidR="003C6EC2" w:rsidRDefault="00F45C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1484 </w:t>
      </w:r>
    </w:p>
    <w:p w14:paraId="4366D3EE" w14:textId="77777777" w:rsidR="001E6954" w:rsidRPr="003C6EC2" w:rsidRDefault="00F45C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4366D3EF" w14:textId="77777777" w:rsidR="001E6954" w:rsidRPr="003C6EC2" w:rsidRDefault="00F45C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17 March 2022</w:t>
      </w:r>
    </w:p>
    <w:p w14:paraId="4366D3F0" w14:textId="00DAF56F" w:rsidR="006B166B" w:rsidRPr="0017537E" w:rsidRDefault="00F45C0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4035D" w:rsidRPr="0017537E">
        <w:rPr>
          <w:color w:val="FFFFFF" w:themeColor="background1"/>
          <w:sz w:val="28"/>
        </w:rPr>
        <w:t>1</w:t>
      </w:r>
      <w:r w:rsidR="00145C5F" w:rsidRPr="0017537E">
        <w:rPr>
          <w:color w:val="FFFFFF" w:themeColor="background1"/>
          <w:sz w:val="28"/>
        </w:rPr>
        <w:t>9</w:t>
      </w:r>
      <w:r w:rsidR="00B4035D" w:rsidRPr="0017537E">
        <w:rPr>
          <w:color w:val="FFFFFF" w:themeColor="background1"/>
          <w:sz w:val="28"/>
        </w:rPr>
        <w:t xml:space="preserve"> April 2022</w:t>
      </w:r>
    </w:p>
    <w:bookmarkEnd w:id="1"/>
    <w:p w14:paraId="4366D3F1" w14:textId="77777777" w:rsidR="001E6954" w:rsidRPr="003C6EC2" w:rsidRDefault="008C149E" w:rsidP="001E6954">
      <w:pPr>
        <w:tabs>
          <w:tab w:val="left" w:pos="2127"/>
        </w:tabs>
        <w:spacing w:before="120"/>
        <w:rPr>
          <w:rFonts w:eastAsia="Calibri"/>
          <w:b/>
          <w:color w:val="FFFFFF" w:themeColor="background1"/>
          <w:sz w:val="28"/>
          <w:szCs w:val="56"/>
          <w:lang w:eastAsia="en-US"/>
        </w:rPr>
      </w:pPr>
    </w:p>
    <w:p w14:paraId="4366D3F2" w14:textId="77777777" w:rsidR="003C6EC2" w:rsidRDefault="008C14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66D3F3" w14:textId="77777777" w:rsidR="00F96D2E" w:rsidRDefault="00F45C0B" w:rsidP="00F96D2E">
      <w:pPr>
        <w:pStyle w:val="Heading1"/>
      </w:pPr>
      <w:bookmarkStart w:id="2" w:name="_Hlk32477662"/>
      <w:r>
        <w:lastRenderedPageBreak/>
        <w:t>Performance report prepared by</w:t>
      </w:r>
    </w:p>
    <w:p w14:paraId="4366D3F4" w14:textId="141E1060" w:rsidR="00F96D2E" w:rsidRPr="009B0F30" w:rsidRDefault="00B4035D" w:rsidP="00F96D2E">
      <w:r w:rsidRPr="00B4035D">
        <w:rPr>
          <w:rFonts w:cs="Times New Roman"/>
          <w:color w:val="auto"/>
        </w:rPr>
        <w:t>GCherry</w:t>
      </w:r>
      <w:r w:rsidR="00F45C0B" w:rsidRPr="00B4035D">
        <w:rPr>
          <w:color w:val="auto"/>
        </w:rPr>
        <w:t xml:space="preserve">, delegate </w:t>
      </w:r>
      <w:r w:rsidR="00F45C0B">
        <w:t>of the Aged Care Quality and Safety Commissioner.</w:t>
      </w:r>
    </w:p>
    <w:p w14:paraId="4366D3F5" w14:textId="77777777" w:rsidR="00A30BEC" w:rsidRDefault="00F45C0B" w:rsidP="0094564F">
      <w:pPr>
        <w:pStyle w:val="Heading1"/>
      </w:pPr>
      <w:r>
        <w:t>Publication of report</w:t>
      </w:r>
    </w:p>
    <w:p w14:paraId="4366D3F6" w14:textId="77777777" w:rsidR="00A30BEC" w:rsidRPr="006B166B" w:rsidRDefault="00F45C0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366D3F7" w14:textId="77777777" w:rsidR="007F5256" w:rsidRPr="0094564F" w:rsidRDefault="00F45C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0A73" w14:paraId="4366D3FD" w14:textId="77777777" w:rsidTr="00EB1D71">
        <w:trPr>
          <w:trHeight w:val="227"/>
        </w:trPr>
        <w:tc>
          <w:tcPr>
            <w:tcW w:w="3942" w:type="pct"/>
            <w:shd w:val="clear" w:color="auto" w:fill="auto"/>
          </w:tcPr>
          <w:p w14:paraId="4366D3FB" w14:textId="77777777" w:rsidR="001E6954" w:rsidRPr="001E6954" w:rsidRDefault="00F45C0B"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366D3FC" w14:textId="620405CA" w:rsidR="001E6954" w:rsidRPr="001E6954" w:rsidRDefault="00F45C0B" w:rsidP="003C6EC2">
            <w:pPr>
              <w:keepNext/>
              <w:spacing w:before="40" w:after="40" w:line="240" w:lineRule="auto"/>
              <w:jc w:val="right"/>
              <w:rPr>
                <w:b/>
                <w:bCs/>
                <w:iCs/>
                <w:color w:val="00577D"/>
                <w:szCs w:val="40"/>
              </w:rPr>
            </w:pPr>
            <w:r w:rsidRPr="001E6954">
              <w:rPr>
                <w:b/>
                <w:bCs/>
                <w:iCs/>
                <w:color w:val="00577D"/>
                <w:szCs w:val="40"/>
              </w:rPr>
              <w:t>Compliant</w:t>
            </w:r>
          </w:p>
        </w:tc>
      </w:tr>
      <w:tr w:rsidR="003D0A73" w14:paraId="4366D400" w14:textId="77777777" w:rsidTr="00EB1D71">
        <w:trPr>
          <w:trHeight w:val="227"/>
        </w:trPr>
        <w:tc>
          <w:tcPr>
            <w:tcW w:w="3942" w:type="pct"/>
            <w:shd w:val="clear" w:color="auto" w:fill="auto"/>
          </w:tcPr>
          <w:p w14:paraId="4366D3FE" w14:textId="77777777" w:rsidR="001E6954" w:rsidRPr="001E6954" w:rsidRDefault="00F45C0B" w:rsidP="004C55D8">
            <w:pPr>
              <w:spacing w:before="40" w:after="40" w:line="240" w:lineRule="auto"/>
              <w:ind w:left="318"/>
            </w:pPr>
            <w:r w:rsidRPr="001E6954">
              <w:t>Requirement 1(3)(a)</w:t>
            </w:r>
          </w:p>
        </w:tc>
        <w:tc>
          <w:tcPr>
            <w:tcW w:w="1058" w:type="pct"/>
            <w:shd w:val="clear" w:color="auto" w:fill="auto"/>
          </w:tcPr>
          <w:p w14:paraId="4366D3FF" w14:textId="4F5EF252"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03" w14:textId="77777777" w:rsidTr="00EB1D71">
        <w:trPr>
          <w:trHeight w:val="227"/>
        </w:trPr>
        <w:tc>
          <w:tcPr>
            <w:tcW w:w="3942" w:type="pct"/>
            <w:shd w:val="clear" w:color="auto" w:fill="auto"/>
          </w:tcPr>
          <w:p w14:paraId="4366D401" w14:textId="77777777" w:rsidR="001E6954" w:rsidRPr="001E6954" w:rsidRDefault="00F45C0B" w:rsidP="004C55D8">
            <w:pPr>
              <w:spacing w:before="40" w:after="40" w:line="240" w:lineRule="auto"/>
              <w:ind w:left="318"/>
            </w:pPr>
            <w:r w:rsidRPr="001E6954">
              <w:t>Requirement 1(3)(b)</w:t>
            </w:r>
          </w:p>
        </w:tc>
        <w:tc>
          <w:tcPr>
            <w:tcW w:w="1058" w:type="pct"/>
            <w:shd w:val="clear" w:color="auto" w:fill="auto"/>
          </w:tcPr>
          <w:p w14:paraId="4366D402" w14:textId="088308C3"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06" w14:textId="77777777" w:rsidTr="00EB1D71">
        <w:trPr>
          <w:trHeight w:val="227"/>
        </w:trPr>
        <w:tc>
          <w:tcPr>
            <w:tcW w:w="3942" w:type="pct"/>
            <w:shd w:val="clear" w:color="auto" w:fill="auto"/>
          </w:tcPr>
          <w:p w14:paraId="4366D404" w14:textId="77777777" w:rsidR="001E6954" w:rsidRPr="001E6954" w:rsidRDefault="00F45C0B" w:rsidP="004C55D8">
            <w:pPr>
              <w:spacing w:before="40" w:after="40" w:line="240" w:lineRule="auto"/>
              <w:ind w:left="318"/>
            </w:pPr>
            <w:r w:rsidRPr="001E6954">
              <w:t>Requirement 1(3)(c)</w:t>
            </w:r>
          </w:p>
        </w:tc>
        <w:tc>
          <w:tcPr>
            <w:tcW w:w="1058" w:type="pct"/>
            <w:shd w:val="clear" w:color="auto" w:fill="auto"/>
          </w:tcPr>
          <w:p w14:paraId="4366D405" w14:textId="25F3D391"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09" w14:textId="77777777" w:rsidTr="00EB1D71">
        <w:trPr>
          <w:trHeight w:val="227"/>
        </w:trPr>
        <w:tc>
          <w:tcPr>
            <w:tcW w:w="3942" w:type="pct"/>
            <w:shd w:val="clear" w:color="auto" w:fill="auto"/>
          </w:tcPr>
          <w:p w14:paraId="4366D407" w14:textId="77777777" w:rsidR="001E6954" w:rsidRPr="001E6954" w:rsidRDefault="00F45C0B" w:rsidP="004C55D8">
            <w:pPr>
              <w:spacing w:before="40" w:after="40" w:line="240" w:lineRule="auto"/>
              <w:ind w:left="318"/>
            </w:pPr>
            <w:r w:rsidRPr="001E6954">
              <w:t>Requirement 1(3)(d)</w:t>
            </w:r>
          </w:p>
        </w:tc>
        <w:tc>
          <w:tcPr>
            <w:tcW w:w="1058" w:type="pct"/>
            <w:shd w:val="clear" w:color="auto" w:fill="auto"/>
          </w:tcPr>
          <w:p w14:paraId="4366D408" w14:textId="16083A65"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0C" w14:textId="77777777" w:rsidTr="00EB1D71">
        <w:trPr>
          <w:trHeight w:val="227"/>
        </w:trPr>
        <w:tc>
          <w:tcPr>
            <w:tcW w:w="3942" w:type="pct"/>
            <w:shd w:val="clear" w:color="auto" w:fill="auto"/>
          </w:tcPr>
          <w:p w14:paraId="4366D40A" w14:textId="77777777" w:rsidR="001E6954" w:rsidRPr="001E6954" w:rsidRDefault="00F45C0B" w:rsidP="004C55D8">
            <w:pPr>
              <w:spacing w:before="40" w:after="40" w:line="240" w:lineRule="auto"/>
              <w:ind w:left="318"/>
            </w:pPr>
            <w:r w:rsidRPr="001E6954">
              <w:t>Requirement 1(3)(e)</w:t>
            </w:r>
          </w:p>
        </w:tc>
        <w:tc>
          <w:tcPr>
            <w:tcW w:w="1058" w:type="pct"/>
            <w:shd w:val="clear" w:color="auto" w:fill="auto"/>
          </w:tcPr>
          <w:p w14:paraId="4366D40B" w14:textId="54B4EA90"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0F" w14:textId="77777777" w:rsidTr="00EB1D71">
        <w:trPr>
          <w:trHeight w:val="227"/>
        </w:trPr>
        <w:tc>
          <w:tcPr>
            <w:tcW w:w="3942" w:type="pct"/>
            <w:shd w:val="clear" w:color="auto" w:fill="auto"/>
          </w:tcPr>
          <w:p w14:paraId="4366D40D" w14:textId="77777777" w:rsidR="001E6954" w:rsidRPr="001E6954" w:rsidRDefault="00F45C0B" w:rsidP="004C55D8">
            <w:pPr>
              <w:spacing w:before="40" w:after="40" w:line="240" w:lineRule="auto"/>
              <w:ind w:left="318"/>
            </w:pPr>
            <w:r w:rsidRPr="001E6954">
              <w:t>Requirement 1(3)(f)</w:t>
            </w:r>
          </w:p>
        </w:tc>
        <w:tc>
          <w:tcPr>
            <w:tcW w:w="1058" w:type="pct"/>
            <w:shd w:val="clear" w:color="auto" w:fill="auto"/>
          </w:tcPr>
          <w:p w14:paraId="4366D40E" w14:textId="3F28D223"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12" w14:textId="77777777" w:rsidTr="00EB1D71">
        <w:trPr>
          <w:trHeight w:val="227"/>
        </w:trPr>
        <w:tc>
          <w:tcPr>
            <w:tcW w:w="3942" w:type="pct"/>
            <w:shd w:val="clear" w:color="auto" w:fill="auto"/>
          </w:tcPr>
          <w:p w14:paraId="4366D410" w14:textId="77777777" w:rsidR="001E6954" w:rsidRPr="001E6954" w:rsidRDefault="00F45C0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66D411" w14:textId="292BD8F2" w:rsidR="001E6954" w:rsidRPr="005C6257" w:rsidRDefault="00F45C0B" w:rsidP="003C6EC2">
            <w:pPr>
              <w:keepNext/>
              <w:spacing w:before="40" w:after="40" w:line="240" w:lineRule="auto"/>
              <w:jc w:val="right"/>
              <w:rPr>
                <w:b/>
                <w:bCs/>
                <w:iCs/>
                <w:color w:val="00577D"/>
                <w:szCs w:val="40"/>
              </w:rPr>
            </w:pPr>
            <w:r w:rsidRPr="005C6257">
              <w:rPr>
                <w:b/>
                <w:bCs/>
                <w:iCs/>
                <w:color w:val="00577D"/>
                <w:szCs w:val="40"/>
              </w:rPr>
              <w:t>Compliant</w:t>
            </w:r>
          </w:p>
        </w:tc>
      </w:tr>
      <w:tr w:rsidR="003D0A73" w14:paraId="4366D415" w14:textId="77777777" w:rsidTr="00EB1D71">
        <w:trPr>
          <w:trHeight w:val="227"/>
        </w:trPr>
        <w:tc>
          <w:tcPr>
            <w:tcW w:w="3942" w:type="pct"/>
            <w:shd w:val="clear" w:color="auto" w:fill="auto"/>
          </w:tcPr>
          <w:p w14:paraId="4366D413" w14:textId="77777777" w:rsidR="001E6954" w:rsidRPr="001E6954" w:rsidRDefault="00F45C0B" w:rsidP="004C55D8">
            <w:pPr>
              <w:spacing w:before="40" w:after="40" w:line="240" w:lineRule="auto"/>
              <w:ind w:left="318" w:hanging="7"/>
            </w:pPr>
            <w:r w:rsidRPr="001E6954">
              <w:t>Requirement 2(3)(a)</w:t>
            </w:r>
          </w:p>
        </w:tc>
        <w:tc>
          <w:tcPr>
            <w:tcW w:w="1058" w:type="pct"/>
            <w:shd w:val="clear" w:color="auto" w:fill="auto"/>
          </w:tcPr>
          <w:p w14:paraId="4366D414" w14:textId="6F12BE97"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18" w14:textId="77777777" w:rsidTr="00EB1D71">
        <w:trPr>
          <w:trHeight w:val="227"/>
        </w:trPr>
        <w:tc>
          <w:tcPr>
            <w:tcW w:w="3942" w:type="pct"/>
            <w:shd w:val="clear" w:color="auto" w:fill="auto"/>
          </w:tcPr>
          <w:p w14:paraId="4366D416" w14:textId="77777777" w:rsidR="001E6954" w:rsidRPr="001E6954" w:rsidRDefault="00F45C0B" w:rsidP="004C55D8">
            <w:pPr>
              <w:spacing w:before="40" w:after="40" w:line="240" w:lineRule="auto"/>
              <w:ind w:left="318" w:hanging="7"/>
            </w:pPr>
            <w:r w:rsidRPr="001E6954">
              <w:t>Requirement 2(3)(b)</w:t>
            </w:r>
          </w:p>
        </w:tc>
        <w:tc>
          <w:tcPr>
            <w:tcW w:w="1058" w:type="pct"/>
            <w:shd w:val="clear" w:color="auto" w:fill="auto"/>
          </w:tcPr>
          <w:p w14:paraId="4366D417" w14:textId="6EA902D3"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1B" w14:textId="77777777" w:rsidTr="00EB1D71">
        <w:trPr>
          <w:trHeight w:val="227"/>
        </w:trPr>
        <w:tc>
          <w:tcPr>
            <w:tcW w:w="3942" w:type="pct"/>
            <w:shd w:val="clear" w:color="auto" w:fill="auto"/>
          </w:tcPr>
          <w:p w14:paraId="4366D419" w14:textId="77777777" w:rsidR="001E6954" w:rsidRPr="001E6954" w:rsidRDefault="00F45C0B" w:rsidP="004C55D8">
            <w:pPr>
              <w:spacing w:before="40" w:after="40" w:line="240" w:lineRule="auto"/>
              <w:ind w:left="318" w:hanging="7"/>
            </w:pPr>
            <w:r w:rsidRPr="001E6954">
              <w:t>Requirement 2(3)(c)</w:t>
            </w:r>
          </w:p>
        </w:tc>
        <w:tc>
          <w:tcPr>
            <w:tcW w:w="1058" w:type="pct"/>
            <w:shd w:val="clear" w:color="auto" w:fill="auto"/>
          </w:tcPr>
          <w:p w14:paraId="4366D41A" w14:textId="53F72A45" w:rsidR="001E6954" w:rsidRPr="005C6257" w:rsidRDefault="002210F8" w:rsidP="00463EF3">
            <w:pPr>
              <w:spacing w:before="40" w:after="40" w:line="240" w:lineRule="auto"/>
              <w:jc w:val="right"/>
              <w:rPr>
                <w:bCs/>
                <w:iCs/>
                <w:color w:val="00577D"/>
                <w:szCs w:val="40"/>
              </w:rPr>
            </w:pPr>
            <w:r>
              <w:rPr>
                <w:bCs/>
                <w:iCs/>
                <w:color w:val="00577D"/>
                <w:szCs w:val="40"/>
              </w:rPr>
              <w:t xml:space="preserve">  </w:t>
            </w:r>
            <w:r w:rsidR="00F45C0B" w:rsidRPr="001E6954">
              <w:rPr>
                <w:bCs/>
                <w:iCs/>
                <w:color w:val="00577D"/>
                <w:szCs w:val="40"/>
              </w:rPr>
              <w:t>Compliant</w:t>
            </w:r>
          </w:p>
        </w:tc>
      </w:tr>
      <w:tr w:rsidR="003D0A73" w14:paraId="4366D41E" w14:textId="77777777" w:rsidTr="00EB1D71">
        <w:trPr>
          <w:trHeight w:val="227"/>
        </w:trPr>
        <w:tc>
          <w:tcPr>
            <w:tcW w:w="3942" w:type="pct"/>
            <w:shd w:val="clear" w:color="auto" w:fill="auto"/>
          </w:tcPr>
          <w:p w14:paraId="4366D41C" w14:textId="77777777" w:rsidR="001E6954" w:rsidRPr="001E6954" w:rsidRDefault="00F45C0B" w:rsidP="004C55D8">
            <w:pPr>
              <w:spacing w:before="40" w:after="40" w:line="240" w:lineRule="auto"/>
              <w:ind w:left="318" w:hanging="7"/>
            </w:pPr>
            <w:r w:rsidRPr="001E6954">
              <w:t>Requirement 2(3)(d)</w:t>
            </w:r>
          </w:p>
        </w:tc>
        <w:tc>
          <w:tcPr>
            <w:tcW w:w="1058" w:type="pct"/>
            <w:shd w:val="clear" w:color="auto" w:fill="auto"/>
          </w:tcPr>
          <w:p w14:paraId="4366D41D" w14:textId="025E906F" w:rsidR="001E6954" w:rsidRPr="005C6257" w:rsidRDefault="00F45C0B" w:rsidP="00463EF3">
            <w:pPr>
              <w:spacing w:before="40" w:after="40" w:line="240" w:lineRule="auto"/>
              <w:jc w:val="right"/>
              <w:rPr>
                <w:bCs/>
                <w:iCs/>
                <w:color w:val="00577D"/>
                <w:szCs w:val="40"/>
              </w:rPr>
            </w:pPr>
            <w:r w:rsidRPr="001E6954">
              <w:rPr>
                <w:bCs/>
                <w:iCs/>
                <w:color w:val="00577D"/>
                <w:szCs w:val="40"/>
              </w:rPr>
              <w:t>Compliant</w:t>
            </w:r>
          </w:p>
        </w:tc>
      </w:tr>
      <w:tr w:rsidR="003D0A73" w14:paraId="4366D421" w14:textId="77777777" w:rsidTr="00EB1D71">
        <w:trPr>
          <w:trHeight w:val="227"/>
        </w:trPr>
        <w:tc>
          <w:tcPr>
            <w:tcW w:w="3942" w:type="pct"/>
            <w:shd w:val="clear" w:color="auto" w:fill="auto"/>
          </w:tcPr>
          <w:p w14:paraId="4366D41F" w14:textId="77777777" w:rsidR="001E6954" w:rsidRPr="001E6954" w:rsidRDefault="00F45C0B" w:rsidP="004C55D8">
            <w:pPr>
              <w:spacing w:before="40" w:after="40" w:line="240" w:lineRule="auto"/>
              <w:ind w:left="318" w:hanging="7"/>
            </w:pPr>
            <w:r w:rsidRPr="001E6954">
              <w:t>Requirement 2(3)(e)</w:t>
            </w:r>
          </w:p>
        </w:tc>
        <w:tc>
          <w:tcPr>
            <w:tcW w:w="1058" w:type="pct"/>
            <w:shd w:val="clear" w:color="auto" w:fill="auto"/>
          </w:tcPr>
          <w:p w14:paraId="4366D420" w14:textId="6978ABD2" w:rsidR="001E6954" w:rsidRPr="005C6257" w:rsidRDefault="00F45C0B" w:rsidP="00AF17FC">
            <w:pPr>
              <w:spacing w:before="40" w:after="40" w:line="240" w:lineRule="auto"/>
              <w:jc w:val="right"/>
              <w:rPr>
                <w:bCs/>
                <w:iCs/>
                <w:color w:val="00577D"/>
                <w:szCs w:val="40"/>
              </w:rPr>
            </w:pPr>
            <w:r w:rsidRPr="001E6954">
              <w:rPr>
                <w:bCs/>
                <w:iCs/>
                <w:color w:val="00577D"/>
                <w:szCs w:val="40"/>
              </w:rPr>
              <w:t>C</w:t>
            </w:r>
            <w:r w:rsidRPr="005C6257">
              <w:rPr>
                <w:bCs/>
                <w:iCs/>
                <w:color w:val="00577D"/>
                <w:szCs w:val="40"/>
              </w:rPr>
              <w:t>ompliant</w:t>
            </w:r>
          </w:p>
        </w:tc>
      </w:tr>
      <w:tr w:rsidR="003D0A73" w14:paraId="4366D424" w14:textId="77777777" w:rsidTr="00EB1D71">
        <w:trPr>
          <w:trHeight w:val="227"/>
        </w:trPr>
        <w:tc>
          <w:tcPr>
            <w:tcW w:w="3942" w:type="pct"/>
            <w:shd w:val="clear" w:color="auto" w:fill="auto"/>
          </w:tcPr>
          <w:p w14:paraId="4366D422" w14:textId="77777777" w:rsidR="001E6954" w:rsidRPr="001E6954" w:rsidRDefault="00F45C0B" w:rsidP="003C6EC2">
            <w:pPr>
              <w:keepNext/>
              <w:spacing w:before="40" w:after="40" w:line="240" w:lineRule="auto"/>
              <w:rPr>
                <w:b/>
              </w:rPr>
            </w:pPr>
            <w:r w:rsidRPr="001E6954">
              <w:rPr>
                <w:b/>
              </w:rPr>
              <w:t>Standard 3 Personal care and clinical care</w:t>
            </w:r>
          </w:p>
        </w:tc>
        <w:tc>
          <w:tcPr>
            <w:tcW w:w="1058" w:type="pct"/>
            <w:shd w:val="clear" w:color="auto" w:fill="auto"/>
          </w:tcPr>
          <w:p w14:paraId="4366D423" w14:textId="6EFA5419" w:rsidR="001E6954" w:rsidRPr="001E6954" w:rsidRDefault="00F45C0B" w:rsidP="003C6EC2">
            <w:pPr>
              <w:keepNext/>
              <w:spacing w:before="40" w:after="40" w:line="240" w:lineRule="auto"/>
              <w:jc w:val="right"/>
              <w:rPr>
                <w:b/>
                <w:color w:val="0000FF"/>
              </w:rPr>
            </w:pPr>
            <w:r w:rsidRPr="001E6954">
              <w:rPr>
                <w:b/>
                <w:bCs/>
                <w:iCs/>
                <w:color w:val="00577D"/>
                <w:szCs w:val="40"/>
              </w:rPr>
              <w:t>Non-compliant</w:t>
            </w:r>
          </w:p>
        </w:tc>
      </w:tr>
      <w:tr w:rsidR="003D0A73" w14:paraId="4366D427" w14:textId="77777777" w:rsidTr="00EB1D71">
        <w:trPr>
          <w:trHeight w:val="227"/>
        </w:trPr>
        <w:tc>
          <w:tcPr>
            <w:tcW w:w="3942" w:type="pct"/>
            <w:shd w:val="clear" w:color="auto" w:fill="auto"/>
          </w:tcPr>
          <w:p w14:paraId="4366D425" w14:textId="77777777" w:rsidR="001E6954" w:rsidRPr="002B4C72" w:rsidRDefault="00F45C0B" w:rsidP="008D114F">
            <w:pPr>
              <w:spacing w:before="40" w:after="40" w:line="240" w:lineRule="auto"/>
              <w:ind w:left="312"/>
            </w:pPr>
            <w:r w:rsidRPr="001E6954">
              <w:t>Requirement 3(3)(a)</w:t>
            </w:r>
          </w:p>
        </w:tc>
        <w:tc>
          <w:tcPr>
            <w:tcW w:w="1058" w:type="pct"/>
            <w:shd w:val="clear" w:color="auto" w:fill="auto"/>
          </w:tcPr>
          <w:p w14:paraId="4366D426" w14:textId="09063111" w:rsidR="001E6954" w:rsidRPr="001E6954" w:rsidRDefault="00F45C0B" w:rsidP="004C55D8">
            <w:pPr>
              <w:spacing w:before="40" w:after="40" w:line="240" w:lineRule="auto"/>
              <w:ind w:left="-107"/>
              <w:jc w:val="right"/>
              <w:rPr>
                <w:color w:val="0000FF"/>
              </w:rPr>
            </w:pPr>
            <w:r w:rsidRPr="001E6954">
              <w:rPr>
                <w:bCs/>
                <w:iCs/>
                <w:color w:val="00577D"/>
                <w:szCs w:val="40"/>
              </w:rPr>
              <w:t>Non-compliant</w:t>
            </w:r>
          </w:p>
        </w:tc>
      </w:tr>
      <w:tr w:rsidR="003D0A73" w14:paraId="4366D42A" w14:textId="77777777" w:rsidTr="00EB1D71">
        <w:trPr>
          <w:trHeight w:val="227"/>
        </w:trPr>
        <w:tc>
          <w:tcPr>
            <w:tcW w:w="3942" w:type="pct"/>
            <w:shd w:val="clear" w:color="auto" w:fill="auto"/>
          </w:tcPr>
          <w:p w14:paraId="4366D428" w14:textId="77777777" w:rsidR="001E6954" w:rsidRPr="001E6954" w:rsidRDefault="00F45C0B" w:rsidP="004C55D8">
            <w:pPr>
              <w:spacing w:before="40" w:after="40" w:line="240" w:lineRule="auto"/>
              <w:ind w:left="318" w:hanging="7"/>
            </w:pPr>
            <w:r w:rsidRPr="001E6954">
              <w:t>Requirement 3(3)(b)</w:t>
            </w:r>
          </w:p>
        </w:tc>
        <w:tc>
          <w:tcPr>
            <w:tcW w:w="1058" w:type="pct"/>
            <w:shd w:val="clear" w:color="auto" w:fill="auto"/>
          </w:tcPr>
          <w:p w14:paraId="4366D429" w14:textId="1FE548A0"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2D" w14:textId="77777777" w:rsidTr="00EB1D71">
        <w:trPr>
          <w:trHeight w:val="227"/>
        </w:trPr>
        <w:tc>
          <w:tcPr>
            <w:tcW w:w="3942" w:type="pct"/>
            <w:shd w:val="clear" w:color="auto" w:fill="auto"/>
          </w:tcPr>
          <w:p w14:paraId="4366D42B" w14:textId="77777777" w:rsidR="001E6954" w:rsidRPr="001E6954" w:rsidRDefault="00F45C0B" w:rsidP="004C55D8">
            <w:pPr>
              <w:spacing w:before="40" w:after="40" w:line="240" w:lineRule="auto"/>
              <w:ind w:left="318" w:hanging="7"/>
            </w:pPr>
            <w:r w:rsidRPr="001E6954">
              <w:t>Requirement 3(3)(c)</w:t>
            </w:r>
          </w:p>
        </w:tc>
        <w:tc>
          <w:tcPr>
            <w:tcW w:w="1058" w:type="pct"/>
            <w:shd w:val="clear" w:color="auto" w:fill="auto"/>
          </w:tcPr>
          <w:p w14:paraId="4366D42C" w14:textId="3A1FE749"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30" w14:textId="77777777" w:rsidTr="00EB1D71">
        <w:trPr>
          <w:trHeight w:val="227"/>
        </w:trPr>
        <w:tc>
          <w:tcPr>
            <w:tcW w:w="3942" w:type="pct"/>
            <w:shd w:val="clear" w:color="auto" w:fill="auto"/>
          </w:tcPr>
          <w:p w14:paraId="4366D42E" w14:textId="77777777" w:rsidR="001E6954" w:rsidRPr="001E6954" w:rsidRDefault="00F45C0B" w:rsidP="004C55D8">
            <w:pPr>
              <w:spacing w:before="40" w:after="40" w:line="240" w:lineRule="auto"/>
              <w:ind w:left="318" w:hanging="7"/>
            </w:pPr>
            <w:r w:rsidRPr="001E6954">
              <w:t>Requirement 3(3)(d)</w:t>
            </w:r>
          </w:p>
        </w:tc>
        <w:tc>
          <w:tcPr>
            <w:tcW w:w="1058" w:type="pct"/>
            <w:shd w:val="clear" w:color="auto" w:fill="auto"/>
          </w:tcPr>
          <w:p w14:paraId="4366D42F" w14:textId="00D7A428"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rsidRPr="005C6257" w14:paraId="4366D433" w14:textId="77777777" w:rsidTr="00EB1D71">
        <w:trPr>
          <w:trHeight w:val="227"/>
        </w:trPr>
        <w:tc>
          <w:tcPr>
            <w:tcW w:w="3942" w:type="pct"/>
            <w:shd w:val="clear" w:color="auto" w:fill="auto"/>
          </w:tcPr>
          <w:p w14:paraId="4366D431" w14:textId="77777777" w:rsidR="001E6954" w:rsidRPr="001E6954" w:rsidRDefault="00F45C0B" w:rsidP="004C55D8">
            <w:pPr>
              <w:spacing w:before="40" w:after="40" w:line="240" w:lineRule="auto"/>
              <w:ind w:left="318" w:hanging="7"/>
            </w:pPr>
            <w:r w:rsidRPr="001E6954">
              <w:t>Requirement 3(3)(e)</w:t>
            </w:r>
          </w:p>
        </w:tc>
        <w:tc>
          <w:tcPr>
            <w:tcW w:w="1058" w:type="pct"/>
            <w:shd w:val="clear" w:color="auto" w:fill="auto"/>
          </w:tcPr>
          <w:p w14:paraId="4366D432" w14:textId="14F2247E"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36" w14:textId="77777777" w:rsidTr="00EB1D71">
        <w:trPr>
          <w:trHeight w:val="227"/>
        </w:trPr>
        <w:tc>
          <w:tcPr>
            <w:tcW w:w="3942" w:type="pct"/>
            <w:shd w:val="clear" w:color="auto" w:fill="auto"/>
          </w:tcPr>
          <w:p w14:paraId="4366D434" w14:textId="77777777" w:rsidR="001E6954" w:rsidRPr="001E6954" w:rsidRDefault="00F45C0B" w:rsidP="004C55D8">
            <w:pPr>
              <w:spacing w:before="40" w:after="40" w:line="240" w:lineRule="auto"/>
              <w:ind w:left="318" w:hanging="7"/>
            </w:pPr>
            <w:r w:rsidRPr="001E6954">
              <w:t>Requirement 3(3)(f)</w:t>
            </w:r>
          </w:p>
        </w:tc>
        <w:tc>
          <w:tcPr>
            <w:tcW w:w="1058" w:type="pct"/>
            <w:shd w:val="clear" w:color="auto" w:fill="auto"/>
          </w:tcPr>
          <w:p w14:paraId="4366D435" w14:textId="52F963AF"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39" w14:textId="77777777" w:rsidTr="00EB1D71">
        <w:trPr>
          <w:trHeight w:val="227"/>
        </w:trPr>
        <w:tc>
          <w:tcPr>
            <w:tcW w:w="3942" w:type="pct"/>
            <w:shd w:val="clear" w:color="auto" w:fill="auto"/>
          </w:tcPr>
          <w:p w14:paraId="4366D437" w14:textId="77777777" w:rsidR="001E6954" w:rsidRPr="001E6954" w:rsidRDefault="00F45C0B" w:rsidP="004C55D8">
            <w:pPr>
              <w:spacing w:before="40" w:after="40" w:line="240" w:lineRule="auto"/>
              <w:ind w:left="318" w:hanging="7"/>
            </w:pPr>
            <w:r w:rsidRPr="001E6954">
              <w:t>Requirement 3(3)(g)</w:t>
            </w:r>
          </w:p>
        </w:tc>
        <w:tc>
          <w:tcPr>
            <w:tcW w:w="1058" w:type="pct"/>
            <w:shd w:val="clear" w:color="auto" w:fill="auto"/>
          </w:tcPr>
          <w:p w14:paraId="4366D438" w14:textId="4471FFDA"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3C" w14:textId="77777777" w:rsidTr="00EB1D71">
        <w:trPr>
          <w:trHeight w:val="227"/>
        </w:trPr>
        <w:tc>
          <w:tcPr>
            <w:tcW w:w="3942" w:type="pct"/>
            <w:shd w:val="clear" w:color="auto" w:fill="auto"/>
          </w:tcPr>
          <w:p w14:paraId="4366D43A" w14:textId="77777777" w:rsidR="001E6954" w:rsidRPr="001E6954" w:rsidRDefault="00F45C0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366D43B" w14:textId="51B8481C" w:rsidR="001E6954" w:rsidRPr="001E6954" w:rsidRDefault="00F45C0B" w:rsidP="003C6EC2">
            <w:pPr>
              <w:keepNext/>
              <w:spacing w:before="40" w:after="40" w:line="240" w:lineRule="auto"/>
              <w:jc w:val="right"/>
              <w:rPr>
                <w:b/>
                <w:color w:val="0000FF"/>
              </w:rPr>
            </w:pPr>
            <w:r w:rsidRPr="001E6954">
              <w:rPr>
                <w:b/>
                <w:bCs/>
                <w:iCs/>
                <w:color w:val="00577D"/>
                <w:szCs w:val="40"/>
              </w:rPr>
              <w:t>Non-compliant</w:t>
            </w:r>
          </w:p>
        </w:tc>
      </w:tr>
      <w:tr w:rsidR="003D0A73" w14:paraId="4366D43F" w14:textId="77777777" w:rsidTr="00EB1D71">
        <w:trPr>
          <w:trHeight w:val="227"/>
        </w:trPr>
        <w:tc>
          <w:tcPr>
            <w:tcW w:w="3942" w:type="pct"/>
            <w:shd w:val="clear" w:color="auto" w:fill="auto"/>
          </w:tcPr>
          <w:p w14:paraId="4366D43D" w14:textId="77777777" w:rsidR="001E6954" w:rsidRPr="001E6954" w:rsidRDefault="00F45C0B" w:rsidP="004C55D8">
            <w:pPr>
              <w:spacing w:before="40" w:after="40" w:line="240" w:lineRule="auto"/>
              <w:ind w:left="318" w:hanging="7"/>
            </w:pPr>
            <w:r w:rsidRPr="001E6954">
              <w:t>Requirement 4(3)(a)</w:t>
            </w:r>
          </w:p>
        </w:tc>
        <w:tc>
          <w:tcPr>
            <w:tcW w:w="1058" w:type="pct"/>
            <w:shd w:val="clear" w:color="auto" w:fill="auto"/>
          </w:tcPr>
          <w:p w14:paraId="4366D43E" w14:textId="64711F6A"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42" w14:textId="77777777" w:rsidTr="00EB1D71">
        <w:trPr>
          <w:trHeight w:val="227"/>
        </w:trPr>
        <w:tc>
          <w:tcPr>
            <w:tcW w:w="3942" w:type="pct"/>
            <w:shd w:val="clear" w:color="auto" w:fill="auto"/>
          </w:tcPr>
          <w:p w14:paraId="4366D440" w14:textId="77777777" w:rsidR="001E6954" w:rsidRPr="001E6954" w:rsidRDefault="00F45C0B" w:rsidP="004C55D8">
            <w:pPr>
              <w:spacing w:before="40" w:after="40" w:line="240" w:lineRule="auto"/>
              <w:ind w:left="318" w:hanging="7"/>
            </w:pPr>
            <w:r w:rsidRPr="001E6954">
              <w:t>Requirement 4(3)(b)</w:t>
            </w:r>
          </w:p>
        </w:tc>
        <w:tc>
          <w:tcPr>
            <w:tcW w:w="1058" w:type="pct"/>
            <w:shd w:val="clear" w:color="auto" w:fill="auto"/>
          </w:tcPr>
          <w:p w14:paraId="4366D441" w14:textId="62CF21D0"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45" w14:textId="77777777" w:rsidTr="00EB1D71">
        <w:trPr>
          <w:trHeight w:val="227"/>
        </w:trPr>
        <w:tc>
          <w:tcPr>
            <w:tcW w:w="3942" w:type="pct"/>
            <w:shd w:val="clear" w:color="auto" w:fill="auto"/>
          </w:tcPr>
          <w:p w14:paraId="4366D443" w14:textId="77777777" w:rsidR="001E6954" w:rsidRPr="001E6954" w:rsidRDefault="00F45C0B" w:rsidP="004C55D8">
            <w:pPr>
              <w:spacing w:before="40" w:after="40" w:line="240" w:lineRule="auto"/>
              <w:ind w:left="318" w:hanging="7"/>
            </w:pPr>
            <w:r w:rsidRPr="001E6954">
              <w:t>Requirement 4(3)(c)</w:t>
            </w:r>
          </w:p>
        </w:tc>
        <w:tc>
          <w:tcPr>
            <w:tcW w:w="1058" w:type="pct"/>
            <w:shd w:val="clear" w:color="auto" w:fill="auto"/>
          </w:tcPr>
          <w:p w14:paraId="4366D444" w14:textId="3F510F84"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48" w14:textId="77777777" w:rsidTr="00EB1D71">
        <w:trPr>
          <w:trHeight w:val="227"/>
        </w:trPr>
        <w:tc>
          <w:tcPr>
            <w:tcW w:w="3942" w:type="pct"/>
            <w:shd w:val="clear" w:color="auto" w:fill="auto"/>
          </w:tcPr>
          <w:p w14:paraId="4366D446" w14:textId="77777777" w:rsidR="001E6954" w:rsidRPr="001E6954" w:rsidRDefault="00F45C0B" w:rsidP="004C55D8">
            <w:pPr>
              <w:spacing w:before="40" w:after="40" w:line="240" w:lineRule="auto"/>
              <w:ind w:left="318" w:hanging="7"/>
            </w:pPr>
            <w:r w:rsidRPr="001E6954">
              <w:lastRenderedPageBreak/>
              <w:t>Requirement 4(3)(d)</w:t>
            </w:r>
          </w:p>
        </w:tc>
        <w:tc>
          <w:tcPr>
            <w:tcW w:w="1058" w:type="pct"/>
            <w:shd w:val="clear" w:color="auto" w:fill="auto"/>
          </w:tcPr>
          <w:p w14:paraId="4366D447" w14:textId="052B3E4E" w:rsidR="001E6954" w:rsidRPr="001E6954" w:rsidRDefault="00F45C0B" w:rsidP="00463EF3">
            <w:pPr>
              <w:spacing w:before="40" w:after="40" w:line="240" w:lineRule="auto"/>
              <w:jc w:val="right"/>
              <w:rPr>
                <w:color w:val="0000FF"/>
              </w:rPr>
            </w:pPr>
            <w:r w:rsidRPr="001E6954">
              <w:rPr>
                <w:bCs/>
                <w:iCs/>
                <w:color w:val="00577D"/>
                <w:szCs w:val="40"/>
              </w:rPr>
              <w:t>Non-compliant</w:t>
            </w:r>
          </w:p>
        </w:tc>
      </w:tr>
      <w:tr w:rsidR="003D0A73" w14:paraId="4366D44B" w14:textId="77777777" w:rsidTr="00EB1D71">
        <w:trPr>
          <w:trHeight w:val="227"/>
        </w:trPr>
        <w:tc>
          <w:tcPr>
            <w:tcW w:w="3942" w:type="pct"/>
            <w:shd w:val="clear" w:color="auto" w:fill="auto"/>
          </w:tcPr>
          <w:p w14:paraId="4366D449" w14:textId="77777777" w:rsidR="001E6954" w:rsidRPr="001E6954" w:rsidRDefault="00F45C0B" w:rsidP="004C55D8">
            <w:pPr>
              <w:spacing w:before="40" w:after="40" w:line="240" w:lineRule="auto"/>
              <w:ind w:left="318" w:hanging="7"/>
            </w:pPr>
            <w:r w:rsidRPr="001E6954">
              <w:t>Requirement 4(3)(e)</w:t>
            </w:r>
          </w:p>
        </w:tc>
        <w:tc>
          <w:tcPr>
            <w:tcW w:w="1058" w:type="pct"/>
            <w:shd w:val="clear" w:color="auto" w:fill="auto"/>
          </w:tcPr>
          <w:p w14:paraId="4366D44A" w14:textId="23CD0476"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4E" w14:textId="77777777" w:rsidTr="00EB1D71">
        <w:trPr>
          <w:trHeight w:val="227"/>
        </w:trPr>
        <w:tc>
          <w:tcPr>
            <w:tcW w:w="3942" w:type="pct"/>
            <w:shd w:val="clear" w:color="auto" w:fill="auto"/>
          </w:tcPr>
          <w:p w14:paraId="4366D44C" w14:textId="77777777" w:rsidR="001E6954" w:rsidRPr="001E6954" w:rsidRDefault="00F45C0B" w:rsidP="004C55D8">
            <w:pPr>
              <w:spacing w:before="40" w:after="40" w:line="240" w:lineRule="auto"/>
              <w:ind w:left="318" w:hanging="7"/>
            </w:pPr>
            <w:r w:rsidRPr="001E6954">
              <w:t>Requirement 4(3)(f)</w:t>
            </w:r>
          </w:p>
        </w:tc>
        <w:tc>
          <w:tcPr>
            <w:tcW w:w="1058" w:type="pct"/>
            <w:shd w:val="clear" w:color="auto" w:fill="auto"/>
          </w:tcPr>
          <w:p w14:paraId="4366D44D" w14:textId="6888959F" w:rsidR="001E6954" w:rsidRPr="001E6954" w:rsidRDefault="00F45C0B" w:rsidP="00463EF3">
            <w:pPr>
              <w:spacing w:before="40" w:after="40" w:line="240" w:lineRule="auto"/>
              <w:jc w:val="right"/>
              <w:rPr>
                <w:color w:val="0000FF"/>
              </w:rPr>
            </w:pPr>
            <w:r w:rsidRPr="001E6954">
              <w:rPr>
                <w:bCs/>
                <w:iCs/>
                <w:color w:val="00577D"/>
                <w:szCs w:val="40"/>
              </w:rPr>
              <w:t>Non-compliant</w:t>
            </w:r>
          </w:p>
        </w:tc>
      </w:tr>
      <w:tr w:rsidR="003D0A73" w14:paraId="4366D451" w14:textId="77777777" w:rsidTr="00EB1D71">
        <w:trPr>
          <w:trHeight w:val="227"/>
        </w:trPr>
        <w:tc>
          <w:tcPr>
            <w:tcW w:w="3942" w:type="pct"/>
            <w:shd w:val="clear" w:color="auto" w:fill="auto"/>
          </w:tcPr>
          <w:p w14:paraId="4366D44F" w14:textId="77777777" w:rsidR="001E6954" w:rsidRPr="001E6954" w:rsidRDefault="00F45C0B" w:rsidP="004C55D8">
            <w:pPr>
              <w:spacing w:before="40" w:after="40" w:line="240" w:lineRule="auto"/>
              <w:ind w:left="318" w:hanging="7"/>
            </w:pPr>
            <w:r w:rsidRPr="001E6954">
              <w:t>Requirement 4(3)(g)</w:t>
            </w:r>
          </w:p>
        </w:tc>
        <w:tc>
          <w:tcPr>
            <w:tcW w:w="1058" w:type="pct"/>
            <w:shd w:val="clear" w:color="auto" w:fill="auto"/>
          </w:tcPr>
          <w:p w14:paraId="4366D450" w14:textId="0B30DD9D"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54" w14:textId="77777777" w:rsidTr="00EB1D71">
        <w:trPr>
          <w:trHeight w:val="227"/>
        </w:trPr>
        <w:tc>
          <w:tcPr>
            <w:tcW w:w="3942" w:type="pct"/>
            <w:shd w:val="clear" w:color="auto" w:fill="auto"/>
          </w:tcPr>
          <w:p w14:paraId="4366D452" w14:textId="77777777" w:rsidR="001E6954" w:rsidRPr="001E6954" w:rsidRDefault="00F45C0B" w:rsidP="003C6EC2">
            <w:pPr>
              <w:keepNext/>
              <w:spacing w:before="40" w:after="40" w:line="240" w:lineRule="auto"/>
              <w:rPr>
                <w:b/>
              </w:rPr>
            </w:pPr>
            <w:r w:rsidRPr="001E6954">
              <w:rPr>
                <w:b/>
              </w:rPr>
              <w:t>Standard 5 Organisation’s service environment</w:t>
            </w:r>
          </w:p>
        </w:tc>
        <w:tc>
          <w:tcPr>
            <w:tcW w:w="1058" w:type="pct"/>
            <w:shd w:val="clear" w:color="auto" w:fill="auto"/>
          </w:tcPr>
          <w:p w14:paraId="4366D453" w14:textId="6CB29318" w:rsidR="001E6954" w:rsidRPr="001E6954" w:rsidRDefault="00F45C0B" w:rsidP="003C6EC2">
            <w:pPr>
              <w:keepNext/>
              <w:spacing w:before="40" w:after="40" w:line="240" w:lineRule="auto"/>
              <w:jc w:val="right"/>
              <w:rPr>
                <w:b/>
                <w:color w:val="0000FF"/>
              </w:rPr>
            </w:pPr>
            <w:r w:rsidRPr="001E6954">
              <w:rPr>
                <w:b/>
                <w:bCs/>
                <w:iCs/>
                <w:color w:val="00577D"/>
                <w:szCs w:val="40"/>
              </w:rPr>
              <w:t>Compliant</w:t>
            </w:r>
          </w:p>
        </w:tc>
      </w:tr>
      <w:tr w:rsidR="003D0A73" w14:paraId="4366D457" w14:textId="77777777" w:rsidTr="00EB1D71">
        <w:trPr>
          <w:trHeight w:val="227"/>
        </w:trPr>
        <w:tc>
          <w:tcPr>
            <w:tcW w:w="3942" w:type="pct"/>
            <w:shd w:val="clear" w:color="auto" w:fill="auto"/>
          </w:tcPr>
          <w:p w14:paraId="4366D455" w14:textId="77777777" w:rsidR="001E6954" w:rsidRPr="001E6954" w:rsidRDefault="00F45C0B" w:rsidP="004C55D8">
            <w:pPr>
              <w:spacing w:before="40" w:after="40" w:line="240" w:lineRule="auto"/>
              <w:ind w:left="318" w:hanging="7"/>
            </w:pPr>
            <w:r w:rsidRPr="001E6954">
              <w:t>Requirement 5(3)(a)</w:t>
            </w:r>
          </w:p>
        </w:tc>
        <w:tc>
          <w:tcPr>
            <w:tcW w:w="1058" w:type="pct"/>
            <w:shd w:val="clear" w:color="auto" w:fill="auto"/>
          </w:tcPr>
          <w:p w14:paraId="4366D456" w14:textId="19C1EF5D"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5A" w14:textId="77777777" w:rsidTr="00EB1D71">
        <w:trPr>
          <w:trHeight w:val="227"/>
        </w:trPr>
        <w:tc>
          <w:tcPr>
            <w:tcW w:w="3942" w:type="pct"/>
            <w:shd w:val="clear" w:color="auto" w:fill="auto"/>
          </w:tcPr>
          <w:p w14:paraId="4366D458" w14:textId="77777777" w:rsidR="001E6954" w:rsidRPr="001E6954" w:rsidRDefault="00F45C0B" w:rsidP="004C55D8">
            <w:pPr>
              <w:spacing w:before="40" w:after="40" w:line="240" w:lineRule="auto"/>
              <w:ind w:left="318" w:hanging="7"/>
            </w:pPr>
            <w:r w:rsidRPr="001E6954">
              <w:t>Requirement 5(3)(b)</w:t>
            </w:r>
          </w:p>
        </w:tc>
        <w:tc>
          <w:tcPr>
            <w:tcW w:w="1058" w:type="pct"/>
            <w:shd w:val="clear" w:color="auto" w:fill="auto"/>
          </w:tcPr>
          <w:p w14:paraId="4366D459" w14:textId="40088F23"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5D" w14:textId="77777777" w:rsidTr="00EB1D71">
        <w:trPr>
          <w:trHeight w:val="227"/>
        </w:trPr>
        <w:tc>
          <w:tcPr>
            <w:tcW w:w="3942" w:type="pct"/>
            <w:shd w:val="clear" w:color="auto" w:fill="auto"/>
          </w:tcPr>
          <w:p w14:paraId="4366D45B" w14:textId="77777777" w:rsidR="001E6954" w:rsidRPr="001E6954" w:rsidRDefault="00F45C0B" w:rsidP="004C55D8">
            <w:pPr>
              <w:spacing w:before="40" w:after="40" w:line="240" w:lineRule="auto"/>
              <w:ind w:left="318" w:hanging="7"/>
            </w:pPr>
            <w:r w:rsidRPr="001E6954">
              <w:t>Requirement 5(3)(c)</w:t>
            </w:r>
          </w:p>
        </w:tc>
        <w:tc>
          <w:tcPr>
            <w:tcW w:w="1058" w:type="pct"/>
            <w:shd w:val="clear" w:color="auto" w:fill="auto"/>
          </w:tcPr>
          <w:p w14:paraId="4366D45C" w14:textId="23680F14"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60" w14:textId="77777777" w:rsidTr="00EB1D71">
        <w:trPr>
          <w:trHeight w:val="227"/>
        </w:trPr>
        <w:tc>
          <w:tcPr>
            <w:tcW w:w="3942" w:type="pct"/>
            <w:shd w:val="clear" w:color="auto" w:fill="auto"/>
          </w:tcPr>
          <w:p w14:paraId="4366D45E" w14:textId="77777777" w:rsidR="001E6954" w:rsidRPr="001E6954" w:rsidRDefault="00F45C0B" w:rsidP="003C6EC2">
            <w:pPr>
              <w:keepNext/>
              <w:spacing w:before="40" w:after="40" w:line="240" w:lineRule="auto"/>
              <w:rPr>
                <w:b/>
              </w:rPr>
            </w:pPr>
            <w:r w:rsidRPr="001E6954">
              <w:rPr>
                <w:b/>
              </w:rPr>
              <w:t>Standard 6 Feedback and complaints</w:t>
            </w:r>
          </w:p>
        </w:tc>
        <w:tc>
          <w:tcPr>
            <w:tcW w:w="1058" w:type="pct"/>
            <w:shd w:val="clear" w:color="auto" w:fill="auto"/>
          </w:tcPr>
          <w:p w14:paraId="4366D45F" w14:textId="6A17322D" w:rsidR="001E6954" w:rsidRPr="001E6954" w:rsidRDefault="00F45C0B" w:rsidP="003C6EC2">
            <w:pPr>
              <w:keepNext/>
              <w:spacing w:before="40" w:after="40" w:line="240" w:lineRule="auto"/>
              <w:jc w:val="right"/>
              <w:rPr>
                <w:b/>
                <w:color w:val="0000FF"/>
              </w:rPr>
            </w:pPr>
            <w:r w:rsidRPr="001E6954">
              <w:rPr>
                <w:b/>
                <w:bCs/>
                <w:iCs/>
                <w:color w:val="00577D"/>
                <w:szCs w:val="40"/>
              </w:rPr>
              <w:t>Compliant</w:t>
            </w:r>
          </w:p>
        </w:tc>
      </w:tr>
      <w:tr w:rsidR="003D0A73" w14:paraId="4366D463" w14:textId="77777777" w:rsidTr="00EB1D71">
        <w:trPr>
          <w:trHeight w:val="227"/>
        </w:trPr>
        <w:tc>
          <w:tcPr>
            <w:tcW w:w="3942" w:type="pct"/>
            <w:shd w:val="clear" w:color="auto" w:fill="auto"/>
          </w:tcPr>
          <w:p w14:paraId="4366D461" w14:textId="77777777" w:rsidR="001E6954" w:rsidRPr="001E6954" w:rsidRDefault="00F45C0B" w:rsidP="004C55D8">
            <w:pPr>
              <w:spacing w:before="40" w:after="40" w:line="240" w:lineRule="auto"/>
              <w:ind w:left="318" w:hanging="7"/>
            </w:pPr>
            <w:r w:rsidRPr="001E6954">
              <w:t>Requirement 6(3)(a)</w:t>
            </w:r>
          </w:p>
        </w:tc>
        <w:tc>
          <w:tcPr>
            <w:tcW w:w="1058" w:type="pct"/>
            <w:shd w:val="clear" w:color="auto" w:fill="auto"/>
          </w:tcPr>
          <w:p w14:paraId="4366D462" w14:textId="16ECE63B"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66" w14:textId="77777777" w:rsidTr="00EB1D71">
        <w:trPr>
          <w:trHeight w:val="227"/>
        </w:trPr>
        <w:tc>
          <w:tcPr>
            <w:tcW w:w="3942" w:type="pct"/>
            <w:shd w:val="clear" w:color="auto" w:fill="auto"/>
          </w:tcPr>
          <w:p w14:paraId="4366D464" w14:textId="77777777" w:rsidR="001E6954" w:rsidRPr="001E6954" w:rsidRDefault="00F45C0B" w:rsidP="004C55D8">
            <w:pPr>
              <w:spacing w:before="40" w:after="40" w:line="240" w:lineRule="auto"/>
              <w:ind w:left="318" w:hanging="7"/>
            </w:pPr>
            <w:r w:rsidRPr="001E6954">
              <w:t>Requirement 6(3)(b)</w:t>
            </w:r>
          </w:p>
        </w:tc>
        <w:tc>
          <w:tcPr>
            <w:tcW w:w="1058" w:type="pct"/>
            <w:shd w:val="clear" w:color="auto" w:fill="auto"/>
          </w:tcPr>
          <w:p w14:paraId="4366D465" w14:textId="19491EE8"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69" w14:textId="77777777" w:rsidTr="00EB1D71">
        <w:trPr>
          <w:trHeight w:val="227"/>
        </w:trPr>
        <w:tc>
          <w:tcPr>
            <w:tcW w:w="3942" w:type="pct"/>
            <w:shd w:val="clear" w:color="auto" w:fill="auto"/>
          </w:tcPr>
          <w:p w14:paraId="4366D467" w14:textId="77777777" w:rsidR="001E6954" w:rsidRPr="001E6954" w:rsidRDefault="00F45C0B" w:rsidP="004C55D8">
            <w:pPr>
              <w:spacing w:before="40" w:after="40" w:line="240" w:lineRule="auto"/>
              <w:ind w:left="318" w:hanging="7"/>
            </w:pPr>
            <w:r w:rsidRPr="001E6954">
              <w:t>Requirement 6(3)(c)</w:t>
            </w:r>
          </w:p>
        </w:tc>
        <w:tc>
          <w:tcPr>
            <w:tcW w:w="1058" w:type="pct"/>
            <w:shd w:val="clear" w:color="auto" w:fill="auto"/>
          </w:tcPr>
          <w:p w14:paraId="4366D468" w14:textId="253369F9"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6C" w14:textId="77777777" w:rsidTr="00EB1D71">
        <w:trPr>
          <w:trHeight w:val="227"/>
        </w:trPr>
        <w:tc>
          <w:tcPr>
            <w:tcW w:w="3942" w:type="pct"/>
            <w:shd w:val="clear" w:color="auto" w:fill="auto"/>
          </w:tcPr>
          <w:p w14:paraId="4366D46A" w14:textId="77777777" w:rsidR="001E6954" w:rsidRPr="001E6954" w:rsidRDefault="00F45C0B" w:rsidP="004C55D8">
            <w:pPr>
              <w:spacing w:before="40" w:after="40" w:line="240" w:lineRule="auto"/>
              <w:ind w:left="318" w:hanging="7"/>
            </w:pPr>
            <w:r w:rsidRPr="001E6954">
              <w:t>Requirement 6(3)(d)</w:t>
            </w:r>
          </w:p>
        </w:tc>
        <w:tc>
          <w:tcPr>
            <w:tcW w:w="1058" w:type="pct"/>
            <w:shd w:val="clear" w:color="auto" w:fill="auto"/>
          </w:tcPr>
          <w:p w14:paraId="4366D46B" w14:textId="40753812"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6F" w14:textId="77777777" w:rsidTr="00EB1D71">
        <w:trPr>
          <w:trHeight w:val="227"/>
        </w:trPr>
        <w:tc>
          <w:tcPr>
            <w:tcW w:w="3942" w:type="pct"/>
            <w:shd w:val="clear" w:color="auto" w:fill="auto"/>
          </w:tcPr>
          <w:p w14:paraId="4366D46D" w14:textId="77777777" w:rsidR="001E6954" w:rsidRPr="001E6954" w:rsidRDefault="00F45C0B" w:rsidP="003C6EC2">
            <w:pPr>
              <w:keepNext/>
              <w:spacing w:before="40" w:after="40" w:line="240" w:lineRule="auto"/>
              <w:rPr>
                <w:b/>
              </w:rPr>
            </w:pPr>
            <w:r w:rsidRPr="001E6954">
              <w:rPr>
                <w:b/>
              </w:rPr>
              <w:t>Standard 7 Human resources</w:t>
            </w:r>
          </w:p>
        </w:tc>
        <w:tc>
          <w:tcPr>
            <w:tcW w:w="1058" w:type="pct"/>
            <w:shd w:val="clear" w:color="auto" w:fill="auto"/>
          </w:tcPr>
          <w:p w14:paraId="4366D46E" w14:textId="7DE6F5AA" w:rsidR="001E6954" w:rsidRPr="001E6954" w:rsidRDefault="00F45C0B" w:rsidP="003C6EC2">
            <w:pPr>
              <w:keepNext/>
              <w:spacing w:before="40" w:after="40" w:line="240" w:lineRule="auto"/>
              <w:jc w:val="right"/>
              <w:rPr>
                <w:b/>
                <w:color w:val="0000FF"/>
              </w:rPr>
            </w:pPr>
            <w:r w:rsidRPr="001E6954">
              <w:rPr>
                <w:b/>
                <w:bCs/>
                <w:iCs/>
                <w:color w:val="00577D"/>
                <w:szCs w:val="40"/>
              </w:rPr>
              <w:t>Non-compliant</w:t>
            </w:r>
          </w:p>
        </w:tc>
      </w:tr>
      <w:tr w:rsidR="003D0A73" w14:paraId="4366D472" w14:textId="77777777" w:rsidTr="00EB1D71">
        <w:trPr>
          <w:trHeight w:val="227"/>
        </w:trPr>
        <w:tc>
          <w:tcPr>
            <w:tcW w:w="3942" w:type="pct"/>
            <w:shd w:val="clear" w:color="auto" w:fill="auto"/>
          </w:tcPr>
          <w:p w14:paraId="4366D470" w14:textId="77777777" w:rsidR="001E6954" w:rsidRPr="001E6954" w:rsidRDefault="00F45C0B" w:rsidP="004C55D8">
            <w:pPr>
              <w:spacing w:before="40" w:after="40" w:line="240" w:lineRule="auto"/>
              <w:ind w:left="318" w:hanging="7"/>
            </w:pPr>
            <w:r w:rsidRPr="001E6954">
              <w:t>Requirement 7(3)(a)</w:t>
            </w:r>
          </w:p>
        </w:tc>
        <w:tc>
          <w:tcPr>
            <w:tcW w:w="1058" w:type="pct"/>
            <w:shd w:val="clear" w:color="auto" w:fill="auto"/>
          </w:tcPr>
          <w:p w14:paraId="4366D471" w14:textId="569DFE02" w:rsidR="001E6954" w:rsidRPr="001E6954" w:rsidRDefault="00F45C0B" w:rsidP="00463EF3">
            <w:pPr>
              <w:spacing w:before="40" w:after="40" w:line="240" w:lineRule="auto"/>
              <w:jc w:val="right"/>
              <w:rPr>
                <w:color w:val="0000FF"/>
              </w:rPr>
            </w:pPr>
            <w:r w:rsidRPr="001E6954">
              <w:rPr>
                <w:bCs/>
                <w:iCs/>
                <w:color w:val="00577D"/>
                <w:szCs w:val="40"/>
              </w:rPr>
              <w:t>Non-compliant</w:t>
            </w:r>
          </w:p>
        </w:tc>
      </w:tr>
      <w:tr w:rsidR="003D0A73" w14:paraId="4366D475" w14:textId="77777777" w:rsidTr="00EB1D71">
        <w:trPr>
          <w:trHeight w:val="227"/>
        </w:trPr>
        <w:tc>
          <w:tcPr>
            <w:tcW w:w="3942" w:type="pct"/>
            <w:shd w:val="clear" w:color="auto" w:fill="auto"/>
          </w:tcPr>
          <w:p w14:paraId="4366D473" w14:textId="77777777" w:rsidR="001E6954" w:rsidRPr="001E6954" w:rsidRDefault="00F45C0B" w:rsidP="004C55D8">
            <w:pPr>
              <w:spacing w:before="40" w:after="40" w:line="240" w:lineRule="auto"/>
              <w:ind w:left="318" w:hanging="7"/>
            </w:pPr>
            <w:r w:rsidRPr="001E6954">
              <w:t>Requirement 7(3)(b)</w:t>
            </w:r>
          </w:p>
        </w:tc>
        <w:tc>
          <w:tcPr>
            <w:tcW w:w="1058" w:type="pct"/>
            <w:shd w:val="clear" w:color="auto" w:fill="auto"/>
          </w:tcPr>
          <w:p w14:paraId="4366D474" w14:textId="6BF4D05F"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78" w14:textId="77777777" w:rsidTr="00EB1D71">
        <w:trPr>
          <w:trHeight w:val="227"/>
        </w:trPr>
        <w:tc>
          <w:tcPr>
            <w:tcW w:w="3942" w:type="pct"/>
            <w:shd w:val="clear" w:color="auto" w:fill="auto"/>
          </w:tcPr>
          <w:p w14:paraId="4366D476" w14:textId="77777777" w:rsidR="001E6954" w:rsidRPr="001E6954" w:rsidRDefault="00F45C0B" w:rsidP="004C55D8">
            <w:pPr>
              <w:spacing w:before="40" w:after="40" w:line="240" w:lineRule="auto"/>
              <w:ind w:left="318" w:hanging="7"/>
            </w:pPr>
            <w:r w:rsidRPr="001E6954">
              <w:t>Requirement 7(3)(c)</w:t>
            </w:r>
          </w:p>
        </w:tc>
        <w:tc>
          <w:tcPr>
            <w:tcW w:w="1058" w:type="pct"/>
            <w:shd w:val="clear" w:color="auto" w:fill="auto"/>
          </w:tcPr>
          <w:p w14:paraId="4366D477" w14:textId="29EAB171"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7B" w14:textId="77777777" w:rsidTr="00EB1D71">
        <w:trPr>
          <w:trHeight w:val="227"/>
        </w:trPr>
        <w:tc>
          <w:tcPr>
            <w:tcW w:w="3942" w:type="pct"/>
            <w:shd w:val="clear" w:color="auto" w:fill="auto"/>
          </w:tcPr>
          <w:p w14:paraId="4366D479" w14:textId="77777777" w:rsidR="001E6954" w:rsidRPr="001E6954" w:rsidRDefault="00F45C0B" w:rsidP="004C55D8">
            <w:pPr>
              <w:spacing w:before="40" w:after="40" w:line="240" w:lineRule="auto"/>
              <w:ind w:left="318" w:hanging="7"/>
            </w:pPr>
            <w:r w:rsidRPr="001E6954">
              <w:t>Requirement 7(3)(d)</w:t>
            </w:r>
          </w:p>
        </w:tc>
        <w:tc>
          <w:tcPr>
            <w:tcW w:w="1058" w:type="pct"/>
            <w:shd w:val="clear" w:color="auto" w:fill="auto"/>
          </w:tcPr>
          <w:p w14:paraId="4366D47A" w14:textId="2BA6094E"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7E" w14:textId="77777777" w:rsidTr="00EB1D71">
        <w:trPr>
          <w:trHeight w:val="227"/>
        </w:trPr>
        <w:tc>
          <w:tcPr>
            <w:tcW w:w="3942" w:type="pct"/>
            <w:shd w:val="clear" w:color="auto" w:fill="auto"/>
          </w:tcPr>
          <w:p w14:paraId="4366D47C" w14:textId="77777777" w:rsidR="001E6954" w:rsidRPr="001E6954" w:rsidRDefault="00F45C0B" w:rsidP="004C55D8">
            <w:pPr>
              <w:spacing w:before="40" w:after="40" w:line="240" w:lineRule="auto"/>
              <w:ind w:left="318" w:hanging="7"/>
            </w:pPr>
            <w:r w:rsidRPr="001E6954">
              <w:t>Requirement 7(3)(e)</w:t>
            </w:r>
          </w:p>
        </w:tc>
        <w:tc>
          <w:tcPr>
            <w:tcW w:w="1058" w:type="pct"/>
            <w:shd w:val="clear" w:color="auto" w:fill="auto"/>
          </w:tcPr>
          <w:p w14:paraId="4366D47D" w14:textId="1BBFB33B"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81" w14:textId="77777777" w:rsidTr="00EB1D71">
        <w:trPr>
          <w:trHeight w:val="227"/>
        </w:trPr>
        <w:tc>
          <w:tcPr>
            <w:tcW w:w="3942" w:type="pct"/>
            <w:shd w:val="clear" w:color="auto" w:fill="auto"/>
          </w:tcPr>
          <w:p w14:paraId="4366D47F" w14:textId="77777777" w:rsidR="001E6954" w:rsidRPr="001E6954" w:rsidRDefault="00F45C0B" w:rsidP="003C6EC2">
            <w:pPr>
              <w:keepNext/>
              <w:spacing w:before="40" w:after="40" w:line="240" w:lineRule="auto"/>
              <w:rPr>
                <w:b/>
              </w:rPr>
            </w:pPr>
            <w:r w:rsidRPr="001E6954">
              <w:rPr>
                <w:b/>
              </w:rPr>
              <w:t>Standard 8 Organisational governance</w:t>
            </w:r>
          </w:p>
        </w:tc>
        <w:tc>
          <w:tcPr>
            <w:tcW w:w="1058" w:type="pct"/>
            <w:shd w:val="clear" w:color="auto" w:fill="auto"/>
          </w:tcPr>
          <w:p w14:paraId="4366D480" w14:textId="798847BC" w:rsidR="001E6954" w:rsidRPr="001E6954" w:rsidRDefault="00F45C0B" w:rsidP="003C6EC2">
            <w:pPr>
              <w:keepNext/>
              <w:spacing w:before="40" w:after="40" w:line="240" w:lineRule="auto"/>
              <w:jc w:val="right"/>
              <w:rPr>
                <w:b/>
                <w:color w:val="0000FF"/>
              </w:rPr>
            </w:pPr>
            <w:r w:rsidRPr="001E6954">
              <w:rPr>
                <w:b/>
                <w:bCs/>
                <w:iCs/>
                <w:color w:val="00577D"/>
                <w:szCs w:val="40"/>
              </w:rPr>
              <w:t>Compliant</w:t>
            </w:r>
          </w:p>
        </w:tc>
      </w:tr>
      <w:tr w:rsidR="003D0A73" w14:paraId="4366D484" w14:textId="77777777" w:rsidTr="00EB1D71">
        <w:trPr>
          <w:trHeight w:val="227"/>
        </w:trPr>
        <w:tc>
          <w:tcPr>
            <w:tcW w:w="3942" w:type="pct"/>
            <w:shd w:val="clear" w:color="auto" w:fill="auto"/>
          </w:tcPr>
          <w:p w14:paraId="4366D482" w14:textId="77777777" w:rsidR="001E6954" w:rsidRPr="001E6954" w:rsidRDefault="00F45C0B" w:rsidP="004C55D8">
            <w:pPr>
              <w:spacing w:before="40" w:after="40" w:line="240" w:lineRule="auto"/>
              <w:ind w:left="318" w:hanging="7"/>
            </w:pPr>
            <w:r w:rsidRPr="001E6954">
              <w:t>Requirement 8(3)(a)</w:t>
            </w:r>
          </w:p>
        </w:tc>
        <w:tc>
          <w:tcPr>
            <w:tcW w:w="1058" w:type="pct"/>
            <w:shd w:val="clear" w:color="auto" w:fill="auto"/>
          </w:tcPr>
          <w:p w14:paraId="4366D483" w14:textId="244B9343"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87" w14:textId="77777777" w:rsidTr="00EB1D71">
        <w:trPr>
          <w:trHeight w:val="227"/>
        </w:trPr>
        <w:tc>
          <w:tcPr>
            <w:tcW w:w="3942" w:type="pct"/>
            <w:shd w:val="clear" w:color="auto" w:fill="auto"/>
          </w:tcPr>
          <w:p w14:paraId="4366D485" w14:textId="77777777" w:rsidR="001E6954" w:rsidRPr="001E6954" w:rsidRDefault="00F45C0B" w:rsidP="004C55D8">
            <w:pPr>
              <w:spacing w:before="40" w:after="40" w:line="240" w:lineRule="auto"/>
              <w:ind w:left="318" w:hanging="7"/>
            </w:pPr>
            <w:r w:rsidRPr="001E6954">
              <w:t>Requirement 8(3)(b)</w:t>
            </w:r>
          </w:p>
        </w:tc>
        <w:tc>
          <w:tcPr>
            <w:tcW w:w="1058" w:type="pct"/>
            <w:shd w:val="clear" w:color="auto" w:fill="auto"/>
          </w:tcPr>
          <w:p w14:paraId="4366D486" w14:textId="025D26FE"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3D0A73" w14:paraId="4366D48A" w14:textId="77777777" w:rsidTr="00EB1D71">
        <w:trPr>
          <w:trHeight w:val="227"/>
        </w:trPr>
        <w:tc>
          <w:tcPr>
            <w:tcW w:w="3942" w:type="pct"/>
            <w:shd w:val="clear" w:color="auto" w:fill="auto"/>
          </w:tcPr>
          <w:p w14:paraId="4366D488" w14:textId="77777777" w:rsidR="001E6954" w:rsidRPr="001E6954" w:rsidRDefault="00F45C0B" w:rsidP="004C55D8">
            <w:pPr>
              <w:spacing w:before="40" w:after="40" w:line="240" w:lineRule="auto"/>
              <w:ind w:left="318" w:hanging="7"/>
            </w:pPr>
            <w:r w:rsidRPr="001E6954">
              <w:t>Requirement 8(3)(c)</w:t>
            </w:r>
          </w:p>
        </w:tc>
        <w:tc>
          <w:tcPr>
            <w:tcW w:w="1058" w:type="pct"/>
            <w:shd w:val="clear" w:color="auto" w:fill="auto"/>
          </w:tcPr>
          <w:p w14:paraId="4366D489" w14:textId="000DC0CF" w:rsidR="001E6954" w:rsidRPr="001E6954" w:rsidRDefault="00F45C0B" w:rsidP="00463EF3">
            <w:pPr>
              <w:spacing w:before="40" w:after="40" w:line="240" w:lineRule="auto"/>
              <w:jc w:val="right"/>
              <w:rPr>
                <w:color w:val="0000FF"/>
              </w:rPr>
            </w:pPr>
            <w:r w:rsidRPr="001E6954">
              <w:rPr>
                <w:bCs/>
                <w:iCs/>
                <w:color w:val="00577D"/>
                <w:szCs w:val="40"/>
              </w:rPr>
              <w:t>Compliant</w:t>
            </w:r>
          </w:p>
        </w:tc>
      </w:tr>
      <w:tr w:rsidR="005C6257" w:rsidRPr="005C6257" w14:paraId="4366D48D" w14:textId="77777777" w:rsidTr="00EB1D71">
        <w:trPr>
          <w:trHeight w:val="227"/>
        </w:trPr>
        <w:tc>
          <w:tcPr>
            <w:tcW w:w="3942" w:type="pct"/>
            <w:shd w:val="clear" w:color="auto" w:fill="auto"/>
          </w:tcPr>
          <w:p w14:paraId="4366D48B" w14:textId="77777777" w:rsidR="001E6954" w:rsidRPr="001E6954" w:rsidRDefault="00F45C0B" w:rsidP="004C55D8">
            <w:pPr>
              <w:spacing w:before="40" w:after="40" w:line="240" w:lineRule="auto"/>
              <w:ind w:left="318" w:hanging="7"/>
            </w:pPr>
            <w:r w:rsidRPr="001E6954">
              <w:t>Requirement 8(3)(d)</w:t>
            </w:r>
          </w:p>
        </w:tc>
        <w:tc>
          <w:tcPr>
            <w:tcW w:w="1058" w:type="pct"/>
            <w:shd w:val="clear" w:color="auto" w:fill="auto"/>
          </w:tcPr>
          <w:p w14:paraId="4366D48C" w14:textId="60FA3320" w:rsidR="001E6954" w:rsidRPr="005C6257" w:rsidRDefault="00F45C0B" w:rsidP="00463EF3">
            <w:pPr>
              <w:spacing w:before="40" w:after="40" w:line="240" w:lineRule="auto"/>
              <w:jc w:val="right"/>
              <w:rPr>
                <w:bCs/>
                <w:iCs/>
                <w:color w:val="00577D"/>
                <w:szCs w:val="40"/>
              </w:rPr>
            </w:pPr>
            <w:r w:rsidRPr="005C6257">
              <w:rPr>
                <w:bCs/>
                <w:iCs/>
                <w:color w:val="00577D"/>
                <w:szCs w:val="40"/>
              </w:rPr>
              <w:t>Compliant</w:t>
            </w:r>
          </w:p>
        </w:tc>
      </w:tr>
      <w:tr w:rsidR="003D0A73" w14:paraId="4366D490" w14:textId="77777777" w:rsidTr="00EB1D71">
        <w:trPr>
          <w:trHeight w:val="227"/>
        </w:trPr>
        <w:tc>
          <w:tcPr>
            <w:tcW w:w="3942" w:type="pct"/>
            <w:shd w:val="clear" w:color="auto" w:fill="auto"/>
          </w:tcPr>
          <w:p w14:paraId="4366D48E" w14:textId="77777777" w:rsidR="001E6954" w:rsidRPr="001E6954" w:rsidRDefault="00F45C0B" w:rsidP="004C55D8">
            <w:pPr>
              <w:spacing w:before="40" w:after="40" w:line="240" w:lineRule="auto"/>
              <w:ind w:left="318" w:hanging="7"/>
            </w:pPr>
            <w:r w:rsidRPr="001E6954">
              <w:t>Requirement 8(3)(e)</w:t>
            </w:r>
          </w:p>
        </w:tc>
        <w:tc>
          <w:tcPr>
            <w:tcW w:w="1058" w:type="pct"/>
            <w:shd w:val="clear" w:color="auto" w:fill="auto"/>
          </w:tcPr>
          <w:p w14:paraId="4366D48F" w14:textId="7DB524D9" w:rsidR="001E6954" w:rsidRPr="001E6954" w:rsidRDefault="00F45C0B" w:rsidP="00463EF3">
            <w:pPr>
              <w:spacing w:before="40" w:after="40" w:line="240" w:lineRule="auto"/>
              <w:jc w:val="right"/>
              <w:rPr>
                <w:color w:val="0000FF"/>
              </w:rPr>
            </w:pPr>
            <w:r w:rsidRPr="001E6954">
              <w:rPr>
                <w:bCs/>
                <w:iCs/>
                <w:color w:val="00577D"/>
                <w:szCs w:val="40"/>
              </w:rPr>
              <w:t>Compliant</w:t>
            </w:r>
          </w:p>
        </w:tc>
      </w:tr>
      <w:bookmarkEnd w:id="3"/>
    </w:tbl>
    <w:p w14:paraId="4366D491" w14:textId="77777777" w:rsidR="008A22FF" w:rsidRDefault="008C149E" w:rsidP="00463EF3">
      <w:pPr>
        <w:sectPr w:rsidR="008A22FF" w:rsidSect="001416E6">
          <w:headerReference w:type="first" r:id="rId16"/>
          <w:pgSz w:w="11906" w:h="16838"/>
          <w:pgMar w:top="1701" w:right="1418" w:bottom="1418" w:left="1418" w:header="709" w:footer="397" w:gutter="0"/>
          <w:cols w:space="708"/>
          <w:docGrid w:linePitch="360"/>
        </w:sectPr>
      </w:pPr>
    </w:p>
    <w:p w14:paraId="4366D492" w14:textId="77777777" w:rsidR="007F5256" w:rsidRPr="00D21DCD" w:rsidRDefault="00F45C0B" w:rsidP="00EC5474">
      <w:pPr>
        <w:pStyle w:val="Heading1"/>
      </w:pPr>
      <w:r>
        <w:lastRenderedPageBreak/>
        <w:t>Detailed assessment</w:t>
      </w:r>
    </w:p>
    <w:p w14:paraId="4366D493" w14:textId="77777777" w:rsidR="001E6954" w:rsidRPr="00D63989" w:rsidRDefault="00F45C0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66D494" w14:textId="77777777" w:rsidR="001E6954" w:rsidRPr="001E6954" w:rsidRDefault="00F45C0B" w:rsidP="001E6954">
      <w:pPr>
        <w:rPr>
          <w:color w:val="auto"/>
        </w:rPr>
      </w:pPr>
      <w:r w:rsidRPr="00D63989">
        <w:t>The report also specifies areas in which improvements must be made to ensure the Quality Standards are complied with.</w:t>
      </w:r>
    </w:p>
    <w:p w14:paraId="4366D495" w14:textId="77777777" w:rsidR="001E6954" w:rsidRPr="00D63989" w:rsidRDefault="00F45C0B" w:rsidP="001E6954">
      <w:r w:rsidRPr="00D63989">
        <w:t>The following information has been taken into account in developing this performance report:</w:t>
      </w:r>
    </w:p>
    <w:p w14:paraId="4366D496" w14:textId="57FFBF81" w:rsidR="004B33E7" w:rsidRPr="00BB0E8C" w:rsidRDefault="00F45C0B" w:rsidP="004B33E7">
      <w:pPr>
        <w:pStyle w:val="ListBullet"/>
      </w:pPr>
      <w:r w:rsidRPr="00BB0E8C">
        <w:t>the Assessment Team’s report for the Site Audit</w:t>
      </w:r>
      <w:r w:rsidR="00E701F9" w:rsidRPr="00BB0E8C">
        <w:t xml:space="preserve"> conducted 15 – 17 </w:t>
      </w:r>
      <w:r w:rsidR="00C73908" w:rsidRPr="00BB0E8C">
        <w:t>March 2022</w:t>
      </w:r>
      <w:r w:rsidRPr="00BB0E8C">
        <w:t xml:space="preserve"> was informed by a site assessment, observations at the service, review of documents and interviews with staff, consumers/representatives and others</w:t>
      </w:r>
    </w:p>
    <w:p w14:paraId="4366D497" w14:textId="28EA0A76" w:rsidR="004B33E7" w:rsidRDefault="00F45C0B"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701F9">
        <w:t>11 April 2022</w:t>
      </w:r>
      <w:r w:rsidR="00E074EC">
        <w:t xml:space="preserve">  </w:t>
      </w:r>
    </w:p>
    <w:p w14:paraId="35A00CE3" w14:textId="442639F6" w:rsidR="00E074EC" w:rsidRDefault="001D4F27" w:rsidP="004B33E7">
      <w:pPr>
        <w:pStyle w:val="ListBullet"/>
      </w:pPr>
      <w:r w:rsidRPr="00610DAD">
        <w:t>Notice of Requirement</w:t>
      </w:r>
      <w:r>
        <w:t xml:space="preserve"> to</w:t>
      </w:r>
      <w:r w:rsidR="00E074EC">
        <w:t xml:space="preserve"> Agree dated 13 September 202</w:t>
      </w:r>
      <w:r>
        <w:t>1</w:t>
      </w:r>
    </w:p>
    <w:p w14:paraId="098A6BD6" w14:textId="69DE84F4" w:rsidR="00BB0E8C" w:rsidRPr="00365DAE" w:rsidRDefault="00BB0E8C" w:rsidP="004B33E7">
      <w:pPr>
        <w:pStyle w:val="ListBullet"/>
      </w:pPr>
      <w:r>
        <w:t>Information from the community</w:t>
      </w:r>
    </w:p>
    <w:p w14:paraId="4366D499" w14:textId="77777777" w:rsidR="008A22FF" w:rsidRDefault="008C149E">
      <w:pPr>
        <w:spacing w:after="160" w:line="259" w:lineRule="auto"/>
        <w:rPr>
          <w:rFonts w:cs="Times New Roman"/>
        </w:rPr>
      </w:pPr>
    </w:p>
    <w:p w14:paraId="4366D49A" w14:textId="77777777" w:rsidR="00095CD4" w:rsidRDefault="008C149E" w:rsidP="00095CD4">
      <w:pPr>
        <w:sectPr w:rsidR="00095CD4" w:rsidSect="005058B8">
          <w:headerReference w:type="first" r:id="rId17"/>
          <w:pgSz w:w="11906" w:h="16838"/>
          <w:pgMar w:top="1701" w:right="1418" w:bottom="1418" w:left="1418" w:header="709" w:footer="397" w:gutter="0"/>
          <w:cols w:space="708"/>
          <w:docGrid w:linePitch="360"/>
        </w:sectPr>
      </w:pPr>
    </w:p>
    <w:p w14:paraId="4366D49B" w14:textId="25E9B326" w:rsidR="00CB3BA9" w:rsidRDefault="00F45C0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366D59D" wp14:editId="4366D5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52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73908" w:rsidRPr="00703E80">
        <w:rPr>
          <w:color w:val="FFFFFF" w:themeColor="background1"/>
        </w:rPr>
        <w:t xml:space="preserve"> </w:t>
      </w:r>
      <w:r w:rsidRPr="00703E80">
        <w:rPr>
          <w:color w:val="FFFFFF" w:themeColor="background1"/>
        </w:rPr>
        <w:br/>
        <w:t>Consumer dignity and choice</w:t>
      </w:r>
    </w:p>
    <w:p w14:paraId="4366D49C" w14:textId="77777777" w:rsidR="0004322A" w:rsidRPr="00D63989" w:rsidRDefault="00F45C0B" w:rsidP="0004322A">
      <w:pPr>
        <w:pStyle w:val="Heading3"/>
        <w:shd w:val="clear" w:color="auto" w:fill="F2F2F2" w:themeFill="background1" w:themeFillShade="F2"/>
      </w:pPr>
      <w:r w:rsidRPr="00D63989">
        <w:t>Consumer outcome:</w:t>
      </w:r>
    </w:p>
    <w:p w14:paraId="4366D49D" w14:textId="7669E696" w:rsidR="0004322A" w:rsidRPr="00D63989" w:rsidRDefault="00F45C0B"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1C3D0F" w:rsidRPr="00D63989">
        <w:t>respect and</w:t>
      </w:r>
      <w:r w:rsidRPr="00D63989">
        <w:t xml:space="preserve"> can maintain my identity. I can make informed choices about my care and </w:t>
      </w:r>
      <w:r w:rsidR="001C3D0F" w:rsidRPr="00D63989">
        <w:t>services and</w:t>
      </w:r>
      <w:r w:rsidRPr="00D63989">
        <w:t xml:space="preserve"> live the life I choose.</w:t>
      </w:r>
    </w:p>
    <w:p w14:paraId="4366D49E" w14:textId="77777777" w:rsidR="0004322A" w:rsidRPr="00D63989" w:rsidRDefault="00F45C0B" w:rsidP="0004322A">
      <w:pPr>
        <w:pStyle w:val="Heading3"/>
        <w:shd w:val="clear" w:color="auto" w:fill="F2F2F2" w:themeFill="background1" w:themeFillShade="F2"/>
      </w:pPr>
      <w:r w:rsidRPr="00D63989">
        <w:t>Organisation statement:</w:t>
      </w:r>
    </w:p>
    <w:p w14:paraId="4366D49F" w14:textId="77777777" w:rsidR="0004322A" w:rsidRPr="00D63989" w:rsidRDefault="00F45C0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66D4A0" w14:textId="77777777" w:rsidR="0004322A" w:rsidRDefault="00F45C0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66D4A1" w14:textId="77777777" w:rsidR="0004322A" w:rsidRPr="00D63989" w:rsidRDefault="00F45C0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66D4A2" w14:textId="77777777" w:rsidR="0004322A" w:rsidRPr="00D63989" w:rsidRDefault="00F45C0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66D4A3" w14:textId="77777777" w:rsidR="007F5256" w:rsidRDefault="00F45C0B" w:rsidP="00427817">
      <w:pPr>
        <w:pStyle w:val="Heading2"/>
      </w:pPr>
      <w:r>
        <w:t xml:space="preserve">Assessment </w:t>
      </w:r>
      <w:r w:rsidRPr="002B2C0F">
        <w:t>of Standard</w:t>
      </w:r>
      <w:r>
        <w:t xml:space="preserve"> 1</w:t>
      </w:r>
    </w:p>
    <w:p w14:paraId="24CB338E" w14:textId="77777777" w:rsidR="008B1A18" w:rsidRDefault="00FA3803" w:rsidP="00FA3803">
      <w:pPr>
        <w:rPr>
          <w:rFonts w:eastAsiaTheme="minorHAnsi"/>
          <w:color w:val="auto"/>
        </w:rPr>
      </w:pPr>
      <w:r w:rsidRPr="00DB0981">
        <w:rPr>
          <w:rFonts w:eastAsiaTheme="minorHAnsi"/>
          <w:color w:val="auto"/>
        </w:rPr>
        <w:t xml:space="preserve">Sampled consumers consider they are treated with dignity and respect, can maintain their identity, </w:t>
      </w:r>
      <w:r w:rsidR="007C34F9" w:rsidRPr="00DB0981">
        <w:rPr>
          <w:rFonts w:eastAsiaTheme="minorHAnsi"/>
          <w:color w:val="auto"/>
        </w:rPr>
        <w:t xml:space="preserve">their culture and diversity </w:t>
      </w:r>
      <w:r w:rsidR="0079799D" w:rsidRPr="00DB0981">
        <w:rPr>
          <w:rFonts w:eastAsiaTheme="minorHAnsi"/>
          <w:color w:val="auto"/>
        </w:rPr>
        <w:t>are</w:t>
      </w:r>
      <w:r w:rsidR="007C34F9" w:rsidRPr="00DB0981">
        <w:rPr>
          <w:rFonts w:eastAsiaTheme="minorHAnsi"/>
          <w:color w:val="auto"/>
        </w:rPr>
        <w:t xml:space="preserve"> valued</w:t>
      </w:r>
      <w:r w:rsidR="00023930" w:rsidRPr="00DB0981">
        <w:rPr>
          <w:rFonts w:eastAsiaTheme="minorHAnsi"/>
          <w:color w:val="auto"/>
        </w:rPr>
        <w:t xml:space="preserve">, can </w:t>
      </w:r>
      <w:r w:rsidRPr="00DB0981">
        <w:rPr>
          <w:rFonts w:eastAsiaTheme="minorHAnsi"/>
          <w:color w:val="auto"/>
        </w:rPr>
        <w:t>make informed choices about care and services and are supported to take risks to enable them to live the life they choose.</w:t>
      </w:r>
      <w:r w:rsidR="006D7155" w:rsidRPr="006D7155">
        <w:rPr>
          <w:rFonts w:eastAsiaTheme="minorHAnsi"/>
          <w:color w:val="FF0000"/>
        </w:rPr>
        <w:t xml:space="preserve"> </w:t>
      </w:r>
      <w:r w:rsidR="006D7155" w:rsidRPr="00A10AE3">
        <w:rPr>
          <w:rFonts w:eastAsiaTheme="minorHAnsi"/>
          <w:color w:val="auto"/>
        </w:rPr>
        <w:t>They said staff discuss risks associated with their choices and gave examples of how they are supported to participate in a manner as safe as possible.</w:t>
      </w:r>
      <w:r w:rsidRPr="00A10AE3">
        <w:rPr>
          <w:rFonts w:eastAsiaTheme="minorHAnsi"/>
          <w:color w:val="auto"/>
        </w:rPr>
        <w:t xml:space="preserve"> Consumers expressed satisfaction re</w:t>
      </w:r>
      <w:r w:rsidR="006D0F27" w:rsidRPr="00A10AE3">
        <w:rPr>
          <w:rFonts w:eastAsiaTheme="minorHAnsi"/>
          <w:color w:val="auto"/>
        </w:rPr>
        <w:t>garding interactions with staff to be kind, caring</w:t>
      </w:r>
      <w:r w:rsidR="00596125" w:rsidRPr="00A10AE3">
        <w:rPr>
          <w:rFonts w:eastAsiaTheme="minorHAnsi"/>
          <w:color w:val="auto"/>
        </w:rPr>
        <w:t xml:space="preserve"> and respectful</w:t>
      </w:r>
      <w:r w:rsidR="00976DD1" w:rsidRPr="00A10AE3">
        <w:rPr>
          <w:rFonts w:eastAsiaTheme="minorHAnsi"/>
          <w:color w:val="auto"/>
        </w:rPr>
        <w:t xml:space="preserve"> and representatives </w:t>
      </w:r>
      <w:r w:rsidR="00DB0981" w:rsidRPr="00A10AE3">
        <w:rPr>
          <w:rFonts w:eastAsiaTheme="minorHAnsi"/>
          <w:color w:val="auto"/>
        </w:rPr>
        <w:t xml:space="preserve">said they </w:t>
      </w:r>
      <w:r w:rsidR="00976DD1" w:rsidRPr="00A10AE3">
        <w:rPr>
          <w:rFonts w:eastAsiaTheme="minorHAnsi"/>
          <w:color w:val="auto"/>
        </w:rPr>
        <w:t>regularly observ</w:t>
      </w:r>
      <w:r w:rsidR="00DB0981" w:rsidRPr="00A10AE3">
        <w:rPr>
          <w:rFonts w:eastAsiaTheme="minorHAnsi"/>
          <w:color w:val="auto"/>
        </w:rPr>
        <w:t>e</w:t>
      </w:r>
      <w:r w:rsidR="00976DD1" w:rsidRPr="00A10AE3">
        <w:rPr>
          <w:rFonts w:eastAsiaTheme="minorHAnsi"/>
          <w:color w:val="auto"/>
        </w:rPr>
        <w:t xml:space="preserve"> staff to be affording consumers respect and dignity</w:t>
      </w:r>
      <w:r w:rsidR="00DB0981" w:rsidRPr="00A10AE3">
        <w:rPr>
          <w:rFonts w:eastAsiaTheme="minorHAnsi"/>
          <w:color w:val="auto"/>
        </w:rPr>
        <w:t xml:space="preserve">. </w:t>
      </w:r>
    </w:p>
    <w:p w14:paraId="3FFF4B1B" w14:textId="5959400D" w:rsidR="00FA3803" w:rsidRPr="00A10AE3" w:rsidRDefault="00DB0981" w:rsidP="00FA3803">
      <w:pPr>
        <w:rPr>
          <w:rFonts w:eastAsiaTheme="minorHAnsi"/>
          <w:color w:val="auto"/>
        </w:rPr>
      </w:pPr>
      <w:r w:rsidRPr="00A10AE3">
        <w:rPr>
          <w:rFonts w:eastAsiaTheme="minorHAnsi"/>
          <w:color w:val="auto"/>
        </w:rPr>
        <w:t xml:space="preserve">Consumers said </w:t>
      </w:r>
      <w:r w:rsidR="00FA3803" w:rsidRPr="00A10AE3">
        <w:rPr>
          <w:rFonts w:eastAsiaTheme="minorHAnsi"/>
          <w:color w:val="auto"/>
        </w:rPr>
        <w:t xml:space="preserve">staff know their </w:t>
      </w:r>
      <w:r w:rsidR="0056015D" w:rsidRPr="00A10AE3">
        <w:rPr>
          <w:rFonts w:eastAsiaTheme="minorHAnsi"/>
          <w:color w:val="auto"/>
        </w:rPr>
        <w:t xml:space="preserve">individual </w:t>
      </w:r>
      <w:r w:rsidR="00FA3803" w:rsidRPr="00A10AE3">
        <w:rPr>
          <w:rFonts w:eastAsiaTheme="minorHAnsi"/>
          <w:color w:val="auto"/>
        </w:rPr>
        <w:t>needs</w:t>
      </w:r>
      <w:r w:rsidR="0056015D" w:rsidRPr="00A10AE3">
        <w:rPr>
          <w:rFonts w:eastAsiaTheme="minorHAnsi"/>
          <w:color w:val="auto"/>
        </w:rPr>
        <w:t>, likes and dislikes</w:t>
      </w:r>
      <w:r w:rsidRPr="00A10AE3">
        <w:rPr>
          <w:rFonts w:eastAsiaTheme="minorHAnsi"/>
          <w:color w:val="auto"/>
        </w:rPr>
        <w:t xml:space="preserve"> and </w:t>
      </w:r>
      <w:r w:rsidR="0056015D" w:rsidRPr="00A10AE3">
        <w:rPr>
          <w:rFonts w:eastAsiaTheme="minorHAnsi"/>
          <w:color w:val="auto"/>
        </w:rPr>
        <w:t xml:space="preserve">they are </w:t>
      </w:r>
      <w:r w:rsidR="00FA3803" w:rsidRPr="00A10AE3">
        <w:rPr>
          <w:rFonts w:eastAsiaTheme="minorHAnsi"/>
          <w:color w:val="auto"/>
        </w:rPr>
        <w:t>support</w:t>
      </w:r>
      <w:r w:rsidR="0056015D" w:rsidRPr="00A10AE3">
        <w:rPr>
          <w:rFonts w:eastAsiaTheme="minorHAnsi"/>
          <w:color w:val="auto"/>
        </w:rPr>
        <w:t xml:space="preserve">ed to maintain </w:t>
      </w:r>
      <w:r w:rsidR="00FA3803" w:rsidRPr="00A10AE3">
        <w:rPr>
          <w:rFonts w:eastAsiaTheme="minorHAnsi"/>
          <w:color w:val="auto"/>
        </w:rPr>
        <w:t>dependence</w:t>
      </w:r>
      <w:r w:rsidR="0056015D" w:rsidRPr="00A10AE3">
        <w:rPr>
          <w:rFonts w:eastAsiaTheme="minorHAnsi"/>
          <w:color w:val="auto"/>
        </w:rPr>
        <w:t xml:space="preserve"> and </w:t>
      </w:r>
      <w:r w:rsidR="00FA3803" w:rsidRPr="00A10AE3">
        <w:rPr>
          <w:rFonts w:eastAsiaTheme="minorHAnsi"/>
          <w:color w:val="auto"/>
        </w:rPr>
        <w:t>relationships of significance</w:t>
      </w:r>
      <w:r w:rsidR="0056015D" w:rsidRPr="00A10AE3">
        <w:rPr>
          <w:rFonts w:eastAsiaTheme="minorHAnsi"/>
          <w:color w:val="auto"/>
        </w:rPr>
        <w:t>.</w:t>
      </w:r>
      <w:r w:rsidR="00FA3803" w:rsidRPr="00A10AE3">
        <w:rPr>
          <w:rFonts w:eastAsiaTheme="minorHAnsi"/>
          <w:color w:val="auto"/>
        </w:rPr>
        <w:t xml:space="preserve"> Consumers expressed comfort in expressing concerns</w:t>
      </w:r>
      <w:r w:rsidR="00D2500F" w:rsidRPr="00A10AE3">
        <w:rPr>
          <w:rFonts w:eastAsiaTheme="minorHAnsi"/>
          <w:color w:val="auto"/>
        </w:rPr>
        <w:t xml:space="preserve"> and </w:t>
      </w:r>
      <w:r w:rsidR="00FA3803" w:rsidRPr="00A10AE3">
        <w:rPr>
          <w:rFonts w:eastAsiaTheme="minorHAnsi"/>
          <w:color w:val="auto"/>
        </w:rPr>
        <w:t xml:space="preserve">satisfaction information provided assists </w:t>
      </w:r>
      <w:r w:rsidR="00D2500F" w:rsidRPr="00A10AE3">
        <w:rPr>
          <w:rFonts w:eastAsiaTheme="minorHAnsi"/>
          <w:color w:val="auto"/>
        </w:rPr>
        <w:t xml:space="preserve">them </w:t>
      </w:r>
      <w:r w:rsidR="00FA3803" w:rsidRPr="00A10AE3">
        <w:rPr>
          <w:rFonts w:eastAsiaTheme="minorHAnsi"/>
          <w:color w:val="auto"/>
        </w:rPr>
        <w:t>in knowing what is occurring at the service</w:t>
      </w:r>
      <w:r w:rsidR="00A91BA9" w:rsidRPr="00A10AE3">
        <w:rPr>
          <w:rFonts w:eastAsiaTheme="minorHAnsi"/>
          <w:color w:val="auto"/>
        </w:rPr>
        <w:t xml:space="preserve">. They </w:t>
      </w:r>
      <w:r w:rsidR="00FA3803" w:rsidRPr="00A10AE3">
        <w:rPr>
          <w:rFonts w:eastAsiaTheme="minorHAnsi"/>
          <w:color w:val="auto"/>
        </w:rPr>
        <w:t xml:space="preserve">feel their privacy is respected and personal information confidentially maintained. </w:t>
      </w:r>
    </w:p>
    <w:p w14:paraId="3FF10E3F" w14:textId="5D85DBCB" w:rsidR="00FA3803" w:rsidRPr="00A10AE3" w:rsidRDefault="00FA3803" w:rsidP="00FA3803">
      <w:pPr>
        <w:rPr>
          <w:rFonts w:eastAsiaTheme="minorHAnsi"/>
          <w:color w:val="auto"/>
        </w:rPr>
      </w:pPr>
      <w:r w:rsidRPr="00A10AE3">
        <w:rPr>
          <w:rFonts w:eastAsia="Calibri"/>
          <w:color w:val="auto"/>
          <w:lang w:eastAsia="en-US"/>
        </w:rPr>
        <w:t xml:space="preserve">Interviewed staff spoke respectful when discussing consumers and gave examples of consumers personal circumstances and individual preferences. </w:t>
      </w:r>
      <w:r w:rsidRPr="00A10AE3">
        <w:rPr>
          <w:rFonts w:eastAsiaTheme="minorHAnsi"/>
          <w:color w:val="auto"/>
        </w:rPr>
        <w:t xml:space="preserve">The Assessment Team observed staff </w:t>
      </w:r>
      <w:r w:rsidR="00A91BA9" w:rsidRPr="00A10AE3">
        <w:rPr>
          <w:rFonts w:eastAsiaTheme="minorHAnsi"/>
          <w:color w:val="auto"/>
        </w:rPr>
        <w:t xml:space="preserve">positively </w:t>
      </w:r>
      <w:r w:rsidRPr="00A10AE3">
        <w:rPr>
          <w:rFonts w:eastAsia="Calibri"/>
          <w:color w:val="auto"/>
          <w:lang w:eastAsia="en-US"/>
        </w:rPr>
        <w:t>interacting with consumers</w:t>
      </w:r>
      <w:r w:rsidR="002A081B" w:rsidRPr="00A10AE3">
        <w:rPr>
          <w:rFonts w:eastAsia="Calibri"/>
          <w:color w:val="auto"/>
          <w:lang w:eastAsia="en-US"/>
        </w:rPr>
        <w:t xml:space="preserve"> and af</w:t>
      </w:r>
      <w:r w:rsidRPr="00A10AE3">
        <w:rPr>
          <w:rFonts w:eastAsiaTheme="minorHAnsi"/>
          <w:color w:val="auto"/>
        </w:rPr>
        <w:t xml:space="preserve">fording privacy in aspects of </w:t>
      </w:r>
      <w:r w:rsidR="002A081B" w:rsidRPr="00A10AE3">
        <w:rPr>
          <w:rFonts w:eastAsiaTheme="minorHAnsi"/>
          <w:color w:val="auto"/>
        </w:rPr>
        <w:t xml:space="preserve">care </w:t>
      </w:r>
      <w:r w:rsidRPr="00A10AE3">
        <w:rPr>
          <w:rFonts w:eastAsiaTheme="minorHAnsi"/>
          <w:color w:val="auto"/>
        </w:rPr>
        <w:t xml:space="preserve">delivery and interactions. Clinical and care staff described consumers </w:t>
      </w:r>
      <w:r w:rsidR="00A10AE3" w:rsidRPr="00A10AE3">
        <w:rPr>
          <w:rFonts w:eastAsiaTheme="minorHAnsi"/>
          <w:color w:val="auto"/>
        </w:rPr>
        <w:t xml:space="preserve">life </w:t>
      </w:r>
      <w:r w:rsidRPr="00A10AE3">
        <w:rPr>
          <w:rFonts w:eastAsiaTheme="minorHAnsi"/>
          <w:color w:val="auto"/>
        </w:rPr>
        <w:t xml:space="preserve">history, culture, spiritual and emotional needs and how these are considered when </w:t>
      </w:r>
      <w:r w:rsidR="00A10AE3" w:rsidRPr="00A10AE3">
        <w:rPr>
          <w:rFonts w:eastAsiaTheme="minorHAnsi"/>
          <w:color w:val="auto"/>
        </w:rPr>
        <w:t>care planning and services are provided.</w:t>
      </w:r>
      <w:r w:rsidRPr="00A10AE3">
        <w:rPr>
          <w:rFonts w:eastAsiaTheme="minorHAnsi"/>
          <w:color w:val="auto"/>
        </w:rPr>
        <w:t xml:space="preserve"> </w:t>
      </w:r>
    </w:p>
    <w:p w14:paraId="1DBC4CA6" w14:textId="5050A284" w:rsidR="00FA3803" w:rsidRPr="007931E7" w:rsidRDefault="00FA3803" w:rsidP="00FA3803">
      <w:pPr>
        <w:rPr>
          <w:rFonts w:eastAsiaTheme="minorHAnsi"/>
          <w:color w:val="auto"/>
        </w:rPr>
      </w:pPr>
      <w:r w:rsidRPr="00FB2B07">
        <w:rPr>
          <w:rFonts w:eastAsiaTheme="minorHAnsi"/>
          <w:color w:val="auto"/>
        </w:rPr>
        <w:t xml:space="preserve">Registered staff gave examples of </w:t>
      </w:r>
      <w:r w:rsidR="0007353A" w:rsidRPr="00FB2B07">
        <w:rPr>
          <w:rFonts w:eastAsiaTheme="minorHAnsi"/>
          <w:color w:val="auto"/>
        </w:rPr>
        <w:t xml:space="preserve">strategies to </w:t>
      </w:r>
      <w:r w:rsidRPr="00FB2B07">
        <w:rPr>
          <w:rFonts w:eastAsiaTheme="minorHAnsi"/>
          <w:color w:val="auto"/>
        </w:rPr>
        <w:t xml:space="preserve">support consumers </w:t>
      </w:r>
      <w:r w:rsidR="0007353A" w:rsidRPr="00FB2B07">
        <w:rPr>
          <w:rFonts w:eastAsiaTheme="minorHAnsi"/>
          <w:color w:val="auto"/>
        </w:rPr>
        <w:t xml:space="preserve">in making </w:t>
      </w:r>
      <w:r w:rsidRPr="00FB2B07">
        <w:rPr>
          <w:rFonts w:eastAsiaTheme="minorHAnsi"/>
          <w:color w:val="auto"/>
        </w:rPr>
        <w:t xml:space="preserve">informed </w:t>
      </w:r>
      <w:r w:rsidR="00FB2B07" w:rsidRPr="00FB2B07">
        <w:rPr>
          <w:rFonts w:eastAsiaTheme="minorHAnsi"/>
          <w:color w:val="auto"/>
        </w:rPr>
        <w:t xml:space="preserve">decisions in relation to </w:t>
      </w:r>
      <w:r w:rsidRPr="00FB2B07">
        <w:rPr>
          <w:rFonts w:eastAsiaTheme="minorHAnsi"/>
          <w:color w:val="auto"/>
        </w:rPr>
        <w:t>choices</w:t>
      </w:r>
      <w:r w:rsidR="00FB2B07" w:rsidRPr="00FB2B07">
        <w:rPr>
          <w:rFonts w:eastAsiaTheme="minorHAnsi"/>
          <w:color w:val="auto"/>
        </w:rPr>
        <w:t xml:space="preserve"> which involve risk taking activities. </w:t>
      </w:r>
      <w:r w:rsidR="00242D23">
        <w:rPr>
          <w:rFonts w:eastAsiaTheme="minorHAnsi"/>
          <w:color w:val="auto"/>
        </w:rPr>
        <w:lastRenderedPageBreak/>
        <w:t xml:space="preserve">Management described various methods of </w:t>
      </w:r>
      <w:r w:rsidR="00C4008A">
        <w:rPr>
          <w:rFonts w:eastAsiaTheme="minorHAnsi"/>
          <w:color w:val="auto"/>
        </w:rPr>
        <w:t xml:space="preserve">ensuring consumers and representatives are kept informed, including a new </w:t>
      </w:r>
      <w:r w:rsidR="004A2E5D">
        <w:rPr>
          <w:rFonts w:eastAsiaTheme="minorHAnsi"/>
          <w:color w:val="auto"/>
        </w:rPr>
        <w:t xml:space="preserve">dedicated </w:t>
      </w:r>
      <w:r w:rsidR="00C4008A">
        <w:rPr>
          <w:rFonts w:eastAsiaTheme="minorHAnsi"/>
          <w:color w:val="auto"/>
        </w:rPr>
        <w:t xml:space="preserve">social media </w:t>
      </w:r>
      <w:r w:rsidR="004A2E5D">
        <w:rPr>
          <w:rFonts w:eastAsiaTheme="minorHAnsi"/>
          <w:color w:val="auto"/>
        </w:rPr>
        <w:t>platform w</w:t>
      </w:r>
      <w:r w:rsidR="00A814A4">
        <w:rPr>
          <w:rFonts w:eastAsiaTheme="minorHAnsi"/>
          <w:color w:val="auto"/>
        </w:rPr>
        <w:t xml:space="preserve">ith password protection to ensure confidentiality. </w:t>
      </w:r>
      <w:r w:rsidR="00742819">
        <w:rPr>
          <w:rFonts w:eastAsiaTheme="minorHAnsi"/>
          <w:color w:val="auto"/>
        </w:rPr>
        <w:t>Documentation review demonstrated</w:t>
      </w:r>
      <w:r w:rsidR="002C5380">
        <w:rPr>
          <w:rFonts w:eastAsiaTheme="minorHAnsi"/>
          <w:color w:val="auto"/>
        </w:rPr>
        <w:t xml:space="preserve"> systems to iden</w:t>
      </w:r>
      <w:r w:rsidR="00CF1F6A">
        <w:rPr>
          <w:rFonts w:eastAsiaTheme="minorHAnsi"/>
          <w:color w:val="auto"/>
        </w:rPr>
        <w:t>tify</w:t>
      </w:r>
      <w:r w:rsidR="002C5380">
        <w:rPr>
          <w:rFonts w:eastAsiaTheme="minorHAnsi"/>
          <w:color w:val="auto"/>
        </w:rPr>
        <w:t>, inform, support and review</w:t>
      </w:r>
      <w:r w:rsidR="00CF1F6A">
        <w:rPr>
          <w:rFonts w:eastAsiaTheme="minorHAnsi"/>
          <w:color w:val="auto"/>
        </w:rPr>
        <w:t xml:space="preserve"> strategies to minimise and manage risk related activities.</w:t>
      </w:r>
      <w:r w:rsidR="003657C1">
        <w:rPr>
          <w:rFonts w:eastAsiaTheme="minorHAnsi"/>
          <w:color w:val="auto"/>
        </w:rPr>
        <w:t xml:space="preserve"> Language in care planning documentation demonstrated</w:t>
      </w:r>
      <w:r w:rsidR="00EE4A5B">
        <w:rPr>
          <w:rFonts w:eastAsiaTheme="minorHAnsi"/>
          <w:color w:val="auto"/>
        </w:rPr>
        <w:t xml:space="preserve"> staff referencing consumers in a respectful manner. </w:t>
      </w:r>
      <w:r w:rsidR="003657C1">
        <w:rPr>
          <w:rFonts w:eastAsiaTheme="minorHAnsi"/>
          <w:color w:val="auto"/>
        </w:rPr>
        <w:t xml:space="preserve"> </w:t>
      </w:r>
      <w:r w:rsidR="00FB2B07" w:rsidRPr="00FB2B07">
        <w:rPr>
          <w:rFonts w:eastAsiaTheme="minorHAnsi"/>
          <w:color w:val="auto"/>
        </w:rPr>
        <w:t>S</w:t>
      </w:r>
      <w:r w:rsidRPr="00FB2B07">
        <w:rPr>
          <w:rFonts w:eastAsia="Calibri"/>
          <w:color w:val="auto"/>
          <w:lang w:eastAsia="en-US"/>
        </w:rPr>
        <w:t>taff demonstrated knowledge of consumer’s complex needs and specific preferences involving risk taking activities</w:t>
      </w:r>
      <w:r w:rsidR="00FB2B07" w:rsidRPr="00FB2B07">
        <w:rPr>
          <w:rFonts w:eastAsia="Calibri"/>
          <w:color w:val="auto"/>
          <w:lang w:eastAsia="en-US"/>
        </w:rPr>
        <w:t xml:space="preserve"> and </w:t>
      </w:r>
      <w:r w:rsidRPr="00FB2B07">
        <w:rPr>
          <w:rFonts w:eastAsia="Calibri"/>
          <w:color w:val="auto"/>
          <w:lang w:eastAsia="en-US"/>
        </w:rPr>
        <w:t xml:space="preserve">described various methods of </w:t>
      </w:r>
      <w:r w:rsidR="004D389B" w:rsidRPr="00FB2B07">
        <w:rPr>
          <w:rFonts w:eastAsia="Calibri"/>
          <w:color w:val="auto"/>
          <w:lang w:eastAsia="en-US"/>
        </w:rPr>
        <w:t>tailoring care specific to consumers</w:t>
      </w:r>
      <w:r w:rsidR="007931E7" w:rsidRPr="00FB2B07">
        <w:rPr>
          <w:rFonts w:eastAsia="Calibri"/>
          <w:color w:val="auto"/>
          <w:lang w:eastAsia="en-US"/>
        </w:rPr>
        <w:t>’</w:t>
      </w:r>
      <w:r w:rsidR="004D389B" w:rsidRPr="00FB2B07">
        <w:rPr>
          <w:rFonts w:eastAsia="Calibri"/>
          <w:color w:val="auto"/>
          <w:lang w:eastAsia="en-US"/>
        </w:rPr>
        <w:t xml:space="preserve"> needs and preferences</w:t>
      </w:r>
      <w:r w:rsidR="00FB2B07" w:rsidRPr="00FB2B07">
        <w:rPr>
          <w:rFonts w:eastAsia="Calibri"/>
          <w:color w:val="auto"/>
          <w:lang w:eastAsia="en-US"/>
        </w:rPr>
        <w:t xml:space="preserve">. Staff described </w:t>
      </w:r>
      <w:r w:rsidRPr="00FB2B07">
        <w:rPr>
          <w:rFonts w:eastAsia="Calibri"/>
          <w:color w:val="auto"/>
          <w:lang w:eastAsia="en-US"/>
        </w:rPr>
        <w:t xml:space="preserve">strategies utilised </w:t>
      </w:r>
      <w:r w:rsidR="0048385F" w:rsidRPr="00FB2B07">
        <w:rPr>
          <w:rFonts w:eastAsia="Calibri"/>
          <w:color w:val="auto"/>
          <w:lang w:eastAsia="en-US"/>
        </w:rPr>
        <w:t>to c</w:t>
      </w:r>
      <w:r w:rsidRPr="00FB2B07">
        <w:rPr>
          <w:rFonts w:eastAsia="Calibri"/>
          <w:color w:val="auto"/>
          <w:lang w:eastAsia="en-US"/>
        </w:rPr>
        <w:t>ommunicat</w:t>
      </w:r>
      <w:r w:rsidR="0048385F" w:rsidRPr="00FB2B07">
        <w:rPr>
          <w:rFonts w:eastAsia="Calibri"/>
          <w:color w:val="auto"/>
          <w:lang w:eastAsia="en-US"/>
        </w:rPr>
        <w:t>e</w:t>
      </w:r>
      <w:r w:rsidRPr="00FB2B07">
        <w:rPr>
          <w:rFonts w:eastAsia="Calibri"/>
          <w:color w:val="auto"/>
          <w:lang w:eastAsia="en-US"/>
        </w:rPr>
        <w:t xml:space="preserve"> with consumers living with reduced cognition</w:t>
      </w:r>
      <w:r w:rsidR="007931E7" w:rsidRPr="00FB2B07">
        <w:rPr>
          <w:rFonts w:eastAsia="Calibri"/>
          <w:color w:val="auto"/>
          <w:lang w:eastAsia="en-US"/>
        </w:rPr>
        <w:t xml:space="preserve"> and/or hearing, visual</w:t>
      </w:r>
      <w:r w:rsidR="0007353A" w:rsidRPr="00FB2B07">
        <w:rPr>
          <w:rFonts w:eastAsia="Calibri"/>
          <w:color w:val="auto"/>
          <w:lang w:eastAsia="en-US"/>
        </w:rPr>
        <w:t xml:space="preserve"> deficits</w:t>
      </w:r>
      <w:r w:rsidRPr="00FB2B07">
        <w:rPr>
          <w:rFonts w:eastAsia="Calibri"/>
          <w:color w:val="auto"/>
          <w:lang w:eastAsia="en-US"/>
        </w:rPr>
        <w:t xml:space="preserve">. </w:t>
      </w:r>
      <w:r w:rsidR="00FB2B07" w:rsidRPr="00FB2B07">
        <w:rPr>
          <w:rFonts w:eastAsia="Calibri"/>
          <w:color w:val="auto"/>
          <w:lang w:eastAsia="en-US"/>
        </w:rPr>
        <w:t xml:space="preserve">They </w:t>
      </w:r>
      <w:r w:rsidRPr="00FB2B07">
        <w:rPr>
          <w:rFonts w:eastAsiaTheme="minorHAnsi"/>
          <w:color w:val="auto"/>
        </w:rPr>
        <w:t xml:space="preserve">gave examples </w:t>
      </w:r>
      <w:r w:rsidR="007931E7" w:rsidRPr="00FB2B07">
        <w:rPr>
          <w:rFonts w:eastAsiaTheme="minorHAnsi"/>
          <w:color w:val="auto"/>
        </w:rPr>
        <w:t>and were observed to be</w:t>
      </w:r>
      <w:r w:rsidRPr="00FB2B07">
        <w:rPr>
          <w:rFonts w:eastAsiaTheme="minorHAnsi"/>
          <w:color w:val="auto"/>
        </w:rPr>
        <w:t xml:space="preserve"> maintaining consumers’ confidentiality and </w:t>
      </w:r>
      <w:r w:rsidRPr="007931E7">
        <w:rPr>
          <w:rFonts w:eastAsiaTheme="minorHAnsi"/>
          <w:color w:val="auto"/>
        </w:rPr>
        <w:t>privacy when providing care and services and communicating with others.</w:t>
      </w:r>
      <w:r w:rsidR="00A10AE3">
        <w:rPr>
          <w:rFonts w:eastAsiaTheme="minorHAnsi"/>
          <w:color w:val="auto"/>
        </w:rPr>
        <w:t xml:space="preserve"> Staff advised </w:t>
      </w:r>
      <w:r w:rsidR="00587FCC">
        <w:rPr>
          <w:rFonts w:eastAsiaTheme="minorHAnsi"/>
          <w:color w:val="auto"/>
        </w:rPr>
        <w:t xml:space="preserve">and records demonstrated training and education </w:t>
      </w:r>
      <w:r w:rsidR="00A10AE3">
        <w:rPr>
          <w:rFonts w:eastAsiaTheme="minorHAnsi"/>
          <w:color w:val="auto"/>
        </w:rPr>
        <w:t>received relating to this Standard</w:t>
      </w:r>
      <w:r w:rsidR="00587FCC">
        <w:rPr>
          <w:rFonts w:eastAsiaTheme="minorHAnsi"/>
          <w:color w:val="auto"/>
        </w:rPr>
        <w:t>.</w:t>
      </w:r>
      <w:r w:rsidR="00796798">
        <w:rPr>
          <w:rFonts w:eastAsiaTheme="minorHAnsi"/>
          <w:color w:val="auto"/>
        </w:rPr>
        <w:t xml:space="preserve"> Staff were observed</w:t>
      </w:r>
      <w:r w:rsidR="00061E85">
        <w:rPr>
          <w:rFonts w:eastAsiaTheme="minorHAnsi"/>
          <w:color w:val="auto"/>
        </w:rPr>
        <w:t xml:space="preserve"> to be offering consumers choice in relation to involvement in lifestyle activities.</w:t>
      </w:r>
    </w:p>
    <w:p w14:paraId="5BD533E6" w14:textId="48E70D74" w:rsidR="00FA3803" w:rsidRPr="0042211C" w:rsidRDefault="00FA3803" w:rsidP="00FA3803">
      <w:pPr>
        <w:rPr>
          <w:iCs/>
          <w:color w:val="auto"/>
        </w:rPr>
      </w:pPr>
      <w:r w:rsidRPr="0042211C">
        <w:rPr>
          <w:rFonts w:eastAsiaTheme="minorHAnsi"/>
          <w:color w:val="auto"/>
        </w:rPr>
        <w:t xml:space="preserve">Organisational policy documentation guide staff </w:t>
      </w:r>
      <w:r w:rsidR="0042211C" w:rsidRPr="0042211C">
        <w:rPr>
          <w:rFonts w:eastAsiaTheme="minorHAnsi"/>
          <w:color w:val="auto"/>
        </w:rPr>
        <w:t xml:space="preserve">in provided </w:t>
      </w:r>
      <w:r w:rsidRPr="0042211C">
        <w:rPr>
          <w:rFonts w:eastAsiaTheme="minorHAnsi"/>
          <w:color w:val="auto"/>
        </w:rPr>
        <w:t xml:space="preserve">care and services delivered in line with consumer-centred preferences. </w:t>
      </w:r>
      <w:r w:rsidRPr="0042211C">
        <w:rPr>
          <w:rFonts w:eastAsia="Calibri"/>
          <w:color w:val="auto"/>
          <w:lang w:eastAsia="en-US"/>
        </w:rPr>
        <w:t>The Charter of Aged Care Rights and other documentation were observed displayed in communal area</w:t>
      </w:r>
      <w:r w:rsidR="0042211C" w:rsidRPr="0042211C">
        <w:rPr>
          <w:rFonts w:eastAsia="Calibri"/>
          <w:color w:val="auto"/>
          <w:lang w:eastAsia="en-US"/>
        </w:rPr>
        <w:t>s</w:t>
      </w:r>
      <w:r w:rsidRPr="0042211C">
        <w:rPr>
          <w:rFonts w:eastAsia="Calibri"/>
          <w:color w:val="auto"/>
          <w:lang w:eastAsia="en-US"/>
        </w:rPr>
        <w:t xml:space="preserve"> and contained within consumer information material. Documentation demonstrated </w:t>
      </w:r>
      <w:r w:rsidRPr="0042211C">
        <w:rPr>
          <w:color w:val="auto"/>
        </w:rPr>
        <w:t xml:space="preserve">consumers are regularly encouraged to provide feedback in relation to </w:t>
      </w:r>
      <w:r w:rsidR="0042211C" w:rsidRPr="0042211C">
        <w:rPr>
          <w:color w:val="auto"/>
        </w:rPr>
        <w:t>aspects of care and services</w:t>
      </w:r>
      <w:r w:rsidRPr="0042211C">
        <w:rPr>
          <w:rFonts w:eastAsia="Calibri"/>
          <w:color w:val="auto"/>
          <w:lang w:eastAsia="en-US"/>
        </w:rPr>
        <w:t xml:space="preserve">. </w:t>
      </w:r>
    </w:p>
    <w:p w14:paraId="1D34F638" w14:textId="672D2095" w:rsidR="00FA3803" w:rsidRPr="00C12DBE" w:rsidRDefault="00FA3803" w:rsidP="00FA3803">
      <w:pPr>
        <w:rPr>
          <w:rFonts w:eastAsiaTheme="minorHAnsi"/>
          <w:color w:val="auto"/>
        </w:rPr>
      </w:pPr>
      <w:r w:rsidRPr="00C12DBE">
        <w:rPr>
          <w:rFonts w:eastAsiaTheme="minorHAnsi"/>
          <w:color w:val="auto"/>
        </w:rPr>
        <w:t>Care and services planning consider religious</w:t>
      </w:r>
      <w:r w:rsidR="00C12DBE" w:rsidRPr="00C12DBE">
        <w:rPr>
          <w:rFonts w:eastAsiaTheme="minorHAnsi"/>
          <w:color w:val="auto"/>
        </w:rPr>
        <w:t xml:space="preserve"> and cultural</w:t>
      </w:r>
      <w:r w:rsidRPr="00C12DBE">
        <w:rPr>
          <w:rFonts w:eastAsiaTheme="minorHAnsi"/>
          <w:color w:val="auto"/>
        </w:rPr>
        <w:t xml:space="preserve"> </w:t>
      </w:r>
      <w:r w:rsidR="00C12DBE" w:rsidRPr="00C12DBE">
        <w:rPr>
          <w:rFonts w:eastAsiaTheme="minorHAnsi"/>
          <w:color w:val="auto"/>
        </w:rPr>
        <w:t xml:space="preserve">needs and </w:t>
      </w:r>
      <w:r w:rsidRPr="00C12DBE">
        <w:rPr>
          <w:rFonts w:eastAsiaTheme="minorHAnsi"/>
          <w:color w:val="auto"/>
        </w:rPr>
        <w:t>personal beliefs</w:t>
      </w:r>
      <w:r w:rsidR="00C12DBE" w:rsidRPr="00C12DBE">
        <w:rPr>
          <w:rFonts w:eastAsiaTheme="minorHAnsi"/>
          <w:color w:val="auto"/>
        </w:rPr>
        <w:t xml:space="preserve"> of </w:t>
      </w:r>
      <w:r w:rsidRPr="00C12DBE">
        <w:rPr>
          <w:rFonts w:eastAsiaTheme="minorHAnsi"/>
          <w:color w:val="auto"/>
        </w:rPr>
        <w:t xml:space="preserve">each consumer. Documents are stored in a confidential manner </w:t>
      </w:r>
      <w:r w:rsidR="00C12DBE" w:rsidRPr="00C12DBE">
        <w:rPr>
          <w:rFonts w:eastAsiaTheme="minorHAnsi"/>
          <w:color w:val="auto"/>
        </w:rPr>
        <w:t xml:space="preserve">with </w:t>
      </w:r>
      <w:r w:rsidRPr="00C12DBE">
        <w:rPr>
          <w:rFonts w:eastAsiaTheme="minorHAnsi"/>
          <w:color w:val="auto"/>
        </w:rPr>
        <w:t xml:space="preserve">electronic records </w:t>
      </w:r>
      <w:r w:rsidR="00C12DBE" w:rsidRPr="00C12DBE">
        <w:rPr>
          <w:rFonts w:eastAsiaTheme="minorHAnsi"/>
          <w:color w:val="auto"/>
        </w:rPr>
        <w:t xml:space="preserve">being </w:t>
      </w:r>
      <w:r w:rsidRPr="00C12DBE">
        <w:rPr>
          <w:rFonts w:eastAsiaTheme="minorHAnsi"/>
          <w:color w:val="auto"/>
        </w:rPr>
        <w:t>password protected</w:t>
      </w:r>
      <w:r w:rsidR="00C12DBE" w:rsidRPr="00C12DBE">
        <w:rPr>
          <w:rFonts w:eastAsiaTheme="minorHAnsi"/>
          <w:color w:val="auto"/>
        </w:rPr>
        <w:t>.</w:t>
      </w:r>
    </w:p>
    <w:p w14:paraId="13D678E5" w14:textId="77777777" w:rsidR="00FA3803" w:rsidRPr="00C12DBE" w:rsidRDefault="00FA3803" w:rsidP="00FA3803">
      <w:pPr>
        <w:rPr>
          <w:rFonts w:eastAsia="Calibri"/>
          <w:i/>
          <w:color w:val="auto"/>
          <w:lang w:eastAsia="en-US"/>
        </w:rPr>
      </w:pPr>
      <w:r w:rsidRPr="00C12DBE">
        <w:rPr>
          <w:rFonts w:eastAsiaTheme="minorHAnsi"/>
          <w:color w:val="auto"/>
        </w:rPr>
        <w:t>The Quality Standard is assessed as Compliant as six of the six specific requirements have been assessed as Compliant.</w:t>
      </w:r>
    </w:p>
    <w:p w14:paraId="4366D4A6" w14:textId="5E031BBF" w:rsidR="006451BA" w:rsidRDefault="00F45C0B"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366D4A7" w14:textId="384C6766" w:rsidR="00154403" w:rsidRDefault="00F45C0B" w:rsidP="00154403">
      <w:pPr>
        <w:pStyle w:val="Heading3"/>
      </w:pPr>
      <w:r w:rsidRPr="00051035">
        <w:t>Requirement 1(3)(a)</w:t>
      </w:r>
      <w:r w:rsidRPr="00051035">
        <w:tab/>
        <w:t>Compliant</w:t>
      </w:r>
    </w:p>
    <w:p w14:paraId="4366D4A8" w14:textId="77777777" w:rsidR="00154403" w:rsidRPr="008D114F" w:rsidRDefault="00F45C0B" w:rsidP="00154403">
      <w:pPr>
        <w:rPr>
          <w:i/>
        </w:rPr>
      </w:pPr>
      <w:r w:rsidRPr="008D114F">
        <w:rPr>
          <w:i/>
        </w:rPr>
        <w:t>Each consumer is treated with dignity and respect, with their identity, culture and diversity valued.</w:t>
      </w:r>
    </w:p>
    <w:p w14:paraId="4366D4AA" w14:textId="23E84916" w:rsidR="00154403" w:rsidRDefault="00F45C0B" w:rsidP="00154403">
      <w:pPr>
        <w:pStyle w:val="Heading3"/>
      </w:pPr>
      <w:r>
        <w:t>Requirement 1(3)(b)</w:t>
      </w:r>
      <w:r>
        <w:tab/>
        <w:t>Compliant</w:t>
      </w:r>
    </w:p>
    <w:p w14:paraId="4366D4AB" w14:textId="77777777" w:rsidR="00154403" w:rsidRPr="008D114F" w:rsidRDefault="00F45C0B" w:rsidP="00154403">
      <w:pPr>
        <w:rPr>
          <w:i/>
        </w:rPr>
      </w:pPr>
      <w:r w:rsidRPr="008D114F">
        <w:rPr>
          <w:i/>
        </w:rPr>
        <w:t>Care and services are culturally safe.</w:t>
      </w:r>
    </w:p>
    <w:p w14:paraId="4366D4AD" w14:textId="65CF7629" w:rsidR="00154403" w:rsidRPr="00DD02D3" w:rsidRDefault="00F45C0B" w:rsidP="00154403">
      <w:pPr>
        <w:pStyle w:val="Heading3"/>
      </w:pPr>
      <w:r w:rsidRPr="00DD02D3">
        <w:t>Requirement 1(3)(c)</w:t>
      </w:r>
      <w:r w:rsidRPr="00DD02D3">
        <w:tab/>
        <w:t>Compliant</w:t>
      </w:r>
    </w:p>
    <w:p w14:paraId="4366D4AE" w14:textId="77777777" w:rsidR="00154403" w:rsidRPr="008D114F" w:rsidRDefault="00F45C0B" w:rsidP="00154403">
      <w:pPr>
        <w:tabs>
          <w:tab w:val="right" w:pos="9026"/>
        </w:tabs>
        <w:spacing w:before="0" w:after="0"/>
        <w:outlineLvl w:val="4"/>
        <w:rPr>
          <w:i/>
        </w:rPr>
      </w:pPr>
      <w:r w:rsidRPr="008D114F">
        <w:rPr>
          <w:i/>
        </w:rPr>
        <w:t xml:space="preserve">Each consumer is supported to exercise choice and independence, including to: </w:t>
      </w:r>
    </w:p>
    <w:p w14:paraId="4366D4AF" w14:textId="77777777" w:rsidR="00154403" w:rsidRPr="008D114F" w:rsidRDefault="00F45C0B"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66D4B0" w14:textId="77777777" w:rsidR="00154403" w:rsidRPr="008D114F" w:rsidRDefault="00F45C0B" w:rsidP="0085360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4366D4B1" w14:textId="77777777" w:rsidR="00D2235F" w:rsidRPr="008D114F" w:rsidRDefault="00F45C0B"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366D4B2" w14:textId="77777777" w:rsidR="00154403" w:rsidRPr="008D114F" w:rsidRDefault="00F45C0B"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66D4B4" w14:textId="59B0B8A8" w:rsidR="00154403" w:rsidRDefault="00F45C0B" w:rsidP="00154403">
      <w:pPr>
        <w:pStyle w:val="Heading3"/>
      </w:pPr>
      <w:r>
        <w:t>Requirement 1(3)(d)</w:t>
      </w:r>
      <w:r>
        <w:tab/>
        <w:t>Compliant</w:t>
      </w:r>
    </w:p>
    <w:p w14:paraId="4366D4B5" w14:textId="77777777" w:rsidR="00154403" w:rsidRPr="008D114F" w:rsidRDefault="00F45C0B" w:rsidP="00154403">
      <w:pPr>
        <w:rPr>
          <w:i/>
        </w:rPr>
      </w:pPr>
      <w:r w:rsidRPr="008D114F">
        <w:rPr>
          <w:i/>
        </w:rPr>
        <w:t>Each consumer is supported to take risks to enable them to live the best life they can.</w:t>
      </w:r>
    </w:p>
    <w:p w14:paraId="4366D4B7" w14:textId="0B8CAAC0" w:rsidR="00154403" w:rsidRDefault="00F45C0B" w:rsidP="00154403">
      <w:pPr>
        <w:pStyle w:val="Heading3"/>
      </w:pPr>
      <w:r>
        <w:t>Requirement 1(3)(e)</w:t>
      </w:r>
      <w:r>
        <w:tab/>
        <w:t>Compliant</w:t>
      </w:r>
    </w:p>
    <w:p w14:paraId="4366D4B8" w14:textId="77777777" w:rsidR="00154403" w:rsidRPr="008D114F" w:rsidRDefault="00F45C0B" w:rsidP="00154403">
      <w:pPr>
        <w:rPr>
          <w:i/>
        </w:rPr>
      </w:pPr>
      <w:r w:rsidRPr="008D114F">
        <w:rPr>
          <w:i/>
        </w:rPr>
        <w:t>Information provided to each consumer is current, accurate and timely, and communicated in a way that is clear, easy to understand and enables them to exercise choice.</w:t>
      </w:r>
    </w:p>
    <w:p w14:paraId="4366D4BA" w14:textId="30A49625" w:rsidR="00154403" w:rsidRDefault="00F45C0B" w:rsidP="00154403">
      <w:pPr>
        <w:pStyle w:val="Heading3"/>
      </w:pPr>
      <w:r>
        <w:t>Requirement 1(3)(f)</w:t>
      </w:r>
      <w:r>
        <w:tab/>
        <w:t>Compliant</w:t>
      </w:r>
    </w:p>
    <w:p w14:paraId="4366D4BB" w14:textId="4404DB82" w:rsidR="00154403" w:rsidRPr="008D114F" w:rsidRDefault="00F45C0B" w:rsidP="00154403">
      <w:pPr>
        <w:rPr>
          <w:i/>
        </w:rPr>
      </w:pPr>
      <w:r w:rsidRPr="008D114F">
        <w:rPr>
          <w:i/>
        </w:rPr>
        <w:t xml:space="preserve">Each consumer’s privacy is </w:t>
      </w:r>
      <w:r w:rsidR="00B72E15" w:rsidRPr="008D114F">
        <w:rPr>
          <w:i/>
        </w:rPr>
        <w:t>respected,</w:t>
      </w:r>
      <w:r w:rsidRPr="008D114F">
        <w:rPr>
          <w:i/>
        </w:rPr>
        <w:t xml:space="preserve"> and personal information is kept confidential.</w:t>
      </w:r>
    </w:p>
    <w:p w14:paraId="4366D4BD" w14:textId="77777777" w:rsidR="00154403" w:rsidRPr="00154403" w:rsidRDefault="008C149E" w:rsidP="00154403"/>
    <w:p w14:paraId="4366D4BE" w14:textId="77777777" w:rsidR="00ED6B57" w:rsidRDefault="008C149E" w:rsidP="00095CD4">
      <w:pPr>
        <w:sectPr w:rsidR="00ED6B57" w:rsidSect="00CB3BA9">
          <w:type w:val="continuous"/>
          <w:pgSz w:w="11906" w:h="16838"/>
          <w:pgMar w:top="1701" w:right="1418" w:bottom="1418" w:left="1418" w:header="568" w:footer="397" w:gutter="0"/>
          <w:cols w:space="708"/>
          <w:titlePg/>
          <w:docGrid w:linePitch="360"/>
        </w:sectPr>
      </w:pPr>
    </w:p>
    <w:p w14:paraId="4366D4BF" w14:textId="0D75F26B" w:rsidR="00CB3BA9" w:rsidRDefault="00F45C0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366D59F" wp14:editId="4366D5A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910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366D4C0" w14:textId="77777777" w:rsidR="00ED6B57" w:rsidRPr="00ED6B57" w:rsidRDefault="00F45C0B" w:rsidP="00ED6B57">
      <w:pPr>
        <w:pStyle w:val="Heading3"/>
        <w:shd w:val="clear" w:color="auto" w:fill="F2F2F2" w:themeFill="background1" w:themeFillShade="F2"/>
      </w:pPr>
      <w:r w:rsidRPr="00ED6B57">
        <w:t>Consumer outcome:</w:t>
      </w:r>
    </w:p>
    <w:p w14:paraId="4366D4C1" w14:textId="77777777" w:rsidR="00ED6B57" w:rsidRPr="00ED6B57" w:rsidRDefault="00F45C0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66D4C2" w14:textId="77777777" w:rsidR="00ED6B57" w:rsidRPr="00ED6B57" w:rsidRDefault="00F45C0B" w:rsidP="00ED6B57">
      <w:pPr>
        <w:pStyle w:val="Heading3"/>
        <w:shd w:val="clear" w:color="auto" w:fill="F2F2F2" w:themeFill="background1" w:themeFillShade="F2"/>
      </w:pPr>
      <w:r w:rsidRPr="00ED6B57">
        <w:t>Organisation statement:</w:t>
      </w:r>
    </w:p>
    <w:p w14:paraId="4366D4C3" w14:textId="77777777" w:rsidR="00ED6B57" w:rsidRPr="00ED6B57" w:rsidRDefault="00F45C0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66D4C4" w14:textId="77777777" w:rsidR="00ED6B57" w:rsidRDefault="00F45C0B" w:rsidP="00ED6B57">
      <w:pPr>
        <w:pStyle w:val="Heading2"/>
      </w:pPr>
      <w:r>
        <w:t xml:space="preserve">Assessment </w:t>
      </w:r>
      <w:r w:rsidRPr="002B2C0F">
        <w:t>of Standard</w:t>
      </w:r>
      <w:r>
        <w:t xml:space="preserve"> 2</w:t>
      </w:r>
    </w:p>
    <w:p w14:paraId="5B22CA89" w14:textId="4741B1DE" w:rsidR="00CC2E14" w:rsidRDefault="00D4629A" w:rsidP="00D4629A">
      <w:pPr>
        <w:rPr>
          <w:color w:val="auto"/>
        </w:rPr>
      </w:pPr>
      <w:r w:rsidRPr="009E01CE">
        <w:rPr>
          <w:color w:val="auto"/>
        </w:rPr>
        <w:t xml:space="preserve">Sampled consumers and representatives </w:t>
      </w:r>
      <w:r w:rsidR="00A858A3">
        <w:rPr>
          <w:color w:val="auto"/>
        </w:rPr>
        <w:t xml:space="preserve">consider they are generally satisfied with </w:t>
      </w:r>
      <w:r w:rsidR="00493042">
        <w:rPr>
          <w:color w:val="auto"/>
        </w:rPr>
        <w:t xml:space="preserve">care and </w:t>
      </w:r>
      <w:r w:rsidRPr="009E01CE">
        <w:rPr>
          <w:color w:val="auto"/>
        </w:rPr>
        <w:t xml:space="preserve">are informed in relation to the care and services provided and gave examples of how the service assessed and manages </w:t>
      </w:r>
      <w:r>
        <w:rPr>
          <w:color w:val="auto"/>
        </w:rPr>
        <w:t>consumer</w:t>
      </w:r>
      <w:r w:rsidRPr="009E01CE">
        <w:rPr>
          <w:color w:val="auto"/>
        </w:rPr>
        <w:t xml:space="preserve"> care, including activities which involve risk. </w:t>
      </w:r>
      <w:r w:rsidR="00D65A74">
        <w:rPr>
          <w:color w:val="auto"/>
        </w:rPr>
        <w:t xml:space="preserve">Consumers </w:t>
      </w:r>
      <w:r w:rsidR="00A858A3">
        <w:rPr>
          <w:color w:val="auto"/>
        </w:rPr>
        <w:t xml:space="preserve">consider </w:t>
      </w:r>
      <w:r w:rsidR="00D54296">
        <w:rPr>
          <w:color w:val="auto"/>
        </w:rPr>
        <w:t xml:space="preserve">they are involved in care planning </w:t>
      </w:r>
      <w:r w:rsidR="00A011E8">
        <w:rPr>
          <w:color w:val="auto"/>
        </w:rPr>
        <w:t xml:space="preserve">discussions, </w:t>
      </w:r>
      <w:r w:rsidR="00D54296">
        <w:rPr>
          <w:color w:val="auto"/>
        </w:rPr>
        <w:t>can involve others of their choice</w:t>
      </w:r>
      <w:r w:rsidR="0076764B">
        <w:rPr>
          <w:color w:val="auto"/>
        </w:rPr>
        <w:t xml:space="preserve"> and </w:t>
      </w:r>
      <w:r w:rsidR="008A67E1">
        <w:rPr>
          <w:color w:val="auto"/>
        </w:rPr>
        <w:t>documentation is available to them.</w:t>
      </w:r>
    </w:p>
    <w:p w14:paraId="4BF7BE2D" w14:textId="486003C8" w:rsidR="003E40F8" w:rsidRPr="00416347" w:rsidRDefault="003E40F8" w:rsidP="003E40F8">
      <w:pPr>
        <w:rPr>
          <w:rFonts w:eastAsiaTheme="minorHAnsi"/>
          <w:color w:val="auto"/>
        </w:rPr>
      </w:pPr>
      <w:r w:rsidRPr="00416347">
        <w:rPr>
          <w:rFonts w:eastAsiaTheme="minorHAnsi"/>
          <w:color w:val="auto"/>
        </w:rPr>
        <w:t xml:space="preserve">The organisation has a documented process to guide staff practice in undertaking assessment, care planning and ongoing reassessment processes. Clinical and care staff described the assessment, care and services planning and review processes required. </w:t>
      </w:r>
      <w:r w:rsidR="00733296">
        <w:rPr>
          <w:rFonts w:eastAsiaTheme="minorHAnsi"/>
          <w:color w:val="auto"/>
        </w:rPr>
        <w:t>Documentation detailed staff training and education in relation to this Standard.</w:t>
      </w:r>
      <w:r w:rsidR="00733296" w:rsidRPr="00733296">
        <w:rPr>
          <w:rFonts w:eastAsiaTheme="minorHAnsi"/>
          <w:color w:val="auto"/>
        </w:rPr>
        <w:t xml:space="preserve"> </w:t>
      </w:r>
      <w:r w:rsidR="00733296" w:rsidRPr="00416347">
        <w:rPr>
          <w:rFonts w:eastAsiaTheme="minorHAnsi"/>
          <w:color w:val="auto"/>
        </w:rPr>
        <w:t>Representatives and appropriate medical or allied health professionals are involved when circumstances change.</w:t>
      </w:r>
    </w:p>
    <w:p w14:paraId="12538930" w14:textId="77777777" w:rsidR="003E40F8" w:rsidRDefault="00D4629A" w:rsidP="00D4629A">
      <w:pPr>
        <w:rPr>
          <w:color w:val="auto"/>
        </w:rPr>
      </w:pPr>
      <w:r w:rsidRPr="009E01CE">
        <w:rPr>
          <w:color w:val="auto"/>
        </w:rPr>
        <w:t xml:space="preserve">The Assessment Team bought forward </w:t>
      </w:r>
      <w:r w:rsidR="00BD3F89">
        <w:rPr>
          <w:color w:val="auto"/>
        </w:rPr>
        <w:t xml:space="preserve">deficiencies in relation to </w:t>
      </w:r>
      <w:r w:rsidRPr="009E01CE">
        <w:rPr>
          <w:color w:val="auto"/>
        </w:rPr>
        <w:t>assessment</w:t>
      </w:r>
      <w:r w:rsidR="00BD3F89">
        <w:rPr>
          <w:color w:val="auto"/>
        </w:rPr>
        <w:t xml:space="preserve"> </w:t>
      </w:r>
      <w:r w:rsidR="00D21E63">
        <w:rPr>
          <w:color w:val="auto"/>
        </w:rPr>
        <w:t xml:space="preserve">and care planning </w:t>
      </w:r>
      <w:r w:rsidR="00BD3F89">
        <w:rPr>
          <w:color w:val="auto"/>
        </w:rPr>
        <w:t>completion,</w:t>
      </w:r>
      <w:r w:rsidR="000D4FCF">
        <w:rPr>
          <w:color w:val="auto"/>
        </w:rPr>
        <w:t xml:space="preserve"> timeliness </w:t>
      </w:r>
      <w:r w:rsidR="0072013B">
        <w:rPr>
          <w:color w:val="auto"/>
        </w:rPr>
        <w:t>of</w:t>
      </w:r>
      <w:r w:rsidR="000D4FCF">
        <w:rPr>
          <w:color w:val="auto"/>
        </w:rPr>
        <w:t xml:space="preserve"> review </w:t>
      </w:r>
      <w:r w:rsidR="00D21E63">
        <w:rPr>
          <w:color w:val="auto"/>
        </w:rPr>
        <w:t>and</w:t>
      </w:r>
      <w:r w:rsidR="000D4FCF">
        <w:rPr>
          <w:color w:val="auto"/>
        </w:rPr>
        <w:t xml:space="preserve"> inconsistent </w:t>
      </w:r>
      <w:r w:rsidR="00DB510E">
        <w:rPr>
          <w:color w:val="auto"/>
        </w:rPr>
        <w:t>updating w</w:t>
      </w:r>
      <w:r w:rsidR="000D4FCF">
        <w:rPr>
          <w:color w:val="auto"/>
        </w:rPr>
        <w:t xml:space="preserve">hen </w:t>
      </w:r>
      <w:r w:rsidR="00D21E63">
        <w:rPr>
          <w:color w:val="auto"/>
        </w:rPr>
        <w:t>consumer’s needs change</w:t>
      </w:r>
      <w:r w:rsidR="00DB510E">
        <w:rPr>
          <w:color w:val="auto"/>
        </w:rPr>
        <w:t xml:space="preserve"> however the </w:t>
      </w:r>
      <w:r w:rsidR="000D4FCF">
        <w:rPr>
          <w:color w:val="auto"/>
        </w:rPr>
        <w:t xml:space="preserve">approved provider </w:t>
      </w:r>
      <w:r w:rsidR="003C0839">
        <w:rPr>
          <w:color w:val="auto"/>
        </w:rPr>
        <w:t>presented evidence to demonstrate</w:t>
      </w:r>
      <w:r w:rsidR="00305DCF">
        <w:rPr>
          <w:color w:val="auto"/>
        </w:rPr>
        <w:t xml:space="preserve"> currency of care planning documentation.</w:t>
      </w:r>
    </w:p>
    <w:p w14:paraId="4366D4C6" w14:textId="08505883" w:rsidR="00154403" w:rsidRPr="005017C5" w:rsidRDefault="00F45C0B" w:rsidP="00154403">
      <w:pPr>
        <w:rPr>
          <w:rFonts w:eastAsia="Calibri"/>
          <w:i/>
          <w:color w:val="auto"/>
          <w:lang w:eastAsia="en-US"/>
        </w:rPr>
      </w:pPr>
      <w:r w:rsidRPr="005017C5">
        <w:rPr>
          <w:rFonts w:eastAsiaTheme="minorHAnsi"/>
          <w:color w:val="auto"/>
        </w:rPr>
        <w:t xml:space="preserve">The Quality Standard is assessed as Compliant as </w:t>
      </w:r>
      <w:r w:rsidR="005017C5" w:rsidRPr="005017C5">
        <w:rPr>
          <w:rFonts w:eastAsiaTheme="minorHAnsi"/>
          <w:color w:val="auto"/>
        </w:rPr>
        <w:t>five</w:t>
      </w:r>
      <w:r w:rsidRPr="005017C5">
        <w:rPr>
          <w:rFonts w:eastAsiaTheme="minorHAnsi"/>
          <w:color w:val="auto"/>
        </w:rPr>
        <w:t xml:space="preserve"> of the five specific requirements have been assessed as Compliant.</w:t>
      </w:r>
    </w:p>
    <w:p w14:paraId="4366D4C7" w14:textId="61E6C2A4" w:rsidR="00ED6B57" w:rsidRDefault="00F45C0B" w:rsidP="00ED6B57">
      <w:pPr>
        <w:pStyle w:val="Heading2"/>
      </w:pPr>
      <w:r>
        <w:lastRenderedPageBreak/>
        <w:t>Assessment of Standard 2 Requirements</w:t>
      </w:r>
      <w:r w:rsidRPr="0066387A">
        <w:rPr>
          <w:i/>
          <w:color w:val="0000FF"/>
          <w:sz w:val="24"/>
          <w:szCs w:val="24"/>
        </w:rPr>
        <w:t xml:space="preserve"> </w:t>
      </w:r>
    </w:p>
    <w:p w14:paraId="4366D4C8" w14:textId="09BB59AA" w:rsidR="00934888" w:rsidRDefault="00F45C0B" w:rsidP="00934888">
      <w:pPr>
        <w:pStyle w:val="Heading3"/>
      </w:pPr>
      <w:r w:rsidRPr="00051035">
        <w:t xml:space="preserve">Requirement </w:t>
      </w:r>
      <w:r>
        <w:t>2</w:t>
      </w:r>
      <w:r w:rsidRPr="00051035">
        <w:t>(3)(a)</w:t>
      </w:r>
      <w:r w:rsidRPr="00051035">
        <w:tab/>
        <w:t>Compliant</w:t>
      </w:r>
    </w:p>
    <w:p w14:paraId="4366D4C9" w14:textId="77777777" w:rsidR="00853601" w:rsidRPr="008D114F" w:rsidRDefault="00F45C0B" w:rsidP="00853601">
      <w:pPr>
        <w:rPr>
          <w:i/>
        </w:rPr>
      </w:pPr>
      <w:r w:rsidRPr="008D114F">
        <w:rPr>
          <w:i/>
        </w:rPr>
        <w:t>Assessment and planning, including consideration of risks to the consumer’s health and well-being, informs the delivery of safe and effective care and services.</w:t>
      </w:r>
    </w:p>
    <w:p w14:paraId="6FB1A84E" w14:textId="0DBF1FE5" w:rsidR="00172C40" w:rsidRPr="009E01CE" w:rsidRDefault="00CD7BA3" w:rsidP="00853601">
      <w:pPr>
        <w:rPr>
          <w:color w:val="auto"/>
        </w:rPr>
      </w:pPr>
      <w:r w:rsidRPr="009E01CE">
        <w:rPr>
          <w:color w:val="auto"/>
        </w:rPr>
        <w:t>Sample</w:t>
      </w:r>
      <w:r w:rsidR="009E01CE" w:rsidRPr="009E01CE">
        <w:rPr>
          <w:color w:val="auto"/>
        </w:rPr>
        <w:t>d</w:t>
      </w:r>
      <w:r w:rsidRPr="009E01CE">
        <w:rPr>
          <w:color w:val="auto"/>
        </w:rPr>
        <w:t xml:space="preserve"> consumers and representatives expressed satisfaction they are informed in relation to the care and services provided and gave examples of how the service assessed and ma</w:t>
      </w:r>
      <w:r w:rsidR="00E61A85" w:rsidRPr="009E01CE">
        <w:rPr>
          <w:color w:val="auto"/>
        </w:rPr>
        <w:t xml:space="preserve">nages </w:t>
      </w:r>
      <w:r w:rsidR="00CC2E14">
        <w:rPr>
          <w:color w:val="auto"/>
        </w:rPr>
        <w:t>consumer</w:t>
      </w:r>
      <w:r w:rsidR="00E61A85" w:rsidRPr="009E01CE">
        <w:rPr>
          <w:color w:val="auto"/>
        </w:rPr>
        <w:t xml:space="preserve"> care, including activities which involve risk</w:t>
      </w:r>
      <w:r w:rsidR="00CA4902" w:rsidRPr="009E01CE">
        <w:rPr>
          <w:color w:val="auto"/>
        </w:rPr>
        <w:t>. Care staff demonstrated knowledge of how assessment and care planning documentation inform</w:t>
      </w:r>
      <w:r w:rsidR="00BE7A63" w:rsidRPr="009E01CE">
        <w:rPr>
          <w:color w:val="auto"/>
        </w:rPr>
        <w:t xml:space="preserve"> safe and effective care delivery, including monitoring processes relating to </w:t>
      </w:r>
      <w:r w:rsidR="00172C40" w:rsidRPr="009E01CE">
        <w:rPr>
          <w:color w:val="auto"/>
        </w:rPr>
        <w:t>risk taking behaviour</w:t>
      </w:r>
      <w:r w:rsidR="00BE7A63" w:rsidRPr="009E01CE">
        <w:rPr>
          <w:color w:val="auto"/>
        </w:rPr>
        <w:t>.</w:t>
      </w:r>
    </w:p>
    <w:p w14:paraId="41CE7120" w14:textId="77777777" w:rsidR="00ED23AD" w:rsidRPr="009E01CE" w:rsidRDefault="00172C40" w:rsidP="00853601">
      <w:pPr>
        <w:rPr>
          <w:color w:val="auto"/>
        </w:rPr>
      </w:pPr>
      <w:r w:rsidRPr="009E01CE">
        <w:rPr>
          <w:color w:val="auto"/>
        </w:rPr>
        <w:t xml:space="preserve">Registered staff demonstrated knowledge </w:t>
      </w:r>
      <w:r w:rsidR="009D6CA0" w:rsidRPr="009E01CE">
        <w:rPr>
          <w:color w:val="auto"/>
        </w:rPr>
        <w:t xml:space="preserve">the most relevant risk to </w:t>
      </w:r>
      <w:r w:rsidR="00D12AAA" w:rsidRPr="009E01CE">
        <w:rPr>
          <w:color w:val="auto"/>
        </w:rPr>
        <w:t xml:space="preserve">current </w:t>
      </w:r>
      <w:r w:rsidR="009D6CA0" w:rsidRPr="009E01CE">
        <w:rPr>
          <w:color w:val="auto"/>
        </w:rPr>
        <w:t xml:space="preserve">consumers </w:t>
      </w:r>
      <w:r w:rsidR="00D12AAA" w:rsidRPr="009E01CE">
        <w:rPr>
          <w:color w:val="auto"/>
        </w:rPr>
        <w:t>being falls and complex behaviour</w:t>
      </w:r>
      <w:r w:rsidR="00EA4C9B" w:rsidRPr="009E01CE">
        <w:rPr>
          <w:color w:val="auto"/>
        </w:rPr>
        <w:t xml:space="preserve">al needs. There are organisational </w:t>
      </w:r>
      <w:r w:rsidR="006918B1" w:rsidRPr="009E01CE">
        <w:rPr>
          <w:color w:val="auto"/>
        </w:rPr>
        <w:t xml:space="preserve">guidelines in relation to </w:t>
      </w:r>
      <w:r w:rsidR="009020E0" w:rsidRPr="009E01CE">
        <w:rPr>
          <w:color w:val="auto"/>
        </w:rPr>
        <w:t xml:space="preserve">a suite of </w:t>
      </w:r>
      <w:r w:rsidR="006918B1" w:rsidRPr="009E01CE">
        <w:rPr>
          <w:color w:val="auto"/>
        </w:rPr>
        <w:t>assessment</w:t>
      </w:r>
      <w:r w:rsidR="009020E0" w:rsidRPr="009E01CE">
        <w:rPr>
          <w:color w:val="auto"/>
        </w:rPr>
        <w:t>s required to inform</w:t>
      </w:r>
      <w:r w:rsidR="006918B1" w:rsidRPr="009E01CE">
        <w:rPr>
          <w:color w:val="auto"/>
        </w:rPr>
        <w:t xml:space="preserve"> care </w:t>
      </w:r>
      <w:r w:rsidR="009020E0" w:rsidRPr="009E01CE">
        <w:rPr>
          <w:color w:val="auto"/>
        </w:rPr>
        <w:t xml:space="preserve">and services </w:t>
      </w:r>
      <w:r w:rsidR="006918B1" w:rsidRPr="009E01CE">
        <w:rPr>
          <w:color w:val="auto"/>
        </w:rPr>
        <w:t>plan</w:t>
      </w:r>
      <w:r w:rsidR="009020E0" w:rsidRPr="009E01CE">
        <w:rPr>
          <w:color w:val="auto"/>
        </w:rPr>
        <w:t>s.</w:t>
      </w:r>
      <w:r w:rsidR="006918B1" w:rsidRPr="009E01CE">
        <w:rPr>
          <w:color w:val="auto"/>
        </w:rPr>
        <w:t xml:space="preserve"> </w:t>
      </w:r>
    </w:p>
    <w:p w14:paraId="08C53DCE" w14:textId="10D7B7E6" w:rsidR="00EA4C9B" w:rsidRPr="009E01CE" w:rsidRDefault="006918B1" w:rsidP="00853601">
      <w:pPr>
        <w:rPr>
          <w:color w:val="auto"/>
        </w:rPr>
      </w:pPr>
      <w:r w:rsidRPr="009E01CE">
        <w:rPr>
          <w:color w:val="auto"/>
        </w:rPr>
        <w:t>The Assessment Team bought forward evidence</w:t>
      </w:r>
      <w:r w:rsidR="009020E0" w:rsidRPr="009E01CE">
        <w:rPr>
          <w:color w:val="auto"/>
        </w:rPr>
        <w:t xml:space="preserve"> not all </w:t>
      </w:r>
      <w:r w:rsidR="00ED23AD" w:rsidRPr="009E01CE">
        <w:rPr>
          <w:color w:val="auto"/>
        </w:rPr>
        <w:t>assessments were being completed and multiple care plans had not been recently reviewed. Manage</w:t>
      </w:r>
      <w:r w:rsidR="00494BD3" w:rsidRPr="009E01CE">
        <w:rPr>
          <w:color w:val="auto"/>
        </w:rPr>
        <w:t xml:space="preserve">ment advised </w:t>
      </w:r>
      <w:r w:rsidR="00083C6D" w:rsidRPr="009E01CE">
        <w:rPr>
          <w:color w:val="auto"/>
        </w:rPr>
        <w:t>the review pro</w:t>
      </w:r>
      <w:r w:rsidR="00566B82" w:rsidRPr="009E01CE">
        <w:rPr>
          <w:color w:val="auto"/>
        </w:rPr>
        <w:t xml:space="preserve">cess </w:t>
      </w:r>
      <w:r w:rsidR="00083C6D" w:rsidRPr="009E01CE">
        <w:rPr>
          <w:color w:val="auto"/>
        </w:rPr>
        <w:t>was in progress</w:t>
      </w:r>
      <w:r w:rsidR="00566B82" w:rsidRPr="009E01CE">
        <w:rPr>
          <w:color w:val="auto"/>
        </w:rPr>
        <w:t>.</w:t>
      </w:r>
      <w:r w:rsidR="00BA1CEB" w:rsidRPr="009E01CE">
        <w:rPr>
          <w:color w:val="auto"/>
        </w:rPr>
        <w:t xml:space="preserve"> The Assessment Team bought forward evidence not all restrictive practices</w:t>
      </w:r>
      <w:r w:rsidR="007E652F" w:rsidRPr="009E01CE">
        <w:rPr>
          <w:color w:val="auto"/>
        </w:rPr>
        <w:t xml:space="preserve"> </w:t>
      </w:r>
      <w:r w:rsidR="00FB26AF" w:rsidRPr="009E01CE">
        <w:rPr>
          <w:color w:val="auto"/>
        </w:rPr>
        <w:t xml:space="preserve">documentation </w:t>
      </w:r>
      <w:r w:rsidR="007E652F" w:rsidRPr="009E01CE">
        <w:rPr>
          <w:color w:val="auto"/>
        </w:rPr>
        <w:t>contained evidence of informed consent</w:t>
      </w:r>
      <w:r w:rsidR="00FB26AF" w:rsidRPr="009E01CE">
        <w:rPr>
          <w:color w:val="auto"/>
        </w:rPr>
        <w:t xml:space="preserve"> and/or reasons for </w:t>
      </w:r>
      <w:r w:rsidR="00207295" w:rsidRPr="009E01CE">
        <w:rPr>
          <w:color w:val="auto"/>
        </w:rPr>
        <w:t>the practice</w:t>
      </w:r>
      <w:r w:rsidR="007E652F" w:rsidRPr="009E01CE">
        <w:rPr>
          <w:color w:val="auto"/>
        </w:rPr>
        <w:t>.</w:t>
      </w:r>
    </w:p>
    <w:p w14:paraId="2DD91007" w14:textId="38479B97" w:rsidR="00566B82" w:rsidRPr="00CC2E14" w:rsidRDefault="00566B82" w:rsidP="00853601">
      <w:pPr>
        <w:rPr>
          <w:color w:val="auto"/>
        </w:rPr>
      </w:pPr>
      <w:r w:rsidRPr="009E01CE">
        <w:rPr>
          <w:color w:val="auto"/>
        </w:rPr>
        <w:t xml:space="preserve">In their response, the approved provider </w:t>
      </w:r>
      <w:r w:rsidR="00B95A0B" w:rsidRPr="009E01CE">
        <w:rPr>
          <w:color w:val="auto"/>
        </w:rPr>
        <w:t xml:space="preserve">advised </w:t>
      </w:r>
      <w:r w:rsidR="00AC25AD" w:rsidRPr="009E01CE">
        <w:rPr>
          <w:color w:val="auto"/>
        </w:rPr>
        <w:t xml:space="preserve">assessment and care planning processes had been identified as an area for improvement and implemented a tier system to </w:t>
      </w:r>
      <w:r w:rsidR="009D3ED9" w:rsidRPr="009E01CE">
        <w:rPr>
          <w:color w:val="auto"/>
        </w:rPr>
        <w:t xml:space="preserve">prioritise </w:t>
      </w:r>
      <w:r w:rsidR="00CC7862" w:rsidRPr="009E01CE">
        <w:rPr>
          <w:color w:val="auto"/>
        </w:rPr>
        <w:t>and monitor th</w:t>
      </w:r>
      <w:r w:rsidR="00E14CAA" w:rsidRPr="009E01CE">
        <w:rPr>
          <w:color w:val="auto"/>
        </w:rPr>
        <w:t>is</w:t>
      </w:r>
      <w:r w:rsidR="00CC7862" w:rsidRPr="009E01CE">
        <w:rPr>
          <w:color w:val="auto"/>
        </w:rPr>
        <w:t xml:space="preserve"> process.</w:t>
      </w:r>
      <w:r w:rsidR="00826CC9" w:rsidRPr="009E01CE">
        <w:rPr>
          <w:color w:val="auto"/>
        </w:rPr>
        <w:t xml:space="preserve"> </w:t>
      </w:r>
      <w:r w:rsidR="008D4DF4" w:rsidRPr="009E01CE">
        <w:rPr>
          <w:color w:val="auto"/>
        </w:rPr>
        <w:t>They evidenced most</w:t>
      </w:r>
      <w:r w:rsidR="00EF0A06" w:rsidRPr="009E01CE">
        <w:rPr>
          <w:color w:val="auto"/>
        </w:rPr>
        <w:t xml:space="preserve"> care plans had been reviewed however not </w:t>
      </w:r>
      <w:r w:rsidR="00494B06" w:rsidRPr="009E01CE">
        <w:rPr>
          <w:color w:val="auto"/>
        </w:rPr>
        <w:t xml:space="preserve">fully completed within the electronic system. </w:t>
      </w:r>
      <w:r w:rsidR="00EF0A06" w:rsidRPr="009E01CE">
        <w:rPr>
          <w:color w:val="auto"/>
        </w:rPr>
        <w:t xml:space="preserve"> A new system of allocation, monitoring and </w:t>
      </w:r>
      <w:r w:rsidR="00AA4D66" w:rsidRPr="009E01CE">
        <w:rPr>
          <w:color w:val="auto"/>
        </w:rPr>
        <w:t>education in planned</w:t>
      </w:r>
      <w:r w:rsidR="00EF0A06" w:rsidRPr="009E01CE">
        <w:rPr>
          <w:color w:val="auto"/>
        </w:rPr>
        <w:t>.</w:t>
      </w:r>
      <w:r w:rsidR="00207295" w:rsidRPr="009E01CE">
        <w:rPr>
          <w:color w:val="auto"/>
        </w:rPr>
        <w:t xml:space="preserve"> </w:t>
      </w:r>
      <w:r w:rsidR="00207295" w:rsidRPr="00CC2E14">
        <w:rPr>
          <w:color w:val="auto"/>
        </w:rPr>
        <w:t>They evidenced discussions had occurred to ensure informed consent regarding restrictive practices</w:t>
      </w:r>
      <w:r w:rsidR="00F60BC5" w:rsidRPr="00CC2E14">
        <w:rPr>
          <w:color w:val="auto"/>
        </w:rPr>
        <w:t xml:space="preserve"> and reasons for restraint were recorded in alternative documentation.</w:t>
      </w:r>
    </w:p>
    <w:p w14:paraId="72BC6F2F" w14:textId="77777777" w:rsidR="00356427" w:rsidRPr="009E01CE" w:rsidRDefault="00494B06" w:rsidP="00853601">
      <w:pPr>
        <w:rPr>
          <w:color w:val="auto"/>
        </w:rPr>
      </w:pPr>
      <w:r w:rsidRPr="009E01CE">
        <w:rPr>
          <w:color w:val="auto"/>
        </w:rPr>
        <w:t xml:space="preserve">I acknowledge </w:t>
      </w:r>
      <w:r w:rsidR="00854A75" w:rsidRPr="009E01CE">
        <w:rPr>
          <w:color w:val="auto"/>
        </w:rPr>
        <w:t>the service demonstrated at the time of the visit</w:t>
      </w:r>
      <w:r w:rsidR="00356427" w:rsidRPr="009E01CE">
        <w:rPr>
          <w:color w:val="auto"/>
        </w:rPr>
        <w:t xml:space="preserve"> the</w:t>
      </w:r>
      <w:r w:rsidR="00854A75" w:rsidRPr="009E01CE">
        <w:rPr>
          <w:color w:val="auto"/>
        </w:rPr>
        <w:t xml:space="preserve"> process of</w:t>
      </w:r>
      <w:r w:rsidR="00356427" w:rsidRPr="009E01CE">
        <w:rPr>
          <w:color w:val="auto"/>
        </w:rPr>
        <w:t xml:space="preserve"> reassessment and review was in progress.</w:t>
      </w:r>
    </w:p>
    <w:p w14:paraId="6065D50C" w14:textId="66EA1E99" w:rsidR="00494B06" w:rsidRPr="009E01CE" w:rsidRDefault="00356427" w:rsidP="00853601">
      <w:pPr>
        <w:rPr>
          <w:color w:val="auto"/>
        </w:rPr>
      </w:pPr>
      <w:r w:rsidRPr="009E01CE">
        <w:rPr>
          <w:color w:val="auto"/>
        </w:rPr>
        <w:t>I find this requirement is compliant.</w:t>
      </w:r>
    </w:p>
    <w:p w14:paraId="4366D4CB" w14:textId="76E1F339" w:rsidR="00934888" w:rsidRDefault="00F45C0B" w:rsidP="00934888">
      <w:pPr>
        <w:pStyle w:val="Heading3"/>
      </w:pPr>
      <w:r>
        <w:t>Requirement 2(3)(b)</w:t>
      </w:r>
      <w:r>
        <w:tab/>
        <w:t>Compliant</w:t>
      </w:r>
    </w:p>
    <w:p w14:paraId="4366D4CC" w14:textId="77777777" w:rsidR="00853601" w:rsidRPr="008D114F" w:rsidRDefault="00F45C0B" w:rsidP="00853601">
      <w:pPr>
        <w:rPr>
          <w:i/>
        </w:rPr>
      </w:pPr>
      <w:r w:rsidRPr="008D114F">
        <w:rPr>
          <w:i/>
        </w:rPr>
        <w:t>Assessment and planning identifies and addresses the consumer’s current needs, goals and preferences, including advance care planning and end of life planning if the consumer wishes.</w:t>
      </w:r>
    </w:p>
    <w:p w14:paraId="4FB79B60" w14:textId="0C75DE68" w:rsidR="001A0BD5" w:rsidRPr="009E01CE" w:rsidRDefault="001A0BD5" w:rsidP="001A0BD5">
      <w:pPr>
        <w:rPr>
          <w:color w:val="auto"/>
        </w:rPr>
      </w:pPr>
      <w:r w:rsidRPr="009E01CE">
        <w:rPr>
          <w:color w:val="auto"/>
        </w:rPr>
        <w:lastRenderedPageBreak/>
        <w:t xml:space="preserve">Sampled consumers and representatives expressed satisfaction </w:t>
      </w:r>
      <w:r w:rsidR="00F37796">
        <w:rPr>
          <w:color w:val="auto"/>
        </w:rPr>
        <w:t>with support from staff in relation to their care and services</w:t>
      </w:r>
      <w:r w:rsidR="0045058C">
        <w:rPr>
          <w:color w:val="auto"/>
        </w:rPr>
        <w:t>.</w:t>
      </w:r>
      <w:r w:rsidR="00C55805">
        <w:rPr>
          <w:color w:val="auto"/>
        </w:rPr>
        <w:t xml:space="preserve"> S</w:t>
      </w:r>
      <w:r w:rsidRPr="009E01CE">
        <w:rPr>
          <w:color w:val="auto"/>
        </w:rPr>
        <w:t xml:space="preserve">taff demonstrated knowledge of </w:t>
      </w:r>
      <w:r w:rsidR="00C55805">
        <w:rPr>
          <w:color w:val="auto"/>
        </w:rPr>
        <w:t>processes to identify and manage consumer</w:t>
      </w:r>
      <w:r w:rsidR="00EC3923">
        <w:rPr>
          <w:color w:val="auto"/>
        </w:rPr>
        <w:t>’</w:t>
      </w:r>
      <w:r w:rsidR="00C55805">
        <w:rPr>
          <w:color w:val="auto"/>
        </w:rPr>
        <w:t>s needs</w:t>
      </w:r>
      <w:r w:rsidR="00EC3923">
        <w:rPr>
          <w:color w:val="auto"/>
        </w:rPr>
        <w:t xml:space="preserve">, goals and preferences, including advanced planning and end of life planning. </w:t>
      </w:r>
      <w:r w:rsidR="00097732">
        <w:rPr>
          <w:color w:val="auto"/>
        </w:rPr>
        <w:t xml:space="preserve">Clinical staff gave examples of discussions relating to </w:t>
      </w:r>
      <w:r w:rsidR="00D60795">
        <w:rPr>
          <w:color w:val="auto"/>
        </w:rPr>
        <w:t>advanced and end of life care.</w:t>
      </w:r>
    </w:p>
    <w:p w14:paraId="7FD7AE3E" w14:textId="77777777" w:rsidR="00746C0E" w:rsidRDefault="00D60795" w:rsidP="001A0BD5">
      <w:r>
        <w:rPr>
          <w:color w:val="auto"/>
        </w:rPr>
        <w:t>O</w:t>
      </w:r>
      <w:r w:rsidR="001A0BD5" w:rsidRPr="009E01CE">
        <w:rPr>
          <w:color w:val="auto"/>
        </w:rPr>
        <w:t xml:space="preserve">rganisational </w:t>
      </w:r>
      <w:r>
        <w:rPr>
          <w:color w:val="auto"/>
        </w:rPr>
        <w:t xml:space="preserve">documentation </w:t>
      </w:r>
      <w:r w:rsidR="001A0BD5" w:rsidRPr="009E01CE">
        <w:rPr>
          <w:color w:val="auto"/>
        </w:rPr>
        <w:t>guide</w:t>
      </w:r>
      <w:r>
        <w:rPr>
          <w:color w:val="auto"/>
        </w:rPr>
        <w:t xml:space="preserve">s </w:t>
      </w:r>
      <w:r>
        <w:t>staff</w:t>
      </w:r>
      <w:r w:rsidR="00CD6849">
        <w:t xml:space="preserve"> and documentation </w:t>
      </w:r>
      <w:r w:rsidR="0066550D">
        <w:t>demonstrated training provided in relation to this requirement.</w:t>
      </w:r>
    </w:p>
    <w:p w14:paraId="51D0821F" w14:textId="22ADDE32" w:rsidR="001A0BD5" w:rsidRPr="00CC2E14" w:rsidRDefault="00746C0E" w:rsidP="001A0BD5">
      <w:pPr>
        <w:rPr>
          <w:color w:val="auto"/>
        </w:rPr>
      </w:pPr>
      <w:r w:rsidRPr="00CC2E14">
        <w:rPr>
          <w:color w:val="auto"/>
        </w:rPr>
        <w:t>The Assessment Team bought forward deficiencies in relation to minor d</w:t>
      </w:r>
      <w:r w:rsidR="00EF3226" w:rsidRPr="00CC2E14">
        <w:rPr>
          <w:color w:val="auto"/>
        </w:rPr>
        <w:t>elays in completion of assessment documentation upon entry to the service for two consumers</w:t>
      </w:r>
      <w:r w:rsidR="00DA5B74" w:rsidRPr="00CC2E14">
        <w:rPr>
          <w:color w:val="auto"/>
        </w:rPr>
        <w:t xml:space="preserve"> and advance</w:t>
      </w:r>
      <w:r w:rsidR="0027242D" w:rsidRPr="00CC2E14">
        <w:rPr>
          <w:color w:val="auto"/>
        </w:rPr>
        <w:t>d</w:t>
      </w:r>
      <w:r w:rsidR="00DA5B74" w:rsidRPr="00CC2E14">
        <w:rPr>
          <w:color w:val="auto"/>
        </w:rPr>
        <w:t xml:space="preserve"> care planning documentation not in place for </w:t>
      </w:r>
      <w:r w:rsidR="004E60D2" w:rsidRPr="00CC2E14">
        <w:rPr>
          <w:color w:val="auto"/>
        </w:rPr>
        <w:t>some</w:t>
      </w:r>
      <w:r w:rsidR="00DA5B74" w:rsidRPr="00CC2E14">
        <w:rPr>
          <w:color w:val="auto"/>
        </w:rPr>
        <w:t xml:space="preserve"> </w:t>
      </w:r>
      <w:r w:rsidR="009E6A2F" w:rsidRPr="00CC2E14">
        <w:rPr>
          <w:color w:val="auto"/>
        </w:rPr>
        <w:t xml:space="preserve">sampled </w:t>
      </w:r>
      <w:r w:rsidR="00DA5B74" w:rsidRPr="00CC2E14">
        <w:rPr>
          <w:color w:val="auto"/>
        </w:rPr>
        <w:t>consumers</w:t>
      </w:r>
      <w:r w:rsidR="009E6A2F" w:rsidRPr="00CC2E14">
        <w:rPr>
          <w:color w:val="auto"/>
        </w:rPr>
        <w:t>.</w:t>
      </w:r>
      <w:r w:rsidR="00EF3226" w:rsidRPr="00CC2E14">
        <w:rPr>
          <w:color w:val="auto"/>
        </w:rPr>
        <w:t xml:space="preserve"> </w:t>
      </w:r>
      <w:r w:rsidR="001A0BD5" w:rsidRPr="00CC2E14">
        <w:rPr>
          <w:color w:val="auto"/>
        </w:rPr>
        <w:t xml:space="preserve"> </w:t>
      </w:r>
    </w:p>
    <w:p w14:paraId="331A4D61" w14:textId="40595442" w:rsidR="006D08D6" w:rsidRPr="00CC2E14" w:rsidRDefault="0027242D" w:rsidP="001A0BD5">
      <w:pPr>
        <w:rPr>
          <w:color w:val="auto"/>
        </w:rPr>
      </w:pPr>
      <w:r w:rsidRPr="00CC2E14">
        <w:rPr>
          <w:color w:val="auto"/>
        </w:rPr>
        <w:t>I</w:t>
      </w:r>
      <w:r w:rsidR="00D07B6D" w:rsidRPr="00CC2E14">
        <w:rPr>
          <w:color w:val="auto"/>
        </w:rPr>
        <w:t xml:space="preserve">n their response, the approved provider </w:t>
      </w:r>
      <w:r w:rsidR="005D4489" w:rsidRPr="00CC2E14">
        <w:rPr>
          <w:color w:val="auto"/>
        </w:rPr>
        <w:t xml:space="preserve">evidenced alternative methods of </w:t>
      </w:r>
      <w:r w:rsidR="001E55FD" w:rsidRPr="00CC2E14">
        <w:rPr>
          <w:color w:val="auto"/>
        </w:rPr>
        <w:t>recording consumers end of life wishes</w:t>
      </w:r>
      <w:r w:rsidR="004A367E" w:rsidRPr="00CC2E14">
        <w:rPr>
          <w:color w:val="auto"/>
        </w:rPr>
        <w:t xml:space="preserve"> and demonstrated completion of all required assessments</w:t>
      </w:r>
      <w:r w:rsidR="001E55FD" w:rsidRPr="00CC2E14">
        <w:rPr>
          <w:color w:val="auto"/>
        </w:rPr>
        <w:t>.</w:t>
      </w:r>
    </w:p>
    <w:p w14:paraId="3E02444A" w14:textId="4A1F7998" w:rsidR="0075022E" w:rsidRPr="00CC2E14" w:rsidRDefault="0075022E" w:rsidP="001A0BD5">
      <w:pPr>
        <w:rPr>
          <w:color w:val="auto"/>
        </w:rPr>
      </w:pPr>
      <w:r w:rsidRPr="00CC2E14">
        <w:rPr>
          <w:color w:val="auto"/>
        </w:rPr>
        <w:t xml:space="preserve">I </w:t>
      </w:r>
      <w:r w:rsidR="005A757C" w:rsidRPr="00CC2E14">
        <w:rPr>
          <w:color w:val="auto"/>
        </w:rPr>
        <w:t>find this requirement is compliant.</w:t>
      </w:r>
      <w:r w:rsidR="001963C7" w:rsidRPr="00CC2E14">
        <w:rPr>
          <w:color w:val="auto"/>
        </w:rPr>
        <w:t xml:space="preserve"> </w:t>
      </w:r>
    </w:p>
    <w:p w14:paraId="4366D4CE" w14:textId="5BD10BAB" w:rsidR="00934888" w:rsidRDefault="00F45C0B" w:rsidP="00934888">
      <w:pPr>
        <w:pStyle w:val="Heading3"/>
      </w:pPr>
      <w:r>
        <w:t>Requirement 2(3)(c)</w:t>
      </w:r>
      <w:r>
        <w:tab/>
        <w:t>Compliant</w:t>
      </w:r>
    </w:p>
    <w:p w14:paraId="4366D4CF" w14:textId="77777777" w:rsidR="00853601" w:rsidRPr="008D114F" w:rsidRDefault="00F45C0B" w:rsidP="00853601">
      <w:pPr>
        <w:rPr>
          <w:i/>
        </w:rPr>
      </w:pPr>
      <w:r w:rsidRPr="008D114F">
        <w:rPr>
          <w:i/>
        </w:rPr>
        <w:t>The organisation demonstrates that assessment and planning:</w:t>
      </w:r>
    </w:p>
    <w:p w14:paraId="4366D4D0" w14:textId="77777777" w:rsidR="00853601" w:rsidRPr="008D114F" w:rsidRDefault="00F45C0B"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66D4D1" w14:textId="77777777" w:rsidR="00853601" w:rsidRPr="008D114F" w:rsidRDefault="00F45C0B"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66D4D3" w14:textId="122BEFBE" w:rsidR="00934888" w:rsidRDefault="00F45C0B" w:rsidP="00934888">
      <w:pPr>
        <w:pStyle w:val="Heading3"/>
      </w:pPr>
      <w:r>
        <w:t>Requirement 2(3)(d)</w:t>
      </w:r>
      <w:r>
        <w:tab/>
        <w:t>Compliant</w:t>
      </w:r>
    </w:p>
    <w:p w14:paraId="4366D4D4" w14:textId="77777777" w:rsidR="00853601" w:rsidRPr="008D114F" w:rsidRDefault="00F45C0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66D4D6" w14:textId="0F2F7865" w:rsidR="00934888" w:rsidRDefault="00F45C0B" w:rsidP="00934888">
      <w:pPr>
        <w:pStyle w:val="Heading3"/>
      </w:pPr>
      <w:r>
        <w:t>Requirement 2(3)(e)</w:t>
      </w:r>
      <w:r>
        <w:tab/>
        <w:t>Compliant</w:t>
      </w:r>
    </w:p>
    <w:p w14:paraId="4366D4D7" w14:textId="77777777" w:rsidR="00853601" w:rsidRPr="008D114F" w:rsidRDefault="00F45C0B" w:rsidP="00853601">
      <w:pPr>
        <w:rPr>
          <w:i/>
        </w:rPr>
      </w:pPr>
      <w:r w:rsidRPr="008D114F">
        <w:rPr>
          <w:i/>
        </w:rPr>
        <w:t>Care and services are reviewed regularly for effectiveness, and when circumstances change or when incidents impact on the needs, goals or preferences of the consumer.</w:t>
      </w:r>
    </w:p>
    <w:p w14:paraId="03AD5528" w14:textId="6D073669" w:rsidR="009A7CF9" w:rsidRPr="009E01CE" w:rsidRDefault="00BB05EA" w:rsidP="00EB4268">
      <w:pPr>
        <w:rPr>
          <w:color w:val="auto"/>
        </w:rPr>
      </w:pPr>
      <w:r>
        <w:rPr>
          <w:color w:val="auto"/>
        </w:rPr>
        <w:t xml:space="preserve">Most </w:t>
      </w:r>
      <w:r w:rsidR="00EB4268" w:rsidRPr="009E01CE">
        <w:rPr>
          <w:color w:val="auto"/>
        </w:rPr>
        <w:t>consumers expressed satisfaction</w:t>
      </w:r>
      <w:r w:rsidR="006609AF">
        <w:rPr>
          <w:color w:val="auto"/>
        </w:rPr>
        <w:t xml:space="preserve"> regarding assessment and review of their care however feedback was received relating to lack of </w:t>
      </w:r>
      <w:r w:rsidR="00843A22">
        <w:rPr>
          <w:color w:val="auto"/>
        </w:rPr>
        <w:t xml:space="preserve">wound care management. </w:t>
      </w:r>
      <w:r w:rsidR="00EB4268" w:rsidRPr="009E01CE">
        <w:rPr>
          <w:color w:val="auto"/>
        </w:rPr>
        <w:t xml:space="preserve"> </w:t>
      </w:r>
      <w:r w:rsidR="00D60289">
        <w:rPr>
          <w:color w:val="auto"/>
        </w:rPr>
        <w:t>S</w:t>
      </w:r>
      <w:r w:rsidR="00EB4268" w:rsidRPr="009E01CE">
        <w:rPr>
          <w:color w:val="auto"/>
        </w:rPr>
        <w:t xml:space="preserve">taff </w:t>
      </w:r>
      <w:r w:rsidR="00D60289">
        <w:rPr>
          <w:color w:val="auto"/>
        </w:rPr>
        <w:t xml:space="preserve">generally </w:t>
      </w:r>
      <w:r w:rsidR="00EB4268" w:rsidRPr="009E01CE">
        <w:rPr>
          <w:color w:val="auto"/>
        </w:rPr>
        <w:t xml:space="preserve">demonstrated knowledge of </w:t>
      </w:r>
      <w:r w:rsidR="00D60289">
        <w:rPr>
          <w:color w:val="auto"/>
        </w:rPr>
        <w:t>timeliness of care plan review</w:t>
      </w:r>
      <w:r w:rsidR="00A955BC">
        <w:rPr>
          <w:color w:val="auto"/>
        </w:rPr>
        <w:t xml:space="preserve">. </w:t>
      </w:r>
      <w:r w:rsidR="00EB4268" w:rsidRPr="009E01CE">
        <w:rPr>
          <w:color w:val="auto"/>
        </w:rPr>
        <w:t xml:space="preserve">There are </w:t>
      </w:r>
      <w:r w:rsidR="00EB4268" w:rsidRPr="009E01CE">
        <w:rPr>
          <w:color w:val="auto"/>
        </w:rPr>
        <w:lastRenderedPageBreak/>
        <w:t xml:space="preserve">organisational guidelines in relation to </w:t>
      </w:r>
      <w:r w:rsidR="00C10B6B">
        <w:rPr>
          <w:color w:val="auto"/>
        </w:rPr>
        <w:t>care plan review and m</w:t>
      </w:r>
      <w:r w:rsidR="009A7CF9">
        <w:rPr>
          <w:color w:val="auto"/>
        </w:rPr>
        <w:t>anagement detailed the process for regular</w:t>
      </w:r>
      <w:r w:rsidR="00C10B6B">
        <w:rPr>
          <w:color w:val="auto"/>
        </w:rPr>
        <w:t xml:space="preserve"> review of assessment and care planning documentation.</w:t>
      </w:r>
    </w:p>
    <w:p w14:paraId="163E65D3" w14:textId="2BAF35BC" w:rsidR="005B2FE7" w:rsidRDefault="00A955BC" w:rsidP="00EB4268">
      <w:pPr>
        <w:rPr>
          <w:color w:val="auto"/>
        </w:rPr>
      </w:pPr>
      <w:r>
        <w:rPr>
          <w:color w:val="auto"/>
        </w:rPr>
        <w:t>However</w:t>
      </w:r>
      <w:r w:rsidR="00CB0026">
        <w:rPr>
          <w:color w:val="auto"/>
        </w:rPr>
        <w:t>,</w:t>
      </w:r>
      <w:r>
        <w:rPr>
          <w:color w:val="auto"/>
        </w:rPr>
        <w:t xml:space="preserve"> t</w:t>
      </w:r>
      <w:r w:rsidR="00EB4268" w:rsidRPr="009E01CE">
        <w:rPr>
          <w:color w:val="auto"/>
        </w:rPr>
        <w:t>he Assessment Team bought forward evidence</w:t>
      </w:r>
      <w:r w:rsidR="009912B0">
        <w:rPr>
          <w:color w:val="auto"/>
        </w:rPr>
        <w:t xml:space="preserve"> the service did not demonstrate </w:t>
      </w:r>
      <w:r w:rsidR="00E15322">
        <w:rPr>
          <w:color w:val="auto"/>
        </w:rPr>
        <w:t xml:space="preserve">regular </w:t>
      </w:r>
      <w:r w:rsidR="00C10B6B">
        <w:rPr>
          <w:color w:val="auto"/>
        </w:rPr>
        <w:t>rev</w:t>
      </w:r>
      <w:r w:rsidR="00E15322">
        <w:rPr>
          <w:color w:val="auto"/>
        </w:rPr>
        <w:t xml:space="preserve">iew occurs </w:t>
      </w:r>
      <w:r w:rsidR="005017C5">
        <w:rPr>
          <w:color w:val="auto"/>
        </w:rPr>
        <w:t xml:space="preserve">and/or consistently </w:t>
      </w:r>
      <w:r w:rsidR="001E1654">
        <w:rPr>
          <w:color w:val="auto"/>
        </w:rPr>
        <w:t xml:space="preserve">conducted </w:t>
      </w:r>
      <w:r w:rsidR="00364A63">
        <w:rPr>
          <w:color w:val="auto"/>
        </w:rPr>
        <w:t>when consumer’s needs change.</w:t>
      </w:r>
      <w:r w:rsidR="00EB4268" w:rsidRPr="009E01CE">
        <w:rPr>
          <w:color w:val="auto"/>
        </w:rPr>
        <w:t xml:space="preserve"> The</w:t>
      </w:r>
      <w:r w:rsidR="00364A63">
        <w:rPr>
          <w:color w:val="auto"/>
        </w:rPr>
        <w:t xml:space="preserve">y bought forward evidence </w:t>
      </w:r>
      <w:r w:rsidR="00CB0026">
        <w:rPr>
          <w:color w:val="auto"/>
        </w:rPr>
        <w:t xml:space="preserve">care planning documentation </w:t>
      </w:r>
      <w:r w:rsidR="00CB794C">
        <w:rPr>
          <w:color w:val="auto"/>
        </w:rPr>
        <w:t xml:space="preserve">for three sampled consumers </w:t>
      </w:r>
      <w:r w:rsidR="00CB0026">
        <w:rPr>
          <w:color w:val="auto"/>
        </w:rPr>
        <w:t>did not reflect current needs in relation to diabetic management, cessation of medications</w:t>
      </w:r>
      <w:r w:rsidR="005B2FE7">
        <w:rPr>
          <w:color w:val="auto"/>
        </w:rPr>
        <w:t xml:space="preserve"> and current pain relief strategies.</w:t>
      </w:r>
    </w:p>
    <w:p w14:paraId="4BC301AA" w14:textId="45C4E616" w:rsidR="00260D56" w:rsidRDefault="006212BA" w:rsidP="006212BA">
      <w:pPr>
        <w:rPr>
          <w:color w:val="auto"/>
        </w:rPr>
      </w:pPr>
      <w:r>
        <w:rPr>
          <w:color w:val="auto"/>
        </w:rPr>
        <w:t>I</w:t>
      </w:r>
      <w:r w:rsidRPr="009E01CE">
        <w:rPr>
          <w:color w:val="auto"/>
        </w:rPr>
        <w:t xml:space="preserve">n their response, the approved provider </w:t>
      </w:r>
      <w:r w:rsidR="001459D8">
        <w:rPr>
          <w:color w:val="auto"/>
        </w:rPr>
        <w:t>evidenced amendment of care plan</w:t>
      </w:r>
      <w:r w:rsidR="00CB794C">
        <w:rPr>
          <w:color w:val="auto"/>
        </w:rPr>
        <w:t>n</w:t>
      </w:r>
      <w:r w:rsidR="001459D8">
        <w:rPr>
          <w:color w:val="auto"/>
        </w:rPr>
        <w:t>ing documentation</w:t>
      </w:r>
      <w:r w:rsidR="00CB794C">
        <w:rPr>
          <w:color w:val="auto"/>
        </w:rPr>
        <w:t xml:space="preserve"> and </w:t>
      </w:r>
      <w:r w:rsidR="00260D56">
        <w:rPr>
          <w:color w:val="auto"/>
        </w:rPr>
        <w:t xml:space="preserve">recent specialist </w:t>
      </w:r>
      <w:r w:rsidR="00DA6688">
        <w:rPr>
          <w:color w:val="auto"/>
        </w:rPr>
        <w:t>referral</w:t>
      </w:r>
      <w:r w:rsidR="00260D56">
        <w:rPr>
          <w:color w:val="auto"/>
        </w:rPr>
        <w:t>.</w:t>
      </w:r>
      <w:r w:rsidR="00202DA5">
        <w:rPr>
          <w:color w:val="auto"/>
        </w:rPr>
        <w:t xml:space="preserve"> </w:t>
      </w:r>
      <w:r w:rsidR="00260D56">
        <w:rPr>
          <w:color w:val="auto"/>
        </w:rPr>
        <w:t>I acknowledge</w:t>
      </w:r>
      <w:r w:rsidR="007D37E7">
        <w:rPr>
          <w:color w:val="auto"/>
        </w:rPr>
        <w:t xml:space="preserve"> lack of current information in some care planning documentation however this did not translate to lack of and/or inappropriate care delivery. </w:t>
      </w:r>
    </w:p>
    <w:p w14:paraId="47CEBA27" w14:textId="4FC6BB76" w:rsidR="006212BA" w:rsidRPr="00934888" w:rsidRDefault="006212BA" w:rsidP="006212BA">
      <w:r>
        <w:rPr>
          <w:color w:val="auto"/>
        </w:rPr>
        <w:t xml:space="preserve">I find this requirement is </w:t>
      </w:r>
      <w:r w:rsidR="007D37E7">
        <w:rPr>
          <w:color w:val="auto"/>
        </w:rPr>
        <w:t>compliant.</w:t>
      </w:r>
    </w:p>
    <w:p w14:paraId="4366D4D9" w14:textId="77777777" w:rsidR="00032B17" w:rsidRDefault="008C149E" w:rsidP="00095CD4">
      <w:pPr>
        <w:sectPr w:rsidR="00032B17" w:rsidSect="003F5725">
          <w:type w:val="continuous"/>
          <w:pgSz w:w="11906" w:h="16838"/>
          <w:pgMar w:top="1701" w:right="1418" w:bottom="1418" w:left="1418" w:header="709" w:footer="397" w:gutter="0"/>
          <w:cols w:space="708"/>
          <w:titlePg/>
          <w:docGrid w:linePitch="360"/>
        </w:sectPr>
      </w:pPr>
    </w:p>
    <w:p w14:paraId="4366D4DA" w14:textId="5567E9AA" w:rsidR="00CB3BA9" w:rsidRDefault="00F45C0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366D5A1" wp14:editId="4366D5A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62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66D4DB" w14:textId="77777777" w:rsidR="007F5256" w:rsidRPr="00FD1B02" w:rsidRDefault="00F45C0B" w:rsidP="00032B17">
      <w:pPr>
        <w:pStyle w:val="Heading3"/>
        <w:shd w:val="clear" w:color="auto" w:fill="F2F2F2" w:themeFill="background1" w:themeFillShade="F2"/>
      </w:pPr>
      <w:r w:rsidRPr="00FD1B02">
        <w:t>Consumer outcome:</w:t>
      </w:r>
    </w:p>
    <w:p w14:paraId="4366D4DC" w14:textId="77777777" w:rsidR="007F5256" w:rsidRDefault="00F45C0B" w:rsidP="00912DE6">
      <w:pPr>
        <w:numPr>
          <w:ilvl w:val="0"/>
          <w:numId w:val="3"/>
        </w:numPr>
        <w:shd w:val="clear" w:color="auto" w:fill="F2F2F2" w:themeFill="background1" w:themeFillShade="F2"/>
      </w:pPr>
      <w:r>
        <w:t>I get personal care, clinical care, or both personal care and clinical care, that is safe and right for me.</w:t>
      </w:r>
    </w:p>
    <w:p w14:paraId="4366D4DD" w14:textId="77777777" w:rsidR="007F5256" w:rsidRDefault="00F45C0B" w:rsidP="00032B17">
      <w:pPr>
        <w:pStyle w:val="Heading3"/>
        <w:shd w:val="clear" w:color="auto" w:fill="F2F2F2" w:themeFill="background1" w:themeFillShade="F2"/>
      </w:pPr>
      <w:r>
        <w:t>Organisation statement:</w:t>
      </w:r>
    </w:p>
    <w:p w14:paraId="4366D4DE" w14:textId="77777777" w:rsidR="007F5256" w:rsidRDefault="00F45C0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66D4DF" w14:textId="77777777" w:rsidR="007F5256" w:rsidRDefault="00F45C0B" w:rsidP="00427817">
      <w:pPr>
        <w:pStyle w:val="Heading2"/>
      </w:pPr>
      <w:r>
        <w:t>Assessment of Standard 3</w:t>
      </w:r>
    </w:p>
    <w:p w14:paraId="1D239E34" w14:textId="29D5D112" w:rsidR="003F1CA7" w:rsidRDefault="003F1CA7" w:rsidP="003F1CA7">
      <w:pPr>
        <w:rPr>
          <w:color w:val="auto"/>
        </w:rPr>
      </w:pPr>
      <w:r w:rsidRPr="0091488C">
        <w:rPr>
          <w:color w:val="auto"/>
        </w:rPr>
        <w:t xml:space="preserve">Consumers consider their clinical needs are met. </w:t>
      </w:r>
      <w:r w:rsidR="000E5693" w:rsidRPr="0091488C">
        <w:rPr>
          <w:color w:val="auto"/>
        </w:rPr>
        <w:t xml:space="preserve">Consumers </w:t>
      </w:r>
      <w:r w:rsidR="000E5693" w:rsidRPr="005B320A">
        <w:rPr>
          <w:color w:val="auto"/>
        </w:rPr>
        <w:t>and representatives consider consumers receive appropriate care, the service identifies and appropriately manages risk and representatives are advised when incidents occur.</w:t>
      </w:r>
      <w:r w:rsidR="00363EF9">
        <w:rPr>
          <w:color w:val="auto"/>
        </w:rPr>
        <w:t xml:space="preserve"> </w:t>
      </w:r>
      <w:bookmarkStart w:id="6" w:name="_Hlk101254786"/>
      <w:r w:rsidR="00363EF9">
        <w:rPr>
          <w:color w:val="auto"/>
        </w:rPr>
        <w:t>Consumers and representatives consider consumer</w:t>
      </w:r>
      <w:r w:rsidR="00F23C26">
        <w:rPr>
          <w:color w:val="auto"/>
        </w:rPr>
        <w:t xml:space="preserve"> needs are effectively communicated within the organisation (and others involved in their care)</w:t>
      </w:r>
      <w:r w:rsidR="00D853C3">
        <w:rPr>
          <w:color w:val="auto"/>
        </w:rPr>
        <w:t xml:space="preserve">. </w:t>
      </w:r>
    </w:p>
    <w:bookmarkEnd w:id="6"/>
    <w:p w14:paraId="5C183764" w14:textId="68B78C28" w:rsidR="000E5693" w:rsidRPr="000E5693" w:rsidRDefault="000E5693" w:rsidP="000E5693">
      <w:pPr>
        <w:rPr>
          <w:color w:val="auto"/>
        </w:rPr>
      </w:pPr>
      <w:r>
        <w:rPr>
          <w:color w:val="auto"/>
        </w:rPr>
        <w:t>Staff demonstrated knowledge of processes to identify and address consumers’ needs, goals and preferences including advanced planning and end of life</w:t>
      </w:r>
      <w:r w:rsidR="00D853C3">
        <w:rPr>
          <w:color w:val="auto"/>
        </w:rPr>
        <w:t xml:space="preserve"> and systems for communicating</w:t>
      </w:r>
      <w:r w:rsidR="00E2392D">
        <w:rPr>
          <w:color w:val="auto"/>
        </w:rPr>
        <w:t xml:space="preserve"> information and changes in consumers condition. </w:t>
      </w:r>
      <w:r>
        <w:rPr>
          <w:color w:val="auto"/>
        </w:rPr>
        <w:t xml:space="preserve"> </w:t>
      </w:r>
      <w:r w:rsidRPr="000E5693">
        <w:rPr>
          <w:color w:val="auto"/>
        </w:rPr>
        <w:t>Organisational policy and procedural documents are available to guide staff and documentation detailed staff education and training.</w:t>
      </w:r>
    </w:p>
    <w:p w14:paraId="23EA7039" w14:textId="489E368E" w:rsidR="00715F4E" w:rsidRPr="009047F6" w:rsidRDefault="003F1CA7" w:rsidP="00154403">
      <w:pPr>
        <w:rPr>
          <w:color w:val="auto"/>
        </w:rPr>
      </w:pPr>
      <w:r w:rsidRPr="009047F6">
        <w:rPr>
          <w:color w:val="auto"/>
        </w:rPr>
        <w:t xml:space="preserve">The Assessment Team bought forward deficits in monitoring documentation, lack of signed documentation regarding </w:t>
      </w:r>
      <w:r w:rsidR="00D22FDF" w:rsidRPr="009047F6">
        <w:rPr>
          <w:color w:val="auto"/>
        </w:rPr>
        <w:t xml:space="preserve">consent of </w:t>
      </w:r>
      <w:r w:rsidRPr="009047F6">
        <w:rPr>
          <w:color w:val="auto"/>
        </w:rPr>
        <w:t xml:space="preserve">restrictive practices, inconsistencies </w:t>
      </w:r>
      <w:r w:rsidR="00386F96" w:rsidRPr="009047F6">
        <w:rPr>
          <w:color w:val="auto"/>
        </w:rPr>
        <w:t xml:space="preserve">in documentation relating to </w:t>
      </w:r>
      <w:r w:rsidRPr="009047F6">
        <w:rPr>
          <w:color w:val="auto"/>
        </w:rPr>
        <w:t>medication</w:t>
      </w:r>
      <w:r w:rsidR="00386F96" w:rsidRPr="009047F6">
        <w:rPr>
          <w:color w:val="auto"/>
        </w:rPr>
        <w:t xml:space="preserve">s </w:t>
      </w:r>
      <w:r w:rsidR="00FA7FFB" w:rsidRPr="009047F6">
        <w:rPr>
          <w:color w:val="auto"/>
        </w:rPr>
        <w:t xml:space="preserve">including </w:t>
      </w:r>
      <w:r w:rsidRPr="009047F6">
        <w:rPr>
          <w:color w:val="auto"/>
        </w:rPr>
        <w:t xml:space="preserve">psychotropic medications and </w:t>
      </w:r>
      <w:r w:rsidR="00FA7FFB" w:rsidRPr="009047F6">
        <w:rPr>
          <w:color w:val="auto"/>
        </w:rPr>
        <w:t xml:space="preserve">inappropriate </w:t>
      </w:r>
      <w:r w:rsidRPr="009047F6">
        <w:rPr>
          <w:color w:val="auto"/>
        </w:rPr>
        <w:t xml:space="preserve">use of environmental restraint </w:t>
      </w:r>
      <w:r w:rsidR="00FA7FFB" w:rsidRPr="009047F6">
        <w:rPr>
          <w:color w:val="auto"/>
        </w:rPr>
        <w:t>as</w:t>
      </w:r>
      <w:r w:rsidRPr="009047F6">
        <w:rPr>
          <w:color w:val="auto"/>
        </w:rPr>
        <w:t xml:space="preserve"> a strategy to </w:t>
      </w:r>
      <w:r w:rsidR="00FA7FFB" w:rsidRPr="009047F6">
        <w:rPr>
          <w:color w:val="auto"/>
        </w:rPr>
        <w:t xml:space="preserve">monitor Covid-19 protocols during </w:t>
      </w:r>
      <w:r w:rsidR="000E5693" w:rsidRPr="009047F6">
        <w:rPr>
          <w:color w:val="auto"/>
        </w:rPr>
        <w:t xml:space="preserve">outbreak. </w:t>
      </w:r>
      <w:r w:rsidR="009047F6">
        <w:rPr>
          <w:color w:val="auto"/>
        </w:rPr>
        <w:t>The approved provider responded to this evidence.</w:t>
      </w:r>
    </w:p>
    <w:p w14:paraId="6067C549" w14:textId="08087417" w:rsidR="00D22FDF" w:rsidRDefault="00D22FDF" w:rsidP="00154403">
      <w:pPr>
        <w:rPr>
          <w:rFonts w:eastAsiaTheme="minorHAnsi"/>
        </w:rPr>
      </w:pPr>
      <w:r w:rsidRPr="00D22FDF">
        <w:rPr>
          <w:rFonts w:eastAsia="Calibri"/>
          <w:color w:val="auto"/>
          <w:lang w:eastAsia="en-US"/>
        </w:rPr>
        <w:t>Clinical staff demonstrated knowledge of practices to minimise antibiotic usage including assessment processes when consumers demonstrate signs of possible infection,  medical officer involvement, pathology testing of suspected infections prior to antibiotic use.</w:t>
      </w:r>
    </w:p>
    <w:p w14:paraId="4366D4E1" w14:textId="78D1090E" w:rsidR="007F5256" w:rsidRPr="009047F6" w:rsidRDefault="00F45C0B" w:rsidP="00154403">
      <w:pPr>
        <w:rPr>
          <w:rFonts w:eastAsia="Calibri"/>
          <w:color w:val="auto"/>
          <w:lang w:eastAsia="en-US"/>
        </w:rPr>
      </w:pPr>
      <w:r w:rsidRPr="009047F6">
        <w:rPr>
          <w:rFonts w:eastAsiaTheme="minorHAnsi"/>
          <w:color w:val="auto"/>
        </w:rPr>
        <w:t xml:space="preserve">The Quality Standard is assessed as Non-compliant as </w:t>
      </w:r>
      <w:r w:rsidR="001449AE" w:rsidRPr="009047F6">
        <w:rPr>
          <w:rFonts w:eastAsiaTheme="minorHAnsi"/>
          <w:color w:val="auto"/>
        </w:rPr>
        <w:t>one</w:t>
      </w:r>
      <w:r w:rsidRPr="009047F6">
        <w:rPr>
          <w:rFonts w:eastAsiaTheme="minorHAnsi"/>
          <w:color w:val="auto"/>
        </w:rPr>
        <w:t xml:space="preserve"> of the seven specific requirements have been assessed as </w:t>
      </w:r>
      <w:r w:rsidR="00715F4E" w:rsidRPr="009047F6">
        <w:rPr>
          <w:rFonts w:eastAsiaTheme="minorHAnsi"/>
          <w:color w:val="auto"/>
        </w:rPr>
        <w:t>N</w:t>
      </w:r>
      <w:r w:rsidRPr="009047F6">
        <w:rPr>
          <w:rFonts w:eastAsiaTheme="minorHAnsi"/>
          <w:color w:val="auto"/>
        </w:rPr>
        <w:t>on-compliant.</w:t>
      </w:r>
    </w:p>
    <w:p w14:paraId="4366D4E2" w14:textId="375D9B35" w:rsidR="00301877" w:rsidRDefault="00F45C0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366D4E3" w14:textId="607CEBD6" w:rsidR="00853601" w:rsidRPr="00853601" w:rsidRDefault="00F45C0B" w:rsidP="00853601">
      <w:pPr>
        <w:pStyle w:val="Heading3"/>
      </w:pPr>
      <w:r w:rsidRPr="00853601">
        <w:t>Requirement 3(3)(a)</w:t>
      </w:r>
      <w:r>
        <w:tab/>
        <w:t>Non-compliant</w:t>
      </w:r>
    </w:p>
    <w:p w14:paraId="4366D4E4" w14:textId="77777777" w:rsidR="00853601" w:rsidRPr="008D114F" w:rsidRDefault="00F45C0B" w:rsidP="00853601">
      <w:pPr>
        <w:rPr>
          <w:i/>
        </w:rPr>
      </w:pPr>
      <w:r w:rsidRPr="008D114F">
        <w:rPr>
          <w:i/>
        </w:rPr>
        <w:t>Each consumer gets safe and effective personal care, clinical care, or both personal care and clinical care, that:</w:t>
      </w:r>
    </w:p>
    <w:p w14:paraId="4366D4E5" w14:textId="77777777" w:rsidR="00853601" w:rsidRPr="008D114F" w:rsidRDefault="00F45C0B" w:rsidP="00853601">
      <w:pPr>
        <w:numPr>
          <w:ilvl w:val="0"/>
          <w:numId w:val="24"/>
        </w:numPr>
        <w:tabs>
          <w:tab w:val="right" w:pos="9026"/>
        </w:tabs>
        <w:spacing w:before="0" w:after="0"/>
        <w:ind w:left="567" w:hanging="425"/>
        <w:outlineLvl w:val="4"/>
        <w:rPr>
          <w:i/>
        </w:rPr>
      </w:pPr>
      <w:r w:rsidRPr="008D114F">
        <w:rPr>
          <w:i/>
        </w:rPr>
        <w:t>is best practice; and</w:t>
      </w:r>
    </w:p>
    <w:p w14:paraId="4366D4E6" w14:textId="77777777" w:rsidR="00853601" w:rsidRPr="008D114F" w:rsidRDefault="00F45C0B" w:rsidP="00853601">
      <w:pPr>
        <w:numPr>
          <w:ilvl w:val="0"/>
          <w:numId w:val="24"/>
        </w:numPr>
        <w:tabs>
          <w:tab w:val="right" w:pos="9026"/>
        </w:tabs>
        <w:spacing w:before="0" w:after="0"/>
        <w:ind w:left="567" w:hanging="425"/>
        <w:outlineLvl w:val="4"/>
        <w:rPr>
          <w:i/>
        </w:rPr>
      </w:pPr>
      <w:r w:rsidRPr="008D114F">
        <w:rPr>
          <w:i/>
        </w:rPr>
        <w:t>is tailored to their needs; and</w:t>
      </w:r>
    </w:p>
    <w:p w14:paraId="4366D4E7" w14:textId="77777777" w:rsidR="00853601" w:rsidRPr="008D114F" w:rsidRDefault="00F45C0B" w:rsidP="00853601">
      <w:pPr>
        <w:numPr>
          <w:ilvl w:val="0"/>
          <w:numId w:val="24"/>
        </w:numPr>
        <w:tabs>
          <w:tab w:val="right" w:pos="9026"/>
        </w:tabs>
        <w:spacing w:before="0" w:after="0"/>
        <w:ind w:left="567" w:hanging="425"/>
        <w:outlineLvl w:val="4"/>
        <w:rPr>
          <w:i/>
        </w:rPr>
      </w:pPr>
      <w:r w:rsidRPr="008D114F">
        <w:rPr>
          <w:i/>
        </w:rPr>
        <w:t>optimises their health and well-being.</w:t>
      </w:r>
    </w:p>
    <w:p w14:paraId="16323B8D" w14:textId="1D3A9239" w:rsidR="0058240C" w:rsidRPr="000F7498" w:rsidRDefault="00605632" w:rsidP="00853601">
      <w:pPr>
        <w:rPr>
          <w:color w:val="auto"/>
        </w:rPr>
      </w:pPr>
      <w:r w:rsidRPr="000F7498">
        <w:rPr>
          <w:color w:val="auto"/>
        </w:rPr>
        <w:t xml:space="preserve">The service demonstrated </w:t>
      </w:r>
      <w:r w:rsidR="00B02870" w:rsidRPr="000F7498">
        <w:rPr>
          <w:color w:val="auto"/>
        </w:rPr>
        <w:t xml:space="preserve">effective systems for </w:t>
      </w:r>
      <w:r w:rsidRPr="000F7498">
        <w:rPr>
          <w:color w:val="auto"/>
        </w:rPr>
        <w:t>m</w:t>
      </w:r>
      <w:r w:rsidR="00B02870" w:rsidRPr="000F7498">
        <w:rPr>
          <w:color w:val="auto"/>
        </w:rPr>
        <w:t xml:space="preserve">any </w:t>
      </w:r>
      <w:r w:rsidRPr="000F7498">
        <w:rPr>
          <w:color w:val="auto"/>
        </w:rPr>
        <w:t>aspects of this requirement</w:t>
      </w:r>
      <w:r w:rsidR="00B02870" w:rsidRPr="000F7498">
        <w:rPr>
          <w:color w:val="auto"/>
        </w:rPr>
        <w:t xml:space="preserve">, including </w:t>
      </w:r>
      <w:r w:rsidR="00A36292" w:rsidRPr="000F7498">
        <w:rPr>
          <w:color w:val="auto"/>
        </w:rPr>
        <w:t xml:space="preserve">identification and management of care </w:t>
      </w:r>
      <w:r w:rsidR="00D803B4" w:rsidRPr="000F7498">
        <w:rPr>
          <w:color w:val="auto"/>
        </w:rPr>
        <w:t xml:space="preserve">to </w:t>
      </w:r>
      <w:r w:rsidR="000F7498" w:rsidRPr="000F7498">
        <w:rPr>
          <w:color w:val="auto"/>
        </w:rPr>
        <w:t xml:space="preserve">generally </w:t>
      </w:r>
      <w:r w:rsidR="00D803B4" w:rsidRPr="000F7498">
        <w:rPr>
          <w:color w:val="auto"/>
        </w:rPr>
        <w:t xml:space="preserve">meet consumers’ needs and health and well-being. </w:t>
      </w:r>
      <w:r w:rsidR="006D153F" w:rsidRPr="000F7498">
        <w:rPr>
          <w:color w:val="auto"/>
        </w:rPr>
        <w:t>Organisational policy and procedural document</w:t>
      </w:r>
      <w:r w:rsidR="00C77482" w:rsidRPr="000F7498">
        <w:rPr>
          <w:color w:val="auto"/>
        </w:rPr>
        <w:t>s</w:t>
      </w:r>
      <w:r w:rsidR="006D153F" w:rsidRPr="000F7498">
        <w:rPr>
          <w:color w:val="auto"/>
        </w:rPr>
        <w:t xml:space="preserve"> </w:t>
      </w:r>
      <w:r w:rsidR="00C77482" w:rsidRPr="000F7498">
        <w:rPr>
          <w:color w:val="auto"/>
        </w:rPr>
        <w:t>are</w:t>
      </w:r>
      <w:r w:rsidR="006D153F" w:rsidRPr="000F7498">
        <w:rPr>
          <w:color w:val="auto"/>
        </w:rPr>
        <w:t xml:space="preserve"> available to guide staff</w:t>
      </w:r>
      <w:r w:rsidR="003766DA" w:rsidRPr="000F7498">
        <w:rPr>
          <w:color w:val="auto"/>
        </w:rPr>
        <w:t xml:space="preserve"> and documentation detailed staff education and training</w:t>
      </w:r>
      <w:r w:rsidR="006D153F" w:rsidRPr="000F7498">
        <w:rPr>
          <w:color w:val="auto"/>
        </w:rPr>
        <w:t>.</w:t>
      </w:r>
      <w:r w:rsidR="000F7498" w:rsidRPr="000F7498">
        <w:rPr>
          <w:color w:val="auto"/>
        </w:rPr>
        <w:t xml:space="preserve"> </w:t>
      </w:r>
      <w:bookmarkStart w:id="7" w:name="_Hlk101254196"/>
      <w:r w:rsidR="0058240C" w:rsidRPr="000F7498">
        <w:rPr>
          <w:color w:val="auto"/>
        </w:rPr>
        <w:t xml:space="preserve">Consumers </w:t>
      </w:r>
      <w:r w:rsidR="00542B93" w:rsidRPr="000F7498">
        <w:rPr>
          <w:color w:val="auto"/>
        </w:rPr>
        <w:t xml:space="preserve">consider their clinical needs are met. </w:t>
      </w:r>
    </w:p>
    <w:p w14:paraId="4366D4E8" w14:textId="3006F0F3" w:rsidR="00853601" w:rsidRPr="000F7498" w:rsidRDefault="006D153F" w:rsidP="00853601">
      <w:pPr>
        <w:rPr>
          <w:color w:val="auto"/>
        </w:rPr>
      </w:pPr>
      <w:bookmarkStart w:id="8" w:name="_Hlk101260092"/>
      <w:bookmarkEnd w:id="7"/>
      <w:r w:rsidRPr="000F7498">
        <w:rPr>
          <w:color w:val="auto"/>
        </w:rPr>
        <w:t xml:space="preserve">The Assessment Team bought forward </w:t>
      </w:r>
      <w:r w:rsidR="00C77482" w:rsidRPr="000F7498">
        <w:rPr>
          <w:color w:val="auto"/>
        </w:rPr>
        <w:t>d</w:t>
      </w:r>
      <w:r w:rsidR="00BA58B1" w:rsidRPr="000F7498">
        <w:rPr>
          <w:color w:val="auto"/>
        </w:rPr>
        <w:t>ef</w:t>
      </w:r>
      <w:r w:rsidR="00456BE2" w:rsidRPr="000F7498">
        <w:rPr>
          <w:color w:val="auto"/>
        </w:rPr>
        <w:t>ici</w:t>
      </w:r>
      <w:r w:rsidR="00C77482" w:rsidRPr="000F7498">
        <w:rPr>
          <w:color w:val="auto"/>
        </w:rPr>
        <w:t>ts</w:t>
      </w:r>
      <w:r w:rsidR="00456BE2" w:rsidRPr="000F7498">
        <w:rPr>
          <w:color w:val="auto"/>
        </w:rPr>
        <w:t xml:space="preserve"> in diabetes</w:t>
      </w:r>
      <w:r w:rsidR="00262941" w:rsidRPr="000F7498">
        <w:rPr>
          <w:color w:val="auto"/>
        </w:rPr>
        <w:t xml:space="preserve">, </w:t>
      </w:r>
      <w:r w:rsidR="00403008" w:rsidRPr="000F7498">
        <w:rPr>
          <w:color w:val="auto"/>
        </w:rPr>
        <w:t xml:space="preserve">skin integrity, </w:t>
      </w:r>
      <w:r w:rsidR="00262941" w:rsidRPr="000F7498">
        <w:rPr>
          <w:color w:val="auto"/>
        </w:rPr>
        <w:t>wound and pain</w:t>
      </w:r>
      <w:r w:rsidR="00456BE2" w:rsidRPr="000F7498">
        <w:rPr>
          <w:color w:val="auto"/>
        </w:rPr>
        <w:t xml:space="preserve"> management, </w:t>
      </w:r>
      <w:r w:rsidR="00C77482" w:rsidRPr="000F7498">
        <w:rPr>
          <w:color w:val="auto"/>
        </w:rPr>
        <w:t xml:space="preserve">lack of consistent </w:t>
      </w:r>
      <w:r w:rsidR="00CC729D" w:rsidRPr="000F7498">
        <w:rPr>
          <w:color w:val="auto"/>
        </w:rPr>
        <w:t xml:space="preserve">documentation to demonstrate </w:t>
      </w:r>
      <w:r w:rsidR="00C77482" w:rsidRPr="000F7498">
        <w:rPr>
          <w:color w:val="auto"/>
        </w:rPr>
        <w:t xml:space="preserve">monitoring </w:t>
      </w:r>
      <w:r w:rsidR="00CC729D" w:rsidRPr="000F7498">
        <w:rPr>
          <w:color w:val="auto"/>
        </w:rPr>
        <w:t>of care</w:t>
      </w:r>
      <w:r w:rsidR="00024051" w:rsidRPr="000F7498">
        <w:rPr>
          <w:color w:val="auto"/>
        </w:rPr>
        <w:t xml:space="preserve">, </w:t>
      </w:r>
      <w:r w:rsidR="00262941" w:rsidRPr="000F7498">
        <w:rPr>
          <w:color w:val="auto"/>
        </w:rPr>
        <w:t xml:space="preserve">lack of signed </w:t>
      </w:r>
      <w:r w:rsidR="00D34C25" w:rsidRPr="000F7498">
        <w:rPr>
          <w:color w:val="auto"/>
        </w:rPr>
        <w:t xml:space="preserve">documentation </w:t>
      </w:r>
      <w:r w:rsidR="00262941" w:rsidRPr="000F7498">
        <w:rPr>
          <w:color w:val="auto"/>
        </w:rPr>
        <w:t xml:space="preserve">detailing consent regarding </w:t>
      </w:r>
      <w:r w:rsidR="00D34C25" w:rsidRPr="000F7498">
        <w:rPr>
          <w:color w:val="auto"/>
        </w:rPr>
        <w:t>restrictive practices,</w:t>
      </w:r>
      <w:r w:rsidR="00A416FD" w:rsidRPr="000F7498">
        <w:rPr>
          <w:color w:val="auto"/>
        </w:rPr>
        <w:t xml:space="preserve"> inconsistencies between </w:t>
      </w:r>
      <w:r w:rsidR="003B5828" w:rsidRPr="000F7498">
        <w:rPr>
          <w:color w:val="auto"/>
        </w:rPr>
        <w:t>medication charts and risk register in relation to psychotropic medications</w:t>
      </w:r>
      <w:r w:rsidR="00D34C25" w:rsidRPr="000F7498">
        <w:rPr>
          <w:color w:val="auto"/>
        </w:rPr>
        <w:t xml:space="preserve"> </w:t>
      </w:r>
      <w:r w:rsidR="00262941" w:rsidRPr="000F7498">
        <w:rPr>
          <w:color w:val="auto"/>
        </w:rPr>
        <w:t xml:space="preserve">and use of </w:t>
      </w:r>
      <w:r w:rsidR="00844010" w:rsidRPr="000F7498">
        <w:rPr>
          <w:color w:val="auto"/>
        </w:rPr>
        <w:t>environmental restraint (during period of lockdown) as a strategy to ensure</w:t>
      </w:r>
      <w:r w:rsidR="00262941" w:rsidRPr="000F7498">
        <w:rPr>
          <w:color w:val="auto"/>
        </w:rPr>
        <w:t xml:space="preserve"> appropriate </w:t>
      </w:r>
      <w:r w:rsidR="003D6F03" w:rsidRPr="000F7498">
        <w:rPr>
          <w:color w:val="auto"/>
        </w:rPr>
        <w:t>Covid-19 protocols occurred.</w:t>
      </w:r>
      <w:r w:rsidR="00844010" w:rsidRPr="000F7498">
        <w:rPr>
          <w:color w:val="auto"/>
        </w:rPr>
        <w:t xml:space="preserve"> </w:t>
      </w:r>
    </w:p>
    <w:bookmarkEnd w:id="8"/>
    <w:p w14:paraId="124C4E78" w14:textId="2BD4FAE2" w:rsidR="00456BE2" w:rsidRPr="004F23A2" w:rsidRDefault="00A9553F" w:rsidP="00CE76A8">
      <w:pPr>
        <w:tabs>
          <w:tab w:val="right" w:pos="9026"/>
        </w:tabs>
        <w:spacing w:before="0" w:after="0"/>
        <w:outlineLvl w:val="4"/>
        <w:rPr>
          <w:rFonts w:eastAsiaTheme="minorHAnsi"/>
          <w:color w:val="auto"/>
        </w:rPr>
      </w:pPr>
      <w:r>
        <w:t xml:space="preserve">In their response, the approved provider </w:t>
      </w:r>
      <w:r w:rsidR="00073C58">
        <w:t xml:space="preserve">acknowledged some deficiencies however asserts </w:t>
      </w:r>
      <w:r w:rsidR="00134B11">
        <w:t>various forms of</w:t>
      </w:r>
      <w:r w:rsidR="00073C58">
        <w:t xml:space="preserve"> documentation</w:t>
      </w:r>
      <w:r w:rsidR="00504BDB">
        <w:t xml:space="preserve"> demonstrates some aspects of clinical care were being conducted. T</w:t>
      </w:r>
      <w:r w:rsidR="007619F6">
        <w:t xml:space="preserve">hey clarified </w:t>
      </w:r>
      <w:r w:rsidR="00BB3A28">
        <w:t xml:space="preserve">(and evidenced) documentation to demonstrate </w:t>
      </w:r>
      <w:r w:rsidR="00EB1024">
        <w:t xml:space="preserve">updating of </w:t>
      </w:r>
      <w:r w:rsidR="00BB3A28">
        <w:t>medication</w:t>
      </w:r>
      <w:r w:rsidR="00292A98">
        <w:t xml:space="preserve"> </w:t>
      </w:r>
      <w:r w:rsidR="00E674B0">
        <w:t>administration</w:t>
      </w:r>
      <w:r w:rsidR="00EB1024">
        <w:t xml:space="preserve"> directives</w:t>
      </w:r>
      <w:r w:rsidR="00E674B0">
        <w:t>,</w:t>
      </w:r>
      <w:r w:rsidR="004A0AF7">
        <w:rPr>
          <w:rFonts w:eastAsiaTheme="minorHAnsi"/>
          <w:color w:val="auto"/>
        </w:rPr>
        <w:t xml:space="preserve"> </w:t>
      </w:r>
      <w:r w:rsidR="00974A63">
        <w:rPr>
          <w:rFonts w:eastAsiaTheme="minorHAnsi"/>
          <w:color w:val="auto"/>
        </w:rPr>
        <w:t xml:space="preserve">updating of relevant </w:t>
      </w:r>
      <w:r w:rsidR="00E14AC9">
        <w:rPr>
          <w:rFonts w:eastAsiaTheme="minorHAnsi"/>
          <w:color w:val="auto"/>
        </w:rPr>
        <w:t xml:space="preserve">consumer documentation, </w:t>
      </w:r>
      <w:r w:rsidR="001D541B">
        <w:rPr>
          <w:rFonts w:eastAsiaTheme="minorHAnsi"/>
          <w:color w:val="auto"/>
        </w:rPr>
        <w:t xml:space="preserve">specialist referral, </w:t>
      </w:r>
      <w:r w:rsidR="00456BE2">
        <w:rPr>
          <w:rFonts w:eastAsiaTheme="minorHAnsi"/>
          <w:color w:val="auto"/>
        </w:rPr>
        <w:t>staff education</w:t>
      </w:r>
      <w:r w:rsidR="004A0AF7">
        <w:rPr>
          <w:rFonts w:eastAsiaTheme="minorHAnsi"/>
          <w:color w:val="auto"/>
        </w:rPr>
        <w:t xml:space="preserve">, </w:t>
      </w:r>
      <w:r w:rsidR="00E674B0">
        <w:rPr>
          <w:rFonts w:eastAsiaTheme="minorHAnsi"/>
          <w:color w:val="auto"/>
        </w:rPr>
        <w:t>implementation of monitoring processes</w:t>
      </w:r>
      <w:r w:rsidR="001538DC">
        <w:rPr>
          <w:rFonts w:eastAsiaTheme="minorHAnsi"/>
          <w:color w:val="auto"/>
        </w:rPr>
        <w:t xml:space="preserve">, </w:t>
      </w:r>
      <w:r w:rsidR="00D93497">
        <w:rPr>
          <w:rFonts w:eastAsiaTheme="minorHAnsi"/>
          <w:color w:val="auto"/>
        </w:rPr>
        <w:t>re</w:t>
      </w:r>
      <w:r w:rsidR="007F6C2F">
        <w:rPr>
          <w:rFonts w:eastAsiaTheme="minorHAnsi"/>
          <w:color w:val="auto"/>
        </w:rPr>
        <w:t>minding staff of policy and procedural requirements</w:t>
      </w:r>
      <w:r w:rsidR="00B97CE2">
        <w:rPr>
          <w:rFonts w:eastAsiaTheme="minorHAnsi"/>
          <w:color w:val="auto"/>
        </w:rPr>
        <w:t xml:space="preserve"> and</w:t>
      </w:r>
      <w:r w:rsidR="006A24F7">
        <w:rPr>
          <w:rFonts w:eastAsiaTheme="minorHAnsi"/>
          <w:color w:val="auto"/>
        </w:rPr>
        <w:t xml:space="preserve"> reactivation of</w:t>
      </w:r>
      <w:r w:rsidR="001D39AD">
        <w:rPr>
          <w:rFonts w:eastAsiaTheme="minorHAnsi"/>
          <w:color w:val="auto"/>
        </w:rPr>
        <w:t xml:space="preserve"> electronic </w:t>
      </w:r>
      <w:r w:rsidR="00FD03FF">
        <w:rPr>
          <w:rFonts w:eastAsiaTheme="minorHAnsi"/>
          <w:color w:val="auto"/>
        </w:rPr>
        <w:t xml:space="preserve">processes to enable environmental </w:t>
      </w:r>
      <w:r w:rsidR="001D39AD">
        <w:rPr>
          <w:rFonts w:eastAsiaTheme="minorHAnsi"/>
          <w:color w:val="auto"/>
        </w:rPr>
        <w:t>egress</w:t>
      </w:r>
      <w:r w:rsidR="00DF17FB">
        <w:rPr>
          <w:rFonts w:eastAsiaTheme="minorHAnsi"/>
          <w:color w:val="auto"/>
        </w:rPr>
        <w:t xml:space="preserve"> and implementation of pain monitoring processes</w:t>
      </w:r>
      <w:r w:rsidR="00FD03FF">
        <w:rPr>
          <w:rFonts w:eastAsiaTheme="minorHAnsi"/>
          <w:color w:val="auto"/>
        </w:rPr>
        <w:t>.</w:t>
      </w:r>
      <w:r w:rsidR="00256D41">
        <w:rPr>
          <w:rFonts w:eastAsiaTheme="minorHAnsi"/>
          <w:color w:val="auto"/>
        </w:rPr>
        <w:t xml:space="preserve"> </w:t>
      </w:r>
    </w:p>
    <w:p w14:paraId="146B05D2" w14:textId="5C3A9D9D" w:rsidR="00456BE2" w:rsidRPr="004F23A2" w:rsidRDefault="007619F6" w:rsidP="00456BE2">
      <w:pPr>
        <w:rPr>
          <w:rFonts w:eastAsiaTheme="minorHAnsi"/>
          <w:color w:val="auto"/>
        </w:rPr>
      </w:pPr>
      <w:r>
        <w:rPr>
          <w:rFonts w:eastAsiaTheme="minorHAnsi"/>
          <w:color w:val="auto"/>
        </w:rPr>
        <w:t>While the approved provider asserts</w:t>
      </w:r>
      <w:r w:rsidR="00BA7430">
        <w:rPr>
          <w:rFonts w:eastAsiaTheme="minorHAnsi"/>
          <w:color w:val="auto"/>
        </w:rPr>
        <w:t xml:space="preserve"> deficits bought forward by the Assessment Team did not result in </w:t>
      </w:r>
      <w:r w:rsidR="00B71C0F">
        <w:rPr>
          <w:rFonts w:eastAsiaTheme="minorHAnsi"/>
          <w:color w:val="auto"/>
        </w:rPr>
        <w:t>harm to consumer</w:t>
      </w:r>
      <w:r w:rsidR="004E299A">
        <w:rPr>
          <w:rFonts w:eastAsiaTheme="minorHAnsi"/>
          <w:color w:val="auto"/>
        </w:rPr>
        <w:t xml:space="preserve">s the evidence bought forward demonstrates </w:t>
      </w:r>
      <w:r w:rsidR="004D4711">
        <w:rPr>
          <w:rFonts w:eastAsiaTheme="minorHAnsi"/>
          <w:color w:val="auto"/>
        </w:rPr>
        <w:t>an in</w:t>
      </w:r>
      <w:r w:rsidR="00813AF1">
        <w:rPr>
          <w:rFonts w:eastAsiaTheme="minorHAnsi"/>
          <w:color w:val="auto"/>
        </w:rPr>
        <w:t>effectual</w:t>
      </w:r>
      <w:r w:rsidR="004D4711">
        <w:rPr>
          <w:rFonts w:eastAsiaTheme="minorHAnsi"/>
          <w:color w:val="auto"/>
        </w:rPr>
        <w:t xml:space="preserve"> system. </w:t>
      </w:r>
      <w:r w:rsidR="00456BE2" w:rsidRPr="004F23A2">
        <w:rPr>
          <w:rFonts w:eastAsiaTheme="minorHAnsi"/>
          <w:color w:val="auto"/>
        </w:rPr>
        <w:t>I acknowledge the approve</w:t>
      </w:r>
      <w:r w:rsidR="00A61D0E">
        <w:rPr>
          <w:rFonts w:eastAsiaTheme="minorHAnsi"/>
          <w:color w:val="auto"/>
        </w:rPr>
        <w:t>d</w:t>
      </w:r>
      <w:r w:rsidR="00456BE2" w:rsidRPr="004F23A2">
        <w:rPr>
          <w:rFonts w:eastAsiaTheme="minorHAnsi"/>
          <w:color w:val="auto"/>
        </w:rPr>
        <w:t xml:space="preserve"> provider</w:t>
      </w:r>
      <w:r w:rsidR="00456BE2">
        <w:rPr>
          <w:rFonts w:eastAsiaTheme="minorHAnsi"/>
          <w:color w:val="auto"/>
        </w:rPr>
        <w:t xml:space="preserve">’s responsive </w:t>
      </w:r>
      <w:r w:rsidR="00E46C8C">
        <w:rPr>
          <w:rFonts w:eastAsiaTheme="minorHAnsi"/>
          <w:color w:val="auto"/>
        </w:rPr>
        <w:t xml:space="preserve">and planned </w:t>
      </w:r>
      <w:r w:rsidR="00456BE2">
        <w:rPr>
          <w:rFonts w:eastAsiaTheme="minorHAnsi"/>
          <w:color w:val="auto"/>
        </w:rPr>
        <w:t xml:space="preserve">actions to </w:t>
      </w:r>
      <w:r w:rsidR="00813AF1">
        <w:rPr>
          <w:rFonts w:eastAsiaTheme="minorHAnsi"/>
          <w:color w:val="auto"/>
        </w:rPr>
        <w:t>the e</w:t>
      </w:r>
      <w:r w:rsidR="00456BE2">
        <w:rPr>
          <w:rFonts w:eastAsiaTheme="minorHAnsi"/>
          <w:color w:val="auto"/>
        </w:rPr>
        <w:t>vidence bought forward</w:t>
      </w:r>
      <w:r w:rsidR="00A61D0E">
        <w:rPr>
          <w:rFonts w:eastAsiaTheme="minorHAnsi"/>
          <w:color w:val="auto"/>
        </w:rPr>
        <w:t>,</w:t>
      </w:r>
      <w:r w:rsidR="00967F92">
        <w:rPr>
          <w:rFonts w:eastAsiaTheme="minorHAnsi"/>
          <w:color w:val="auto"/>
        </w:rPr>
        <w:t xml:space="preserve"> </w:t>
      </w:r>
      <w:r w:rsidR="00456BE2">
        <w:rPr>
          <w:rFonts w:eastAsiaTheme="minorHAnsi"/>
          <w:color w:val="auto"/>
        </w:rPr>
        <w:t>however the service’s self-monitoring system did not identify the deficit</w:t>
      </w:r>
      <w:r w:rsidR="002F5EA5">
        <w:rPr>
          <w:rFonts w:eastAsiaTheme="minorHAnsi"/>
          <w:color w:val="auto"/>
        </w:rPr>
        <w:t>s</w:t>
      </w:r>
      <w:r w:rsidR="001C3777">
        <w:rPr>
          <w:rFonts w:eastAsiaTheme="minorHAnsi"/>
          <w:color w:val="auto"/>
        </w:rPr>
        <w:t xml:space="preserve"> and a</w:t>
      </w:r>
      <w:r w:rsidR="002F5EA5">
        <w:rPr>
          <w:rFonts w:eastAsiaTheme="minorHAnsi"/>
          <w:color w:val="auto"/>
        </w:rPr>
        <w:t>t the time of the site audit the service did not demonstrate compliance with this requirement.</w:t>
      </w:r>
    </w:p>
    <w:p w14:paraId="68CB13EA" w14:textId="77777777" w:rsidR="00456BE2" w:rsidRPr="004F23A2" w:rsidRDefault="00456BE2" w:rsidP="00456BE2">
      <w:pPr>
        <w:rPr>
          <w:rFonts w:eastAsiaTheme="minorHAnsi"/>
          <w:color w:val="auto"/>
        </w:rPr>
      </w:pPr>
      <w:r w:rsidRPr="004F23A2">
        <w:rPr>
          <w:rFonts w:eastAsiaTheme="minorHAnsi"/>
          <w:color w:val="auto"/>
        </w:rPr>
        <w:t xml:space="preserve">I find this requirement is non-complaint.  </w:t>
      </w:r>
    </w:p>
    <w:p w14:paraId="4366D4EA" w14:textId="7564BC6B" w:rsidR="00853601" w:rsidRPr="00853601" w:rsidRDefault="00F45C0B" w:rsidP="00853601">
      <w:pPr>
        <w:pStyle w:val="Heading3"/>
      </w:pPr>
      <w:r w:rsidRPr="00853601">
        <w:t>Requirement 3(3)(b)</w:t>
      </w:r>
      <w:r>
        <w:tab/>
        <w:t>Compliant</w:t>
      </w:r>
    </w:p>
    <w:p w14:paraId="4366D4EB" w14:textId="77777777" w:rsidR="00853601" w:rsidRPr="008D114F" w:rsidRDefault="00F45C0B" w:rsidP="00853601">
      <w:pPr>
        <w:rPr>
          <w:i/>
        </w:rPr>
      </w:pPr>
      <w:r w:rsidRPr="008D114F">
        <w:rPr>
          <w:i/>
          <w:szCs w:val="22"/>
        </w:rPr>
        <w:t>Effective management of high impact or high prevalence risks associated with the care of each consumer.</w:t>
      </w:r>
    </w:p>
    <w:p w14:paraId="7A1009DD" w14:textId="3D51598A" w:rsidR="0064146F" w:rsidRPr="00A61D0E" w:rsidRDefault="00BF0336" w:rsidP="0064146F">
      <w:pPr>
        <w:rPr>
          <w:color w:val="auto"/>
        </w:rPr>
      </w:pPr>
      <w:bookmarkStart w:id="9" w:name="_Hlk101254440"/>
      <w:r w:rsidRPr="00A61D0E">
        <w:rPr>
          <w:color w:val="auto"/>
        </w:rPr>
        <w:lastRenderedPageBreak/>
        <w:t>Consumers and representatives consider</w:t>
      </w:r>
      <w:r w:rsidR="00D31FFB" w:rsidRPr="00A61D0E">
        <w:rPr>
          <w:color w:val="auto"/>
        </w:rPr>
        <w:t xml:space="preserve"> consumers receive appropriate care</w:t>
      </w:r>
      <w:r w:rsidR="00CA3B74" w:rsidRPr="00A61D0E">
        <w:rPr>
          <w:color w:val="auto"/>
        </w:rPr>
        <w:t xml:space="preserve">, </w:t>
      </w:r>
      <w:r w:rsidR="00D31FFB" w:rsidRPr="00A61D0E">
        <w:rPr>
          <w:color w:val="auto"/>
        </w:rPr>
        <w:t>the service identif</w:t>
      </w:r>
      <w:r w:rsidR="002C62EB" w:rsidRPr="00A61D0E">
        <w:rPr>
          <w:color w:val="auto"/>
        </w:rPr>
        <w:t>ies</w:t>
      </w:r>
      <w:r w:rsidR="00D31FFB" w:rsidRPr="00A61D0E">
        <w:rPr>
          <w:color w:val="auto"/>
        </w:rPr>
        <w:t xml:space="preserve"> and </w:t>
      </w:r>
      <w:r w:rsidR="00806F34" w:rsidRPr="00A61D0E">
        <w:rPr>
          <w:color w:val="auto"/>
        </w:rPr>
        <w:t xml:space="preserve">appropriately </w:t>
      </w:r>
      <w:r w:rsidR="00D31FFB" w:rsidRPr="00A61D0E">
        <w:rPr>
          <w:color w:val="auto"/>
        </w:rPr>
        <w:t>manages risk</w:t>
      </w:r>
      <w:r w:rsidR="00CA3B74" w:rsidRPr="00A61D0E">
        <w:rPr>
          <w:color w:val="auto"/>
        </w:rPr>
        <w:t xml:space="preserve"> and representatives are advised when incidents occur. </w:t>
      </w:r>
      <w:bookmarkEnd w:id="9"/>
      <w:r w:rsidR="0064146F" w:rsidRPr="00A61D0E">
        <w:rPr>
          <w:color w:val="auto"/>
        </w:rPr>
        <w:t>Organisational policy and procedural documents are available to guide staff and documentation detailed staff education and training.</w:t>
      </w:r>
      <w:r w:rsidR="00BC43A1" w:rsidRPr="00A61D0E">
        <w:rPr>
          <w:color w:val="auto"/>
        </w:rPr>
        <w:t xml:space="preserve"> Documentation review detailed incidents are consistently reported</w:t>
      </w:r>
      <w:r w:rsidR="00491729">
        <w:rPr>
          <w:color w:val="auto"/>
        </w:rPr>
        <w:t>,</w:t>
      </w:r>
      <w:r w:rsidR="00A61D0E">
        <w:rPr>
          <w:color w:val="auto"/>
        </w:rPr>
        <w:t xml:space="preserve"> however not all </w:t>
      </w:r>
      <w:r w:rsidR="00491729">
        <w:rPr>
          <w:color w:val="auto"/>
        </w:rPr>
        <w:t>d</w:t>
      </w:r>
      <w:r w:rsidR="00A61D0E">
        <w:rPr>
          <w:color w:val="auto"/>
        </w:rPr>
        <w:t>e</w:t>
      </w:r>
      <w:r w:rsidR="00491729">
        <w:rPr>
          <w:color w:val="auto"/>
        </w:rPr>
        <w:t xml:space="preserve">tailed </w:t>
      </w:r>
      <w:r w:rsidR="00A61D0E">
        <w:rPr>
          <w:color w:val="auto"/>
        </w:rPr>
        <w:t xml:space="preserve">review </w:t>
      </w:r>
      <w:r w:rsidR="00491729">
        <w:rPr>
          <w:color w:val="auto"/>
        </w:rPr>
        <w:t xml:space="preserve">be management </w:t>
      </w:r>
      <w:r w:rsidR="00A61D0E">
        <w:rPr>
          <w:color w:val="auto"/>
        </w:rPr>
        <w:t>to determine caus</w:t>
      </w:r>
      <w:r w:rsidR="000F08D3">
        <w:rPr>
          <w:color w:val="auto"/>
        </w:rPr>
        <w:t>e.</w:t>
      </w:r>
    </w:p>
    <w:p w14:paraId="4366D4EC" w14:textId="6F94229F" w:rsidR="00853601" w:rsidRPr="00A5302C" w:rsidRDefault="00FA5D8E" w:rsidP="00853601">
      <w:pPr>
        <w:rPr>
          <w:color w:val="auto"/>
        </w:rPr>
      </w:pPr>
      <w:r w:rsidRPr="005B320A">
        <w:rPr>
          <w:color w:val="auto"/>
        </w:rPr>
        <w:t xml:space="preserve">The Assessment Team bought forward deficiencies </w:t>
      </w:r>
      <w:r w:rsidR="0090597A" w:rsidRPr="005B320A">
        <w:rPr>
          <w:color w:val="auto"/>
        </w:rPr>
        <w:t>i</w:t>
      </w:r>
      <w:r w:rsidR="00B90F2F" w:rsidRPr="005B320A">
        <w:rPr>
          <w:color w:val="auto"/>
        </w:rPr>
        <w:t>n</w:t>
      </w:r>
      <w:r w:rsidR="0090597A" w:rsidRPr="005B320A">
        <w:rPr>
          <w:color w:val="auto"/>
        </w:rPr>
        <w:t xml:space="preserve"> </w:t>
      </w:r>
      <w:r w:rsidR="00885746" w:rsidRPr="005B320A">
        <w:rPr>
          <w:color w:val="auto"/>
        </w:rPr>
        <w:t>m</w:t>
      </w:r>
      <w:r w:rsidR="0090597A" w:rsidRPr="005B320A">
        <w:rPr>
          <w:color w:val="auto"/>
        </w:rPr>
        <w:t>onitoring processes of high</w:t>
      </w:r>
      <w:r w:rsidR="002677B5" w:rsidRPr="005B320A">
        <w:rPr>
          <w:color w:val="auto"/>
        </w:rPr>
        <w:t xml:space="preserve"> impact risks such as </w:t>
      </w:r>
      <w:r w:rsidR="0090597A" w:rsidRPr="005B320A">
        <w:rPr>
          <w:color w:val="auto"/>
        </w:rPr>
        <w:t>diabetes</w:t>
      </w:r>
      <w:r w:rsidR="0060639D" w:rsidRPr="005B320A">
        <w:rPr>
          <w:color w:val="auto"/>
        </w:rPr>
        <w:t xml:space="preserve">, </w:t>
      </w:r>
      <w:r w:rsidR="00EF0439" w:rsidRPr="005B320A">
        <w:rPr>
          <w:color w:val="auto"/>
        </w:rPr>
        <w:t xml:space="preserve">weight management and clinical monitoring when consumers experience a fall. </w:t>
      </w:r>
      <w:r w:rsidR="001A775F" w:rsidRPr="00A5302C">
        <w:rPr>
          <w:color w:val="auto"/>
        </w:rPr>
        <w:t>Clinical staff</w:t>
      </w:r>
      <w:r w:rsidR="00755E0A" w:rsidRPr="00A5302C">
        <w:rPr>
          <w:color w:val="auto"/>
        </w:rPr>
        <w:t xml:space="preserve"> </w:t>
      </w:r>
      <w:r w:rsidR="00F11324" w:rsidRPr="00A5302C">
        <w:rPr>
          <w:color w:val="auto"/>
        </w:rPr>
        <w:t xml:space="preserve">demonstrated knowledge </w:t>
      </w:r>
      <w:r w:rsidR="00755E0A" w:rsidRPr="00A5302C">
        <w:rPr>
          <w:color w:val="auto"/>
        </w:rPr>
        <w:t xml:space="preserve">of processes required when a consumer experiences a fall </w:t>
      </w:r>
      <w:r w:rsidR="00F11324" w:rsidRPr="00A5302C">
        <w:rPr>
          <w:color w:val="auto"/>
        </w:rPr>
        <w:t xml:space="preserve">and acknowledged this did not consistently occur for </w:t>
      </w:r>
      <w:r w:rsidR="005B320A" w:rsidRPr="00A5302C">
        <w:rPr>
          <w:color w:val="auto"/>
        </w:rPr>
        <w:t xml:space="preserve">two </w:t>
      </w:r>
      <w:r w:rsidR="00963483" w:rsidRPr="00A5302C">
        <w:rPr>
          <w:color w:val="auto"/>
        </w:rPr>
        <w:t xml:space="preserve">sampled </w:t>
      </w:r>
      <w:r w:rsidR="00F11324" w:rsidRPr="00A5302C">
        <w:rPr>
          <w:color w:val="auto"/>
        </w:rPr>
        <w:t>consumer</w:t>
      </w:r>
      <w:r w:rsidR="00963483" w:rsidRPr="00A5302C">
        <w:rPr>
          <w:color w:val="auto"/>
        </w:rPr>
        <w:t>s</w:t>
      </w:r>
      <w:r w:rsidR="00F11324" w:rsidRPr="00A5302C">
        <w:rPr>
          <w:color w:val="auto"/>
        </w:rPr>
        <w:t>.</w:t>
      </w:r>
      <w:r w:rsidR="00A923A4" w:rsidRPr="00A5302C">
        <w:rPr>
          <w:color w:val="auto"/>
        </w:rPr>
        <w:t xml:space="preserve"> </w:t>
      </w:r>
      <w:r w:rsidR="00885746" w:rsidRPr="00A5302C">
        <w:rPr>
          <w:color w:val="auto"/>
        </w:rPr>
        <w:t>Th</w:t>
      </w:r>
      <w:r w:rsidR="00FC307C" w:rsidRPr="00A5302C">
        <w:rPr>
          <w:color w:val="auto"/>
        </w:rPr>
        <w:t xml:space="preserve">e impact of these deficiencies </w:t>
      </w:r>
      <w:r w:rsidR="00DA5FCD" w:rsidRPr="00A5302C">
        <w:rPr>
          <w:color w:val="auto"/>
        </w:rPr>
        <w:t>is</w:t>
      </w:r>
      <w:r w:rsidR="00FC307C" w:rsidRPr="00A5302C">
        <w:rPr>
          <w:color w:val="auto"/>
        </w:rPr>
        <w:t xml:space="preserve"> consider</w:t>
      </w:r>
      <w:r w:rsidR="00DA5FCD" w:rsidRPr="00A5302C">
        <w:rPr>
          <w:color w:val="auto"/>
        </w:rPr>
        <w:t>ed</w:t>
      </w:r>
      <w:r w:rsidR="00FC307C" w:rsidRPr="00A5302C">
        <w:rPr>
          <w:color w:val="auto"/>
        </w:rPr>
        <w:t xml:space="preserve"> in requirement 3(3)(a).</w:t>
      </w:r>
    </w:p>
    <w:p w14:paraId="5D32656D" w14:textId="478FEB98" w:rsidR="00BF2623" w:rsidRPr="00BF2623" w:rsidRDefault="00F039EB" w:rsidP="00BF2623">
      <w:pPr>
        <w:tabs>
          <w:tab w:val="right" w:pos="9026"/>
        </w:tabs>
        <w:spacing w:before="0" w:after="0"/>
        <w:outlineLvl w:val="4"/>
        <w:rPr>
          <w:rFonts w:eastAsiaTheme="minorHAnsi"/>
          <w:color w:val="FF0000"/>
        </w:rPr>
      </w:pPr>
      <w:r>
        <w:t xml:space="preserve">In their response, the approved provider </w:t>
      </w:r>
      <w:r w:rsidR="004F7147">
        <w:t xml:space="preserve">sought </w:t>
      </w:r>
      <w:r>
        <w:t>clarifi</w:t>
      </w:r>
      <w:r w:rsidR="004F7147">
        <w:t xml:space="preserve">cation </w:t>
      </w:r>
      <w:r>
        <w:t xml:space="preserve">(and evidenced) documentation to demonstrate </w:t>
      </w:r>
      <w:r w:rsidR="00024CC5">
        <w:t>dietitian referral regarding weight management</w:t>
      </w:r>
      <w:r>
        <w:t>,</w:t>
      </w:r>
      <w:r>
        <w:rPr>
          <w:rFonts w:eastAsiaTheme="minorHAnsi"/>
          <w:color w:val="auto"/>
        </w:rPr>
        <w:t xml:space="preserve"> </w:t>
      </w:r>
      <w:r w:rsidR="00CD1457">
        <w:rPr>
          <w:rFonts w:eastAsiaTheme="minorHAnsi"/>
          <w:color w:val="auto"/>
        </w:rPr>
        <w:t xml:space="preserve">wound management and acknowledged </w:t>
      </w:r>
      <w:r w:rsidR="00E213BE">
        <w:rPr>
          <w:rFonts w:eastAsiaTheme="minorHAnsi"/>
          <w:color w:val="auto"/>
        </w:rPr>
        <w:t>inconsistent documentation of neurological observation post fall</w:t>
      </w:r>
      <w:r w:rsidR="000907F6">
        <w:rPr>
          <w:rFonts w:eastAsiaTheme="minorHAnsi"/>
          <w:color w:val="auto"/>
        </w:rPr>
        <w:t xml:space="preserve">. They advised of </w:t>
      </w:r>
      <w:r>
        <w:rPr>
          <w:rFonts w:eastAsiaTheme="minorHAnsi"/>
          <w:color w:val="auto"/>
        </w:rPr>
        <w:t>staff education</w:t>
      </w:r>
      <w:r w:rsidR="0052714F">
        <w:rPr>
          <w:rFonts w:eastAsiaTheme="minorHAnsi"/>
          <w:color w:val="auto"/>
        </w:rPr>
        <w:t xml:space="preserve"> and </w:t>
      </w:r>
      <w:r>
        <w:rPr>
          <w:rFonts w:eastAsiaTheme="minorHAnsi"/>
          <w:color w:val="auto"/>
        </w:rPr>
        <w:t>implementation of monitoring processes</w:t>
      </w:r>
      <w:r w:rsidR="0052714F">
        <w:rPr>
          <w:rFonts w:eastAsiaTheme="minorHAnsi"/>
          <w:color w:val="auto"/>
        </w:rPr>
        <w:t xml:space="preserve">. </w:t>
      </w:r>
    </w:p>
    <w:p w14:paraId="5F591A08" w14:textId="54AC7AD8" w:rsidR="00094CE4" w:rsidRPr="00A5302C" w:rsidRDefault="00094CE4" w:rsidP="00853601">
      <w:pPr>
        <w:rPr>
          <w:color w:val="auto"/>
        </w:rPr>
      </w:pPr>
      <w:r w:rsidRPr="00A5302C">
        <w:rPr>
          <w:color w:val="auto"/>
        </w:rPr>
        <w:t xml:space="preserve">I have placed weight on the lack of </w:t>
      </w:r>
      <w:r w:rsidR="00A5302C" w:rsidRPr="00A5302C">
        <w:rPr>
          <w:color w:val="auto"/>
        </w:rPr>
        <w:t xml:space="preserve">and documentation relating to </w:t>
      </w:r>
      <w:r w:rsidRPr="00A5302C">
        <w:rPr>
          <w:color w:val="auto"/>
        </w:rPr>
        <w:t xml:space="preserve">clinical monitoring processes </w:t>
      </w:r>
      <w:r w:rsidR="00062AF7" w:rsidRPr="00A5302C">
        <w:rPr>
          <w:color w:val="auto"/>
        </w:rPr>
        <w:t xml:space="preserve">as the service demonstrated staff knowledge and a system to </w:t>
      </w:r>
      <w:r w:rsidR="00EF2992" w:rsidRPr="00A5302C">
        <w:rPr>
          <w:color w:val="auto"/>
        </w:rPr>
        <w:t xml:space="preserve">identify, manage and </w:t>
      </w:r>
      <w:r w:rsidR="00BF2623" w:rsidRPr="00A5302C">
        <w:rPr>
          <w:color w:val="auto"/>
        </w:rPr>
        <w:t>minimise high impact/high prevalence risks.</w:t>
      </w:r>
    </w:p>
    <w:p w14:paraId="172FE26A" w14:textId="0D1011F8" w:rsidR="002C62EB" w:rsidRPr="00A5302C" w:rsidRDefault="002C62EB" w:rsidP="00853601">
      <w:pPr>
        <w:rPr>
          <w:color w:val="auto"/>
        </w:rPr>
      </w:pPr>
      <w:r w:rsidRPr="00A5302C">
        <w:rPr>
          <w:color w:val="auto"/>
        </w:rPr>
        <w:t>I find this requirement is compliant.</w:t>
      </w:r>
    </w:p>
    <w:p w14:paraId="4366D4ED" w14:textId="70E86E88" w:rsidR="00853601" w:rsidRPr="00D435F8" w:rsidRDefault="00F45C0B" w:rsidP="00853601">
      <w:pPr>
        <w:pStyle w:val="Heading3"/>
      </w:pPr>
      <w:r w:rsidRPr="00D435F8">
        <w:t>Requirement 3(3)(c)</w:t>
      </w:r>
      <w:r>
        <w:tab/>
        <w:t>Compliant</w:t>
      </w:r>
    </w:p>
    <w:p w14:paraId="4366D4EE" w14:textId="701AB71B" w:rsidR="00853601" w:rsidRPr="008D114F" w:rsidRDefault="00F45C0B" w:rsidP="00853601">
      <w:pPr>
        <w:rPr>
          <w:i/>
        </w:rPr>
      </w:pPr>
      <w:r w:rsidRPr="008D114F">
        <w:rPr>
          <w:i/>
          <w:szCs w:val="22"/>
        </w:rPr>
        <w:t xml:space="preserve">The needs, goals and preferences of consumers nearing the end of life are recognised and addressed, their comfort </w:t>
      </w:r>
      <w:r w:rsidR="00D25A53" w:rsidRPr="008D114F">
        <w:rPr>
          <w:i/>
          <w:szCs w:val="22"/>
        </w:rPr>
        <w:t>maximised,</w:t>
      </w:r>
      <w:r w:rsidRPr="008D114F">
        <w:rPr>
          <w:i/>
          <w:szCs w:val="22"/>
        </w:rPr>
        <w:t xml:space="preserve"> and their dignity preserved.</w:t>
      </w:r>
    </w:p>
    <w:p w14:paraId="6E293D86" w14:textId="15D25BDB" w:rsidR="00EF37E2" w:rsidRDefault="00EA7491" w:rsidP="00853601">
      <w:pPr>
        <w:rPr>
          <w:color w:val="auto"/>
        </w:rPr>
      </w:pPr>
      <w:bookmarkStart w:id="10" w:name="_Hlk101254481"/>
      <w:r>
        <w:rPr>
          <w:color w:val="auto"/>
        </w:rPr>
        <w:t>Staff demonstrated knowledge of processes to identify and address consumers’ needs, goal</w:t>
      </w:r>
      <w:r w:rsidR="00296B92">
        <w:rPr>
          <w:color w:val="auto"/>
        </w:rPr>
        <w:t>s</w:t>
      </w:r>
      <w:r>
        <w:rPr>
          <w:color w:val="auto"/>
        </w:rPr>
        <w:t xml:space="preserve"> and preferences including </w:t>
      </w:r>
      <w:r w:rsidR="008A0462">
        <w:rPr>
          <w:color w:val="auto"/>
        </w:rPr>
        <w:t>advanced planning and end of life disc</w:t>
      </w:r>
      <w:r w:rsidR="00296B92">
        <w:rPr>
          <w:color w:val="auto"/>
        </w:rPr>
        <w:t>u</w:t>
      </w:r>
      <w:r w:rsidR="008A0462">
        <w:rPr>
          <w:color w:val="auto"/>
        </w:rPr>
        <w:t xml:space="preserve">ssions for those consumers who </w:t>
      </w:r>
      <w:r w:rsidR="00296B92">
        <w:rPr>
          <w:color w:val="auto"/>
        </w:rPr>
        <w:t xml:space="preserve">choose </w:t>
      </w:r>
      <w:r w:rsidR="008A0462">
        <w:rPr>
          <w:color w:val="auto"/>
        </w:rPr>
        <w:t>to communicate t</w:t>
      </w:r>
      <w:r w:rsidR="00296B92">
        <w:rPr>
          <w:color w:val="auto"/>
        </w:rPr>
        <w:t>heir wishe</w:t>
      </w:r>
      <w:r w:rsidR="00B61698">
        <w:rPr>
          <w:color w:val="auto"/>
        </w:rPr>
        <w:t xml:space="preserve">s. </w:t>
      </w:r>
      <w:bookmarkEnd w:id="10"/>
      <w:r w:rsidR="00B61698">
        <w:rPr>
          <w:color w:val="auto"/>
        </w:rPr>
        <w:t>Staff described strategies and interv</w:t>
      </w:r>
      <w:r w:rsidR="00A63EF0">
        <w:rPr>
          <w:color w:val="auto"/>
        </w:rPr>
        <w:t>en</w:t>
      </w:r>
      <w:r w:rsidR="00B61698">
        <w:rPr>
          <w:color w:val="auto"/>
        </w:rPr>
        <w:t>tions utilised to p</w:t>
      </w:r>
      <w:r w:rsidR="00EC6C21">
        <w:rPr>
          <w:color w:val="auto"/>
        </w:rPr>
        <w:t>rovide appropriate care to consumers nearing end of life and palliative care. Clinical staff demonstrated</w:t>
      </w:r>
      <w:r w:rsidR="00AB7154">
        <w:rPr>
          <w:color w:val="auto"/>
        </w:rPr>
        <w:t xml:space="preserve"> knowledge of pain management, oral and pressure area care</w:t>
      </w:r>
      <w:r w:rsidR="00A63EF0">
        <w:rPr>
          <w:color w:val="auto"/>
        </w:rPr>
        <w:t xml:space="preserve"> and processes to support grief management.</w:t>
      </w:r>
    </w:p>
    <w:p w14:paraId="0F60B317" w14:textId="77777777" w:rsidR="00D31D1C" w:rsidRPr="00D31D1C" w:rsidRDefault="00EF37E2" w:rsidP="00853601">
      <w:pPr>
        <w:rPr>
          <w:color w:val="auto"/>
        </w:rPr>
      </w:pPr>
      <w:r w:rsidRPr="00D31D1C">
        <w:rPr>
          <w:color w:val="auto"/>
        </w:rPr>
        <w:t xml:space="preserve">Organisational policy and procedural documents are available to guide staff and documentation </w:t>
      </w:r>
      <w:r w:rsidR="00B3201B" w:rsidRPr="00D31D1C">
        <w:rPr>
          <w:color w:val="auto"/>
        </w:rPr>
        <w:t xml:space="preserve">review </w:t>
      </w:r>
      <w:r w:rsidR="00D31D1C" w:rsidRPr="00D31D1C">
        <w:rPr>
          <w:color w:val="auto"/>
        </w:rPr>
        <w:t xml:space="preserve">for sampled consumers </w:t>
      </w:r>
      <w:r w:rsidR="004E3EAF" w:rsidRPr="00D31D1C">
        <w:rPr>
          <w:color w:val="auto"/>
        </w:rPr>
        <w:t xml:space="preserve">demonstrated </w:t>
      </w:r>
      <w:r w:rsidR="00082835" w:rsidRPr="00D31D1C">
        <w:rPr>
          <w:color w:val="auto"/>
        </w:rPr>
        <w:t>current advance care directives and communication methods with consumers and representatives</w:t>
      </w:r>
      <w:r w:rsidR="00D31D1C" w:rsidRPr="00D31D1C">
        <w:rPr>
          <w:color w:val="auto"/>
        </w:rPr>
        <w:t>.</w:t>
      </w:r>
    </w:p>
    <w:p w14:paraId="5CE259AA" w14:textId="3F2EBC22" w:rsidR="00451035" w:rsidRPr="00057093" w:rsidRDefault="00D31D1C" w:rsidP="00DF79F4">
      <w:pPr>
        <w:rPr>
          <w:color w:val="auto"/>
        </w:rPr>
      </w:pPr>
      <w:r w:rsidRPr="005B320A">
        <w:rPr>
          <w:color w:val="auto"/>
        </w:rPr>
        <w:t>The Assessment Team bought forward deficiencie</w:t>
      </w:r>
      <w:bookmarkStart w:id="11" w:name="_Hlk101255262"/>
      <w:r w:rsidR="00BD7A84">
        <w:rPr>
          <w:color w:val="auto"/>
        </w:rPr>
        <w:t xml:space="preserve">s the service is not consistently updating documentation </w:t>
      </w:r>
      <w:r w:rsidR="00D21642">
        <w:rPr>
          <w:color w:val="auto"/>
        </w:rPr>
        <w:t xml:space="preserve">for two sampled consumers in relation to their preferences </w:t>
      </w:r>
      <w:r w:rsidR="00D21642">
        <w:rPr>
          <w:color w:val="auto"/>
        </w:rPr>
        <w:lastRenderedPageBreak/>
        <w:t xml:space="preserve">of </w:t>
      </w:r>
      <w:r w:rsidR="00A5302C">
        <w:rPr>
          <w:color w:val="auto"/>
        </w:rPr>
        <w:t xml:space="preserve">end of life </w:t>
      </w:r>
      <w:r w:rsidR="00D21642">
        <w:rPr>
          <w:color w:val="auto"/>
        </w:rPr>
        <w:t>manag</w:t>
      </w:r>
      <w:r w:rsidR="00A47D82">
        <w:rPr>
          <w:color w:val="auto"/>
        </w:rPr>
        <w:t>e</w:t>
      </w:r>
      <w:r w:rsidR="00D21642">
        <w:rPr>
          <w:color w:val="auto"/>
        </w:rPr>
        <w:t>ment</w:t>
      </w:r>
      <w:r w:rsidR="00A5302C">
        <w:rPr>
          <w:color w:val="auto"/>
        </w:rPr>
        <w:t>,</w:t>
      </w:r>
      <w:r w:rsidR="00BD7A84">
        <w:rPr>
          <w:color w:val="auto"/>
        </w:rPr>
        <w:t xml:space="preserve"> </w:t>
      </w:r>
      <w:r w:rsidR="00104575">
        <w:rPr>
          <w:color w:val="auto"/>
        </w:rPr>
        <w:t xml:space="preserve">and </w:t>
      </w:r>
      <w:r w:rsidR="00DF79F4">
        <w:rPr>
          <w:color w:val="auto"/>
        </w:rPr>
        <w:t xml:space="preserve">pain monitoring not consistently documented, </w:t>
      </w:r>
      <w:r w:rsidR="009757AE">
        <w:rPr>
          <w:color w:val="auto"/>
        </w:rPr>
        <w:t>however the</w:t>
      </w:r>
      <w:r w:rsidR="00A5302C">
        <w:rPr>
          <w:color w:val="auto"/>
        </w:rPr>
        <w:t xml:space="preserve"> </w:t>
      </w:r>
      <w:r w:rsidR="00DF79F4">
        <w:rPr>
          <w:color w:val="auto"/>
        </w:rPr>
        <w:t>Assessment T</w:t>
      </w:r>
      <w:r w:rsidR="00A5302C">
        <w:rPr>
          <w:color w:val="auto"/>
        </w:rPr>
        <w:t>eam</w:t>
      </w:r>
      <w:r w:rsidR="009757AE">
        <w:rPr>
          <w:color w:val="auto"/>
        </w:rPr>
        <w:t xml:space="preserve"> observed</w:t>
      </w:r>
      <w:r w:rsidR="006C4299">
        <w:rPr>
          <w:color w:val="auto"/>
        </w:rPr>
        <w:t xml:space="preserve"> consumers </w:t>
      </w:r>
      <w:r w:rsidR="002130A1">
        <w:rPr>
          <w:color w:val="auto"/>
        </w:rPr>
        <w:t xml:space="preserve">current </w:t>
      </w:r>
      <w:r w:rsidR="006C4299">
        <w:rPr>
          <w:color w:val="auto"/>
        </w:rPr>
        <w:t>requests</w:t>
      </w:r>
      <w:r w:rsidR="002130A1">
        <w:rPr>
          <w:color w:val="auto"/>
        </w:rPr>
        <w:t>/needs</w:t>
      </w:r>
      <w:r w:rsidR="006C4299">
        <w:rPr>
          <w:color w:val="auto"/>
        </w:rPr>
        <w:t xml:space="preserve"> were communicated </w:t>
      </w:r>
      <w:r w:rsidR="002130A1">
        <w:rPr>
          <w:color w:val="auto"/>
        </w:rPr>
        <w:t xml:space="preserve">to staff </w:t>
      </w:r>
      <w:r w:rsidR="006C4299">
        <w:rPr>
          <w:color w:val="auto"/>
        </w:rPr>
        <w:t xml:space="preserve">via verbal </w:t>
      </w:r>
      <w:r w:rsidR="002130A1">
        <w:rPr>
          <w:color w:val="auto"/>
        </w:rPr>
        <w:t>methods</w:t>
      </w:r>
      <w:r w:rsidR="006C4299">
        <w:rPr>
          <w:color w:val="auto"/>
        </w:rPr>
        <w:t xml:space="preserve">. </w:t>
      </w:r>
      <w:bookmarkStart w:id="12" w:name="_Hlk101255273"/>
      <w:bookmarkEnd w:id="11"/>
      <w:r w:rsidRPr="00057093">
        <w:rPr>
          <w:color w:val="auto"/>
        </w:rPr>
        <w:t xml:space="preserve">In their response, the approved provider </w:t>
      </w:r>
      <w:r w:rsidR="00AE0426" w:rsidRPr="00057093">
        <w:rPr>
          <w:color w:val="auto"/>
        </w:rPr>
        <w:t xml:space="preserve">clarified the </w:t>
      </w:r>
      <w:r w:rsidR="00104575" w:rsidRPr="00057093">
        <w:rPr>
          <w:color w:val="auto"/>
        </w:rPr>
        <w:t>currency of existing pain monitoring documentation citing relevance to a previous wound</w:t>
      </w:r>
      <w:r w:rsidR="00057093" w:rsidRPr="00057093">
        <w:rPr>
          <w:color w:val="auto"/>
        </w:rPr>
        <w:t xml:space="preserve"> and </w:t>
      </w:r>
      <w:r w:rsidR="00DF79F4" w:rsidRPr="00057093">
        <w:rPr>
          <w:color w:val="auto"/>
        </w:rPr>
        <w:t xml:space="preserve">evidenced </w:t>
      </w:r>
      <w:r w:rsidR="00057093" w:rsidRPr="00057093">
        <w:rPr>
          <w:color w:val="auto"/>
        </w:rPr>
        <w:t>implementation of current processes.</w:t>
      </w:r>
      <w:r w:rsidR="00E14DDB" w:rsidRPr="00057093">
        <w:rPr>
          <w:color w:val="auto"/>
        </w:rPr>
        <w:t xml:space="preserve"> </w:t>
      </w:r>
    </w:p>
    <w:p w14:paraId="5BA389A6" w14:textId="2A82803A" w:rsidR="00D31D1C" w:rsidRPr="00D21642" w:rsidRDefault="00D31D1C" w:rsidP="00D31D1C">
      <w:pPr>
        <w:rPr>
          <w:color w:val="auto"/>
        </w:rPr>
      </w:pPr>
      <w:r w:rsidRPr="00D21642">
        <w:rPr>
          <w:color w:val="auto"/>
        </w:rPr>
        <w:t xml:space="preserve">I have placed weight on </w:t>
      </w:r>
      <w:r w:rsidR="003A274C" w:rsidRPr="00D21642">
        <w:rPr>
          <w:color w:val="auto"/>
        </w:rPr>
        <w:t xml:space="preserve">staff’s knowledge in relation to </w:t>
      </w:r>
      <w:r w:rsidR="00251376" w:rsidRPr="00D21642">
        <w:rPr>
          <w:color w:val="auto"/>
        </w:rPr>
        <w:t xml:space="preserve">consumer’s needs and the process the service demonstrated in relation to </w:t>
      </w:r>
      <w:r w:rsidR="00D21642" w:rsidRPr="00D21642">
        <w:rPr>
          <w:color w:val="auto"/>
        </w:rPr>
        <w:t>discussions and case conferencing to obtain consumers preferences.</w:t>
      </w:r>
    </w:p>
    <w:p w14:paraId="2BE48357" w14:textId="77777777" w:rsidR="00D31D1C" w:rsidRPr="00D21642" w:rsidRDefault="00D31D1C" w:rsidP="00D31D1C">
      <w:pPr>
        <w:rPr>
          <w:color w:val="auto"/>
        </w:rPr>
      </w:pPr>
      <w:r w:rsidRPr="00D21642">
        <w:rPr>
          <w:color w:val="auto"/>
        </w:rPr>
        <w:t>I find this requirement is compliant.</w:t>
      </w:r>
    </w:p>
    <w:bookmarkEnd w:id="12"/>
    <w:p w14:paraId="4366D4F0" w14:textId="29A079A0" w:rsidR="00853601" w:rsidRPr="00D435F8" w:rsidRDefault="00F45C0B" w:rsidP="00853601">
      <w:pPr>
        <w:pStyle w:val="Heading3"/>
      </w:pPr>
      <w:r w:rsidRPr="00D435F8">
        <w:t>Requirement 3(3)(d)</w:t>
      </w:r>
      <w:r>
        <w:tab/>
        <w:t>Compliant</w:t>
      </w:r>
    </w:p>
    <w:p w14:paraId="4366D4F1" w14:textId="77777777" w:rsidR="00853601" w:rsidRPr="008D114F" w:rsidRDefault="00F45C0B" w:rsidP="00853601">
      <w:pPr>
        <w:rPr>
          <w:i/>
        </w:rPr>
      </w:pPr>
      <w:r w:rsidRPr="008D114F">
        <w:rPr>
          <w:i/>
          <w:szCs w:val="22"/>
        </w:rPr>
        <w:t>Deterioration or change of a consumer’s mental health, cognitive or physical function, capacity or condition is recognised and responded to in a timely manner.</w:t>
      </w:r>
    </w:p>
    <w:p w14:paraId="4366D4F3" w14:textId="6C94106F" w:rsidR="00853601" w:rsidRPr="00D435F8" w:rsidRDefault="00F45C0B" w:rsidP="00853601">
      <w:pPr>
        <w:pStyle w:val="Heading3"/>
      </w:pPr>
      <w:r w:rsidRPr="00D435F8">
        <w:t>Requirement 3(3)(e)</w:t>
      </w:r>
      <w:r>
        <w:tab/>
        <w:t>Compliant</w:t>
      </w:r>
    </w:p>
    <w:p w14:paraId="4366D4F4" w14:textId="77777777" w:rsidR="00853601" w:rsidRPr="008D114F" w:rsidRDefault="00F45C0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D134EA5" w14:textId="751AAD1A" w:rsidR="008D6C54" w:rsidRDefault="008D6C54" w:rsidP="008D6C54">
      <w:pPr>
        <w:rPr>
          <w:color w:val="auto"/>
        </w:rPr>
      </w:pPr>
      <w:r>
        <w:rPr>
          <w:color w:val="auto"/>
        </w:rPr>
        <w:t>Consumers and representatives consider consumer</w:t>
      </w:r>
      <w:r w:rsidR="00A47D82">
        <w:rPr>
          <w:color w:val="auto"/>
        </w:rPr>
        <w:t>’s</w:t>
      </w:r>
      <w:r>
        <w:rPr>
          <w:color w:val="auto"/>
        </w:rPr>
        <w:t xml:space="preserve"> needs are effectively communicated within the organisation (and others involved in their care). </w:t>
      </w:r>
    </w:p>
    <w:p w14:paraId="548FD2E6" w14:textId="14F9AD97" w:rsidR="00FF6581" w:rsidRPr="00A47D82" w:rsidRDefault="00D13EE3" w:rsidP="008D6C54">
      <w:pPr>
        <w:rPr>
          <w:color w:val="auto"/>
        </w:rPr>
      </w:pPr>
      <w:r w:rsidRPr="00A47D82">
        <w:rPr>
          <w:color w:val="auto"/>
        </w:rPr>
        <w:t>Staff and allied health professionals described various communication methods to ensure they are aware of consumers</w:t>
      </w:r>
      <w:r w:rsidR="00A47D82" w:rsidRPr="00A47D82">
        <w:rPr>
          <w:color w:val="auto"/>
        </w:rPr>
        <w:t>’</w:t>
      </w:r>
      <w:r w:rsidRPr="00A47D82">
        <w:rPr>
          <w:color w:val="auto"/>
        </w:rPr>
        <w:t xml:space="preserve"> current needs</w:t>
      </w:r>
      <w:r w:rsidR="009F1E6E" w:rsidRPr="00A47D82">
        <w:rPr>
          <w:color w:val="auto"/>
        </w:rPr>
        <w:t xml:space="preserve"> and the Assessment Team observed discussions occurring to update staff</w:t>
      </w:r>
      <w:r w:rsidR="00A47D82" w:rsidRPr="00A47D82">
        <w:rPr>
          <w:color w:val="auto"/>
        </w:rPr>
        <w:t>.</w:t>
      </w:r>
      <w:r w:rsidR="00650A09" w:rsidRPr="00A47D82">
        <w:rPr>
          <w:color w:val="auto"/>
        </w:rPr>
        <w:t xml:space="preserve"> Documentation review </w:t>
      </w:r>
      <w:r w:rsidR="00A47D82" w:rsidRPr="00A47D82">
        <w:rPr>
          <w:color w:val="auto"/>
        </w:rPr>
        <w:t xml:space="preserve">generally </w:t>
      </w:r>
      <w:r w:rsidR="00650A09" w:rsidRPr="00A47D82">
        <w:rPr>
          <w:color w:val="auto"/>
        </w:rPr>
        <w:t xml:space="preserve">detailed </w:t>
      </w:r>
      <w:r w:rsidR="00A7046E" w:rsidRPr="00A47D82">
        <w:rPr>
          <w:color w:val="auto"/>
        </w:rPr>
        <w:t xml:space="preserve">relevant information to ensure </w:t>
      </w:r>
      <w:r w:rsidR="00650A09" w:rsidRPr="00A47D82">
        <w:rPr>
          <w:color w:val="auto"/>
        </w:rPr>
        <w:t xml:space="preserve">consumers care </w:t>
      </w:r>
      <w:r w:rsidR="00A7046E" w:rsidRPr="00A47D82">
        <w:rPr>
          <w:color w:val="auto"/>
        </w:rPr>
        <w:t xml:space="preserve">needs are met. </w:t>
      </w:r>
    </w:p>
    <w:p w14:paraId="7988418A" w14:textId="721B01E3" w:rsidR="00A16401" w:rsidRDefault="00BE0785" w:rsidP="00A16401">
      <w:pPr>
        <w:rPr>
          <w:color w:val="auto"/>
        </w:rPr>
      </w:pPr>
      <w:r w:rsidRPr="00A47D82">
        <w:rPr>
          <w:color w:val="auto"/>
        </w:rPr>
        <w:t>The Assessment Team bought forward defici</w:t>
      </w:r>
      <w:r w:rsidR="00E828AE" w:rsidRPr="00A47D82">
        <w:rPr>
          <w:color w:val="auto"/>
        </w:rPr>
        <w:t>encies</w:t>
      </w:r>
      <w:r w:rsidRPr="00A47D82">
        <w:rPr>
          <w:color w:val="auto"/>
        </w:rPr>
        <w:t xml:space="preserve"> </w:t>
      </w:r>
      <w:r w:rsidR="00A7046E" w:rsidRPr="00A47D82">
        <w:rPr>
          <w:color w:val="auto"/>
        </w:rPr>
        <w:t>in communicati</w:t>
      </w:r>
      <w:r w:rsidR="009A319B" w:rsidRPr="00A47D82">
        <w:rPr>
          <w:color w:val="auto"/>
        </w:rPr>
        <w:t xml:space="preserve">on methods </w:t>
      </w:r>
      <w:r w:rsidR="00A16401" w:rsidRPr="00A47D82">
        <w:rPr>
          <w:color w:val="auto"/>
        </w:rPr>
        <w:t xml:space="preserve">relating to </w:t>
      </w:r>
      <w:r w:rsidRPr="00A47D82">
        <w:rPr>
          <w:color w:val="auto"/>
        </w:rPr>
        <w:t>diabetes, skin integrity, wound and pain management</w:t>
      </w:r>
      <w:r w:rsidR="00A16401" w:rsidRPr="00A47D82">
        <w:rPr>
          <w:color w:val="auto"/>
        </w:rPr>
        <w:t xml:space="preserve"> and restrictive practices. The impact of these deficiencies is considered in requirement 3(3)(a).</w:t>
      </w:r>
    </w:p>
    <w:p w14:paraId="11244798" w14:textId="19D664C0" w:rsidR="003F5423" w:rsidRPr="00A47D82" w:rsidRDefault="003F5423" w:rsidP="00A16401">
      <w:pPr>
        <w:rPr>
          <w:color w:val="auto"/>
        </w:rPr>
      </w:pPr>
      <w:r>
        <w:rPr>
          <w:color w:val="auto"/>
        </w:rPr>
        <w:t>The Assessment team bought forward deficiencies in communication of consumer’s dietary needs</w:t>
      </w:r>
      <w:r w:rsidR="008B1A48">
        <w:rPr>
          <w:color w:val="auto"/>
        </w:rPr>
        <w:t>. The impact of these deficiencies is consider</w:t>
      </w:r>
      <w:r w:rsidR="00047C0D">
        <w:rPr>
          <w:color w:val="auto"/>
        </w:rPr>
        <w:t>ed</w:t>
      </w:r>
      <w:r w:rsidR="008B1A48">
        <w:rPr>
          <w:color w:val="auto"/>
        </w:rPr>
        <w:t xml:space="preserve"> in requirement </w:t>
      </w:r>
      <w:r w:rsidR="005B10B8">
        <w:rPr>
          <w:color w:val="auto"/>
        </w:rPr>
        <w:t>4</w:t>
      </w:r>
      <w:r w:rsidR="008B1A48">
        <w:rPr>
          <w:color w:val="auto"/>
        </w:rPr>
        <w:t>(3)</w:t>
      </w:r>
      <w:r w:rsidR="00047C0D">
        <w:rPr>
          <w:color w:val="auto"/>
        </w:rPr>
        <w:t>(d).</w:t>
      </w:r>
    </w:p>
    <w:p w14:paraId="785C7F2A" w14:textId="58756370" w:rsidR="00A16401" w:rsidRPr="00047C0D" w:rsidRDefault="00A16401" w:rsidP="00A16401">
      <w:pPr>
        <w:tabs>
          <w:tab w:val="right" w:pos="9026"/>
        </w:tabs>
        <w:spacing w:before="0" w:after="0"/>
        <w:outlineLvl w:val="4"/>
        <w:rPr>
          <w:rFonts w:eastAsiaTheme="minorHAnsi"/>
          <w:color w:val="auto"/>
        </w:rPr>
      </w:pPr>
      <w:r w:rsidRPr="00047C0D">
        <w:rPr>
          <w:color w:val="auto"/>
        </w:rPr>
        <w:t xml:space="preserve">In their response, the approved provider acknowledged deficiencies however asserts various forms of documentation demonstrates </w:t>
      </w:r>
      <w:r w:rsidR="003F5423" w:rsidRPr="00047C0D">
        <w:rPr>
          <w:color w:val="auto"/>
        </w:rPr>
        <w:t>a</w:t>
      </w:r>
      <w:r w:rsidRPr="00047C0D">
        <w:rPr>
          <w:color w:val="auto"/>
        </w:rPr>
        <w:t xml:space="preserve">spects of clinical care were being conducted. </w:t>
      </w:r>
    </w:p>
    <w:p w14:paraId="7F480853" w14:textId="1CF7D030" w:rsidR="00A47D82" w:rsidRPr="00D21642" w:rsidRDefault="00A47D82" w:rsidP="00A47D82">
      <w:pPr>
        <w:rPr>
          <w:color w:val="auto"/>
        </w:rPr>
      </w:pPr>
      <w:r w:rsidRPr="00D21642">
        <w:rPr>
          <w:color w:val="auto"/>
        </w:rPr>
        <w:t xml:space="preserve">I have placed weight on staff’s knowledge in relation to consumer’s </w:t>
      </w:r>
      <w:r w:rsidR="00047C0D">
        <w:rPr>
          <w:color w:val="auto"/>
        </w:rPr>
        <w:t xml:space="preserve">clinical </w:t>
      </w:r>
      <w:r w:rsidRPr="00D21642">
        <w:rPr>
          <w:color w:val="auto"/>
        </w:rPr>
        <w:t xml:space="preserve">needs </w:t>
      </w:r>
      <w:r w:rsidR="00047C0D">
        <w:rPr>
          <w:color w:val="auto"/>
        </w:rPr>
        <w:t xml:space="preserve">and preferences </w:t>
      </w:r>
      <w:r w:rsidRPr="00D21642">
        <w:rPr>
          <w:color w:val="auto"/>
        </w:rPr>
        <w:t>and the process the service demonstrated in relation to discussions and case conferencing to obtain consumers preferences.</w:t>
      </w:r>
    </w:p>
    <w:p w14:paraId="53F34694" w14:textId="6C1283D0" w:rsidR="00BE0785" w:rsidRPr="00A47D82" w:rsidRDefault="00A16401" w:rsidP="00BE0785">
      <w:pPr>
        <w:rPr>
          <w:color w:val="auto"/>
        </w:rPr>
      </w:pPr>
      <w:r w:rsidRPr="00A47D82">
        <w:rPr>
          <w:color w:val="auto"/>
        </w:rPr>
        <w:lastRenderedPageBreak/>
        <w:t>I find this requirement is compliant.</w:t>
      </w:r>
    </w:p>
    <w:p w14:paraId="4366D4F6" w14:textId="22604A74" w:rsidR="00853601" w:rsidRPr="00D435F8" w:rsidRDefault="00F45C0B" w:rsidP="00853601">
      <w:pPr>
        <w:pStyle w:val="Heading3"/>
      </w:pPr>
      <w:r w:rsidRPr="00D435F8">
        <w:t>Requirement 3(3)(f)</w:t>
      </w:r>
      <w:r>
        <w:tab/>
        <w:t>Compliant</w:t>
      </w:r>
    </w:p>
    <w:p w14:paraId="4366D4F7" w14:textId="77777777" w:rsidR="00853601" w:rsidRPr="008D114F" w:rsidRDefault="00F45C0B" w:rsidP="00853601">
      <w:pPr>
        <w:rPr>
          <w:i/>
        </w:rPr>
      </w:pPr>
      <w:r w:rsidRPr="008D114F">
        <w:rPr>
          <w:i/>
          <w:szCs w:val="22"/>
        </w:rPr>
        <w:t>Timely and appropriate referrals to individuals, other organisations and providers of other care and services.</w:t>
      </w:r>
    </w:p>
    <w:p w14:paraId="4366D4F9" w14:textId="4EEC7B45" w:rsidR="00853601" w:rsidRPr="00D435F8" w:rsidRDefault="00F45C0B" w:rsidP="00853601">
      <w:pPr>
        <w:pStyle w:val="Heading3"/>
      </w:pPr>
      <w:r w:rsidRPr="00D435F8">
        <w:t>Requirement 3(3)(g)</w:t>
      </w:r>
      <w:r>
        <w:tab/>
        <w:t>Compliant</w:t>
      </w:r>
    </w:p>
    <w:p w14:paraId="4366D4FA" w14:textId="77777777" w:rsidR="00853601" w:rsidRPr="008D114F" w:rsidRDefault="00F45C0B" w:rsidP="00853601">
      <w:pPr>
        <w:tabs>
          <w:tab w:val="right" w:pos="9026"/>
        </w:tabs>
        <w:spacing w:before="0" w:after="0"/>
        <w:outlineLvl w:val="4"/>
        <w:rPr>
          <w:i/>
          <w:szCs w:val="22"/>
        </w:rPr>
      </w:pPr>
      <w:r w:rsidRPr="008D114F">
        <w:rPr>
          <w:i/>
          <w:szCs w:val="22"/>
        </w:rPr>
        <w:t>Minimisation of infection related risks through implementing:</w:t>
      </w:r>
    </w:p>
    <w:p w14:paraId="4366D4FB" w14:textId="3AA62341" w:rsidR="00853601" w:rsidRPr="008D114F" w:rsidRDefault="00F45C0B" w:rsidP="00853601">
      <w:pPr>
        <w:numPr>
          <w:ilvl w:val="0"/>
          <w:numId w:val="25"/>
        </w:numPr>
        <w:tabs>
          <w:tab w:val="right" w:pos="9026"/>
        </w:tabs>
        <w:spacing w:before="0" w:after="0"/>
        <w:ind w:left="567" w:hanging="425"/>
        <w:outlineLvl w:val="4"/>
        <w:rPr>
          <w:i/>
        </w:rPr>
      </w:pPr>
      <w:r w:rsidRPr="008D114F">
        <w:rPr>
          <w:i/>
        </w:rPr>
        <w:t xml:space="preserve">standard and </w:t>
      </w:r>
      <w:r w:rsidR="00D25A53" w:rsidRPr="008D114F">
        <w:rPr>
          <w:i/>
        </w:rPr>
        <w:t>transmission-based</w:t>
      </w:r>
      <w:r w:rsidRPr="008D114F">
        <w:rPr>
          <w:i/>
        </w:rPr>
        <w:t xml:space="preserve"> precautions to prevent and control infection; and</w:t>
      </w:r>
    </w:p>
    <w:p w14:paraId="4366D4FC" w14:textId="77777777" w:rsidR="00853601" w:rsidRPr="008D114F" w:rsidRDefault="00F45C0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421286" w14:textId="7660829A" w:rsidR="00CB26C1" w:rsidRPr="008C3318" w:rsidRDefault="00CB26C1" w:rsidP="00CB26C1">
      <w:pPr>
        <w:rPr>
          <w:color w:val="auto"/>
        </w:rPr>
      </w:pPr>
      <w:r w:rsidRPr="008C3318">
        <w:rPr>
          <w:color w:val="auto"/>
        </w:rPr>
        <w:t xml:space="preserve">The service demonstrated appropriate infection control processes and practices. Documentation review detailed policies and procedures relating to antimicrobial stewardship including the process to minimise the use of antibiotics. </w:t>
      </w:r>
    </w:p>
    <w:p w14:paraId="6F7F44DB" w14:textId="1B3589E6" w:rsidR="008C3318" w:rsidRPr="008C3318" w:rsidRDefault="008C3318" w:rsidP="00CB26C1">
      <w:pPr>
        <w:rPr>
          <w:color w:val="auto"/>
        </w:rPr>
      </w:pPr>
      <w:r w:rsidRPr="008C3318">
        <w:rPr>
          <w:color w:val="auto"/>
        </w:rPr>
        <w:t xml:space="preserve">Consumers and representatives consider the service has appropriate practices to minimise risk of infection and management of processes relating to Covid-19 pandemic. </w:t>
      </w:r>
    </w:p>
    <w:p w14:paraId="004C9694" w14:textId="534BDD89" w:rsidR="00CB26C1" w:rsidRPr="00D22FDF" w:rsidRDefault="00CB26C1" w:rsidP="00CB26C1">
      <w:pPr>
        <w:rPr>
          <w:color w:val="auto"/>
        </w:rPr>
      </w:pPr>
      <w:r w:rsidRPr="00D22FDF">
        <w:rPr>
          <w:rFonts w:eastAsia="Calibri"/>
          <w:color w:val="auto"/>
          <w:lang w:eastAsia="en-US"/>
        </w:rPr>
        <w:t xml:space="preserve">Clinical staff demonstrated knowledge of practices to minimise antibiotic usage including assessment processes when consumers </w:t>
      </w:r>
      <w:r w:rsidR="00C262B0" w:rsidRPr="00D22FDF">
        <w:rPr>
          <w:rFonts w:eastAsia="Calibri"/>
          <w:color w:val="auto"/>
          <w:lang w:eastAsia="en-US"/>
        </w:rPr>
        <w:t xml:space="preserve">demonstrate </w:t>
      </w:r>
      <w:r w:rsidRPr="00D22FDF">
        <w:rPr>
          <w:rFonts w:eastAsia="Calibri"/>
          <w:color w:val="auto"/>
          <w:lang w:eastAsia="en-US"/>
        </w:rPr>
        <w:t xml:space="preserve">signs of </w:t>
      </w:r>
      <w:r w:rsidR="00C262B0" w:rsidRPr="00D22FDF">
        <w:rPr>
          <w:rFonts w:eastAsia="Calibri"/>
          <w:color w:val="auto"/>
          <w:lang w:eastAsia="en-US"/>
        </w:rPr>
        <w:t xml:space="preserve">possible </w:t>
      </w:r>
      <w:r w:rsidRPr="00D22FDF">
        <w:rPr>
          <w:rFonts w:eastAsia="Calibri"/>
          <w:color w:val="auto"/>
          <w:lang w:eastAsia="en-US"/>
        </w:rPr>
        <w:t>infection,  medical officer involvement</w:t>
      </w:r>
      <w:r w:rsidR="00C04633" w:rsidRPr="00D22FDF">
        <w:rPr>
          <w:rFonts w:eastAsia="Calibri"/>
          <w:color w:val="auto"/>
          <w:lang w:eastAsia="en-US"/>
        </w:rPr>
        <w:t>,</w:t>
      </w:r>
      <w:r w:rsidRPr="00D22FDF">
        <w:rPr>
          <w:rFonts w:eastAsia="Calibri"/>
          <w:color w:val="auto"/>
          <w:lang w:eastAsia="en-US"/>
        </w:rPr>
        <w:t xml:space="preserve"> pathology testing </w:t>
      </w:r>
      <w:r w:rsidR="00F24C32" w:rsidRPr="00D22FDF">
        <w:rPr>
          <w:rFonts w:eastAsia="Calibri"/>
          <w:color w:val="auto"/>
          <w:lang w:eastAsia="en-US"/>
        </w:rPr>
        <w:t xml:space="preserve">of suspected infections prior </w:t>
      </w:r>
      <w:r w:rsidRPr="00D22FDF">
        <w:rPr>
          <w:rFonts w:eastAsia="Calibri"/>
          <w:color w:val="auto"/>
          <w:lang w:eastAsia="en-US"/>
        </w:rPr>
        <w:t xml:space="preserve">to antibiotic </w:t>
      </w:r>
      <w:r w:rsidR="00F24C32" w:rsidRPr="00D22FDF">
        <w:rPr>
          <w:rFonts w:eastAsia="Calibri"/>
          <w:color w:val="auto"/>
          <w:lang w:eastAsia="en-US"/>
        </w:rPr>
        <w:t>use</w:t>
      </w:r>
      <w:r w:rsidRPr="00D22FDF">
        <w:rPr>
          <w:rFonts w:eastAsia="Calibri"/>
          <w:color w:val="auto"/>
          <w:lang w:eastAsia="en-US"/>
        </w:rPr>
        <w:t>.</w:t>
      </w:r>
      <w:r w:rsidR="00D22FDF" w:rsidRPr="00D22FDF">
        <w:rPr>
          <w:rFonts w:eastAsia="Calibri"/>
          <w:color w:val="auto"/>
          <w:lang w:eastAsia="en-US"/>
        </w:rPr>
        <w:t xml:space="preserve"> </w:t>
      </w:r>
      <w:r w:rsidRPr="00D22FDF">
        <w:rPr>
          <w:color w:val="auto"/>
        </w:rPr>
        <w:t xml:space="preserve">Management personnel described the education and training provided to clinical staff in relation to antimicrobial stewardship. </w:t>
      </w:r>
      <w:r w:rsidR="00343091" w:rsidRPr="00D22FDF">
        <w:rPr>
          <w:color w:val="auto"/>
        </w:rPr>
        <w:t xml:space="preserve">Documentation review detailed </w:t>
      </w:r>
      <w:r w:rsidR="00F74647" w:rsidRPr="00D22FDF">
        <w:rPr>
          <w:color w:val="auto"/>
        </w:rPr>
        <w:t>policy and procedures to guide staff. C</w:t>
      </w:r>
      <w:r w:rsidRPr="00D22FDF">
        <w:rPr>
          <w:color w:val="auto"/>
        </w:rPr>
        <w:t xml:space="preserve">linical and care staff demonstrated knowledge of their role in minimising transfer of infection including use of personal protective equipment (PPE), hand hygiene, sanitisation of equipment, monitoring changes in consumers condition. </w:t>
      </w:r>
    </w:p>
    <w:p w14:paraId="1539605E" w14:textId="77777777" w:rsidR="00CB26C1" w:rsidRPr="00D22FDF" w:rsidRDefault="00CB26C1" w:rsidP="00CB26C1">
      <w:pPr>
        <w:rPr>
          <w:color w:val="auto"/>
        </w:rPr>
      </w:pPr>
      <w:r w:rsidRPr="00D22FDF">
        <w:rPr>
          <w:color w:val="auto"/>
        </w:rPr>
        <w:t>Processes implemented in relation to Covid-19 pandemic include:</w:t>
      </w:r>
    </w:p>
    <w:p w14:paraId="5532BD42" w14:textId="2EC9258B" w:rsidR="00CB26C1" w:rsidRPr="00D22FDF" w:rsidRDefault="00972D0F" w:rsidP="00CB26C1">
      <w:pPr>
        <w:pStyle w:val="ListParagraph"/>
        <w:numPr>
          <w:ilvl w:val="0"/>
          <w:numId w:val="38"/>
        </w:numPr>
        <w:spacing w:before="120" w:line="240" w:lineRule="auto"/>
        <w:ind w:left="714" w:hanging="357"/>
        <w:rPr>
          <w:color w:val="auto"/>
        </w:rPr>
      </w:pPr>
      <w:r w:rsidRPr="00D22FDF">
        <w:rPr>
          <w:color w:val="auto"/>
        </w:rPr>
        <w:t>screening protocols staff and visitors</w:t>
      </w:r>
    </w:p>
    <w:p w14:paraId="16935D49" w14:textId="77777777" w:rsidR="00CB26C1" w:rsidRPr="00D22FDF" w:rsidRDefault="00CB26C1" w:rsidP="00CB26C1">
      <w:pPr>
        <w:numPr>
          <w:ilvl w:val="0"/>
          <w:numId w:val="38"/>
        </w:numPr>
        <w:spacing w:before="120" w:line="240" w:lineRule="auto"/>
        <w:ind w:left="714" w:hanging="357"/>
        <w:rPr>
          <w:color w:val="auto"/>
        </w:rPr>
      </w:pPr>
      <w:r w:rsidRPr="00D22FDF">
        <w:rPr>
          <w:color w:val="auto"/>
        </w:rPr>
        <w:t xml:space="preserve">the service’s Quality and Education Coordinator appointed as Infection Prevention and Control (IPC) lead </w:t>
      </w:r>
    </w:p>
    <w:p w14:paraId="2E6E6A13" w14:textId="77777777" w:rsidR="00CB26C1" w:rsidRPr="00D22FDF" w:rsidRDefault="00CB26C1" w:rsidP="00CB26C1">
      <w:pPr>
        <w:pStyle w:val="ListParagraph"/>
        <w:numPr>
          <w:ilvl w:val="0"/>
          <w:numId w:val="38"/>
        </w:numPr>
        <w:spacing w:before="120" w:line="240" w:lineRule="auto"/>
        <w:ind w:left="714" w:hanging="357"/>
        <w:contextualSpacing w:val="0"/>
        <w:rPr>
          <w:rFonts w:eastAsia="Calibri"/>
          <w:color w:val="auto"/>
          <w:lang w:eastAsia="en-US"/>
        </w:rPr>
      </w:pPr>
      <w:r w:rsidRPr="00D22FDF">
        <w:rPr>
          <w:rFonts w:eastAsia="Calibri"/>
          <w:color w:val="auto"/>
          <w:lang w:eastAsia="en-US"/>
        </w:rPr>
        <w:t>a documented infection control program, including a COVID-19 outbreak management plan</w:t>
      </w:r>
    </w:p>
    <w:p w14:paraId="5CE8295A" w14:textId="77777777" w:rsidR="00CB26C1" w:rsidRPr="00D22FDF" w:rsidRDefault="00CB26C1" w:rsidP="00CB26C1">
      <w:pPr>
        <w:pStyle w:val="ListParagraph"/>
        <w:numPr>
          <w:ilvl w:val="0"/>
          <w:numId w:val="38"/>
        </w:numPr>
        <w:spacing w:before="120" w:line="240" w:lineRule="auto"/>
        <w:ind w:left="714" w:hanging="357"/>
        <w:contextualSpacing w:val="0"/>
        <w:rPr>
          <w:color w:val="auto"/>
        </w:rPr>
      </w:pPr>
      <w:r w:rsidRPr="00D22FDF">
        <w:rPr>
          <w:color w:val="auto"/>
        </w:rPr>
        <w:t>interviewed staff detailed completion of PPE donning/doffing processes and hand hygiene training</w:t>
      </w:r>
    </w:p>
    <w:p w14:paraId="5187425A" w14:textId="77777777" w:rsidR="00CB26C1" w:rsidRPr="00D22FDF" w:rsidRDefault="00CB26C1" w:rsidP="00CB26C1">
      <w:pPr>
        <w:pStyle w:val="ListParagraph"/>
        <w:numPr>
          <w:ilvl w:val="0"/>
          <w:numId w:val="38"/>
        </w:numPr>
        <w:spacing w:before="120" w:line="240" w:lineRule="auto"/>
        <w:ind w:left="714" w:hanging="357"/>
        <w:contextualSpacing w:val="0"/>
        <w:rPr>
          <w:color w:val="auto"/>
        </w:rPr>
      </w:pPr>
      <w:r w:rsidRPr="00D22FDF">
        <w:rPr>
          <w:rFonts w:eastAsia="Calibri"/>
          <w:color w:val="auto"/>
          <w:lang w:eastAsia="en-US"/>
        </w:rPr>
        <w:t>shift allocation ensures staff whereabouts are known and enables contact tracing in case of an outbreak</w:t>
      </w:r>
    </w:p>
    <w:p w14:paraId="4D095CAC" w14:textId="371A3DD9" w:rsidR="00CB26C1" w:rsidRPr="00D22FDF" w:rsidRDefault="00CB26C1" w:rsidP="00CB26C1">
      <w:pPr>
        <w:rPr>
          <w:color w:val="auto"/>
        </w:rPr>
      </w:pPr>
      <w:r w:rsidRPr="00D22FDF">
        <w:rPr>
          <w:rFonts w:eastAsia="Calibri"/>
          <w:color w:val="auto"/>
          <w:lang w:eastAsia="en-US"/>
        </w:rPr>
        <w:lastRenderedPageBreak/>
        <w:t xml:space="preserve">The Assessment Team observed staff practising appropriate infection control procedures, </w:t>
      </w:r>
      <w:r w:rsidR="005E49E0" w:rsidRPr="00D22FDF">
        <w:rPr>
          <w:rFonts w:eastAsia="Calibri"/>
          <w:color w:val="auto"/>
          <w:lang w:eastAsia="en-US"/>
        </w:rPr>
        <w:t xml:space="preserve">access to </w:t>
      </w:r>
      <w:r w:rsidRPr="00D22FDF">
        <w:rPr>
          <w:rFonts w:eastAsia="Calibri"/>
          <w:color w:val="auto"/>
          <w:lang w:eastAsia="en-US"/>
        </w:rPr>
        <w:t>hand sanitising stations</w:t>
      </w:r>
      <w:r w:rsidR="005E49E0" w:rsidRPr="00D22FDF">
        <w:rPr>
          <w:rFonts w:eastAsia="Calibri"/>
          <w:color w:val="auto"/>
          <w:lang w:eastAsia="en-US"/>
        </w:rPr>
        <w:t xml:space="preserve">, </w:t>
      </w:r>
      <w:r w:rsidRPr="00D22FDF">
        <w:rPr>
          <w:rFonts w:eastAsia="Calibri"/>
          <w:color w:val="auto"/>
          <w:lang w:eastAsia="en-US"/>
        </w:rPr>
        <w:t>supplies of equipment readily accessible and screening processes (Rapid Antigen and temperature testing) for staff and visitors accessing the service. N</w:t>
      </w:r>
      <w:r w:rsidRPr="00D22FDF">
        <w:rPr>
          <w:color w:val="auto"/>
        </w:rPr>
        <w:t xml:space="preserve">otice boards detailing appropriate infection control preventative actions </w:t>
      </w:r>
      <w:r w:rsidR="00D22FDF" w:rsidRPr="00D22FDF">
        <w:rPr>
          <w:color w:val="auto"/>
        </w:rPr>
        <w:t xml:space="preserve">and requirements </w:t>
      </w:r>
      <w:r w:rsidRPr="00D22FDF">
        <w:rPr>
          <w:color w:val="auto"/>
        </w:rPr>
        <w:t xml:space="preserve">located throughout the service. </w:t>
      </w:r>
    </w:p>
    <w:p w14:paraId="7B35147D" w14:textId="77777777" w:rsidR="00CB26C1" w:rsidRPr="00D22FDF" w:rsidRDefault="00CB26C1" w:rsidP="00CB26C1">
      <w:pPr>
        <w:rPr>
          <w:rFonts w:eastAsia="Calibri"/>
          <w:color w:val="auto"/>
          <w:lang w:eastAsia="en-US"/>
        </w:rPr>
      </w:pPr>
      <w:r w:rsidRPr="00D22FDF">
        <w:rPr>
          <w:rFonts w:eastAsia="Calibri"/>
          <w:color w:val="auto"/>
          <w:lang w:eastAsia="en-US"/>
        </w:rPr>
        <w:t xml:space="preserve">Staff demonstrated understanding of infection prevention and control measures relating to Covid-19 and other transmissible infections. </w:t>
      </w:r>
    </w:p>
    <w:p w14:paraId="3E5FEFBA" w14:textId="77777777" w:rsidR="00CB26C1" w:rsidRPr="00D22FDF" w:rsidRDefault="00CB26C1" w:rsidP="00CB26C1">
      <w:pPr>
        <w:rPr>
          <w:color w:val="auto"/>
        </w:rPr>
      </w:pPr>
      <w:r w:rsidRPr="00D22FDF">
        <w:rPr>
          <w:color w:val="auto"/>
        </w:rPr>
        <w:t xml:space="preserve">I find this requirement is compliant.  </w:t>
      </w:r>
    </w:p>
    <w:p w14:paraId="4366D4FF" w14:textId="77777777" w:rsidR="00853601" w:rsidRDefault="008C149E" w:rsidP="00095CD4">
      <w:pPr>
        <w:sectPr w:rsidR="00853601" w:rsidSect="00CB3BA9">
          <w:type w:val="continuous"/>
          <w:pgSz w:w="11906" w:h="16838"/>
          <w:pgMar w:top="1701" w:right="1418" w:bottom="1418" w:left="1418" w:header="709" w:footer="397" w:gutter="0"/>
          <w:cols w:space="708"/>
          <w:titlePg/>
          <w:docGrid w:linePitch="360"/>
        </w:sectPr>
      </w:pPr>
    </w:p>
    <w:p w14:paraId="4366D500" w14:textId="6C23C61A" w:rsidR="00CB3BA9" w:rsidRDefault="00F45C0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366D5A3" wp14:editId="4366D5A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10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66D501" w14:textId="77777777" w:rsidR="007F5256" w:rsidRPr="00FD1B02" w:rsidRDefault="00F45C0B" w:rsidP="00032B17">
      <w:pPr>
        <w:pStyle w:val="Heading3"/>
        <w:shd w:val="clear" w:color="auto" w:fill="F2F2F2" w:themeFill="background1" w:themeFillShade="F2"/>
      </w:pPr>
      <w:r w:rsidRPr="00FD1B02">
        <w:t>Consumer outcome:</w:t>
      </w:r>
    </w:p>
    <w:p w14:paraId="4366D502" w14:textId="77777777" w:rsidR="007F5256" w:rsidRDefault="00F45C0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66D503" w14:textId="77777777" w:rsidR="007F5256" w:rsidRDefault="00F45C0B" w:rsidP="00032B17">
      <w:pPr>
        <w:pStyle w:val="Heading3"/>
        <w:shd w:val="clear" w:color="auto" w:fill="F2F2F2" w:themeFill="background1" w:themeFillShade="F2"/>
      </w:pPr>
      <w:r>
        <w:t>Organisation statement:</w:t>
      </w:r>
    </w:p>
    <w:p w14:paraId="4366D504" w14:textId="77777777" w:rsidR="007F5256" w:rsidRDefault="00F45C0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66D505" w14:textId="77777777" w:rsidR="007F5256" w:rsidRDefault="00F45C0B" w:rsidP="00427817">
      <w:pPr>
        <w:pStyle w:val="Heading2"/>
      </w:pPr>
      <w:r>
        <w:t>Assessment of Standard 4</w:t>
      </w:r>
    </w:p>
    <w:p w14:paraId="4121724E" w14:textId="3D3A16D8" w:rsidR="001C1F7D" w:rsidRDefault="001C1F7D" w:rsidP="001C1F7D">
      <w:pPr>
        <w:rPr>
          <w:rFonts w:eastAsiaTheme="minorHAnsi"/>
          <w:color w:val="auto"/>
        </w:rPr>
      </w:pPr>
      <w:r>
        <w:rPr>
          <w:rFonts w:eastAsiaTheme="minorHAnsi"/>
          <w:color w:val="auto"/>
        </w:rPr>
        <w:t>Consumers sampled consider they get the services and supports to daily living that are important and enable them to do things they want to do. The</w:t>
      </w:r>
      <w:r w:rsidR="0067263C">
        <w:rPr>
          <w:rFonts w:eastAsiaTheme="minorHAnsi"/>
          <w:color w:val="auto"/>
        </w:rPr>
        <w:t xml:space="preserve">re are a variety of </w:t>
      </w:r>
      <w:r>
        <w:rPr>
          <w:rFonts w:eastAsiaTheme="minorHAnsi"/>
          <w:color w:val="auto"/>
        </w:rPr>
        <w:t>methods for consumers</w:t>
      </w:r>
      <w:r w:rsidR="00D812FB">
        <w:rPr>
          <w:rFonts w:eastAsiaTheme="minorHAnsi"/>
          <w:color w:val="auto"/>
        </w:rPr>
        <w:t xml:space="preserve"> to</w:t>
      </w:r>
      <w:r>
        <w:rPr>
          <w:rFonts w:eastAsiaTheme="minorHAnsi"/>
          <w:color w:val="auto"/>
        </w:rPr>
        <w:t xml:space="preserve"> provide input into the services and supports they choose</w:t>
      </w:r>
      <w:r w:rsidR="00D812FB">
        <w:rPr>
          <w:rFonts w:eastAsiaTheme="minorHAnsi"/>
          <w:color w:val="auto"/>
        </w:rPr>
        <w:t>.</w:t>
      </w:r>
      <w:r>
        <w:rPr>
          <w:rFonts w:eastAsiaTheme="minorHAnsi"/>
          <w:color w:val="auto"/>
        </w:rPr>
        <w:t xml:space="preserve"> </w:t>
      </w:r>
    </w:p>
    <w:p w14:paraId="3B2AF347" w14:textId="35E43627" w:rsidR="001C1F7D" w:rsidRDefault="001C1F7D" w:rsidP="001C1F7D">
      <w:pPr>
        <w:rPr>
          <w:rFonts w:eastAsiaTheme="minorHAnsi"/>
          <w:color w:val="auto"/>
        </w:rPr>
      </w:pPr>
      <w:r>
        <w:rPr>
          <w:rFonts w:eastAsiaTheme="minorHAnsi"/>
          <w:color w:val="auto"/>
        </w:rPr>
        <w:t xml:space="preserve">Consumers expressed positive feedback in relation to staff supporting them to keep in touch with those of importance; they are supported to attend activities of choice within and external to the service; </w:t>
      </w:r>
      <w:r w:rsidR="0058105A">
        <w:rPr>
          <w:rFonts w:eastAsiaTheme="minorHAnsi"/>
          <w:color w:val="auto"/>
        </w:rPr>
        <w:t xml:space="preserve">availability of </w:t>
      </w:r>
      <w:r>
        <w:rPr>
          <w:rFonts w:eastAsiaTheme="minorHAnsi"/>
          <w:color w:val="auto"/>
        </w:rPr>
        <w:t>spiritual services</w:t>
      </w:r>
      <w:r w:rsidR="001F67A1">
        <w:rPr>
          <w:rFonts w:eastAsiaTheme="minorHAnsi"/>
          <w:color w:val="auto"/>
        </w:rPr>
        <w:t xml:space="preserve"> and</w:t>
      </w:r>
      <w:r>
        <w:rPr>
          <w:rFonts w:eastAsiaTheme="minorHAnsi"/>
          <w:color w:val="auto"/>
        </w:rPr>
        <w:t xml:space="preserve"> satisfaction </w:t>
      </w:r>
      <w:r w:rsidR="001F67A1">
        <w:rPr>
          <w:rFonts w:eastAsiaTheme="minorHAnsi"/>
          <w:color w:val="auto"/>
        </w:rPr>
        <w:t xml:space="preserve">with </w:t>
      </w:r>
      <w:r>
        <w:rPr>
          <w:rFonts w:eastAsiaTheme="minorHAnsi"/>
          <w:color w:val="auto"/>
        </w:rPr>
        <w:t xml:space="preserve">the cleanliness </w:t>
      </w:r>
      <w:r w:rsidR="001F67A1">
        <w:rPr>
          <w:rFonts w:eastAsiaTheme="minorHAnsi"/>
          <w:color w:val="auto"/>
        </w:rPr>
        <w:t xml:space="preserve">and </w:t>
      </w:r>
      <w:r w:rsidR="00CB6EA5">
        <w:rPr>
          <w:rFonts w:eastAsiaTheme="minorHAnsi"/>
          <w:color w:val="auto"/>
        </w:rPr>
        <w:t xml:space="preserve">sufficiency of </w:t>
      </w:r>
      <w:r>
        <w:rPr>
          <w:rFonts w:eastAsiaTheme="minorHAnsi"/>
          <w:color w:val="auto"/>
        </w:rPr>
        <w:t>well-maintained equipment to support them in optimising independence and their quality of life.</w:t>
      </w:r>
    </w:p>
    <w:p w14:paraId="5F5CE3A2" w14:textId="77777777" w:rsidR="004F23A2" w:rsidRPr="004F23A2" w:rsidRDefault="004F23A2" w:rsidP="004F23A2">
      <w:pPr>
        <w:rPr>
          <w:rFonts w:eastAsiaTheme="minorHAnsi"/>
          <w:color w:val="auto"/>
        </w:rPr>
      </w:pPr>
      <w:r w:rsidRPr="004F23A2">
        <w:rPr>
          <w:rFonts w:eastAsiaTheme="minorHAnsi"/>
          <w:color w:val="auto"/>
        </w:rPr>
        <w:t xml:space="preserve">The service did not demonstrate an effective system to ensure meals are of suitable quality and as per consumer preference. While many consumers consider staff are aware of meal preferences, some consumers expressed dissatisfaction relating to being served meals not per their choice or as the menu details and not being advised why their choices are not being met. </w:t>
      </w:r>
    </w:p>
    <w:p w14:paraId="79C3B591" w14:textId="2194AD2F" w:rsidR="001C1F7D" w:rsidRDefault="00CB6EA5" w:rsidP="001C1F7D">
      <w:pPr>
        <w:rPr>
          <w:rFonts w:eastAsiaTheme="minorHAnsi"/>
          <w:color w:val="auto"/>
        </w:rPr>
      </w:pPr>
      <w:r>
        <w:rPr>
          <w:rFonts w:eastAsiaTheme="minorHAnsi"/>
          <w:color w:val="auto"/>
        </w:rPr>
        <w:t>Interviewed s</w:t>
      </w:r>
      <w:r w:rsidR="001C1F7D" w:rsidRPr="006D4754">
        <w:rPr>
          <w:rFonts w:eastAsiaTheme="minorHAnsi"/>
          <w:color w:val="auto"/>
        </w:rPr>
        <w:t xml:space="preserve">taff demonstrated </w:t>
      </w:r>
      <w:r w:rsidR="001C1F7D">
        <w:rPr>
          <w:rFonts w:eastAsiaTheme="minorHAnsi"/>
          <w:color w:val="auto"/>
        </w:rPr>
        <w:t xml:space="preserve">knowledge of </w:t>
      </w:r>
      <w:r w:rsidR="001C1F7D" w:rsidRPr="006D4754">
        <w:rPr>
          <w:rFonts w:eastAsiaTheme="minorHAnsi"/>
          <w:color w:val="auto"/>
        </w:rPr>
        <w:t>consumers individual preferences</w:t>
      </w:r>
      <w:r w:rsidR="001C1F7D">
        <w:rPr>
          <w:rFonts w:eastAsiaTheme="minorHAnsi"/>
          <w:color w:val="auto"/>
        </w:rPr>
        <w:t>/</w:t>
      </w:r>
      <w:r w:rsidR="001C1F7D" w:rsidRPr="006D4754">
        <w:rPr>
          <w:rFonts w:eastAsiaTheme="minorHAnsi"/>
          <w:color w:val="auto"/>
        </w:rPr>
        <w:t xml:space="preserve">needs and </w:t>
      </w:r>
      <w:r w:rsidR="001C1F7D">
        <w:rPr>
          <w:rFonts w:eastAsiaTheme="minorHAnsi"/>
          <w:color w:val="auto"/>
        </w:rPr>
        <w:t>d</w:t>
      </w:r>
      <w:r w:rsidR="00E55D22">
        <w:rPr>
          <w:rFonts w:eastAsiaTheme="minorHAnsi"/>
          <w:color w:val="auto"/>
        </w:rPr>
        <w:t xml:space="preserve">iscussed </w:t>
      </w:r>
      <w:r w:rsidR="007F2F75">
        <w:rPr>
          <w:rFonts w:eastAsiaTheme="minorHAnsi"/>
          <w:color w:val="auto"/>
        </w:rPr>
        <w:t xml:space="preserve">ways they </w:t>
      </w:r>
      <w:r w:rsidR="001C1F7D">
        <w:rPr>
          <w:rFonts w:eastAsiaTheme="minorHAnsi"/>
          <w:color w:val="auto"/>
        </w:rPr>
        <w:t>support consumers’ independence in activities of daily living</w:t>
      </w:r>
      <w:r w:rsidR="00B37635">
        <w:rPr>
          <w:rFonts w:eastAsiaTheme="minorHAnsi"/>
          <w:color w:val="auto"/>
        </w:rPr>
        <w:t>, p</w:t>
      </w:r>
      <w:r w:rsidR="001C1F7D">
        <w:rPr>
          <w:rFonts w:eastAsiaTheme="minorHAnsi"/>
          <w:color w:val="auto"/>
        </w:rPr>
        <w:t>articipat</w:t>
      </w:r>
      <w:r w:rsidR="00B37635">
        <w:rPr>
          <w:rFonts w:eastAsiaTheme="minorHAnsi"/>
          <w:color w:val="auto"/>
        </w:rPr>
        <w:t>ion</w:t>
      </w:r>
      <w:r w:rsidR="001C1F7D">
        <w:rPr>
          <w:rFonts w:eastAsiaTheme="minorHAnsi"/>
          <w:color w:val="auto"/>
        </w:rPr>
        <w:t xml:space="preserve"> in leisure and lifestyle activities</w:t>
      </w:r>
      <w:r>
        <w:rPr>
          <w:rFonts w:eastAsiaTheme="minorHAnsi"/>
          <w:color w:val="auto"/>
        </w:rPr>
        <w:t xml:space="preserve"> </w:t>
      </w:r>
      <w:r w:rsidR="001C1F7D">
        <w:rPr>
          <w:rFonts w:eastAsiaTheme="minorHAnsi"/>
          <w:color w:val="auto"/>
        </w:rPr>
        <w:t xml:space="preserve">and to promote emotional, spiritual and psychological wellbeing. There are processes to seek consumer feedback and input into the lifestyle program and meal preferences. The lifestyle program caters to include consumers with reduced functional, visual or cognitive deficits and for consumers who prefer not to participate in group </w:t>
      </w:r>
      <w:r w:rsidR="00C65179">
        <w:rPr>
          <w:rFonts w:eastAsiaTheme="minorHAnsi"/>
          <w:color w:val="auto"/>
        </w:rPr>
        <w:t>activities</w:t>
      </w:r>
      <w:r w:rsidR="00804A66">
        <w:rPr>
          <w:rFonts w:eastAsiaTheme="minorHAnsi"/>
          <w:color w:val="auto"/>
        </w:rPr>
        <w:t>.</w:t>
      </w:r>
    </w:p>
    <w:p w14:paraId="64198684" w14:textId="20B67258" w:rsidR="001C1F7D" w:rsidRPr="006D4754" w:rsidRDefault="001C1F7D" w:rsidP="001C1F7D">
      <w:pPr>
        <w:rPr>
          <w:rFonts w:eastAsiaTheme="minorHAnsi"/>
          <w:color w:val="auto"/>
        </w:rPr>
      </w:pPr>
      <w:r>
        <w:rPr>
          <w:rFonts w:eastAsiaTheme="minorHAnsi"/>
          <w:color w:val="auto"/>
        </w:rPr>
        <w:t>Management and staff described emotional, spiritual and psychological supports available for consumers, including access to pastoral care teams</w:t>
      </w:r>
      <w:r w:rsidR="00804A66">
        <w:rPr>
          <w:rFonts w:eastAsiaTheme="minorHAnsi"/>
          <w:color w:val="auto"/>
        </w:rPr>
        <w:t xml:space="preserve">, </w:t>
      </w:r>
      <w:r>
        <w:rPr>
          <w:rFonts w:eastAsiaTheme="minorHAnsi"/>
          <w:color w:val="auto"/>
        </w:rPr>
        <w:t xml:space="preserve">attendance at </w:t>
      </w:r>
      <w:r w:rsidR="00B65789">
        <w:rPr>
          <w:rFonts w:eastAsiaTheme="minorHAnsi"/>
          <w:color w:val="auto"/>
        </w:rPr>
        <w:lastRenderedPageBreak/>
        <w:t xml:space="preserve">spiritual </w:t>
      </w:r>
      <w:r>
        <w:rPr>
          <w:rFonts w:eastAsiaTheme="minorHAnsi"/>
          <w:color w:val="auto"/>
        </w:rPr>
        <w:t xml:space="preserve">services, spending individual time with consumers </w:t>
      </w:r>
      <w:r w:rsidR="00804A66">
        <w:rPr>
          <w:rFonts w:eastAsiaTheme="minorHAnsi"/>
          <w:color w:val="auto"/>
        </w:rPr>
        <w:t>and</w:t>
      </w:r>
      <w:r w:rsidR="00C35D22">
        <w:rPr>
          <w:rFonts w:eastAsiaTheme="minorHAnsi"/>
          <w:color w:val="auto"/>
        </w:rPr>
        <w:t xml:space="preserve"> celebrations of significance.</w:t>
      </w:r>
      <w:r>
        <w:rPr>
          <w:rFonts w:eastAsiaTheme="minorHAnsi"/>
          <w:color w:val="auto"/>
        </w:rPr>
        <w:t xml:space="preserve"> </w:t>
      </w:r>
    </w:p>
    <w:p w14:paraId="53571E10" w14:textId="51C7A0E0" w:rsidR="00C36E4E" w:rsidRPr="008B2B6A" w:rsidRDefault="001C1F7D" w:rsidP="001C1F7D">
      <w:pPr>
        <w:rPr>
          <w:rFonts w:eastAsiaTheme="minorHAnsi"/>
          <w:color w:val="auto"/>
        </w:rPr>
      </w:pPr>
      <w:r w:rsidRPr="00901C77">
        <w:rPr>
          <w:rFonts w:eastAsiaTheme="minorHAnsi"/>
          <w:color w:val="auto"/>
        </w:rPr>
        <w:t xml:space="preserve">Care planning documentation for sampled consumers </w:t>
      </w:r>
      <w:r w:rsidR="00C36E4E">
        <w:rPr>
          <w:rFonts w:eastAsiaTheme="minorHAnsi"/>
          <w:color w:val="auto"/>
        </w:rPr>
        <w:t xml:space="preserve">generally </w:t>
      </w:r>
      <w:r w:rsidRPr="00901C77">
        <w:rPr>
          <w:rFonts w:eastAsiaTheme="minorHAnsi"/>
          <w:color w:val="auto"/>
        </w:rPr>
        <w:t>detailed information relevant to each consumer’s needs and included information about life history, spiritual</w:t>
      </w:r>
      <w:r>
        <w:rPr>
          <w:rFonts w:eastAsiaTheme="minorHAnsi"/>
          <w:color w:val="auto"/>
        </w:rPr>
        <w:t xml:space="preserve">, emotional and psychological needs and </w:t>
      </w:r>
      <w:r w:rsidRPr="00901C77">
        <w:rPr>
          <w:rFonts w:eastAsiaTheme="minorHAnsi"/>
          <w:color w:val="auto"/>
        </w:rPr>
        <w:t>preferences, family and social connections and days of significan</w:t>
      </w:r>
      <w:r>
        <w:rPr>
          <w:rFonts w:eastAsiaTheme="minorHAnsi"/>
          <w:color w:val="auto"/>
        </w:rPr>
        <w:t>ce to each</w:t>
      </w:r>
      <w:r w:rsidRPr="00901C77">
        <w:rPr>
          <w:rFonts w:eastAsiaTheme="minorHAnsi"/>
          <w:color w:val="auto"/>
        </w:rPr>
        <w:t xml:space="preserve">. </w:t>
      </w:r>
      <w:r w:rsidR="00AE4ABA">
        <w:rPr>
          <w:rFonts w:eastAsiaTheme="minorHAnsi"/>
          <w:color w:val="auto"/>
        </w:rPr>
        <w:t xml:space="preserve">The Assessment Team </w:t>
      </w:r>
      <w:r w:rsidR="00AE1376">
        <w:rPr>
          <w:rFonts w:eastAsiaTheme="minorHAnsi"/>
          <w:color w:val="auto"/>
        </w:rPr>
        <w:t xml:space="preserve">noted dietary assessments are not consistently completed in a timely manner </w:t>
      </w:r>
      <w:r w:rsidR="00C80B9F">
        <w:rPr>
          <w:rFonts w:eastAsiaTheme="minorHAnsi"/>
          <w:color w:val="auto"/>
        </w:rPr>
        <w:t xml:space="preserve">upon initial entry to the service and </w:t>
      </w:r>
      <w:r w:rsidRPr="008B2B6A">
        <w:rPr>
          <w:rFonts w:eastAsiaTheme="minorHAnsi"/>
          <w:color w:val="auto"/>
        </w:rPr>
        <w:t>dietary preferences</w:t>
      </w:r>
      <w:r w:rsidR="0002292E" w:rsidRPr="008B2B6A">
        <w:rPr>
          <w:rFonts w:eastAsiaTheme="minorHAnsi"/>
          <w:color w:val="auto"/>
        </w:rPr>
        <w:t xml:space="preserve"> and needs</w:t>
      </w:r>
      <w:r w:rsidRPr="008B2B6A">
        <w:rPr>
          <w:rFonts w:eastAsiaTheme="minorHAnsi"/>
          <w:color w:val="auto"/>
        </w:rPr>
        <w:t xml:space="preserve"> </w:t>
      </w:r>
      <w:r w:rsidR="0002292E" w:rsidRPr="008B2B6A">
        <w:rPr>
          <w:rFonts w:eastAsiaTheme="minorHAnsi"/>
          <w:color w:val="auto"/>
        </w:rPr>
        <w:t xml:space="preserve">(including allergies) </w:t>
      </w:r>
      <w:r w:rsidRPr="008B2B6A">
        <w:rPr>
          <w:rFonts w:eastAsiaTheme="minorHAnsi"/>
          <w:color w:val="auto"/>
        </w:rPr>
        <w:t>a</w:t>
      </w:r>
      <w:r w:rsidR="00C80B9F" w:rsidRPr="008B2B6A">
        <w:rPr>
          <w:rFonts w:eastAsiaTheme="minorHAnsi"/>
          <w:color w:val="auto"/>
        </w:rPr>
        <w:t xml:space="preserve">re not consistently communicated to the </w:t>
      </w:r>
      <w:r w:rsidR="00565726" w:rsidRPr="008B2B6A">
        <w:rPr>
          <w:rFonts w:eastAsiaTheme="minorHAnsi"/>
          <w:color w:val="auto"/>
        </w:rPr>
        <w:t>chef for meal preparation.</w:t>
      </w:r>
      <w:r w:rsidRPr="008B2B6A">
        <w:rPr>
          <w:rFonts w:eastAsiaTheme="minorHAnsi"/>
          <w:color w:val="auto"/>
        </w:rPr>
        <w:t xml:space="preserve"> </w:t>
      </w:r>
    </w:p>
    <w:p w14:paraId="424A661F" w14:textId="1A15D9F4" w:rsidR="001C1F7D" w:rsidRPr="00901C77" w:rsidRDefault="001C1F7D" w:rsidP="001C1F7D">
      <w:pPr>
        <w:rPr>
          <w:rFonts w:eastAsiaTheme="minorHAnsi"/>
          <w:color w:val="auto"/>
        </w:rPr>
      </w:pPr>
      <w:r>
        <w:rPr>
          <w:rFonts w:eastAsiaTheme="minorHAnsi"/>
          <w:color w:val="auto"/>
        </w:rPr>
        <w:t>Policies and procedures are available to guide staff in relation to</w:t>
      </w:r>
      <w:r w:rsidRPr="008C1E71">
        <w:t xml:space="preserve"> </w:t>
      </w:r>
      <w:r>
        <w:t>safe and effective services and supports that optimises consumer’s independence, health, well-being and quality of life.</w:t>
      </w:r>
      <w:r>
        <w:rPr>
          <w:rFonts w:eastAsiaTheme="minorHAnsi"/>
          <w:color w:val="auto"/>
        </w:rPr>
        <w:t xml:space="preserve"> </w:t>
      </w:r>
    </w:p>
    <w:p w14:paraId="3FDC600A" w14:textId="470F4FAD" w:rsidR="007C2376" w:rsidRDefault="001C1F7D" w:rsidP="001C1F7D">
      <w:pPr>
        <w:rPr>
          <w:rFonts w:eastAsiaTheme="minorHAnsi"/>
          <w:color w:val="auto"/>
        </w:rPr>
      </w:pPr>
      <w:r w:rsidRPr="00785575">
        <w:rPr>
          <w:rFonts w:eastAsiaTheme="minorHAnsi"/>
          <w:color w:val="auto"/>
        </w:rPr>
        <w:t xml:space="preserve">The Assessment Team observed </w:t>
      </w:r>
      <w:r>
        <w:rPr>
          <w:rFonts w:eastAsiaTheme="minorHAnsi"/>
          <w:color w:val="auto"/>
        </w:rPr>
        <w:t xml:space="preserve">consumers moving throughout the service and staff providing </w:t>
      </w:r>
      <w:r w:rsidR="004D1078">
        <w:rPr>
          <w:rFonts w:eastAsiaTheme="minorHAnsi"/>
          <w:color w:val="auto"/>
        </w:rPr>
        <w:t xml:space="preserve">mobility and </w:t>
      </w:r>
      <w:r>
        <w:rPr>
          <w:rFonts w:eastAsiaTheme="minorHAnsi"/>
          <w:color w:val="auto"/>
        </w:rPr>
        <w:t>support as needed. Consumers were observed to be engaged in activities</w:t>
      </w:r>
      <w:r w:rsidR="00783145">
        <w:rPr>
          <w:rFonts w:eastAsiaTheme="minorHAnsi"/>
          <w:color w:val="auto"/>
        </w:rPr>
        <w:t xml:space="preserve">, celebrations, </w:t>
      </w:r>
      <w:r w:rsidR="00957504">
        <w:rPr>
          <w:rFonts w:eastAsiaTheme="minorHAnsi"/>
          <w:color w:val="auto"/>
        </w:rPr>
        <w:t>spiritual services</w:t>
      </w:r>
      <w:r>
        <w:rPr>
          <w:rFonts w:eastAsiaTheme="minorHAnsi"/>
          <w:color w:val="auto"/>
        </w:rPr>
        <w:t xml:space="preserve"> and meal</w:t>
      </w:r>
      <w:r w:rsidR="00957504">
        <w:rPr>
          <w:rFonts w:eastAsiaTheme="minorHAnsi"/>
          <w:color w:val="auto"/>
        </w:rPr>
        <w:t xml:space="preserve"> </w:t>
      </w:r>
      <w:r>
        <w:rPr>
          <w:rFonts w:eastAsiaTheme="minorHAnsi"/>
          <w:color w:val="auto"/>
        </w:rPr>
        <w:t>s</w:t>
      </w:r>
      <w:r w:rsidR="00957504">
        <w:rPr>
          <w:rFonts w:eastAsiaTheme="minorHAnsi"/>
          <w:color w:val="auto"/>
        </w:rPr>
        <w:t>ervice</w:t>
      </w:r>
      <w:r>
        <w:rPr>
          <w:rFonts w:eastAsiaTheme="minorHAnsi"/>
          <w:color w:val="auto"/>
        </w:rPr>
        <w:t>.</w:t>
      </w:r>
      <w:r w:rsidRPr="0030115F">
        <w:rPr>
          <w:rFonts w:eastAsiaTheme="minorHAnsi"/>
          <w:color w:val="auto"/>
        </w:rPr>
        <w:t xml:space="preserve"> </w:t>
      </w:r>
    </w:p>
    <w:p w14:paraId="3B3C89E1" w14:textId="22415812" w:rsidR="001C1F7D" w:rsidRPr="006D4754" w:rsidRDefault="001C1F7D" w:rsidP="001C1F7D">
      <w:pPr>
        <w:rPr>
          <w:rFonts w:eastAsiaTheme="minorHAnsi"/>
          <w:color w:val="auto"/>
        </w:rPr>
      </w:pPr>
      <w:r w:rsidRPr="000D026A">
        <w:rPr>
          <w:rFonts w:eastAsiaTheme="minorHAnsi"/>
          <w:color w:val="auto"/>
        </w:rPr>
        <w:t>The Assessment Team observed the service environment to be clean and furniture/fittings observed to be clean</w:t>
      </w:r>
      <w:r>
        <w:rPr>
          <w:rFonts w:eastAsiaTheme="minorHAnsi"/>
          <w:color w:val="auto"/>
        </w:rPr>
        <w:t>,</w:t>
      </w:r>
      <w:r w:rsidRPr="000D026A">
        <w:rPr>
          <w:rFonts w:eastAsiaTheme="minorHAnsi"/>
          <w:color w:val="auto"/>
        </w:rPr>
        <w:t xml:space="preserve"> well-maintained and suitable for consumer use.</w:t>
      </w:r>
    </w:p>
    <w:p w14:paraId="262374DF" w14:textId="53B8F6EB" w:rsidR="004B10A1" w:rsidRPr="00A2348F" w:rsidRDefault="004B10A1" w:rsidP="004B10A1">
      <w:pPr>
        <w:rPr>
          <w:rFonts w:eastAsia="Calibri"/>
          <w:color w:val="auto"/>
        </w:rPr>
      </w:pPr>
      <w:r w:rsidRPr="00173231">
        <w:rPr>
          <w:rFonts w:eastAsiaTheme="minorHAnsi"/>
          <w:color w:val="auto"/>
        </w:rPr>
        <w:t xml:space="preserve">The Quality Standard is assessed as Non-Compliant as </w:t>
      </w:r>
      <w:r w:rsidR="00173231" w:rsidRPr="00173231">
        <w:rPr>
          <w:rFonts w:eastAsiaTheme="minorHAnsi"/>
          <w:color w:val="auto"/>
        </w:rPr>
        <w:t>two</w:t>
      </w:r>
      <w:r w:rsidRPr="00173231">
        <w:rPr>
          <w:rFonts w:eastAsiaTheme="minorHAnsi"/>
          <w:color w:val="auto"/>
        </w:rPr>
        <w:t xml:space="preserve"> of the seven specific requirements have been assessed as Non-Compliant.</w:t>
      </w:r>
    </w:p>
    <w:p w14:paraId="4366D508" w14:textId="6CA75C62" w:rsidR="00301877" w:rsidRDefault="00F45C0B" w:rsidP="00427817">
      <w:pPr>
        <w:pStyle w:val="Heading2"/>
      </w:pPr>
      <w:r>
        <w:t>Assessment of Standard 4 Requirements</w:t>
      </w:r>
      <w:r w:rsidRPr="0066387A">
        <w:rPr>
          <w:i/>
          <w:color w:val="0000FF"/>
          <w:sz w:val="24"/>
          <w:szCs w:val="24"/>
        </w:rPr>
        <w:t xml:space="preserve"> </w:t>
      </w:r>
    </w:p>
    <w:p w14:paraId="4366D509" w14:textId="7A2AC28A" w:rsidR="00314FF7" w:rsidRPr="00314FF7" w:rsidRDefault="00F45C0B" w:rsidP="00314FF7">
      <w:pPr>
        <w:pStyle w:val="Heading3"/>
      </w:pPr>
      <w:r w:rsidRPr="00314FF7">
        <w:t>Requirement 4(3)(a)</w:t>
      </w:r>
      <w:r>
        <w:tab/>
        <w:t>Compliant</w:t>
      </w:r>
    </w:p>
    <w:p w14:paraId="4366D50A" w14:textId="77777777" w:rsidR="00314FF7" w:rsidRPr="008D114F" w:rsidRDefault="00F45C0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366D50C" w14:textId="5281E3D7" w:rsidR="00314FF7" w:rsidRPr="00D435F8" w:rsidRDefault="00F45C0B" w:rsidP="00314FF7">
      <w:pPr>
        <w:pStyle w:val="Heading3"/>
      </w:pPr>
      <w:r w:rsidRPr="00D435F8">
        <w:t>Requirement 4(3)(b)</w:t>
      </w:r>
      <w:r>
        <w:tab/>
        <w:t>Compliant</w:t>
      </w:r>
    </w:p>
    <w:p w14:paraId="4366D50D" w14:textId="77777777" w:rsidR="00314FF7" w:rsidRPr="008D114F" w:rsidRDefault="00F45C0B" w:rsidP="00314FF7">
      <w:pPr>
        <w:rPr>
          <w:i/>
        </w:rPr>
      </w:pPr>
      <w:r w:rsidRPr="008D114F">
        <w:rPr>
          <w:i/>
        </w:rPr>
        <w:t>Services and supports for daily living promote each consumer’s emotional, spiritual and psychological well-being.</w:t>
      </w:r>
    </w:p>
    <w:p w14:paraId="4366D50F" w14:textId="6FBBF8EF" w:rsidR="00314FF7" w:rsidRPr="00D435F8" w:rsidRDefault="00F45C0B" w:rsidP="00314FF7">
      <w:pPr>
        <w:pStyle w:val="Heading3"/>
      </w:pPr>
      <w:r w:rsidRPr="00D435F8">
        <w:t>Requirement 4(3)(c)</w:t>
      </w:r>
      <w:r>
        <w:tab/>
        <w:t>Compliant</w:t>
      </w:r>
    </w:p>
    <w:p w14:paraId="4366D510" w14:textId="77777777" w:rsidR="00314FF7" w:rsidRPr="008D114F" w:rsidRDefault="00F45C0B" w:rsidP="00314FF7">
      <w:pPr>
        <w:rPr>
          <w:i/>
        </w:rPr>
      </w:pPr>
      <w:r w:rsidRPr="008D114F">
        <w:rPr>
          <w:i/>
        </w:rPr>
        <w:t>Services and supports for daily living assist each consumer to:</w:t>
      </w:r>
    </w:p>
    <w:p w14:paraId="4366D511" w14:textId="77777777" w:rsidR="00314FF7" w:rsidRPr="008D114F" w:rsidRDefault="00F45C0B"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66D512" w14:textId="77777777" w:rsidR="00314FF7" w:rsidRPr="008D114F" w:rsidRDefault="00F45C0B"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366D513" w14:textId="77777777" w:rsidR="00314FF7" w:rsidRPr="008D114F" w:rsidRDefault="00F45C0B" w:rsidP="00314FF7">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4366D515" w14:textId="366DDEB1" w:rsidR="00314FF7" w:rsidRPr="00D435F8" w:rsidRDefault="00F45C0B" w:rsidP="00314FF7">
      <w:pPr>
        <w:pStyle w:val="Heading3"/>
      </w:pPr>
      <w:r w:rsidRPr="00D435F8">
        <w:t>Requirement 4(3)(d)</w:t>
      </w:r>
      <w:r>
        <w:tab/>
        <w:t>Non-compliant</w:t>
      </w:r>
    </w:p>
    <w:p w14:paraId="4366D516" w14:textId="77777777" w:rsidR="00314FF7" w:rsidRPr="008D114F" w:rsidRDefault="00F45C0B" w:rsidP="00314FF7">
      <w:pPr>
        <w:rPr>
          <w:i/>
        </w:rPr>
      </w:pPr>
      <w:r w:rsidRPr="008D114F">
        <w:rPr>
          <w:i/>
        </w:rPr>
        <w:t>Information about the consumer’s condition, needs and preferences is communicated within the organisation, and with others where responsibility for care is shared.</w:t>
      </w:r>
    </w:p>
    <w:p w14:paraId="06660B2D" w14:textId="764689FA" w:rsidR="00D8226A" w:rsidRDefault="00D8226A" w:rsidP="00C639AE">
      <w:pPr>
        <w:rPr>
          <w:rFonts w:eastAsiaTheme="minorHAnsi"/>
          <w:color w:val="auto"/>
        </w:rPr>
      </w:pPr>
      <w:r>
        <w:rPr>
          <w:rFonts w:eastAsiaTheme="minorHAnsi"/>
          <w:color w:val="auto"/>
        </w:rPr>
        <w:t>The service did not demonstrate an effective system to ensure current dietary</w:t>
      </w:r>
      <w:r w:rsidR="00DB488F">
        <w:rPr>
          <w:rFonts w:eastAsiaTheme="minorHAnsi"/>
          <w:color w:val="auto"/>
        </w:rPr>
        <w:t xml:space="preserve"> needs are documented </w:t>
      </w:r>
      <w:r w:rsidR="005F43B6">
        <w:rPr>
          <w:rFonts w:eastAsiaTheme="minorHAnsi"/>
          <w:color w:val="auto"/>
        </w:rPr>
        <w:t xml:space="preserve">and communicated to relevant staff </w:t>
      </w:r>
      <w:r w:rsidR="00DB488F">
        <w:rPr>
          <w:rFonts w:eastAsiaTheme="minorHAnsi"/>
          <w:color w:val="auto"/>
        </w:rPr>
        <w:t>to guide service delivery</w:t>
      </w:r>
      <w:r w:rsidR="005F43B6">
        <w:rPr>
          <w:rFonts w:eastAsiaTheme="minorHAnsi"/>
          <w:color w:val="auto"/>
        </w:rPr>
        <w:t xml:space="preserve">. </w:t>
      </w:r>
      <w:r w:rsidR="00DB488F">
        <w:rPr>
          <w:rFonts w:eastAsiaTheme="minorHAnsi"/>
          <w:color w:val="auto"/>
        </w:rPr>
        <w:t xml:space="preserve"> </w:t>
      </w:r>
    </w:p>
    <w:p w14:paraId="16EE40E7" w14:textId="77777777" w:rsidR="006F3FC2" w:rsidRPr="004F23A2" w:rsidRDefault="006F3FC2" w:rsidP="006F3FC2">
      <w:pPr>
        <w:rPr>
          <w:rFonts w:eastAsiaTheme="minorHAnsi"/>
          <w:color w:val="auto"/>
        </w:rPr>
      </w:pPr>
      <w:r w:rsidRPr="004F23A2">
        <w:rPr>
          <w:rFonts w:eastAsiaTheme="minorHAnsi"/>
          <w:color w:val="auto"/>
        </w:rPr>
        <w:t xml:space="preserve">The Assessment Team bought forward evidence of inconsistencies within dietary plans and dietary documentation </w:t>
      </w:r>
      <w:r>
        <w:rPr>
          <w:rFonts w:eastAsiaTheme="minorHAnsi"/>
          <w:color w:val="auto"/>
        </w:rPr>
        <w:t xml:space="preserve">provided to kitchen servery staff </w:t>
      </w:r>
      <w:r w:rsidRPr="004F23A2">
        <w:rPr>
          <w:rFonts w:eastAsiaTheme="minorHAnsi"/>
          <w:color w:val="auto"/>
        </w:rPr>
        <w:t xml:space="preserve">not </w:t>
      </w:r>
      <w:r>
        <w:rPr>
          <w:rFonts w:eastAsiaTheme="minorHAnsi"/>
          <w:color w:val="auto"/>
        </w:rPr>
        <w:t>consistently detail consumer’s</w:t>
      </w:r>
      <w:r w:rsidRPr="004F23A2">
        <w:rPr>
          <w:rFonts w:eastAsiaTheme="minorHAnsi"/>
          <w:color w:val="auto"/>
        </w:rPr>
        <w:t xml:space="preserve"> food allergies. Dietary care plans are not completed in a timely manner to guide staff in providing consumers with meals of their choice and/or ensure allergies are known. </w:t>
      </w:r>
    </w:p>
    <w:p w14:paraId="77D5C63E" w14:textId="7A323E04" w:rsidR="00C639AE" w:rsidRPr="004F23A2" w:rsidRDefault="00BF27CC" w:rsidP="00C639AE">
      <w:pPr>
        <w:rPr>
          <w:rFonts w:eastAsiaTheme="minorHAnsi"/>
          <w:color w:val="auto"/>
        </w:rPr>
      </w:pPr>
      <w:r>
        <w:rPr>
          <w:rFonts w:eastAsiaTheme="minorHAnsi"/>
          <w:color w:val="auto"/>
        </w:rPr>
        <w:t>Mo</w:t>
      </w:r>
      <w:r w:rsidR="00333914">
        <w:rPr>
          <w:rFonts w:eastAsiaTheme="minorHAnsi"/>
          <w:color w:val="auto"/>
        </w:rPr>
        <w:t xml:space="preserve">st </w:t>
      </w:r>
      <w:r>
        <w:rPr>
          <w:rFonts w:eastAsiaTheme="minorHAnsi"/>
          <w:color w:val="auto"/>
        </w:rPr>
        <w:t xml:space="preserve">interviewed </w:t>
      </w:r>
      <w:r w:rsidR="00C639AE" w:rsidRPr="004F23A2">
        <w:rPr>
          <w:rFonts w:eastAsiaTheme="minorHAnsi"/>
          <w:color w:val="auto"/>
        </w:rPr>
        <w:t xml:space="preserve">consumers expressed dissatisfaction relating to being served meals not per their choice </w:t>
      </w:r>
      <w:r>
        <w:rPr>
          <w:rFonts w:eastAsiaTheme="minorHAnsi"/>
          <w:color w:val="auto"/>
        </w:rPr>
        <w:t>and/</w:t>
      </w:r>
      <w:r w:rsidR="00C639AE" w:rsidRPr="004F23A2">
        <w:rPr>
          <w:rFonts w:eastAsiaTheme="minorHAnsi"/>
          <w:color w:val="auto"/>
        </w:rPr>
        <w:t>or as the menu details</w:t>
      </w:r>
      <w:r>
        <w:rPr>
          <w:rFonts w:eastAsiaTheme="minorHAnsi"/>
          <w:color w:val="auto"/>
        </w:rPr>
        <w:t>.</w:t>
      </w:r>
      <w:r w:rsidR="00C639AE" w:rsidRPr="004F23A2">
        <w:rPr>
          <w:rFonts w:eastAsiaTheme="minorHAnsi"/>
          <w:color w:val="auto"/>
        </w:rPr>
        <w:t xml:space="preserve"> </w:t>
      </w:r>
    </w:p>
    <w:p w14:paraId="66357E74" w14:textId="2EB997FA" w:rsidR="00C639AE" w:rsidRDefault="00C639AE" w:rsidP="00C639AE">
      <w:pPr>
        <w:rPr>
          <w:rFonts w:eastAsiaTheme="minorHAnsi"/>
          <w:color w:val="auto"/>
        </w:rPr>
      </w:pPr>
      <w:r w:rsidRPr="004F23A2">
        <w:rPr>
          <w:rFonts w:eastAsiaTheme="minorHAnsi"/>
          <w:color w:val="auto"/>
        </w:rPr>
        <w:t xml:space="preserve">Interviewed staff acknowledged a lapse in the process of being advised of consumers meal requests and lack of timeliness in completing initial dietary care plan. Staff advised of a lack in ability to assist consumers with their meals in a timely manner (refer requirement 7(3)(a). </w:t>
      </w:r>
    </w:p>
    <w:p w14:paraId="27C4857F" w14:textId="5BAF1EBB" w:rsidR="00630E68" w:rsidRPr="004F23A2" w:rsidRDefault="00630E68" w:rsidP="00630E68">
      <w:pPr>
        <w:rPr>
          <w:rFonts w:eastAsiaTheme="minorHAnsi"/>
          <w:color w:val="auto"/>
        </w:rPr>
      </w:pPr>
      <w:bookmarkStart w:id="13" w:name="_Hlk100824208"/>
      <w:r w:rsidRPr="004F23A2">
        <w:rPr>
          <w:rFonts w:eastAsiaTheme="minorHAnsi"/>
          <w:color w:val="auto"/>
        </w:rPr>
        <w:t>In their response, the approved provider a</w:t>
      </w:r>
      <w:r>
        <w:rPr>
          <w:rFonts w:eastAsiaTheme="minorHAnsi"/>
          <w:color w:val="auto"/>
        </w:rPr>
        <w:t>dvised</w:t>
      </w:r>
      <w:r w:rsidR="007265F0">
        <w:rPr>
          <w:rFonts w:eastAsiaTheme="minorHAnsi"/>
          <w:color w:val="auto"/>
        </w:rPr>
        <w:t xml:space="preserve"> of updating sampled consumer’s plans with relevant dietary details</w:t>
      </w:r>
      <w:r w:rsidR="002D0B9E">
        <w:rPr>
          <w:rFonts w:eastAsiaTheme="minorHAnsi"/>
          <w:color w:val="auto"/>
        </w:rPr>
        <w:t xml:space="preserve"> and </w:t>
      </w:r>
      <w:r w:rsidRPr="004F23A2">
        <w:rPr>
          <w:rFonts w:eastAsiaTheme="minorHAnsi"/>
          <w:color w:val="auto"/>
        </w:rPr>
        <w:t xml:space="preserve">advised of planned </w:t>
      </w:r>
      <w:r w:rsidR="005D0D8F">
        <w:rPr>
          <w:rFonts w:eastAsiaTheme="minorHAnsi"/>
          <w:color w:val="auto"/>
        </w:rPr>
        <w:t xml:space="preserve">staff education to occur. </w:t>
      </w:r>
      <w:r w:rsidRPr="004F23A2">
        <w:rPr>
          <w:rFonts w:eastAsiaTheme="minorHAnsi"/>
          <w:color w:val="auto"/>
        </w:rPr>
        <w:t xml:space="preserve"> Plans </w:t>
      </w:r>
      <w:r w:rsidR="005D0D8F">
        <w:rPr>
          <w:rFonts w:eastAsiaTheme="minorHAnsi"/>
          <w:color w:val="auto"/>
        </w:rPr>
        <w:t xml:space="preserve">activities </w:t>
      </w:r>
      <w:r w:rsidRPr="004F23A2">
        <w:rPr>
          <w:rFonts w:eastAsiaTheme="minorHAnsi"/>
          <w:color w:val="auto"/>
        </w:rPr>
        <w:t xml:space="preserve">include implementing a new food service model including menu review. </w:t>
      </w:r>
    </w:p>
    <w:p w14:paraId="394225CA" w14:textId="528BF40F" w:rsidR="00630E68" w:rsidRPr="004F23A2" w:rsidRDefault="00630E68" w:rsidP="00630E68">
      <w:pPr>
        <w:rPr>
          <w:rFonts w:eastAsiaTheme="minorHAnsi"/>
          <w:color w:val="auto"/>
        </w:rPr>
      </w:pPr>
      <w:r w:rsidRPr="004F23A2">
        <w:rPr>
          <w:rFonts w:eastAsiaTheme="minorHAnsi"/>
          <w:color w:val="auto"/>
        </w:rPr>
        <w:t>I acknowledge the approve provider</w:t>
      </w:r>
      <w:r w:rsidR="00C71F92">
        <w:rPr>
          <w:rFonts w:eastAsiaTheme="minorHAnsi"/>
          <w:color w:val="auto"/>
        </w:rPr>
        <w:t>’s responsive actions to evidence</w:t>
      </w:r>
      <w:r w:rsidR="00E123F2">
        <w:rPr>
          <w:rFonts w:eastAsiaTheme="minorHAnsi"/>
          <w:color w:val="auto"/>
        </w:rPr>
        <w:t xml:space="preserve"> bought forward by the Assessment Team however the service’s self</w:t>
      </w:r>
      <w:r w:rsidR="00B26CA1">
        <w:rPr>
          <w:rFonts w:eastAsiaTheme="minorHAnsi"/>
          <w:color w:val="auto"/>
        </w:rPr>
        <w:t>-</w:t>
      </w:r>
      <w:r w:rsidR="00E123F2">
        <w:rPr>
          <w:rFonts w:eastAsiaTheme="minorHAnsi"/>
          <w:color w:val="auto"/>
        </w:rPr>
        <w:t>monitoring system did not identify the deficit in documentation which has the pote</w:t>
      </w:r>
      <w:r w:rsidR="00B26CA1">
        <w:rPr>
          <w:rFonts w:eastAsiaTheme="minorHAnsi"/>
          <w:color w:val="auto"/>
        </w:rPr>
        <w:t>ntial to place consumer’s at risk.</w:t>
      </w:r>
    </w:p>
    <w:p w14:paraId="39B08941" w14:textId="77777777" w:rsidR="00630E68" w:rsidRPr="004F23A2" w:rsidRDefault="00630E68" w:rsidP="00630E68">
      <w:pPr>
        <w:rPr>
          <w:rFonts w:eastAsiaTheme="minorHAnsi"/>
          <w:color w:val="auto"/>
        </w:rPr>
      </w:pPr>
      <w:r w:rsidRPr="004F23A2">
        <w:rPr>
          <w:rFonts w:eastAsiaTheme="minorHAnsi"/>
          <w:color w:val="auto"/>
        </w:rPr>
        <w:t xml:space="preserve">I find this requirement is non-complaint.  </w:t>
      </w:r>
    </w:p>
    <w:bookmarkEnd w:id="13"/>
    <w:p w14:paraId="4366D518" w14:textId="711A3446" w:rsidR="00314FF7" w:rsidRPr="00D435F8" w:rsidRDefault="00F45C0B" w:rsidP="00314FF7">
      <w:pPr>
        <w:pStyle w:val="Heading3"/>
      </w:pPr>
      <w:r w:rsidRPr="00D435F8">
        <w:t>Requirement 4(3)(e)</w:t>
      </w:r>
      <w:r>
        <w:tab/>
        <w:t>Compliant</w:t>
      </w:r>
    </w:p>
    <w:p w14:paraId="4366D519" w14:textId="77777777" w:rsidR="00314FF7" w:rsidRPr="008D114F" w:rsidRDefault="00F45C0B" w:rsidP="00314FF7">
      <w:pPr>
        <w:rPr>
          <w:i/>
        </w:rPr>
      </w:pPr>
      <w:r w:rsidRPr="008D114F">
        <w:rPr>
          <w:i/>
        </w:rPr>
        <w:t>Timely and appropriate referrals to individuals, other organisations and providers of other care and services.</w:t>
      </w:r>
    </w:p>
    <w:p w14:paraId="4366D51B" w14:textId="00B2C580" w:rsidR="00314FF7" w:rsidRPr="00D435F8" w:rsidRDefault="00F45C0B" w:rsidP="00314FF7">
      <w:pPr>
        <w:pStyle w:val="Heading3"/>
      </w:pPr>
      <w:r w:rsidRPr="00D435F8">
        <w:t>Requirement 4(3)(f)</w:t>
      </w:r>
      <w:r>
        <w:tab/>
        <w:t>Non-compliant</w:t>
      </w:r>
    </w:p>
    <w:p w14:paraId="4366D51C" w14:textId="77777777" w:rsidR="00314FF7" w:rsidRPr="008D114F" w:rsidRDefault="00F45C0B" w:rsidP="00314FF7">
      <w:pPr>
        <w:rPr>
          <w:i/>
        </w:rPr>
      </w:pPr>
      <w:r w:rsidRPr="008D114F">
        <w:rPr>
          <w:i/>
        </w:rPr>
        <w:t>Where meals are provided, they are varied and of suitable quality and quantity.</w:t>
      </w:r>
    </w:p>
    <w:p w14:paraId="01AA2EB1" w14:textId="7A46651F" w:rsidR="00EC6FF7" w:rsidRPr="004F23A2" w:rsidRDefault="00B4725A" w:rsidP="00E04D82">
      <w:pPr>
        <w:rPr>
          <w:rFonts w:eastAsiaTheme="minorHAnsi"/>
          <w:color w:val="auto"/>
        </w:rPr>
      </w:pPr>
      <w:r w:rsidRPr="004F23A2">
        <w:rPr>
          <w:rFonts w:eastAsiaTheme="minorHAnsi"/>
          <w:color w:val="auto"/>
        </w:rPr>
        <w:lastRenderedPageBreak/>
        <w:t xml:space="preserve">The service did not demonstrate an effective system to ensure meals are </w:t>
      </w:r>
      <w:r w:rsidR="000647C8" w:rsidRPr="004F23A2">
        <w:rPr>
          <w:rFonts w:eastAsiaTheme="minorHAnsi"/>
          <w:color w:val="auto"/>
        </w:rPr>
        <w:t>of suitable quality</w:t>
      </w:r>
      <w:r w:rsidR="0019089E" w:rsidRPr="004F23A2">
        <w:rPr>
          <w:rFonts w:eastAsiaTheme="minorHAnsi"/>
          <w:color w:val="auto"/>
        </w:rPr>
        <w:t xml:space="preserve"> and as per consumer preference.</w:t>
      </w:r>
      <w:r w:rsidR="000647C8" w:rsidRPr="004F23A2">
        <w:rPr>
          <w:rFonts w:eastAsiaTheme="minorHAnsi"/>
          <w:color w:val="auto"/>
        </w:rPr>
        <w:t xml:space="preserve"> </w:t>
      </w:r>
      <w:r w:rsidR="004E5A62" w:rsidRPr="004F23A2">
        <w:rPr>
          <w:rFonts w:eastAsiaTheme="minorHAnsi"/>
          <w:color w:val="auto"/>
        </w:rPr>
        <w:t xml:space="preserve">While many consumers </w:t>
      </w:r>
      <w:r w:rsidR="008A2BB6" w:rsidRPr="004F23A2">
        <w:rPr>
          <w:rFonts w:eastAsiaTheme="minorHAnsi"/>
          <w:color w:val="auto"/>
        </w:rPr>
        <w:t>consider staff are aware of meal preferences</w:t>
      </w:r>
      <w:r w:rsidR="009D371D" w:rsidRPr="004F23A2">
        <w:rPr>
          <w:rFonts w:eastAsiaTheme="minorHAnsi"/>
          <w:color w:val="auto"/>
        </w:rPr>
        <w:t>, some c</w:t>
      </w:r>
      <w:r w:rsidR="00E04D82" w:rsidRPr="004F23A2">
        <w:rPr>
          <w:rFonts w:eastAsiaTheme="minorHAnsi"/>
          <w:color w:val="auto"/>
        </w:rPr>
        <w:t xml:space="preserve">onsumers expressed dissatisfaction relating to </w:t>
      </w:r>
      <w:r w:rsidR="00B5501B" w:rsidRPr="004F23A2">
        <w:rPr>
          <w:rFonts w:eastAsiaTheme="minorHAnsi"/>
          <w:color w:val="auto"/>
        </w:rPr>
        <w:t xml:space="preserve">being served meals not </w:t>
      </w:r>
      <w:r w:rsidR="00EC6FF7" w:rsidRPr="004F23A2">
        <w:rPr>
          <w:rFonts w:eastAsiaTheme="minorHAnsi"/>
          <w:color w:val="auto"/>
        </w:rPr>
        <w:t>per</w:t>
      </w:r>
      <w:r w:rsidR="00E04D82" w:rsidRPr="004F23A2">
        <w:rPr>
          <w:rFonts w:eastAsiaTheme="minorHAnsi"/>
          <w:color w:val="auto"/>
        </w:rPr>
        <w:t xml:space="preserve"> their choice</w:t>
      </w:r>
      <w:r w:rsidR="00EC6FF7" w:rsidRPr="004F23A2">
        <w:rPr>
          <w:rFonts w:eastAsiaTheme="minorHAnsi"/>
          <w:color w:val="auto"/>
        </w:rPr>
        <w:t xml:space="preserve"> or </w:t>
      </w:r>
      <w:r w:rsidR="00B804D4" w:rsidRPr="004F23A2">
        <w:rPr>
          <w:rFonts w:eastAsiaTheme="minorHAnsi"/>
          <w:color w:val="auto"/>
        </w:rPr>
        <w:t xml:space="preserve">as the </w:t>
      </w:r>
      <w:r w:rsidR="00EC6FF7" w:rsidRPr="004F23A2">
        <w:rPr>
          <w:rFonts w:eastAsiaTheme="minorHAnsi"/>
          <w:color w:val="auto"/>
        </w:rPr>
        <w:t xml:space="preserve">menu </w:t>
      </w:r>
      <w:r w:rsidR="00B804D4" w:rsidRPr="004F23A2">
        <w:rPr>
          <w:rFonts w:eastAsiaTheme="minorHAnsi"/>
          <w:color w:val="auto"/>
        </w:rPr>
        <w:t xml:space="preserve">details </w:t>
      </w:r>
      <w:r w:rsidR="00BE73FB" w:rsidRPr="004F23A2">
        <w:rPr>
          <w:rFonts w:eastAsiaTheme="minorHAnsi"/>
          <w:color w:val="auto"/>
        </w:rPr>
        <w:t>and not being advised why their choices are not being met</w:t>
      </w:r>
      <w:r w:rsidR="00E04D82" w:rsidRPr="004F23A2">
        <w:rPr>
          <w:rFonts w:eastAsiaTheme="minorHAnsi"/>
          <w:color w:val="auto"/>
        </w:rPr>
        <w:t xml:space="preserve">. </w:t>
      </w:r>
    </w:p>
    <w:p w14:paraId="43427423" w14:textId="02E0FF38" w:rsidR="005950BE" w:rsidRPr="004F23A2" w:rsidRDefault="00E04D82" w:rsidP="00E04D82">
      <w:pPr>
        <w:rPr>
          <w:rFonts w:eastAsiaTheme="minorHAnsi"/>
          <w:color w:val="auto"/>
        </w:rPr>
      </w:pPr>
      <w:r w:rsidRPr="004F23A2">
        <w:rPr>
          <w:rFonts w:eastAsiaTheme="minorHAnsi"/>
          <w:color w:val="auto"/>
        </w:rPr>
        <w:t>The Assessment Team bought forward evidence of inconsistencies within dietary plans and dietary documentation not containing food allergies.</w:t>
      </w:r>
      <w:r w:rsidR="00EC6FF7" w:rsidRPr="004F23A2">
        <w:rPr>
          <w:rFonts w:eastAsiaTheme="minorHAnsi"/>
          <w:color w:val="auto"/>
        </w:rPr>
        <w:t xml:space="preserve"> Dietary care plans are not completed in a timely manner to guide staff in providing consumers with </w:t>
      </w:r>
      <w:r w:rsidR="005950BE" w:rsidRPr="004F23A2">
        <w:rPr>
          <w:rFonts w:eastAsiaTheme="minorHAnsi"/>
          <w:color w:val="auto"/>
        </w:rPr>
        <w:t>meals of their choice and/or ensure allergies are known.</w:t>
      </w:r>
      <w:r w:rsidR="00C37A5E" w:rsidRPr="004F23A2">
        <w:rPr>
          <w:rFonts w:eastAsiaTheme="minorHAnsi"/>
          <w:color w:val="auto"/>
        </w:rPr>
        <w:t xml:space="preserve"> </w:t>
      </w:r>
    </w:p>
    <w:p w14:paraId="54814000" w14:textId="437F4EC0" w:rsidR="00C03149" w:rsidRPr="004F23A2" w:rsidRDefault="00BE73FB" w:rsidP="00E04D82">
      <w:pPr>
        <w:rPr>
          <w:rFonts w:eastAsiaTheme="minorHAnsi"/>
          <w:color w:val="auto"/>
        </w:rPr>
      </w:pPr>
      <w:r w:rsidRPr="004F23A2">
        <w:rPr>
          <w:rFonts w:eastAsiaTheme="minorHAnsi"/>
          <w:color w:val="auto"/>
        </w:rPr>
        <w:t xml:space="preserve">Interviewed staff </w:t>
      </w:r>
      <w:r w:rsidR="00AA6FCF" w:rsidRPr="004F23A2">
        <w:rPr>
          <w:rFonts w:eastAsiaTheme="minorHAnsi"/>
          <w:color w:val="auto"/>
        </w:rPr>
        <w:t>acknowledged a lapse in the process of bei</w:t>
      </w:r>
      <w:r w:rsidR="00916EF3" w:rsidRPr="004F23A2">
        <w:rPr>
          <w:rFonts w:eastAsiaTheme="minorHAnsi"/>
          <w:color w:val="auto"/>
        </w:rPr>
        <w:t xml:space="preserve">ng advised of consumers meal requests and lack of timeliness in completing </w:t>
      </w:r>
      <w:r w:rsidR="00C03149" w:rsidRPr="004F23A2">
        <w:rPr>
          <w:rFonts w:eastAsiaTheme="minorHAnsi"/>
          <w:color w:val="auto"/>
        </w:rPr>
        <w:t>initial dietary care plan</w:t>
      </w:r>
      <w:r w:rsidR="00CC239E" w:rsidRPr="004F23A2">
        <w:rPr>
          <w:rFonts w:eastAsiaTheme="minorHAnsi"/>
          <w:color w:val="auto"/>
        </w:rPr>
        <w:t xml:space="preserve"> (refer requirement 4(3)(d)</w:t>
      </w:r>
      <w:r w:rsidR="009D559A" w:rsidRPr="004F23A2">
        <w:rPr>
          <w:rFonts w:eastAsiaTheme="minorHAnsi"/>
          <w:color w:val="auto"/>
        </w:rPr>
        <w:t xml:space="preserve">. Staff advised of a </w:t>
      </w:r>
      <w:r w:rsidR="00BF4436" w:rsidRPr="004F23A2">
        <w:rPr>
          <w:rFonts w:eastAsiaTheme="minorHAnsi"/>
          <w:color w:val="auto"/>
        </w:rPr>
        <w:t xml:space="preserve">lack in </w:t>
      </w:r>
      <w:r w:rsidR="0051699C" w:rsidRPr="004F23A2">
        <w:rPr>
          <w:rFonts w:eastAsiaTheme="minorHAnsi"/>
          <w:color w:val="auto"/>
        </w:rPr>
        <w:t>ability to assist consumers with their meals in a timely manner (refer requirement 7(3)(a).</w:t>
      </w:r>
      <w:r w:rsidR="00C03149" w:rsidRPr="004F23A2">
        <w:rPr>
          <w:rFonts w:eastAsiaTheme="minorHAnsi"/>
          <w:color w:val="auto"/>
        </w:rPr>
        <w:t xml:space="preserve"> </w:t>
      </w:r>
      <w:r w:rsidR="008E6C05" w:rsidRPr="004F23A2">
        <w:rPr>
          <w:rFonts w:eastAsiaTheme="minorHAnsi"/>
          <w:color w:val="auto"/>
        </w:rPr>
        <w:t xml:space="preserve">Management acknowledge not all meals </w:t>
      </w:r>
      <w:r w:rsidR="009D559A" w:rsidRPr="004F23A2">
        <w:rPr>
          <w:rFonts w:eastAsiaTheme="minorHAnsi"/>
          <w:color w:val="auto"/>
        </w:rPr>
        <w:t>are served as per menu d</w:t>
      </w:r>
      <w:r w:rsidR="0040737F" w:rsidRPr="004F23A2">
        <w:rPr>
          <w:rFonts w:eastAsiaTheme="minorHAnsi"/>
          <w:color w:val="auto"/>
        </w:rPr>
        <w:t xml:space="preserve">ocumentation due </w:t>
      </w:r>
      <w:r w:rsidR="00E62D4E" w:rsidRPr="004F23A2">
        <w:rPr>
          <w:rFonts w:eastAsiaTheme="minorHAnsi"/>
          <w:color w:val="auto"/>
        </w:rPr>
        <w:t>to seasonal</w:t>
      </w:r>
      <w:r w:rsidR="007F08F9" w:rsidRPr="004F23A2">
        <w:rPr>
          <w:rFonts w:eastAsiaTheme="minorHAnsi"/>
          <w:color w:val="auto"/>
        </w:rPr>
        <w:t>ity restrictions of some food.</w:t>
      </w:r>
      <w:r w:rsidR="009D559A" w:rsidRPr="004F23A2">
        <w:rPr>
          <w:rFonts w:eastAsiaTheme="minorHAnsi"/>
          <w:color w:val="auto"/>
        </w:rPr>
        <w:t xml:space="preserve"> </w:t>
      </w:r>
    </w:p>
    <w:p w14:paraId="33864B0E" w14:textId="5A5BE4A2" w:rsidR="00393ED3" w:rsidRPr="004F23A2" w:rsidRDefault="00393ED3" w:rsidP="00E04D82">
      <w:pPr>
        <w:rPr>
          <w:rFonts w:eastAsiaTheme="minorHAnsi"/>
          <w:color w:val="auto"/>
        </w:rPr>
      </w:pPr>
      <w:bookmarkStart w:id="14" w:name="_Hlk100753953"/>
      <w:r w:rsidRPr="004F23A2">
        <w:rPr>
          <w:rFonts w:eastAsiaTheme="minorHAnsi"/>
          <w:color w:val="auto"/>
        </w:rPr>
        <w:t>In their response, the approved provider</w:t>
      </w:r>
      <w:r w:rsidR="009D371D" w:rsidRPr="004F23A2">
        <w:rPr>
          <w:rFonts w:eastAsiaTheme="minorHAnsi"/>
          <w:color w:val="auto"/>
        </w:rPr>
        <w:t xml:space="preserve"> acknowledged </w:t>
      </w:r>
      <w:r w:rsidR="00C37A5E" w:rsidRPr="004F23A2">
        <w:rPr>
          <w:rFonts w:eastAsiaTheme="minorHAnsi"/>
          <w:color w:val="auto"/>
        </w:rPr>
        <w:t xml:space="preserve">consistent </w:t>
      </w:r>
      <w:r w:rsidR="00077340" w:rsidRPr="004F23A2">
        <w:rPr>
          <w:rFonts w:eastAsiaTheme="minorHAnsi"/>
          <w:color w:val="auto"/>
        </w:rPr>
        <w:t xml:space="preserve">feedback </w:t>
      </w:r>
      <w:r w:rsidR="00C37A5E" w:rsidRPr="004F23A2">
        <w:rPr>
          <w:rFonts w:eastAsiaTheme="minorHAnsi"/>
          <w:color w:val="auto"/>
        </w:rPr>
        <w:t xml:space="preserve">relating to </w:t>
      </w:r>
      <w:r w:rsidR="0057597C" w:rsidRPr="004F23A2">
        <w:rPr>
          <w:rFonts w:eastAsiaTheme="minorHAnsi"/>
          <w:color w:val="auto"/>
        </w:rPr>
        <w:t xml:space="preserve">consumer dissatisfaction with meal delivery and </w:t>
      </w:r>
      <w:r w:rsidR="0003301F" w:rsidRPr="004F23A2">
        <w:rPr>
          <w:rFonts w:eastAsiaTheme="minorHAnsi"/>
          <w:color w:val="auto"/>
        </w:rPr>
        <w:t xml:space="preserve">advised of </w:t>
      </w:r>
      <w:r w:rsidR="00C37A5E" w:rsidRPr="004F23A2">
        <w:rPr>
          <w:rFonts w:eastAsiaTheme="minorHAnsi"/>
          <w:color w:val="auto"/>
        </w:rPr>
        <w:t xml:space="preserve">planned </w:t>
      </w:r>
      <w:r w:rsidR="0003301F" w:rsidRPr="004F23A2">
        <w:rPr>
          <w:rFonts w:eastAsiaTheme="minorHAnsi"/>
          <w:color w:val="auto"/>
        </w:rPr>
        <w:t xml:space="preserve">activities </w:t>
      </w:r>
      <w:r w:rsidR="00C37A5E" w:rsidRPr="004F23A2">
        <w:rPr>
          <w:rFonts w:eastAsiaTheme="minorHAnsi"/>
          <w:color w:val="auto"/>
        </w:rPr>
        <w:t xml:space="preserve">to address this. </w:t>
      </w:r>
      <w:r w:rsidR="008931FF" w:rsidRPr="004F23A2">
        <w:rPr>
          <w:rFonts w:eastAsiaTheme="minorHAnsi"/>
          <w:color w:val="auto"/>
        </w:rPr>
        <w:t xml:space="preserve">Plans include </w:t>
      </w:r>
      <w:r w:rsidR="00BF4436" w:rsidRPr="004F23A2">
        <w:rPr>
          <w:rFonts w:eastAsiaTheme="minorHAnsi"/>
          <w:color w:val="auto"/>
        </w:rPr>
        <w:t xml:space="preserve">implementing a new food service model including </w:t>
      </w:r>
      <w:r w:rsidR="008931FF" w:rsidRPr="004F23A2">
        <w:rPr>
          <w:rFonts w:eastAsiaTheme="minorHAnsi"/>
          <w:color w:val="auto"/>
        </w:rPr>
        <w:t xml:space="preserve">changes </w:t>
      </w:r>
      <w:r w:rsidR="00077340" w:rsidRPr="004F23A2">
        <w:rPr>
          <w:rFonts w:eastAsiaTheme="minorHAnsi"/>
          <w:color w:val="auto"/>
        </w:rPr>
        <w:t xml:space="preserve">to </w:t>
      </w:r>
      <w:r w:rsidR="003E3C8B" w:rsidRPr="004F23A2">
        <w:rPr>
          <w:rFonts w:eastAsiaTheme="minorHAnsi"/>
          <w:color w:val="auto"/>
        </w:rPr>
        <w:t>m</w:t>
      </w:r>
      <w:r w:rsidR="008931FF" w:rsidRPr="004F23A2">
        <w:rPr>
          <w:rFonts w:eastAsiaTheme="minorHAnsi"/>
          <w:color w:val="auto"/>
        </w:rPr>
        <w:t>eal plating</w:t>
      </w:r>
      <w:r w:rsidR="00BF4436" w:rsidRPr="004F23A2">
        <w:rPr>
          <w:rFonts w:eastAsiaTheme="minorHAnsi"/>
          <w:color w:val="auto"/>
        </w:rPr>
        <w:t xml:space="preserve"> processes</w:t>
      </w:r>
      <w:r w:rsidR="008931FF" w:rsidRPr="004F23A2">
        <w:rPr>
          <w:rFonts w:eastAsiaTheme="minorHAnsi"/>
          <w:color w:val="auto"/>
        </w:rPr>
        <w:t>,</w:t>
      </w:r>
      <w:r w:rsidR="0057597C" w:rsidRPr="004F23A2">
        <w:rPr>
          <w:rFonts w:eastAsiaTheme="minorHAnsi"/>
          <w:color w:val="auto"/>
        </w:rPr>
        <w:t xml:space="preserve"> </w:t>
      </w:r>
      <w:r w:rsidR="00C37A5E" w:rsidRPr="004F23A2">
        <w:rPr>
          <w:rFonts w:eastAsiaTheme="minorHAnsi"/>
          <w:color w:val="auto"/>
        </w:rPr>
        <w:t>purchas</w:t>
      </w:r>
      <w:r w:rsidR="003E3C8B" w:rsidRPr="004F23A2">
        <w:rPr>
          <w:rFonts w:eastAsiaTheme="minorHAnsi"/>
          <w:color w:val="auto"/>
        </w:rPr>
        <w:t>e</w:t>
      </w:r>
      <w:r w:rsidR="00C37A5E" w:rsidRPr="004F23A2">
        <w:rPr>
          <w:rFonts w:eastAsiaTheme="minorHAnsi"/>
          <w:color w:val="auto"/>
        </w:rPr>
        <w:t xml:space="preserve"> of new equipment</w:t>
      </w:r>
      <w:r w:rsidR="00CC239E" w:rsidRPr="004F23A2">
        <w:rPr>
          <w:rFonts w:eastAsiaTheme="minorHAnsi"/>
          <w:color w:val="auto"/>
        </w:rPr>
        <w:t>, staff education</w:t>
      </w:r>
      <w:r w:rsidR="008E6C05" w:rsidRPr="004F23A2">
        <w:rPr>
          <w:rFonts w:eastAsiaTheme="minorHAnsi"/>
          <w:color w:val="auto"/>
        </w:rPr>
        <w:t xml:space="preserve"> and menu review.</w:t>
      </w:r>
      <w:r w:rsidR="00CC239E" w:rsidRPr="004F23A2">
        <w:rPr>
          <w:rFonts w:eastAsiaTheme="minorHAnsi"/>
          <w:color w:val="auto"/>
        </w:rPr>
        <w:t xml:space="preserve"> </w:t>
      </w:r>
    </w:p>
    <w:p w14:paraId="10B64FBB" w14:textId="77777777" w:rsidR="004F23A2" w:rsidRPr="004F23A2" w:rsidRDefault="00393ED3" w:rsidP="00E04D82">
      <w:pPr>
        <w:rPr>
          <w:rFonts w:eastAsiaTheme="minorHAnsi"/>
          <w:color w:val="auto"/>
        </w:rPr>
      </w:pPr>
      <w:r w:rsidRPr="004F23A2">
        <w:rPr>
          <w:rFonts w:eastAsiaTheme="minorHAnsi"/>
          <w:color w:val="auto"/>
        </w:rPr>
        <w:t>I</w:t>
      </w:r>
      <w:r w:rsidR="003E3C8B" w:rsidRPr="004F23A2">
        <w:rPr>
          <w:rFonts w:eastAsiaTheme="minorHAnsi"/>
          <w:color w:val="auto"/>
        </w:rPr>
        <w:t xml:space="preserve"> acknowledge the approve provider had identified this issue however at the time of the site audit appropriate strategies to </w:t>
      </w:r>
      <w:r w:rsidR="004F23A2" w:rsidRPr="004F23A2">
        <w:rPr>
          <w:rFonts w:eastAsiaTheme="minorHAnsi"/>
          <w:color w:val="auto"/>
        </w:rPr>
        <w:t>ensure consumer satisfaction was not in place.</w:t>
      </w:r>
    </w:p>
    <w:p w14:paraId="7ED90810" w14:textId="3D1D60F2" w:rsidR="00E04D82" w:rsidRPr="004F23A2" w:rsidRDefault="004F23A2" w:rsidP="00E04D82">
      <w:pPr>
        <w:rPr>
          <w:rFonts w:eastAsiaTheme="minorHAnsi"/>
          <w:color w:val="auto"/>
        </w:rPr>
      </w:pPr>
      <w:r w:rsidRPr="004F23A2">
        <w:rPr>
          <w:rFonts w:eastAsiaTheme="minorHAnsi"/>
          <w:color w:val="auto"/>
        </w:rPr>
        <w:t>I</w:t>
      </w:r>
      <w:r w:rsidR="00393ED3" w:rsidRPr="004F23A2">
        <w:rPr>
          <w:rFonts w:eastAsiaTheme="minorHAnsi"/>
          <w:color w:val="auto"/>
        </w:rPr>
        <w:t xml:space="preserve"> find this requirement is non-complaint.</w:t>
      </w:r>
      <w:r w:rsidR="00C03149" w:rsidRPr="004F23A2">
        <w:rPr>
          <w:rFonts w:eastAsiaTheme="minorHAnsi"/>
          <w:color w:val="auto"/>
        </w:rPr>
        <w:t xml:space="preserve"> </w:t>
      </w:r>
      <w:r w:rsidR="00E04D82" w:rsidRPr="004F23A2">
        <w:rPr>
          <w:rFonts w:eastAsiaTheme="minorHAnsi"/>
          <w:color w:val="auto"/>
        </w:rPr>
        <w:t xml:space="preserve"> </w:t>
      </w:r>
    </w:p>
    <w:bookmarkEnd w:id="14"/>
    <w:p w14:paraId="4366D51E" w14:textId="2E3B43EF" w:rsidR="00314FF7" w:rsidRPr="00D435F8" w:rsidRDefault="00F45C0B" w:rsidP="00314FF7">
      <w:pPr>
        <w:pStyle w:val="Heading3"/>
      </w:pPr>
      <w:r w:rsidRPr="00D435F8">
        <w:t>Requirement 4(3)(g)</w:t>
      </w:r>
      <w:r>
        <w:tab/>
        <w:t>Compliant</w:t>
      </w:r>
    </w:p>
    <w:p w14:paraId="4366D51F" w14:textId="77777777" w:rsidR="00314FF7" w:rsidRPr="008D114F" w:rsidRDefault="00F45C0B" w:rsidP="00314FF7">
      <w:pPr>
        <w:rPr>
          <w:i/>
        </w:rPr>
      </w:pPr>
      <w:r w:rsidRPr="008D114F">
        <w:rPr>
          <w:i/>
        </w:rPr>
        <w:t>Where equipment is provided, it is safe, suitable, clean and well maintained.</w:t>
      </w:r>
    </w:p>
    <w:p w14:paraId="4366D521" w14:textId="77777777" w:rsidR="00314FF7" w:rsidRPr="00314FF7" w:rsidRDefault="008C149E" w:rsidP="00314FF7"/>
    <w:p w14:paraId="4366D522" w14:textId="77777777" w:rsidR="009C6F30" w:rsidRDefault="008C149E" w:rsidP="00095CD4">
      <w:pPr>
        <w:sectPr w:rsidR="009C6F30" w:rsidSect="00CB3BA9">
          <w:type w:val="continuous"/>
          <w:pgSz w:w="11906" w:h="16838"/>
          <w:pgMar w:top="1701" w:right="1418" w:bottom="1418" w:left="1418" w:header="709" w:footer="397" w:gutter="0"/>
          <w:cols w:space="708"/>
          <w:titlePg/>
          <w:docGrid w:linePitch="360"/>
        </w:sectPr>
      </w:pPr>
    </w:p>
    <w:p w14:paraId="4366D523" w14:textId="38752794" w:rsidR="00CB3BA9" w:rsidRDefault="00F45C0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366D5A5" wp14:editId="4366D5A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8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01F31" w:rsidRPr="00EB1D71">
        <w:rPr>
          <w:color w:val="FFFFFF" w:themeColor="background1"/>
          <w:sz w:val="36"/>
        </w:rPr>
        <w:t xml:space="preserve"> </w:t>
      </w:r>
      <w:r w:rsidRPr="00EB1D71">
        <w:rPr>
          <w:color w:val="FFFFFF" w:themeColor="background1"/>
          <w:sz w:val="36"/>
        </w:rPr>
        <w:br/>
        <w:t>Organisation’s service environment</w:t>
      </w:r>
    </w:p>
    <w:p w14:paraId="4366D524" w14:textId="77777777" w:rsidR="007F5256" w:rsidRPr="00FD1B02" w:rsidRDefault="00F45C0B" w:rsidP="009C6F30">
      <w:pPr>
        <w:pStyle w:val="Heading3"/>
        <w:shd w:val="clear" w:color="auto" w:fill="F2F2F2" w:themeFill="background1" w:themeFillShade="F2"/>
      </w:pPr>
      <w:r w:rsidRPr="00FD1B02">
        <w:t>Consumer outcome:</w:t>
      </w:r>
    </w:p>
    <w:p w14:paraId="4366D525" w14:textId="673E600F" w:rsidR="007F5256" w:rsidRDefault="00F45C0B" w:rsidP="00912DE6">
      <w:pPr>
        <w:numPr>
          <w:ilvl w:val="0"/>
          <w:numId w:val="5"/>
        </w:numPr>
        <w:shd w:val="clear" w:color="auto" w:fill="F2F2F2" w:themeFill="background1" w:themeFillShade="F2"/>
      </w:pPr>
      <w:r>
        <w:t xml:space="preserve">I feel I </w:t>
      </w:r>
      <w:r w:rsidR="00D25A53">
        <w:t>belong,</w:t>
      </w:r>
      <w:r>
        <w:t xml:space="preserve"> and I am safe and comfortable in the organisation’s service environment.</w:t>
      </w:r>
    </w:p>
    <w:p w14:paraId="4366D526" w14:textId="77777777" w:rsidR="007F5256" w:rsidRDefault="00F45C0B" w:rsidP="009C6F30">
      <w:pPr>
        <w:pStyle w:val="Heading3"/>
        <w:shd w:val="clear" w:color="auto" w:fill="F2F2F2" w:themeFill="background1" w:themeFillShade="F2"/>
      </w:pPr>
      <w:r>
        <w:t>Organisation statement:</w:t>
      </w:r>
    </w:p>
    <w:p w14:paraId="4366D527" w14:textId="77777777" w:rsidR="007F5256" w:rsidRDefault="00F45C0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66D528" w14:textId="77777777" w:rsidR="007F5256" w:rsidRDefault="00F45C0B" w:rsidP="00427817">
      <w:pPr>
        <w:pStyle w:val="Heading2"/>
      </w:pPr>
      <w:r>
        <w:t>Assessment of Standard 5</w:t>
      </w:r>
    </w:p>
    <w:p w14:paraId="706FA7D0" w14:textId="6BC5A6F4" w:rsidR="00930F76" w:rsidRPr="00523793" w:rsidRDefault="00930F76" w:rsidP="00930F76">
      <w:pPr>
        <w:rPr>
          <w:rFonts w:eastAsiaTheme="minorHAnsi"/>
          <w:color w:val="auto"/>
        </w:rPr>
      </w:pPr>
      <w:bookmarkStart w:id="15" w:name="_Hlk77083158"/>
      <w:r w:rsidRPr="00523793">
        <w:rPr>
          <w:rFonts w:eastAsiaTheme="minorHAnsi"/>
          <w:color w:val="auto"/>
        </w:rPr>
        <w:t xml:space="preserve">Sampled consumers consider they belong and feel safe and comfortable within the service environment. Consumers </w:t>
      </w:r>
      <w:r w:rsidR="00CD4161" w:rsidRPr="00523793">
        <w:rPr>
          <w:rFonts w:eastAsiaTheme="minorHAnsi"/>
          <w:color w:val="auto"/>
        </w:rPr>
        <w:t xml:space="preserve">expressed a variety of </w:t>
      </w:r>
      <w:r w:rsidRPr="00523793">
        <w:rPr>
          <w:rFonts w:eastAsiaTheme="minorHAnsi"/>
          <w:color w:val="auto"/>
        </w:rPr>
        <w:t>feedback including they feel safe</w:t>
      </w:r>
      <w:r w:rsidR="002E606C" w:rsidRPr="00523793">
        <w:rPr>
          <w:rFonts w:eastAsiaTheme="minorHAnsi"/>
          <w:color w:val="auto"/>
        </w:rPr>
        <w:t>, comfortable</w:t>
      </w:r>
      <w:r w:rsidRPr="00523793">
        <w:rPr>
          <w:rFonts w:eastAsiaTheme="minorHAnsi"/>
          <w:color w:val="auto"/>
        </w:rPr>
        <w:t xml:space="preserve"> </w:t>
      </w:r>
      <w:r w:rsidR="00234AA1" w:rsidRPr="00523793">
        <w:rPr>
          <w:rFonts w:eastAsiaTheme="minorHAnsi"/>
          <w:color w:val="auto"/>
        </w:rPr>
        <w:t>a</w:t>
      </w:r>
      <w:r w:rsidRPr="00523793">
        <w:rPr>
          <w:rFonts w:eastAsiaTheme="minorHAnsi"/>
          <w:color w:val="auto"/>
        </w:rPr>
        <w:t xml:space="preserve">nd at home, visitors </w:t>
      </w:r>
      <w:r w:rsidR="00234AA1" w:rsidRPr="00523793">
        <w:rPr>
          <w:rFonts w:eastAsiaTheme="minorHAnsi"/>
          <w:color w:val="auto"/>
        </w:rPr>
        <w:t xml:space="preserve">and family </w:t>
      </w:r>
      <w:r w:rsidRPr="00523793">
        <w:rPr>
          <w:rFonts w:eastAsiaTheme="minorHAnsi"/>
          <w:color w:val="auto"/>
        </w:rPr>
        <w:t>are welcome</w:t>
      </w:r>
      <w:r w:rsidR="00234AA1" w:rsidRPr="00523793">
        <w:rPr>
          <w:rFonts w:eastAsiaTheme="minorHAnsi"/>
          <w:color w:val="auto"/>
        </w:rPr>
        <w:t>d</w:t>
      </w:r>
      <w:r w:rsidRPr="00523793">
        <w:rPr>
          <w:rFonts w:eastAsiaTheme="minorHAnsi"/>
          <w:color w:val="auto"/>
        </w:rPr>
        <w:t xml:space="preserve">, there are several areas available to interact with others; satisfaction with cleaning of equipment and the environment; furniture and fittings </w:t>
      </w:r>
      <w:r w:rsidR="00E2403C" w:rsidRPr="00523793">
        <w:rPr>
          <w:rFonts w:eastAsiaTheme="minorHAnsi"/>
          <w:color w:val="auto"/>
        </w:rPr>
        <w:t>are comfortable</w:t>
      </w:r>
      <w:r w:rsidRPr="00523793">
        <w:rPr>
          <w:rFonts w:eastAsiaTheme="minorHAnsi"/>
          <w:color w:val="auto"/>
        </w:rPr>
        <w:t>; they can</w:t>
      </w:r>
      <w:r w:rsidR="00E2403C" w:rsidRPr="00523793">
        <w:rPr>
          <w:rFonts w:eastAsiaTheme="minorHAnsi"/>
          <w:color w:val="auto"/>
        </w:rPr>
        <w:t xml:space="preserve"> independently </w:t>
      </w:r>
      <w:r w:rsidRPr="00523793">
        <w:rPr>
          <w:rFonts w:eastAsiaTheme="minorHAnsi"/>
          <w:color w:val="auto"/>
        </w:rPr>
        <w:t>access outside areas of choice, including exiting the service.</w:t>
      </w:r>
    </w:p>
    <w:p w14:paraId="0685C7C8" w14:textId="266477EB" w:rsidR="00930F76" w:rsidRPr="00523793" w:rsidRDefault="00930F76" w:rsidP="00930F76">
      <w:pPr>
        <w:rPr>
          <w:rFonts w:eastAsiaTheme="minorHAnsi"/>
          <w:color w:val="auto"/>
        </w:rPr>
      </w:pPr>
      <w:r w:rsidRPr="00523793">
        <w:rPr>
          <w:rFonts w:eastAsiaTheme="minorHAnsi"/>
          <w:color w:val="auto"/>
        </w:rPr>
        <w:t xml:space="preserve">Staff described the process for ensuring equipment is </w:t>
      </w:r>
      <w:bookmarkEnd w:id="15"/>
      <w:r w:rsidRPr="00523793">
        <w:rPr>
          <w:rFonts w:eastAsiaTheme="minorHAnsi"/>
          <w:color w:val="auto"/>
        </w:rPr>
        <w:t xml:space="preserve">clean and </w:t>
      </w:r>
      <w:r w:rsidR="00E2403C" w:rsidRPr="00523793">
        <w:rPr>
          <w:rFonts w:eastAsiaTheme="minorHAnsi"/>
          <w:color w:val="auto"/>
        </w:rPr>
        <w:t xml:space="preserve">in good working order and </w:t>
      </w:r>
      <w:r w:rsidRPr="00523793">
        <w:rPr>
          <w:rFonts w:eastAsiaTheme="minorHAnsi"/>
          <w:color w:val="auto"/>
        </w:rPr>
        <w:t>training provided regarding equipment</w:t>
      </w:r>
      <w:r w:rsidR="00D156C5" w:rsidRPr="00523793">
        <w:rPr>
          <w:rFonts w:eastAsiaTheme="minorHAnsi"/>
          <w:color w:val="auto"/>
        </w:rPr>
        <w:t xml:space="preserve"> use</w:t>
      </w:r>
      <w:r w:rsidRPr="00523793">
        <w:rPr>
          <w:rFonts w:eastAsiaTheme="minorHAnsi"/>
          <w:color w:val="auto"/>
        </w:rPr>
        <w:t xml:space="preserve">. </w:t>
      </w:r>
      <w:r w:rsidR="00D156C5" w:rsidRPr="00523793">
        <w:rPr>
          <w:rFonts w:eastAsiaTheme="minorHAnsi"/>
          <w:color w:val="auto"/>
        </w:rPr>
        <w:t xml:space="preserve">Consumers expressed satisfaction of feeling safe when staff are supporting them </w:t>
      </w:r>
      <w:r w:rsidR="00E01052" w:rsidRPr="00523793">
        <w:rPr>
          <w:rFonts w:eastAsiaTheme="minorHAnsi"/>
          <w:color w:val="auto"/>
        </w:rPr>
        <w:t xml:space="preserve">with equipment. </w:t>
      </w:r>
      <w:r w:rsidRPr="00523793">
        <w:rPr>
          <w:rFonts w:eastAsiaTheme="minorHAnsi"/>
          <w:color w:val="auto"/>
        </w:rPr>
        <w:t>The service environment support</w:t>
      </w:r>
      <w:r w:rsidR="00E90A93" w:rsidRPr="00523793">
        <w:rPr>
          <w:rFonts w:eastAsiaTheme="minorHAnsi"/>
          <w:color w:val="auto"/>
        </w:rPr>
        <w:t>s</w:t>
      </w:r>
      <w:r w:rsidRPr="00523793">
        <w:rPr>
          <w:rFonts w:eastAsiaTheme="minorHAnsi"/>
          <w:color w:val="auto"/>
        </w:rPr>
        <w:t xml:space="preserve"> consumer’s independence </w:t>
      </w:r>
      <w:r w:rsidR="00E90A93" w:rsidRPr="00523793">
        <w:rPr>
          <w:rFonts w:eastAsiaTheme="minorHAnsi"/>
          <w:color w:val="auto"/>
        </w:rPr>
        <w:t xml:space="preserve">via </w:t>
      </w:r>
      <w:r w:rsidRPr="00523793">
        <w:rPr>
          <w:rFonts w:eastAsiaTheme="minorHAnsi"/>
          <w:color w:val="auto"/>
        </w:rPr>
        <w:t xml:space="preserve">mobility aids, </w:t>
      </w:r>
      <w:r w:rsidR="00E90A93" w:rsidRPr="00523793">
        <w:rPr>
          <w:rFonts w:eastAsiaTheme="minorHAnsi"/>
          <w:color w:val="auto"/>
        </w:rPr>
        <w:t xml:space="preserve">several </w:t>
      </w:r>
      <w:r w:rsidRPr="00523793">
        <w:rPr>
          <w:rFonts w:eastAsiaTheme="minorHAnsi"/>
          <w:color w:val="auto"/>
        </w:rPr>
        <w:t xml:space="preserve">seating areas, </w:t>
      </w:r>
      <w:r w:rsidR="00E90A93" w:rsidRPr="00523793">
        <w:rPr>
          <w:rFonts w:eastAsiaTheme="minorHAnsi"/>
          <w:color w:val="auto"/>
        </w:rPr>
        <w:t xml:space="preserve">paved </w:t>
      </w:r>
      <w:r w:rsidRPr="00523793">
        <w:rPr>
          <w:rFonts w:eastAsiaTheme="minorHAnsi"/>
          <w:color w:val="auto"/>
        </w:rPr>
        <w:t xml:space="preserve">external pathways and </w:t>
      </w:r>
      <w:r w:rsidR="00E90A93" w:rsidRPr="00523793">
        <w:rPr>
          <w:rFonts w:eastAsiaTheme="minorHAnsi"/>
          <w:color w:val="auto"/>
        </w:rPr>
        <w:t xml:space="preserve">appropriate </w:t>
      </w:r>
      <w:r w:rsidRPr="00523793">
        <w:rPr>
          <w:rFonts w:eastAsiaTheme="minorHAnsi"/>
          <w:color w:val="auto"/>
        </w:rPr>
        <w:t>lighting</w:t>
      </w:r>
      <w:r w:rsidR="00E90A93" w:rsidRPr="00523793">
        <w:rPr>
          <w:rFonts w:eastAsiaTheme="minorHAnsi"/>
          <w:color w:val="auto"/>
        </w:rPr>
        <w:t xml:space="preserve"> throughout</w:t>
      </w:r>
      <w:r w:rsidRPr="00523793">
        <w:rPr>
          <w:rFonts w:eastAsiaTheme="minorHAnsi"/>
          <w:color w:val="auto"/>
        </w:rPr>
        <w:t>. Pictures</w:t>
      </w:r>
      <w:r w:rsidR="00E90A93" w:rsidRPr="00523793">
        <w:rPr>
          <w:rFonts w:eastAsiaTheme="minorHAnsi"/>
          <w:color w:val="auto"/>
        </w:rPr>
        <w:t>, photos, colour coding</w:t>
      </w:r>
      <w:r w:rsidRPr="00523793">
        <w:rPr>
          <w:rFonts w:eastAsiaTheme="minorHAnsi"/>
          <w:color w:val="auto"/>
        </w:rPr>
        <w:t xml:space="preserve"> and room identification assist wayfinding. </w:t>
      </w:r>
    </w:p>
    <w:p w14:paraId="554E08D0" w14:textId="7776835D" w:rsidR="00930F76" w:rsidRPr="00523793" w:rsidRDefault="00930F76" w:rsidP="00930F76">
      <w:pPr>
        <w:rPr>
          <w:rFonts w:eastAsiaTheme="minorHAnsi"/>
          <w:color w:val="auto"/>
        </w:rPr>
      </w:pPr>
      <w:r w:rsidRPr="00523793">
        <w:rPr>
          <w:rFonts w:eastAsiaTheme="minorHAnsi"/>
          <w:color w:val="auto"/>
        </w:rPr>
        <w:t xml:space="preserve">There is a preventative and routine maintenance program and the Assessment Team observed cleaning </w:t>
      </w:r>
      <w:r w:rsidR="00E90A93" w:rsidRPr="00523793">
        <w:rPr>
          <w:rFonts w:eastAsiaTheme="minorHAnsi"/>
          <w:color w:val="auto"/>
        </w:rPr>
        <w:t xml:space="preserve">and repair work </w:t>
      </w:r>
      <w:r w:rsidRPr="00523793">
        <w:rPr>
          <w:rFonts w:eastAsiaTheme="minorHAnsi"/>
          <w:color w:val="auto"/>
        </w:rPr>
        <w:t>occurring throughout the environment. S</w:t>
      </w:r>
      <w:r w:rsidRPr="00523793">
        <w:rPr>
          <w:color w:val="auto"/>
        </w:rPr>
        <w:t xml:space="preserve">taff demonstrated knowledge of the process for reporting hazards, maintenance requests and </w:t>
      </w:r>
      <w:r w:rsidR="00E90A93" w:rsidRPr="00523793">
        <w:rPr>
          <w:color w:val="auto"/>
        </w:rPr>
        <w:t xml:space="preserve">required actions </w:t>
      </w:r>
      <w:r w:rsidRPr="00523793">
        <w:rPr>
          <w:color w:val="auto"/>
        </w:rPr>
        <w:t xml:space="preserve">when the fire alarm activates. </w:t>
      </w:r>
      <w:r w:rsidR="00E90A93" w:rsidRPr="00523793">
        <w:rPr>
          <w:color w:val="auto"/>
        </w:rPr>
        <w:t xml:space="preserve">Consumers expressed satisfaction requests for repairs are conducting in a timely manner. </w:t>
      </w:r>
      <w:r w:rsidRPr="00523793">
        <w:rPr>
          <w:color w:val="auto"/>
        </w:rPr>
        <w:t>Documentation demonstrate</w:t>
      </w:r>
      <w:r w:rsidR="00E90A93" w:rsidRPr="00523793">
        <w:rPr>
          <w:color w:val="auto"/>
        </w:rPr>
        <w:t>d</w:t>
      </w:r>
      <w:r w:rsidRPr="00523793">
        <w:rPr>
          <w:color w:val="auto"/>
        </w:rPr>
        <w:t xml:space="preserve"> timely response to maintenance issues and adherence to relevant safety requirements.</w:t>
      </w:r>
    </w:p>
    <w:p w14:paraId="2DB50681" w14:textId="145C1CAB" w:rsidR="00930F76" w:rsidRPr="00523793" w:rsidRDefault="00930F76" w:rsidP="00930F76">
      <w:pPr>
        <w:rPr>
          <w:rFonts w:eastAsiaTheme="minorHAnsi"/>
          <w:color w:val="auto"/>
        </w:rPr>
      </w:pPr>
      <w:r w:rsidRPr="00523793">
        <w:rPr>
          <w:rFonts w:eastAsiaTheme="minorHAnsi"/>
          <w:color w:val="auto"/>
        </w:rPr>
        <w:t xml:space="preserve">The Assessment Team observed the service environment to be clean and </w:t>
      </w:r>
      <w:r w:rsidR="00524F38" w:rsidRPr="00523793">
        <w:rPr>
          <w:rFonts w:eastAsiaTheme="minorHAnsi"/>
          <w:color w:val="auto"/>
        </w:rPr>
        <w:t>uncluttered</w:t>
      </w:r>
      <w:r w:rsidRPr="00523793">
        <w:rPr>
          <w:rFonts w:eastAsiaTheme="minorHAnsi"/>
          <w:color w:val="auto"/>
        </w:rPr>
        <w:t xml:space="preserve">; </w:t>
      </w:r>
      <w:r w:rsidR="00524F38" w:rsidRPr="00523793">
        <w:rPr>
          <w:rFonts w:eastAsiaTheme="minorHAnsi"/>
          <w:color w:val="auto"/>
        </w:rPr>
        <w:t xml:space="preserve">appropriate </w:t>
      </w:r>
      <w:r w:rsidRPr="00523793">
        <w:rPr>
          <w:rFonts w:eastAsiaTheme="minorHAnsi"/>
          <w:color w:val="auto"/>
        </w:rPr>
        <w:t xml:space="preserve">lighting, chairs </w:t>
      </w:r>
      <w:r w:rsidR="00524F38" w:rsidRPr="00523793">
        <w:rPr>
          <w:rFonts w:eastAsiaTheme="minorHAnsi"/>
          <w:color w:val="auto"/>
        </w:rPr>
        <w:t xml:space="preserve">strategically </w:t>
      </w:r>
      <w:r w:rsidRPr="00523793">
        <w:rPr>
          <w:rFonts w:eastAsiaTheme="minorHAnsi"/>
          <w:color w:val="auto"/>
        </w:rPr>
        <w:t xml:space="preserve">placed to enable </w:t>
      </w:r>
      <w:r w:rsidR="00524F38" w:rsidRPr="00523793">
        <w:rPr>
          <w:rFonts w:eastAsiaTheme="minorHAnsi"/>
          <w:color w:val="auto"/>
        </w:rPr>
        <w:t>consumers easy access</w:t>
      </w:r>
      <w:r w:rsidRPr="00523793">
        <w:rPr>
          <w:rFonts w:eastAsiaTheme="minorHAnsi"/>
          <w:color w:val="auto"/>
        </w:rPr>
        <w:t xml:space="preserve">; furniture/fittings were observed to be clean well-maintained and </w:t>
      </w:r>
      <w:r w:rsidRPr="00523793">
        <w:rPr>
          <w:rFonts w:eastAsiaTheme="minorHAnsi"/>
          <w:color w:val="auto"/>
        </w:rPr>
        <w:lastRenderedPageBreak/>
        <w:t>suitable for consumer use. Consumers</w:t>
      </w:r>
      <w:r w:rsidR="00524F38" w:rsidRPr="00523793">
        <w:rPr>
          <w:rFonts w:eastAsiaTheme="minorHAnsi"/>
          <w:color w:val="auto"/>
        </w:rPr>
        <w:t xml:space="preserve"> were observed to be independently accessing external areas, communicating with visitors</w:t>
      </w:r>
      <w:r w:rsidRPr="00523793">
        <w:rPr>
          <w:rFonts w:eastAsiaTheme="minorHAnsi"/>
          <w:color w:val="auto"/>
        </w:rPr>
        <w:t xml:space="preserve"> and staff were observed to be </w:t>
      </w:r>
      <w:r w:rsidR="002E606C" w:rsidRPr="00523793">
        <w:rPr>
          <w:rFonts w:eastAsiaTheme="minorHAnsi"/>
          <w:color w:val="auto"/>
        </w:rPr>
        <w:t>assisting consumers with mobility aids.</w:t>
      </w:r>
    </w:p>
    <w:p w14:paraId="14C74EC5" w14:textId="77777777" w:rsidR="00930F76" w:rsidRPr="00523793" w:rsidRDefault="00930F76" w:rsidP="00930F76">
      <w:pPr>
        <w:rPr>
          <w:rFonts w:eastAsia="Calibri"/>
          <w:color w:val="auto"/>
          <w:lang w:eastAsia="en-US"/>
        </w:rPr>
      </w:pPr>
      <w:r w:rsidRPr="00523793">
        <w:rPr>
          <w:rFonts w:eastAsiaTheme="minorHAnsi"/>
          <w:color w:val="auto"/>
        </w:rPr>
        <w:t>The Quality Standard is assessed as Compliant as three of the three specific requirements have been assessed as Compliant.</w:t>
      </w:r>
    </w:p>
    <w:p w14:paraId="4366D52B" w14:textId="7F286BE0" w:rsidR="00301877" w:rsidRDefault="00F45C0B" w:rsidP="00427817">
      <w:pPr>
        <w:pStyle w:val="Heading2"/>
      </w:pPr>
      <w:r w:rsidRPr="00523793">
        <w:t>Asse</w:t>
      </w:r>
      <w:r>
        <w:t>ssment of Standard 5 Requirements</w:t>
      </w:r>
      <w:r w:rsidRPr="0066387A">
        <w:rPr>
          <w:i/>
          <w:color w:val="0000FF"/>
          <w:sz w:val="24"/>
          <w:szCs w:val="24"/>
        </w:rPr>
        <w:t xml:space="preserve"> </w:t>
      </w:r>
    </w:p>
    <w:p w14:paraId="4366D52C" w14:textId="4CBF5FA5" w:rsidR="00314FF7" w:rsidRPr="00314FF7" w:rsidRDefault="00F45C0B" w:rsidP="00314FF7">
      <w:pPr>
        <w:pStyle w:val="Heading3"/>
      </w:pPr>
      <w:r w:rsidRPr="00314FF7">
        <w:t>Requirement 5(3)(a)</w:t>
      </w:r>
      <w:r>
        <w:tab/>
        <w:t>Compliant</w:t>
      </w:r>
    </w:p>
    <w:p w14:paraId="4366D52D" w14:textId="77777777" w:rsidR="00314FF7" w:rsidRPr="008D114F" w:rsidRDefault="00F45C0B" w:rsidP="00314FF7">
      <w:pPr>
        <w:rPr>
          <w:i/>
        </w:rPr>
      </w:pPr>
      <w:r w:rsidRPr="008D114F">
        <w:rPr>
          <w:i/>
        </w:rPr>
        <w:t>The service environment is welcoming and easy to understand, and optimises each consumer’s sense of belonging, independence, interaction and function.</w:t>
      </w:r>
    </w:p>
    <w:p w14:paraId="4366D52F" w14:textId="24C1AA8F" w:rsidR="00314FF7" w:rsidRPr="00D435F8" w:rsidRDefault="00F45C0B" w:rsidP="00314FF7">
      <w:pPr>
        <w:pStyle w:val="Heading3"/>
      </w:pPr>
      <w:r w:rsidRPr="00D435F8">
        <w:t>Requirement 5(3)(b)</w:t>
      </w:r>
      <w:r>
        <w:tab/>
        <w:t>Compliant</w:t>
      </w:r>
    </w:p>
    <w:p w14:paraId="4366D530" w14:textId="77777777" w:rsidR="00314FF7" w:rsidRPr="008D114F" w:rsidRDefault="00F45C0B" w:rsidP="00314FF7">
      <w:pPr>
        <w:rPr>
          <w:i/>
        </w:rPr>
      </w:pPr>
      <w:r w:rsidRPr="008D114F">
        <w:rPr>
          <w:i/>
        </w:rPr>
        <w:t>The service environment:</w:t>
      </w:r>
    </w:p>
    <w:p w14:paraId="4366D531" w14:textId="77777777" w:rsidR="00314FF7" w:rsidRPr="008D114F" w:rsidRDefault="00F45C0B"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366D532" w14:textId="77777777" w:rsidR="00314FF7" w:rsidRPr="008D114F" w:rsidRDefault="00F45C0B"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66D534" w14:textId="313C5097" w:rsidR="00314FF7" w:rsidRPr="00D435F8" w:rsidRDefault="00F45C0B" w:rsidP="00314FF7">
      <w:pPr>
        <w:pStyle w:val="Heading3"/>
      </w:pPr>
      <w:r w:rsidRPr="00D435F8">
        <w:t>Requirement 5(3)(c)</w:t>
      </w:r>
      <w:r>
        <w:tab/>
        <w:t>Compliant</w:t>
      </w:r>
    </w:p>
    <w:p w14:paraId="4366D535" w14:textId="77777777" w:rsidR="00314FF7" w:rsidRPr="008D114F" w:rsidRDefault="00F45C0B" w:rsidP="00314FF7">
      <w:pPr>
        <w:rPr>
          <w:i/>
        </w:rPr>
      </w:pPr>
      <w:r w:rsidRPr="008D114F">
        <w:rPr>
          <w:i/>
        </w:rPr>
        <w:t>Furniture, fittings and equipment are safe, clean, well maintained and suitable for the consumer.</w:t>
      </w:r>
    </w:p>
    <w:p w14:paraId="4366D537" w14:textId="77777777" w:rsidR="00314FF7" w:rsidRPr="00314FF7" w:rsidRDefault="008C149E" w:rsidP="00314FF7"/>
    <w:p w14:paraId="4366D538" w14:textId="77777777" w:rsidR="009C6F30" w:rsidRDefault="008C149E" w:rsidP="00095CD4">
      <w:pPr>
        <w:sectPr w:rsidR="009C6F30" w:rsidSect="00CB3BA9">
          <w:type w:val="continuous"/>
          <w:pgSz w:w="11906" w:h="16838"/>
          <w:pgMar w:top="1701" w:right="1418" w:bottom="1418" w:left="1418" w:header="709" w:footer="397" w:gutter="0"/>
          <w:cols w:space="708"/>
          <w:titlePg/>
          <w:docGrid w:linePitch="360"/>
        </w:sectPr>
      </w:pPr>
    </w:p>
    <w:p w14:paraId="4366D539" w14:textId="5894D5AD" w:rsidR="00CB3BA9" w:rsidRDefault="00F45C0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366D5A7" wp14:editId="4366D5A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84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E65F9" w:rsidRPr="00EB1D71">
        <w:rPr>
          <w:color w:val="FFFFFF" w:themeColor="background1"/>
          <w:sz w:val="36"/>
        </w:rPr>
        <w:t xml:space="preserve"> </w:t>
      </w:r>
      <w:r w:rsidRPr="00EB1D71">
        <w:rPr>
          <w:color w:val="FFFFFF" w:themeColor="background1"/>
          <w:sz w:val="36"/>
        </w:rPr>
        <w:br/>
        <w:t>Feedback and complaints</w:t>
      </w:r>
    </w:p>
    <w:p w14:paraId="4366D53A" w14:textId="77777777" w:rsidR="007F5256" w:rsidRPr="00FD1B02" w:rsidRDefault="00F45C0B" w:rsidP="009C6F30">
      <w:pPr>
        <w:pStyle w:val="Heading3"/>
        <w:shd w:val="clear" w:color="auto" w:fill="F2F2F2" w:themeFill="background1" w:themeFillShade="F2"/>
      </w:pPr>
      <w:r w:rsidRPr="00FD1B02">
        <w:t>Consumer outcome:</w:t>
      </w:r>
    </w:p>
    <w:p w14:paraId="4366D53B" w14:textId="77777777" w:rsidR="007F5256" w:rsidRDefault="00F45C0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66D53C" w14:textId="77777777" w:rsidR="007F5256" w:rsidRDefault="00F45C0B" w:rsidP="009C6F30">
      <w:pPr>
        <w:pStyle w:val="Heading3"/>
        <w:shd w:val="clear" w:color="auto" w:fill="F2F2F2" w:themeFill="background1" w:themeFillShade="F2"/>
      </w:pPr>
      <w:r>
        <w:t>Organisation statement:</w:t>
      </w:r>
    </w:p>
    <w:p w14:paraId="4366D53D" w14:textId="77777777" w:rsidR="007F5256" w:rsidRDefault="00F45C0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66D53E" w14:textId="77777777" w:rsidR="007F5256" w:rsidRDefault="00F45C0B" w:rsidP="00427817">
      <w:pPr>
        <w:pStyle w:val="Heading2"/>
      </w:pPr>
      <w:r>
        <w:t>Assessment of Standard 6</w:t>
      </w:r>
    </w:p>
    <w:p w14:paraId="47889D56" w14:textId="5015516E" w:rsidR="002F5F06" w:rsidRPr="007B1E73" w:rsidRDefault="00FA794F" w:rsidP="002F5F06">
      <w:pPr>
        <w:rPr>
          <w:rFonts w:eastAsiaTheme="minorHAnsi"/>
          <w:color w:val="auto"/>
        </w:rPr>
      </w:pPr>
      <w:r w:rsidRPr="007B1E73">
        <w:rPr>
          <w:rFonts w:eastAsiaTheme="minorHAnsi"/>
          <w:color w:val="auto"/>
        </w:rPr>
        <w:t>Sampled c</w:t>
      </w:r>
      <w:r w:rsidR="002F5F06" w:rsidRPr="007B1E73">
        <w:rPr>
          <w:rFonts w:eastAsiaTheme="minorHAnsi"/>
          <w:color w:val="auto"/>
        </w:rPr>
        <w:t>onsumers consider they are encouraged and supported to give feedback and are satisfied consideration is given and timely action taken in response. There are several mechanisms available to capture feedback and complaints and to inform improvement within the service.</w:t>
      </w:r>
    </w:p>
    <w:p w14:paraId="6FCBF7FA" w14:textId="0D62DA25" w:rsidR="002F5F06" w:rsidRPr="007B1E73" w:rsidRDefault="002F5F06" w:rsidP="002F5F06">
      <w:pPr>
        <w:rPr>
          <w:rFonts w:eastAsiaTheme="minorHAnsi"/>
          <w:color w:val="auto"/>
        </w:rPr>
      </w:pPr>
      <w:r w:rsidRPr="007B1E73">
        <w:rPr>
          <w:rFonts w:eastAsiaTheme="minorHAnsi"/>
          <w:color w:val="auto"/>
        </w:rPr>
        <w:t xml:space="preserve">Consumers expressed a range of feedback including, confidence management </w:t>
      </w:r>
      <w:r w:rsidR="00393E2C" w:rsidRPr="007B1E73">
        <w:rPr>
          <w:rFonts w:eastAsiaTheme="minorHAnsi"/>
          <w:color w:val="auto"/>
        </w:rPr>
        <w:t>support</w:t>
      </w:r>
      <w:r w:rsidRPr="007B1E73">
        <w:rPr>
          <w:rFonts w:eastAsiaTheme="minorHAnsi"/>
          <w:color w:val="auto"/>
        </w:rPr>
        <w:t xml:space="preserve"> them in making complaints, feel </w:t>
      </w:r>
      <w:r w:rsidR="00393E2C" w:rsidRPr="007B1E73">
        <w:rPr>
          <w:rFonts w:eastAsiaTheme="minorHAnsi"/>
          <w:color w:val="auto"/>
        </w:rPr>
        <w:t xml:space="preserve">comfortable and knowledgeable in </w:t>
      </w:r>
      <w:r w:rsidRPr="007B1E73">
        <w:rPr>
          <w:rFonts w:eastAsiaTheme="minorHAnsi"/>
          <w:color w:val="auto"/>
        </w:rPr>
        <w:t>doing so, familiar with ways to communicate their concerns</w:t>
      </w:r>
      <w:r w:rsidR="00393E2C" w:rsidRPr="007B1E73">
        <w:rPr>
          <w:rFonts w:eastAsiaTheme="minorHAnsi"/>
          <w:color w:val="auto"/>
        </w:rPr>
        <w:t xml:space="preserve"> (including escalation if required)</w:t>
      </w:r>
      <w:r w:rsidRPr="007B1E73">
        <w:rPr>
          <w:rFonts w:eastAsiaTheme="minorHAnsi"/>
          <w:color w:val="auto"/>
        </w:rPr>
        <w:t xml:space="preserve">, are confident feedback is </w:t>
      </w:r>
      <w:r w:rsidR="00393E2C" w:rsidRPr="007B1E73">
        <w:rPr>
          <w:rFonts w:eastAsiaTheme="minorHAnsi"/>
          <w:color w:val="auto"/>
        </w:rPr>
        <w:t xml:space="preserve">used to </w:t>
      </w:r>
      <w:r w:rsidRPr="007B1E73">
        <w:rPr>
          <w:rFonts w:eastAsiaTheme="minorHAnsi"/>
          <w:color w:val="auto"/>
        </w:rPr>
        <w:t xml:space="preserve">improve care and services and gave examples </w:t>
      </w:r>
      <w:r w:rsidR="00F938D9">
        <w:rPr>
          <w:rFonts w:eastAsiaTheme="minorHAnsi"/>
          <w:color w:val="auto"/>
        </w:rPr>
        <w:t>of corrective actions taken</w:t>
      </w:r>
      <w:r w:rsidR="009867B2">
        <w:rPr>
          <w:rFonts w:eastAsiaTheme="minorHAnsi"/>
          <w:color w:val="auto"/>
        </w:rPr>
        <w:t xml:space="preserve">, </w:t>
      </w:r>
      <w:r w:rsidR="00393E2C" w:rsidRPr="007B1E73">
        <w:rPr>
          <w:rFonts w:eastAsiaTheme="minorHAnsi"/>
          <w:color w:val="auto"/>
        </w:rPr>
        <w:t>feedback/</w:t>
      </w:r>
      <w:r w:rsidRPr="007B1E73">
        <w:rPr>
          <w:rFonts w:eastAsiaTheme="minorHAnsi"/>
          <w:color w:val="auto"/>
        </w:rPr>
        <w:t>concerns promptly resolved</w:t>
      </w:r>
      <w:r w:rsidR="009867B2">
        <w:rPr>
          <w:rFonts w:eastAsiaTheme="minorHAnsi"/>
          <w:color w:val="auto"/>
        </w:rPr>
        <w:t xml:space="preserve"> and outcomes that followed</w:t>
      </w:r>
      <w:r w:rsidRPr="007B1E73">
        <w:rPr>
          <w:rFonts w:eastAsiaTheme="minorHAnsi"/>
          <w:color w:val="auto"/>
        </w:rPr>
        <w:t xml:space="preserve">. Consumers described management and staff as approachable and </w:t>
      </w:r>
      <w:r w:rsidR="006B11FB">
        <w:rPr>
          <w:rFonts w:eastAsiaTheme="minorHAnsi"/>
          <w:color w:val="auto"/>
        </w:rPr>
        <w:t xml:space="preserve">gave examples of receiving </w:t>
      </w:r>
      <w:r w:rsidR="00393E2C" w:rsidRPr="007B1E73">
        <w:rPr>
          <w:rFonts w:eastAsiaTheme="minorHAnsi"/>
          <w:color w:val="auto"/>
        </w:rPr>
        <w:t xml:space="preserve">an </w:t>
      </w:r>
      <w:r w:rsidRPr="007B1E73">
        <w:rPr>
          <w:rFonts w:eastAsiaTheme="minorHAnsi"/>
          <w:color w:val="auto"/>
        </w:rPr>
        <w:t xml:space="preserve">apology </w:t>
      </w:r>
      <w:r w:rsidR="00393E2C" w:rsidRPr="007B1E73">
        <w:rPr>
          <w:rFonts w:eastAsiaTheme="minorHAnsi"/>
          <w:color w:val="auto"/>
        </w:rPr>
        <w:t>when required.</w:t>
      </w:r>
      <w:r w:rsidRPr="007B1E73">
        <w:rPr>
          <w:rFonts w:eastAsiaTheme="minorHAnsi"/>
          <w:color w:val="auto"/>
        </w:rPr>
        <w:t xml:space="preserve"> They demonstrated knowledge of external complaint avenues available to them. </w:t>
      </w:r>
    </w:p>
    <w:p w14:paraId="7EF52F19" w14:textId="02BA2207" w:rsidR="002F5F06" w:rsidRPr="007B1E73" w:rsidRDefault="002F5F06" w:rsidP="002F5F06">
      <w:pPr>
        <w:rPr>
          <w:rFonts w:eastAsiaTheme="minorHAnsi"/>
          <w:color w:val="auto"/>
        </w:rPr>
      </w:pPr>
      <w:r w:rsidRPr="007B1E73">
        <w:rPr>
          <w:rFonts w:eastAsiaTheme="minorHAnsi"/>
          <w:color w:val="auto"/>
        </w:rPr>
        <w:t xml:space="preserve">Staff gave examples of </w:t>
      </w:r>
      <w:r w:rsidR="00393E2C" w:rsidRPr="007B1E73">
        <w:rPr>
          <w:rFonts w:eastAsiaTheme="minorHAnsi"/>
          <w:color w:val="auto"/>
        </w:rPr>
        <w:t xml:space="preserve">management </w:t>
      </w:r>
      <w:r w:rsidR="00F85707">
        <w:rPr>
          <w:rFonts w:eastAsiaTheme="minorHAnsi"/>
          <w:color w:val="auto"/>
        </w:rPr>
        <w:t xml:space="preserve">actions </w:t>
      </w:r>
      <w:r w:rsidRPr="007B1E73">
        <w:rPr>
          <w:rFonts w:eastAsiaTheme="minorHAnsi"/>
          <w:color w:val="auto"/>
        </w:rPr>
        <w:t xml:space="preserve">when consumers or their representatives </w:t>
      </w:r>
      <w:r w:rsidR="00393E2C" w:rsidRPr="007B1E73">
        <w:rPr>
          <w:rFonts w:eastAsiaTheme="minorHAnsi"/>
          <w:color w:val="auto"/>
        </w:rPr>
        <w:t>express</w:t>
      </w:r>
      <w:r w:rsidR="00F85707">
        <w:rPr>
          <w:rFonts w:eastAsiaTheme="minorHAnsi"/>
          <w:color w:val="auto"/>
        </w:rPr>
        <w:t>ed</w:t>
      </w:r>
      <w:r w:rsidR="00393E2C" w:rsidRPr="007B1E73">
        <w:rPr>
          <w:rFonts w:eastAsiaTheme="minorHAnsi"/>
          <w:color w:val="auto"/>
        </w:rPr>
        <w:t xml:space="preserve"> </w:t>
      </w:r>
      <w:r w:rsidRPr="007B1E73">
        <w:rPr>
          <w:rFonts w:eastAsiaTheme="minorHAnsi"/>
          <w:color w:val="auto"/>
        </w:rPr>
        <w:t>concerns about care and services, including manag</w:t>
      </w:r>
      <w:r w:rsidR="00904A5B">
        <w:rPr>
          <w:rFonts w:eastAsiaTheme="minorHAnsi"/>
          <w:color w:val="auto"/>
        </w:rPr>
        <w:t>ing</w:t>
      </w:r>
      <w:r w:rsidRPr="007B1E73">
        <w:rPr>
          <w:rFonts w:eastAsiaTheme="minorHAnsi"/>
          <w:color w:val="auto"/>
        </w:rPr>
        <w:t xml:space="preserve"> communication barriers, </w:t>
      </w:r>
      <w:r w:rsidR="00E47289">
        <w:rPr>
          <w:rFonts w:eastAsiaTheme="minorHAnsi"/>
          <w:color w:val="auto"/>
        </w:rPr>
        <w:t xml:space="preserve">interpreter and language services if required and </w:t>
      </w:r>
      <w:r w:rsidR="00904A5B">
        <w:rPr>
          <w:rFonts w:eastAsiaTheme="minorHAnsi"/>
          <w:color w:val="auto"/>
        </w:rPr>
        <w:t xml:space="preserve">knowledge of open disclosure </w:t>
      </w:r>
      <w:r w:rsidRPr="007B1E73">
        <w:rPr>
          <w:rFonts w:eastAsiaTheme="minorHAnsi"/>
          <w:color w:val="auto"/>
        </w:rPr>
        <w:t>principles</w:t>
      </w:r>
      <w:r w:rsidR="00904A5B">
        <w:rPr>
          <w:rFonts w:eastAsiaTheme="minorHAnsi"/>
          <w:color w:val="auto"/>
        </w:rPr>
        <w:t xml:space="preserve"> and</w:t>
      </w:r>
      <w:r w:rsidRPr="007B1E73">
        <w:rPr>
          <w:rFonts w:eastAsia="Calibri"/>
          <w:color w:val="auto"/>
          <w:lang w:eastAsia="en-US"/>
        </w:rPr>
        <w:t xml:space="preserve"> processes to escalate concerns</w:t>
      </w:r>
      <w:r w:rsidR="00904A5B">
        <w:rPr>
          <w:rFonts w:eastAsia="Calibri"/>
          <w:color w:val="auto"/>
          <w:lang w:eastAsia="en-US"/>
        </w:rPr>
        <w:t>.</w:t>
      </w:r>
      <w:r w:rsidRPr="007B1E73">
        <w:rPr>
          <w:rFonts w:eastAsia="Calibri"/>
          <w:color w:val="auto"/>
          <w:lang w:eastAsia="en-US"/>
        </w:rPr>
        <w:t xml:space="preserve"> </w:t>
      </w:r>
      <w:r w:rsidRPr="007B1E73">
        <w:rPr>
          <w:rFonts w:eastAsiaTheme="minorHAnsi"/>
          <w:color w:val="auto"/>
        </w:rPr>
        <w:t xml:space="preserve">The service demonstrated actions taken in response to complaints and provided examples of feedback resulting in improvements for consumers and </w:t>
      </w:r>
      <w:r w:rsidR="008F426D" w:rsidRPr="007B1E73">
        <w:rPr>
          <w:rFonts w:eastAsiaTheme="minorHAnsi"/>
          <w:color w:val="auto"/>
        </w:rPr>
        <w:t xml:space="preserve">utilisation of </w:t>
      </w:r>
      <w:r w:rsidRPr="007B1E73">
        <w:rPr>
          <w:rFonts w:eastAsiaTheme="minorHAnsi"/>
          <w:color w:val="auto"/>
        </w:rPr>
        <w:t>open disclosure processes</w:t>
      </w:r>
      <w:r w:rsidR="008F426D" w:rsidRPr="007B1E73">
        <w:rPr>
          <w:rFonts w:eastAsiaTheme="minorHAnsi"/>
          <w:color w:val="auto"/>
        </w:rPr>
        <w:t>.</w:t>
      </w:r>
    </w:p>
    <w:p w14:paraId="4DDDBD8F" w14:textId="77777777" w:rsidR="00F71F29" w:rsidRDefault="002F5F06" w:rsidP="002F5F06">
      <w:pPr>
        <w:rPr>
          <w:rFonts w:eastAsiaTheme="minorHAnsi"/>
          <w:color w:val="auto"/>
        </w:rPr>
      </w:pPr>
      <w:r w:rsidRPr="007B1E73">
        <w:rPr>
          <w:rFonts w:eastAsiaTheme="minorHAnsi"/>
          <w:color w:val="auto"/>
        </w:rPr>
        <w:lastRenderedPageBreak/>
        <w:t>Documentation detailed policies and procedures to guide management and staff in managing and documenting feedback and complaints which are analysed for trends and outcomes utilised to improve quality of care and services. There is information for consumers and representatives regarding language services, advocates and external modes of complaints management</w:t>
      </w:r>
      <w:r w:rsidR="008F426D" w:rsidRPr="007B1E73">
        <w:rPr>
          <w:rFonts w:eastAsiaTheme="minorHAnsi"/>
          <w:color w:val="auto"/>
        </w:rPr>
        <w:t xml:space="preserve"> and i</w:t>
      </w:r>
      <w:r w:rsidRPr="007B1E73">
        <w:rPr>
          <w:rFonts w:eastAsiaTheme="minorHAnsi"/>
          <w:color w:val="auto"/>
        </w:rPr>
        <w:t>nformation is displayed throughout the service</w:t>
      </w:r>
      <w:r w:rsidR="00E92DC9" w:rsidRPr="007B1E73">
        <w:rPr>
          <w:rFonts w:eastAsiaTheme="minorHAnsi"/>
          <w:color w:val="auto"/>
        </w:rPr>
        <w:t>.</w:t>
      </w:r>
    </w:p>
    <w:p w14:paraId="1F1CC6E6" w14:textId="35A6CDCD" w:rsidR="002F5F06" w:rsidRPr="007B1E73" w:rsidRDefault="00F71F29" w:rsidP="002F5F06">
      <w:pPr>
        <w:rPr>
          <w:rFonts w:eastAsiaTheme="minorHAnsi"/>
          <w:color w:val="auto"/>
        </w:rPr>
      </w:pPr>
      <w:r>
        <w:rPr>
          <w:rFonts w:eastAsiaTheme="minorHAnsi"/>
          <w:color w:val="auto"/>
        </w:rPr>
        <w:t>There is a complaints management and continuous improvemen</w:t>
      </w:r>
      <w:r w:rsidR="00F30FC3">
        <w:rPr>
          <w:rFonts w:eastAsiaTheme="minorHAnsi"/>
          <w:color w:val="auto"/>
        </w:rPr>
        <w:t xml:space="preserve">t plan demonstrating how the services reviews feedback and complaints and includes this in analysis for improvement activities. </w:t>
      </w:r>
      <w:r w:rsidR="00E92DC9" w:rsidRPr="007B1E73">
        <w:rPr>
          <w:rFonts w:eastAsiaTheme="minorHAnsi"/>
          <w:color w:val="auto"/>
        </w:rPr>
        <w:t>C</w:t>
      </w:r>
      <w:r w:rsidR="002F5F06" w:rsidRPr="007B1E73">
        <w:rPr>
          <w:color w:val="auto"/>
        </w:rPr>
        <w:t>onsumer documentation de</w:t>
      </w:r>
      <w:r w:rsidR="00E92DC9" w:rsidRPr="007B1E73">
        <w:rPr>
          <w:color w:val="auto"/>
        </w:rPr>
        <w:t xml:space="preserve">monstrated </w:t>
      </w:r>
      <w:r w:rsidR="002F5F06" w:rsidRPr="007B1E73">
        <w:rPr>
          <w:color w:val="auto"/>
        </w:rPr>
        <w:t>guidance on complaint processes, issues raised, and actions implemented.</w:t>
      </w:r>
    </w:p>
    <w:p w14:paraId="2E071FED" w14:textId="77777777" w:rsidR="002F5F06" w:rsidRPr="007B1E73" w:rsidRDefault="002F5F06" w:rsidP="002F5F06">
      <w:pPr>
        <w:rPr>
          <w:rFonts w:eastAsia="Calibri"/>
          <w:i/>
          <w:iCs/>
          <w:color w:val="auto"/>
          <w:lang w:eastAsia="en-US"/>
        </w:rPr>
      </w:pPr>
      <w:r w:rsidRPr="007B1E73">
        <w:rPr>
          <w:rFonts w:eastAsiaTheme="minorHAnsi"/>
          <w:color w:val="auto"/>
        </w:rPr>
        <w:t>The Quality Standard is assessed as Compliant as four of the four specific requirements have been assessed as Compliant.</w:t>
      </w:r>
    </w:p>
    <w:p w14:paraId="4366D541" w14:textId="4E11C1FB" w:rsidR="00301877" w:rsidRDefault="00F45C0B" w:rsidP="00427817">
      <w:pPr>
        <w:pStyle w:val="Heading2"/>
      </w:pPr>
      <w:r>
        <w:t>Assessment of Standard 6 Requirements</w:t>
      </w:r>
      <w:r w:rsidRPr="0066387A">
        <w:rPr>
          <w:i/>
          <w:color w:val="0000FF"/>
          <w:sz w:val="24"/>
          <w:szCs w:val="24"/>
        </w:rPr>
        <w:t xml:space="preserve"> </w:t>
      </w:r>
    </w:p>
    <w:p w14:paraId="4366D542" w14:textId="1A4B991F" w:rsidR="001B3DE8" w:rsidRPr="00506F7F" w:rsidRDefault="00F45C0B" w:rsidP="00506F7F">
      <w:pPr>
        <w:pStyle w:val="Heading3"/>
      </w:pPr>
      <w:r w:rsidRPr="00506F7F">
        <w:t>Requirement 6(3)(a)</w:t>
      </w:r>
      <w:r>
        <w:tab/>
        <w:t>Compliant</w:t>
      </w:r>
    </w:p>
    <w:p w14:paraId="4366D543" w14:textId="77777777" w:rsidR="001B3DE8" w:rsidRPr="008D114F" w:rsidRDefault="00F45C0B" w:rsidP="00506F7F">
      <w:pPr>
        <w:rPr>
          <w:i/>
        </w:rPr>
      </w:pPr>
      <w:r w:rsidRPr="008D114F">
        <w:rPr>
          <w:i/>
        </w:rPr>
        <w:t>Consumers, their family, friends, carers and others are encouraged and supported to provide feedback and make complaints.</w:t>
      </w:r>
    </w:p>
    <w:p w14:paraId="4366D545" w14:textId="0E831D82" w:rsidR="001B3DE8" w:rsidRPr="00506F7F" w:rsidRDefault="00F45C0B" w:rsidP="00506F7F">
      <w:pPr>
        <w:pStyle w:val="Heading3"/>
      </w:pPr>
      <w:r w:rsidRPr="00506F7F">
        <w:t>Requirement 6(3)(b)</w:t>
      </w:r>
      <w:r>
        <w:tab/>
        <w:t>Compliant</w:t>
      </w:r>
    </w:p>
    <w:p w14:paraId="4366D546" w14:textId="77777777" w:rsidR="001B3DE8" w:rsidRPr="008D114F" w:rsidRDefault="00F45C0B" w:rsidP="00506F7F">
      <w:pPr>
        <w:rPr>
          <w:i/>
        </w:rPr>
      </w:pPr>
      <w:r w:rsidRPr="008D114F">
        <w:rPr>
          <w:i/>
        </w:rPr>
        <w:t>Consumers are made aware of and have access to advocates, language services and other methods for raising and resolving complaints.</w:t>
      </w:r>
    </w:p>
    <w:p w14:paraId="4366D548" w14:textId="061A6757" w:rsidR="001B3DE8" w:rsidRPr="00D435F8" w:rsidRDefault="00F45C0B" w:rsidP="00506F7F">
      <w:pPr>
        <w:pStyle w:val="Heading3"/>
      </w:pPr>
      <w:r w:rsidRPr="00D435F8">
        <w:t>Requirement 6(3)(c)</w:t>
      </w:r>
      <w:r>
        <w:tab/>
        <w:t>Compliant</w:t>
      </w:r>
    </w:p>
    <w:p w14:paraId="4366D549" w14:textId="77777777" w:rsidR="001B3DE8" w:rsidRPr="008D114F" w:rsidRDefault="00F45C0B" w:rsidP="00506F7F">
      <w:pPr>
        <w:rPr>
          <w:i/>
        </w:rPr>
      </w:pPr>
      <w:r w:rsidRPr="008D114F">
        <w:rPr>
          <w:i/>
        </w:rPr>
        <w:t>Appropriate action is taken in response to complaints and an open disclosure process is used when things go wrong.</w:t>
      </w:r>
    </w:p>
    <w:p w14:paraId="4366D54B" w14:textId="220D7BF0" w:rsidR="001B3DE8" w:rsidRPr="00D435F8" w:rsidRDefault="00F45C0B" w:rsidP="00506F7F">
      <w:pPr>
        <w:pStyle w:val="Heading3"/>
      </w:pPr>
      <w:r w:rsidRPr="00D435F8">
        <w:t>Requirement 6(3)(d)</w:t>
      </w:r>
      <w:r>
        <w:tab/>
        <w:t>Compliant</w:t>
      </w:r>
    </w:p>
    <w:p w14:paraId="4366D54C" w14:textId="77777777" w:rsidR="001B3DE8" w:rsidRPr="008D114F" w:rsidRDefault="00F45C0B" w:rsidP="00506F7F">
      <w:pPr>
        <w:rPr>
          <w:i/>
        </w:rPr>
      </w:pPr>
      <w:r w:rsidRPr="008D114F">
        <w:rPr>
          <w:i/>
        </w:rPr>
        <w:t>Feedback and complaints are reviewed and used to improve the quality of care and services.</w:t>
      </w:r>
    </w:p>
    <w:p w14:paraId="4366D54F" w14:textId="77777777" w:rsidR="009C6F30" w:rsidRDefault="008C149E" w:rsidP="00095CD4">
      <w:pPr>
        <w:sectPr w:rsidR="009C6F30" w:rsidSect="00CB3BA9">
          <w:type w:val="continuous"/>
          <w:pgSz w:w="11906" w:h="16838"/>
          <w:pgMar w:top="1701" w:right="1418" w:bottom="1418" w:left="1418" w:header="709" w:footer="397" w:gutter="0"/>
          <w:cols w:space="708"/>
          <w:titlePg/>
          <w:docGrid w:linePitch="360"/>
        </w:sectPr>
      </w:pPr>
    </w:p>
    <w:p w14:paraId="4366D550" w14:textId="670CB6F7" w:rsidR="00CB3BA9" w:rsidRDefault="00F45C0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366D5A9" wp14:editId="4366D5A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098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366D551" w14:textId="77777777" w:rsidR="007F5256" w:rsidRPr="000E654D" w:rsidRDefault="00F45C0B" w:rsidP="009C6F30">
      <w:pPr>
        <w:pStyle w:val="Heading3"/>
        <w:shd w:val="clear" w:color="auto" w:fill="F2F2F2" w:themeFill="background1" w:themeFillShade="F2"/>
      </w:pPr>
      <w:r w:rsidRPr="000E654D">
        <w:t>Consumer outcome:</w:t>
      </w:r>
    </w:p>
    <w:p w14:paraId="4366D552" w14:textId="77777777" w:rsidR="007F5256" w:rsidRDefault="00F45C0B" w:rsidP="00912DE6">
      <w:pPr>
        <w:numPr>
          <w:ilvl w:val="0"/>
          <w:numId w:val="7"/>
        </w:numPr>
        <w:shd w:val="clear" w:color="auto" w:fill="F2F2F2" w:themeFill="background1" w:themeFillShade="F2"/>
      </w:pPr>
      <w:r>
        <w:t>I get quality care and services when I need them from people who are knowledgeable, capable and caring.</w:t>
      </w:r>
    </w:p>
    <w:p w14:paraId="4366D553" w14:textId="77777777" w:rsidR="007F5256" w:rsidRDefault="00F45C0B" w:rsidP="009C6F30">
      <w:pPr>
        <w:pStyle w:val="Heading3"/>
        <w:shd w:val="clear" w:color="auto" w:fill="F2F2F2" w:themeFill="background1" w:themeFillShade="F2"/>
      </w:pPr>
      <w:r>
        <w:t>Organisation statement:</w:t>
      </w:r>
    </w:p>
    <w:p w14:paraId="4366D554" w14:textId="77777777" w:rsidR="007F5256" w:rsidRDefault="00F45C0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66D555" w14:textId="77777777" w:rsidR="007F5256" w:rsidRDefault="00F45C0B" w:rsidP="00427817">
      <w:pPr>
        <w:pStyle w:val="Heading2"/>
      </w:pPr>
      <w:r>
        <w:t>Assessment of Standard 7</w:t>
      </w:r>
    </w:p>
    <w:p w14:paraId="586E6273" w14:textId="20F4216B" w:rsidR="003811C8" w:rsidRDefault="003811C8" w:rsidP="003811C8">
      <w:pPr>
        <w:rPr>
          <w:color w:val="auto"/>
        </w:rPr>
      </w:pPr>
      <w:r w:rsidRPr="00EA6557">
        <w:rPr>
          <w:color w:val="auto"/>
        </w:rPr>
        <w:t xml:space="preserve">Consumers expressed satisfaction that staff are kind, caring, they feel safe when staff are providing care and believe staff know what they are doing and know consumers individual needs. However, several consumers expressed dissatisfaction regarding </w:t>
      </w:r>
      <w:r w:rsidR="00B22D36">
        <w:rPr>
          <w:color w:val="auto"/>
        </w:rPr>
        <w:t xml:space="preserve">a lack of enough </w:t>
      </w:r>
      <w:r w:rsidRPr="00EA6557">
        <w:rPr>
          <w:color w:val="auto"/>
        </w:rPr>
        <w:t>staff to ensure their needs are met in a timely manner.</w:t>
      </w:r>
      <w:r>
        <w:rPr>
          <w:color w:val="auto"/>
        </w:rPr>
        <w:t xml:space="preserve"> </w:t>
      </w:r>
      <w:r w:rsidRPr="00EA6557">
        <w:rPr>
          <w:color w:val="auto"/>
        </w:rPr>
        <w:t>While the service demonstrated a planned approach to the number and skill mix of the workforce, demonstration of effectiveness in ensuring enough staff to meet consumers</w:t>
      </w:r>
      <w:r>
        <w:rPr>
          <w:color w:val="auto"/>
        </w:rPr>
        <w:t>’</w:t>
      </w:r>
      <w:r w:rsidRPr="00EA6557">
        <w:rPr>
          <w:color w:val="auto"/>
        </w:rPr>
        <w:t xml:space="preserve"> needs, preferences and goals was not evident.</w:t>
      </w:r>
    </w:p>
    <w:p w14:paraId="1A57335E" w14:textId="42CF1C1F" w:rsidR="003811C8" w:rsidRPr="008C547F" w:rsidRDefault="003811C8" w:rsidP="003811C8">
      <w:pPr>
        <w:rPr>
          <w:color w:val="auto"/>
        </w:rPr>
      </w:pPr>
      <w:r w:rsidRPr="008C547F">
        <w:rPr>
          <w:rFonts w:eastAsiaTheme="minorHAnsi"/>
          <w:color w:val="auto"/>
        </w:rPr>
        <w:t xml:space="preserve">The Assessment Team observed staff interactions with consumers to be kind, caring and respectful of each consumer’s identify, culture and diversity however observed </w:t>
      </w:r>
      <w:r w:rsidR="005068AA" w:rsidRPr="008C547F">
        <w:rPr>
          <w:rFonts w:eastAsiaTheme="minorHAnsi"/>
          <w:color w:val="auto"/>
        </w:rPr>
        <w:t xml:space="preserve">consumers </w:t>
      </w:r>
      <w:r w:rsidRPr="008C547F">
        <w:rPr>
          <w:color w:val="auto"/>
        </w:rPr>
        <w:t xml:space="preserve">not being assisted with their meal in a timely manner. </w:t>
      </w:r>
    </w:p>
    <w:p w14:paraId="1CB06170" w14:textId="452B5FDB" w:rsidR="00F83309" w:rsidRPr="008C547F" w:rsidRDefault="00265648" w:rsidP="00265648">
      <w:pPr>
        <w:rPr>
          <w:rFonts w:eastAsiaTheme="minorHAnsi"/>
          <w:color w:val="auto"/>
        </w:rPr>
      </w:pPr>
      <w:r w:rsidRPr="008C547F">
        <w:rPr>
          <w:rFonts w:eastAsiaTheme="minorHAnsi"/>
          <w:color w:val="auto"/>
        </w:rPr>
        <w:t>Staff said they are provided with equipment and supports to carry out duties of their roles and receive ongoing support, training, professional development, supervision and feedback to enable them to perform their role and responsibilities. Management provided examples of how staff competency and professional registrations are monitored for currency and suitability to the role.</w:t>
      </w:r>
      <w:r w:rsidR="000A7D80" w:rsidRPr="008C547F">
        <w:rPr>
          <w:rFonts w:eastAsiaTheme="minorHAnsi"/>
          <w:color w:val="auto"/>
        </w:rPr>
        <w:t xml:space="preserve"> </w:t>
      </w:r>
    </w:p>
    <w:p w14:paraId="0134B3F9" w14:textId="77777777" w:rsidR="000A7D80" w:rsidRPr="008C547F" w:rsidRDefault="00265648" w:rsidP="000A7D80">
      <w:pPr>
        <w:rPr>
          <w:rFonts w:eastAsiaTheme="minorHAnsi"/>
          <w:color w:val="auto"/>
        </w:rPr>
      </w:pPr>
      <w:r w:rsidRPr="008C547F">
        <w:rPr>
          <w:rFonts w:eastAsiaTheme="minorHAnsi"/>
          <w:color w:val="auto"/>
        </w:rPr>
        <w:t xml:space="preserve">Education and training records demonstrate examples of training provided to staff regarding the Aged Care Quality Standards and relevant competencies for designated roles. </w:t>
      </w:r>
      <w:r w:rsidR="000A7D80" w:rsidRPr="008C547F">
        <w:rPr>
          <w:rFonts w:eastAsiaTheme="minorHAnsi"/>
          <w:color w:val="auto"/>
        </w:rPr>
        <w:t xml:space="preserve">Policy and procedural documentation guides staff in the delivery of safe and effective care and services </w:t>
      </w:r>
    </w:p>
    <w:p w14:paraId="4366D557" w14:textId="7AB56FC6" w:rsidR="007F5256" w:rsidRPr="00F2610B" w:rsidRDefault="00F45C0B" w:rsidP="00154403">
      <w:pPr>
        <w:rPr>
          <w:rFonts w:eastAsia="Calibri"/>
          <w:color w:val="auto"/>
        </w:rPr>
      </w:pPr>
      <w:r w:rsidRPr="00F2610B">
        <w:rPr>
          <w:rFonts w:eastAsiaTheme="minorHAnsi"/>
          <w:color w:val="auto"/>
        </w:rPr>
        <w:t xml:space="preserve">The Quality Standard is assessed as Non-compliant as </w:t>
      </w:r>
      <w:r w:rsidR="00F2610B" w:rsidRPr="00F2610B">
        <w:rPr>
          <w:rFonts w:eastAsiaTheme="minorHAnsi"/>
          <w:color w:val="auto"/>
        </w:rPr>
        <w:t>one</w:t>
      </w:r>
      <w:r w:rsidRPr="00F2610B">
        <w:rPr>
          <w:rFonts w:eastAsiaTheme="minorHAnsi"/>
          <w:color w:val="auto"/>
        </w:rPr>
        <w:t xml:space="preserve"> of the five specific requirements have been assessed as Non-compliant.</w:t>
      </w:r>
    </w:p>
    <w:p w14:paraId="4366D558" w14:textId="791C91E3" w:rsidR="00301877" w:rsidRDefault="00F45C0B" w:rsidP="00427817">
      <w:pPr>
        <w:pStyle w:val="Heading2"/>
      </w:pPr>
      <w:r>
        <w:lastRenderedPageBreak/>
        <w:t>Assessment of Standard 7 Requirements</w:t>
      </w:r>
      <w:r w:rsidRPr="0066387A">
        <w:rPr>
          <w:i/>
          <w:color w:val="0000FF"/>
          <w:sz w:val="24"/>
          <w:szCs w:val="24"/>
        </w:rPr>
        <w:t xml:space="preserve"> </w:t>
      </w:r>
    </w:p>
    <w:p w14:paraId="4366D559" w14:textId="6515C87D" w:rsidR="00506F7F" w:rsidRPr="00506F7F" w:rsidRDefault="00F45C0B" w:rsidP="00506F7F">
      <w:pPr>
        <w:pStyle w:val="Heading3"/>
      </w:pPr>
      <w:r w:rsidRPr="00506F7F">
        <w:t>Requirement 7(3)(a)</w:t>
      </w:r>
      <w:r>
        <w:tab/>
        <w:t>Non-compliant</w:t>
      </w:r>
    </w:p>
    <w:p w14:paraId="4366D55A" w14:textId="77777777" w:rsidR="00506F7F" w:rsidRPr="008D114F" w:rsidRDefault="00F45C0B" w:rsidP="00506F7F">
      <w:pPr>
        <w:rPr>
          <w:i/>
        </w:rPr>
      </w:pPr>
      <w:r w:rsidRPr="008D114F">
        <w:rPr>
          <w:i/>
        </w:rPr>
        <w:t>The workforce is planned to enable, and the number and mix of members of the workforce deployed enables, the delivery and management of safe and quality care and services.</w:t>
      </w:r>
    </w:p>
    <w:p w14:paraId="7AC56720" w14:textId="57CF2BD2" w:rsidR="00FB0AEC" w:rsidRPr="00EA6557" w:rsidRDefault="00CD2287" w:rsidP="00506F7F">
      <w:pPr>
        <w:rPr>
          <w:color w:val="auto"/>
        </w:rPr>
      </w:pPr>
      <w:r w:rsidRPr="00EA6557">
        <w:rPr>
          <w:color w:val="auto"/>
        </w:rPr>
        <w:t>Consumers expressed satisfaction that staff are kind, caring</w:t>
      </w:r>
      <w:r w:rsidR="00CF38A4" w:rsidRPr="00EA6557">
        <w:rPr>
          <w:color w:val="auto"/>
        </w:rPr>
        <w:t xml:space="preserve">, they feel safe when staff are providing care and believe staff know what they are doing and </w:t>
      </w:r>
      <w:r w:rsidR="00C21223" w:rsidRPr="00EA6557">
        <w:rPr>
          <w:color w:val="auto"/>
        </w:rPr>
        <w:t>know consumers individual needs. However</w:t>
      </w:r>
      <w:r w:rsidR="00FB0AEC" w:rsidRPr="00EA6557">
        <w:rPr>
          <w:color w:val="auto"/>
        </w:rPr>
        <w:t>,</w:t>
      </w:r>
      <w:r w:rsidR="00C21223" w:rsidRPr="00EA6557">
        <w:rPr>
          <w:color w:val="auto"/>
        </w:rPr>
        <w:t xml:space="preserve"> several consumers expressed dissatisfaction regarding </w:t>
      </w:r>
      <w:r w:rsidR="001C3D0F" w:rsidRPr="00EA6557">
        <w:rPr>
          <w:color w:val="auto"/>
        </w:rPr>
        <w:t>enough</w:t>
      </w:r>
      <w:r w:rsidR="00C21223" w:rsidRPr="00EA6557">
        <w:rPr>
          <w:color w:val="auto"/>
        </w:rPr>
        <w:t xml:space="preserve"> staff to </w:t>
      </w:r>
      <w:r w:rsidR="00FB0AEC" w:rsidRPr="00EA6557">
        <w:rPr>
          <w:color w:val="auto"/>
        </w:rPr>
        <w:t>ensure their needs are met in a timely manner.</w:t>
      </w:r>
    </w:p>
    <w:p w14:paraId="4CCD0CD2" w14:textId="2335C7BD" w:rsidR="00120FCB" w:rsidRPr="00EA6557" w:rsidRDefault="00FB0AEC" w:rsidP="00506F7F">
      <w:pPr>
        <w:rPr>
          <w:color w:val="auto"/>
        </w:rPr>
      </w:pPr>
      <w:r w:rsidRPr="00EA6557">
        <w:rPr>
          <w:color w:val="auto"/>
        </w:rPr>
        <w:t xml:space="preserve">While the service demonstrated </w:t>
      </w:r>
      <w:r w:rsidR="003E43EB" w:rsidRPr="00EA6557">
        <w:rPr>
          <w:color w:val="auto"/>
        </w:rPr>
        <w:t xml:space="preserve">a planned approach to the number and skill mix of </w:t>
      </w:r>
      <w:r w:rsidR="006B3070" w:rsidRPr="00EA6557">
        <w:rPr>
          <w:color w:val="auto"/>
        </w:rPr>
        <w:t xml:space="preserve">the workforce, </w:t>
      </w:r>
      <w:r w:rsidRPr="00EA6557">
        <w:rPr>
          <w:color w:val="auto"/>
        </w:rPr>
        <w:t>demonstrat</w:t>
      </w:r>
      <w:r w:rsidR="006B3070" w:rsidRPr="00EA6557">
        <w:rPr>
          <w:color w:val="auto"/>
        </w:rPr>
        <w:t xml:space="preserve">ion of </w:t>
      </w:r>
      <w:r w:rsidRPr="00EA6557">
        <w:rPr>
          <w:color w:val="auto"/>
        </w:rPr>
        <w:t>effective</w:t>
      </w:r>
      <w:r w:rsidR="006B3070" w:rsidRPr="00EA6557">
        <w:rPr>
          <w:color w:val="auto"/>
        </w:rPr>
        <w:t xml:space="preserve">ness in ensuring </w:t>
      </w:r>
      <w:r w:rsidR="004770E5" w:rsidRPr="00EA6557">
        <w:rPr>
          <w:color w:val="auto"/>
        </w:rPr>
        <w:t>enough</w:t>
      </w:r>
      <w:r w:rsidR="006B3070" w:rsidRPr="00EA6557">
        <w:rPr>
          <w:color w:val="auto"/>
        </w:rPr>
        <w:t xml:space="preserve"> staff to</w:t>
      </w:r>
      <w:r w:rsidR="00120FCB" w:rsidRPr="00EA6557">
        <w:rPr>
          <w:color w:val="auto"/>
        </w:rPr>
        <w:t xml:space="preserve"> meet </w:t>
      </w:r>
      <w:r w:rsidR="00A854E0" w:rsidRPr="00EA6557">
        <w:rPr>
          <w:color w:val="auto"/>
        </w:rPr>
        <w:t>consumer’s</w:t>
      </w:r>
      <w:r w:rsidR="00120FCB" w:rsidRPr="00EA6557">
        <w:rPr>
          <w:color w:val="auto"/>
        </w:rPr>
        <w:t xml:space="preserve"> needs, preferences and goals was not evident.</w:t>
      </w:r>
    </w:p>
    <w:p w14:paraId="449F074C" w14:textId="0ACA9E8A" w:rsidR="00770E4E" w:rsidRPr="00EA6557" w:rsidRDefault="00120FCB" w:rsidP="00506F7F">
      <w:pPr>
        <w:rPr>
          <w:color w:val="auto"/>
        </w:rPr>
      </w:pPr>
      <w:r w:rsidRPr="00EA6557">
        <w:rPr>
          <w:color w:val="auto"/>
        </w:rPr>
        <w:t xml:space="preserve">The Assessment Team bought forward evidence </w:t>
      </w:r>
      <w:r w:rsidR="004770E5" w:rsidRPr="00EA6557">
        <w:rPr>
          <w:color w:val="auto"/>
        </w:rPr>
        <w:t xml:space="preserve">via </w:t>
      </w:r>
      <w:r w:rsidRPr="00EA6557">
        <w:rPr>
          <w:color w:val="auto"/>
        </w:rPr>
        <w:t xml:space="preserve">consumer and representative </w:t>
      </w:r>
      <w:r w:rsidR="007B7405" w:rsidRPr="00EA6557">
        <w:rPr>
          <w:color w:val="auto"/>
        </w:rPr>
        <w:t xml:space="preserve">interview </w:t>
      </w:r>
      <w:r w:rsidR="00F94D07" w:rsidRPr="00EA6557">
        <w:rPr>
          <w:color w:val="auto"/>
        </w:rPr>
        <w:t xml:space="preserve">of </w:t>
      </w:r>
      <w:r w:rsidR="007B7405" w:rsidRPr="00EA6557">
        <w:rPr>
          <w:color w:val="auto"/>
        </w:rPr>
        <w:t xml:space="preserve">negative </w:t>
      </w:r>
      <w:r w:rsidRPr="00EA6557">
        <w:rPr>
          <w:color w:val="auto"/>
        </w:rPr>
        <w:t>feedb</w:t>
      </w:r>
      <w:r w:rsidR="007B7405" w:rsidRPr="00EA6557">
        <w:rPr>
          <w:color w:val="auto"/>
        </w:rPr>
        <w:t>ack</w:t>
      </w:r>
      <w:r w:rsidR="004252E8" w:rsidRPr="00EA6557">
        <w:rPr>
          <w:color w:val="auto"/>
        </w:rPr>
        <w:t xml:space="preserve"> </w:t>
      </w:r>
      <w:r w:rsidR="00F94D07" w:rsidRPr="00EA6557">
        <w:rPr>
          <w:color w:val="auto"/>
        </w:rPr>
        <w:t>regarding enough staff to meet consumers needs and preferences.</w:t>
      </w:r>
      <w:r w:rsidR="004252E8" w:rsidRPr="00EA6557">
        <w:rPr>
          <w:color w:val="auto"/>
        </w:rPr>
        <w:t xml:space="preserve"> Examples included requests for assistance</w:t>
      </w:r>
      <w:r w:rsidR="00E00EF1" w:rsidRPr="00EA6557">
        <w:rPr>
          <w:color w:val="auto"/>
        </w:rPr>
        <w:t xml:space="preserve"> not being responded to in a timely manner</w:t>
      </w:r>
      <w:r w:rsidR="00B20C0E" w:rsidRPr="00EA6557">
        <w:rPr>
          <w:color w:val="auto"/>
        </w:rPr>
        <w:t xml:space="preserve">, insufficient staff to manage and/or prevent consumers from accessing consumers rooms without invite, </w:t>
      </w:r>
      <w:r w:rsidR="00695937" w:rsidRPr="00EA6557">
        <w:rPr>
          <w:color w:val="auto"/>
        </w:rPr>
        <w:t>eye medication not administered at preferred times</w:t>
      </w:r>
      <w:r w:rsidR="00CF5C6E" w:rsidRPr="00EA6557">
        <w:rPr>
          <w:color w:val="auto"/>
        </w:rPr>
        <w:t xml:space="preserve"> and </w:t>
      </w:r>
      <w:r w:rsidR="00695937" w:rsidRPr="00EA6557">
        <w:rPr>
          <w:color w:val="auto"/>
        </w:rPr>
        <w:t>representatives waiting extended periods of time for staff to assist with</w:t>
      </w:r>
      <w:r w:rsidR="00A242DA" w:rsidRPr="00EA6557">
        <w:rPr>
          <w:color w:val="auto"/>
        </w:rPr>
        <w:t xml:space="preserve"> Covid-19 related </w:t>
      </w:r>
      <w:r w:rsidR="00E00EF1" w:rsidRPr="00EA6557">
        <w:rPr>
          <w:color w:val="auto"/>
        </w:rPr>
        <w:t xml:space="preserve">testing </w:t>
      </w:r>
      <w:r w:rsidR="005236F7" w:rsidRPr="00EA6557">
        <w:rPr>
          <w:color w:val="auto"/>
        </w:rPr>
        <w:t>protocols</w:t>
      </w:r>
      <w:r w:rsidR="00A242DA" w:rsidRPr="00EA6557">
        <w:rPr>
          <w:color w:val="auto"/>
        </w:rPr>
        <w:t xml:space="preserve"> to enable entry to the service</w:t>
      </w:r>
      <w:r w:rsidR="00CF5C6E" w:rsidRPr="00EA6557">
        <w:rPr>
          <w:color w:val="auto"/>
        </w:rPr>
        <w:t>.</w:t>
      </w:r>
    </w:p>
    <w:p w14:paraId="318E85AD" w14:textId="41B16DF6" w:rsidR="00FD1878" w:rsidRPr="00EA6557" w:rsidRDefault="00770E4E" w:rsidP="00506F7F">
      <w:pPr>
        <w:rPr>
          <w:color w:val="auto"/>
        </w:rPr>
      </w:pPr>
      <w:r w:rsidRPr="00EA6557">
        <w:rPr>
          <w:color w:val="auto"/>
        </w:rPr>
        <w:t xml:space="preserve">Interviewed staff </w:t>
      </w:r>
      <w:r w:rsidR="006F1604" w:rsidRPr="00EA6557">
        <w:rPr>
          <w:color w:val="auto"/>
        </w:rPr>
        <w:t>said</w:t>
      </w:r>
      <w:r w:rsidRPr="00EA6557">
        <w:rPr>
          <w:color w:val="auto"/>
        </w:rPr>
        <w:t xml:space="preserve"> </w:t>
      </w:r>
      <w:r w:rsidR="00F7377E" w:rsidRPr="00EA6557">
        <w:rPr>
          <w:color w:val="auto"/>
        </w:rPr>
        <w:t xml:space="preserve">the service </w:t>
      </w:r>
      <w:r w:rsidR="000620CA" w:rsidRPr="00EA6557">
        <w:rPr>
          <w:color w:val="auto"/>
        </w:rPr>
        <w:t xml:space="preserve">ensures staff are </w:t>
      </w:r>
      <w:r w:rsidR="00F7377E" w:rsidRPr="00EA6557">
        <w:rPr>
          <w:color w:val="auto"/>
        </w:rPr>
        <w:t>allocat</w:t>
      </w:r>
      <w:r w:rsidR="000620CA" w:rsidRPr="00EA6557">
        <w:rPr>
          <w:color w:val="auto"/>
        </w:rPr>
        <w:t xml:space="preserve">ed within the same areas to provide consistency for consumers </w:t>
      </w:r>
      <w:r w:rsidR="00F7377E" w:rsidRPr="00EA6557">
        <w:rPr>
          <w:color w:val="auto"/>
        </w:rPr>
        <w:t xml:space="preserve">however </w:t>
      </w:r>
      <w:r w:rsidR="000620CA" w:rsidRPr="00EA6557">
        <w:rPr>
          <w:color w:val="auto"/>
        </w:rPr>
        <w:t>gave examples of i</w:t>
      </w:r>
      <w:r w:rsidRPr="00EA6557">
        <w:rPr>
          <w:color w:val="auto"/>
        </w:rPr>
        <w:t>nsufficient</w:t>
      </w:r>
      <w:r w:rsidR="004767BF" w:rsidRPr="00EA6557">
        <w:rPr>
          <w:color w:val="auto"/>
        </w:rPr>
        <w:t xml:space="preserve"> numbers of staff </w:t>
      </w:r>
      <w:r w:rsidR="00E626D4" w:rsidRPr="00EA6557">
        <w:rPr>
          <w:color w:val="auto"/>
        </w:rPr>
        <w:t>resulting in not</w:t>
      </w:r>
      <w:r w:rsidR="00A242DA" w:rsidRPr="00EA6557">
        <w:rPr>
          <w:color w:val="auto"/>
        </w:rPr>
        <w:t xml:space="preserve"> </w:t>
      </w:r>
      <w:r w:rsidR="004767BF" w:rsidRPr="00EA6557">
        <w:rPr>
          <w:color w:val="auto"/>
        </w:rPr>
        <w:t>being able to complete all allocated ta</w:t>
      </w:r>
      <w:r w:rsidR="00BA480A" w:rsidRPr="00EA6557">
        <w:rPr>
          <w:color w:val="auto"/>
        </w:rPr>
        <w:t xml:space="preserve">sks, staff </w:t>
      </w:r>
      <w:r w:rsidR="00B0524E" w:rsidRPr="00EA6557">
        <w:rPr>
          <w:color w:val="auto"/>
        </w:rPr>
        <w:t>being allocated alternative duties impacting on ability to provide</w:t>
      </w:r>
      <w:r w:rsidR="005B7982" w:rsidRPr="00EA6557">
        <w:rPr>
          <w:color w:val="auto"/>
        </w:rPr>
        <w:t xml:space="preserve"> therapy sessions</w:t>
      </w:r>
      <w:r w:rsidR="00E3578F" w:rsidRPr="00EA6557">
        <w:rPr>
          <w:color w:val="auto"/>
        </w:rPr>
        <w:t xml:space="preserve"> to enhance consumers </w:t>
      </w:r>
      <w:r w:rsidR="00015CD3" w:rsidRPr="00EA6557">
        <w:rPr>
          <w:color w:val="auto"/>
        </w:rPr>
        <w:t>quality of life</w:t>
      </w:r>
      <w:r w:rsidR="006F1604" w:rsidRPr="00EA6557">
        <w:rPr>
          <w:color w:val="auto"/>
        </w:rPr>
        <w:t xml:space="preserve"> and </w:t>
      </w:r>
      <w:r w:rsidR="00861ABF" w:rsidRPr="00EA6557">
        <w:rPr>
          <w:color w:val="auto"/>
        </w:rPr>
        <w:t xml:space="preserve">waiting for staff to conduct </w:t>
      </w:r>
      <w:r w:rsidR="006F1604" w:rsidRPr="00EA6557">
        <w:rPr>
          <w:color w:val="auto"/>
        </w:rPr>
        <w:t xml:space="preserve">Covid-19 </w:t>
      </w:r>
      <w:r w:rsidR="00861ABF" w:rsidRPr="00EA6557">
        <w:rPr>
          <w:color w:val="auto"/>
        </w:rPr>
        <w:t xml:space="preserve">testing impacting on their ability to commence </w:t>
      </w:r>
      <w:r w:rsidR="0097237D" w:rsidRPr="00EA6557">
        <w:rPr>
          <w:color w:val="auto"/>
        </w:rPr>
        <w:t>work on time.</w:t>
      </w:r>
    </w:p>
    <w:p w14:paraId="4366D55B" w14:textId="5E2323F2" w:rsidR="00506F7F" w:rsidRPr="00EA6557" w:rsidRDefault="00FD1878" w:rsidP="00506F7F">
      <w:pPr>
        <w:rPr>
          <w:color w:val="auto"/>
        </w:rPr>
      </w:pPr>
      <w:r w:rsidRPr="00EA6557">
        <w:rPr>
          <w:color w:val="auto"/>
        </w:rPr>
        <w:t xml:space="preserve">The Assessment Team observed consumers </w:t>
      </w:r>
      <w:r w:rsidR="004903CD" w:rsidRPr="00EA6557">
        <w:rPr>
          <w:color w:val="auto"/>
        </w:rPr>
        <w:t>were not assisted with their meals in a timely manner.</w:t>
      </w:r>
      <w:r w:rsidR="003556E0" w:rsidRPr="00EA6557">
        <w:rPr>
          <w:color w:val="auto"/>
        </w:rPr>
        <w:t xml:space="preserve"> </w:t>
      </w:r>
    </w:p>
    <w:p w14:paraId="0526F5BA" w14:textId="57692793" w:rsidR="00883472" w:rsidRPr="00EA6557" w:rsidRDefault="00883472" w:rsidP="00506F7F">
      <w:pPr>
        <w:rPr>
          <w:color w:val="auto"/>
        </w:rPr>
      </w:pPr>
      <w:r w:rsidRPr="00EA6557">
        <w:rPr>
          <w:color w:val="auto"/>
        </w:rPr>
        <w:t>In their response, the approved provider</w:t>
      </w:r>
      <w:r w:rsidR="000C12D1" w:rsidRPr="00EA6557">
        <w:rPr>
          <w:color w:val="auto"/>
        </w:rPr>
        <w:t xml:space="preserve"> cited evidence of </w:t>
      </w:r>
      <w:r w:rsidR="00C45FD2" w:rsidRPr="00EA6557">
        <w:rPr>
          <w:color w:val="auto"/>
        </w:rPr>
        <w:t xml:space="preserve">sufficient staff to fill rostered hours and Covid-19 related restrictions impacting </w:t>
      </w:r>
      <w:r w:rsidR="00940BD2" w:rsidRPr="00EA6557">
        <w:rPr>
          <w:color w:val="auto"/>
        </w:rPr>
        <w:t>of staffing levels in most recent times</w:t>
      </w:r>
      <w:r w:rsidR="001A12A2" w:rsidRPr="00EA6557">
        <w:rPr>
          <w:color w:val="auto"/>
        </w:rPr>
        <w:t xml:space="preserve">, </w:t>
      </w:r>
      <w:r w:rsidR="0091108E" w:rsidRPr="00EA6557">
        <w:rPr>
          <w:color w:val="auto"/>
        </w:rPr>
        <w:t>the process of reallocating staff duties during meal times to assist consumers</w:t>
      </w:r>
      <w:r w:rsidR="001A12A2" w:rsidRPr="00EA6557">
        <w:rPr>
          <w:color w:val="auto"/>
        </w:rPr>
        <w:t xml:space="preserve"> and purchase of equipment to assist s</w:t>
      </w:r>
      <w:r w:rsidR="00D07BBF" w:rsidRPr="00EA6557">
        <w:rPr>
          <w:color w:val="auto"/>
        </w:rPr>
        <w:t>taff being alerted when consumers request assistance</w:t>
      </w:r>
      <w:r w:rsidR="00C45FD2" w:rsidRPr="00EA6557">
        <w:rPr>
          <w:color w:val="auto"/>
        </w:rPr>
        <w:t xml:space="preserve">. </w:t>
      </w:r>
    </w:p>
    <w:p w14:paraId="3BADFE59" w14:textId="003F6E5B" w:rsidR="00883472" w:rsidRPr="00EA6557" w:rsidRDefault="00D07BBF" w:rsidP="00506F7F">
      <w:pPr>
        <w:rPr>
          <w:color w:val="auto"/>
        </w:rPr>
      </w:pPr>
      <w:r w:rsidRPr="00EA6557">
        <w:rPr>
          <w:color w:val="auto"/>
        </w:rPr>
        <w:t xml:space="preserve">While I acknowledge the approve providers point of view I have given weight to the volume of consumer and representative dissatisfaction </w:t>
      </w:r>
      <w:r w:rsidR="004E3486" w:rsidRPr="00EA6557">
        <w:rPr>
          <w:color w:val="auto"/>
        </w:rPr>
        <w:t xml:space="preserve">expressed to the Assessment Team and their observation of consumers not being assisted with their meals in a </w:t>
      </w:r>
      <w:r w:rsidR="004E3486" w:rsidRPr="00EA6557">
        <w:rPr>
          <w:color w:val="auto"/>
        </w:rPr>
        <w:lastRenderedPageBreak/>
        <w:t xml:space="preserve">timely manner.  At the time of the </w:t>
      </w:r>
      <w:r w:rsidR="007D231B" w:rsidRPr="00EA6557">
        <w:rPr>
          <w:color w:val="auto"/>
        </w:rPr>
        <w:t xml:space="preserve">site audit visit the service did not demonstrate an effective system to </w:t>
      </w:r>
      <w:r w:rsidR="00EA6557" w:rsidRPr="00EA6557">
        <w:rPr>
          <w:color w:val="auto"/>
        </w:rPr>
        <w:t>ensure compliance with this requirement.</w:t>
      </w:r>
      <w:r w:rsidR="004E3486" w:rsidRPr="00EA6557">
        <w:rPr>
          <w:color w:val="auto"/>
        </w:rPr>
        <w:t xml:space="preserve"> </w:t>
      </w:r>
    </w:p>
    <w:p w14:paraId="2635C60D" w14:textId="4F040C81" w:rsidR="00883472" w:rsidRPr="00EA6557" w:rsidRDefault="00883472" w:rsidP="00506F7F">
      <w:pPr>
        <w:rPr>
          <w:color w:val="auto"/>
        </w:rPr>
      </w:pPr>
      <w:r w:rsidRPr="00EA6557">
        <w:rPr>
          <w:color w:val="auto"/>
        </w:rPr>
        <w:t>I find this requirement is non-compliant.</w:t>
      </w:r>
    </w:p>
    <w:p w14:paraId="4366D55C" w14:textId="5C7308E4" w:rsidR="00506F7F" w:rsidRPr="00506F7F" w:rsidRDefault="00F45C0B" w:rsidP="00506F7F">
      <w:pPr>
        <w:pStyle w:val="Heading3"/>
      </w:pPr>
      <w:r w:rsidRPr="00506F7F">
        <w:t>Requirement 7(3)(b)</w:t>
      </w:r>
      <w:r>
        <w:tab/>
        <w:t>Compliant</w:t>
      </w:r>
    </w:p>
    <w:p w14:paraId="4366D55D" w14:textId="77777777" w:rsidR="00506F7F" w:rsidRPr="008D114F" w:rsidRDefault="00F45C0B" w:rsidP="00506F7F">
      <w:pPr>
        <w:rPr>
          <w:i/>
        </w:rPr>
      </w:pPr>
      <w:r w:rsidRPr="008D114F">
        <w:rPr>
          <w:i/>
        </w:rPr>
        <w:t>Workforce interactions with consumers are kind, caring and respectful of each consumer’s identity, culture and diversity.</w:t>
      </w:r>
    </w:p>
    <w:p w14:paraId="4366D55F" w14:textId="16436E5A" w:rsidR="00506F7F" w:rsidRPr="00095CD4" w:rsidRDefault="00F45C0B" w:rsidP="00506F7F">
      <w:pPr>
        <w:pStyle w:val="Heading3"/>
      </w:pPr>
      <w:r w:rsidRPr="00095CD4">
        <w:t>Requirement 7(3)(c)</w:t>
      </w:r>
      <w:r>
        <w:tab/>
        <w:t>Compliant</w:t>
      </w:r>
    </w:p>
    <w:p w14:paraId="4366D560" w14:textId="5BA0B67F" w:rsidR="00506F7F" w:rsidRPr="008D114F" w:rsidRDefault="00F45C0B" w:rsidP="00506F7F">
      <w:pPr>
        <w:rPr>
          <w:i/>
        </w:rPr>
      </w:pPr>
      <w:r w:rsidRPr="008D114F">
        <w:rPr>
          <w:i/>
        </w:rPr>
        <w:t xml:space="preserve">The workforce is </w:t>
      </w:r>
      <w:r w:rsidR="00A854E0" w:rsidRPr="008D114F">
        <w:rPr>
          <w:i/>
        </w:rPr>
        <w:t>competent,</w:t>
      </w:r>
      <w:r w:rsidRPr="008D114F">
        <w:rPr>
          <w:i/>
        </w:rPr>
        <w:t xml:space="preserve"> and the members of the workforce have the qualifications and knowledge to effectively perform their roles.</w:t>
      </w:r>
    </w:p>
    <w:p w14:paraId="4366D562" w14:textId="0C423930" w:rsidR="00506F7F" w:rsidRPr="00095CD4" w:rsidRDefault="00F45C0B" w:rsidP="00506F7F">
      <w:pPr>
        <w:pStyle w:val="Heading3"/>
      </w:pPr>
      <w:r w:rsidRPr="00095CD4">
        <w:t>Requirement 7(3)(d)</w:t>
      </w:r>
      <w:r>
        <w:tab/>
        <w:t>Compliant</w:t>
      </w:r>
    </w:p>
    <w:p w14:paraId="4366D563" w14:textId="77777777" w:rsidR="00506F7F" w:rsidRPr="008D114F" w:rsidRDefault="00F45C0B" w:rsidP="00506F7F">
      <w:pPr>
        <w:rPr>
          <w:i/>
        </w:rPr>
      </w:pPr>
      <w:r w:rsidRPr="008D114F">
        <w:rPr>
          <w:i/>
        </w:rPr>
        <w:t>The workforce is recruited, trained, equipped and supported to deliver the outcomes required by these standards.</w:t>
      </w:r>
    </w:p>
    <w:p w14:paraId="4366D565" w14:textId="48D8C94F" w:rsidR="00506F7F" w:rsidRPr="00095CD4" w:rsidRDefault="00F45C0B" w:rsidP="00506F7F">
      <w:pPr>
        <w:pStyle w:val="Heading3"/>
      </w:pPr>
      <w:r w:rsidRPr="00095CD4">
        <w:t>Requirement 7(3)(e)</w:t>
      </w:r>
      <w:r>
        <w:tab/>
        <w:t>Compliant</w:t>
      </w:r>
    </w:p>
    <w:p w14:paraId="4366D566" w14:textId="77777777" w:rsidR="00506F7F" w:rsidRPr="008D114F" w:rsidRDefault="00F45C0B" w:rsidP="00506F7F">
      <w:pPr>
        <w:rPr>
          <w:i/>
        </w:rPr>
      </w:pPr>
      <w:r w:rsidRPr="008D114F">
        <w:rPr>
          <w:i/>
        </w:rPr>
        <w:t>Regular assessment, monitoring and review of the performance of each member of the workforce is undertaken.</w:t>
      </w:r>
    </w:p>
    <w:p w14:paraId="4366D567" w14:textId="77777777" w:rsidR="00506F7F" w:rsidRPr="00506F7F" w:rsidRDefault="008C149E" w:rsidP="00506F7F"/>
    <w:p w14:paraId="4366D568" w14:textId="77777777" w:rsidR="00095CD4" w:rsidRDefault="008C149E" w:rsidP="00095CD4">
      <w:pPr>
        <w:sectPr w:rsidR="00095CD4" w:rsidSect="00CB3BA9">
          <w:type w:val="continuous"/>
          <w:pgSz w:w="11906" w:h="16838"/>
          <w:pgMar w:top="1701" w:right="1418" w:bottom="1418" w:left="1418" w:header="709" w:footer="397" w:gutter="0"/>
          <w:cols w:space="708"/>
          <w:titlePg/>
          <w:docGrid w:linePitch="360"/>
        </w:sectPr>
      </w:pPr>
    </w:p>
    <w:p w14:paraId="4366D569" w14:textId="675302DE" w:rsidR="008D7780" w:rsidRDefault="00F45C0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366D5AB" wp14:editId="4366D5A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593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366D56A" w14:textId="77777777" w:rsidR="007F5256" w:rsidRPr="00FD1B02" w:rsidRDefault="00F45C0B" w:rsidP="00095CD4">
      <w:pPr>
        <w:pStyle w:val="Heading3"/>
        <w:shd w:val="clear" w:color="auto" w:fill="F2F2F2" w:themeFill="background1" w:themeFillShade="F2"/>
      </w:pPr>
      <w:r w:rsidRPr="008312AC">
        <w:t>Consumer</w:t>
      </w:r>
      <w:r w:rsidRPr="00FD1B02">
        <w:t xml:space="preserve"> outcome:</w:t>
      </w:r>
    </w:p>
    <w:p w14:paraId="4366D56B" w14:textId="77777777" w:rsidR="007F5256" w:rsidRDefault="00F45C0B" w:rsidP="00912DE6">
      <w:pPr>
        <w:numPr>
          <w:ilvl w:val="0"/>
          <w:numId w:val="8"/>
        </w:numPr>
        <w:shd w:val="clear" w:color="auto" w:fill="F2F2F2" w:themeFill="background1" w:themeFillShade="F2"/>
      </w:pPr>
      <w:r>
        <w:t>I am confident the organisation is well run. I can partner in improving the delivery of care and services.</w:t>
      </w:r>
    </w:p>
    <w:p w14:paraId="4366D56C" w14:textId="77777777" w:rsidR="007F5256" w:rsidRDefault="00F45C0B" w:rsidP="00095CD4">
      <w:pPr>
        <w:pStyle w:val="Heading3"/>
        <w:shd w:val="clear" w:color="auto" w:fill="F2F2F2" w:themeFill="background1" w:themeFillShade="F2"/>
      </w:pPr>
      <w:r>
        <w:t>Organisation statement:</w:t>
      </w:r>
    </w:p>
    <w:p w14:paraId="4366D56D" w14:textId="77777777" w:rsidR="007F5256" w:rsidRDefault="00F45C0B" w:rsidP="00912DE6">
      <w:pPr>
        <w:numPr>
          <w:ilvl w:val="0"/>
          <w:numId w:val="8"/>
        </w:numPr>
        <w:shd w:val="clear" w:color="auto" w:fill="F2F2F2" w:themeFill="background1" w:themeFillShade="F2"/>
      </w:pPr>
      <w:r>
        <w:t>The organisation’s governing body is accountable for the delivery of safe and quality care and services.</w:t>
      </w:r>
    </w:p>
    <w:p w14:paraId="4366D56E" w14:textId="77777777" w:rsidR="007F5256" w:rsidRDefault="00F45C0B" w:rsidP="00427817">
      <w:pPr>
        <w:pStyle w:val="Heading2"/>
      </w:pPr>
      <w:r>
        <w:t>Assessment of Standard 8</w:t>
      </w:r>
    </w:p>
    <w:p w14:paraId="51FD28DE" w14:textId="52A981EF" w:rsidR="00E4460A" w:rsidRPr="003311D9" w:rsidRDefault="00DD13BF" w:rsidP="00E4460A">
      <w:pPr>
        <w:rPr>
          <w:rFonts w:eastAsiaTheme="minorHAnsi"/>
          <w:color w:val="auto"/>
        </w:rPr>
      </w:pPr>
      <w:r w:rsidRPr="00DD13BF">
        <w:rPr>
          <w:rFonts w:eastAsiaTheme="minorHAnsi"/>
          <w:color w:val="auto"/>
          <w:szCs w:val="22"/>
          <w:lang w:eastAsia="en-US"/>
        </w:rPr>
        <w:t xml:space="preserve">Overall </w:t>
      </w:r>
      <w:r w:rsidR="006C2C20" w:rsidRPr="003311D9">
        <w:rPr>
          <w:rFonts w:eastAsiaTheme="minorHAnsi"/>
          <w:color w:val="auto"/>
          <w:szCs w:val="22"/>
          <w:lang w:eastAsia="en-US"/>
        </w:rPr>
        <w:t xml:space="preserve">sampled </w:t>
      </w:r>
      <w:r w:rsidRPr="00DD13BF">
        <w:rPr>
          <w:rFonts w:eastAsiaTheme="minorHAnsi"/>
          <w:color w:val="auto"/>
          <w:szCs w:val="22"/>
          <w:lang w:eastAsia="en-US"/>
        </w:rPr>
        <w:t xml:space="preserve">consumers </w:t>
      </w:r>
      <w:r w:rsidR="006C2C20" w:rsidRPr="003311D9">
        <w:rPr>
          <w:rFonts w:eastAsiaTheme="minorHAnsi"/>
          <w:color w:val="auto"/>
          <w:szCs w:val="22"/>
          <w:lang w:eastAsia="en-US"/>
        </w:rPr>
        <w:t>consider</w:t>
      </w:r>
      <w:r w:rsidRPr="00DD13BF">
        <w:rPr>
          <w:rFonts w:eastAsiaTheme="minorHAnsi"/>
          <w:color w:val="auto"/>
          <w:szCs w:val="22"/>
          <w:lang w:eastAsia="en-US"/>
        </w:rPr>
        <w:t xml:space="preserve"> the service is well run</w:t>
      </w:r>
      <w:r w:rsidR="006C2C20" w:rsidRPr="003311D9">
        <w:rPr>
          <w:rFonts w:eastAsiaTheme="minorHAnsi"/>
          <w:color w:val="auto"/>
          <w:szCs w:val="22"/>
          <w:lang w:eastAsia="en-US"/>
        </w:rPr>
        <w:t xml:space="preserve">, </w:t>
      </w:r>
      <w:r w:rsidRPr="00DD13BF">
        <w:rPr>
          <w:rFonts w:eastAsiaTheme="minorHAnsi"/>
          <w:color w:val="auto"/>
          <w:szCs w:val="22"/>
          <w:lang w:eastAsia="en-US"/>
        </w:rPr>
        <w:t xml:space="preserve">management </w:t>
      </w:r>
      <w:r w:rsidR="006C2C20" w:rsidRPr="003311D9">
        <w:rPr>
          <w:rFonts w:eastAsiaTheme="minorHAnsi"/>
          <w:color w:val="auto"/>
          <w:szCs w:val="22"/>
          <w:lang w:eastAsia="en-US"/>
        </w:rPr>
        <w:t xml:space="preserve">team have </w:t>
      </w:r>
      <w:r w:rsidRPr="00DD13BF">
        <w:rPr>
          <w:rFonts w:eastAsiaTheme="minorHAnsi"/>
          <w:color w:val="auto"/>
          <w:szCs w:val="22"/>
          <w:lang w:eastAsia="en-US"/>
        </w:rPr>
        <w:t>an open-door policy</w:t>
      </w:r>
      <w:r w:rsidR="006C2C20" w:rsidRPr="003311D9">
        <w:rPr>
          <w:rFonts w:eastAsiaTheme="minorHAnsi"/>
          <w:color w:val="auto"/>
          <w:szCs w:val="22"/>
          <w:lang w:eastAsia="en-US"/>
        </w:rPr>
        <w:t xml:space="preserve">, </w:t>
      </w:r>
      <w:r w:rsidRPr="00DD13BF">
        <w:rPr>
          <w:rFonts w:eastAsiaTheme="minorHAnsi"/>
          <w:color w:val="auto"/>
          <w:szCs w:val="22"/>
          <w:lang w:eastAsia="en-US"/>
        </w:rPr>
        <w:t>they can approach them at any time</w:t>
      </w:r>
      <w:r w:rsidR="006C2C20" w:rsidRPr="003311D9">
        <w:rPr>
          <w:rFonts w:eastAsiaTheme="minorHAnsi"/>
          <w:color w:val="auto"/>
          <w:szCs w:val="22"/>
          <w:lang w:eastAsia="en-US"/>
        </w:rPr>
        <w:t xml:space="preserve"> and </w:t>
      </w:r>
      <w:r w:rsidR="006A7FE4" w:rsidRPr="003311D9">
        <w:rPr>
          <w:rFonts w:eastAsiaTheme="minorHAnsi"/>
          <w:color w:val="auto"/>
          <w:szCs w:val="22"/>
          <w:lang w:eastAsia="en-US"/>
        </w:rPr>
        <w:t>can partner in services and care</w:t>
      </w:r>
      <w:r w:rsidRPr="00DD13BF">
        <w:rPr>
          <w:rFonts w:eastAsiaTheme="minorHAnsi"/>
          <w:color w:val="auto"/>
          <w:szCs w:val="22"/>
          <w:lang w:eastAsia="en-US"/>
        </w:rPr>
        <w:t xml:space="preserve">. Most consumers and representatives </w:t>
      </w:r>
      <w:r w:rsidR="006A7FE4" w:rsidRPr="003311D9">
        <w:rPr>
          <w:rFonts w:eastAsiaTheme="minorHAnsi"/>
          <w:color w:val="auto"/>
          <w:szCs w:val="22"/>
          <w:lang w:eastAsia="en-US"/>
        </w:rPr>
        <w:t>consider th</w:t>
      </w:r>
      <w:r w:rsidRPr="00DD13BF">
        <w:rPr>
          <w:rFonts w:eastAsiaTheme="minorHAnsi"/>
          <w:color w:val="auto"/>
          <w:szCs w:val="22"/>
          <w:lang w:eastAsia="en-US"/>
        </w:rPr>
        <w:t>e</w:t>
      </w:r>
      <w:r w:rsidR="00871BE7" w:rsidRPr="003311D9">
        <w:rPr>
          <w:rFonts w:eastAsiaTheme="minorHAnsi"/>
          <w:color w:val="auto"/>
          <w:szCs w:val="22"/>
          <w:lang w:eastAsia="en-US"/>
        </w:rPr>
        <w:t xml:space="preserve">y are </w:t>
      </w:r>
      <w:r w:rsidRPr="00DD13BF">
        <w:rPr>
          <w:rFonts w:eastAsiaTheme="minorHAnsi"/>
          <w:color w:val="auto"/>
          <w:szCs w:val="22"/>
          <w:lang w:eastAsia="en-US"/>
        </w:rPr>
        <w:t>involve</w:t>
      </w:r>
      <w:r w:rsidR="00871BE7" w:rsidRPr="003311D9">
        <w:rPr>
          <w:rFonts w:eastAsiaTheme="minorHAnsi"/>
          <w:color w:val="auto"/>
          <w:szCs w:val="22"/>
          <w:lang w:eastAsia="en-US"/>
        </w:rPr>
        <w:t>d</w:t>
      </w:r>
      <w:r w:rsidRPr="00DD13BF">
        <w:rPr>
          <w:rFonts w:eastAsiaTheme="minorHAnsi"/>
          <w:color w:val="auto"/>
          <w:szCs w:val="22"/>
          <w:lang w:eastAsia="en-US"/>
        </w:rPr>
        <w:t xml:space="preserve"> in the development, delivery and evaluation of care and services. Most consumers </w:t>
      </w:r>
      <w:r w:rsidR="00871BE7" w:rsidRPr="003311D9">
        <w:rPr>
          <w:rFonts w:eastAsiaTheme="minorHAnsi"/>
          <w:color w:val="auto"/>
          <w:szCs w:val="22"/>
          <w:lang w:eastAsia="en-US"/>
        </w:rPr>
        <w:t xml:space="preserve">expressed </w:t>
      </w:r>
      <w:r w:rsidRPr="00DD13BF">
        <w:rPr>
          <w:rFonts w:eastAsiaTheme="minorHAnsi"/>
          <w:color w:val="auto"/>
          <w:szCs w:val="22"/>
          <w:lang w:eastAsia="en-US"/>
        </w:rPr>
        <w:t>satisfied with the care and services they receive</w:t>
      </w:r>
      <w:r w:rsidR="004E6355">
        <w:rPr>
          <w:rFonts w:eastAsiaTheme="minorHAnsi"/>
          <w:color w:val="auto"/>
          <w:szCs w:val="22"/>
          <w:lang w:eastAsia="en-US"/>
        </w:rPr>
        <w:t>,</w:t>
      </w:r>
      <w:r w:rsidRPr="00DD13BF">
        <w:rPr>
          <w:rFonts w:eastAsiaTheme="minorHAnsi"/>
          <w:color w:val="auto"/>
          <w:szCs w:val="22"/>
          <w:lang w:eastAsia="en-US"/>
        </w:rPr>
        <w:t xml:space="preserve"> are confident their preferences and wishes are considered</w:t>
      </w:r>
      <w:r w:rsidR="00C54455" w:rsidRPr="003311D9">
        <w:rPr>
          <w:rFonts w:eastAsiaTheme="minorHAnsi"/>
          <w:color w:val="auto"/>
          <w:szCs w:val="22"/>
          <w:lang w:eastAsia="en-US"/>
        </w:rPr>
        <w:t xml:space="preserve"> and provided examples</w:t>
      </w:r>
      <w:r w:rsidR="00FB17F0" w:rsidRPr="003311D9">
        <w:rPr>
          <w:rFonts w:eastAsiaTheme="minorHAnsi"/>
          <w:color w:val="auto"/>
          <w:szCs w:val="22"/>
          <w:lang w:eastAsia="en-US"/>
        </w:rPr>
        <w:t xml:space="preserve"> of outcomes to their input.</w:t>
      </w:r>
      <w:r w:rsidRPr="00DD13BF">
        <w:rPr>
          <w:rFonts w:eastAsiaTheme="minorHAnsi"/>
          <w:color w:val="auto"/>
          <w:szCs w:val="22"/>
          <w:lang w:eastAsia="en-US"/>
        </w:rPr>
        <w:t xml:space="preserve"> </w:t>
      </w:r>
      <w:r w:rsidR="00E4460A" w:rsidRPr="003311D9">
        <w:rPr>
          <w:rFonts w:eastAsiaTheme="minorHAnsi"/>
          <w:color w:val="auto"/>
        </w:rPr>
        <w:t>The organisational governing body ensures consumers and representatives are engaged in aspect of the business relating to consumer care.</w:t>
      </w:r>
    </w:p>
    <w:p w14:paraId="519E4353" w14:textId="728A20AB" w:rsidR="009D6780" w:rsidRPr="005C6257" w:rsidRDefault="005255B0" w:rsidP="009D6780">
      <w:pPr>
        <w:rPr>
          <w:rFonts w:eastAsiaTheme="minorHAnsi"/>
          <w:color w:val="auto"/>
        </w:rPr>
      </w:pPr>
      <w:r w:rsidRPr="003311D9">
        <w:rPr>
          <w:color w:val="auto"/>
        </w:rPr>
        <w:t>T</w:t>
      </w:r>
      <w:r w:rsidR="00DD13BF" w:rsidRPr="00DD13BF">
        <w:rPr>
          <w:color w:val="auto"/>
        </w:rPr>
        <w:t>he organisation demonstrate</w:t>
      </w:r>
      <w:r w:rsidRPr="003311D9">
        <w:rPr>
          <w:color w:val="auto"/>
        </w:rPr>
        <w:t>d</w:t>
      </w:r>
      <w:r w:rsidR="00DD13BF" w:rsidRPr="00DD13BF">
        <w:rPr>
          <w:color w:val="auto"/>
        </w:rPr>
        <w:t xml:space="preserve"> </w:t>
      </w:r>
      <w:r w:rsidR="004E6355">
        <w:rPr>
          <w:color w:val="auto"/>
        </w:rPr>
        <w:t xml:space="preserve">generally </w:t>
      </w:r>
      <w:r w:rsidR="00DD13BF" w:rsidRPr="00DD13BF">
        <w:rPr>
          <w:color w:val="auto"/>
        </w:rPr>
        <w:t xml:space="preserve">effective governance systems to </w:t>
      </w:r>
      <w:r w:rsidRPr="003311D9">
        <w:rPr>
          <w:color w:val="auto"/>
        </w:rPr>
        <w:t xml:space="preserve">monitor </w:t>
      </w:r>
      <w:r w:rsidR="004E6355">
        <w:rPr>
          <w:color w:val="auto"/>
        </w:rPr>
        <w:t>processes</w:t>
      </w:r>
      <w:r w:rsidRPr="003311D9">
        <w:rPr>
          <w:color w:val="auto"/>
        </w:rPr>
        <w:t xml:space="preserve"> relating to </w:t>
      </w:r>
      <w:r w:rsidR="00DD13BF" w:rsidRPr="00DD13BF">
        <w:rPr>
          <w:color w:val="auto"/>
        </w:rPr>
        <w:t>the Quality Standards</w:t>
      </w:r>
      <w:r w:rsidRPr="003311D9">
        <w:rPr>
          <w:color w:val="auto"/>
        </w:rPr>
        <w:t xml:space="preserve">. Organisation </w:t>
      </w:r>
      <w:r w:rsidRPr="00DD13BF">
        <w:rPr>
          <w:color w:val="auto"/>
        </w:rPr>
        <w:t>policies and proc</w:t>
      </w:r>
      <w:r w:rsidRPr="003311D9">
        <w:rPr>
          <w:color w:val="auto"/>
        </w:rPr>
        <w:t xml:space="preserve">edures guide staff in relation to expected care in relation to these standards. </w:t>
      </w:r>
      <w:r w:rsidR="00250B93">
        <w:rPr>
          <w:color w:val="auto"/>
        </w:rPr>
        <w:t xml:space="preserve">The service did not demonstrate consistently effective systems relating to </w:t>
      </w:r>
      <w:r w:rsidR="00D77A74">
        <w:rPr>
          <w:color w:val="auto"/>
        </w:rPr>
        <w:t xml:space="preserve">clinical care, </w:t>
      </w:r>
      <w:r w:rsidR="00357D21">
        <w:rPr>
          <w:color w:val="auto"/>
        </w:rPr>
        <w:t>services for daily living and human resources. The impact is considered in the rel</w:t>
      </w:r>
      <w:r w:rsidR="003A2A60">
        <w:rPr>
          <w:color w:val="auto"/>
        </w:rPr>
        <w:t>e</w:t>
      </w:r>
      <w:r w:rsidR="00357D21">
        <w:rPr>
          <w:color w:val="auto"/>
        </w:rPr>
        <w:t xml:space="preserve">vant Standards </w:t>
      </w:r>
      <w:r w:rsidR="003A2A60">
        <w:rPr>
          <w:color w:val="auto"/>
        </w:rPr>
        <w:t xml:space="preserve">3, 4 and 7. </w:t>
      </w:r>
      <w:r w:rsidR="00250B93">
        <w:rPr>
          <w:color w:val="auto"/>
        </w:rPr>
        <w:t xml:space="preserve"> </w:t>
      </w:r>
      <w:r w:rsidR="003A2A60">
        <w:rPr>
          <w:color w:val="auto"/>
        </w:rPr>
        <w:t>E</w:t>
      </w:r>
      <w:r w:rsidR="00884AFB" w:rsidRPr="003311D9">
        <w:rPr>
          <w:rFonts w:eastAsiaTheme="minorHAnsi"/>
          <w:color w:val="auto"/>
        </w:rPr>
        <w:t xml:space="preserve">ffective governance systems </w:t>
      </w:r>
      <w:r w:rsidR="00BE50F0">
        <w:rPr>
          <w:rFonts w:eastAsiaTheme="minorHAnsi"/>
          <w:color w:val="auto"/>
        </w:rPr>
        <w:t xml:space="preserve">were demonstrated in relation to </w:t>
      </w:r>
      <w:r w:rsidR="00884AFB" w:rsidRPr="003311D9">
        <w:rPr>
          <w:rFonts w:eastAsiaTheme="minorHAnsi"/>
          <w:color w:val="auto"/>
        </w:rPr>
        <w:t xml:space="preserve"> continuous improvement, finance, feedback and complaints, regulatory compliance and a</w:t>
      </w:r>
      <w:r w:rsidR="00E4460A" w:rsidRPr="003311D9">
        <w:rPr>
          <w:rFonts w:eastAsiaTheme="minorHAnsi"/>
          <w:color w:val="auto"/>
        </w:rPr>
        <w:t>n</w:t>
      </w:r>
      <w:r w:rsidR="00884AFB" w:rsidRPr="003311D9">
        <w:rPr>
          <w:rFonts w:eastAsiaTheme="minorHAnsi"/>
          <w:color w:val="auto"/>
        </w:rPr>
        <w:t xml:space="preserve"> escalation and reporting pathway</w:t>
      </w:r>
      <w:r w:rsidR="00E4460A" w:rsidRPr="003311D9">
        <w:rPr>
          <w:rFonts w:eastAsiaTheme="minorHAnsi"/>
          <w:color w:val="auto"/>
        </w:rPr>
        <w:t>.</w:t>
      </w:r>
      <w:r w:rsidR="00884AFB" w:rsidRPr="003311D9">
        <w:rPr>
          <w:rFonts w:eastAsiaTheme="minorHAnsi"/>
          <w:color w:val="auto"/>
        </w:rPr>
        <w:t xml:space="preserve"> Governing body involvement in the running of the service was </w:t>
      </w:r>
      <w:r w:rsidR="00E4460A" w:rsidRPr="003311D9">
        <w:rPr>
          <w:rFonts w:eastAsiaTheme="minorHAnsi"/>
          <w:color w:val="auto"/>
        </w:rPr>
        <w:t>demonstrated</w:t>
      </w:r>
      <w:r w:rsidR="003311D9" w:rsidRPr="003311D9">
        <w:rPr>
          <w:rFonts w:eastAsiaTheme="minorHAnsi"/>
          <w:color w:val="auto"/>
        </w:rPr>
        <w:t xml:space="preserve"> and </w:t>
      </w:r>
      <w:r w:rsidR="00884AFB" w:rsidRPr="003311D9">
        <w:rPr>
          <w:rFonts w:eastAsiaTheme="minorHAnsi"/>
          <w:color w:val="auto"/>
        </w:rPr>
        <w:t xml:space="preserve">the clinical governance framework is developed to ensure they are informed and accountable. The clinical governance framework includes evidence relating to the management of antimicrobial stewardship, minimising use of restrictive practices and open disclosure. </w:t>
      </w:r>
      <w:r w:rsidR="009D6780" w:rsidRPr="005C6257">
        <w:rPr>
          <w:rFonts w:eastAsiaTheme="minorHAnsi"/>
          <w:color w:val="auto"/>
        </w:rPr>
        <w:t xml:space="preserve">Staff </w:t>
      </w:r>
      <w:r w:rsidR="00D431A3" w:rsidRPr="005C6257">
        <w:rPr>
          <w:rFonts w:eastAsiaTheme="minorHAnsi"/>
          <w:color w:val="auto"/>
        </w:rPr>
        <w:t xml:space="preserve">generally </w:t>
      </w:r>
      <w:r w:rsidR="009D6780" w:rsidRPr="005C6257">
        <w:rPr>
          <w:rFonts w:eastAsiaTheme="minorHAnsi"/>
          <w:color w:val="auto"/>
        </w:rPr>
        <w:t>demonstrate</w:t>
      </w:r>
      <w:r w:rsidR="00BE50F0" w:rsidRPr="005C6257">
        <w:rPr>
          <w:rFonts w:eastAsiaTheme="minorHAnsi"/>
          <w:color w:val="auto"/>
        </w:rPr>
        <w:t>d</w:t>
      </w:r>
      <w:r w:rsidR="009D6780" w:rsidRPr="005C6257">
        <w:rPr>
          <w:rFonts w:eastAsiaTheme="minorHAnsi"/>
          <w:color w:val="auto"/>
        </w:rPr>
        <w:t xml:space="preserve"> knowledge of systems, regulatory requirements, feedback and complaints processes, risk management systems and the process for escalating issues of concern.</w:t>
      </w:r>
    </w:p>
    <w:p w14:paraId="6E25A820" w14:textId="3F89B97E" w:rsidR="00884AFB" w:rsidRPr="003311D9" w:rsidRDefault="00884AFB" w:rsidP="00884AFB">
      <w:pPr>
        <w:rPr>
          <w:rFonts w:eastAsiaTheme="minorHAnsi"/>
          <w:color w:val="auto"/>
        </w:rPr>
      </w:pPr>
      <w:r w:rsidRPr="003311D9">
        <w:rPr>
          <w:rFonts w:eastAsiaTheme="minorHAnsi"/>
          <w:color w:val="auto"/>
        </w:rPr>
        <w:lastRenderedPageBreak/>
        <w:t xml:space="preserve"> </w:t>
      </w:r>
    </w:p>
    <w:p w14:paraId="60E29C79" w14:textId="6A9B999A" w:rsidR="005255B0" w:rsidRPr="005C6257" w:rsidRDefault="00884AFB" w:rsidP="00DD13BF">
      <w:pPr>
        <w:rPr>
          <w:color w:val="auto"/>
        </w:rPr>
      </w:pPr>
      <w:r w:rsidRPr="00AC1307">
        <w:rPr>
          <w:rFonts w:eastAsiaTheme="minorHAnsi"/>
          <w:color w:val="auto"/>
        </w:rPr>
        <w:t>The Assessment Team observed documentation and management and staff demonstrated opportunities for improvement are identified</w:t>
      </w:r>
      <w:r w:rsidR="009D6780" w:rsidRPr="00AC1307">
        <w:rPr>
          <w:rFonts w:eastAsiaTheme="minorHAnsi"/>
          <w:color w:val="auto"/>
        </w:rPr>
        <w:t xml:space="preserve"> and implemented</w:t>
      </w:r>
      <w:r w:rsidR="00D431A3">
        <w:rPr>
          <w:rFonts w:eastAsiaTheme="minorHAnsi"/>
          <w:color w:val="auto"/>
        </w:rPr>
        <w:t>.</w:t>
      </w:r>
      <w:bookmarkStart w:id="16" w:name="_Hlk101264864"/>
      <w:r w:rsidR="00D431A3">
        <w:rPr>
          <w:rFonts w:eastAsiaTheme="minorHAnsi"/>
          <w:color w:val="auto"/>
        </w:rPr>
        <w:t xml:space="preserve"> </w:t>
      </w:r>
      <w:r w:rsidR="00AC1307" w:rsidRPr="005C6257">
        <w:rPr>
          <w:rFonts w:eastAsiaTheme="minorHAnsi"/>
          <w:color w:val="auto"/>
        </w:rPr>
        <w:t xml:space="preserve">Documentation review detailed </w:t>
      </w:r>
      <w:r w:rsidRPr="005C6257">
        <w:rPr>
          <w:rFonts w:eastAsiaTheme="minorHAnsi"/>
          <w:color w:val="auto"/>
        </w:rPr>
        <w:t xml:space="preserve">a variety of policies and procedures </w:t>
      </w:r>
      <w:r w:rsidR="009D6780" w:rsidRPr="005C6257">
        <w:rPr>
          <w:rFonts w:eastAsiaTheme="minorHAnsi"/>
          <w:color w:val="auto"/>
        </w:rPr>
        <w:t xml:space="preserve">of management </w:t>
      </w:r>
      <w:r w:rsidRPr="005C6257">
        <w:rPr>
          <w:rFonts w:eastAsiaTheme="minorHAnsi"/>
          <w:color w:val="auto"/>
        </w:rPr>
        <w:t>frameworks, including ensuring effective risk identification and management to support consumers safety and wellbeing.</w:t>
      </w:r>
      <w:r w:rsidR="009D6780" w:rsidRPr="005C6257">
        <w:rPr>
          <w:rFonts w:eastAsiaTheme="minorHAnsi"/>
          <w:color w:val="auto"/>
        </w:rPr>
        <w:t xml:space="preserve"> </w:t>
      </w:r>
      <w:r w:rsidR="005255B0" w:rsidRPr="005C6257">
        <w:rPr>
          <w:color w:val="auto"/>
        </w:rPr>
        <w:t xml:space="preserve">The Assessment Team bought forward evidence of </w:t>
      </w:r>
      <w:r w:rsidR="00471CB5" w:rsidRPr="005C6257">
        <w:rPr>
          <w:color w:val="auto"/>
        </w:rPr>
        <w:t>documentation d</w:t>
      </w:r>
      <w:r w:rsidR="005255B0" w:rsidRPr="005C6257">
        <w:rPr>
          <w:color w:val="auto"/>
        </w:rPr>
        <w:t>eficiencies relatin</w:t>
      </w:r>
      <w:r w:rsidR="00EF5F8D" w:rsidRPr="005C6257">
        <w:rPr>
          <w:color w:val="auto"/>
        </w:rPr>
        <w:t>g</w:t>
      </w:r>
      <w:r w:rsidR="005255B0" w:rsidRPr="005C6257">
        <w:rPr>
          <w:color w:val="auto"/>
        </w:rPr>
        <w:t xml:space="preserve"> to </w:t>
      </w:r>
      <w:r w:rsidR="00471CB5" w:rsidRPr="005C6257">
        <w:rPr>
          <w:color w:val="auto"/>
        </w:rPr>
        <w:t>risk management. The approved provider</w:t>
      </w:r>
      <w:r w:rsidR="00AC1307" w:rsidRPr="005C6257">
        <w:rPr>
          <w:color w:val="auto"/>
        </w:rPr>
        <w:t xml:space="preserve"> presented evidence to demonstrate the processes in place.</w:t>
      </w:r>
      <w:r w:rsidR="00471CB5" w:rsidRPr="005C6257">
        <w:rPr>
          <w:color w:val="auto"/>
        </w:rPr>
        <w:t xml:space="preserve">  </w:t>
      </w:r>
    </w:p>
    <w:bookmarkEnd w:id="16"/>
    <w:p w14:paraId="4366D570" w14:textId="081372CC" w:rsidR="007F5256" w:rsidRPr="005C6257" w:rsidRDefault="00F45C0B" w:rsidP="00154403">
      <w:pPr>
        <w:rPr>
          <w:rFonts w:eastAsia="Calibri"/>
          <w:color w:val="auto"/>
        </w:rPr>
      </w:pPr>
      <w:r w:rsidRPr="005C6257">
        <w:rPr>
          <w:rFonts w:eastAsiaTheme="minorHAnsi"/>
          <w:color w:val="auto"/>
        </w:rPr>
        <w:t xml:space="preserve">The Quality Standard is assessed as Compliant as </w:t>
      </w:r>
      <w:r w:rsidR="005255B0" w:rsidRPr="005C6257">
        <w:rPr>
          <w:rFonts w:eastAsiaTheme="minorHAnsi"/>
          <w:color w:val="auto"/>
        </w:rPr>
        <w:t>five</w:t>
      </w:r>
      <w:r w:rsidRPr="005C6257">
        <w:rPr>
          <w:rFonts w:eastAsiaTheme="minorHAnsi"/>
          <w:color w:val="auto"/>
        </w:rPr>
        <w:t xml:space="preserve"> of the five specific requirements have been assessed as Compliant.</w:t>
      </w:r>
    </w:p>
    <w:p w14:paraId="4366D571" w14:textId="5FF74BBA" w:rsidR="00301877" w:rsidRDefault="00F45C0B" w:rsidP="00427817">
      <w:pPr>
        <w:pStyle w:val="Heading2"/>
      </w:pPr>
      <w:r>
        <w:t>Assessment of Standard 8 Requirements</w:t>
      </w:r>
      <w:r w:rsidRPr="0066387A">
        <w:rPr>
          <w:i/>
          <w:color w:val="0000FF"/>
          <w:sz w:val="24"/>
          <w:szCs w:val="24"/>
        </w:rPr>
        <w:t xml:space="preserve"> </w:t>
      </w:r>
    </w:p>
    <w:p w14:paraId="4366D572" w14:textId="3FAFBB88" w:rsidR="00314FF7" w:rsidRPr="00506F7F" w:rsidRDefault="00F45C0B" w:rsidP="00506F7F">
      <w:pPr>
        <w:pStyle w:val="Heading3"/>
      </w:pPr>
      <w:r w:rsidRPr="00506F7F">
        <w:t>Requirement 8(3)(a)</w:t>
      </w:r>
      <w:r w:rsidRPr="00506F7F">
        <w:tab/>
        <w:t>Compliant</w:t>
      </w:r>
    </w:p>
    <w:p w14:paraId="4366D573" w14:textId="77777777" w:rsidR="00154403" w:rsidRPr="008D114F" w:rsidRDefault="00F45C0B" w:rsidP="00506F7F">
      <w:pPr>
        <w:rPr>
          <w:i/>
        </w:rPr>
      </w:pPr>
      <w:r w:rsidRPr="008D114F">
        <w:rPr>
          <w:i/>
        </w:rPr>
        <w:t>Consumers are engaged in the development, delivery and evaluation of care and services and are supported in that engagement.</w:t>
      </w:r>
    </w:p>
    <w:p w14:paraId="4366D575" w14:textId="7B06A783" w:rsidR="00506F7F" w:rsidRPr="00095CD4" w:rsidRDefault="00F45C0B" w:rsidP="00506F7F">
      <w:pPr>
        <w:pStyle w:val="Heading3"/>
      </w:pPr>
      <w:r w:rsidRPr="00095CD4">
        <w:t>Requirement 8(3)(b)</w:t>
      </w:r>
      <w:r>
        <w:tab/>
        <w:t>Compliant</w:t>
      </w:r>
    </w:p>
    <w:p w14:paraId="4366D576" w14:textId="77777777" w:rsidR="00314FF7" w:rsidRPr="008D114F" w:rsidRDefault="00F45C0B" w:rsidP="00506F7F">
      <w:pPr>
        <w:rPr>
          <w:i/>
        </w:rPr>
      </w:pPr>
      <w:r w:rsidRPr="008D114F">
        <w:rPr>
          <w:i/>
        </w:rPr>
        <w:t>The organisation’s governing body promotes a culture of safe, inclusive and quality care and services and is accountable for their delivery.</w:t>
      </w:r>
    </w:p>
    <w:p w14:paraId="4366D578" w14:textId="3006803E" w:rsidR="00506F7F" w:rsidRPr="00506F7F" w:rsidRDefault="00F45C0B" w:rsidP="00506F7F">
      <w:pPr>
        <w:pStyle w:val="Heading3"/>
      </w:pPr>
      <w:r w:rsidRPr="00506F7F">
        <w:t>Requirement 8(3)(c)</w:t>
      </w:r>
      <w:r>
        <w:tab/>
        <w:t>Compliant</w:t>
      </w:r>
    </w:p>
    <w:p w14:paraId="4366D579" w14:textId="77777777" w:rsidR="00506F7F" w:rsidRPr="008D114F" w:rsidRDefault="00F45C0B" w:rsidP="00506F7F">
      <w:pPr>
        <w:rPr>
          <w:i/>
        </w:rPr>
      </w:pPr>
      <w:r w:rsidRPr="008D114F">
        <w:rPr>
          <w:i/>
        </w:rPr>
        <w:t>Effective organisation wide governance systems relating to the following:</w:t>
      </w:r>
    </w:p>
    <w:p w14:paraId="4366D57A" w14:textId="77777777" w:rsidR="00506F7F" w:rsidRPr="008D114F" w:rsidRDefault="00F45C0B" w:rsidP="00506F7F">
      <w:pPr>
        <w:numPr>
          <w:ilvl w:val="0"/>
          <w:numId w:val="28"/>
        </w:numPr>
        <w:tabs>
          <w:tab w:val="right" w:pos="9026"/>
        </w:tabs>
        <w:spacing w:before="0" w:after="0"/>
        <w:ind w:left="567" w:hanging="425"/>
        <w:outlineLvl w:val="4"/>
        <w:rPr>
          <w:i/>
        </w:rPr>
      </w:pPr>
      <w:r w:rsidRPr="008D114F">
        <w:rPr>
          <w:i/>
        </w:rPr>
        <w:t>information management;</w:t>
      </w:r>
    </w:p>
    <w:p w14:paraId="4366D57B" w14:textId="77777777" w:rsidR="00506F7F" w:rsidRPr="008D114F" w:rsidRDefault="00F45C0B" w:rsidP="00506F7F">
      <w:pPr>
        <w:numPr>
          <w:ilvl w:val="0"/>
          <w:numId w:val="28"/>
        </w:numPr>
        <w:tabs>
          <w:tab w:val="right" w:pos="9026"/>
        </w:tabs>
        <w:spacing w:before="0" w:after="0"/>
        <w:ind w:left="567" w:hanging="425"/>
        <w:outlineLvl w:val="4"/>
        <w:rPr>
          <w:i/>
        </w:rPr>
      </w:pPr>
      <w:r w:rsidRPr="008D114F">
        <w:rPr>
          <w:i/>
        </w:rPr>
        <w:t>continuous improvement;</w:t>
      </w:r>
    </w:p>
    <w:p w14:paraId="4366D57C" w14:textId="77777777" w:rsidR="00506F7F" w:rsidRPr="008D114F" w:rsidRDefault="00F45C0B" w:rsidP="00506F7F">
      <w:pPr>
        <w:numPr>
          <w:ilvl w:val="0"/>
          <w:numId w:val="28"/>
        </w:numPr>
        <w:tabs>
          <w:tab w:val="right" w:pos="9026"/>
        </w:tabs>
        <w:spacing w:before="0" w:after="0"/>
        <w:ind w:left="567" w:hanging="425"/>
        <w:outlineLvl w:val="4"/>
        <w:rPr>
          <w:i/>
        </w:rPr>
      </w:pPr>
      <w:r w:rsidRPr="008D114F">
        <w:rPr>
          <w:i/>
        </w:rPr>
        <w:t>financial governance;</w:t>
      </w:r>
    </w:p>
    <w:p w14:paraId="4366D57D" w14:textId="77777777" w:rsidR="00506F7F" w:rsidRPr="008D114F" w:rsidRDefault="00F45C0B"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66D57E" w14:textId="77777777" w:rsidR="00506F7F" w:rsidRPr="008D114F" w:rsidRDefault="00F45C0B" w:rsidP="00506F7F">
      <w:pPr>
        <w:numPr>
          <w:ilvl w:val="0"/>
          <w:numId w:val="28"/>
        </w:numPr>
        <w:tabs>
          <w:tab w:val="right" w:pos="9026"/>
        </w:tabs>
        <w:spacing w:before="0" w:after="0"/>
        <w:ind w:left="567" w:hanging="425"/>
        <w:outlineLvl w:val="4"/>
        <w:rPr>
          <w:i/>
        </w:rPr>
      </w:pPr>
      <w:r w:rsidRPr="008D114F">
        <w:rPr>
          <w:i/>
        </w:rPr>
        <w:t>regulatory compliance;</w:t>
      </w:r>
    </w:p>
    <w:p w14:paraId="4366D57F" w14:textId="77777777" w:rsidR="00314FF7" w:rsidRPr="008D114F" w:rsidRDefault="00F45C0B" w:rsidP="00506F7F">
      <w:pPr>
        <w:numPr>
          <w:ilvl w:val="0"/>
          <w:numId w:val="28"/>
        </w:numPr>
        <w:tabs>
          <w:tab w:val="right" w:pos="9026"/>
        </w:tabs>
        <w:spacing w:before="0" w:after="0"/>
        <w:ind w:left="567" w:hanging="425"/>
        <w:outlineLvl w:val="4"/>
        <w:rPr>
          <w:i/>
        </w:rPr>
      </w:pPr>
      <w:r w:rsidRPr="008D114F">
        <w:rPr>
          <w:i/>
        </w:rPr>
        <w:t>feedback and complaints.</w:t>
      </w:r>
    </w:p>
    <w:p w14:paraId="4366D581" w14:textId="2495BA0B" w:rsidR="00506F7F" w:rsidRPr="00506F7F" w:rsidRDefault="00F45C0B" w:rsidP="00506F7F">
      <w:pPr>
        <w:pStyle w:val="Heading3"/>
      </w:pPr>
      <w:r w:rsidRPr="00506F7F">
        <w:t>Requirement 8(3)(d)</w:t>
      </w:r>
      <w:r>
        <w:tab/>
        <w:t>Compliant</w:t>
      </w:r>
    </w:p>
    <w:p w14:paraId="4366D582" w14:textId="77777777" w:rsidR="00506F7F" w:rsidRPr="008D114F" w:rsidRDefault="00F45C0B" w:rsidP="00506F7F">
      <w:pPr>
        <w:rPr>
          <w:i/>
        </w:rPr>
      </w:pPr>
      <w:r w:rsidRPr="008D114F">
        <w:rPr>
          <w:i/>
        </w:rPr>
        <w:t>Effective risk management systems and practices, including but not limited to the following:</w:t>
      </w:r>
    </w:p>
    <w:p w14:paraId="4366D583" w14:textId="77777777" w:rsidR="00506F7F" w:rsidRPr="008D114F" w:rsidRDefault="00F45C0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66D584" w14:textId="77777777" w:rsidR="00506F7F" w:rsidRPr="008D114F" w:rsidRDefault="00F45C0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66D585" w14:textId="77777777" w:rsidR="00597139" w:rsidRDefault="00F45C0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366D586" w14:textId="77777777" w:rsidR="00314FF7" w:rsidRPr="008D114F" w:rsidRDefault="00F45C0B"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0A22215" w14:textId="477B941B" w:rsidR="00986892" w:rsidRPr="00C461FA" w:rsidRDefault="0070529E" w:rsidP="00AC1307">
      <w:pPr>
        <w:rPr>
          <w:rFonts w:eastAsiaTheme="minorHAnsi"/>
          <w:color w:val="auto"/>
        </w:rPr>
      </w:pPr>
      <w:r w:rsidRPr="00C461FA">
        <w:rPr>
          <w:rFonts w:eastAsiaTheme="minorHAnsi"/>
          <w:color w:val="auto"/>
        </w:rPr>
        <w:t xml:space="preserve">The organisation reviews high impact </w:t>
      </w:r>
      <w:r w:rsidR="00DE5F12" w:rsidRPr="00C461FA">
        <w:rPr>
          <w:rFonts w:eastAsiaTheme="minorHAnsi"/>
          <w:color w:val="auto"/>
        </w:rPr>
        <w:t xml:space="preserve">and high prevalence risk areas and identified need for </w:t>
      </w:r>
      <w:r w:rsidR="006C6CA6" w:rsidRPr="00C461FA">
        <w:rPr>
          <w:rFonts w:eastAsiaTheme="minorHAnsi"/>
          <w:color w:val="auto"/>
        </w:rPr>
        <w:t xml:space="preserve">monitoring and support across care and services is documented and reported. </w:t>
      </w:r>
      <w:r w:rsidR="00AB789D" w:rsidRPr="00C461FA">
        <w:rPr>
          <w:rFonts w:eastAsiaTheme="minorHAnsi"/>
          <w:color w:val="auto"/>
        </w:rPr>
        <w:t xml:space="preserve">Information gathered is discussed and reviewed at clinical meetings and reported to the governing body. </w:t>
      </w:r>
    </w:p>
    <w:p w14:paraId="6AEDB5A2" w14:textId="68964327" w:rsidR="0062500C" w:rsidRPr="00C461FA" w:rsidRDefault="0062500C" w:rsidP="00AC1307">
      <w:pPr>
        <w:rPr>
          <w:rFonts w:eastAsiaTheme="minorHAnsi"/>
          <w:color w:val="auto"/>
        </w:rPr>
      </w:pPr>
      <w:r w:rsidRPr="00C461FA">
        <w:rPr>
          <w:rFonts w:eastAsiaTheme="minorHAnsi"/>
          <w:color w:val="auto"/>
        </w:rPr>
        <w:t xml:space="preserve">The organisation demonstrated a risk management framework including policy and procedure guidance and staff education and training. </w:t>
      </w:r>
    </w:p>
    <w:p w14:paraId="49463B73" w14:textId="35A7E90F" w:rsidR="00FE640A" w:rsidRPr="00C461FA" w:rsidRDefault="00986892" w:rsidP="00AC1307">
      <w:pPr>
        <w:rPr>
          <w:rFonts w:eastAsiaTheme="minorHAnsi"/>
          <w:color w:val="auto"/>
        </w:rPr>
      </w:pPr>
      <w:r w:rsidRPr="00C461FA">
        <w:rPr>
          <w:rFonts w:eastAsiaTheme="minorHAnsi"/>
          <w:color w:val="auto"/>
        </w:rPr>
        <w:t xml:space="preserve">Via documentation review the Assessment Team bought forward </w:t>
      </w:r>
      <w:r w:rsidR="00242DE3" w:rsidRPr="00C461FA">
        <w:rPr>
          <w:rFonts w:eastAsiaTheme="minorHAnsi"/>
          <w:color w:val="auto"/>
        </w:rPr>
        <w:t>r</w:t>
      </w:r>
      <w:r w:rsidRPr="00C461FA">
        <w:rPr>
          <w:rFonts w:eastAsiaTheme="minorHAnsi"/>
          <w:color w:val="auto"/>
        </w:rPr>
        <w:t xml:space="preserve">eview of the incident </w:t>
      </w:r>
      <w:r w:rsidR="00242DE3" w:rsidRPr="00C461FA">
        <w:rPr>
          <w:rFonts w:eastAsiaTheme="minorHAnsi"/>
          <w:color w:val="auto"/>
        </w:rPr>
        <w:t xml:space="preserve">reporting register indicated most incidents are recorded however </w:t>
      </w:r>
      <w:r w:rsidR="00EB533B" w:rsidRPr="00C461FA">
        <w:rPr>
          <w:rFonts w:eastAsiaTheme="minorHAnsi"/>
          <w:color w:val="auto"/>
        </w:rPr>
        <w:t xml:space="preserve">not all are consistently completed to demonstrate management review of causal factors. </w:t>
      </w:r>
      <w:r w:rsidR="0059467B" w:rsidRPr="00C461FA">
        <w:rPr>
          <w:rFonts w:eastAsiaTheme="minorHAnsi"/>
          <w:color w:val="auto"/>
        </w:rPr>
        <w:t xml:space="preserve">The Assessment Team bought forward some deficiencies </w:t>
      </w:r>
      <w:r w:rsidR="003C47FC" w:rsidRPr="00C461FA">
        <w:rPr>
          <w:rFonts w:eastAsiaTheme="minorHAnsi"/>
          <w:color w:val="auto"/>
        </w:rPr>
        <w:t xml:space="preserve">in relation to monitoring of care related risks. The impact is considered in requirement </w:t>
      </w:r>
      <w:r w:rsidR="00FE640A" w:rsidRPr="00C461FA">
        <w:rPr>
          <w:rFonts w:eastAsiaTheme="minorHAnsi"/>
          <w:color w:val="auto"/>
        </w:rPr>
        <w:t>3(3)(a).</w:t>
      </w:r>
    </w:p>
    <w:p w14:paraId="05A4B108" w14:textId="019300A5" w:rsidR="00C461FA" w:rsidRPr="00C461FA" w:rsidRDefault="00C461FA" w:rsidP="00AC1307">
      <w:pPr>
        <w:rPr>
          <w:rFonts w:eastAsiaTheme="minorHAnsi"/>
          <w:color w:val="auto"/>
        </w:rPr>
      </w:pPr>
      <w:r w:rsidRPr="00C461FA">
        <w:rPr>
          <w:rFonts w:eastAsiaTheme="minorHAnsi"/>
          <w:color w:val="auto"/>
        </w:rPr>
        <w:t>I find this requirement is compliant.</w:t>
      </w:r>
    </w:p>
    <w:p w14:paraId="4366D588" w14:textId="7946D7D4" w:rsidR="00506F7F" w:rsidRPr="00506F7F" w:rsidRDefault="00F45C0B" w:rsidP="00506F7F">
      <w:pPr>
        <w:pStyle w:val="Heading3"/>
      </w:pPr>
      <w:r w:rsidRPr="00506F7F">
        <w:t>Requirement 8(3)(e)</w:t>
      </w:r>
      <w:r>
        <w:tab/>
        <w:t>Compliant</w:t>
      </w:r>
    </w:p>
    <w:p w14:paraId="4366D589" w14:textId="77777777" w:rsidR="00506F7F" w:rsidRPr="008D114F" w:rsidRDefault="00F45C0B" w:rsidP="00506F7F">
      <w:pPr>
        <w:rPr>
          <w:i/>
        </w:rPr>
      </w:pPr>
      <w:r w:rsidRPr="008D114F">
        <w:rPr>
          <w:i/>
        </w:rPr>
        <w:t>Where clinical care is provided—a clinical governance framework, including but not limited to the following:</w:t>
      </w:r>
    </w:p>
    <w:p w14:paraId="4366D58A" w14:textId="77777777" w:rsidR="00506F7F" w:rsidRPr="008D114F" w:rsidRDefault="00F45C0B" w:rsidP="00506F7F">
      <w:pPr>
        <w:numPr>
          <w:ilvl w:val="0"/>
          <w:numId w:val="30"/>
        </w:numPr>
        <w:tabs>
          <w:tab w:val="right" w:pos="9026"/>
        </w:tabs>
        <w:spacing w:before="0" w:after="0"/>
        <w:ind w:left="567" w:hanging="425"/>
        <w:outlineLvl w:val="4"/>
        <w:rPr>
          <w:i/>
        </w:rPr>
      </w:pPr>
      <w:r w:rsidRPr="008D114F">
        <w:rPr>
          <w:i/>
        </w:rPr>
        <w:t>antimicrobial stewardship;</w:t>
      </w:r>
    </w:p>
    <w:p w14:paraId="4366D58B" w14:textId="77777777" w:rsidR="00506F7F" w:rsidRPr="008D114F" w:rsidRDefault="00F45C0B" w:rsidP="00506F7F">
      <w:pPr>
        <w:numPr>
          <w:ilvl w:val="0"/>
          <w:numId w:val="30"/>
        </w:numPr>
        <w:tabs>
          <w:tab w:val="right" w:pos="9026"/>
        </w:tabs>
        <w:spacing w:before="0" w:after="0"/>
        <w:ind w:left="567" w:hanging="425"/>
        <w:outlineLvl w:val="4"/>
        <w:rPr>
          <w:i/>
        </w:rPr>
      </w:pPr>
      <w:r w:rsidRPr="008D114F">
        <w:rPr>
          <w:i/>
        </w:rPr>
        <w:t>minimising the use of restraint;</w:t>
      </w:r>
    </w:p>
    <w:p w14:paraId="4366D58C" w14:textId="77777777" w:rsidR="00506F7F" w:rsidRPr="008D114F" w:rsidRDefault="00F45C0B" w:rsidP="00506F7F">
      <w:pPr>
        <w:numPr>
          <w:ilvl w:val="0"/>
          <w:numId w:val="30"/>
        </w:numPr>
        <w:tabs>
          <w:tab w:val="right" w:pos="9026"/>
        </w:tabs>
        <w:spacing w:before="0" w:after="0"/>
        <w:ind w:left="567" w:hanging="425"/>
        <w:outlineLvl w:val="4"/>
        <w:rPr>
          <w:i/>
        </w:rPr>
      </w:pPr>
      <w:r w:rsidRPr="008D114F">
        <w:rPr>
          <w:i/>
        </w:rPr>
        <w:t>open disclosure.</w:t>
      </w:r>
    </w:p>
    <w:p w14:paraId="4366D58E" w14:textId="77777777" w:rsidR="00506F7F" w:rsidRPr="00154403" w:rsidRDefault="008C149E" w:rsidP="00154403"/>
    <w:p w14:paraId="4366D58F" w14:textId="77777777" w:rsidR="00095CD4" w:rsidRDefault="008C149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366D590" w14:textId="77777777" w:rsidR="00A93E3F" w:rsidRDefault="00F45C0B" w:rsidP="00095CD4">
      <w:pPr>
        <w:pStyle w:val="Heading1"/>
      </w:pPr>
      <w:r>
        <w:lastRenderedPageBreak/>
        <w:t>Areas for improvement</w:t>
      </w:r>
    </w:p>
    <w:p w14:paraId="4366D594" w14:textId="77777777" w:rsidR="004B33E7" w:rsidRPr="00E830C7" w:rsidRDefault="00F45C0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EF4CC2" w14:textId="0DC91977" w:rsidR="00767C23" w:rsidRPr="00767C23" w:rsidRDefault="00767C23" w:rsidP="00767C23">
      <w:pPr>
        <w:pStyle w:val="ListParagraph"/>
        <w:numPr>
          <w:ilvl w:val="0"/>
          <w:numId w:val="39"/>
        </w:numPr>
        <w:rPr>
          <w:color w:val="auto"/>
        </w:rPr>
      </w:pPr>
      <w:r>
        <w:rPr>
          <w:color w:val="auto"/>
        </w:rPr>
        <w:t>Ensure all aspects of consumers personal and clinical care needs are consistently met</w:t>
      </w:r>
      <w:r w:rsidRPr="00767C23">
        <w:rPr>
          <w:color w:val="auto"/>
        </w:rPr>
        <w:t xml:space="preserve"> </w:t>
      </w:r>
    </w:p>
    <w:p w14:paraId="16F030E7" w14:textId="77777777" w:rsidR="00767C23" w:rsidRDefault="00F67310" w:rsidP="00F67310">
      <w:pPr>
        <w:pStyle w:val="ListParagraph"/>
        <w:numPr>
          <w:ilvl w:val="0"/>
          <w:numId w:val="39"/>
        </w:numPr>
        <w:rPr>
          <w:rFonts w:eastAsiaTheme="minorHAnsi"/>
          <w:color w:val="auto"/>
        </w:rPr>
      </w:pPr>
      <w:r w:rsidRPr="00F67310">
        <w:rPr>
          <w:rFonts w:eastAsiaTheme="minorHAnsi"/>
          <w:color w:val="auto"/>
        </w:rPr>
        <w:t>Implement an effective system to ensure current dietary needs are documented and communicated to relevant staff to guide service delivery</w:t>
      </w:r>
    </w:p>
    <w:p w14:paraId="25D7E900" w14:textId="77777777" w:rsidR="00C86F44" w:rsidRDefault="00767C23" w:rsidP="00F67310">
      <w:pPr>
        <w:pStyle w:val="ListParagraph"/>
        <w:numPr>
          <w:ilvl w:val="0"/>
          <w:numId w:val="39"/>
        </w:numPr>
        <w:rPr>
          <w:rFonts w:eastAsiaTheme="minorHAnsi"/>
          <w:color w:val="auto"/>
        </w:rPr>
      </w:pPr>
      <w:r>
        <w:rPr>
          <w:rFonts w:eastAsiaTheme="minorHAnsi"/>
          <w:color w:val="auto"/>
        </w:rPr>
        <w:t>Implement</w:t>
      </w:r>
      <w:r w:rsidRPr="004F23A2">
        <w:rPr>
          <w:rFonts w:eastAsiaTheme="minorHAnsi"/>
          <w:color w:val="auto"/>
        </w:rPr>
        <w:t xml:space="preserve"> an effective system to ensure meals are of suitable quality and as per consumer preference</w:t>
      </w:r>
    </w:p>
    <w:p w14:paraId="77C3F5F6" w14:textId="6A5E610F" w:rsidR="00F67310" w:rsidRPr="00C200FD" w:rsidRDefault="00C86F44" w:rsidP="00F67310">
      <w:pPr>
        <w:pStyle w:val="ListParagraph"/>
        <w:numPr>
          <w:ilvl w:val="0"/>
          <w:numId w:val="39"/>
        </w:numPr>
        <w:rPr>
          <w:rFonts w:eastAsiaTheme="minorHAnsi"/>
          <w:color w:val="auto"/>
        </w:rPr>
      </w:pPr>
      <w:r w:rsidRPr="00C200FD">
        <w:rPr>
          <w:color w:val="auto"/>
        </w:rPr>
        <w:t>Ensure enough staff to meet consumer’s needs, preferences and goals</w:t>
      </w:r>
      <w:r w:rsidR="00F67310" w:rsidRPr="00C200FD">
        <w:rPr>
          <w:rFonts w:eastAsiaTheme="minorHAnsi"/>
          <w:color w:val="auto"/>
        </w:rPr>
        <w:t xml:space="preserve">  </w:t>
      </w:r>
    </w:p>
    <w:p w14:paraId="4366D598" w14:textId="3D8BC8C5" w:rsidR="00A3716D" w:rsidRPr="00095CD4" w:rsidRDefault="00F67310" w:rsidP="00154403">
      <w:pPr>
        <w:pStyle w:val="ListBullet"/>
        <w:numPr>
          <w:ilvl w:val="0"/>
          <w:numId w:val="0"/>
        </w:numPr>
      </w:pPr>
      <w:r w:rsidRPr="00624366">
        <w:rPr>
          <w:color w:val="0000FF"/>
        </w:rPr>
        <w:t xml:space="preserve"> </w:t>
      </w:r>
      <w:r w:rsidR="00CC01BC">
        <w:rPr>
          <w:color w:val="0000FF"/>
        </w:rPr>
        <w:t xml:space="preserve">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5472" w14:textId="77777777" w:rsidR="00254223" w:rsidRDefault="00254223">
      <w:pPr>
        <w:spacing w:before="0" w:after="0" w:line="240" w:lineRule="auto"/>
      </w:pPr>
      <w:r>
        <w:separator/>
      </w:r>
    </w:p>
  </w:endnote>
  <w:endnote w:type="continuationSeparator" w:id="0">
    <w:p w14:paraId="1F7AC537" w14:textId="77777777" w:rsidR="00254223" w:rsidRDefault="002542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AE" w14:textId="77777777" w:rsidR="00506F7F" w:rsidRPr="009A1F1B" w:rsidRDefault="00F45C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66D5AF" w14:textId="77777777" w:rsidR="00506F7F" w:rsidRPr="00C72FFB" w:rsidRDefault="00F45C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Dubbo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366D5B0" w14:textId="77777777" w:rsidR="00506F7F" w:rsidRPr="00C72FFB" w:rsidRDefault="00F45C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1" w14:textId="77777777" w:rsidR="00506F7F" w:rsidRPr="009A1F1B" w:rsidRDefault="00F45C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66D5B2" w14:textId="77777777" w:rsidR="00506F7F" w:rsidRPr="00C72FFB" w:rsidRDefault="00F45C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Dubbo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66D5B3" w14:textId="77777777" w:rsidR="00506F7F" w:rsidRPr="00A3716D" w:rsidRDefault="00F45C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97EE" w14:textId="77777777" w:rsidR="00254223" w:rsidRDefault="00254223">
      <w:pPr>
        <w:spacing w:before="0" w:after="0" w:line="240" w:lineRule="auto"/>
      </w:pPr>
      <w:r>
        <w:separator/>
      </w:r>
    </w:p>
  </w:footnote>
  <w:footnote w:type="continuationSeparator" w:id="0">
    <w:p w14:paraId="49148390" w14:textId="77777777" w:rsidR="00254223" w:rsidRDefault="002542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AD" w14:textId="77777777" w:rsidR="00506F7F" w:rsidRDefault="00F45C0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366D5BF" wp14:editId="4366D5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1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C" w14:textId="77777777" w:rsidR="00506F7F" w:rsidRDefault="00F45C0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366D5D1" wp14:editId="4366D5D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27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D" w14:textId="77777777" w:rsidR="00506F7F" w:rsidRDefault="00F45C0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366D5D3" wp14:editId="4366D5D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30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E" w14:textId="77777777" w:rsidR="00506F7F" w:rsidRDefault="00F45C0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366D5D5" wp14:editId="4366D5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4" w14:textId="77777777" w:rsidR="00506F7F" w:rsidRDefault="00F45C0B">
    <w:pPr>
      <w:pStyle w:val="Header"/>
    </w:pPr>
    <w:r w:rsidRPr="003C6EC2">
      <w:rPr>
        <w:rFonts w:eastAsia="Calibri"/>
        <w:noProof/>
        <w:lang w:val="en-US" w:eastAsia="en-US"/>
      </w:rPr>
      <w:drawing>
        <wp:anchor distT="0" distB="0" distL="114300" distR="114300" simplePos="0" relativeHeight="251669504" behindDoc="1" locked="0" layoutInCell="1" allowOverlap="1" wp14:anchorId="4366D5C1" wp14:editId="4366D5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04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5" w14:textId="77777777" w:rsidR="00506F7F" w:rsidRDefault="00F45C0B" w:rsidP="0004322A">
    <w:r>
      <w:rPr>
        <w:noProof/>
        <w:color w:val="auto"/>
        <w:sz w:val="20"/>
        <w:lang w:val="en-US" w:eastAsia="en-US"/>
      </w:rPr>
      <w:drawing>
        <wp:anchor distT="0" distB="0" distL="114300" distR="114300" simplePos="0" relativeHeight="251660288" behindDoc="1" locked="0" layoutInCell="1" allowOverlap="1" wp14:anchorId="4366D5C3" wp14:editId="4366D5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93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6" w14:textId="77777777" w:rsidR="00506F7F" w:rsidRDefault="00F45C0B" w:rsidP="0004322A">
    <w:r>
      <w:rPr>
        <w:noProof/>
        <w:color w:val="auto"/>
        <w:sz w:val="20"/>
        <w:lang w:val="en-US" w:eastAsia="en-US"/>
      </w:rPr>
      <w:drawing>
        <wp:anchor distT="0" distB="0" distL="114300" distR="114300" simplePos="0" relativeHeight="251659264" behindDoc="1" locked="0" layoutInCell="1" allowOverlap="1" wp14:anchorId="4366D5C5" wp14:editId="4366D5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16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7" w14:textId="77777777" w:rsidR="00506F7F" w:rsidRDefault="00F45C0B" w:rsidP="0004322A">
    <w:r>
      <w:rPr>
        <w:noProof/>
        <w:color w:val="auto"/>
        <w:sz w:val="20"/>
        <w:lang w:val="en-US" w:eastAsia="en-US"/>
      </w:rPr>
      <w:drawing>
        <wp:anchor distT="0" distB="0" distL="114300" distR="114300" simplePos="0" relativeHeight="251661312" behindDoc="1" locked="0" layoutInCell="1" allowOverlap="1" wp14:anchorId="4366D5C7" wp14:editId="4366D5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1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8" w14:textId="77777777" w:rsidR="00506F7F" w:rsidRDefault="00F45C0B" w:rsidP="0004322A">
    <w:r>
      <w:rPr>
        <w:noProof/>
        <w:color w:val="auto"/>
        <w:sz w:val="20"/>
        <w:lang w:val="en-US" w:eastAsia="en-US"/>
      </w:rPr>
      <w:drawing>
        <wp:anchor distT="0" distB="0" distL="114300" distR="114300" simplePos="0" relativeHeight="251662336" behindDoc="1" locked="0" layoutInCell="1" allowOverlap="1" wp14:anchorId="4366D5C9" wp14:editId="4366D5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4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9" w14:textId="77777777" w:rsidR="00506F7F" w:rsidRDefault="00F45C0B" w:rsidP="0004322A">
    <w:r>
      <w:rPr>
        <w:noProof/>
        <w:color w:val="auto"/>
        <w:sz w:val="20"/>
        <w:lang w:val="en-US" w:eastAsia="en-US"/>
      </w:rPr>
      <w:drawing>
        <wp:anchor distT="0" distB="0" distL="114300" distR="114300" simplePos="0" relativeHeight="251663360" behindDoc="1" locked="0" layoutInCell="1" allowOverlap="1" wp14:anchorId="4366D5CB" wp14:editId="4366D5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59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A" w14:textId="77777777" w:rsidR="00506F7F" w:rsidRDefault="00F45C0B" w:rsidP="0004322A">
    <w:r>
      <w:rPr>
        <w:noProof/>
        <w:color w:val="auto"/>
        <w:sz w:val="20"/>
        <w:lang w:val="en-US" w:eastAsia="en-US"/>
      </w:rPr>
      <w:drawing>
        <wp:anchor distT="0" distB="0" distL="114300" distR="114300" simplePos="0" relativeHeight="251664384" behindDoc="1" locked="0" layoutInCell="1" allowOverlap="1" wp14:anchorId="4366D5CD" wp14:editId="4366D5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23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D5BB" w14:textId="77777777" w:rsidR="00506F7F" w:rsidRDefault="00F45C0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366D5CF" wp14:editId="4366D5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5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9379E0"/>
    <w:multiLevelType w:val="hybridMultilevel"/>
    <w:tmpl w:val="CDEC6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E2C1740">
      <w:start w:val="1"/>
      <w:numFmt w:val="lowerRoman"/>
      <w:lvlText w:val="(%1)"/>
      <w:lvlJc w:val="left"/>
      <w:pPr>
        <w:ind w:left="1080" w:hanging="720"/>
      </w:pPr>
      <w:rPr>
        <w:rFonts w:hint="default"/>
        <w:b w:val="0"/>
      </w:rPr>
    </w:lvl>
    <w:lvl w:ilvl="1" w:tplc="3DC03ECA" w:tentative="1">
      <w:start w:val="1"/>
      <w:numFmt w:val="lowerLetter"/>
      <w:lvlText w:val="%2."/>
      <w:lvlJc w:val="left"/>
      <w:pPr>
        <w:ind w:left="1440" w:hanging="360"/>
      </w:pPr>
    </w:lvl>
    <w:lvl w:ilvl="2" w:tplc="46C46330" w:tentative="1">
      <w:start w:val="1"/>
      <w:numFmt w:val="lowerRoman"/>
      <w:lvlText w:val="%3."/>
      <w:lvlJc w:val="right"/>
      <w:pPr>
        <w:ind w:left="2160" w:hanging="180"/>
      </w:pPr>
    </w:lvl>
    <w:lvl w:ilvl="3" w:tplc="8166A41E" w:tentative="1">
      <w:start w:val="1"/>
      <w:numFmt w:val="decimal"/>
      <w:lvlText w:val="%4."/>
      <w:lvlJc w:val="left"/>
      <w:pPr>
        <w:ind w:left="2880" w:hanging="360"/>
      </w:pPr>
    </w:lvl>
    <w:lvl w:ilvl="4" w:tplc="BA607184" w:tentative="1">
      <w:start w:val="1"/>
      <w:numFmt w:val="lowerLetter"/>
      <w:lvlText w:val="%5."/>
      <w:lvlJc w:val="left"/>
      <w:pPr>
        <w:ind w:left="3600" w:hanging="360"/>
      </w:pPr>
    </w:lvl>
    <w:lvl w:ilvl="5" w:tplc="584E0D7E" w:tentative="1">
      <w:start w:val="1"/>
      <w:numFmt w:val="lowerRoman"/>
      <w:lvlText w:val="%6."/>
      <w:lvlJc w:val="right"/>
      <w:pPr>
        <w:ind w:left="4320" w:hanging="180"/>
      </w:pPr>
    </w:lvl>
    <w:lvl w:ilvl="6" w:tplc="E6F003EA" w:tentative="1">
      <w:start w:val="1"/>
      <w:numFmt w:val="decimal"/>
      <w:lvlText w:val="%7."/>
      <w:lvlJc w:val="left"/>
      <w:pPr>
        <w:ind w:left="5040" w:hanging="360"/>
      </w:pPr>
    </w:lvl>
    <w:lvl w:ilvl="7" w:tplc="A2A2C7A8" w:tentative="1">
      <w:start w:val="1"/>
      <w:numFmt w:val="lowerLetter"/>
      <w:lvlText w:val="%8."/>
      <w:lvlJc w:val="left"/>
      <w:pPr>
        <w:ind w:left="5760" w:hanging="360"/>
      </w:pPr>
    </w:lvl>
    <w:lvl w:ilvl="8" w:tplc="044088D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DC84C78">
      <w:start w:val="1"/>
      <w:numFmt w:val="bullet"/>
      <w:pStyle w:val="ListParagraph"/>
      <w:lvlText w:val=""/>
      <w:lvlJc w:val="left"/>
      <w:pPr>
        <w:ind w:left="1440" w:hanging="360"/>
      </w:pPr>
      <w:rPr>
        <w:rFonts w:ascii="Symbol" w:hAnsi="Symbol" w:hint="default"/>
        <w:color w:val="auto"/>
      </w:rPr>
    </w:lvl>
    <w:lvl w:ilvl="1" w:tplc="E6E8EE4A" w:tentative="1">
      <w:start w:val="1"/>
      <w:numFmt w:val="bullet"/>
      <w:lvlText w:val="o"/>
      <w:lvlJc w:val="left"/>
      <w:pPr>
        <w:ind w:left="2160" w:hanging="360"/>
      </w:pPr>
      <w:rPr>
        <w:rFonts w:ascii="Courier New" w:hAnsi="Courier New" w:cs="Courier New" w:hint="default"/>
      </w:rPr>
    </w:lvl>
    <w:lvl w:ilvl="2" w:tplc="2F0ADFB4" w:tentative="1">
      <w:start w:val="1"/>
      <w:numFmt w:val="bullet"/>
      <w:lvlText w:val=""/>
      <w:lvlJc w:val="left"/>
      <w:pPr>
        <w:ind w:left="2880" w:hanging="360"/>
      </w:pPr>
      <w:rPr>
        <w:rFonts w:ascii="Wingdings" w:hAnsi="Wingdings" w:hint="default"/>
      </w:rPr>
    </w:lvl>
    <w:lvl w:ilvl="3" w:tplc="9A74CB4A" w:tentative="1">
      <w:start w:val="1"/>
      <w:numFmt w:val="bullet"/>
      <w:lvlText w:val=""/>
      <w:lvlJc w:val="left"/>
      <w:pPr>
        <w:ind w:left="3600" w:hanging="360"/>
      </w:pPr>
      <w:rPr>
        <w:rFonts w:ascii="Symbol" w:hAnsi="Symbol" w:hint="default"/>
      </w:rPr>
    </w:lvl>
    <w:lvl w:ilvl="4" w:tplc="554820B2" w:tentative="1">
      <w:start w:val="1"/>
      <w:numFmt w:val="bullet"/>
      <w:lvlText w:val="o"/>
      <w:lvlJc w:val="left"/>
      <w:pPr>
        <w:ind w:left="4320" w:hanging="360"/>
      </w:pPr>
      <w:rPr>
        <w:rFonts w:ascii="Courier New" w:hAnsi="Courier New" w:cs="Courier New" w:hint="default"/>
      </w:rPr>
    </w:lvl>
    <w:lvl w:ilvl="5" w:tplc="D138D562" w:tentative="1">
      <w:start w:val="1"/>
      <w:numFmt w:val="bullet"/>
      <w:lvlText w:val=""/>
      <w:lvlJc w:val="left"/>
      <w:pPr>
        <w:ind w:left="5040" w:hanging="360"/>
      </w:pPr>
      <w:rPr>
        <w:rFonts w:ascii="Wingdings" w:hAnsi="Wingdings" w:hint="default"/>
      </w:rPr>
    </w:lvl>
    <w:lvl w:ilvl="6" w:tplc="A9A223C8" w:tentative="1">
      <w:start w:val="1"/>
      <w:numFmt w:val="bullet"/>
      <w:lvlText w:val=""/>
      <w:lvlJc w:val="left"/>
      <w:pPr>
        <w:ind w:left="5760" w:hanging="360"/>
      </w:pPr>
      <w:rPr>
        <w:rFonts w:ascii="Symbol" w:hAnsi="Symbol" w:hint="default"/>
      </w:rPr>
    </w:lvl>
    <w:lvl w:ilvl="7" w:tplc="0A745152" w:tentative="1">
      <w:start w:val="1"/>
      <w:numFmt w:val="bullet"/>
      <w:lvlText w:val="o"/>
      <w:lvlJc w:val="left"/>
      <w:pPr>
        <w:ind w:left="6480" w:hanging="360"/>
      </w:pPr>
      <w:rPr>
        <w:rFonts w:ascii="Courier New" w:hAnsi="Courier New" w:cs="Courier New" w:hint="default"/>
      </w:rPr>
    </w:lvl>
    <w:lvl w:ilvl="8" w:tplc="10D89B5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40CA7EC">
      <w:start w:val="1"/>
      <w:numFmt w:val="lowerRoman"/>
      <w:lvlText w:val="(%1)"/>
      <w:lvlJc w:val="left"/>
      <w:pPr>
        <w:ind w:left="1004" w:hanging="720"/>
      </w:pPr>
      <w:rPr>
        <w:rFonts w:hint="default"/>
        <w:b w:val="0"/>
      </w:rPr>
    </w:lvl>
    <w:lvl w:ilvl="1" w:tplc="BC9A0F4C" w:tentative="1">
      <w:start w:val="1"/>
      <w:numFmt w:val="lowerLetter"/>
      <w:lvlText w:val="%2."/>
      <w:lvlJc w:val="left"/>
      <w:pPr>
        <w:ind w:left="1364" w:hanging="360"/>
      </w:pPr>
    </w:lvl>
    <w:lvl w:ilvl="2" w:tplc="1B1C517A" w:tentative="1">
      <w:start w:val="1"/>
      <w:numFmt w:val="lowerRoman"/>
      <w:lvlText w:val="%3."/>
      <w:lvlJc w:val="right"/>
      <w:pPr>
        <w:ind w:left="2084" w:hanging="180"/>
      </w:pPr>
    </w:lvl>
    <w:lvl w:ilvl="3" w:tplc="42CC07F2" w:tentative="1">
      <w:start w:val="1"/>
      <w:numFmt w:val="decimal"/>
      <w:lvlText w:val="%4."/>
      <w:lvlJc w:val="left"/>
      <w:pPr>
        <w:ind w:left="2804" w:hanging="360"/>
      </w:pPr>
    </w:lvl>
    <w:lvl w:ilvl="4" w:tplc="22BE3F96" w:tentative="1">
      <w:start w:val="1"/>
      <w:numFmt w:val="lowerLetter"/>
      <w:lvlText w:val="%5."/>
      <w:lvlJc w:val="left"/>
      <w:pPr>
        <w:ind w:left="3524" w:hanging="360"/>
      </w:pPr>
    </w:lvl>
    <w:lvl w:ilvl="5" w:tplc="C1A8EC8C" w:tentative="1">
      <w:start w:val="1"/>
      <w:numFmt w:val="lowerRoman"/>
      <w:lvlText w:val="%6."/>
      <w:lvlJc w:val="right"/>
      <w:pPr>
        <w:ind w:left="4244" w:hanging="180"/>
      </w:pPr>
    </w:lvl>
    <w:lvl w:ilvl="6" w:tplc="3FDC3FE4" w:tentative="1">
      <w:start w:val="1"/>
      <w:numFmt w:val="decimal"/>
      <w:lvlText w:val="%7."/>
      <w:lvlJc w:val="left"/>
      <w:pPr>
        <w:ind w:left="4964" w:hanging="360"/>
      </w:pPr>
    </w:lvl>
    <w:lvl w:ilvl="7" w:tplc="9BFA6644" w:tentative="1">
      <w:start w:val="1"/>
      <w:numFmt w:val="lowerLetter"/>
      <w:lvlText w:val="%8."/>
      <w:lvlJc w:val="left"/>
      <w:pPr>
        <w:ind w:left="5684" w:hanging="360"/>
      </w:pPr>
    </w:lvl>
    <w:lvl w:ilvl="8" w:tplc="B82E6D7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A76E3BA">
      <w:start w:val="1"/>
      <w:numFmt w:val="lowerRoman"/>
      <w:lvlText w:val="(%1)"/>
      <w:lvlJc w:val="left"/>
      <w:pPr>
        <w:ind w:left="1080" w:hanging="720"/>
      </w:pPr>
      <w:rPr>
        <w:rFonts w:hint="default"/>
      </w:rPr>
    </w:lvl>
    <w:lvl w:ilvl="1" w:tplc="F6223A80" w:tentative="1">
      <w:start w:val="1"/>
      <w:numFmt w:val="lowerLetter"/>
      <w:lvlText w:val="%2."/>
      <w:lvlJc w:val="left"/>
      <w:pPr>
        <w:ind w:left="1440" w:hanging="360"/>
      </w:pPr>
    </w:lvl>
    <w:lvl w:ilvl="2" w:tplc="B67099DA" w:tentative="1">
      <w:start w:val="1"/>
      <w:numFmt w:val="lowerRoman"/>
      <w:lvlText w:val="%3."/>
      <w:lvlJc w:val="right"/>
      <w:pPr>
        <w:ind w:left="2160" w:hanging="180"/>
      </w:pPr>
    </w:lvl>
    <w:lvl w:ilvl="3" w:tplc="AB5C831A" w:tentative="1">
      <w:start w:val="1"/>
      <w:numFmt w:val="decimal"/>
      <w:lvlText w:val="%4."/>
      <w:lvlJc w:val="left"/>
      <w:pPr>
        <w:ind w:left="2880" w:hanging="360"/>
      </w:pPr>
    </w:lvl>
    <w:lvl w:ilvl="4" w:tplc="0A024F88" w:tentative="1">
      <w:start w:val="1"/>
      <w:numFmt w:val="lowerLetter"/>
      <w:lvlText w:val="%5."/>
      <w:lvlJc w:val="left"/>
      <w:pPr>
        <w:ind w:left="3600" w:hanging="360"/>
      </w:pPr>
    </w:lvl>
    <w:lvl w:ilvl="5" w:tplc="7B307E48" w:tentative="1">
      <w:start w:val="1"/>
      <w:numFmt w:val="lowerRoman"/>
      <w:lvlText w:val="%6."/>
      <w:lvlJc w:val="right"/>
      <w:pPr>
        <w:ind w:left="4320" w:hanging="180"/>
      </w:pPr>
    </w:lvl>
    <w:lvl w:ilvl="6" w:tplc="07A47CF8" w:tentative="1">
      <w:start w:val="1"/>
      <w:numFmt w:val="decimal"/>
      <w:lvlText w:val="%7."/>
      <w:lvlJc w:val="left"/>
      <w:pPr>
        <w:ind w:left="5040" w:hanging="360"/>
      </w:pPr>
    </w:lvl>
    <w:lvl w:ilvl="7" w:tplc="AD88AEA8" w:tentative="1">
      <w:start w:val="1"/>
      <w:numFmt w:val="lowerLetter"/>
      <w:lvlText w:val="%8."/>
      <w:lvlJc w:val="left"/>
      <w:pPr>
        <w:ind w:left="5760" w:hanging="360"/>
      </w:pPr>
    </w:lvl>
    <w:lvl w:ilvl="8" w:tplc="09984EF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5B02FFA">
      <w:start w:val="1"/>
      <w:numFmt w:val="lowerRoman"/>
      <w:lvlText w:val="(%1)"/>
      <w:lvlJc w:val="left"/>
      <w:pPr>
        <w:ind w:left="1080" w:hanging="720"/>
      </w:pPr>
      <w:rPr>
        <w:rFonts w:hint="default"/>
      </w:rPr>
    </w:lvl>
    <w:lvl w:ilvl="1" w:tplc="E666751A" w:tentative="1">
      <w:start w:val="1"/>
      <w:numFmt w:val="lowerLetter"/>
      <w:lvlText w:val="%2."/>
      <w:lvlJc w:val="left"/>
      <w:pPr>
        <w:ind w:left="1440" w:hanging="360"/>
      </w:pPr>
    </w:lvl>
    <w:lvl w:ilvl="2" w:tplc="DF7C1A12" w:tentative="1">
      <w:start w:val="1"/>
      <w:numFmt w:val="lowerRoman"/>
      <w:lvlText w:val="%3."/>
      <w:lvlJc w:val="right"/>
      <w:pPr>
        <w:ind w:left="2160" w:hanging="180"/>
      </w:pPr>
    </w:lvl>
    <w:lvl w:ilvl="3" w:tplc="73BA38CE" w:tentative="1">
      <w:start w:val="1"/>
      <w:numFmt w:val="decimal"/>
      <w:lvlText w:val="%4."/>
      <w:lvlJc w:val="left"/>
      <w:pPr>
        <w:ind w:left="2880" w:hanging="360"/>
      </w:pPr>
    </w:lvl>
    <w:lvl w:ilvl="4" w:tplc="AF9EEF52" w:tentative="1">
      <w:start w:val="1"/>
      <w:numFmt w:val="lowerLetter"/>
      <w:lvlText w:val="%5."/>
      <w:lvlJc w:val="left"/>
      <w:pPr>
        <w:ind w:left="3600" w:hanging="360"/>
      </w:pPr>
    </w:lvl>
    <w:lvl w:ilvl="5" w:tplc="DB0CD710" w:tentative="1">
      <w:start w:val="1"/>
      <w:numFmt w:val="lowerRoman"/>
      <w:lvlText w:val="%6."/>
      <w:lvlJc w:val="right"/>
      <w:pPr>
        <w:ind w:left="4320" w:hanging="180"/>
      </w:pPr>
    </w:lvl>
    <w:lvl w:ilvl="6" w:tplc="2264CA08" w:tentative="1">
      <w:start w:val="1"/>
      <w:numFmt w:val="decimal"/>
      <w:lvlText w:val="%7."/>
      <w:lvlJc w:val="left"/>
      <w:pPr>
        <w:ind w:left="5040" w:hanging="360"/>
      </w:pPr>
    </w:lvl>
    <w:lvl w:ilvl="7" w:tplc="4E2C58F4" w:tentative="1">
      <w:start w:val="1"/>
      <w:numFmt w:val="lowerLetter"/>
      <w:lvlText w:val="%8."/>
      <w:lvlJc w:val="left"/>
      <w:pPr>
        <w:ind w:left="5760" w:hanging="360"/>
      </w:pPr>
    </w:lvl>
    <w:lvl w:ilvl="8" w:tplc="FD1E1C8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866F446">
      <w:start w:val="1"/>
      <w:numFmt w:val="lowerRoman"/>
      <w:lvlText w:val="(%1)"/>
      <w:lvlJc w:val="left"/>
      <w:pPr>
        <w:ind w:left="1080" w:hanging="720"/>
      </w:pPr>
      <w:rPr>
        <w:rFonts w:hint="default"/>
        <w:b w:val="0"/>
      </w:rPr>
    </w:lvl>
    <w:lvl w:ilvl="1" w:tplc="A642CE0C" w:tentative="1">
      <w:start w:val="1"/>
      <w:numFmt w:val="lowerLetter"/>
      <w:lvlText w:val="%2."/>
      <w:lvlJc w:val="left"/>
      <w:pPr>
        <w:ind w:left="1440" w:hanging="360"/>
      </w:pPr>
    </w:lvl>
    <w:lvl w:ilvl="2" w:tplc="227405FE" w:tentative="1">
      <w:start w:val="1"/>
      <w:numFmt w:val="lowerRoman"/>
      <w:lvlText w:val="%3."/>
      <w:lvlJc w:val="right"/>
      <w:pPr>
        <w:ind w:left="2160" w:hanging="180"/>
      </w:pPr>
    </w:lvl>
    <w:lvl w:ilvl="3" w:tplc="5BCCFE22" w:tentative="1">
      <w:start w:val="1"/>
      <w:numFmt w:val="decimal"/>
      <w:lvlText w:val="%4."/>
      <w:lvlJc w:val="left"/>
      <w:pPr>
        <w:ind w:left="2880" w:hanging="360"/>
      </w:pPr>
    </w:lvl>
    <w:lvl w:ilvl="4" w:tplc="220231F4" w:tentative="1">
      <w:start w:val="1"/>
      <w:numFmt w:val="lowerLetter"/>
      <w:lvlText w:val="%5."/>
      <w:lvlJc w:val="left"/>
      <w:pPr>
        <w:ind w:left="3600" w:hanging="360"/>
      </w:pPr>
    </w:lvl>
    <w:lvl w:ilvl="5" w:tplc="EB1E8368" w:tentative="1">
      <w:start w:val="1"/>
      <w:numFmt w:val="lowerRoman"/>
      <w:lvlText w:val="%6."/>
      <w:lvlJc w:val="right"/>
      <w:pPr>
        <w:ind w:left="4320" w:hanging="180"/>
      </w:pPr>
    </w:lvl>
    <w:lvl w:ilvl="6" w:tplc="D21E6BC0" w:tentative="1">
      <w:start w:val="1"/>
      <w:numFmt w:val="decimal"/>
      <w:lvlText w:val="%7."/>
      <w:lvlJc w:val="left"/>
      <w:pPr>
        <w:ind w:left="5040" w:hanging="360"/>
      </w:pPr>
    </w:lvl>
    <w:lvl w:ilvl="7" w:tplc="235CC9D8" w:tentative="1">
      <w:start w:val="1"/>
      <w:numFmt w:val="lowerLetter"/>
      <w:lvlText w:val="%8."/>
      <w:lvlJc w:val="left"/>
      <w:pPr>
        <w:ind w:left="5760" w:hanging="360"/>
      </w:pPr>
    </w:lvl>
    <w:lvl w:ilvl="8" w:tplc="0A0250B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3E67142">
      <w:start w:val="1"/>
      <w:numFmt w:val="lowerLetter"/>
      <w:lvlText w:val="(%1)"/>
      <w:lvlJc w:val="left"/>
      <w:pPr>
        <w:ind w:left="360" w:hanging="360"/>
      </w:pPr>
      <w:rPr>
        <w:rFonts w:hint="default"/>
      </w:rPr>
    </w:lvl>
    <w:lvl w:ilvl="1" w:tplc="6CFC8CB4" w:tentative="1">
      <w:start w:val="1"/>
      <w:numFmt w:val="lowerLetter"/>
      <w:lvlText w:val="%2."/>
      <w:lvlJc w:val="left"/>
      <w:pPr>
        <w:ind w:left="1080" w:hanging="360"/>
      </w:pPr>
    </w:lvl>
    <w:lvl w:ilvl="2" w:tplc="4112AD48" w:tentative="1">
      <w:start w:val="1"/>
      <w:numFmt w:val="lowerRoman"/>
      <w:lvlText w:val="%3."/>
      <w:lvlJc w:val="right"/>
      <w:pPr>
        <w:ind w:left="1800" w:hanging="180"/>
      </w:pPr>
    </w:lvl>
    <w:lvl w:ilvl="3" w:tplc="1A189398" w:tentative="1">
      <w:start w:val="1"/>
      <w:numFmt w:val="decimal"/>
      <w:lvlText w:val="%4."/>
      <w:lvlJc w:val="left"/>
      <w:pPr>
        <w:ind w:left="2520" w:hanging="360"/>
      </w:pPr>
    </w:lvl>
    <w:lvl w:ilvl="4" w:tplc="D4C075DC" w:tentative="1">
      <w:start w:val="1"/>
      <w:numFmt w:val="lowerLetter"/>
      <w:lvlText w:val="%5."/>
      <w:lvlJc w:val="left"/>
      <w:pPr>
        <w:ind w:left="3240" w:hanging="360"/>
      </w:pPr>
    </w:lvl>
    <w:lvl w:ilvl="5" w:tplc="E19E0F00" w:tentative="1">
      <w:start w:val="1"/>
      <w:numFmt w:val="lowerRoman"/>
      <w:lvlText w:val="%6."/>
      <w:lvlJc w:val="right"/>
      <w:pPr>
        <w:ind w:left="3960" w:hanging="180"/>
      </w:pPr>
    </w:lvl>
    <w:lvl w:ilvl="6" w:tplc="E8E08856" w:tentative="1">
      <w:start w:val="1"/>
      <w:numFmt w:val="decimal"/>
      <w:lvlText w:val="%7."/>
      <w:lvlJc w:val="left"/>
      <w:pPr>
        <w:ind w:left="4680" w:hanging="360"/>
      </w:pPr>
    </w:lvl>
    <w:lvl w:ilvl="7" w:tplc="AEEE684A" w:tentative="1">
      <w:start w:val="1"/>
      <w:numFmt w:val="lowerLetter"/>
      <w:lvlText w:val="%8."/>
      <w:lvlJc w:val="left"/>
      <w:pPr>
        <w:ind w:left="5400" w:hanging="360"/>
      </w:pPr>
    </w:lvl>
    <w:lvl w:ilvl="8" w:tplc="68BA3B0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178B8FC">
      <w:start w:val="1"/>
      <w:numFmt w:val="decimal"/>
      <w:lvlText w:val="%1."/>
      <w:lvlJc w:val="left"/>
      <w:pPr>
        <w:ind w:left="360" w:hanging="360"/>
      </w:pPr>
      <w:rPr>
        <w:rFonts w:hint="default"/>
      </w:rPr>
    </w:lvl>
    <w:lvl w:ilvl="1" w:tplc="25BCF58C" w:tentative="1">
      <w:start w:val="1"/>
      <w:numFmt w:val="lowerLetter"/>
      <w:lvlText w:val="%2."/>
      <w:lvlJc w:val="left"/>
      <w:pPr>
        <w:ind w:left="1080" w:hanging="360"/>
      </w:pPr>
    </w:lvl>
    <w:lvl w:ilvl="2" w:tplc="A1BC2448" w:tentative="1">
      <w:start w:val="1"/>
      <w:numFmt w:val="lowerRoman"/>
      <w:lvlText w:val="%3."/>
      <w:lvlJc w:val="right"/>
      <w:pPr>
        <w:ind w:left="1800" w:hanging="180"/>
      </w:pPr>
    </w:lvl>
    <w:lvl w:ilvl="3" w:tplc="3A82E222" w:tentative="1">
      <w:start w:val="1"/>
      <w:numFmt w:val="decimal"/>
      <w:lvlText w:val="%4."/>
      <w:lvlJc w:val="left"/>
      <w:pPr>
        <w:ind w:left="2520" w:hanging="360"/>
      </w:pPr>
    </w:lvl>
    <w:lvl w:ilvl="4" w:tplc="F4340E0E" w:tentative="1">
      <w:start w:val="1"/>
      <w:numFmt w:val="lowerLetter"/>
      <w:lvlText w:val="%5."/>
      <w:lvlJc w:val="left"/>
      <w:pPr>
        <w:ind w:left="3240" w:hanging="360"/>
      </w:pPr>
    </w:lvl>
    <w:lvl w:ilvl="5" w:tplc="A050A766" w:tentative="1">
      <w:start w:val="1"/>
      <w:numFmt w:val="lowerRoman"/>
      <w:lvlText w:val="%6."/>
      <w:lvlJc w:val="right"/>
      <w:pPr>
        <w:ind w:left="3960" w:hanging="180"/>
      </w:pPr>
    </w:lvl>
    <w:lvl w:ilvl="6" w:tplc="6E1453E6" w:tentative="1">
      <w:start w:val="1"/>
      <w:numFmt w:val="decimal"/>
      <w:lvlText w:val="%7."/>
      <w:lvlJc w:val="left"/>
      <w:pPr>
        <w:ind w:left="4680" w:hanging="360"/>
      </w:pPr>
    </w:lvl>
    <w:lvl w:ilvl="7" w:tplc="2CB47B8A" w:tentative="1">
      <w:start w:val="1"/>
      <w:numFmt w:val="lowerLetter"/>
      <w:lvlText w:val="%8."/>
      <w:lvlJc w:val="left"/>
      <w:pPr>
        <w:ind w:left="5400" w:hanging="360"/>
      </w:pPr>
    </w:lvl>
    <w:lvl w:ilvl="8" w:tplc="D40C64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CC87794">
      <w:start w:val="1"/>
      <w:numFmt w:val="decimal"/>
      <w:lvlText w:val="%1."/>
      <w:lvlJc w:val="left"/>
      <w:pPr>
        <w:ind w:left="360" w:hanging="360"/>
      </w:pPr>
      <w:rPr>
        <w:rFonts w:hint="default"/>
      </w:rPr>
    </w:lvl>
    <w:lvl w:ilvl="1" w:tplc="09404882" w:tentative="1">
      <w:start w:val="1"/>
      <w:numFmt w:val="lowerLetter"/>
      <w:lvlText w:val="%2."/>
      <w:lvlJc w:val="left"/>
      <w:pPr>
        <w:ind w:left="1080" w:hanging="360"/>
      </w:pPr>
    </w:lvl>
    <w:lvl w:ilvl="2" w:tplc="00F0669C" w:tentative="1">
      <w:start w:val="1"/>
      <w:numFmt w:val="lowerRoman"/>
      <w:lvlText w:val="%3."/>
      <w:lvlJc w:val="right"/>
      <w:pPr>
        <w:ind w:left="1800" w:hanging="180"/>
      </w:pPr>
    </w:lvl>
    <w:lvl w:ilvl="3" w:tplc="06C035D4" w:tentative="1">
      <w:start w:val="1"/>
      <w:numFmt w:val="decimal"/>
      <w:lvlText w:val="%4."/>
      <w:lvlJc w:val="left"/>
      <w:pPr>
        <w:ind w:left="2520" w:hanging="360"/>
      </w:pPr>
    </w:lvl>
    <w:lvl w:ilvl="4" w:tplc="96B8985E" w:tentative="1">
      <w:start w:val="1"/>
      <w:numFmt w:val="lowerLetter"/>
      <w:lvlText w:val="%5."/>
      <w:lvlJc w:val="left"/>
      <w:pPr>
        <w:ind w:left="3240" w:hanging="360"/>
      </w:pPr>
    </w:lvl>
    <w:lvl w:ilvl="5" w:tplc="BBF0A090" w:tentative="1">
      <w:start w:val="1"/>
      <w:numFmt w:val="lowerRoman"/>
      <w:lvlText w:val="%6."/>
      <w:lvlJc w:val="right"/>
      <w:pPr>
        <w:ind w:left="3960" w:hanging="180"/>
      </w:pPr>
    </w:lvl>
    <w:lvl w:ilvl="6" w:tplc="2CFAD240" w:tentative="1">
      <w:start w:val="1"/>
      <w:numFmt w:val="decimal"/>
      <w:lvlText w:val="%7."/>
      <w:lvlJc w:val="left"/>
      <w:pPr>
        <w:ind w:left="4680" w:hanging="360"/>
      </w:pPr>
    </w:lvl>
    <w:lvl w:ilvl="7" w:tplc="6A0CE360" w:tentative="1">
      <w:start w:val="1"/>
      <w:numFmt w:val="lowerLetter"/>
      <w:lvlText w:val="%8."/>
      <w:lvlJc w:val="left"/>
      <w:pPr>
        <w:ind w:left="5400" w:hanging="360"/>
      </w:pPr>
    </w:lvl>
    <w:lvl w:ilvl="8" w:tplc="7E9EE38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E6A158A">
      <w:start w:val="1"/>
      <w:numFmt w:val="lowerRoman"/>
      <w:lvlText w:val="(%1)"/>
      <w:lvlJc w:val="left"/>
      <w:pPr>
        <w:ind w:left="1080" w:hanging="720"/>
      </w:pPr>
      <w:rPr>
        <w:rFonts w:hint="default"/>
        <w:b w:val="0"/>
      </w:rPr>
    </w:lvl>
    <w:lvl w:ilvl="1" w:tplc="AE765616" w:tentative="1">
      <w:start w:val="1"/>
      <w:numFmt w:val="lowerLetter"/>
      <w:lvlText w:val="%2."/>
      <w:lvlJc w:val="left"/>
      <w:pPr>
        <w:ind w:left="1440" w:hanging="360"/>
      </w:pPr>
    </w:lvl>
    <w:lvl w:ilvl="2" w:tplc="E30CCD74" w:tentative="1">
      <w:start w:val="1"/>
      <w:numFmt w:val="lowerRoman"/>
      <w:lvlText w:val="%3."/>
      <w:lvlJc w:val="right"/>
      <w:pPr>
        <w:ind w:left="2160" w:hanging="180"/>
      </w:pPr>
    </w:lvl>
    <w:lvl w:ilvl="3" w:tplc="8D8A7E66" w:tentative="1">
      <w:start w:val="1"/>
      <w:numFmt w:val="decimal"/>
      <w:lvlText w:val="%4."/>
      <w:lvlJc w:val="left"/>
      <w:pPr>
        <w:ind w:left="2880" w:hanging="360"/>
      </w:pPr>
    </w:lvl>
    <w:lvl w:ilvl="4" w:tplc="AC12C226" w:tentative="1">
      <w:start w:val="1"/>
      <w:numFmt w:val="lowerLetter"/>
      <w:lvlText w:val="%5."/>
      <w:lvlJc w:val="left"/>
      <w:pPr>
        <w:ind w:left="3600" w:hanging="360"/>
      </w:pPr>
    </w:lvl>
    <w:lvl w:ilvl="5" w:tplc="BFBAC0BA" w:tentative="1">
      <w:start w:val="1"/>
      <w:numFmt w:val="lowerRoman"/>
      <w:lvlText w:val="%6."/>
      <w:lvlJc w:val="right"/>
      <w:pPr>
        <w:ind w:left="4320" w:hanging="180"/>
      </w:pPr>
    </w:lvl>
    <w:lvl w:ilvl="6" w:tplc="49D4BB30" w:tentative="1">
      <w:start w:val="1"/>
      <w:numFmt w:val="decimal"/>
      <w:lvlText w:val="%7."/>
      <w:lvlJc w:val="left"/>
      <w:pPr>
        <w:ind w:left="5040" w:hanging="360"/>
      </w:pPr>
    </w:lvl>
    <w:lvl w:ilvl="7" w:tplc="9E50EF48" w:tentative="1">
      <w:start w:val="1"/>
      <w:numFmt w:val="lowerLetter"/>
      <w:lvlText w:val="%8."/>
      <w:lvlJc w:val="left"/>
      <w:pPr>
        <w:ind w:left="5760" w:hanging="360"/>
      </w:pPr>
    </w:lvl>
    <w:lvl w:ilvl="8" w:tplc="4300B9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43EA16C">
      <w:start w:val="1"/>
      <w:numFmt w:val="lowerRoman"/>
      <w:lvlText w:val="(%1)"/>
      <w:lvlJc w:val="left"/>
      <w:pPr>
        <w:ind w:left="1080" w:hanging="720"/>
      </w:pPr>
      <w:rPr>
        <w:rFonts w:hint="default"/>
      </w:rPr>
    </w:lvl>
    <w:lvl w:ilvl="1" w:tplc="34702494" w:tentative="1">
      <w:start w:val="1"/>
      <w:numFmt w:val="lowerLetter"/>
      <w:lvlText w:val="%2."/>
      <w:lvlJc w:val="left"/>
      <w:pPr>
        <w:ind w:left="1440" w:hanging="360"/>
      </w:pPr>
    </w:lvl>
    <w:lvl w:ilvl="2" w:tplc="833AC158" w:tentative="1">
      <w:start w:val="1"/>
      <w:numFmt w:val="lowerRoman"/>
      <w:lvlText w:val="%3."/>
      <w:lvlJc w:val="right"/>
      <w:pPr>
        <w:ind w:left="2160" w:hanging="180"/>
      </w:pPr>
    </w:lvl>
    <w:lvl w:ilvl="3" w:tplc="09AC5C9A" w:tentative="1">
      <w:start w:val="1"/>
      <w:numFmt w:val="decimal"/>
      <w:lvlText w:val="%4."/>
      <w:lvlJc w:val="left"/>
      <w:pPr>
        <w:ind w:left="2880" w:hanging="360"/>
      </w:pPr>
    </w:lvl>
    <w:lvl w:ilvl="4" w:tplc="F5DA46D8" w:tentative="1">
      <w:start w:val="1"/>
      <w:numFmt w:val="lowerLetter"/>
      <w:lvlText w:val="%5."/>
      <w:lvlJc w:val="left"/>
      <w:pPr>
        <w:ind w:left="3600" w:hanging="360"/>
      </w:pPr>
    </w:lvl>
    <w:lvl w:ilvl="5" w:tplc="47668DA6" w:tentative="1">
      <w:start w:val="1"/>
      <w:numFmt w:val="lowerRoman"/>
      <w:lvlText w:val="%6."/>
      <w:lvlJc w:val="right"/>
      <w:pPr>
        <w:ind w:left="4320" w:hanging="180"/>
      </w:pPr>
    </w:lvl>
    <w:lvl w:ilvl="6" w:tplc="7B9455A8" w:tentative="1">
      <w:start w:val="1"/>
      <w:numFmt w:val="decimal"/>
      <w:lvlText w:val="%7."/>
      <w:lvlJc w:val="left"/>
      <w:pPr>
        <w:ind w:left="5040" w:hanging="360"/>
      </w:pPr>
    </w:lvl>
    <w:lvl w:ilvl="7" w:tplc="70D88D4C" w:tentative="1">
      <w:start w:val="1"/>
      <w:numFmt w:val="lowerLetter"/>
      <w:lvlText w:val="%8."/>
      <w:lvlJc w:val="left"/>
      <w:pPr>
        <w:ind w:left="5760" w:hanging="360"/>
      </w:pPr>
    </w:lvl>
    <w:lvl w:ilvl="8" w:tplc="2786C5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BC6923A">
      <w:start w:val="1"/>
      <w:numFmt w:val="bullet"/>
      <w:pStyle w:val="ListBullet"/>
      <w:lvlText w:val=""/>
      <w:lvlJc w:val="left"/>
      <w:pPr>
        <w:ind w:left="720" w:hanging="360"/>
      </w:pPr>
      <w:rPr>
        <w:rFonts w:ascii="Symbol" w:hAnsi="Symbol" w:hint="default"/>
      </w:rPr>
    </w:lvl>
    <w:lvl w:ilvl="1" w:tplc="5C0C9422">
      <w:start w:val="1"/>
      <w:numFmt w:val="bullet"/>
      <w:pStyle w:val="ListBullet2"/>
      <w:lvlText w:val="o"/>
      <w:lvlJc w:val="left"/>
      <w:pPr>
        <w:ind w:left="1440" w:hanging="360"/>
      </w:pPr>
      <w:rPr>
        <w:rFonts w:ascii="Courier New" w:hAnsi="Courier New" w:cs="Courier New" w:hint="default"/>
      </w:rPr>
    </w:lvl>
    <w:lvl w:ilvl="2" w:tplc="6AA225AE">
      <w:start w:val="1"/>
      <w:numFmt w:val="bullet"/>
      <w:lvlText w:val=""/>
      <w:lvlJc w:val="left"/>
      <w:pPr>
        <w:ind w:left="2160" w:hanging="360"/>
      </w:pPr>
      <w:rPr>
        <w:rFonts w:ascii="Wingdings" w:hAnsi="Wingdings" w:hint="default"/>
      </w:rPr>
    </w:lvl>
    <w:lvl w:ilvl="3" w:tplc="C850214A">
      <w:start w:val="1"/>
      <w:numFmt w:val="bullet"/>
      <w:lvlText w:val=""/>
      <w:lvlJc w:val="left"/>
      <w:pPr>
        <w:ind w:left="2880" w:hanging="360"/>
      </w:pPr>
      <w:rPr>
        <w:rFonts w:ascii="Symbol" w:hAnsi="Symbol" w:hint="default"/>
      </w:rPr>
    </w:lvl>
    <w:lvl w:ilvl="4" w:tplc="744E6A78">
      <w:start w:val="1"/>
      <w:numFmt w:val="bullet"/>
      <w:lvlText w:val="o"/>
      <w:lvlJc w:val="left"/>
      <w:pPr>
        <w:ind w:left="3600" w:hanging="360"/>
      </w:pPr>
      <w:rPr>
        <w:rFonts w:ascii="Courier New" w:hAnsi="Courier New" w:cs="Courier New" w:hint="default"/>
      </w:rPr>
    </w:lvl>
    <w:lvl w:ilvl="5" w:tplc="FF52B0FA">
      <w:start w:val="1"/>
      <w:numFmt w:val="bullet"/>
      <w:pStyle w:val="ListBullet3"/>
      <w:lvlText w:val=""/>
      <w:lvlJc w:val="left"/>
      <w:pPr>
        <w:ind w:left="4320" w:hanging="360"/>
      </w:pPr>
      <w:rPr>
        <w:rFonts w:ascii="Wingdings" w:hAnsi="Wingdings" w:hint="default"/>
      </w:rPr>
    </w:lvl>
    <w:lvl w:ilvl="6" w:tplc="D8E682AA">
      <w:start w:val="1"/>
      <w:numFmt w:val="bullet"/>
      <w:lvlText w:val=""/>
      <w:lvlJc w:val="left"/>
      <w:pPr>
        <w:ind w:left="5040" w:hanging="360"/>
      </w:pPr>
      <w:rPr>
        <w:rFonts w:ascii="Symbol" w:hAnsi="Symbol" w:hint="default"/>
      </w:rPr>
    </w:lvl>
    <w:lvl w:ilvl="7" w:tplc="14660116">
      <w:start w:val="1"/>
      <w:numFmt w:val="bullet"/>
      <w:lvlText w:val="o"/>
      <w:lvlJc w:val="left"/>
      <w:pPr>
        <w:ind w:left="5760" w:hanging="360"/>
      </w:pPr>
      <w:rPr>
        <w:rFonts w:ascii="Courier New" w:hAnsi="Courier New" w:cs="Courier New" w:hint="default"/>
      </w:rPr>
    </w:lvl>
    <w:lvl w:ilvl="8" w:tplc="EC889DF8">
      <w:start w:val="1"/>
      <w:numFmt w:val="bullet"/>
      <w:lvlText w:val=""/>
      <w:lvlJc w:val="left"/>
      <w:pPr>
        <w:ind w:left="6480" w:hanging="360"/>
      </w:pPr>
      <w:rPr>
        <w:rFonts w:ascii="Wingdings" w:hAnsi="Wingdings" w:hint="default"/>
      </w:rPr>
    </w:lvl>
  </w:abstractNum>
  <w:abstractNum w:abstractNumId="20" w15:restartNumberingAfterBreak="0">
    <w:nsid w:val="392914FD"/>
    <w:multiLevelType w:val="hybridMultilevel"/>
    <w:tmpl w:val="AE4C3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F48DE96">
      <w:start w:val="1"/>
      <w:numFmt w:val="bullet"/>
      <w:lvlText w:val=""/>
      <w:lvlJc w:val="left"/>
      <w:pPr>
        <w:ind w:left="360" w:hanging="360"/>
      </w:pPr>
      <w:rPr>
        <w:rFonts w:ascii="Symbol" w:hAnsi="Symbol" w:hint="default"/>
      </w:rPr>
    </w:lvl>
    <w:lvl w:ilvl="1" w:tplc="E5FE048A" w:tentative="1">
      <w:start w:val="1"/>
      <w:numFmt w:val="bullet"/>
      <w:lvlText w:val="o"/>
      <w:lvlJc w:val="left"/>
      <w:pPr>
        <w:ind w:left="1080" w:hanging="360"/>
      </w:pPr>
      <w:rPr>
        <w:rFonts w:ascii="Courier New" w:hAnsi="Courier New" w:cs="Courier New" w:hint="default"/>
      </w:rPr>
    </w:lvl>
    <w:lvl w:ilvl="2" w:tplc="9EB87D0C" w:tentative="1">
      <w:start w:val="1"/>
      <w:numFmt w:val="bullet"/>
      <w:lvlText w:val=""/>
      <w:lvlJc w:val="left"/>
      <w:pPr>
        <w:ind w:left="1800" w:hanging="360"/>
      </w:pPr>
      <w:rPr>
        <w:rFonts w:ascii="Wingdings" w:hAnsi="Wingdings" w:hint="default"/>
      </w:rPr>
    </w:lvl>
    <w:lvl w:ilvl="3" w:tplc="D8DC201E" w:tentative="1">
      <w:start w:val="1"/>
      <w:numFmt w:val="bullet"/>
      <w:lvlText w:val=""/>
      <w:lvlJc w:val="left"/>
      <w:pPr>
        <w:ind w:left="2520" w:hanging="360"/>
      </w:pPr>
      <w:rPr>
        <w:rFonts w:ascii="Symbol" w:hAnsi="Symbol" w:hint="default"/>
      </w:rPr>
    </w:lvl>
    <w:lvl w:ilvl="4" w:tplc="853E0542" w:tentative="1">
      <w:start w:val="1"/>
      <w:numFmt w:val="bullet"/>
      <w:lvlText w:val="o"/>
      <w:lvlJc w:val="left"/>
      <w:pPr>
        <w:ind w:left="3240" w:hanging="360"/>
      </w:pPr>
      <w:rPr>
        <w:rFonts w:ascii="Courier New" w:hAnsi="Courier New" w:cs="Courier New" w:hint="default"/>
      </w:rPr>
    </w:lvl>
    <w:lvl w:ilvl="5" w:tplc="327077C4" w:tentative="1">
      <w:start w:val="1"/>
      <w:numFmt w:val="bullet"/>
      <w:lvlText w:val=""/>
      <w:lvlJc w:val="left"/>
      <w:pPr>
        <w:ind w:left="3960" w:hanging="360"/>
      </w:pPr>
      <w:rPr>
        <w:rFonts w:ascii="Wingdings" w:hAnsi="Wingdings" w:hint="default"/>
      </w:rPr>
    </w:lvl>
    <w:lvl w:ilvl="6" w:tplc="11207DF6" w:tentative="1">
      <w:start w:val="1"/>
      <w:numFmt w:val="bullet"/>
      <w:lvlText w:val=""/>
      <w:lvlJc w:val="left"/>
      <w:pPr>
        <w:ind w:left="4680" w:hanging="360"/>
      </w:pPr>
      <w:rPr>
        <w:rFonts w:ascii="Symbol" w:hAnsi="Symbol" w:hint="default"/>
      </w:rPr>
    </w:lvl>
    <w:lvl w:ilvl="7" w:tplc="BF628712" w:tentative="1">
      <w:start w:val="1"/>
      <w:numFmt w:val="bullet"/>
      <w:lvlText w:val="o"/>
      <w:lvlJc w:val="left"/>
      <w:pPr>
        <w:ind w:left="5400" w:hanging="360"/>
      </w:pPr>
      <w:rPr>
        <w:rFonts w:ascii="Courier New" w:hAnsi="Courier New" w:cs="Courier New" w:hint="default"/>
      </w:rPr>
    </w:lvl>
    <w:lvl w:ilvl="8" w:tplc="61B853E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BACAA50">
      <w:start w:val="1"/>
      <w:numFmt w:val="lowerRoman"/>
      <w:lvlText w:val="(%1)"/>
      <w:lvlJc w:val="left"/>
      <w:pPr>
        <w:ind w:left="1080" w:hanging="720"/>
      </w:pPr>
      <w:rPr>
        <w:rFonts w:hint="default"/>
      </w:rPr>
    </w:lvl>
    <w:lvl w:ilvl="1" w:tplc="6122B244" w:tentative="1">
      <w:start w:val="1"/>
      <w:numFmt w:val="lowerLetter"/>
      <w:lvlText w:val="%2."/>
      <w:lvlJc w:val="left"/>
      <w:pPr>
        <w:ind w:left="1440" w:hanging="360"/>
      </w:pPr>
    </w:lvl>
    <w:lvl w:ilvl="2" w:tplc="8C44A9A8" w:tentative="1">
      <w:start w:val="1"/>
      <w:numFmt w:val="lowerRoman"/>
      <w:lvlText w:val="%3."/>
      <w:lvlJc w:val="right"/>
      <w:pPr>
        <w:ind w:left="2160" w:hanging="180"/>
      </w:pPr>
    </w:lvl>
    <w:lvl w:ilvl="3" w:tplc="29923146" w:tentative="1">
      <w:start w:val="1"/>
      <w:numFmt w:val="decimal"/>
      <w:lvlText w:val="%4."/>
      <w:lvlJc w:val="left"/>
      <w:pPr>
        <w:ind w:left="2880" w:hanging="360"/>
      </w:pPr>
    </w:lvl>
    <w:lvl w:ilvl="4" w:tplc="A170D25A" w:tentative="1">
      <w:start w:val="1"/>
      <w:numFmt w:val="lowerLetter"/>
      <w:lvlText w:val="%5."/>
      <w:lvlJc w:val="left"/>
      <w:pPr>
        <w:ind w:left="3600" w:hanging="360"/>
      </w:pPr>
    </w:lvl>
    <w:lvl w:ilvl="5" w:tplc="54E2ECD4" w:tentative="1">
      <w:start w:val="1"/>
      <w:numFmt w:val="lowerRoman"/>
      <w:lvlText w:val="%6."/>
      <w:lvlJc w:val="right"/>
      <w:pPr>
        <w:ind w:left="4320" w:hanging="180"/>
      </w:pPr>
    </w:lvl>
    <w:lvl w:ilvl="6" w:tplc="1602BA20" w:tentative="1">
      <w:start w:val="1"/>
      <w:numFmt w:val="decimal"/>
      <w:lvlText w:val="%7."/>
      <w:lvlJc w:val="left"/>
      <w:pPr>
        <w:ind w:left="5040" w:hanging="360"/>
      </w:pPr>
    </w:lvl>
    <w:lvl w:ilvl="7" w:tplc="F45E3C22" w:tentative="1">
      <w:start w:val="1"/>
      <w:numFmt w:val="lowerLetter"/>
      <w:lvlText w:val="%8."/>
      <w:lvlJc w:val="left"/>
      <w:pPr>
        <w:ind w:left="5760" w:hanging="360"/>
      </w:pPr>
    </w:lvl>
    <w:lvl w:ilvl="8" w:tplc="64C43D9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9B41C6A">
      <w:start w:val="1"/>
      <w:numFmt w:val="lowerRoman"/>
      <w:lvlText w:val="(%1)"/>
      <w:lvlJc w:val="left"/>
      <w:pPr>
        <w:ind w:left="1080" w:hanging="720"/>
      </w:pPr>
      <w:rPr>
        <w:rFonts w:hint="default"/>
      </w:rPr>
    </w:lvl>
    <w:lvl w:ilvl="1" w:tplc="5224ABD6" w:tentative="1">
      <w:start w:val="1"/>
      <w:numFmt w:val="lowerLetter"/>
      <w:lvlText w:val="%2."/>
      <w:lvlJc w:val="left"/>
      <w:pPr>
        <w:ind w:left="1440" w:hanging="360"/>
      </w:pPr>
    </w:lvl>
    <w:lvl w:ilvl="2" w:tplc="E18A1A24" w:tentative="1">
      <w:start w:val="1"/>
      <w:numFmt w:val="lowerRoman"/>
      <w:lvlText w:val="%3."/>
      <w:lvlJc w:val="right"/>
      <w:pPr>
        <w:ind w:left="2160" w:hanging="180"/>
      </w:pPr>
    </w:lvl>
    <w:lvl w:ilvl="3" w:tplc="51301DC2" w:tentative="1">
      <w:start w:val="1"/>
      <w:numFmt w:val="decimal"/>
      <w:lvlText w:val="%4."/>
      <w:lvlJc w:val="left"/>
      <w:pPr>
        <w:ind w:left="2880" w:hanging="360"/>
      </w:pPr>
    </w:lvl>
    <w:lvl w:ilvl="4" w:tplc="057A7904" w:tentative="1">
      <w:start w:val="1"/>
      <w:numFmt w:val="lowerLetter"/>
      <w:lvlText w:val="%5."/>
      <w:lvlJc w:val="left"/>
      <w:pPr>
        <w:ind w:left="3600" w:hanging="360"/>
      </w:pPr>
    </w:lvl>
    <w:lvl w:ilvl="5" w:tplc="1C08ADA0" w:tentative="1">
      <w:start w:val="1"/>
      <w:numFmt w:val="lowerRoman"/>
      <w:lvlText w:val="%6."/>
      <w:lvlJc w:val="right"/>
      <w:pPr>
        <w:ind w:left="4320" w:hanging="180"/>
      </w:pPr>
    </w:lvl>
    <w:lvl w:ilvl="6" w:tplc="63B23716" w:tentative="1">
      <w:start w:val="1"/>
      <w:numFmt w:val="decimal"/>
      <w:lvlText w:val="%7."/>
      <w:lvlJc w:val="left"/>
      <w:pPr>
        <w:ind w:left="5040" w:hanging="360"/>
      </w:pPr>
    </w:lvl>
    <w:lvl w:ilvl="7" w:tplc="98EC1676" w:tentative="1">
      <w:start w:val="1"/>
      <w:numFmt w:val="lowerLetter"/>
      <w:lvlText w:val="%8."/>
      <w:lvlJc w:val="left"/>
      <w:pPr>
        <w:ind w:left="5760" w:hanging="360"/>
      </w:pPr>
    </w:lvl>
    <w:lvl w:ilvl="8" w:tplc="0E38E4C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6E29F86">
      <w:start w:val="1"/>
      <w:numFmt w:val="lowerRoman"/>
      <w:lvlText w:val="(%1)"/>
      <w:lvlJc w:val="left"/>
      <w:pPr>
        <w:ind w:left="1080" w:hanging="720"/>
      </w:pPr>
      <w:rPr>
        <w:rFonts w:hint="default"/>
        <w:b w:val="0"/>
      </w:rPr>
    </w:lvl>
    <w:lvl w:ilvl="1" w:tplc="6F7C6A0A" w:tentative="1">
      <w:start w:val="1"/>
      <w:numFmt w:val="lowerLetter"/>
      <w:lvlText w:val="%2."/>
      <w:lvlJc w:val="left"/>
      <w:pPr>
        <w:ind w:left="1440" w:hanging="360"/>
      </w:pPr>
    </w:lvl>
    <w:lvl w:ilvl="2" w:tplc="83281FD6" w:tentative="1">
      <w:start w:val="1"/>
      <w:numFmt w:val="lowerRoman"/>
      <w:lvlText w:val="%3."/>
      <w:lvlJc w:val="right"/>
      <w:pPr>
        <w:ind w:left="2160" w:hanging="180"/>
      </w:pPr>
    </w:lvl>
    <w:lvl w:ilvl="3" w:tplc="DE109EFC" w:tentative="1">
      <w:start w:val="1"/>
      <w:numFmt w:val="decimal"/>
      <w:lvlText w:val="%4."/>
      <w:lvlJc w:val="left"/>
      <w:pPr>
        <w:ind w:left="2880" w:hanging="360"/>
      </w:pPr>
    </w:lvl>
    <w:lvl w:ilvl="4" w:tplc="B36CB4EE" w:tentative="1">
      <w:start w:val="1"/>
      <w:numFmt w:val="lowerLetter"/>
      <w:lvlText w:val="%5."/>
      <w:lvlJc w:val="left"/>
      <w:pPr>
        <w:ind w:left="3600" w:hanging="360"/>
      </w:pPr>
    </w:lvl>
    <w:lvl w:ilvl="5" w:tplc="C1C2B038" w:tentative="1">
      <w:start w:val="1"/>
      <w:numFmt w:val="lowerRoman"/>
      <w:lvlText w:val="%6."/>
      <w:lvlJc w:val="right"/>
      <w:pPr>
        <w:ind w:left="4320" w:hanging="180"/>
      </w:pPr>
    </w:lvl>
    <w:lvl w:ilvl="6" w:tplc="DF80D42A" w:tentative="1">
      <w:start w:val="1"/>
      <w:numFmt w:val="decimal"/>
      <w:lvlText w:val="%7."/>
      <w:lvlJc w:val="left"/>
      <w:pPr>
        <w:ind w:left="5040" w:hanging="360"/>
      </w:pPr>
    </w:lvl>
    <w:lvl w:ilvl="7" w:tplc="E5FCA7FC" w:tentative="1">
      <w:start w:val="1"/>
      <w:numFmt w:val="lowerLetter"/>
      <w:lvlText w:val="%8."/>
      <w:lvlJc w:val="left"/>
      <w:pPr>
        <w:ind w:left="5760" w:hanging="360"/>
      </w:pPr>
    </w:lvl>
    <w:lvl w:ilvl="8" w:tplc="FF6A32C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020D982">
      <w:start w:val="1"/>
      <w:numFmt w:val="lowerRoman"/>
      <w:lvlText w:val="(%1)"/>
      <w:lvlJc w:val="left"/>
      <w:pPr>
        <w:ind w:left="1080" w:hanging="720"/>
      </w:pPr>
      <w:rPr>
        <w:rFonts w:hint="default"/>
        <w:b w:val="0"/>
      </w:rPr>
    </w:lvl>
    <w:lvl w:ilvl="1" w:tplc="DF96282E" w:tentative="1">
      <w:start w:val="1"/>
      <w:numFmt w:val="lowerLetter"/>
      <w:lvlText w:val="%2."/>
      <w:lvlJc w:val="left"/>
      <w:pPr>
        <w:ind w:left="1440" w:hanging="360"/>
      </w:pPr>
    </w:lvl>
    <w:lvl w:ilvl="2" w:tplc="C8B4360E" w:tentative="1">
      <w:start w:val="1"/>
      <w:numFmt w:val="lowerRoman"/>
      <w:lvlText w:val="%3."/>
      <w:lvlJc w:val="right"/>
      <w:pPr>
        <w:ind w:left="2160" w:hanging="180"/>
      </w:pPr>
    </w:lvl>
    <w:lvl w:ilvl="3" w:tplc="0C8460A2" w:tentative="1">
      <w:start w:val="1"/>
      <w:numFmt w:val="decimal"/>
      <w:lvlText w:val="%4."/>
      <w:lvlJc w:val="left"/>
      <w:pPr>
        <w:ind w:left="2880" w:hanging="360"/>
      </w:pPr>
    </w:lvl>
    <w:lvl w:ilvl="4" w:tplc="A7A4C2E6" w:tentative="1">
      <w:start w:val="1"/>
      <w:numFmt w:val="lowerLetter"/>
      <w:lvlText w:val="%5."/>
      <w:lvlJc w:val="left"/>
      <w:pPr>
        <w:ind w:left="3600" w:hanging="360"/>
      </w:pPr>
    </w:lvl>
    <w:lvl w:ilvl="5" w:tplc="67F21514" w:tentative="1">
      <w:start w:val="1"/>
      <w:numFmt w:val="lowerRoman"/>
      <w:lvlText w:val="%6."/>
      <w:lvlJc w:val="right"/>
      <w:pPr>
        <w:ind w:left="4320" w:hanging="180"/>
      </w:pPr>
    </w:lvl>
    <w:lvl w:ilvl="6" w:tplc="01CE8052" w:tentative="1">
      <w:start w:val="1"/>
      <w:numFmt w:val="decimal"/>
      <w:lvlText w:val="%7."/>
      <w:lvlJc w:val="left"/>
      <w:pPr>
        <w:ind w:left="5040" w:hanging="360"/>
      </w:pPr>
    </w:lvl>
    <w:lvl w:ilvl="7" w:tplc="39D619C2" w:tentative="1">
      <w:start w:val="1"/>
      <w:numFmt w:val="lowerLetter"/>
      <w:lvlText w:val="%8."/>
      <w:lvlJc w:val="left"/>
      <w:pPr>
        <w:ind w:left="5760" w:hanging="360"/>
      </w:pPr>
    </w:lvl>
    <w:lvl w:ilvl="8" w:tplc="AE1E42A2" w:tentative="1">
      <w:start w:val="1"/>
      <w:numFmt w:val="lowerRoman"/>
      <w:lvlText w:val="%9."/>
      <w:lvlJc w:val="right"/>
      <w:pPr>
        <w:ind w:left="6480" w:hanging="180"/>
      </w:pPr>
    </w:lvl>
  </w:abstractNum>
  <w:abstractNum w:abstractNumId="26" w15:restartNumberingAfterBreak="0">
    <w:nsid w:val="4E752D1D"/>
    <w:multiLevelType w:val="hybridMultilevel"/>
    <w:tmpl w:val="D9E6E220"/>
    <w:lvl w:ilvl="0" w:tplc="0C090001">
      <w:start w:val="1"/>
      <w:numFmt w:val="bullet"/>
      <w:lvlText w:val=""/>
      <w:lvlJc w:val="left"/>
      <w:pPr>
        <w:ind w:left="1080" w:hanging="720"/>
      </w:pPr>
      <w:rPr>
        <w:rFonts w:ascii="Symbol" w:hAnsi="Symbol" w:hint="default"/>
      </w:rPr>
    </w:lvl>
    <w:lvl w:ilvl="1" w:tplc="44D4CF54" w:tentative="1">
      <w:start w:val="1"/>
      <w:numFmt w:val="lowerLetter"/>
      <w:lvlText w:val="%2."/>
      <w:lvlJc w:val="left"/>
      <w:pPr>
        <w:ind w:left="1440" w:hanging="360"/>
      </w:pPr>
    </w:lvl>
    <w:lvl w:ilvl="2" w:tplc="7D849726" w:tentative="1">
      <w:start w:val="1"/>
      <w:numFmt w:val="lowerRoman"/>
      <w:lvlText w:val="%3."/>
      <w:lvlJc w:val="right"/>
      <w:pPr>
        <w:ind w:left="2160" w:hanging="180"/>
      </w:pPr>
    </w:lvl>
    <w:lvl w:ilvl="3" w:tplc="2BBAF9EA" w:tentative="1">
      <w:start w:val="1"/>
      <w:numFmt w:val="decimal"/>
      <w:lvlText w:val="%4."/>
      <w:lvlJc w:val="left"/>
      <w:pPr>
        <w:ind w:left="2880" w:hanging="360"/>
      </w:pPr>
    </w:lvl>
    <w:lvl w:ilvl="4" w:tplc="25AC89B6" w:tentative="1">
      <w:start w:val="1"/>
      <w:numFmt w:val="lowerLetter"/>
      <w:lvlText w:val="%5."/>
      <w:lvlJc w:val="left"/>
      <w:pPr>
        <w:ind w:left="3600" w:hanging="360"/>
      </w:pPr>
    </w:lvl>
    <w:lvl w:ilvl="5" w:tplc="9432E4AA" w:tentative="1">
      <w:start w:val="1"/>
      <w:numFmt w:val="lowerRoman"/>
      <w:lvlText w:val="%6."/>
      <w:lvlJc w:val="right"/>
      <w:pPr>
        <w:ind w:left="4320" w:hanging="180"/>
      </w:pPr>
    </w:lvl>
    <w:lvl w:ilvl="6" w:tplc="E3FCD1B8" w:tentative="1">
      <w:start w:val="1"/>
      <w:numFmt w:val="decimal"/>
      <w:lvlText w:val="%7."/>
      <w:lvlJc w:val="left"/>
      <w:pPr>
        <w:ind w:left="5040" w:hanging="360"/>
      </w:pPr>
    </w:lvl>
    <w:lvl w:ilvl="7" w:tplc="21FE5202" w:tentative="1">
      <w:start w:val="1"/>
      <w:numFmt w:val="lowerLetter"/>
      <w:lvlText w:val="%8."/>
      <w:lvlJc w:val="left"/>
      <w:pPr>
        <w:ind w:left="5760" w:hanging="360"/>
      </w:pPr>
    </w:lvl>
    <w:lvl w:ilvl="8" w:tplc="87C6432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AC85A80">
      <w:start w:val="1"/>
      <w:numFmt w:val="decimal"/>
      <w:lvlText w:val="%1."/>
      <w:lvlJc w:val="left"/>
      <w:pPr>
        <w:ind w:left="360" w:hanging="360"/>
      </w:pPr>
      <w:rPr>
        <w:rFonts w:hint="default"/>
      </w:rPr>
    </w:lvl>
    <w:lvl w:ilvl="1" w:tplc="72D86784" w:tentative="1">
      <w:start w:val="1"/>
      <w:numFmt w:val="lowerLetter"/>
      <w:lvlText w:val="%2."/>
      <w:lvlJc w:val="left"/>
      <w:pPr>
        <w:ind w:left="1080" w:hanging="360"/>
      </w:pPr>
    </w:lvl>
    <w:lvl w:ilvl="2" w:tplc="934649F0" w:tentative="1">
      <w:start w:val="1"/>
      <w:numFmt w:val="lowerRoman"/>
      <w:lvlText w:val="%3."/>
      <w:lvlJc w:val="right"/>
      <w:pPr>
        <w:ind w:left="1800" w:hanging="180"/>
      </w:pPr>
    </w:lvl>
    <w:lvl w:ilvl="3" w:tplc="09F422DA" w:tentative="1">
      <w:start w:val="1"/>
      <w:numFmt w:val="decimal"/>
      <w:lvlText w:val="%4."/>
      <w:lvlJc w:val="left"/>
      <w:pPr>
        <w:ind w:left="2520" w:hanging="360"/>
      </w:pPr>
    </w:lvl>
    <w:lvl w:ilvl="4" w:tplc="54304FF0" w:tentative="1">
      <w:start w:val="1"/>
      <w:numFmt w:val="lowerLetter"/>
      <w:lvlText w:val="%5."/>
      <w:lvlJc w:val="left"/>
      <w:pPr>
        <w:ind w:left="3240" w:hanging="360"/>
      </w:pPr>
    </w:lvl>
    <w:lvl w:ilvl="5" w:tplc="16A037CC" w:tentative="1">
      <w:start w:val="1"/>
      <w:numFmt w:val="lowerRoman"/>
      <w:lvlText w:val="%6."/>
      <w:lvlJc w:val="right"/>
      <w:pPr>
        <w:ind w:left="3960" w:hanging="180"/>
      </w:pPr>
    </w:lvl>
    <w:lvl w:ilvl="6" w:tplc="D47AD91E" w:tentative="1">
      <w:start w:val="1"/>
      <w:numFmt w:val="decimal"/>
      <w:lvlText w:val="%7."/>
      <w:lvlJc w:val="left"/>
      <w:pPr>
        <w:ind w:left="4680" w:hanging="360"/>
      </w:pPr>
    </w:lvl>
    <w:lvl w:ilvl="7" w:tplc="DD7449FE" w:tentative="1">
      <w:start w:val="1"/>
      <w:numFmt w:val="lowerLetter"/>
      <w:lvlText w:val="%8."/>
      <w:lvlJc w:val="left"/>
      <w:pPr>
        <w:ind w:left="5400" w:hanging="360"/>
      </w:pPr>
    </w:lvl>
    <w:lvl w:ilvl="8" w:tplc="08C010E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4AE6AD8">
      <w:start w:val="1"/>
      <w:numFmt w:val="lowerRoman"/>
      <w:lvlText w:val="(%1)"/>
      <w:lvlJc w:val="left"/>
      <w:pPr>
        <w:ind w:left="1080" w:hanging="720"/>
      </w:pPr>
      <w:rPr>
        <w:rFonts w:hint="default"/>
      </w:rPr>
    </w:lvl>
    <w:lvl w:ilvl="1" w:tplc="39086020" w:tentative="1">
      <w:start w:val="1"/>
      <w:numFmt w:val="lowerLetter"/>
      <w:lvlText w:val="%2."/>
      <w:lvlJc w:val="left"/>
      <w:pPr>
        <w:ind w:left="1440" w:hanging="360"/>
      </w:pPr>
    </w:lvl>
    <w:lvl w:ilvl="2" w:tplc="2F38DF04" w:tentative="1">
      <w:start w:val="1"/>
      <w:numFmt w:val="lowerRoman"/>
      <w:lvlText w:val="%3."/>
      <w:lvlJc w:val="right"/>
      <w:pPr>
        <w:ind w:left="2160" w:hanging="180"/>
      </w:pPr>
    </w:lvl>
    <w:lvl w:ilvl="3" w:tplc="3A228450" w:tentative="1">
      <w:start w:val="1"/>
      <w:numFmt w:val="decimal"/>
      <w:lvlText w:val="%4."/>
      <w:lvlJc w:val="left"/>
      <w:pPr>
        <w:ind w:left="2880" w:hanging="360"/>
      </w:pPr>
    </w:lvl>
    <w:lvl w:ilvl="4" w:tplc="8BB2C42C" w:tentative="1">
      <w:start w:val="1"/>
      <w:numFmt w:val="lowerLetter"/>
      <w:lvlText w:val="%5."/>
      <w:lvlJc w:val="left"/>
      <w:pPr>
        <w:ind w:left="3600" w:hanging="360"/>
      </w:pPr>
    </w:lvl>
    <w:lvl w:ilvl="5" w:tplc="5B90234A" w:tentative="1">
      <w:start w:val="1"/>
      <w:numFmt w:val="lowerRoman"/>
      <w:lvlText w:val="%6."/>
      <w:lvlJc w:val="right"/>
      <w:pPr>
        <w:ind w:left="4320" w:hanging="180"/>
      </w:pPr>
    </w:lvl>
    <w:lvl w:ilvl="6" w:tplc="3DA4438C" w:tentative="1">
      <w:start w:val="1"/>
      <w:numFmt w:val="decimal"/>
      <w:lvlText w:val="%7."/>
      <w:lvlJc w:val="left"/>
      <w:pPr>
        <w:ind w:left="5040" w:hanging="360"/>
      </w:pPr>
    </w:lvl>
    <w:lvl w:ilvl="7" w:tplc="A0C2A438" w:tentative="1">
      <w:start w:val="1"/>
      <w:numFmt w:val="lowerLetter"/>
      <w:lvlText w:val="%8."/>
      <w:lvlJc w:val="left"/>
      <w:pPr>
        <w:ind w:left="5760" w:hanging="360"/>
      </w:pPr>
    </w:lvl>
    <w:lvl w:ilvl="8" w:tplc="81D65D8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94E3ABC">
      <w:start w:val="1"/>
      <w:numFmt w:val="decimal"/>
      <w:lvlText w:val="%1."/>
      <w:lvlJc w:val="left"/>
      <w:pPr>
        <w:ind w:left="360" w:hanging="360"/>
      </w:pPr>
    </w:lvl>
    <w:lvl w:ilvl="1" w:tplc="AECE938A" w:tentative="1">
      <w:start w:val="1"/>
      <w:numFmt w:val="lowerLetter"/>
      <w:lvlText w:val="%2."/>
      <w:lvlJc w:val="left"/>
      <w:pPr>
        <w:ind w:left="1080" w:hanging="360"/>
      </w:pPr>
    </w:lvl>
    <w:lvl w:ilvl="2" w:tplc="C32E6420" w:tentative="1">
      <w:start w:val="1"/>
      <w:numFmt w:val="lowerRoman"/>
      <w:lvlText w:val="%3."/>
      <w:lvlJc w:val="right"/>
      <w:pPr>
        <w:ind w:left="1800" w:hanging="180"/>
      </w:pPr>
    </w:lvl>
    <w:lvl w:ilvl="3" w:tplc="8C365990" w:tentative="1">
      <w:start w:val="1"/>
      <w:numFmt w:val="decimal"/>
      <w:lvlText w:val="%4."/>
      <w:lvlJc w:val="left"/>
      <w:pPr>
        <w:ind w:left="2520" w:hanging="360"/>
      </w:pPr>
    </w:lvl>
    <w:lvl w:ilvl="4" w:tplc="718432FE" w:tentative="1">
      <w:start w:val="1"/>
      <w:numFmt w:val="lowerLetter"/>
      <w:lvlText w:val="%5."/>
      <w:lvlJc w:val="left"/>
      <w:pPr>
        <w:ind w:left="3240" w:hanging="360"/>
      </w:pPr>
    </w:lvl>
    <w:lvl w:ilvl="5" w:tplc="9EC2EA84" w:tentative="1">
      <w:start w:val="1"/>
      <w:numFmt w:val="lowerRoman"/>
      <w:lvlText w:val="%6."/>
      <w:lvlJc w:val="right"/>
      <w:pPr>
        <w:ind w:left="3960" w:hanging="180"/>
      </w:pPr>
    </w:lvl>
    <w:lvl w:ilvl="6" w:tplc="58AE9090" w:tentative="1">
      <w:start w:val="1"/>
      <w:numFmt w:val="decimal"/>
      <w:lvlText w:val="%7."/>
      <w:lvlJc w:val="left"/>
      <w:pPr>
        <w:ind w:left="4680" w:hanging="360"/>
      </w:pPr>
    </w:lvl>
    <w:lvl w:ilvl="7" w:tplc="68367E86" w:tentative="1">
      <w:start w:val="1"/>
      <w:numFmt w:val="lowerLetter"/>
      <w:lvlText w:val="%8."/>
      <w:lvlJc w:val="left"/>
      <w:pPr>
        <w:ind w:left="5400" w:hanging="360"/>
      </w:pPr>
    </w:lvl>
    <w:lvl w:ilvl="8" w:tplc="7DA0CDF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02CC9C8">
      <w:start w:val="1"/>
      <w:numFmt w:val="lowerRoman"/>
      <w:lvlText w:val="(%1)"/>
      <w:lvlJc w:val="left"/>
      <w:pPr>
        <w:ind w:left="1080" w:hanging="720"/>
      </w:pPr>
      <w:rPr>
        <w:rFonts w:hint="default"/>
        <w:b w:val="0"/>
      </w:rPr>
    </w:lvl>
    <w:lvl w:ilvl="1" w:tplc="A586A338" w:tentative="1">
      <w:start w:val="1"/>
      <w:numFmt w:val="lowerLetter"/>
      <w:lvlText w:val="%2."/>
      <w:lvlJc w:val="left"/>
      <w:pPr>
        <w:ind w:left="1440" w:hanging="360"/>
      </w:pPr>
    </w:lvl>
    <w:lvl w:ilvl="2" w:tplc="253A9F24" w:tentative="1">
      <w:start w:val="1"/>
      <w:numFmt w:val="lowerRoman"/>
      <w:lvlText w:val="%3."/>
      <w:lvlJc w:val="right"/>
      <w:pPr>
        <w:ind w:left="2160" w:hanging="180"/>
      </w:pPr>
    </w:lvl>
    <w:lvl w:ilvl="3" w:tplc="A67C72E4" w:tentative="1">
      <w:start w:val="1"/>
      <w:numFmt w:val="decimal"/>
      <w:lvlText w:val="%4."/>
      <w:lvlJc w:val="left"/>
      <w:pPr>
        <w:ind w:left="2880" w:hanging="360"/>
      </w:pPr>
    </w:lvl>
    <w:lvl w:ilvl="4" w:tplc="05086D9A" w:tentative="1">
      <w:start w:val="1"/>
      <w:numFmt w:val="lowerLetter"/>
      <w:lvlText w:val="%5."/>
      <w:lvlJc w:val="left"/>
      <w:pPr>
        <w:ind w:left="3600" w:hanging="360"/>
      </w:pPr>
    </w:lvl>
    <w:lvl w:ilvl="5" w:tplc="4106EB32" w:tentative="1">
      <w:start w:val="1"/>
      <w:numFmt w:val="lowerRoman"/>
      <w:lvlText w:val="%6."/>
      <w:lvlJc w:val="right"/>
      <w:pPr>
        <w:ind w:left="4320" w:hanging="180"/>
      </w:pPr>
    </w:lvl>
    <w:lvl w:ilvl="6" w:tplc="7976214C" w:tentative="1">
      <w:start w:val="1"/>
      <w:numFmt w:val="decimal"/>
      <w:lvlText w:val="%7."/>
      <w:lvlJc w:val="left"/>
      <w:pPr>
        <w:ind w:left="5040" w:hanging="360"/>
      </w:pPr>
    </w:lvl>
    <w:lvl w:ilvl="7" w:tplc="DAEAD854" w:tentative="1">
      <w:start w:val="1"/>
      <w:numFmt w:val="lowerLetter"/>
      <w:lvlText w:val="%8."/>
      <w:lvlJc w:val="left"/>
      <w:pPr>
        <w:ind w:left="5760" w:hanging="360"/>
      </w:pPr>
    </w:lvl>
    <w:lvl w:ilvl="8" w:tplc="C3B47F3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6CAFEBE">
      <w:start w:val="1"/>
      <w:numFmt w:val="lowerRoman"/>
      <w:lvlText w:val="(%1)"/>
      <w:lvlJc w:val="left"/>
      <w:pPr>
        <w:ind w:left="1080" w:hanging="720"/>
      </w:pPr>
      <w:rPr>
        <w:rFonts w:hint="default"/>
      </w:rPr>
    </w:lvl>
    <w:lvl w:ilvl="1" w:tplc="73AAC9F0" w:tentative="1">
      <w:start w:val="1"/>
      <w:numFmt w:val="lowerLetter"/>
      <w:lvlText w:val="%2."/>
      <w:lvlJc w:val="left"/>
      <w:pPr>
        <w:ind w:left="1440" w:hanging="360"/>
      </w:pPr>
    </w:lvl>
    <w:lvl w:ilvl="2" w:tplc="8C4237A6" w:tentative="1">
      <w:start w:val="1"/>
      <w:numFmt w:val="lowerRoman"/>
      <w:lvlText w:val="%3."/>
      <w:lvlJc w:val="right"/>
      <w:pPr>
        <w:ind w:left="2160" w:hanging="180"/>
      </w:pPr>
    </w:lvl>
    <w:lvl w:ilvl="3" w:tplc="472A691C" w:tentative="1">
      <w:start w:val="1"/>
      <w:numFmt w:val="decimal"/>
      <w:lvlText w:val="%4."/>
      <w:lvlJc w:val="left"/>
      <w:pPr>
        <w:ind w:left="2880" w:hanging="360"/>
      </w:pPr>
    </w:lvl>
    <w:lvl w:ilvl="4" w:tplc="EE7CC868" w:tentative="1">
      <w:start w:val="1"/>
      <w:numFmt w:val="lowerLetter"/>
      <w:lvlText w:val="%5."/>
      <w:lvlJc w:val="left"/>
      <w:pPr>
        <w:ind w:left="3600" w:hanging="360"/>
      </w:pPr>
    </w:lvl>
    <w:lvl w:ilvl="5" w:tplc="F1561086" w:tentative="1">
      <w:start w:val="1"/>
      <w:numFmt w:val="lowerRoman"/>
      <w:lvlText w:val="%6."/>
      <w:lvlJc w:val="right"/>
      <w:pPr>
        <w:ind w:left="4320" w:hanging="180"/>
      </w:pPr>
    </w:lvl>
    <w:lvl w:ilvl="6" w:tplc="3CA619EC" w:tentative="1">
      <w:start w:val="1"/>
      <w:numFmt w:val="decimal"/>
      <w:lvlText w:val="%7."/>
      <w:lvlJc w:val="left"/>
      <w:pPr>
        <w:ind w:left="5040" w:hanging="360"/>
      </w:pPr>
    </w:lvl>
    <w:lvl w:ilvl="7" w:tplc="B6346CD0" w:tentative="1">
      <w:start w:val="1"/>
      <w:numFmt w:val="lowerLetter"/>
      <w:lvlText w:val="%8."/>
      <w:lvlJc w:val="left"/>
      <w:pPr>
        <w:ind w:left="5760" w:hanging="360"/>
      </w:pPr>
    </w:lvl>
    <w:lvl w:ilvl="8" w:tplc="BEF8E0E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F58C4AC">
      <w:start w:val="1"/>
      <w:numFmt w:val="lowerRoman"/>
      <w:lvlText w:val="(%1)"/>
      <w:lvlJc w:val="left"/>
      <w:pPr>
        <w:ind w:left="1080" w:hanging="720"/>
      </w:pPr>
      <w:rPr>
        <w:rFonts w:hint="default"/>
      </w:rPr>
    </w:lvl>
    <w:lvl w:ilvl="1" w:tplc="79DC553C" w:tentative="1">
      <w:start w:val="1"/>
      <w:numFmt w:val="lowerLetter"/>
      <w:lvlText w:val="%2."/>
      <w:lvlJc w:val="left"/>
      <w:pPr>
        <w:ind w:left="1440" w:hanging="360"/>
      </w:pPr>
    </w:lvl>
    <w:lvl w:ilvl="2" w:tplc="31889434" w:tentative="1">
      <w:start w:val="1"/>
      <w:numFmt w:val="lowerRoman"/>
      <w:lvlText w:val="%3."/>
      <w:lvlJc w:val="right"/>
      <w:pPr>
        <w:ind w:left="2160" w:hanging="180"/>
      </w:pPr>
    </w:lvl>
    <w:lvl w:ilvl="3" w:tplc="395E5AE4" w:tentative="1">
      <w:start w:val="1"/>
      <w:numFmt w:val="decimal"/>
      <w:lvlText w:val="%4."/>
      <w:lvlJc w:val="left"/>
      <w:pPr>
        <w:ind w:left="2880" w:hanging="360"/>
      </w:pPr>
    </w:lvl>
    <w:lvl w:ilvl="4" w:tplc="4656AE8E" w:tentative="1">
      <w:start w:val="1"/>
      <w:numFmt w:val="lowerLetter"/>
      <w:lvlText w:val="%5."/>
      <w:lvlJc w:val="left"/>
      <w:pPr>
        <w:ind w:left="3600" w:hanging="360"/>
      </w:pPr>
    </w:lvl>
    <w:lvl w:ilvl="5" w:tplc="FB266C0A" w:tentative="1">
      <w:start w:val="1"/>
      <w:numFmt w:val="lowerRoman"/>
      <w:lvlText w:val="%6."/>
      <w:lvlJc w:val="right"/>
      <w:pPr>
        <w:ind w:left="4320" w:hanging="180"/>
      </w:pPr>
    </w:lvl>
    <w:lvl w:ilvl="6" w:tplc="3FE0C23A" w:tentative="1">
      <w:start w:val="1"/>
      <w:numFmt w:val="decimal"/>
      <w:lvlText w:val="%7."/>
      <w:lvlJc w:val="left"/>
      <w:pPr>
        <w:ind w:left="5040" w:hanging="360"/>
      </w:pPr>
    </w:lvl>
    <w:lvl w:ilvl="7" w:tplc="BB2E8B40" w:tentative="1">
      <w:start w:val="1"/>
      <w:numFmt w:val="lowerLetter"/>
      <w:lvlText w:val="%8."/>
      <w:lvlJc w:val="left"/>
      <w:pPr>
        <w:ind w:left="5760" w:hanging="360"/>
      </w:pPr>
    </w:lvl>
    <w:lvl w:ilvl="8" w:tplc="869455F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DDC2964">
      <w:start w:val="1"/>
      <w:numFmt w:val="lowerRoman"/>
      <w:lvlText w:val="(%1)"/>
      <w:lvlJc w:val="left"/>
      <w:pPr>
        <w:ind w:left="1004" w:hanging="720"/>
      </w:pPr>
      <w:rPr>
        <w:rFonts w:hint="default"/>
        <w:b w:val="0"/>
      </w:rPr>
    </w:lvl>
    <w:lvl w:ilvl="1" w:tplc="5A829BDE" w:tentative="1">
      <w:start w:val="1"/>
      <w:numFmt w:val="lowerLetter"/>
      <w:lvlText w:val="%2."/>
      <w:lvlJc w:val="left"/>
      <w:pPr>
        <w:ind w:left="1364" w:hanging="360"/>
      </w:pPr>
    </w:lvl>
    <w:lvl w:ilvl="2" w:tplc="25708E42" w:tentative="1">
      <w:start w:val="1"/>
      <w:numFmt w:val="lowerRoman"/>
      <w:lvlText w:val="%3."/>
      <w:lvlJc w:val="right"/>
      <w:pPr>
        <w:ind w:left="2084" w:hanging="180"/>
      </w:pPr>
    </w:lvl>
    <w:lvl w:ilvl="3" w:tplc="E1A8A5AC" w:tentative="1">
      <w:start w:val="1"/>
      <w:numFmt w:val="decimal"/>
      <w:lvlText w:val="%4."/>
      <w:lvlJc w:val="left"/>
      <w:pPr>
        <w:ind w:left="2804" w:hanging="360"/>
      </w:pPr>
    </w:lvl>
    <w:lvl w:ilvl="4" w:tplc="49129360" w:tentative="1">
      <w:start w:val="1"/>
      <w:numFmt w:val="lowerLetter"/>
      <w:lvlText w:val="%5."/>
      <w:lvlJc w:val="left"/>
      <w:pPr>
        <w:ind w:left="3524" w:hanging="360"/>
      </w:pPr>
    </w:lvl>
    <w:lvl w:ilvl="5" w:tplc="41DC009A" w:tentative="1">
      <w:start w:val="1"/>
      <w:numFmt w:val="lowerRoman"/>
      <w:lvlText w:val="%6."/>
      <w:lvlJc w:val="right"/>
      <w:pPr>
        <w:ind w:left="4244" w:hanging="180"/>
      </w:pPr>
    </w:lvl>
    <w:lvl w:ilvl="6" w:tplc="640EF1F6" w:tentative="1">
      <w:start w:val="1"/>
      <w:numFmt w:val="decimal"/>
      <w:lvlText w:val="%7."/>
      <w:lvlJc w:val="left"/>
      <w:pPr>
        <w:ind w:left="4964" w:hanging="360"/>
      </w:pPr>
    </w:lvl>
    <w:lvl w:ilvl="7" w:tplc="ED5C805C" w:tentative="1">
      <w:start w:val="1"/>
      <w:numFmt w:val="lowerLetter"/>
      <w:lvlText w:val="%8."/>
      <w:lvlJc w:val="left"/>
      <w:pPr>
        <w:ind w:left="5684" w:hanging="360"/>
      </w:pPr>
    </w:lvl>
    <w:lvl w:ilvl="8" w:tplc="BB76388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E968EB0">
      <w:start w:val="1"/>
      <w:numFmt w:val="decimal"/>
      <w:lvlText w:val="%1."/>
      <w:lvlJc w:val="left"/>
      <w:pPr>
        <w:ind w:left="360" w:hanging="360"/>
      </w:pPr>
      <w:rPr>
        <w:rFonts w:hint="default"/>
      </w:rPr>
    </w:lvl>
    <w:lvl w:ilvl="1" w:tplc="63D2D00E" w:tentative="1">
      <w:start w:val="1"/>
      <w:numFmt w:val="lowerLetter"/>
      <w:lvlText w:val="%2."/>
      <w:lvlJc w:val="left"/>
      <w:pPr>
        <w:ind w:left="1080" w:hanging="360"/>
      </w:pPr>
    </w:lvl>
    <w:lvl w:ilvl="2" w:tplc="2F787FE0" w:tentative="1">
      <w:start w:val="1"/>
      <w:numFmt w:val="lowerRoman"/>
      <w:lvlText w:val="%3."/>
      <w:lvlJc w:val="right"/>
      <w:pPr>
        <w:ind w:left="1800" w:hanging="180"/>
      </w:pPr>
    </w:lvl>
    <w:lvl w:ilvl="3" w:tplc="2076A080" w:tentative="1">
      <w:start w:val="1"/>
      <w:numFmt w:val="decimal"/>
      <w:lvlText w:val="%4."/>
      <w:lvlJc w:val="left"/>
      <w:pPr>
        <w:ind w:left="2520" w:hanging="360"/>
      </w:pPr>
    </w:lvl>
    <w:lvl w:ilvl="4" w:tplc="C706A76C" w:tentative="1">
      <w:start w:val="1"/>
      <w:numFmt w:val="lowerLetter"/>
      <w:lvlText w:val="%5."/>
      <w:lvlJc w:val="left"/>
      <w:pPr>
        <w:ind w:left="3240" w:hanging="360"/>
      </w:pPr>
    </w:lvl>
    <w:lvl w:ilvl="5" w:tplc="5DA4F87E" w:tentative="1">
      <w:start w:val="1"/>
      <w:numFmt w:val="lowerRoman"/>
      <w:lvlText w:val="%6."/>
      <w:lvlJc w:val="right"/>
      <w:pPr>
        <w:ind w:left="3960" w:hanging="180"/>
      </w:pPr>
    </w:lvl>
    <w:lvl w:ilvl="6" w:tplc="AA86711C" w:tentative="1">
      <w:start w:val="1"/>
      <w:numFmt w:val="decimal"/>
      <w:lvlText w:val="%7."/>
      <w:lvlJc w:val="left"/>
      <w:pPr>
        <w:ind w:left="4680" w:hanging="360"/>
      </w:pPr>
    </w:lvl>
    <w:lvl w:ilvl="7" w:tplc="AB68574C" w:tentative="1">
      <w:start w:val="1"/>
      <w:numFmt w:val="lowerLetter"/>
      <w:lvlText w:val="%8."/>
      <w:lvlJc w:val="left"/>
      <w:pPr>
        <w:ind w:left="5400" w:hanging="360"/>
      </w:pPr>
    </w:lvl>
    <w:lvl w:ilvl="8" w:tplc="64D82D1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A043CC2">
      <w:start w:val="1"/>
      <w:numFmt w:val="lowerRoman"/>
      <w:lvlText w:val="(%1)"/>
      <w:lvlJc w:val="left"/>
      <w:pPr>
        <w:ind w:left="1080" w:hanging="720"/>
      </w:pPr>
      <w:rPr>
        <w:rFonts w:hint="default"/>
      </w:rPr>
    </w:lvl>
    <w:lvl w:ilvl="1" w:tplc="44D4CF54" w:tentative="1">
      <w:start w:val="1"/>
      <w:numFmt w:val="lowerLetter"/>
      <w:lvlText w:val="%2."/>
      <w:lvlJc w:val="left"/>
      <w:pPr>
        <w:ind w:left="1440" w:hanging="360"/>
      </w:pPr>
    </w:lvl>
    <w:lvl w:ilvl="2" w:tplc="7D849726" w:tentative="1">
      <w:start w:val="1"/>
      <w:numFmt w:val="lowerRoman"/>
      <w:lvlText w:val="%3."/>
      <w:lvlJc w:val="right"/>
      <w:pPr>
        <w:ind w:left="2160" w:hanging="180"/>
      </w:pPr>
    </w:lvl>
    <w:lvl w:ilvl="3" w:tplc="2BBAF9EA" w:tentative="1">
      <w:start w:val="1"/>
      <w:numFmt w:val="decimal"/>
      <w:lvlText w:val="%4."/>
      <w:lvlJc w:val="left"/>
      <w:pPr>
        <w:ind w:left="2880" w:hanging="360"/>
      </w:pPr>
    </w:lvl>
    <w:lvl w:ilvl="4" w:tplc="25AC89B6" w:tentative="1">
      <w:start w:val="1"/>
      <w:numFmt w:val="lowerLetter"/>
      <w:lvlText w:val="%5."/>
      <w:lvlJc w:val="left"/>
      <w:pPr>
        <w:ind w:left="3600" w:hanging="360"/>
      </w:pPr>
    </w:lvl>
    <w:lvl w:ilvl="5" w:tplc="9432E4AA" w:tentative="1">
      <w:start w:val="1"/>
      <w:numFmt w:val="lowerRoman"/>
      <w:lvlText w:val="%6."/>
      <w:lvlJc w:val="right"/>
      <w:pPr>
        <w:ind w:left="4320" w:hanging="180"/>
      </w:pPr>
    </w:lvl>
    <w:lvl w:ilvl="6" w:tplc="E3FCD1B8" w:tentative="1">
      <w:start w:val="1"/>
      <w:numFmt w:val="decimal"/>
      <w:lvlText w:val="%7."/>
      <w:lvlJc w:val="left"/>
      <w:pPr>
        <w:ind w:left="5040" w:hanging="360"/>
      </w:pPr>
    </w:lvl>
    <w:lvl w:ilvl="7" w:tplc="21FE5202" w:tentative="1">
      <w:start w:val="1"/>
      <w:numFmt w:val="lowerLetter"/>
      <w:lvlText w:val="%8."/>
      <w:lvlJc w:val="left"/>
      <w:pPr>
        <w:ind w:left="5760" w:hanging="360"/>
      </w:pPr>
    </w:lvl>
    <w:lvl w:ilvl="8" w:tplc="87C6432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F2A44FE">
      <w:start w:val="1"/>
      <w:numFmt w:val="decimal"/>
      <w:lvlText w:val="%1."/>
      <w:lvlJc w:val="left"/>
      <w:pPr>
        <w:ind w:left="360" w:hanging="360"/>
      </w:pPr>
      <w:rPr>
        <w:rFonts w:hint="default"/>
      </w:rPr>
    </w:lvl>
    <w:lvl w:ilvl="1" w:tplc="5170882C" w:tentative="1">
      <w:start w:val="1"/>
      <w:numFmt w:val="lowerLetter"/>
      <w:lvlText w:val="%2."/>
      <w:lvlJc w:val="left"/>
      <w:pPr>
        <w:ind w:left="1080" w:hanging="360"/>
      </w:pPr>
    </w:lvl>
    <w:lvl w:ilvl="2" w:tplc="A7D06400" w:tentative="1">
      <w:start w:val="1"/>
      <w:numFmt w:val="lowerRoman"/>
      <w:lvlText w:val="%3."/>
      <w:lvlJc w:val="right"/>
      <w:pPr>
        <w:ind w:left="1800" w:hanging="180"/>
      </w:pPr>
    </w:lvl>
    <w:lvl w:ilvl="3" w:tplc="DD48A676" w:tentative="1">
      <w:start w:val="1"/>
      <w:numFmt w:val="decimal"/>
      <w:lvlText w:val="%4."/>
      <w:lvlJc w:val="left"/>
      <w:pPr>
        <w:ind w:left="2520" w:hanging="360"/>
      </w:pPr>
    </w:lvl>
    <w:lvl w:ilvl="4" w:tplc="9A123DFC" w:tentative="1">
      <w:start w:val="1"/>
      <w:numFmt w:val="lowerLetter"/>
      <w:lvlText w:val="%5."/>
      <w:lvlJc w:val="left"/>
      <w:pPr>
        <w:ind w:left="3240" w:hanging="360"/>
      </w:pPr>
    </w:lvl>
    <w:lvl w:ilvl="5" w:tplc="42B463D0" w:tentative="1">
      <w:start w:val="1"/>
      <w:numFmt w:val="lowerRoman"/>
      <w:lvlText w:val="%6."/>
      <w:lvlJc w:val="right"/>
      <w:pPr>
        <w:ind w:left="3960" w:hanging="180"/>
      </w:pPr>
    </w:lvl>
    <w:lvl w:ilvl="6" w:tplc="BBC87A0C" w:tentative="1">
      <w:start w:val="1"/>
      <w:numFmt w:val="decimal"/>
      <w:lvlText w:val="%7."/>
      <w:lvlJc w:val="left"/>
      <w:pPr>
        <w:ind w:left="4680" w:hanging="360"/>
      </w:pPr>
    </w:lvl>
    <w:lvl w:ilvl="7" w:tplc="BACE070E" w:tentative="1">
      <w:start w:val="1"/>
      <w:numFmt w:val="lowerLetter"/>
      <w:lvlText w:val="%8."/>
      <w:lvlJc w:val="left"/>
      <w:pPr>
        <w:ind w:left="5400" w:hanging="360"/>
      </w:pPr>
    </w:lvl>
    <w:lvl w:ilvl="8" w:tplc="E69C879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7A42DEC">
      <w:start w:val="1"/>
      <w:numFmt w:val="lowerRoman"/>
      <w:lvlText w:val="(%1)"/>
      <w:lvlJc w:val="left"/>
      <w:pPr>
        <w:ind w:left="1080" w:hanging="720"/>
      </w:pPr>
      <w:rPr>
        <w:rFonts w:hint="default"/>
      </w:rPr>
    </w:lvl>
    <w:lvl w:ilvl="1" w:tplc="0BCA8E9A" w:tentative="1">
      <w:start w:val="1"/>
      <w:numFmt w:val="lowerLetter"/>
      <w:lvlText w:val="%2."/>
      <w:lvlJc w:val="left"/>
      <w:pPr>
        <w:ind w:left="1440" w:hanging="360"/>
      </w:pPr>
    </w:lvl>
    <w:lvl w:ilvl="2" w:tplc="1AE05E08" w:tentative="1">
      <w:start w:val="1"/>
      <w:numFmt w:val="lowerRoman"/>
      <w:lvlText w:val="%3."/>
      <w:lvlJc w:val="right"/>
      <w:pPr>
        <w:ind w:left="2160" w:hanging="180"/>
      </w:pPr>
    </w:lvl>
    <w:lvl w:ilvl="3" w:tplc="CC0C9F8A" w:tentative="1">
      <w:start w:val="1"/>
      <w:numFmt w:val="decimal"/>
      <w:lvlText w:val="%4."/>
      <w:lvlJc w:val="left"/>
      <w:pPr>
        <w:ind w:left="2880" w:hanging="360"/>
      </w:pPr>
    </w:lvl>
    <w:lvl w:ilvl="4" w:tplc="F48ADCF0" w:tentative="1">
      <w:start w:val="1"/>
      <w:numFmt w:val="lowerLetter"/>
      <w:lvlText w:val="%5."/>
      <w:lvlJc w:val="left"/>
      <w:pPr>
        <w:ind w:left="3600" w:hanging="360"/>
      </w:pPr>
    </w:lvl>
    <w:lvl w:ilvl="5" w:tplc="77EE714C" w:tentative="1">
      <w:start w:val="1"/>
      <w:numFmt w:val="lowerRoman"/>
      <w:lvlText w:val="%6."/>
      <w:lvlJc w:val="right"/>
      <w:pPr>
        <w:ind w:left="4320" w:hanging="180"/>
      </w:pPr>
    </w:lvl>
    <w:lvl w:ilvl="6" w:tplc="F1ACF172" w:tentative="1">
      <w:start w:val="1"/>
      <w:numFmt w:val="decimal"/>
      <w:lvlText w:val="%7."/>
      <w:lvlJc w:val="left"/>
      <w:pPr>
        <w:ind w:left="5040" w:hanging="360"/>
      </w:pPr>
    </w:lvl>
    <w:lvl w:ilvl="7" w:tplc="49C6AEA6" w:tentative="1">
      <w:start w:val="1"/>
      <w:numFmt w:val="lowerLetter"/>
      <w:lvlText w:val="%8."/>
      <w:lvlJc w:val="left"/>
      <w:pPr>
        <w:ind w:left="5760" w:hanging="360"/>
      </w:pPr>
    </w:lvl>
    <w:lvl w:ilvl="8" w:tplc="98F693B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4EE2B56">
      <w:start w:val="1"/>
      <w:numFmt w:val="decimal"/>
      <w:lvlText w:val="%1."/>
      <w:lvlJc w:val="left"/>
      <w:pPr>
        <w:ind w:left="360" w:hanging="360"/>
      </w:pPr>
      <w:rPr>
        <w:rFonts w:hint="default"/>
      </w:rPr>
    </w:lvl>
    <w:lvl w:ilvl="1" w:tplc="E49A6EEC" w:tentative="1">
      <w:start w:val="1"/>
      <w:numFmt w:val="lowerLetter"/>
      <w:lvlText w:val="%2."/>
      <w:lvlJc w:val="left"/>
      <w:pPr>
        <w:ind w:left="1080" w:hanging="360"/>
      </w:pPr>
    </w:lvl>
    <w:lvl w:ilvl="2" w:tplc="D8DAA2BE" w:tentative="1">
      <w:start w:val="1"/>
      <w:numFmt w:val="lowerRoman"/>
      <w:lvlText w:val="%3."/>
      <w:lvlJc w:val="right"/>
      <w:pPr>
        <w:ind w:left="1800" w:hanging="180"/>
      </w:pPr>
    </w:lvl>
    <w:lvl w:ilvl="3" w:tplc="C2329790" w:tentative="1">
      <w:start w:val="1"/>
      <w:numFmt w:val="decimal"/>
      <w:lvlText w:val="%4."/>
      <w:lvlJc w:val="left"/>
      <w:pPr>
        <w:ind w:left="2520" w:hanging="360"/>
      </w:pPr>
    </w:lvl>
    <w:lvl w:ilvl="4" w:tplc="E67CE3EE" w:tentative="1">
      <w:start w:val="1"/>
      <w:numFmt w:val="lowerLetter"/>
      <w:lvlText w:val="%5."/>
      <w:lvlJc w:val="left"/>
      <w:pPr>
        <w:ind w:left="3240" w:hanging="360"/>
      </w:pPr>
    </w:lvl>
    <w:lvl w:ilvl="5" w:tplc="C4F2F69C" w:tentative="1">
      <w:start w:val="1"/>
      <w:numFmt w:val="lowerRoman"/>
      <w:lvlText w:val="%6."/>
      <w:lvlJc w:val="right"/>
      <w:pPr>
        <w:ind w:left="3960" w:hanging="180"/>
      </w:pPr>
    </w:lvl>
    <w:lvl w:ilvl="6" w:tplc="805EF474" w:tentative="1">
      <w:start w:val="1"/>
      <w:numFmt w:val="decimal"/>
      <w:lvlText w:val="%7."/>
      <w:lvlJc w:val="left"/>
      <w:pPr>
        <w:ind w:left="4680" w:hanging="360"/>
      </w:pPr>
    </w:lvl>
    <w:lvl w:ilvl="7" w:tplc="9C1C5FC8" w:tentative="1">
      <w:start w:val="1"/>
      <w:numFmt w:val="lowerLetter"/>
      <w:lvlText w:val="%8."/>
      <w:lvlJc w:val="left"/>
      <w:pPr>
        <w:ind w:left="5400" w:hanging="360"/>
      </w:pPr>
    </w:lvl>
    <w:lvl w:ilvl="8" w:tplc="196CA37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638FDCE">
      <w:start w:val="1"/>
      <w:numFmt w:val="decimal"/>
      <w:lvlText w:val="%1."/>
      <w:lvlJc w:val="left"/>
      <w:pPr>
        <w:ind w:left="360" w:hanging="360"/>
      </w:pPr>
      <w:rPr>
        <w:rFonts w:hint="default"/>
      </w:rPr>
    </w:lvl>
    <w:lvl w:ilvl="1" w:tplc="719625E6" w:tentative="1">
      <w:start w:val="1"/>
      <w:numFmt w:val="lowerLetter"/>
      <w:lvlText w:val="%2."/>
      <w:lvlJc w:val="left"/>
      <w:pPr>
        <w:ind w:left="1080" w:hanging="360"/>
      </w:pPr>
    </w:lvl>
    <w:lvl w:ilvl="2" w:tplc="30849064" w:tentative="1">
      <w:start w:val="1"/>
      <w:numFmt w:val="lowerRoman"/>
      <w:lvlText w:val="%3."/>
      <w:lvlJc w:val="right"/>
      <w:pPr>
        <w:ind w:left="1800" w:hanging="180"/>
      </w:pPr>
    </w:lvl>
    <w:lvl w:ilvl="3" w:tplc="C2E09ABE" w:tentative="1">
      <w:start w:val="1"/>
      <w:numFmt w:val="decimal"/>
      <w:lvlText w:val="%4."/>
      <w:lvlJc w:val="left"/>
      <w:pPr>
        <w:ind w:left="2520" w:hanging="360"/>
      </w:pPr>
    </w:lvl>
    <w:lvl w:ilvl="4" w:tplc="0096E994" w:tentative="1">
      <w:start w:val="1"/>
      <w:numFmt w:val="lowerLetter"/>
      <w:lvlText w:val="%5."/>
      <w:lvlJc w:val="left"/>
      <w:pPr>
        <w:ind w:left="3240" w:hanging="360"/>
      </w:pPr>
    </w:lvl>
    <w:lvl w:ilvl="5" w:tplc="7D6874A8" w:tentative="1">
      <w:start w:val="1"/>
      <w:numFmt w:val="lowerRoman"/>
      <w:lvlText w:val="%6."/>
      <w:lvlJc w:val="right"/>
      <w:pPr>
        <w:ind w:left="3960" w:hanging="180"/>
      </w:pPr>
    </w:lvl>
    <w:lvl w:ilvl="6" w:tplc="F5627350" w:tentative="1">
      <w:start w:val="1"/>
      <w:numFmt w:val="decimal"/>
      <w:lvlText w:val="%7."/>
      <w:lvlJc w:val="left"/>
      <w:pPr>
        <w:ind w:left="4680" w:hanging="360"/>
      </w:pPr>
    </w:lvl>
    <w:lvl w:ilvl="7" w:tplc="39C0D4D4" w:tentative="1">
      <w:start w:val="1"/>
      <w:numFmt w:val="lowerLetter"/>
      <w:lvlText w:val="%8."/>
      <w:lvlJc w:val="left"/>
      <w:pPr>
        <w:ind w:left="5400" w:hanging="360"/>
      </w:pPr>
    </w:lvl>
    <w:lvl w:ilvl="8" w:tplc="59744CEC"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7"/>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73"/>
    <w:rsid w:val="00010274"/>
    <w:rsid w:val="00015CD3"/>
    <w:rsid w:val="00020E25"/>
    <w:rsid w:val="0002292E"/>
    <w:rsid w:val="00023930"/>
    <w:rsid w:val="00024051"/>
    <w:rsid w:val="00024CC5"/>
    <w:rsid w:val="0003301F"/>
    <w:rsid w:val="00047C0D"/>
    <w:rsid w:val="00057093"/>
    <w:rsid w:val="00061E85"/>
    <w:rsid w:val="000620CA"/>
    <w:rsid w:val="00062AF7"/>
    <w:rsid w:val="000647C8"/>
    <w:rsid w:val="0007353A"/>
    <w:rsid w:val="00073C58"/>
    <w:rsid w:val="0007473F"/>
    <w:rsid w:val="00077247"/>
    <w:rsid w:val="00077340"/>
    <w:rsid w:val="00082835"/>
    <w:rsid w:val="00083C6D"/>
    <w:rsid w:val="000907F6"/>
    <w:rsid w:val="00094CE4"/>
    <w:rsid w:val="00097732"/>
    <w:rsid w:val="000A7D80"/>
    <w:rsid w:val="000C12D1"/>
    <w:rsid w:val="000D4FCF"/>
    <w:rsid w:val="000E278D"/>
    <w:rsid w:val="000E5693"/>
    <w:rsid w:val="000F08D3"/>
    <w:rsid w:val="000F55ED"/>
    <w:rsid w:val="000F7498"/>
    <w:rsid w:val="00104575"/>
    <w:rsid w:val="00120391"/>
    <w:rsid w:val="00120FCB"/>
    <w:rsid w:val="001341C7"/>
    <w:rsid w:val="00134B11"/>
    <w:rsid w:val="00141FE0"/>
    <w:rsid w:val="001449AE"/>
    <w:rsid w:val="001459D8"/>
    <w:rsid w:val="00145C5F"/>
    <w:rsid w:val="001538DC"/>
    <w:rsid w:val="00172C40"/>
    <w:rsid w:val="00173231"/>
    <w:rsid w:val="0017537E"/>
    <w:rsid w:val="0019089E"/>
    <w:rsid w:val="001963C7"/>
    <w:rsid w:val="001A0BD5"/>
    <w:rsid w:val="001A12A2"/>
    <w:rsid w:val="001A3E18"/>
    <w:rsid w:val="001A3F52"/>
    <w:rsid w:val="001A775F"/>
    <w:rsid w:val="001B55C4"/>
    <w:rsid w:val="001C1F7D"/>
    <w:rsid w:val="001C3777"/>
    <w:rsid w:val="001C3D0F"/>
    <w:rsid w:val="001D39AD"/>
    <w:rsid w:val="001D4F27"/>
    <w:rsid w:val="001D541B"/>
    <w:rsid w:val="001E1654"/>
    <w:rsid w:val="001E55FD"/>
    <w:rsid w:val="001F4B81"/>
    <w:rsid w:val="001F67A1"/>
    <w:rsid w:val="00202DA5"/>
    <w:rsid w:val="00207295"/>
    <w:rsid w:val="002124B6"/>
    <w:rsid w:val="002130A1"/>
    <w:rsid w:val="002160D6"/>
    <w:rsid w:val="002210F8"/>
    <w:rsid w:val="00234AA1"/>
    <w:rsid w:val="00235731"/>
    <w:rsid w:val="00242D23"/>
    <w:rsid w:val="00242DE3"/>
    <w:rsid w:val="00250B93"/>
    <w:rsid w:val="00251376"/>
    <w:rsid w:val="00254223"/>
    <w:rsid w:val="00256D41"/>
    <w:rsid w:val="00260D56"/>
    <w:rsid w:val="00262941"/>
    <w:rsid w:val="00265648"/>
    <w:rsid w:val="002677B5"/>
    <w:rsid w:val="0027242D"/>
    <w:rsid w:val="00292A98"/>
    <w:rsid w:val="00296B92"/>
    <w:rsid w:val="002A081B"/>
    <w:rsid w:val="002A4FFA"/>
    <w:rsid w:val="002C5380"/>
    <w:rsid w:val="002C62EB"/>
    <w:rsid w:val="002D0B9E"/>
    <w:rsid w:val="002D4B04"/>
    <w:rsid w:val="002E606C"/>
    <w:rsid w:val="002F5D25"/>
    <w:rsid w:val="002F5EA5"/>
    <w:rsid w:val="002F5F06"/>
    <w:rsid w:val="0030315A"/>
    <w:rsid w:val="00305DCF"/>
    <w:rsid w:val="003311D9"/>
    <w:rsid w:val="00333914"/>
    <w:rsid w:val="00343091"/>
    <w:rsid w:val="003556E0"/>
    <w:rsid w:val="00356427"/>
    <w:rsid w:val="00357D21"/>
    <w:rsid w:val="00363EF9"/>
    <w:rsid w:val="00364A63"/>
    <w:rsid w:val="003657C1"/>
    <w:rsid w:val="003766DA"/>
    <w:rsid w:val="003811C8"/>
    <w:rsid w:val="00386F96"/>
    <w:rsid w:val="00393E2C"/>
    <w:rsid w:val="00393ED3"/>
    <w:rsid w:val="00396DB2"/>
    <w:rsid w:val="003A00DD"/>
    <w:rsid w:val="003A274C"/>
    <w:rsid w:val="003A2A60"/>
    <w:rsid w:val="003B5828"/>
    <w:rsid w:val="003C0839"/>
    <w:rsid w:val="003C47FC"/>
    <w:rsid w:val="003D0A73"/>
    <w:rsid w:val="003D1DCF"/>
    <w:rsid w:val="003D6F03"/>
    <w:rsid w:val="003E3C8B"/>
    <w:rsid w:val="003E40F8"/>
    <w:rsid w:val="003E43EB"/>
    <w:rsid w:val="003F1CA7"/>
    <w:rsid w:val="003F5423"/>
    <w:rsid w:val="00403008"/>
    <w:rsid w:val="0040737F"/>
    <w:rsid w:val="004158F8"/>
    <w:rsid w:val="0042211C"/>
    <w:rsid w:val="004252E8"/>
    <w:rsid w:val="004357A6"/>
    <w:rsid w:val="0044657D"/>
    <w:rsid w:val="0045058C"/>
    <w:rsid w:val="00451035"/>
    <w:rsid w:val="00451717"/>
    <w:rsid w:val="00456850"/>
    <w:rsid w:val="00456BE2"/>
    <w:rsid w:val="00460653"/>
    <w:rsid w:val="00471CB5"/>
    <w:rsid w:val="004767BF"/>
    <w:rsid w:val="004770E5"/>
    <w:rsid w:val="0048385F"/>
    <w:rsid w:val="004903CD"/>
    <w:rsid w:val="00491729"/>
    <w:rsid w:val="00493042"/>
    <w:rsid w:val="00494B06"/>
    <w:rsid w:val="00494BD3"/>
    <w:rsid w:val="00496ADF"/>
    <w:rsid w:val="004A0AF7"/>
    <w:rsid w:val="004A1A54"/>
    <w:rsid w:val="004A2E5D"/>
    <w:rsid w:val="004A367E"/>
    <w:rsid w:val="004B10A1"/>
    <w:rsid w:val="004D1078"/>
    <w:rsid w:val="004D389B"/>
    <w:rsid w:val="004D4711"/>
    <w:rsid w:val="004E299A"/>
    <w:rsid w:val="004E3486"/>
    <w:rsid w:val="004E3CF6"/>
    <w:rsid w:val="004E3EAF"/>
    <w:rsid w:val="004E5A62"/>
    <w:rsid w:val="004E60D2"/>
    <w:rsid w:val="004E6355"/>
    <w:rsid w:val="004E65F9"/>
    <w:rsid w:val="004F23A2"/>
    <w:rsid w:val="004F7147"/>
    <w:rsid w:val="005017C5"/>
    <w:rsid w:val="00501F31"/>
    <w:rsid w:val="00504BDB"/>
    <w:rsid w:val="005068AA"/>
    <w:rsid w:val="00513509"/>
    <w:rsid w:val="005147B0"/>
    <w:rsid w:val="0051699C"/>
    <w:rsid w:val="005236F7"/>
    <w:rsid w:val="00523793"/>
    <w:rsid w:val="00524F38"/>
    <w:rsid w:val="005255B0"/>
    <w:rsid w:val="0052644D"/>
    <w:rsid w:val="00526BF0"/>
    <w:rsid w:val="0052714F"/>
    <w:rsid w:val="00542B93"/>
    <w:rsid w:val="0056015D"/>
    <w:rsid w:val="00562FCD"/>
    <w:rsid w:val="00565726"/>
    <w:rsid w:val="00566B82"/>
    <w:rsid w:val="0057597C"/>
    <w:rsid w:val="0058105A"/>
    <w:rsid w:val="0058240C"/>
    <w:rsid w:val="00587FCC"/>
    <w:rsid w:val="00593A65"/>
    <w:rsid w:val="0059467B"/>
    <w:rsid w:val="005950BE"/>
    <w:rsid w:val="00596125"/>
    <w:rsid w:val="005A757C"/>
    <w:rsid w:val="005B10B8"/>
    <w:rsid w:val="005B2FE7"/>
    <w:rsid w:val="005B320A"/>
    <w:rsid w:val="005B7982"/>
    <w:rsid w:val="005B7FD4"/>
    <w:rsid w:val="005C3665"/>
    <w:rsid w:val="005C6257"/>
    <w:rsid w:val="005D0D8F"/>
    <w:rsid w:val="005D42E8"/>
    <w:rsid w:val="005D4489"/>
    <w:rsid w:val="005E49E0"/>
    <w:rsid w:val="005F2C4E"/>
    <w:rsid w:val="005F43B6"/>
    <w:rsid w:val="00604DA0"/>
    <w:rsid w:val="00605632"/>
    <w:rsid w:val="0060639D"/>
    <w:rsid w:val="006212BA"/>
    <w:rsid w:val="00624366"/>
    <w:rsid w:val="0062500C"/>
    <w:rsid w:val="00630E68"/>
    <w:rsid w:val="0064146F"/>
    <w:rsid w:val="0064479E"/>
    <w:rsid w:val="00650A09"/>
    <w:rsid w:val="00651001"/>
    <w:rsid w:val="00657521"/>
    <w:rsid w:val="006609AF"/>
    <w:rsid w:val="00663DE2"/>
    <w:rsid w:val="0066550D"/>
    <w:rsid w:val="0067263C"/>
    <w:rsid w:val="00681AB3"/>
    <w:rsid w:val="006918B1"/>
    <w:rsid w:val="00692CE5"/>
    <w:rsid w:val="00695937"/>
    <w:rsid w:val="00695E97"/>
    <w:rsid w:val="006A24F7"/>
    <w:rsid w:val="006A7FE4"/>
    <w:rsid w:val="006B11FB"/>
    <w:rsid w:val="006B3070"/>
    <w:rsid w:val="006C2C20"/>
    <w:rsid w:val="006C4299"/>
    <w:rsid w:val="006C6CA6"/>
    <w:rsid w:val="006D08D6"/>
    <w:rsid w:val="006D0F27"/>
    <w:rsid w:val="006D153F"/>
    <w:rsid w:val="006D5265"/>
    <w:rsid w:val="006D7155"/>
    <w:rsid w:val="006E465D"/>
    <w:rsid w:val="006F1604"/>
    <w:rsid w:val="006F3FC2"/>
    <w:rsid w:val="0070529E"/>
    <w:rsid w:val="00715F4E"/>
    <w:rsid w:val="0072013B"/>
    <w:rsid w:val="007265F0"/>
    <w:rsid w:val="00733296"/>
    <w:rsid w:val="00742819"/>
    <w:rsid w:val="00746C0E"/>
    <w:rsid w:val="0075022E"/>
    <w:rsid w:val="00755E0A"/>
    <w:rsid w:val="0075637C"/>
    <w:rsid w:val="007612BC"/>
    <w:rsid w:val="007619F6"/>
    <w:rsid w:val="0076764B"/>
    <w:rsid w:val="00767C23"/>
    <w:rsid w:val="00770E4E"/>
    <w:rsid w:val="0078202C"/>
    <w:rsid w:val="00783145"/>
    <w:rsid w:val="007931E7"/>
    <w:rsid w:val="00796798"/>
    <w:rsid w:val="0079799D"/>
    <w:rsid w:val="007B1E73"/>
    <w:rsid w:val="007B7405"/>
    <w:rsid w:val="007C2376"/>
    <w:rsid w:val="007C34F9"/>
    <w:rsid w:val="007D231B"/>
    <w:rsid w:val="007D37E7"/>
    <w:rsid w:val="007E652F"/>
    <w:rsid w:val="007F08F9"/>
    <w:rsid w:val="007F0D58"/>
    <w:rsid w:val="007F2F75"/>
    <w:rsid w:val="007F6C2F"/>
    <w:rsid w:val="00801B9F"/>
    <w:rsid w:val="00804A66"/>
    <w:rsid w:val="00806F34"/>
    <w:rsid w:val="00813AF1"/>
    <w:rsid w:val="00826CC9"/>
    <w:rsid w:val="00831B6B"/>
    <w:rsid w:val="00843A22"/>
    <w:rsid w:val="00844010"/>
    <w:rsid w:val="00844540"/>
    <w:rsid w:val="00854A75"/>
    <w:rsid w:val="00861ABF"/>
    <w:rsid w:val="00871BE7"/>
    <w:rsid w:val="00877DF1"/>
    <w:rsid w:val="00883472"/>
    <w:rsid w:val="00884AFB"/>
    <w:rsid w:val="00885746"/>
    <w:rsid w:val="008931FF"/>
    <w:rsid w:val="008A0462"/>
    <w:rsid w:val="008A2BB6"/>
    <w:rsid w:val="008A4413"/>
    <w:rsid w:val="008A67E1"/>
    <w:rsid w:val="008B1A18"/>
    <w:rsid w:val="008B1A48"/>
    <w:rsid w:val="008B2B6A"/>
    <w:rsid w:val="008C3318"/>
    <w:rsid w:val="008C547F"/>
    <w:rsid w:val="008C67DD"/>
    <w:rsid w:val="008D4DF4"/>
    <w:rsid w:val="008D6C54"/>
    <w:rsid w:val="008E1BB0"/>
    <w:rsid w:val="008E39D4"/>
    <w:rsid w:val="008E6C05"/>
    <w:rsid w:val="008F426D"/>
    <w:rsid w:val="008F433D"/>
    <w:rsid w:val="00900122"/>
    <w:rsid w:val="009020E0"/>
    <w:rsid w:val="009047F6"/>
    <w:rsid w:val="00904A5B"/>
    <w:rsid w:val="0090597A"/>
    <w:rsid w:val="009103A4"/>
    <w:rsid w:val="0091108E"/>
    <w:rsid w:val="0091488C"/>
    <w:rsid w:val="00916EF3"/>
    <w:rsid w:val="0092592C"/>
    <w:rsid w:val="00927529"/>
    <w:rsid w:val="00930F76"/>
    <w:rsid w:val="00940BD2"/>
    <w:rsid w:val="00957504"/>
    <w:rsid w:val="00963483"/>
    <w:rsid w:val="00967F92"/>
    <w:rsid w:val="0097237D"/>
    <w:rsid w:val="00972D0F"/>
    <w:rsid w:val="00974A63"/>
    <w:rsid w:val="009757AE"/>
    <w:rsid w:val="00976DD1"/>
    <w:rsid w:val="009867B2"/>
    <w:rsid w:val="00986892"/>
    <w:rsid w:val="00986B37"/>
    <w:rsid w:val="009912B0"/>
    <w:rsid w:val="009945A5"/>
    <w:rsid w:val="009A319B"/>
    <w:rsid w:val="009A7CF9"/>
    <w:rsid w:val="009D2E98"/>
    <w:rsid w:val="009D371D"/>
    <w:rsid w:val="009D3ED9"/>
    <w:rsid w:val="009D559A"/>
    <w:rsid w:val="009D6780"/>
    <w:rsid w:val="009D6CA0"/>
    <w:rsid w:val="009E01CE"/>
    <w:rsid w:val="009E6A2F"/>
    <w:rsid w:val="009F1E6E"/>
    <w:rsid w:val="00A011E8"/>
    <w:rsid w:val="00A10AE3"/>
    <w:rsid w:val="00A16401"/>
    <w:rsid w:val="00A242DA"/>
    <w:rsid w:val="00A278DA"/>
    <w:rsid w:val="00A36292"/>
    <w:rsid w:val="00A416FD"/>
    <w:rsid w:val="00A47D82"/>
    <w:rsid w:val="00A5302C"/>
    <w:rsid w:val="00A61D0E"/>
    <w:rsid w:val="00A63EF0"/>
    <w:rsid w:val="00A7046E"/>
    <w:rsid w:val="00A814A4"/>
    <w:rsid w:val="00A854E0"/>
    <w:rsid w:val="00A858A3"/>
    <w:rsid w:val="00A91BA9"/>
    <w:rsid w:val="00A923A4"/>
    <w:rsid w:val="00A9553F"/>
    <w:rsid w:val="00A955BC"/>
    <w:rsid w:val="00AA4D66"/>
    <w:rsid w:val="00AA6FCF"/>
    <w:rsid w:val="00AB7154"/>
    <w:rsid w:val="00AB789D"/>
    <w:rsid w:val="00AC1307"/>
    <w:rsid w:val="00AC25AD"/>
    <w:rsid w:val="00AC2806"/>
    <w:rsid w:val="00AC6648"/>
    <w:rsid w:val="00AE0426"/>
    <w:rsid w:val="00AE1376"/>
    <w:rsid w:val="00AE4ABA"/>
    <w:rsid w:val="00B02870"/>
    <w:rsid w:val="00B032A6"/>
    <w:rsid w:val="00B0524E"/>
    <w:rsid w:val="00B20C0E"/>
    <w:rsid w:val="00B22D36"/>
    <w:rsid w:val="00B26CA1"/>
    <w:rsid w:val="00B3201B"/>
    <w:rsid w:val="00B37635"/>
    <w:rsid w:val="00B4035D"/>
    <w:rsid w:val="00B4725A"/>
    <w:rsid w:val="00B51506"/>
    <w:rsid w:val="00B5501B"/>
    <w:rsid w:val="00B61698"/>
    <w:rsid w:val="00B65789"/>
    <w:rsid w:val="00B71C0F"/>
    <w:rsid w:val="00B72E15"/>
    <w:rsid w:val="00B804D4"/>
    <w:rsid w:val="00B90F2F"/>
    <w:rsid w:val="00B95A0B"/>
    <w:rsid w:val="00B97CE2"/>
    <w:rsid w:val="00BA1CEB"/>
    <w:rsid w:val="00BA480A"/>
    <w:rsid w:val="00BA58B1"/>
    <w:rsid w:val="00BA7430"/>
    <w:rsid w:val="00BA7B08"/>
    <w:rsid w:val="00BB05EA"/>
    <w:rsid w:val="00BB0E8C"/>
    <w:rsid w:val="00BB3A28"/>
    <w:rsid w:val="00BC106C"/>
    <w:rsid w:val="00BC43A1"/>
    <w:rsid w:val="00BD17C0"/>
    <w:rsid w:val="00BD3F89"/>
    <w:rsid w:val="00BD7A84"/>
    <w:rsid w:val="00BE0785"/>
    <w:rsid w:val="00BE50F0"/>
    <w:rsid w:val="00BE73FB"/>
    <w:rsid w:val="00BE7A63"/>
    <w:rsid w:val="00BF0336"/>
    <w:rsid w:val="00BF2623"/>
    <w:rsid w:val="00BF27CC"/>
    <w:rsid w:val="00BF4436"/>
    <w:rsid w:val="00C03149"/>
    <w:rsid w:val="00C04633"/>
    <w:rsid w:val="00C10B6B"/>
    <w:rsid w:val="00C12DBE"/>
    <w:rsid w:val="00C200FD"/>
    <w:rsid w:val="00C21223"/>
    <w:rsid w:val="00C2382B"/>
    <w:rsid w:val="00C262B0"/>
    <w:rsid w:val="00C35D22"/>
    <w:rsid w:val="00C36E4E"/>
    <w:rsid w:val="00C37A5E"/>
    <w:rsid w:val="00C4008A"/>
    <w:rsid w:val="00C45FD2"/>
    <w:rsid w:val="00C461FA"/>
    <w:rsid w:val="00C54455"/>
    <w:rsid w:val="00C55805"/>
    <w:rsid w:val="00C639AE"/>
    <w:rsid w:val="00C65179"/>
    <w:rsid w:val="00C71F92"/>
    <w:rsid w:val="00C738BD"/>
    <w:rsid w:val="00C73908"/>
    <w:rsid w:val="00C77482"/>
    <w:rsid w:val="00C80B9F"/>
    <w:rsid w:val="00C86F44"/>
    <w:rsid w:val="00CA3B74"/>
    <w:rsid w:val="00CA4902"/>
    <w:rsid w:val="00CB0026"/>
    <w:rsid w:val="00CB26C1"/>
    <w:rsid w:val="00CB6EA5"/>
    <w:rsid w:val="00CB794C"/>
    <w:rsid w:val="00CC01BC"/>
    <w:rsid w:val="00CC239E"/>
    <w:rsid w:val="00CC2E14"/>
    <w:rsid w:val="00CC729D"/>
    <w:rsid w:val="00CC7862"/>
    <w:rsid w:val="00CD1457"/>
    <w:rsid w:val="00CD2287"/>
    <w:rsid w:val="00CD4161"/>
    <w:rsid w:val="00CD6849"/>
    <w:rsid w:val="00CD7BA3"/>
    <w:rsid w:val="00CE4FFE"/>
    <w:rsid w:val="00CE76A8"/>
    <w:rsid w:val="00CF1F6A"/>
    <w:rsid w:val="00CF38A4"/>
    <w:rsid w:val="00CF5C6E"/>
    <w:rsid w:val="00D07B6D"/>
    <w:rsid w:val="00D07BBF"/>
    <w:rsid w:val="00D11489"/>
    <w:rsid w:val="00D12AAA"/>
    <w:rsid w:val="00D13EE3"/>
    <w:rsid w:val="00D156C5"/>
    <w:rsid w:val="00D1735F"/>
    <w:rsid w:val="00D21642"/>
    <w:rsid w:val="00D21E63"/>
    <w:rsid w:val="00D22FDF"/>
    <w:rsid w:val="00D2500F"/>
    <w:rsid w:val="00D25A53"/>
    <w:rsid w:val="00D31D1C"/>
    <w:rsid w:val="00D31FFB"/>
    <w:rsid w:val="00D34C25"/>
    <w:rsid w:val="00D431A3"/>
    <w:rsid w:val="00D4629A"/>
    <w:rsid w:val="00D54296"/>
    <w:rsid w:val="00D60289"/>
    <w:rsid w:val="00D60795"/>
    <w:rsid w:val="00D65A74"/>
    <w:rsid w:val="00D77A74"/>
    <w:rsid w:val="00D803B4"/>
    <w:rsid w:val="00D812FB"/>
    <w:rsid w:val="00D8226A"/>
    <w:rsid w:val="00D853C3"/>
    <w:rsid w:val="00D93497"/>
    <w:rsid w:val="00DA4A5C"/>
    <w:rsid w:val="00DA5B74"/>
    <w:rsid w:val="00DA5FCD"/>
    <w:rsid w:val="00DA6688"/>
    <w:rsid w:val="00DB0981"/>
    <w:rsid w:val="00DB488F"/>
    <w:rsid w:val="00DB510E"/>
    <w:rsid w:val="00DD13BF"/>
    <w:rsid w:val="00DE5F12"/>
    <w:rsid w:val="00DF17FB"/>
    <w:rsid w:val="00DF526F"/>
    <w:rsid w:val="00DF79F4"/>
    <w:rsid w:val="00E00EF1"/>
    <w:rsid w:val="00E01052"/>
    <w:rsid w:val="00E04D82"/>
    <w:rsid w:val="00E074EC"/>
    <w:rsid w:val="00E123F2"/>
    <w:rsid w:val="00E14AC9"/>
    <w:rsid w:val="00E14CAA"/>
    <w:rsid w:val="00E14DDB"/>
    <w:rsid w:val="00E15322"/>
    <w:rsid w:val="00E213BE"/>
    <w:rsid w:val="00E2392D"/>
    <w:rsid w:val="00E2403C"/>
    <w:rsid w:val="00E2435E"/>
    <w:rsid w:val="00E3578F"/>
    <w:rsid w:val="00E4460A"/>
    <w:rsid w:val="00E46C8C"/>
    <w:rsid w:val="00E47289"/>
    <w:rsid w:val="00E55D22"/>
    <w:rsid w:val="00E61A85"/>
    <w:rsid w:val="00E626D4"/>
    <w:rsid w:val="00E62D4E"/>
    <w:rsid w:val="00E674B0"/>
    <w:rsid w:val="00E701F9"/>
    <w:rsid w:val="00E7782E"/>
    <w:rsid w:val="00E828AE"/>
    <w:rsid w:val="00E90A93"/>
    <w:rsid w:val="00E92DC9"/>
    <w:rsid w:val="00E97999"/>
    <w:rsid w:val="00EA4C9B"/>
    <w:rsid w:val="00EA6557"/>
    <w:rsid w:val="00EA7491"/>
    <w:rsid w:val="00EB1024"/>
    <w:rsid w:val="00EB4268"/>
    <w:rsid w:val="00EB533B"/>
    <w:rsid w:val="00EC3923"/>
    <w:rsid w:val="00EC6C21"/>
    <w:rsid w:val="00EC6FF7"/>
    <w:rsid w:val="00ED23AD"/>
    <w:rsid w:val="00EE4A5B"/>
    <w:rsid w:val="00EE55C5"/>
    <w:rsid w:val="00EF0439"/>
    <w:rsid w:val="00EF0A06"/>
    <w:rsid w:val="00EF2992"/>
    <w:rsid w:val="00EF3226"/>
    <w:rsid w:val="00EF37E2"/>
    <w:rsid w:val="00EF5F8D"/>
    <w:rsid w:val="00F039EB"/>
    <w:rsid w:val="00F11324"/>
    <w:rsid w:val="00F23C26"/>
    <w:rsid w:val="00F24C32"/>
    <w:rsid w:val="00F2610B"/>
    <w:rsid w:val="00F30FC3"/>
    <w:rsid w:val="00F3683A"/>
    <w:rsid w:val="00F37796"/>
    <w:rsid w:val="00F43B46"/>
    <w:rsid w:val="00F45C0B"/>
    <w:rsid w:val="00F45FFF"/>
    <w:rsid w:val="00F46433"/>
    <w:rsid w:val="00F60BC5"/>
    <w:rsid w:val="00F67310"/>
    <w:rsid w:val="00F71F29"/>
    <w:rsid w:val="00F7377E"/>
    <w:rsid w:val="00F74647"/>
    <w:rsid w:val="00F83309"/>
    <w:rsid w:val="00F85707"/>
    <w:rsid w:val="00F938D9"/>
    <w:rsid w:val="00F94446"/>
    <w:rsid w:val="00F94D07"/>
    <w:rsid w:val="00FA3803"/>
    <w:rsid w:val="00FA5D8E"/>
    <w:rsid w:val="00FA794F"/>
    <w:rsid w:val="00FA7FFB"/>
    <w:rsid w:val="00FB0AEC"/>
    <w:rsid w:val="00FB17F0"/>
    <w:rsid w:val="00FB26AF"/>
    <w:rsid w:val="00FB2B07"/>
    <w:rsid w:val="00FC307C"/>
    <w:rsid w:val="00FD03FF"/>
    <w:rsid w:val="00FD1878"/>
    <w:rsid w:val="00FE640A"/>
    <w:rsid w:val="00FF6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D3EA"/>
  <w15:docId w15:val="{36F10792-341B-4654-8DF5-198E1389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0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1484</RACS_x0020_ID>
    <Approved_x0020_Provider xmlns="a8338b6e-77a6-4851-82b6-98166143ffdd">Catholic Healthcare Limited</Approved_x0020_Provider>
    <Management_x0020_Company_x0020_ID xmlns="a8338b6e-77a6-4851-82b6-98166143ffdd" xsi:nil="true"/>
    <Home xmlns="a8338b6e-77a6-4851-82b6-98166143ffdd">Catholic Healthcare Holy Spirit Dubbo</Home>
    <Signed xmlns="a8338b6e-77a6-4851-82b6-98166143ffdd" xsi:nil="true"/>
    <Uploaded xmlns="a8338b6e-77a6-4851-82b6-98166143ffdd">true</Uploaded>
    <Management_x0020_Company xmlns="a8338b6e-77a6-4851-82b6-98166143ffdd" xsi:nil="true"/>
    <Doc_x0020_Date xmlns="a8338b6e-77a6-4851-82b6-98166143ffdd">2022-04-19T04:01:01+00:00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Doc_x0020_Type xmlns="a8338b6e-77a6-4851-82b6-98166143ffdd">Publication</Doc_x0020_Type>
    <Home_x0020_ID xmlns="a8338b6e-77a6-4851-82b6-98166143ffdd">C8E4A0A5-7CF4-DC11-AD41-005056922186</Home_x0020_ID>
    <State xmlns="a8338b6e-77a6-4851-82b6-98166143ffdd">NSW</State>
    <Doc_x0020_Sent_Received_x0020_Date xmlns="a8338b6e-77a6-4851-82b6-98166143ffdd">2022-04-19T00:00:00+00:00</Doc_x0020_Sent_Received_x0020_Date>
    <Activity_x0020_ID xmlns="a8338b6e-77a6-4851-82b6-98166143ffdd">C543DDAA-AEC1-EB11-AC89-005056922186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a8338b6e-77a6-4851-82b6-98166143ffd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0218AE0-4ECF-450C-80AE-751FE2A9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B43527-5D30-41C0-A4F2-94497502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7726</Words>
  <Characters>44044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2022-04-27T04:25:00Z</dcterms:created>
  <dcterms:modified xsi:type="dcterms:W3CDTF">2022-04-27T04:26:00Z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