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E3CD" w14:textId="77777777" w:rsidR="00D2559D" w:rsidRPr="002C3EBF" w:rsidRDefault="008C7E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F1E509" wp14:editId="11F1E50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568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F1E3CE" w14:textId="77777777" w:rsidR="00D2559D" w:rsidRDefault="008C7E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F1E3CF" w14:textId="77777777" w:rsidR="00D2559D" w:rsidRDefault="008C7E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F1E3D0" w14:textId="77777777" w:rsidR="00D2559D" w:rsidRPr="002C3EBF" w:rsidRDefault="008C7E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301C" w14:paraId="11F1E3D3" w14:textId="77777777" w:rsidTr="00B9301C">
        <w:tc>
          <w:tcPr>
            <w:cnfStyle w:val="001000000000" w:firstRow="0" w:lastRow="0" w:firstColumn="1" w:lastColumn="0" w:oddVBand="0" w:evenVBand="0" w:oddHBand="0" w:evenHBand="0" w:firstRowFirstColumn="0" w:firstRowLastColumn="0" w:lastRowFirstColumn="0" w:lastRowLastColumn="0"/>
            <w:tcW w:w="3227" w:type="dxa"/>
          </w:tcPr>
          <w:p w14:paraId="11F1E3D1" w14:textId="77777777" w:rsidR="00D2559D" w:rsidRPr="00996FAF" w:rsidRDefault="008C7E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F1E3D2" w14:textId="77777777" w:rsidR="00D2559D" w:rsidRPr="00996FAF" w:rsidRDefault="008C7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John's Villa</w:t>
            </w:r>
          </w:p>
        </w:tc>
      </w:tr>
      <w:tr w:rsidR="00B9301C" w14:paraId="11F1E3D6" w14:textId="77777777" w:rsidTr="00B9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1E3D4" w14:textId="77777777" w:rsidR="00CA37CB" w:rsidRPr="00996FAF" w:rsidRDefault="008C7E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F1E3D5" w14:textId="77777777" w:rsidR="00CA37CB" w:rsidRPr="00996FAF" w:rsidRDefault="008C7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222 Kings Road</w:t>
            </w:r>
            <w:r w:rsidRPr="00602258">
              <w:rPr>
                <w:rFonts w:ascii="Arial" w:hAnsi="Arial" w:cs="Arial"/>
                <w:color w:val="auto"/>
              </w:rPr>
              <w:t xml:space="preserve"> NEW LAMBTON NSW 2305</w:t>
            </w:r>
          </w:p>
        </w:tc>
      </w:tr>
      <w:tr w:rsidR="00B9301C" w14:paraId="11F1E3D9" w14:textId="77777777" w:rsidTr="00B930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1E3D7" w14:textId="77777777" w:rsidR="00CA37CB" w:rsidRPr="00996FAF" w:rsidRDefault="008C7E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F1E3D8" w14:textId="77777777" w:rsidR="00CA37CB" w:rsidRPr="00996FAF" w:rsidRDefault="008C7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0204</w:t>
            </w:r>
          </w:p>
        </w:tc>
      </w:tr>
      <w:tr w:rsidR="00B9301C" w14:paraId="11F1E3DC" w14:textId="77777777" w:rsidTr="00B9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1E3DA" w14:textId="77777777" w:rsidR="00D2559D" w:rsidRPr="00996FAF" w:rsidRDefault="008C7E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F1E3DB" w14:textId="77777777" w:rsidR="00D2559D" w:rsidRPr="00996FAF" w:rsidRDefault="008C7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B9301C" w14:paraId="11F1E3DF" w14:textId="77777777" w:rsidTr="00B930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1E3DD" w14:textId="77777777" w:rsidR="00D2559D" w:rsidRPr="00996FAF" w:rsidRDefault="008C7E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F1E3DE" w14:textId="77777777" w:rsidR="00D2559D" w:rsidRPr="00996FAF" w:rsidRDefault="008C7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9301C" w14:paraId="11F1E3E2" w14:textId="77777777" w:rsidTr="00B9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1E3E0" w14:textId="77777777" w:rsidR="00D2559D" w:rsidRPr="00996FAF" w:rsidRDefault="008C7E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F1E3E1" w14:textId="77777777" w:rsidR="00D2559D" w:rsidRPr="00996FAF" w:rsidRDefault="008C7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w:t>
            </w:r>
          </w:p>
        </w:tc>
      </w:tr>
      <w:tr w:rsidR="00B9301C" w14:paraId="11F1E3E5" w14:textId="77777777" w:rsidTr="00B930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F1E3E3" w14:textId="77777777" w:rsidR="00D2559D" w:rsidRPr="00996FAF" w:rsidRDefault="008C7E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F1E3E4" w14:textId="0C8FD25E" w:rsidR="00D2559D" w:rsidRPr="00996FAF" w:rsidRDefault="00DB24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July 2023</w:t>
            </w:r>
          </w:p>
        </w:tc>
      </w:tr>
    </w:tbl>
    <w:bookmarkEnd w:id="0"/>
    <w:p w14:paraId="11F1E3E6" w14:textId="099BE7F3" w:rsidR="00FA0A5B" w:rsidRPr="00996FAF" w:rsidRDefault="008C7E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F7D9D">
        <w:rPr>
          <w:rFonts w:ascii="Arial" w:hAnsi="Arial" w:cs="Arial"/>
        </w:rPr>
        <w:t xml:space="preserve"> </w:t>
      </w:r>
      <w:r w:rsidRPr="00996FAF">
        <w:rPr>
          <w:rFonts w:ascii="Arial" w:hAnsi="Arial" w:cs="Arial"/>
        </w:rPr>
        <w:t>2018.</w:t>
      </w:r>
      <w:r w:rsidRPr="00996FAF">
        <w:rPr>
          <w:rFonts w:ascii="Arial" w:hAnsi="Arial" w:cs="Arial"/>
        </w:rPr>
        <w:br w:type="page"/>
      </w:r>
    </w:p>
    <w:p w14:paraId="11F1E3E7" w14:textId="77777777" w:rsidR="000078F8" w:rsidRPr="00996FAF" w:rsidRDefault="008C7EC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1F1E3E8" w14:textId="52AB2F1A" w:rsidR="000078F8" w:rsidRPr="00996FAF" w:rsidRDefault="008C7ECF" w:rsidP="0036130C">
      <w:pPr>
        <w:pStyle w:val="NormalArial"/>
      </w:pPr>
      <w:r w:rsidRPr="00996FAF">
        <w:t xml:space="preserve">This performance report for </w:t>
      </w:r>
      <w:r w:rsidRPr="00996FAF">
        <w:rPr>
          <w:color w:val="auto"/>
        </w:rPr>
        <w:t>Catholic Healthcare St John's Villa (</w:t>
      </w:r>
      <w:r w:rsidRPr="00996FAF">
        <w:rPr>
          <w:b/>
          <w:color w:val="auto"/>
        </w:rPr>
        <w:t>the service</w:t>
      </w:r>
      <w:r w:rsidRPr="00996FAF">
        <w:rPr>
          <w:color w:val="auto"/>
        </w:rPr>
        <w:t xml:space="preserve">) has been prepared </w:t>
      </w:r>
      <w:r w:rsidRPr="00DB243F">
        <w:rPr>
          <w:color w:val="auto"/>
        </w:rPr>
        <w:t xml:space="preserve">by </w:t>
      </w:r>
      <w:r w:rsidR="00DB243F" w:rsidRPr="00DB243F">
        <w:rPr>
          <w:color w:val="auto"/>
        </w:rPr>
        <w:t>P. Sherin</w:t>
      </w:r>
      <w:r w:rsidRPr="00DB243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1F1E3E9" w14:textId="77777777" w:rsidR="000078F8" w:rsidRPr="00996FAF" w:rsidRDefault="008C7EC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F1E3EA" w14:textId="77777777" w:rsidR="000078F8" w:rsidRPr="00996FAF" w:rsidRDefault="008C7ECF" w:rsidP="0036130C">
      <w:pPr>
        <w:pStyle w:val="NormalArial"/>
      </w:pPr>
      <w:r w:rsidRPr="00996FAF">
        <w:t>The report also specifies any areas in which improvements must be made to ensure the Quality Standards are complied with.</w:t>
      </w:r>
    </w:p>
    <w:p w14:paraId="11F1E3EB" w14:textId="77777777" w:rsidR="00DF37F2" w:rsidRPr="00996FAF" w:rsidRDefault="008C7ECF" w:rsidP="00712752">
      <w:pPr>
        <w:pStyle w:val="Heading1"/>
        <w:spacing w:before="240" w:after="240" w:line="22" w:lineRule="atLeast"/>
        <w:rPr>
          <w:rFonts w:ascii="Arial" w:hAnsi="Arial" w:cs="Arial"/>
        </w:rPr>
      </w:pPr>
      <w:r w:rsidRPr="00996FAF">
        <w:rPr>
          <w:rFonts w:ascii="Arial" w:hAnsi="Arial" w:cs="Arial"/>
        </w:rPr>
        <w:t>Material relied on</w:t>
      </w:r>
    </w:p>
    <w:p w14:paraId="11F1E3EC" w14:textId="77777777" w:rsidR="00DF37F2" w:rsidRPr="00996FAF" w:rsidRDefault="008C7ECF" w:rsidP="0036130C">
      <w:pPr>
        <w:pStyle w:val="NormalArial"/>
      </w:pPr>
      <w:r w:rsidRPr="00996FAF">
        <w:t>The following information has been considered in preparing the performance report:</w:t>
      </w:r>
    </w:p>
    <w:p w14:paraId="69D10401" w14:textId="77777777" w:rsidR="00DB243F" w:rsidRPr="00DC5946" w:rsidRDefault="00DB243F" w:rsidP="00DB243F">
      <w:pPr>
        <w:pStyle w:val="NormalArial"/>
        <w:numPr>
          <w:ilvl w:val="0"/>
          <w:numId w:val="12"/>
        </w:numPr>
      </w:pPr>
      <w:r w:rsidRPr="00996FAF">
        <w:t xml:space="preserve">the assessment team’s </w:t>
      </w:r>
      <w:r w:rsidRPr="00DC5946">
        <w:t>report for the Assessment Contact - Site; the Assessment Contact - Site report was informed by a site assessment, observations at the service, review of documents and interviews with staff, consumers/</w:t>
      </w:r>
      <w:proofErr w:type="gramStart"/>
      <w:r w:rsidRPr="00DC5946">
        <w:t>representatives</w:t>
      </w:r>
      <w:proofErr w:type="gramEnd"/>
      <w:r w:rsidRPr="00DC5946">
        <w:t xml:space="preserve"> and others.</w:t>
      </w:r>
    </w:p>
    <w:p w14:paraId="12938537" w14:textId="77777777" w:rsidR="00DB243F" w:rsidRDefault="00DB243F" w:rsidP="00DB243F">
      <w:pPr>
        <w:pStyle w:val="NormalArial"/>
        <w:numPr>
          <w:ilvl w:val="0"/>
          <w:numId w:val="12"/>
        </w:numPr>
      </w:pPr>
      <w:r w:rsidRPr="00DC5946">
        <w:t xml:space="preserve">the provider’s response to the assessment team’s report received 05 July 2023 acknowledging the assessment team’s findings. </w:t>
      </w:r>
    </w:p>
    <w:p w14:paraId="406A4335" w14:textId="77777777" w:rsidR="00DB243F" w:rsidRPr="00DC5946" w:rsidRDefault="00DB243F" w:rsidP="00DB243F">
      <w:pPr>
        <w:pStyle w:val="NormalArial"/>
        <w:numPr>
          <w:ilvl w:val="0"/>
          <w:numId w:val="12"/>
        </w:numPr>
      </w:pPr>
      <w:r w:rsidRPr="00996FAF">
        <w:t xml:space="preserve">the </w:t>
      </w:r>
      <w:r>
        <w:t xml:space="preserve">site </w:t>
      </w:r>
      <w:r w:rsidRPr="00F01104">
        <w:t xml:space="preserve">audit report for the site audit </w:t>
      </w:r>
      <w:r w:rsidRPr="004E054F">
        <w:t xml:space="preserve">conducted </w:t>
      </w:r>
      <w:r>
        <w:t xml:space="preserve">05 to 07 July 2022. </w:t>
      </w:r>
    </w:p>
    <w:p w14:paraId="11F1E3F1" w14:textId="0E18D5DC" w:rsidR="003B1763" w:rsidRPr="00712752" w:rsidRDefault="008C7EC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F1E3F2" w14:textId="77777777" w:rsidR="00FC045E" w:rsidRPr="00996FAF" w:rsidRDefault="008C7E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22"/>
        <w:gridCol w:w="3072"/>
      </w:tblGrid>
      <w:tr w:rsidR="00B9301C" w14:paraId="11F1E3F5" w14:textId="77777777" w:rsidTr="00506D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3" w:type="pct"/>
            <w:shd w:val="clear" w:color="auto" w:fill="auto"/>
            <w:vAlign w:val="top"/>
          </w:tcPr>
          <w:p w14:paraId="11F1E3F3" w14:textId="77777777" w:rsidR="00FC045E" w:rsidRPr="00996FAF" w:rsidRDefault="008C7EC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07" w:type="pct"/>
            <w:shd w:val="clear" w:color="auto" w:fill="auto"/>
          </w:tcPr>
          <w:p w14:paraId="11F1E3F4" w14:textId="04543546" w:rsidR="00FC045E" w:rsidRPr="00996FAF" w:rsidRDefault="00BE4B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43F">
                  <w:rPr>
                    <w:rFonts w:ascii="Arial" w:hAnsi="Arial" w:cs="Arial"/>
                  </w:rPr>
                  <w:t>Not applicable as not all requirements have been assessed</w:t>
                </w:r>
              </w:sdtContent>
            </w:sdt>
          </w:p>
        </w:tc>
      </w:tr>
      <w:tr w:rsidR="00B9301C" w14:paraId="11F1E3FB" w14:textId="77777777" w:rsidTr="00506DD6">
        <w:trPr>
          <w:trHeight w:val="227"/>
        </w:trPr>
        <w:tc>
          <w:tcPr>
            <w:cnfStyle w:val="001000000000" w:firstRow="0" w:lastRow="0" w:firstColumn="1" w:lastColumn="0" w:oddVBand="0" w:evenVBand="0" w:oddHBand="0" w:evenHBand="0" w:firstRowFirstColumn="0" w:firstRowLastColumn="0" w:lastRowFirstColumn="0" w:lastRowLastColumn="0"/>
            <w:tcW w:w="3493" w:type="pct"/>
            <w:shd w:val="clear" w:color="auto" w:fill="auto"/>
          </w:tcPr>
          <w:p w14:paraId="11F1E3F9" w14:textId="77777777" w:rsidR="00FC045E" w:rsidRPr="00996FAF" w:rsidRDefault="008C7EC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07" w:type="pct"/>
            <w:shd w:val="clear" w:color="auto" w:fill="auto"/>
          </w:tcPr>
          <w:p w14:paraId="11F1E3FA" w14:textId="00569ED2" w:rsidR="00FC045E" w:rsidRPr="00996FAF" w:rsidRDefault="00BE4B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43F">
                  <w:rPr>
                    <w:rFonts w:ascii="Arial" w:hAnsi="Arial" w:cs="Arial"/>
                    <w:b/>
                  </w:rPr>
                  <w:t>Not applicable as not all requirements have been assessed</w:t>
                </w:r>
              </w:sdtContent>
            </w:sdt>
            <w:r w:rsidR="008C7ECF" w:rsidRPr="00996FAF">
              <w:rPr>
                <w:rFonts w:ascii="Arial" w:hAnsi="Arial" w:cs="Arial"/>
                <w:b/>
              </w:rPr>
              <w:t xml:space="preserve"> </w:t>
            </w:r>
          </w:p>
        </w:tc>
      </w:tr>
      <w:tr w:rsidR="00B9301C" w14:paraId="11F1E3FE" w14:textId="77777777" w:rsidTr="00506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3" w:type="pct"/>
            <w:shd w:val="clear" w:color="auto" w:fill="auto"/>
          </w:tcPr>
          <w:p w14:paraId="11F1E3FC" w14:textId="77777777" w:rsidR="00FC045E" w:rsidRPr="00996FAF" w:rsidRDefault="008C7EC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07" w:type="pct"/>
            <w:shd w:val="clear" w:color="auto" w:fill="auto"/>
          </w:tcPr>
          <w:p w14:paraId="11F1E3FD" w14:textId="1EAABBA0" w:rsidR="00FC045E" w:rsidRPr="00996FAF" w:rsidRDefault="00BE4B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43F">
                  <w:rPr>
                    <w:rFonts w:ascii="Arial" w:hAnsi="Arial" w:cs="Arial"/>
                    <w:b/>
                  </w:rPr>
                  <w:t>Not applicable as not all requirements have been assessed</w:t>
                </w:r>
              </w:sdtContent>
            </w:sdt>
            <w:r w:rsidR="008C7ECF" w:rsidRPr="00996FAF">
              <w:rPr>
                <w:rFonts w:ascii="Arial" w:hAnsi="Arial" w:cs="Arial"/>
                <w:b/>
              </w:rPr>
              <w:t xml:space="preserve"> </w:t>
            </w:r>
          </w:p>
        </w:tc>
      </w:tr>
      <w:tr w:rsidR="00B9301C" w14:paraId="11F1E407" w14:textId="77777777" w:rsidTr="00506DD6">
        <w:trPr>
          <w:trHeight w:val="227"/>
        </w:trPr>
        <w:tc>
          <w:tcPr>
            <w:cnfStyle w:val="001000000000" w:firstRow="0" w:lastRow="0" w:firstColumn="1" w:lastColumn="0" w:oddVBand="0" w:evenVBand="0" w:oddHBand="0" w:evenHBand="0" w:firstRowFirstColumn="0" w:firstRowLastColumn="0" w:lastRowFirstColumn="0" w:lastRowLastColumn="0"/>
            <w:tcW w:w="3493" w:type="pct"/>
            <w:shd w:val="clear" w:color="auto" w:fill="auto"/>
          </w:tcPr>
          <w:p w14:paraId="11F1E405" w14:textId="77777777" w:rsidR="00FC045E" w:rsidRPr="00996FAF" w:rsidRDefault="008C7EC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07" w:type="pct"/>
            <w:shd w:val="clear" w:color="auto" w:fill="auto"/>
          </w:tcPr>
          <w:p w14:paraId="11F1E406" w14:textId="0EA75504" w:rsidR="00FC045E" w:rsidRPr="00996FAF" w:rsidRDefault="00BE4B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43F">
                  <w:rPr>
                    <w:rFonts w:ascii="Arial" w:hAnsi="Arial" w:cs="Arial"/>
                    <w:b/>
                  </w:rPr>
                  <w:t>Not applicable as not all requirements have been assessed</w:t>
                </w:r>
              </w:sdtContent>
            </w:sdt>
            <w:r w:rsidR="008C7ECF" w:rsidRPr="00996FAF">
              <w:rPr>
                <w:rFonts w:ascii="Arial" w:hAnsi="Arial" w:cs="Arial"/>
                <w:b/>
              </w:rPr>
              <w:t xml:space="preserve"> </w:t>
            </w:r>
          </w:p>
        </w:tc>
      </w:tr>
    </w:tbl>
    <w:p w14:paraId="11F1E40B" w14:textId="77777777" w:rsidR="00FC045E" w:rsidRPr="00996FAF" w:rsidRDefault="008C7EC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F1E40C" w14:textId="77777777" w:rsidR="00FC045E" w:rsidRPr="00996FAF" w:rsidRDefault="008C7ECF" w:rsidP="00712752">
      <w:pPr>
        <w:pStyle w:val="Heading1"/>
        <w:spacing w:before="0" w:after="240" w:line="22" w:lineRule="atLeast"/>
        <w:rPr>
          <w:rFonts w:ascii="Arial" w:hAnsi="Arial" w:cs="Arial"/>
        </w:rPr>
      </w:pPr>
      <w:r w:rsidRPr="00996FAF">
        <w:rPr>
          <w:rFonts w:ascii="Arial" w:hAnsi="Arial" w:cs="Arial"/>
        </w:rPr>
        <w:t>Areas for improvement</w:t>
      </w:r>
    </w:p>
    <w:p w14:paraId="11F1E40E" w14:textId="77777777" w:rsidR="00FC045E" w:rsidRPr="00996FAF" w:rsidRDefault="008C7EC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1F1E413" w14:textId="44753559" w:rsidR="00FC045E" w:rsidRPr="00996FAF" w:rsidRDefault="008C7ECF" w:rsidP="0036130C">
      <w:pPr>
        <w:pStyle w:val="NormalArial"/>
      </w:pPr>
      <w:r w:rsidRPr="00996FAF">
        <w:br w:type="page"/>
      </w:r>
    </w:p>
    <w:p w14:paraId="11F1E414" w14:textId="77777777" w:rsidR="00FC045E" w:rsidRPr="00996FAF" w:rsidRDefault="008C7EC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9301C" w14:paraId="11F1E417" w14:textId="77777777" w:rsidTr="00D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1F1E415" w14:textId="77777777" w:rsidR="00FC045E" w:rsidRPr="00550022" w:rsidRDefault="008C7EC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1F1E416" w14:textId="77777777" w:rsidR="00FC045E" w:rsidRPr="00996FAF" w:rsidRDefault="00BE4B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301C" w14:paraId="11F1E41B" w14:textId="77777777" w:rsidTr="00B9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18" w14:textId="77777777" w:rsidR="00FC045E" w:rsidRPr="00996FAF" w:rsidRDefault="008C7EC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F1E419" w14:textId="77777777" w:rsidR="00FC045E" w:rsidRPr="00996FAF" w:rsidRDefault="008C7EC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1F1E41A" w14:textId="13A84083" w:rsidR="00FC045E" w:rsidRPr="00996FAF" w:rsidRDefault="00BE4B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30630">
                  <w:rPr>
                    <w:rFonts w:ascii="Arial" w:hAnsi="Arial" w:cs="Arial"/>
                    <w:color w:val="auto"/>
                  </w:rPr>
                  <w:t>Compliant</w:t>
                </w:r>
              </w:sdtContent>
            </w:sdt>
          </w:p>
        </w:tc>
      </w:tr>
      <w:tr w:rsidR="00B9301C" w14:paraId="11F1E42F" w14:textId="77777777" w:rsidTr="00B9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2C" w14:textId="77777777" w:rsidR="00FC045E" w:rsidRPr="00996FAF" w:rsidRDefault="008C7EC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F1E42D" w14:textId="77777777" w:rsidR="00FC045E" w:rsidRPr="00996FAF" w:rsidRDefault="008C7ECF" w:rsidP="00C272D4">
            <w:pPr>
              <w:pStyle w:val="NormalArial"/>
              <w:cnfStyle w:val="000000010000" w:firstRow="0" w:lastRow="0" w:firstColumn="0" w:lastColumn="0" w:oddVBand="0" w:evenVBand="0" w:oddHBand="0" w:evenHBand="1"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1F1E42E" w14:textId="5BDE5E42" w:rsidR="00FC045E" w:rsidRPr="00996FAF" w:rsidRDefault="00BE4B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30630">
                  <w:rPr>
                    <w:rFonts w:ascii="Arial" w:hAnsi="Arial" w:cs="Arial"/>
                    <w:color w:val="auto"/>
                  </w:rPr>
                  <w:t>Compliant</w:t>
                </w:r>
              </w:sdtContent>
            </w:sdt>
            <w:r w:rsidR="008C7ECF" w:rsidRPr="00996FAF">
              <w:rPr>
                <w:rFonts w:ascii="Arial" w:hAnsi="Arial" w:cs="Arial"/>
                <w:color w:val="0000FF"/>
              </w:rPr>
              <w:t xml:space="preserve"> </w:t>
            </w:r>
          </w:p>
        </w:tc>
      </w:tr>
    </w:tbl>
    <w:p w14:paraId="11F1E434" w14:textId="77777777" w:rsidR="001A5684" w:rsidRDefault="008C7ECF" w:rsidP="001A5684">
      <w:pPr>
        <w:pStyle w:val="Heading20"/>
      </w:pPr>
      <w:r w:rsidRPr="00996FAF">
        <w:t>Findings</w:t>
      </w:r>
    </w:p>
    <w:p w14:paraId="35245464" w14:textId="2B2BAFCB" w:rsidR="00DB243F" w:rsidRDefault="00DB243F" w:rsidP="00DB243F">
      <w:pPr>
        <w:pStyle w:val="NormalArial"/>
      </w:pPr>
      <w:bookmarkStart w:id="1" w:name="_Hlk139545795"/>
      <w:r>
        <w:t>The service has taken action to remediate deficits leading to non-compliance in the below Requirements as identified under the Site audit conducted 05 – 07 July 2022.</w:t>
      </w:r>
    </w:p>
    <w:bookmarkEnd w:id="1"/>
    <w:p w14:paraId="4DC65033" w14:textId="77777777" w:rsidR="00DB243F" w:rsidRPr="001E7F29" w:rsidRDefault="00DB243F" w:rsidP="00DB243F">
      <w:pPr>
        <w:pStyle w:val="NormalArial"/>
        <w:rPr>
          <w:i/>
          <w:iCs/>
          <w:u w:val="single"/>
        </w:rPr>
      </w:pPr>
      <w:r w:rsidRPr="001E7F29">
        <w:rPr>
          <w:i/>
          <w:iCs/>
          <w:u w:val="single"/>
        </w:rPr>
        <w:t>Requirement 1(3)(a)</w:t>
      </w:r>
    </w:p>
    <w:p w14:paraId="4BFFA67E" w14:textId="530D8940" w:rsidR="00DB243F" w:rsidRPr="001E7F29" w:rsidRDefault="00DB243F" w:rsidP="00DB243F">
      <w:pPr>
        <w:pStyle w:val="NormalArial"/>
        <w:rPr>
          <w:rFonts w:eastAsia="Times New Roman"/>
          <w:lang w:eastAsia="en-AU"/>
        </w:rPr>
      </w:pPr>
      <w:r w:rsidRPr="001E7F29">
        <w:rPr>
          <w:lang w:eastAsia="en-AU"/>
        </w:rPr>
        <w:t>Consumers</w:t>
      </w:r>
      <w:r>
        <w:rPr>
          <w:lang w:eastAsia="en-AU"/>
        </w:rPr>
        <w:t xml:space="preserve"> and </w:t>
      </w:r>
      <w:r w:rsidRPr="001E7F29">
        <w:rPr>
          <w:lang w:eastAsia="en-AU"/>
        </w:rPr>
        <w:t>representatives said staff treat consumers with dignity and respect</w:t>
      </w:r>
      <w:r>
        <w:rPr>
          <w:lang w:eastAsia="en-AU"/>
        </w:rPr>
        <w:t xml:space="preserve"> and provided examples of how the service supports their diverse cultural background and identity.</w:t>
      </w:r>
      <w:r w:rsidRPr="001E7F29">
        <w:rPr>
          <w:lang w:eastAsia="en-AU"/>
        </w:rPr>
        <w:t xml:space="preserve"> Staff were observed treating consumers with dignity and respect</w:t>
      </w:r>
      <w:r>
        <w:rPr>
          <w:lang w:eastAsia="en-AU"/>
        </w:rPr>
        <w:t xml:space="preserve"> and demonstrated knowledge of individual consumers’ life story, background, and preferences. </w:t>
      </w:r>
      <w:r w:rsidRPr="001E7F29">
        <w:rPr>
          <w:lang w:eastAsia="en-AU"/>
        </w:rPr>
        <w:t xml:space="preserve">Care planning documentation reflected </w:t>
      </w:r>
      <w:r>
        <w:rPr>
          <w:lang w:eastAsia="en-AU"/>
        </w:rPr>
        <w:t xml:space="preserve">information on each </w:t>
      </w:r>
      <w:r w:rsidRPr="001E7F29">
        <w:rPr>
          <w:lang w:eastAsia="en-AU"/>
        </w:rPr>
        <w:t>consumer</w:t>
      </w:r>
      <w:r>
        <w:rPr>
          <w:lang w:eastAsia="en-AU"/>
        </w:rPr>
        <w:t>’</w:t>
      </w:r>
      <w:r w:rsidRPr="001E7F29">
        <w:rPr>
          <w:lang w:eastAsia="en-AU"/>
        </w:rPr>
        <w:t>s history and outlined what they require</w:t>
      </w:r>
      <w:r>
        <w:rPr>
          <w:lang w:eastAsia="en-AU"/>
        </w:rPr>
        <w:t>d</w:t>
      </w:r>
      <w:r w:rsidRPr="001E7F29">
        <w:rPr>
          <w:lang w:eastAsia="en-AU"/>
        </w:rPr>
        <w:t xml:space="preserve"> to help maintain their identity. </w:t>
      </w:r>
      <w:r>
        <w:rPr>
          <w:lang w:eastAsia="en-AU"/>
        </w:rPr>
        <w:t xml:space="preserve">The service celebrates various days of cultural significance of importance to individual consumers as part of the lifestyle calendar. </w:t>
      </w:r>
      <w:r w:rsidRPr="001E7F29">
        <w:rPr>
          <w:lang w:eastAsia="en-AU"/>
        </w:rPr>
        <w:t>The organisation has policies which outline consumers’ right to respect and dignity</w:t>
      </w:r>
      <w:r>
        <w:rPr>
          <w:lang w:eastAsia="en-AU"/>
        </w:rPr>
        <w:t xml:space="preserve">. </w:t>
      </w:r>
    </w:p>
    <w:p w14:paraId="29A3142E" w14:textId="77777777" w:rsidR="00DB243F" w:rsidRPr="003A254B" w:rsidRDefault="00DB243F" w:rsidP="00DB243F">
      <w:pPr>
        <w:pStyle w:val="NormalArial"/>
        <w:rPr>
          <w:rFonts w:eastAsia="Times New Roman"/>
          <w:color w:val="000000"/>
          <w:lang w:eastAsia="en-AU"/>
        </w:rPr>
      </w:pPr>
      <w:bookmarkStart w:id="2" w:name="_Hlk138080243"/>
      <w:bookmarkStart w:id="3" w:name="_Hlk139542850"/>
      <w:r w:rsidRPr="003A254B">
        <w:rPr>
          <w:rFonts w:eastAsia="Times New Roman"/>
          <w:color w:val="000000"/>
          <w:lang w:eastAsia="en-AU"/>
        </w:rPr>
        <w:t>The service was found to be non-compliant in the previous Site audit due to being unable to demonstrate</w:t>
      </w:r>
      <w:r>
        <w:rPr>
          <w:rFonts w:eastAsia="Times New Roman"/>
          <w:color w:val="000000"/>
          <w:lang w:eastAsia="en-AU"/>
        </w:rPr>
        <w:t xml:space="preserve"> each consumer is treated with dignity and respect by staff and their identity, culture and diversity is valued</w:t>
      </w:r>
      <w:r w:rsidRPr="003A254B">
        <w:rPr>
          <w:rFonts w:eastAsia="Times New Roman"/>
          <w:color w:val="000000"/>
          <w:lang w:eastAsia="en-AU"/>
        </w:rPr>
        <w:t>. The service has implemented the following improvement actions to remediate these deficits:</w:t>
      </w:r>
      <w:bookmarkEnd w:id="2"/>
    </w:p>
    <w:bookmarkEnd w:id="3"/>
    <w:p w14:paraId="7049EB78" w14:textId="77777777" w:rsidR="00DB243F" w:rsidRPr="001E7F29" w:rsidRDefault="00DB243F" w:rsidP="00DB243F">
      <w:pPr>
        <w:pStyle w:val="NormalArial"/>
        <w:numPr>
          <w:ilvl w:val="0"/>
          <w:numId w:val="13"/>
        </w:numPr>
        <w:rPr>
          <w:rFonts w:eastAsia="Calibri"/>
          <w:color w:val="000000"/>
        </w:rPr>
      </w:pPr>
      <w:r>
        <w:rPr>
          <w:color w:val="000000"/>
          <w:lang w:eastAsia="en-AU"/>
        </w:rPr>
        <w:t xml:space="preserve">Appointment of a new </w:t>
      </w:r>
      <w:r w:rsidRPr="001E7F29">
        <w:rPr>
          <w:rFonts w:eastAsia="Calibri"/>
        </w:rPr>
        <w:t>staff member to the role of Lifestyle coordinator.</w:t>
      </w:r>
    </w:p>
    <w:p w14:paraId="5EDB54BA" w14:textId="77777777" w:rsidR="00DB243F" w:rsidRPr="001E7F29" w:rsidRDefault="00DB243F" w:rsidP="00DB243F">
      <w:pPr>
        <w:pStyle w:val="NormalArial"/>
        <w:numPr>
          <w:ilvl w:val="0"/>
          <w:numId w:val="13"/>
        </w:numPr>
        <w:rPr>
          <w:rFonts w:eastAsia="Calibri"/>
          <w:color w:val="000000"/>
        </w:rPr>
      </w:pPr>
      <w:r>
        <w:rPr>
          <w:rFonts w:eastAsia="Calibri"/>
        </w:rPr>
        <w:t xml:space="preserve">The </w:t>
      </w:r>
      <w:r w:rsidRPr="001E7F29">
        <w:rPr>
          <w:rFonts w:eastAsia="Calibri"/>
        </w:rPr>
        <w:t xml:space="preserve">service </w:t>
      </w:r>
      <w:r>
        <w:rPr>
          <w:rFonts w:eastAsia="Calibri"/>
        </w:rPr>
        <w:t>is actively</w:t>
      </w:r>
      <w:r w:rsidRPr="001E7F29">
        <w:rPr>
          <w:rFonts w:eastAsia="Calibri"/>
        </w:rPr>
        <w:t xml:space="preserve"> engaging consumers </w:t>
      </w:r>
      <w:r>
        <w:rPr>
          <w:rFonts w:eastAsia="Calibri"/>
        </w:rPr>
        <w:t xml:space="preserve">belonging to a diverse </w:t>
      </w:r>
      <w:r w:rsidRPr="001E7F29">
        <w:rPr>
          <w:rFonts w:eastAsia="Calibri"/>
        </w:rPr>
        <w:t xml:space="preserve">cultural background to help them celebrate their heritage and promote their culture. </w:t>
      </w:r>
      <w:r>
        <w:rPr>
          <w:rFonts w:eastAsia="Calibri"/>
        </w:rPr>
        <w:t xml:space="preserve">Interviews with consumers confirmed this occurs. </w:t>
      </w:r>
    </w:p>
    <w:p w14:paraId="1F4E4069" w14:textId="49573796" w:rsidR="00DB243F" w:rsidRPr="003A254B" w:rsidRDefault="00DB243F" w:rsidP="00DB243F">
      <w:pPr>
        <w:pStyle w:val="NormalArial"/>
        <w:numPr>
          <w:ilvl w:val="0"/>
          <w:numId w:val="13"/>
        </w:numPr>
        <w:rPr>
          <w:rFonts w:eastAsia="Calibri"/>
          <w:color w:val="000000"/>
        </w:rPr>
      </w:pPr>
      <w:r>
        <w:rPr>
          <w:rFonts w:eastAsia="Calibri"/>
        </w:rPr>
        <w:t>S</w:t>
      </w:r>
      <w:r w:rsidRPr="001E7F29">
        <w:rPr>
          <w:rFonts w:eastAsia="Calibri"/>
        </w:rPr>
        <w:t xml:space="preserve">taff have undertaken </w:t>
      </w:r>
      <w:r>
        <w:rPr>
          <w:rFonts w:eastAsia="Calibri"/>
        </w:rPr>
        <w:t xml:space="preserve">training on dignity, respect, and person-centred care. Review of training documentation confirmed this has occurred. </w:t>
      </w:r>
    </w:p>
    <w:p w14:paraId="1809B1A5" w14:textId="77777777" w:rsidR="00DB243F" w:rsidRPr="003A254B" w:rsidRDefault="00DB243F" w:rsidP="00DB243F">
      <w:pPr>
        <w:pStyle w:val="NormalArial"/>
        <w:rPr>
          <w:rFonts w:eastAsia="Times New Roman"/>
          <w:color w:val="000000"/>
          <w:lang w:eastAsia="en-AU"/>
        </w:rPr>
      </w:pPr>
      <w:r w:rsidRPr="003A254B">
        <w:rPr>
          <w:rFonts w:eastAsia="Times New Roman"/>
          <w:color w:val="000000"/>
          <w:lang w:eastAsia="en-AU"/>
        </w:rPr>
        <w:t xml:space="preserve">Based on the information recorded above and the positive feedback received from consumers and representatives, it is now my decision this Requirement is compliant. </w:t>
      </w:r>
    </w:p>
    <w:p w14:paraId="46F0D4F1" w14:textId="77777777" w:rsidR="00DB243F" w:rsidRDefault="00DB243F" w:rsidP="00DB243F">
      <w:pPr>
        <w:pStyle w:val="NormalArial"/>
        <w:rPr>
          <w:i/>
          <w:iCs/>
          <w:u w:val="single"/>
        </w:rPr>
      </w:pPr>
      <w:r w:rsidRPr="003A254B">
        <w:rPr>
          <w:i/>
          <w:iCs/>
          <w:u w:val="single"/>
        </w:rPr>
        <w:t>Requirement 1(3)(e)</w:t>
      </w:r>
    </w:p>
    <w:p w14:paraId="2025FEC4" w14:textId="31FC5F71" w:rsidR="00DB243F" w:rsidRPr="003A254B" w:rsidRDefault="00DB243F" w:rsidP="00DB243F">
      <w:pPr>
        <w:pStyle w:val="NormalArial"/>
        <w:rPr>
          <w:lang w:eastAsia="en-AU"/>
        </w:rPr>
      </w:pPr>
      <w:r w:rsidRPr="003A254B">
        <w:rPr>
          <w:lang w:eastAsia="en-AU"/>
        </w:rPr>
        <w:t>Consumer</w:t>
      </w:r>
      <w:r>
        <w:rPr>
          <w:lang w:eastAsia="en-AU"/>
        </w:rPr>
        <w:t xml:space="preserve">s and </w:t>
      </w:r>
      <w:r w:rsidRPr="003A254B">
        <w:rPr>
          <w:lang w:eastAsia="en-AU"/>
        </w:rPr>
        <w:t>representatives said information is provided in a timely, clearly communicated</w:t>
      </w:r>
      <w:r>
        <w:rPr>
          <w:lang w:eastAsia="en-AU"/>
        </w:rPr>
        <w:t xml:space="preserve">, </w:t>
      </w:r>
      <w:r w:rsidRPr="003A254B">
        <w:rPr>
          <w:lang w:eastAsia="en-AU"/>
        </w:rPr>
        <w:t>and easy to understand way that enables</w:t>
      </w:r>
      <w:r>
        <w:rPr>
          <w:lang w:eastAsia="en-AU"/>
        </w:rPr>
        <w:t xml:space="preserve"> consumers</w:t>
      </w:r>
      <w:r w:rsidRPr="003A254B">
        <w:rPr>
          <w:lang w:eastAsia="en-AU"/>
        </w:rPr>
        <w:t xml:space="preserve"> to exercise choice.</w:t>
      </w:r>
      <w:r>
        <w:rPr>
          <w:lang w:eastAsia="en-AU"/>
        </w:rPr>
        <w:t xml:space="preserve"> A range of information including menus, newsletters, activity schedules, and signs on upcoming events were observed available to consumers around the service. Staff were observed providing consumers with information and offering them choices regarding meals and activities. </w:t>
      </w:r>
    </w:p>
    <w:p w14:paraId="6CAB572E" w14:textId="77777777" w:rsidR="00DB243F" w:rsidRPr="003A254B" w:rsidRDefault="00DB243F" w:rsidP="00DB243F">
      <w:pPr>
        <w:pStyle w:val="NormalArial"/>
        <w:rPr>
          <w:rFonts w:eastAsia="Times New Roman"/>
          <w:color w:val="000000"/>
          <w:lang w:eastAsia="en-AU"/>
        </w:rPr>
      </w:pPr>
      <w:bookmarkStart w:id="4" w:name="_Hlk139543823"/>
      <w:r w:rsidRPr="003A254B">
        <w:rPr>
          <w:rFonts w:eastAsia="Times New Roman"/>
          <w:color w:val="000000"/>
          <w:lang w:eastAsia="en-AU"/>
        </w:rPr>
        <w:t>The service was found to be non-compliant in the previous Site audit due to being unable to demonstrate</w:t>
      </w:r>
      <w:r>
        <w:rPr>
          <w:rFonts w:eastAsia="Times New Roman"/>
          <w:color w:val="000000"/>
          <w:lang w:eastAsia="en-AU"/>
        </w:rPr>
        <w:t xml:space="preserve"> information provided to each consumer is current, accurate and timely enabling them to exercise choice. </w:t>
      </w:r>
      <w:r w:rsidRPr="003A254B">
        <w:rPr>
          <w:rFonts w:eastAsia="Times New Roman"/>
          <w:color w:val="000000"/>
          <w:lang w:eastAsia="en-AU"/>
        </w:rPr>
        <w:t>The service has implemented the following improvement actions to remediate these deficits:</w:t>
      </w:r>
    </w:p>
    <w:bookmarkEnd w:id="4"/>
    <w:p w14:paraId="043C5F79" w14:textId="77777777" w:rsidR="00DB243F" w:rsidRPr="003A254B" w:rsidRDefault="00DB243F" w:rsidP="00DB243F">
      <w:pPr>
        <w:pStyle w:val="NormalArial"/>
        <w:numPr>
          <w:ilvl w:val="0"/>
          <w:numId w:val="14"/>
        </w:numPr>
        <w:rPr>
          <w:rFonts w:eastAsia="Times New Roman"/>
        </w:rPr>
      </w:pPr>
      <w:r>
        <w:rPr>
          <w:rFonts w:eastAsia="Calibri"/>
          <w:color w:val="000000"/>
        </w:rPr>
        <w:lastRenderedPageBreak/>
        <w:t>A</w:t>
      </w:r>
      <w:r w:rsidRPr="003A254B">
        <w:rPr>
          <w:rFonts w:eastAsia="Calibri"/>
          <w:color w:val="000000"/>
        </w:rPr>
        <w:t xml:space="preserve"> list outlining the service’s activities schedule is </w:t>
      </w:r>
      <w:r>
        <w:rPr>
          <w:rFonts w:eastAsia="Calibri"/>
          <w:color w:val="000000"/>
        </w:rPr>
        <w:t xml:space="preserve">now </w:t>
      </w:r>
      <w:r w:rsidRPr="003A254B">
        <w:rPr>
          <w:rFonts w:eastAsia="Calibri"/>
          <w:color w:val="000000"/>
        </w:rPr>
        <w:t xml:space="preserve">provided to each consumer. </w:t>
      </w:r>
    </w:p>
    <w:p w14:paraId="1B275DD5" w14:textId="77777777" w:rsidR="00DB243F" w:rsidRPr="003A254B" w:rsidRDefault="00DB243F" w:rsidP="00DB243F">
      <w:pPr>
        <w:pStyle w:val="NormalArial"/>
        <w:numPr>
          <w:ilvl w:val="0"/>
          <w:numId w:val="14"/>
        </w:numPr>
        <w:rPr>
          <w:rFonts w:eastAsia="Times New Roman"/>
        </w:rPr>
      </w:pPr>
      <w:r>
        <w:rPr>
          <w:rFonts w:eastAsia="Calibri"/>
          <w:color w:val="000000"/>
        </w:rPr>
        <w:t xml:space="preserve">A bi-monthly newsletter is provided to consumers and representatives to notify them of upcoming events and activities that have been attended by consumers. </w:t>
      </w:r>
    </w:p>
    <w:p w14:paraId="504762AF" w14:textId="77777777" w:rsidR="00DB243F" w:rsidRPr="00E740CD" w:rsidRDefault="00DB243F" w:rsidP="00DB243F">
      <w:pPr>
        <w:pStyle w:val="NormalArial"/>
        <w:numPr>
          <w:ilvl w:val="0"/>
          <w:numId w:val="14"/>
        </w:numPr>
        <w:rPr>
          <w:rFonts w:eastAsia="Times New Roman"/>
        </w:rPr>
      </w:pPr>
      <w:r>
        <w:rPr>
          <w:rFonts w:eastAsia="Calibri"/>
          <w:color w:val="000000"/>
        </w:rPr>
        <w:t xml:space="preserve">Consumers are provided a personal menu outlining the choices available for meals. </w:t>
      </w:r>
      <w:r w:rsidRPr="003A254B">
        <w:rPr>
          <w:rFonts w:eastAsia="Calibri"/>
          <w:color w:val="000000"/>
        </w:rPr>
        <w:t xml:space="preserve">Large menu boards displaying the daily options available for each meal </w:t>
      </w:r>
      <w:r>
        <w:rPr>
          <w:rFonts w:eastAsia="Calibri"/>
          <w:color w:val="000000"/>
        </w:rPr>
        <w:t xml:space="preserve">are also </w:t>
      </w:r>
      <w:r w:rsidRPr="003A254B">
        <w:rPr>
          <w:rFonts w:eastAsia="Calibri"/>
          <w:color w:val="000000"/>
        </w:rPr>
        <w:t>displayed within each dining area.</w:t>
      </w:r>
    </w:p>
    <w:p w14:paraId="5DA1B727" w14:textId="77777777" w:rsidR="00DB243F" w:rsidRPr="003A254B" w:rsidRDefault="00DB243F" w:rsidP="00DB243F">
      <w:pPr>
        <w:pStyle w:val="NormalArial"/>
        <w:rPr>
          <w:rFonts w:eastAsia="Times New Roman"/>
          <w:color w:val="000000"/>
          <w:lang w:eastAsia="en-AU"/>
        </w:rPr>
      </w:pPr>
      <w:bookmarkStart w:id="5" w:name="_Hlk139545562"/>
      <w:r w:rsidRPr="003A254B">
        <w:rPr>
          <w:rFonts w:eastAsia="Times New Roman"/>
          <w:color w:val="000000"/>
          <w:lang w:eastAsia="en-AU"/>
        </w:rPr>
        <w:t xml:space="preserve">Based on the information recorded above and the positive feedback received from consumers and representatives, it is now my decision this Requirement is compliant. </w:t>
      </w:r>
    </w:p>
    <w:bookmarkEnd w:id="5"/>
    <w:p w14:paraId="11F1E451" w14:textId="306F282E" w:rsidR="0087700C" w:rsidRPr="00334B7D" w:rsidRDefault="008C7ECF" w:rsidP="0036130C">
      <w:pPr>
        <w:pStyle w:val="NormalArial"/>
      </w:pPr>
      <w:r w:rsidRPr="00996FAF">
        <w:br w:type="page"/>
      </w:r>
    </w:p>
    <w:p w14:paraId="11F1E452" w14:textId="77777777" w:rsidR="00FC045E" w:rsidRPr="00996FAF" w:rsidRDefault="008C7EC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301C" w14:paraId="11F1E455" w14:textId="77777777" w:rsidTr="00D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F1E453" w14:textId="77777777" w:rsidR="00FC045E" w:rsidRPr="00996FAF" w:rsidRDefault="008C7EC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1F1E454" w14:textId="77777777" w:rsidR="00FC045E" w:rsidRPr="00996FAF" w:rsidRDefault="00BE4B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301C" w14:paraId="11F1E476" w14:textId="77777777" w:rsidTr="00B9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71" w14:textId="77777777" w:rsidR="00FC045E" w:rsidRPr="00996FAF" w:rsidRDefault="008C7EC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1F1E472" w14:textId="77777777" w:rsidR="00FC045E" w:rsidRPr="00996FAF" w:rsidRDefault="008C7E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F1E473" w14:textId="77777777" w:rsidR="00FC045E" w:rsidRPr="00996FAF" w:rsidRDefault="008C7E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F1E474" w14:textId="77777777" w:rsidR="00FC045E" w:rsidRPr="00996FAF" w:rsidRDefault="008C7E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1F1E475" w14:textId="6740BEE1" w:rsidR="00FC045E" w:rsidRPr="00996FAF" w:rsidRDefault="00BE4B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C7ECF">
                  <w:rPr>
                    <w:rFonts w:ascii="Arial" w:hAnsi="Arial" w:cs="Arial"/>
                    <w:color w:val="auto"/>
                  </w:rPr>
                  <w:t>Compliant</w:t>
                </w:r>
              </w:sdtContent>
            </w:sdt>
            <w:r w:rsidR="008C7ECF" w:rsidRPr="00996FAF">
              <w:rPr>
                <w:rFonts w:ascii="Arial" w:hAnsi="Arial" w:cs="Arial"/>
                <w:color w:val="0000FF"/>
              </w:rPr>
              <w:t xml:space="preserve"> </w:t>
            </w:r>
          </w:p>
        </w:tc>
      </w:tr>
    </w:tbl>
    <w:p w14:paraId="11F1E477" w14:textId="77777777" w:rsidR="00D87E7C" w:rsidRDefault="008C7ECF" w:rsidP="00D87E7C">
      <w:pPr>
        <w:pStyle w:val="Heading20"/>
      </w:pPr>
      <w:r w:rsidRPr="00996FAF">
        <w:t>Findings</w:t>
      </w:r>
    </w:p>
    <w:p w14:paraId="5FE7A4F1" w14:textId="77777777" w:rsidR="00DB243F" w:rsidRPr="00764C60" w:rsidRDefault="00DB243F" w:rsidP="00DB243F">
      <w:pPr>
        <w:pStyle w:val="NormalArial"/>
      </w:pPr>
      <w:r w:rsidRPr="00764C60">
        <w:t xml:space="preserve">The service </w:t>
      </w:r>
      <w:r>
        <w:t>has infection prevention and control policies and an outbreak management plan in place to guide staff practice. Review of training records identified staff receive training in infection prevention and control including on donning and doffing of personal protective equipment and hand hygiene. The service has appointed an infection prevention and control lead who described the functions of their role. Clinical staff demonstrated knowledge of antimicrobial stewardship.</w:t>
      </w:r>
      <w:r w:rsidRPr="00764C60">
        <w:t xml:space="preserve"> </w:t>
      </w:r>
      <w:r w:rsidRPr="0089293A">
        <w:t>Consumers commented positively regarding the service’s recent management of a COVID-19 outbreak at the service.</w:t>
      </w:r>
      <w:r>
        <w:t xml:space="preserve"> </w:t>
      </w:r>
    </w:p>
    <w:p w14:paraId="54AF89BE" w14:textId="77777777" w:rsidR="00DB243F" w:rsidRDefault="00DB243F" w:rsidP="00DB243F">
      <w:pPr>
        <w:pStyle w:val="NormalArial"/>
      </w:pPr>
      <w:r w:rsidRPr="00764C60">
        <w:t xml:space="preserve">The </w:t>
      </w:r>
      <w:r>
        <w:t>a</w:t>
      </w:r>
      <w:r w:rsidRPr="00764C60">
        <w:t xml:space="preserve">ssessment </w:t>
      </w:r>
      <w:r>
        <w:t>t</w:t>
      </w:r>
      <w:r w:rsidRPr="00764C60">
        <w:t xml:space="preserve">eam observed staff </w:t>
      </w:r>
      <w:r>
        <w:t xml:space="preserve">adhering to infection control protocol; hand sanitiser and handwashing facilities available throughout the facility; </w:t>
      </w:r>
      <w:r w:rsidRPr="00764C60">
        <w:t>and the screening of all visitors on entry to the servic</w:t>
      </w:r>
      <w:r>
        <w:t xml:space="preserve">e including the completion of rapid antigen testing. </w:t>
      </w:r>
    </w:p>
    <w:p w14:paraId="6D440FD8" w14:textId="77777777" w:rsidR="00DB243F" w:rsidRPr="00524E74" w:rsidRDefault="00DB243F" w:rsidP="00DB243F">
      <w:pPr>
        <w:pStyle w:val="NormalArial"/>
        <w:rPr>
          <w:rFonts w:eastAsia="Times New Roman"/>
          <w:lang w:eastAsia="en-AU"/>
        </w:rPr>
      </w:pPr>
      <w:bookmarkStart w:id="6" w:name="_Hlk139544846"/>
      <w:r w:rsidRPr="003A254B">
        <w:rPr>
          <w:rFonts w:eastAsia="Times New Roman"/>
          <w:lang w:eastAsia="en-AU"/>
        </w:rPr>
        <w:t>The service was found to be non-compliant in the previous Site audit due to</w:t>
      </w:r>
      <w:r>
        <w:rPr>
          <w:rFonts w:eastAsia="Times New Roman"/>
          <w:lang w:eastAsia="en-AU"/>
        </w:rPr>
        <w:t xml:space="preserve"> deficiencies in the service’s visitor screening processes and staff adherence to personal protective equipment protocol. </w:t>
      </w:r>
      <w:r w:rsidRPr="003A254B">
        <w:rPr>
          <w:rFonts w:eastAsia="Times New Roman"/>
          <w:lang w:eastAsia="en-AU"/>
        </w:rPr>
        <w:t>The service has implemented the following improvement actions to remediate these deficits:</w:t>
      </w:r>
    </w:p>
    <w:bookmarkEnd w:id="6"/>
    <w:p w14:paraId="6720B8CB" w14:textId="77777777" w:rsidR="00DB243F" w:rsidRPr="0089293A" w:rsidRDefault="00DB243F" w:rsidP="00DB243F">
      <w:pPr>
        <w:pStyle w:val="NormalArial"/>
        <w:numPr>
          <w:ilvl w:val="0"/>
          <w:numId w:val="15"/>
        </w:numPr>
      </w:pPr>
      <w:r w:rsidRPr="00524E74">
        <w:t>Ensur</w:t>
      </w:r>
      <w:r>
        <w:t>ing</w:t>
      </w:r>
      <w:r w:rsidRPr="00524E74">
        <w:t xml:space="preserve"> all </w:t>
      </w:r>
      <w:r>
        <w:t>rapid antigen</w:t>
      </w:r>
      <w:r w:rsidRPr="00524E74">
        <w:t xml:space="preserve"> tests and visitor sign</w:t>
      </w:r>
      <w:r>
        <w:t>-</w:t>
      </w:r>
      <w:r w:rsidRPr="00524E74">
        <w:t>in</w:t>
      </w:r>
      <w:r>
        <w:t xml:space="preserve"> processes are reviewed by the receptionist or registered nurse on duty. Afterhours access to the service is now required via an intercom device. </w:t>
      </w:r>
    </w:p>
    <w:p w14:paraId="6D5E302A" w14:textId="77777777" w:rsidR="00DB243F" w:rsidRDefault="00DB243F" w:rsidP="00DB243F">
      <w:pPr>
        <w:pStyle w:val="NormalArial"/>
        <w:numPr>
          <w:ilvl w:val="0"/>
          <w:numId w:val="15"/>
        </w:numPr>
      </w:pPr>
      <w:r>
        <w:t>Ensuring</w:t>
      </w:r>
      <w:r w:rsidRPr="0089293A">
        <w:t xml:space="preserve"> 100% completion of </w:t>
      </w:r>
      <w:r>
        <w:t xml:space="preserve">personal protective equipment </w:t>
      </w:r>
      <w:r w:rsidRPr="0089293A">
        <w:t>and handwashing competency assessment for all staff.</w:t>
      </w:r>
    </w:p>
    <w:p w14:paraId="516AB517" w14:textId="77777777" w:rsidR="00DB243F" w:rsidRPr="0089293A" w:rsidRDefault="00DB243F" w:rsidP="00DB243F">
      <w:pPr>
        <w:pStyle w:val="NormalArial"/>
        <w:numPr>
          <w:ilvl w:val="0"/>
          <w:numId w:val="15"/>
        </w:numPr>
      </w:pPr>
      <w:r>
        <w:t xml:space="preserve">Assigning a staff member on each shift to conduct spot checks and monitor personal protective equipment compliance. </w:t>
      </w:r>
    </w:p>
    <w:p w14:paraId="11F1E478" w14:textId="05B21AAF" w:rsidR="002B0C90" w:rsidRPr="00262C0B" w:rsidRDefault="00DB243F" w:rsidP="00DB243F">
      <w:pPr>
        <w:pStyle w:val="NormalArial"/>
      </w:pPr>
      <w:r w:rsidRPr="00524E74">
        <w:t xml:space="preserve">Based on the information recorded above, it is now my decision this Requirement is compliant. </w:t>
      </w:r>
      <w:r w:rsidR="008C7ECF">
        <w:br w:type="page"/>
      </w:r>
    </w:p>
    <w:p w14:paraId="11F1E479" w14:textId="77777777" w:rsidR="00FC045E" w:rsidRPr="00996FAF" w:rsidRDefault="008C7EC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9301C" w14:paraId="11F1E47C" w14:textId="77777777" w:rsidTr="00D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1F1E47A" w14:textId="77777777" w:rsidR="00FC045E" w:rsidRPr="00996FAF" w:rsidRDefault="008C7EC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F1E47B" w14:textId="77777777" w:rsidR="00FC045E" w:rsidRPr="00996FAF" w:rsidRDefault="00BE4B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301C" w14:paraId="11F1E48B" w14:textId="77777777" w:rsidTr="00B9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85" w14:textId="77777777" w:rsidR="00FC045E" w:rsidRPr="00996FAF" w:rsidRDefault="008C7EC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1F1E486" w14:textId="77777777" w:rsidR="00FC045E" w:rsidRPr="00996FAF" w:rsidRDefault="008C7EC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F1E487" w14:textId="77777777" w:rsidR="00FC045E" w:rsidRPr="00996FAF" w:rsidRDefault="008C7E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F1E488" w14:textId="77777777" w:rsidR="00FC045E" w:rsidRPr="00996FAF" w:rsidRDefault="008C7E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F1E489" w14:textId="77777777" w:rsidR="00FC045E" w:rsidRPr="00996FAF" w:rsidRDefault="008C7E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1F1E48A" w14:textId="680D8F4C" w:rsidR="00FC045E" w:rsidRPr="00996FAF" w:rsidRDefault="00BE4B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7ECF">
                  <w:rPr>
                    <w:rFonts w:ascii="Arial" w:hAnsi="Arial" w:cs="Arial"/>
                    <w:color w:val="auto"/>
                  </w:rPr>
                  <w:t>Compliant</w:t>
                </w:r>
              </w:sdtContent>
            </w:sdt>
            <w:r w:rsidR="008C7ECF" w:rsidRPr="00996FAF">
              <w:rPr>
                <w:rFonts w:ascii="Arial" w:hAnsi="Arial" w:cs="Arial"/>
                <w:color w:val="0000FF"/>
              </w:rPr>
              <w:t xml:space="preserve"> </w:t>
            </w:r>
          </w:p>
        </w:tc>
      </w:tr>
    </w:tbl>
    <w:p w14:paraId="11F1E49C" w14:textId="77777777" w:rsidR="00D87E7C" w:rsidRDefault="008C7ECF" w:rsidP="00D87E7C">
      <w:pPr>
        <w:pStyle w:val="Heading20"/>
      </w:pPr>
      <w:r w:rsidRPr="00996FAF">
        <w:t>Findings</w:t>
      </w:r>
    </w:p>
    <w:p w14:paraId="6A6F2998" w14:textId="545471CE" w:rsidR="00DB243F" w:rsidRDefault="00DB243F" w:rsidP="00DB243F">
      <w:pPr>
        <w:pStyle w:val="NormalArial"/>
      </w:pPr>
      <w:r w:rsidRPr="0089293A">
        <w:t>Consumers</w:t>
      </w:r>
      <w:r>
        <w:t xml:space="preserve"> and r</w:t>
      </w:r>
      <w:r w:rsidRPr="0089293A">
        <w:t xml:space="preserve">epresentatives </w:t>
      </w:r>
      <w:r>
        <w:t xml:space="preserve">provided examples of how consumers are supported to engage in activities of interest to them such as attending bus trips, listening to music, going on external outings, and gardening within the service. Consumers said they are supported to pursue their personal interests within and outside the service and to maintain relationships to people important to them. </w:t>
      </w:r>
      <w:r w:rsidRPr="0089293A">
        <w:t>Staff d</w:t>
      </w:r>
      <w:r>
        <w:t>emonstrated knowledge of individual consumers’ preferences and the support they require to engage in activities of interest to them. Care planning documentation identified information to guide staff practice in supporting consumers’ leisure and lifestyle choices.</w:t>
      </w:r>
    </w:p>
    <w:p w14:paraId="459B9186" w14:textId="77777777" w:rsidR="00DB243F" w:rsidRDefault="00DB243F" w:rsidP="00DB243F">
      <w:pPr>
        <w:pStyle w:val="NormalArial"/>
        <w:rPr>
          <w:rFonts w:eastAsia="Times New Roman"/>
          <w:lang w:eastAsia="en-AU"/>
        </w:rPr>
      </w:pPr>
      <w:bookmarkStart w:id="7" w:name="_Hlk139545687"/>
      <w:r w:rsidRPr="003A254B">
        <w:rPr>
          <w:rFonts w:eastAsia="Times New Roman"/>
          <w:lang w:eastAsia="en-AU"/>
        </w:rPr>
        <w:t>The service was found to be non-compliant in the previous Site audit due</w:t>
      </w:r>
      <w:r>
        <w:rPr>
          <w:rFonts w:eastAsia="Times New Roman"/>
          <w:lang w:eastAsia="en-AU"/>
        </w:rPr>
        <w:t xml:space="preserve"> to the service no longer having a bus, activities having been reduced or changed without consumer consultation, and activities not being tailored to the individual needs and interests of consumers. </w:t>
      </w:r>
      <w:r w:rsidRPr="003A254B">
        <w:rPr>
          <w:rFonts w:eastAsia="Times New Roman"/>
          <w:lang w:eastAsia="en-AU"/>
        </w:rPr>
        <w:t>The service has implemented the following improvement actions to remediate these deficits:</w:t>
      </w:r>
    </w:p>
    <w:bookmarkEnd w:id="7"/>
    <w:p w14:paraId="7C2A96CB" w14:textId="3BF34F82" w:rsidR="00DB243F" w:rsidRDefault="00DB243F" w:rsidP="00DB243F">
      <w:pPr>
        <w:pStyle w:val="NormalArial"/>
        <w:numPr>
          <w:ilvl w:val="0"/>
          <w:numId w:val="16"/>
        </w:numPr>
        <w:rPr>
          <w:rFonts w:eastAsia="Arial"/>
          <w:lang w:eastAsia="en-AU"/>
        </w:rPr>
      </w:pPr>
      <w:r>
        <w:rPr>
          <w:rFonts w:eastAsia="Arial"/>
          <w:lang w:eastAsia="en-AU"/>
        </w:rPr>
        <w:t xml:space="preserve">Consumers have access to the bus regularly to engage with the community including a visit to the local children’s day care centre at the time of the Site visit. </w:t>
      </w:r>
    </w:p>
    <w:p w14:paraId="08E7F724" w14:textId="247B4DCB" w:rsidR="00DB243F" w:rsidRDefault="00DB243F" w:rsidP="00DB243F">
      <w:pPr>
        <w:pStyle w:val="NormalArial"/>
        <w:numPr>
          <w:ilvl w:val="0"/>
          <w:numId w:val="16"/>
        </w:numPr>
        <w:rPr>
          <w:rFonts w:eastAsia="Arial"/>
          <w:lang w:eastAsia="en-AU"/>
        </w:rPr>
      </w:pPr>
      <w:r>
        <w:rPr>
          <w:rFonts w:eastAsia="Arial"/>
          <w:lang w:eastAsia="en-AU"/>
        </w:rPr>
        <w:t xml:space="preserve">An intergenerational program has been created with a local children’s day care with consumers receiving visits from young pupils and visiting them in return at the day-care. </w:t>
      </w:r>
    </w:p>
    <w:p w14:paraId="4600CA43" w14:textId="77777777" w:rsidR="00DB243F" w:rsidRDefault="00DB243F" w:rsidP="00DB243F">
      <w:pPr>
        <w:pStyle w:val="NormalArial"/>
        <w:numPr>
          <w:ilvl w:val="0"/>
          <w:numId w:val="16"/>
        </w:numPr>
        <w:rPr>
          <w:rFonts w:eastAsia="Arial"/>
          <w:lang w:eastAsia="en-AU"/>
        </w:rPr>
      </w:pPr>
      <w:r>
        <w:rPr>
          <w:rFonts w:eastAsia="Arial"/>
          <w:lang w:eastAsia="en-AU"/>
        </w:rPr>
        <w:t xml:space="preserve">Creation of spaces within the service to enable consumers to socialise. Comfortable seating areas have been designed, including a new bar for happy hour and a large screen television with large print subtitles for consumers with vision impairment. </w:t>
      </w:r>
    </w:p>
    <w:p w14:paraId="275C504C" w14:textId="77777777" w:rsidR="00DB243F" w:rsidRPr="003A254B" w:rsidRDefault="00DB243F" w:rsidP="00DB243F">
      <w:pPr>
        <w:pStyle w:val="NormalArial"/>
        <w:rPr>
          <w:rFonts w:eastAsia="Times New Roman"/>
          <w:lang w:eastAsia="en-AU"/>
        </w:rPr>
      </w:pPr>
      <w:bookmarkStart w:id="8" w:name="_Hlk139545711"/>
      <w:r w:rsidRPr="003A254B">
        <w:rPr>
          <w:rFonts w:eastAsia="Times New Roman"/>
          <w:lang w:eastAsia="en-AU"/>
        </w:rPr>
        <w:t xml:space="preserve">Based on the information recorded above and the positive feedback received from consumers and representatives, it is now my decision this Requirement is compliant. </w:t>
      </w:r>
    </w:p>
    <w:bookmarkEnd w:id="8"/>
    <w:p w14:paraId="11F1E4C7" w14:textId="0F5A64EF" w:rsidR="002B0C90" w:rsidRPr="00712752" w:rsidRDefault="008C7ECF" w:rsidP="0036130C">
      <w:pPr>
        <w:pStyle w:val="NormalArial"/>
      </w:pPr>
      <w:r w:rsidRPr="00712752">
        <w:br w:type="page"/>
      </w:r>
    </w:p>
    <w:p w14:paraId="11F1E4C8" w14:textId="77777777" w:rsidR="00FC045E" w:rsidRPr="00996FAF" w:rsidRDefault="008C7EC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9301C" w14:paraId="11F1E4CB" w14:textId="77777777" w:rsidTr="00D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F1E4C9" w14:textId="77777777" w:rsidR="00FC045E" w:rsidRPr="00996FAF" w:rsidRDefault="008C7EC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F1E4CA" w14:textId="77777777" w:rsidR="00FC045E" w:rsidRPr="00996FAF" w:rsidRDefault="00BE4B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301C" w14:paraId="11F1E4DB" w14:textId="77777777" w:rsidTr="00B9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D8" w14:textId="77777777" w:rsidR="00FC045E" w:rsidRPr="00996FAF" w:rsidRDefault="008C7EC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F1E4D9" w14:textId="77777777" w:rsidR="00FC045E" w:rsidRPr="00996FAF" w:rsidRDefault="008C7E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1F1E4DA" w14:textId="6FCFB0EE" w:rsidR="00FC045E" w:rsidRPr="00996FAF" w:rsidRDefault="00BE4B5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C7ECF">
                  <w:rPr>
                    <w:rFonts w:ascii="Arial" w:hAnsi="Arial" w:cs="Arial"/>
                    <w:color w:val="auto"/>
                  </w:rPr>
                  <w:t>Compliant</w:t>
                </w:r>
              </w:sdtContent>
            </w:sdt>
            <w:r w:rsidR="008C7ECF" w:rsidRPr="00996FAF">
              <w:rPr>
                <w:rFonts w:ascii="Arial" w:hAnsi="Arial" w:cs="Arial"/>
                <w:color w:val="0000FF"/>
              </w:rPr>
              <w:t xml:space="preserve"> </w:t>
            </w:r>
          </w:p>
        </w:tc>
      </w:tr>
      <w:tr w:rsidR="00B9301C" w14:paraId="11F1E4DF" w14:textId="77777777" w:rsidTr="00B9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E4DC" w14:textId="77777777" w:rsidR="00FC045E" w:rsidRPr="00996FAF" w:rsidRDefault="008C7EC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1F1E4DD" w14:textId="77777777" w:rsidR="00FC045E" w:rsidRPr="00996FAF" w:rsidRDefault="008C7EC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F1E4DE" w14:textId="20CCC311" w:rsidR="00FC045E" w:rsidRPr="00996FAF" w:rsidRDefault="00BE4B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C7ECF">
                  <w:rPr>
                    <w:rFonts w:ascii="Arial" w:hAnsi="Arial" w:cs="Arial"/>
                    <w:color w:val="auto"/>
                  </w:rPr>
                  <w:t>Compliant</w:t>
                </w:r>
              </w:sdtContent>
            </w:sdt>
            <w:r w:rsidR="008C7ECF" w:rsidRPr="00996FAF">
              <w:rPr>
                <w:rFonts w:ascii="Arial" w:hAnsi="Arial" w:cs="Arial"/>
                <w:color w:val="0000FF"/>
              </w:rPr>
              <w:t xml:space="preserve"> </w:t>
            </w:r>
          </w:p>
        </w:tc>
      </w:tr>
    </w:tbl>
    <w:p w14:paraId="11F1E4E0" w14:textId="77777777" w:rsidR="002B0C90" w:rsidRDefault="008C7ECF" w:rsidP="002B0C90">
      <w:pPr>
        <w:pStyle w:val="Heading20"/>
      </w:pPr>
      <w:r>
        <w:t>Findings</w:t>
      </w:r>
    </w:p>
    <w:p w14:paraId="122B1A3C" w14:textId="53AAD42D" w:rsidR="00DB243F" w:rsidRDefault="00DB243F" w:rsidP="001F4065">
      <w:pPr>
        <w:pStyle w:val="NormalArial"/>
      </w:pPr>
      <w:r>
        <w:t>The service has taken action to remediate deficits leading to non-compliance in the below Requirements as identified under the Site audit conducted 05 – 07 July 2022.</w:t>
      </w:r>
    </w:p>
    <w:p w14:paraId="1A9A2885" w14:textId="77777777" w:rsidR="00DB243F" w:rsidRPr="00FB7A56" w:rsidRDefault="00DB243F" w:rsidP="001F4065">
      <w:pPr>
        <w:pStyle w:val="NormalArial"/>
        <w:rPr>
          <w:rFonts w:eastAsia="Times New Roman"/>
          <w:i/>
          <w:iCs/>
          <w:color w:val="000000"/>
          <w:u w:val="single"/>
          <w:lang w:eastAsia="en-AU"/>
        </w:rPr>
      </w:pPr>
      <w:r w:rsidRPr="00FB7A56">
        <w:rPr>
          <w:rFonts w:eastAsia="Times New Roman"/>
          <w:i/>
          <w:iCs/>
          <w:color w:val="000000"/>
          <w:u w:val="single"/>
          <w:lang w:eastAsia="en-AU"/>
        </w:rPr>
        <w:t>Requirement 7(3)(d)</w:t>
      </w:r>
    </w:p>
    <w:p w14:paraId="27113D0D" w14:textId="77777777" w:rsidR="00DB243F" w:rsidRPr="00FB7A56" w:rsidRDefault="00DB243F" w:rsidP="001F4065">
      <w:pPr>
        <w:pStyle w:val="NormalArial"/>
        <w:rPr>
          <w:lang w:eastAsia="en-AU"/>
        </w:rPr>
      </w:pPr>
      <w:r w:rsidRPr="00FB7A56">
        <w:rPr>
          <w:lang w:eastAsia="en-AU"/>
        </w:rPr>
        <w:t>The service demonstrate</w:t>
      </w:r>
      <w:r>
        <w:rPr>
          <w:lang w:eastAsia="en-AU"/>
        </w:rPr>
        <w:t>d</w:t>
      </w:r>
      <w:r w:rsidRPr="00FB7A56">
        <w:rPr>
          <w:lang w:eastAsia="en-AU"/>
        </w:rPr>
        <w:t xml:space="preserve"> mandatory training is completed by all staff via the</w:t>
      </w:r>
      <w:r>
        <w:rPr>
          <w:lang w:eastAsia="en-AU"/>
        </w:rPr>
        <w:t xml:space="preserve"> service’s</w:t>
      </w:r>
      <w:r w:rsidRPr="00FB7A56">
        <w:rPr>
          <w:lang w:eastAsia="en-AU"/>
        </w:rPr>
        <w:t xml:space="preserve"> online training system</w:t>
      </w:r>
      <w:r>
        <w:rPr>
          <w:lang w:eastAsia="en-AU"/>
        </w:rPr>
        <w:t xml:space="preserve">. Staff have access to toolbox talks and </w:t>
      </w:r>
      <w:r w:rsidRPr="00FB7A56">
        <w:rPr>
          <w:lang w:eastAsia="en-AU"/>
        </w:rPr>
        <w:t xml:space="preserve">face to face training </w:t>
      </w:r>
      <w:r>
        <w:rPr>
          <w:lang w:eastAsia="en-AU"/>
        </w:rPr>
        <w:t>delivered</w:t>
      </w:r>
      <w:r w:rsidRPr="00FB7A56">
        <w:rPr>
          <w:lang w:eastAsia="en-AU"/>
        </w:rPr>
        <w:t xml:space="preserve"> by internal and external providers. </w:t>
      </w:r>
      <w:r>
        <w:rPr>
          <w:lang w:eastAsia="en-AU"/>
        </w:rPr>
        <w:t>The service utilises staff surveys, incident reports, internal audits, and performance reviews to identify staff t</w:t>
      </w:r>
      <w:r w:rsidRPr="00FB7A56">
        <w:rPr>
          <w:lang w:eastAsia="en-AU"/>
        </w:rPr>
        <w:t>raining</w:t>
      </w:r>
      <w:r>
        <w:rPr>
          <w:lang w:eastAsia="en-AU"/>
        </w:rPr>
        <w:t xml:space="preserve"> needs. </w:t>
      </w:r>
    </w:p>
    <w:p w14:paraId="5B5FE12E" w14:textId="77777777" w:rsidR="00DB243F" w:rsidRDefault="00DB243F" w:rsidP="001F4065">
      <w:pPr>
        <w:pStyle w:val="NormalArial"/>
        <w:rPr>
          <w:rFonts w:eastAsia="Calibri"/>
        </w:rPr>
      </w:pPr>
      <w:r w:rsidRPr="00FB7A56">
        <w:rPr>
          <w:rFonts w:eastAsia="Calibri"/>
        </w:rPr>
        <w:t xml:space="preserve">Management advised a training schedule </w:t>
      </w:r>
      <w:r>
        <w:rPr>
          <w:rFonts w:eastAsia="Calibri"/>
        </w:rPr>
        <w:t xml:space="preserve">has been developed </w:t>
      </w:r>
      <w:r w:rsidRPr="00FB7A56">
        <w:rPr>
          <w:rFonts w:eastAsia="Calibri"/>
        </w:rPr>
        <w:t>in consultation with the</w:t>
      </w:r>
      <w:r>
        <w:rPr>
          <w:rFonts w:eastAsia="Calibri"/>
        </w:rPr>
        <w:t xml:space="preserve"> service’s</w:t>
      </w:r>
      <w:r w:rsidRPr="00FB7A56">
        <w:rPr>
          <w:rFonts w:eastAsia="Calibri"/>
        </w:rPr>
        <w:t xml:space="preserve"> newly appointed Quality educator</w:t>
      </w:r>
      <w:r>
        <w:rPr>
          <w:rFonts w:eastAsia="Calibri"/>
        </w:rPr>
        <w:t>.</w:t>
      </w:r>
      <w:r w:rsidRPr="00FB7A56">
        <w:rPr>
          <w:rFonts w:eastAsia="Calibri"/>
        </w:rPr>
        <w:t xml:space="preserve"> </w:t>
      </w:r>
      <w:r>
        <w:rPr>
          <w:rFonts w:eastAsia="Calibri"/>
        </w:rPr>
        <w:t>I</w:t>
      </w:r>
      <w:r w:rsidRPr="00FB7A56">
        <w:rPr>
          <w:rFonts w:eastAsia="Calibri"/>
        </w:rPr>
        <w:t xml:space="preserve">nitial face to face </w:t>
      </w:r>
      <w:r>
        <w:rPr>
          <w:rFonts w:eastAsia="Calibri"/>
        </w:rPr>
        <w:t xml:space="preserve">training and education </w:t>
      </w:r>
      <w:r w:rsidRPr="00FB7A56">
        <w:rPr>
          <w:rFonts w:eastAsia="Calibri"/>
        </w:rPr>
        <w:t>sessions had been held on topics including infection control</w:t>
      </w:r>
      <w:r>
        <w:rPr>
          <w:rFonts w:eastAsia="Calibri"/>
        </w:rPr>
        <w:t xml:space="preserve">, </w:t>
      </w:r>
      <w:r w:rsidRPr="00FB7A56">
        <w:rPr>
          <w:rFonts w:eastAsia="Calibri"/>
        </w:rPr>
        <w:t>cultural diversity, behaviour management and dementia</w:t>
      </w:r>
      <w:r>
        <w:rPr>
          <w:rFonts w:eastAsia="Calibri"/>
        </w:rPr>
        <w:t xml:space="preserve"> care</w:t>
      </w:r>
      <w:r w:rsidRPr="00FB7A56">
        <w:rPr>
          <w:rFonts w:eastAsia="Calibri"/>
        </w:rPr>
        <w:t xml:space="preserve">. Management reported </w:t>
      </w:r>
      <w:r>
        <w:rPr>
          <w:rFonts w:eastAsia="Calibri"/>
        </w:rPr>
        <w:t xml:space="preserve">mandatory training compliance is at </w:t>
      </w:r>
      <w:r w:rsidRPr="00FB7A56">
        <w:rPr>
          <w:rFonts w:eastAsia="Calibri"/>
        </w:rPr>
        <w:t xml:space="preserve">96% </w:t>
      </w:r>
      <w:r>
        <w:rPr>
          <w:rFonts w:eastAsia="Calibri"/>
        </w:rPr>
        <w:t xml:space="preserve">for the year to date. </w:t>
      </w:r>
    </w:p>
    <w:p w14:paraId="084E8A2A" w14:textId="5491F8AE" w:rsidR="00DB243F" w:rsidRPr="00FB7A56" w:rsidRDefault="00DB243F" w:rsidP="001F4065">
      <w:pPr>
        <w:pStyle w:val="NormalArial"/>
        <w:rPr>
          <w:rFonts w:eastAsia="Calibri"/>
        </w:rPr>
      </w:pPr>
      <w:r w:rsidRPr="00FB7A56">
        <w:rPr>
          <w:rFonts w:eastAsia="Calibri"/>
        </w:rPr>
        <w:t xml:space="preserve">Staff </w:t>
      </w:r>
      <w:r>
        <w:rPr>
          <w:rFonts w:eastAsia="Calibri"/>
        </w:rPr>
        <w:t>confirmed</w:t>
      </w:r>
      <w:r w:rsidRPr="00FB7A56">
        <w:rPr>
          <w:rFonts w:eastAsia="Calibri"/>
        </w:rPr>
        <w:t xml:space="preserve"> </w:t>
      </w:r>
      <w:r>
        <w:rPr>
          <w:rFonts w:eastAsia="Calibri"/>
        </w:rPr>
        <w:t>t</w:t>
      </w:r>
      <w:r w:rsidRPr="00FB7A56">
        <w:rPr>
          <w:rFonts w:eastAsia="Calibri"/>
        </w:rPr>
        <w:t>hey receive email reminders when mandatory training</w:t>
      </w:r>
      <w:r>
        <w:rPr>
          <w:rFonts w:eastAsia="Calibri"/>
        </w:rPr>
        <w:t xml:space="preserve"> </w:t>
      </w:r>
      <w:r w:rsidRPr="00FB7A56">
        <w:rPr>
          <w:rFonts w:eastAsia="Calibri"/>
        </w:rPr>
        <w:t>is due and the expected timeframe</w:t>
      </w:r>
      <w:r>
        <w:rPr>
          <w:rFonts w:eastAsia="Calibri"/>
        </w:rPr>
        <w:t>s</w:t>
      </w:r>
      <w:r w:rsidRPr="00FB7A56">
        <w:rPr>
          <w:rFonts w:eastAsia="Calibri"/>
        </w:rPr>
        <w:t xml:space="preserve"> for completion. </w:t>
      </w:r>
      <w:r>
        <w:rPr>
          <w:rFonts w:eastAsia="Calibri"/>
        </w:rPr>
        <w:t>Staff advised they have received</w:t>
      </w:r>
      <w:r w:rsidRPr="00FB7A56">
        <w:rPr>
          <w:rFonts w:eastAsia="Calibri"/>
        </w:rPr>
        <w:t xml:space="preserve"> recent face to face training by the organisation’s Quality educator</w:t>
      </w:r>
      <w:r>
        <w:rPr>
          <w:rFonts w:eastAsia="Calibri"/>
        </w:rPr>
        <w:t xml:space="preserve"> on various topics.</w:t>
      </w:r>
    </w:p>
    <w:p w14:paraId="481728AD" w14:textId="77777777" w:rsidR="00DB243F" w:rsidRPr="00FB7A56" w:rsidRDefault="00DB243F" w:rsidP="001F4065">
      <w:pPr>
        <w:pStyle w:val="NormalArial"/>
        <w:rPr>
          <w:lang w:eastAsia="en-AU"/>
        </w:rPr>
      </w:pPr>
      <w:r w:rsidRPr="003A254B">
        <w:rPr>
          <w:lang w:eastAsia="en-AU"/>
        </w:rPr>
        <w:t>The service was found to be non-compliant in the previous Site audit due</w:t>
      </w:r>
      <w:r>
        <w:rPr>
          <w:lang w:eastAsia="en-AU"/>
        </w:rPr>
        <w:t xml:space="preserve"> to the service being unable to demonstrate staff are trained to deliver safe and quality care. </w:t>
      </w:r>
      <w:r w:rsidRPr="003A254B">
        <w:rPr>
          <w:lang w:eastAsia="en-AU"/>
        </w:rPr>
        <w:t>The service has implemented the following improvement actions to remediate these deficits:</w:t>
      </w:r>
    </w:p>
    <w:p w14:paraId="3B805043" w14:textId="77777777" w:rsidR="00DB243F" w:rsidRDefault="00DB243F" w:rsidP="001F4065">
      <w:pPr>
        <w:pStyle w:val="NormalArial"/>
        <w:numPr>
          <w:ilvl w:val="0"/>
          <w:numId w:val="19"/>
        </w:numPr>
        <w:rPr>
          <w:rFonts w:eastAsia="Calibri"/>
        </w:rPr>
      </w:pPr>
      <w:r>
        <w:rPr>
          <w:rFonts w:eastAsia="Calibri"/>
        </w:rPr>
        <w:t xml:space="preserve">Recruitment of a Quality educator role. </w:t>
      </w:r>
    </w:p>
    <w:p w14:paraId="4493E4E5" w14:textId="77777777" w:rsidR="00DB243F" w:rsidRPr="00FB7A56" w:rsidRDefault="00DB243F" w:rsidP="001F4065">
      <w:pPr>
        <w:pStyle w:val="NormalArial"/>
        <w:numPr>
          <w:ilvl w:val="0"/>
          <w:numId w:val="19"/>
        </w:numPr>
        <w:rPr>
          <w:rFonts w:eastAsia="Calibri"/>
        </w:rPr>
      </w:pPr>
      <w:r w:rsidRPr="00FB7A56">
        <w:rPr>
          <w:rFonts w:eastAsia="Calibri"/>
        </w:rPr>
        <w:t xml:space="preserve">Mandatory </w:t>
      </w:r>
      <w:r>
        <w:rPr>
          <w:rFonts w:eastAsia="Calibri"/>
        </w:rPr>
        <w:t xml:space="preserve">training calendar established and displayed at the service. Staff notified of training workshops scheduled. </w:t>
      </w:r>
    </w:p>
    <w:p w14:paraId="78C0F4C3" w14:textId="77777777" w:rsidR="00DB243F" w:rsidRPr="00FB7A56" w:rsidRDefault="00DB243F" w:rsidP="001F4065">
      <w:pPr>
        <w:pStyle w:val="NormalArial"/>
        <w:numPr>
          <w:ilvl w:val="0"/>
          <w:numId w:val="19"/>
        </w:numPr>
        <w:rPr>
          <w:rFonts w:eastAsia="Calibri"/>
        </w:rPr>
      </w:pPr>
      <w:r w:rsidRPr="00FB7A56">
        <w:rPr>
          <w:rFonts w:eastAsia="Calibri"/>
        </w:rPr>
        <w:t xml:space="preserve">Mandatory </w:t>
      </w:r>
      <w:r>
        <w:rPr>
          <w:rFonts w:eastAsia="Calibri"/>
        </w:rPr>
        <w:t>training</w:t>
      </w:r>
      <w:r w:rsidRPr="00FB7A56">
        <w:rPr>
          <w:rFonts w:eastAsia="Calibri"/>
        </w:rPr>
        <w:t xml:space="preserve"> </w:t>
      </w:r>
      <w:r>
        <w:rPr>
          <w:rFonts w:eastAsia="Calibri"/>
        </w:rPr>
        <w:t>included under</w:t>
      </w:r>
      <w:r w:rsidRPr="00FB7A56">
        <w:rPr>
          <w:rFonts w:eastAsia="Calibri"/>
        </w:rPr>
        <w:t xml:space="preserve"> the staff meeting agenda.</w:t>
      </w:r>
    </w:p>
    <w:p w14:paraId="1D7AD94C" w14:textId="77777777" w:rsidR="00DB243F" w:rsidRPr="00FB7A56" w:rsidRDefault="00DB243F" w:rsidP="001F4065">
      <w:pPr>
        <w:pStyle w:val="NormalArial"/>
        <w:numPr>
          <w:ilvl w:val="0"/>
          <w:numId w:val="19"/>
        </w:numPr>
        <w:rPr>
          <w:rFonts w:eastAsia="Calibri"/>
        </w:rPr>
      </w:pPr>
      <w:r>
        <w:rPr>
          <w:rFonts w:eastAsia="Calibri"/>
        </w:rPr>
        <w:t xml:space="preserve">A </w:t>
      </w:r>
      <w:r w:rsidRPr="00FB7A56">
        <w:rPr>
          <w:rFonts w:eastAsia="Calibri"/>
        </w:rPr>
        <w:t xml:space="preserve">mandatory </w:t>
      </w:r>
      <w:r>
        <w:rPr>
          <w:rFonts w:eastAsia="Calibri"/>
        </w:rPr>
        <w:t>training</w:t>
      </w:r>
      <w:r w:rsidRPr="00FB7A56">
        <w:rPr>
          <w:rFonts w:eastAsia="Calibri"/>
        </w:rPr>
        <w:t xml:space="preserve"> completion report </w:t>
      </w:r>
      <w:r>
        <w:rPr>
          <w:rFonts w:eastAsia="Calibri"/>
        </w:rPr>
        <w:t>prepared on a weekly basis</w:t>
      </w:r>
      <w:r w:rsidRPr="00FB7A56">
        <w:rPr>
          <w:rFonts w:eastAsia="Calibri"/>
        </w:rPr>
        <w:t xml:space="preserve"> to assist with</w:t>
      </w:r>
      <w:r>
        <w:rPr>
          <w:rFonts w:eastAsia="Calibri"/>
        </w:rPr>
        <w:t xml:space="preserve"> the service’s</w:t>
      </w:r>
      <w:r w:rsidRPr="00FB7A56">
        <w:rPr>
          <w:rFonts w:eastAsia="Calibri"/>
        </w:rPr>
        <w:t xml:space="preserve"> ongoing monitoring</w:t>
      </w:r>
      <w:r>
        <w:rPr>
          <w:rFonts w:eastAsia="Calibri"/>
        </w:rPr>
        <w:t xml:space="preserve"> of training completion rates</w:t>
      </w:r>
      <w:r w:rsidRPr="00FB7A56">
        <w:rPr>
          <w:rFonts w:eastAsia="Calibri"/>
        </w:rPr>
        <w:t>.</w:t>
      </w:r>
    </w:p>
    <w:p w14:paraId="0CEF0736" w14:textId="77777777" w:rsidR="00DB243F" w:rsidRPr="00A520D2" w:rsidRDefault="00DB243F" w:rsidP="001F4065">
      <w:pPr>
        <w:pStyle w:val="NormalArial"/>
        <w:rPr>
          <w:lang w:eastAsia="en-AU"/>
        </w:rPr>
      </w:pPr>
      <w:r>
        <w:rPr>
          <w:lang w:eastAsia="en-AU"/>
        </w:rPr>
        <w:t>B</w:t>
      </w:r>
      <w:r w:rsidRPr="003A254B">
        <w:rPr>
          <w:lang w:eastAsia="en-AU"/>
        </w:rPr>
        <w:t>ased on the information recorded abov</w:t>
      </w:r>
      <w:r>
        <w:rPr>
          <w:lang w:eastAsia="en-AU"/>
        </w:rPr>
        <w:t>e</w:t>
      </w:r>
      <w:r w:rsidRPr="003A254B">
        <w:rPr>
          <w:lang w:eastAsia="en-AU"/>
        </w:rPr>
        <w:t xml:space="preserve">, it is now my decision this Requirement is compliant. </w:t>
      </w:r>
    </w:p>
    <w:p w14:paraId="48F46AD9" w14:textId="77777777" w:rsidR="00DB243F" w:rsidRDefault="00DB243F" w:rsidP="00DB243F">
      <w:pPr>
        <w:pStyle w:val="NormalArial"/>
        <w:rPr>
          <w:i/>
          <w:iCs/>
          <w:u w:val="single"/>
        </w:rPr>
      </w:pPr>
      <w:r w:rsidRPr="00FB7A56">
        <w:rPr>
          <w:i/>
          <w:iCs/>
          <w:u w:val="single"/>
        </w:rPr>
        <w:t>Requirement 7(3)(e)</w:t>
      </w:r>
    </w:p>
    <w:p w14:paraId="63B3E491" w14:textId="77777777" w:rsidR="00DB243F" w:rsidRDefault="00DB243F" w:rsidP="00DB243F">
      <w:pPr>
        <w:pStyle w:val="NormalArial"/>
        <w:rPr>
          <w:lang w:eastAsia="en-AU"/>
        </w:rPr>
      </w:pPr>
      <w:r w:rsidRPr="00BE37D4">
        <w:rPr>
          <w:lang w:eastAsia="en-AU"/>
        </w:rPr>
        <w:t>The service demonstrate</w:t>
      </w:r>
      <w:r>
        <w:rPr>
          <w:lang w:eastAsia="en-AU"/>
        </w:rPr>
        <w:t>d</w:t>
      </w:r>
      <w:r w:rsidRPr="00BE37D4">
        <w:rPr>
          <w:lang w:eastAsia="en-AU"/>
        </w:rPr>
        <w:t xml:space="preserve"> </w:t>
      </w:r>
      <w:r>
        <w:rPr>
          <w:lang w:eastAsia="en-AU"/>
        </w:rPr>
        <w:t xml:space="preserve">a performance development plan is in place to ensure the regular review of </w:t>
      </w:r>
      <w:r w:rsidRPr="00BE37D4">
        <w:rPr>
          <w:lang w:eastAsia="en-AU"/>
        </w:rPr>
        <w:t>staff performanc</w:t>
      </w:r>
      <w:r>
        <w:rPr>
          <w:lang w:eastAsia="en-AU"/>
        </w:rPr>
        <w:t>e</w:t>
      </w:r>
      <w:r w:rsidRPr="00BE37D4">
        <w:rPr>
          <w:lang w:eastAsia="en-AU"/>
        </w:rPr>
        <w:t>. Management advi</w:t>
      </w:r>
      <w:r>
        <w:rPr>
          <w:lang w:eastAsia="en-AU"/>
        </w:rPr>
        <w:t xml:space="preserve">sed the service’s process for scheduling performance reviews includes providing a copy of the performance appraisal document to the staff member for completion, and a meeting scheduled with the Care Manager or Service manager to discuss performance and identify areas for improvement and further training needs. </w:t>
      </w:r>
      <w:r w:rsidRPr="00BE37D4">
        <w:rPr>
          <w:lang w:eastAsia="en-AU"/>
        </w:rPr>
        <w:t>Monthly reports generated f</w:t>
      </w:r>
      <w:r>
        <w:rPr>
          <w:lang w:eastAsia="en-AU"/>
        </w:rPr>
        <w:t>rom the performance tracker</w:t>
      </w:r>
      <w:r w:rsidRPr="00BE37D4">
        <w:rPr>
          <w:lang w:eastAsia="en-AU"/>
        </w:rPr>
        <w:t xml:space="preserve"> inform management of the progress and identify any outstanding staff reviews.</w:t>
      </w:r>
    </w:p>
    <w:p w14:paraId="0754716F" w14:textId="0EBE0BF1" w:rsidR="00DB243F" w:rsidRPr="00A520D2" w:rsidRDefault="00DB243F" w:rsidP="00DB243F">
      <w:pPr>
        <w:pStyle w:val="NormalArial"/>
        <w:rPr>
          <w:lang w:eastAsia="en-AU"/>
        </w:rPr>
      </w:pPr>
      <w:r>
        <w:rPr>
          <w:lang w:eastAsia="en-AU"/>
        </w:rPr>
        <w:lastRenderedPageBreak/>
        <w:t>Staff confirmed they had either undertaken a performance review within the last year or were due for one and were aware they would be sent a copy of the performance appraisal document for completion. Review of completed appraisals identified information regarding goals for the next year and any training requests.</w:t>
      </w:r>
      <w:r w:rsidRPr="00BE37D4">
        <w:rPr>
          <w:rFonts w:eastAsia="Arial"/>
          <w:b/>
          <w:bCs/>
          <w:lang w:eastAsia="en-AU"/>
        </w:rPr>
        <w:t xml:space="preserve"> </w:t>
      </w:r>
    </w:p>
    <w:p w14:paraId="4D90723C" w14:textId="77777777" w:rsidR="00DB243F" w:rsidRPr="00A520D2" w:rsidRDefault="00DB243F" w:rsidP="00DB243F">
      <w:pPr>
        <w:pStyle w:val="NormalArial"/>
        <w:rPr>
          <w:lang w:eastAsia="en-AU"/>
        </w:rPr>
      </w:pPr>
      <w:r w:rsidRPr="003A254B">
        <w:rPr>
          <w:lang w:eastAsia="en-AU"/>
        </w:rPr>
        <w:t>The service was found to be non-compliant in the previous Site audit due</w:t>
      </w:r>
      <w:r>
        <w:rPr>
          <w:lang w:eastAsia="en-AU"/>
        </w:rPr>
        <w:t xml:space="preserve"> to the service being unable to demonstrate regular review of staff performance and processes in place to monitor and ensure these are completed. </w:t>
      </w:r>
      <w:r w:rsidRPr="003A254B">
        <w:rPr>
          <w:lang w:eastAsia="en-AU"/>
        </w:rPr>
        <w:t>The service has implemented the following improvement actions to remediate these deficits:</w:t>
      </w:r>
    </w:p>
    <w:p w14:paraId="397B4981" w14:textId="77777777" w:rsidR="00DB243F" w:rsidRDefault="00DB243F" w:rsidP="00DB243F">
      <w:pPr>
        <w:pStyle w:val="NormalArial"/>
        <w:numPr>
          <w:ilvl w:val="0"/>
          <w:numId w:val="17"/>
        </w:numPr>
        <w:rPr>
          <w:rFonts w:eastAsia="Calibri"/>
        </w:rPr>
      </w:pPr>
      <w:r>
        <w:rPr>
          <w:rFonts w:eastAsia="Calibri"/>
        </w:rPr>
        <w:t xml:space="preserve">Management have developed a performance appraisal schedule for all staff for 2023. </w:t>
      </w:r>
    </w:p>
    <w:p w14:paraId="49BFAE4F" w14:textId="5D1355FC" w:rsidR="00DB243F" w:rsidRPr="00A520D2" w:rsidRDefault="00DB243F" w:rsidP="00DB243F">
      <w:pPr>
        <w:pStyle w:val="NormalArial"/>
        <w:numPr>
          <w:ilvl w:val="0"/>
          <w:numId w:val="17"/>
        </w:numPr>
        <w:rPr>
          <w:i/>
          <w:iCs/>
          <w:u w:val="single"/>
        </w:rPr>
      </w:pPr>
      <w:r w:rsidRPr="00A520D2">
        <w:rPr>
          <w:rFonts w:eastAsia="Calibri"/>
        </w:rPr>
        <w:t>Performance appraisals are scheduled for staff in accordance with the service’s appraisal process.</w:t>
      </w:r>
    </w:p>
    <w:p w14:paraId="11F1E4E1" w14:textId="477E8DD3" w:rsidR="002B0C90" w:rsidRPr="00262C0B" w:rsidRDefault="00DB243F" w:rsidP="0036130C">
      <w:pPr>
        <w:pStyle w:val="NormalArial"/>
      </w:pPr>
      <w:r>
        <w:rPr>
          <w:rFonts w:eastAsia="Calibri"/>
        </w:rPr>
        <w:t>Based on the information recorded above, it is now my decision this Requirement is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E515" w14:textId="77777777" w:rsidR="00D04CA8" w:rsidRDefault="008C7ECF">
      <w:pPr>
        <w:spacing w:after="0"/>
      </w:pPr>
      <w:r>
        <w:separator/>
      </w:r>
    </w:p>
  </w:endnote>
  <w:endnote w:type="continuationSeparator" w:id="0">
    <w:p w14:paraId="11F1E517" w14:textId="77777777" w:rsidR="00D04CA8" w:rsidRDefault="008C7E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E50E" w14:textId="77777777" w:rsidR="00DF37F2" w:rsidRPr="00DF37F2" w:rsidRDefault="008C7ECF" w:rsidP="00DF37F2">
    <w:pPr>
      <w:pStyle w:val="FooterArial9"/>
      <w:rPr>
        <w:rStyle w:val="FooterBold"/>
        <w:rFonts w:ascii="Arial" w:hAnsi="Arial"/>
        <w:b w:val="0"/>
      </w:rPr>
    </w:pPr>
    <w:r w:rsidRPr="00DF37F2">
      <w:rPr>
        <w:rStyle w:val="FooterBold"/>
        <w:rFonts w:ascii="Arial" w:hAnsi="Arial"/>
        <w:b w:val="0"/>
      </w:rPr>
      <w:t>Name of service: Catholic Healthcare St John's Villa</w:t>
    </w:r>
    <w:r w:rsidRPr="00DF37F2">
      <w:rPr>
        <w:rStyle w:val="FooterBold"/>
        <w:rFonts w:ascii="Arial" w:hAnsi="Arial"/>
        <w:b w:val="0"/>
      </w:rPr>
      <w:tab/>
      <w:t xml:space="preserve">RPT-ACC-0122 v3.0 </w:t>
    </w:r>
  </w:p>
  <w:p w14:paraId="11F1E50F" w14:textId="77777777" w:rsidR="00DF37F2" w:rsidRPr="00DF37F2" w:rsidRDefault="008C7ECF" w:rsidP="00DF37F2">
    <w:pPr>
      <w:pStyle w:val="FooterArial9"/>
      <w:rPr>
        <w:rStyle w:val="FooterBold"/>
        <w:rFonts w:ascii="Arial" w:hAnsi="Arial"/>
        <w:b w:val="0"/>
      </w:rPr>
    </w:pPr>
    <w:r w:rsidRPr="00DF37F2">
      <w:rPr>
        <w:rStyle w:val="FooterBold"/>
        <w:rFonts w:ascii="Arial" w:hAnsi="Arial"/>
        <w:b w:val="0"/>
      </w:rPr>
      <w:t>Commission ID: 0204</w:t>
    </w:r>
    <w:r w:rsidRPr="00DF37F2">
      <w:rPr>
        <w:rStyle w:val="FooterBold"/>
        <w:rFonts w:ascii="Arial" w:hAnsi="Arial"/>
        <w:b w:val="0"/>
      </w:rPr>
      <w:tab/>
      <w:t xml:space="preserve">OFFICIAL: Sensitive </w:t>
    </w:r>
  </w:p>
  <w:p w14:paraId="11F1E510" w14:textId="77777777" w:rsidR="00DF37F2" w:rsidRPr="00DF37F2" w:rsidRDefault="008C7E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E512" w14:textId="77777777" w:rsidR="00E2364A" w:rsidRDefault="00BE4B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1E50B" w14:textId="77777777" w:rsidR="00D3157C" w:rsidRDefault="008C7ECF" w:rsidP="00D71F88">
      <w:pPr>
        <w:spacing w:after="0"/>
      </w:pPr>
      <w:r>
        <w:separator/>
      </w:r>
    </w:p>
  </w:footnote>
  <w:footnote w:type="continuationSeparator" w:id="0">
    <w:p w14:paraId="11F1E50C" w14:textId="77777777" w:rsidR="00D3157C" w:rsidRDefault="008C7ECF" w:rsidP="00D71F88">
      <w:pPr>
        <w:spacing w:after="0"/>
      </w:pPr>
      <w:r>
        <w:continuationSeparator/>
      </w:r>
    </w:p>
  </w:footnote>
  <w:footnote w:id="1">
    <w:p w14:paraId="11F1E517" w14:textId="178E091C" w:rsidR="000078F8" w:rsidRDefault="008C7EC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B243F">
        <w:rPr>
          <w:rFonts w:ascii="Arial" w:hAnsi="Arial" w:cs="Arial"/>
          <w:color w:val="auto"/>
          <w:sz w:val="20"/>
          <w:szCs w:val="20"/>
        </w:rPr>
        <w:t>section 68</w:t>
      </w:r>
      <w:r w:rsidR="00DB243F" w:rsidRPr="00DB243F">
        <w:rPr>
          <w:rFonts w:ascii="Arial" w:hAnsi="Arial" w:cs="Arial"/>
          <w:color w:val="auto"/>
          <w:sz w:val="20"/>
          <w:szCs w:val="20"/>
        </w:rPr>
        <w:t>A</w:t>
      </w:r>
      <w:r w:rsidRPr="00DB243F">
        <w:rPr>
          <w:rFonts w:ascii="Arial" w:hAnsi="Arial" w:cs="Arial"/>
          <w:b/>
          <w:color w:val="auto"/>
          <w:sz w:val="20"/>
          <w:szCs w:val="20"/>
        </w:rPr>
        <w:t xml:space="preserve"> </w:t>
      </w:r>
      <w:r w:rsidRPr="00DB243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1F1E518" w14:textId="77777777" w:rsidR="002B0884" w:rsidRDefault="00BE4B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E50D" w14:textId="77777777" w:rsidR="00D71F88" w:rsidRDefault="008C7ECF">
    <w:pPr>
      <w:pStyle w:val="Header"/>
    </w:pPr>
    <w:r>
      <w:rPr>
        <w:noProof/>
        <w:color w:val="2B579A"/>
        <w:shd w:val="clear" w:color="auto" w:fill="E6E6E6"/>
        <w:lang w:val="en-US"/>
      </w:rPr>
      <w:drawing>
        <wp:anchor distT="0" distB="0" distL="114300" distR="114300" simplePos="0" relativeHeight="251659264" behindDoc="1" locked="0" layoutInCell="1" allowOverlap="1" wp14:anchorId="11F1E513" wp14:editId="11F1E51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39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E511" w14:textId="77777777" w:rsidR="00FA0A5B" w:rsidRDefault="008C7ECF">
    <w:pPr>
      <w:pStyle w:val="Header"/>
    </w:pPr>
    <w:r>
      <w:rPr>
        <w:noProof/>
      </w:rPr>
      <w:drawing>
        <wp:anchor distT="0" distB="0" distL="114300" distR="114300" simplePos="0" relativeHeight="251658240" behindDoc="0" locked="0" layoutInCell="1" allowOverlap="1" wp14:anchorId="11F1E515" wp14:editId="11F1E5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AA4D8E">
      <w:start w:val="1"/>
      <w:numFmt w:val="lowerRoman"/>
      <w:lvlText w:val="(%1)"/>
      <w:lvlJc w:val="left"/>
      <w:pPr>
        <w:ind w:left="1080" w:hanging="720"/>
      </w:pPr>
      <w:rPr>
        <w:rFonts w:hint="default"/>
      </w:rPr>
    </w:lvl>
    <w:lvl w:ilvl="1" w:tplc="B686EBEC" w:tentative="1">
      <w:start w:val="1"/>
      <w:numFmt w:val="lowerLetter"/>
      <w:lvlText w:val="%2."/>
      <w:lvlJc w:val="left"/>
      <w:pPr>
        <w:ind w:left="1440" w:hanging="360"/>
      </w:pPr>
    </w:lvl>
    <w:lvl w:ilvl="2" w:tplc="772AED8E" w:tentative="1">
      <w:start w:val="1"/>
      <w:numFmt w:val="lowerRoman"/>
      <w:lvlText w:val="%3."/>
      <w:lvlJc w:val="right"/>
      <w:pPr>
        <w:ind w:left="2160" w:hanging="180"/>
      </w:pPr>
    </w:lvl>
    <w:lvl w:ilvl="3" w:tplc="E1484A96" w:tentative="1">
      <w:start w:val="1"/>
      <w:numFmt w:val="decimal"/>
      <w:lvlText w:val="%4."/>
      <w:lvlJc w:val="left"/>
      <w:pPr>
        <w:ind w:left="2880" w:hanging="360"/>
      </w:pPr>
    </w:lvl>
    <w:lvl w:ilvl="4" w:tplc="CC94D0AE" w:tentative="1">
      <w:start w:val="1"/>
      <w:numFmt w:val="lowerLetter"/>
      <w:lvlText w:val="%5."/>
      <w:lvlJc w:val="left"/>
      <w:pPr>
        <w:ind w:left="3600" w:hanging="360"/>
      </w:pPr>
    </w:lvl>
    <w:lvl w:ilvl="5" w:tplc="22C8A6A4" w:tentative="1">
      <w:start w:val="1"/>
      <w:numFmt w:val="lowerRoman"/>
      <w:lvlText w:val="%6."/>
      <w:lvlJc w:val="right"/>
      <w:pPr>
        <w:ind w:left="4320" w:hanging="180"/>
      </w:pPr>
    </w:lvl>
    <w:lvl w:ilvl="6" w:tplc="5F12B480" w:tentative="1">
      <w:start w:val="1"/>
      <w:numFmt w:val="decimal"/>
      <w:lvlText w:val="%7."/>
      <w:lvlJc w:val="left"/>
      <w:pPr>
        <w:ind w:left="5040" w:hanging="360"/>
      </w:pPr>
    </w:lvl>
    <w:lvl w:ilvl="7" w:tplc="082CC38A" w:tentative="1">
      <w:start w:val="1"/>
      <w:numFmt w:val="lowerLetter"/>
      <w:lvlText w:val="%8."/>
      <w:lvlJc w:val="left"/>
      <w:pPr>
        <w:ind w:left="5760" w:hanging="360"/>
      </w:pPr>
    </w:lvl>
    <w:lvl w:ilvl="8" w:tplc="38C2ED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3B02E32">
      <w:start w:val="1"/>
      <w:numFmt w:val="lowerRoman"/>
      <w:lvlText w:val="(%1)"/>
      <w:lvlJc w:val="left"/>
      <w:pPr>
        <w:ind w:left="1080" w:hanging="720"/>
      </w:pPr>
      <w:rPr>
        <w:rFonts w:hint="default"/>
      </w:rPr>
    </w:lvl>
    <w:lvl w:ilvl="1" w:tplc="95AC77A2" w:tentative="1">
      <w:start w:val="1"/>
      <w:numFmt w:val="lowerLetter"/>
      <w:lvlText w:val="%2."/>
      <w:lvlJc w:val="left"/>
      <w:pPr>
        <w:ind w:left="1440" w:hanging="360"/>
      </w:pPr>
    </w:lvl>
    <w:lvl w:ilvl="2" w:tplc="0AFA5C34" w:tentative="1">
      <w:start w:val="1"/>
      <w:numFmt w:val="lowerRoman"/>
      <w:lvlText w:val="%3."/>
      <w:lvlJc w:val="right"/>
      <w:pPr>
        <w:ind w:left="2160" w:hanging="180"/>
      </w:pPr>
    </w:lvl>
    <w:lvl w:ilvl="3" w:tplc="BC8613F4" w:tentative="1">
      <w:start w:val="1"/>
      <w:numFmt w:val="decimal"/>
      <w:lvlText w:val="%4."/>
      <w:lvlJc w:val="left"/>
      <w:pPr>
        <w:ind w:left="2880" w:hanging="360"/>
      </w:pPr>
    </w:lvl>
    <w:lvl w:ilvl="4" w:tplc="EA52D682" w:tentative="1">
      <w:start w:val="1"/>
      <w:numFmt w:val="lowerLetter"/>
      <w:lvlText w:val="%5."/>
      <w:lvlJc w:val="left"/>
      <w:pPr>
        <w:ind w:left="3600" w:hanging="360"/>
      </w:pPr>
    </w:lvl>
    <w:lvl w:ilvl="5" w:tplc="F3025B40" w:tentative="1">
      <w:start w:val="1"/>
      <w:numFmt w:val="lowerRoman"/>
      <w:lvlText w:val="%6."/>
      <w:lvlJc w:val="right"/>
      <w:pPr>
        <w:ind w:left="4320" w:hanging="180"/>
      </w:pPr>
    </w:lvl>
    <w:lvl w:ilvl="6" w:tplc="1158A5CE" w:tentative="1">
      <w:start w:val="1"/>
      <w:numFmt w:val="decimal"/>
      <w:lvlText w:val="%7."/>
      <w:lvlJc w:val="left"/>
      <w:pPr>
        <w:ind w:left="5040" w:hanging="360"/>
      </w:pPr>
    </w:lvl>
    <w:lvl w:ilvl="7" w:tplc="40A20830" w:tentative="1">
      <w:start w:val="1"/>
      <w:numFmt w:val="lowerLetter"/>
      <w:lvlText w:val="%8."/>
      <w:lvlJc w:val="left"/>
      <w:pPr>
        <w:ind w:left="5760" w:hanging="360"/>
      </w:pPr>
    </w:lvl>
    <w:lvl w:ilvl="8" w:tplc="64104B4C" w:tentative="1">
      <w:start w:val="1"/>
      <w:numFmt w:val="lowerRoman"/>
      <w:lvlText w:val="%9."/>
      <w:lvlJc w:val="right"/>
      <w:pPr>
        <w:ind w:left="6480" w:hanging="180"/>
      </w:pPr>
    </w:lvl>
  </w:abstractNum>
  <w:abstractNum w:abstractNumId="2" w15:restartNumberingAfterBreak="0">
    <w:nsid w:val="0EF16A40"/>
    <w:multiLevelType w:val="hybridMultilevel"/>
    <w:tmpl w:val="AD922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4A7282E4">
      <w:start w:val="1"/>
      <w:numFmt w:val="lowerRoman"/>
      <w:lvlText w:val="(%1)"/>
      <w:lvlJc w:val="left"/>
      <w:pPr>
        <w:ind w:left="1080" w:hanging="720"/>
      </w:pPr>
      <w:rPr>
        <w:rFonts w:hint="default"/>
      </w:rPr>
    </w:lvl>
    <w:lvl w:ilvl="1" w:tplc="DE12D5A6" w:tentative="1">
      <w:start w:val="1"/>
      <w:numFmt w:val="lowerLetter"/>
      <w:lvlText w:val="%2."/>
      <w:lvlJc w:val="left"/>
      <w:pPr>
        <w:ind w:left="1440" w:hanging="360"/>
      </w:pPr>
    </w:lvl>
    <w:lvl w:ilvl="2" w:tplc="BF42FD98" w:tentative="1">
      <w:start w:val="1"/>
      <w:numFmt w:val="lowerRoman"/>
      <w:lvlText w:val="%3."/>
      <w:lvlJc w:val="right"/>
      <w:pPr>
        <w:ind w:left="2160" w:hanging="180"/>
      </w:pPr>
    </w:lvl>
    <w:lvl w:ilvl="3" w:tplc="58DEA59E" w:tentative="1">
      <w:start w:val="1"/>
      <w:numFmt w:val="decimal"/>
      <w:lvlText w:val="%4."/>
      <w:lvlJc w:val="left"/>
      <w:pPr>
        <w:ind w:left="2880" w:hanging="360"/>
      </w:pPr>
    </w:lvl>
    <w:lvl w:ilvl="4" w:tplc="11E4A320" w:tentative="1">
      <w:start w:val="1"/>
      <w:numFmt w:val="lowerLetter"/>
      <w:lvlText w:val="%5."/>
      <w:lvlJc w:val="left"/>
      <w:pPr>
        <w:ind w:left="3600" w:hanging="360"/>
      </w:pPr>
    </w:lvl>
    <w:lvl w:ilvl="5" w:tplc="7CFC61DC" w:tentative="1">
      <w:start w:val="1"/>
      <w:numFmt w:val="lowerRoman"/>
      <w:lvlText w:val="%6."/>
      <w:lvlJc w:val="right"/>
      <w:pPr>
        <w:ind w:left="4320" w:hanging="180"/>
      </w:pPr>
    </w:lvl>
    <w:lvl w:ilvl="6" w:tplc="AF7A9004" w:tentative="1">
      <w:start w:val="1"/>
      <w:numFmt w:val="decimal"/>
      <w:lvlText w:val="%7."/>
      <w:lvlJc w:val="left"/>
      <w:pPr>
        <w:ind w:left="5040" w:hanging="360"/>
      </w:pPr>
    </w:lvl>
    <w:lvl w:ilvl="7" w:tplc="56B83480" w:tentative="1">
      <w:start w:val="1"/>
      <w:numFmt w:val="lowerLetter"/>
      <w:lvlText w:val="%8."/>
      <w:lvlJc w:val="left"/>
      <w:pPr>
        <w:ind w:left="5760" w:hanging="360"/>
      </w:pPr>
    </w:lvl>
    <w:lvl w:ilvl="8" w:tplc="58B80B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4A545C">
      <w:start w:val="1"/>
      <w:numFmt w:val="bullet"/>
      <w:lvlText w:val=""/>
      <w:lvlJc w:val="left"/>
      <w:pPr>
        <w:ind w:left="720" w:hanging="360"/>
      </w:pPr>
      <w:rPr>
        <w:rFonts w:ascii="Symbol" w:hAnsi="Symbol" w:hint="default"/>
        <w:color w:val="auto"/>
        <w:sz w:val="24"/>
        <w:szCs w:val="24"/>
      </w:rPr>
    </w:lvl>
    <w:lvl w:ilvl="1" w:tplc="BD2CD4A0" w:tentative="1">
      <w:start w:val="1"/>
      <w:numFmt w:val="bullet"/>
      <w:lvlText w:val="o"/>
      <w:lvlJc w:val="left"/>
      <w:pPr>
        <w:ind w:left="1440" w:hanging="360"/>
      </w:pPr>
      <w:rPr>
        <w:rFonts w:ascii="Courier New" w:hAnsi="Courier New" w:cs="Courier New" w:hint="default"/>
      </w:rPr>
    </w:lvl>
    <w:lvl w:ilvl="2" w:tplc="95347590" w:tentative="1">
      <w:start w:val="1"/>
      <w:numFmt w:val="bullet"/>
      <w:lvlText w:val=""/>
      <w:lvlJc w:val="left"/>
      <w:pPr>
        <w:ind w:left="2160" w:hanging="360"/>
      </w:pPr>
      <w:rPr>
        <w:rFonts w:ascii="Wingdings" w:hAnsi="Wingdings" w:hint="default"/>
      </w:rPr>
    </w:lvl>
    <w:lvl w:ilvl="3" w:tplc="77C0A1C0" w:tentative="1">
      <w:start w:val="1"/>
      <w:numFmt w:val="bullet"/>
      <w:lvlText w:val=""/>
      <w:lvlJc w:val="left"/>
      <w:pPr>
        <w:ind w:left="2880" w:hanging="360"/>
      </w:pPr>
      <w:rPr>
        <w:rFonts w:ascii="Symbol" w:hAnsi="Symbol" w:hint="default"/>
      </w:rPr>
    </w:lvl>
    <w:lvl w:ilvl="4" w:tplc="F07EC4BA" w:tentative="1">
      <w:start w:val="1"/>
      <w:numFmt w:val="bullet"/>
      <w:lvlText w:val="o"/>
      <w:lvlJc w:val="left"/>
      <w:pPr>
        <w:ind w:left="3600" w:hanging="360"/>
      </w:pPr>
      <w:rPr>
        <w:rFonts w:ascii="Courier New" w:hAnsi="Courier New" w:cs="Courier New" w:hint="default"/>
      </w:rPr>
    </w:lvl>
    <w:lvl w:ilvl="5" w:tplc="993877C0" w:tentative="1">
      <w:start w:val="1"/>
      <w:numFmt w:val="bullet"/>
      <w:lvlText w:val=""/>
      <w:lvlJc w:val="left"/>
      <w:pPr>
        <w:ind w:left="4320" w:hanging="360"/>
      </w:pPr>
      <w:rPr>
        <w:rFonts w:ascii="Wingdings" w:hAnsi="Wingdings" w:hint="default"/>
      </w:rPr>
    </w:lvl>
    <w:lvl w:ilvl="6" w:tplc="68DE7E48" w:tentative="1">
      <w:start w:val="1"/>
      <w:numFmt w:val="bullet"/>
      <w:lvlText w:val=""/>
      <w:lvlJc w:val="left"/>
      <w:pPr>
        <w:ind w:left="5040" w:hanging="360"/>
      </w:pPr>
      <w:rPr>
        <w:rFonts w:ascii="Symbol" w:hAnsi="Symbol" w:hint="default"/>
      </w:rPr>
    </w:lvl>
    <w:lvl w:ilvl="7" w:tplc="0F42DAA8" w:tentative="1">
      <w:start w:val="1"/>
      <w:numFmt w:val="bullet"/>
      <w:lvlText w:val="o"/>
      <w:lvlJc w:val="left"/>
      <w:pPr>
        <w:ind w:left="5760" w:hanging="360"/>
      </w:pPr>
      <w:rPr>
        <w:rFonts w:ascii="Courier New" w:hAnsi="Courier New" w:cs="Courier New" w:hint="default"/>
      </w:rPr>
    </w:lvl>
    <w:lvl w:ilvl="8" w:tplc="01DE1D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06FA34">
      <w:start w:val="1"/>
      <w:numFmt w:val="lowerRoman"/>
      <w:lvlText w:val="(%1)"/>
      <w:lvlJc w:val="left"/>
      <w:pPr>
        <w:ind w:left="1080" w:hanging="720"/>
      </w:pPr>
      <w:rPr>
        <w:rFonts w:hint="default"/>
      </w:rPr>
    </w:lvl>
    <w:lvl w:ilvl="1" w:tplc="412C80CC" w:tentative="1">
      <w:start w:val="1"/>
      <w:numFmt w:val="lowerLetter"/>
      <w:lvlText w:val="%2."/>
      <w:lvlJc w:val="left"/>
      <w:pPr>
        <w:ind w:left="1440" w:hanging="360"/>
      </w:pPr>
    </w:lvl>
    <w:lvl w:ilvl="2" w:tplc="717C2FDC" w:tentative="1">
      <w:start w:val="1"/>
      <w:numFmt w:val="lowerRoman"/>
      <w:lvlText w:val="%3."/>
      <w:lvlJc w:val="right"/>
      <w:pPr>
        <w:ind w:left="2160" w:hanging="180"/>
      </w:pPr>
    </w:lvl>
    <w:lvl w:ilvl="3" w:tplc="80CEEF58" w:tentative="1">
      <w:start w:val="1"/>
      <w:numFmt w:val="decimal"/>
      <w:lvlText w:val="%4."/>
      <w:lvlJc w:val="left"/>
      <w:pPr>
        <w:ind w:left="2880" w:hanging="360"/>
      </w:pPr>
    </w:lvl>
    <w:lvl w:ilvl="4" w:tplc="CCFEDA9E" w:tentative="1">
      <w:start w:val="1"/>
      <w:numFmt w:val="lowerLetter"/>
      <w:lvlText w:val="%5."/>
      <w:lvlJc w:val="left"/>
      <w:pPr>
        <w:ind w:left="3600" w:hanging="360"/>
      </w:pPr>
    </w:lvl>
    <w:lvl w:ilvl="5" w:tplc="65249AFE" w:tentative="1">
      <w:start w:val="1"/>
      <w:numFmt w:val="lowerRoman"/>
      <w:lvlText w:val="%6."/>
      <w:lvlJc w:val="right"/>
      <w:pPr>
        <w:ind w:left="4320" w:hanging="180"/>
      </w:pPr>
    </w:lvl>
    <w:lvl w:ilvl="6" w:tplc="6BB6B0EC" w:tentative="1">
      <w:start w:val="1"/>
      <w:numFmt w:val="decimal"/>
      <w:lvlText w:val="%7."/>
      <w:lvlJc w:val="left"/>
      <w:pPr>
        <w:ind w:left="5040" w:hanging="360"/>
      </w:pPr>
    </w:lvl>
    <w:lvl w:ilvl="7" w:tplc="E72642EA" w:tentative="1">
      <w:start w:val="1"/>
      <w:numFmt w:val="lowerLetter"/>
      <w:lvlText w:val="%8."/>
      <w:lvlJc w:val="left"/>
      <w:pPr>
        <w:ind w:left="5760" w:hanging="360"/>
      </w:pPr>
    </w:lvl>
    <w:lvl w:ilvl="8" w:tplc="96B2B4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DC74E2">
      <w:start w:val="1"/>
      <w:numFmt w:val="lowerRoman"/>
      <w:lvlText w:val="(%1)"/>
      <w:lvlJc w:val="left"/>
      <w:pPr>
        <w:ind w:left="1080" w:hanging="720"/>
      </w:pPr>
      <w:rPr>
        <w:rFonts w:hint="default"/>
      </w:rPr>
    </w:lvl>
    <w:lvl w:ilvl="1" w:tplc="8FA65A4A" w:tentative="1">
      <w:start w:val="1"/>
      <w:numFmt w:val="lowerLetter"/>
      <w:lvlText w:val="%2."/>
      <w:lvlJc w:val="left"/>
      <w:pPr>
        <w:ind w:left="1440" w:hanging="360"/>
      </w:pPr>
    </w:lvl>
    <w:lvl w:ilvl="2" w:tplc="40661848" w:tentative="1">
      <w:start w:val="1"/>
      <w:numFmt w:val="lowerRoman"/>
      <w:lvlText w:val="%3."/>
      <w:lvlJc w:val="right"/>
      <w:pPr>
        <w:ind w:left="2160" w:hanging="180"/>
      </w:pPr>
    </w:lvl>
    <w:lvl w:ilvl="3" w:tplc="EFCE44AA" w:tentative="1">
      <w:start w:val="1"/>
      <w:numFmt w:val="decimal"/>
      <w:lvlText w:val="%4."/>
      <w:lvlJc w:val="left"/>
      <w:pPr>
        <w:ind w:left="2880" w:hanging="360"/>
      </w:pPr>
    </w:lvl>
    <w:lvl w:ilvl="4" w:tplc="7CCE6ADA" w:tentative="1">
      <w:start w:val="1"/>
      <w:numFmt w:val="lowerLetter"/>
      <w:lvlText w:val="%5."/>
      <w:lvlJc w:val="left"/>
      <w:pPr>
        <w:ind w:left="3600" w:hanging="360"/>
      </w:pPr>
    </w:lvl>
    <w:lvl w:ilvl="5" w:tplc="B7745C5A" w:tentative="1">
      <w:start w:val="1"/>
      <w:numFmt w:val="lowerRoman"/>
      <w:lvlText w:val="%6."/>
      <w:lvlJc w:val="right"/>
      <w:pPr>
        <w:ind w:left="4320" w:hanging="180"/>
      </w:pPr>
    </w:lvl>
    <w:lvl w:ilvl="6" w:tplc="48BCAB66" w:tentative="1">
      <w:start w:val="1"/>
      <w:numFmt w:val="decimal"/>
      <w:lvlText w:val="%7."/>
      <w:lvlJc w:val="left"/>
      <w:pPr>
        <w:ind w:left="5040" w:hanging="360"/>
      </w:pPr>
    </w:lvl>
    <w:lvl w:ilvl="7" w:tplc="0F826448" w:tentative="1">
      <w:start w:val="1"/>
      <w:numFmt w:val="lowerLetter"/>
      <w:lvlText w:val="%8."/>
      <w:lvlJc w:val="left"/>
      <w:pPr>
        <w:ind w:left="5760" w:hanging="360"/>
      </w:pPr>
    </w:lvl>
    <w:lvl w:ilvl="8" w:tplc="B0EE4F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6086C6">
      <w:start w:val="1"/>
      <w:numFmt w:val="lowerRoman"/>
      <w:lvlText w:val="(%1)"/>
      <w:lvlJc w:val="left"/>
      <w:pPr>
        <w:ind w:left="1080" w:hanging="720"/>
      </w:pPr>
      <w:rPr>
        <w:rFonts w:hint="default"/>
      </w:rPr>
    </w:lvl>
    <w:lvl w:ilvl="1" w:tplc="C2281A3C" w:tentative="1">
      <w:start w:val="1"/>
      <w:numFmt w:val="lowerLetter"/>
      <w:lvlText w:val="%2."/>
      <w:lvlJc w:val="left"/>
      <w:pPr>
        <w:ind w:left="1440" w:hanging="360"/>
      </w:pPr>
    </w:lvl>
    <w:lvl w:ilvl="2" w:tplc="F8D82858" w:tentative="1">
      <w:start w:val="1"/>
      <w:numFmt w:val="lowerRoman"/>
      <w:lvlText w:val="%3."/>
      <w:lvlJc w:val="right"/>
      <w:pPr>
        <w:ind w:left="2160" w:hanging="180"/>
      </w:pPr>
    </w:lvl>
    <w:lvl w:ilvl="3" w:tplc="1920394E" w:tentative="1">
      <w:start w:val="1"/>
      <w:numFmt w:val="decimal"/>
      <w:lvlText w:val="%4."/>
      <w:lvlJc w:val="left"/>
      <w:pPr>
        <w:ind w:left="2880" w:hanging="360"/>
      </w:pPr>
    </w:lvl>
    <w:lvl w:ilvl="4" w:tplc="F1B8B906" w:tentative="1">
      <w:start w:val="1"/>
      <w:numFmt w:val="lowerLetter"/>
      <w:lvlText w:val="%5."/>
      <w:lvlJc w:val="left"/>
      <w:pPr>
        <w:ind w:left="3600" w:hanging="360"/>
      </w:pPr>
    </w:lvl>
    <w:lvl w:ilvl="5" w:tplc="C3B6CD50" w:tentative="1">
      <w:start w:val="1"/>
      <w:numFmt w:val="lowerRoman"/>
      <w:lvlText w:val="%6."/>
      <w:lvlJc w:val="right"/>
      <w:pPr>
        <w:ind w:left="4320" w:hanging="180"/>
      </w:pPr>
    </w:lvl>
    <w:lvl w:ilvl="6" w:tplc="2F90248A" w:tentative="1">
      <w:start w:val="1"/>
      <w:numFmt w:val="decimal"/>
      <w:lvlText w:val="%7."/>
      <w:lvlJc w:val="left"/>
      <w:pPr>
        <w:ind w:left="5040" w:hanging="360"/>
      </w:pPr>
    </w:lvl>
    <w:lvl w:ilvl="7" w:tplc="3196B614" w:tentative="1">
      <w:start w:val="1"/>
      <w:numFmt w:val="lowerLetter"/>
      <w:lvlText w:val="%8."/>
      <w:lvlJc w:val="left"/>
      <w:pPr>
        <w:ind w:left="5760" w:hanging="360"/>
      </w:pPr>
    </w:lvl>
    <w:lvl w:ilvl="8" w:tplc="918C22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D58F5E0">
      <w:start w:val="1"/>
      <w:numFmt w:val="lowerRoman"/>
      <w:lvlText w:val="(%1)"/>
      <w:lvlJc w:val="left"/>
      <w:pPr>
        <w:ind w:left="1080" w:hanging="720"/>
      </w:pPr>
      <w:rPr>
        <w:rFonts w:hint="default"/>
      </w:rPr>
    </w:lvl>
    <w:lvl w:ilvl="1" w:tplc="1FAE9AF0" w:tentative="1">
      <w:start w:val="1"/>
      <w:numFmt w:val="lowerLetter"/>
      <w:lvlText w:val="%2."/>
      <w:lvlJc w:val="left"/>
      <w:pPr>
        <w:ind w:left="1440" w:hanging="360"/>
      </w:pPr>
    </w:lvl>
    <w:lvl w:ilvl="2" w:tplc="6A0A6726" w:tentative="1">
      <w:start w:val="1"/>
      <w:numFmt w:val="lowerRoman"/>
      <w:lvlText w:val="%3."/>
      <w:lvlJc w:val="right"/>
      <w:pPr>
        <w:ind w:left="2160" w:hanging="180"/>
      </w:pPr>
    </w:lvl>
    <w:lvl w:ilvl="3" w:tplc="80C8FCA2" w:tentative="1">
      <w:start w:val="1"/>
      <w:numFmt w:val="decimal"/>
      <w:lvlText w:val="%4."/>
      <w:lvlJc w:val="left"/>
      <w:pPr>
        <w:ind w:left="2880" w:hanging="360"/>
      </w:pPr>
    </w:lvl>
    <w:lvl w:ilvl="4" w:tplc="9DE4A69E" w:tentative="1">
      <w:start w:val="1"/>
      <w:numFmt w:val="lowerLetter"/>
      <w:lvlText w:val="%5."/>
      <w:lvlJc w:val="left"/>
      <w:pPr>
        <w:ind w:left="3600" w:hanging="360"/>
      </w:pPr>
    </w:lvl>
    <w:lvl w:ilvl="5" w:tplc="6AE0861E" w:tentative="1">
      <w:start w:val="1"/>
      <w:numFmt w:val="lowerRoman"/>
      <w:lvlText w:val="%6."/>
      <w:lvlJc w:val="right"/>
      <w:pPr>
        <w:ind w:left="4320" w:hanging="180"/>
      </w:pPr>
    </w:lvl>
    <w:lvl w:ilvl="6" w:tplc="BC4C401C" w:tentative="1">
      <w:start w:val="1"/>
      <w:numFmt w:val="decimal"/>
      <w:lvlText w:val="%7."/>
      <w:lvlJc w:val="left"/>
      <w:pPr>
        <w:ind w:left="5040" w:hanging="360"/>
      </w:pPr>
    </w:lvl>
    <w:lvl w:ilvl="7" w:tplc="E7C62884" w:tentative="1">
      <w:start w:val="1"/>
      <w:numFmt w:val="lowerLetter"/>
      <w:lvlText w:val="%8."/>
      <w:lvlJc w:val="left"/>
      <w:pPr>
        <w:ind w:left="5760" w:hanging="360"/>
      </w:pPr>
    </w:lvl>
    <w:lvl w:ilvl="8" w:tplc="C2A6E464" w:tentative="1">
      <w:start w:val="1"/>
      <w:numFmt w:val="lowerRoman"/>
      <w:lvlText w:val="%9."/>
      <w:lvlJc w:val="right"/>
      <w:pPr>
        <w:ind w:left="6480" w:hanging="180"/>
      </w:pPr>
    </w:lvl>
  </w:abstractNum>
  <w:abstractNum w:abstractNumId="9" w15:restartNumberingAfterBreak="0">
    <w:nsid w:val="361E5F3E"/>
    <w:multiLevelType w:val="hybridMultilevel"/>
    <w:tmpl w:val="27707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7A3150"/>
    <w:multiLevelType w:val="hybridMultilevel"/>
    <w:tmpl w:val="FA646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15164"/>
    <w:multiLevelType w:val="hybridMultilevel"/>
    <w:tmpl w:val="523E8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6114ADE0">
      <w:start w:val="1"/>
      <w:numFmt w:val="lowerRoman"/>
      <w:lvlText w:val="(%1)"/>
      <w:lvlJc w:val="left"/>
      <w:pPr>
        <w:ind w:left="1080" w:hanging="720"/>
      </w:pPr>
      <w:rPr>
        <w:rFonts w:hint="default"/>
      </w:rPr>
    </w:lvl>
    <w:lvl w:ilvl="1" w:tplc="F3D26EB8" w:tentative="1">
      <w:start w:val="1"/>
      <w:numFmt w:val="lowerLetter"/>
      <w:lvlText w:val="%2."/>
      <w:lvlJc w:val="left"/>
      <w:pPr>
        <w:ind w:left="1440" w:hanging="360"/>
      </w:pPr>
    </w:lvl>
    <w:lvl w:ilvl="2" w:tplc="25C6A6DA" w:tentative="1">
      <w:start w:val="1"/>
      <w:numFmt w:val="lowerRoman"/>
      <w:lvlText w:val="%3."/>
      <w:lvlJc w:val="right"/>
      <w:pPr>
        <w:ind w:left="2160" w:hanging="180"/>
      </w:pPr>
    </w:lvl>
    <w:lvl w:ilvl="3" w:tplc="899475D2" w:tentative="1">
      <w:start w:val="1"/>
      <w:numFmt w:val="decimal"/>
      <w:lvlText w:val="%4."/>
      <w:lvlJc w:val="left"/>
      <w:pPr>
        <w:ind w:left="2880" w:hanging="360"/>
      </w:pPr>
    </w:lvl>
    <w:lvl w:ilvl="4" w:tplc="7E64512C" w:tentative="1">
      <w:start w:val="1"/>
      <w:numFmt w:val="lowerLetter"/>
      <w:lvlText w:val="%5."/>
      <w:lvlJc w:val="left"/>
      <w:pPr>
        <w:ind w:left="3600" w:hanging="360"/>
      </w:pPr>
    </w:lvl>
    <w:lvl w:ilvl="5" w:tplc="7C703F7C" w:tentative="1">
      <w:start w:val="1"/>
      <w:numFmt w:val="lowerRoman"/>
      <w:lvlText w:val="%6."/>
      <w:lvlJc w:val="right"/>
      <w:pPr>
        <w:ind w:left="4320" w:hanging="180"/>
      </w:pPr>
    </w:lvl>
    <w:lvl w:ilvl="6" w:tplc="E5E2B044" w:tentative="1">
      <w:start w:val="1"/>
      <w:numFmt w:val="decimal"/>
      <w:lvlText w:val="%7."/>
      <w:lvlJc w:val="left"/>
      <w:pPr>
        <w:ind w:left="5040" w:hanging="360"/>
      </w:pPr>
    </w:lvl>
    <w:lvl w:ilvl="7" w:tplc="9FF89A4E" w:tentative="1">
      <w:start w:val="1"/>
      <w:numFmt w:val="lowerLetter"/>
      <w:lvlText w:val="%8."/>
      <w:lvlJc w:val="left"/>
      <w:pPr>
        <w:ind w:left="5760" w:hanging="360"/>
      </w:pPr>
    </w:lvl>
    <w:lvl w:ilvl="8" w:tplc="4A88AB1C" w:tentative="1">
      <w:start w:val="1"/>
      <w:numFmt w:val="lowerRoman"/>
      <w:lvlText w:val="%9."/>
      <w:lvlJc w:val="right"/>
      <w:pPr>
        <w:ind w:left="6480" w:hanging="180"/>
      </w:pPr>
    </w:lvl>
  </w:abstractNum>
  <w:abstractNum w:abstractNumId="13" w15:restartNumberingAfterBreak="0">
    <w:nsid w:val="574B262C"/>
    <w:multiLevelType w:val="hybridMultilevel"/>
    <w:tmpl w:val="1FC6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343F54"/>
    <w:multiLevelType w:val="hybridMultilevel"/>
    <w:tmpl w:val="80B29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C0ECC72E">
      <w:start w:val="1"/>
      <w:numFmt w:val="lowerRoman"/>
      <w:lvlText w:val="(%1)"/>
      <w:lvlJc w:val="left"/>
      <w:pPr>
        <w:ind w:left="1080" w:hanging="720"/>
      </w:pPr>
      <w:rPr>
        <w:rFonts w:hint="default"/>
      </w:rPr>
    </w:lvl>
    <w:lvl w:ilvl="1" w:tplc="D56AF6D6" w:tentative="1">
      <w:start w:val="1"/>
      <w:numFmt w:val="lowerLetter"/>
      <w:lvlText w:val="%2."/>
      <w:lvlJc w:val="left"/>
      <w:pPr>
        <w:ind w:left="1440" w:hanging="360"/>
      </w:pPr>
    </w:lvl>
    <w:lvl w:ilvl="2" w:tplc="021C4384" w:tentative="1">
      <w:start w:val="1"/>
      <w:numFmt w:val="lowerRoman"/>
      <w:lvlText w:val="%3."/>
      <w:lvlJc w:val="right"/>
      <w:pPr>
        <w:ind w:left="2160" w:hanging="180"/>
      </w:pPr>
    </w:lvl>
    <w:lvl w:ilvl="3" w:tplc="97123812" w:tentative="1">
      <w:start w:val="1"/>
      <w:numFmt w:val="decimal"/>
      <w:lvlText w:val="%4."/>
      <w:lvlJc w:val="left"/>
      <w:pPr>
        <w:ind w:left="2880" w:hanging="360"/>
      </w:pPr>
    </w:lvl>
    <w:lvl w:ilvl="4" w:tplc="673E28EA" w:tentative="1">
      <w:start w:val="1"/>
      <w:numFmt w:val="lowerLetter"/>
      <w:lvlText w:val="%5."/>
      <w:lvlJc w:val="left"/>
      <w:pPr>
        <w:ind w:left="3600" w:hanging="360"/>
      </w:pPr>
    </w:lvl>
    <w:lvl w:ilvl="5" w:tplc="F2DEF498" w:tentative="1">
      <w:start w:val="1"/>
      <w:numFmt w:val="lowerRoman"/>
      <w:lvlText w:val="%6."/>
      <w:lvlJc w:val="right"/>
      <w:pPr>
        <w:ind w:left="4320" w:hanging="180"/>
      </w:pPr>
    </w:lvl>
    <w:lvl w:ilvl="6" w:tplc="1DB40838" w:tentative="1">
      <w:start w:val="1"/>
      <w:numFmt w:val="decimal"/>
      <w:lvlText w:val="%7."/>
      <w:lvlJc w:val="left"/>
      <w:pPr>
        <w:ind w:left="5040" w:hanging="360"/>
      </w:pPr>
    </w:lvl>
    <w:lvl w:ilvl="7" w:tplc="CF046ABE" w:tentative="1">
      <w:start w:val="1"/>
      <w:numFmt w:val="lowerLetter"/>
      <w:lvlText w:val="%8."/>
      <w:lvlJc w:val="left"/>
      <w:pPr>
        <w:ind w:left="5760" w:hanging="360"/>
      </w:pPr>
    </w:lvl>
    <w:lvl w:ilvl="8" w:tplc="64101D70" w:tentative="1">
      <w:start w:val="1"/>
      <w:numFmt w:val="lowerRoman"/>
      <w:lvlText w:val="%9."/>
      <w:lvlJc w:val="right"/>
      <w:pPr>
        <w:ind w:left="6480" w:hanging="180"/>
      </w:pPr>
    </w:lvl>
  </w:abstractNum>
  <w:abstractNum w:abstractNumId="16" w15:restartNumberingAfterBreak="0">
    <w:nsid w:val="71895CE9"/>
    <w:multiLevelType w:val="hybridMultilevel"/>
    <w:tmpl w:val="504C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EC1F8F"/>
    <w:multiLevelType w:val="hybridMultilevel"/>
    <w:tmpl w:val="F1E2E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
  </w:num>
  <w:num w:numId="4">
    <w:abstractNumId w:val="7"/>
  </w:num>
  <w:num w:numId="5">
    <w:abstractNumId w:val="6"/>
  </w:num>
  <w:num w:numId="6">
    <w:abstractNumId w:val="0"/>
  </w:num>
  <w:num w:numId="7">
    <w:abstractNumId w:val="12"/>
  </w:num>
  <w:num w:numId="8">
    <w:abstractNumId w:val="5"/>
  </w:num>
  <w:num w:numId="9">
    <w:abstractNumId w:val="8"/>
  </w:num>
  <w:num w:numId="10">
    <w:abstractNumId w:val="3"/>
  </w:num>
  <w:num w:numId="11">
    <w:abstractNumId w:val="15"/>
  </w:num>
  <w:num w:numId="12">
    <w:abstractNumId w:val="9"/>
  </w:num>
  <w:num w:numId="13">
    <w:abstractNumId w:val="14"/>
  </w:num>
  <w:num w:numId="14">
    <w:abstractNumId w:val="18"/>
  </w:num>
  <w:num w:numId="15">
    <w:abstractNumId w:val="16"/>
  </w:num>
  <w:num w:numId="16">
    <w:abstractNumId w:val="10"/>
  </w:num>
  <w:num w:numId="17">
    <w:abstractNumId w:val="2"/>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01C"/>
    <w:rsid w:val="001F4065"/>
    <w:rsid w:val="00230630"/>
    <w:rsid w:val="002F7D9D"/>
    <w:rsid w:val="003C7305"/>
    <w:rsid w:val="00506DD6"/>
    <w:rsid w:val="005E7AD2"/>
    <w:rsid w:val="007165F2"/>
    <w:rsid w:val="008C7ECF"/>
    <w:rsid w:val="00AF5B85"/>
    <w:rsid w:val="00B9301C"/>
    <w:rsid w:val="00BE4B55"/>
    <w:rsid w:val="00C72FB8"/>
    <w:rsid w:val="00D04CA8"/>
    <w:rsid w:val="00DB2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1E3CD"/>
  <w15:docId w15:val="{7918AA5A-CEC0-4CF4-A84E-D214C380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5C8CC2705EA421EA3E7F3A97EF40C4D">
    <w:name w:val="A5C8CC2705EA421EA3E7F3A97EF40C4D"/>
    <w:rsid w:val="00BF58F7"/>
  </w:style>
  <w:style w:type="paragraph" w:customStyle="1" w:styleId="4D3CFF84B9E742EBAE4541D900D45779">
    <w:name w:val="4D3CFF84B9E742EBAE4541D900D45779"/>
    <w:rsid w:val="00BF58F7"/>
  </w:style>
  <w:style w:type="paragraph" w:customStyle="1" w:styleId="8BA650E37A7E4029B2D2AA8665DE98EF">
    <w:name w:val="8BA650E37A7E4029B2D2AA8665DE98EF"/>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0204</RACS_x0020_ID>
    <Approved_x0020_Provider xmlns="a8338b6e-77a6-4851-82b6-98166143ffdd">Catholic Healthcare Limited</Approved_x0020_Provider>
    <Management_x0020_Company_x0020_ID xmlns="a8338b6e-77a6-4851-82b6-98166143ffdd" xsi:nil="true"/>
    <Home xmlns="a8338b6e-77a6-4851-82b6-98166143ffdd">Catholic Healthcare St John's Villa</Home>
    <Signed xmlns="a8338b6e-77a6-4851-82b6-98166143ffdd" xsi:nil="true"/>
    <Uploaded xmlns="a8338b6e-77a6-4851-82b6-98166143ffdd">False</Uploaded>
    <Management_x0020_Company xmlns="a8338b6e-77a6-4851-82b6-98166143ffdd" xsi:nil="true"/>
    <Doc_x0020_Date xmlns="a8338b6e-77a6-4851-82b6-98166143ffdd">2023-06-20T23:37:00+00:00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88E5A0A5-7CF4-DC11-AD41-005056922186</Home_x0020_ID>
    <State xmlns="a8338b6e-77a6-4851-82b6-98166143ffdd">NSW</State>
    <Doc_x0020_Sent_Received_x0020_Date xmlns="a8338b6e-77a6-4851-82b6-98166143ffdd">2023-06-21T00:00:00+00:00</Doc_x0020_Sent_Received_x0020_Date>
    <Activity_x0020_ID xmlns="a8338b6e-77a6-4851-82b6-98166143ffdd">B9E74ACB-8EE8-ED11-BCD9-005056922186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650A14-F8BC-4A21-9FA8-F7D4CCF1C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2072</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2023-07-17T01:53:00Z</dcterms:created>
  <dcterms:modified xsi:type="dcterms:W3CDTF">2023-07-17T01:53:00Z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