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88B93" w14:textId="77777777" w:rsidR="00D2559D" w:rsidRPr="002C3EBF" w:rsidRDefault="0031228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27A8DE" wp14:editId="418620B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C3F3AED" w14:textId="77777777" w:rsidR="00D2559D" w:rsidRDefault="0031228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C47C9B" w14:textId="77777777" w:rsidR="00D2559D" w:rsidRDefault="0031228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ECE602" w14:textId="77777777" w:rsidR="00D2559D" w:rsidRPr="002C3EBF" w:rsidRDefault="0031228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2490" w14:paraId="21A4AB42" w14:textId="77777777" w:rsidTr="00DA2490">
        <w:tc>
          <w:tcPr>
            <w:cnfStyle w:val="001000000000" w:firstRow="0" w:lastRow="0" w:firstColumn="1" w:lastColumn="0" w:oddVBand="0" w:evenVBand="0" w:oddHBand="0" w:evenHBand="0" w:firstRowFirstColumn="0" w:firstRowLastColumn="0" w:lastRowFirstColumn="0" w:lastRowLastColumn="0"/>
            <w:tcW w:w="3227" w:type="dxa"/>
          </w:tcPr>
          <w:p w14:paraId="774087D5" w14:textId="77777777" w:rsidR="00D2559D" w:rsidRPr="00996FAF" w:rsidRDefault="0031228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1A7E910" w14:textId="77777777" w:rsidR="00D2559D" w:rsidRPr="00996FAF" w:rsidRDefault="003122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Catholic Healthcare The Haven Residential Aged Care</w:t>
            </w:r>
          </w:p>
        </w:tc>
      </w:tr>
      <w:tr w:rsidR="00DA2490" w14:paraId="3E0E6BBB" w14:textId="77777777" w:rsidTr="00DA24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4ACF68" w14:textId="77777777" w:rsidR="009B6303" w:rsidRPr="00996FAF" w:rsidRDefault="0031228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03923F" w14:textId="77777777" w:rsidR="009B6303" w:rsidRPr="00C27BE3" w:rsidRDefault="003122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2584</w:t>
            </w:r>
          </w:p>
        </w:tc>
      </w:tr>
      <w:tr w:rsidR="00DA2490" w14:paraId="4078617C" w14:textId="77777777" w:rsidTr="00DA24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47AD8A" w14:textId="77777777" w:rsidR="009B6303" w:rsidRPr="00996FAF" w:rsidRDefault="0031228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AD96159" w14:textId="77777777" w:rsidR="009B6303" w:rsidRPr="00996FAF" w:rsidRDefault="003122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156 Bourke</w:t>
            </w:r>
            <w:r>
              <w:rPr>
                <w:rFonts w:ascii="Arial" w:eastAsia="Times New Roman" w:hAnsi="Arial" w:cs="Arial"/>
                <w:lang w:eastAsia="en-AU"/>
              </w:rPr>
              <w:t xml:space="preserve"> Street, WAGGA WAGGA, New South Wales, 2650</w:t>
            </w:r>
          </w:p>
        </w:tc>
      </w:tr>
      <w:tr w:rsidR="00DA2490" w14:paraId="3694DDD4" w14:textId="77777777" w:rsidTr="00DA24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4096D4" w14:textId="77777777" w:rsidR="009B6303" w:rsidRPr="00996FAF" w:rsidRDefault="0031228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E73979" w14:textId="77777777" w:rsidR="009B6303" w:rsidRPr="00996FAF" w:rsidRDefault="003122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w:t>
            </w:r>
            <w:r w:rsidRPr="00A52058">
              <w:rPr>
                <w:rFonts w:ascii="Arial" w:hAnsi="Arial" w:cs="Arial"/>
              </w:rPr>
              <w:t>(performance assessment) – site</w:t>
            </w:r>
          </w:p>
        </w:tc>
      </w:tr>
      <w:tr w:rsidR="00DA2490" w14:paraId="17805973" w14:textId="77777777" w:rsidTr="00DA24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EE60F" w14:textId="77777777" w:rsidR="009B6303" w:rsidRPr="00996FAF" w:rsidRDefault="0031228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9C9156" w14:textId="77777777" w:rsidR="009B6303" w:rsidRPr="00996FAF" w:rsidRDefault="003122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October 2023</w:t>
            </w:r>
          </w:p>
        </w:tc>
      </w:tr>
      <w:tr w:rsidR="00DA2490" w14:paraId="2DB128FF" w14:textId="77777777" w:rsidTr="00DA24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F45603" w14:textId="77777777" w:rsidR="009B6303" w:rsidRPr="00996FAF" w:rsidRDefault="0031228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11158281"/>
            <w:placeholder>
              <w:docPart w:val="DefaultPlaceholder_-1854013437"/>
            </w:placeholder>
            <w:date w:fullDate="2023-11-28T00:00:00Z">
              <w:dateFormat w:val="d MMMM yyyy"/>
              <w:lid w:val="en-AU"/>
              <w:storeMappedDataAs w:val="dateTime"/>
              <w:calendar w:val="gregorian"/>
            </w:date>
          </w:sdtPr>
          <w:sdtEndPr/>
          <w:sdtContent>
            <w:tc>
              <w:tcPr>
                <w:tcW w:w="7114" w:type="dxa"/>
                <w:shd w:val="clear" w:color="auto" w:fill="FFFFFF" w:themeFill="background1"/>
              </w:tcPr>
              <w:p w14:paraId="059484A4" w14:textId="59227636" w:rsidR="009B6303" w:rsidRPr="00996FAF" w:rsidRDefault="00A733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November 2023</w:t>
                </w:r>
              </w:p>
            </w:tc>
          </w:sdtContent>
        </w:sdt>
      </w:tr>
      <w:tr w:rsidR="00DA2490" w14:paraId="381D72B4" w14:textId="77777777" w:rsidTr="00DA24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7E98EE" w14:textId="77777777" w:rsidR="009B6303" w:rsidRPr="00996FAF" w:rsidRDefault="0031228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BD9138" w14:textId="77777777" w:rsidR="009B6303" w:rsidRPr="009B6303" w:rsidRDefault="003122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1191 Catholic Healthcare Limited </w:t>
            </w:r>
          </w:p>
          <w:p w14:paraId="6A78D201" w14:textId="77777777" w:rsidR="009B6303" w:rsidRPr="009B6303" w:rsidRDefault="003122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955 Catholic Healthcare The Haven </w:t>
            </w:r>
            <w:r w:rsidRPr="009B6303">
              <w:rPr>
                <w:rFonts w:ascii="Arial" w:hAnsi="Arial" w:cs="Arial"/>
              </w:rPr>
              <w:t>Residential Aged Care</w:t>
            </w:r>
          </w:p>
        </w:tc>
      </w:tr>
    </w:tbl>
    <w:bookmarkEnd w:id="0"/>
    <w:p w14:paraId="5CC6289F" w14:textId="77777777" w:rsidR="00FA0A5B" w:rsidRPr="00996FAF" w:rsidRDefault="0031228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1155AC" w14:textId="77777777" w:rsidR="000078F8" w:rsidRPr="00996FAF" w:rsidRDefault="0031228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9106F43" w14:textId="3841C530" w:rsidR="000078F8" w:rsidRPr="00996FAF" w:rsidRDefault="0031228D" w:rsidP="0036130C">
      <w:pPr>
        <w:pStyle w:val="NormalArial"/>
      </w:pPr>
      <w:r w:rsidRPr="00996FAF">
        <w:t xml:space="preserve">This performance report for </w:t>
      </w:r>
      <w:r w:rsidRPr="00C27BE3">
        <w:rPr>
          <w:color w:val="auto"/>
        </w:rPr>
        <w:t xml:space="preserve">Catholic Healthcare </w:t>
      </w:r>
      <w:proofErr w:type="gramStart"/>
      <w:r w:rsidRPr="00C27BE3">
        <w:rPr>
          <w:color w:val="auto"/>
        </w:rPr>
        <w:t>The</w:t>
      </w:r>
      <w:proofErr w:type="gramEnd"/>
      <w:r w:rsidRPr="00C27BE3">
        <w:rPr>
          <w:color w:val="auto"/>
        </w:rPr>
        <w:t xml:space="preserve"> Haven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73358">
        <w:t>M</w:t>
      </w:r>
      <w:r>
        <w:t xml:space="preserve"> </w:t>
      </w:r>
      <w:proofErr w:type="spellStart"/>
      <w:r w:rsidR="00A73358">
        <w:t>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6895DFE" w14:textId="77777777" w:rsidR="000078F8" w:rsidRPr="00996FAF" w:rsidRDefault="0031228D" w:rsidP="0036130C">
      <w:pPr>
        <w:pStyle w:val="NormalArial"/>
      </w:pPr>
      <w:r w:rsidRPr="00996FAF">
        <w:t>This performance report details the Commissioner’s asse</w:t>
      </w:r>
      <w:r w:rsidRPr="00996FAF">
        <w:t>ssment of the provider’s performance, in relation to the service, against the Aged Care Quality Standards (Quality Standards). The Quality Standards and requirements are assessed as either compliant or non-compliant at the Standard and requirement level wh</w:t>
      </w:r>
      <w:r w:rsidRPr="00996FAF">
        <w:t>ere applicable.</w:t>
      </w:r>
    </w:p>
    <w:p w14:paraId="4EE7AE64" w14:textId="77777777" w:rsidR="000078F8" w:rsidRPr="00996FAF" w:rsidRDefault="0031228D" w:rsidP="0036130C">
      <w:pPr>
        <w:pStyle w:val="NormalArial"/>
      </w:pPr>
      <w:r w:rsidRPr="00996FAF">
        <w:t>The report also specifies any areas in which improvements must be made to ensure the Quality Standards are complied with.</w:t>
      </w:r>
    </w:p>
    <w:p w14:paraId="291A195B" w14:textId="77777777" w:rsidR="00DF37F2" w:rsidRPr="00996FAF" w:rsidRDefault="0031228D" w:rsidP="00712752">
      <w:pPr>
        <w:pStyle w:val="Heading1"/>
        <w:spacing w:before="240" w:after="240" w:line="22" w:lineRule="atLeast"/>
        <w:rPr>
          <w:rFonts w:ascii="Arial" w:hAnsi="Arial" w:cs="Arial"/>
        </w:rPr>
      </w:pPr>
      <w:r w:rsidRPr="00996FAF">
        <w:rPr>
          <w:rFonts w:ascii="Arial" w:hAnsi="Arial" w:cs="Arial"/>
        </w:rPr>
        <w:t>Material relied on</w:t>
      </w:r>
    </w:p>
    <w:p w14:paraId="694B8888" w14:textId="77777777" w:rsidR="00DF37F2" w:rsidRPr="00996FAF" w:rsidRDefault="0031228D" w:rsidP="0036130C">
      <w:pPr>
        <w:pStyle w:val="NormalArial"/>
      </w:pPr>
      <w:r w:rsidRPr="00996FAF">
        <w:t>The following information has been considered in preparing the performance report:</w:t>
      </w:r>
    </w:p>
    <w:p w14:paraId="11C1A665" w14:textId="20297C51" w:rsidR="00DF37F2" w:rsidRPr="00A73358" w:rsidRDefault="0031228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A73358">
        <w:rPr>
          <w:rFonts w:ascii="Arial" w:hAnsi="Arial" w:cs="Arial"/>
          <w:color w:val="auto"/>
        </w:rPr>
        <w:t>informed by a site assessment, observations at the service, review of documents and interviews with staff, consumers/representatives and others</w:t>
      </w:r>
      <w:r w:rsidR="00A73358" w:rsidRPr="00A73358">
        <w:rPr>
          <w:rFonts w:ascii="Arial" w:hAnsi="Arial" w:cs="Arial"/>
          <w:color w:val="auto"/>
        </w:rPr>
        <w:t>, and</w:t>
      </w:r>
    </w:p>
    <w:p w14:paraId="4D193420" w14:textId="3CBCB07D" w:rsidR="00A73358" w:rsidRPr="00A73358" w:rsidRDefault="0031228D" w:rsidP="00A73358">
      <w:pPr>
        <w:pStyle w:val="ListParagraph"/>
        <w:numPr>
          <w:ilvl w:val="0"/>
          <w:numId w:val="2"/>
        </w:numPr>
        <w:spacing w:line="240" w:lineRule="atLeast"/>
        <w:ind w:left="714" w:hanging="357"/>
        <w:contextualSpacing w:val="0"/>
        <w:rPr>
          <w:rFonts w:ascii="Arial" w:hAnsi="Arial" w:cs="Arial"/>
          <w:color w:val="auto"/>
        </w:rPr>
      </w:pPr>
      <w:r w:rsidRPr="00A73358">
        <w:rPr>
          <w:rFonts w:ascii="Arial" w:hAnsi="Arial" w:cs="Arial"/>
          <w:color w:val="auto"/>
        </w:rPr>
        <w:t>the prov</w:t>
      </w:r>
      <w:r w:rsidRPr="00A73358">
        <w:rPr>
          <w:rFonts w:ascii="Arial" w:hAnsi="Arial" w:cs="Arial"/>
          <w:color w:val="auto"/>
        </w:rPr>
        <w:t xml:space="preserve">ider’s response to the assessment team’s report received </w:t>
      </w:r>
      <w:r w:rsidR="00A73358" w:rsidRPr="00A73358">
        <w:rPr>
          <w:rFonts w:ascii="Arial" w:hAnsi="Arial" w:cs="Arial"/>
          <w:color w:val="auto"/>
        </w:rPr>
        <w:t>11 October 2023.</w:t>
      </w:r>
    </w:p>
    <w:p w14:paraId="0DDC43A2" w14:textId="1BF344A6" w:rsidR="003B1763" w:rsidRPr="00712752" w:rsidRDefault="0031228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1B5467" w14:textId="77777777" w:rsidR="00FC045E" w:rsidRPr="00996FAF" w:rsidRDefault="0031228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A2490" w14:paraId="298B84D4" w14:textId="77777777" w:rsidTr="00DA24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C985D6" w14:textId="77777777" w:rsidR="002C5FA9" w:rsidRPr="00996FAF" w:rsidRDefault="0031228D" w:rsidP="002C5FA9">
            <w:pPr>
              <w:keepNext/>
              <w:spacing w:before="0" w:line="22" w:lineRule="atLeast"/>
              <w:rPr>
                <w:rFonts w:ascii="Arial" w:hAnsi="Arial" w:cs="Arial"/>
              </w:rPr>
            </w:pPr>
            <w:r w:rsidRPr="00996FAF">
              <w:rPr>
                <w:rFonts w:ascii="Arial" w:hAnsi="Arial" w:cs="Arial"/>
              </w:rPr>
              <w:t>Standard 7</w:t>
            </w:r>
            <w:r w:rsidRPr="00996FAF">
              <w:rPr>
                <w:rFonts w:ascii="Arial" w:hAnsi="Arial" w:cs="Arial"/>
                <w:b w:val="0"/>
              </w:rPr>
              <w:t xml:space="preserve"> Human resources</w:t>
            </w:r>
          </w:p>
        </w:tc>
        <w:tc>
          <w:tcPr>
            <w:tcW w:w="1175" w:type="pct"/>
            <w:shd w:val="clear" w:color="auto" w:fill="auto"/>
          </w:tcPr>
          <w:p w14:paraId="35200C7A" w14:textId="6EC7CE5F" w:rsidR="002C5FA9" w:rsidRPr="002C5FA9" w:rsidRDefault="00A7335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2A83AD03" w14:textId="77777777" w:rsidR="00FC045E" w:rsidRPr="00996FAF" w:rsidRDefault="0031228D"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18911FA3" w14:textId="77777777" w:rsidR="00FC045E" w:rsidRPr="00996FAF" w:rsidRDefault="0031228D" w:rsidP="00712752">
      <w:pPr>
        <w:pStyle w:val="Heading1"/>
        <w:spacing w:before="0" w:after="240" w:line="22" w:lineRule="atLeast"/>
        <w:rPr>
          <w:rFonts w:ascii="Arial" w:hAnsi="Arial" w:cs="Arial"/>
        </w:rPr>
      </w:pPr>
      <w:r w:rsidRPr="00996FAF">
        <w:rPr>
          <w:rFonts w:ascii="Arial" w:hAnsi="Arial" w:cs="Arial"/>
        </w:rPr>
        <w:t>Areas for improvement</w:t>
      </w:r>
    </w:p>
    <w:p w14:paraId="0CC49838" w14:textId="7E0A3C19" w:rsidR="00A73358" w:rsidRPr="00996FAF" w:rsidRDefault="0031228D" w:rsidP="00A73358">
      <w:pPr>
        <w:pStyle w:val="NormalArial"/>
      </w:pPr>
      <w:r w:rsidRPr="00996FAF">
        <w:t>There are no specific areas identified in which improvements must be made to ensure compliance with the Quality Standards. The provider is required to actively pursue continuous improvement in order to remain compli</w:t>
      </w:r>
      <w:r w:rsidRPr="00996FAF">
        <w:t xml:space="preserve">ant with the Quality Standards. </w:t>
      </w:r>
    </w:p>
    <w:p w14:paraId="1C6DBE22" w14:textId="7080CCA4" w:rsidR="00FC045E" w:rsidRPr="00996FAF" w:rsidRDefault="0031228D" w:rsidP="0036130C">
      <w:pPr>
        <w:pStyle w:val="NormalArial"/>
      </w:pPr>
      <w:r w:rsidRPr="00996FAF">
        <w:br w:type="page"/>
      </w:r>
    </w:p>
    <w:p w14:paraId="1326114D" w14:textId="77777777" w:rsidR="00FC045E" w:rsidRPr="00996FAF" w:rsidRDefault="0031228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DA2490" w14:paraId="5CBF6E99" w14:textId="77777777" w:rsidTr="0031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3672608F" w14:textId="77777777" w:rsidR="00FC045E" w:rsidRPr="00996FAF" w:rsidRDefault="0031228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Pr>
          <w:p w14:paraId="5CEF2085" w14:textId="77777777" w:rsidR="00FC045E" w:rsidRPr="00996FAF" w:rsidRDefault="003122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2490" w14:paraId="6E88C916" w14:textId="77777777" w:rsidTr="0031228D">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702CD15" w14:textId="77777777" w:rsidR="002C5FA9" w:rsidRPr="00996FAF" w:rsidRDefault="0031228D"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01826EE2" w14:textId="77777777" w:rsidR="002C5FA9" w:rsidRPr="00996FAF" w:rsidRDefault="003122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1984" w:type="dxa"/>
            <w:shd w:val="clear" w:color="auto" w:fill="auto"/>
          </w:tcPr>
          <w:p w14:paraId="03E475D3" w14:textId="77777777" w:rsidR="002C5FA9" w:rsidRPr="00996FAF" w:rsidRDefault="003122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76097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04BAFF0" w14:textId="77777777" w:rsidR="002B0C90" w:rsidRDefault="0031228D" w:rsidP="002B0C90">
      <w:pPr>
        <w:pStyle w:val="Heading20"/>
      </w:pPr>
      <w:r>
        <w:t>Findings</w:t>
      </w:r>
    </w:p>
    <w:p w14:paraId="03FB99AE" w14:textId="77777777" w:rsidR="00A73358" w:rsidRDefault="00A73358" w:rsidP="00A73358">
      <w:pPr>
        <w:pStyle w:val="NormalArial"/>
      </w:pPr>
      <w:r>
        <w:t xml:space="preserve">The service demonstrated a well-planned workforce that enables delivery of safe and quality care and services for all consumers. The service has reduced its reliance on agency staff by undertaking an effective recruitment program and engaging new staff at the service. Consumers and representatives provided positive feedback to the Assessment Team advising that they receive timely assistance when needed. Staff advised that the uplift in staffing levels at the service has ensured that there are adequate numbers and appropriate mix of staff to ensure delivery of safe and quality care and services. Management advised the Assessment Team that the master roster includes the allocation of an additional staff member to support any unplanned leave and enables the service to minimise disruption to consumers and staff. </w:t>
      </w:r>
    </w:p>
    <w:p w14:paraId="66436640" w14:textId="77777777" w:rsidR="00A73358" w:rsidRDefault="00A73358" w:rsidP="00A73358">
      <w:pPr>
        <w:pStyle w:val="NormalArial"/>
      </w:pPr>
      <w:r>
        <w:t>The service’s recruitment team have undertaken proactive measures to ensure that future staffing needs are met, including offering visa sponsorship and relocation bonuses, collaborating with local school students for school placements, and utilising social media advertising. The recruitment team manages an orientation program led by a dedicated educator that covers mandatory training requirements including serious incident response scheme (SIRS), the Aged Care Quality Standards, and restrictive practices. The recruitment team ensure that all new staff undergo face-to-face and online training before their first shift and are well supported to perform their roles.</w:t>
      </w:r>
    </w:p>
    <w:p w14:paraId="5FAA0BB5" w14:textId="05C64081" w:rsidR="002B0C90" w:rsidRPr="00262C0B" w:rsidRDefault="00A73358" w:rsidP="00A73358">
      <w:pPr>
        <w:pStyle w:val="NormalArial"/>
      </w:pPr>
      <w:r>
        <w:t xml:space="preserve">With these considerations, I find the service compliant in Requirement 7(3)(a).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9936E" w14:textId="77777777" w:rsidR="002F3650" w:rsidRDefault="002F3650">
      <w:pPr>
        <w:spacing w:after="0"/>
      </w:pPr>
      <w:r>
        <w:separator/>
      </w:r>
    </w:p>
  </w:endnote>
  <w:endnote w:type="continuationSeparator" w:id="0">
    <w:p w14:paraId="7F3721C1" w14:textId="77777777" w:rsidR="002F3650" w:rsidRDefault="002F36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6143" w14:textId="77777777" w:rsidR="00DF37F2" w:rsidRPr="00DF37F2" w:rsidRDefault="0031228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Catholic Healthcare The Haven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553ED9" w14:textId="77777777" w:rsidR="00DF37F2" w:rsidRPr="00DF37F2" w:rsidRDefault="0031228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2584</w:t>
    </w:r>
    <w:bookmarkEnd w:id="1"/>
    <w:r w:rsidRPr="00DF37F2">
      <w:rPr>
        <w:rStyle w:val="FooterBold"/>
        <w:rFonts w:ascii="Arial" w:hAnsi="Arial"/>
        <w:b w:val="0"/>
      </w:rPr>
      <w:tab/>
      <w:t xml:space="preserve">OFFICIAL: Sensitive </w:t>
    </w:r>
  </w:p>
  <w:p w14:paraId="7C59003E" w14:textId="77777777" w:rsidR="00DF37F2" w:rsidRPr="00DF37F2" w:rsidRDefault="003122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7E90" w14:textId="77777777" w:rsidR="00E2364A" w:rsidRDefault="0031228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624EE" w14:textId="77777777" w:rsidR="002F3650" w:rsidRDefault="002F3650" w:rsidP="00D71F88">
      <w:pPr>
        <w:spacing w:after="0"/>
      </w:pPr>
      <w:r>
        <w:separator/>
      </w:r>
    </w:p>
  </w:footnote>
  <w:footnote w:type="continuationSeparator" w:id="0">
    <w:p w14:paraId="0135DB35" w14:textId="77777777" w:rsidR="002F3650" w:rsidRDefault="002F3650" w:rsidP="00D71F88">
      <w:pPr>
        <w:spacing w:after="0"/>
      </w:pPr>
      <w:r>
        <w:continuationSeparator/>
      </w:r>
    </w:p>
  </w:footnote>
  <w:footnote w:id="1">
    <w:p w14:paraId="5F58C82C" w14:textId="37463886" w:rsidR="000078F8" w:rsidRDefault="0031228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73358">
        <w:rPr>
          <w:rFonts w:ascii="Arial" w:hAnsi="Arial" w:cs="Arial"/>
          <w:color w:val="auto"/>
          <w:sz w:val="20"/>
          <w:szCs w:val="20"/>
        </w:rPr>
        <w:t>section 68A</w:t>
      </w:r>
      <w:r w:rsidRPr="00A73358">
        <w:rPr>
          <w:rFonts w:ascii="Arial" w:hAnsi="Arial" w:cs="Arial"/>
          <w:b/>
          <w:color w:val="auto"/>
          <w:sz w:val="20"/>
          <w:szCs w:val="20"/>
        </w:rPr>
        <w:t xml:space="preserve"> </w:t>
      </w:r>
      <w:r w:rsidRPr="00A7335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C041D58" w14:textId="77777777" w:rsidR="002B0884" w:rsidRDefault="0031228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0055A" w14:textId="77777777" w:rsidR="00D71F88" w:rsidRDefault="0031228D">
    <w:pPr>
      <w:pStyle w:val="Header"/>
    </w:pPr>
    <w:r>
      <w:rPr>
        <w:noProof/>
        <w:color w:val="2B579A"/>
        <w:shd w:val="clear" w:color="auto" w:fill="E6E6E6"/>
        <w:lang w:val="en-US"/>
      </w:rPr>
      <w:drawing>
        <wp:anchor distT="0" distB="0" distL="114300" distR="114300" simplePos="0" relativeHeight="251658241" behindDoc="1" locked="0" layoutInCell="1" allowOverlap="1" wp14:anchorId="384EC82E" wp14:editId="41626DD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4BD6" w14:textId="77777777" w:rsidR="00FA0A5B" w:rsidRDefault="0031228D">
    <w:pPr>
      <w:pStyle w:val="Header"/>
    </w:pPr>
    <w:r>
      <w:rPr>
        <w:noProof/>
      </w:rPr>
      <w:drawing>
        <wp:anchor distT="0" distB="0" distL="114300" distR="114300" simplePos="0" relativeHeight="251658240" behindDoc="0" locked="0" layoutInCell="1" allowOverlap="1" wp14:anchorId="781BD459" wp14:editId="5EAE49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2544CE8">
      <w:start w:val="1"/>
      <w:numFmt w:val="lowerRoman"/>
      <w:lvlText w:val="(%1)"/>
      <w:lvlJc w:val="left"/>
      <w:pPr>
        <w:ind w:left="1080" w:hanging="720"/>
      </w:pPr>
      <w:rPr>
        <w:rFonts w:hint="default"/>
      </w:rPr>
    </w:lvl>
    <w:lvl w:ilvl="1" w:tplc="B5424596" w:tentative="1">
      <w:start w:val="1"/>
      <w:numFmt w:val="lowerLetter"/>
      <w:lvlText w:val="%2."/>
      <w:lvlJc w:val="left"/>
      <w:pPr>
        <w:ind w:left="1440" w:hanging="360"/>
      </w:pPr>
    </w:lvl>
    <w:lvl w:ilvl="2" w:tplc="0B1ED7A6" w:tentative="1">
      <w:start w:val="1"/>
      <w:numFmt w:val="lowerRoman"/>
      <w:lvlText w:val="%3."/>
      <w:lvlJc w:val="right"/>
      <w:pPr>
        <w:ind w:left="2160" w:hanging="180"/>
      </w:pPr>
    </w:lvl>
    <w:lvl w:ilvl="3" w:tplc="855457CA" w:tentative="1">
      <w:start w:val="1"/>
      <w:numFmt w:val="decimal"/>
      <w:lvlText w:val="%4."/>
      <w:lvlJc w:val="left"/>
      <w:pPr>
        <w:ind w:left="2880" w:hanging="360"/>
      </w:pPr>
    </w:lvl>
    <w:lvl w:ilvl="4" w:tplc="66146E6A" w:tentative="1">
      <w:start w:val="1"/>
      <w:numFmt w:val="lowerLetter"/>
      <w:lvlText w:val="%5."/>
      <w:lvlJc w:val="left"/>
      <w:pPr>
        <w:ind w:left="3600" w:hanging="360"/>
      </w:pPr>
    </w:lvl>
    <w:lvl w:ilvl="5" w:tplc="7492A18C" w:tentative="1">
      <w:start w:val="1"/>
      <w:numFmt w:val="lowerRoman"/>
      <w:lvlText w:val="%6."/>
      <w:lvlJc w:val="right"/>
      <w:pPr>
        <w:ind w:left="4320" w:hanging="180"/>
      </w:pPr>
    </w:lvl>
    <w:lvl w:ilvl="6" w:tplc="0B807008" w:tentative="1">
      <w:start w:val="1"/>
      <w:numFmt w:val="decimal"/>
      <w:lvlText w:val="%7."/>
      <w:lvlJc w:val="left"/>
      <w:pPr>
        <w:ind w:left="5040" w:hanging="360"/>
      </w:pPr>
    </w:lvl>
    <w:lvl w:ilvl="7" w:tplc="48488772" w:tentative="1">
      <w:start w:val="1"/>
      <w:numFmt w:val="lowerLetter"/>
      <w:lvlText w:val="%8."/>
      <w:lvlJc w:val="left"/>
      <w:pPr>
        <w:ind w:left="5760" w:hanging="360"/>
      </w:pPr>
    </w:lvl>
    <w:lvl w:ilvl="8" w:tplc="97A2AD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D38032C">
      <w:start w:val="1"/>
      <w:numFmt w:val="lowerRoman"/>
      <w:lvlText w:val="(%1)"/>
      <w:lvlJc w:val="left"/>
      <w:pPr>
        <w:ind w:left="1080" w:hanging="720"/>
      </w:pPr>
      <w:rPr>
        <w:rFonts w:hint="default"/>
      </w:rPr>
    </w:lvl>
    <w:lvl w:ilvl="1" w:tplc="309C1E70" w:tentative="1">
      <w:start w:val="1"/>
      <w:numFmt w:val="lowerLetter"/>
      <w:lvlText w:val="%2."/>
      <w:lvlJc w:val="left"/>
      <w:pPr>
        <w:ind w:left="1440" w:hanging="360"/>
      </w:pPr>
    </w:lvl>
    <w:lvl w:ilvl="2" w:tplc="322C4E8E" w:tentative="1">
      <w:start w:val="1"/>
      <w:numFmt w:val="lowerRoman"/>
      <w:lvlText w:val="%3."/>
      <w:lvlJc w:val="right"/>
      <w:pPr>
        <w:ind w:left="2160" w:hanging="180"/>
      </w:pPr>
    </w:lvl>
    <w:lvl w:ilvl="3" w:tplc="168C7090" w:tentative="1">
      <w:start w:val="1"/>
      <w:numFmt w:val="decimal"/>
      <w:lvlText w:val="%4."/>
      <w:lvlJc w:val="left"/>
      <w:pPr>
        <w:ind w:left="2880" w:hanging="360"/>
      </w:pPr>
    </w:lvl>
    <w:lvl w:ilvl="4" w:tplc="A148BFDE" w:tentative="1">
      <w:start w:val="1"/>
      <w:numFmt w:val="lowerLetter"/>
      <w:lvlText w:val="%5."/>
      <w:lvlJc w:val="left"/>
      <w:pPr>
        <w:ind w:left="3600" w:hanging="360"/>
      </w:pPr>
    </w:lvl>
    <w:lvl w:ilvl="5" w:tplc="288E167C" w:tentative="1">
      <w:start w:val="1"/>
      <w:numFmt w:val="lowerRoman"/>
      <w:lvlText w:val="%6."/>
      <w:lvlJc w:val="right"/>
      <w:pPr>
        <w:ind w:left="4320" w:hanging="180"/>
      </w:pPr>
    </w:lvl>
    <w:lvl w:ilvl="6" w:tplc="1BFC00FE" w:tentative="1">
      <w:start w:val="1"/>
      <w:numFmt w:val="decimal"/>
      <w:lvlText w:val="%7."/>
      <w:lvlJc w:val="left"/>
      <w:pPr>
        <w:ind w:left="5040" w:hanging="360"/>
      </w:pPr>
    </w:lvl>
    <w:lvl w:ilvl="7" w:tplc="75B413D4" w:tentative="1">
      <w:start w:val="1"/>
      <w:numFmt w:val="lowerLetter"/>
      <w:lvlText w:val="%8."/>
      <w:lvlJc w:val="left"/>
      <w:pPr>
        <w:ind w:left="5760" w:hanging="360"/>
      </w:pPr>
    </w:lvl>
    <w:lvl w:ilvl="8" w:tplc="328E033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7EA6BBA">
      <w:start w:val="1"/>
      <w:numFmt w:val="lowerRoman"/>
      <w:lvlText w:val="(%1)"/>
      <w:lvlJc w:val="left"/>
      <w:pPr>
        <w:ind w:left="1080" w:hanging="720"/>
      </w:pPr>
      <w:rPr>
        <w:rFonts w:hint="default"/>
      </w:rPr>
    </w:lvl>
    <w:lvl w:ilvl="1" w:tplc="1BAABCC0" w:tentative="1">
      <w:start w:val="1"/>
      <w:numFmt w:val="lowerLetter"/>
      <w:lvlText w:val="%2."/>
      <w:lvlJc w:val="left"/>
      <w:pPr>
        <w:ind w:left="1440" w:hanging="360"/>
      </w:pPr>
    </w:lvl>
    <w:lvl w:ilvl="2" w:tplc="96B4174A" w:tentative="1">
      <w:start w:val="1"/>
      <w:numFmt w:val="lowerRoman"/>
      <w:lvlText w:val="%3."/>
      <w:lvlJc w:val="right"/>
      <w:pPr>
        <w:ind w:left="2160" w:hanging="180"/>
      </w:pPr>
    </w:lvl>
    <w:lvl w:ilvl="3" w:tplc="E272D822" w:tentative="1">
      <w:start w:val="1"/>
      <w:numFmt w:val="decimal"/>
      <w:lvlText w:val="%4."/>
      <w:lvlJc w:val="left"/>
      <w:pPr>
        <w:ind w:left="2880" w:hanging="360"/>
      </w:pPr>
    </w:lvl>
    <w:lvl w:ilvl="4" w:tplc="1F8E0634" w:tentative="1">
      <w:start w:val="1"/>
      <w:numFmt w:val="lowerLetter"/>
      <w:lvlText w:val="%5."/>
      <w:lvlJc w:val="left"/>
      <w:pPr>
        <w:ind w:left="3600" w:hanging="360"/>
      </w:pPr>
    </w:lvl>
    <w:lvl w:ilvl="5" w:tplc="5AEEC9A6" w:tentative="1">
      <w:start w:val="1"/>
      <w:numFmt w:val="lowerRoman"/>
      <w:lvlText w:val="%6."/>
      <w:lvlJc w:val="right"/>
      <w:pPr>
        <w:ind w:left="4320" w:hanging="180"/>
      </w:pPr>
    </w:lvl>
    <w:lvl w:ilvl="6" w:tplc="6832B470" w:tentative="1">
      <w:start w:val="1"/>
      <w:numFmt w:val="decimal"/>
      <w:lvlText w:val="%7."/>
      <w:lvlJc w:val="left"/>
      <w:pPr>
        <w:ind w:left="5040" w:hanging="360"/>
      </w:pPr>
    </w:lvl>
    <w:lvl w:ilvl="7" w:tplc="D90424D0" w:tentative="1">
      <w:start w:val="1"/>
      <w:numFmt w:val="lowerLetter"/>
      <w:lvlText w:val="%8."/>
      <w:lvlJc w:val="left"/>
      <w:pPr>
        <w:ind w:left="5760" w:hanging="360"/>
      </w:pPr>
    </w:lvl>
    <w:lvl w:ilvl="8" w:tplc="C1A4627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A92A156">
      <w:start w:val="1"/>
      <w:numFmt w:val="bullet"/>
      <w:lvlText w:val=""/>
      <w:lvlJc w:val="left"/>
      <w:pPr>
        <w:ind w:left="720" w:hanging="360"/>
      </w:pPr>
      <w:rPr>
        <w:rFonts w:ascii="Symbol" w:hAnsi="Symbol" w:hint="default"/>
        <w:color w:val="auto"/>
        <w:sz w:val="24"/>
        <w:szCs w:val="24"/>
      </w:rPr>
    </w:lvl>
    <w:lvl w:ilvl="1" w:tplc="F3A6D4A8" w:tentative="1">
      <w:start w:val="1"/>
      <w:numFmt w:val="bullet"/>
      <w:lvlText w:val="o"/>
      <w:lvlJc w:val="left"/>
      <w:pPr>
        <w:ind w:left="1440" w:hanging="360"/>
      </w:pPr>
      <w:rPr>
        <w:rFonts w:ascii="Courier New" w:hAnsi="Courier New" w:cs="Courier New" w:hint="default"/>
      </w:rPr>
    </w:lvl>
    <w:lvl w:ilvl="2" w:tplc="E344326A" w:tentative="1">
      <w:start w:val="1"/>
      <w:numFmt w:val="bullet"/>
      <w:lvlText w:val=""/>
      <w:lvlJc w:val="left"/>
      <w:pPr>
        <w:ind w:left="2160" w:hanging="360"/>
      </w:pPr>
      <w:rPr>
        <w:rFonts w:ascii="Wingdings" w:hAnsi="Wingdings" w:hint="default"/>
      </w:rPr>
    </w:lvl>
    <w:lvl w:ilvl="3" w:tplc="5EFC71CC" w:tentative="1">
      <w:start w:val="1"/>
      <w:numFmt w:val="bullet"/>
      <w:lvlText w:val=""/>
      <w:lvlJc w:val="left"/>
      <w:pPr>
        <w:ind w:left="2880" w:hanging="360"/>
      </w:pPr>
      <w:rPr>
        <w:rFonts w:ascii="Symbol" w:hAnsi="Symbol" w:hint="default"/>
      </w:rPr>
    </w:lvl>
    <w:lvl w:ilvl="4" w:tplc="F7B8D9EC" w:tentative="1">
      <w:start w:val="1"/>
      <w:numFmt w:val="bullet"/>
      <w:lvlText w:val="o"/>
      <w:lvlJc w:val="left"/>
      <w:pPr>
        <w:ind w:left="3600" w:hanging="360"/>
      </w:pPr>
      <w:rPr>
        <w:rFonts w:ascii="Courier New" w:hAnsi="Courier New" w:cs="Courier New" w:hint="default"/>
      </w:rPr>
    </w:lvl>
    <w:lvl w:ilvl="5" w:tplc="C576B550" w:tentative="1">
      <w:start w:val="1"/>
      <w:numFmt w:val="bullet"/>
      <w:lvlText w:val=""/>
      <w:lvlJc w:val="left"/>
      <w:pPr>
        <w:ind w:left="4320" w:hanging="360"/>
      </w:pPr>
      <w:rPr>
        <w:rFonts w:ascii="Wingdings" w:hAnsi="Wingdings" w:hint="default"/>
      </w:rPr>
    </w:lvl>
    <w:lvl w:ilvl="6" w:tplc="30988ABA" w:tentative="1">
      <w:start w:val="1"/>
      <w:numFmt w:val="bullet"/>
      <w:lvlText w:val=""/>
      <w:lvlJc w:val="left"/>
      <w:pPr>
        <w:ind w:left="5040" w:hanging="360"/>
      </w:pPr>
      <w:rPr>
        <w:rFonts w:ascii="Symbol" w:hAnsi="Symbol" w:hint="default"/>
      </w:rPr>
    </w:lvl>
    <w:lvl w:ilvl="7" w:tplc="AAEE1F1E" w:tentative="1">
      <w:start w:val="1"/>
      <w:numFmt w:val="bullet"/>
      <w:lvlText w:val="o"/>
      <w:lvlJc w:val="left"/>
      <w:pPr>
        <w:ind w:left="5760" w:hanging="360"/>
      </w:pPr>
      <w:rPr>
        <w:rFonts w:ascii="Courier New" w:hAnsi="Courier New" w:cs="Courier New" w:hint="default"/>
      </w:rPr>
    </w:lvl>
    <w:lvl w:ilvl="8" w:tplc="4A9E22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D36C0E6">
      <w:start w:val="1"/>
      <w:numFmt w:val="lowerRoman"/>
      <w:lvlText w:val="(%1)"/>
      <w:lvlJc w:val="left"/>
      <w:pPr>
        <w:ind w:left="1080" w:hanging="720"/>
      </w:pPr>
      <w:rPr>
        <w:rFonts w:hint="default"/>
      </w:rPr>
    </w:lvl>
    <w:lvl w:ilvl="1" w:tplc="DBEED4F6" w:tentative="1">
      <w:start w:val="1"/>
      <w:numFmt w:val="lowerLetter"/>
      <w:lvlText w:val="%2."/>
      <w:lvlJc w:val="left"/>
      <w:pPr>
        <w:ind w:left="1440" w:hanging="360"/>
      </w:pPr>
    </w:lvl>
    <w:lvl w:ilvl="2" w:tplc="8D102384" w:tentative="1">
      <w:start w:val="1"/>
      <w:numFmt w:val="lowerRoman"/>
      <w:lvlText w:val="%3."/>
      <w:lvlJc w:val="right"/>
      <w:pPr>
        <w:ind w:left="2160" w:hanging="180"/>
      </w:pPr>
    </w:lvl>
    <w:lvl w:ilvl="3" w:tplc="D4BE28F8" w:tentative="1">
      <w:start w:val="1"/>
      <w:numFmt w:val="decimal"/>
      <w:lvlText w:val="%4."/>
      <w:lvlJc w:val="left"/>
      <w:pPr>
        <w:ind w:left="2880" w:hanging="360"/>
      </w:pPr>
    </w:lvl>
    <w:lvl w:ilvl="4" w:tplc="011E4C98" w:tentative="1">
      <w:start w:val="1"/>
      <w:numFmt w:val="lowerLetter"/>
      <w:lvlText w:val="%5."/>
      <w:lvlJc w:val="left"/>
      <w:pPr>
        <w:ind w:left="3600" w:hanging="360"/>
      </w:pPr>
    </w:lvl>
    <w:lvl w:ilvl="5" w:tplc="EF367466" w:tentative="1">
      <w:start w:val="1"/>
      <w:numFmt w:val="lowerRoman"/>
      <w:lvlText w:val="%6."/>
      <w:lvlJc w:val="right"/>
      <w:pPr>
        <w:ind w:left="4320" w:hanging="180"/>
      </w:pPr>
    </w:lvl>
    <w:lvl w:ilvl="6" w:tplc="D78837B8" w:tentative="1">
      <w:start w:val="1"/>
      <w:numFmt w:val="decimal"/>
      <w:lvlText w:val="%7."/>
      <w:lvlJc w:val="left"/>
      <w:pPr>
        <w:ind w:left="5040" w:hanging="360"/>
      </w:pPr>
    </w:lvl>
    <w:lvl w:ilvl="7" w:tplc="DA768CBC" w:tentative="1">
      <w:start w:val="1"/>
      <w:numFmt w:val="lowerLetter"/>
      <w:lvlText w:val="%8."/>
      <w:lvlJc w:val="left"/>
      <w:pPr>
        <w:ind w:left="5760" w:hanging="360"/>
      </w:pPr>
    </w:lvl>
    <w:lvl w:ilvl="8" w:tplc="963E53B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3BCA2DC">
      <w:start w:val="1"/>
      <w:numFmt w:val="lowerRoman"/>
      <w:lvlText w:val="(%1)"/>
      <w:lvlJc w:val="left"/>
      <w:pPr>
        <w:ind w:left="1080" w:hanging="720"/>
      </w:pPr>
      <w:rPr>
        <w:rFonts w:hint="default"/>
      </w:rPr>
    </w:lvl>
    <w:lvl w:ilvl="1" w:tplc="5E72ABCC" w:tentative="1">
      <w:start w:val="1"/>
      <w:numFmt w:val="lowerLetter"/>
      <w:lvlText w:val="%2."/>
      <w:lvlJc w:val="left"/>
      <w:pPr>
        <w:ind w:left="1440" w:hanging="360"/>
      </w:pPr>
    </w:lvl>
    <w:lvl w:ilvl="2" w:tplc="3AF2E676" w:tentative="1">
      <w:start w:val="1"/>
      <w:numFmt w:val="lowerRoman"/>
      <w:lvlText w:val="%3."/>
      <w:lvlJc w:val="right"/>
      <w:pPr>
        <w:ind w:left="2160" w:hanging="180"/>
      </w:pPr>
    </w:lvl>
    <w:lvl w:ilvl="3" w:tplc="01B0272C" w:tentative="1">
      <w:start w:val="1"/>
      <w:numFmt w:val="decimal"/>
      <w:lvlText w:val="%4."/>
      <w:lvlJc w:val="left"/>
      <w:pPr>
        <w:ind w:left="2880" w:hanging="360"/>
      </w:pPr>
    </w:lvl>
    <w:lvl w:ilvl="4" w:tplc="090A1C46" w:tentative="1">
      <w:start w:val="1"/>
      <w:numFmt w:val="lowerLetter"/>
      <w:lvlText w:val="%5."/>
      <w:lvlJc w:val="left"/>
      <w:pPr>
        <w:ind w:left="3600" w:hanging="360"/>
      </w:pPr>
    </w:lvl>
    <w:lvl w:ilvl="5" w:tplc="1C96F7BE" w:tentative="1">
      <w:start w:val="1"/>
      <w:numFmt w:val="lowerRoman"/>
      <w:lvlText w:val="%6."/>
      <w:lvlJc w:val="right"/>
      <w:pPr>
        <w:ind w:left="4320" w:hanging="180"/>
      </w:pPr>
    </w:lvl>
    <w:lvl w:ilvl="6" w:tplc="DFF8BE88" w:tentative="1">
      <w:start w:val="1"/>
      <w:numFmt w:val="decimal"/>
      <w:lvlText w:val="%7."/>
      <w:lvlJc w:val="left"/>
      <w:pPr>
        <w:ind w:left="5040" w:hanging="360"/>
      </w:pPr>
    </w:lvl>
    <w:lvl w:ilvl="7" w:tplc="F08AA4C4" w:tentative="1">
      <w:start w:val="1"/>
      <w:numFmt w:val="lowerLetter"/>
      <w:lvlText w:val="%8."/>
      <w:lvlJc w:val="left"/>
      <w:pPr>
        <w:ind w:left="5760" w:hanging="360"/>
      </w:pPr>
    </w:lvl>
    <w:lvl w:ilvl="8" w:tplc="618E1F1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B4212AA">
      <w:start w:val="1"/>
      <w:numFmt w:val="lowerRoman"/>
      <w:lvlText w:val="(%1)"/>
      <w:lvlJc w:val="left"/>
      <w:pPr>
        <w:ind w:left="1080" w:hanging="720"/>
      </w:pPr>
      <w:rPr>
        <w:rFonts w:hint="default"/>
      </w:rPr>
    </w:lvl>
    <w:lvl w:ilvl="1" w:tplc="40241E30" w:tentative="1">
      <w:start w:val="1"/>
      <w:numFmt w:val="lowerLetter"/>
      <w:lvlText w:val="%2."/>
      <w:lvlJc w:val="left"/>
      <w:pPr>
        <w:ind w:left="1440" w:hanging="360"/>
      </w:pPr>
    </w:lvl>
    <w:lvl w:ilvl="2" w:tplc="6CA0A022" w:tentative="1">
      <w:start w:val="1"/>
      <w:numFmt w:val="lowerRoman"/>
      <w:lvlText w:val="%3."/>
      <w:lvlJc w:val="right"/>
      <w:pPr>
        <w:ind w:left="2160" w:hanging="180"/>
      </w:pPr>
    </w:lvl>
    <w:lvl w:ilvl="3" w:tplc="DE70EE1C" w:tentative="1">
      <w:start w:val="1"/>
      <w:numFmt w:val="decimal"/>
      <w:lvlText w:val="%4."/>
      <w:lvlJc w:val="left"/>
      <w:pPr>
        <w:ind w:left="2880" w:hanging="360"/>
      </w:pPr>
    </w:lvl>
    <w:lvl w:ilvl="4" w:tplc="2E90A42E" w:tentative="1">
      <w:start w:val="1"/>
      <w:numFmt w:val="lowerLetter"/>
      <w:lvlText w:val="%5."/>
      <w:lvlJc w:val="left"/>
      <w:pPr>
        <w:ind w:left="3600" w:hanging="360"/>
      </w:pPr>
    </w:lvl>
    <w:lvl w:ilvl="5" w:tplc="E8B4D3DA" w:tentative="1">
      <w:start w:val="1"/>
      <w:numFmt w:val="lowerRoman"/>
      <w:lvlText w:val="%6."/>
      <w:lvlJc w:val="right"/>
      <w:pPr>
        <w:ind w:left="4320" w:hanging="180"/>
      </w:pPr>
    </w:lvl>
    <w:lvl w:ilvl="6" w:tplc="D7AECCB2" w:tentative="1">
      <w:start w:val="1"/>
      <w:numFmt w:val="decimal"/>
      <w:lvlText w:val="%7."/>
      <w:lvlJc w:val="left"/>
      <w:pPr>
        <w:ind w:left="5040" w:hanging="360"/>
      </w:pPr>
    </w:lvl>
    <w:lvl w:ilvl="7" w:tplc="5900D2CA" w:tentative="1">
      <w:start w:val="1"/>
      <w:numFmt w:val="lowerLetter"/>
      <w:lvlText w:val="%8."/>
      <w:lvlJc w:val="left"/>
      <w:pPr>
        <w:ind w:left="5760" w:hanging="360"/>
      </w:pPr>
    </w:lvl>
    <w:lvl w:ilvl="8" w:tplc="25B4E0F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91C6642">
      <w:start w:val="1"/>
      <w:numFmt w:val="lowerRoman"/>
      <w:lvlText w:val="(%1)"/>
      <w:lvlJc w:val="left"/>
      <w:pPr>
        <w:ind w:left="1080" w:hanging="720"/>
      </w:pPr>
      <w:rPr>
        <w:rFonts w:hint="default"/>
      </w:rPr>
    </w:lvl>
    <w:lvl w:ilvl="1" w:tplc="4E2A0992" w:tentative="1">
      <w:start w:val="1"/>
      <w:numFmt w:val="lowerLetter"/>
      <w:lvlText w:val="%2."/>
      <w:lvlJc w:val="left"/>
      <w:pPr>
        <w:ind w:left="1440" w:hanging="360"/>
      </w:pPr>
    </w:lvl>
    <w:lvl w:ilvl="2" w:tplc="6FCA0DB2" w:tentative="1">
      <w:start w:val="1"/>
      <w:numFmt w:val="lowerRoman"/>
      <w:lvlText w:val="%3."/>
      <w:lvlJc w:val="right"/>
      <w:pPr>
        <w:ind w:left="2160" w:hanging="180"/>
      </w:pPr>
    </w:lvl>
    <w:lvl w:ilvl="3" w:tplc="A0927878" w:tentative="1">
      <w:start w:val="1"/>
      <w:numFmt w:val="decimal"/>
      <w:lvlText w:val="%4."/>
      <w:lvlJc w:val="left"/>
      <w:pPr>
        <w:ind w:left="2880" w:hanging="360"/>
      </w:pPr>
    </w:lvl>
    <w:lvl w:ilvl="4" w:tplc="22628A1C" w:tentative="1">
      <w:start w:val="1"/>
      <w:numFmt w:val="lowerLetter"/>
      <w:lvlText w:val="%5."/>
      <w:lvlJc w:val="left"/>
      <w:pPr>
        <w:ind w:left="3600" w:hanging="360"/>
      </w:pPr>
    </w:lvl>
    <w:lvl w:ilvl="5" w:tplc="BF3843D2" w:tentative="1">
      <w:start w:val="1"/>
      <w:numFmt w:val="lowerRoman"/>
      <w:lvlText w:val="%6."/>
      <w:lvlJc w:val="right"/>
      <w:pPr>
        <w:ind w:left="4320" w:hanging="180"/>
      </w:pPr>
    </w:lvl>
    <w:lvl w:ilvl="6" w:tplc="4EFEDAFE" w:tentative="1">
      <w:start w:val="1"/>
      <w:numFmt w:val="decimal"/>
      <w:lvlText w:val="%7."/>
      <w:lvlJc w:val="left"/>
      <w:pPr>
        <w:ind w:left="5040" w:hanging="360"/>
      </w:pPr>
    </w:lvl>
    <w:lvl w:ilvl="7" w:tplc="E01C527E" w:tentative="1">
      <w:start w:val="1"/>
      <w:numFmt w:val="lowerLetter"/>
      <w:lvlText w:val="%8."/>
      <w:lvlJc w:val="left"/>
      <w:pPr>
        <w:ind w:left="5760" w:hanging="360"/>
      </w:pPr>
    </w:lvl>
    <w:lvl w:ilvl="8" w:tplc="40D82E2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4DE8782">
      <w:start w:val="1"/>
      <w:numFmt w:val="lowerRoman"/>
      <w:lvlText w:val="(%1)"/>
      <w:lvlJc w:val="left"/>
      <w:pPr>
        <w:ind w:left="1080" w:hanging="720"/>
      </w:pPr>
      <w:rPr>
        <w:rFonts w:hint="default"/>
      </w:rPr>
    </w:lvl>
    <w:lvl w:ilvl="1" w:tplc="F9D4EAAC" w:tentative="1">
      <w:start w:val="1"/>
      <w:numFmt w:val="lowerLetter"/>
      <w:lvlText w:val="%2."/>
      <w:lvlJc w:val="left"/>
      <w:pPr>
        <w:ind w:left="1440" w:hanging="360"/>
      </w:pPr>
    </w:lvl>
    <w:lvl w:ilvl="2" w:tplc="5A524D96" w:tentative="1">
      <w:start w:val="1"/>
      <w:numFmt w:val="lowerRoman"/>
      <w:lvlText w:val="%3."/>
      <w:lvlJc w:val="right"/>
      <w:pPr>
        <w:ind w:left="2160" w:hanging="180"/>
      </w:pPr>
    </w:lvl>
    <w:lvl w:ilvl="3" w:tplc="C4AEBE86" w:tentative="1">
      <w:start w:val="1"/>
      <w:numFmt w:val="decimal"/>
      <w:lvlText w:val="%4."/>
      <w:lvlJc w:val="left"/>
      <w:pPr>
        <w:ind w:left="2880" w:hanging="360"/>
      </w:pPr>
    </w:lvl>
    <w:lvl w:ilvl="4" w:tplc="B04CC97A" w:tentative="1">
      <w:start w:val="1"/>
      <w:numFmt w:val="lowerLetter"/>
      <w:lvlText w:val="%5."/>
      <w:lvlJc w:val="left"/>
      <w:pPr>
        <w:ind w:left="3600" w:hanging="360"/>
      </w:pPr>
    </w:lvl>
    <w:lvl w:ilvl="5" w:tplc="D2CA25A8" w:tentative="1">
      <w:start w:val="1"/>
      <w:numFmt w:val="lowerRoman"/>
      <w:lvlText w:val="%6."/>
      <w:lvlJc w:val="right"/>
      <w:pPr>
        <w:ind w:left="4320" w:hanging="180"/>
      </w:pPr>
    </w:lvl>
    <w:lvl w:ilvl="6" w:tplc="08EA3C64" w:tentative="1">
      <w:start w:val="1"/>
      <w:numFmt w:val="decimal"/>
      <w:lvlText w:val="%7."/>
      <w:lvlJc w:val="left"/>
      <w:pPr>
        <w:ind w:left="5040" w:hanging="360"/>
      </w:pPr>
    </w:lvl>
    <w:lvl w:ilvl="7" w:tplc="40C4F62C" w:tentative="1">
      <w:start w:val="1"/>
      <w:numFmt w:val="lowerLetter"/>
      <w:lvlText w:val="%8."/>
      <w:lvlJc w:val="left"/>
      <w:pPr>
        <w:ind w:left="5760" w:hanging="360"/>
      </w:pPr>
    </w:lvl>
    <w:lvl w:ilvl="8" w:tplc="A4B2BAD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DF8D356">
      <w:start w:val="1"/>
      <w:numFmt w:val="lowerRoman"/>
      <w:lvlText w:val="(%1)"/>
      <w:lvlJc w:val="left"/>
      <w:pPr>
        <w:ind w:left="1080" w:hanging="720"/>
      </w:pPr>
      <w:rPr>
        <w:rFonts w:hint="default"/>
      </w:rPr>
    </w:lvl>
    <w:lvl w:ilvl="1" w:tplc="2CF63A9A" w:tentative="1">
      <w:start w:val="1"/>
      <w:numFmt w:val="lowerLetter"/>
      <w:lvlText w:val="%2."/>
      <w:lvlJc w:val="left"/>
      <w:pPr>
        <w:ind w:left="1440" w:hanging="360"/>
      </w:pPr>
    </w:lvl>
    <w:lvl w:ilvl="2" w:tplc="A91C4C8C" w:tentative="1">
      <w:start w:val="1"/>
      <w:numFmt w:val="lowerRoman"/>
      <w:lvlText w:val="%3."/>
      <w:lvlJc w:val="right"/>
      <w:pPr>
        <w:ind w:left="2160" w:hanging="180"/>
      </w:pPr>
    </w:lvl>
    <w:lvl w:ilvl="3" w:tplc="25B8477C" w:tentative="1">
      <w:start w:val="1"/>
      <w:numFmt w:val="decimal"/>
      <w:lvlText w:val="%4."/>
      <w:lvlJc w:val="left"/>
      <w:pPr>
        <w:ind w:left="2880" w:hanging="360"/>
      </w:pPr>
    </w:lvl>
    <w:lvl w:ilvl="4" w:tplc="C80CEAEE" w:tentative="1">
      <w:start w:val="1"/>
      <w:numFmt w:val="lowerLetter"/>
      <w:lvlText w:val="%5."/>
      <w:lvlJc w:val="left"/>
      <w:pPr>
        <w:ind w:left="3600" w:hanging="360"/>
      </w:pPr>
    </w:lvl>
    <w:lvl w:ilvl="5" w:tplc="4A8C41C8" w:tentative="1">
      <w:start w:val="1"/>
      <w:numFmt w:val="lowerRoman"/>
      <w:lvlText w:val="%6."/>
      <w:lvlJc w:val="right"/>
      <w:pPr>
        <w:ind w:left="4320" w:hanging="180"/>
      </w:pPr>
    </w:lvl>
    <w:lvl w:ilvl="6" w:tplc="ED4616DC" w:tentative="1">
      <w:start w:val="1"/>
      <w:numFmt w:val="decimal"/>
      <w:lvlText w:val="%7."/>
      <w:lvlJc w:val="left"/>
      <w:pPr>
        <w:ind w:left="5040" w:hanging="360"/>
      </w:pPr>
    </w:lvl>
    <w:lvl w:ilvl="7" w:tplc="7C4047BC" w:tentative="1">
      <w:start w:val="1"/>
      <w:numFmt w:val="lowerLetter"/>
      <w:lvlText w:val="%8."/>
      <w:lvlJc w:val="left"/>
      <w:pPr>
        <w:ind w:left="5760" w:hanging="360"/>
      </w:pPr>
    </w:lvl>
    <w:lvl w:ilvl="8" w:tplc="8460D55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7756648">
    <w:abstractNumId w:val="11"/>
  </w:num>
  <w:num w:numId="2" w16cid:durableId="1926574053">
    <w:abstractNumId w:val="4"/>
  </w:num>
  <w:num w:numId="3" w16cid:durableId="917136670">
    <w:abstractNumId w:val="2"/>
  </w:num>
  <w:num w:numId="4" w16cid:durableId="662857895">
    <w:abstractNumId w:val="7"/>
  </w:num>
  <w:num w:numId="5" w16cid:durableId="1334988779">
    <w:abstractNumId w:val="6"/>
  </w:num>
  <w:num w:numId="6" w16cid:durableId="953561416">
    <w:abstractNumId w:val="1"/>
  </w:num>
  <w:num w:numId="7" w16cid:durableId="1079448179">
    <w:abstractNumId w:val="9"/>
  </w:num>
  <w:num w:numId="8" w16cid:durableId="1130828191">
    <w:abstractNumId w:val="5"/>
  </w:num>
  <w:num w:numId="9" w16cid:durableId="2128692048">
    <w:abstractNumId w:val="8"/>
  </w:num>
  <w:num w:numId="10" w16cid:durableId="1398820224">
    <w:abstractNumId w:val="3"/>
  </w:num>
  <w:num w:numId="11" w16cid:durableId="277759985">
    <w:abstractNumId w:val="10"/>
  </w:num>
  <w:num w:numId="12" w16cid:durableId="228730485">
    <w:abstractNumId w:val="0"/>
  </w:num>
  <w:num w:numId="13" w16cid:durableId="186793099">
    <w:abstractNumId w:val="11"/>
  </w:num>
  <w:num w:numId="14" w16cid:durableId="3215473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90"/>
    <w:rsid w:val="002F3650"/>
    <w:rsid w:val="0031228D"/>
    <w:rsid w:val="00A73358"/>
    <w:rsid w:val="00DA24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D2E32"/>
  <w15:docId w15:val="{AF173556-285E-44EE-9D39-3D3C6712C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87F96">
          <w:r w:rsidRPr="00925A3E">
            <w:rPr>
              <w:rStyle w:val="PlaceholderText"/>
            </w:rPr>
            <w:t>Click or tap to enter a date.</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53E57" w:rsidRDefault="00B87F96"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53E57"/>
    <w:rsid w:val="00AF793A"/>
    <w:rsid w:val="00B53E57"/>
    <w:rsid w:val="00B87F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604</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2023-11-30T04:55:00Z</dcterms:created>
  <dcterms:modified xsi:type="dcterms:W3CDTF">2023-11-30T04:55:00Z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