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8D69A" w14:textId="77777777" w:rsidR="00D2559D" w:rsidRPr="002C3EBF" w:rsidRDefault="007B072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C8D7D6" wp14:editId="77C8D7D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5716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7C8D69B" w14:textId="77777777" w:rsidR="00D2559D" w:rsidRDefault="007B072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C8D69C" w14:textId="77777777" w:rsidR="00D2559D" w:rsidRDefault="007B072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7C8D69D" w14:textId="77777777" w:rsidR="00D2559D" w:rsidRPr="002C3EBF" w:rsidRDefault="007B072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6356A" w14:paraId="77C8D6A0" w14:textId="77777777" w:rsidTr="00F6356A">
        <w:tc>
          <w:tcPr>
            <w:cnfStyle w:val="001000000000" w:firstRow="0" w:lastRow="0" w:firstColumn="1" w:lastColumn="0" w:oddVBand="0" w:evenVBand="0" w:oddHBand="0" w:evenHBand="0" w:firstRowFirstColumn="0" w:firstRowLastColumn="0" w:lastRowFirstColumn="0" w:lastRowLastColumn="0"/>
            <w:tcW w:w="3227" w:type="dxa"/>
          </w:tcPr>
          <w:p w14:paraId="77C8D69E" w14:textId="77777777" w:rsidR="00D2559D" w:rsidRPr="00996FAF" w:rsidRDefault="007B072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C8D69F" w14:textId="77777777" w:rsidR="00D2559D" w:rsidRPr="00996FAF" w:rsidRDefault="007B07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Chirnside Views</w:t>
            </w:r>
          </w:p>
        </w:tc>
      </w:tr>
      <w:tr w:rsidR="00F6356A" w14:paraId="77C8D6A3" w14:textId="77777777" w:rsidTr="00F63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C8D6A1" w14:textId="77777777" w:rsidR="00CA37CB" w:rsidRPr="00996FAF" w:rsidRDefault="007B072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C8D6A2" w14:textId="77777777" w:rsidR="00CA37CB" w:rsidRPr="00996FAF" w:rsidRDefault="007B07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315 Manchester Road</w:t>
            </w:r>
            <w:r w:rsidRPr="00602258">
              <w:rPr>
                <w:rFonts w:ascii="Arial" w:hAnsi="Arial" w:cs="Arial"/>
                <w:color w:val="auto"/>
              </w:rPr>
              <w:t xml:space="preserve"> CHIRNSIDE PARK VIC 3116</w:t>
            </w:r>
          </w:p>
        </w:tc>
      </w:tr>
      <w:tr w:rsidR="00F6356A" w14:paraId="77C8D6A6" w14:textId="77777777" w:rsidTr="00F635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C8D6A4" w14:textId="77777777" w:rsidR="00CA37CB" w:rsidRPr="00996FAF" w:rsidRDefault="007B072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C8D6A5" w14:textId="77777777" w:rsidR="00CA37CB" w:rsidRPr="00996FAF" w:rsidRDefault="007B07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8230</w:t>
            </w:r>
          </w:p>
        </w:tc>
      </w:tr>
      <w:tr w:rsidR="00F6356A" w14:paraId="77C8D6A9" w14:textId="77777777" w:rsidTr="00F63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C8D6A7" w14:textId="77777777" w:rsidR="00D2559D" w:rsidRPr="00996FAF" w:rsidRDefault="007B072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7C8D6A8" w14:textId="77777777" w:rsidR="00D2559D" w:rsidRPr="00996FAF" w:rsidRDefault="007B07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Norsan</w:t>
            </w:r>
            <w:proofErr w:type="spellEnd"/>
            <w:r w:rsidRPr="00996FAF">
              <w:rPr>
                <w:rFonts w:ascii="Arial" w:hAnsi="Arial" w:cs="Arial"/>
                <w:color w:val="auto"/>
              </w:rPr>
              <w:t xml:space="preserve"> Pty Ltd</w:t>
            </w:r>
          </w:p>
        </w:tc>
      </w:tr>
      <w:tr w:rsidR="00F6356A" w14:paraId="77C8D6AC" w14:textId="77777777" w:rsidTr="00F635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C8D6AA" w14:textId="77777777" w:rsidR="00D2559D" w:rsidRPr="00996FAF" w:rsidRDefault="007B072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7C8D6AB" w14:textId="77777777" w:rsidR="00D2559D" w:rsidRPr="00996FAF" w:rsidRDefault="007B07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6356A" w14:paraId="77C8D6AF" w14:textId="77777777" w:rsidTr="00F635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C8D6AD" w14:textId="77777777" w:rsidR="00D2559D" w:rsidRPr="00996FAF" w:rsidRDefault="007B072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C8D6AE" w14:textId="77777777" w:rsidR="00D2559D" w:rsidRPr="00996FAF" w:rsidRDefault="007B07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August 2023</w:t>
            </w:r>
          </w:p>
        </w:tc>
      </w:tr>
      <w:tr w:rsidR="00F6356A" w14:paraId="77C8D6B2" w14:textId="77777777" w:rsidTr="00F6356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C8D6B0" w14:textId="77777777" w:rsidR="00D2559D" w:rsidRPr="00996FAF" w:rsidRDefault="007B072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7C8D6B1" w14:textId="61B79FDC" w:rsidR="00D2559D" w:rsidRPr="00996FAF" w:rsidRDefault="004771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F80EE3">
              <w:rPr>
                <w:rFonts w:ascii="Arial" w:hAnsi="Arial" w:cs="Arial"/>
                <w:color w:val="auto"/>
              </w:rPr>
              <w:t>9</w:t>
            </w:r>
            <w:r>
              <w:rPr>
                <w:rFonts w:ascii="Arial" w:hAnsi="Arial" w:cs="Arial"/>
                <w:color w:val="auto"/>
              </w:rPr>
              <w:t xml:space="preserve"> September 2023</w:t>
            </w:r>
          </w:p>
        </w:tc>
      </w:tr>
    </w:tbl>
    <w:bookmarkEnd w:id="0"/>
    <w:p w14:paraId="77C8D6B3" w14:textId="77777777" w:rsidR="00FA0A5B" w:rsidRPr="00996FAF" w:rsidRDefault="007B072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C8D6B4" w14:textId="77777777" w:rsidR="000078F8" w:rsidRPr="00996FAF" w:rsidRDefault="007B0724" w:rsidP="001043A3">
      <w:pPr>
        <w:spacing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7C8D6B5" w14:textId="7D75A713" w:rsidR="000078F8" w:rsidRPr="00996FAF" w:rsidRDefault="007B0724" w:rsidP="0036130C">
      <w:pPr>
        <w:pStyle w:val="NormalArial"/>
      </w:pPr>
      <w:r w:rsidRPr="00996FAF">
        <w:t xml:space="preserve">This performance report for </w:t>
      </w:r>
      <w:r w:rsidRPr="00996FAF">
        <w:rPr>
          <w:color w:val="auto"/>
        </w:rPr>
        <w:t>Chirnside Views (</w:t>
      </w:r>
      <w:r w:rsidRPr="00996FAF">
        <w:rPr>
          <w:b/>
          <w:color w:val="auto"/>
        </w:rPr>
        <w:t>the service</w:t>
      </w:r>
      <w:r w:rsidRPr="00996FAF">
        <w:rPr>
          <w:color w:val="auto"/>
        </w:rPr>
        <w:t xml:space="preserve">) has been prepared </w:t>
      </w:r>
      <w:r w:rsidRPr="004771E0">
        <w:rPr>
          <w:color w:val="auto"/>
        </w:rPr>
        <w:t>by</w:t>
      </w:r>
      <w:r w:rsidR="00CD3E1B" w:rsidRPr="004771E0">
        <w:rPr>
          <w:color w:val="auto"/>
        </w:rPr>
        <w:t xml:space="preserve"> L.</w:t>
      </w:r>
      <w:r w:rsidR="00335A3C" w:rsidRPr="004771E0">
        <w:rPr>
          <w:color w:val="auto"/>
        </w:rPr>
        <w:t xml:space="preserve"> </w:t>
      </w:r>
      <w:r w:rsidR="00CD3E1B" w:rsidRPr="004771E0">
        <w:rPr>
          <w:color w:val="auto"/>
        </w:rPr>
        <w:t>Malone</w:t>
      </w:r>
      <w:r w:rsidRPr="004771E0">
        <w:t>,</w:t>
      </w:r>
      <w:r w:rsidRPr="00996FAF">
        <w:t xml:space="preserve"> delegate of the Aged Care Quality and Safety Commissioner (Commissioner)</w:t>
      </w:r>
      <w:r>
        <w:rPr>
          <w:rStyle w:val="FootnoteReference"/>
        </w:rPr>
        <w:footnoteReference w:id="1"/>
      </w:r>
      <w:r w:rsidRPr="00996FAF">
        <w:t xml:space="preserve">. </w:t>
      </w:r>
    </w:p>
    <w:p w14:paraId="77C8D6B6" w14:textId="77777777" w:rsidR="000078F8" w:rsidRPr="00996FAF" w:rsidRDefault="007B072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C8D6B7" w14:textId="77777777" w:rsidR="000078F8" w:rsidRPr="00996FAF" w:rsidRDefault="007B0724" w:rsidP="0036130C">
      <w:pPr>
        <w:pStyle w:val="NormalArial"/>
      </w:pPr>
      <w:r w:rsidRPr="00996FAF">
        <w:t>The report also specifies any areas in which improvements must be made to ensure the Quality Standards are complied with.</w:t>
      </w:r>
    </w:p>
    <w:p w14:paraId="77C8D6B8" w14:textId="77777777" w:rsidR="00DF37F2" w:rsidRPr="00996FAF" w:rsidRDefault="007B0724" w:rsidP="001043A3">
      <w:pPr>
        <w:pStyle w:val="Heading1"/>
        <w:spacing w:before="240" w:after="120" w:line="22" w:lineRule="atLeast"/>
        <w:rPr>
          <w:rFonts w:ascii="Arial" w:hAnsi="Arial" w:cs="Arial"/>
        </w:rPr>
      </w:pPr>
      <w:r w:rsidRPr="00996FAF">
        <w:rPr>
          <w:rFonts w:ascii="Arial" w:hAnsi="Arial" w:cs="Arial"/>
        </w:rPr>
        <w:t>Material relied on</w:t>
      </w:r>
    </w:p>
    <w:p w14:paraId="77C8D6B9" w14:textId="77777777" w:rsidR="00DF37F2" w:rsidRPr="00996FAF" w:rsidRDefault="007B0724" w:rsidP="0036130C">
      <w:pPr>
        <w:pStyle w:val="NormalArial"/>
      </w:pPr>
      <w:r w:rsidRPr="00996FAF">
        <w:t>The following information has been considered in preparing the performance report:</w:t>
      </w:r>
    </w:p>
    <w:p w14:paraId="77C8D6BA" w14:textId="456862AF" w:rsidR="00DF37F2" w:rsidRPr="00335A3C" w:rsidRDefault="007B0724" w:rsidP="00712752">
      <w:pPr>
        <w:pStyle w:val="ListParagraph"/>
        <w:numPr>
          <w:ilvl w:val="0"/>
          <w:numId w:val="2"/>
        </w:numPr>
        <w:spacing w:line="240" w:lineRule="atLeast"/>
        <w:ind w:left="714" w:hanging="357"/>
        <w:contextualSpacing w:val="0"/>
        <w:rPr>
          <w:rFonts w:ascii="Arial" w:hAnsi="Arial" w:cs="Arial"/>
          <w:color w:val="auto"/>
        </w:rPr>
      </w:pPr>
      <w:r w:rsidRPr="00335A3C">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335A3C">
        <w:rPr>
          <w:rFonts w:ascii="Arial" w:hAnsi="Arial" w:cs="Arial"/>
          <w:color w:val="auto"/>
        </w:rPr>
        <w:t>representatives</w:t>
      </w:r>
      <w:proofErr w:type="gramEnd"/>
      <w:r w:rsidRPr="00335A3C">
        <w:rPr>
          <w:rFonts w:ascii="Arial" w:hAnsi="Arial" w:cs="Arial"/>
          <w:color w:val="auto"/>
        </w:rPr>
        <w:t xml:space="preserve"> and others</w:t>
      </w:r>
      <w:r w:rsidR="00335A3C" w:rsidRPr="00335A3C">
        <w:rPr>
          <w:rFonts w:ascii="Arial" w:hAnsi="Arial" w:cs="Arial"/>
          <w:color w:val="auto"/>
        </w:rPr>
        <w:t>.</w:t>
      </w:r>
    </w:p>
    <w:p w14:paraId="77C8D6BB" w14:textId="17D172A8" w:rsidR="00DF37F2" w:rsidRPr="00335A3C" w:rsidRDefault="007B0724" w:rsidP="00712752">
      <w:pPr>
        <w:pStyle w:val="ListParagraph"/>
        <w:numPr>
          <w:ilvl w:val="0"/>
          <w:numId w:val="2"/>
        </w:numPr>
        <w:spacing w:line="240" w:lineRule="atLeast"/>
        <w:ind w:left="714" w:hanging="357"/>
        <w:contextualSpacing w:val="0"/>
        <w:rPr>
          <w:rFonts w:ascii="Arial" w:hAnsi="Arial" w:cs="Arial"/>
          <w:color w:val="auto"/>
        </w:rPr>
      </w:pPr>
      <w:r w:rsidRPr="00335A3C">
        <w:rPr>
          <w:rFonts w:ascii="Arial" w:hAnsi="Arial" w:cs="Arial"/>
          <w:color w:val="auto"/>
        </w:rPr>
        <w:t xml:space="preserve">the provider’s response to the assessment team’s report received </w:t>
      </w:r>
      <w:r w:rsidR="00335A3C" w:rsidRPr="00335A3C">
        <w:rPr>
          <w:rFonts w:ascii="Arial" w:hAnsi="Arial" w:cs="Arial"/>
          <w:color w:val="auto"/>
        </w:rPr>
        <w:t>6 September 2023.</w:t>
      </w:r>
    </w:p>
    <w:p w14:paraId="77C8D6BE" w14:textId="5FFC6EBA" w:rsidR="003B1763" w:rsidRPr="00335A3C" w:rsidRDefault="007B0724" w:rsidP="008E1713">
      <w:pPr>
        <w:pStyle w:val="ListParagraph"/>
        <w:numPr>
          <w:ilvl w:val="0"/>
          <w:numId w:val="2"/>
        </w:numPr>
        <w:spacing w:line="22" w:lineRule="atLeast"/>
        <w:ind w:left="714" w:hanging="357"/>
        <w:contextualSpacing w:val="0"/>
        <w:rPr>
          <w:rFonts w:ascii="Arial" w:hAnsi="Arial" w:cs="Arial"/>
          <w:color w:val="auto"/>
        </w:rPr>
      </w:pPr>
      <w:r w:rsidRPr="00335A3C">
        <w:rPr>
          <w:rFonts w:ascii="Arial" w:hAnsi="Arial" w:cs="Arial"/>
          <w:color w:val="auto"/>
        </w:rPr>
        <w:br w:type="page"/>
      </w:r>
    </w:p>
    <w:p w14:paraId="77C8D6BF" w14:textId="77777777" w:rsidR="00FC045E" w:rsidRPr="00996FAF" w:rsidRDefault="007B072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6356A" w14:paraId="77C8D6C8" w14:textId="77777777" w:rsidTr="00F635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C8D6C6" w14:textId="77777777" w:rsidR="00FC045E" w:rsidRPr="00996FAF" w:rsidRDefault="007B0724" w:rsidP="009767BC">
            <w:pPr>
              <w:keepNext/>
              <w:spacing w:before="0" w:line="22" w:lineRule="atLeast"/>
              <w:rPr>
                <w:rFonts w:ascii="Arial" w:hAnsi="Arial" w:cs="Arial"/>
              </w:rPr>
            </w:pPr>
            <w:r w:rsidRPr="00996FAF">
              <w:rPr>
                <w:rFonts w:ascii="Arial" w:hAnsi="Arial" w:cs="Arial"/>
              </w:rPr>
              <w:t xml:space="preserve">Standard 3 </w:t>
            </w:r>
            <w:r w:rsidRPr="00AA3141">
              <w:rPr>
                <w:rFonts w:ascii="Arial" w:hAnsi="Arial" w:cs="Arial"/>
                <w:b w:val="0"/>
                <w:bCs/>
              </w:rPr>
              <w:t>Personal care and clinical care</w:t>
            </w:r>
          </w:p>
        </w:tc>
        <w:tc>
          <w:tcPr>
            <w:tcW w:w="1583" w:type="pct"/>
            <w:shd w:val="clear" w:color="auto" w:fill="auto"/>
          </w:tcPr>
          <w:p w14:paraId="77C8D6C7" w14:textId="03CD442C" w:rsidR="00FC045E" w:rsidRPr="00996FAF" w:rsidRDefault="00C305A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3141" w:rsidRPr="00AA3141">
                  <w:rPr>
                    <w:rFonts w:ascii="Arial" w:hAnsi="Arial" w:cs="Arial"/>
                    <w:bCs/>
                  </w:rPr>
                  <w:t>Not applicable as not all requirements have been assessed</w:t>
                </w:r>
              </w:sdtContent>
            </w:sdt>
            <w:r w:rsidR="007B0724" w:rsidRPr="00996FAF">
              <w:rPr>
                <w:rFonts w:ascii="Arial" w:hAnsi="Arial" w:cs="Arial"/>
              </w:rPr>
              <w:t xml:space="preserve"> </w:t>
            </w:r>
          </w:p>
        </w:tc>
      </w:tr>
      <w:tr w:rsidR="00F6356A" w14:paraId="77C8D6CB" w14:textId="77777777" w:rsidTr="00F635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C8D6C9" w14:textId="77777777" w:rsidR="00FC045E" w:rsidRPr="00996FAF" w:rsidRDefault="007B072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7C8D6CA" w14:textId="0FFA968E" w:rsidR="00FC045E" w:rsidRPr="00996FAF" w:rsidRDefault="00C305A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3141">
                  <w:rPr>
                    <w:rFonts w:ascii="Arial" w:hAnsi="Arial" w:cs="Arial"/>
                    <w:b/>
                  </w:rPr>
                  <w:t>Not applicable as not all requirements have been assessed</w:t>
                </w:r>
              </w:sdtContent>
            </w:sdt>
            <w:r w:rsidR="007B0724" w:rsidRPr="00996FAF">
              <w:rPr>
                <w:rFonts w:ascii="Arial" w:hAnsi="Arial" w:cs="Arial"/>
                <w:b/>
              </w:rPr>
              <w:t xml:space="preserve"> </w:t>
            </w:r>
          </w:p>
        </w:tc>
      </w:tr>
      <w:tr w:rsidR="00F6356A" w14:paraId="77C8D6D4" w14:textId="77777777" w:rsidTr="00F635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C8D6D2" w14:textId="77777777" w:rsidR="00FC045E" w:rsidRPr="00996FAF" w:rsidRDefault="007B072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7C8D6D3" w14:textId="76E53AF7" w:rsidR="00FC045E" w:rsidRPr="00996FAF" w:rsidRDefault="00C305A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3141">
                  <w:rPr>
                    <w:rFonts w:ascii="Arial" w:hAnsi="Arial" w:cs="Arial"/>
                    <w:b/>
                  </w:rPr>
                  <w:t>Not applicable as not all requirements have been assessed</w:t>
                </w:r>
              </w:sdtContent>
            </w:sdt>
            <w:r w:rsidR="007B0724" w:rsidRPr="00996FAF">
              <w:rPr>
                <w:rFonts w:ascii="Arial" w:hAnsi="Arial" w:cs="Arial"/>
                <w:b/>
              </w:rPr>
              <w:t xml:space="preserve"> </w:t>
            </w:r>
          </w:p>
        </w:tc>
      </w:tr>
    </w:tbl>
    <w:p w14:paraId="77C8D6D8" w14:textId="77777777" w:rsidR="00FC045E" w:rsidRPr="00996FAF" w:rsidRDefault="007B0724" w:rsidP="001043A3">
      <w:pPr>
        <w:spacing w:before="240" w:line="22" w:lineRule="atLeast"/>
        <w:rPr>
          <w:rFonts w:ascii="Arial" w:hAnsi="Arial" w:cs="Arial"/>
        </w:rPr>
      </w:pPr>
      <w:r w:rsidRPr="00996FAF">
        <w:rPr>
          <w:rFonts w:ascii="Arial" w:hAnsi="Arial" w:cs="Arial"/>
        </w:rPr>
        <w:t>A detailed assessment is provided later in this report for each assessed Standard.</w:t>
      </w:r>
    </w:p>
    <w:p w14:paraId="77C8D6D9" w14:textId="77777777" w:rsidR="00FC045E" w:rsidRPr="00996FAF" w:rsidRDefault="007B0724" w:rsidP="001043A3">
      <w:pPr>
        <w:pStyle w:val="Heading1"/>
        <w:spacing w:before="0" w:after="120" w:line="22" w:lineRule="atLeast"/>
        <w:rPr>
          <w:rFonts w:ascii="Arial" w:hAnsi="Arial" w:cs="Arial"/>
        </w:rPr>
      </w:pPr>
      <w:r w:rsidRPr="00996FAF">
        <w:rPr>
          <w:rFonts w:ascii="Arial" w:hAnsi="Arial" w:cs="Arial"/>
        </w:rPr>
        <w:t>Areas for improvement</w:t>
      </w:r>
    </w:p>
    <w:p w14:paraId="77C8D6DB" w14:textId="77777777" w:rsidR="00FC045E" w:rsidRPr="00996FAF" w:rsidRDefault="007B072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7C8D6E0" w14:textId="531416AE" w:rsidR="00FC045E" w:rsidRPr="00996FAF" w:rsidRDefault="007B0724" w:rsidP="0036130C">
      <w:pPr>
        <w:pStyle w:val="NormalArial"/>
      </w:pPr>
      <w:r w:rsidRPr="00996FAF">
        <w:br w:type="page"/>
      </w:r>
    </w:p>
    <w:p w14:paraId="77C8D71F" w14:textId="77777777" w:rsidR="00FC045E" w:rsidRPr="00996FAF" w:rsidRDefault="007B072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6356A" w14:paraId="77C8D722" w14:textId="77777777" w:rsidTr="00AA3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7C8D720" w14:textId="77777777" w:rsidR="00FC045E" w:rsidRPr="00996FAF" w:rsidRDefault="007B072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7C8D721" w14:textId="77777777" w:rsidR="00FC045E" w:rsidRPr="00996FAF" w:rsidRDefault="00C305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356A" w14:paraId="77C8D729" w14:textId="77777777" w:rsidTr="00F63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C8D723" w14:textId="77777777" w:rsidR="00FC045E" w:rsidRPr="00996FAF" w:rsidRDefault="007B072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7C8D724" w14:textId="77777777" w:rsidR="00FC045E" w:rsidRPr="00996FAF" w:rsidRDefault="007B07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C8D725" w14:textId="77777777" w:rsidR="00FC045E" w:rsidRPr="00996FAF" w:rsidRDefault="007B072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C8D726" w14:textId="77777777" w:rsidR="00FC045E" w:rsidRPr="00996FAF" w:rsidRDefault="007B072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C8D727" w14:textId="77777777" w:rsidR="00FC045E" w:rsidRPr="00996FAF" w:rsidRDefault="007B072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7C8D728" w14:textId="252FAA65" w:rsidR="00FC045E" w:rsidRPr="00996FAF" w:rsidRDefault="00C305A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E0E7E">
                  <w:rPr>
                    <w:rFonts w:ascii="Arial" w:hAnsi="Arial" w:cs="Arial"/>
                    <w:color w:val="auto"/>
                  </w:rPr>
                  <w:t>Compliant</w:t>
                </w:r>
              </w:sdtContent>
            </w:sdt>
            <w:r w:rsidR="007B0724" w:rsidRPr="00996FAF">
              <w:rPr>
                <w:rFonts w:ascii="Arial" w:hAnsi="Arial" w:cs="Arial"/>
                <w:color w:val="0000FF"/>
              </w:rPr>
              <w:t xml:space="preserve"> </w:t>
            </w:r>
          </w:p>
        </w:tc>
      </w:tr>
    </w:tbl>
    <w:p w14:paraId="77C8D744" w14:textId="77777777" w:rsidR="00D87E7C" w:rsidRDefault="007B0724" w:rsidP="00D87E7C">
      <w:pPr>
        <w:pStyle w:val="Heading20"/>
      </w:pPr>
      <w:r w:rsidRPr="00996FAF">
        <w:t>Findings</w:t>
      </w:r>
    </w:p>
    <w:p w14:paraId="64CA202D" w14:textId="691DAE11" w:rsidR="00656FFB" w:rsidRDefault="00656FFB" w:rsidP="00E06C36">
      <w:pPr>
        <w:pStyle w:val="NormalArial"/>
      </w:pPr>
      <w:r>
        <w:t>The Assessment Contact – Site report 16 August 2023 provides evidence of p</w:t>
      </w:r>
      <w:r w:rsidR="00E06C36">
        <w:t xml:space="preserve">ositive feedback from consumers and representatives about </w:t>
      </w:r>
      <w:r>
        <w:t xml:space="preserve">their personal or clinical </w:t>
      </w:r>
      <w:r w:rsidR="00E06C36">
        <w:t>care</w:t>
      </w:r>
      <w:r>
        <w:t>,</w:t>
      </w:r>
      <w:r w:rsidR="00E06C36">
        <w:t xml:space="preserve"> and how </w:t>
      </w:r>
      <w:r>
        <w:t>the care delivered</w:t>
      </w:r>
      <w:r w:rsidR="00E06C36">
        <w:t xml:space="preserve"> supports wellbeing.</w:t>
      </w:r>
      <w:r>
        <w:t xml:space="preserve"> Staff were able to describe principles of best practice and </w:t>
      </w:r>
      <w:r w:rsidR="004771E0">
        <w:t>what care is safe and effective for individual consumers</w:t>
      </w:r>
      <w:r>
        <w:t xml:space="preserve">. </w:t>
      </w:r>
    </w:p>
    <w:p w14:paraId="5D5E62F2" w14:textId="0E902958" w:rsidR="00957E2F" w:rsidRDefault="00656FFB" w:rsidP="00112C0D">
      <w:pPr>
        <w:pStyle w:val="NormalArial"/>
      </w:pPr>
      <w:r>
        <w:t>Evidence related to the use of restrictive practices demonstrate</w:t>
      </w:r>
      <w:r w:rsidR="00E345A3">
        <w:t>d</w:t>
      </w:r>
      <w:r>
        <w:t xml:space="preserve"> effective processes of informed consent, individualised behavioural assessment and support plans, regular review of effectiveness </w:t>
      </w:r>
      <w:r w:rsidR="004771E0">
        <w:t xml:space="preserve">of the restrictive practice, </w:t>
      </w:r>
      <w:r>
        <w:t>and involvement of other medical and specialist providers. The Assessment Team found</w:t>
      </w:r>
      <w:r w:rsidR="00112C0D">
        <w:t xml:space="preserve"> </w:t>
      </w:r>
      <w:r>
        <w:t>pain management in line with best practice and the service demonstrated the use of v</w:t>
      </w:r>
      <w:r w:rsidR="00112C0D">
        <w:t>alidated assessment</w:t>
      </w:r>
      <w:r>
        <w:t xml:space="preserve"> tools</w:t>
      </w:r>
      <w:r w:rsidR="00112C0D">
        <w:t>, pharm</w:t>
      </w:r>
      <w:r>
        <w:t>acological</w:t>
      </w:r>
      <w:r w:rsidR="00112C0D">
        <w:t xml:space="preserve"> and non-pharm</w:t>
      </w:r>
      <w:r>
        <w:t>acological</w:t>
      </w:r>
      <w:r w:rsidR="00112C0D">
        <w:t xml:space="preserve"> </w:t>
      </w:r>
      <w:r>
        <w:t>strategies and</w:t>
      </w:r>
      <w:r w:rsidR="00112C0D">
        <w:t xml:space="preserve"> monitoring of effectiveness</w:t>
      </w:r>
      <w:r>
        <w:t>.</w:t>
      </w:r>
      <w:r w:rsidR="00112C0D">
        <w:t xml:space="preserve"> </w:t>
      </w:r>
      <w:r w:rsidR="00957E2F">
        <w:t>A review of care files found</w:t>
      </w:r>
      <w:r w:rsidR="00112C0D">
        <w:t xml:space="preserve"> </w:t>
      </w:r>
      <w:r w:rsidR="00762B39">
        <w:t xml:space="preserve">evidence of comprehensive wound assessment and care in line with </w:t>
      </w:r>
      <w:r w:rsidR="00957E2F">
        <w:t xml:space="preserve">documented </w:t>
      </w:r>
      <w:r w:rsidR="00762B39">
        <w:t xml:space="preserve">wound </w:t>
      </w:r>
      <w:r w:rsidR="00957E2F">
        <w:t xml:space="preserve">care </w:t>
      </w:r>
      <w:r w:rsidR="00762B39">
        <w:t>plan</w:t>
      </w:r>
      <w:r w:rsidR="00957E2F">
        <w:t>s</w:t>
      </w:r>
      <w:r w:rsidR="00762B39">
        <w:t xml:space="preserve">. The Assessment Team </w:t>
      </w:r>
      <w:r w:rsidR="00957E2F">
        <w:t xml:space="preserve">found care </w:t>
      </w:r>
      <w:r w:rsidR="00762B39">
        <w:t xml:space="preserve">optimises wellbeing noting </w:t>
      </w:r>
      <w:r w:rsidR="00957E2F">
        <w:t xml:space="preserve">evidence of </w:t>
      </w:r>
      <w:r w:rsidR="00762B39">
        <w:t>regular wound reviews, and</w:t>
      </w:r>
      <w:r w:rsidR="00957E2F">
        <w:t xml:space="preserve"> wound</w:t>
      </w:r>
      <w:r w:rsidR="00762B39">
        <w:t xml:space="preserve"> healing. S</w:t>
      </w:r>
      <w:r w:rsidR="00112C0D">
        <w:t>taff</w:t>
      </w:r>
      <w:r w:rsidR="00762B39">
        <w:t xml:space="preserve"> </w:t>
      </w:r>
      <w:r w:rsidR="00957E2F">
        <w:t>described how they consider</w:t>
      </w:r>
      <w:r w:rsidR="00762B39">
        <w:t xml:space="preserve"> </w:t>
      </w:r>
      <w:r w:rsidR="00957E2F">
        <w:t xml:space="preserve">wound </w:t>
      </w:r>
      <w:r w:rsidR="00762B39">
        <w:t>pain and</w:t>
      </w:r>
      <w:r w:rsidR="00112C0D">
        <w:t xml:space="preserve"> skin integrity </w:t>
      </w:r>
      <w:r w:rsidR="00762B39">
        <w:t xml:space="preserve">assessment when attending to </w:t>
      </w:r>
      <w:r w:rsidR="00957E2F">
        <w:t>clinical</w:t>
      </w:r>
      <w:r w:rsidR="00762B39">
        <w:t xml:space="preserve"> care and </w:t>
      </w:r>
      <w:r w:rsidR="00957E2F">
        <w:t xml:space="preserve">personal care. </w:t>
      </w:r>
    </w:p>
    <w:p w14:paraId="77C8D745" w14:textId="5299C964" w:rsidR="002B0C90" w:rsidRPr="00262C0B" w:rsidRDefault="00957E2F" w:rsidP="0036130C">
      <w:pPr>
        <w:pStyle w:val="NormalArial"/>
      </w:pPr>
      <w:r>
        <w:t xml:space="preserve">I have considered the evidence </w:t>
      </w:r>
      <w:r w:rsidR="00F80EE3">
        <w:t xml:space="preserve">as summarised above </w:t>
      </w:r>
      <w:r>
        <w:t xml:space="preserve">and find Requirement </w:t>
      </w:r>
      <w:r w:rsidR="009A62CA">
        <w:t>3(3)</w:t>
      </w:r>
      <w:proofErr w:type="gramStart"/>
      <w:r w:rsidR="009A62CA">
        <w:t>a Compliant</w:t>
      </w:r>
      <w:proofErr w:type="gramEnd"/>
      <w:r>
        <w:t xml:space="preserve">. </w:t>
      </w:r>
      <w:r w:rsidR="007B0724">
        <w:br w:type="page"/>
      </w:r>
    </w:p>
    <w:p w14:paraId="77C8D746" w14:textId="77777777" w:rsidR="00FC045E" w:rsidRPr="00996FAF" w:rsidRDefault="007B072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6356A" w14:paraId="77C8D749" w14:textId="77777777" w:rsidTr="00AA3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7C8D747" w14:textId="77777777" w:rsidR="00FC045E" w:rsidRPr="00996FAF" w:rsidRDefault="007B072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7C8D748" w14:textId="77777777" w:rsidR="00FC045E" w:rsidRPr="00996FAF" w:rsidRDefault="00C305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356A" w14:paraId="77C8D74D" w14:textId="77777777" w:rsidTr="00F63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C8D74A" w14:textId="77777777" w:rsidR="00FC045E" w:rsidRPr="00996FAF" w:rsidRDefault="007B0724"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7C8D74B" w14:textId="77777777" w:rsidR="00FC045E" w:rsidRPr="00996FAF" w:rsidRDefault="007B07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7C8D74C" w14:textId="521EA9E3" w:rsidR="00FC045E" w:rsidRPr="00996FAF" w:rsidRDefault="00C305A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E0E7E">
                  <w:rPr>
                    <w:rFonts w:ascii="Arial" w:hAnsi="Arial" w:cs="Arial"/>
                    <w:color w:val="auto"/>
                  </w:rPr>
                  <w:t>Compliant</w:t>
                </w:r>
              </w:sdtContent>
            </w:sdt>
            <w:r w:rsidR="007B0724" w:rsidRPr="00996FAF">
              <w:rPr>
                <w:rFonts w:ascii="Arial" w:hAnsi="Arial" w:cs="Arial"/>
                <w:color w:val="0000FF"/>
              </w:rPr>
              <w:t xml:space="preserve"> </w:t>
            </w:r>
          </w:p>
        </w:tc>
      </w:tr>
    </w:tbl>
    <w:p w14:paraId="77C8D769" w14:textId="77777777" w:rsidR="00D87E7C" w:rsidRDefault="007B0724" w:rsidP="00D87E7C">
      <w:pPr>
        <w:pStyle w:val="Heading20"/>
      </w:pPr>
      <w:r w:rsidRPr="00996FAF">
        <w:t>Findings</w:t>
      </w:r>
    </w:p>
    <w:p w14:paraId="2920583E" w14:textId="40E8C0DC" w:rsidR="00112C0D" w:rsidRDefault="00957E2F" w:rsidP="0036130C">
      <w:pPr>
        <w:pStyle w:val="NormalArial"/>
      </w:pPr>
      <w:r>
        <w:t>The Assessment Contact -</w:t>
      </w:r>
      <w:r w:rsidR="00DD4E78">
        <w:t xml:space="preserve"> </w:t>
      </w:r>
      <w:r>
        <w:t>Site report contains p</w:t>
      </w:r>
      <w:r w:rsidR="00112C0D">
        <w:t xml:space="preserve">ositive feedback </w:t>
      </w:r>
      <w:r>
        <w:t xml:space="preserve">from consumers and representatives about the </w:t>
      </w:r>
      <w:r w:rsidR="00112C0D">
        <w:t xml:space="preserve">supports </w:t>
      </w:r>
      <w:r>
        <w:t>consumers</w:t>
      </w:r>
      <w:r w:rsidR="00112C0D">
        <w:t xml:space="preserve"> receive </w:t>
      </w:r>
      <w:r>
        <w:t>to participate in</w:t>
      </w:r>
      <w:r w:rsidR="00112C0D">
        <w:t xml:space="preserve"> daily activities and activities of </w:t>
      </w:r>
      <w:r w:rsidR="00112C0D" w:rsidRPr="0071492B">
        <w:t>enjoyment.</w:t>
      </w:r>
      <w:r w:rsidRPr="0071492B">
        <w:t xml:space="preserve"> </w:t>
      </w:r>
      <w:r w:rsidR="0071492B">
        <w:t>C</w:t>
      </w:r>
      <w:r w:rsidR="00112C0D">
        <w:t xml:space="preserve">are planning documentation provides </w:t>
      </w:r>
      <w:r w:rsidR="0071492B">
        <w:t>individualised</w:t>
      </w:r>
      <w:r w:rsidR="00112C0D">
        <w:t xml:space="preserve"> information to support</w:t>
      </w:r>
      <w:r w:rsidR="0071492B">
        <w:t xml:space="preserve"> consumer’s</w:t>
      </w:r>
      <w:r w:rsidR="00112C0D">
        <w:t xml:space="preserve"> need</w:t>
      </w:r>
      <w:r w:rsidR="00E345A3">
        <w:t>s</w:t>
      </w:r>
      <w:r w:rsidR="0071492B">
        <w:t>,</w:t>
      </w:r>
      <w:r w:rsidR="00112C0D">
        <w:t xml:space="preserve"> </w:t>
      </w:r>
      <w:proofErr w:type="gramStart"/>
      <w:r w:rsidR="00112C0D">
        <w:t>goals</w:t>
      </w:r>
      <w:proofErr w:type="gramEnd"/>
      <w:r w:rsidR="00112C0D">
        <w:t xml:space="preserve"> and preferences</w:t>
      </w:r>
      <w:r w:rsidR="00374B5B">
        <w:t>. Staff described how they mo</w:t>
      </w:r>
      <w:r w:rsidR="00112C0D">
        <w:t xml:space="preserve">nitor </w:t>
      </w:r>
      <w:r w:rsidR="00374B5B">
        <w:t xml:space="preserve">consumer </w:t>
      </w:r>
      <w:r w:rsidR="00112C0D">
        <w:t>participation and enjoyment</w:t>
      </w:r>
      <w:r w:rsidR="00374B5B">
        <w:t xml:space="preserve">, </w:t>
      </w:r>
      <w:r w:rsidR="004771E0">
        <w:t xml:space="preserve">use consumer feedback to </w:t>
      </w:r>
      <w:r w:rsidR="00374B5B">
        <w:t>plan the activity schedule</w:t>
      </w:r>
      <w:r w:rsidR="00B64627">
        <w:t xml:space="preserve">, and how they support consumers with different needs to participate in activities of choice. The Assessment Team observed consumers receiving safe and effective support from staff. </w:t>
      </w:r>
    </w:p>
    <w:p w14:paraId="3F0C2DAA" w14:textId="58C9B5EC" w:rsidR="00624FA1" w:rsidRDefault="00B64627" w:rsidP="0036130C">
      <w:pPr>
        <w:pStyle w:val="NormalArial"/>
      </w:pPr>
      <w:r>
        <w:t xml:space="preserve">I have considered the evidence </w:t>
      </w:r>
      <w:r w:rsidR="00F80EE3">
        <w:t xml:space="preserve">as summarised above </w:t>
      </w:r>
      <w:r>
        <w:t xml:space="preserve">and find Requirement </w:t>
      </w:r>
      <w:r w:rsidR="009A62CA">
        <w:t>4(3)</w:t>
      </w:r>
      <w:proofErr w:type="gramStart"/>
      <w:r w:rsidR="009A62CA">
        <w:t xml:space="preserve">a </w:t>
      </w:r>
      <w:r>
        <w:t>Compliant</w:t>
      </w:r>
      <w:proofErr w:type="gramEnd"/>
      <w:r>
        <w:t xml:space="preserve">. </w:t>
      </w:r>
    </w:p>
    <w:p w14:paraId="77C8D76A" w14:textId="13313177" w:rsidR="002B0C90" w:rsidRPr="00262C0B" w:rsidRDefault="007B0724" w:rsidP="0036130C">
      <w:pPr>
        <w:pStyle w:val="NormalArial"/>
      </w:pPr>
      <w:r>
        <w:br w:type="page"/>
      </w:r>
    </w:p>
    <w:p w14:paraId="77C8D795" w14:textId="77777777" w:rsidR="00FC045E" w:rsidRPr="00996FAF" w:rsidRDefault="007B072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6356A" w14:paraId="77C8D798" w14:textId="77777777" w:rsidTr="00AA3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7C8D796" w14:textId="77777777" w:rsidR="00FC045E" w:rsidRPr="00996FAF" w:rsidRDefault="007B072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7C8D797" w14:textId="77777777" w:rsidR="00FC045E" w:rsidRPr="00996FAF" w:rsidRDefault="00C305A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6356A" w14:paraId="77C8D79C" w14:textId="77777777" w:rsidTr="00F6356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C8D799" w14:textId="77777777" w:rsidR="00FC045E" w:rsidRPr="00996FAF" w:rsidRDefault="007B072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7C8D79A" w14:textId="77777777" w:rsidR="00FC045E" w:rsidRPr="00996FAF" w:rsidRDefault="007B07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7C8D79B" w14:textId="614C9232" w:rsidR="00FC045E" w:rsidRPr="00996FAF" w:rsidRDefault="00C305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E0E7E">
                  <w:rPr>
                    <w:rFonts w:ascii="Arial" w:hAnsi="Arial" w:cs="Arial"/>
                    <w:color w:val="auto"/>
                  </w:rPr>
                  <w:t>Compliant</w:t>
                </w:r>
              </w:sdtContent>
            </w:sdt>
            <w:r w:rsidR="007B0724" w:rsidRPr="00996FAF">
              <w:rPr>
                <w:rFonts w:ascii="Arial" w:hAnsi="Arial" w:cs="Arial"/>
                <w:color w:val="0000FF"/>
              </w:rPr>
              <w:t xml:space="preserve"> </w:t>
            </w:r>
          </w:p>
        </w:tc>
      </w:tr>
    </w:tbl>
    <w:p w14:paraId="77C8D7AD" w14:textId="77777777" w:rsidR="002B0C90" w:rsidRDefault="007B0724" w:rsidP="002B0C90">
      <w:pPr>
        <w:pStyle w:val="Heading20"/>
      </w:pPr>
      <w:r>
        <w:t>Findings</w:t>
      </w:r>
    </w:p>
    <w:p w14:paraId="388F66CD" w14:textId="3C3B985B" w:rsidR="00C76811" w:rsidRDefault="00DD4E78" w:rsidP="0036130C">
      <w:pPr>
        <w:pStyle w:val="NormalArial"/>
      </w:pPr>
      <w:r>
        <w:t>The Assessment Contact – Site report contains c</w:t>
      </w:r>
      <w:r w:rsidR="00120B08">
        <w:t>onsumer and rep</w:t>
      </w:r>
      <w:r>
        <w:t>resentative</w:t>
      </w:r>
      <w:r w:rsidR="00120B08">
        <w:t xml:space="preserve"> feedback that staffing is adequate</w:t>
      </w:r>
      <w:r>
        <w:t>,</w:t>
      </w:r>
      <w:r w:rsidR="00120B08">
        <w:t xml:space="preserve"> and consumer</w:t>
      </w:r>
      <w:r>
        <w:t>’s</w:t>
      </w:r>
      <w:r w:rsidR="00120B08">
        <w:t xml:space="preserve"> needs are attended to</w:t>
      </w:r>
      <w:r w:rsidR="004F7CB7">
        <w:t xml:space="preserve"> promptly</w:t>
      </w:r>
      <w:r>
        <w:t xml:space="preserve">. </w:t>
      </w:r>
      <w:r w:rsidR="00BE59D4">
        <w:t xml:space="preserve">Evidence demonstrates effective systems of workforce planning and deployment, and that staff number and mix enables safe and quality care. </w:t>
      </w:r>
      <w:r w:rsidR="00D32372">
        <w:t xml:space="preserve">Management described how workforce is planned </w:t>
      </w:r>
      <w:r w:rsidR="00BE59D4">
        <w:t>considering the skill mix of staff, staff to consumer ratios and</w:t>
      </w:r>
      <w:r w:rsidR="007772F3">
        <w:t xml:space="preserve"> 24-hour nursing cover</w:t>
      </w:r>
      <w:r w:rsidR="00BE59D4">
        <w:t>. The Assessment Team reviewed documentation which provided evidence of regular review of workforce planning</w:t>
      </w:r>
      <w:r w:rsidR="001D0874">
        <w:t xml:space="preserve"> and</w:t>
      </w:r>
      <w:r w:rsidR="007772F3">
        <w:t xml:space="preserve"> that workforce is discussed at </w:t>
      </w:r>
      <w:r w:rsidR="00BE59D4">
        <w:t>consumer and representative meetin</w:t>
      </w:r>
      <w:r w:rsidR="00C76811">
        <w:t>gs</w:t>
      </w:r>
      <w:r w:rsidR="00E345A3">
        <w:t>,</w:t>
      </w:r>
      <w:r w:rsidR="007772F3">
        <w:t xml:space="preserve"> and consumer feedback is utilised in planning</w:t>
      </w:r>
      <w:r w:rsidR="00C76811">
        <w:t xml:space="preserve">. </w:t>
      </w:r>
      <w:r w:rsidR="00711479">
        <w:t xml:space="preserve">At the time of Assessment Contact, the </w:t>
      </w:r>
      <w:r w:rsidR="009A62CA">
        <w:t xml:space="preserve">utilisation of call bell data and reporting was under review. </w:t>
      </w:r>
    </w:p>
    <w:p w14:paraId="469A7E22" w14:textId="55E3EF95" w:rsidR="00711479" w:rsidRDefault="00711479" w:rsidP="0036130C">
      <w:pPr>
        <w:pStyle w:val="NormalArial"/>
      </w:pPr>
      <w:r>
        <w:t xml:space="preserve">The approved provider has submitted a response dated </w:t>
      </w:r>
      <w:r w:rsidR="009A62CA">
        <w:t xml:space="preserve">6 September 2023 </w:t>
      </w:r>
      <w:r>
        <w:t>which provides evidence of improvements to call bell response time monitoring and analysis</w:t>
      </w:r>
      <w:r w:rsidR="009A62CA">
        <w:t>,</w:t>
      </w:r>
      <w:r>
        <w:t xml:space="preserve"> and explanation of how this information is used in workforce planning. The approved provider </w:t>
      </w:r>
      <w:r w:rsidR="009A62CA">
        <w:t xml:space="preserve">has </w:t>
      </w:r>
      <w:r>
        <w:t xml:space="preserve">submitted </w:t>
      </w:r>
      <w:r w:rsidR="009A62CA">
        <w:t xml:space="preserve">further </w:t>
      </w:r>
      <w:r>
        <w:t xml:space="preserve">evidence of actions </w:t>
      </w:r>
      <w:r w:rsidR="009A62CA">
        <w:t>under</w:t>
      </w:r>
      <w:r>
        <w:t xml:space="preserve">taken to ensure </w:t>
      </w:r>
      <w:r w:rsidR="00F16EAA">
        <w:t>that</w:t>
      </w:r>
      <w:r w:rsidR="009A62CA">
        <w:t xml:space="preserve"> </w:t>
      </w:r>
      <w:r>
        <w:t xml:space="preserve">equipment </w:t>
      </w:r>
      <w:r w:rsidR="00F16EAA">
        <w:t xml:space="preserve">such as sensor mats </w:t>
      </w:r>
      <w:r>
        <w:t>related to the call bell system</w:t>
      </w:r>
      <w:r w:rsidR="00F16EAA">
        <w:t>, are safe and functioning for consumers.</w:t>
      </w:r>
      <w:r w:rsidR="009A62CA">
        <w:t xml:space="preserve"> </w:t>
      </w:r>
    </w:p>
    <w:p w14:paraId="7A92A181" w14:textId="167CF77A" w:rsidR="00EE0E7E" w:rsidRPr="00262C0B" w:rsidRDefault="00711479" w:rsidP="00120B08">
      <w:pPr>
        <w:pStyle w:val="NormalArial"/>
      </w:pPr>
      <w:r>
        <w:t xml:space="preserve">I have considered </w:t>
      </w:r>
      <w:r w:rsidR="009A62CA">
        <w:t xml:space="preserve">the evidence </w:t>
      </w:r>
      <w:r w:rsidR="00F80EE3">
        <w:t xml:space="preserve">as summarised above </w:t>
      </w:r>
      <w:r w:rsidR="009A62CA">
        <w:t>and find Requirement 7(3)a Complaint.</w:t>
      </w:r>
    </w:p>
    <w:sectPr w:rsidR="00EE0E7E"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8D7E2" w14:textId="77777777" w:rsidR="00937FDC" w:rsidRDefault="007B0724">
      <w:pPr>
        <w:spacing w:after="0"/>
      </w:pPr>
      <w:r>
        <w:separator/>
      </w:r>
    </w:p>
  </w:endnote>
  <w:endnote w:type="continuationSeparator" w:id="0">
    <w:p w14:paraId="77C8D7E4" w14:textId="77777777" w:rsidR="00937FDC" w:rsidRDefault="007B07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8D7DB" w14:textId="77777777" w:rsidR="00DF37F2" w:rsidRPr="00DF37F2" w:rsidRDefault="007B0724" w:rsidP="00DF37F2">
    <w:pPr>
      <w:pStyle w:val="FooterArial9"/>
      <w:rPr>
        <w:rStyle w:val="FooterBold"/>
        <w:rFonts w:ascii="Arial" w:hAnsi="Arial"/>
        <w:b w:val="0"/>
      </w:rPr>
    </w:pPr>
    <w:r w:rsidRPr="00DF37F2">
      <w:rPr>
        <w:rStyle w:val="FooterBold"/>
        <w:rFonts w:ascii="Arial" w:hAnsi="Arial"/>
        <w:b w:val="0"/>
      </w:rPr>
      <w:t>Name of service: Chirnside Views</w:t>
    </w:r>
    <w:r w:rsidRPr="00DF37F2">
      <w:rPr>
        <w:rStyle w:val="FooterBold"/>
        <w:rFonts w:ascii="Arial" w:hAnsi="Arial"/>
        <w:b w:val="0"/>
      </w:rPr>
      <w:tab/>
      <w:t xml:space="preserve">RPT-ACC-0122 v3.0 </w:t>
    </w:r>
  </w:p>
  <w:p w14:paraId="77C8D7DC" w14:textId="77777777" w:rsidR="00DF37F2" w:rsidRPr="00DF37F2" w:rsidRDefault="007B0724" w:rsidP="00DF37F2">
    <w:pPr>
      <w:pStyle w:val="FooterArial9"/>
      <w:rPr>
        <w:rStyle w:val="FooterBold"/>
        <w:rFonts w:ascii="Arial" w:hAnsi="Arial"/>
        <w:b w:val="0"/>
      </w:rPr>
    </w:pPr>
    <w:r w:rsidRPr="00DF37F2">
      <w:rPr>
        <w:rStyle w:val="FooterBold"/>
        <w:rFonts w:ascii="Arial" w:hAnsi="Arial"/>
        <w:b w:val="0"/>
      </w:rPr>
      <w:t>Commission ID: 8230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7C8D7DD" w14:textId="77777777" w:rsidR="00DF37F2" w:rsidRPr="00DF37F2" w:rsidRDefault="007B072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8D7DF" w14:textId="77777777" w:rsidR="00E2364A" w:rsidRDefault="00C305A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8D7D8" w14:textId="77777777" w:rsidR="00D3157C" w:rsidRDefault="007B0724" w:rsidP="00D71F88">
      <w:pPr>
        <w:spacing w:after="0"/>
      </w:pPr>
      <w:r>
        <w:separator/>
      </w:r>
    </w:p>
  </w:footnote>
  <w:footnote w:type="continuationSeparator" w:id="0">
    <w:p w14:paraId="77C8D7D9" w14:textId="77777777" w:rsidR="00D3157C" w:rsidRDefault="007B0724" w:rsidP="00D71F88">
      <w:pPr>
        <w:spacing w:after="0"/>
      </w:pPr>
      <w:r>
        <w:continuationSeparator/>
      </w:r>
    </w:p>
  </w:footnote>
  <w:footnote w:id="1">
    <w:p w14:paraId="77C8D7E4" w14:textId="4C1D824A" w:rsidR="000078F8" w:rsidRDefault="007B072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35A3C">
        <w:rPr>
          <w:rFonts w:ascii="Arial" w:hAnsi="Arial" w:cs="Arial"/>
          <w:color w:val="auto"/>
          <w:sz w:val="20"/>
          <w:szCs w:val="20"/>
        </w:rPr>
        <w:t>section 68A</w:t>
      </w:r>
      <w:r w:rsidR="00335A3C" w:rsidRPr="00335A3C">
        <w:rPr>
          <w:rFonts w:ascii="Arial" w:hAnsi="Arial" w:cs="Arial"/>
          <w:color w:val="auto"/>
          <w:sz w:val="20"/>
          <w:szCs w:val="20"/>
        </w:rPr>
        <w:t xml:space="preserve"> </w:t>
      </w:r>
      <w:r w:rsidRPr="00335A3C">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77C8D7E5" w14:textId="77777777" w:rsidR="002B0884" w:rsidRDefault="00C305A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8D7DA" w14:textId="77777777" w:rsidR="00D71F88" w:rsidRDefault="007B0724">
    <w:pPr>
      <w:pStyle w:val="Header"/>
    </w:pPr>
    <w:r>
      <w:rPr>
        <w:noProof/>
        <w:color w:val="2B579A"/>
        <w:shd w:val="clear" w:color="auto" w:fill="E6E6E6"/>
        <w:lang w:val="en-US"/>
      </w:rPr>
      <w:drawing>
        <wp:anchor distT="0" distB="0" distL="114300" distR="114300" simplePos="0" relativeHeight="251659264" behindDoc="1" locked="0" layoutInCell="1" allowOverlap="1" wp14:anchorId="77C8D7E0" wp14:editId="77C8D7E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6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8D7DE" w14:textId="77777777" w:rsidR="00FA0A5B" w:rsidRDefault="007B0724">
    <w:pPr>
      <w:pStyle w:val="Header"/>
    </w:pPr>
    <w:r>
      <w:rPr>
        <w:noProof/>
      </w:rPr>
      <w:drawing>
        <wp:anchor distT="0" distB="0" distL="114300" distR="114300" simplePos="0" relativeHeight="251658240" behindDoc="0" locked="0" layoutInCell="1" allowOverlap="1" wp14:anchorId="77C8D7E2" wp14:editId="77C8D7E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A80B28A">
      <w:start w:val="1"/>
      <w:numFmt w:val="lowerRoman"/>
      <w:lvlText w:val="(%1)"/>
      <w:lvlJc w:val="left"/>
      <w:pPr>
        <w:ind w:left="1080" w:hanging="720"/>
      </w:pPr>
      <w:rPr>
        <w:rFonts w:hint="default"/>
      </w:rPr>
    </w:lvl>
    <w:lvl w:ilvl="1" w:tplc="FD288194" w:tentative="1">
      <w:start w:val="1"/>
      <w:numFmt w:val="lowerLetter"/>
      <w:lvlText w:val="%2."/>
      <w:lvlJc w:val="left"/>
      <w:pPr>
        <w:ind w:left="1440" w:hanging="360"/>
      </w:pPr>
    </w:lvl>
    <w:lvl w:ilvl="2" w:tplc="9B9E8232" w:tentative="1">
      <w:start w:val="1"/>
      <w:numFmt w:val="lowerRoman"/>
      <w:lvlText w:val="%3."/>
      <w:lvlJc w:val="right"/>
      <w:pPr>
        <w:ind w:left="2160" w:hanging="180"/>
      </w:pPr>
    </w:lvl>
    <w:lvl w:ilvl="3" w:tplc="20C8DFE0" w:tentative="1">
      <w:start w:val="1"/>
      <w:numFmt w:val="decimal"/>
      <w:lvlText w:val="%4."/>
      <w:lvlJc w:val="left"/>
      <w:pPr>
        <w:ind w:left="2880" w:hanging="360"/>
      </w:pPr>
    </w:lvl>
    <w:lvl w:ilvl="4" w:tplc="4C48BBDE" w:tentative="1">
      <w:start w:val="1"/>
      <w:numFmt w:val="lowerLetter"/>
      <w:lvlText w:val="%5."/>
      <w:lvlJc w:val="left"/>
      <w:pPr>
        <w:ind w:left="3600" w:hanging="360"/>
      </w:pPr>
    </w:lvl>
    <w:lvl w:ilvl="5" w:tplc="B5AE7F82" w:tentative="1">
      <w:start w:val="1"/>
      <w:numFmt w:val="lowerRoman"/>
      <w:lvlText w:val="%6."/>
      <w:lvlJc w:val="right"/>
      <w:pPr>
        <w:ind w:left="4320" w:hanging="180"/>
      </w:pPr>
    </w:lvl>
    <w:lvl w:ilvl="6" w:tplc="066CBFD8" w:tentative="1">
      <w:start w:val="1"/>
      <w:numFmt w:val="decimal"/>
      <w:lvlText w:val="%7."/>
      <w:lvlJc w:val="left"/>
      <w:pPr>
        <w:ind w:left="5040" w:hanging="360"/>
      </w:pPr>
    </w:lvl>
    <w:lvl w:ilvl="7" w:tplc="3CF856E0" w:tentative="1">
      <w:start w:val="1"/>
      <w:numFmt w:val="lowerLetter"/>
      <w:lvlText w:val="%8."/>
      <w:lvlJc w:val="left"/>
      <w:pPr>
        <w:ind w:left="5760" w:hanging="360"/>
      </w:pPr>
    </w:lvl>
    <w:lvl w:ilvl="8" w:tplc="46C69592" w:tentative="1">
      <w:start w:val="1"/>
      <w:numFmt w:val="lowerRoman"/>
      <w:lvlText w:val="%9."/>
      <w:lvlJc w:val="right"/>
      <w:pPr>
        <w:ind w:left="6480" w:hanging="180"/>
      </w:pPr>
    </w:lvl>
  </w:abstractNum>
  <w:abstractNum w:abstractNumId="1" w15:restartNumberingAfterBreak="0">
    <w:nsid w:val="069668AE"/>
    <w:multiLevelType w:val="hybridMultilevel"/>
    <w:tmpl w:val="752C72A8"/>
    <w:lvl w:ilvl="0" w:tplc="FB94E590">
      <w:start w:val="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79DA3D22">
      <w:start w:val="1"/>
      <w:numFmt w:val="lowerRoman"/>
      <w:lvlText w:val="(%1)"/>
      <w:lvlJc w:val="left"/>
      <w:pPr>
        <w:ind w:left="1080" w:hanging="720"/>
      </w:pPr>
      <w:rPr>
        <w:rFonts w:hint="default"/>
      </w:rPr>
    </w:lvl>
    <w:lvl w:ilvl="1" w:tplc="D5AE07A8" w:tentative="1">
      <w:start w:val="1"/>
      <w:numFmt w:val="lowerLetter"/>
      <w:lvlText w:val="%2."/>
      <w:lvlJc w:val="left"/>
      <w:pPr>
        <w:ind w:left="1440" w:hanging="360"/>
      </w:pPr>
    </w:lvl>
    <w:lvl w:ilvl="2" w:tplc="33D4B064" w:tentative="1">
      <w:start w:val="1"/>
      <w:numFmt w:val="lowerRoman"/>
      <w:lvlText w:val="%3."/>
      <w:lvlJc w:val="right"/>
      <w:pPr>
        <w:ind w:left="2160" w:hanging="180"/>
      </w:pPr>
    </w:lvl>
    <w:lvl w:ilvl="3" w:tplc="7FD6CFD2" w:tentative="1">
      <w:start w:val="1"/>
      <w:numFmt w:val="decimal"/>
      <w:lvlText w:val="%4."/>
      <w:lvlJc w:val="left"/>
      <w:pPr>
        <w:ind w:left="2880" w:hanging="360"/>
      </w:pPr>
    </w:lvl>
    <w:lvl w:ilvl="4" w:tplc="484A963E" w:tentative="1">
      <w:start w:val="1"/>
      <w:numFmt w:val="lowerLetter"/>
      <w:lvlText w:val="%5."/>
      <w:lvlJc w:val="left"/>
      <w:pPr>
        <w:ind w:left="3600" w:hanging="360"/>
      </w:pPr>
    </w:lvl>
    <w:lvl w:ilvl="5" w:tplc="74067C7C" w:tentative="1">
      <w:start w:val="1"/>
      <w:numFmt w:val="lowerRoman"/>
      <w:lvlText w:val="%6."/>
      <w:lvlJc w:val="right"/>
      <w:pPr>
        <w:ind w:left="4320" w:hanging="180"/>
      </w:pPr>
    </w:lvl>
    <w:lvl w:ilvl="6" w:tplc="3544FC3C" w:tentative="1">
      <w:start w:val="1"/>
      <w:numFmt w:val="decimal"/>
      <w:lvlText w:val="%7."/>
      <w:lvlJc w:val="left"/>
      <w:pPr>
        <w:ind w:left="5040" w:hanging="360"/>
      </w:pPr>
    </w:lvl>
    <w:lvl w:ilvl="7" w:tplc="5180EED4" w:tentative="1">
      <w:start w:val="1"/>
      <w:numFmt w:val="lowerLetter"/>
      <w:lvlText w:val="%8."/>
      <w:lvlJc w:val="left"/>
      <w:pPr>
        <w:ind w:left="5760" w:hanging="360"/>
      </w:pPr>
    </w:lvl>
    <w:lvl w:ilvl="8" w:tplc="EA64A29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C8847CA">
      <w:start w:val="1"/>
      <w:numFmt w:val="lowerRoman"/>
      <w:lvlText w:val="(%1)"/>
      <w:lvlJc w:val="left"/>
      <w:pPr>
        <w:ind w:left="1080" w:hanging="720"/>
      </w:pPr>
      <w:rPr>
        <w:rFonts w:hint="default"/>
      </w:rPr>
    </w:lvl>
    <w:lvl w:ilvl="1" w:tplc="A64898D6" w:tentative="1">
      <w:start w:val="1"/>
      <w:numFmt w:val="lowerLetter"/>
      <w:lvlText w:val="%2."/>
      <w:lvlJc w:val="left"/>
      <w:pPr>
        <w:ind w:left="1440" w:hanging="360"/>
      </w:pPr>
    </w:lvl>
    <w:lvl w:ilvl="2" w:tplc="BBB82E0E" w:tentative="1">
      <w:start w:val="1"/>
      <w:numFmt w:val="lowerRoman"/>
      <w:lvlText w:val="%3."/>
      <w:lvlJc w:val="right"/>
      <w:pPr>
        <w:ind w:left="2160" w:hanging="180"/>
      </w:pPr>
    </w:lvl>
    <w:lvl w:ilvl="3" w:tplc="392E2D7C" w:tentative="1">
      <w:start w:val="1"/>
      <w:numFmt w:val="decimal"/>
      <w:lvlText w:val="%4."/>
      <w:lvlJc w:val="left"/>
      <w:pPr>
        <w:ind w:left="2880" w:hanging="360"/>
      </w:pPr>
    </w:lvl>
    <w:lvl w:ilvl="4" w:tplc="4B06B5C2" w:tentative="1">
      <w:start w:val="1"/>
      <w:numFmt w:val="lowerLetter"/>
      <w:lvlText w:val="%5."/>
      <w:lvlJc w:val="left"/>
      <w:pPr>
        <w:ind w:left="3600" w:hanging="360"/>
      </w:pPr>
    </w:lvl>
    <w:lvl w:ilvl="5" w:tplc="6B60A11A" w:tentative="1">
      <w:start w:val="1"/>
      <w:numFmt w:val="lowerRoman"/>
      <w:lvlText w:val="%6."/>
      <w:lvlJc w:val="right"/>
      <w:pPr>
        <w:ind w:left="4320" w:hanging="180"/>
      </w:pPr>
    </w:lvl>
    <w:lvl w:ilvl="6" w:tplc="CC94ED68" w:tentative="1">
      <w:start w:val="1"/>
      <w:numFmt w:val="decimal"/>
      <w:lvlText w:val="%7."/>
      <w:lvlJc w:val="left"/>
      <w:pPr>
        <w:ind w:left="5040" w:hanging="360"/>
      </w:pPr>
    </w:lvl>
    <w:lvl w:ilvl="7" w:tplc="6CA8D8E8" w:tentative="1">
      <w:start w:val="1"/>
      <w:numFmt w:val="lowerLetter"/>
      <w:lvlText w:val="%8."/>
      <w:lvlJc w:val="left"/>
      <w:pPr>
        <w:ind w:left="5760" w:hanging="360"/>
      </w:pPr>
    </w:lvl>
    <w:lvl w:ilvl="8" w:tplc="F7ECDE8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3662940">
      <w:start w:val="1"/>
      <w:numFmt w:val="bullet"/>
      <w:lvlText w:val=""/>
      <w:lvlJc w:val="left"/>
      <w:pPr>
        <w:ind w:left="720" w:hanging="360"/>
      </w:pPr>
      <w:rPr>
        <w:rFonts w:ascii="Symbol" w:hAnsi="Symbol" w:hint="default"/>
        <w:color w:val="auto"/>
        <w:sz w:val="24"/>
        <w:szCs w:val="24"/>
      </w:rPr>
    </w:lvl>
    <w:lvl w:ilvl="1" w:tplc="CCBCF7D8" w:tentative="1">
      <w:start w:val="1"/>
      <w:numFmt w:val="bullet"/>
      <w:lvlText w:val="o"/>
      <w:lvlJc w:val="left"/>
      <w:pPr>
        <w:ind w:left="1440" w:hanging="360"/>
      </w:pPr>
      <w:rPr>
        <w:rFonts w:ascii="Courier New" w:hAnsi="Courier New" w:cs="Courier New" w:hint="default"/>
      </w:rPr>
    </w:lvl>
    <w:lvl w:ilvl="2" w:tplc="A1A006F8" w:tentative="1">
      <w:start w:val="1"/>
      <w:numFmt w:val="bullet"/>
      <w:lvlText w:val=""/>
      <w:lvlJc w:val="left"/>
      <w:pPr>
        <w:ind w:left="2160" w:hanging="360"/>
      </w:pPr>
      <w:rPr>
        <w:rFonts w:ascii="Wingdings" w:hAnsi="Wingdings" w:hint="default"/>
      </w:rPr>
    </w:lvl>
    <w:lvl w:ilvl="3" w:tplc="9528C4B6" w:tentative="1">
      <w:start w:val="1"/>
      <w:numFmt w:val="bullet"/>
      <w:lvlText w:val=""/>
      <w:lvlJc w:val="left"/>
      <w:pPr>
        <w:ind w:left="2880" w:hanging="360"/>
      </w:pPr>
      <w:rPr>
        <w:rFonts w:ascii="Symbol" w:hAnsi="Symbol" w:hint="default"/>
      </w:rPr>
    </w:lvl>
    <w:lvl w:ilvl="4" w:tplc="19E0F24E" w:tentative="1">
      <w:start w:val="1"/>
      <w:numFmt w:val="bullet"/>
      <w:lvlText w:val="o"/>
      <w:lvlJc w:val="left"/>
      <w:pPr>
        <w:ind w:left="3600" w:hanging="360"/>
      </w:pPr>
      <w:rPr>
        <w:rFonts w:ascii="Courier New" w:hAnsi="Courier New" w:cs="Courier New" w:hint="default"/>
      </w:rPr>
    </w:lvl>
    <w:lvl w:ilvl="5" w:tplc="4DF4DB3A" w:tentative="1">
      <w:start w:val="1"/>
      <w:numFmt w:val="bullet"/>
      <w:lvlText w:val=""/>
      <w:lvlJc w:val="left"/>
      <w:pPr>
        <w:ind w:left="4320" w:hanging="360"/>
      </w:pPr>
      <w:rPr>
        <w:rFonts w:ascii="Wingdings" w:hAnsi="Wingdings" w:hint="default"/>
      </w:rPr>
    </w:lvl>
    <w:lvl w:ilvl="6" w:tplc="FEAA8E94" w:tentative="1">
      <w:start w:val="1"/>
      <w:numFmt w:val="bullet"/>
      <w:lvlText w:val=""/>
      <w:lvlJc w:val="left"/>
      <w:pPr>
        <w:ind w:left="5040" w:hanging="360"/>
      </w:pPr>
      <w:rPr>
        <w:rFonts w:ascii="Symbol" w:hAnsi="Symbol" w:hint="default"/>
      </w:rPr>
    </w:lvl>
    <w:lvl w:ilvl="7" w:tplc="683C654C" w:tentative="1">
      <w:start w:val="1"/>
      <w:numFmt w:val="bullet"/>
      <w:lvlText w:val="o"/>
      <w:lvlJc w:val="left"/>
      <w:pPr>
        <w:ind w:left="5760" w:hanging="360"/>
      </w:pPr>
      <w:rPr>
        <w:rFonts w:ascii="Courier New" w:hAnsi="Courier New" w:cs="Courier New" w:hint="default"/>
      </w:rPr>
    </w:lvl>
    <w:lvl w:ilvl="8" w:tplc="79320C2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E82BEF4">
      <w:start w:val="1"/>
      <w:numFmt w:val="lowerRoman"/>
      <w:lvlText w:val="(%1)"/>
      <w:lvlJc w:val="left"/>
      <w:pPr>
        <w:ind w:left="1080" w:hanging="720"/>
      </w:pPr>
      <w:rPr>
        <w:rFonts w:hint="default"/>
      </w:rPr>
    </w:lvl>
    <w:lvl w:ilvl="1" w:tplc="23C0EEDC" w:tentative="1">
      <w:start w:val="1"/>
      <w:numFmt w:val="lowerLetter"/>
      <w:lvlText w:val="%2."/>
      <w:lvlJc w:val="left"/>
      <w:pPr>
        <w:ind w:left="1440" w:hanging="360"/>
      </w:pPr>
    </w:lvl>
    <w:lvl w:ilvl="2" w:tplc="0BD2FC9E" w:tentative="1">
      <w:start w:val="1"/>
      <w:numFmt w:val="lowerRoman"/>
      <w:lvlText w:val="%3."/>
      <w:lvlJc w:val="right"/>
      <w:pPr>
        <w:ind w:left="2160" w:hanging="180"/>
      </w:pPr>
    </w:lvl>
    <w:lvl w:ilvl="3" w:tplc="E31C4E04" w:tentative="1">
      <w:start w:val="1"/>
      <w:numFmt w:val="decimal"/>
      <w:lvlText w:val="%4."/>
      <w:lvlJc w:val="left"/>
      <w:pPr>
        <w:ind w:left="2880" w:hanging="360"/>
      </w:pPr>
    </w:lvl>
    <w:lvl w:ilvl="4" w:tplc="82FC827E" w:tentative="1">
      <w:start w:val="1"/>
      <w:numFmt w:val="lowerLetter"/>
      <w:lvlText w:val="%5."/>
      <w:lvlJc w:val="left"/>
      <w:pPr>
        <w:ind w:left="3600" w:hanging="360"/>
      </w:pPr>
    </w:lvl>
    <w:lvl w:ilvl="5" w:tplc="8498590C" w:tentative="1">
      <w:start w:val="1"/>
      <w:numFmt w:val="lowerRoman"/>
      <w:lvlText w:val="%6."/>
      <w:lvlJc w:val="right"/>
      <w:pPr>
        <w:ind w:left="4320" w:hanging="180"/>
      </w:pPr>
    </w:lvl>
    <w:lvl w:ilvl="6" w:tplc="9A08CA46" w:tentative="1">
      <w:start w:val="1"/>
      <w:numFmt w:val="decimal"/>
      <w:lvlText w:val="%7."/>
      <w:lvlJc w:val="left"/>
      <w:pPr>
        <w:ind w:left="5040" w:hanging="360"/>
      </w:pPr>
    </w:lvl>
    <w:lvl w:ilvl="7" w:tplc="8138AC60" w:tentative="1">
      <w:start w:val="1"/>
      <w:numFmt w:val="lowerLetter"/>
      <w:lvlText w:val="%8."/>
      <w:lvlJc w:val="left"/>
      <w:pPr>
        <w:ind w:left="5760" w:hanging="360"/>
      </w:pPr>
    </w:lvl>
    <w:lvl w:ilvl="8" w:tplc="8C16B96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6E05C2E">
      <w:start w:val="1"/>
      <w:numFmt w:val="lowerRoman"/>
      <w:lvlText w:val="(%1)"/>
      <w:lvlJc w:val="left"/>
      <w:pPr>
        <w:ind w:left="1080" w:hanging="720"/>
      </w:pPr>
      <w:rPr>
        <w:rFonts w:hint="default"/>
      </w:rPr>
    </w:lvl>
    <w:lvl w:ilvl="1" w:tplc="E51E736C" w:tentative="1">
      <w:start w:val="1"/>
      <w:numFmt w:val="lowerLetter"/>
      <w:lvlText w:val="%2."/>
      <w:lvlJc w:val="left"/>
      <w:pPr>
        <w:ind w:left="1440" w:hanging="360"/>
      </w:pPr>
    </w:lvl>
    <w:lvl w:ilvl="2" w:tplc="87C65D50" w:tentative="1">
      <w:start w:val="1"/>
      <w:numFmt w:val="lowerRoman"/>
      <w:lvlText w:val="%3."/>
      <w:lvlJc w:val="right"/>
      <w:pPr>
        <w:ind w:left="2160" w:hanging="180"/>
      </w:pPr>
    </w:lvl>
    <w:lvl w:ilvl="3" w:tplc="4BC88FAC" w:tentative="1">
      <w:start w:val="1"/>
      <w:numFmt w:val="decimal"/>
      <w:lvlText w:val="%4."/>
      <w:lvlJc w:val="left"/>
      <w:pPr>
        <w:ind w:left="2880" w:hanging="360"/>
      </w:pPr>
    </w:lvl>
    <w:lvl w:ilvl="4" w:tplc="3AE4AC52" w:tentative="1">
      <w:start w:val="1"/>
      <w:numFmt w:val="lowerLetter"/>
      <w:lvlText w:val="%5."/>
      <w:lvlJc w:val="left"/>
      <w:pPr>
        <w:ind w:left="3600" w:hanging="360"/>
      </w:pPr>
    </w:lvl>
    <w:lvl w:ilvl="5" w:tplc="44FE41DA" w:tentative="1">
      <w:start w:val="1"/>
      <w:numFmt w:val="lowerRoman"/>
      <w:lvlText w:val="%6."/>
      <w:lvlJc w:val="right"/>
      <w:pPr>
        <w:ind w:left="4320" w:hanging="180"/>
      </w:pPr>
    </w:lvl>
    <w:lvl w:ilvl="6" w:tplc="D3F62824" w:tentative="1">
      <w:start w:val="1"/>
      <w:numFmt w:val="decimal"/>
      <w:lvlText w:val="%7."/>
      <w:lvlJc w:val="left"/>
      <w:pPr>
        <w:ind w:left="5040" w:hanging="360"/>
      </w:pPr>
    </w:lvl>
    <w:lvl w:ilvl="7" w:tplc="51C09C16" w:tentative="1">
      <w:start w:val="1"/>
      <w:numFmt w:val="lowerLetter"/>
      <w:lvlText w:val="%8."/>
      <w:lvlJc w:val="left"/>
      <w:pPr>
        <w:ind w:left="5760" w:hanging="360"/>
      </w:pPr>
    </w:lvl>
    <w:lvl w:ilvl="8" w:tplc="A52AD0D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40A074E">
      <w:start w:val="1"/>
      <w:numFmt w:val="lowerRoman"/>
      <w:lvlText w:val="(%1)"/>
      <w:lvlJc w:val="left"/>
      <w:pPr>
        <w:ind w:left="1080" w:hanging="720"/>
      </w:pPr>
      <w:rPr>
        <w:rFonts w:hint="default"/>
      </w:rPr>
    </w:lvl>
    <w:lvl w:ilvl="1" w:tplc="B6D6E254" w:tentative="1">
      <w:start w:val="1"/>
      <w:numFmt w:val="lowerLetter"/>
      <w:lvlText w:val="%2."/>
      <w:lvlJc w:val="left"/>
      <w:pPr>
        <w:ind w:left="1440" w:hanging="360"/>
      </w:pPr>
    </w:lvl>
    <w:lvl w:ilvl="2" w:tplc="5D38C7F8" w:tentative="1">
      <w:start w:val="1"/>
      <w:numFmt w:val="lowerRoman"/>
      <w:lvlText w:val="%3."/>
      <w:lvlJc w:val="right"/>
      <w:pPr>
        <w:ind w:left="2160" w:hanging="180"/>
      </w:pPr>
    </w:lvl>
    <w:lvl w:ilvl="3" w:tplc="1F903C78" w:tentative="1">
      <w:start w:val="1"/>
      <w:numFmt w:val="decimal"/>
      <w:lvlText w:val="%4."/>
      <w:lvlJc w:val="left"/>
      <w:pPr>
        <w:ind w:left="2880" w:hanging="360"/>
      </w:pPr>
    </w:lvl>
    <w:lvl w:ilvl="4" w:tplc="2272E7F8" w:tentative="1">
      <w:start w:val="1"/>
      <w:numFmt w:val="lowerLetter"/>
      <w:lvlText w:val="%5."/>
      <w:lvlJc w:val="left"/>
      <w:pPr>
        <w:ind w:left="3600" w:hanging="360"/>
      </w:pPr>
    </w:lvl>
    <w:lvl w:ilvl="5" w:tplc="B76E9588" w:tentative="1">
      <w:start w:val="1"/>
      <w:numFmt w:val="lowerRoman"/>
      <w:lvlText w:val="%6."/>
      <w:lvlJc w:val="right"/>
      <w:pPr>
        <w:ind w:left="4320" w:hanging="180"/>
      </w:pPr>
    </w:lvl>
    <w:lvl w:ilvl="6" w:tplc="27AEC8E4" w:tentative="1">
      <w:start w:val="1"/>
      <w:numFmt w:val="decimal"/>
      <w:lvlText w:val="%7."/>
      <w:lvlJc w:val="left"/>
      <w:pPr>
        <w:ind w:left="5040" w:hanging="360"/>
      </w:pPr>
    </w:lvl>
    <w:lvl w:ilvl="7" w:tplc="76007698" w:tentative="1">
      <w:start w:val="1"/>
      <w:numFmt w:val="lowerLetter"/>
      <w:lvlText w:val="%8."/>
      <w:lvlJc w:val="left"/>
      <w:pPr>
        <w:ind w:left="5760" w:hanging="360"/>
      </w:pPr>
    </w:lvl>
    <w:lvl w:ilvl="8" w:tplc="33AA5D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3529B1C">
      <w:start w:val="1"/>
      <w:numFmt w:val="lowerRoman"/>
      <w:lvlText w:val="(%1)"/>
      <w:lvlJc w:val="left"/>
      <w:pPr>
        <w:ind w:left="1080" w:hanging="720"/>
      </w:pPr>
      <w:rPr>
        <w:rFonts w:hint="default"/>
      </w:rPr>
    </w:lvl>
    <w:lvl w:ilvl="1" w:tplc="E5CEA012" w:tentative="1">
      <w:start w:val="1"/>
      <w:numFmt w:val="lowerLetter"/>
      <w:lvlText w:val="%2."/>
      <w:lvlJc w:val="left"/>
      <w:pPr>
        <w:ind w:left="1440" w:hanging="360"/>
      </w:pPr>
    </w:lvl>
    <w:lvl w:ilvl="2" w:tplc="6354EB20" w:tentative="1">
      <w:start w:val="1"/>
      <w:numFmt w:val="lowerRoman"/>
      <w:lvlText w:val="%3."/>
      <w:lvlJc w:val="right"/>
      <w:pPr>
        <w:ind w:left="2160" w:hanging="180"/>
      </w:pPr>
    </w:lvl>
    <w:lvl w:ilvl="3" w:tplc="DD081848" w:tentative="1">
      <w:start w:val="1"/>
      <w:numFmt w:val="decimal"/>
      <w:lvlText w:val="%4."/>
      <w:lvlJc w:val="left"/>
      <w:pPr>
        <w:ind w:left="2880" w:hanging="360"/>
      </w:pPr>
    </w:lvl>
    <w:lvl w:ilvl="4" w:tplc="050CF0B0" w:tentative="1">
      <w:start w:val="1"/>
      <w:numFmt w:val="lowerLetter"/>
      <w:lvlText w:val="%5."/>
      <w:lvlJc w:val="left"/>
      <w:pPr>
        <w:ind w:left="3600" w:hanging="360"/>
      </w:pPr>
    </w:lvl>
    <w:lvl w:ilvl="5" w:tplc="1E1099A2" w:tentative="1">
      <w:start w:val="1"/>
      <w:numFmt w:val="lowerRoman"/>
      <w:lvlText w:val="%6."/>
      <w:lvlJc w:val="right"/>
      <w:pPr>
        <w:ind w:left="4320" w:hanging="180"/>
      </w:pPr>
    </w:lvl>
    <w:lvl w:ilvl="6" w:tplc="68A26E76" w:tentative="1">
      <w:start w:val="1"/>
      <w:numFmt w:val="decimal"/>
      <w:lvlText w:val="%7."/>
      <w:lvlJc w:val="left"/>
      <w:pPr>
        <w:ind w:left="5040" w:hanging="360"/>
      </w:pPr>
    </w:lvl>
    <w:lvl w:ilvl="7" w:tplc="454CE4D6" w:tentative="1">
      <w:start w:val="1"/>
      <w:numFmt w:val="lowerLetter"/>
      <w:lvlText w:val="%8."/>
      <w:lvlJc w:val="left"/>
      <w:pPr>
        <w:ind w:left="5760" w:hanging="360"/>
      </w:pPr>
    </w:lvl>
    <w:lvl w:ilvl="8" w:tplc="AC5E37F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4927B62">
      <w:start w:val="1"/>
      <w:numFmt w:val="lowerRoman"/>
      <w:lvlText w:val="(%1)"/>
      <w:lvlJc w:val="left"/>
      <w:pPr>
        <w:ind w:left="1080" w:hanging="720"/>
      </w:pPr>
      <w:rPr>
        <w:rFonts w:hint="default"/>
      </w:rPr>
    </w:lvl>
    <w:lvl w:ilvl="1" w:tplc="C87E04A8" w:tentative="1">
      <w:start w:val="1"/>
      <w:numFmt w:val="lowerLetter"/>
      <w:lvlText w:val="%2."/>
      <w:lvlJc w:val="left"/>
      <w:pPr>
        <w:ind w:left="1440" w:hanging="360"/>
      </w:pPr>
    </w:lvl>
    <w:lvl w:ilvl="2" w:tplc="F9143554" w:tentative="1">
      <w:start w:val="1"/>
      <w:numFmt w:val="lowerRoman"/>
      <w:lvlText w:val="%3."/>
      <w:lvlJc w:val="right"/>
      <w:pPr>
        <w:ind w:left="2160" w:hanging="180"/>
      </w:pPr>
    </w:lvl>
    <w:lvl w:ilvl="3" w:tplc="4A0286A4" w:tentative="1">
      <w:start w:val="1"/>
      <w:numFmt w:val="decimal"/>
      <w:lvlText w:val="%4."/>
      <w:lvlJc w:val="left"/>
      <w:pPr>
        <w:ind w:left="2880" w:hanging="360"/>
      </w:pPr>
    </w:lvl>
    <w:lvl w:ilvl="4" w:tplc="BD5C2066" w:tentative="1">
      <w:start w:val="1"/>
      <w:numFmt w:val="lowerLetter"/>
      <w:lvlText w:val="%5."/>
      <w:lvlJc w:val="left"/>
      <w:pPr>
        <w:ind w:left="3600" w:hanging="360"/>
      </w:pPr>
    </w:lvl>
    <w:lvl w:ilvl="5" w:tplc="46963F7C" w:tentative="1">
      <w:start w:val="1"/>
      <w:numFmt w:val="lowerRoman"/>
      <w:lvlText w:val="%6."/>
      <w:lvlJc w:val="right"/>
      <w:pPr>
        <w:ind w:left="4320" w:hanging="180"/>
      </w:pPr>
    </w:lvl>
    <w:lvl w:ilvl="6" w:tplc="C33663E8" w:tentative="1">
      <w:start w:val="1"/>
      <w:numFmt w:val="decimal"/>
      <w:lvlText w:val="%7."/>
      <w:lvlJc w:val="left"/>
      <w:pPr>
        <w:ind w:left="5040" w:hanging="360"/>
      </w:pPr>
    </w:lvl>
    <w:lvl w:ilvl="7" w:tplc="4A38AD7C" w:tentative="1">
      <w:start w:val="1"/>
      <w:numFmt w:val="lowerLetter"/>
      <w:lvlText w:val="%8."/>
      <w:lvlJc w:val="left"/>
      <w:pPr>
        <w:ind w:left="5760" w:hanging="360"/>
      </w:pPr>
    </w:lvl>
    <w:lvl w:ilvl="8" w:tplc="0182135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45C41E6">
      <w:start w:val="1"/>
      <w:numFmt w:val="lowerRoman"/>
      <w:lvlText w:val="(%1)"/>
      <w:lvlJc w:val="left"/>
      <w:pPr>
        <w:ind w:left="1080" w:hanging="720"/>
      </w:pPr>
      <w:rPr>
        <w:rFonts w:hint="default"/>
      </w:rPr>
    </w:lvl>
    <w:lvl w:ilvl="1" w:tplc="7244F9FA" w:tentative="1">
      <w:start w:val="1"/>
      <w:numFmt w:val="lowerLetter"/>
      <w:lvlText w:val="%2."/>
      <w:lvlJc w:val="left"/>
      <w:pPr>
        <w:ind w:left="1440" w:hanging="360"/>
      </w:pPr>
    </w:lvl>
    <w:lvl w:ilvl="2" w:tplc="962C85CE" w:tentative="1">
      <w:start w:val="1"/>
      <w:numFmt w:val="lowerRoman"/>
      <w:lvlText w:val="%3."/>
      <w:lvlJc w:val="right"/>
      <w:pPr>
        <w:ind w:left="2160" w:hanging="180"/>
      </w:pPr>
    </w:lvl>
    <w:lvl w:ilvl="3" w:tplc="A9604646" w:tentative="1">
      <w:start w:val="1"/>
      <w:numFmt w:val="decimal"/>
      <w:lvlText w:val="%4."/>
      <w:lvlJc w:val="left"/>
      <w:pPr>
        <w:ind w:left="2880" w:hanging="360"/>
      </w:pPr>
    </w:lvl>
    <w:lvl w:ilvl="4" w:tplc="3A124388" w:tentative="1">
      <w:start w:val="1"/>
      <w:numFmt w:val="lowerLetter"/>
      <w:lvlText w:val="%5."/>
      <w:lvlJc w:val="left"/>
      <w:pPr>
        <w:ind w:left="3600" w:hanging="360"/>
      </w:pPr>
    </w:lvl>
    <w:lvl w:ilvl="5" w:tplc="14A08508" w:tentative="1">
      <w:start w:val="1"/>
      <w:numFmt w:val="lowerRoman"/>
      <w:lvlText w:val="%6."/>
      <w:lvlJc w:val="right"/>
      <w:pPr>
        <w:ind w:left="4320" w:hanging="180"/>
      </w:pPr>
    </w:lvl>
    <w:lvl w:ilvl="6" w:tplc="F1E6ACEC" w:tentative="1">
      <w:start w:val="1"/>
      <w:numFmt w:val="decimal"/>
      <w:lvlText w:val="%7."/>
      <w:lvlJc w:val="left"/>
      <w:pPr>
        <w:ind w:left="5040" w:hanging="360"/>
      </w:pPr>
    </w:lvl>
    <w:lvl w:ilvl="7" w:tplc="8E2CA656" w:tentative="1">
      <w:start w:val="1"/>
      <w:numFmt w:val="lowerLetter"/>
      <w:lvlText w:val="%8."/>
      <w:lvlJc w:val="left"/>
      <w:pPr>
        <w:ind w:left="5760" w:hanging="360"/>
      </w:pPr>
    </w:lvl>
    <w:lvl w:ilvl="8" w:tplc="B810BF3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56A"/>
    <w:rsid w:val="000F5ABB"/>
    <w:rsid w:val="001043A3"/>
    <w:rsid w:val="00112C0D"/>
    <w:rsid w:val="00120B08"/>
    <w:rsid w:val="001D0874"/>
    <w:rsid w:val="001F55B6"/>
    <w:rsid w:val="0021386E"/>
    <w:rsid w:val="00335A3C"/>
    <w:rsid w:val="00374B5B"/>
    <w:rsid w:val="00464920"/>
    <w:rsid w:val="004771E0"/>
    <w:rsid w:val="00480FB9"/>
    <w:rsid w:val="004F7CB7"/>
    <w:rsid w:val="005D617B"/>
    <w:rsid w:val="00620D32"/>
    <w:rsid w:val="00624FA1"/>
    <w:rsid w:val="00656FFB"/>
    <w:rsid w:val="00711479"/>
    <w:rsid w:val="0071492B"/>
    <w:rsid w:val="00762B39"/>
    <w:rsid w:val="007772F3"/>
    <w:rsid w:val="007B0724"/>
    <w:rsid w:val="00937FDC"/>
    <w:rsid w:val="00957E2F"/>
    <w:rsid w:val="009A62CA"/>
    <w:rsid w:val="00AA3141"/>
    <w:rsid w:val="00B64627"/>
    <w:rsid w:val="00BE59D4"/>
    <w:rsid w:val="00C305A0"/>
    <w:rsid w:val="00C76811"/>
    <w:rsid w:val="00C8630E"/>
    <w:rsid w:val="00CD3E1B"/>
    <w:rsid w:val="00D32372"/>
    <w:rsid w:val="00D40672"/>
    <w:rsid w:val="00DD4E78"/>
    <w:rsid w:val="00E06C36"/>
    <w:rsid w:val="00E345A3"/>
    <w:rsid w:val="00EC7085"/>
    <w:rsid w:val="00EE0E7E"/>
    <w:rsid w:val="00F16EAA"/>
    <w:rsid w:val="00F6356A"/>
    <w:rsid w:val="00F80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8D69A"/>
  <w15:docId w15:val="{196B811D-8DEC-4857-B9B0-B7A5E2E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8230</RACS_x0020_ID>
    <Approved_x0020_Provider xmlns="a8338b6e-77a6-4851-82b6-98166143ffdd">Norsan Pty Ltd</Approved_x0020_Provider>
    <Management_x0020_Company_x0020_ID xmlns="a8338b6e-77a6-4851-82b6-98166143ffdd" xsi:nil="true"/>
    <Home xmlns="a8338b6e-77a6-4851-82b6-98166143ffdd">Chirnside Views</Home>
    <Signed xmlns="a8338b6e-77a6-4851-82b6-98166143ffdd" xsi:nil="true"/>
    <Uploaded xmlns="a8338b6e-77a6-4851-82b6-98166143ffdd">False</Uploaded>
    <Management_x0020_Company xmlns="a8338b6e-77a6-4851-82b6-98166143ffdd" xsi:nil="true"/>
    <Doc_x0020_Date xmlns="a8338b6e-77a6-4851-82b6-98166143ffdd">2023-08-21T06:51:00+00:00</Doc_x0020_Date>
    <CSI_x0020_ID xmlns="a8338b6e-77a6-4851-82b6-98166143ffdd" xsi:nil="true"/>
    <Case_x0020_ID xmlns="a8338b6e-77a6-4851-82b6-98166143ffdd" xsi:nil="true"/>
    <Approved_x0020_Provider_x0020_ID xmlns="a8338b6e-77a6-4851-82b6-98166143ffdd">52A70409-77F4-DC11-AD41-005056922186</Approved_x0020_Provider_x0020_ID>
    <Location xmlns="a8338b6e-77a6-4851-82b6-98166143ffdd" xsi:nil="true"/>
    <Home_x0020_ID xmlns="a8338b6e-77a6-4851-82b6-98166143ffdd">AE3565FA-177C-ED11-B91D-005056922186</Home_x0020_ID>
    <State xmlns="a8338b6e-77a6-4851-82b6-98166143ffdd">VIC</State>
    <Doc_x0020_Sent_Received_x0020_Date xmlns="a8338b6e-77a6-4851-82b6-98166143ffdd">2023-08-21T00:00:00+00:00</Doc_x0020_Sent_Received_x0020_Date>
    <Activity_x0020_ID xmlns="a8338b6e-77a6-4851-82b6-98166143ffdd">3DD1DF2F-7E36-EE11-AE02-005056922186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dcmitype/"/>
    <ds:schemaRef ds:uri="http://purl.org/dc/terms/"/>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E5B7BE05-F8CB-4933-8DAE-622A5B101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951</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2023-09-19T03:22:00Z</dcterms:created>
  <dcterms:modified xsi:type="dcterms:W3CDTF">2023-09-19T03:22:00Z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