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9456" w14:textId="77777777" w:rsidR="009C5318" w:rsidRPr="001E694D" w:rsidRDefault="009C5318" w:rsidP="009C5318">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9264" behindDoc="1" locked="0" layoutInCell="1" allowOverlap="1" wp14:anchorId="689D456E" wp14:editId="0D10A091">
            <wp:simplePos x="0" y="0"/>
            <wp:positionH relativeFrom="page">
              <wp:posOffset>9525</wp:posOffset>
            </wp:positionH>
            <wp:positionV relativeFrom="page">
              <wp:posOffset>990600</wp:posOffset>
            </wp:positionV>
            <wp:extent cx="7553325" cy="2555875"/>
            <wp:effectExtent l="0" t="0" r="9525" b="0"/>
            <wp:wrapNone/>
            <wp:docPr id="964923080" name="Picture 964923080"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23080" name="Picture 964923080" descr="A person smiling at the camera&#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AAE5DF0" w14:textId="77777777" w:rsidR="009C5318" w:rsidRPr="001E694D" w:rsidRDefault="009C5318" w:rsidP="009C5318">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E56B0F4" w14:textId="77777777" w:rsidR="009C5318" w:rsidRPr="001E694D" w:rsidRDefault="009C5318" w:rsidP="009C531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ECF68A5" w14:textId="77777777" w:rsidR="009C5318" w:rsidRPr="001E694D" w:rsidRDefault="009C5318" w:rsidP="009C5318">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F3093C8" w14:textId="448CD12F" w:rsidR="009C5318" w:rsidRPr="00A36AA9" w:rsidRDefault="009C5318" w:rsidP="00F31EFA">
      <w:pPr>
        <w:pStyle w:val="ContactNumber"/>
        <w:framePr w:hRule="auto" w:wrap="auto" w:vAnchor="margin" w:yAlign="inline"/>
        <w:spacing w:after="120" w:line="240" w:lineRule="auto"/>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9C5318" w14:paraId="07DE7232" w14:textId="77777777" w:rsidTr="00997CF0">
        <w:tc>
          <w:tcPr>
            <w:cnfStyle w:val="001000000000" w:firstRow="0" w:lastRow="0" w:firstColumn="1" w:lastColumn="0" w:oddVBand="0" w:evenVBand="0" w:oddHBand="0" w:evenHBand="0" w:firstRowFirstColumn="0" w:firstRowLastColumn="0" w:lastRowFirstColumn="0" w:lastRowLastColumn="0"/>
            <w:tcW w:w="3227" w:type="dxa"/>
          </w:tcPr>
          <w:p w14:paraId="65A24E53" w14:textId="77777777" w:rsidR="009C5318" w:rsidRPr="00A36AA9" w:rsidRDefault="009C5318" w:rsidP="00997CF0">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EA3AADC" w14:textId="77777777" w:rsidR="009C5318" w:rsidRPr="00485483" w:rsidRDefault="009C5318" w:rsidP="00997CF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Chorus Australia Limited</w:t>
            </w:r>
          </w:p>
        </w:tc>
      </w:tr>
      <w:tr w:rsidR="009C5318" w14:paraId="09231BA6" w14:textId="77777777" w:rsidTr="00997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BCFAB72" w14:textId="77777777" w:rsidR="009C5318" w:rsidRPr="00A36AA9" w:rsidRDefault="009C5318" w:rsidP="00997CF0">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8F138F6" w14:textId="77777777" w:rsidR="009C5318" w:rsidRPr="00485483" w:rsidRDefault="009C5318" w:rsidP="00997CF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500322</w:t>
            </w:r>
          </w:p>
        </w:tc>
      </w:tr>
      <w:tr w:rsidR="009C5318" w14:paraId="0FE8F14C" w14:textId="77777777" w:rsidTr="00997CF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E86076" w14:textId="77777777" w:rsidR="009C5318" w:rsidRPr="00A36AA9" w:rsidRDefault="009C5318" w:rsidP="00997CF0">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7C94856" w14:textId="77777777" w:rsidR="009C5318" w:rsidRPr="00485483" w:rsidRDefault="009C5318" w:rsidP="00997CF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43 Planet Street, CARLISLE, Western Australia, 6101</w:t>
            </w:r>
          </w:p>
        </w:tc>
      </w:tr>
      <w:tr w:rsidR="009C5318" w14:paraId="7E982E0F" w14:textId="77777777" w:rsidTr="00997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7DB338" w14:textId="77777777" w:rsidR="009C5318" w:rsidRPr="00A36AA9" w:rsidRDefault="009C5318" w:rsidP="00997CF0">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F51578A" w14:textId="77777777" w:rsidR="009C5318" w:rsidRPr="00481883" w:rsidRDefault="009C5318" w:rsidP="00997CF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9C5318" w14:paraId="11D79038" w14:textId="77777777" w:rsidTr="00997CF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2BE8FD" w14:textId="77777777" w:rsidR="009C5318" w:rsidRPr="00A36AA9" w:rsidRDefault="009C5318" w:rsidP="00997CF0">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2960F59" w14:textId="77777777" w:rsidR="009C5318" w:rsidRPr="00481883" w:rsidRDefault="009C5318" w:rsidP="00997CF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8 May</w:t>
            </w:r>
            <w:r w:rsidRPr="00481883">
              <w:rPr>
                <w:rFonts w:ascii="Open Sans" w:eastAsia="Open Sans" w:hAnsi="Open Sans" w:cs="Open Sans"/>
              </w:rPr>
              <w:t xml:space="preserve"> 2025</w:t>
            </w:r>
          </w:p>
        </w:tc>
      </w:tr>
      <w:tr w:rsidR="009C5318" w14:paraId="71B68828" w14:textId="77777777" w:rsidTr="00997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C46161" w14:textId="77777777" w:rsidR="009C5318" w:rsidRPr="00040694" w:rsidRDefault="009C5318" w:rsidP="00997CF0">
            <w:pPr>
              <w:pStyle w:val="CoverHeading"/>
              <w:spacing w:before="0" w:after="120" w:line="22" w:lineRule="atLeast"/>
              <w:rPr>
                <w:rFonts w:ascii="Open Sans" w:eastAsia="Open Sans" w:hAnsi="Open Sans" w:cs="Open Sans"/>
                <w:sz w:val="24"/>
              </w:rPr>
            </w:pPr>
            <w:r w:rsidRPr="00040694">
              <w:rPr>
                <w:rFonts w:ascii="Open Sans" w:eastAsia="Open Sans" w:hAnsi="Open Sans" w:cs="Open Sans"/>
                <w:sz w:val="24"/>
              </w:rPr>
              <w:t>Performance report date:</w:t>
            </w:r>
          </w:p>
        </w:tc>
        <w:sdt>
          <w:sdtPr>
            <w:rPr>
              <w:rFonts w:ascii="Open Sans" w:hAnsi="Open Sans" w:cs="Open Sans"/>
            </w:rPr>
            <w:id w:val="462619662"/>
            <w:placeholder>
              <w:docPart w:val="B7040E4FCDDA40858323A06744CFE73A"/>
            </w:placeholder>
            <w:date w:fullDate="2025-06-10T00:00:00Z">
              <w:dateFormat w:val="d MMMM yyyy"/>
              <w:lid w:val="en-AU"/>
              <w:storeMappedDataAs w:val="dateTime"/>
              <w:calendar w:val="gregorian"/>
            </w:date>
          </w:sdtPr>
          <w:sdtEndPr/>
          <w:sdtContent>
            <w:tc>
              <w:tcPr>
                <w:tcW w:w="7114" w:type="dxa"/>
                <w:shd w:val="clear" w:color="auto" w:fill="auto"/>
              </w:tcPr>
              <w:p w14:paraId="29D88016" w14:textId="77777777" w:rsidR="009C5318" w:rsidRPr="00040694" w:rsidRDefault="009C5318" w:rsidP="00997CF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040694">
                  <w:rPr>
                    <w:rFonts w:ascii="Open Sans" w:hAnsi="Open Sans" w:cs="Open Sans"/>
                  </w:rPr>
                  <w:t>10 June 2025</w:t>
                </w:r>
              </w:p>
            </w:tc>
          </w:sdtContent>
        </w:sdt>
      </w:tr>
    </w:tbl>
    <w:bookmarkEnd w:id="1"/>
    <w:p w14:paraId="02926145" w14:textId="77777777" w:rsidR="009C5318" w:rsidRPr="00A36AA9" w:rsidRDefault="009C5318" w:rsidP="009C5318">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4AA358F" w14:textId="77777777" w:rsidR="009C5318" w:rsidRPr="00B82817" w:rsidRDefault="009C5318" w:rsidP="009C5318">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C0A2942" w14:textId="69EA7841" w:rsidR="009C5318" w:rsidRPr="00785136" w:rsidRDefault="009C5318" w:rsidP="00F31EFA">
      <w:pPr>
        <w:rPr>
          <w:rFonts w:ascii="Open Sans" w:eastAsia="Open Sans" w:hAnsi="Open Sans" w:cs="Open Sans"/>
          <w:color w:val="781E77"/>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9682 Chorus Australia Ltd</w:t>
      </w:r>
      <w:r>
        <w:rPr>
          <w:rFonts w:ascii="Arial" w:eastAsia="Arial" w:hAnsi="Arial" w:cs="Arial"/>
        </w:rPr>
        <w:br/>
        <w:t>Service: 27446 Chorus Australia Limited - Care Relationships and Carer Support</w:t>
      </w:r>
      <w:r>
        <w:rPr>
          <w:rFonts w:ascii="Arial" w:eastAsia="Arial" w:hAnsi="Arial" w:cs="Arial"/>
        </w:rPr>
        <w:br/>
        <w:t>Service: 27447 Chorus Australia Limited - Community and Home Support</w:t>
      </w:r>
      <w:r>
        <w:br/>
      </w:r>
      <w:bookmarkEnd w:id="2"/>
      <w:r>
        <w:br/>
      </w:r>
      <w:r w:rsidRPr="00F31EFA">
        <w:rPr>
          <w:rFonts w:ascii="Open Sans" w:eastAsia="Open Sans" w:hAnsi="Open Sans" w:cs="Open Sans"/>
          <w:b/>
          <w:bCs/>
          <w:color w:val="781E77"/>
          <w:sz w:val="30"/>
          <w:szCs w:val="28"/>
        </w:rPr>
        <w:t>This performance report</w:t>
      </w:r>
    </w:p>
    <w:p w14:paraId="1CDD80F3" w14:textId="77777777" w:rsidR="009C5318" w:rsidRPr="00785136" w:rsidRDefault="009C5318" w:rsidP="009C5318">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A Bowden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78A8B80D" w14:textId="77777777" w:rsidR="009C5318" w:rsidRPr="00785136" w:rsidRDefault="009C5318" w:rsidP="009C5318">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BA9B963" w14:textId="77777777" w:rsidR="009C5318" w:rsidRPr="00785136" w:rsidRDefault="009C5318" w:rsidP="009C5318">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93A161C" w14:textId="77777777" w:rsidR="009C5318" w:rsidRPr="00785136" w:rsidRDefault="009C5318" w:rsidP="009C5318">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46EEF7E" w14:textId="77777777" w:rsidR="009C5318" w:rsidRPr="00785136" w:rsidRDefault="009C5318" w:rsidP="009C5318">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EE6548B" w14:textId="77777777" w:rsidR="009C5318" w:rsidRPr="00785136" w:rsidRDefault="009C5318" w:rsidP="009C5318">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w:t>
      </w:r>
      <w:r w:rsidRPr="0007576B">
        <w:rPr>
          <w:rFonts w:ascii="Open Sans" w:eastAsia="Open Sans" w:hAnsi="Open Sans" w:cs="Open Sans"/>
          <w:color w:val="auto"/>
        </w:rPr>
        <w:t>informed by a site assessment, observations, review of documents and interviews with staff, older people/representatives and others</w:t>
      </w:r>
    </w:p>
    <w:p w14:paraId="554632EF" w14:textId="77777777" w:rsidR="009C5318" w:rsidRPr="00785136" w:rsidRDefault="009C5318" w:rsidP="009C5318">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w:t>
      </w:r>
      <w:r w:rsidRPr="00A46A35">
        <w:rPr>
          <w:rFonts w:ascii="Open Sans" w:eastAsia="Open Sans" w:hAnsi="Open Sans" w:cs="Open Sans"/>
          <w:color w:val="auto"/>
        </w:rPr>
        <w:t>received</w:t>
      </w:r>
      <w:bookmarkStart w:id="3" w:name="_Hlk144301165"/>
      <w:r w:rsidRPr="00A46A35">
        <w:rPr>
          <w:rFonts w:ascii="Open Sans" w:eastAsia="Open Sans" w:hAnsi="Open Sans" w:cs="Open Sans"/>
          <w:color w:val="auto"/>
        </w:rPr>
        <w:t xml:space="preserve"> 23 May 2025. </w:t>
      </w:r>
      <w:bookmarkEnd w:id="3"/>
    </w:p>
    <w:p w14:paraId="6304E1D3" w14:textId="77777777" w:rsidR="00F31EFA" w:rsidRDefault="00F31EFA">
      <w:pPr>
        <w:spacing w:after="160" w:line="259" w:lineRule="auto"/>
        <w:rPr>
          <w:rFonts w:ascii="Open Sans" w:hAnsi="Open Sans" w:cs="Open Sans"/>
          <w:b/>
          <w:bCs/>
          <w:color w:val="781E77"/>
          <w:sz w:val="30"/>
          <w:szCs w:val="30"/>
        </w:rPr>
      </w:pPr>
      <w:r>
        <w:rPr>
          <w:rFonts w:ascii="Open Sans" w:hAnsi="Open Sans" w:cs="Open Sans"/>
          <w:color w:val="781E77"/>
          <w:szCs w:val="30"/>
        </w:rPr>
        <w:br w:type="page"/>
      </w:r>
    </w:p>
    <w:p w14:paraId="7723E8E6" w14:textId="64386844" w:rsidR="009C5318" w:rsidRPr="005E2F9B" w:rsidRDefault="009C5318" w:rsidP="009C5318">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9C5318" w14:paraId="77FD1D26" w14:textId="77777777" w:rsidTr="00997CF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7AAC753" w14:textId="77777777" w:rsidR="009C5318" w:rsidRPr="008E245C" w:rsidRDefault="009C5318" w:rsidP="00997CF0">
            <w:pPr>
              <w:keepNext/>
              <w:spacing w:before="0" w:line="22" w:lineRule="atLeast"/>
              <w:ind w:right="-109"/>
              <w:rPr>
                <w:rFonts w:ascii="Open Sans" w:hAnsi="Open Sans" w:cs="Open Sans"/>
              </w:rPr>
            </w:pPr>
            <w:r w:rsidRPr="008E245C">
              <w:rPr>
                <w:rFonts w:ascii="Open Sans" w:hAnsi="Open Sans" w:cs="Open Sans"/>
              </w:rPr>
              <w:t xml:space="preserve">Standard 2 </w:t>
            </w:r>
            <w:r w:rsidRPr="00D57744">
              <w:rPr>
                <w:rFonts w:ascii="Open Sans" w:hAnsi="Open Sans" w:cs="Open Sans"/>
                <w:b w:val="0"/>
              </w:rPr>
              <w:t>Ongoing assessment and planning with consumers</w:t>
            </w:r>
          </w:p>
        </w:tc>
        <w:tc>
          <w:tcPr>
            <w:tcW w:w="1515" w:type="pct"/>
            <w:shd w:val="clear" w:color="auto" w:fill="auto"/>
          </w:tcPr>
          <w:p w14:paraId="2DAD9A17" w14:textId="3346E078" w:rsidR="009C5318" w:rsidRPr="004B26ED" w:rsidRDefault="004B26ED" w:rsidP="00997CF0">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rPr>
            </w:pPr>
            <w:r w:rsidRPr="004B26ED">
              <w:rPr>
                <w:rFonts w:ascii="Arial" w:hAnsi="Arial" w:cs="Arial"/>
                <w:bCs/>
              </w:rPr>
              <w:t>Not Compliant</w:t>
            </w:r>
          </w:p>
        </w:tc>
      </w:tr>
      <w:tr w:rsidR="009C5318" w14:paraId="73793906" w14:textId="77777777" w:rsidTr="00997CF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4542EDE" w14:textId="77777777" w:rsidR="009C5318" w:rsidRPr="008E245C" w:rsidRDefault="009C5318" w:rsidP="00997CF0">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6C96E26C" w14:textId="18F7D760" w:rsidR="009C5318" w:rsidRPr="00FD3C59" w:rsidRDefault="009C5318" w:rsidP="00997CF0">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FD3C59">
              <w:rPr>
                <w:rFonts w:ascii="Arial" w:hAnsi="Arial" w:cs="Arial"/>
                <w:b/>
                <w:bCs/>
              </w:rPr>
              <w:t xml:space="preserve">Not </w:t>
            </w:r>
            <w:r w:rsidR="004B26ED">
              <w:rPr>
                <w:rFonts w:ascii="Arial" w:hAnsi="Arial" w:cs="Arial"/>
                <w:b/>
                <w:bCs/>
              </w:rPr>
              <w:t>Compliant</w:t>
            </w:r>
          </w:p>
        </w:tc>
      </w:tr>
      <w:tr w:rsidR="009C5318" w14:paraId="4DF56E40" w14:textId="77777777" w:rsidTr="00997CF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C8D9BAF" w14:textId="77777777" w:rsidR="009C5318" w:rsidRPr="008E245C" w:rsidRDefault="009C5318" w:rsidP="00997CF0">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F9A4FD5" w14:textId="77777777" w:rsidR="009C5318" w:rsidRPr="00FD3C59" w:rsidRDefault="009C5318" w:rsidP="00997CF0">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FD3C59">
              <w:rPr>
                <w:rFonts w:ascii="Arial" w:hAnsi="Arial" w:cs="Arial"/>
                <w:b/>
                <w:bCs/>
              </w:rPr>
              <w:t>Not applicable as not all requirements have been assessed</w:t>
            </w:r>
          </w:p>
        </w:tc>
      </w:tr>
    </w:tbl>
    <w:p w14:paraId="5B937F37" w14:textId="77777777" w:rsidR="009C5318" w:rsidRPr="008E245C" w:rsidRDefault="009C5318" w:rsidP="009C5318"/>
    <w:p w14:paraId="44844562" w14:textId="77777777" w:rsidR="009C5318" w:rsidRPr="00D00B68" w:rsidRDefault="009C5318" w:rsidP="009C5318">
      <w:pPr>
        <w:pStyle w:val="NormalArial"/>
        <w:spacing w:before="120"/>
        <w:rPr>
          <w:rFonts w:ascii="Open Sans" w:hAnsi="Open Sans" w:cs="Open Sans"/>
          <w:color w:val="auto"/>
        </w:rPr>
      </w:pPr>
      <w:r w:rsidRPr="00D00B68">
        <w:rPr>
          <w:rFonts w:ascii="Open Sans" w:hAnsi="Open Sans" w:cs="Open Sans"/>
          <w:color w:val="auto"/>
        </w:rPr>
        <w:t xml:space="preserve">A detailed assessment is provided later in this report for each assessed </w:t>
      </w:r>
      <w:r>
        <w:rPr>
          <w:rFonts w:ascii="Open Sans" w:hAnsi="Open Sans" w:cs="Open Sans"/>
          <w:color w:val="auto"/>
        </w:rPr>
        <w:t>Requirement.</w:t>
      </w:r>
    </w:p>
    <w:p w14:paraId="2166A9BA" w14:textId="77777777" w:rsidR="009C5318" w:rsidRPr="007F5F71" w:rsidRDefault="009C5318" w:rsidP="009C5318">
      <w:pPr>
        <w:pStyle w:val="Heading1"/>
        <w:spacing w:before="0" w:after="240" w:line="22" w:lineRule="atLeast"/>
        <w:rPr>
          <w:rFonts w:ascii="Open Sans" w:hAnsi="Open Sans" w:cs="Open Sans"/>
          <w:color w:val="781E77"/>
        </w:rPr>
      </w:pPr>
      <w:r w:rsidRPr="007F5F71">
        <w:rPr>
          <w:rFonts w:ascii="Open Sans" w:hAnsi="Open Sans" w:cs="Open Sans"/>
          <w:color w:val="781E77"/>
        </w:rPr>
        <w:t>Areas for improvement</w:t>
      </w:r>
    </w:p>
    <w:p w14:paraId="7A8A1856" w14:textId="77777777" w:rsidR="009C5318" w:rsidRPr="007F5F71" w:rsidRDefault="009C5318" w:rsidP="009C5318">
      <w:pPr>
        <w:pStyle w:val="NormalArial"/>
        <w:rPr>
          <w:rFonts w:ascii="Open Sans" w:hAnsi="Open Sans" w:cs="Open Sans"/>
        </w:rPr>
      </w:pPr>
      <w:r w:rsidRPr="007F5F71">
        <w:rPr>
          <w:rFonts w:ascii="Open Sans" w:hAnsi="Open Sans" w:cs="Open Sans"/>
        </w:rPr>
        <w:t xml:space="preserve">Areas have been identified in which </w:t>
      </w:r>
      <w:r w:rsidRPr="00F31EFA">
        <w:rPr>
          <w:rFonts w:ascii="Open Sans" w:hAnsi="Open Sans" w:cs="Open Sans"/>
          <w:bCs/>
        </w:rPr>
        <w:t xml:space="preserve">improvements must be made to ensure compliance with the Quality Standards. </w:t>
      </w:r>
      <w:r w:rsidRPr="007F5F71">
        <w:rPr>
          <w:rFonts w:ascii="Open Sans" w:hAnsi="Open Sans" w:cs="Open Sans"/>
        </w:rPr>
        <w:t>This is based on non-compliance with the Quality Standards as described in this performance report.</w:t>
      </w:r>
    </w:p>
    <w:p w14:paraId="1ED49E4B" w14:textId="77777777" w:rsidR="009C5318" w:rsidRPr="007F5F71" w:rsidRDefault="009C5318" w:rsidP="009C5318">
      <w:pPr>
        <w:pStyle w:val="NormalArial"/>
        <w:rPr>
          <w:rFonts w:ascii="Open Sans" w:hAnsi="Open Sans" w:cs="Open Sans"/>
        </w:rPr>
      </w:pPr>
      <w:r w:rsidRPr="007F5F71">
        <w:rPr>
          <w:rFonts w:ascii="Open Sans" w:hAnsi="Open Sans" w:cs="Open Sans"/>
        </w:rPr>
        <w:t>Standard 2, Requirement (3)(e)</w:t>
      </w:r>
    </w:p>
    <w:p w14:paraId="5DC9713F" w14:textId="77777777" w:rsidR="009C5318" w:rsidRPr="009E272A" w:rsidRDefault="009C5318" w:rsidP="009C5318">
      <w:pPr>
        <w:pStyle w:val="NormalArial"/>
        <w:numPr>
          <w:ilvl w:val="0"/>
          <w:numId w:val="23"/>
        </w:numPr>
        <w:rPr>
          <w:rFonts w:ascii="Open Sans" w:hAnsi="Open Sans" w:cs="Open Sans"/>
        </w:rPr>
      </w:pPr>
      <w:r w:rsidRPr="009E272A">
        <w:rPr>
          <w:rFonts w:ascii="Open Sans" w:hAnsi="Open Sans" w:cs="Open Sans"/>
        </w:rPr>
        <w:t>Ensure consumers’ care and services are reviewed regularly, when circumstances change or when an incident impacts on their needs.</w:t>
      </w:r>
    </w:p>
    <w:p w14:paraId="140A5B1A" w14:textId="77777777" w:rsidR="009C5318" w:rsidRPr="007F5F71" w:rsidRDefault="009C5318" w:rsidP="009C5318">
      <w:pPr>
        <w:pStyle w:val="ListBullet"/>
        <w:numPr>
          <w:ilvl w:val="0"/>
          <w:numId w:val="0"/>
        </w:numPr>
        <w:spacing w:before="0" w:after="120" w:line="22" w:lineRule="atLeast"/>
        <w:ind w:left="360" w:hanging="360"/>
        <w:rPr>
          <w:rFonts w:ascii="Open Sans" w:hAnsi="Open Sans" w:cs="Open Sans"/>
          <w:color w:val="auto"/>
        </w:rPr>
      </w:pPr>
      <w:r w:rsidRPr="007F5F71">
        <w:rPr>
          <w:rFonts w:ascii="Open Sans" w:hAnsi="Open Sans" w:cs="Open Sans"/>
          <w:color w:val="auto"/>
        </w:rPr>
        <w:t>Standard 3, Requirement (3)(e)</w:t>
      </w:r>
    </w:p>
    <w:p w14:paraId="6C55A66C" w14:textId="77777777" w:rsidR="009C5318" w:rsidRPr="00A86B48" w:rsidRDefault="009C5318" w:rsidP="009C5318">
      <w:pPr>
        <w:pStyle w:val="NormalArial"/>
        <w:numPr>
          <w:ilvl w:val="0"/>
          <w:numId w:val="23"/>
        </w:numPr>
        <w:rPr>
          <w:rFonts w:ascii="Open Sans" w:hAnsi="Open Sans" w:cs="Open Sans"/>
        </w:rPr>
      </w:pPr>
      <w:r w:rsidRPr="00A86B48">
        <w:rPr>
          <w:rFonts w:ascii="Open Sans" w:hAnsi="Open Sans" w:cs="Open Sans"/>
        </w:rPr>
        <w:t xml:space="preserve">Ensure information about consumers’ condition, needs and preferences is documented and communicated within the organisation and to others where responsibility for care is shared. </w:t>
      </w:r>
    </w:p>
    <w:p w14:paraId="2CDE5CFF" w14:textId="77777777" w:rsidR="009C5318" w:rsidRPr="007F5F71" w:rsidRDefault="009C5318" w:rsidP="009C5318">
      <w:pPr>
        <w:spacing w:after="160" w:line="259" w:lineRule="auto"/>
        <w:rPr>
          <w:rFonts w:ascii="Open Sans" w:hAnsi="Open Sans" w:cs="Open Sans"/>
          <w:color w:val="auto"/>
        </w:rPr>
      </w:pPr>
      <w:r w:rsidRPr="007F5F71">
        <w:rPr>
          <w:rFonts w:ascii="Open Sans" w:hAnsi="Open Sans" w:cs="Open Sans"/>
          <w:color w:val="auto"/>
        </w:rPr>
        <w:br w:type="page"/>
      </w:r>
    </w:p>
    <w:p w14:paraId="69A25B81" w14:textId="77777777" w:rsidR="009C5318" w:rsidRPr="00785136" w:rsidRDefault="009C5318" w:rsidP="009C5318">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1"/>
        <w:gridCol w:w="4586"/>
        <w:gridCol w:w="1962"/>
      </w:tblGrid>
      <w:tr w:rsidR="009C5318" w14:paraId="7CFD20C3" w14:textId="77777777" w:rsidTr="00997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149D5EE6" w14:textId="77777777" w:rsidR="009C5318" w:rsidRPr="00785136" w:rsidRDefault="009C5318" w:rsidP="00997CF0">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2" w:type="dxa"/>
            <w:tcBorders>
              <w:bottom w:val="single" w:sz="4" w:space="0" w:color="BFBFBF" w:themeColor="background1" w:themeShade="BF"/>
            </w:tcBorders>
            <w:shd w:val="clear" w:color="auto" w:fill="781E77"/>
          </w:tcPr>
          <w:p w14:paraId="744E5AC5" w14:textId="77777777" w:rsidR="009C5318" w:rsidRPr="00785136" w:rsidRDefault="009C5318" w:rsidP="00997CF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C5318" w14:paraId="5B033D23" w14:textId="77777777" w:rsidTr="00997C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ED9F2" w14:textId="77777777" w:rsidR="009C5318" w:rsidRPr="00785136" w:rsidRDefault="009C5318" w:rsidP="00997CF0">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215BCB31" w14:textId="77777777" w:rsidR="009C5318" w:rsidRPr="00785136" w:rsidRDefault="009C5318"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2" w:type="dxa"/>
            <w:shd w:val="clear" w:color="auto" w:fill="auto"/>
          </w:tcPr>
          <w:p w14:paraId="598EEC11" w14:textId="77777777" w:rsidR="009C5318" w:rsidRPr="00785136" w:rsidRDefault="0093029C"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3294735"/>
                <w:placeholder>
                  <w:docPart w:val="85B09E3B4C5A4A09A801609205AB3465"/>
                </w:placeholder>
                <w:dropDownList>
                  <w:listItem w:displayText="choose a rating" w:value="choose a rating"/>
                  <w:listItem w:displayText="Compliant" w:value="Compliant"/>
                  <w:listItem w:displayText="Not Compliant" w:value="Not Compliant"/>
                </w:dropDownList>
              </w:sdtPr>
              <w:sdtEndPr/>
              <w:sdtContent>
                <w:r w:rsidR="009C5318">
                  <w:rPr>
                    <w:rFonts w:ascii="Open Sans" w:eastAsia="Open Sans" w:hAnsi="Open Sans" w:cs="Open Sans"/>
                    <w:color w:val="auto"/>
                  </w:rPr>
                  <w:t>Not Compliant</w:t>
                </w:r>
              </w:sdtContent>
            </w:sdt>
            <w:r w:rsidR="009C5318" w:rsidRPr="00785136">
              <w:rPr>
                <w:rFonts w:ascii="Open Sans" w:eastAsia="Open Sans" w:hAnsi="Open Sans" w:cs="Open Sans"/>
              </w:rPr>
              <w:t xml:space="preserve"> </w:t>
            </w:r>
          </w:p>
        </w:tc>
      </w:tr>
    </w:tbl>
    <w:bookmarkEnd w:id="4"/>
    <w:p w14:paraId="264D5650" w14:textId="77777777" w:rsidR="009C5318" w:rsidRPr="00785136" w:rsidRDefault="009C5318" w:rsidP="009C5318">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7FF4F26E" w14:textId="77777777" w:rsidR="009C5318" w:rsidRDefault="009C5318" w:rsidP="009C5318">
      <w:pPr>
        <w:pStyle w:val="NormalArial"/>
        <w:rPr>
          <w:rFonts w:ascii="Open Sans" w:hAnsi="Open Sans" w:cs="Open Sans"/>
        </w:rPr>
      </w:pPr>
      <w:r w:rsidRPr="00FB166A">
        <w:rPr>
          <w:rFonts w:ascii="Open Sans" w:hAnsi="Open Sans" w:cs="Open Sans"/>
          <w:u w:val="single"/>
        </w:rPr>
        <w:t>Requirement 2(3)(e)</w:t>
      </w:r>
      <w:r>
        <w:rPr>
          <w:rFonts w:ascii="Open Sans" w:hAnsi="Open Sans" w:cs="Open Sans"/>
        </w:rPr>
        <w:t xml:space="preserve"> was found non-compliant following a Quality Audit conducted from 14 August 2024 to 16 August 2024. </w:t>
      </w:r>
      <w:r w:rsidRPr="000E070C">
        <w:rPr>
          <w:rFonts w:ascii="Open Sans" w:hAnsi="Open Sans" w:cs="Open Sans"/>
        </w:rPr>
        <w:t xml:space="preserve">The provider did not </w:t>
      </w:r>
      <w:r>
        <w:rPr>
          <w:rFonts w:ascii="Open Sans" w:hAnsi="Open Sans" w:cs="Open Sans"/>
        </w:rPr>
        <w:t xml:space="preserve">demonstrate care and services provided to consumers are reviewed regularly, when circumstances change or when an incident impacts the consumer’s needs, goals or preferences. </w:t>
      </w:r>
    </w:p>
    <w:p w14:paraId="73056F14" w14:textId="77777777" w:rsidR="009C5318" w:rsidRDefault="009C5318" w:rsidP="009C5318">
      <w:pPr>
        <w:pStyle w:val="NormalArial"/>
        <w:rPr>
          <w:rFonts w:ascii="Open Sans" w:hAnsi="Open Sans" w:cs="Open Sans"/>
        </w:rPr>
      </w:pPr>
      <w:r w:rsidRPr="000E070C">
        <w:rPr>
          <w:rFonts w:ascii="Open Sans" w:hAnsi="Open Sans" w:cs="Open Sans"/>
        </w:rPr>
        <w:t xml:space="preserve">The Assessment Team’s report for the </w:t>
      </w:r>
      <w:r>
        <w:rPr>
          <w:rFonts w:ascii="Open Sans" w:hAnsi="Open Sans" w:cs="Open Sans"/>
        </w:rPr>
        <w:t>performance assessment</w:t>
      </w:r>
      <w:r w:rsidRPr="000E070C">
        <w:rPr>
          <w:rFonts w:ascii="Open Sans" w:hAnsi="Open Sans" w:cs="Open Sans"/>
        </w:rPr>
        <w:t xml:space="preserve"> undertaken on </w:t>
      </w:r>
      <w:r>
        <w:rPr>
          <w:rFonts w:ascii="Open Sans" w:hAnsi="Open Sans" w:cs="Open Sans"/>
        </w:rPr>
        <w:t xml:space="preserve">8 May 2025 included evidence of action taken to address the non-compliance, which included: </w:t>
      </w:r>
    </w:p>
    <w:p w14:paraId="32833BB1" w14:textId="77777777" w:rsidR="009C5318" w:rsidRDefault="009C5318" w:rsidP="009C5318">
      <w:pPr>
        <w:pStyle w:val="NormalArial"/>
        <w:numPr>
          <w:ilvl w:val="0"/>
          <w:numId w:val="23"/>
        </w:numPr>
        <w:rPr>
          <w:rFonts w:ascii="Open Sans" w:hAnsi="Open Sans" w:cs="Open Sans"/>
        </w:rPr>
      </w:pPr>
      <w:r>
        <w:rPr>
          <w:rFonts w:ascii="Open Sans" w:hAnsi="Open Sans" w:cs="Open Sans"/>
        </w:rPr>
        <w:t>Oversight to track care plans which have not been reviewed.</w:t>
      </w:r>
    </w:p>
    <w:p w14:paraId="6F95BEA7" w14:textId="77777777" w:rsidR="009C5318" w:rsidRPr="00EA7B5E" w:rsidRDefault="009C5318" w:rsidP="009C5318">
      <w:pPr>
        <w:pStyle w:val="NormalArial"/>
        <w:numPr>
          <w:ilvl w:val="0"/>
          <w:numId w:val="23"/>
        </w:numPr>
        <w:rPr>
          <w:rFonts w:ascii="Open Sans" w:hAnsi="Open Sans" w:cs="Open Sans"/>
        </w:rPr>
      </w:pPr>
      <w:r>
        <w:rPr>
          <w:rFonts w:ascii="Open Sans" w:hAnsi="Open Sans" w:cs="Open Sans"/>
        </w:rPr>
        <w:t xml:space="preserve">Commencement of a procedure to review and update consumer care plans which had not been reviewed in line with their policies. </w:t>
      </w:r>
    </w:p>
    <w:p w14:paraId="5EC00633" w14:textId="77777777" w:rsidR="009C5318" w:rsidRDefault="009C5318" w:rsidP="009C5318">
      <w:pPr>
        <w:pStyle w:val="NormalArial"/>
        <w:rPr>
          <w:rFonts w:ascii="Open Sans" w:hAnsi="Open Sans" w:cs="Open Sans"/>
        </w:rPr>
      </w:pPr>
      <w:r>
        <w:rPr>
          <w:rFonts w:ascii="Open Sans" w:hAnsi="Open Sans" w:cs="Open Sans"/>
        </w:rPr>
        <w:t>The Assessment Team</w:t>
      </w:r>
      <w:r w:rsidRPr="007D3E4D">
        <w:rPr>
          <w:rFonts w:ascii="Open Sans" w:hAnsi="Open Sans" w:cs="Open Sans"/>
        </w:rPr>
        <w:t xml:space="preserve"> found these improvements were not effective and recommended Requirement 2(3)(e) Not Met. The Assessment Team provided the following evidence relevant to my finding:</w:t>
      </w:r>
    </w:p>
    <w:p w14:paraId="07BAC459" w14:textId="77777777" w:rsidR="009C5318" w:rsidRPr="0034399C" w:rsidRDefault="009C5318" w:rsidP="009C5318">
      <w:pPr>
        <w:pStyle w:val="NormalArial"/>
        <w:numPr>
          <w:ilvl w:val="0"/>
          <w:numId w:val="26"/>
        </w:numPr>
        <w:rPr>
          <w:rFonts w:ascii="Open Sans" w:hAnsi="Open Sans" w:cs="Open Sans"/>
        </w:rPr>
      </w:pPr>
      <w:r w:rsidRPr="0034399C">
        <w:rPr>
          <w:rFonts w:ascii="Open Sans" w:hAnsi="Open Sans" w:cs="Open Sans"/>
        </w:rPr>
        <w:t>Five consumer files which showed care plans had not been reviewed within the last 12 months and 2 consumer</w:t>
      </w:r>
      <w:r>
        <w:rPr>
          <w:rFonts w:ascii="Open Sans" w:hAnsi="Open Sans" w:cs="Open Sans"/>
        </w:rPr>
        <w:t>s</w:t>
      </w:r>
      <w:r w:rsidRPr="0034399C">
        <w:rPr>
          <w:rFonts w:ascii="Open Sans" w:hAnsi="Open Sans" w:cs="Open Sans"/>
        </w:rPr>
        <w:t xml:space="preserve"> </w:t>
      </w:r>
      <w:r>
        <w:rPr>
          <w:rFonts w:ascii="Open Sans" w:hAnsi="Open Sans" w:cs="Open Sans"/>
        </w:rPr>
        <w:t xml:space="preserve">without an established care plan. </w:t>
      </w:r>
    </w:p>
    <w:p w14:paraId="230B3A70" w14:textId="77777777" w:rsidR="009C5318" w:rsidRPr="0034399C" w:rsidRDefault="009C5318" w:rsidP="009C5318">
      <w:pPr>
        <w:pStyle w:val="NormalArial"/>
        <w:numPr>
          <w:ilvl w:val="0"/>
          <w:numId w:val="26"/>
        </w:numPr>
        <w:rPr>
          <w:rFonts w:ascii="Open Sans" w:hAnsi="Open Sans" w:cs="Open Sans"/>
        </w:rPr>
      </w:pPr>
      <w:r w:rsidRPr="0034399C">
        <w:rPr>
          <w:rFonts w:ascii="Open Sans" w:hAnsi="Open Sans" w:cs="Open Sans"/>
        </w:rPr>
        <w:t xml:space="preserve">Consumer A has been receiving services from the provider since July 2023 and had a fall during service in January 2025. Consumer A did not have a care plan on file and there was no evidence to demonstrate a review of care and services post fall. </w:t>
      </w:r>
    </w:p>
    <w:p w14:paraId="00CDA5B2" w14:textId="77777777" w:rsidR="009C5318" w:rsidRPr="0034399C" w:rsidRDefault="009C5318" w:rsidP="009C5318">
      <w:pPr>
        <w:pStyle w:val="NormalArial"/>
        <w:numPr>
          <w:ilvl w:val="0"/>
          <w:numId w:val="26"/>
        </w:numPr>
        <w:rPr>
          <w:rFonts w:ascii="Open Sans" w:hAnsi="Open Sans" w:cs="Open Sans"/>
        </w:rPr>
      </w:pPr>
      <w:r w:rsidRPr="0034399C">
        <w:rPr>
          <w:rFonts w:ascii="Open Sans" w:hAnsi="Open Sans" w:cs="Open Sans"/>
        </w:rPr>
        <w:t xml:space="preserve">Consumer B could not recall a care plan review. The last review of Consumer B’s care plan was in August 2020. Consumer B had an unwitnessed fall in December 2024 where an ambulance was called. The Assessment Team </w:t>
      </w:r>
      <w:r>
        <w:rPr>
          <w:rFonts w:ascii="Open Sans" w:hAnsi="Open Sans" w:cs="Open Sans"/>
        </w:rPr>
        <w:t>noted</w:t>
      </w:r>
      <w:r w:rsidRPr="0034399C">
        <w:rPr>
          <w:rFonts w:ascii="Open Sans" w:hAnsi="Open Sans" w:cs="Open Sans"/>
        </w:rPr>
        <w:t xml:space="preserve"> there was no evidence of a review to Consumer B’s services, nor an update to the care plan. </w:t>
      </w:r>
    </w:p>
    <w:p w14:paraId="6C5A4A52" w14:textId="77777777" w:rsidR="009C5318" w:rsidRPr="0034399C" w:rsidRDefault="009C5318" w:rsidP="009C5318">
      <w:pPr>
        <w:pStyle w:val="NormalArial"/>
        <w:numPr>
          <w:ilvl w:val="0"/>
          <w:numId w:val="26"/>
        </w:numPr>
        <w:rPr>
          <w:rFonts w:ascii="Open Sans" w:hAnsi="Open Sans" w:cs="Open Sans"/>
        </w:rPr>
      </w:pPr>
      <w:r w:rsidRPr="0034399C">
        <w:rPr>
          <w:rFonts w:ascii="Open Sans" w:hAnsi="Open Sans" w:cs="Open Sans"/>
        </w:rPr>
        <w:t>The provider’s policies and procedures state a review of care and services are to be completed every 12 months. Management confirm</w:t>
      </w:r>
      <w:r>
        <w:rPr>
          <w:rFonts w:ascii="Open Sans" w:hAnsi="Open Sans" w:cs="Open Sans"/>
        </w:rPr>
        <w:t>ed</w:t>
      </w:r>
      <w:r w:rsidRPr="0034399C">
        <w:rPr>
          <w:rFonts w:ascii="Open Sans" w:hAnsi="Open Sans" w:cs="Open Sans"/>
        </w:rPr>
        <w:t xml:space="preserve"> care plans have not been reviewed annually and there is a delay in the reassessment of all care plans due to staff shortages. </w:t>
      </w:r>
    </w:p>
    <w:p w14:paraId="5EE20F85" w14:textId="77777777" w:rsidR="009C5318" w:rsidRDefault="009C5318" w:rsidP="009C5318">
      <w:pPr>
        <w:pStyle w:val="NormalArial"/>
        <w:numPr>
          <w:ilvl w:val="0"/>
          <w:numId w:val="26"/>
        </w:numPr>
        <w:rPr>
          <w:rFonts w:ascii="Open Sans" w:hAnsi="Open Sans" w:cs="Open Sans"/>
        </w:rPr>
      </w:pPr>
      <w:r w:rsidRPr="0034399C">
        <w:rPr>
          <w:rFonts w:ascii="Open Sans" w:hAnsi="Open Sans" w:cs="Open Sans"/>
        </w:rPr>
        <w:t xml:space="preserve">Documentation showed one service delivery location has completed annual reviews for all consumer care plans. Approximately 13 out of 20 service delivery locations </w:t>
      </w:r>
      <w:r w:rsidRPr="0034399C">
        <w:rPr>
          <w:rFonts w:ascii="Open Sans" w:hAnsi="Open Sans" w:cs="Open Sans"/>
        </w:rPr>
        <w:lastRenderedPageBreak/>
        <w:t xml:space="preserve">showed care plans had not been reviewed annually, in line with the provider’s policies. </w:t>
      </w:r>
    </w:p>
    <w:p w14:paraId="217A3DB5" w14:textId="77777777" w:rsidR="009C5318" w:rsidRDefault="009C5318" w:rsidP="009C5318">
      <w:pPr>
        <w:pStyle w:val="NormalArial"/>
        <w:rPr>
          <w:rFonts w:ascii="Open Sans" w:hAnsi="Open Sans" w:cs="Open Sans"/>
        </w:rPr>
      </w:pPr>
      <w:r>
        <w:rPr>
          <w:rFonts w:ascii="Open Sans" w:hAnsi="Open Sans" w:cs="Open Sans"/>
        </w:rPr>
        <w:t xml:space="preserve">The provider’s response includes two action plans noting steps taken and/or planned to address deficits highlighted in the Assessment Team’s report. The provider did not provide explanation for each piece of evidence in their response, and it is unclear which parts of the Assessment Team’s report each piece of evidence relates to. </w:t>
      </w:r>
    </w:p>
    <w:p w14:paraId="699DFACE" w14:textId="77777777" w:rsidR="009C5318" w:rsidRDefault="009C5318" w:rsidP="009C5318">
      <w:pPr>
        <w:pStyle w:val="NormalArial"/>
        <w:rPr>
          <w:rFonts w:ascii="Open Sans" w:hAnsi="Open Sans" w:cs="Open Sans"/>
        </w:rPr>
      </w:pPr>
      <w:r>
        <w:rPr>
          <w:rFonts w:ascii="Open Sans" w:hAnsi="Open Sans" w:cs="Open Sans"/>
        </w:rPr>
        <w:t>I have considered the provider’s action plans and supporting evidence within the provider’s response which is clearly discernible from their action plan, which includes the following:</w:t>
      </w:r>
    </w:p>
    <w:p w14:paraId="6CAB978F"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Processes have been developed to support review, including a risk-based approach, a weekly report to monitor completion of incomplete reviews and updates to templates to provide consistency during review.  </w:t>
      </w:r>
    </w:p>
    <w:p w14:paraId="0DE24A47"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A focus on recruitment and additional resources will be allocated to support review of consumers’ care and services. </w:t>
      </w:r>
      <w:r w:rsidRPr="00894447">
        <w:rPr>
          <w:rFonts w:ascii="Open Sans" w:hAnsi="Open Sans" w:cs="Open Sans"/>
        </w:rPr>
        <w:t xml:space="preserve">The provider’s response includes </w:t>
      </w:r>
      <w:r>
        <w:rPr>
          <w:rFonts w:ascii="Open Sans" w:hAnsi="Open Sans" w:cs="Open Sans"/>
        </w:rPr>
        <w:t>meeting minutes for one meeting for one site location,</w:t>
      </w:r>
      <w:r w:rsidRPr="00894447">
        <w:rPr>
          <w:rFonts w:ascii="Open Sans" w:hAnsi="Open Sans" w:cs="Open Sans"/>
        </w:rPr>
        <w:t xml:space="preserve"> noting progress will be reviewed at future meetings. </w:t>
      </w:r>
    </w:p>
    <w:p w14:paraId="3D484D0D" w14:textId="77777777" w:rsidR="009C5318" w:rsidRPr="008F360D" w:rsidRDefault="009C5318" w:rsidP="009C5318">
      <w:pPr>
        <w:pStyle w:val="NormalArial"/>
        <w:numPr>
          <w:ilvl w:val="0"/>
          <w:numId w:val="25"/>
        </w:numPr>
        <w:rPr>
          <w:rFonts w:ascii="Open Sans" w:hAnsi="Open Sans" w:cs="Open Sans"/>
        </w:rPr>
      </w:pPr>
      <w:r>
        <w:rPr>
          <w:rFonts w:ascii="Open Sans" w:hAnsi="Open Sans" w:cs="Open Sans"/>
        </w:rPr>
        <w:t xml:space="preserve">Explanation that each consumer will be contacted and the ‘status’ on their care record will be updated by 18 July 2025. </w:t>
      </w:r>
    </w:p>
    <w:p w14:paraId="19C0BB99"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Explanation consumers who have not had a care and service review in the last 12 months will have a review completed by 30 September 2025. </w:t>
      </w:r>
    </w:p>
    <w:p w14:paraId="11E9A830" w14:textId="77777777" w:rsidR="009C5318" w:rsidRPr="009413F1" w:rsidRDefault="009C5318" w:rsidP="009C5318">
      <w:pPr>
        <w:pStyle w:val="NormalArial"/>
        <w:numPr>
          <w:ilvl w:val="0"/>
          <w:numId w:val="25"/>
        </w:numPr>
        <w:rPr>
          <w:rFonts w:ascii="Open Sans" w:hAnsi="Open Sans" w:cs="Open Sans"/>
        </w:rPr>
      </w:pPr>
      <w:r w:rsidRPr="009413F1">
        <w:rPr>
          <w:rFonts w:ascii="Open Sans" w:hAnsi="Open Sans" w:cs="Open Sans"/>
        </w:rPr>
        <w:t xml:space="preserve">Explanation that review of care and services had been completed for Consumer A. </w:t>
      </w:r>
      <w:r>
        <w:rPr>
          <w:rFonts w:ascii="Open Sans" w:hAnsi="Open Sans" w:cs="Open Sans"/>
        </w:rPr>
        <w:t xml:space="preserve">No further evidence was provided to confirm Consumer A’s care and services had been completed.  </w:t>
      </w:r>
    </w:p>
    <w:p w14:paraId="4BE5F77A"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The provider’s response included a report to demonstrate progress made on care and service reviews between 7 May 2025 and 22 May 2025. </w:t>
      </w:r>
    </w:p>
    <w:p w14:paraId="5053EC72" w14:textId="77777777" w:rsidR="009C5318" w:rsidRDefault="009C5318" w:rsidP="009C5318">
      <w:pPr>
        <w:pStyle w:val="NormalArial"/>
        <w:numPr>
          <w:ilvl w:val="0"/>
          <w:numId w:val="25"/>
        </w:numPr>
        <w:rPr>
          <w:rFonts w:ascii="Open Sans" w:hAnsi="Open Sans" w:cs="Open Sans"/>
        </w:rPr>
      </w:pPr>
      <w:r w:rsidRPr="00B504CF">
        <w:rPr>
          <w:rFonts w:ascii="Open Sans" w:hAnsi="Open Sans" w:cs="Open Sans"/>
        </w:rPr>
        <w:t xml:space="preserve">Explanation of updates to the review process to include monthly oversight of consumer incidents and evaluation of changes made to consumer care plans following an incident. </w:t>
      </w:r>
    </w:p>
    <w:p w14:paraId="3EA2A52F" w14:textId="77777777" w:rsidR="009C5318" w:rsidRPr="00B504CF" w:rsidRDefault="009C5318" w:rsidP="009C5318">
      <w:pPr>
        <w:pStyle w:val="NormalArial"/>
        <w:rPr>
          <w:rFonts w:ascii="Open Sans" w:hAnsi="Open Sans" w:cs="Open Sans"/>
        </w:rPr>
      </w:pPr>
      <w:r w:rsidRPr="00B504CF">
        <w:rPr>
          <w:rFonts w:ascii="Open Sans" w:hAnsi="Open Sans" w:cs="Open Sans"/>
        </w:rPr>
        <w:t xml:space="preserve">In coming to my finding, I have considered the Assessment Team’s report and provider’s response. I acknowledge actions taken and/or planned by the provider to address deficiencies identified by the Assessment Team. At the time of my decision, I have considered </w:t>
      </w:r>
      <w:r>
        <w:rPr>
          <w:rFonts w:ascii="Open Sans" w:hAnsi="Open Sans" w:cs="Open Sans"/>
        </w:rPr>
        <w:t xml:space="preserve">the </w:t>
      </w:r>
      <w:r w:rsidRPr="00C92191">
        <w:rPr>
          <w:rFonts w:ascii="Open Sans" w:hAnsi="Open Sans" w:cs="Open Sans"/>
        </w:rPr>
        <w:t xml:space="preserve">lack of evidence demonstrating regular reviews </w:t>
      </w:r>
      <w:r>
        <w:rPr>
          <w:rFonts w:ascii="Open Sans" w:hAnsi="Open Sans" w:cs="Open Sans"/>
        </w:rPr>
        <w:t xml:space="preserve">are </w:t>
      </w:r>
      <w:r w:rsidRPr="00C92191">
        <w:rPr>
          <w:rFonts w:ascii="Open Sans" w:hAnsi="Open Sans" w:cs="Open Sans"/>
        </w:rPr>
        <w:t>occurr</w:t>
      </w:r>
      <w:r>
        <w:rPr>
          <w:rFonts w:ascii="Open Sans" w:hAnsi="Open Sans" w:cs="Open Sans"/>
        </w:rPr>
        <w:t>ing,</w:t>
      </w:r>
      <w:r w:rsidRPr="00C92191">
        <w:rPr>
          <w:rFonts w:ascii="Open Sans" w:hAnsi="Open Sans" w:cs="Open Sans"/>
        </w:rPr>
        <w:t xml:space="preserve"> when circumstances change</w:t>
      </w:r>
      <w:r>
        <w:rPr>
          <w:rFonts w:ascii="Open Sans" w:hAnsi="Open Sans" w:cs="Open Sans"/>
        </w:rPr>
        <w:t xml:space="preserve"> </w:t>
      </w:r>
      <w:r w:rsidRPr="00C92191">
        <w:rPr>
          <w:rFonts w:ascii="Open Sans" w:hAnsi="Open Sans" w:cs="Open Sans"/>
        </w:rPr>
        <w:t>or when incidents impact</w:t>
      </w:r>
      <w:r>
        <w:rPr>
          <w:rFonts w:ascii="Open Sans" w:hAnsi="Open Sans" w:cs="Open Sans"/>
        </w:rPr>
        <w:t xml:space="preserve"> </w:t>
      </w:r>
      <w:r w:rsidRPr="00C92191">
        <w:rPr>
          <w:rFonts w:ascii="Open Sans" w:hAnsi="Open Sans" w:cs="Open Sans"/>
        </w:rPr>
        <w:t xml:space="preserve">consumer needs. </w:t>
      </w:r>
    </w:p>
    <w:p w14:paraId="00A7D8C4" w14:textId="77777777" w:rsidR="009C5318" w:rsidRDefault="009C5318" w:rsidP="009C5318">
      <w:pPr>
        <w:pStyle w:val="NormalArial"/>
        <w:rPr>
          <w:rFonts w:ascii="Open Sans" w:hAnsi="Open Sans" w:cs="Open Sans"/>
        </w:rPr>
      </w:pPr>
      <w:r w:rsidRPr="00304F1D">
        <w:rPr>
          <w:rFonts w:ascii="Open Sans" w:hAnsi="Open Sans" w:cs="Open Sans"/>
        </w:rPr>
        <w:t xml:space="preserve">I have considered deficits in relation to </w:t>
      </w:r>
      <w:r>
        <w:rPr>
          <w:rFonts w:ascii="Open Sans" w:hAnsi="Open Sans" w:cs="Open Sans"/>
        </w:rPr>
        <w:t>care and service</w:t>
      </w:r>
      <w:r w:rsidRPr="00304F1D">
        <w:rPr>
          <w:rFonts w:ascii="Open Sans" w:hAnsi="Open Sans" w:cs="Open Sans"/>
        </w:rPr>
        <w:t xml:space="preserve"> reviews were identified during the Quality Audit in August 2024. The provider demonstrated minimal progress made in the 9 months between the Quality Audit and the </w:t>
      </w:r>
      <w:r>
        <w:rPr>
          <w:rFonts w:ascii="Open Sans" w:hAnsi="Open Sans" w:cs="Open Sans"/>
        </w:rPr>
        <w:t>performance assessment</w:t>
      </w:r>
      <w:r w:rsidRPr="00304F1D">
        <w:rPr>
          <w:rFonts w:ascii="Open Sans" w:hAnsi="Open Sans" w:cs="Open Sans"/>
        </w:rPr>
        <w:t xml:space="preserve"> in May 2025. </w:t>
      </w:r>
      <w:r>
        <w:rPr>
          <w:rFonts w:ascii="Open Sans" w:hAnsi="Open Sans" w:cs="Open Sans"/>
        </w:rPr>
        <w:t>I have considered it will take time for the provider to embed these processes and to evaluate their effectiveness in ensuring ongoing review of each consumer’s care and services.</w:t>
      </w:r>
    </w:p>
    <w:p w14:paraId="42337EC4" w14:textId="77777777" w:rsidR="009C5318" w:rsidRPr="000E070C" w:rsidRDefault="009C5318" w:rsidP="009C5318">
      <w:pPr>
        <w:pStyle w:val="NormalArial"/>
        <w:rPr>
          <w:rFonts w:ascii="Open Sans" w:hAnsi="Open Sans" w:cs="Open Sans"/>
        </w:rPr>
      </w:pPr>
      <w:r w:rsidRPr="000E070C">
        <w:rPr>
          <w:rFonts w:ascii="Open Sans" w:hAnsi="Open Sans" w:cs="Open Sans"/>
        </w:rPr>
        <w:lastRenderedPageBreak/>
        <w:t xml:space="preserve">Based on the </w:t>
      </w:r>
      <w:r>
        <w:rPr>
          <w:rFonts w:ascii="Open Sans" w:hAnsi="Open Sans" w:cs="Open Sans"/>
        </w:rPr>
        <w:t>informatio</w:t>
      </w:r>
      <w:r w:rsidRPr="000E070C">
        <w:rPr>
          <w:rFonts w:ascii="Open Sans" w:hAnsi="Open Sans" w:cs="Open Sans"/>
        </w:rPr>
        <w:t>n summarised above, I find the provider, in relation</w:t>
      </w:r>
      <w:r>
        <w:rPr>
          <w:rFonts w:ascii="Open Sans" w:hAnsi="Open Sans" w:cs="Open Sans"/>
        </w:rPr>
        <w:t xml:space="preserve"> each service, non-</w:t>
      </w:r>
      <w:r w:rsidRPr="000E070C">
        <w:rPr>
          <w:rFonts w:ascii="Open Sans" w:hAnsi="Open Sans" w:cs="Open Sans"/>
        </w:rPr>
        <w:t>compliant with Requirement</w:t>
      </w:r>
      <w:r>
        <w:rPr>
          <w:rFonts w:ascii="Open Sans" w:hAnsi="Open Sans" w:cs="Open Sans"/>
        </w:rPr>
        <w:t xml:space="preserve"> (3)(e)</w:t>
      </w:r>
      <w:r w:rsidRPr="000E070C">
        <w:rPr>
          <w:rFonts w:ascii="Open Sans" w:hAnsi="Open Sans" w:cs="Open Sans"/>
        </w:rPr>
        <w:t xml:space="preserve"> in Standard </w:t>
      </w:r>
      <w:r>
        <w:rPr>
          <w:rFonts w:ascii="Open Sans" w:hAnsi="Open Sans" w:cs="Open Sans"/>
        </w:rPr>
        <w:t xml:space="preserve">2, Ongoing assessment and planning with consumers. </w:t>
      </w:r>
    </w:p>
    <w:p w14:paraId="5042DCF9" w14:textId="77777777" w:rsidR="009C5318" w:rsidRPr="00785136" w:rsidRDefault="009C5318" w:rsidP="009C5318">
      <w:pPr>
        <w:pStyle w:val="NormalArial"/>
        <w:rPr>
          <w:rFonts w:ascii="Open Sans" w:hAnsi="Open Sans" w:cs="Open Sans"/>
        </w:rPr>
      </w:pPr>
      <w:r w:rsidRPr="00785136">
        <w:rPr>
          <w:rFonts w:ascii="Open Sans" w:hAnsi="Open Sans" w:cs="Open Sans"/>
        </w:rPr>
        <w:br w:type="page"/>
      </w:r>
    </w:p>
    <w:p w14:paraId="30240E5B" w14:textId="77777777" w:rsidR="009C5318" w:rsidRPr="00785136" w:rsidRDefault="009C5318" w:rsidP="009C5318">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31"/>
        <w:gridCol w:w="4535"/>
        <w:gridCol w:w="1982"/>
      </w:tblGrid>
      <w:tr w:rsidR="009C5318" w14:paraId="0B57D5AB" w14:textId="77777777" w:rsidTr="00997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24780FD" w14:textId="77777777" w:rsidR="009C5318" w:rsidRPr="00785136" w:rsidRDefault="009C5318" w:rsidP="00997CF0">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C2C5223" w14:textId="77777777" w:rsidR="009C5318" w:rsidRPr="00785136" w:rsidRDefault="009C5318" w:rsidP="00997CF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9C5318" w14:paraId="33EAB329" w14:textId="77777777" w:rsidTr="00997CF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ACC980" w14:textId="77777777" w:rsidR="009C5318" w:rsidRPr="00785136" w:rsidRDefault="009C5318" w:rsidP="00997CF0">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BB1F2C" w14:textId="77777777" w:rsidR="009C5318" w:rsidRPr="00785136" w:rsidRDefault="009C5318"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A7B57F" w14:textId="77777777" w:rsidR="009C5318" w:rsidRPr="00785136" w:rsidRDefault="0093029C"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9602408"/>
                <w:placeholder>
                  <w:docPart w:val="BB0B35609BEC45D695AD9B02E3CF8241"/>
                </w:placeholder>
                <w:dropDownList>
                  <w:listItem w:displayText="choose a rating" w:value="choose a rating"/>
                  <w:listItem w:displayText="Compliant" w:value="Compliant"/>
                  <w:listItem w:displayText="Not Compliant" w:value="Not Compliant"/>
                </w:dropDownList>
              </w:sdtPr>
              <w:sdtEndPr/>
              <w:sdtContent>
                <w:r w:rsidR="009C5318">
                  <w:rPr>
                    <w:rFonts w:ascii="Open Sans" w:eastAsia="Open Sans" w:hAnsi="Open Sans" w:cs="Open Sans"/>
                    <w:color w:val="auto"/>
                  </w:rPr>
                  <w:t>Not Compliant</w:t>
                </w:r>
              </w:sdtContent>
            </w:sdt>
            <w:r w:rsidR="009C5318" w:rsidRPr="00785136">
              <w:rPr>
                <w:rFonts w:ascii="Open Sans" w:eastAsia="Open Sans" w:hAnsi="Open Sans" w:cs="Open Sans"/>
              </w:rPr>
              <w:t xml:space="preserve"> </w:t>
            </w:r>
          </w:p>
        </w:tc>
      </w:tr>
    </w:tbl>
    <w:bookmarkEnd w:id="5"/>
    <w:p w14:paraId="4DE8068F" w14:textId="77777777" w:rsidR="009C5318" w:rsidRPr="00785136" w:rsidRDefault="009C5318" w:rsidP="009C5318">
      <w:pPr>
        <w:pStyle w:val="Heading20"/>
        <w:rPr>
          <w:rFonts w:ascii="Open Sans" w:hAnsi="Open Sans" w:cs="Open Sans"/>
          <w:color w:val="781E77"/>
        </w:rPr>
      </w:pPr>
      <w:r w:rsidRPr="00785136">
        <w:rPr>
          <w:rFonts w:ascii="Open Sans" w:hAnsi="Open Sans" w:cs="Open Sans"/>
          <w:color w:val="781E77"/>
        </w:rPr>
        <w:t>Findings</w:t>
      </w:r>
    </w:p>
    <w:p w14:paraId="59506D8B" w14:textId="77777777" w:rsidR="009C5318" w:rsidRPr="0008004C" w:rsidRDefault="009C5318" w:rsidP="009C5318">
      <w:pPr>
        <w:pStyle w:val="NormalArial"/>
        <w:rPr>
          <w:rFonts w:ascii="Open Sans" w:hAnsi="Open Sans" w:cs="Open Sans"/>
          <w:u w:val="single"/>
        </w:rPr>
      </w:pPr>
      <w:r w:rsidRPr="004B76FE">
        <w:rPr>
          <w:rFonts w:ascii="Open Sans" w:hAnsi="Open Sans" w:cs="Open Sans"/>
          <w:u w:val="single"/>
        </w:rPr>
        <w:t>Requirement 3(3)(e)</w:t>
      </w:r>
      <w:r w:rsidRPr="0008004C">
        <w:rPr>
          <w:rFonts w:ascii="Open Sans" w:hAnsi="Open Sans" w:cs="Open Sans"/>
        </w:rPr>
        <w:t xml:space="preserve"> </w:t>
      </w:r>
      <w:r>
        <w:rPr>
          <w:rFonts w:ascii="Open Sans" w:hAnsi="Open Sans" w:cs="Open Sans"/>
        </w:rPr>
        <w:t xml:space="preserve">was found non-compliant following a Quality Audit conducted from 14 August 2024 to 16 August 2024. </w:t>
      </w:r>
      <w:r w:rsidRPr="000E070C">
        <w:rPr>
          <w:rFonts w:ascii="Open Sans" w:hAnsi="Open Sans" w:cs="Open Sans"/>
        </w:rPr>
        <w:t>The provider did not demonstra</w:t>
      </w:r>
      <w:r>
        <w:rPr>
          <w:rFonts w:ascii="Open Sans" w:hAnsi="Open Sans" w:cs="Open Sans"/>
        </w:rPr>
        <w:t xml:space="preserve">te information about each consumer’s condition, needs and preferences were documented or communicated to guide staff in delivering personal care and clinical care. </w:t>
      </w:r>
    </w:p>
    <w:p w14:paraId="7D876647" w14:textId="77777777" w:rsidR="009C5318" w:rsidRDefault="009C5318" w:rsidP="009C5318">
      <w:pPr>
        <w:pStyle w:val="NormalArial"/>
        <w:rPr>
          <w:rFonts w:ascii="Open Sans" w:hAnsi="Open Sans" w:cs="Open Sans"/>
        </w:rPr>
      </w:pPr>
      <w:r w:rsidRPr="000E070C">
        <w:rPr>
          <w:rFonts w:ascii="Open Sans" w:hAnsi="Open Sans" w:cs="Open Sans"/>
        </w:rPr>
        <w:t xml:space="preserve">The Assessment Team’s report for the </w:t>
      </w:r>
      <w:r>
        <w:rPr>
          <w:rFonts w:ascii="Open Sans" w:hAnsi="Open Sans" w:cs="Open Sans"/>
        </w:rPr>
        <w:t>performance assessment</w:t>
      </w:r>
      <w:r w:rsidRPr="000E070C">
        <w:rPr>
          <w:rFonts w:ascii="Open Sans" w:hAnsi="Open Sans" w:cs="Open Sans"/>
        </w:rPr>
        <w:t xml:space="preserve"> undertaken on </w:t>
      </w:r>
      <w:r>
        <w:rPr>
          <w:rFonts w:ascii="Open Sans" w:hAnsi="Open Sans" w:cs="Open Sans"/>
        </w:rPr>
        <w:t xml:space="preserve">8 May 2025 included evidence of action taken to address the non-compliance, which included: </w:t>
      </w:r>
    </w:p>
    <w:p w14:paraId="4E6BAA80" w14:textId="77777777" w:rsidR="009C5318" w:rsidRDefault="009C5318" w:rsidP="009C5318">
      <w:pPr>
        <w:pStyle w:val="NormalArial"/>
        <w:numPr>
          <w:ilvl w:val="0"/>
          <w:numId w:val="23"/>
        </w:numPr>
        <w:rPr>
          <w:rFonts w:ascii="Open Sans" w:hAnsi="Open Sans" w:cs="Open Sans"/>
        </w:rPr>
      </w:pPr>
      <w:r w:rsidRPr="0059508D">
        <w:rPr>
          <w:rFonts w:ascii="Open Sans" w:hAnsi="Open Sans" w:cs="Open Sans"/>
        </w:rPr>
        <w:t xml:space="preserve">Commencement of a procedure to review and update the information </w:t>
      </w:r>
      <w:r>
        <w:rPr>
          <w:rFonts w:ascii="Open Sans" w:hAnsi="Open Sans" w:cs="Open Sans"/>
        </w:rPr>
        <w:t>on consumers electronic care records and</w:t>
      </w:r>
      <w:r w:rsidRPr="0059508D">
        <w:rPr>
          <w:rFonts w:ascii="Open Sans" w:hAnsi="Open Sans" w:cs="Open Sans"/>
        </w:rPr>
        <w:t xml:space="preserve"> care plans which had not been reviewed in line with the provider’s policies. </w:t>
      </w:r>
    </w:p>
    <w:p w14:paraId="1378E252" w14:textId="77777777" w:rsidR="009C5318" w:rsidRPr="009F5236" w:rsidRDefault="009C5318" w:rsidP="009C5318">
      <w:pPr>
        <w:pStyle w:val="NormalArial"/>
        <w:numPr>
          <w:ilvl w:val="0"/>
          <w:numId w:val="23"/>
        </w:numPr>
        <w:rPr>
          <w:rFonts w:ascii="Open Sans" w:hAnsi="Open Sans" w:cs="Open Sans"/>
        </w:rPr>
      </w:pPr>
      <w:r w:rsidRPr="0059508D">
        <w:rPr>
          <w:rFonts w:ascii="Open Sans" w:hAnsi="Open Sans" w:cs="Open Sans"/>
        </w:rPr>
        <w:t xml:space="preserve">Oversight to track care </w:t>
      </w:r>
      <w:r>
        <w:rPr>
          <w:rFonts w:ascii="Open Sans" w:hAnsi="Open Sans" w:cs="Open Sans"/>
        </w:rPr>
        <w:t>plans</w:t>
      </w:r>
      <w:r w:rsidRPr="0059508D">
        <w:rPr>
          <w:rFonts w:ascii="Open Sans" w:hAnsi="Open Sans" w:cs="Open Sans"/>
        </w:rPr>
        <w:t xml:space="preserve"> which have not been reviewed.</w:t>
      </w:r>
    </w:p>
    <w:p w14:paraId="1F8F13E5" w14:textId="77777777" w:rsidR="009C5318" w:rsidRDefault="009C5318" w:rsidP="009C5318">
      <w:pPr>
        <w:pStyle w:val="NormalArial"/>
        <w:rPr>
          <w:rFonts w:ascii="Open Sans" w:hAnsi="Open Sans" w:cs="Open Sans"/>
        </w:rPr>
      </w:pPr>
      <w:r w:rsidRPr="000E070C">
        <w:rPr>
          <w:rFonts w:ascii="Open Sans" w:hAnsi="Open Sans" w:cs="Open Sans"/>
        </w:rPr>
        <w:t xml:space="preserve">The Assessment Team found these improvements were </w:t>
      </w:r>
      <w:r>
        <w:rPr>
          <w:rFonts w:ascii="Open Sans" w:hAnsi="Open Sans" w:cs="Open Sans"/>
        </w:rPr>
        <w:t xml:space="preserve">not </w:t>
      </w:r>
      <w:r w:rsidRPr="000E070C">
        <w:rPr>
          <w:rFonts w:ascii="Open Sans" w:hAnsi="Open Sans" w:cs="Open Sans"/>
        </w:rPr>
        <w:t xml:space="preserve">effective and recommended Requirement </w:t>
      </w:r>
      <w:r>
        <w:rPr>
          <w:rFonts w:ascii="Open Sans" w:hAnsi="Open Sans" w:cs="Open Sans"/>
        </w:rPr>
        <w:t>3(3)(e) Not Met</w:t>
      </w:r>
      <w:r w:rsidRPr="000E070C">
        <w:rPr>
          <w:rFonts w:ascii="Open Sans" w:hAnsi="Open Sans" w:cs="Open Sans"/>
        </w:rPr>
        <w:t>. The Assessment Team provided the following evidence relevant to my finding:</w:t>
      </w:r>
    </w:p>
    <w:p w14:paraId="4EFB0332" w14:textId="77777777" w:rsidR="009C5318" w:rsidRDefault="009C5318" w:rsidP="009C5318">
      <w:pPr>
        <w:pStyle w:val="NormalArial"/>
        <w:numPr>
          <w:ilvl w:val="0"/>
          <w:numId w:val="24"/>
        </w:numPr>
        <w:rPr>
          <w:rFonts w:ascii="Open Sans" w:hAnsi="Open Sans" w:cs="Open Sans"/>
        </w:rPr>
      </w:pPr>
      <w:r>
        <w:rPr>
          <w:rFonts w:ascii="Open Sans" w:hAnsi="Open Sans" w:cs="Open Sans"/>
        </w:rPr>
        <w:t xml:space="preserve">Consumer C was identified as receiving personal care services. The Assessment Team noted Consumer C did not have a care plan in place, which was confirmed by management. Consumer C’s electronic care record did not include </w:t>
      </w:r>
      <w:r w:rsidRPr="00FC3FFD">
        <w:rPr>
          <w:rFonts w:ascii="Open Sans" w:hAnsi="Open Sans" w:cs="Open Sans"/>
        </w:rPr>
        <w:t xml:space="preserve">information </w:t>
      </w:r>
      <w:r>
        <w:rPr>
          <w:rFonts w:ascii="Open Sans" w:hAnsi="Open Sans" w:cs="Open Sans"/>
        </w:rPr>
        <w:t>about</w:t>
      </w:r>
      <w:r w:rsidRPr="00FC3FFD">
        <w:rPr>
          <w:rFonts w:ascii="Open Sans" w:hAnsi="Open Sans" w:cs="Open Sans"/>
        </w:rPr>
        <w:t xml:space="preserve"> goals, preferences or service delivery instructions to guide staff when providing personal care</w:t>
      </w:r>
      <w:r>
        <w:rPr>
          <w:rFonts w:ascii="Open Sans" w:hAnsi="Open Sans" w:cs="Open Sans"/>
        </w:rPr>
        <w:t xml:space="preserve">. </w:t>
      </w:r>
    </w:p>
    <w:p w14:paraId="0EB66830" w14:textId="77777777" w:rsidR="009C5318" w:rsidRPr="00701738" w:rsidRDefault="009C5318" w:rsidP="009C5318">
      <w:pPr>
        <w:pStyle w:val="NormalArial"/>
        <w:numPr>
          <w:ilvl w:val="0"/>
          <w:numId w:val="24"/>
        </w:numPr>
        <w:rPr>
          <w:rFonts w:ascii="Open Sans" w:hAnsi="Open Sans" w:cs="Open Sans"/>
        </w:rPr>
      </w:pPr>
      <w:r w:rsidRPr="00C41ED8">
        <w:rPr>
          <w:rFonts w:ascii="Open Sans" w:hAnsi="Open Sans" w:cs="Open Sans"/>
        </w:rPr>
        <w:t xml:space="preserve">Consumer </w:t>
      </w:r>
      <w:r>
        <w:rPr>
          <w:rFonts w:ascii="Open Sans" w:hAnsi="Open Sans" w:cs="Open Sans"/>
        </w:rPr>
        <w:t xml:space="preserve">D was identified as receiving medication prompting and personal care services. The Assessment Team noted </w:t>
      </w:r>
      <w:r w:rsidRPr="00C41ED8">
        <w:rPr>
          <w:rFonts w:ascii="Open Sans" w:hAnsi="Open Sans" w:cs="Open Sans"/>
        </w:rPr>
        <w:t xml:space="preserve">Consumer </w:t>
      </w:r>
      <w:r>
        <w:rPr>
          <w:rFonts w:ascii="Open Sans" w:hAnsi="Open Sans" w:cs="Open Sans"/>
        </w:rPr>
        <w:t>D</w:t>
      </w:r>
      <w:r w:rsidRPr="00C41ED8">
        <w:rPr>
          <w:rFonts w:ascii="Open Sans" w:hAnsi="Open Sans" w:cs="Open Sans"/>
        </w:rPr>
        <w:t>’s care plan did not include information about medical conditions</w:t>
      </w:r>
      <w:r>
        <w:rPr>
          <w:rFonts w:ascii="Open Sans" w:hAnsi="Open Sans" w:cs="Open Sans"/>
        </w:rPr>
        <w:t>,</w:t>
      </w:r>
      <w:r w:rsidRPr="00C41ED8">
        <w:rPr>
          <w:rFonts w:ascii="Open Sans" w:hAnsi="Open Sans" w:cs="Open Sans"/>
        </w:rPr>
        <w:t xml:space="preserve"> preferences, goals or instructions to guide </w:t>
      </w:r>
      <w:r>
        <w:rPr>
          <w:rFonts w:ascii="Open Sans" w:hAnsi="Open Sans" w:cs="Open Sans"/>
        </w:rPr>
        <w:t xml:space="preserve">staff in the delivery of </w:t>
      </w:r>
      <w:r w:rsidRPr="00C41ED8">
        <w:rPr>
          <w:rFonts w:ascii="Open Sans" w:hAnsi="Open Sans" w:cs="Open Sans"/>
        </w:rPr>
        <w:t xml:space="preserve">personal care services. </w:t>
      </w:r>
    </w:p>
    <w:p w14:paraId="06C7B6CF" w14:textId="77777777" w:rsidR="009C5318" w:rsidRPr="004009FF" w:rsidRDefault="009C5318" w:rsidP="009C5318">
      <w:pPr>
        <w:pStyle w:val="NormalArial"/>
        <w:numPr>
          <w:ilvl w:val="0"/>
          <w:numId w:val="24"/>
        </w:numPr>
        <w:rPr>
          <w:rFonts w:ascii="Open Sans" w:hAnsi="Open Sans" w:cs="Open Sans"/>
        </w:rPr>
      </w:pPr>
      <w:r>
        <w:rPr>
          <w:rFonts w:ascii="Open Sans" w:hAnsi="Open Sans" w:cs="Open Sans"/>
        </w:rPr>
        <w:t>Outlined</w:t>
      </w:r>
      <w:r w:rsidRPr="004009FF">
        <w:rPr>
          <w:rFonts w:ascii="Open Sans" w:hAnsi="Open Sans" w:cs="Open Sans"/>
        </w:rPr>
        <w:t xml:space="preserve"> in Requirement 2(3)(e), Consumer A has been receiving services from the provider since July 2023 and had a fall during service in January 2025. The Assessment Team noted Consumer A</w:t>
      </w:r>
      <w:r>
        <w:rPr>
          <w:rFonts w:ascii="Open Sans" w:hAnsi="Open Sans" w:cs="Open Sans"/>
        </w:rPr>
        <w:t xml:space="preserve">’s file did not include information about care and services post fall or strategies to guide staff when delivering services. </w:t>
      </w:r>
    </w:p>
    <w:p w14:paraId="36BCCD9C" w14:textId="77777777" w:rsidR="009C5318" w:rsidRDefault="009C5318" w:rsidP="009C5318">
      <w:pPr>
        <w:pStyle w:val="NormalArial"/>
        <w:numPr>
          <w:ilvl w:val="0"/>
          <w:numId w:val="24"/>
        </w:numPr>
        <w:rPr>
          <w:rFonts w:ascii="Open Sans" w:hAnsi="Open Sans" w:cs="Open Sans"/>
        </w:rPr>
      </w:pPr>
      <w:r w:rsidRPr="003135CF">
        <w:rPr>
          <w:rFonts w:ascii="Open Sans" w:hAnsi="Open Sans" w:cs="Open Sans"/>
        </w:rPr>
        <w:lastRenderedPageBreak/>
        <w:t xml:space="preserve">Outlined in Requirement 2(3)(e), </w:t>
      </w:r>
      <w:r>
        <w:rPr>
          <w:rFonts w:ascii="Open Sans" w:hAnsi="Open Sans" w:cs="Open Sans"/>
        </w:rPr>
        <w:t>d</w:t>
      </w:r>
      <w:r w:rsidRPr="003135CF">
        <w:rPr>
          <w:rFonts w:ascii="Open Sans" w:hAnsi="Open Sans" w:cs="Open Sans"/>
        </w:rPr>
        <w:t xml:space="preserve">ocumentation for 3 consumers who had falls in the last 6 months demonstrated that electronic care records </w:t>
      </w:r>
      <w:r>
        <w:rPr>
          <w:rFonts w:ascii="Open Sans" w:hAnsi="Open Sans" w:cs="Open Sans"/>
        </w:rPr>
        <w:t xml:space="preserve">and care plans </w:t>
      </w:r>
      <w:r w:rsidRPr="003135CF">
        <w:rPr>
          <w:rFonts w:ascii="Open Sans" w:hAnsi="Open Sans" w:cs="Open Sans"/>
        </w:rPr>
        <w:t xml:space="preserve">had not been updated with </w:t>
      </w:r>
      <w:r>
        <w:rPr>
          <w:rFonts w:ascii="Open Sans" w:hAnsi="Open Sans" w:cs="Open Sans"/>
        </w:rPr>
        <w:t xml:space="preserve">relevant </w:t>
      </w:r>
      <w:r w:rsidRPr="003135CF">
        <w:rPr>
          <w:rFonts w:ascii="Open Sans" w:hAnsi="Open Sans" w:cs="Open Sans"/>
        </w:rPr>
        <w:t xml:space="preserve">information to alert staff on changes to their condition. </w:t>
      </w:r>
    </w:p>
    <w:p w14:paraId="0428AC2C" w14:textId="77777777" w:rsidR="009C5318" w:rsidRDefault="009C5318" w:rsidP="009C5318">
      <w:pPr>
        <w:pStyle w:val="NormalArial"/>
        <w:numPr>
          <w:ilvl w:val="0"/>
          <w:numId w:val="24"/>
        </w:numPr>
        <w:rPr>
          <w:rFonts w:ascii="Open Sans" w:hAnsi="Open Sans" w:cs="Open Sans"/>
        </w:rPr>
      </w:pPr>
      <w:r w:rsidRPr="003135CF">
        <w:rPr>
          <w:rFonts w:ascii="Open Sans" w:hAnsi="Open Sans" w:cs="Open Sans"/>
        </w:rPr>
        <w:t>The Assessment Team noted, at the time of the visit, not all consumers’</w:t>
      </w:r>
      <w:r>
        <w:rPr>
          <w:rFonts w:ascii="Open Sans" w:hAnsi="Open Sans" w:cs="Open Sans"/>
        </w:rPr>
        <w:t xml:space="preserve"> care</w:t>
      </w:r>
      <w:r w:rsidRPr="003135CF">
        <w:rPr>
          <w:rFonts w:ascii="Open Sans" w:hAnsi="Open Sans" w:cs="Open Sans"/>
        </w:rPr>
        <w:t xml:space="preserve"> plans have been reviewed annually or as required and as a result do not include current information.</w:t>
      </w:r>
    </w:p>
    <w:p w14:paraId="2761C6F0" w14:textId="77777777" w:rsidR="009C5318" w:rsidRPr="003135CF" w:rsidRDefault="009C5318" w:rsidP="009C5318">
      <w:pPr>
        <w:pStyle w:val="NormalArial"/>
        <w:numPr>
          <w:ilvl w:val="0"/>
          <w:numId w:val="24"/>
        </w:numPr>
        <w:rPr>
          <w:rFonts w:ascii="Open Sans" w:hAnsi="Open Sans" w:cs="Open Sans"/>
        </w:rPr>
      </w:pPr>
      <w:r>
        <w:rPr>
          <w:rFonts w:ascii="Open Sans" w:hAnsi="Open Sans" w:cs="Open Sans"/>
        </w:rPr>
        <w:t>Outlined under Requirement 8(3)(c), staff are provided access to consumer information via a phone-based application. The Assessment Team noted staff use alerts and the notes function to review consumer information.</w:t>
      </w:r>
    </w:p>
    <w:p w14:paraId="6D19AC71" w14:textId="77777777" w:rsidR="009C5318" w:rsidRDefault="009C5318" w:rsidP="009C5318">
      <w:pPr>
        <w:pStyle w:val="NormalArial"/>
        <w:rPr>
          <w:rFonts w:ascii="Open Sans" w:hAnsi="Open Sans" w:cs="Open Sans"/>
        </w:rPr>
      </w:pPr>
      <w:r>
        <w:rPr>
          <w:rFonts w:ascii="Open Sans" w:hAnsi="Open Sans" w:cs="Open Sans"/>
        </w:rPr>
        <w:t xml:space="preserve">The provider’s response includes two action plans noting steps taken and/or planned to address deficits highlighted in the Assessment Team’s report. The provider did not provide explanation for each piece of evidence in their response, and it is unclear which parts of the Assessment Team’s report each piece of evidence relates to. </w:t>
      </w:r>
    </w:p>
    <w:p w14:paraId="0CF9614B" w14:textId="77777777" w:rsidR="009C5318" w:rsidRDefault="009C5318" w:rsidP="009C5318">
      <w:pPr>
        <w:pStyle w:val="NormalArial"/>
        <w:rPr>
          <w:rFonts w:ascii="Open Sans" w:hAnsi="Open Sans" w:cs="Open Sans"/>
        </w:rPr>
      </w:pPr>
      <w:r>
        <w:rPr>
          <w:rFonts w:ascii="Open Sans" w:hAnsi="Open Sans" w:cs="Open Sans"/>
        </w:rPr>
        <w:t>I have considered the provider’s action plans and supporting evidence within the provider’s response which is clearly discernible from their action plan, which includes the following:</w:t>
      </w:r>
    </w:p>
    <w:p w14:paraId="56161FA2" w14:textId="77777777" w:rsidR="009C5318" w:rsidRPr="00894447" w:rsidRDefault="009C5318" w:rsidP="009C5318">
      <w:pPr>
        <w:pStyle w:val="NormalArial"/>
        <w:numPr>
          <w:ilvl w:val="0"/>
          <w:numId w:val="25"/>
        </w:numPr>
        <w:rPr>
          <w:rFonts w:ascii="Open Sans" w:hAnsi="Open Sans" w:cs="Open Sans"/>
        </w:rPr>
      </w:pPr>
      <w:r>
        <w:rPr>
          <w:rFonts w:ascii="Open Sans" w:hAnsi="Open Sans" w:cs="Open Sans"/>
        </w:rPr>
        <w:t xml:space="preserve">Allocation of additional resources and focus on recruitment to contact each consumer and update the ‘status’ on their care record by 18 July 2025. </w:t>
      </w:r>
    </w:p>
    <w:p w14:paraId="29C87C32"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Implementation of processes to support and monitor the review of consumer documentation and care plans. </w:t>
      </w:r>
    </w:p>
    <w:p w14:paraId="0B5144B0"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Engagement with the customer relationship management system partner to implement electronic care records for consumers. Explanation that implementation of digital care plans for consumers with more complex care needs will be completed by 30 July 2025 and all consumers by 30 September 2025. </w:t>
      </w:r>
    </w:p>
    <w:p w14:paraId="47C4C218" w14:textId="77777777" w:rsidR="009C5318" w:rsidRPr="00B067ED" w:rsidRDefault="009C5318" w:rsidP="009C5318">
      <w:pPr>
        <w:pStyle w:val="NormalArial"/>
        <w:numPr>
          <w:ilvl w:val="0"/>
          <w:numId w:val="25"/>
        </w:numPr>
        <w:rPr>
          <w:rFonts w:ascii="Open Sans" w:hAnsi="Open Sans" w:cs="Open Sans"/>
        </w:rPr>
      </w:pPr>
      <w:r>
        <w:rPr>
          <w:rFonts w:ascii="Open Sans" w:hAnsi="Open Sans" w:cs="Open Sans"/>
        </w:rPr>
        <w:t xml:space="preserve">An internal audit scheduled with a review point for July 2025 with a focus on </w:t>
      </w:r>
      <w:r w:rsidRPr="003A2081">
        <w:rPr>
          <w:rFonts w:ascii="Open Sans" w:hAnsi="Open Sans" w:cs="Open Sans"/>
        </w:rPr>
        <w:t xml:space="preserve">evaluating the quality and completeness of </w:t>
      </w:r>
      <w:r>
        <w:rPr>
          <w:rFonts w:ascii="Open Sans" w:hAnsi="Open Sans" w:cs="Open Sans"/>
        </w:rPr>
        <w:t>consume</w:t>
      </w:r>
      <w:r w:rsidRPr="003A2081">
        <w:rPr>
          <w:rFonts w:ascii="Open Sans" w:hAnsi="Open Sans" w:cs="Open Sans"/>
        </w:rPr>
        <w:t>r documentation</w:t>
      </w:r>
      <w:r>
        <w:rPr>
          <w:rFonts w:ascii="Open Sans" w:hAnsi="Open Sans" w:cs="Open Sans"/>
        </w:rPr>
        <w:t>.</w:t>
      </w:r>
      <w:r w:rsidRPr="00B067ED">
        <w:rPr>
          <w:rFonts w:ascii="Open Sans" w:hAnsi="Open Sans" w:cs="Open Sans"/>
        </w:rPr>
        <w:t xml:space="preserve"> </w:t>
      </w:r>
    </w:p>
    <w:p w14:paraId="6256E85C" w14:textId="77777777" w:rsidR="009C5318" w:rsidRDefault="009C5318" w:rsidP="009C5318">
      <w:pPr>
        <w:pStyle w:val="NormalArial"/>
        <w:numPr>
          <w:ilvl w:val="0"/>
          <w:numId w:val="25"/>
        </w:numPr>
        <w:rPr>
          <w:rFonts w:ascii="Open Sans" w:hAnsi="Open Sans" w:cs="Open Sans"/>
        </w:rPr>
      </w:pPr>
      <w:r>
        <w:rPr>
          <w:rFonts w:ascii="Open Sans" w:hAnsi="Open Sans" w:cs="Open Sans"/>
        </w:rPr>
        <w:t xml:space="preserve">Workshops for staff to include a campaign to educate staff on the importance of documentation of consumer information, including where there is a change. The provider’s response includes evidence of materials created for this campaign to guide staff. </w:t>
      </w:r>
    </w:p>
    <w:p w14:paraId="3B1D02DD" w14:textId="77777777" w:rsidR="009C5318" w:rsidRPr="001D54FC" w:rsidRDefault="009C5318" w:rsidP="009C5318">
      <w:pPr>
        <w:pStyle w:val="NormalArial"/>
        <w:numPr>
          <w:ilvl w:val="0"/>
          <w:numId w:val="25"/>
        </w:numPr>
        <w:rPr>
          <w:rFonts w:ascii="Open Sans" w:hAnsi="Open Sans" w:cs="Open Sans"/>
          <w:color w:val="auto"/>
        </w:rPr>
      </w:pPr>
      <w:r w:rsidRPr="005072AE">
        <w:rPr>
          <w:rFonts w:ascii="Open Sans" w:hAnsi="Open Sans" w:cs="Open Sans"/>
          <w:color w:val="auto"/>
        </w:rPr>
        <w:t xml:space="preserve">Explanation that review of information had been completed for Consumer C and is in progress for Consumer D. </w:t>
      </w:r>
      <w:r>
        <w:rPr>
          <w:rFonts w:ascii="Open Sans" w:hAnsi="Open Sans" w:cs="Open Sans"/>
        </w:rPr>
        <w:t xml:space="preserve">No further evidence was provided to confirm consumer documentation had been reviewed, reflected their condition, needs and preferences or how this was communicated to staff.   </w:t>
      </w:r>
    </w:p>
    <w:p w14:paraId="6303B246" w14:textId="77777777" w:rsidR="009C5318" w:rsidRDefault="009C5318" w:rsidP="009C5318">
      <w:pPr>
        <w:pStyle w:val="NormalArial"/>
        <w:rPr>
          <w:rFonts w:ascii="Open Sans" w:hAnsi="Open Sans" w:cs="Open Sans"/>
          <w:color w:val="auto"/>
        </w:rPr>
      </w:pPr>
      <w:r w:rsidRPr="003470B7">
        <w:rPr>
          <w:rFonts w:ascii="Open Sans" w:hAnsi="Open Sans" w:cs="Open Sans"/>
          <w:color w:val="auto"/>
        </w:rPr>
        <w:t xml:space="preserve">In coming to my finding, I have considered the Assessment Team’s report and provider’s response. I acknowledge the provider has implemented systems to support and monitor the completion of </w:t>
      </w:r>
      <w:r>
        <w:rPr>
          <w:rFonts w:ascii="Open Sans" w:hAnsi="Open Sans" w:cs="Open Sans"/>
          <w:color w:val="auto"/>
        </w:rPr>
        <w:t>consumer</w:t>
      </w:r>
      <w:r w:rsidRPr="003470B7">
        <w:rPr>
          <w:rFonts w:ascii="Open Sans" w:hAnsi="Open Sans" w:cs="Open Sans"/>
          <w:color w:val="auto"/>
        </w:rPr>
        <w:t xml:space="preserve"> documentation</w:t>
      </w:r>
      <w:r>
        <w:rPr>
          <w:rFonts w:ascii="Open Sans" w:hAnsi="Open Sans" w:cs="Open Sans"/>
          <w:color w:val="auto"/>
        </w:rPr>
        <w:t>, support more consistent communication of information</w:t>
      </w:r>
      <w:r w:rsidRPr="003470B7">
        <w:rPr>
          <w:rFonts w:ascii="Open Sans" w:hAnsi="Open Sans" w:cs="Open Sans"/>
          <w:color w:val="auto"/>
        </w:rPr>
        <w:t xml:space="preserve"> and plans to introduce </w:t>
      </w:r>
      <w:r>
        <w:rPr>
          <w:rFonts w:ascii="Open Sans" w:hAnsi="Open Sans" w:cs="Open Sans"/>
          <w:color w:val="auto"/>
        </w:rPr>
        <w:t>a</w:t>
      </w:r>
      <w:r w:rsidRPr="003470B7">
        <w:rPr>
          <w:rFonts w:ascii="Open Sans" w:hAnsi="Open Sans" w:cs="Open Sans"/>
          <w:color w:val="auto"/>
        </w:rPr>
        <w:t xml:space="preserve"> digital care plan system</w:t>
      </w:r>
      <w:r>
        <w:rPr>
          <w:rFonts w:ascii="Open Sans" w:hAnsi="Open Sans" w:cs="Open Sans"/>
          <w:color w:val="auto"/>
        </w:rPr>
        <w:t xml:space="preserve"> by 30 September 2025</w:t>
      </w:r>
      <w:r w:rsidRPr="003470B7">
        <w:rPr>
          <w:rFonts w:ascii="Open Sans" w:hAnsi="Open Sans" w:cs="Open Sans"/>
          <w:color w:val="auto"/>
        </w:rPr>
        <w:t xml:space="preserve">. I have considered it will take time for the provider to </w:t>
      </w:r>
      <w:r>
        <w:rPr>
          <w:rFonts w:ascii="Open Sans" w:hAnsi="Open Sans" w:cs="Open Sans"/>
          <w:color w:val="auto"/>
        </w:rPr>
        <w:t xml:space="preserve">implement systems and/or </w:t>
      </w:r>
      <w:r w:rsidRPr="003470B7">
        <w:rPr>
          <w:rFonts w:ascii="Open Sans" w:hAnsi="Open Sans" w:cs="Open Sans"/>
          <w:color w:val="auto"/>
        </w:rPr>
        <w:t xml:space="preserve">demonstrate </w:t>
      </w:r>
      <w:r w:rsidRPr="003470B7">
        <w:rPr>
          <w:rFonts w:ascii="Open Sans" w:hAnsi="Open Sans" w:cs="Open Sans"/>
          <w:color w:val="auto"/>
        </w:rPr>
        <w:lastRenderedPageBreak/>
        <w:t xml:space="preserve">systems implemented have been effective in ensuring </w:t>
      </w:r>
      <w:r>
        <w:rPr>
          <w:rFonts w:ascii="Open Sans" w:hAnsi="Open Sans" w:cs="Open Sans"/>
          <w:color w:val="auto"/>
        </w:rPr>
        <w:t xml:space="preserve">each </w:t>
      </w:r>
      <w:r w:rsidRPr="003470B7">
        <w:rPr>
          <w:rFonts w:ascii="Open Sans" w:hAnsi="Open Sans" w:cs="Open Sans"/>
          <w:color w:val="auto"/>
        </w:rPr>
        <w:t>consumer</w:t>
      </w:r>
      <w:r>
        <w:rPr>
          <w:rFonts w:ascii="Open Sans" w:hAnsi="Open Sans" w:cs="Open Sans"/>
          <w:color w:val="auto"/>
        </w:rPr>
        <w:t>’s</w:t>
      </w:r>
      <w:r w:rsidRPr="003470B7">
        <w:rPr>
          <w:rFonts w:ascii="Open Sans" w:hAnsi="Open Sans" w:cs="Open Sans"/>
          <w:color w:val="auto"/>
        </w:rPr>
        <w:t xml:space="preserve"> information is documented and communicated within the organisation and where care is shared. </w:t>
      </w:r>
    </w:p>
    <w:p w14:paraId="1FDB070A" w14:textId="77777777" w:rsidR="009C5318" w:rsidRPr="003470B7" w:rsidRDefault="009C5318" w:rsidP="009C5318">
      <w:pPr>
        <w:pStyle w:val="NormalArial"/>
        <w:rPr>
          <w:rFonts w:ascii="Open Sans" w:hAnsi="Open Sans" w:cs="Open Sans"/>
          <w:color w:val="auto"/>
        </w:rPr>
      </w:pPr>
      <w:r>
        <w:rPr>
          <w:rFonts w:ascii="Open Sans" w:hAnsi="Open Sans" w:cs="Open Sans"/>
          <w:color w:val="auto"/>
        </w:rPr>
        <w:t xml:space="preserve">I have considered the use of the phone-based application which enables staff to view information about consumers through alerts and notes. At the time of my decision, I have considered the lack of evidence to demonstrate this provides staff with the necessary information about consumers’ condition, needs and preferences or how necessary information is extracted from the alerts and notes section and shared with others where the responsibility for care is shared. </w:t>
      </w:r>
    </w:p>
    <w:p w14:paraId="30A9DBC8" w14:textId="77777777" w:rsidR="009C5318" w:rsidRDefault="009C5318" w:rsidP="009C5318">
      <w:pPr>
        <w:pStyle w:val="NormalArial"/>
        <w:rPr>
          <w:rFonts w:ascii="Open Sans" w:hAnsi="Open Sans" w:cs="Open Sans"/>
          <w:color w:val="auto"/>
        </w:rPr>
      </w:pPr>
      <w:r w:rsidRPr="003470B7">
        <w:rPr>
          <w:rFonts w:ascii="Open Sans" w:hAnsi="Open Sans" w:cs="Open Sans"/>
          <w:color w:val="auto"/>
        </w:rPr>
        <w:t xml:space="preserve">While the provider has </w:t>
      </w:r>
      <w:r>
        <w:rPr>
          <w:rFonts w:ascii="Open Sans" w:hAnsi="Open Sans" w:cs="Open Sans"/>
          <w:color w:val="auto"/>
        </w:rPr>
        <w:t xml:space="preserve">advised consumers will be contacted </w:t>
      </w:r>
      <w:r w:rsidRPr="003470B7">
        <w:rPr>
          <w:rFonts w:ascii="Open Sans" w:hAnsi="Open Sans" w:cs="Open Sans"/>
          <w:color w:val="auto"/>
        </w:rPr>
        <w:t>by 18 July 2025</w:t>
      </w:r>
      <w:r>
        <w:rPr>
          <w:rFonts w:ascii="Open Sans" w:hAnsi="Open Sans" w:cs="Open Sans"/>
          <w:color w:val="auto"/>
        </w:rPr>
        <w:t xml:space="preserve"> to update the ‘status’ on their care record. The provider’s response was not clear in demonstrating what information about the consumers condition, needs and preferences would be documented or communicated as a part of this process. </w:t>
      </w:r>
    </w:p>
    <w:p w14:paraId="7F6156A1" w14:textId="77777777" w:rsidR="009C5318" w:rsidRPr="003470B7" w:rsidRDefault="009C5318" w:rsidP="009C5318">
      <w:pPr>
        <w:pStyle w:val="NormalArial"/>
        <w:rPr>
          <w:rFonts w:ascii="Open Sans" w:hAnsi="Open Sans" w:cs="Open Sans"/>
          <w:color w:val="auto"/>
        </w:rPr>
      </w:pPr>
      <w:r w:rsidRPr="003470B7">
        <w:rPr>
          <w:rFonts w:ascii="Open Sans" w:hAnsi="Open Sans" w:cs="Open Sans"/>
          <w:color w:val="auto"/>
        </w:rPr>
        <w:t xml:space="preserve">I have considered deficits in relation to </w:t>
      </w:r>
      <w:r>
        <w:rPr>
          <w:rFonts w:ascii="Open Sans" w:hAnsi="Open Sans" w:cs="Open Sans"/>
          <w:color w:val="auto"/>
        </w:rPr>
        <w:t>documentation and communication of consumer information</w:t>
      </w:r>
      <w:r w:rsidRPr="003470B7">
        <w:rPr>
          <w:rFonts w:ascii="Open Sans" w:hAnsi="Open Sans" w:cs="Open Sans"/>
          <w:color w:val="auto"/>
        </w:rPr>
        <w:t xml:space="preserve"> were identified during the Quality Audit in August 2024, with minimal progress made in the 9 months between the Quality Audit and the performance assessment in May 2025. </w:t>
      </w:r>
    </w:p>
    <w:p w14:paraId="5445498F" w14:textId="77777777" w:rsidR="009C5318" w:rsidRPr="003470B7" w:rsidRDefault="009C5318" w:rsidP="009C5318">
      <w:pPr>
        <w:pStyle w:val="NormalArial"/>
        <w:rPr>
          <w:rFonts w:ascii="Open Sans" w:hAnsi="Open Sans" w:cs="Open Sans"/>
          <w:color w:val="auto"/>
        </w:rPr>
      </w:pPr>
      <w:r w:rsidRPr="003470B7">
        <w:rPr>
          <w:rFonts w:ascii="Open Sans" w:hAnsi="Open Sans" w:cs="Open Sans"/>
          <w:color w:val="auto"/>
        </w:rPr>
        <w:t xml:space="preserve">Based on the information summarised above, I find the provider, in relation to </w:t>
      </w:r>
      <w:r>
        <w:rPr>
          <w:rFonts w:ascii="Open Sans" w:hAnsi="Open Sans" w:cs="Open Sans"/>
          <w:color w:val="auto"/>
        </w:rPr>
        <w:t>each</w:t>
      </w:r>
      <w:r w:rsidRPr="003470B7">
        <w:rPr>
          <w:rFonts w:ascii="Open Sans" w:hAnsi="Open Sans" w:cs="Open Sans"/>
          <w:color w:val="auto"/>
        </w:rPr>
        <w:t xml:space="preserve"> service, non-compliant with Requirement (3)(e) in Standard 3 Personal care and clinical care. </w:t>
      </w:r>
    </w:p>
    <w:p w14:paraId="0123E286" w14:textId="77777777" w:rsidR="009C5318" w:rsidRPr="00395939" w:rsidRDefault="009C5318" w:rsidP="009C5318">
      <w:pPr>
        <w:pStyle w:val="NormalArial"/>
        <w:rPr>
          <w:rFonts w:ascii="Open Sans" w:hAnsi="Open Sans" w:cs="Open Sans"/>
        </w:rPr>
      </w:pPr>
      <w:r w:rsidRPr="00395939">
        <w:rPr>
          <w:rFonts w:ascii="Open Sans" w:hAnsi="Open Sans" w:cs="Open Sans"/>
        </w:rPr>
        <w:br w:type="page"/>
      </w:r>
    </w:p>
    <w:p w14:paraId="58B5CD8D" w14:textId="77777777" w:rsidR="009C5318" w:rsidRPr="00395939" w:rsidRDefault="009C5318" w:rsidP="009C5318">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1"/>
        <w:gridCol w:w="4712"/>
        <w:gridCol w:w="1926"/>
      </w:tblGrid>
      <w:tr w:rsidR="009C5318" w14:paraId="1D1DF827" w14:textId="77777777" w:rsidTr="009C5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6" w:type="dxa"/>
            <w:gridSpan w:val="2"/>
            <w:shd w:val="clear" w:color="auto" w:fill="781E77"/>
          </w:tcPr>
          <w:p w14:paraId="519B6DC5" w14:textId="77777777" w:rsidR="009C5318" w:rsidRPr="00395939" w:rsidRDefault="009C5318" w:rsidP="00997CF0">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26" w:type="dxa"/>
            <w:shd w:val="clear" w:color="auto" w:fill="781E77"/>
          </w:tcPr>
          <w:p w14:paraId="681F8AD5" w14:textId="77777777" w:rsidR="009C5318" w:rsidRPr="00395939" w:rsidRDefault="009C5318" w:rsidP="00997CF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9C5318" w14:paraId="1F0D3026" w14:textId="77777777" w:rsidTr="00997CF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C5C3CA" w14:textId="77777777" w:rsidR="009C5318" w:rsidRPr="00395939" w:rsidRDefault="009C5318" w:rsidP="00997CF0">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3AF4EB22" w14:textId="77777777" w:rsidR="009C5318" w:rsidRPr="00395939" w:rsidRDefault="009C5318"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60ED4D84"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0AC3BCD0"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122F34B5"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805BF9F"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4F95159F"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56B4CF4" w14:textId="77777777" w:rsidR="009C5318" w:rsidRPr="00395939" w:rsidRDefault="009C5318" w:rsidP="009C5318">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26" w:type="dxa"/>
            <w:shd w:val="clear" w:color="auto" w:fill="auto"/>
          </w:tcPr>
          <w:p w14:paraId="1CF5DC32" w14:textId="77777777" w:rsidR="009C5318" w:rsidRPr="00395939" w:rsidRDefault="0093029C" w:rsidP="00997CF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7612027"/>
                <w:placeholder>
                  <w:docPart w:val="89446773970647018CC0C0286EED12BA"/>
                </w:placeholder>
                <w:dropDownList>
                  <w:listItem w:displayText="choose a rating" w:value="choose a rating"/>
                  <w:listItem w:displayText="Compliant" w:value="Compliant"/>
                  <w:listItem w:displayText="Not Compliant" w:value="Not Compliant"/>
                </w:dropDownList>
              </w:sdtPr>
              <w:sdtEndPr/>
              <w:sdtContent>
                <w:r w:rsidR="009C5318" w:rsidRPr="00395939">
                  <w:rPr>
                    <w:rFonts w:ascii="Open Sans" w:hAnsi="Open Sans" w:cs="Open Sans"/>
                  </w:rPr>
                  <w:t>Compliant</w:t>
                </w:r>
              </w:sdtContent>
            </w:sdt>
            <w:r w:rsidR="009C5318" w:rsidRPr="00395939">
              <w:rPr>
                <w:rFonts w:ascii="Open Sans" w:eastAsia="Open Sans" w:hAnsi="Open Sans" w:cs="Open Sans"/>
              </w:rPr>
              <w:t xml:space="preserve"> </w:t>
            </w:r>
          </w:p>
        </w:tc>
      </w:tr>
    </w:tbl>
    <w:p w14:paraId="57FCEE4E" w14:textId="77777777" w:rsidR="009C5318" w:rsidRPr="00395939" w:rsidRDefault="009C5318" w:rsidP="009C5318">
      <w:pPr>
        <w:pStyle w:val="Heading20"/>
        <w:rPr>
          <w:rFonts w:ascii="Open Sans" w:hAnsi="Open Sans" w:cs="Open Sans"/>
          <w:color w:val="781E77"/>
        </w:rPr>
      </w:pPr>
      <w:r w:rsidRPr="00395939">
        <w:rPr>
          <w:rFonts w:ascii="Open Sans" w:hAnsi="Open Sans" w:cs="Open Sans"/>
          <w:color w:val="781E77"/>
        </w:rPr>
        <w:t>Findings</w:t>
      </w:r>
    </w:p>
    <w:p w14:paraId="1D4F11A3" w14:textId="77777777" w:rsidR="009C5318" w:rsidRDefault="009C5318" w:rsidP="009C5318">
      <w:pPr>
        <w:pStyle w:val="NormalArial"/>
        <w:rPr>
          <w:rFonts w:ascii="Open Sans" w:hAnsi="Open Sans" w:cs="Open Sans"/>
        </w:rPr>
      </w:pPr>
      <w:r w:rsidRPr="00E060F6">
        <w:rPr>
          <w:rFonts w:ascii="Open Sans" w:hAnsi="Open Sans" w:cs="Open Sans"/>
          <w:u w:val="single"/>
        </w:rPr>
        <w:t>Requirement 8(3)(c)</w:t>
      </w:r>
      <w:r>
        <w:rPr>
          <w:rFonts w:ascii="Open Sans" w:hAnsi="Open Sans" w:cs="Open Sans"/>
        </w:rPr>
        <w:t xml:space="preserve"> was found non-compliant following a Quality Audit conducted from 14 August 2024 to 16 August 2024. The provider did not demonstrate effective organisation wide governance systems in relation to information management and feedback and complaints. </w:t>
      </w:r>
    </w:p>
    <w:p w14:paraId="7D6451E2" w14:textId="77777777" w:rsidR="009C5318" w:rsidRDefault="009C5318" w:rsidP="009C5318">
      <w:pPr>
        <w:pStyle w:val="NormalArial"/>
        <w:rPr>
          <w:rFonts w:ascii="Open Sans" w:hAnsi="Open Sans" w:cs="Open Sans"/>
        </w:rPr>
      </w:pPr>
      <w:r w:rsidRPr="000E070C">
        <w:rPr>
          <w:rFonts w:ascii="Open Sans" w:hAnsi="Open Sans" w:cs="Open Sans"/>
        </w:rPr>
        <w:t xml:space="preserve">The Assessment Team’s report for the </w:t>
      </w:r>
      <w:r>
        <w:rPr>
          <w:rFonts w:ascii="Open Sans" w:hAnsi="Open Sans" w:cs="Open Sans"/>
        </w:rPr>
        <w:t>performance assessment</w:t>
      </w:r>
      <w:r w:rsidRPr="000E070C">
        <w:rPr>
          <w:rFonts w:ascii="Open Sans" w:hAnsi="Open Sans" w:cs="Open Sans"/>
        </w:rPr>
        <w:t xml:space="preserve"> undertaken on </w:t>
      </w:r>
      <w:r>
        <w:rPr>
          <w:rFonts w:ascii="Open Sans" w:hAnsi="Open Sans" w:cs="Open Sans"/>
        </w:rPr>
        <w:t xml:space="preserve">8 May 2025 included evidence of action taken to address the non-compliance, which included: </w:t>
      </w:r>
    </w:p>
    <w:p w14:paraId="0CA649BC" w14:textId="77777777" w:rsidR="009C5318" w:rsidRDefault="009C5318" w:rsidP="009C5318">
      <w:pPr>
        <w:pStyle w:val="NormalArial"/>
        <w:numPr>
          <w:ilvl w:val="0"/>
          <w:numId w:val="25"/>
        </w:numPr>
        <w:rPr>
          <w:rFonts w:ascii="Open Sans" w:hAnsi="Open Sans" w:cs="Open Sans"/>
        </w:rPr>
      </w:pPr>
      <w:r>
        <w:rPr>
          <w:rFonts w:ascii="Open Sans" w:hAnsi="Open Sans" w:cs="Open Sans"/>
        </w:rPr>
        <w:t>Implementation</w:t>
      </w:r>
      <w:r w:rsidRPr="00894DB4">
        <w:rPr>
          <w:rFonts w:ascii="Open Sans" w:hAnsi="Open Sans" w:cs="Open Sans"/>
        </w:rPr>
        <w:t xml:space="preserve"> of a phone-based app</w:t>
      </w:r>
      <w:r>
        <w:rPr>
          <w:rFonts w:ascii="Open Sans" w:hAnsi="Open Sans" w:cs="Open Sans"/>
        </w:rPr>
        <w:t>lication</w:t>
      </w:r>
      <w:r w:rsidRPr="00894DB4">
        <w:rPr>
          <w:rFonts w:ascii="Open Sans" w:hAnsi="Open Sans" w:cs="Open Sans"/>
        </w:rPr>
        <w:t xml:space="preserve">, where consumers can access </w:t>
      </w:r>
      <w:r>
        <w:rPr>
          <w:rFonts w:ascii="Open Sans" w:hAnsi="Open Sans" w:cs="Open Sans"/>
        </w:rPr>
        <w:t xml:space="preserve">information about their care and services. </w:t>
      </w:r>
    </w:p>
    <w:p w14:paraId="626763DF" w14:textId="77777777" w:rsidR="009C5318" w:rsidRPr="00827D59" w:rsidRDefault="009C5318" w:rsidP="009C5318">
      <w:pPr>
        <w:pStyle w:val="NormalArial"/>
        <w:numPr>
          <w:ilvl w:val="0"/>
          <w:numId w:val="25"/>
        </w:numPr>
        <w:rPr>
          <w:rFonts w:ascii="Open Sans" w:hAnsi="Open Sans" w:cs="Open Sans"/>
        </w:rPr>
      </w:pPr>
      <w:r w:rsidRPr="00894DB4">
        <w:rPr>
          <w:rFonts w:ascii="Open Sans" w:hAnsi="Open Sans" w:cs="Open Sans"/>
        </w:rPr>
        <w:t>The development of a feedback and complaints register which provides effective organisational oversight in relation to a range of performance indicators.</w:t>
      </w:r>
    </w:p>
    <w:p w14:paraId="336F5328" w14:textId="77777777" w:rsidR="009C5318" w:rsidRDefault="009C5318" w:rsidP="009C5318">
      <w:pPr>
        <w:pStyle w:val="NormalArial"/>
        <w:rPr>
          <w:rFonts w:ascii="Open Sans" w:hAnsi="Open Sans" w:cs="Open Sans"/>
        </w:rPr>
      </w:pPr>
      <w:r w:rsidRPr="000E070C">
        <w:rPr>
          <w:rFonts w:ascii="Open Sans" w:hAnsi="Open Sans" w:cs="Open Sans"/>
        </w:rPr>
        <w:t xml:space="preserve">The Assessment Team found these improvements were effective and recommended Requirement </w:t>
      </w:r>
      <w:r>
        <w:rPr>
          <w:rFonts w:ascii="Open Sans" w:hAnsi="Open Sans" w:cs="Open Sans"/>
        </w:rPr>
        <w:t xml:space="preserve">8(3)(c) </w:t>
      </w:r>
      <w:r w:rsidRPr="00E50CB3">
        <w:rPr>
          <w:rFonts w:ascii="Open Sans" w:hAnsi="Open Sans" w:cs="Open Sans"/>
        </w:rPr>
        <w:t>Met</w:t>
      </w:r>
      <w:r w:rsidRPr="000E070C">
        <w:rPr>
          <w:rFonts w:ascii="Open Sans" w:hAnsi="Open Sans" w:cs="Open Sans"/>
        </w:rPr>
        <w:t>. The Assessment Team provided the following evidence relevant to my finding:</w:t>
      </w:r>
    </w:p>
    <w:p w14:paraId="50D5E3A5" w14:textId="77777777" w:rsidR="009C5318" w:rsidRDefault="009C5318" w:rsidP="009C5318">
      <w:pPr>
        <w:pStyle w:val="NormalArial"/>
        <w:numPr>
          <w:ilvl w:val="0"/>
          <w:numId w:val="27"/>
        </w:numPr>
        <w:rPr>
          <w:rFonts w:ascii="Open Sans" w:hAnsi="Open Sans" w:cs="Open Sans"/>
        </w:rPr>
      </w:pPr>
      <w:r>
        <w:rPr>
          <w:rFonts w:ascii="Open Sans" w:hAnsi="Open Sans" w:cs="Open Sans"/>
        </w:rPr>
        <w:t xml:space="preserve">Evidence the provider has policies and procedures which are available to staff via the electronic information system. </w:t>
      </w:r>
    </w:p>
    <w:p w14:paraId="388B2109" w14:textId="77777777" w:rsidR="009C5318" w:rsidRDefault="009C5318" w:rsidP="009C5318">
      <w:pPr>
        <w:pStyle w:val="NormalArial"/>
        <w:numPr>
          <w:ilvl w:val="0"/>
          <w:numId w:val="27"/>
        </w:numPr>
        <w:rPr>
          <w:rFonts w:ascii="Open Sans" w:hAnsi="Open Sans" w:cs="Open Sans"/>
        </w:rPr>
      </w:pPr>
      <w:r>
        <w:rPr>
          <w:rFonts w:ascii="Open Sans" w:hAnsi="Open Sans" w:cs="Open Sans"/>
        </w:rPr>
        <w:t>Consumer information is securely held within the electronic information management system.</w:t>
      </w:r>
    </w:p>
    <w:p w14:paraId="4C7F25EB" w14:textId="77777777" w:rsidR="009C5318" w:rsidRDefault="009C5318" w:rsidP="009C5318">
      <w:pPr>
        <w:pStyle w:val="NormalArial"/>
        <w:numPr>
          <w:ilvl w:val="0"/>
          <w:numId w:val="27"/>
        </w:numPr>
        <w:rPr>
          <w:rFonts w:ascii="Open Sans" w:hAnsi="Open Sans" w:cs="Open Sans"/>
        </w:rPr>
      </w:pPr>
      <w:r>
        <w:rPr>
          <w:rFonts w:ascii="Open Sans" w:hAnsi="Open Sans" w:cs="Open Sans"/>
        </w:rPr>
        <w:t xml:space="preserve">Staff have access to consumer information via a phone-based application. The Assessment Team acknowledged deficits in consumer care planning documentation, however noted staff use alerts and the notes function to review information about the consumer. </w:t>
      </w:r>
    </w:p>
    <w:p w14:paraId="44DE856F" w14:textId="77777777" w:rsidR="009C5318" w:rsidRDefault="009C5318" w:rsidP="009C5318">
      <w:pPr>
        <w:pStyle w:val="NormalArial"/>
        <w:numPr>
          <w:ilvl w:val="0"/>
          <w:numId w:val="27"/>
        </w:numPr>
        <w:rPr>
          <w:rFonts w:ascii="Open Sans" w:hAnsi="Open Sans" w:cs="Open Sans"/>
        </w:rPr>
      </w:pPr>
      <w:r>
        <w:rPr>
          <w:rFonts w:ascii="Open Sans" w:hAnsi="Open Sans" w:cs="Open Sans"/>
        </w:rPr>
        <w:lastRenderedPageBreak/>
        <w:t xml:space="preserve">Development of a dashboard which tracks care plan review across all service delivery locations. Evidence this information is being used to inform continuous improvement practices. </w:t>
      </w:r>
    </w:p>
    <w:p w14:paraId="27B1BDBB" w14:textId="77777777" w:rsidR="009C5318" w:rsidRDefault="009C5318" w:rsidP="009C5318">
      <w:pPr>
        <w:pStyle w:val="ListBullet"/>
        <w:numPr>
          <w:ilvl w:val="0"/>
          <w:numId w:val="27"/>
        </w:numPr>
        <w:rPr>
          <w:rFonts w:ascii="Open Sans" w:hAnsi="Open Sans" w:cs="Open Sans"/>
        </w:rPr>
      </w:pPr>
      <w:r>
        <w:rPr>
          <w:rFonts w:ascii="Open Sans" w:hAnsi="Open Sans" w:cs="Open Sans"/>
        </w:rPr>
        <w:t xml:space="preserve">A feedback and complaints register is in place which shows when feedback and complaints are received, documented, review and actioned. Evidence feedback and complaints are trended, discussed regularly and used to inform continuous improvement. </w:t>
      </w:r>
    </w:p>
    <w:p w14:paraId="68C87092" w14:textId="77777777" w:rsidR="009C5318" w:rsidRPr="00C06511" w:rsidRDefault="009C5318" w:rsidP="009C5318">
      <w:pPr>
        <w:pStyle w:val="ListBullet"/>
        <w:numPr>
          <w:ilvl w:val="0"/>
          <w:numId w:val="27"/>
        </w:numPr>
        <w:rPr>
          <w:rFonts w:ascii="Open Sans" w:hAnsi="Open Sans" w:cs="Open Sans"/>
        </w:rPr>
      </w:pPr>
      <w:r>
        <w:rPr>
          <w:rFonts w:ascii="Open Sans" w:hAnsi="Open Sans" w:cs="Open Sans"/>
        </w:rPr>
        <w:t xml:space="preserve">Procedural guidelines are in place which outline staff responsibilities and guide a consistent feedback process. </w:t>
      </w:r>
    </w:p>
    <w:p w14:paraId="6C936F5F" w14:textId="77777777" w:rsidR="009C5318" w:rsidRPr="0090292E" w:rsidRDefault="009C5318" w:rsidP="009C5318">
      <w:pPr>
        <w:pStyle w:val="NormalArial"/>
        <w:numPr>
          <w:ilvl w:val="0"/>
          <w:numId w:val="27"/>
        </w:numPr>
        <w:rPr>
          <w:rFonts w:ascii="Open Sans" w:hAnsi="Open Sans" w:cs="Open Sans"/>
        </w:rPr>
      </w:pPr>
      <w:r>
        <w:rPr>
          <w:rFonts w:ascii="Open Sans" w:hAnsi="Open Sans" w:cs="Open Sans"/>
        </w:rPr>
        <w:t>Evidence of effective</w:t>
      </w:r>
      <w:r w:rsidRPr="00894DB4">
        <w:rPr>
          <w:rFonts w:ascii="Open Sans" w:hAnsi="Open Sans" w:cs="Open Sans"/>
        </w:rPr>
        <w:t xml:space="preserve"> governance systems</w:t>
      </w:r>
      <w:r>
        <w:rPr>
          <w:rFonts w:ascii="Open Sans" w:hAnsi="Open Sans" w:cs="Open Sans"/>
        </w:rPr>
        <w:t xml:space="preserve"> are </w:t>
      </w:r>
      <w:r w:rsidRPr="00894DB4">
        <w:rPr>
          <w:rFonts w:ascii="Open Sans" w:hAnsi="Open Sans" w:cs="Open Sans"/>
        </w:rPr>
        <w:t>in place to manage and monito</w:t>
      </w:r>
      <w:r>
        <w:rPr>
          <w:rFonts w:ascii="Open Sans" w:hAnsi="Open Sans" w:cs="Open Sans"/>
        </w:rPr>
        <w:t>r</w:t>
      </w:r>
      <w:r w:rsidRPr="00894DB4">
        <w:rPr>
          <w:rFonts w:ascii="Open Sans" w:hAnsi="Open Sans" w:cs="Open Sans"/>
        </w:rPr>
        <w:t xml:space="preserve"> </w:t>
      </w:r>
      <w:r>
        <w:rPr>
          <w:rFonts w:ascii="Open Sans" w:hAnsi="Open Sans" w:cs="Open Sans"/>
        </w:rPr>
        <w:t xml:space="preserve">continuous improvement, financial governance, </w:t>
      </w:r>
      <w:r w:rsidRPr="00894DB4">
        <w:rPr>
          <w:rFonts w:ascii="Open Sans" w:hAnsi="Open Sans" w:cs="Open Sans"/>
        </w:rPr>
        <w:t>workforce governance</w:t>
      </w:r>
      <w:r>
        <w:rPr>
          <w:rFonts w:ascii="Open Sans" w:hAnsi="Open Sans" w:cs="Open Sans"/>
        </w:rPr>
        <w:t xml:space="preserve"> and </w:t>
      </w:r>
      <w:r w:rsidRPr="00894DB4">
        <w:rPr>
          <w:rFonts w:ascii="Open Sans" w:hAnsi="Open Sans" w:cs="Open Sans"/>
        </w:rPr>
        <w:t>regulatory compliance</w:t>
      </w:r>
      <w:r>
        <w:rPr>
          <w:rFonts w:ascii="Open Sans" w:hAnsi="Open Sans" w:cs="Open Sans"/>
        </w:rPr>
        <w:t xml:space="preserve">. </w:t>
      </w:r>
    </w:p>
    <w:p w14:paraId="6F2483A6" w14:textId="77777777" w:rsidR="009C5318" w:rsidRDefault="009C5318" w:rsidP="009C5318">
      <w:pPr>
        <w:pStyle w:val="NormalArial"/>
        <w:rPr>
          <w:rFonts w:ascii="Open Sans" w:hAnsi="Open Sans" w:cs="Open Sans"/>
        </w:rPr>
      </w:pPr>
      <w:r>
        <w:rPr>
          <w:rFonts w:ascii="Open Sans" w:hAnsi="Open Sans" w:cs="Open Sans"/>
        </w:rPr>
        <w:t xml:space="preserve">The provider’s response includes information which supports the Assessment Teams findings: </w:t>
      </w:r>
    </w:p>
    <w:p w14:paraId="66DB661F" w14:textId="77777777" w:rsidR="009C5318" w:rsidRDefault="009C5318" w:rsidP="009C5318">
      <w:pPr>
        <w:pStyle w:val="NormalArial"/>
        <w:numPr>
          <w:ilvl w:val="0"/>
          <w:numId w:val="28"/>
        </w:numPr>
        <w:rPr>
          <w:rFonts w:ascii="Open Sans" w:hAnsi="Open Sans" w:cs="Open Sans"/>
        </w:rPr>
      </w:pPr>
      <w:r>
        <w:rPr>
          <w:rFonts w:ascii="Open Sans" w:hAnsi="Open Sans" w:cs="Open Sans"/>
        </w:rPr>
        <w:t xml:space="preserve">Evidence of the dashboard used to monitor care plan review across all service delivery locations. </w:t>
      </w:r>
    </w:p>
    <w:p w14:paraId="09E9A5FB" w14:textId="77777777" w:rsidR="009C5318" w:rsidRPr="006E25C6" w:rsidRDefault="009C5318" w:rsidP="009C5318">
      <w:pPr>
        <w:pStyle w:val="NormalArial"/>
        <w:numPr>
          <w:ilvl w:val="0"/>
          <w:numId w:val="28"/>
        </w:numPr>
        <w:rPr>
          <w:rFonts w:ascii="Open Sans" w:hAnsi="Open Sans" w:cs="Open Sans"/>
        </w:rPr>
      </w:pPr>
      <w:r>
        <w:rPr>
          <w:rFonts w:ascii="Open Sans" w:hAnsi="Open Sans" w:cs="Open Sans"/>
        </w:rPr>
        <w:t xml:space="preserve">Continuous improvement actions taken and/or planned to improve the feedback and complaints collection and analysis process. </w:t>
      </w:r>
    </w:p>
    <w:p w14:paraId="6391452E" w14:textId="77777777" w:rsidR="009C5318" w:rsidRDefault="009C5318" w:rsidP="009C5318">
      <w:pPr>
        <w:pStyle w:val="NormalArial"/>
        <w:rPr>
          <w:rFonts w:ascii="Open Sans" w:hAnsi="Open Sans" w:cs="Open Sans"/>
        </w:rPr>
      </w:pPr>
      <w:r>
        <w:rPr>
          <w:rFonts w:ascii="Open Sans" w:hAnsi="Open Sans" w:cs="Open Sans"/>
        </w:rPr>
        <w:t xml:space="preserve">I have considered deficits in the completion of consumer documentation, however, systems are in place to manage review of consumer information. The information in the Assessment Team’s report showed the provider does have a system in place to manage information, provide staff with information that helps them in their roles and provide consumers with information about their care and services. </w:t>
      </w:r>
    </w:p>
    <w:p w14:paraId="5717DBFD" w14:textId="77777777" w:rsidR="009C5318" w:rsidRPr="000E070C" w:rsidRDefault="009C5318" w:rsidP="009C5318">
      <w:pPr>
        <w:pStyle w:val="NormalArial"/>
        <w:rPr>
          <w:rFonts w:ascii="Open Sans" w:hAnsi="Open Sans" w:cs="Open Sans"/>
        </w:rPr>
      </w:pPr>
      <w:r w:rsidRPr="000E070C">
        <w:rPr>
          <w:rFonts w:ascii="Open Sans" w:hAnsi="Open Sans" w:cs="Open Sans"/>
        </w:rPr>
        <w:t xml:space="preserve">Based on the information summarised above, I find the provider, in relation to the service, compliant with Requirement </w:t>
      </w:r>
      <w:r>
        <w:rPr>
          <w:rFonts w:ascii="Open Sans" w:hAnsi="Open Sans" w:cs="Open Sans"/>
        </w:rPr>
        <w:t xml:space="preserve">(3)(c), Standard 8 Organisational governance. </w:t>
      </w:r>
      <w:r w:rsidRPr="000E070C">
        <w:rPr>
          <w:rFonts w:ascii="Open Sans" w:hAnsi="Open Sans" w:cs="Open Sans"/>
        </w:rPr>
        <w:t xml:space="preserve">  </w:t>
      </w:r>
    </w:p>
    <w:sectPr w:rsidR="009C5318" w:rsidRPr="000E070C"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D0C4" w14:textId="77777777" w:rsidR="009E1860" w:rsidRDefault="009E1860">
      <w:pPr>
        <w:spacing w:after="0"/>
      </w:pPr>
      <w:r>
        <w:separator/>
      </w:r>
    </w:p>
  </w:endnote>
  <w:endnote w:type="continuationSeparator" w:id="0">
    <w:p w14:paraId="0F61E124" w14:textId="77777777" w:rsidR="009E1860" w:rsidRDefault="009E1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A6FF" w14:textId="77777777" w:rsidR="00297018" w:rsidRDefault="00297018" w:rsidP="00937FBB">
    <w:pPr>
      <w:pStyle w:val="FooterArial9"/>
      <w:rPr>
        <w:rStyle w:val="FooterBold"/>
        <w:rFonts w:ascii="Arial" w:hAnsi="Arial"/>
        <w:b w:val="0"/>
      </w:rPr>
    </w:pPr>
    <w:bookmarkStart w:id="6" w:name="_Hlk144301213"/>
  </w:p>
  <w:bookmarkEnd w:id="6"/>
  <w:p w14:paraId="5E7065AB" w14:textId="77777777" w:rsidR="00297018" w:rsidRPr="00DF37F2" w:rsidRDefault="002F7D0C"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Chorus Australia Limited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8F93394" w14:textId="77777777" w:rsidR="00297018" w:rsidRPr="00DF37F2" w:rsidRDefault="002F7D0C"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500322</w:t>
    </w:r>
    <w:r w:rsidRPr="00DF37F2">
      <w:rPr>
        <w:rStyle w:val="FooterBold"/>
        <w:rFonts w:ascii="Arial" w:hAnsi="Arial"/>
        <w:b w:val="0"/>
      </w:rPr>
      <w:tab/>
      <w:t xml:space="preserve">OFFICIAL: Sensitive </w:t>
    </w:r>
  </w:p>
  <w:p w14:paraId="2B3C822B" w14:textId="77777777" w:rsidR="00297018" w:rsidRPr="00937FBB" w:rsidRDefault="002F7D0C"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97E8" w14:textId="77777777" w:rsidR="009E1860" w:rsidRDefault="009E1860" w:rsidP="00D71F88">
      <w:pPr>
        <w:spacing w:after="0"/>
      </w:pPr>
      <w:r>
        <w:separator/>
      </w:r>
    </w:p>
  </w:footnote>
  <w:footnote w:type="continuationSeparator" w:id="0">
    <w:p w14:paraId="2565191C" w14:textId="77777777" w:rsidR="009E1860" w:rsidRDefault="009E1860" w:rsidP="00D71F88">
      <w:pPr>
        <w:spacing w:after="0"/>
      </w:pPr>
      <w:r>
        <w:continuationSeparator/>
      </w:r>
    </w:p>
  </w:footnote>
  <w:footnote w:id="1">
    <w:p w14:paraId="4BF80915" w14:textId="4D5855C9" w:rsidR="009C5318" w:rsidRPr="00F31EFA" w:rsidRDefault="009C5318" w:rsidP="00F31EFA">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BB0AE9">
        <w:rPr>
          <w:rFonts w:ascii="Arial" w:hAnsi="Arial" w:cs="Arial"/>
          <w:color w:val="auto"/>
          <w:sz w:val="20"/>
          <w:szCs w:val="20"/>
        </w:rPr>
        <w:t xml:space="preserve">section 68A of the </w:t>
      </w:r>
      <w:r w:rsidRPr="002C3CB4">
        <w:rPr>
          <w:rFonts w:ascii="Arial" w:hAnsi="Arial" w:cs="Arial"/>
          <w:sz w:val="20"/>
          <w:szCs w:val="20"/>
        </w:rPr>
        <w:t>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9F94" w14:textId="77777777" w:rsidR="00297018" w:rsidRDefault="002F7D0C">
    <w:pPr>
      <w:pStyle w:val="Header"/>
    </w:pPr>
    <w:r>
      <w:rPr>
        <w:noProof/>
        <w:color w:val="2B579A"/>
        <w:shd w:val="clear" w:color="auto" w:fill="E6E6E6"/>
        <w:lang w:val="en-US"/>
      </w:rPr>
      <w:drawing>
        <wp:anchor distT="0" distB="0" distL="114300" distR="114300" simplePos="0" relativeHeight="251658241" behindDoc="1" locked="0" layoutInCell="1" allowOverlap="1" wp14:anchorId="33306C08" wp14:editId="63AD4BB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49B9" w14:textId="77777777" w:rsidR="00297018" w:rsidRDefault="002F7D0C">
    <w:pPr>
      <w:pStyle w:val="Header"/>
    </w:pPr>
    <w:r>
      <w:rPr>
        <w:noProof/>
      </w:rPr>
      <w:drawing>
        <wp:anchor distT="0" distB="0" distL="114300" distR="114300" simplePos="0" relativeHeight="251658240" behindDoc="0" locked="0" layoutInCell="1" allowOverlap="1" wp14:anchorId="0A3F93E4" wp14:editId="44193977">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A685886">
      <w:start w:val="1"/>
      <w:numFmt w:val="lowerRoman"/>
      <w:lvlText w:val="(%1)"/>
      <w:lvlJc w:val="left"/>
      <w:pPr>
        <w:ind w:left="1080" w:hanging="720"/>
      </w:pPr>
      <w:rPr>
        <w:rFonts w:hint="default"/>
      </w:rPr>
    </w:lvl>
    <w:lvl w:ilvl="1" w:tplc="736446A8" w:tentative="1">
      <w:start w:val="1"/>
      <w:numFmt w:val="lowerLetter"/>
      <w:lvlText w:val="%2."/>
      <w:lvlJc w:val="left"/>
      <w:pPr>
        <w:ind w:left="1440" w:hanging="360"/>
      </w:pPr>
    </w:lvl>
    <w:lvl w:ilvl="2" w:tplc="2FB24DC0" w:tentative="1">
      <w:start w:val="1"/>
      <w:numFmt w:val="lowerRoman"/>
      <w:lvlText w:val="%3."/>
      <w:lvlJc w:val="right"/>
      <w:pPr>
        <w:ind w:left="2160" w:hanging="180"/>
      </w:pPr>
    </w:lvl>
    <w:lvl w:ilvl="3" w:tplc="1652AA0C" w:tentative="1">
      <w:start w:val="1"/>
      <w:numFmt w:val="decimal"/>
      <w:lvlText w:val="%4."/>
      <w:lvlJc w:val="left"/>
      <w:pPr>
        <w:ind w:left="2880" w:hanging="360"/>
      </w:pPr>
    </w:lvl>
    <w:lvl w:ilvl="4" w:tplc="34200472" w:tentative="1">
      <w:start w:val="1"/>
      <w:numFmt w:val="lowerLetter"/>
      <w:lvlText w:val="%5."/>
      <w:lvlJc w:val="left"/>
      <w:pPr>
        <w:ind w:left="3600" w:hanging="360"/>
      </w:pPr>
    </w:lvl>
    <w:lvl w:ilvl="5" w:tplc="C11A9F3A" w:tentative="1">
      <w:start w:val="1"/>
      <w:numFmt w:val="lowerRoman"/>
      <w:lvlText w:val="%6."/>
      <w:lvlJc w:val="right"/>
      <w:pPr>
        <w:ind w:left="4320" w:hanging="180"/>
      </w:pPr>
    </w:lvl>
    <w:lvl w:ilvl="6" w:tplc="1790543E" w:tentative="1">
      <w:start w:val="1"/>
      <w:numFmt w:val="decimal"/>
      <w:lvlText w:val="%7."/>
      <w:lvlJc w:val="left"/>
      <w:pPr>
        <w:ind w:left="5040" w:hanging="360"/>
      </w:pPr>
    </w:lvl>
    <w:lvl w:ilvl="7" w:tplc="55040BBA" w:tentative="1">
      <w:start w:val="1"/>
      <w:numFmt w:val="lowerLetter"/>
      <w:lvlText w:val="%8."/>
      <w:lvlJc w:val="left"/>
      <w:pPr>
        <w:ind w:left="5760" w:hanging="360"/>
      </w:pPr>
    </w:lvl>
    <w:lvl w:ilvl="8" w:tplc="49FE089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ADE55D0">
      <w:start w:val="1"/>
      <w:numFmt w:val="lowerRoman"/>
      <w:lvlText w:val="(%1)"/>
      <w:lvlJc w:val="left"/>
      <w:pPr>
        <w:ind w:left="1080" w:hanging="720"/>
      </w:pPr>
      <w:rPr>
        <w:rFonts w:hint="default"/>
      </w:rPr>
    </w:lvl>
    <w:lvl w:ilvl="1" w:tplc="83F4BBA8" w:tentative="1">
      <w:start w:val="1"/>
      <w:numFmt w:val="lowerLetter"/>
      <w:lvlText w:val="%2."/>
      <w:lvlJc w:val="left"/>
      <w:pPr>
        <w:ind w:left="1440" w:hanging="360"/>
      </w:pPr>
    </w:lvl>
    <w:lvl w:ilvl="2" w:tplc="D7067EE8" w:tentative="1">
      <w:start w:val="1"/>
      <w:numFmt w:val="lowerRoman"/>
      <w:lvlText w:val="%3."/>
      <w:lvlJc w:val="right"/>
      <w:pPr>
        <w:ind w:left="2160" w:hanging="180"/>
      </w:pPr>
    </w:lvl>
    <w:lvl w:ilvl="3" w:tplc="08FAAC52" w:tentative="1">
      <w:start w:val="1"/>
      <w:numFmt w:val="decimal"/>
      <w:lvlText w:val="%4."/>
      <w:lvlJc w:val="left"/>
      <w:pPr>
        <w:ind w:left="2880" w:hanging="360"/>
      </w:pPr>
    </w:lvl>
    <w:lvl w:ilvl="4" w:tplc="4002172E" w:tentative="1">
      <w:start w:val="1"/>
      <w:numFmt w:val="lowerLetter"/>
      <w:lvlText w:val="%5."/>
      <w:lvlJc w:val="left"/>
      <w:pPr>
        <w:ind w:left="3600" w:hanging="360"/>
      </w:pPr>
    </w:lvl>
    <w:lvl w:ilvl="5" w:tplc="89EC8F9C" w:tentative="1">
      <w:start w:val="1"/>
      <w:numFmt w:val="lowerRoman"/>
      <w:lvlText w:val="%6."/>
      <w:lvlJc w:val="right"/>
      <w:pPr>
        <w:ind w:left="4320" w:hanging="180"/>
      </w:pPr>
    </w:lvl>
    <w:lvl w:ilvl="6" w:tplc="D040A62C" w:tentative="1">
      <w:start w:val="1"/>
      <w:numFmt w:val="decimal"/>
      <w:lvlText w:val="%7."/>
      <w:lvlJc w:val="left"/>
      <w:pPr>
        <w:ind w:left="5040" w:hanging="360"/>
      </w:pPr>
    </w:lvl>
    <w:lvl w:ilvl="7" w:tplc="573AC79A" w:tentative="1">
      <w:start w:val="1"/>
      <w:numFmt w:val="lowerLetter"/>
      <w:lvlText w:val="%8."/>
      <w:lvlJc w:val="left"/>
      <w:pPr>
        <w:ind w:left="5760" w:hanging="360"/>
      </w:pPr>
    </w:lvl>
    <w:lvl w:ilvl="8" w:tplc="E304AB5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6A63A3E">
      <w:start w:val="1"/>
      <w:numFmt w:val="lowerRoman"/>
      <w:lvlText w:val="(%1)"/>
      <w:lvlJc w:val="left"/>
      <w:pPr>
        <w:ind w:left="1080" w:hanging="720"/>
      </w:pPr>
      <w:rPr>
        <w:rFonts w:hint="default"/>
      </w:rPr>
    </w:lvl>
    <w:lvl w:ilvl="1" w:tplc="ADAE7AF6" w:tentative="1">
      <w:start w:val="1"/>
      <w:numFmt w:val="lowerLetter"/>
      <w:lvlText w:val="%2."/>
      <w:lvlJc w:val="left"/>
      <w:pPr>
        <w:ind w:left="1440" w:hanging="360"/>
      </w:pPr>
    </w:lvl>
    <w:lvl w:ilvl="2" w:tplc="8B9456D6" w:tentative="1">
      <w:start w:val="1"/>
      <w:numFmt w:val="lowerRoman"/>
      <w:lvlText w:val="%3."/>
      <w:lvlJc w:val="right"/>
      <w:pPr>
        <w:ind w:left="2160" w:hanging="180"/>
      </w:pPr>
    </w:lvl>
    <w:lvl w:ilvl="3" w:tplc="A09CED54" w:tentative="1">
      <w:start w:val="1"/>
      <w:numFmt w:val="decimal"/>
      <w:lvlText w:val="%4."/>
      <w:lvlJc w:val="left"/>
      <w:pPr>
        <w:ind w:left="2880" w:hanging="360"/>
      </w:pPr>
    </w:lvl>
    <w:lvl w:ilvl="4" w:tplc="62527E2C" w:tentative="1">
      <w:start w:val="1"/>
      <w:numFmt w:val="lowerLetter"/>
      <w:lvlText w:val="%5."/>
      <w:lvlJc w:val="left"/>
      <w:pPr>
        <w:ind w:left="3600" w:hanging="360"/>
      </w:pPr>
    </w:lvl>
    <w:lvl w:ilvl="5" w:tplc="F58215B4" w:tentative="1">
      <w:start w:val="1"/>
      <w:numFmt w:val="lowerRoman"/>
      <w:lvlText w:val="%6."/>
      <w:lvlJc w:val="right"/>
      <w:pPr>
        <w:ind w:left="4320" w:hanging="180"/>
      </w:pPr>
    </w:lvl>
    <w:lvl w:ilvl="6" w:tplc="FDCE6BE4" w:tentative="1">
      <w:start w:val="1"/>
      <w:numFmt w:val="decimal"/>
      <w:lvlText w:val="%7."/>
      <w:lvlJc w:val="left"/>
      <w:pPr>
        <w:ind w:left="5040" w:hanging="360"/>
      </w:pPr>
    </w:lvl>
    <w:lvl w:ilvl="7" w:tplc="A8C2AE54" w:tentative="1">
      <w:start w:val="1"/>
      <w:numFmt w:val="lowerLetter"/>
      <w:lvlText w:val="%8."/>
      <w:lvlJc w:val="left"/>
      <w:pPr>
        <w:ind w:left="5760" w:hanging="360"/>
      </w:pPr>
    </w:lvl>
    <w:lvl w:ilvl="8" w:tplc="7D42D27C"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49A827C8">
      <w:start w:val="1"/>
      <w:numFmt w:val="lowerRoman"/>
      <w:lvlText w:val="(%1)"/>
      <w:lvlJc w:val="left"/>
      <w:pPr>
        <w:ind w:left="1080" w:hanging="720"/>
      </w:pPr>
      <w:rPr>
        <w:rFonts w:hint="default"/>
      </w:rPr>
    </w:lvl>
    <w:lvl w:ilvl="1" w:tplc="65E46106" w:tentative="1">
      <w:start w:val="1"/>
      <w:numFmt w:val="lowerLetter"/>
      <w:lvlText w:val="%2."/>
      <w:lvlJc w:val="left"/>
      <w:pPr>
        <w:ind w:left="1440" w:hanging="360"/>
      </w:pPr>
    </w:lvl>
    <w:lvl w:ilvl="2" w:tplc="9B78E24C" w:tentative="1">
      <w:start w:val="1"/>
      <w:numFmt w:val="lowerRoman"/>
      <w:lvlText w:val="%3."/>
      <w:lvlJc w:val="right"/>
      <w:pPr>
        <w:ind w:left="2160" w:hanging="180"/>
      </w:pPr>
    </w:lvl>
    <w:lvl w:ilvl="3" w:tplc="031A732C" w:tentative="1">
      <w:start w:val="1"/>
      <w:numFmt w:val="decimal"/>
      <w:lvlText w:val="%4."/>
      <w:lvlJc w:val="left"/>
      <w:pPr>
        <w:ind w:left="2880" w:hanging="360"/>
      </w:pPr>
    </w:lvl>
    <w:lvl w:ilvl="4" w:tplc="C2B8C1C0" w:tentative="1">
      <w:start w:val="1"/>
      <w:numFmt w:val="lowerLetter"/>
      <w:lvlText w:val="%5."/>
      <w:lvlJc w:val="left"/>
      <w:pPr>
        <w:ind w:left="3600" w:hanging="360"/>
      </w:pPr>
    </w:lvl>
    <w:lvl w:ilvl="5" w:tplc="8398CA86" w:tentative="1">
      <w:start w:val="1"/>
      <w:numFmt w:val="lowerRoman"/>
      <w:lvlText w:val="%6."/>
      <w:lvlJc w:val="right"/>
      <w:pPr>
        <w:ind w:left="4320" w:hanging="180"/>
      </w:pPr>
    </w:lvl>
    <w:lvl w:ilvl="6" w:tplc="15D84286" w:tentative="1">
      <w:start w:val="1"/>
      <w:numFmt w:val="decimal"/>
      <w:lvlText w:val="%7."/>
      <w:lvlJc w:val="left"/>
      <w:pPr>
        <w:ind w:left="5040" w:hanging="360"/>
      </w:pPr>
    </w:lvl>
    <w:lvl w:ilvl="7" w:tplc="9BF48EB0" w:tentative="1">
      <w:start w:val="1"/>
      <w:numFmt w:val="lowerLetter"/>
      <w:lvlText w:val="%8."/>
      <w:lvlJc w:val="left"/>
      <w:pPr>
        <w:ind w:left="5760" w:hanging="360"/>
      </w:pPr>
    </w:lvl>
    <w:lvl w:ilvl="8" w:tplc="77B4C2E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F4A15A6">
      <w:start w:val="1"/>
      <w:numFmt w:val="lowerRoman"/>
      <w:lvlText w:val="(%1)"/>
      <w:lvlJc w:val="left"/>
      <w:pPr>
        <w:ind w:left="1080" w:hanging="720"/>
      </w:pPr>
      <w:rPr>
        <w:rFonts w:hint="default"/>
      </w:rPr>
    </w:lvl>
    <w:lvl w:ilvl="1" w:tplc="03788DB6" w:tentative="1">
      <w:start w:val="1"/>
      <w:numFmt w:val="lowerLetter"/>
      <w:lvlText w:val="%2."/>
      <w:lvlJc w:val="left"/>
      <w:pPr>
        <w:ind w:left="1440" w:hanging="360"/>
      </w:pPr>
    </w:lvl>
    <w:lvl w:ilvl="2" w:tplc="16A4CFA0" w:tentative="1">
      <w:start w:val="1"/>
      <w:numFmt w:val="lowerRoman"/>
      <w:lvlText w:val="%3."/>
      <w:lvlJc w:val="right"/>
      <w:pPr>
        <w:ind w:left="2160" w:hanging="180"/>
      </w:pPr>
    </w:lvl>
    <w:lvl w:ilvl="3" w:tplc="DEEA394C" w:tentative="1">
      <w:start w:val="1"/>
      <w:numFmt w:val="decimal"/>
      <w:lvlText w:val="%4."/>
      <w:lvlJc w:val="left"/>
      <w:pPr>
        <w:ind w:left="2880" w:hanging="360"/>
      </w:pPr>
    </w:lvl>
    <w:lvl w:ilvl="4" w:tplc="A07E8D92" w:tentative="1">
      <w:start w:val="1"/>
      <w:numFmt w:val="lowerLetter"/>
      <w:lvlText w:val="%5."/>
      <w:lvlJc w:val="left"/>
      <w:pPr>
        <w:ind w:left="3600" w:hanging="360"/>
      </w:pPr>
    </w:lvl>
    <w:lvl w:ilvl="5" w:tplc="8712581A" w:tentative="1">
      <w:start w:val="1"/>
      <w:numFmt w:val="lowerRoman"/>
      <w:lvlText w:val="%6."/>
      <w:lvlJc w:val="right"/>
      <w:pPr>
        <w:ind w:left="4320" w:hanging="180"/>
      </w:pPr>
    </w:lvl>
    <w:lvl w:ilvl="6" w:tplc="30B02D0C" w:tentative="1">
      <w:start w:val="1"/>
      <w:numFmt w:val="decimal"/>
      <w:lvlText w:val="%7."/>
      <w:lvlJc w:val="left"/>
      <w:pPr>
        <w:ind w:left="5040" w:hanging="360"/>
      </w:pPr>
    </w:lvl>
    <w:lvl w:ilvl="7" w:tplc="A9EC385E" w:tentative="1">
      <w:start w:val="1"/>
      <w:numFmt w:val="lowerLetter"/>
      <w:lvlText w:val="%8."/>
      <w:lvlJc w:val="left"/>
      <w:pPr>
        <w:ind w:left="5760" w:hanging="360"/>
      </w:pPr>
    </w:lvl>
    <w:lvl w:ilvl="8" w:tplc="F1EEEFB2" w:tentative="1">
      <w:start w:val="1"/>
      <w:numFmt w:val="lowerRoman"/>
      <w:lvlText w:val="%9."/>
      <w:lvlJc w:val="right"/>
      <w:pPr>
        <w:ind w:left="6480" w:hanging="180"/>
      </w:pPr>
    </w:lvl>
  </w:abstractNum>
  <w:abstractNum w:abstractNumId="6" w15:restartNumberingAfterBreak="0">
    <w:nsid w:val="125752B2"/>
    <w:multiLevelType w:val="hybridMultilevel"/>
    <w:tmpl w:val="57D03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E05FA"/>
    <w:multiLevelType w:val="hybridMultilevel"/>
    <w:tmpl w:val="0626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342AC"/>
    <w:multiLevelType w:val="hybridMultilevel"/>
    <w:tmpl w:val="12548ADC"/>
    <w:lvl w:ilvl="0" w:tplc="39586F8C">
      <w:start w:val="1"/>
      <w:numFmt w:val="bullet"/>
      <w:lvlText w:val=""/>
      <w:lvlJc w:val="left"/>
      <w:pPr>
        <w:ind w:left="720" w:hanging="360"/>
      </w:pPr>
      <w:rPr>
        <w:rFonts w:ascii="Symbol" w:hAnsi="Symbol" w:hint="default"/>
        <w:color w:val="auto"/>
        <w:sz w:val="24"/>
        <w:szCs w:val="24"/>
      </w:rPr>
    </w:lvl>
    <w:lvl w:ilvl="1" w:tplc="A70E5156" w:tentative="1">
      <w:start w:val="1"/>
      <w:numFmt w:val="bullet"/>
      <w:lvlText w:val="o"/>
      <w:lvlJc w:val="left"/>
      <w:pPr>
        <w:ind w:left="1440" w:hanging="360"/>
      </w:pPr>
      <w:rPr>
        <w:rFonts w:ascii="Courier New" w:hAnsi="Courier New" w:cs="Courier New" w:hint="default"/>
      </w:rPr>
    </w:lvl>
    <w:lvl w:ilvl="2" w:tplc="B4DCF8B6" w:tentative="1">
      <w:start w:val="1"/>
      <w:numFmt w:val="bullet"/>
      <w:lvlText w:val=""/>
      <w:lvlJc w:val="left"/>
      <w:pPr>
        <w:ind w:left="2160" w:hanging="360"/>
      </w:pPr>
      <w:rPr>
        <w:rFonts w:ascii="Wingdings" w:hAnsi="Wingdings" w:hint="default"/>
      </w:rPr>
    </w:lvl>
    <w:lvl w:ilvl="3" w:tplc="0F185DEA" w:tentative="1">
      <w:start w:val="1"/>
      <w:numFmt w:val="bullet"/>
      <w:lvlText w:val=""/>
      <w:lvlJc w:val="left"/>
      <w:pPr>
        <w:ind w:left="2880" w:hanging="360"/>
      </w:pPr>
      <w:rPr>
        <w:rFonts w:ascii="Symbol" w:hAnsi="Symbol" w:hint="default"/>
      </w:rPr>
    </w:lvl>
    <w:lvl w:ilvl="4" w:tplc="687E020C" w:tentative="1">
      <w:start w:val="1"/>
      <w:numFmt w:val="bullet"/>
      <w:lvlText w:val="o"/>
      <w:lvlJc w:val="left"/>
      <w:pPr>
        <w:ind w:left="3600" w:hanging="360"/>
      </w:pPr>
      <w:rPr>
        <w:rFonts w:ascii="Courier New" w:hAnsi="Courier New" w:cs="Courier New" w:hint="default"/>
      </w:rPr>
    </w:lvl>
    <w:lvl w:ilvl="5" w:tplc="F89CFBF6" w:tentative="1">
      <w:start w:val="1"/>
      <w:numFmt w:val="bullet"/>
      <w:lvlText w:val=""/>
      <w:lvlJc w:val="left"/>
      <w:pPr>
        <w:ind w:left="4320" w:hanging="360"/>
      </w:pPr>
      <w:rPr>
        <w:rFonts w:ascii="Wingdings" w:hAnsi="Wingdings" w:hint="default"/>
      </w:rPr>
    </w:lvl>
    <w:lvl w:ilvl="6" w:tplc="A73A09AE" w:tentative="1">
      <w:start w:val="1"/>
      <w:numFmt w:val="bullet"/>
      <w:lvlText w:val=""/>
      <w:lvlJc w:val="left"/>
      <w:pPr>
        <w:ind w:left="5040" w:hanging="360"/>
      </w:pPr>
      <w:rPr>
        <w:rFonts w:ascii="Symbol" w:hAnsi="Symbol" w:hint="default"/>
      </w:rPr>
    </w:lvl>
    <w:lvl w:ilvl="7" w:tplc="DC08A6A4" w:tentative="1">
      <w:start w:val="1"/>
      <w:numFmt w:val="bullet"/>
      <w:lvlText w:val="o"/>
      <w:lvlJc w:val="left"/>
      <w:pPr>
        <w:ind w:left="5760" w:hanging="360"/>
      </w:pPr>
      <w:rPr>
        <w:rFonts w:ascii="Courier New" w:hAnsi="Courier New" w:cs="Courier New" w:hint="default"/>
      </w:rPr>
    </w:lvl>
    <w:lvl w:ilvl="8" w:tplc="6090D47E"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1F10331A">
      <w:start w:val="1"/>
      <w:numFmt w:val="lowerRoman"/>
      <w:lvlText w:val="(%1)"/>
      <w:lvlJc w:val="left"/>
      <w:pPr>
        <w:ind w:left="1080" w:hanging="720"/>
      </w:pPr>
      <w:rPr>
        <w:rFonts w:hint="default"/>
      </w:rPr>
    </w:lvl>
    <w:lvl w:ilvl="1" w:tplc="C30AF0F2" w:tentative="1">
      <w:start w:val="1"/>
      <w:numFmt w:val="lowerLetter"/>
      <w:lvlText w:val="%2."/>
      <w:lvlJc w:val="left"/>
      <w:pPr>
        <w:ind w:left="1440" w:hanging="360"/>
      </w:pPr>
    </w:lvl>
    <w:lvl w:ilvl="2" w:tplc="0F3499F0" w:tentative="1">
      <w:start w:val="1"/>
      <w:numFmt w:val="lowerRoman"/>
      <w:lvlText w:val="%3."/>
      <w:lvlJc w:val="right"/>
      <w:pPr>
        <w:ind w:left="2160" w:hanging="180"/>
      </w:pPr>
    </w:lvl>
    <w:lvl w:ilvl="3" w:tplc="FF282AD0" w:tentative="1">
      <w:start w:val="1"/>
      <w:numFmt w:val="decimal"/>
      <w:lvlText w:val="%4."/>
      <w:lvlJc w:val="left"/>
      <w:pPr>
        <w:ind w:left="2880" w:hanging="360"/>
      </w:pPr>
    </w:lvl>
    <w:lvl w:ilvl="4" w:tplc="FAE4B78C" w:tentative="1">
      <w:start w:val="1"/>
      <w:numFmt w:val="lowerLetter"/>
      <w:lvlText w:val="%5."/>
      <w:lvlJc w:val="left"/>
      <w:pPr>
        <w:ind w:left="3600" w:hanging="360"/>
      </w:pPr>
    </w:lvl>
    <w:lvl w:ilvl="5" w:tplc="038ECDFA" w:tentative="1">
      <w:start w:val="1"/>
      <w:numFmt w:val="lowerRoman"/>
      <w:lvlText w:val="%6."/>
      <w:lvlJc w:val="right"/>
      <w:pPr>
        <w:ind w:left="4320" w:hanging="180"/>
      </w:pPr>
    </w:lvl>
    <w:lvl w:ilvl="6" w:tplc="96467D3A" w:tentative="1">
      <w:start w:val="1"/>
      <w:numFmt w:val="decimal"/>
      <w:lvlText w:val="%7."/>
      <w:lvlJc w:val="left"/>
      <w:pPr>
        <w:ind w:left="5040" w:hanging="360"/>
      </w:pPr>
    </w:lvl>
    <w:lvl w:ilvl="7" w:tplc="AD16C2F6" w:tentative="1">
      <w:start w:val="1"/>
      <w:numFmt w:val="lowerLetter"/>
      <w:lvlText w:val="%8."/>
      <w:lvlJc w:val="left"/>
      <w:pPr>
        <w:ind w:left="5760" w:hanging="360"/>
      </w:pPr>
    </w:lvl>
    <w:lvl w:ilvl="8" w:tplc="0B3420B8" w:tentative="1">
      <w:start w:val="1"/>
      <w:numFmt w:val="lowerRoman"/>
      <w:lvlText w:val="%9."/>
      <w:lvlJc w:val="right"/>
      <w:pPr>
        <w:ind w:left="6480" w:hanging="180"/>
      </w:pPr>
    </w:lvl>
  </w:abstractNum>
  <w:abstractNum w:abstractNumId="10" w15:restartNumberingAfterBreak="0">
    <w:nsid w:val="21090626"/>
    <w:multiLevelType w:val="hybridMultilevel"/>
    <w:tmpl w:val="9A4E0DB6"/>
    <w:lvl w:ilvl="0" w:tplc="1A0E1484">
      <w:start w:val="1"/>
      <w:numFmt w:val="lowerRoman"/>
      <w:lvlText w:val="(%1)"/>
      <w:lvlJc w:val="left"/>
      <w:pPr>
        <w:ind w:left="1080" w:hanging="720"/>
      </w:pPr>
      <w:rPr>
        <w:rFonts w:hint="default"/>
      </w:rPr>
    </w:lvl>
    <w:lvl w:ilvl="1" w:tplc="7A50B596" w:tentative="1">
      <w:start w:val="1"/>
      <w:numFmt w:val="lowerLetter"/>
      <w:lvlText w:val="%2."/>
      <w:lvlJc w:val="left"/>
      <w:pPr>
        <w:ind w:left="1440" w:hanging="360"/>
      </w:pPr>
    </w:lvl>
    <w:lvl w:ilvl="2" w:tplc="BEC8B3E8" w:tentative="1">
      <w:start w:val="1"/>
      <w:numFmt w:val="lowerRoman"/>
      <w:lvlText w:val="%3."/>
      <w:lvlJc w:val="right"/>
      <w:pPr>
        <w:ind w:left="2160" w:hanging="180"/>
      </w:pPr>
    </w:lvl>
    <w:lvl w:ilvl="3" w:tplc="51767760" w:tentative="1">
      <w:start w:val="1"/>
      <w:numFmt w:val="decimal"/>
      <w:lvlText w:val="%4."/>
      <w:lvlJc w:val="left"/>
      <w:pPr>
        <w:ind w:left="2880" w:hanging="360"/>
      </w:pPr>
    </w:lvl>
    <w:lvl w:ilvl="4" w:tplc="2F9A8256" w:tentative="1">
      <w:start w:val="1"/>
      <w:numFmt w:val="lowerLetter"/>
      <w:lvlText w:val="%5."/>
      <w:lvlJc w:val="left"/>
      <w:pPr>
        <w:ind w:left="3600" w:hanging="360"/>
      </w:pPr>
    </w:lvl>
    <w:lvl w:ilvl="5" w:tplc="9A5EB82E" w:tentative="1">
      <w:start w:val="1"/>
      <w:numFmt w:val="lowerRoman"/>
      <w:lvlText w:val="%6."/>
      <w:lvlJc w:val="right"/>
      <w:pPr>
        <w:ind w:left="4320" w:hanging="180"/>
      </w:pPr>
    </w:lvl>
    <w:lvl w:ilvl="6" w:tplc="50867926" w:tentative="1">
      <w:start w:val="1"/>
      <w:numFmt w:val="decimal"/>
      <w:lvlText w:val="%7."/>
      <w:lvlJc w:val="left"/>
      <w:pPr>
        <w:ind w:left="5040" w:hanging="360"/>
      </w:pPr>
    </w:lvl>
    <w:lvl w:ilvl="7" w:tplc="15BE8142" w:tentative="1">
      <w:start w:val="1"/>
      <w:numFmt w:val="lowerLetter"/>
      <w:lvlText w:val="%8."/>
      <w:lvlJc w:val="left"/>
      <w:pPr>
        <w:ind w:left="5760" w:hanging="360"/>
      </w:pPr>
    </w:lvl>
    <w:lvl w:ilvl="8" w:tplc="31E454B0" w:tentative="1">
      <w:start w:val="1"/>
      <w:numFmt w:val="lowerRoman"/>
      <w:lvlText w:val="%9."/>
      <w:lvlJc w:val="right"/>
      <w:pPr>
        <w:ind w:left="6480" w:hanging="180"/>
      </w:pPr>
    </w:lvl>
  </w:abstractNum>
  <w:abstractNum w:abstractNumId="11" w15:restartNumberingAfterBreak="0">
    <w:nsid w:val="2DB65746"/>
    <w:multiLevelType w:val="hybridMultilevel"/>
    <w:tmpl w:val="0C58F3FE"/>
    <w:lvl w:ilvl="0" w:tplc="09E04A28">
      <w:start w:val="1"/>
      <w:numFmt w:val="lowerRoman"/>
      <w:lvlText w:val="(%1)"/>
      <w:lvlJc w:val="left"/>
      <w:pPr>
        <w:ind w:left="1080" w:hanging="720"/>
      </w:pPr>
      <w:rPr>
        <w:rFonts w:hint="default"/>
      </w:rPr>
    </w:lvl>
    <w:lvl w:ilvl="1" w:tplc="45AC4C9E" w:tentative="1">
      <w:start w:val="1"/>
      <w:numFmt w:val="lowerLetter"/>
      <w:lvlText w:val="%2."/>
      <w:lvlJc w:val="left"/>
      <w:pPr>
        <w:ind w:left="1440" w:hanging="360"/>
      </w:pPr>
    </w:lvl>
    <w:lvl w:ilvl="2" w:tplc="ADB0BB42" w:tentative="1">
      <w:start w:val="1"/>
      <w:numFmt w:val="lowerRoman"/>
      <w:lvlText w:val="%3."/>
      <w:lvlJc w:val="right"/>
      <w:pPr>
        <w:ind w:left="2160" w:hanging="180"/>
      </w:pPr>
    </w:lvl>
    <w:lvl w:ilvl="3" w:tplc="6448B436" w:tentative="1">
      <w:start w:val="1"/>
      <w:numFmt w:val="decimal"/>
      <w:lvlText w:val="%4."/>
      <w:lvlJc w:val="left"/>
      <w:pPr>
        <w:ind w:left="2880" w:hanging="360"/>
      </w:pPr>
    </w:lvl>
    <w:lvl w:ilvl="4" w:tplc="163692E2" w:tentative="1">
      <w:start w:val="1"/>
      <w:numFmt w:val="lowerLetter"/>
      <w:lvlText w:val="%5."/>
      <w:lvlJc w:val="left"/>
      <w:pPr>
        <w:ind w:left="3600" w:hanging="360"/>
      </w:pPr>
    </w:lvl>
    <w:lvl w:ilvl="5" w:tplc="8A4E5C08" w:tentative="1">
      <w:start w:val="1"/>
      <w:numFmt w:val="lowerRoman"/>
      <w:lvlText w:val="%6."/>
      <w:lvlJc w:val="right"/>
      <w:pPr>
        <w:ind w:left="4320" w:hanging="180"/>
      </w:pPr>
    </w:lvl>
    <w:lvl w:ilvl="6" w:tplc="0F523806" w:tentative="1">
      <w:start w:val="1"/>
      <w:numFmt w:val="decimal"/>
      <w:lvlText w:val="%7."/>
      <w:lvlJc w:val="left"/>
      <w:pPr>
        <w:ind w:left="5040" w:hanging="360"/>
      </w:pPr>
    </w:lvl>
    <w:lvl w:ilvl="7" w:tplc="A296C340" w:tentative="1">
      <w:start w:val="1"/>
      <w:numFmt w:val="lowerLetter"/>
      <w:lvlText w:val="%8."/>
      <w:lvlJc w:val="left"/>
      <w:pPr>
        <w:ind w:left="5760" w:hanging="360"/>
      </w:pPr>
    </w:lvl>
    <w:lvl w:ilvl="8" w:tplc="1696CB5C" w:tentative="1">
      <w:start w:val="1"/>
      <w:numFmt w:val="lowerRoman"/>
      <w:lvlText w:val="%9."/>
      <w:lvlJc w:val="right"/>
      <w:pPr>
        <w:ind w:left="6480" w:hanging="180"/>
      </w:pPr>
    </w:lvl>
  </w:abstractNum>
  <w:abstractNum w:abstractNumId="12" w15:restartNumberingAfterBreak="0">
    <w:nsid w:val="303A55B1"/>
    <w:multiLevelType w:val="hybridMultilevel"/>
    <w:tmpl w:val="59A452EE"/>
    <w:lvl w:ilvl="0" w:tplc="7396A5AC">
      <w:start w:val="1"/>
      <w:numFmt w:val="lowerRoman"/>
      <w:lvlText w:val="(%1)"/>
      <w:lvlJc w:val="left"/>
      <w:pPr>
        <w:ind w:left="1080" w:hanging="720"/>
      </w:pPr>
      <w:rPr>
        <w:rFonts w:hint="default"/>
      </w:rPr>
    </w:lvl>
    <w:lvl w:ilvl="1" w:tplc="3A7E56F0" w:tentative="1">
      <w:start w:val="1"/>
      <w:numFmt w:val="lowerLetter"/>
      <w:lvlText w:val="%2."/>
      <w:lvlJc w:val="left"/>
      <w:pPr>
        <w:ind w:left="1440" w:hanging="360"/>
      </w:pPr>
    </w:lvl>
    <w:lvl w:ilvl="2" w:tplc="9D3EEF1E" w:tentative="1">
      <w:start w:val="1"/>
      <w:numFmt w:val="lowerRoman"/>
      <w:lvlText w:val="%3."/>
      <w:lvlJc w:val="right"/>
      <w:pPr>
        <w:ind w:left="2160" w:hanging="180"/>
      </w:pPr>
    </w:lvl>
    <w:lvl w:ilvl="3" w:tplc="134A4346" w:tentative="1">
      <w:start w:val="1"/>
      <w:numFmt w:val="decimal"/>
      <w:lvlText w:val="%4."/>
      <w:lvlJc w:val="left"/>
      <w:pPr>
        <w:ind w:left="2880" w:hanging="360"/>
      </w:pPr>
    </w:lvl>
    <w:lvl w:ilvl="4" w:tplc="43F8CE0C" w:tentative="1">
      <w:start w:val="1"/>
      <w:numFmt w:val="lowerLetter"/>
      <w:lvlText w:val="%5."/>
      <w:lvlJc w:val="left"/>
      <w:pPr>
        <w:ind w:left="3600" w:hanging="360"/>
      </w:pPr>
    </w:lvl>
    <w:lvl w:ilvl="5" w:tplc="21D0A5BC" w:tentative="1">
      <w:start w:val="1"/>
      <w:numFmt w:val="lowerRoman"/>
      <w:lvlText w:val="%6."/>
      <w:lvlJc w:val="right"/>
      <w:pPr>
        <w:ind w:left="4320" w:hanging="180"/>
      </w:pPr>
    </w:lvl>
    <w:lvl w:ilvl="6" w:tplc="8E642124" w:tentative="1">
      <w:start w:val="1"/>
      <w:numFmt w:val="decimal"/>
      <w:lvlText w:val="%7."/>
      <w:lvlJc w:val="left"/>
      <w:pPr>
        <w:ind w:left="5040" w:hanging="360"/>
      </w:pPr>
    </w:lvl>
    <w:lvl w:ilvl="7" w:tplc="BEA8BB40" w:tentative="1">
      <w:start w:val="1"/>
      <w:numFmt w:val="lowerLetter"/>
      <w:lvlText w:val="%8."/>
      <w:lvlJc w:val="left"/>
      <w:pPr>
        <w:ind w:left="5760" w:hanging="360"/>
      </w:pPr>
    </w:lvl>
    <w:lvl w:ilvl="8" w:tplc="FE98D7D4" w:tentative="1">
      <w:start w:val="1"/>
      <w:numFmt w:val="lowerRoman"/>
      <w:lvlText w:val="%9."/>
      <w:lvlJc w:val="right"/>
      <w:pPr>
        <w:ind w:left="6480" w:hanging="180"/>
      </w:pPr>
    </w:lvl>
  </w:abstractNum>
  <w:abstractNum w:abstractNumId="13" w15:restartNumberingAfterBreak="0">
    <w:nsid w:val="323F5661"/>
    <w:multiLevelType w:val="hybridMultilevel"/>
    <w:tmpl w:val="9A4E0DB6"/>
    <w:lvl w:ilvl="0" w:tplc="A8CE5A22">
      <w:start w:val="1"/>
      <w:numFmt w:val="lowerRoman"/>
      <w:lvlText w:val="(%1)"/>
      <w:lvlJc w:val="left"/>
      <w:pPr>
        <w:ind w:left="1080" w:hanging="720"/>
      </w:pPr>
      <w:rPr>
        <w:rFonts w:hint="default"/>
      </w:rPr>
    </w:lvl>
    <w:lvl w:ilvl="1" w:tplc="23C0070C" w:tentative="1">
      <w:start w:val="1"/>
      <w:numFmt w:val="lowerLetter"/>
      <w:lvlText w:val="%2."/>
      <w:lvlJc w:val="left"/>
      <w:pPr>
        <w:ind w:left="1440" w:hanging="360"/>
      </w:pPr>
    </w:lvl>
    <w:lvl w:ilvl="2" w:tplc="A43E51E8" w:tentative="1">
      <w:start w:val="1"/>
      <w:numFmt w:val="lowerRoman"/>
      <w:lvlText w:val="%3."/>
      <w:lvlJc w:val="right"/>
      <w:pPr>
        <w:ind w:left="2160" w:hanging="180"/>
      </w:pPr>
    </w:lvl>
    <w:lvl w:ilvl="3" w:tplc="95F0B67C" w:tentative="1">
      <w:start w:val="1"/>
      <w:numFmt w:val="decimal"/>
      <w:lvlText w:val="%4."/>
      <w:lvlJc w:val="left"/>
      <w:pPr>
        <w:ind w:left="2880" w:hanging="360"/>
      </w:pPr>
    </w:lvl>
    <w:lvl w:ilvl="4" w:tplc="444477E6" w:tentative="1">
      <w:start w:val="1"/>
      <w:numFmt w:val="lowerLetter"/>
      <w:lvlText w:val="%5."/>
      <w:lvlJc w:val="left"/>
      <w:pPr>
        <w:ind w:left="3600" w:hanging="360"/>
      </w:pPr>
    </w:lvl>
    <w:lvl w:ilvl="5" w:tplc="3DD45CA0" w:tentative="1">
      <w:start w:val="1"/>
      <w:numFmt w:val="lowerRoman"/>
      <w:lvlText w:val="%6."/>
      <w:lvlJc w:val="right"/>
      <w:pPr>
        <w:ind w:left="4320" w:hanging="180"/>
      </w:pPr>
    </w:lvl>
    <w:lvl w:ilvl="6" w:tplc="F5A6758A" w:tentative="1">
      <w:start w:val="1"/>
      <w:numFmt w:val="decimal"/>
      <w:lvlText w:val="%7."/>
      <w:lvlJc w:val="left"/>
      <w:pPr>
        <w:ind w:left="5040" w:hanging="360"/>
      </w:pPr>
    </w:lvl>
    <w:lvl w:ilvl="7" w:tplc="BBC06960" w:tentative="1">
      <w:start w:val="1"/>
      <w:numFmt w:val="lowerLetter"/>
      <w:lvlText w:val="%8."/>
      <w:lvlJc w:val="left"/>
      <w:pPr>
        <w:ind w:left="5760" w:hanging="360"/>
      </w:pPr>
    </w:lvl>
    <w:lvl w:ilvl="8" w:tplc="11F09BE0" w:tentative="1">
      <w:start w:val="1"/>
      <w:numFmt w:val="lowerRoman"/>
      <w:lvlText w:val="%9."/>
      <w:lvlJc w:val="right"/>
      <w:pPr>
        <w:ind w:left="6480" w:hanging="180"/>
      </w:pPr>
    </w:lvl>
  </w:abstractNum>
  <w:abstractNum w:abstractNumId="14" w15:restartNumberingAfterBreak="0">
    <w:nsid w:val="33D52C88"/>
    <w:multiLevelType w:val="hybridMultilevel"/>
    <w:tmpl w:val="9A4E0DB6"/>
    <w:lvl w:ilvl="0" w:tplc="3AAC250A">
      <w:start w:val="1"/>
      <w:numFmt w:val="lowerRoman"/>
      <w:lvlText w:val="(%1)"/>
      <w:lvlJc w:val="left"/>
      <w:pPr>
        <w:ind w:left="1080" w:hanging="720"/>
      </w:pPr>
      <w:rPr>
        <w:rFonts w:hint="default"/>
      </w:rPr>
    </w:lvl>
    <w:lvl w:ilvl="1" w:tplc="346A1334" w:tentative="1">
      <w:start w:val="1"/>
      <w:numFmt w:val="lowerLetter"/>
      <w:lvlText w:val="%2."/>
      <w:lvlJc w:val="left"/>
      <w:pPr>
        <w:ind w:left="1440" w:hanging="360"/>
      </w:pPr>
    </w:lvl>
    <w:lvl w:ilvl="2" w:tplc="359C0112" w:tentative="1">
      <w:start w:val="1"/>
      <w:numFmt w:val="lowerRoman"/>
      <w:lvlText w:val="%3."/>
      <w:lvlJc w:val="right"/>
      <w:pPr>
        <w:ind w:left="2160" w:hanging="180"/>
      </w:pPr>
    </w:lvl>
    <w:lvl w:ilvl="3" w:tplc="82A8CD62" w:tentative="1">
      <w:start w:val="1"/>
      <w:numFmt w:val="decimal"/>
      <w:lvlText w:val="%4."/>
      <w:lvlJc w:val="left"/>
      <w:pPr>
        <w:ind w:left="2880" w:hanging="360"/>
      </w:pPr>
    </w:lvl>
    <w:lvl w:ilvl="4" w:tplc="B5502ACE" w:tentative="1">
      <w:start w:val="1"/>
      <w:numFmt w:val="lowerLetter"/>
      <w:lvlText w:val="%5."/>
      <w:lvlJc w:val="left"/>
      <w:pPr>
        <w:ind w:left="3600" w:hanging="360"/>
      </w:pPr>
    </w:lvl>
    <w:lvl w:ilvl="5" w:tplc="6A16264C" w:tentative="1">
      <w:start w:val="1"/>
      <w:numFmt w:val="lowerRoman"/>
      <w:lvlText w:val="%6."/>
      <w:lvlJc w:val="right"/>
      <w:pPr>
        <w:ind w:left="4320" w:hanging="180"/>
      </w:pPr>
    </w:lvl>
    <w:lvl w:ilvl="6" w:tplc="889C5268" w:tentative="1">
      <w:start w:val="1"/>
      <w:numFmt w:val="decimal"/>
      <w:lvlText w:val="%7."/>
      <w:lvlJc w:val="left"/>
      <w:pPr>
        <w:ind w:left="5040" w:hanging="360"/>
      </w:pPr>
    </w:lvl>
    <w:lvl w:ilvl="7" w:tplc="FAC4FC04" w:tentative="1">
      <w:start w:val="1"/>
      <w:numFmt w:val="lowerLetter"/>
      <w:lvlText w:val="%8."/>
      <w:lvlJc w:val="left"/>
      <w:pPr>
        <w:ind w:left="5760" w:hanging="360"/>
      </w:pPr>
    </w:lvl>
    <w:lvl w:ilvl="8" w:tplc="A7804600"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86CCD9BC">
      <w:start w:val="1"/>
      <w:numFmt w:val="lowerRoman"/>
      <w:lvlText w:val="(%1)"/>
      <w:lvlJc w:val="left"/>
      <w:pPr>
        <w:ind w:left="1080" w:hanging="720"/>
      </w:pPr>
      <w:rPr>
        <w:rFonts w:hint="default"/>
      </w:rPr>
    </w:lvl>
    <w:lvl w:ilvl="1" w:tplc="9176E8D8" w:tentative="1">
      <w:start w:val="1"/>
      <w:numFmt w:val="lowerLetter"/>
      <w:lvlText w:val="%2."/>
      <w:lvlJc w:val="left"/>
      <w:pPr>
        <w:ind w:left="1440" w:hanging="360"/>
      </w:pPr>
    </w:lvl>
    <w:lvl w:ilvl="2" w:tplc="2A10F50E" w:tentative="1">
      <w:start w:val="1"/>
      <w:numFmt w:val="lowerRoman"/>
      <w:lvlText w:val="%3."/>
      <w:lvlJc w:val="right"/>
      <w:pPr>
        <w:ind w:left="2160" w:hanging="180"/>
      </w:pPr>
    </w:lvl>
    <w:lvl w:ilvl="3" w:tplc="A24A8FE8" w:tentative="1">
      <w:start w:val="1"/>
      <w:numFmt w:val="decimal"/>
      <w:lvlText w:val="%4."/>
      <w:lvlJc w:val="left"/>
      <w:pPr>
        <w:ind w:left="2880" w:hanging="360"/>
      </w:pPr>
    </w:lvl>
    <w:lvl w:ilvl="4" w:tplc="5846D8E0" w:tentative="1">
      <w:start w:val="1"/>
      <w:numFmt w:val="lowerLetter"/>
      <w:lvlText w:val="%5."/>
      <w:lvlJc w:val="left"/>
      <w:pPr>
        <w:ind w:left="3600" w:hanging="360"/>
      </w:pPr>
    </w:lvl>
    <w:lvl w:ilvl="5" w:tplc="BE0A2272" w:tentative="1">
      <w:start w:val="1"/>
      <w:numFmt w:val="lowerRoman"/>
      <w:lvlText w:val="%6."/>
      <w:lvlJc w:val="right"/>
      <w:pPr>
        <w:ind w:left="4320" w:hanging="180"/>
      </w:pPr>
    </w:lvl>
    <w:lvl w:ilvl="6" w:tplc="F64E9B82" w:tentative="1">
      <w:start w:val="1"/>
      <w:numFmt w:val="decimal"/>
      <w:lvlText w:val="%7."/>
      <w:lvlJc w:val="left"/>
      <w:pPr>
        <w:ind w:left="5040" w:hanging="360"/>
      </w:pPr>
    </w:lvl>
    <w:lvl w:ilvl="7" w:tplc="3AC04D9C" w:tentative="1">
      <w:start w:val="1"/>
      <w:numFmt w:val="lowerLetter"/>
      <w:lvlText w:val="%8."/>
      <w:lvlJc w:val="left"/>
      <w:pPr>
        <w:ind w:left="5760" w:hanging="360"/>
      </w:pPr>
    </w:lvl>
    <w:lvl w:ilvl="8" w:tplc="B130F8B0" w:tentative="1">
      <w:start w:val="1"/>
      <w:numFmt w:val="lowerRoman"/>
      <w:lvlText w:val="%9."/>
      <w:lvlJc w:val="right"/>
      <w:pPr>
        <w:ind w:left="6480" w:hanging="180"/>
      </w:pPr>
    </w:lvl>
  </w:abstractNum>
  <w:abstractNum w:abstractNumId="16" w15:restartNumberingAfterBreak="0">
    <w:nsid w:val="3A422BD3"/>
    <w:multiLevelType w:val="hybridMultilevel"/>
    <w:tmpl w:val="9A4E0DB6"/>
    <w:lvl w:ilvl="0" w:tplc="E3C47C7C">
      <w:start w:val="1"/>
      <w:numFmt w:val="lowerRoman"/>
      <w:lvlText w:val="(%1)"/>
      <w:lvlJc w:val="left"/>
      <w:pPr>
        <w:ind w:left="1080" w:hanging="720"/>
      </w:pPr>
      <w:rPr>
        <w:rFonts w:hint="default"/>
      </w:rPr>
    </w:lvl>
    <w:lvl w:ilvl="1" w:tplc="3E688962" w:tentative="1">
      <w:start w:val="1"/>
      <w:numFmt w:val="lowerLetter"/>
      <w:lvlText w:val="%2."/>
      <w:lvlJc w:val="left"/>
      <w:pPr>
        <w:ind w:left="1440" w:hanging="360"/>
      </w:pPr>
    </w:lvl>
    <w:lvl w:ilvl="2" w:tplc="14E4E84E" w:tentative="1">
      <w:start w:val="1"/>
      <w:numFmt w:val="lowerRoman"/>
      <w:lvlText w:val="%3."/>
      <w:lvlJc w:val="right"/>
      <w:pPr>
        <w:ind w:left="2160" w:hanging="180"/>
      </w:pPr>
    </w:lvl>
    <w:lvl w:ilvl="3" w:tplc="AAA028BC" w:tentative="1">
      <w:start w:val="1"/>
      <w:numFmt w:val="decimal"/>
      <w:lvlText w:val="%4."/>
      <w:lvlJc w:val="left"/>
      <w:pPr>
        <w:ind w:left="2880" w:hanging="360"/>
      </w:pPr>
    </w:lvl>
    <w:lvl w:ilvl="4" w:tplc="3474D694" w:tentative="1">
      <w:start w:val="1"/>
      <w:numFmt w:val="lowerLetter"/>
      <w:lvlText w:val="%5."/>
      <w:lvlJc w:val="left"/>
      <w:pPr>
        <w:ind w:left="3600" w:hanging="360"/>
      </w:pPr>
    </w:lvl>
    <w:lvl w:ilvl="5" w:tplc="6E48198C" w:tentative="1">
      <w:start w:val="1"/>
      <w:numFmt w:val="lowerRoman"/>
      <w:lvlText w:val="%6."/>
      <w:lvlJc w:val="right"/>
      <w:pPr>
        <w:ind w:left="4320" w:hanging="180"/>
      </w:pPr>
    </w:lvl>
    <w:lvl w:ilvl="6" w:tplc="7E40E208" w:tentative="1">
      <w:start w:val="1"/>
      <w:numFmt w:val="decimal"/>
      <w:lvlText w:val="%7."/>
      <w:lvlJc w:val="left"/>
      <w:pPr>
        <w:ind w:left="5040" w:hanging="360"/>
      </w:pPr>
    </w:lvl>
    <w:lvl w:ilvl="7" w:tplc="033EE2BE" w:tentative="1">
      <w:start w:val="1"/>
      <w:numFmt w:val="lowerLetter"/>
      <w:lvlText w:val="%8."/>
      <w:lvlJc w:val="left"/>
      <w:pPr>
        <w:ind w:left="5760" w:hanging="360"/>
      </w:pPr>
    </w:lvl>
    <w:lvl w:ilvl="8" w:tplc="540CB018" w:tentative="1">
      <w:start w:val="1"/>
      <w:numFmt w:val="lowerRoman"/>
      <w:lvlText w:val="%9."/>
      <w:lvlJc w:val="right"/>
      <w:pPr>
        <w:ind w:left="6480" w:hanging="180"/>
      </w:pPr>
    </w:lvl>
  </w:abstractNum>
  <w:abstractNum w:abstractNumId="17" w15:restartNumberingAfterBreak="0">
    <w:nsid w:val="4C5472FD"/>
    <w:multiLevelType w:val="hybridMultilevel"/>
    <w:tmpl w:val="2FD8FCB4"/>
    <w:lvl w:ilvl="0" w:tplc="640A5D74">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5D3FA6"/>
    <w:multiLevelType w:val="hybridMultilevel"/>
    <w:tmpl w:val="D8966DDE"/>
    <w:lvl w:ilvl="0" w:tplc="640A5D74">
      <w:start w:val="1"/>
      <w:numFmt w:val="bullet"/>
      <w:lvlText w:val=""/>
      <w:lvlJc w:val="left"/>
      <w:pPr>
        <w:ind w:left="720" w:hanging="360"/>
      </w:pPr>
      <w:rPr>
        <w:rFonts w:ascii="Symbol" w:hAnsi="Symbol" w:hint="default"/>
        <w:color w:val="auto"/>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530640D"/>
    <w:multiLevelType w:val="hybridMultilevel"/>
    <w:tmpl w:val="16D66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95616A"/>
    <w:multiLevelType w:val="hybridMultilevel"/>
    <w:tmpl w:val="790C5C02"/>
    <w:lvl w:ilvl="0" w:tplc="58A2ABD6">
      <w:start w:val="1"/>
      <w:numFmt w:val="lowerRoman"/>
      <w:lvlText w:val="(%1)"/>
      <w:lvlJc w:val="left"/>
      <w:pPr>
        <w:ind w:left="1080" w:hanging="720"/>
      </w:pPr>
      <w:rPr>
        <w:rFonts w:hint="default"/>
      </w:rPr>
    </w:lvl>
    <w:lvl w:ilvl="1" w:tplc="B0D68ACA" w:tentative="1">
      <w:start w:val="1"/>
      <w:numFmt w:val="lowerLetter"/>
      <w:lvlText w:val="%2."/>
      <w:lvlJc w:val="left"/>
      <w:pPr>
        <w:ind w:left="1440" w:hanging="360"/>
      </w:pPr>
    </w:lvl>
    <w:lvl w:ilvl="2" w:tplc="D4BCD7C0" w:tentative="1">
      <w:start w:val="1"/>
      <w:numFmt w:val="lowerRoman"/>
      <w:lvlText w:val="%3."/>
      <w:lvlJc w:val="right"/>
      <w:pPr>
        <w:ind w:left="2160" w:hanging="180"/>
      </w:pPr>
    </w:lvl>
    <w:lvl w:ilvl="3" w:tplc="86029BF0" w:tentative="1">
      <w:start w:val="1"/>
      <w:numFmt w:val="decimal"/>
      <w:lvlText w:val="%4."/>
      <w:lvlJc w:val="left"/>
      <w:pPr>
        <w:ind w:left="2880" w:hanging="360"/>
      </w:pPr>
    </w:lvl>
    <w:lvl w:ilvl="4" w:tplc="D1F8D67A" w:tentative="1">
      <w:start w:val="1"/>
      <w:numFmt w:val="lowerLetter"/>
      <w:lvlText w:val="%5."/>
      <w:lvlJc w:val="left"/>
      <w:pPr>
        <w:ind w:left="3600" w:hanging="360"/>
      </w:pPr>
    </w:lvl>
    <w:lvl w:ilvl="5" w:tplc="BBB0C330" w:tentative="1">
      <w:start w:val="1"/>
      <w:numFmt w:val="lowerRoman"/>
      <w:lvlText w:val="%6."/>
      <w:lvlJc w:val="right"/>
      <w:pPr>
        <w:ind w:left="4320" w:hanging="180"/>
      </w:pPr>
    </w:lvl>
    <w:lvl w:ilvl="6" w:tplc="BB4616B0" w:tentative="1">
      <w:start w:val="1"/>
      <w:numFmt w:val="decimal"/>
      <w:lvlText w:val="%7."/>
      <w:lvlJc w:val="left"/>
      <w:pPr>
        <w:ind w:left="5040" w:hanging="360"/>
      </w:pPr>
    </w:lvl>
    <w:lvl w:ilvl="7" w:tplc="B176ACE8" w:tentative="1">
      <w:start w:val="1"/>
      <w:numFmt w:val="lowerLetter"/>
      <w:lvlText w:val="%8."/>
      <w:lvlJc w:val="left"/>
      <w:pPr>
        <w:ind w:left="5760" w:hanging="360"/>
      </w:pPr>
    </w:lvl>
    <w:lvl w:ilvl="8" w:tplc="CC9AABEE" w:tentative="1">
      <w:start w:val="1"/>
      <w:numFmt w:val="lowerRoman"/>
      <w:lvlText w:val="%9."/>
      <w:lvlJc w:val="right"/>
      <w:pPr>
        <w:ind w:left="6480" w:hanging="180"/>
      </w:pPr>
    </w:lvl>
  </w:abstractNum>
  <w:abstractNum w:abstractNumId="21" w15:restartNumberingAfterBreak="0">
    <w:nsid w:val="5F6A3824"/>
    <w:multiLevelType w:val="hybridMultilevel"/>
    <w:tmpl w:val="9A4E0DB6"/>
    <w:lvl w:ilvl="0" w:tplc="70E45FD2">
      <w:start w:val="1"/>
      <w:numFmt w:val="lowerRoman"/>
      <w:lvlText w:val="(%1)"/>
      <w:lvlJc w:val="left"/>
      <w:pPr>
        <w:ind w:left="1080" w:hanging="720"/>
      </w:pPr>
      <w:rPr>
        <w:rFonts w:hint="default"/>
      </w:rPr>
    </w:lvl>
    <w:lvl w:ilvl="1" w:tplc="87322F08" w:tentative="1">
      <w:start w:val="1"/>
      <w:numFmt w:val="lowerLetter"/>
      <w:lvlText w:val="%2."/>
      <w:lvlJc w:val="left"/>
      <w:pPr>
        <w:ind w:left="1440" w:hanging="360"/>
      </w:pPr>
    </w:lvl>
    <w:lvl w:ilvl="2" w:tplc="A1C0DC8E" w:tentative="1">
      <w:start w:val="1"/>
      <w:numFmt w:val="lowerRoman"/>
      <w:lvlText w:val="%3."/>
      <w:lvlJc w:val="right"/>
      <w:pPr>
        <w:ind w:left="2160" w:hanging="180"/>
      </w:pPr>
    </w:lvl>
    <w:lvl w:ilvl="3" w:tplc="F692F4F8" w:tentative="1">
      <w:start w:val="1"/>
      <w:numFmt w:val="decimal"/>
      <w:lvlText w:val="%4."/>
      <w:lvlJc w:val="left"/>
      <w:pPr>
        <w:ind w:left="2880" w:hanging="360"/>
      </w:pPr>
    </w:lvl>
    <w:lvl w:ilvl="4" w:tplc="6CD6AC06" w:tentative="1">
      <w:start w:val="1"/>
      <w:numFmt w:val="lowerLetter"/>
      <w:lvlText w:val="%5."/>
      <w:lvlJc w:val="left"/>
      <w:pPr>
        <w:ind w:left="3600" w:hanging="360"/>
      </w:pPr>
    </w:lvl>
    <w:lvl w:ilvl="5" w:tplc="F67A5ED4" w:tentative="1">
      <w:start w:val="1"/>
      <w:numFmt w:val="lowerRoman"/>
      <w:lvlText w:val="%6."/>
      <w:lvlJc w:val="right"/>
      <w:pPr>
        <w:ind w:left="4320" w:hanging="180"/>
      </w:pPr>
    </w:lvl>
    <w:lvl w:ilvl="6" w:tplc="6C3258A0" w:tentative="1">
      <w:start w:val="1"/>
      <w:numFmt w:val="decimal"/>
      <w:lvlText w:val="%7."/>
      <w:lvlJc w:val="left"/>
      <w:pPr>
        <w:ind w:left="5040" w:hanging="360"/>
      </w:pPr>
    </w:lvl>
    <w:lvl w:ilvl="7" w:tplc="5DF2644E" w:tentative="1">
      <w:start w:val="1"/>
      <w:numFmt w:val="lowerLetter"/>
      <w:lvlText w:val="%8."/>
      <w:lvlJc w:val="left"/>
      <w:pPr>
        <w:ind w:left="5760" w:hanging="360"/>
      </w:pPr>
    </w:lvl>
    <w:lvl w:ilvl="8" w:tplc="8106541A" w:tentative="1">
      <w:start w:val="1"/>
      <w:numFmt w:val="lowerRoman"/>
      <w:lvlText w:val="%9."/>
      <w:lvlJc w:val="right"/>
      <w:pPr>
        <w:ind w:left="6480" w:hanging="180"/>
      </w:pPr>
    </w:lvl>
  </w:abstractNum>
  <w:abstractNum w:abstractNumId="22" w15:restartNumberingAfterBreak="0">
    <w:nsid w:val="6952353F"/>
    <w:multiLevelType w:val="hybridMultilevel"/>
    <w:tmpl w:val="E020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0D259A"/>
    <w:multiLevelType w:val="hybridMultilevel"/>
    <w:tmpl w:val="9A4E0DB6"/>
    <w:lvl w:ilvl="0" w:tplc="E0829C1C">
      <w:start w:val="1"/>
      <w:numFmt w:val="lowerRoman"/>
      <w:lvlText w:val="(%1)"/>
      <w:lvlJc w:val="left"/>
      <w:pPr>
        <w:ind w:left="1080" w:hanging="720"/>
      </w:pPr>
      <w:rPr>
        <w:rFonts w:hint="default"/>
      </w:rPr>
    </w:lvl>
    <w:lvl w:ilvl="1" w:tplc="6CAEDEFA" w:tentative="1">
      <w:start w:val="1"/>
      <w:numFmt w:val="lowerLetter"/>
      <w:lvlText w:val="%2."/>
      <w:lvlJc w:val="left"/>
      <w:pPr>
        <w:ind w:left="1440" w:hanging="360"/>
      </w:pPr>
    </w:lvl>
    <w:lvl w:ilvl="2" w:tplc="B17EA704" w:tentative="1">
      <w:start w:val="1"/>
      <w:numFmt w:val="lowerRoman"/>
      <w:lvlText w:val="%3."/>
      <w:lvlJc w:val="right"/>
      <w:pPr>
        <w:ind w:left="2160" w:hanging="180"/>
      </w:pPr>
    </w:lvl>
    <w:lvl w:ilvl="3" w:tplc="B066D8A6" w:tentative="1">
      <w:start w:val="1"/>
      <w:numFmt w:val="decimal"/>
      <w:lvlText w:val="%4."/>
      <w:lvlJc w:val="left"/>
      <w:pPr>
        <w:ind w:left="2880" w:hanging="360"/>
      </w:pPr>
    </w:lvl>
    <w:lvl w:ilvl="4" w:tplc="05B2F240" w:tentative="1">
      <w:start w:val="1"/>
      <w:numFmt w:val="lowerLetter"/>
      <w:lvlText w:val="%5."/>
      <w:lvlJc w:val="left"/>
      <w:pPr>
        <w:ind w:left="3600" w:hanging="360"/>
      </w:pPr>
    </w:lvl>
    <w:lvl w:ilvl="5" w:tplc="32E27D5E" w:tentative="1">
      <w:start w:val="1"/>
      <w:numFmt w:val="lowerRoman"/>
      <w:lvlText w:val="%6."/>
      <w:lvlJc w:val="right"/>
      <w:pPr>
        <w:ind w:left="4320" w:hanging="180"/>
      </w:pPr>
    </w:lvl>
    <w:lvl w:ilvl="6" w:tplc="FF98EE6E" w:tentative="1">
      <w:start w:val="1"/>
      <w:numFmt w:val="decimal"/>
      <w:lvlText w:val="%7."/>
      <w:lvlJc w:val="left"/>
      <w:pPr>
        <w:ind w:left="5040" w:hanging="360"/>
      </w:pPr>
    </w:lvl>
    <w:lvl w:ilvl="7" w:tplc="A75A9738" w:tentative="1">
      <w:start w:val="1"/>
      <w:numFmt w:val="lowerLetter"/>
      <w:lvlText w:val="%8."/>
      <w:lvlJc w:val="left"/>
      <w:pPr>
        <w:ind w:left="5760" w:hanging="360"/>
      </w:pPr>
    </w:lvl>
    <w:lvl w:ilvl="8" w:tplc="A99658AA" w:tentative="1">
      <w:start w:val="1"/>
      <w:numFmt w:val="lowerRoman"/>
      <w:lvlText w:val="%9."/>
      <w:lvlJc w:val="right"/>
      <w:pPr>
        <w:ind w:left="6480" w:hanging="180"/>
      </w:pPr>
    </w:lvl>
  </w:abstractNum>
  <w:abstractNum w:abstractNumId="24" w15:restartNumberingAfterBreak="0">
    <w:nsid w:val="6FC36552"/>
    <w:multiLevelType w:val="hybridMultilevel"/>
    <w:tmpl w:val="9A4E0DB6"/>
    <w:lvl w:ilvl="0" w:tplc="1D466644">
      <w:start w:val="1"/>
      <w:numFmt w:val="lowerRoman"/>
      <w:lvlText w:val="(%1)"/>
      <w:lvlJc w:val="left"/>
      <w:pPr>
        <w:ind w:left="1080" w:hanging="720"/>
      </w:pPr>
      <w:rPr>
        <w:rFonts w:hint="default"/>
      </w:rPr>
    </w:lvl>
    <w:lvl w:ilvl="1" w:tplc="BA1C6694" w:tentative="1">
      <w:start w:val="1"/>
      <w:numFmt w:val="lowerLetter"/>
      <w:lvlText w:val="%2."/>
      <w:lvlJc w:val="left"/>
      <w:pPr>
        <w:ind w:left="1440" w:hanging="360"/>
      </w:pPr>
    </w:lvl>
    <w:lvl w:ilvl="2" w:tplc="A1944F72" w:tentative="1">
      <w:start w:val="1"/>
      <w:numFmt w:val="lowerRoman"/>
      <w:lvlText w:val="%3."/>
      <w:lvlJc w:val="right"/>
      <w:pPr>
        <w:ind w:left="2160" w:hanging="180"/>
      </w:pPr>
    </w:lvl>
    <w:lvl w:ilvl="3" w:tplc="4914D320" w:tentative="1">
      <w:start w:val="1"/>
      <w:numFmt w:val="decimal"/>
      <w:lvlText w:val="%4."/>
      <w:lvlJc w:val="left"/>
      <w:pPr>
        <w:ind w:left="2880" w:hanging="360"/>
      </w:pPr>
    </w:lvl>
    <w:lvl w:ilvl="4" w:tplc="14A2DE32" w:tentative="1">
      <w:start w:val="1"/>
      <w:numFmt w:val="lowerLetter"/>
      <w:lvlText w:val="%5."/>
      <w:lvlJc w:val="left"/>
      <w:pPr>
        <w:ind w:left="3600" w:hanging="360"/>
      </w:pPr>
    </w:lvl>
    <w:lvl w:ilvl="5" w:tplc="CDEC6BA0" w:tentative="1">
      <w:start w:val="1"/>
      <w:numFmt w:val="lowerRoman"/>
      <w:lvlText w:val="%6."/>
      <w:lvlJc w:val="right"/>
      <w:pPr>
        <w:ind w:left="4320" w:hanging="180"/>
      </w:pPr>
    </w:lvl>
    <w:lvl w:ilvl="6" w:tplc="3CF6F8FE" w:tentative="1">
      <w:start w:val="1"/>
      <w:numFmt w:val="decimal"/>
      <w:lvlText w:val="%7."/>
      <w:lvlJc w:val="left"/>
      <w:pPr>
        <w:ind w:left="5040" w:hanging="360"/>
      </w:pPr>
    </w:lvl>
    <w:lvl w:ilvl="7" w:tplc="F2F8B8EC" w:tentative="1">
      <w:start w:val="1"/>
      <w:numFmt w:val="lowerLetter"/>
      <w:lvlText w:val="%8."/>
      <w:lvlJc w:val="left"/>
      <w:pPr>
        <w:ind w:left="5760" w:hanging="360"/>
      </w:pPr>
    </w:lvl>
    <w:lvl w:ilvl="8" w:tplc="D0D63C4C" w:tentative="1">
      <w:start w:val="1"/>
      <w:numFmt w:val="lowerRoman"/>
      <w:lvlText w:val="%9."/>
      <w:lvlJc w:val="right"/>
      <w:pPr>
        <w:ind w:left="6480" w:hanging="180"/>
      </w:pPr>
    </w:lvl>
  </w:abstractNum>
  <w:abstractNum w:abstractNumId="25" w15:restartNumberingAfterBreak="0">
    <w:nsid w:val="704C5705"/>
    <w:multiLevelType w:val="hybridMultilevel"/>
    <w:tmpl w:val="C7521458"/>
    <w:lvl w:ilvl="0" w:tplc="BF0CA03E">
      <w:start w:val="1"/>
      <w:numFmt w:val="lowerRoman"/>
      <w:lvlText w:val="(%1)"/>
      <w:lvlJc w:val="left"/>
      <w:pPr>
        <w:ind w:left="1080" w:hanging="720"/>
      </w:pPr>
      <w:rPr>
        <w:rFonts w:hint="default"/>
      </w:rPr>
    </w:lvl>
    <w:lvl w:ilvl="1" w:tplc="0E8A2A4C" w:tentative="1">
      <w:start w:val="1"/>
      <w:numFmt w:val="lowerLetter"/>
      <w:lvlText w:val="%2."/>
      <w:lvlJc w:val="left"/>
      <w:pPr>
        <w:ind w:left="1440" w:hanging="360"/>
      </w:pPr>
    </w:lvl>
    <w:lvl w:ilvl="2" w:tplc="02582392" w:tentative="1">
      <w:start w:val="1"/>
      <w:numFmt w:val="lowerRoman"/>
      <w:lvlText w:val="%3."/>
      <w:lvlJc w:val="right"/>
      <w:pPr>
        <w:ind w:left="2160" w:hanging="180"/>
      </w:pPr>
    </w:lvl>
    <w:lvl w:ilvl="3" w:tplc="E056DF92" w:tentative="1">
      <w:start w:val="1"/>
      <w:numFmt w:val="decimal"/>
      <w:lvlText w:val="%4."/>
      <w:lvlJc w:val="left"/>
      <w:pPr>
        <w:ind w:left="2880" w:hanging="360"/>
      </w:pPr>
    </w:lvl>
    <w:lvl w:ilvl="4" w:tplc="68027CB2" w:tentative="1">
      <w:start w:val="1"/>
      <w:numFmt w:val="lowerLetter"/>
      <w:lvlText w:val="%5."/>
      <w:lvlJc w:val="left"/>
      <w:pPr>
        <w:ind w:left="3600" w:hanging="360"/>
      </w:pPr>
    </w:lvl>
    <w:lvl w:ilvl="5" w:tplc="4E5A3D4E" w:tentative="1">
      <w:start w:val="1"/>
      <w:numFmt w:val="lowerRoman"/>
      <w:lvlText w:val="%6."/>
      <w:lvlJc w:val="right"/>
      <w:pPr>
        <w:ind w:left="4320" w:hanging="180"/>
      </w:pPr>
    </w:lvl>
    <w:lvl w:ilvl="6" w:tplc="49467D5C" w:tentative="1">
      <w:start w:val="1"/>
      <w:numFmt w:val="decimal"/>
      <w:lvlText w:val="%7."/>
      <w:lvlJc w:val="left"/>
      <w:pPr>
        <w:ind w:left="5040" w:hanging="360"/>
      </w:pPr>
    </w:lvl>
    <w:lvl w:ilvl="7" w:tplc="C0727452" w:tentative="1">
      <w:start w:val="1"/>
      <w:numFmt w:val="lowerLetter"/>
      <w:lvlText w:val="%8."/>
      <w:lvlJc w:val="left"/>
      <w:pPr>
        <w:ind w:left="5760" w:hanging="360"/>
      </w:pPr>
    </w:lvl>
    <w:lvl w:ilvl="8" w:tplc="06009828" w:tentative="1">
      <w:start w:val="1"/>
      <w:numFmt w:val="lowerRoman"/>
      <w:lvlText w:val="%9."/>
      <w:lvlJc w:val="right"/>
      <w:pPr>
        <w:ind w:left="6480" w:hanging="180"/>
      </w:pPr>
    </w:lvl>
  </w:abstractNum>
  <w:abstractNum w:abstractNumId="26"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67865557">
    <w:abstractNumId w:val="26"/>
  </w:num>
  <w:num w:numId="2" w16cid:durableId="447088112">
    <w:abstractNumId w:val="8"/>
  </w:num>
  <w:num w:numId="3" w16cid:durableId="847212362">
    <w:abstractNumId w:val="2"/>
  </w:num>
  <w:num w:numId="4" w16cid:durableId="1735275690">
    <w:abstractNumId w:val="12"/>
  </w:num>
  <w:num w:numId="5" w16cid:durableId="1109159505">
    <w:abstractNumId w:val="11"/>
  </w:num>
  <w:num w:numId="6" w16cid:durableId="1150831452">
    <w:abstractNumId w:val="1"/>
  </w:num>
  <w:num w:numId="7" w16cid:durableId="1471093405">
    <w:abstractNumId w:val="20"/>
  </w:num>
  <w:num w:numId="8" w16cid:durableId="1289316793">
    <w:abstractNumId w:val="9"/>
  </w:num>
  <w:num w:numId="9" w16cid:durableId="182089328">
    <w:abstractNumId w:val="15"/>
  </w:num>
  <w:num w:numId="10" w16cid:durableId="378362570">
    <w:abstractNumId w:val="5"/>
  </w:num>
  <w:num w:numId="11" w16cid:durableId="1266379874">
    <w:abstractNumId w:val="25"/>
  </w:num>
  <w:num w:numId="12" w16cid:durableId="830294457">
    <w:abstractNumId w:val="13"/>
  </w:num>
  <w:num w:numId="13" w16cid:durableId="1246838845">
    <w:abstractNumId w:val="4"/>
  </w:num>
  <w:num w:numId="14" w16cid:durableId="647324028">
    <w:abstractNumId w:val="3"/>
  </w:num>
  <w:num w:numId="15" w16cid:durableId="1355688007">
    <w:abstractNumId w:val="23"/>
  </w:num>
  <w:num w:numId="16" w16cid:durableId="215238057">
    <w:abstractNumId w:val="21"/>
  </w:num>
  <w:num w:numId="17" w16cid:durableId="373652412">
    <w:abstractNumId w:val="10"/>
  </w:num>
  <w:num w:numId="18" w16cid:durableId="1097484392">
    <w:abstractNumId w:val="16"/>
  </w:num>
  <w:num w:numId="19" w16cid:durableId="410200848">
    <w:abstractNumId w:val="24"/>
  </w:num>
  <w:num w:numId="20" w16cid:durableId="988289685">
    <w:abstractNumId w:val="14"/>
  </w:num>
  <w:num w:numId="21" w16cid:durableId="1141922198">
    <w:abstractNumId w:val="0"/>
  </w:num>
  <w:num w:numId="22" w16cid:durableId="1331832392">
    <w:abstractNumId w:val="26"/>
  </w:num>
  <w:num w:numId="23" w16cid:durableId="1982034129">
    <w:abstractNumId w:val="19"/>
  </w:num>
  <w:num w:numId="24" w16cid:durableId="33384927">
    <w:abstractNumId w:val="17"/>
  </w:num>
  <w:num w:numId="25" w16cid:durableId="23332227">
    <w:abstractNumId w:val="18"/>
  </w:num>
  <w:num w:numId="26" w16cid:durableId="1696929515">
    <w:abstractNumId w:val="22"/>
  </w:num>
  <w:num w:numId="27" w16cid:durableId="768740719">
    <w:abstractNumId w:val="7"/>
  </w:num>
  <w:num w:numId="28" w16cid:durableId="2015188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3C"/>
    <w:rsid w:val="00105E3B"/>
    <w:rsid w:val="0012552E"/>
    <w:rsid w:val="00297018"/>
    <w:rsid w:val="002F7D0C"/>
    <w:rsid w:val="00304921"/>
    <w:rsid w:val="00447104"/>
    <w:rsid w:val="004B26ED"/>
    <w:rsid w:val="008B0310"/>
    <w:rsid w:val="009C5318"/>
    <w:rsid w:val="009E1860"/>
    <w:rsid w:val="00AB1C08"/>
    <w:rsid w:val="00CF6E12"/>
    <w:rsid w:val="00D57744"/>
    <w:rsid w:val="00D97B5E"/>
    <w:rsid w:val="00E643B0"/>
    <w:rsid w:val="00F31EFA"/>
    <w:rsid w:val="00FA163C"/>
    <w:rsid w:val="00FB31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1B00"/>
  <w15:docId w15:val="{4F4EFBF2-A11F-464B-A7FC-147C4719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40E4FCDDA40858323A06744CFE73A"/>
        <w:category>
          <w:name w:val="General"/>
          <w:gallery w:val="placeholder"/>
        </w:category>
        <w:types>
          <w:type w:val="bbPlcHdr"/>
        </w:types>
        <w:behaviors>
          <w:behavior w:val="content"/>
        </w:behaviors>
        <w:guid w:val="{E9325E9B-8119-460B-8E60-C59E224FE52B}"/>
      </w:docPartPr>
      <w:docPartBody>
        <w:p w:rsidR="00F305AA" w:rsidRDefault="00F44F6C" w:rsidP="00F44F6C">
          <w:pPr>
            <w:pStyle w:val="B7040E4FCDDA40858323A06744CFE73A"/>
          </w:pPr>
          <w:r w:rsidRPr="00925A3E">
            <w:rPr>
              <w:rStyle w:val="PlaceholderText"/>
            </w:rPr>
            <w:t>Click or tap to enter a date.</w:t>
          </w:r>
        </w:p>
      </w:docPartBody>
    </w:docPart>
    <w:docPart>
      <w:docPartPr>
        <w:name w:val="85B09E3B4C5A4A09A801609205AB3465"/>
        <w:category>
          <w:name w:val="General"/>
          <w:gallery w:val="placeholder"/>
        </w:category>
        <w:types>
          <w:type w:val="bbPlcHdr"/>
        </w:types>
        <w:behaviors>
          <w:behavior w:val="content"/>
        </w:behaviors>
        <w:guid w:val="{E057CEE2-DBCD-4CB9-90E6-41F9B8FF756E}"/>
      </w:docPartPr>
      <w:docPartBody>
        <w:p w:rsidR="00F305AA" w:rsidRDefault="00F44F6C" w:rsidP="00F44F6C">
          <w:pPr>
            <w:pStyle w:val="85B09E3B4C5A4A09A801609205AB3465"/>
          </w:pPr>
          <w:r w:rsidRPr="00D858FE">
            <w:rPr>
              <w:rStyle w:val="PlaceholderText"/>
            </w:rPr>
            <w:t>Choose an item.</w:t>
          </w:r>
        </w:p>
      </w:docPartBody>
    </w:docPart>
    <w:docPart>
      <w:docPartPr>
        <w:name w:val="BB0B35609BEC45D695AD9B02E3CF8241"/>
        <w:category>
          <w:name w:val="General"/>
          <w:gallery w:val="placeholder"/>
        </w:category>
        <w:types>
          <w:type w:val="bbPlcHdr"/>
        </w:types>
        <w:behaviors>
          <w:behavior w:val="content"/>
        </w:behaviors>
        <w:guid w:val="{E3682F2D-2176-4E78-B1DF-BA4562925176}"/>
      </w:docPartPr>
      <w:docPartBody>
        <w:p w:rsidR="00F305AA" w:rsidRDefault="00F44F6C" w:rsidP="00F44F6C">
          <w:pPr>
            <w:pStyle w:val="BB0B35609BEC45D695AD9B02E3CF8241"/>
          </w:pPr>
          <w:r w:rsidRPr="00D858FE">
            <w:rPr>
              <w:rStyle w:val="PlaceholderText"/>
            </w:rPr>
            <w:t>Choose an item.</w:t>
          </w:r>
        </w:p>
      </w:docPartBody>
    </w:docPart>
    <w:docPart>
      <w:docPartPr>
        <w:name w:val="89446773970647018CC0C0286EED12BA"/>
        <w:category>
          <w:name w:val="General"/>
          <w:gallery w:val="placeholder"/>
        </w:category>
        <w:types>
          <w:type w:val="bbPlcHdr"/>
        </w:types>
        <w:behaviors>
          <w:behavior w:val="content"/>
        </w:behaviors>
        <w:guid w:val="{F1821D7E-7AB4-4086-9766-3878AD220E32}"/>
      </w:docPartPr>
      <w:docPartBody>
        <w:p w:rsidR="00F305AA" w:rsidRDefault="00F44F6C" w:rsidP="00F44F6C">
          <w:pPr>
            <w:pStyle w:val="89446773970647018CC0C0286EED12B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F6C"/>
    <w:rsid w:val="000D1C32"/>
    <w:rsid w:val="0012552E"/>
    <w:rsid w:val="0069511C"/>
    <w:rsid w:val="009771B3"/>
    <w:rsid w:val="00AB1C08"/>
    <w:rsid w:val="00CF6E12"/>
    <w:rsid w:val="00E643B0"/>
    <w:rsid w:val="00F305AA"/>
    <w:rsid w:val="00F44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44F6C"/>
    <w:rPr>
      <w:color w:val="808080"/>
    </w:rPr>
  </w:style>
  <w:style w:type="paragraph" w:customStyle="1" w:styleId="B7040E4FCDDA40858323A06744CFE73A">
    <w:name w:val="B7040E4FCDDA40858323A06744CFE73A"/>
    <w:rsid w:val="00F44F6C"/>
    <w:pPr>
      <w:spacing w:line="278" w:lineRule="auto"/>
    </w:pPr>
    <w:rPr>
      <w:kern w:val="2"/>
      <w:sz w:val="24"/>
      <w:szCs w:val="24"/>
      <w14:ligatures w14:val="standardContextual"/>
    </w:rPr>
  </w:style>
  <w:style w:type="paragraph" w:customStyle="1" w:styleId="85B09E3B4C5A4A09A801609205AB3465">
    <w:name w:val="85B09E3B4C5A4A09A801609205AB3465"/>
    <w:rsid w:val="00F44F6C"/>
    <w:pPr>
      <w:spacing w:line="278" w:lineRule="auto"/>
    </w:pPr>
    <w:rPr>
      <w:kern w:val="2"/>
      <w:sz w:val="24"/>
      <w:szCs w:val="24"/>
      <w14:ligatures w14:val="standardContextual"/>
    </w:rPr>
  </w:style>
  <w:style w:type="paragraph" w:customStyle="1" w:styleId="BB0B35609BEC45D695AD9B02E3CF8241">
    <w:name w:val="BB0B35609BEC45D695AD9B02E3CF8241"/>
    <w:rsid w:val="00F44F6C"/>
    <w:pPr>
      <w:spacing w:line="278" w:lineRule="auto"/>
    </w:pPr>
    <w:rPr>
      <w:kern w:val="2"/>
      <w:sz w:val="24"/>
      <w:szCs w:val="24"/>
      <w14:ligatures w14:val="standardContextual"/>
    </w:rPr>
  </w:style>
  <w:style w:type="paragraph" w:customStyle="1" w:styleId="89446773970647018CC0C0286EED12BA">
    <w:name w:val="89446773970647018CC0C0286EED12BA"/>
    <w:rsid w:val="00F44F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61450441-8158-4927-A7E8-7027D804C6D1}"/>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2025-06-17T05:38:00Z</cp:lastPrinted>
  <dcterms:created xsi:type="dcterms:W3CDTF">2025-06-18T02:04:00Z</dcterms:created>
  <dcterms:modified xsi:type="dcterms:W3CDTF">2025-06-18T02:05:00Z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