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32F44" w14:textId="77777777" w:rsidR="00D2559D" w:rsidRPr="002C3EBF" w:rsidRDefault="00286F7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233080" wp14:editId="262330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524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232F45" w14:textId="77777777" w:rsidR="00D2559D" w:rsidRDefault="00286F7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232F46" w14:textId="77777777" w:rsidR="00D2559D" w:rsidRDefault="00286F7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232F47" w14:textId="77777777" w:rsidR="00D2559D" w:rsidRPr="002C3EBF" w:rsidRDefault="00286F7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5B0E" w14:paraId="26232F4A" w14:textId="77777777" w:rsidTr="00525B0E">
        <w:tc>
          <w:tcPr>
            <w:cnfStyle w:val="001000000000" w:firstRow="0" w:lastRow="0" w:firstColumn="1" w:lastColumn="0" w:oddVBand="0" w:evenVBand="0" w:oddHBand="0" w:evenHBand="0" w:firstRowFirstColumn="0" w:firstRowLastColumn="0" w:lastRowFirstColumn="0" w:lastRowLastColumn="0"/>
            <w:tcW w:w="3227" w:type="dxa"/>
          </w:tcPr>
          <w:p w14:paraId="26232F48" w14:textId="77777777" w:rsidR="00D2559D" w:rsidRPr="00996FAF" w:rsidRDefault="00286F7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232F49" w14:textId="77777777" w:rsidR="00D2559D" w:rsidRPr="00996FAF" w:rsidRDefault="00286F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Christies Beach Residential Care Services</w:t>
            </w:r>
          </w:p>
        </w:tc>
      </w:tr>
      <w:tr w:rsidR="00525B0E" w14:paraId="26232F4D" w14:textId="77777777" w:rsidTr="00525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32F4B" w14:textId="77777777" w:rsidR="00CA37CB" w:rsidRPr="00996FAF" w:rsidRDefault="00286F7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232F4C" w14:textId="77777777" w:rsidR="00CA37CB" w:rsidRPr="00996FAF" w:rsidRDefault="00286F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50 </w:t>
            </w:r>
            <w:proofErr w:type="spellStart"/>
            <w:r w:rsidRPr="00EB63F6">
              <w:rPr>
                <w:rFonts w:ascii="Arial" w:hAnsi="Arial" w:cs="Arial"/>
              </w:rPr>
              <w:t>Gulfview</w:t>
            </w:r>
            <w:proofErr w:type="spellEnd"/>
            <w:r w:rsidRPr="00EB63F6">
              <w:rPr>
                <w:rFonts w:ascii="Arial" w:hAnsi="Arial" w:cs="Arial"/>
              </w:rPr>
              <w:t xml:space="preserve"> Road</w:t>
            </w:r>
            <w:r w:rsidRPr="00602258">
              <w:rPr>
                <w:rFonts w:ascii="Arial" w:hAnsi="Arial" w:cs="Arial"/>
                <w:color w:val="auto"/>
              </w:rPr>
              <w:t xml:space="preserve"> CHRISTIES BEACH SA 5165</w:t>
            </w:r>
          </w:p>
        </w:tc>
      </w:tr>
      <w:tr w:rsidR="00525B0E" w14:paraId="26232F50" w14:textId="77777777" w:rsidTr="00525B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32F4E" w14:textId="77777777" w:rsidR="00CA37CB" w:rsidRPr="00996FAF" w:rsidRDefault="00286F7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232F4F" w14:textId="77777777" w:rsidR="00CA37CB" w:rsidRPr="00996FAF" w:rsidRDefault="00286F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6945</w:t>
            </w:r>
          </w:p>
        </w:tc>
      </w:tr>
      <w:tr w:rsidR="00525B0E" w14:paraId="26232F53" w14:textId="77777777" w:rsidTr="00525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32F51" w14:textId="77777777" w:rsidR="00D2559D" w:rsidRPr="00996FAF" w:rsidRDefault="00286F7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232F52" w14:textId="77777777" w:rsidR="00D2559D" w:rsidRPr="00996FAF" w:rsidRDefault="00286F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Hahndorf Holdings Pty Ltd</w:t>
            </w:r>
          </w:p>
        </w:tc>
      </w:tr>
      <w:tr w:rsidR="00525B0E" w14:paraId="26232F56" w14:textId="77777777" w:rsidTr="00525B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32F54" w14:textId="77777777" w:rsidR="00D2559D" w:rsidRPr="00996FAF" w:rsidRDefault="00286F7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232F55" w14:textId="77777777" w:rsidR="00D2559D" w:rsidRPr="00996FAF" w:rsidRDefault="00286F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25B0E" w14:paraId="26232F59" w14:textId="77777777" w:rsidTr="00525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32F57" w14:textId="77777777" w:rsidR="00D2559D" w:rsidRPr="00996FAF" w:rsidRDefault="00286F7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232F58" w14:textId="77777777" w:rsidR="00D2559D" w:rsidRPr="00996FAF" w:rsidRDefault="00286F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August 2023</w:t>
            </w:r>
          </w:p>
        </w:tc>
      </w:tr>
      <w:tr w:rsidR="00525B0E" w14:paraId="26232F5C" w14:textId="77777777" w:rsidTr="00525B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232F5A" w14:textId="77777777" w:rsidR="00D2559D" w:rsidRPr="00996FAF" w:rsidRDefault="00286F7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232F5B" w14:textId="327D45FF" w:rsidR="00D2559D" w:rsidRPr="00286F72" w:rsidRDefault="00286F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F72">
              <w:rPr>
                <w:rFonts w:ascii="Arial" w:hAnsi="Arial" w:cs="Arial"/>
                <w:color w:val="auto"/>
              </w:rPr>
              <w:t>4 September 2023</w:t>
            </w:r>
          </w:p>
        </w:tc>
      </w:tr>
    </w:tbl>
    <w:bookmarkEnd w:id="0"/>
    <w:p w14:paraId="26232F5D" w14:textId="77777777" w:rsidR="00FA0A5B" w:rsidRPr="00996FAF" w:rsidRDefault="00286F7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232F5E" w14:textId="77777777" w:rsidR="000078F8" w:rsidRPr="00996FAF" w:rsidRDefault="00286F7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232F5F" w14:textId="3AA42AC3" w:rsidR="000078F8" w:rsidRPr="00996FAF" w:rsidRDefault="00286F72" w:rsidP="0036130C">
      <w:pPr>
        <w:pStyle w:val="NormalArial"/>
      </w:pPr>
      <w:r w:rsidRPr="00996FAF">
        <w:t xml:space="preserve">This performance report for </w:t>
      </w:r>
      <w:r w:rsidRPr="00996FAF">
        <w:rPr>
          <w:color w:val="auto"/>
        </w:rPr>
        <w:t>Christies Beach Residential Care Services (</w:t>
      </w:r>
      <w:r w:rsidRPr="00996FAF">
        <w:rPr>
          <w:b/>
          <w:color w:val="auto"/>
        </w:rPr>
        <w:t>the service</w:t>
      </w:r>
      <w:r w:rsidRPr="00996FAF">
        <w:rPr>
          <w:color w:val="auto"/>
        </w:rPr>
        <w:t xml:space="preserve">) has been prepared </w:t>
      </w:r>
      <w:r w:rsidRPr="00286F72">
        <w:rPr>
          <w:color w:val="auto"/>
        </w:rPr>
        <w:t xml:space="preserve">by M Glenn, delegate </w:t>
      </w:r>
      <w:r w:rsidRPr="00996FAF">
        <w:t>of the Aged Care Quality and Safety Commissioner (Commissioner)</w:t>
      </w:r>
      <w:r>
        <w:rPr>
          <w:rStyle w:val="FootnoteReference"/>
        </w:rPr>
        <w:footnoteReference w:id="1"/>
      </w:r>
      <w:r w:rsidRPr="00996FAF">
        <w:t xml:space="preserve">. </w:t>
      </w:r>
    </w:p>
    <w:p w14:paraId="26232F60" w14:textId="77777777" w:rsidR="000078F8" w:rsidRPr="00996FAF" w:rsidRDefault="00286F7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232F62" w14:textId="77777777" w:rsidR="00DF37F2" w:rsidRPr="00996FAF" w:rsidRDefault="00286F72" w:rsidP="00712752">
      <w:pPr>
        <w:pStyle w:val="Heading1"/>
        <w:spacing w:before="240" w:after="240" w:line="22" w:lineRule="atLeast"/>
        <w:rPr>
          <w:rFonts w:ascii="Arial" w:hAnsi="Arial" w:cs="Arial"/>
        </w:rPr>
      </w:pPr>
      <w:r w:rsidRPr="00996FAF">
        <w:rPr>
          <w:rFonts w:ascii="Arial" w:hAnsi="Arial" w:cs="Arial"/>
        </w:rPr>
        <w:t>Material relied on</w:t>
      </w:r>
    </w:p>
    <w:p w14:paraId="26232F63" w14:textId="77777777" w:rsidR="00DF37F2" w:rsidRPr="00996FAF" w:rsidRDefault="00286F72" w:rsidP="0036130C">
      <w:pPr>
        <w:pStyle w:val="NormalArial"/>
      </w:pPr>
      <w:r w:rsidRPr="00996FAF">
        <w:t>The following information has been considered in preparing the performance report:</w:t>
      </w:r>
    </w:p>
    <w:p w14:paraId="4CADF845" w14:textId="77777777" w:rsidR="00286F72" w:rsidRPr="002C1633" w:rsidRDefault="00286F72" w:rsidP="00286F72">
      <w:pPr>
        <w:pStyle w:val="ListBullet"/>
        <w:spacing w:before="0" w:after="120" w:line="22" w:lineRule="atLeast"/>
        <w:ind w:left="425" w:hanging="425"/>
        <w:rPr>
          <w:rFonts w:ascii="Arial" w:hAnsi="Arial" w:cs="Arial"/>
          <w:color w:val="auto"/>
        </w:rPr>
      </w:pPr>
      <w:r w:rsidRPr="002C1633">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consumers/representatives, </w:t>
      </w:r>
      <w:proofErr w:type="gramStart"/>
      <w:r w:rsidRPr="002C1633">
        <w:rPr>
          <w:rFonts w:ascii="Arial" w:hAnsi="Arial" w:cs="Arial"/>
          <w:color w:val="auto"/>
        </w:rPr>
        <w:t>staff</w:t>
      </w:r>
      <w:proofErr w:type="gramEnd"/>
      <w:r w:rsidRPr="002C1633">
        <w:rPr>
          <w:rFonts w:ascii="Arial" w:hAnsi="Arial" w:cs="Arial"/>
          <w:color w:val="auto"/>
        </w:rPr>
        <w:t xml:space="preserve"> and management; and</w:t>
      </w:r>
    </w:p>
    <w:p w14:paraId="491A5259" w14:textId="77777777" w:rsidR="00286F72" w:rsidRPr="00C126E4" w:rsidRDefault="00286F72" w:rsidP="00286F72">
      <w:pPr>
        <w:pStyle w:val="ListBullet"/>
        <w:spacing w:before="0" w:after="120" w:line="22" w:lineRule="atLeast"/>
        <w:ind w:left="425" w:hanging="425"/>
        <w:rPr>
          <w:rFonts w:ascii="Arial" w:hAnsi="Arial" w:cs="Arial"/>
          <w:color w:val="FF0000"/>
        </w:rPr>
      </w:pPr>
      <w:r w:rsidRPr="002C1633">
        <w:rPr>
          <w:rFonts w:ascii="Arial" w:hAnsi="Arial" w:cs="Arial"/>
          <w:color w:val="auto"/>
        </w:rPr>
        <w:t xml:space="preserve">an email from the provider received 1 September 2023 indicating a response to </w:t>
      </w:r>
      <w:proofErr w:type="gramStart"/>
      <w:r w:rsidRPr="002C1633">
        <w:rPr>
          <w:rFonts w:ascii="Arial" w:hAnsi="Arial" w:cs="Arial"/>
          <w:color w:val="auto"/>
        </w:rPr>
        <w:t>the  assessment</w:t>
      </w:r>
      <w:proofErr w:type="gramEnd"/>
      <w:r w:rsidRPr="002C1633">
        <w:rPr>
          <w:rFonts w:ascii="Arial" w:hAnsi="Arial" w:cs="Arial"/>
          <w:color w:val="auto"/>
        </w:rPr>
        <w:t xml:space="preserve"> team’s report would </w:t>
      </w:r>
      <w:r>
        <w:rPr>
          <w:rFonts w:ascii="Arial" w:hAnsi="Arial" w:cs="Arial"/>
        </w:rPr>
        <w:t xml:space="preserve">not be provided. </w:t>
      </w:r>
    </w:p>
    <w:p w14:paraId="26232F68" w14:textId="46A540A6" w:rsidR="003B1763" w:rsidRPr="00712752" w:rsidRDefault="00286F7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232F69" w14:textId="77777777" w:rsidR="00FC045E" w:rsidRPr="00996FAF" w:rsidRDefault="00286F7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5B0E" w14:paraId="26232F6C" w14:textId="77777777" w:rsidTr="00525B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232F6A" w14:textId="77777777" w:rsidR="00FC045E" w:rsidRPr="00996FAF" w:rsidRDefault="00286F7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232F6B" w14:textId="404EE8F7" w:rsidR="00FC045E" w:rsidRPr="00996FAF" w:rsidRDefault="00F81B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F72">
                  <w:rPr>
                    <w:rFonts w:ascii="Arial" w:hAnsi="Arial" w:cs="Arial"/>
                  </w:rPr>
                  <w:t>Not applicable as not all requirements have been assessed</w:t>
                </w:r>
              </w:sdtContent>
            </w:sdt>
          </w:p>
        </w:tc>
      </w:tr>
      <w:tr w:rsidR="00525B0E" w14:paraId="26232F75" w14:textId="77777777" w:rsidTr="00525B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232F73" w14:textId="77777777" w:rsidR="00FC045E" w:rsidRPr="00996FAF" w:rsidRDefault="00286F7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232F74" w14:textId="3BD11D96" w:rsidR="00FC045E" w:rsidRPr="00996FAF" w:rsidRDefault="00F81B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F72">
                  <w:rPr>
                    <w:rFonts w:ascii="Arial" w:hAnsi="Arial" w:cs="Arial"/>
                    <w:b/>
                  </w:rPr>
                  <w:t>Not applicable as not all requirements have been assessed</w:t>
                </w:r>
              </w:sdtContent>
            </w:sdt>
            <w:r w:rsidR="00286F72" w:rsidRPr="00996FAF">
              <w:rPr>
                <w:rFonts w:ascii="Arial" w:hAnsi="Arial" w:cs="Arial"/>
                <w:b/>
              </w:rPr>
              <w:t xml:space="preserve"> </w:t>
            </w:r>
          </w:p>
        </w:tc>
      </w:tr>
    </w:tbl>
    <w:p w14:paraId="26232F82" w14:textId="77777777" w:rsidR="00FC045E" w:rsidRPr="00996FAF" w:rsidRDefault="00286F7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232F83" w14:textId="77777777" w:rsidR="00FC045E" w:rsidRPr="00996FAF" w:rsidRDefault="00286F72" w:rsidP="00712752">
      <w:pPr>
        <w:pStyle w:val="Heading1"/>
        <w:spacing w:before="0" w:after="240" w:line="22" w:lineRule="atLeast"/>
        <w:rPr>
          <w:rFonts w:ascii="Arial" w:hAnsi="Arial" w:cs="Arial"/>
        </w:rPr>
      </w:pPr>
      <w:r w:rsidRPr="00996FAF">
        <w:rPr>
          <w:rFonts w:ascii="Arial" w:hAnsi="Arial" w:cs="Arial"/>
        </w:rPr>
        <w:t>Areas for improvement</w:t>
      </w:r>
    </w:p>
    <w:p w14:paraId="26232F85" w14:textId="77777777" w:rsidR="00FC045E" w:rsidRPr="00996FAF" w:rsidRDefault="00286F7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232F8A" w14:textId="6068E3D9" w:rsidR="00FC045E" w:rsidRPr="00996FAF" w:rsidRDefault="00286F72" w:rsidP="0036130C">
      <w:pPr>
        <w:pStyle w:val="NormalArial"/>
      </w:pPr>
      <w:r w:rsidRPr="00996FAF">
        <w:br w:type="page"/>
      </w:r>
    </w:p>
    <w:p w14:paraId="50C4187C" w14:textId="77777777" w:rsidR="00286F72" w:rsidRPr="00996FAF" w:rsidRDefault="00286F72" w:rsidP="00286F7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86F72" w14:paraId="36354922" w14:textId="77777777" w:rsidTr="000F5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DEC3ABF" w14:textId="77777777" w:rsidR="00286F72" w:rsidRPr="00550022" w:rsidRDefault="00286F72" w:rsidP="000F558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9661DE" w14:textId="77777777" w:rsidR="00286F72" w:rsidRPr="00996FAF" w:rsidRDefault="00286F72" w:rsidP="000F55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6F72" w14:paraId="67E52D6B" w14:textId="77777777" w:rsidTr="000F55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35BC5" w14:textId="77777777" w:rsidR="00286F72" w:rsidRPr="00996FAF" w:rsidRDefault="00286F72" w:rsidP="000F558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2453CE" w14:textId="77777777" w:rsidR="00286F72" w:rsidRPr="00996FAF" w:rsidRDefault="00286F72" w:rsidP="000F55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0AFEB5D" w14:textId="77777777" w:rsidR="00286F72" w:rsidRPr="00996FAF" w:rsidRDefault="00F81BF0" w:rsidP="000F55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7C3CD01177746CEACCE8642DF1B6A9C"/>
                </w:placeholder>
                <w:dropDownList>
                  <w:listItem w:displayText="choose a rating" w:value="choose a rating"/>
                  <w:listItem w:displayText="Compliant" w:value="Compliant"/>
                  <w:listItem w:displayText="Non-compliant" w:value="Non-compliant"/>
                </w:dropDownList>
              </w:sdtPr>
              <w:sdtEndPr/>
              <w:sdtContent>
                <w:r w:rsidR="00286F72">
                  <w:rPr>
                    <w:rFonts w:ascii="Arial" w:hAnsi="Arial" w:cs="Arial"/>
                    <w:color w:val="auto"/>
                  </w:rPr>
                  <w:t>Compliant</w:t>
                </w:r>
              </w:sdtContent>
            </w:sdt>
          </w:p>
        </w:tc>
      </w:tr>
    </w:tbl>
    <w:p w14:paraId="5E0C4B85" w14:textId="77777777" w:rsidR="00286F72" w:rsidRDefault="00286F72" w:rsidP="00286F72">
      <w:pPr>
        <w:pStyle w:val="Heading20"/>
      </w:pPr>
      <w:r w:rsidRPr="00996FAF">
        <w:t>Findings</w:t>
      </w:r>
    </w:p>
    <w:p w14:paraId="18BA0B81" w14:textId="77777777" w:rsidR="00286F72" w:rsidRPr="00E577BD" w:rsidRDefault="00286F72" w:rsidP="00286F72">
      <w:pPr>
        <w:rPr>
          <w:rFonts w:ascii="Arial" w:hAnsi="Arial" w:cs="Arial"/>
          <w:color w:val="auto"/>
        </w:rPr>
      </w:pPr>
      <w:bookmarkStart w:id="1" w:name="_Hlk126783395"/>
      <w:r w:rsidRPr="003C4669">
        <w:rPr>
          <w:rFonts w:ascii="Arial" w:hAnsi="Arial" w:cs="Arial"/>
          <w:color w:val="auto"/>
        </w:rPr>
        <w:t xml:space="preserve">Consumers </w:t>
      </w:r>
      <w:r w:rsidRPr="00E577BD">
        <w:rPr>
          <w:rFonts w:ascii="Arial" w:hAnsi="Arial" w:cs="Arial"/>
          <w:color w:val="auto"/>
        </w:rPr>
        <w:t>were found to be</w:t>
      </w:r>
      <w:r w:rsidRPr="003C4669">
        <w:rPr>
          <w:rFonts w:ascii="Arial" w:hAnsi="Arial" w:cs="Arial"/>
          <w:color w:val="auto"/>
        </w:rPr>
        <w:t xml:space="preserve"> treated with dignity and respect</w:t>
      </w:r>
      <w:r>
        <w:rPr>
          <w:rFonts w:ascii="Arial" w:hAnsi="Arial" w:cs="Arial"/>
          <w:color w:val="auto"/>
        </w:rPr>
        <w:t>,</w:t>
      </w:r>
      <w:r w:rsidRPr="003C4669">
        <w:rPr>
          <w:rFonts w:ascii="Arial" w:hAnsi="Arial" w:cs="Arial"/>
          <w:color w:val="auto"/>
        </w:rPr>
        <w:t xml:space="preserve"> with their identity, culture and diversity valued</w:t>
      </w:r>
      <w:r>
        <w:rPr>
          <w:rFonts w:ascii="Arial" w:hAnsi="Arial" w:cs="Arial"/>
          <w:color w:val="auto"/>
        </w:rPr>
        <w:t>. Assessment processes on entry capture individual consumers’ needs and preferences and are reviewed on a regular basis, and c</w:t>
      </w:r>
      <w:r w:rsidRPr="003C4669">
        <w:rPr>
          <w:rFonts w:ascii="Arial" w:hAnsi="Arial" w:cs="Arial"/>
          <w:color w:val="auto"/>
        </w:rPr>
        <w:t xml:space="preserve">are </w:t>
      </w:r>
      <w:r w:rsidRPr="00E577BD">
        <w:rPr>
          <w:rFonts w:ascii="Arial" w:hAnsi="Arial" w:cs="Arial"/>
          <w:color w:val="auto"/>
        </w:rPr>
        <w:t>files</w:t>
      </w:r>
      <w:r w:rsidRPr="003C4669">
        <w:rPr>
          <w:rFonts w:ascii="Arial" w:hAnsi="Arial" w:cs="Arial"/>
          <w:color w:val="auto"/>
        </w:rPr>
        <w:t xml:space="preserve"> </w:t>
      </w:r>
      <w:r>
        <w:rPr>
          <w:rFonts w:ascii="Arial" w:hAnsi="Arial" w:cs="Arial"/>
          <w:color w:val="auto"/>
        </w:rPr>
        <w:t xml:space="preserve">sampled </w:t>
      </w:r>
      <w:r w:rsidRPr="003C4669">
        <w:rPr>
          <w:rFonts w:ascii="Arial" w:hAnsi="Arial" w:cs="Arial"/>
          <w:color w:val="auto"/>
        </w:rPr>
        <w:t xml:space="preserve">reflected what </w:t>
      </w:r>
      <w:r w:rsidRPr="00E577BD">
        <w:rPr>
          <w:rFonts w:ascii="Arial" w:hAnsi="Arial" w:cs="Arial"/>
          <w:color w:val="auto"/>
        </w:rPr>
        <w:t>wa</w:t>
      </w:r>
      <w:r w:rsidRPr="003C4669">
        <w:rPr>
          <w:rFonts w:ascii="Arial" w:hAnsi="Arial" w:cs="Arial"/>
          <w:color w:val="auto"/>
        </w:rPr>
        <w:t>s important to consumers to maintain their identity</w:t>
      </w:r>
      <w:r w:rsidRPr="00E577BD">
        <w:rPr>
          <w:rFonts w:ascii="Arial" w:hAnsi="Arial" w:cs="Arial"/>
          <w:color w:val="auto"/>
        </w:rPr>
        <w:t xml:space="preserve">. </w:t>
      </w:r>
      <w:r w:rsidRPr="003C4669">
        <w:rPr>
          <w:rFonts w:ascii="Arial" w:hAnsi="Arial" w:cs="Arial"/>
          <w:color w:val="auto"/>
        </w:rPr>
        <w:t>Staff were knowledgeable of consumers</w:t>
      </w:r>
      <w:r w:rsidRPr="00E577BD">
        <w:rPr>
          <w:rFonts w:ascii="Arial" w:hAnsi="Arial" w:cs="Arial"/>
          <w:color w:val="auto"/>
        </w:rPr>
        <w:t>’</w:t>
      </w:r>
      <w:r w:rsidRPr="003C4669">
        <w:rPr>
          <w:rFonts w:ascii="Arial" w:hAnsi="Arial" w:cs="Arial"/>
          <w:color w:val="auto"/>
        </w:rPr>
        <w:t xml:space="preserve"> backgrounds, work, </w:t>
      </w:r>
      <w:proofErr w:type="gramStart"/>
      <w:r w:rsidRPr="003C4669">
        <w:rPr>
          <w:rFonts w:ascii="Arial" w:hAnsi="Arial" w:cs="Arial"/>
          <w:color w:val="auto"/>
        </w:rPr>
        <w:t>family</w:t>
      </w:r>
      <w:proofErr w:type="gramEnd"/>
      <w:r w:rsidRPr="003C4669">
        <w:rPr>
          <w:rFonts w:ascii="Arial" w:hAnsi="Arial" w:cs="Arial"/>
          <w:color w:val="auto"/>
        </w:rPr>
        <w:t xml:space="preserve"> and religious beliefs</w:t>
      </w:r>
      <w:r w:rsidRPr="00E577BD">
        <w:rPr>
          <w:rFonts w:ascii="Arial" w:hAnsi="Arial" w:cs="Arial"/>
          <w:color w:val="auto"/>
        </w:rPr>
        <w:t>, and</w:t>
      </w:r>
      <w:r w:rsidRPr="003C4669">
        <w:rPr>
          <w:rFonts w:ascii="Arial" w:hAnsi="Arial" w:cs="Arial"/>
          <w:color w:val="auto"/>
        </w:rPr>
        <w:t xml:space="preserve"> were observed providing care and assistance to consumers in a dignified manner, whilst treating them with kindness, patience and respect. </w:t>
      </w:r>
      <w:r w:rsidRPr="00E577BD">
        <w:rPr>
          <w:rFonts w:ascii="Arial" w:hAnsi="Arial" w:cs="Arial"/>
          <w:color w:val="auto"/>
        </w:rPr>
        <w:t>C</w:t>
      </w:r>
      <w:r w:rsidRPr="003C4669">
        <w:rPr>
          <w:rFonts w:ascii="Arial" w:hAnsi="Arial" w:cs="Arial"/>
          <w:color w:val="auto"/>
        </w:rPr>
        <w:t>onsumers and</w:t>
      </w:r>
      <w:r w:rsidRPr="00E577BD">
        <w:rPr>
          <w:rFonts w:ascii="Arial" w:hAnsi="Arial" w:cs="Arial"/>
          <w:color w:val="auto"/>
        </w:rPr>
        <w:t>/or</w:t>
      </w:r>
      <w:r w:rsidRPr="003C4669">
        <w:rPr>
          <w:rFonts w:ascii="Arial" w:hAnsi="Arial" w:cs="Arial"/>
          <w:color w:val="auto"/>
        </w:rPr>
        <w:t xml:space="preserve"> representative</w:t>
      </w:r>
      <w:r w:rsidRPr="00E577BD">
        <w:rPr>
          <w:rFonts w:ascii="Arial" w:hAnsi="Arial" w:cs="Arial"/>
          <w:color w:val="auto"/>
        </w:rPr>
        <w:t>s</w:t>
      </w:r>
      <w:r w:rsidRPr="003C4669">
        <w:rPr>
          <w:rFonts w:ascii="Arial" w:hAnsi="Arial" w:cs="Arial"/>
          <w:color w:val="auto"/>
        </w:rPr>
        <w:t xml:space="preserve"> said staff treat </w:t>
      </w:r>
      <w:r w:rsidRPr="00E577BD">
        <w:rPr>
          <w:rFonts w:ascii="Arial" w:hAnsi="Arial" w:cs="Arial"/>
          <w:color w:val="auto"/>
        </w:rPr>
        <w:t>consumers</w:t>
      </w:r>
      <w:r w:rsidRPr="003C4669">
        <w:rPr>
          <w:rFonts w:ascii="Arial" w:hAnsi="Arial" w:cs="Arial"/>
          <w:color w:val="auto"/>
        </w:rPr>
        <w:t xml:space="preserve"> with dignity and respect by communicating </w:t>
      </w:r>
      <w:proofErr w:type="gramStart"/>
      <w:r w:rsidRPr="003C4669">
        <w:rPr>
          <w:rFonts w:ascii="Arial" w:hAnsi="Arial" w:cs="Arial"/>
          <w:color w:val="auto"/>
        </w:rPr>
        <w:t>respectfully, and</w:t>
      </w:r>
      <w:proofErr w:type="gramEnd"/>
      <w:r w:rsidRPr="003C4669">
        <w:rPr>
          <w:rFonts w:ascii="Arial" w:hAnsi="Arial" w:cs="Arial"/>
          <w:color w:val="auto"/>
        </w:rPr>
        <w:t xml:space="preserve"> recognising and respecting their individuality during delivery of care and services. </w:t>
      </w:r>
    </w:p>
    <w:bookmarkEnd w:id="1"/>
    <w:p w14:paraId="345813B4" w14:textId="77777777" w:rsidR="00286F72" w:rsidRPr="00AD73AE" w:rsidRDefault="00286F72" w:rsidP="00286F72">
      <w:pPr>
        <w:rPr>
          <w:rFonts w:ascii="Arial" w:eastAsia="Calibri" w:hAnsi="Arial" w:cs="Arial"/>
          <w:color w:val="auto"/>
        </w:rPr>
      </w:pPr>
      <w:r>
        <w:rPr>
          <w:rFonts w:ascii="Arial" w:hAnsi="Arial" w:cs="Arial"/>
          <w:color w:val="auto"/>
        </w:rPr>
        <w:t>F</w:t>
      </w:r>
      <w:r w:rsidRPr="003A3BD5">
        <w:rPr>
          <w:rFonts w:ascii="Arial" w:hAnsi="Arial" w:cs="Arial"/>
          <w:color w:val="auto"/>
        </w:rPr>
        <w:t>or the reasons detailed above, I find requirement (3)(</w:t>
      </w:r>
      <w:r>
        <w:rPr>
          <w:rFonts w:ascii="Arial" w:hAnsi="Arial" w:cs="Arial"/>
          <w:color w:val="auto"/>
        </w:rPr>
        <w:t>a</w:t>
      </w:r>
      <w:r w:rsidRPr="003A3BD5">
        <w:rPr>
          <w:rFonts w:ascii="Arial" w:hAnsi="Arial" w:cs="Arial"/>
          <w:color w:val="auto"/>
        </w:rPr>
        <w:t xml:space="preserve">) in Standard </w:t>
      </w:r>
      <w:r>
        <w:rPr>
          <w:rFonts w:ascii="Arial" w:hAnsi="Arial" w:cs="Arial"/>
          <w:color w:val="auto"/>
        </w:rPr>
        <w:t>1 Consumer dignity and choice</w:t>
      </w:r>
      <w:r w:rsidRPr="003A3BD5">
        <w:rPr>
          <w:rFonts w:ascii="Arial" w:hAnsi="Arial" w:cs="Arial"/>
          <w:color w:val="auto"/>
        </w:rPr>
        <w:t xml:space="preserve"> </w:t>
      </w:r>
      <w:r w:rsidRPr="00C11A22">
        <w:rPr>
          <w:rFonts w:ascii="Arial" w:hAnsi="Arial" w:cs="Arial"/>
          <w:color w:val="auto"/>
        </w:rPr>
        <w:t>compliant.</w:t>
      </w:r>
    </w:p>
    <w:p w14:paraId="31F8B0F1" w14:textId="77777777" w:rsidR="00286F72" w:rsidRPr="00712752" w:rsidRDefault="00286F72" w:rsidP="00286F72">
      <w:pPr>
        <w:pStyle w:val="NormalArial"/>
      </w:pPr>
      <w:r w:rsidRPr="00996FAF">
        <w:br w:type="page"/>
      </w:r>
    </w:p>
    <w:p w14:paraId="2CA8CB25" w14:textId="77777777" w:rsidR="00286F72" w:rsidRPr="00996FAF" w:rsidRDefault="00286F72" w:rsidP="00286F7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86F72" w14:paraId="3649C41C" w14:textId="77777777" w:rsidTr="000F5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28609C1" w14:textId="77777777" w:rsidR="00286F72" w:rsidRPr="00996FAF" w:rsidRDefault="00286F72" w:rsidP="000F558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B311D9C" w14:textId="77777777" w:rsidR="00286F72" w:rsidRPr="00996FAF" w:rsidRDefault="00286F72" w:rsidP="000F55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6F72" w14:paraId="4F1D5C99" w14:textId="77777777" w:rsidTr="000F55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5493A" w14:textId="77777777" w:rsidR="00286F72" w:rsidRPr="00996FAF" w:rsidRDefault="00286F72" w:rsidP="000F558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B0714DB" w14:textId="77777777" w:rsidR="00286F72" w:rsidRPr="00996FAF" w:rsidRDefault="00286F72" w:rsidP="000F55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9B7E6C7" w14:textId="77777777" w:rsidR="00286F72" w:rsidRPr="00996FAF" w:rsidRDefault="00F81BF0" w:rsidP="000F55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7E10C0BB653C4126911356CEC4DD4F26"/>
                </w:placeholder>
                <w:dropDownList>
                  <w:listItem w:displayText="choose a rating" w:value="choose a rating"/>
                  <w:listItem w:displayText="Compliant" w:value="Compliant"/>
                  <w:listItem w:displayText="Non-compliant" w:value="Non-compliant"/>
                </w:dropDownList>
              </w:sdtPr>
              <w:sdtEndPr/>
              <w:sdtContent>
                <w:r w:rsidR="00286F72">
                  <w:rPr>
                    <w:rFonts w:ascii="Arial" w:hAnsi="Arial" w:cs="Arial"/>
                    <w:color w:val="auto"/>
                  </w:rPr>
                  <w:t>Compliant</w:t>
                </w:r>
              </w:sdtContent>
            </w:sdt>
            <w:r w:rsidR="00286F72" w:rsidRPr="00996FAF">
              <w:rPr>
                <w:rFonts w:ascii="Arial" w:hAnsi="Arial" w:cs="Arial"/>
                <w:color w:val="0000FF"/>
              </w:rPr>
              <w:t xml:space="preserve"> </w:t>
            </w:r>
          </w:p>
        </w:tc>
      </w:tr>
    </w:tbl>
    <w:p w14:paraId="34764089" w14:textId="77777777" w:rsidR="00286F72" w:rsidRDefault="00286F72" w:rsidP="00286F72">
      <w:pPr>
        <w:pStyle w:val="Heading20"/>
      </w:pPr>
      <w:r w:rsidRPr="00996FAF">
        <w:t>Findings</w:t>
      </w:r>
    </w:p>
    <w:p w14:paraId="37969146" w14:textId="552F60D5" w:rsidR="00286F72" w:rsidRPr="00F533D7" w:rsidRDefault="00286F72" w:rsidP="00286F72">
      <w:pPr>
        <w:rPr>
          <w:rFonts w:ascii="Arial" w:hAnsi="Arial" w:cs="Arial"/>
          <w:color w:val="auto"/>
        </w:rPr>
      </w:pPr>
      <w:r w:rsidRPr="001E4BA1">
        <w:rPr>
          <w:rFonts w:ascii="Arial" w:hAnsi="Arial" w:cs="Arial"/>
          <w:color w:val="auto"/>
        </w:rPr>
        <w:t xml:space="preserve">Services and supports for daily living were found to support each consumer’s emotional, </w:t>
      </w:r>
      <w:proofErr w:type="gramStart"/>
      <w:r w:rsidRPr="001E4BA1">
        <w:rPr>
          <w:rFonts w:ascii="Arial" w:hAnsi="Arial" w:cs="Arial"/>
          <w:color w:val="auto"/>
        </w:rPr>
        <w:t>spiritual</w:t>
      </w:r>
      <w:proofErr w:type="gramEnd"/>
      <w:r w:rsidRPr="001E4BA1">
        <w:rPr>
          <w:rFonts w:ascii="Arial" w:hAnsi="Arial" w:cs="Arial"/>
          <w:color w:val="auto"/>
        </w:rPr>
        <w:t xml:space="preserve"> and psychological well-being. Care files sampled demonstrated related assessments were</w:t>
      </w:r>
      <w:r w:rsidRPr="00F533D7">
        <w:rPr>
          <w:rFonts w:ascii="Arial" w:hAnsi="Arial" w:cs="Arial"/>
          <w:color w:val="auto"/>
        </w:rPr>
        <w:t xml:space="preserve"> personalised to the needs of </w:t>
      </w:r>
      <w:r w:rsidRPr="001E4BA1">
        <w:rPr>
          <w:rFonts w:ascii="Arial" w:hAnsi="Arial" w:cs="Arial"/>
          <w:color w:val="auto"/>
        </w:rPr>
        <w:t>each</w:t>
      </w:r>
      <w:r w:rsidRPr="00F533D7">
        <w:rPr>
          <w:rFonts w:ascii="Arial" w:hAnsi="Arial" w:cs="Arial"/>
          <w:color w:val="auto"/>
        </w:rPr>
        <w:t xml:space="preserve"> consumer</w:t>
      </w:r>
      <w:r w:rsidRPr="001E4BA1">
        <w:rPr>
          <w:rFonts w:ascii="Arial" w:hAnsi="Arial" w:cs="Arial"/>
          <w:color w:val="auto"/>
        </w:rPr>
        <w:t xml:space="preserve"> and included preference</w:t>
      </w:r>
      <w:r>
        <w:rPr>
          <w:rFonts w:ascii="Arial" w:hAnsi="Arial" w:cs="Arial"/>
          <w:color w:val="auto"/>
        </w:rPr>
        <w:t>s</w:t>
      </w:r>
      <w:r w:rsidRPr="001E4BA1">
        <w:rPr>
          <w:rFonts w:ascii="Arial" w:hAnsi="Arial" w:cs="Arial"/>
          <w:color w:val="auto"/>
        </w:rPr>
        <w:t xml:space="preserve"> relating to religion, one-to-one pastoral visits, and volunteer supports. O</w:t>
      </w:r>
      <w:r w:rsidRPr="00F533D7">
        <w:rPr>
          <w:rFonts w:ascii="Arial" w:hAnsi="Arial" w:cs="Arial"/>
          <w:color w:val="auto"/>
        </w:rPr>
        <w:t>ne-</w:t>
      </w:r>
      <w:r w:rsidRPr="001E4BA1">
        <w:rPr>
          <w:rFonts w:ascii="Arial" w:hAnsi="Arial" w:cs="Arial"/>
          <w:color w:val="auto"/>
        </w:rPr>
        <w:t>to</w:t>
      </w:r>
      <w:r w:rsidRPr="00F533D7">
        <w:rPr>
          <w:rFonts w:ascii="Arial" w:hAnsi="Arial" w:cs="Arial"/>
          <w:color w:val="auto"/>
        </w:rPr>
        <w:t xml:space="preserve">-one visits with consumers </w:t>
      </w:r>
      <w:r w:rsidRPr="001E4BA1">
        <w:rPr>
          <w:rFonts w:ascii="Arial" w:hAnsi="Arial" w:cs="Arial"/>
          <w:color w:val="auto"/>
        </w:rPr>
        <w:t xml:space="preserve">are undertaken </w:t>
      </w:r>
      <w:r w:rsidRPr="00F533D7">
        <w:rPr>
          <w:rFonts w:ascii="Arial" w:hAnsi="Arial" w:cs="Arial"/>
          <w:color w:val="auto"/>
        </w:rPr>
        <w:t xml:space="preserve">each week, </w:t>
      </w:r>
      <w:r w:rsidRPr="001E4BA1">
        <w:rPr>
          <w:rFonts w:ascii="Arial" w:hAnsi="Arial" w:cs="Arial"/>
          <w:color w:val="auto"/>
        </w:rPr>
        <w:t>with</w:t>
      </w:r>
      <w:r w:rsidRPr="00F533D7">
        <w:rPr>
          <w:rFonts w:ascii="Arial" w:hAnsi="Arial" w:cs="Arial"/>
          <w:color w:val="auto"/>
        </w:rPr>
        <w:t xml:space="preserve"> additional visits</w:t>
      </w:r>
      <w:r>
        <w:rPr>
          <w:rFonts w:ascii="Arial" w:hAnsi="Arial" w:cs="Arial"/>
          <w:color w:val="auto"/>
        </w:rPr>
        <w:t>,</w:t>
      </w:r>
      <w:r w:rsidRPr="00F533D7">
        <w:rPr>
          <w:rFonts w:ascii="Arial" w:hAnsi="Arial" w:cs="Arial"/>
          <w:color w:val="auto"/>
        </w:rPr>
        <w:t xml:space="preserve"> where required</w:t>
      </w:r>
      <w:r w:rsidRPr="001E4BA1">
        <w:rPr>
          <w:rFonts w:ascii="Arial" w:hAnsi="Arial" w:cs="Arial"/>
          <w:color w:val="auto"/>
        </w:rPr>
        <w:t xml:space="preserve"> to support emotional well-being</w:t>
      </w:r>
      <w:r w:rsidRPr="00F533D7">
        <w:rPr>
          <w:rFonts w:ascii="Arial" w:hAnsi="Arial" w:cs="Arial"/>
          <w:color w:val="auto"/>
        </w:rPr>
        <w:t>. Consumers and</w:t>
      </w:r>
      <w:r>
        <w:rPr>
          <w:rFonts w:ascii="Arial" w:hAnsi="Arial" w:cs="Arial"/>
          <w:color w:val="auto"/>
        </w:rPr>
        <w:t>/or</w:t>
      </w:r>
      <w:r w:rsidRPr="00F533D7">
        <w:rPr>
          <w:rFonts w:ascii="Arial" w:hAnsi="Arial" w:cs="Arial"/>
          <w:color w:val="auto"/>
        </w:rPr>
        <w:t xml:space="preserve"> representatives felt </w:t>
      </w:r>
      <w:r w:rsidRPr="001E4BA1">
        <w:rPr>
          <w:rFonts w:ascii="Arial" w:hAnsi="Arial" w:cs="Arial"/>
          <w:color w:val="auto"/>
        </w:rPr>
        <w:t xml:space="preserve">consumers were </w:t>
      </w:r>
      <w:r w:rsidRPr="00F533D7">
        <w:rPr>
          <w:rFonts w:ascii="Arial" w:hAnsi="Arial" w:cs="Arial"/>
          <w:color w:val="auto"/>
        </w:rPr>
        <w:t xml:space="preserve">supported by staff and said they </w:t>
      </w:r>
      <w:r w:rsidRPr="001E4BA1">
        <w:rPr>
          <w:rFonts w:ascii="Arial" w:hAnsi="Arial" w:cs="Arial"/>
          <w:color w:val="auto"/>
        </w:rPr>
        <w:t>feel</w:t>
      </w:r>
      <w:r w:rsidRPr="00F533D7">
        <w:rPr>
          <w:rFonts w:ascii="Arial" w:hAnsi="Arial" w:cs="Arial"/>
          <w:color w:val="auto"/>
        </w:rPr>
        <w:t xml:space="preserve"> comfortable speaking with staff if they needed emotional support. </w:t>
      </w:r>
    </w:p>
    <w:p w14:paraId="26500B8A" w14:textId="77777777" w:rsidR="00286F72" w:rsidRPr="00AD73AE" w:rsidRDefault="00286F72" w:rsidP="00286F72">
      <w:pPr>
        <w:rPr>
          <w:rFonts w:ascii="Arial" w:eastAsia="Calibri" w:hAnsi="Arial" w:cs="Arial"/>
          <w:color w:val="auto"/>
        </w:rPr>
      </w:pPr>
      <w:r>
        <w:rPr>
          <w:rFonts w:ascii="Arial" w:hAnsi="Arial" w:cs="Arial"/>
          <w:color w:val="auto"/>
        </w:rPr>
        <w:t>F</w:t>
      </w:r>
      <w:r w:rsidRPr="003A3BD5">
        <w:rPr>
          <w:rFonts w:ascii="Arial" w:hAnsi="Arial" w:cs="Arial"/>
          <w:color w:val="auto"/>
        </w:rPr>
        <w:t>or the reasons detailed above, I find requirement (3)(</w:t>
      </w:r>
      <w:r>
        <w:rPr>
          <w:rFonts w:ascii="Arial" w:hAnsi="Arial" w:cs="Arial"/>
          <w:color w:val="auto"/>
        </w:rPr>
        <w:t>b</w:t>
      </w:r>
      <w:r w:rsidRPr="003A3BD5">
        <w:rPr>
          <w:rFonts w:ascii="Arial" w:hAnsi="Arial" w:cs="Arial"/>
          <w:color w:val="auto"/>
        </w:rPr>
        <w:t xml:space="preserve">) in Standard </w:t>
      </w:r>
      <w:r>
        <w:rPr>
          <w:rFonts w:ascii="Arial" w:hAnsi="Arial" w:cs="Arial"/>
          <w:color w:val="auto"/>
        </w:rPr>
        <w:t xml:space="preserve">4 Services and supports for daily living </w:t>
      </w:r>
      <w:r w:rsidRPr="00C11A22">
        <w:rPr>
          <w:rFonts w:ascii="Arial" w:hAnsi="Arial" w:cs="Arial"/>
          <w:color w:val="auto"/>
        </w:rPr>
        <w:t>compliant.</w:t>
      </w:r>
    </w:p>
    <w:p w14:paraId="2623307F" w14:textId="06BE620C" w:rsidR="00117022" w:rsidRPr="00712752" w:rsidRDefault="00F81BF0" w:rsidP="00286F72">
      <w:pPr>
        <w:pStyle w:val="Heading1"/>
        <w:spacing w:before="120" w:after="240" w:line="22" w:lineRule="atLeast"/>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3308C" w14:textId="77777777" w:rsidR="00730D41" w:rsidRDefault="00286F72">
      <w:pPr>
        <w:spacing w:after="0"/>
      </w:pPr>
      <w:r>
        <w:separator/>
      </w:r>
    </w:p>
  </w:endnote>
  <w:endnote w:type="continuationSeparator" w:id="0">
    <w:p w14:paraId="2623308E" w14:textId="77777777" w:rsidR="00730D41" w:rsidRDefault="00286F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085" w14:textId="77777777" w:rsidR="00DF37F2" w:rsidRPr="00DF37F2" w:rsidRDefault="00286F72" w:rsidP="00DF37F2">
    <w:pPr>
      <w:pStyle w:val="FooterArial9"/>
      <w:rPr>
        <w:rStyle w:val="FooterBold"/>
        <w:rFonts w:ascii="Arial" w:hAnsi="Arial"/>
        <w:b w:val="0"/>
      </w:rPr>
    </w:pPr>
    <w:r w:rsidRPr="00DF37F2">
      <w:rPr>
        <w:rStyle w:val="FooterBold"/>
        <w:rFonts w:ascii="Arial" w:hAnsi="Arial"/>
        <w:b w:val="0"/>
      </w:rPr>
      <w:t>Name of service: Christies Beach Residential Care Services</w:t>
    </w:r>
    <w:r w:rsidRPr="00DF37F2">
      <w:rPr>
        <w:rStyle w:val="FooterBold"/>
        <w:rFonts w:ascii="Arial" w:hAnsi="Arial"/>
        <w:b w:val="0"/>
      </w:rPr>
      <w:tab/>
      <w:t xml:space="preserve">RPT-ACC-0122 v3.0 </w:t>
    </w:r>
  </w:p>
  <w:p w14:paraId="26233086" w14:textId="77777777" w:rsidR="00DF37F2" w:rsidRPr="00DF37F2" w:rsidRDefault="00286F72" w:rsidP="00DF37F2">
    <w:pPr>
      <w:pStyle w:val="FooterArial9"/>
      <w:rPr>
        <w:rStyle w:val="FooterBold"/>
        <w:rFonts w:ascii="Arial" w:hAnsi="Arial"/>
        <w:b w:val="0"/>
      </w:rPr>
    </w:pPr>
    <w:r w:rsidRPr="00DF37F2">
      <w:rPr>
        <w:rStyle w:val="FooterBold"/>
        <w:rFonts w:ascii="Arial" w:hAnsi="Arial"/>
        <w:b w:val="0"/>
      </w:rPr>
      <w:t>Commission ID: 6945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6233087" w14:textId="77777777" w:rsidR="00DF37F2" w:rsidRPr="00DF37F2" w:rsidRDefault="00286F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089" w14:textId="77777777" w:rsidR="00E2364A" w:rsidRDefault="00F81B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33082" w14:textId="77777777" w:rsidR="00D3157C" w:rsidRDefault="00286F72" w:rsidP="00D71F88">
      <w:pPr>
        <w:spacing w:after="0"/>
      </w:pPr>
      <w:r>
        <w:separator/>
      </w:r>
    </w:p>
  </w:footnote>
  <w:footnote w:type="continuationSeparator" w:id="0">
    <w:p w14:paraId="26233083" w14:textId="77777777" w:rsidR="00D3157C" w:rsidRDefault="00286F72" w:rsidP="00D71F88">
      <w:pPr>
        <w:spacing w:after="0"/>
      </w:pPr>
      <w:r>
        <w:continuationSeparator/>
      </w:r>
    </w:p>
  </w:footnote>
  <w:footnote w:id="1">
    <w:p w14:paraId="2623308E" w14:textId="153A8846" w:rsidR="000078F8" w:rsidRDefault="00286F7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86F72">
        <w:rPr>
          <w:rFonts w:ascii="Arial" w:hAnsi="Arial" w:cs="Arial"/>
          <w:color w:val="auto"/>
          <w:sz w:val="20"/>
          <w:szCs w:val="20"/>
        </w:rPr>
        <w:t>with section 68A</w:t>
      </w:r>
      <w:r w:rsidRPr="00286F72">
        <w:rPr>
          <w:rFonts w:ascii="Arial" w:hAnsi="Arial" w:cs="Arial"/>
          <w:b/>
          <w:color w:val="auto"/>
          <w:sz w:val="20"/>
          <w:szCs w:val="20"/>
        </w:rPr>
        <w:t xml:space="preserve"> </w:t>
      </w:r>
      <w:r w:rsidRPr="00286F7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623308F" w14:textId="77777777" w:rsidR="002B0884" w:rsidRDefault="00F81B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084" w14:textId="77777777" w:rsidR="00D71F88" w:rsidRDefault="00286F72">
    <w:pPr>
      <w:pStyle w:val="Header"/>
    </w:pPr>
    <w:r>
      <w:rPr>
        <w:noProof/>
        <w:color w:val="2B579A"/>
        <w:shd w:val="clear" w:color="auto" w:fill="E6E6E6"/>
        <w:lang w:val="en-US"/>
      </w:rPr>
      <w:drawing>
        <wp:anchor distT="0" distB="0" distL="114300" distR="114300" simplePos="0" relativeHeight="251659264" behindDoc="1" locked="0" layoutInCell="1" allowOverlap="1" wp14:anchorId="2623308A" wp14:editId="2623308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060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088" w14:textId="77777777" w:rsidR="00FA0A5B" w:rsidRDefault="00286F72">
    <w:pPr>
      <w:pStyle w:val="Header"/>
    </w:pPr>
    <w:r>
      <w:rPr>
        <w:noProof/>
      </w:rPr>
      <w:drawing>
        <wp:anchor distT="0" distB="0" distL="114300" distR="114300" simplePos="0" relativeHeight="251658240" behindDoc="0" locked="0" layoutInCell="1" allowOverlap="1" wp14:anchorId="2623308C" wp14:editId="2623308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CFAD4A2">
      <w:start w:val="1"/>
      <w:numFmt w:val="lowerRoman"/>
      <w:lvlText w:val="(%1)"/>
      <w:lvlJc w:val="left"/>
      <w:pPr>
        <w:ind w:left="1080" w:hanging="720"/>
      </w:pPr>
      <w:rPr>
        <w:rFonts w:hint="default"/>
      </w:rPr>
    </w:lvl>
    <w:lvl w:ilvl="1" w:tplc="0AB871F2" w:tentative="1">
      <w:start w:val="1"/>
      <w:numFmt w:val="lowerLetter"/>
      <w:lvlText w:val="%2."/>
      <w:lvlJc w:val="left"/>
      <w:pPr>
        <w:ind w:left="1440" w:hanging="360"/>
      </w:pPr>
    </w:lvl>
    <w:lvl w:ilvl="2" w:tplc="E734655E" w:tentative="1">
      <w:start w:val="1"/>
      <w:numFmt w:val="lowerRoman"/>
      <w:lvlText w:val="%3."/>
      <w:lvlJc w:val="right"/>
      <w:pPr>
        <w:ind w:left="2160" w:hanging="180"/>
      </w:pPr>
    </w:lvl>
    <w:lvl w:ilvl="3" w:tplc="57A00FA0" w:tentative="1">
      <w:start w:val="1"/>
      <w:numFmt w:val="decimal"/>
      <w:lvlText w:val="%4."/>
      <w:lvlJc w:val="left"/>
      <w:pPr>
        <w:ind w:left="2880" w:hanging="360"/>
      </w:pPr>
    </w:lvl>
    <w:lvl w:ilvl="4" w:tplc="B7328B4A" w:tentative="1">
      <w:start w:val="1"/>
      <w:numFmt w:val="lowerLetter"/>
      <w:lvlText w:val="%5."/>
      <w:lvlJc w:val="left"/>
      <w:pPr>
        <w:ind w:left="3600" w:hanging="360"/>
      </w:pPr>
    </w:lvl>
    <w:lvl w:ilvl="5" w:tplc="241A7CC6" w:tentative="1">
      <w:start w:val="1"/>
      <w:numFmt w:val="lowerRoman"/>
      <w:lvlText w:val="%6."/>
      <w:lvlJc w:val="right"/>
      <w:pPr>
        <w:ind w:left="4320" w:hanging="180"/>
      </w:pPr>
    </w:lvl>
    <w:lvl w:ilvl="6" w:tplc="5778EB8C" w:tentative="1">
      <w:start w:val="1"/>
      <w:numFmt w:val="decimal"/>
      <w:lvlText w:val="%7."/>
      <w:lvlJc w:val="left"/>
      <w:pPr>
        <w:ind w:left="5040" w:hanging="360"/>
      </w:pPr>
    </w:lvl>
    <w:lvl w:ilvl="7" w:tplc="0D78FAB8" w:tentative="1">
      <w:start w:val="1"/>
      <w:numFmt w:val="lowerLetter"/>
      <w:lvlText w:val="%8."/>
      <w:lvlJc w:val="left"/>
      <w:pPr>
        <w:ind w:left="5760" w:hanging="360"/>
      </w:pPr>
    </w:lvl>
    <w:lvl w:ilvl="8" w:tplc="1898F0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F3A2E86">
      <w:start w:val="1"/>
      <w:numFmt w:val="lowerRoman"/>
      <w:lvlText w:val="(%1)"/>
      <w:lvlJc w:val="left"/>
      <w:pPr>
        <w:ind w:left="1080" w:hanging="720"/>
      </w:pPr>
      <w:rPr>
        <w:rFonts w:hint="default"/>
      </w:rPr>
    </w:lvl>
    <w:lvl w:ilvl="1" w:tplc="2618C522" w:tentative="1">
      <w:start w:val="1"/>
      <w:numFmt w:val="lowerLetter"/>
      <w:lvlText w:val="%2."/>
      <w:lvlJc w:val="left"/>
      <w:pPr>
        <w:ind w:left="1440" w:hanging="360"/>
      </w:pPr>
    </w:lvl>
    <w:lvl w:ilvl="2" w:tplc="20D83E9E" w:tentative="1">
      <w:start w:val="1"/>
      <w:numFmt w:val="lowerRoman"/>
      <w:lvlText w:val="%3."/>
      <w:lvlJc w:val="right"/>
      <w:pPr>
        <w:ind w:left="2160" w:hanging="180"/>
      </w:pPr>
    </w:lvl>
    <w:lvl w:ilvl="3" w:tplc="BA8292C4" w:tentative="1">
      <w:start w:val="1"/>
      <w:numFmt w:val="decimal"/>
      <w:lvlText w:val="%4."/>
      <w:lvlJc w:val="left"/>
      <w:pPr>
        <w:ind w:left="2880" w:hanging="360"/>
      </w:pPr>
    </w:lvl>
    <w:lvl w:ilvl="4" w:tplc="EA82300A" w:tentative="1">
      <w:start w:val="1"/>
      <w:numFmt w:val="lowerLetter"/>
      <w:lvlText w:val="%5."/>
      <w:lvlJc w:val="left"/>
      <w:pPr>
        <w:ind w:left="3600" w:hanging="360"/>
      </w:pPr>
    </w:lvl>
    <w:lvl w:ilvl="5" w:tplc="7C263F22" w:tentative="1">
      <w:start w:val="1"/>
      <w:numFmt w:val="lowerRoman"/>
      <w:lvlText w:val="%6."/>
      <w:lvlJc w:val="right"/>
      <w:pPr>
        <w:ind w:left="4320" w:hanging="180"/>
      </w:pPr>
    </w:lvl>
    <w:lvl w:ilvl="6" w:tplc="8C7613F2" w:tentative="1">
      <w:start w:val="1"/>
      <w:numFmt w:val="decimal"/>
      <w:lvlText w:val="%7."/>
      <w:lvlJc w:val="left"/>
      <w:pPr>
        <w:ind w:left="5040" w:hanging="360"/>
      </w:pPr>
    </w:lvl>
    <w:lvl w:ilvl="7" w:tplc="A446A1F0" w:tentative="1">
      <w:start w:val="1"/>
      <w:numFmt w:val="lowerLetter"/>
      <w:lvlText w:val="%8."/>
      <w:lvlJc w:val="left"/>
      <w:pPr>
        <w:ind w:left="5760" w:hanging="360"/>
      </w:pPr>
    </w:lvl>
    <w:lvl w:ilvl="8" w:tplc="1C3ECF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78CD396">
      <w:start w:val="1"/>
      <w:numFmt w:val="lowerRoman"/>
      <w:lvlText w:val="(%1)"/>
      <w:lvlJc w:val="left"/>
      <w:pPr>
        <w:ind w:left="1080" w:hanging="720"/>
      </w:pPr>
      <w:rPr>
        <w:rFonts w:hint="default"/>
      </w:rPr>
    </w:lvl>
    <w:lvl w:ilvl="1" w:tplc="E1006EC2" w:tentative="1">
      <w:start w:val="1"/>
      <w:numFmt w:val="lowerLetter"/>
      <w:lvlText w:val="%2."/>
      <w:lvlJc w:val="left"/>
      <w:pPr>
        <w:ind w:left="1440" w:hanging="360"/>
      </w:pPr>
    </w:lvl>
    <w:lvl w:ilvl="2" w:tplc="96D6050C" w:tentative="1">
      <w:start w:val="1"/>
      <w:numFmt w:val="lowerRoman"/>
      <w:lvlText w:val="%3."/>
      <w:lvlJc w:val="right"/>
      <w:pPr>
        <w:ind w:left="2160" w:hanging="180"/>
      </w:pPr>
    </w:lvl>
    <w:lvl w:ilvl="3" w:tplc="EFFE6974" w:tentative="1">
      <w:start w:val="1"/>
      <w:numFmt w:val="decimal"/>
      <w:lvlText w:val="%4."/>
      <w:lvlJc w:val="left"/>
      <w:pPr>
        <w:ind w:left="2880" w:hanging="360"/>
      </w:pPr>
    </w:lvl>
    <w:lvl w:ilvl="4" w:tplc="082851A0" w:tentative="1">
      <w:start w:val="1"/>
      <w:numFmt w:val="lowerLetter"/>
      <w:lvlText w:val="%5."/>
      <w:lvlJc w:val="left"/>
      <w:pPr>
        <w:ind w:left="3600" w:hanging="360"/>
      </w:pPr>
    </w:lvl>
    <w:lvl w:ilvl="5" w:tplc="CB60CCD8" w:tentative="1">
      <w:start w:val="1"/>
      <w:numFmt w:val="lowerRoman"/>
      <w:lvlText w:val="%6."/>
      <w:lvlJc w:val="right"/>
      <w:pPr>
        <w:ind w:left="4320" w:hanging="180"/>
      </w:pPr>
    </w:lvl>
    <w:lvl w:ilvl="6" w:tplc="FF8A1120" w:tentative="1">
      <w:start w:val="1"/>
      <w:numFmt w:val="decimal"/>
      <w:lvlText w:val="%7."/>
      <w:lvlJc w:val="left"/>
      <w:pPr>
        <w:ind w:left="5040" w:hanging="360"/>
      </w:pPr>
    </w:lvl>
    <w:lvl w:ilvl="7" w:tplc="4D6EF638" w:tentative="1">
      <w:start w:val="1"/>
      <w:numFmt w:val="lowerLetter"/>
      <w:lvlText w:val="%8."/>
      <w:lvlJc w:val="left"/>
      <w:pPr>
        <w:ind w:left="5760" w:hanging="360"/>
      </w:pPr>
    </w:lvl>
    <w:lvl w:ilvl="8" w:tplc="7F80DD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79407E0">
      <w:start w:val="1"/>
      <w:numFmt w:val="bullet"/>
      <w:lvlText w:val=""/>
      <w:lvlJc w:val="left"/>
      <w:pPr>
        <w:ind w:left="720" w:hanging="360"/>
      </w:pPr>
      <w:rPr>
        <w:rFonts w:ascii="Symbol" w:hAnsi="Symbol" w:hint="default"/>
        <w:color w:val="auto"/>
        <w:sz w:val="24"/>
        <w:szCs w:val="24"/>
      </w:rPr>
    </w:lvl>
    <w:lvl w:ilvl="1" w:tplc="5B88CD30" w:tentative="1">
      <w:start w:val="1"/>
      <w:numFmt w:val="bullet"/>
      <w:lvlText w:val="o"/>
      <w:lvlJc w:val="left"/>
      <w:pPr>
        <w:ind w:left="1440" w:hanging="360"/>
      </w:pPr>
      <w:rPr>
        <w:rFonts w:ascii="Courier New" w:hAnsi="Courier New" w:cs="Courier New" w:hint="default"/>
      </w:rPr>
    </w:lvl>
    <w:lvl w:ilvl="2" w:tplc="455AEF4E" w:tentative="1">
      <w:start w:val="1"/>
      <w:numFmt w:val="bullet"/>
      <w:lvlText w:val=""/>
      <w:lvlJc w:val="left"/>
      <w:pPr>
        <w:ind w:left="2160" w:hanging="360"/>
      </w:pPr>
      <w:rPr>
        <w:rFonts w:ascii="Wingdings" w:hAnsi="Wingdings" w:hint="default"/>
      </w:rPr>
    </w:lvl>
    <w:lvl w:ilvl="3" w:tplc="10EEF992" w:tentative="1">
      <w:start w:val="1"/>
      <w:numFmt w:val="bullet"/>
      <w:lvlText w:val=""/>
      <w:lvlJc w:val="left"/>
      <w:pPr>
        <w:ind w:left="2880" w:hanging="360"/>
      </w:pPr>
      <w:rPr>
        <w:rFonts w:ascii="Symbol" w:hAnsi="Symbol" w:hint="default"/>
      </w:rPr>
    </w:lvl>
    <w:lvl w:ilvl="4" w:tplc="DCA085CA" w:tentative="1">
      <w:start w:val="1"/>
      <w:numFmt w:val="bullet"/>
      <w:lvlText w:val="o"/>
      <w:lvlJc w:val="left"/>
      <w:pPr>
        <w:ind w:left="3600" w:hanging="360"/>
      </w:pPr>
      <w:rPr>
        <w:rFonts w:ascii="Courier New" w:hAnsi="Courier New" w:cs="Courier New" w:hint="default"/>
      </w:rPr>
    </w:lvl>
    <w:lvl w:ilvl="5" w:tplc="FF1C70F6" w:tentative="1">
      <w:start w:val="1"/>
      <w:numFmt w:val="bullet"/>
      <w:lvlText w:val=""/>
      <w:lvlJc w:val="left"/>
      <w:pPr>
        <w:ind w:left="4320" w:hanging="360"/>
      </w:pPr>
      <w:rPr>
        <w:rFonts w:ascii="Wingdings" w:hAnsi="Wingdings" w:hint="default"/>
      </w:rPr>
    </w:lvl>
    <w:lvl w:ilvl="6" w:tplc="06A6519C" w:tentative="1">
      <w:start w:val="1"/>
      <w:numFmt w:val="bullet"/>
      <w:lvlText w:val=""/>
      <w:lvlJc w:val="left"/>
      <w:pPr>
        <w:ind w:left="5040" w:hanging="360"/>
      </w:pPr>
      <w:rPr>
        <w:rFonts w:ascii="Symbol" w:hAnsi="Symbol" w:hint="default"/>
      </w:rPr>
    </w:lvl>
    <w:lvl w:ilvl="7" w:tplc="4F1C7080" w:tentative="1">
      <w:start w:val="1"/>
      <w:numFmt w:val="bullet"/>
      <w:lvlText w:val="o"/>
      <w:lvlJc w:val="left"/>
      <w:pPr>
        <w:ind w:left="5760" w:hanging="360"/>
      </w:pPr>
      <w:rPr>
        <w:rFonts w:ascii="Courier New" w:hAnsi="Courier New" w:cs="Courier New" w:hint="default"/>
      </w:rPr>
    </w:lvl>
    <w:lvl w:ilvl="8" w:tplc="7576B69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12C735E">
      <w:start w:val="1"/>
      <w:numFmt w:val="lowerRoman"/>
      <w:lvlText w:val="(%1)"/>
      <w:lvlJc w:val="left"/>
      <w:pPr>
        <w:ind w:left="1080" w:hanging="720"/>
      </w:pPr>
      <w:rPr>
        <w:rFonts w:hint="default"/>
      </w:rPr>
    </w:lvl>
    <w:lvl w:ilvl="1" w:tplc="3EFE29FA" w:tentative="1">
      <w:start w:val="1"/>
      <w:numFmt w:val="lowerLetter"/>
      <w:lvlText w:val="%2."/>
      <w:lvlJc w:val="left"/>
      <w:pPr>
        <w:ind w:left="1440" w:hanging="360"/>
      </w:pPr>
    </w:lvl>
    <w:lvl w:ilvl="2" w:tplc="D188DD42" w:tentative="1">
      <w:start w:val="1"/>
      <w:numFmt w:val="lowerRoman"/>
      <w:lvlText w:val="%3."/>
      <w:lvlJc w:val="right"/>
      <w:pPr>
        <w:ind w:left="2160" w:hanging="180"/>
      </w:pPr>
    </w:lvl>
    <w:lvl w:ilvl="3" w:tplc="EE1E7BCC" w:tentative="1">
      <w:start w:val="1"/>
      <w:numFmt w:val="decimal"/>
      <w:lvlText w:val="%4."/>
      <w:lvlJc w:val="left"/>
      <w:pPr>
        <w:ind w:left="2880" w:hanging="360"/>
      </w:pPr>
    </w:lvl>
    <w:lvl w:ilvl="4" w:tplc="D7A0CDB0" w:tentative="1">
      <w:start w:val="1"/>
      <w:numFmt w:val="lowerLetter"/>
      <w:lvlText w:val="%5."/>
      <w:lvlJc w:val="left"/>
      <w:pPr>
        <w:ind w:left="3600" w:hanging="360"/>
      </w:pPr>
    </w:lvl>
    <w:lvl w:ilvl="5" w:tplc="68C835F4" w:tentative="1">
      <w:start w:val="1"/>
      <w:numFmt w:val="lowerRoman"/>
      <w:lvlText w:val="%6."/>
      <w:lvlJc w:val="right"/>
      <w:pPr>
        <w:ind w:left="4320" w:hanging="180"/>
      </w:pPr>
    </w:lvl>
    <w:lvl w:ilvl="6" w:tplc="627E07D0" w:tentative="1">
      <w:start w:val="1"/>
      <w:numFmt w:val="decimal"/>
      <w:lvlText w:val="%7."/>
      <w:lvlJc w:val="left"/>
      <w:pPr>
        <w:ind w:left="5040" w:hanging="360"/>
      </w:pPr>
    </w:lvl>
    <w:lvl w:ilvl="7" w:tplc="2796EBFE" w:tentative="1">
      <w:start w:val="1"/>
      <w:numFmt w:val="lowerLetter"/>
      <w:lvlText w:val="%8."/>
      <w:lvlJc w:val="left"/>
      <w:pPr>
        <w:ind w:left="5760" w:hanging="360"/>
      </w:pPr>
    </w:lvl>
    <w:lvl w:ilvl="8" w:tplc="2E7C975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2681F92">
      <w:start w:val="1"/>
      <w:numFmt w:val="lowerRoman"/>
      <w:lvlText w:val="(%1)"/>
      <w:lvlJc w:val="left"/>
      <w:pPr>
        <w:ind w:left="1080" w:hanging="720"/>
      </w:pPr>
      <w:rPr>
        <w:rFonts w:hint="default"/>
      </w:rPr>
    </w:lvl>
    <w:lvl w:ilvl="1" w:tplc="7BCCE20E" w:tentative="1">
      <w:start w:val="1"/>
      <w:numFmt w:val="lowerLetter"/>
      <w:lvlText w:val="%2."/>
      <w:lvlJc w:val="left"/>
      <w:pPr>
        <w:ind w:left="1440" w:hanging="360"/>
      </w:pPr>
    </w:lvl>
    <w:lvl w:ilvl="2" w:tplc="F8C08A7A" w:tentative="1">
      <w:start w:val="1"/>
      <w:numFmt w:val="lowerRoman"/>
      <w:lvlText w:val="%3."/>
      <w:lvlJc w:val="right"/>
      <w:pPr>
        <w:ind w:left="2160" w:hanging="180"/>
      </w:pPr>
    </w:lvl>
    <w:lvl w:ilvl="3" w:tplc="F1529578" w:tentative="1">
      <w:start w:val="1"/>
      <w:numFmt w:val="decimal"/>
      <w:lvlText w:val="%4."/>
      <w:lvlJc w:val="left"/>
      <w:pPr>
        <w:ind w:left="2880" w:hanging="360"/>
      </w:pPr>
    </w:lvl>
    <w:lvl w:ilvl="4" w:tplc="9496BA18" w:tentative="1">
      <w:start w:val="1"/>
      <w:numFmt w:val="lowerLetter"/>
      <w:lvlText w:val="%5."/>
      <w:lvlJc w:val="left"/>
      <w:pPr>
        <w:ind w:left="3600" w:hanging="360"/>
      </w:pPr>
    </w:lvl>
    <w:lvl w:ilvl="5" w:tplc="D4429F78" w:tentative="1">
      <w:start w:val="1"/>
      <w:numFmt w:val="lowerRoman"/>
      <w:lvlText w:val="%6."/>
      <w:lvlJc w:val="right"/>
      <w:pPr>
        <w:ind w:left="4320" w:hanging="180"/>
      </w:pPr>
    </w:lvl>
    <w:lvl w:ilvl="6" w:tplc="2634F0B8" w:tentative="1">
      <w:start w:val="1"/>
      <w:numFmt w:val="decimal"/>
      <w:lvlText w:val="%7."/>
      <w:lvlJc w:val="left"/>
      <w:pPr>
        <w:ind w:left="5040" w:hanging="360"/>
      </w:pPr>
    </w:lvl>
    <w:lvl w:ilvl="7" w:tplc="56AC87E2" w:tentative="1">
      <w:start w:val="1"/>
      <w:numFmt w:val="lowerLetter"/>
      <w:lvlText w:val="%8."/>
      <w:lvlJc w:val="left"/>
      <w:pPr>
        <w:ind w:left="5760" w:hanging="360"/>
      </w:pPr>
    </w:lvl>
    <w:lvl w:ilvl="8" w:tplc="6110F65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E48D774">
      <w:start w:val="1"/>
      <w:numFmt w:val="lowerRoman"/>
      <w:lvlText w:val="(%1)"/>
      <w:lvlJc w:val="left"/>
      <w:pPr>
        <w:ind w:left="1080" w:hanging="720"/>
      </w:pPr>
      <w:rPr>
        <w:rFonts w:hint="default"/>
      </w:rPr>
    </w:lvl>
    <w:lvl w:ilvl="1" w:tplc="FFE21C48" w:tentative="1">
      <w:start w:val="1"/>
      <w:numFmt w:val="lowerLetter"/>
      <w:lvlText w:val="%2."/>
      <w:lvlJc w:val="left"/>
      <w:pPr>
        <w:ind w:left="1440" w:hanging="360"/>
      </w:pPr>
    </w:lvl>
    <w:lvl w:ilvl="2" w:tplc="6B900A34" w:tentative="1">
      <w:start w:val="1"/>
      <w:numFmt w:val="lowerRoman"/>
      <w:lvlText w:val="%3."/>
      <w:lvlJc w:val="right"/>
      <w:pPr>
        <w:ind w:left="2160" w:hanging="180"/>
      </w:pPr>
    </w:lvl>
    <w:lvl w:ilvl="3" w:tplc="B1FC96C8" w:tentative="1">
      <w:start w:val="1"/>
      <w:numFmt w:val="decimal"/>
      <w:lvlText w:val="%4."/>
      <w:lvlJc w:val="left"/>
      <w:pPr>
        <w:ind w:left="2880" w:hanging="360"/>
      </w:pPr>
    </w:lvl>
    <w:lvl w:ilvl="4" w:tplc="EFE4A2AE" w:tentative="1">
      <w:start w:val="1"/>
      <w:numFmt w:val="lowerLetter"/>
      <w:lvlText w:val="%5."/>
      <w:lvlJc w:val="left"/>
      <w:pPr>
        <w:ind w:left="3600" w:hanging="360"/>
      </w:pPr>
    </w:lvl>
    <w:lvl w:ilvl="5" w:tplc="54B286D2" w:tentative="1">
      <w:start w:val="1"/>
      <w:numFmt w:val="lowerRoman"/>
      <w:lvlText w:val="%6."/>
      <w:lvlJc w:val="right"/>
      <w:pPr>
        <w:ind w:left="4320" w:hanging="180"/>
      </w:pPr>
    </w:lvl>
    <w:lvl w:ilvl="6" w:tplc="C5E46D1C" w:tentative="1">
      <w:start w:val="1"/>
      <w:numFmt w:val="decimal"/>
      <w:lvlText w:val="%7."/>
      <w:lvlJc w:val="left"/>
      <w:pPr>
        <w:ind w:left="5040" w:hanging="360"/>
      </w:pPr>
    </w:lvl>
    <w:lvl w:ilvl="7" w:tplc="6140355C" w:tentative="1">
      <w:start w:val="1"/>
      <w:numFmt w:val="lowerLetter"/>
      <w:lvlText w:val="%8."/>
      <w:lvlJc w:val="left"/>
      <w:pPr>
        <w:ind w:left="5760" w:hanging="360"/>
      </w:pPr>
    </w:lvl>
    <w:lvl w:ilvl="8" w:tplc="7D58302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FE242A2">
      <w:start w:val="1"/>
      <w:numFmt w:val="lowerRoman"/>
      <w:lvlText w:val="(%1)"/>
      <w:lvlJc w:val="left"/>
      <w:pPr>
        <w:ind w:left="1080" w:hanging="720"/>
      </w:pPr>
      <w:rPr>
        <w:rFonts w:hint="default"/>
      </w:rPr>
    </w:lvl>
    <w:lvl w:ilvl="1" w:tplc="A6E0620E" w:tentative="1">
      <w:start w:val="1"/>
      <w:numFmt w:val="lowerLetter"/>
      <w:lvlText w:val="%2."/>
      <w:lvlJc w:val="left"/>
      <w:pPr>
        <w:ind w:left="1440" w:hanging="360"/>
      </w:pPr>
    </w:lvl>
    <w:lvl w:ilvl="2" w:tplc="06B8FFF2" w:tentative="1">
      <w:start w:val="1"/>
      <w:numFmt w:val="lowerRoman"/>
      <w:lvlText w:val="%3."/>
      <w:lvlJc w:val="right"/>
      <w:pPr>
        <w:ind w:left="2160" w:hanging="180"/>
      </w:pPr>
    </w:lvl>
    <w:lvl w:ilvl="3" w:tplc="9B70C47C" w:tentative="1">
      <w:start w:val="1"/>
      <w:numFmt w:val="decimal"/>
      <w:lvlText w:val="%4."/>
      <w:lvlJc w:val="left"/>
      <w:pPr>
        <w:ind w:left="2880" w:hanging="360"/>
      </w:pPr>
    </w:lvl>
    <w:lvl w:ilvl="4" w:tplc="565C58B0" w:tentative="1">
      <w:start w:val="1"/>
      <w:numFmt w:val="lowerLetter"/>
      <w:lvlText w:val="%5."/>
      <w:lvlJc w:val="left"/>
      <w:pPr>
        <w:ind w:left="3600" w:hanging="360"/>
      </w:pPr>
    </w:lvl>
    <w:lvl w:ilvl="5" w:tplc="E1BC67D8" w:tentative="1">
      <w:start w:val="1"/>
      <w:numFmt w:val="lowerRoman"/>
      <w:lvlText w:val="%6."/>
      <w:lvlJc w:val="right"/>
      <w:pPr>
        <w:ind w:left="4320" w:hanging="180"/>
      </w:pPr>
    </w:lvl>
    <w:lvl w:ilvl="6" w:tplc="277C3456" w:tentative="1">
      <w:start w:val="1"/>
      <w:numFmt w:val="decimal"/>
      <w:lvlText w:val="%7."/>
      <w:lvlJc w:val="left"/>
      <w:pPr>
        <w:ind w:left="5040" w:hanging="360"/>
      </w:pPr>
    </w:lvl>
    <w:lvl w:ilvl="7" w:tplc="3ED847F6" w:tentative="1">
      <w:start w:val="1"/>
      <w:numFmt w:val="lowerLetter"/>
      <w:lvlText w:val="%8."/>
      <w:lvlJc w:val="left"/>
      <w:pPr>
        <w:ind w:left="5760" w:hanging="360"/>
      </w:pPr>
    </w:lvl>
    <w:lvl w:ilvl="8" w:tplc="F9164BF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9E4E726">
      <w:start w:val="1"/>
      <w:numFmt w:val="lowerRoman"/>
      <w:lvlText w:val="(%1)"/>
      <w:lvlJc w:val="left"/>
      <w:pPr>
        <w:ind w:left="1080" w:hanging="720"/>
      </w:pPr>
      <w:rPr>
        <w:rFonts w:hint="default"/>
      </w:rPr>
    </w:lvl>
    <w:lvl w:ilvl="1" w:tplc="2916BE6C" w:tentative="1">
      <w:start w:val="1"/>
      <w:numFmt w:val="lowerLetter"/>
      <w:lvlText w:val="%2."/>
      <w:lvlJc w:val="left"/>
      <w:pPr>
        <w:ind w:left="1440" w:hanging="360"/>
      </w:pPr>
    </w:lvl>
    <w:lvl w:ilvl="2" w:tplc="E3B2B818" w:tentative="1">
      <w:start w:val="1"/>
      <w:numFmt w:val="lowerRoman"/>
      <w:lvlText w:val="%3."/>
      <w:lvlJc w:val="right"/>
      <w:pPr>
        <w:ind w:left="2160" w:hanging="180"/>
      </w:pPr>
    </w:lvl>
    <w:lvl w:ilvl="3" w:tplc="EE5022F0" w:tentative="1">
      <w:start w:val="1"/>
      <w:numFmt w:val="decimal"/>
      <w:lvlText w:val="%4."/>
      <w:lvlJc w:val="left"/>
      <w:pPr>
        <w:ind w:left="2880" w:hanging="360"/>
      </w:pPr>
    </w:lvl>
    <w:lvl w:ilvl="4" w:tplc="D7183E7A" w:tentative="1">
      <w:start w:val="1"/>
      <w:numFmt w:val="lowerLetter"/>
      <w:lvlText w:val="%5."/>
      <w:lvlJc w:val="left"/>
      <w:pPr>
        <w:ind w:left="3600" w:hanging="360"/>
      </w:pPr>
    </w:lvl>
    <w:lvl w:ilvl="5" w:tplc="5DE46A68" w:tentative="1">
      <w:start w:val="1"/>
      <w:numFmt w:val="lowerRoman"/>
      <w:lvlText w:val="%6."/>
      <w:lvlJc w:val="right"/>
      <w:pPr>
        <w:ind w:left="4320" w:hanging="180"/>
      </w:pPr>
    </w:lvl>
    <w:lvl w:ilvl="6" w:tplc="9F82AECE" w:tentative="1">
      <w:start w:val="1"/>
      <w:numFmt w:val="decimal"/>
      <w:lvlText w:val="%7."/>
      <w:lvlJc w:val="left"/>
      <w:pPr>
        <w:ind w:left="5040" w:hanging="360"/>
      </w:pPr>
    </w:lvl>
    <w:lvl w:ilvl="7" w:tplc="8C02CDFC" w:tentative="1">
      <w:start w:val="1"/>
      <w:numFmt w:val="lowerLetter"/>
      <w:lvlText w:val="%8."/>
      <w:lvlJc w:val="left"/>
      <w:pPr>
        <w:ind w:left="5760" w:hanging="360"/>
      </w:pPr>
    </w:lvl>
    <w:lvl w:ilvl="8" w:tplc="FC8630E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112BC18">
      <w:start w:val="1"/>
      <w:numFmt w:val="lowerRoman"/>
      <w:lvlText w:val="(%1)"/>
      <w:lvlJc w:val="left"/>
      <w:pPr>
        <w:ind w:left="1080" w:hanging="720"/>
      </w:pPr>
      <w:rPr>
        <w:rFonts w:hint="default"/>
      </w:rPr>
    </w:lvl>
    <w:lvl w:ilvl="1" w:tplc="827442F2" w:tentative="1">
      <w:start w:val="1"/>
      <w:numFmt w:val="lowerLetter"/>
      <w:lvlText w:val="%2."/>
      <w:lvlJc w:val="left"/>
      <w:pPr>
        <w:ind w:left="1440" w:hanging="360"/>
      </w:pPr>
    </w:lvl>
    <w:lvl w:ilvl="2" w:tplc="D3E0D7CC" w:tentative="1">
      <w:start w:val="1"/>
      <w:numFmt w:val="lowerRoman"/>
      <w:lvlText w:val="%3."/>
      <w:lvlJc w:val="right"/>
      <w:pPr>
        <w:ind w:left="2160" w:hanging="180"/>
      </w:pPr>
    </w:lvl>
    <w:lvl w:ilvl="3" w:tplc="58AADDC4" w:tentative="1">
      <w:start w:val="1"/>
      <w:numFmt w:val="decimal"/>
      <w:lvlText w:val="%4."/>
      <w:lvlJc w:val="left"/>
      <w:pPr>
        <w:ind w:left="2880" w:hanging="360"/>
      </w:pPr>
    </w:lvl>
    <w:lvl w:ilvl="4" w:tplc="67628372" w:tentative="1">
      <w:start w:val="1"/>
      <w:numFmt w:val="lowerLetter"/>
      <w:lvlText w:val="%5."/>
      <w:lvlJc w:val="left"/>
      <w:pPr>
        <w:ind w:left="3600" w:hanging="360"/>
      </w:pPr>
    </w:lvl>
    <w:lvl w:ilvl="5" w:tplc="44F27F42" w:tentative="1">
      <w:start w:val="1"/>
      <w:numFmt w:val="lowerRoman"/>
      <w:lvlText w:val="%6."/>
      <w:lvlJc w:val="right"/>
      <w:pPr>
        <w:ind w:left="4320" w:hanging="180"/>
      </w:pPr>
    </w:lvl>
    <w:lvl w:ilvl="6" w:tplc="6ABE679C" w:tentative="1">
      <w:start w:val="1"/>
      <w:numFmt w:val="decimal"/>
      <w:lvlText w:val="%7."/>
      <w:lvlJc w:val="left"/>
      <w:pPr>
        <w:ind w:left="5040" w:hanging="360"/>
      </w:pPr>
    </w:lvl>
    <w:lvl w:ilvl="7" w:tplc="6700DA32" w:tentative="1">
      <w:start w:val="1"/>
      <w:numFmt w:val="lowerLetter"/>
      <w:lvlText w:val="%8."/>
      <w:lvlJc w:val="left"/>
      <w:pPr>
        <w:ind w:left="5760" w:hanging="360"/>
      </w:pPr>
    </w:lvl>
    <w:lvl w:ilvl="8" w:tplc="6B24DDE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B0E"/>
    <w:rsid w:val="00286F72"/>
    <w:rsid w:val="00525B0E"/>
    <w:rsid w:val="00730D41"/>
    <w:rsid w:val="008331D8"/>
    <w:rsid w:val="00F81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32F44"/>
  <w15:docId w15:val="{06FBCB84-4892-4B94-9C7E-354160DF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05041" w:rsidP="00BF58F7">
          <w:pPr>
            <w:pStyle w:val="1805C672E64441C5BC1543D934A8726C"/>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05041" w:rsidP="00BF58F7">
          <w:pPr>
            <w:pStyle w:val="05464C88AA974B748503D1CEEFDECEBF"/>
          </w:pPr>
          <w:r w:rsidRPr="00D858FE">
            <w:rPr>
              <w:rStyle w:val="PlaceholderText"/>
            </w:rPr>
            <w:t>Choose an item.</w:t>
          </w:r>
        </w:p>
      </w:docPartBody>
    </w:docPart>
    <w:docPart>
      <w:docPartPr>
        <w:name w:val="97C3CD01177746CEACCE8642DF1B6A9C"/>
        <w:category>
          <w:name w:val="General"/>
          <w:gallery w:val="placeholder"/>
        </w:category>
        <w:types>
          <w:type w:val="bbPlcHdr"/>
        </w:types>
        <w:behaviors>
          <w:behavior w:val="content"/>
        </w:behaviors>
        <w:guid w:val="{4B94480E-E934-424F-A5A2-D3B55E31AB20}"/>
      </w:docPartPr>
      <w:docPartBody>
        <w:p w:rsidR="00C3295E" w:rsidRDefault="00D05041" w:rsidP="00D05041">
          <w:pPr>
            <w:pStyle w:val="97C3CD01177746CEACCE8642DF1B6A9C"/>
          </w:pPr>
          <w:r w:rsidRPr="00D858FE">
            <w:rPr>
              <w:rStyle w:val="PlaceholderText"/>
            </w:rPr>
            <w:t>Choose an item.</w:t>
          </w:r>
        </w:p>
      </w:docPartBody>
    </w:docPart>
    <w:docPart>
      <w:docPartPr>
        <w:name w:val="7E10C0BB653C4126911356CEC4DD4F26"/>
        <w:category>
          <w:name w:val="General"/>
          <w:gallery w:val="placeholder"/>
        </w:category>
        <w:types>
          <w:type w:val="bbPlcHdr"/>
        </w:types>
        <w:behaviors>
          <w:behavior w:val="content"/>
        </w:behaviors>
        <w:guid w:val="{18A9D76F-DA75-48A9-9B1D-337467179893}"/>
      </w:docPartPr>
      <w:docPartBody>
        <w:p w:rsidR="00C3295E" w:rsidRDefault="00D05041" w:rsidP="00D05041">
          <w:pPr>
            <w:pStyle w:val="7E10C0BB653C4126911356CEC4DD4F2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041"/>
    <w:rsid w:val="00C3295E"/>
    <w:rsid w:val="00D050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504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05464C88AA974B748503D1CEEFDECEBF">
    <w:name w:val="05464C88AA974B748503D1CEEFDECEBF"/>
    <w:rsid w:val="00BF58F7"/>
  </w:style>
  <w:style w:type="paragraph" w:customStyle="1" w:styleId="97C3CD01177746CEACCE8642DF1B6A9C">
    <w:name w:val="97C3CD01177746CEACCE8642DF1B6A9C"/>
    <w:rsid w:val="00D05041"/>
  </w:style>
  <w:style w:type="paragraph" w:customStyle="1" w:styleId="7E10C0BB653C4126911356CEC4DD4F26">
    <w:name w:val="7E10C0BB653C4126911356CEC4DD4F26"/>
    <w:rsid w:val="00D05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6945</RACS_x0020_ID>
    <Approved_x0020_Provider xmlns="a8338b6e-77a6-4851-82b6-98166143ffdd">Hahndorf Holdings Pty Ltd</Approved_x0020_Provider>
    <Management_x0020_Company_x0020_ID xmlns="a8338b6e-77a6-4851-82b6-98166143ffdd" xsi:nil="true"/>
    <Home xmlns="a8338b6e-77a6-4851-82b6-98166143ffdd">Christies Beach Residential Care Services</Home>
    <Signed xmlns="a8338b6e-77a6-4851-82b6-98166143ffdd" xsi:nil="true"/>
    <Uploaded xmlns="a8338b6e-77a6-4851-82b6-98166143ffdd">False</Uploaded>
    <Management_x0020_Company xmlns="a8338b6e-77a6-4851-82b6-98166143ffdd" xsi:nil="true"/>
    <Doc_x0020_Date xmlns="a8338b6e-77a6-4851-82b6-98166143ffdd">2023-08-08T01:17:00+00:00</Doc_x0020_Date>
    <CSI_x0020_ID xmlns="a8338b6e-77a6-4851-82b6-98166143ffdd" xsi:nil="true"/>
    <Case_x0020_ID xmlns="a8338b6e-77a6-4851-82b6-98166143ffdd" xsi:nil="true"/>
    <Approved_x0020_Provider_x0020_ID xmlns="a8338b6e-77a6-4851-82b6-98166143ffdd">586D8368-77F4-DC11-AD41-005056922186</Approved_x0020_Provider_x0020_ID>
    <Location xmlns="a8338b6e-77a6-4851-82b6-98166143ffdd" xsi:nil="true"/>
    <Home_x0020_ID xmlns="a8338b6e-77a6-4851-82b6-98166143ffdd">07FF2E1C-7CF4-DC11-AD41-005056922186</Home_x0020_ID>
    <State xmlns="a8338b6e-77a6-4851-82b6-98166143ffdd">SA</State>
    <Doc_x0020_Sent_Received_x0020_Date xmlns="a8338b6e-77a6-4851-82b6-98166143ffdd">2023-08-08T00:00:00+00:00</Doc_x0020_Sent_Received_x0020_Date>
    <Activity_x0020_ID xmlns="a8338b6e-77a6-4851-82b6-98166143ffdd">1B0F7EFD-582F-EE11-AE02-005056922186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D5CC157-CE21-412C-A143-01980E1F5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2023-09-05T00:48:00Z</dcterms:created>
  <dcterms:modified xsi:type="dcterms:W3CDTF">2023-09-05T00:49:00Z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