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B2594" w14:textId="77777777" w:rsidR="002C4187" w:rsidRPr="002C3EBF" w:rsidRDefault="002C4187" w:rsidP="002C418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1866E1A" wp14:editId="2D3AB0A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EAD74B5" w14:textId="77777777" w:rsidR="002C4187" w:rsidRDefault="002C4187" w:rsidP="002C418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632AB5" w14:textId="77777777" w:rsidR="002C4187" w:rsidRDefault="002C4187" w:rsidP="002C418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6A2B68" w14:textId="77777777" w:rsidR="002C4187" w:rsidRPr="002C3EBF" w:rsidRDefault="002C4187" w:rsidP="002C418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4187" w14:paraId="5EB379C5" w14:textId="77777777" w:rsidTr="00BB36B7">
        <w:tc>
          <w:tcPr>
            <w:cnfStyle w:val="001000000000" w:firstRow="0" w:lastRow="0" w:firstColumn="1" w:lastColumn="0" w:oddVBand="0" w:evenVBand="0" w:oddHBand="0" w:evenHBand="0" w:firstRowFirstColumn="0" w:firstRowLastColumn="0" w:lastRowFirstColumn="0" w:lastRowLastColumn="0"/>
            <w:tcW w:w="3227" w:type="dxa"/>
          </w:tcPr>
          <w:p w14:paraId="061023D4" w14:textId="77777777" w:rsidR="002C4187" w:rsidRPr="00996FAF" w:rsidRDefault="002C4187" w:rsidP="00BB36B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43B36D6" w14:textId="77777777" w:rsidR="002C4187" w:rsidRPr="00996FAF" w:rsidRDefault="002C4187" w:rsidP="00BB36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Churches of Christ Arcadia Aged Care Service</w:t>
            </w:r>
          </w:p>
        </w:tc>
      </w:tr>
      <w:tr w:rsidR="002C4187" w14:paraId="1D1438BB" w14:textId="77777777" w:rsidTr="00BB3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536617" w14:textId="77777777" w:rsidR="002C4187" w:rsidRPr="00996FAF" w:rsidRDefault="002C4187" w:rsidP="00BB36B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804CEE" w14:textId="77777777" w:rsidR="002C4187" w:rsidRPr="00C27BE3" w:rsidRDefault="002C4187" w:rsidP="00BB36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3705</w:t>
            </w:r>
          </w:p>
        </w:tc>
      </w:tr>
      <w:tr w:rsidR="002C4187" w14:paraId="0F732736" w14:textId="77777777" w:rsidTr="00BB36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1117C" w14:textId="77777777" w:rsidR="002C4187" w:rsidRPr="00996FAF" w:rsidRDefault="002C4187" w:rsidP="00BB36B7">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989AB1" w14:textId="77777777" w:rsidR="002C4187" w:rsidRPr="00996FAF" w:rsidRDefault="002C4187" w:rsidP="00BB36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120 McCracken</w:t>
            </w:r>
            <w:r>
              <w:rPr>
                <w:rFonts w:ascii="Arial" w:eastAsia="Times New Roman" w:hAnsi="Arial" w:cs="Arial"/>
                <w:lang w:eastAsia="en-AU"/>
              </w:rPr>
              <w:t xml:space="preserve"> Street, ESSENDON, Victoria, 3040</w:t>
            </w:r>
          </w:p>
        </w:tc>
      </w:tr>
      <w:tr w:rsidR="002C4187" w14:paraId="3D76721E" w14:textId="77777777" w:rsidTr="00BB3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B3EADA" w14:textId="77777777" w:rsidR="002C4187" w:rsidRPr="00996FAF" w:rsidRDefault="002C4187" w:rsidP="00BB36B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4459BCA" w14:textId="77777777" w:rsidR="002C4187" w:rsidRPr="00996FAF" w:rsidRDefault="002C4187" w:rsidP="00BB36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C4187" w14:paraId="40153542" w14:textId="77777777" w:rsidTr="00BB36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4CBA8" w14:textId="77777777" w:rsidR="002C4187" w:rsidRPr="00996FAF" w:rsidRDefault="002C4187" w:rsidP="00BB36B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05AEF1" w14:textId="77777777" w:rsidR="002C4187" w:rsidRPr="00996FAF" w:rsidRDefault="002C4187" w:rsidP="00BB36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October 2023</w:t>
            </w:r>
          </w:p>
        </w:tc>
      </w:tr>
      <w:tr w:rsidR="002C4187" w14:paraId="15C623D9" w14:textId="77777777" w:rsidTr="00BB3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A8F96D" w14:textId="77777777" w:rsidR="002C4187" w:rsidRPr="00996FAF" w:rsidRDefault="002C4187" w:rsidP="00BB36B7">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08371003"/>
            <w:placeholder>
              <w:docPart w:val="51BC4621B67E449095E602003BA21FCF"/>
            </w:placeholder>
            <w:date w:fullDate="2023-11-13T00:00:00Z">
              <w:dateFormat w:val="d MMMM yyyy"/>
              <w:lid w:val="en-AU"/>
              <w:storeMappedDataAs w:val="dateTime"/>
              <w:calendar w:val="gregorian"/>
            </w:date>
          </w:sdtPr>
          <w:sdtEndPr/>
          <w:sdtContent>
            <w:tc>
              <w:tcPr>
                <w:tcW w:w="7114" w:type="dxa"/>
                <w:shd w:val="clear" w:color="auto" w:fill="FFFFFF" w:themeFill="background1"/>
              </w:tcPr>
              <w:p w14:paraId="557572E8" w14:textId="77777777" w:rsidR="002C4187" w:rsidRPr="00996FAF" w:rsidRDefault="002C4187" w:rsidP="00BB36B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r w:rsidR="002C4187" w14:paraId="241F8F68" w14:textId="77777777" w:rsidTr="00BB36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59EF15" w14:textId="77777777" w:rsidR="002C4187" w:rsidRPr="00996FAF" w:rsidRDefault="002C4187" w:rsidP="00BB36B7">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35DBC3" w14:textId="77777777" w:rsidR="002C4187" w:rsidRPr="009B6303" w:rsidRDefault="002C4187" w:rsidP="00BB36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370 Churches of Christ in Queensland </w:t>
            </w:r>
          </w:p>
          <w:p w14:paraId="633C874D" w14:textId="77777777" w:rsidR="002C4187" w:rsidRPr="009B6303" w:rsidRDefault="002C4187" w:rsidP="00BB36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5927 Churches of Christ Arcadia Aged Care Service</w:t>
            </w:r>
          </w:p>
        </w:tc>
      </w:tr>
    </w:tbl>
    <w:bookmarkEnd w:id="0"/>
    <w:p w14:paraId="69CD5AFA" w14:textId="77777777" w:rsidR="002C4187" w:rsidRPr="00996FAF" w:rsidRDefault="002C4187" w:rsidP="002C418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6280CA1" w14:textId="77777777" w:rsidR="002C4187" w:rsidRPr="00996FAF" w:rsidRDefault="002C4187" w:rsidP="002C4187">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9792DDE" w14:textId="56BE7067" w:rsidR="002C4187" w:rsidRPr="00996FAF" w:rsidRDefault="002C4187" w:rsidP="002C4187">
      <w:pPr>
        <w:pStyle w:val="NormalArial"/>
      </w:pPr>
      <w:r w:rsidRPr="00996FAF">
        <w:t xml:space="preserve">This performance report for </w:t>
      </w:r>
      <w:r w:rsidRPr="00C27BE3">
        <w:rPr>
          <w:color w:val="auto"/>
        </w:rPr>
        <w:t>Churches of Christ Arcadia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M Nicholas,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8E16C06" w14:textId="77777777" w:rsidR="002C4187" w:rsidRPr="00996FAF" w:rsidRDefault="002C4187" w:rsidP="002C418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F9FBDF" w14:textId="77777777" w:rsidR="002C4187" w:rsidRPr="00996FAF" w:rsidRDefault="002C4187" w:rsidP="002C4187">
      <w:pPr>
        <w:pStyle w:val="NormalArial"/>
      </w:pPr>
      <w:r w:rsidRPr="00996FAF">
        <w:t>The report also specifies any areas in which improvements must be made to ensure the Quality Standards are complied with.</w:t>
      </w:r>
    </w:p>
    <w:p w14:paraId="33405DBF" w14:textId="77777777" w:rsidR="002C4187" w:rsidRPr="00996FAF" w:rsidRDefault="002C4187" w:rsidP="002C4187">
      <w:pPr>
        <w:pStyle w:val="Heading1"/>
        <w:spacing w:before="240" w:after="240" w:line="22" w:lineRule="atLeast"/>
        <w:rPr>
          <w:rFonts w:ascii="Arial" w:hAnsi="Arial" w:cs="Arial"/>
        </w:rPr>
      </w:pPr>
      <w:r w:rsidRPr="00996FAF">
        <w:rPr>
          <w:rFonts w:ascii="Arial" w:hAnsi="Arial" w:cs="Arial"/>
        </w:rPr>
        <w:t>Material relied on</w:t>
      </w:r>
    </w:p>
    <w:p w14:paraId="47594A05" w14:textId="77777777" w:rsidR="002C4187" w:rsidRPr="00996FAF" w:rsidRDefault="002C4187" w:rsidP="002C4187">
      <w:pPr>
        <w:pStyle w:val="NormalArial"/>
      </w:pPr>
      <w:r w:rsidRPr="00996FAF">
        <w:t>The following information has been considered in preparing the performance report:</w:t>
      </w:r>
    </w:p>
    <w:p w14:paraId="47796F4B" w14:textId="77777777" w:rsidR="002C4187" w:rsidRPr="00B75895" w:rsidRDefault="002C4187" w:rsidP="002C418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t>
      </w:r>
      <w:r w:rsidRPr="00B75895">
        <w:rPr>
          <w:rFonts w:ascii="Arial" w:hAnsi="Arial" w:cs="Arial"/>
          <w:color w:val="auto"/>
        </w:rPr>
        <w:t>was informed by a site assessment, observations at the service, review of documents and interviews with staff, consumers/representatives and others.</w:t>
      </w:r>
    </w:p>
    <w:p w14:paraId="18AF630B" w14:textId="77777777" w:rsidR="002C4187" w:rsidRPr="00B75895" w:rsidRDefault="002C4187" w:rsidP="002C4187">
      <w:pPr>
        <w:pStyle w:val="ListParagraph"/>
        <w:numPr>
          <w:ilvl w:val="0"/>
          <w:numId w:val="2"/>
        </w:numPr>
        <w:spacing w:line="240" w:lineRule="atLeast"/>
        <w:ind w:left="714" w:hanging="357"/>
        <w:contextualSpacing w:val="0"/>
        <w:rPr>
          <w:rFonts w:ascii="Arial" w:hAnsi="Arial" w:cs="Arial"/>
          <w:color w:val="auto"/>
        </w:rPr>
      </w:pPr>
      <w:r w:rsidRPr="00B75895">
        <w:rPr>
          <w:rFonts w:ascii="Arial" w:hAnsi="Arial" w:cs="Arial"/>
          <w:color w:val="auto"/>
        </w:rPr>
        <w:t>the provider’s response to the assessment team’s report received 13 October 2023.</w:t>
      </w:r>
    </w:p>
    <w:p w14:paraId="1B776BD3" w14:textId="77777777" w:rsidR="002C4187" w:rsidRPr="00B75895" w:rsidRDefault="002C4187" w:rsidP="002C4187">
      <w:pPr>
        <w:pStyle w:val="ListParagraph"/>
        <w:numPr>
          <w:ilvl w:val="0"/>
          <w:numId w:val="2"/>
        </w:numPr>
        <w:spacing w:line="22" w:lineRule="atLeast"/>
        <w:ind w:left="714" w:hanging="357"/>
        <w:contextualSpacing w:val="0"/>
        <w:rPr>
          <w:rFonts w:ascii="Arial" w:hAnsi="Arial" w:cs="Arial"/>
          <w:color w:val="auto"/>
        </w:rPr>
      </w:pPr>
      <w:r w:rsidRPr="00B75895">
        <w:rPr>
          <w:rFonts w:ascii="Arial" w:hAnsi="Arial" w:cs="Arial"/>
          <w:color w:val="auto"/>
        </w:rPr>
        <w:br w:type="page"/>
      </w:r>
    </w:p>
    <w:p w14:paraId="4F70346D" w14:textId="77777777" w:rsidR="002C4187" w:rsidRPr="00996FAF" w:rsidRDefault="002C4187" w:rsidP="002C418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2C4187" w14:paraId="2510C22B" w14:textId="77777777" w:rsidTr="00BB36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980AF9" w14:textId="77777777" w:rsidR="002C4187" w:rsidRPr="00996FAF" w:rsidRDefault="002C4187" w:rsidP="00BB36B7">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49E9AFF9" w14:textId="77777777" w:rsidR="002C4187" w:rsidRPr="00B75895" w:rsidRDefault="002C4187" w:rsidP="00BB36B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 as not all requirements have been assessed</w:t>
            </w:r>
          </w:p>
        </w:tc>
      </w:tr>
      <w:tr w:rsidR="002C4187" w14:paraId="0F68AB45" w14:textId="77777777" w:rsidTr="00BB36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F5B5E1" w14:textId="77777777" w:rsidR="002C4187" w:rsidRPr="00996FAF" w:rsidRDefault="002C4187" w:rsidP="00BB36B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w:t>
            </w:r>
            <w:r w:rsidRPr="008371CB">
              <w:rPr>
                <w:rFonts w:ascii="Arial" w:hAnsi="Arial" w:cs="Arial"/>
                <w:b/>
                <w:bCs/>
              </w:rPr>
              <w:t>Services and supports for daily living</w:t>
            </w:r>
          </w:p>
        </w:tc>
        <w:tc>
          <w:tcPr>
            <w:tcW w:w="1175" w:type="pct"/>
            <w:shd w:val="clear" w:color="auto" w:fill="auto"/>
          </w:tcPr>
          <w:p w14:paraId="034F2C71" w14:textId="77777777" w:rsidR="002C4187" w:rsidRPr="00057DF3" w:rsidRDefault="002C4187" w:rsidP="00BB36B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57DF3">
              <w:rPr>
                <w:rFonts w:ascii="Arial" w:hAnsi="Arial" w:cs="Arial"/>
                <w:b/>
                <w:bCs/>
              </w:rPr>
              <w:t>Not applicable as not all requirements have been assessed</w:t>
            </w:r>
          </w:p>
        </w:tc>
      </w:tr>
    </w:tbl>
    <w:p w14:paraId="3D7F1CBB" w14:textId="77777777" w:rsidR="002C4187" w:rsidRPr="00996FAF" w:rsidRDefault="002C4187" w:rsidP="002C418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7E1849" w14:textId="77777777" w:rsidR="002C4187" w:rsidRPr="00996FAF" w:rsidRDefault="002C4187" w:rsidP="002C4187">
      <w:pPr>
        <w:pStyle w:val="Heading1"/>
        <w:spacing w:before="0" w:after="240" w:line="22" w:lineRule="atLeast"/>
        <w:rPr>
          <w:rFonts w:ascii="Arial" w:hAnsi="Arial" w:cs="Arial"/>
        </w:rPr>
      </w:pPr>
      <w:r w:rsidRPr="00996FAF">
        <w:rPr>
          <w:rFonts w:ascii="Arial" w:hAnsi="Arial" w:cs="Arial"/>
        </w:rPr>
        <w:t>Areas for improvement</w:t>
      </w:r>
    </w:p>
    <w:p w14:paraId="10768702" w14:textId="77777777" w:rsidR="002C4187" w:rsidRPr="00996FAF" w:rsidRDefault="002C4187" w:rsidP="002C4187">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E260D14" w14:textId="77777777" w:rsidR="002C4187" w:rsidRPr="00996FAF" w:rsidRDefault="002C4187" w:rsidP="002C4187">
      <w:pPr>
        <w:pStyle w:val="NormalArial"/>
      </w:pPr>
      <w:r w:rsidRPr="00996FAF">
        <w:br w:type="page"/>
      </w:r>
    </w:p>
    <w:p w14:paraId="04D07855" w14:textId="77777777" w:rsidR="002C4187" w:rsidRPr="00996FAF" w:rsidRDefault="002C4187" w:rsidP="002C418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2C4187" w14:paraId="221A6861" w14:textId="77777777" w:rsidTr="00BB3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A513F8" w14:textId="77777777" w:rsidR="002C4187" w:rsidRPr="00996FAF" w:rsidRDefault="002C4187" w:rsidP="00BB36B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3FBE8AF" w14:textId="77777777" w:rsidR="002C4187" w:rsidRPr="00996FAF" w:rsidRDefault="002C4187" w:rsidP="00BB36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4187" w14:paraId="1F922113" w14:textId="77777777" w:rsidTr="00BB36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30CCE" w14:textId="77777777" w:rsidR="002C4187" w:rsidRPr="00996FAF" w:rsidRDefault="002C4187" w:rsidP="00BB36B7">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DAF242F" w14:textId="77777777" w:rsidR="002C4187" w:rsidRPr="00996FAF" w:rsidRDefault="002C4187" w:rsidP="00BB36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30C07C0" w14:textId="77777777" w:rsidR="002C4187" w:rsidRPr="00996FAF" w:rsidRDefault="00FD32EB" w:rsidP="00BB36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602488"/>
                <w:placeholder>
                  <w:docPart w:val="79E87D9056774F9A995EB5AC5C37E41F"/>
                </w:placeholder>
                <w:dropDownList>
                  <w:listItem w:displayText="choose a rating" w:value="choose a rating"/>
                  <w:listItem w:displayText="Compliant" w:value="Compliant"/>
                  <w:listItem w:displayText="Not Compliant" w:value="Not Compliant"/>
                </w:dropDownList>
              </w:sdtPr>
              <w:sdtEndPr/>
              <w:sdtContent>
                <w:r w:rsidR="002C4187" w:rsidRPr="002C2F15">
                  <w:rPr>
                    <w:rFonts w:ascii="Arial" w:hAnsi="Arial" w:cs="Arial"/>
                  </w:rPr>
                  <w:t>Compliant</w:t>
                </w:r>
              </w:sdtContent>
            </w:sdt>
          </w:p>
        </w:tc>
      </w:tr>
    </w:tbl>
    <w:p w14:paraId="440BA4F4" w14:textId="77777777" w:rsidR="002C4187" w:rsidRDefault="002C4187" w:rsidP="002C4187">
      <w:pPr>
        <w:pStyle w:val="Heading20"/>
      </w:pPr>
      <w:r w:rsidRPr="00996FAF">
        <w:t>Findings</w:t>
      </w:r>
    </w:p>
    <w:p w14:paraId="0DC3F052" w14:textId="77777777" w:rsidR="002C4187" w:rsidRDefault="002C4187" w:rsidP="002C4187">
      <w:pPr>
        <w:pStyle w:val="NormalArial"/>
        <w:spacing w:line="276" w:lineRule="auto"/>
      </w:pPr>
      <w:r>
        <w:t xml:space="preserve">Consumers and their representatives expressed satisfaction with how high impact and high prevalence risks are identified and managed. A review of care planning documentation demonstrated effective planning and implementation of preventative strategies to mitigate risks including weight loss, falls and pressure injuries. Management and staff demonstrated an understanding of how risks are assessed and managed in consultation with consumers and/or their representatives, general practitioners, specialists, and allied health professionals. </w:t>
      </w:r>
    </w:p>
    <w:p w14:paraId="30E73ECD" w14:textId="77777777" w:rsidR="002C4187" w:rsidRDefault="002C4187" w:rsidP="002C4187">
      <w:pPr>
        <w:pStyle w:val="NormalArial"/>
        <w:spacing w:line="276" w:lineRule="auto"/>
      </w:pPr>
      <w:r>
        <w:t xml:space="preserve">A multidisciplinary approach was observed to manage unplanned consumer weight loss, falls and pressure injuries with medical and allied health recommendations documented and implemented. Consumer care documentation reviewed detailed contributing factors and risk management strategies. The Assessment Team noted documentation aligned with organisational policies and procedures. Staff demonstrated an understanding of individual consumer needs and provided examples of preventative strategies to address high impact and high prevalent risks including weight loss, falls and pressure injuries. </w:t>
      </w:r>
    </w:p>
    <w:p w14:paraId="3260FD1D" w14:textId="77777777" w:rsidR="002C4187" w:rsidRDefault="002C4187" w:rsidP="002C4187">
      <w:pPr>
        <w:pStyle w:val="NormalArial"/>
        <w:spacing w:line="276" w:lineRule="auto"/>
      </w:pPr>
      <w:r>
        <w:t xml:space="preserve">The Assessment Team noted timely communication with consumer representatives regarding strategies implemented to address and minimise risk. </w:t>
      </w:r>
      <w:r w:rsidRPr="005A2CCA">
        <w:t>Consumer</w:t>
      </w:r>
      <w:r>
        <w:t xml:space="preserve"> representatives expressed satisfaction with the effective management of risks. </w:t>
      </w:r>
    </w:p>
    <w:p w14:paraId="4DDB15AE" w14:textId="77777777" w:rsidR="002C4187" w:rsidRDefault="002C4187" w:rsidP="002C4187">
      <w:pPr>
        <w:pStyle w:val="NormalArial"/>
        <w:spacing w:line="276" w:lineRule="auto"/>
      </w:pPr>
      <w:r>
        <w:t xml:space="preserve">With consideration to the available information summarised above, I agree with the Assessment Team recommendations and find the service compliant with requirement 3(3)(b).  </w:t>
      </w:r>
    </w:p>
    <w:p w14:paraId="41F02235" w14:textId="531F9B6B" w:rsidR="00181EA0" w:rsidRDefault="00181EA0">
      <w:pPr>
        <w:spacing w:after="160" w:line="259" w:lineRule="auto"/>
        <w:rPr>
          <w:rFonts w:ascii="Arial" w:hAnsi="Arial" w:cs="Arial"/>
        </w:rPr>
      </w:pPr>
      <w:r>
        <w:br w:type="page"/>
      </w:r>
    </w:p>
    <w:p w14:paraId="345D1A4E" w14:textId="77777777" w:rsidR="002C4187" w:rsidRPr="00996FAF" w:rsidRDefault="002C4187" w:rsidP="002C418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2C4187" w14:paraId="78D497F1" w14:textId="77777777" w:rsidTr="00BB3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C6EE03" w14:textId="77777777" w:rsidR="002C4187" w:rsidRPr="00996FAF" w:rsidRDefault="002C4187" w:rsidP="00BB36B7">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4A5D476" w14:textId="77777777" w:rsidR="002C4187" w:rsidRPr="00996FAF" w:rsidRDefault="002C4187" w:rsidP="00BB36B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4187" w14:paraId="15D632D2" w14:textId="77777777" w:rsidTr="00BB36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5FA08" w14:textId="77777777" w:rsidR="002C4187" w:rsidRPr="00996FAF" w:rsidRDefault="002C4187" w:rsidP="00BB36B7">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1E5B396" w14:textId="77777777" w:rsidR="002C4187" w:rsidRPr="00996FAF" w:rsidRDefault="002C4187" w:rsidP="00BB36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427618D" w14:textId="77777777" w:rsidR="002C4187" w:rsidRPr="00996FAF" w:rsidRDefault="00FD32EB" w:rsidP="00BB36B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5860813"/>
                <w:placeholder>
                  <w:docPart w:val="E3F3C6FA2D85427188C7A0752F3AD459"/>
                </w:placeholder>
                <w:dropDownList>
                  <w:listItem w:displayText="choose a rating" w:value="choose a rating"/>
                  <w:listItem w:displayText="Compliant" w:value="Compliant"/>
                  <w:listItem w:displayText="Not Compliant" w:value="Not Compliant"/>
                </w:dropDownList>
              </w:sdtPr>
              <w:sdtEndPr/>
              <w:sdtContent>
                <w:r w:rsidR="002C4187" w:rsidRPr="00ED7F2E">
                  <w:rPr>
                    <w:rFonts w:ascii="Arial" w:hAnsi="Arial" w:cs="Arial"/>
                  </w:rPr>
                  <w:t>Compliant</w:t>
                </w:r>
              </w:sdtContent>
            </w:sdt>
          </w:p>
        </w:tc>
      </w:tr>
    </w:tbl>
    <w:p w14:paraId="55685889" w14:textId="77777777" w:rsidR="002C4187" w:rsidRDefault="002C4187" w:rsidP="002C4187">
      <w:pPr>
        <w:pStyle w:val="Heading20"/>
      </w:pPr>
      <w:r w:rsidRPr="00996FAF">
        <w:t>Findings</w:t>
      </w:r>
    </w:p>
    <w:p w14:paraId="1F196D18" w14:textId="77777777" w:rsidR="002C4187" w:rsidRDefault="002C4187" w:rsidP="002C4187">
      <w:pPr>
        <w:pStyle w:val="NormalArial"/>
        <w:spacing w:line="276" w:lineRule="auto"/>
      </w:pPr>
      <w:r>
        <w:t>Consumers and their representatives expressed satisfaction with the quality, quantity, and choice of meals served with meals meeting consumer needs. The Assessment Team noted a variety in meals with menus reviewed by a dietitian. Staff and management discussed the importance of creating an inclusive and enjoyable dining experience. The Assessment Team noted a positive dining experience with staff observed to provide mealtime assistance to support consumer participation and safety. Staff demonstrated an understanding of individual consumer needs and preference including location of supporting documentation. The Assessment Team indicated documentation was accurate and accessible.</w:t>
      </w:r>
    </w:p>
    <w:p w14:paraId="2D7AE5B8" w14:textId="77777777" w:rsidR="002C4187" w:rsidRDefault="002C4187" w:rsidP="002C4187">
      <w:pPr>
        <w:pStyle w:val="NormalArial"/>
        <w:spacing w:line="276" w:lineRule="auto"/>
      </w:pPr>
      <w:r>
        <w:t xml:space="preserve">Consumer feedback is sought through written and verbal methods including during resident meetings attended by the chef. Consumers are encouraged to provide suggestions for upcoming menus.  </w:t>
      </w:r>
    </w:p>
    <w:p w14:paraId="2ED03780" w14:textId="7ADC9705" w:rsidR="00117022" w:rsidRPr="002C4187" w:rsidRDefault="002C4187" w:rsidP="00181EA0">
      <w:pPr>
        <w:pStyle w:val="NormalArial"/>
        <w:spacing w:line="276" w:lineRule="auto"/>
      </w:pPr>
      <w:r>
        <w:t xml:space="preserve">With consideration to the available information summarised above, I agree with the Assessment Team recommendations and find the service compliant with requirement 4(3)(f).  </w:t>
      </w:r>
    </w:p>
    <w:sectPr w:rsidR="00117022" w:rsidRPr="002C418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52E79" w14:textId="77777777" w:rsidR="0017605E" w:rsidRDefault="0017605E">
      <w:pPr>
        <w:spacing w:after="0"/>
      </w:pPr>
      <w:r>
        <w:separator/>
      </w:r>
    </w:p>
  </w:endnote>
  <w:endnote w:type="continuationSeparator" w:id="0">
    <w:p w14:paraId="57C504A4" w14:textId="77777777" w:rsidR="0017605E" w:rsidRDefault="001760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6E17" w14:textId="77777777" w:rsidR="00DF37F2" w:rsidRPr="00DF37F2" w:rsidRDefault="00165B4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Churches of Christ Arcadia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F0B3F7F" w14:textId="77777777" w:rsidR="00DF37F2" w:rsidRPr="00DF37F2" w:rsidRDefault="00165B4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3705</w:t>
    </w:r>
    <w:bookmarkEnd w:id="1"/>
    <w:r w:rsidRPr="00DF37F2">
      <w:rPr>
        <w:rStyle w:val="FooterBold"/>
        <w:rFonts w:ascii="Arial" w:hAnsi="Arial"/>
        <w:b w:val="0"/>
      </w:rPr>
      <w:tab/>
      <w:t xml:space="preserve">OFFICIAL: Sensitive </w:t>
    </w:r>
  </w:p>
  <w:p w14:paraId="2D8FCE7E" w14:textId="77777777" w:rsidR="00DF37F2" w:rsidRPr="00DF37F2" w:rsidRDefault="00165B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9821" w14:textId="77777777" w:rsidR="00E2364A" w:rsidRDefault="00FD32E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0D2E0" w14:textId="77777777" w:rsidR="0017605E" w:rsidRDefault="0017605E" w:rsidP="00D71F88">
      <w:pPr>
        <w:spacing w:after="0"/>
      </w:pPr>
      <w:r>
        <w:separator/>
      </w:r>
    </w:p>
  </w:footnote>
  <w:footnote w:type="continuationSeparator" w:id="0">
    <w:p w14:paraId="78119BD4" w14:textId="77777777" w:rsidR="0017605E" w:rsidRDefault="0017605E" w:rsidP="00D71F88">
      <w:pPr>
        <w:spacing w:after="0"/>
      </w:pPr>
      <w:r>
        <w:continuationSeparator/>
      </w:r>
    </w:p>
  </w:footnote>
  <w:footnote w:id="1">
    <w:p w14:paraId="3F974B36" w14:textId="77777777" w:rsidR="002C4187" w:rsidRDefault="002C4187" w:rsidP="002C418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w:t>
      </w:r>
      <w:r w:rsidRPr="00B75895">
        <w:rPr>
          <w:rFonts w:ascii="Arial" w:hAnsi="Arial" w:cs="Arial"/>
          <w:color w:val="auto"/>
          <w:sz w:val="20"/>
          <w:szCs w:val="20"/>
        </w:rPr>
        <w:t>performance report is in accordance with section 68A of the Aged Care Quality and Safety Commission Rules 2018.</w:t>
      </w:r>
    </w:p>
    <w:p w14:paraId="2A2D22F9" w14:textId="77777777" w:rsidR="002C4187" w:rsidRDefault="002C4187" w:rsidP="002C418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E8F5" w14:textId="77777777" w:rsidR="00D71F88" w:rsidRDefault="00165B4A">
    <w:pPr>
      <w:pStyle w:val="Header"/>
    </w:pPr>
    <w:r>
      <w:rPr>
        <w:noProof/>
        <w:color w:val="2B579A"/>
        <w:shd w:val="clear" w:color="auto" w:fill="E6E6E6"/>
        <w:lang w:val="en-US"/>
      </w:rPr>
      <w:drawing>
        <wp:anchor distT="0" distB="0" distL="114300" distR="114300" simplePos="0" relativeHeight="251658241" behindDoc="1" locked="0" layoutInCell="1" allowOverlap="1" wp14:anchorId="30E73FA3" wp14:editId="328119B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74F47" w14:textId="77777777" w:rsidR="00FA0A5B" w:rsidRDefault="00165B4A">
    <w:pPr>
      <w:pStyle w:val="Header"/>
    </w:pPr>
    <w:r>
      <w:rPr>
        <w:noProof/>
      </w:rPr>
      <w:drawing>
        <wp:anchor distT="0" distB="0" distL="114300" distR="114300" simplePos="0" relativeHeight="251658240" behindDoc="0" locked="0" layoutInCell="1" allowOverlap="1" wp14:anchorId="1DC488F4" wp14:editId="17C6BBB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CF2763A">
      <w:start w:val="1"/>
      <w:numFmt w:val="lowerRoman"/>
      <w:lvlText w:val="(%1)"/>
      <w:lvlJc w:val="left"/>
      <w:pPr>
        <w:ind w:left="1080" w:hanging="720"/>
      </w:pPr>
      <w:rPr>
        <w:rFonts w:hint="default"/>
      </w:rPr>
    </w:lvl>
    <w:lvl w:ilvl="1" w:tplc="F8FEA94C" w:tentative="1">
      <w:start w:val="1"/>
      <w:numFmt w:val="lowerLetter"/>
      <w:lvlText w:val="%2."/>
      <w:lvlJc w:val="left"/>
      <w:pPr>
        <w:ind w:left="1440" w:hanging="360"/>
      </w:pPr>
    </w:lvl>
    <w:lvl w:ilvl="2" w:tplc="43CA16B6" w:tentative="1">
      <w:start w:val="1"/>
      <w:numFmt w:val="lowerRoman"/>
      <w:lvlText w:val="%3."/>
      <w:lvlJc w:val="right"/>
      <w:pPr>
        <w:ind w:left="2160" w:hanging="180"/>
      </w:pPr>
    </w:lvl>
    <w:lvl w:ilvl="3" w:tplc="B9B04CEA" w:tentative="1">
      <w:start w:val="1"/>
      <w:numFmt w:val="decimal"/>
      <w:lvlText w:val="%4."/>
      <w:lvlJc w:val="left"/>
      <w:pPr>
        <w:ind w:left="2880" w:hanging="360"/>
      </w:pPr>
    </w:lvl>
    <w:lvl w:ilvl="4" w:tplc="060AF75C" w:tentative="1">
      <w:start w:val="1"/>
      <w:numFmt w:val="lowerLetter"/>
      <w:lvlText w:val="%5."/>
      <w:lvlJc w:val="left"/>
      <w:pPr>
        <w:ind w:left="3600" w:hanging="360"/>
      </w:pPr>
    </w:lvl>
    <w:lvl w:ilvl="5" w:tplc="407C59B6" w:tentative="1">
      <w:start w:val="1"/>
      <w:numFmt w:val="lowerRoman"/>
      <w:lvlText w:val="%6."/>
      <w:lvlJc w:val="right"/>
      <w:pPr>
        <w:ind w:left="4320" w:hanging="180"/>
      </w:pPr>
    </w:lvl>
    <w:lvl w:ilvl="6" w:tplc="FAECDDF2" w:tentative="1">
      <w:start w:val="1"/>
      <w:numFmt w:val="decimal"/>
      <w:lvlText w:val="%7."/>
      <w:lvlJc w:val="left"/>
      <w:pPr>
        <w:ind w:left="5040" w:hanging="360"/>
      </w:pPr>
    </w:lvl>
    <w:lvl w:ilvl="7" w:tplc="435A3202" w:tentative="1">
      <w:start w:val="1"/>
      <w:numFmt w:val="lowerLetter"/>
      <w:lvlText w:val="%8."/>
      <w:lvlJc w:val="left"/>
      <w:pPr>
        <w:ind w:left="5760" w:hanging="360"/>
      </w:pPr>
    </w:lvl>
    <w:lvl w:ilvl="8" w:tplc="D5C0BC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5281752">
      <w:start w:val="1"/>
      <w:numFmt w:val="lowerRoman"/>
      <w:lvlText w:val="(%1)"/>
      <w:lvlJc w:val="left"/>
      <w:pPr>
        <w:ind w:left="1080" w:hanging="720"/>
      </w:pPr>
      <w:rPr>
        <w:rFonts w:hint="default"/>
      </w:rPr>
    </w:lvl>
    <w:lvl w:ilvl="1" w:tplc="26888E1A" w:tentative="1">
      <w:start w:val="1"/>
      <w:numFmt w:val="lowerLetter"/>
      <w:lvlText w:val="%2."/>
      <w:lvlJc w:val="left"/>
      <w:pPr>
        <w:ind w:left="1440" w:hanging="360"/>
      </w:pPr>
    </w:lvl>
    <w:lvl w:ilvl="2" w:tplc="1A1CF630" w:tentative="1">
      <w:start w:val="1"/>
      <w:numFmt w:val="lowerRoman"/>
      <w:lvlText w:val="%3."/>
      <w:lvlJc w:val="right"/>
      <w:pPr>
        <w:ind w:left="2160" w:hanging="180"/>
      </w:pPr>
    </w:lvl>
    <w:lvl w:ilvl="3" w:tplc="4CD4CDD2" w:tentative="1">
      <w:start w:val="1"/>
      <w:numFmt w:val="decimal"/>
      <w:lvlText w:val="%4."/>
      <w:lvlJc w:val="left"/>
      <w:pPr>
        <w:ind w:left="2880" w:hanging="360"/>
      </w:pPr>
    </w:lvl>
    <w:lvl w:ilvl="4" w:tplc="9FF4E836" w:tentative="1">
      <w:start w:val="1"/>
      <w:numFmt w:val="lowerLetter"/>
      <w:lvlText w:val="%5."/>
      <w:lvlJc w:val="left"/>
      <w:pPr>
        <w:ind w:left="3600" w:hanging="360"/>
      </w:pPr>
    </w:lvl>
    <w:lvl w:ilvl="5" w:tplc="F9ACC830" w:tentative="1">
      <w:start w:val="1"/>
      <w:numFmt w:val="lowerRoman"/>
      <w:lvlText w:val="%6."/>
      <w:lvlJc w:val="right"/>
      <w:pPr>
        <w:ind w:left="4320" w:hanging="180"/>
      </w:pPr>
    </w:lvl>
    <w:lvl w:ilvl="6" w:tplc="7B6AF022" w:tentative="1">
      <w:start w:val="1"/>
      <w:numFmt w:val="decimal"/>
      <w:lvlText w:val="%7."/>
      <w:lvlJc w:val="left"/>
      <w:pPr>
        <w:ind w:left="5040" w:hanging="360"/>
      </w:pPr>
    </w:lvl>
    <w:lvl w:ilvl="7" w:tplc="FDA2BD56" w:tentative="1">
      <w:start w:val="1"/>
      <w:numFmt w:val="lowerLetter"/>
      <w:lvlText w:val="%8."/>
      <w:lvlJc w:val="left"/>
      <w:pPr>
        <w:ind w:left="5760" w:hanging="360"/>
      </w:pPr>
    </w:lvl>
    <w:lvl w:ilvl="8" w:tplc="2F4012A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9405340">
      <w:start w:val="1"/>
      <w:numFmt w:val="lowerRoman"/>
      <w:lvlText w:val="(%1)"/>
      <w:lvlJc w:val="left"/>
      <w:pPr>
        <w:ind w:left="1080" w:hanging="720"/>
      </w:pPr>
      <w:rPr>
        <w:rFonts w:hint="default"/>
      </w:rPr>
    </w:lvl>
    <w:lvl w:ilvl="1" w:tplc="46ACBD64" w:tentative="1">
      <w:start w:val="1"/>
      <w:numFmt w:val="lowerLetter"/>
      <w:lvlText w:val="%2."/>
      <w:lvlJc w:val="left"/>
      <w:pPr>
        <w:ind w:left="1440" w:hanging="360"/>
      </w:pPr>
    </w:lvl>
    <w:lvl w:ilvl="2" w:tplc="534AB496" w:tentative="1">
      <w:start w:val="1"/>
      <w:numFmt w:val="lowerRoman"/>
      <w:lvlText w:val="%3."/>
      <w:lvlJc w:val="right"/>
      <w:pPr>
        <w:ind w:left="2160" w:hanging="180"/>
      </w:pPr>
    </w:lvl>
    <w:lvl w:ilvl="3" w:tplc="796ED442" w:tentative="1">
      <w:start w:val="1"/>
      <w:numFmt w:val="decimal"/>
      <w:lvlText w:val="%4."/>
      <w:lvlJc w:val="left"/>
      <w:pPr>
        <w:ind w:left="2880" w:hanging="360"/>
      </w:pPr>
    </w:lvl>
    <w:lvl w:ilvl="4" w:tplc="81C6F794" w:tentative="1">
      <w:start w:val="1"/>
      <w:numFmt w:val="lowerLetter"/>
      <w:lvlText w:val="%5."/>
      <w:lvlJc w:val="left"/>
      <w:pPr>
        <w:ind w:left="3600" w:hanging="360"/>
      </w:pPr>
    </w:lvl>
    <w:lvl w:ilvl="5" w:tplc="A8262B04" w:tentative="1">
      <w:start w:val="1"/>
      <w:numFmt w:val="lowerRoman"/>
      <w:lvlText w:val="%6."/>
      <w:lvlJc w:val="right"/>
      <w:pPr>
        <w:ind w:left="4320" w:hanging="180"/>
      </w:pPr>
    </w:lvl>
    <w:lvl w:ilvl="6" w:tplc="A5B6B946" w:tentative="1">
      <w:start w:val="1"/>
      <w:numFmt w:val="decimal"/>
      <w:lvlText w:val="%7."/>
      <w:lvlJc w:val="left"/>
      <w:pPr>
        <w:ind w:left="5040" w:hanging="360"/>
      </w:pPr>
    </w:lvl>
    <w:lvl w:ilvl="7" w:tplc="5B9A8F80" w:tentative="1">
      <w:start w:val="1"/>
      <w:numFmt w:val="lowerLetter"/>
      <w:lvlText w:val="%8."/>
      <w:lvlJc w:val="left"/>
      <w:pPr>
        <w:ind w:left="5760" w:hanging="360"/>
      </w:pPr>
    </w:lvl>
    <w:lvl w:ilvl="8" w:tplc="AA483A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6AC7F44">
      <w:start w:val="1"/>
      <w:numFmt w:val="bullet"/>
      <w:lvlText w:val=""/>
      <w:lvlJc w:val="left"/>
      <w:pPr>
        <w:ind w:left="720" w:hanging="360"/>
      </w:pPr>
      <w:rPr>
        <w:rFonts w:ascii="Symbol" w:hAnsi="Symbol" w:hint="default"/>
        <w:color w:val="auto"/>
        <w:sz w:val="24"/>
        <w:szCs w:val="24"/>
      </w:rPr>
    </w:lvl>
    <w:lvl w:ilvl="1" w:tplc="E5323DE4" w:tentative="1">
      <w:start w:val="1"/>
      <w:numFmt w:val="bullet"/>
      <w:lvlText w:val="o"/>
      <w:lvlJc w:val="left"/>
      <w:pPr>
        <w:ind w:left="1440" w:hanging="360"/>
      </w:pPr>
      <w:rPr>
        <w:rFonts w:ascii="Courier New" w:hAnsi="Courier New" w:cs="Courier New" w:hint="default"/>
      </w:rPr>
    </w:lvl>
    <w:lvl w:ilvl="2" w:tplc="DA8CCB30" w:tentative="1">
      <w:start w:val="1"/>
      <w:numFmt w:val="bullet"/>
      <w:lvlText w:val=""/>
      <w:lvlJc w:val="left"/>
      <w:pPr>
        <w:ind w:left="2160" w:hanging="360"/>
      </w:pPr>
      <w:rPr>
        <w:rFonts w:ascii="Wingdings" w:hAnsi="Wingdings" w:hint="default"/>
      </w:rPr>
    </w:lvl>
    <w:lvl w:ilvl="3" w:tplc="978087F4" w:tentative="1">
      <w:start w:val="1"/>
      <w:numFmt w:val="bullet"/>
      <w:lvlText w:val=""/>
      <w:lvlJc w:val="left"/>
      <w:pPr>
        <w:ind w:left="2880" w:hanging="360"/>
      </w:pPr>
      <w:rPr>
        <w:rFonts w:ascii="Symbol" w:hAnsi="Symbol" w:hint="default"/>
      </w:rPr>
    </w:lvl>
    <w:lvl w:ilvl="4" w:tplc="36EC8004" w:tentative="1">
      <w:start w:val="1"/>
      <w:numFmt w:val="bullet"/>
      <w:lvlText w:val="o"/>
      <w:lvlJc w:val="left"/>
      <w:pPr>
        <w:ind w:left="3600" w:hanging="360"/>
      </w:pPr>
      <w:rPr>
        <w:rFonts w:ascii="Courier New" w:hAnsi="Courier New" w:cs="Courier New" w:hint="default"/>
      </w:rPr>
    </w:lvl>
    <w:lvl w:ilvl="5" w:tplc="883AA986" w:tentative="1">
      <w:start w:val="1"/>
      <w:numFmt w:val="bullet"/>
      <w:lvlText w:val=""/>
      <w:lvlJc w:val="left"/>
      <w:pPr>
        <w:ind w:left="4320" w:hanging="360"/>
      </w:pPr>
      <w:rPr>
        <w:rFonts w:ascii="Wingdings" w:hAnsi="Wingdings" w:hint="default"/>
      </w:rPr>
    </w:lvl>
    <w:lvl w:ilvl="6" w:tplc="0CA0D9F8" w:tentative="1">
      <w:start w:val="1"/>
      <w:numFmt w:val="bullet"/>
      <w:lvlText w:val=""/>
      <w:lvlJc w:val="left"/>
      <w:pPr>
        <w:ind w:left="5040" w:hanging="360"/>
      </w:pPr>
      <w:rPr>
        <w:rFonts w:ascii="Symbol" w:hAnsi="Symbol" w:hint="default"/>
      </w:rPr>
    </w:lvl>
    <w:lvl w:ilvl="7" w:tplc="79229650" w:tentative="1">
      <w:start w:val="1"/>
      <w:numFmt w:val="bullet"/>
      <w:lvlText w:val="o"/>
      <w:lvlJc w:val="left"/>
      <w:pPr>
        <w:ind w:left="5760" w:hanging="360"/>
      </w:pPr>
      <w:rPr>
        <w:rFonts w:ascii="Courier New" w:hAnsi="Courier New" w:cs="Courier New" w:hint="default"/>
      </w:rPr>
    </w:lvl>
    <w:lvl w:ilvl="8" w:tplc="FD6800F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7184FDC">
      <w:start w:val="1"/>
      <w:numFmt w:val="lowerRoman"/>
      <w:lvlText w:val="(%1)"/>
      <w:lvlJc w:val="left"/>
      <w:pPr>
        <w:ind w:left="1080" w:hanging="720"/>
      </w:pPr>
      <w:rPr>
        <w:rFonts w:hint="default"/>
      </w:rPr>
    </w:lvl>
    <w:lvl w:ilvl="1" w:tplc="2C60B8F0" w:tentative="1">
      <w:start w:val="1"/>
      <w:numFmt w:val="lowerLetter"/>
      <w:lvlText w:val="%2."/>
      <w:lvlJc w:val="left"/>
      <w:pPr>
        <w:ind w:left="1440" w:hanging="360"/>
      </w:pPr>
    </w:lvl>
    <w:lvl w:ilvl="2" w:tplc="700A9704" w:tentative="1">
      <w:start w:val="1"/>
      <w:numFmt w:val="lowerRoman"/>
      <w:lvlText w:val="%3."/>
      <w:lvlJc w:val="right"/>
      <w:pPr>
        <w:ind w:left="2160" w:hanging="180"/>
      </w:pPr>
    </w:lvl>
    <w:lvl w:ilvl="3" w:tplc="22C2B254" w:tentative="1">
      <w:start w:val="1"/>
      <w:numFmt w:val="decimal"/>
      <w:lvlText w:val="%4."/>
      <w:lvlJc w:val="left"/>
      <w:pPr>
        <w:ind w:left="2880" w:hanging="360"/>
      </w:pPr>
    </w:lvl>
    <w:lvl w:ilvl="4" w:tplc="CA944B8A" w:tentative="1">
      <w:start w:val="1"/>
      <w:numFmt w:val="lowerLetter"/>
      <w:lvlText w:val="%5."/>
      <w:lvlJc w:val="left"/>
      <w:pPr>
        <w:ind w:left="3600" w:hanging="360"/>
      </w:pPr>
    </w:lvl>
    <w:lvl w:ilvl="5" w:tplc="7666C3BA" w:tentative="1">
      <w:start w:val="1"/>
      <w:numFmt w:val="lowerRoman"/>
      <w:lvlText w:val="%6."/>
      <w:lvlJc w:val="right"/>
      <w:pPr>
        <w:ind w:left="4320" w:hanging="180"/>
      </w:pPr>
    </w:lvl>
    <w:lvl w:ilvl="6" w:tplc="664A7A66" w:tentative="1">
      <w:start w:val="1"/>
      <w:numFmt w:val="decimal"/>
      <w:lvlText w:val="%7."/>
      <w:lvlJc w:val="left"/>
      <w:pPr>
        <w:ind w:left="5040" w:hanging="360"/>
      </w:pPr>
    </w:lvl>
    <w:lvl w:ilvl="7" w:tplc="FE300D40" w:tentative="1">
      <w:start w:val="1"/>
      <w:numFmt w:val="lowerLetter"/>
      <w:lvlText w:val="%8."/>
      <w:lvlJc w:val="left"/>
      <w:pPr>
        <w:ind w:left="5760" w:hanging="360"/>
      </w:pPr>
    </w:lvl>
    <w:lvl w:ilvl="8" w:tplc="C576F48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7C8D630">
      <w:start w:val="1"/>
      <w:numFmt w:val="lowerRoman"/>
      <w:lvlText w:val="(%1)"/>
      <w:lvlJc w:val="left"/>
      <w:pPr>
        <w:ind w:left="1080" w:hanging="720"/>
      </w:pPr>
      <w:rPr>
        <w:rFonts w:hint="default"/>
      </w:rPr>
    </w:lvl>
    <w:lvl w:ilvl="1" w:tplc="A2BCB9C4" w:tentative="1">
      <w:start w:val="1"/>
      <w:numFmt w:val="lowerLetter"/>
      <w:lvlText w:val="%2."/>
      <w:lvlJc w:val="left"/>
      <w:pPr>
        <w:ind w:left="1440" w:hanging="360"/>
      </w:pPr>
    </w:lvl>
    <w:lvl w:ilvl="2" w:tplc="447CBDDC" w:tentative="1">
      <w:start w:val="1"/>
      <w:numFmt w:val="lowerRoman"/>
      <w:lvlText w:val="%3."/>
      <w:lvlJc w:val="right"/>
      <w:pPr>
        <w:ind w:left="2160" w:hanging="180"/>
      </w:pPr>
    </w:lvl>
    <w:lvl w:ilvl="3" w:tplc="22B04424" w:tentative="1">
      <w:start w:val="1"/>
      <w:numFmt w:val="decimal"/>
      <w:lvlText w:val="%4."/>
      <w:lvlJc w:val="left"/>
      <w:pPr>
        <w:ind w:left="2880" w:hanging="360"/>
      </w:pPr>
    </w:lvl>
    <w:lvl w:ilvl="4" w:tplc="8EF276B8" w:tentative="1">
      <w:start w:val="1"/>
      <w:numFmt w:val="lowerLetter"/>
      <w:lvlText w:val="%5."/>
      <w:lvlJc w:val="left"/>
      <w:pPr>
        <w:ind w:left="3600" w:hanging="360"/>
      </w:pPr>
    </w:lvl>
    <w:lvl w:ilvl="5" w:tplc="E86E69B4" w:tentative="1">
      <w:start w:val="1"/>
      <w:numFmt w:val="lowerRoman"/>
      <w:lvlText w:val="%6."/>
      <w:lvlJc w:val="right"/>
      <w:pPr>
        <w:ind w:left="4320" w:hanging="180"/>
      </w:pPr>
    </w:lvl>
    <w:lvl w:ilvl="6" w:tplc="88F0DEF2" w:tentative="1">
      <w:start w:val="1"/>
      <w:numFmt w:val="decimal"/>
      <w:lvlText w:val="%7."/>
      <w:lvlJc w:val="left"/>
      <w:pPr>
        <w:ind w:left="5040" w:hanging="360"/>
      </w:pPr>
    </w:lvl>
    <w:lvl w:ilvl="7" w:tplc="ADE22F60" w:tentative="1">
      <w:start w:val="1"/>
      <w:numFmt w:val="lowerLetter"/>
      <w:lvlText w:val="%8."/>
      <w:lvlJc w:val="left"/>
      <w:pPr>
        <w:ind w:left="5760" w:hanging="360"/>
      </w:pPr>
    </w:lvl>
    <w:lvl w:ilvl="8" w:tplc="FAA654C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5CE32D4">
      <w:start w:val="1"/>
      <w:numFmt w:val="lowerRoman"/>
      <w:lvlText w:val="(%1)"/>
      <w:lvlJc w:val="left"/>
      <w:pPr>
        <w:ind w:left="1080" w:hanging="720"/>
      </w:pPr>
      <w:rPr>
        <w:rFonts w:hint="default"/>
      </w:rPr>
    </w:lvl>
    <w:lvl w:ilvl="1" w:tplc="6C8E2120" w:tentative="1">
      <w:start w:val="1"/>
      <w:numFmt w:val="lowerLetter"/>
      <w:lvlText w:val="%2."/>
      <w:lvlJc w:val="left"/>
      <w:pPr>
        <w:ind w:left="1440" w:hanging="360"/>
      </w:pPr>
    </w:lvl>
    <w:lvl w:ilvl="2" w:tplc="0AFCCE34" w:tentative="1">
      <w:start w:val="1"/>
      <w:numFmt w:val="lowerRoman"/>
      <w:lvlText w:val="%3."/>
      <w:lvlJc w:val="right"/>
      <w:pPr>
        <w:ind w:left="2160" w:hanging="180"/>
      </w:pPr>
    </w:lvl>
    <w:lvl w:ilvl="3" w:tplc="4B22A71C" w:tentative="1">
      <w:start w:val="1"/>
      <w:numFmt w:val="decimal"/>
      <w:lvlText w:val="%4."/>
      <w:lvlJc w:val="left"/>
      <w:pPr>
        <w:ind w:left="2880" w:hanging="360"/>
      </w:pPr>
    </w:lvl>
    <w:lvl w:ilvl="4" w:tplc="74429EEC" w:tentative="1">
      <w:start w:val="1"/>
      <w:numFmt w:val="lowerLetter"/>
      <w:lvlText w:val="%5."/>
      <w:lvlJc w:val="left"/>
      <w:pPr>
        <w:ind w:left="3600" w:hanging="360"/>
      </w:pPr>
    </w:lvl>
    <w:lvl w:ilvl="5" w:tplc="7100A28C" w:tentative="1">
      <w:start w:val="1"/>
      <w:numFmt w:val="lowerRoman"/>
      <w:lvlText w:val="%6."/>
      <w:lvlJc w:val="right"/>
      <w:pPr>
        <w:ind w:left="4320" w:hanging="180"/>
      </w:pPr>
    </w:lvl>
    <w:lvl w:ilvl="6" w:tplc="69A414E6" w:tentative="1">
      <w:start w:val="1"/>
      <w:numFmt w:val="decimal"/>
      <w:lvlText w:val="%7."/>
      <w:lvlJc w:val="left"/>
      <w:pPr>
        <w:ind w:left="5040" w:hanging="360"/>
      </w:pPr>
    </w:lvl>
    <w:lvl w:ilvl="7" w:tplc="1B26D28C" w:tentative="1">
      <w:start w:val="1"/>
      <w:numFmt w:val="lowerLetter"/>
      <w:lvlText w:val="%8."/>
      <w:lvlJc w:val="left"/>
      <w:pPr>
        <w:ind w:left="5760" w:hanging="360"/>
      </w:pPr>
    </w:lvl>
    <w:lvl w:ilvl="8" w:tplc="CFB852F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FDCFE50">
      <w:start w:val="1"/>
      <w:numFmt w:val="lowerRoman"/>
      <w:lvlText w:val="(%1)"/>
      <w:lvlJc w:val="left"/>
      <w:pPr>
        <w:ind w:left="1080" w:hanging="720"/>
      </w:pPr>
      <w:rPr>
        <w:rFonts w:hint="default"/>
      </w:rPr>
    </w:lvl>
    <w:lvl w:ilvl="1" w:tplc="096A64FC" w:tentative="1">
      <w:start w:val="1"/>
      <w:numFmt w:val="lowerLetter"/>
      <w:lvlText w:val="%2."/>
      <w:lvlJc w:val="left"/>
      <w:pPr>
        <w:ind w:left="1440" w:hanging="360"/>
      </w:pPr>
    </w:lvl>
    <w:lvl w:ilvl="2" w:tplc="B0FC5FAE" w:tentative="1">
      <w:start w:val="1"/>
      <w:numFmt w:val="lowerRoman"/>
      <w:lvlText w:val="%3."/>
      <w:lvlJc w:val="right"/>
      <w:pPr>
        <w:ind w:left="2160" w:hanging="180"/>
      </w:pPr>
    </w:lvl>
    <w:lvl w:ilvl="3" w:tplc="1D082876" w:tentative="1">
      <w:start w:val="1"/>
      <w:numFmt w:val="decimal"/>
      <w:lvlText w:val="%4."/>
      <w:lvlJc w:val="left"/>
      <w:pPr>
        <w:ind w:left="2880" w:hanging="360"/>
      </w:pPr>
    </w:lvl>
    <w:lvl w:ilvl="4" w:tplc="8264B4D0" w:tentative="1">
      <w:start w:val="1"/>
      <w:numFmt w:val="lowerLetter"/>
      <w:lvlText w:val="%5."/>
      <w:lvlJc w:val="left"/>
      <w:pPr>
        <w:ind w:left="3600" w:hanging="360"/>
      </w:pPr>
    </w:lvl>
    <w:lvl w:ilvl="5" w:tplc="0D0A8E3C" w:tentative="1">
      <w:start w:val="1"/>
      <w:numFmt w:val="lowerRoman"/>
      <w:lvlText w:val="%6."/>
      <w:lvlJc w:val="right"/>
      <w:pPr>
        <w:ind w:left="4320" w:hanging="180"/>
      </w:pPr>
    </w:lvl>
    <w:lvl w:ilvl="6" w:tplc="F6D88374" w:tentative="1">
      <w:start w:val="1"/>
      <w:numFmt w:val="decimal"/>
      <w:lvlText w:val="%7."/>
      <w:lvlJc w:val="left"/>
      <w:pPr>
        <w:ind w:left="5040" w:hanging="360"/>
      </w:pPr>
    </w:lvl>
    <w:lvl w:ilvl="7" w:tplc="6EBA4D06" w:tentative="1">
      <w:start w:val="1"/>
      <w:numFmt w:val="lowerLetter"/>
      <w:lvlText w:val="%8."/>
      <w:lvlJc w:val="left"/>
      <w:pPr>
        <w:ind w:left="5760" w:hanging="360"/>
      </w:pPr>
    </w:lvl>
    <w:lvl w:ilvl="8" w:tplc="382C39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D1CA02A">
      <w:start w:val="1"/>
      <w:numFmt w:val="lowerRoman"/>
      <w:lvlText w:val="(%1)"/>
      <w:lvlJc w:val="left"/>
      <w:pPr>
        <w:ind w:left="1080" w:hanging="720"/>
      </w:pPr>
      <w:rPr>
        <w:rFonts w:hint="default"/>
      </w:rPr>
    </w:lvl>
    <w:lvl w:ilvl="1" w:tplc="09F2E802" w:tentative="1">
      <w:start w:val="1"/>
      <w:numFmt w:val="lowerLetter"/>
      <w:lvlText w:val="%2."/>
      <w:lvlJc w:val="left"/>
      <w:pPr>
        <w:ind w:left="1440" w:hanging="360"/>
      </w:pPr>
    </w:lvl>
    <w:lvl w:ilvl="2" w:tplc="2DE616E8" w:tentative="1">
      <w:start w:val="1"/>
      <w:numFmt w:val="lowerRoman"/>
      <w:lvlText w:val="%3."/>
      <w:lvlJc w:val="right"/>
      <w:pPr>
        <w:ind w:left="2160" w:hanging="180"/>
      </w:pPr>
    </w:lvl>
    <w:lvl w:ilvl="3" w:tplc="03F879A4" w:tentative="1">
      <w:start w:val="1"/>
      <w:numFmt w:val="decimal"/>
      <w:lvlText w:val="%4."/>
      <w:lvlJc w:val="left"/>
      <w:pPr>
        <w:ind w:left="2880" w:hanging="360"/>
      </w:pPr>
    </w:lvl>
    <w:lvl w:ilvl="4" w:tplc="2102B2CA" w:tentative="1">
      <w:start w:val="1"/>
      <w:numFmt w:val="lowerLetter"/>
      <w:lvlText w:val="%5."/>
      <w:lvlJc w:val="left"/>
      <w:pPr>
        <w:ind w:left="3600" w:hanging="360"/>
      </w:pPr>
    </w:lvl>
    <w:lvl w:ilvl="5" w:tplc="898AD4EC" w:tentative="1">
      <w:start w:val="1"/>
      <w:numFmt w:val="lowerRoman"/>
      <w:lvlText w:val="%6."/>
      <w:lvlJc w:val="right"/>
      <w:pPr>
        <w:ind w:left="4320" w:hanging="180"/>
      </w:pPr>
    </w:lvl>
    <w:lvl w:ilvl="6" w:tplc="228A593A" w:tentative="1">
      <w:start w:val="1"/>
      <w:numFmt w:val="decimal"/>
      <w:lvlText w:val="%7."/>
      <w:lvlJc w:val="left"/>
      <w:pPr>
        <w:ind w:left="5040" w:hanging="360"/>
      </w:pPr>
    </w:lvl>
    <w:lvl w:ilvl="7" w:tplc="5D865AA4" w:tentative="1">
      <w:start w:val="1"/>
      <w:numFmt w:val="lowerLetter"/>
      <w:lvlText w:val="%8."/>
      <w:lvlJc w:val="left"/>
      <w:pPr>
        <w:ind w:left="5760" w:hanging="360"/>
      </w:pPr>
    </w:lvl>
    <w:lvl w:ilvl="8" w:tplc="DB2A9B6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70A705E">
      <w:start w:val="1"/>
      <w:numFmt w:val="lowerRoman"/>
      <w:lvlText w:val="(%1)"/>
      <w:lvlJc w:val="left"/>
      <w:pPr>
        <w:ind w:left="1080" w:hanging="720"/>
      </w:pPr>
      <w:rPr>
        <w:rFonts w:hint="default"/>
      </w:rPr>
    </w:lvl>
    <w:lvl w:ilvl="1" w:tplc="67B297B6" w:tentative="1">
      <w:start w:val="1"/>
      <w:numFmt w:val="lowerLetter"/>
      <w:lvlText w:val="%2."/>
      <w:lvlJc w:val="left"/>
      <w:pPr>
        <w:ind w:left="1440" w:hanging="360"/>
      </w:pPr>
    </w:lvl>
    <w:lvl w:ilvl="2" w:tplc="A0EC0CC2" w:tentative="1">
      <w:start w:val="1"/>
      <w:numFmt w:val="lowerRoman"/>
      <w:lvlText w:val="%3."/>
      <w:lvlJc w:val="right"/>
      <w:pPr>
        <w:ind w:left="2160" w:hanging="180"/>
      </w:pPr>
    </w:lvl>
    <w:lvl w:ilvl="3" w:tplc="ED462880" w:tentative="1">
      <w:start w:val="1"/>
      <w:numFmt w:val="decimal"/>
      <w:lvlText w:val="%4."/>
      <w:lvlJc w:val="left"/>
      <w:pPr>
        <w:ind w:left="2880" w:hanging="360"/>
      </w:pPr>
    </w:lvl>
    <w:lvl w:ilvl="4" w:tplc="0246B714" w:tentative="1">
      <w:start w:val="1"/>
      <w:numFmt w:val="lowerLetter"/>
      <w:lvlText w:val="%5."/>
      <w:lvlJc w:val="left"/>
      <w:pPr>
        <w:ind w:left="3600" w:hanging="360"/>
      </w:pPr>
    </w:lvl>
    <w:lvl w:ilvl="5" w:tplc="ED880448" w:tentative="1">
      <w:start w:val="1"/>
      <w:numFmt w:val="lowerRoman"/>
      <w:lvlText w:val="%6."/>
      <w:lvlJc w:val="right"/>
      <w:pPr>
        <w:ind w:left="4320" w:hanging="180"/>
      </w:pPr>
    </w:lvl>
    <w:lvl w:ilvl="6" w:tplc="9738C088" w:tentative="1">
      <w:start w:val="1"/>
      <w:numFmt w:val="decimal"/>
      <w:lvlText w:val="%7."/>
      <w:lvlJc w:val="left"/>
      <w:pPr>
        <w:ind w:left="5040" w:hanging="360"/>
      </w:pPr>
    </w:lvl>
    <w:lvl w:ilvl="7" w:tplc="D1D6AA96" w:tentative="1">
      <w:start w:val="1"/>
      <w:numFmt w:val="lowerLetter"/>
      <w:lvlText w:val="%8."/>
      <w:lvlJc w:val="left"/>
      <w:pPr>
        <w:ind w:left="5760" w:hanging="360"/>
      </w:pPr>
    </w:lvl>
    <w:lvl w:ilvl="8" w:tplc="CEFE6D9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12175126">
    <w:abstractNumId w:val="11"/>
  </w:num>
  <w:num w:numId="2" w16cid:durableId="1963148839">
    <w:abstractNumId w:val="4"/>
  </w:num>
  <w:num w:numId="3" w16cid:durableId="854030050">
    <w:abstractNumId w:val="2"/>
  </w:num>
  <w:num w:numId="4" w16cid:durableId="1281498994">
    <w:abstractNumId w:val="7"/>
  </w:num>
  <w:num w:numId="5" w16cid:durableId="881751560">
    <w:abstractNumId w:val="6"/>
  </w:num>
  <w:num w:numId="6" w16cid:durableId="682124053">
    <w:abstractNumId w:val="1"/>
  </w:num>
  <w:num w:numId="7" w16cid:durableId="1948462853">
    <w:abstractNumId w:val="9"/>
  </w:num>
  <w:num w:numId="8" w16cid:durableId="973831154">
    <w:abstractNumId w:val="5"/>
  </w:num>
  <w:num w:numId="9" w16cid:durableId="1102216697">
    <w:abstractNumId w:val="8"/>
  </w:num>
  <w:num w:numId="10" w16cid:durableId="727149375">
    <w:abstractNumId w:val="3"/>
  </w:num>
  <w:num w:numId="11" w16cid:durableId="1510749424">
    <w:abstractNumId w:val="10"/>
  </w:num>
  <w:num w:numId="12" w16cid:durableId="184948139">
    <w:abstractNumId w:val="0"/>
  </w:num>
  <w:num w:numId="13" w16cid:durableId="308483657">
    <w:abstractNumId w:val="11"/>
  </w:num>
  <w:num w:numId="14" w16cid:durableId="10381631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298C"/>
    <w:rsid w:val="00165B4A"/>
    <w:rsid w:val="0017605E"/>
    <w:rsid w:val="00181EA0"/>
    <w:rsid w:val="002C4187"/>
    <w:rsid w:val="00AB7F27"/>
    <w:rsid w:val="00D60814"/>
    <w:rsid w:val="00D729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9B165"/>
  <w15:docId w15:val="{730C11F1-E920-4464-B97C-268A4FC0A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BC4621B67E449095E602003BA21FCF"/>
        <w:category>
          <w:name w:val="General"/>
          <w:gallery w:val="placeholder"/>
        </w:category>
        <w:types>
          <w:type w:val="bbPlcHdr"/>
        </w:types>
        <w:behaviors>
          <w:behavior w:val="content"/>
        </w:behaviors>
        <w:guid w:val="{B0F5F8EE-2691-4276-BCB8-4DEEB736E029}"/>
      </w:docPartPr>
      <w:docPartBody>
        <w:p w:rsidR="009478A6" w:rsidRDefault="00D5524E" w:rsidP="00D5524E">
          <w:pPr>
            <w:pStyle w:val="51BC4621B67E449095E602003BA21FCF"/>
          </w:pPr>
          <w:r w:rsidRPr="00925A3E">
            <w:rPr>
              <w:rStyle w:val="PlaceholderText"/>
            </w:rPr>
            <w:t>Click or tap to enter a date.</w:t>
          </w:r>
        </w:p>
      </w:docPartBody>
    </w:docPart>
    <w:docPart>
      <w:docPartPr>
        <w:name w:val="79E87D9056774F9A995EB5AC5C37E41F"/>
        <w:category>
          <w:name w:val="General"/>
          <w:gallery w:val="placeholder"/>
        </w:category>
        <w:types>
          <w:type w:val="bbPlcHdr"/>
        </w:types>
        <w:behaviors>
          <w:behavior w:val="content"/>
        </w:behaviors>
        <w:guid w:val="{FBD32AA4-4274-49A2-9A86-027F453DBBB6}"/>
      </w:docPartPr>
      <w:docPartBody>
        <w:p w:rsidR="009478A6" w:rsidRDefault="00D5524E" w:rsidP="00D5524E">
          <w:pPr>
            <w:pStyle w:val="79E87D9056774F9A995EB5AC5C37E41F"/>
          </w:pPr>
          <w:r w:rsidRPr="00D858FE">
            <w:rPr>
              <w:rStyle w:val="PlaceholderText"/>
            </w:rPr>
            <w:t>Choose an item.</w:t>
          </w:r>
        </w:p>
      </w:docPartBody>
    </w:docPart>
    <w:docPart>
      <w:docPartPr>
        <w:name w:val="E3F3C6FA2D85427188C7A0752F3AD459"/>
        <w:category>
          <w:name w:val="General"/>
          <w:gallery w:val="placeholder"/>
        </w:category>
        <w:types>
          <w:type w:val="bbPlcHdr"/>
        </w:types>
        <w:behaviors>
          <w:behavior w:val="content"/>
        </w:behaviors>
        <w:guid w:val="{760F24FB-5B2A-46AF-9B6F-F2694FD336CA}"/>
      </w:docPartPr>
      <w:docPartBody>
        <w:p w:rsidR="009478A6" w:rsidRDefault="00D5524E" w:rsidP="00D5524E">
          <w:pPr>
            <w:pStyle w:val="E3F3C6FA2D85427188C7A0752F3AD45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5524E"/>
    <w:rsid w:val="009478A6"/>
    <w:rsid w:val="00C42A9F"/>
    <w:rsid w:val="00D5524E"/>
    <w:rsid w:val="00E526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524E"/>
    <w:rPr>
      <w:color w:val="808080"/>
    </w:rPr>
  </w:style>
  <w:style w:type="paragraph" w:customStyle="1" w:styleId="51BC4621B67E449095E602003BA21FCF">
    <w:name w:val="51BC4621B67E449095E602003BA21FCF"/>
    <w:rsid w:val="00D5524E"/>
  </w:style>
  <w:style w:type="paragraph" w:customStyle="1" w:styleId="79E87D9056774F9A995EB5AC5C37E41F">
    <w:name w:val="79E87D9056774F9A995EB5AC5C37E41F"/>
    <w:rsid w:val="00D5524E"/>
  </w:style>
  <w:style w:type="paragraph" w:customStyle="1" w:styleId="E3F3C6FA2D85427188C7A0752F3AD459">
    <w:name w:val="E3F3C6FA2D85427188C7A0752F3AD459"/>
    <w:rsid w:val="00D552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790</Words>
  <Characters>4503</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2023-11-22T01:52:00Z</dcterms:created>
  <dcterms:modified xsi:type="dcterms:W3CDTF">2023-11-22T01:52:00Z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