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C9A0C" w14:textId="77777777" w:rsidR="00D2559D" w:rsidRPr="002C3EBF" w:rsidRDefault="0004115C" w:rsidP="003C285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6C9B48" wp14:editId="3D6C9B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6537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6C9A0D" w14:textId="77777777" w:rsidR="00D2559D" w:rsidRDefault="0004115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6C9A0E" w14:textId="77777777" w:rsidR="00D2559D" w:rsidRDefault="0004115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6C9A0F" w14:textId="77777777" w:rsidR="00D2559D" w:rsidRPr="002C3EBF" w:rsidRDefault="0004115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07A9" w14:paraId="3D6C9A12" w14:textId="77777777" w:rsidTr="00E407A9">
        <w:tc>
          <w:tcPr>
            <w:cnfStyle w:val="001000000000" w:firstRow="0" w:lastRow="0" w:firstColumn="1" w:lastColumn="0" w:oddVBand="0" w:evenVBand="0" w:oddHBand="0" w:evenHBand="0" w:firstRowFirstColumn="0" w:firstRowLastColumn="0" w:lastRowFirstColumn="0" w:lastRowLastColumn="0"/>
            <w:tcW w:w="3227" w:type="dxa"/>
          </w:tcPr>
          <w:p w14:paraId="3D6C9A10" w14:textId="77777777" w:rsidR="00D2559D" w:rsidRPr="00996FAF" w:rsidRDefault="0004115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6C9A11" w14:textId="77777777" w:rsidR="00D2559D" w:rsidRPr="00996FAF" w:rsidRDefault="000411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Churches of Christ </w:t>
            </w:r>
            <w:proofErr w:type="spellStart"/>
            <w:r w:rsidRPr="00996FAF">
              <w:rPr>
                <w:rFonts w:ascii="Arial" w:hAnsi="Arial" w:cs="Arial"/>
                <w:color w:val="auto"/>
              </w:rPr>
              <w:t>Gracehaven</w:t>
            </w:r>
            <w:proofErr w:type="spellEnd"/>
            <w:r w:rsidRPr="00996FAF">
              <w:rPr>
                <w:rFonts w:ascii="Arial" w:hAnsi="Arial" w:cs="Arial"/>
                <w:color w:val="auto"/>
              </w:rPr>
              <w:t xml:space="preserve"> Aged Care Service</w:t>
            </w:r>
          </w:p>
        </w:tc>
      </w:tr>
      <w:tr w:rsidR="00E407A9" w14:paraId="3D6C9A15" w14:textId="77777777" w:rsidTr="00E40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C9A13" w14:textId="77777777" w:rsidR="00CA37CB" w:rsidRPr="00996FAF" w:rsidRDefault="0004115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6C9A14" w14:textId="77777777" w:rsidR="00CA37CB" w:rsidRPr="00996FAF" w:rsidRDefault="000411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71 Dr Mays Road</w:t>
            </w:r>
            <w:r w:rsidRPr="00602258">
              <w:rPr>
                <w:rFonts w:ascii="Arial" w:hAnsi="Arial" w:cs="Arial"/>
                <w:color w:val="auto"/>
              </w:rPr>
              <w:t xml:space="preserve"> BUNDABERG QLD 4670</w:t>
            </w:r>
          </w:p>
        </w:tc>
      </w:tr>
      <w:tr w:rsidR="00E407A9" w14:paraId="3D6C9A18" w14:textId="77777777" w:rsidTr="00E407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C9A16" w14:textId="77777777" w:rsidR="00CA37CB" w:rsidRPr="00996FAF" w:rsidRDefault="0004115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6C9A17" w14:textId="77777777" w:rsidR="00CA37CB" w:rsidRPr="00996FAF" w:rsidRDefault="000411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5245</w:t>
            </w:r>
          </w:p>
        </w:tc>
      </w:tr>
      <w:tr w:rsidR="00E407A9" w14:paraId="3D6C9A1B" w14:textId="77777777" w:rsidTr="00E40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C9A19" w14:textId="77777777" w:rsidR="00D2559D" w:rsidRPr="00996FAF" w:rsidRDefault="0004115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6C9A1A" w14:textId="77777777" w:rsidR="00D2559D" w:rsidRPr="00996FAF" w:rsidRDefault="000411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Churches of Christ in Queensland</w:t>
            </w:r>
          </w:p>
        </w:tc>
      </w:tr>
      <w:tr w:rsidR="00E407A9" w14:paraId="3D6C9A1E" w14:textId="77777777" w:rsidTr="00E407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C9A1C" w14:textId="77777777" w:rsidR="00D2559D" w:rsidRPr="00996FAF" w:rsidRDefault="0004115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6C9A1D" w14:textId="77777777" w:rsidR="00D2559D" w:rsidRPr="00996FAF" w:rsidRDefault="000411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407A9" w14:paraId="3D6C9A21" w14:textId="77777777" w:rsidTr="00E40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C9A1F" w14:textId="77777777" w:rsidR="00D2559D" w:rsidRPr="00996FAF" w:rsidRDefault="0004115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6C9A20" w14:textId="77777777" w:rsidR="00D2559D" w:rsidRPr="00996FAF" w:rsidRDefault="000411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w:t>
            </w:r>
          </w:p>
        </w:tc>
      </w:tr>
      <w:tr w:rsidR="00E407A9" w14:paraId="3D6C9A24" w14:textId="77777777" w:rsidTr="00E407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6C9A22" w14:textId="77777777" w:rsidR="00D2559D" w:rsidRPr="00996FAF" w:rsidRDefault="0004115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6C9A23" w14:textId="3F92F14D" w:rsidR="00D2559D" w:rsidRPr="00996FAF" w:rsidRDefault="008D27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E63E4">
              <w:rPr>
                <w:rFonts w:ascii="Arial" w:hAnsi="Arial" w:cs="Arial"/>
                <w:color w:val="auto"/>
              </w:rPr>
              <w:t>22 August 2023</w:t>
            </w:r>
          </w:p>
        </w:tc>
      </w:tr>
    </w:tbl>
    <w:bookmarkEnd w:id="0"/>
    <w:p w14:paraId="3D6C9A25" w14:textId="2DF3C1BC" w:rsidR="00FA0A5B" w:rsidRPr="00996FAF" w:rsidRDefault="0004115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C2859">
        <w:rPr>
          <w:rFonts w:ascii="Arial" w:hAnsi="Arial" w:cs="Arial"/>
        </w:rPr>
        <w:t xml:space="preserve"> </w:t>
      </w:r>
      <w:r w:rsidRPr="00996FAF">
        <w:rPr>
          <w:rFonts w:ascii="Arial" w:hAnsi="Arial" w:cs="Arial"/>
        </w:rPr>
        <w:t>2018.</w:t>
      </w:r>
      <w:r w:rsidRPr="00996FAF">
        <w:rPr>
          <w:rFonts w:ascii="Arial" w:hAnsi="Arial" w:cs="Arial"/>
        </w:rPr>
        <w:br w:type="page"/>
      </w:r>
    </w:p>
    <w:p w14:paraId="3D6C9A26" w14:textId="77777777" w:rsidR="000078F8" w:rsidRPr="00996FAF" w:rsidRDefault="0004115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D6C9A27" w14:textId="7B5C0AC8" w:rsidR="000078F8" w:rsidRPr="00996FAF" w:rsidRDefault="0004115C" w:rsidP="0036130C">
      <w:pPr>
        <w:pStyle w:val="NormalArial"/>
      </w:pPr>
      <w:r w:rsidRPr="00996FAF">
        <w:t xml:space="preserve">This performance report for </w:t>
      </w:r>
      <w:r w:rsidRPr="00996FAF">
        <w:rPr>
          <w:color w:val="auto"/>
        </w:rPr>
        <w:t xml:space="preserve">Churches of Christ </w:t>
      </w:r>
      <w:proofErr w:type="spellStart"/>
      <w:r w:rsidRPr="00996FAF">
        <w:rPr>
          <w:color w:val="auto"/>
        </w:rPr>
        <w:t>Gracehaven</w:t>
      </w:r>
      <w:proofErr w:type="spellEnd"/>
      <w:r w:rsidRPr="00996FAF">
        <w:rPr>
          <w:color w:val="auto"/>
        </w:rPr>
        <w:t xml:space="preserve"> Aged Care Service (</w:t>
      </w:r>
      <w:r w:rsidRPr="00996FAF">
        <w:rPr>
          <w:b/>
          <w:color w:val="auto"/>
        </w:rPr>
        <w:t>the service</w:t>
      </w:r>
      <w:r w:rsidRPr="00996FAF">
        <w:rPr>
          <w:color w:val="auto"/>
        </w:rPr>
        <w:t xml:space="preserve">) has been prepared </w:t>
      </w:r>
      <w:r w:rsidRPr="00C95CC6">
        <w:rPr>
          <w:color w:val="auto"/>
        </w:rPr>
        <w:t xml:space="preserve">by </w:t>
      </w:r>
      <w:r w:rsidR="00C95CC6" w:rsidRPr="00C95CC6">
        <w:rPr>
          <w:color w:val="auto"/>
        </w:rPr>
        <w:t>K. Reed</w:t>
      </w:r>
      <w:r w:rsidRPr="00C95CC6">
        <w:rPr>
          <w:color w:val="auto"/>
        </w:rPr>
        <w:t xml:space="preserve">, delegate </w:t>
      </w:r>
      <w:r w:rsidRPr="00996FAF">
        <w:t>of the Aged Care Quality and Safety Commissioner (Commissioner)</w:t>
      </w:r>
      <w:r>
        <w:rPr>
          <w:rStyle w:val="FootnoteReference"/>
        </w:rPr>
        <w:footnoteReference w:id="1"/>
      </w:r>
      <w:r w:rsidRPr="00996FAF">
        <w:t>.</w:t>
      </w:r>
    </w:p>
    <w:p w14:paraId="3D6C9A28" w14:textId="77777777" w:rsidR="000078F8" w:rsidRPr="00996FAF" w:rsidRDefault="0004115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6C9A29" w14:textId="77777777" w:rsidR="000078F8" w:rsidRPr="00996FAF" w:rsidRDefault="0004115C" w:rsidP="0036130C">
      <w:pPr>
        <w:pStyle w:val="NormalArial"/>
      </w:pPr>
      <w:r w:rsidRPr="00996FAF">
        <w:t>The report also specifies any areas in which improvements must be made to ensure the Quality Standards are complied with.</w:t>
      </w:r>
    </w:p>
    <w:p w14:paraId="3D6C9A2A" w14:textId="77777777" w:rsidR="00DF37F2" w:rsidRPr="00996FAF" w:rsidRDefault="0004115C" w:rsidP="00712752">
      <w:pPr>
        <w:pStyle w:val="Heading1"/>
        <w:spacing w:before="240" w:after="240" w:line="22" w:lineRule="atLeast"/>
        <w:rPr>
          <w:rFonts w:ascii="Arial" w:hAnsi="Arial" w:cs="Arial"/>
        </w:rPr>
      </w:pPr>
      <w:r w:rsidRPr="00996FAF">
        <w:rPr>
          <w:rFonts w:ascii="Arial" w:hAnsi="Arial" w:cs="Arial"/>
        </w:rPr>
        <w:t>Material relied on</w:t>
      </w:r>
    </w:p>
    <w:p w14:paraId="3D6C9A2B" w14:textId="77777777" w:rsidR="00DF37F2" w:rsidRPr="00996FAF" w:rsidRDefault="0004115C" w:rsidP="0036130C">
      <w:pPr>
        <w:pStyle w:val="NormalArial"/>
      </w:pPr>
      <w:r w:rsidRPr="00996FAF">
        <w:t>The following information has been considered in preparing the performance report:</w:t>
      </w:r>
    </w:p>
    <w:p w14:paraId="3D6C9A2C" w14:textId="7B228054" w:rsidR="00DF37F2" w:rsidRPr="003C2859" w:rsidRDefault="0004115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FE5D61">
        <w:rPr>
          <w:rFonts w:ascii="Arial" w:hAnsi="Arial" w:cs="Arial"/>
          <w:color w:val="auto"/>
        </w:rPr>
        <w:t xml:space="preserve">a site assessment, observations at the service, review of documents and </w:t>
      </w:r>
      <w:r w:rsidRPr="003C2859">
        <w:rPr>
          <w:rFonts w:ascii="Arial" w:hAnsi="Arial" w:cs="Arial"/>
          <w:color w:val="auto"/>
        </w:rPr>
        <w:t>interviews with staff, consumers/</w:t>
      </w:r>
      <w:proofErr w:type="gramStart"/>
      <w:r w:rsidRPr="003C2859">
        <w:rPr>
          <w:rFonts w:ascii="Arial" w:hAnsi="Arial" w:cs="Arial"/>
          <w:color w:val="auto"/>
        </w:rPr>
        <w:t>representatives</w:t>
      </w:r>
      <w:proofErr w:type="gramEnd"/>
      <w:r w:rsidRPr="003C2859">
        <w:rPr>
          <w:rFonts w:ascii="Arial" w:hAnsi="Arial" w:cs="Arial"/>
          <w:color w:val="auto"/>
        </w:rPr>
        <w:t xml:space="preserve"> and others</w:t>
      </w:r>
    </w:p>
    <w:p w14:paraId="0C6B940E" w14:textId="71F92198" w:rsidR="00FE5D61" w:rsidRPr="003C2859" w:rsidRDefault="00FE5D61" w:rsidP="00712752">
      <w:pPr>
        <w:pStyle w:val="ListParagraph"/>
        <w:numPr>
          <w:ilvl w:val="0"/>
          <w:numId w:val="2"/>
        </w:numPr>
        <w:spacing w:line="240" w:lineRule="atLeast"/>
        <w:ind w:left="714" w:hanging="357"/>
        <w:contextualSpacing w:val="0"/>
        <w:rPr>
          <w:rFonts w:ascii="Arial" w:hAnsi="Arial" w:cs="Arial"/>
          <w:color w:val="auto"/>
        </w:rPr>
      </w:pPr>
      <w:r w:rsidRPr="003C2859">
        <w:rPr>
          <w:rFonts w:ascii="Arial" w:hAnsi="Arial" w:cs="Arial"/>
          <w:color w:val="auto"/>
        </w:rPr>
        <w:t>the performance report completed 03 May 2023, following the Assessment Contact – Site 20-22 March 2023</w:t>
      </w:r>
    </w:p>
    <w:p w14:paraId="01391065" w14:textId="4E16249A" w:rsidR="00C95CC6" w:rsidRDefault="00C95CC6"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the service</w:t>
      </w:r>
      <w:r w:rsidR="00FE5D61">
        <w:rPr>
          <w:rFonts w:ascii="Arial" w:hAnsi="Arial" w:cs="Arial"/>
        </w:rPr>
        <w:t>.</w:t>
      </w:r>
    </w:p>
    <w:p w14:paraId="3D6C9A30" w14:textId="42870096" w:rsidR="003B1763" w:rsidRPr="00712752" w:rsidRDefault="0004115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6C9A31" w14:textId="77777777" w:rsidR="00FC045E" w:rsidRPr="00996FAF" w:rsidRDefault="0004115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407A9" w14:paraId="3D6C9A43" w14:textId="77777777" w:rsidTr="00E407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C9A41" w14:textId="77777777" w:rsidR="00FC045E" w:rsidRPr="00996FAF" w:rsidRDefault="0004115C" w:rsidP="009767BC">
            <w:pPr>
              <w:keepNext/>
              <w:spacing w:before="0" w:line="22" w:lineRule="atLeast"/>
              <w:rPr>
                <w:rFonts w:ascii="Arial" w:hAnsi="Arial" w:cs="Arial"/>
              </w:rPr>
            </w:pPr>
            <w:r w:rsidRPr="00996FAF">
              <w:rPr>
                <w:rFonts w:ascii="Arial" w:hAnsi="Arial" w:cs="Arial"/>
              </w:rPr>
              <w:t xml:space="preserve">Standard 6 </w:t>
            </w:r>
            <w:r w:rsidRPr="00FE5D61">
              <w:rPr>
                <w:rFonts w:ascii="Arial" w:hAnsi="Arial" w:cs="Arial"/>
                <w:b w:val="0"/>
                <w:bCs/>
              </w:rPr>
              <w:t>Feedback and complaints</w:t>
            </w:r>
          </w:p>
        </w:tc>
        <w:tc>
          <w:tcPr>
            <w:tcW w:w="1583" w:type="pct"/>
            <w:shd w:val="clear" w:color="auto" w:fill="auto"/>
          </w:tcPr>
          <w:p w14:paraId="3D6C9A42" w14:textId="5EB23EB4" w:rsidR="00FC045E" w:rsidRPr="003C2859" w:rsidRDefault="00DD7C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D61" w:rsidRPr="003C2859">
                  <w:rPr>
                    <w:rFonts w:ascii="Arial" w:hAnsi="Arial" w:cs="Arial"/>
                    <w:bCs/>
                  </w:rPr>
                  <w:t>Not applicable as not all requirements have been assessed</w:t>
                </w:r>
              </w:sdtContent>
            </w:sdt>
            <w:r w:rsidR="0004115C" w:rsidRPr="003C2859">
              <w:rPr>
                <w:rFonts w:ascii="Arial" w:hAnsi="Arial" w:cs="Arial"/>
                <w:bCs/>
              </w:rPr>
              <w:t xml:space="preserve"> </w:t>
            </w:r>
          </w:p>
        </w:tc>
      </w:tr>
      <w:tr w:rsidR="00E407A9" w14:paraId="3D6C9A46" w14:textId="77777777" w:rsidTr="00E407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C9A44" w14:textId="77777777" w:rsidR="00FC045E" w:rsidRPr="00996FAF" w:rsidRDefault="0004115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6C9A45" w14:textId="1A4F47CB" w:rsidR="00FC045E" w:rsidRPr="003C2859" w:rsidRDefault="00DD7C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D61" w:rsidRPr="003C2859">
                  <w:rPr>
                    <w:rFonts w:ascii="Arial" w:hAnsi="Arial" w:cs="Arial"/>
                    <w:b/>
                    <w:bCs/>
                  </w:rPr>
                  <w:t>Not applicable as not all requirements have been assessed</w:t>
                </w:r>
              </w:sdtContent>
            </w:sdt>
            <w:r w:rsidR="0004115C" w:rsidRPr="003C2859">
              <w:rPr>
                <w:rFonts w:ascii="Arial" w:hAnsi="Arial" w:cs="Arial"/>
                <w:b/>
                <w:bCs/>
              </w:rPr>
              <w:t xml:space="preserve"> </w:t>
            </w:r>
          </w:p>
        </w:tc>
      </w:tr>
      <w:tr w:rsidR="00E407A9" w14:paraId="3D6C9A49" w14:textId="77777777" w:rsidTr="00E407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C9A47" w14:textId="77777777" w:rsidR="00FC045E" w:rsidRPr="00996FAF" w:rsidRDefault="0004115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D6C9A48" w14:textId="084B66A9" w:rsidR="00FC045E" w:rsidRPr="003C2859" w:rsidRDefault="00DD7C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5D61" w:rsidRPr="003C2859">
                  <w:rPr>
                    <w:rFonts w:ascii="Arial" w:hAnsi="Arial" w:cs="Arial"/>
                    <w:b/>
                    <w:bCs/>
                  </w:rPr>
                  <w:t>Not applicable as not all requirements have been assessed</w:t>
                </w:r>
              </w:sdtContent>
            </w:sdt>
            <w:r w:rsidR="0004115C" w:rsidRPr="003C2859">
              <w:rPr>
                <w:rFonts w:ascii="Arial" w:hAnsi="Arial" w:cs="Arial"/>
                <w:b/>
                <w:bCs/>
              </w:rPr>
              <w:t xml:space="preserve"> </w:t>
            </w:r>
          </w:p>
        </w:tc>
      </w:tr>
    </w:tbl>
    <w:p w14:paraId="3D6C9A4A" w14:textId="77777777" w:rsidR="00FC045E" w:rsidRPr="00996FAF" w:rsidRDefault="0004115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6C9A4B" w14:textId="77777777" w:rsidR="00FC045E" w:rsidRPr="00996FAF" w:rsidRDefault="0004115C" w:rsidP="00712752">
      <w:pPr>
        <w:pStyle w:val="Heading1"/>
        <w:spacing w:before="0" w:after="240" w:line="22" w:lineRule="atLeast"/>
        <w:rPr>
          <w:rFonts w:ascii="Arial" w:hAnsi="Arial" w:cs="Arial"/>
        </w:rPr>
      </w:pPr>
      <w:r w:rsidRPr="00996FAF">
        <w:rPr>
          <w:rFonts w:ascii="Arial" w:hAnsi="Arial" w:cs="Arial"/>
        </w:rPr>
        <w:t>Areas for improvement</w:t>
      </w:r>
    </w:p>
    <w:p w14:paraId="3D6C9A4D" w14:textId="65BFA83B" w:rsidR="00FC045E" w:rsidRPr="00996FAF" w:rsidRDefault="0004115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D6C9A52" w14:textId="4FAE0FC6" w:rsidR="00FC045E" w:rsidRPr="00996FAF" w:rsidRDefault="0004115C" w:rsidP="0036130C">
      <w:pPr>
        <w:pStyle w:val="NormalArial"/>
      </w:pPr>
      <w:r w:rsidRPr="00996FAF">
        <w:br w:type="page"/>
      </w:r>
    </w:p>
    <w:p w14:paraId="3D6C9AF1" w14:textId="77777777" w:rsidR="00FC045E" w:rsidRPr="00996FAF" w:rsidRDefault="0004115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407A9" w14:paraId="3D6C9AF4" w14:textId="77777777" w:rsidTr="003C2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6C9AF2" w14:textId="77777777" w:rsidR="00FC045E" w:rsidRPr="00996FAF" w:rsidRDefault="0004115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3D6C9AF3" w14:textId="77777777" w:rsidR="00FC045E" w:rsidRPr="00996FAF" w:rsidRDefault="00DD7C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07A9" w14:paraId="3D6C9B04" w14:textId="77777777" w:rsidTr="003C2859">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6C9B01" w14:textId="77777777" w:rsidR="00FC045E" w:rsidRPr="00996FAF" w:rsidRDefault="0004115C"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D6C9B02" w14:textId="77777777" w:rsidR="00FC045E" w:rsidRPr="00996FAF" w:rsidRDefault="000411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D6C9B03" w14:textId="0E5B35C8" w:rsidR="00FC045E" w:rsidRPr="00996FAF" w:rsidRDefault="00DD7C4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4115C">
                  <w:rPr>
                    <w:rFonts w:ascii="Arial" w:hAnsi="Arial" w:cs="Arial"/>
                    <w:color w:val="auto"/>
                  </w:rPr>
                  <w:t>Compliant</w:t>
                </w:r>
              </w:sdtContent>
            </w:sdt>
            <w:r w:rsidR="0004115C" w:rsidRPr="00996FAF">
              <w:rPr>
                <w:rFonts w:ascii="Arial" w:hAnsi="Arial" w:cs="Arial"/>
                <w:color w:val="0000FF"/>
              </w:rPr>
              <w:t xml:space="preserve"> </w:t>
            </w:r>
          </w:p>
        </w:tc>
      </w:tr>
    </w:tbl>
    <w:p w14:paraId="3D6C9B05" w14:textId="77777777" w:rsidR="00D87E7C" w:rsidRDefault="0004115C" w:rsidP="003C2859">
      <w:pPr>
        <w:pStyle w:val="Heading20"/>
        <w:spacing w:before="240"/>
      </w:pPr>
      <w:r w:rsidRPr="00996FAF">
        <w:t>Findings</w:t>
      </w:r>
    </w:p>
    <w:p w14:paraId="5EEAA5DD" w14:textId="77777777" w:rsidR="00CB214D" w:rsidRDefault="00FE5D61" w:rsidP="00FE5D61">
      <w:pPr>
        <w:pStyle w:val="NormalArial"/>
      </w:pPr>
      <w:r w:rsidRPr="00FE5D61">
        <w:t>Consumers</w:t>
      </w:r>
      <w:r>
        <w:t xml:space="preserve"> and </w:t>
      </w:r>
      <w:r w:rsidRPr="00FE5D61">
        <w:t xml:space="preserve">representatives </w:t>
      </w:r>
      <w:r>
        <w:t>were</w:t>
      </w:r>
      <w:r w:rsidRPr="00FE5D61">
        <w:t xml:space="preserve"> encouraged and supported to give feedback and make complaints and </w:t>
      </w:r>
      <w:r>
        <w:t>were</w:t>
      </w:r>
      <w:r w:rsidRPr="00FE5D61">
        <w:t xml:space="preserve"> satisfied with actions taken by the service in response to concerns raised. Open disclosure </w:t>
      </w:r>
      <w:r>
        <w:t>was</w:t>
      </w:r>
      <w:r w:rsidRPr="00FE5D61">
        <w:t xml:space="preserve"> applied, where required, and feedback from consumers</w:t>
      </w:r>
      <w:r>
        <w:t xml:space="preserve"> and </w:t>
      </w:r>
      <w:r w:rsidRPr="00FE5D61">
        <w:t xml:space="preserve">representatives </w:t>
      </w:r>
      <w:r>
        <w:t>was</w:t>
      </w:r>
      <w:r w:rsidRPr="00FE5D61">
        <w:t xml:space="preserve"> used to continuously improve care and services</w:t>
      </w:r>
      <w:r w:rsidR="00CB214D">
        <w:t>.</w:t>
      </w:r>
    </w:p>
    <w:p w14:paraId="571BA38D" w14:textId="706E0654" w:rsidR="00CB214D" w:rsidRDefault="00CB214D" w:rsidP="00CB214D">
      <w:pPr>
        <w:pStyle w:val="NormalArial"/>
      </w:pPr>
      <w:r>
        <w:t>T</w:t>
      </w:r>
      <w:r w:rsidRPr="00CB214D">
        <w:t>he service trend</w:t>
      </w:r>
      <w:r>
        <w:t>ed</w:t>
      </w:r>
      <w:r w:rsidRPr="00CB214D">
        <w:t xml:space="preserve"> and analyse</w:t>
      </w:r>
      <w:r>
        <w:t>d</w:t>
      </w:r>
      <w:r w:rsidRPr="00CB214D">
        <w:t xml:space="preserve"> complaints, feedback and concerns raised by consumers</w:t>
      </w:r>
      <w:r>
        <w:t xml:space="preserve"> and </w:t>
      </w:r>
      <w:r w:rsidRPr="00CB214D">
        <w:t>representatives and use</w:t>
      </w:r>
      <w:r>
        <w:t>d</w:t>
      </w:r>
      <w:r w:rsidRPr="00CB214D">
        <w:t xml:space="preserve"> this information to inform continuous improvement activities across the service which </w:t>
      </w:r>
      <w:r>
        <w:t>were</w:t>
      </w:r>
      <w:r w:rsidRPr="00CB214D">
        <w:t xml:space="preserve"> documented under the service’s </w:t>
      </w:r>
      <w:r w:rsidR="008C4DD7">
        <w:t>P</w:t>
      </w:r>
      <w:r w:rsidRPr="00CB214D">
        <w:t>lan for continuous improvement</w:t>
      </w:r>
      <w:r>
        <w:t>.</w:t>
      </w:r>
    </w:p>
    <w:p w14:paraId="4F4A9E65" w14:textId="77777777" w:rsidR="00CB214D" w:rsidRDefault="00CB214D" w:rsidP="00CB214D">
      <w:pPr>
        <w:pStyle w:val="NormalArial"/>
      </w:pPr>
      <w:r>
        <w:t>Staff assisted consumers when competing feedback and complaint forms if they required assistance. Feedback forms and boxes were placed in several areas around the service and completed forms collected by the Service manager.</w:t>
      </w:r>
    </w:p>
    <w:p w14:paraId="3521D810" w14:textId="00AA5CC6" w:rsidR="003A0962" w:rsidRDefault="00CB214D" w:rsidP="00CB214D">
      <w:pPr>
        <w:pStyle w:val="NormalArial"/>
      </w:pPr>
      <w:r w:rsidRPr="00CB214D">
        <w:t>The service has taken actions to address previous non-compliance</w:t>
      </w:r>
      <w:r w:rsidR="003A0962">
        <w:t xml:space="preserve"> identified at the Assessment contact conducted 20-22 March 2023.</w:t>
      </w:r>
    </w:p>
    <w:p w14:paraId="22B5C69D" w14:textId="74093C36" w:rsidR="00336F16" w:rsidRDefault="00336F16" w:rsidP="00CB214D">
      <w:pPr>
        <w:pStyle w:val="NormalArial"/>
      </w:pPr>
      <w:r>
        <w:t>T</w:t>
      </w:r>
      <w:r w:rsidRPr="00336F16">
        <w:t>he electronic complaints and feedback system was not used to its full potential previously but now staff have received training and instruction on how to effectively use, record, collate and monitor complaints and feedback.</w:t>
      </w:r>
    </w:p>
    <w:p w14:paraId="0E2C481B" w14:textId="77777777" w:rsidR="00336F16" w:rsidRDefault="003A0962" w:rsidP="00CB214D">
      <w:pPr>
        <w:pStyle w:val="NormalArial"/>
      </w:pPr>
      <w:r w:rsidRPr="003A0962">
        <w:t>The service established an action in their electronically monitored P</w:t>
      </w:r>
      <w:r>
        <w:t>lan for continuous improvement</w:t>
      </w:r>
      <w:r w:rsidRPr="003A0962">
        <w:t xml:space="preserve"> to ensure complaints and feedback </w:t>
      </w:r>
      <w:r>
        <w:t>were</w:t>
      </w:r>
      <w:r w:rsidRPr="003A0962">
        <w:t xml:space="preserve"> reviewed and improvements </w:t>
      </w:r>
      <w:r>
        <w:t>were</w:t>
      </w:r>
      <w:r w:rsidRPr="003A0962">
        <w:t xml:space="preserve"> documented</w:t>
      </w:r>
      <w:r>
        <w:t>.</w:t>
      </w:r>
      <w:r w:rsidR="007E2B76">
        <w:t xml:space="preserve"> The service trended feedback and complaints from consumers to identify areas for improvement, the results of trending were presented at various staff meetings, which was evidenced in meeting minute</w:t>
      </w:r>
      <w:r w:rsidR="00336F16">
        <w:t>s.</w:t>
      </w:r>
    </w:p>
    <w:p w14:paraId="023003F9" w14:textId="47F5BCED" w:rsidR="00336F16" w:rsidRDefault="00336F16" w:rsidP="00CB214D">
      <w:pPr>
        <w:pStyle w:val="NormalArial"/>
      </w:pPr>
      <w:r>
        <w:t>C</w:t>
      </w:r>
      <w:r w:rsidRPr="00336F16">
        <w:t>onsumers</w:t>
      </w:r>
      <w:r>
        <w:t xml:space="preserve"> and </w:t>
      </w:r>
      <w:r w:rsidRPr="00336F16">
        <w:t xml:space="preserve">representatives </w:t>
      </w:r>
      <w:r>
        <w:t xml:space="preserve">were provided </w:t>
      </w:r>
      <w:r w:rsidRPr="00336F16">
        <w:t>ongoing opportunity to provide feedback and provid</w:t>
      </w:r>
      <w:r>
        <w:t>ed</w:t>
      </w:r>
      <w:r w:rsidRPr="00336F16">
        <w:t xml:space="preserve"> updates regarding the progress of continuous improvement actions</w:t>
      </w:r>
      <w:r>
        <w:t>, this was evidenced through monthly consumer meeting minutes.</w:t>
      </w:r>
    </w:p>
    <w:p w14:paraId="395BA988" w14:textId="395DA60B" w:rsidR="00336F16" w:rsidRDefault="00336F16" w:rsidP="00CB214D">
      <w:pPr>
        <w:pStyle w:val="NormalArial"/>
      </w:pPr>
      <w:r>
        <w:t>Various policies and procedures were updated including the Feedback, complaints, and appeals policy was reviewed and updated 13 June 2023.</w:t>
      </w:r>
    </w:p>
    <w:p w14:paraId="4078E751" w14:textId="58B7B495" w:rsidR="00336F16" w:rsidRDefault="00336F16" w:rsidP="00CB214D">
      <w:pPr>
        <w:pStyle w:val="NormalArial"/>
      </w:pPr>
      <w:r>
        <w:t>The Plan for continuous improvement was audited monthly to ensure improvements had occurred.</w:t>
      </w:r>
    </w:p>
    <w:p w14:paraId="3D6C9B06" w14:textId="1A97A800" w:rsidR="002B0C90" w:rsidRPr="00712752" w:rsidRDefault="00336F16" w:rsidP="00CB214D">
      <w:pPr>
        <w:pStyle w:val="NormalArial"/>
      </w:pPr>
      <w:r>
        <w:t>Based on the above information, it is my decision this Requirement is now Compliant.</w:t>
      </w:r>
      <w:r w:rsidR="0004115C" w:rsidRPr="00712752">
        <w:br w:type="page"/>
      </w:r>
    </w:p>
    <w:p w14:paraId="3D6C9B07" w14:textId="77777777" w:rsidR="00FC045E" w:rsidRPr="00996FAF" w:rsidRDefault="0004115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407A9" w14:paraId="3D6C9B0A" w14:textId="77777777" w:rsidTr="003C2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6C9B08" w14:textId="77777777" w:rsidR="00FC045E" w:rsidRPr="00996FAF" w:rsidRDefault="0004115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D6C9B09" w14:textId="77777777" w:rsidR="00FC045E" w:rsidRPr="00996FAF" w:rsidRDefault="00DD7C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07A9" w14:paraId="3D6C9B1A" w14:textId="77777777" w:rsidTr="003C28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6C9B17" w14:textId="77777777" w:rsidR="00FC045E" w:rsidRPr="00996FAF" w:rsidRDefault="0004115C"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D6C9B18" w14:textId="77777777" w:rsidR="00FC045E" w:rsidRPr="00996FAF" w:rsidRDefault="000411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3D6C9B19" w14:textId="322F641C" w:rsidR="00FC045E" w:rsidRPr="00996FAF" w:rsidRDefault="00DD7C4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4115C">
                  <w:rPr>
                    <w:rFonts w:ascii="Arial" w:hAnsi="Arial" w:cs="Arial"/>
                    <w:color w:val="auto"/>
                  </w:rPr>
                  <w:t>Compliant</w:t>
                </w:r>
              </w:sdtContent>
            </w:sdt>
            <w:r w:rsidR="0004115C" w:rsidRPr="00996FAF">
              <w:rPr>
                <w:rFonts w:ascii="Arial" w:hAnsi="Arial" w:cs="Arial"/>
                <w:color w:val="0000FF"/>
              </w:rPr>
              <w:t xml:space="preserve"> </w:t>
            </w:r>
          </w:p>
        </w:tc>
      </w:tr>
    </w:tbl>
    <w:p w14:paraId="3D6C9B1F" w14:textId="77777777" w:rsidR="002B0C90" w:rsidRDefault="0004115C" w:rsidP="003C2859">
      <w:pPr>
        <w:pStyle w:val="Heading20"/>
        <w:spacing w:before="240"/>
      </w:pPr>
      <w:r>
        <w:t>Findings</w:t>
      </w:r>
    </w:p>
    <w:p w14:paraId="1AE0788A" w14:textId="57A72640" w:rsidR="00336F16" w:rsidRDefault="00336F16" w:rsidP="0036130C">
      <w:pPr>
        <w:pStyle w:val="NormalArial"/>
      </w:pPr>
      <w:r w:rsidRPr="00336F16">
        <w:t>Consumers</w:t>
      </w:r>
      <w:r>
        <w:t xml:space="preserve"> and </w:t>
      </w:r>
      <w:r w:rsidRPr="00336F16">
        <w:t xml:space="preserve">representatives were satisfied staff </w:t>
      </w:r>
      <w:r>
        <w:t>were</w:t>
      </w:r>
      <w:r w:rsidRPr="00336F16">
        <w:t xml:space="preserve"> trained to provide safe and effective care to consumers. Staff considered they </w:t>
      </w:r>
      <w:r>
        <w:t>were</w:t>
      </w:r>
      <w:r w:rsidRPr="00336F16">
        <w:t xml:space="preserve"> appropriately trained, supported</w:t>
      </w:r>
      <w:r>
        <w:t>,</w:t>
      </w:r>
      <w:r w:rsidRPr="00336F16">
        <w:t xml:space="preserve"> and equipped to perform their roles. Management monitor</w:t>
      </w:r>
      <w:r>
        <w:t>ed</w:t>
      </w:r>
      <w:r w:rsidRPr="00336F16">
        <w:t xml:space="preserve"> staff compliance with mandatory training through the </w:t>
      </w:r>
      <w:r>
        <w:t>e</w:t>
      </w:r>
      <w:r w:rsidRPr="00336F16">
        <w:t xml:space="preserve">lectronic </w:t>
      </w:r>
      <w:r>
        <w:t>c</w:t>
      </w:r>
      <w:r w:rsidRPr="00336F16">
        <w:t xml:space="preserve">are </w:t>
      </w:r>
      <w:r>
        <w:t>m</w:t>
      </w:r>
      <w:r w:rsidRPr="00336F16">
        <w:t xml:space="preserve">anagement </w:t>
      </w:r>
      <w:r>
        <w:t>s</w:t>
      </w:r>
      <w:r w:rsidRPr="00336F16">
        <w:t>ystem and provide</w:t>
      </w:r>
      <w:r>
        <w:t>d</w:t>
      </w:r>
      <w:r w:rsidRPr="00336F16">
        <w:t xml:space="preserve"> staff with support shifts, additional training when the need </w:t>
      </w:r>
      <w:r>
        <w:t>was</w:t>
      </w:r>
      <w:r w:rsidRPr="00336F16">
        <w:t xml:space="preserve"> identified.</w:t>
      </w:r>
    </w:p>
    <w:p w14:paraId="5A3B83B3" w14:textId="42735292" w:rsidR="00336F16" w:rsidRDefault="00336F16" w:rsidP="00336F16">
      <w:pPr>
        <w:pStyle w:val="NormalArial"/>
      </w:pPr>
      <w:r>
        <w:t xml:space="preserve">All new staff complete an orientation program during induction and are required to complete all mandatory training modules within </w:t>
      </w:r>
      <w:r w:rsidR="008C4DD7">
        <w:t xml:space="preserve">three </w:t>
      </w:r>
      <w:r>
        <w:t>days of commencement with refresher training provided annually. Management and staff confirmed, staff who ha</w:t>
      </w:r>
      <w:r w:rsidR="008C4DD7">
        <w:t>d</w:t>
      </w:r>
      <w:r>
        <w:t xml:space="preserve"> not completed their mandatory training </w:t>
      </w:r>
      <w:r w:rsidR="008C4DD7">
        <w:t>were</w:t>
      </w:r>
      <w:r>
        <w:t xml:space="preserve"> stood down until training </w:t>
      </w:r>
      <w:r w:rsidR="008C4DD7">
        <w:t>was</w:t>
      </w:r>
      <w:r>
        <w:t xml:space="preserve"> completed.</w:t>
      </w:r>
    </w:p>
    <w:p w14:paraId="7EDC712F" w14:textId="77777777" w:rsidR="008C4DD7" w:rsidRDefault="00336F16" w:rsidP="00336F16">
      <w:pPr>
        <w:pStyle w:val="NormalArial"/>
      </w:pPr>
      <w:r>
        <w:t>Staff receive</w:t>
      </w:r>
      <w:r w:rsidR="008C4DD7">
        <w:t>d</w:t>
      </w:r>
      <w:r>
        <w:t xml:space="preserve"> reminders to complete training through their internal electronic systems and notifications to their personal phones at 90 days and 30 days prior to completion deadlines.</w:t>
      </w:r>
      <w:r w:rsidR="008C4DD7">
        <w:t xml:space="preserve"> </w:t>
      </w:r>
      <w:r>
        <w:t>Staff receive</w:t>
      </w:r>
      <w:r w:rsidR="008C4DD7">
        <w:t>d</w:t>
      </w:r>
      <w:r>
        <w:t xml:space="preserve"> a full training calendar with dates and times of training in advance and can be reviewed through their internal electronic training system.</w:t>
      </w:r>
      <w:r w:rsidR="008C4DD7">
        <w:t xml:space="preserve"> </w:t>
      </w:r>
      <w:r>
        <w:t>Staff describe</w:t>
      </w:r>
      <w:r w:rsidR="008C4DD7">
        <w:t>d</w:t>
      </w:r>
      <w:r>
        <w:t xml:space="preserve"> the training, support, professional development</w:t>
      </w:r>
      <w:r w:rsidR="008C4DD7">
        <w:t>,</w:t>
      </w:r>
      <w:r>
        <w:t xml:space="preserve"> and supervision they receive</w:t>
      </w:r>
      <w:r w:rsidR="008C4DD7">
        <w:t>d</w:t>
      </w:r>
      <w:r>
        <w:t xml:space="preserve"> during orientation and on an ongoing basis. Management and staff confirmed additional training </w:t>
      </w:r>
      <w:r w:rsidR="008C4DD7">
        <w:t>was</w:t>
      </w:r>
      <w:r>
        <w:t xml:space="preserve"> provided where requested or identified during performance development processes</w:t>
      </w:r>
      <w:r w:rsidR="008C4DD7">
        <w:t>.</w:t>
      </w:r>
    </w:p>
    <w:p w14:paraId="782AF919" w14:textId="77777777" w:rsidR="008C4DD7" w:rsidRDefault="008C4DD7" w:rsidP="00336F16">
      <w:pPr>
        <w:pStyle w:val="NormalArial"/>
      </w:pPr>
      <w:r w:rsidRPr="008C4DD7">
        <w:t>The service has taken actions to address previous non-compliance identified at the Assessment contact conducted 20-22 March 2023.</w:t>
      </w:r>
    </w:p>
    <w:p w14:paraId="0CBA201E" w14:textId="1DF40F05" w:rsidR="008C4DD7" w:rsidRDefault="008C4DD7" w:rsidP="008C4DD7">
      <w:pPr>
        <w:pStyle w:val="NormalArial"/>
      </w:pPr>
      <w:r>
        <w:t>The service established an action in their Plan for continuous improvement to ensure staff completed mandatory training and implemented a monitoring process to ensure staff compliance with all mandatory and ongoing training</w:t>
      </w:r>
      <w:r w:rsidR="003E274C">
        <w:t xml:space="preserve">. </w:t>
      </w:r>
      <w:r>
        <w:t xml:space="preserve">A new dedicated staff member </w:t>
      </w:r>
      <w:r w:rsidR="003E274C">
        <w:t>was</w:t>
      </w:r>
      <w:r>
        <w:t xml:space="preserve"> tasked to monitor completion of all training including mandatory training and competency testing included in the training.</w:t>
      </w:r>
    </w:p>
    <w:p w14:paraId="48667D92" w14:textId="69418763" w:rsidR="008C4DD7" w:rsidRDefault="003E274C" w:rsidP="008C4DD7">
      <w:pPr>
        <w:pStyle w:val="NormalArial"/>
      </w:pPr>
      <w:r>
        <w:t>A</w:t>
      </w:r>
      <w:r w:rsidR="008C4DD7">
        <w:t xml:space="preserve"> training compliance report identified 100 per cent of all staff have completed mandatory training modules with the exception of </w:t>
      </w:r>
      <w:r>
        <w:t xml:space="preserve">five </w:t>
      </w:r>
      <w:r w:rsidR="008C4DD7">
        <w:t>staff who were completing their outstanding training</w:t>
      </w:r>
      <w:r>
        <w:t xml:space="preserve"> at the time of the Assessment contact. T</w:t>
      </w:r>
      <w:r w:rsidR="008C4DD7">
        <w:t>raining records demonstrate</w:t>
      </w:r>
      <w:r>
        <w:t>d</w:t>
      </w:r>
      <w:r w:rsidR="008C4DD7">
        <w:t xml:space="preserve"> ongoing training </w:t>
      </w:r>
      <w:r>
        <w:t>was</w:t>
      </w:r>
      <w:r w:rsidR="008C4DD7">
        <w:t xml:space="preserve"> provided to staff by subject matter experts on topics including, but not limited to incident management, S</w:t>
      </w:r>
      <w:r>
        <w:t>erious incident response scheme</w:t>
      </w:r>
      <w:r w:rsidR="008C4DD7">
        <w:t>, confidentiality and privacy, feedback and complaints and infection control.</w:t>
      </w:r>
    </w:p>
    <w:p w14:paraId="72A9362A" w14:textId="1C919C82" w:rsidR="008C4DD7" w:rsidRDefault="008C4DD7" w:rsidP="008C4DD7">
      <w:pPr>
        <w:pStyle w:val="NormalArial"/>
      </w:pPr>
      <w:r>
        <w:t xml:space="preserve">Agency staff </w:t>
      </w:r>
      <w:r w:rsidR="003E274C">
        <w:t>were</w:t>
      </w:r>
      <w:r>
        <w:t xml:space="preserve"> no longer used, all rostered shifts </w:t>
      </w:r>
      <w:r w:rsidR="003E274C">
        <w:t>were</w:t>
      </w:r>
      <w:r>
        <w:t xml:space="preserve"> currently filled by permanent or part-time</w:t>
      </w:r>
      <w:r w:rsidR="003E274C">
        <w:t xml:space="preserve"> or </w:t>
      </w:r>
      <w:r>
        <w:t>casual staff.</w:t>
      </w:r>
      <w:r w:rsidR="003C2859">
        <w:t xml:space="preserve"> </w:t>
      </w:r>
      <w:r w:rsidR="003E274C">
        <w:t>S</w:t>
      </w:r>
      <w:r>
        <w:t xml:space="preserve">taff </w:t>
      </w:r>
      <w:r w:rsidR="003E274C">
        <w:t>were</w:t>
      </w:r>
      <w:r>
        <w:t xml:space="preserve"> paid for </w:t>
      </w:r>
      <w:r w:rsidR="003E274C">
        <w:t xml:space="preserve">seven </w:t>
      </w:r>
      <w:r>
        <w:t xml:space="preserve">hours training to complete </w:t>
      </w:r>
      <w:proofErr w:type="gramStart"/>
      <w:r>
        <w:t>all of</w:t>
      </w:r>
      <w:proofErr w:type="gramEnd"/>
      <w:r>
        <w:t xml:space="preserve"> their online mandatory training modules.</w:t>
      </w:r>
      <w:r w:rsidR="003E274C">
        <w:t xml:space="preserve"> </w:t>
      </w:r>
      <w:r>
        <w:t>Two Clinical nurses and a Care manager continually monitor</w:t>
      </w:r>
      <w:r w:rsidR="003E274C">
        <w:t>ed</w:t>
      </w:r>
      <w:r>
        <w:t xml:space="preserve"> competency in regard to any training.</w:t>
      </w:r>
    </w:p>
    <w:p w14:paraId="0A1EFB16" w14:textId="192DE3C5" w:rsidR="008C4DD7" w:rsidRDefault="008C4DD7" w:rsidP="008C4DD7">
      <w:pPr>
        <w:pStyle w:val="NormalArial"/>
      </w:pPr>
      <w:r>
        <w:t>All new staff receive</w:t>
      </w:r>
      <w:r w:rsidR="003E274C">
        <w:t>d</w:t>
      </w:r>
      <w:r>
        <w:t xml:space="preserve"> a minimum of </w:t>
      </w:r>
      <w:r w:rsidR="003E274C">
        <w:t xml:space="preserve">two </w:t>
      </w:r>
      <w:r>
        <w:t>supported buddy shifts but c</w:t>
      </w:r>
      <w:r w:rsidR="003E274C">
        <w:t xml:space="preserve">ould </w:t>
      </w:r>
      <w:r>
        <w:t>have more if requested or required.</w:t>
      </w:r>
      <w:r w:rsidR="003E274C">
        <w:t xml:space="preserve"> </w:t>
      </w:r>
      <w:r>
        <w:t xml:space="preserve">All staff must complete 44 training modules within </w:t>
      </w:r>
      <w:r w:rsidR="003E274C">
        <w:t xml:space="preserve">two </w:t>
      </w:r>
      <w:r>
        <w:t xml:space="preserve">days of </w:t>
      </w:r>
      <w:r w:rsidR="003E274C">
        <w:t>commencement. Toolbox talks have been provided to all clinical staff on a wide range of topics.</w:t>
      </w:r>
    </w:p>
    <w:p w14:paraId="70A62907" w14:textId="0A4C0263" w:rsidR="008C4DD7" w:rsidRDefault="003E274C" w:rsidP="003E274C">
      <w:pPr>
        <w:pStyle w:val="NormalArial"/>
      </w:pPr>
      <w:r>
        <w:t>Based on the information recorded above</w:t>
      </w:r>
      <w:r w:rsidR="002673BA">
        <w:t>,</w:t>
      </w:r>
      <w:r>
        <w:t xml:space="preserve"> it is my decision this Requirement is now Compliant.</w:t>
      </w:r>
    </w:p>
    <w:p w14:paraId="3D6C9B20" w14:textId="3B3194EC" w:rsidR="002B0C90" w:rsidRPr="00262C0B" w:rsidRDefault="0004115C" w:rsidP="00336F16">
      <w:pPr>
        <w:pStyle w:val="NormalArial"/>
      </w:pPr>
      <w:r>
        <w:br w:type="page"/>
      </w:r>
    </w:p>
    <w:p w14:paraId="3D6C9B21" w14:textId="77777777" w:rsidR="00FC045E" w:rsidRPr="00996FAF" w:rsidRDefault="0004115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407A9" w14:paraId="3D6C9B24" w14:textId="77777777" w:rsidTr="00710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D6C9B22" w14:textId="77777777" w:rsidR="00FC045E" w:rsidRPr="00996FAF" w:rsidRDefault="0004115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D6C9B23" w14:textId="77777777" w:rsidR="00FC045E" w:rsidRPr="00996FAF" w:rsidRDefault="00DD7C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07A9" w14:paraId="3D6C9B36" w14:textId="77777777" w:rsidTr="007100D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6C9B2D" w14:textId="4284AAAB" w:rsidR="00FC045E" w:rsidRPr="00996FAF" w:rsidRDefault="0004115C" w:rsidP="003574D0">
            <w:pPr>
              <w:spacing w:line="22" w:lineRule="atLeast"/>
              <w:rPr>
                <w:rFonts w:ascii="Arial" w:hAnsi="Arial" w:cs="Arial"/>
                <w:color w:val="auto"/>
              </w:rPr>
            </w:pPr>
            <w:bookmarkStart w:id="1" w:name="_Hlk143600563"/>
            <w:r w:rsidRPr="00996FAF">
              <w:rPr>
                <w:rFonts w:ascii="Arial" w:hAnsi="Arial" w:cs="Arial"/>
                <w:color w:val="auto"/>
              </w:rPr>
              <w:t>Requirement 8(3)(c)</w:t>
            </w:r>
            <w:bookmarkEnd w:id="1"/>
          </w:p>
        </w:tc>
        <w:tc>
          <w:tcPr>
            <w:tcW w:w="6688" w:type="dxa"/>
            <w:shd w:val="clear" w:color="auto" w:fill="auto"/>
            <w:vAlign w:val="top"/>
          </w:tcPr>
          <w:p w14:paraId="3D6C9B2E" w14:textId="77777777" w:rsidR="00FC045E" w:rsidRPr="00996FAF" w:rsidRDefault="000411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6C9B2F" w14:textId="77777777" w:rsidR="00FC045E" w:rsidRPr="00996FAF" w:rsidRDefault="0004115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D6C9B30" w14:textId="77777777" w:rsidR="00FC045E" w:rsidRPr="00996FAF" w:rsidRDefault="0004115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D6C9B31" w14:textId="77777777" w:rsidR="00FC045E" w:rsidRPr="00996FAF" w:rsidRDefault="0004115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D6C9B32" w14:textId="77777777" w:rsidR="00FC045E" w:rsidRPr="00996FAF" w:rsidRDefault="0004115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D6C9B33" w14:textId="77777777" w:rsidR="00FC045E" w:rsidRPr="00996FAF" w:rsidRDefault="0004115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D6C9B34" w14:textId="77777777" w:rsidR="00FC045E" w:rsidRPr="00996FAF" w:rsidRDefault="0004115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D6C9B35" w14:textId="165F8664" w:rsidR="00FC045E" w:rsidRPr="00996FAF" w:rsidRDefault="00DD7C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4115C">
                  <w:rPr>
                    <w:rFonts w:ascii="Arial" w:hAnsi="Arial" w:cs="Arial"/>
                    <w:color w:val="auto"/>
                  </w:rPr>
                  <w:t>Compliant</w:t>
                </w:r>
              </w:sdtContent>
            </w:sdt>
          </w:p>
        </w:tc>
      </w:tr>
      <w:tr w:rsidR="00E407A9" w14:paraId="3D6C9B3E" w14:textId="77777777" w:rsidTr="007100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6C9B37" w14:textId="2F0A5ED2" w:rsidR="00FC045E" w:rsidRPr="00996FAF" w:rsidRDefault="0004115C" w:rsidP="003574D0">
            <w:pPr>
              <w:spacing w:line="22" w:lineRule="atLeast"/>
              <w:rPr>
                <w:rFonts w:ascii="Arial" w:hAnsi="Arial" w:cs="Arial"/>
                <w:color w:val="auto"/>
              </w:rPr>
            </w:pPr>
            <w:bookmarkStart w:id="2" w:name="_Hlk143601936"/>
            <w:r w:rsidRPr="00996FAF">
              <w:rPr>
                <w:rFonts w:ascii="Arial" w:hAnsi="Arial" w:cs="Arial"/>
                <w:color w:val="auto"/>
              </w:rPr>
              <w:t>Requirement 8(3)(d)</w:t>
            </w:r>
            <w:bookmarkEnd w:id="2"/>
          </w:p>
        </w:tc>
        <w:tc>
          <w:tcPr>
            <w:tcW w:w="6688" w:type="dxa"/>
            <w:shd w:val="clear" w:color="auto" w:fill="auto"/>
            <w:vAlign w:val="top"/>
          </w:tcPr>
          <w:p w14:paraId="3D6C9B38" w14:textId="77777777" w:rsidR="00FC045E" w:rsidRPr="00996FAF" w:rsidRDefault="000411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6C9B39" w14:textId="77777777" w:rsidR="00FC045E" w:rsidRPr="00996FAF" w:rsidRDefault="0004115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D6C9B3A" w14:textId="77777777" w:rsidR="00FC045E" w:rsidRPr="00996FAF" w:rsidRDefault="0004115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D6C9B3B" w14:textId="77777777" w:rsidR="00FC045E" w:rsidRPr="00996FAF" w:rsidRDefault="0004115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6C9B3C" w14:textId="77777777" w:rsidR="00FC045E" w:rsidRPr="00996FAF" w:rsidRDefault="0004115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D6C9B3D" w14:textId="233EE132" w:rsidR="00FC045E" w:rsidRPr="00996FAF" w:rsidRDefault="00DD7C4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4115C">
                  <w:rPr>
                    <w:rFonts w:ascii="Arial" w:hAnsi="Arial" w:cs="Arial"/>
                    <w:color w:val="auto"/>
                  </w:rPr>
                  <w:t>Compliant</w:t>
                </w:r>
              </w:sdtContent>
            </w:sdt>
          </w:p>
        </w:tc>
      </w:tr>
    </w:tbl>
    <w:p w14:paraId="3D6C9B46" w14:textId="695498B8" w:rsidR="00D87E7C" w:rsidRDefault="0004115C" w:rsidP="007100DD">
      <w:pPr>
        <w:pStyle w:val="Heading20"/>
        <w:spacing w:before="240"/>
      </w:pPr>
      <w:r w:rsidRPr="00996FAF">
        <w:t>Findings</w:t>
      </w:r>
    </w:p>
    <w:p w14:paraId="00325047" w14:textId="77777777" w:rsidR="007100DD" w:rsidRDefault="003E274C" w:rsidP="00D87E7C">
      <w:pPr>
        <w:pStyle w:val="Heading20"/>
      </w:pPr>
      <w:r w:rsidRPr="003E274C">
        <w:t>Requirement 8(3)(c)</w:t>
      </w:r>
    </w:p>
    <w:p w14:paraId="6CAA463C" w14:textId="253E5464" w:rsidR="003E274C" w:rsidRPr="007100DD" w:rsidRDefault="003E274C" w:rsidP="00D87E7C">
      <w:pPr>
        <w:pStyle w:val="Heading20"/>
      </w:pPr>
      <w:r w:rsidRPr="003E274C">
        <w:rPr>
          <w:b w:val="0"/>
          <w:bCs w:val="0"/>
        </w:rPr>
        <w:t xml:space="preserve">The service demonstrated governance systems </w:t>
      </w:r>
      <w:r w:rsidR="00FA0275">
        <w:rPr>
          <w:b w:val="0"/>
          <w:bCs w:val="0"/>
        </w:rPr>
        <w:t>were</w:t>
      </w:r>
      <w:r w:rsidRPr="003E274C">
        <w:rPr>
          <w:b w:val="0"/>
          <w:bCs w:val="0"/>
        </w:rPr>
        <w:t xml:space="preserve"> in place and the systems </w:t>
      </w:r>
      <w:r w:rsidR="00FA0275">
        <w:rPr>
          <w:b w:val="0"/>
          <w:bCs w:val="0"/>
        </w:rPr>
        <w:t>were</w:t>
      </w:r>
      <w:r w:rsidRPr="003E274C">
        <w:rPr>
          <w:b w:val="0"/>
          <w:bCs w:val="0"/>
        </w:rPr>
        <w:t xml:space="preserve"> monitored and reviewed to ensure the best outcomes for consumers. The organisation ha</w:t>
      </w:r>
      <w:r w:rsidR="00FA0275">
        <w:rPr>
          <w:b w:val="0"/>
          <w:bCs w:val="0"/>
        </w:rPr>
        <w:t>d</w:t>
      </w:r>
      <w:r w:rsidRPr="003E274C">
        <w:rPr>
          <w:b w:val="0"/>
          <w:bCs w:val="0"/>
        </w:rPr>
        <w:t xml:space="preserve"> a clinical governance team and </w:t>
      </w:r>
      <w:r w:rsidR="00FA0275">
        <w:rPr>
          <w:b w:val="0"/>
          <w:bCs w:val="0"/>
        </w:rPr>
        <w:t>R</w:t>
      </w:r>
      <w:r w:rsidRPr="003E274C">
        <w:rPr>
          <w:b w:val="0"/>
          <w:bCs w:val="0"/>
        </w:rPr>
        <w:t>egional manager who provide</w:t>
      </w:r>
      <w:r w:rsidR="00FA0275">
        <w:rPr>
          <w:b w:val="0"/>
          <w:bCs w:val="0"/>
        </w:rPr>
        <w:t>d</w:t>
      </w:r>
      <w:r w:rsidRPr="003E274C">
        <w:rPr>
          <w:b w:val="0"/>
          <w:bCs w:val="0"/>
        </w:rPr>
        <w:t xml:space="preserve"> oversight and accountability to the service. The S</w:t>
      </w:r>
      <w:r w:rsidR="00FA0275">
        <w:rPr>
          <w:b w:val="0"/>
          <w:bCs w:val="0"/>
        </w:rPr>
        <w:t>ervice manager</w:t>
      </w:r>
      <w:r w:rsidRPr="003E274C">
        <w:rPr>
          <w:b w:val="0"/>
          <w:bCs w:val="0"/>
        </w:rPr>
        <w:t xml:space="preserve"> described how the governance systems operate</w:t>
      </w:r>
      <w:r w:rsidR="00FA0275">
        <w:rPr>
          <w:b w:val="0"/>
          <w:bCs w:val="0"/>
        </w:rPr>
        <w:t>d</w:t>
      </w:r>
      <w:r w:rsidRPr="003E274C">
        <w:rPr>
          <w:b w:val="0"/>
          <w:bCs w:val="0"/>
        </w:rPr>
        <w:t xml:space="preserve"> and their role in overseeing and monitoring governance systems.</w:t>
      </w:r>
    </w:p>
    <w:p w14:paraId="5569D838" w14:textId="70AD2229" w:rsidR="00FA0275" w:rsidRDefault="00FA0275" w:rsidP="00FA0275">
      <w:pPr>
        <w:pStyle w:val="Heading20"/>
        <w:rPr>
          <w:b w:val="0"/>
          <w:bCs w:val="0"/>
        </w:rPr>
      </w:pPr>
      <w:r>
        <w:rPr>
          <w:b w:val="0"/>
          <w:bCs w:val="0"/>
        </w:rPr>
        <w:t>O</w:t>
      </w:r>
      <w:r w:rsidRPr="00FA0275">
        <w:rPr>
          <w:b w:val="0"/>
          <w:bCs w:val="0"/>
        </w:rPr>
        <w:t xml:space="preserve">pportunities for continuous improvement </w:t>
      </w:r>
      <w:r>
        <w:rPr>
          <w:b w:val="0"/>
          <w:bCs w:val="0"/>
        </w:rPr>
        <w:t>were</w:t>
      </w:r>
      <w:r w:rsidRPr="00FA0275">
        <w:rPr>
          <w:b w:val="0"/>
          <w:bCs w:val="0"/>
        </w:rPr>
        <w:t xml:space="preserve"> identified through consumer feedback, incidents, audit results and clinical incident data.</w:t>
      </w:r>
      <w:r>
        <w:rPr>
          <w:b w:val="0"/>
          <w:bCs w:val="0"/>
        </w:rPr>
        <w:t xml:space="preserve"> C</w:t>
      </w:r>
      <w:r w:rsidRPr="00FA0275">
        <w:rPr>
          <w:b w:val="0"/>
          <w:bCs w:val="0"/>
        </w:rPr>
        <w:t>linical staff and consumer meeting minutes for June and July 2023 record</w:t>
      </w:r>
      <w:r>
        <w:rPr>
          <w:b w:val="0"/>
          <w:bCs w:val="0"/>
        </w:rPr>
        <w:t>ed</w:t>
      </w:r>
      <w:r w:rsidRPr="00FA0275">
        <w:rPr>
          <w:b w:val="0"/>
          <w:bCs w:val="0"/>
        </w:rPr>
        <w:t xml:space="preserve"> discussions of ongoing improvements related to complaints or as a result of increases in clinical incidents.</w:t>
      </w:r>
    </w:p>
    <w:p w14:paraId="3D046446" w14:textId="5D0A99AE" w:rsidR="00FA0275" w:rsidRDefault="00FA0275" w:rsidP="00FA0275">
      <w:pPr>
        <w:pStyle w:val="Heading20"/>
        <w:rPr>
          <w:b w:val="0"/>
          <w:bCs w:val="0"/>
        </w:rPr>
      </w:pPr>
      <w:r w:rsidRPr="00FA0275">
        <w:rPr>
          <w:b w:val="0"/>
          <w:bCs w:val="0"/>
        </w:rPr>
        <w:t xml:space="preserve">The process for monitoring and ensuring staff training was current and in date included reviewing compliance rates on a monthly basis. </w:t>
      </w:r>
      <w:r>
        <w:rPr>
          <w:b w:val="0"/>
          <w:bCs w:val="0"/>
        </w:rPr>
        <w:t>T</w:t>
      </w:r>
      <w:r w:rsidRPr="00FA0275">
        <w:rPr>
          <w:b w:val="0"/>
          <w:bCs w:val="0"/>
        </w:rPr>
        <w:t>he clinical governance team overs</w:t>
      </w:r>
      <w:r>
        <w:rPr>
          <w:b w:val="0"/>
          <w:bCs w:val="0"/>
        </w:rPr>
        <w:t>aw</w:t>
      </w:r>
      <w:r w:rsidRPr="00FA0275">
        <w:rPr>
          <w:b w:val="0"/>
          <w:bCs w:val="0"/>
        </w:rPr>
        <w:t xml:space="preserve"> staff training compliance rates and escalate</w:t>
      </w:r>
      <w:r>
        <w:rPr>
          <w:b w:val="0"/>
          <w:bCs w:val="0"/>
        </w:rPr>
        <w:t>d</w:t>
      </w:r>
      <w:r w:rsidRPr="00FA0275">
        <w:rPr>
          <w:b w:val="0"/>
          <w:bCs w:val="0"/>
        </w:rPr>
        <w:t xml:space="preserve"> to the S</w:t>
      </w:r>
      <w:r>
        <w:rPr>
          <w:b w:val="0"/>
          <w:bCs w:val="0"/>
        </w:rPr>
        <w:t xml:space="preserve">ervice manager </w:t>
      </w:r>
      <w:r w:rsidRPr="00FA0275">
        <w:rPr>
          <w:b w:val="0"/>
          <w:bCs w:val="0"/>
        </w:rPr>
        <w:t xml:space="preserve">if staff training </w:t>
      </w:r>
      <w:r>
        <w:rPr>
          <w:b w:val="0"/>
          <w:bCs w:val="0"/>
        </w:rPr>
        <w:t>was</w:t>
      </w:r>
      <w:r w:rsidRPr="00FA0275">
        <w:rPr>
          <w:b w:val="0"/>
          <w:bCs w:val="0"/>
        </w:rPr>
        <w:t xml:space="preserve"> not curren</w:t>
      </w:r>
      <w:r>
        <w:rPr>
          <w:b w:val="0"/>
          <w:bCs w:val="0"/>
        </w:rPr>
        <w:t>t.</w:t>
      </w:r>
    </w:p>
    <w:p w14:paraId="7AB67F20" w14:textId="12EB08D9" w:rsidR="00FA0275" w:rsidRDefault="00FA0275" w:rsidP="00FA0275">
      <w:pPr>
        <w:pStyle w:val="Heading20"/>
        <w:rPr>
          <w:b w:val="0"/>
          <w:bCs w:val="0"/>
        </w:rPr>
      </w:pPr>
      <w:r w:rsidRPr="00FA0275">
        <w:rPr>
          <w:b w:val="0"/>
          <w:bCs w:val="0"/>
        </w:rPr>
        <w:t>The organisation monitor</w:t>
      </w:r>
      <w:r>
        <w:rPr>
          <w:b w:val="0"/>
          <w:bCs w:val="0"/>
        </w:rPr>
        <w:t>ed</w:t>
      </w:r>
      <w:r w:rsidRPr="00FA0275">
        <w:rPr>
          <w:b w:val="0"/>
          <w:bCs w:val="0"/>
        </w:rPr>
        <w:t xml:space="preserve"> new and changed legislation through subscriptions and disseminate</w:t>
      </w:r>
      <w:r>
        <w:rPr>
          <w:b w:val="0"/>
          <w:bCs w:val="0"/>
        </w:rPr>
        <w:t>d</w:t>
      </w:r>
      <w:r w:rsidRPr="00FA0275">
        <w:rPr>
          <w:b w:val="0"/>
          <w:bCs w:val="0"/>
        </w:rPr>
        <w:t xml:space="preserve"> these changes to the service. </w:t>
      </w:r>
      <w:r>
        <w:rPr>
          <w:b w:val="0"/>
          <w:bCs w:val="0"/>
        </w:rPr>
        <w:t>C</w:t>
      </w:r>
      <w:r w:rsidRPr="00FA0275">
        <w:rPr>
          <w:b w:val="0"/>
          <w:bCs w:val="0"/>
        </w:rPr>
        <w:t xml:space="preserve">hanges </w:t>
      </w:r>
      <w:r>
        <w:rPr>
          <w:b w:val="0"/>
          <w:bCs w:val="0"/>
        </w:rPr>
        <w:t>were</w:t>
      </w:r>
      <w:r w:rsidRPr="00FA0275">
        <w:rPr>
          <w:b w:val="0"/>
          <w:bCs w:val="0"/>
        </w:rPr>
        <w:t xml:space="preserve"> communicated through email to staff.</w:t>
      </w:r>
      <w:r w:rsidR="007100DD">
        <w:rPr>
          <w:b w:val="0"/>
          <w:bCs w:val="0"/>
        </w:rPr>
        <w:t xml:space="preserve"> </w:t>
      </w:r>
      <w:r w:rsidRPr="00FA0275">
        <w:rPr>
          <w:b w:val="0"/>
          <w:bCs w:val="0"/>
        </w:rPr>
        <w:t xml:space="preserve">A review of incidents and the service’s </w:t>
      </w:r>
      <w:r w:rsidR="006F72AF">
        <w:rPr>
          <w:b w:val="0"/>
          <w:bCs w:val="0"/>
        </w:rPr>
        <w:t>s</w:t>
      </w:r>
      <w:r>
        <w:rPr>
          <w:b w:val="0"/>
          <w:bCs w:val="0"/>
        </w:rPr>
        <w:t xml:space="preserve">erious incident </w:t>
      </w:r>
      <w:r w:rsidRPr="00FA0275">
        <w:rPr>
          <w:b w:val="0"/>
          <w:bCs w:val="0"/>
        </w:rPr>
        <w:t>reporting demonstrate</w:t>
      </w:r>
      <w:r>
        <w:rPr>
          <w:b w:val="0"/>
          <w:bCs w:val="0"/>
        </w:rPr>
        <w:t>d</w:t>
      </w:r>
      <w:r w:rsidRPr="00FA0275">
        <w:rPr>
          <w:b w:val="0"/>
          <w:bCs w:val="0"/>
        </w:rPr>
        <w:t xml:space="preserve"> compliance with the legislative requirements relating to </w:t>
      </w:r>
      <w:r>
        <w:rPr>
          <w:b w:val="0"/>
          <w:bCs w:val="0"/>
        </w:rPr>
        <w:t xml:space="preserve">the </w:t>
      </w:r>
      <w:r w:rsidRPr="00FA0275">
        <w:rPr>
          <w:b w:val="0"/>
          <w:bCs w:val="0"/>
        </w:rPr>
        <w:t>S</w:t>
      </w:r>
      <w:r w:rsidR="006F72AF">
        <w:rPr>
          <w:b w:val="0"/>
          <w:bCs w:val="0"/>
        </w:rPr>
        <w:t>erious incident response scheme.</w:t>
      </w:r>
    </w:p>
    <w:p w14:paraId="5D3C4F33" w14:textId="53561E20" w:rsidR="006F72AF" w:rsidRDefault="006F72AF" w:rsidP="006F72AF">
      <w:pPr>
        <w:pStyle w:val="NormalArial"/>
      </w:pPr>
      <w:r w:rsidRPr="006F72AF">
        <w:t xml:space="preserve">The complaints management system ensured complaints were documented, reviewed and actions were completed. Management reported and discussed complaints with the clinical governance team and were accountable to demonstrate appropriate actions had been </w:t>
      </w:r>
      <w:r w:rsidRPr="006F72AF">
        <w:lastRenderedPageBreak/>
        <w:t>completed. The service’s complaints register demonstrated a system for capturing feedback and complaints and a review process.</w:t>
      </w:r>
    </w:p>
    <w:p w14:paraId="29CE92F5" w14:textId="469A66F7" w:rsidR="006F72AF" w:rsidRDefault="006F72AF" w:rsidP="006F72AF">
      <w:pPr>
        <w:pStyle w:val="NormalArial"/>
      </w:pPr>
      <w:bookmarkStart w:id="3" w:name="_Hlk143602653"/>
      <w:r w:rsidRPr="006F72AF">
        <w:t>The service has taken actions to address previous non-compliance identified at the Assessment contact conducted 20-22 March 2023.</w:t>
      </w:r>
    </w:p>
    <w:bookmarkEnd w:id="3"/>
    <w:p w14:paraId="2C6CE966" w14:textId="30BC596E" w:rsidR="006F72AF" w:rsidRDefault="006F72AF" w:rsidP="006F72AF">
      <w:pPr>
        <w:pStyle w:val="NormalArial"/>
      </w:pPr>
      <w:r>
        <w:t xml:space="preserve">The service implemented improved monitoring of systems for staff training, complaints and feedback and regulatory compliance to ensure the systems were maintained. Management completed training in the </w:t>
      </w:r>
      <w:bookmarkStart w:id="4" w:name="_Hlk143601748"/>
      <w:r>
        <w:t xml:space="preserve">Serious incident response scheme </w:t>
      </w:r>
      <w:bookmarkEnd w:id="4"/>
      <w:r>
        <w:t xml:space="preserve">provided by the organisation’s clinical governance team and the Commission to identify reporting requirements for the scheme. Staff have completed training for incident management and the </w:t>
      </w:r>
      <w:r w:rsidRPr="006F72AF">
        <w:t>Serious incident response scheme</w:t>
      </w:r>
      <w:r>
        <w:t>. All staff demonstrated an understanding of the service’s systems for monitoring training, complaints</w:t>
      </w:r>
      <w:r w:rsidR="002673BA">
        <w:t>,</w:t>
      </w:r>
      <w:r>
        <w:t xml:space="preserve"> and incident reporting. </w:t>
      </w:r>
      <w:r w:rsidR="002673BA">
        <w:t>T</w:t>
      </w:r>
      <w:r>
        <w:t xml:space="preserve">raining records included staff completion of incident management and </w:t>
      </w:r>
      <w:r w:rsidR="002673BA">
        <w:t xml:space="preserve">the </w:t>
      </w:r>
      <w:bookmarkStart w:id="5" w:name="_Hlk143602395"/>
      <w:r w:rsidR="002673BA" w:rsidRPr="002673BA">
        <w:t>Serious incident response scheme</w:t>
      </w:r>
      <w:bookmarkEnd w:id="5"/>
      <w:r>
        <w:t>.</w:t>
      </w:r>
    </w:p>
    <w:p w14:paraId="44BF9153" w14:textId="5DBF25DA" w:rsidR="002673BA" w:rsidRDefault="002673BA" w:rsidP="006F72AF">
      <w:pPr>
        <w:pStyle w:val="NormalArial"/>
      </w:pPr>
      <w:bookmarkStart w:id="6" w:name="_Hlk143603274"/>
      <w:r>
        <w:t>Based on the information recorded above, it is my decision this Requirement is now Compliant.</w:t>
      </w:r>
    </w:p>
    <w:bookmarkEnd w:id="6"/>
    <w:p w14:paraId="2E58F6D7" w14:textId="4AD47836" w:rsidR="002673BA" w:rsidRDefault="002673BA" w:rsidP="006F72AF">
      <w:pPr>
        <w:pStyle w:val="NormalArial"/>
        <w:rPr>
          <w:b/>
          <w:bCs/>
        </w:rPr>
      </w:pPr>
      <w:r w:rsidRPr="002673BA">
        <w:rPr>
          <w:b/>
          <w:bCs/>
        </w:rPr>
        <w:t>Requirement 8(3)(d)</w:t>
      </w:r>
    </w:p>
    <w:p w14:paraId="54148B67" w14:textId="2B05FE30" w:rsidR="002673BA" w:rsidRDefault="002673BA" w:rsidP="006F72AF">
      <w:pPr>
        <w:pStyle w:val="NormalArial"/>
      </w:pPr>
      <w:r w:rsidRPr="002673BA">
        <w:t>The service demonstrate</w:t>
      </w:r>
      <w:r>
        <w:t>d</w:t>
      </w:r>
      <w:r w:rsidRPr="002673BA">
        <w:t xml:space="preserve"> practices which support</w:t>
      </w:r>
      <w:r>
        <w:t>ed</w:t>
      </w:r>
      <w:r w:rsidRPr="002673BA">
        <w:t xml:space="preserve"> the management of incidents. Staff demonstrated understanding of</w:t>
      </w:r>
      <w:r>
        <w:t xml:space="preserve"> the </w:t>
      </w:r>
      <w:r w:rsidRPr="002673BA">
        <w:t xml:space="preserve">Serious incident response scheme and reporting and escalation requirements for incidents. </w:t>
      </w:r>
      <w:r>
        <w:t>T</w:t>
      </w:r>
      <w:r w:rsidRPr="002673BA">
        <w:t>he incident management system alert</w:t>
      </w:r>
      <w:r>
        <w:t xml:space="preserve">ed </w:t>
      </w:r>
      <w:r w:rsidRPr="002673BA">
        <w:t>the management team when an incident ha</w:t>
      </w:r>
      <w:r>
        <w:t>d</w:t>
      </w:r>
      <w:r w:rsidRPr="002673BA">
        <w:t xml:space="preserve"> been documented and they monitor</w:t>
      </w:r>
      <w:r>
        <w:t>ed</w:t>
      </w:r>
      <w:r w:rsidRPr="002673BA">
        <w:t xml:space="preserve"> the progress to ensure effective investigation, follow up and closure. </w:t>
      </w:r>
      <w:r>
        <w:t>A</w:t>
      </w:r>
      <w:r w:rsidRPr="002673BA">
        <w:t>ny incidents which me</w:t>
      </w:r>
      <w:r>
        <w:t>t</w:t>
      </w:r>
      <w:r w:rsidRPr="002673BA">
        <w:t xml:space="preserve"> the reporting requirements for </w:t>
      </w:r>
      <w:r>
        <w:t xml:space="preserve">the </w:t>
      </w:r>
      <w:r w:rsidRPr="002673BA">
        <w:t xml:space="preserve">Serious incident response scheme </w:t>
      </w:r>
      <w:r>
        <w:t>were</w:t>
      </w:r>
      <w:r w:rsidRPr="002673BA">
        <w:t xml:space="preserve"> identified in this meeting if not previously escalated by staff. Registered staff advised how incidents </w:t>
      </w:r>
      <w:r w:rsidR="00277CFB">
        <w:t>were</w:t>
      </w:r>
      <w:r w:rsidRPr="002673BA">
        <w:t xml:space="preserve"> documented in the incident management system. Clinical nurses review</w:t>
      </w:r>
      <w:r w:rsidR="00277CFB">
        <w:t>ed</w:t>
      </w:r>
      <w:r w:rsidRPr="002673BA">
        <w:t xml:space="preserve"> incidents to ensure they </w:t>
      </w:r>
      <w:r w:rsidR="00277CFB">
        <w:t>were</w:t>
      </w:r>
      <w:r w:rsidRPr="002673BA">
        <w:t xml:space="preserve"> documented appropriately and complete</w:t>
      </w:r>
      <w:r w:rsidR="00277CFB">
        <w:t>d</w:t>
      </w:r>
      <w:r w:rsidRPr="002673BA">
        <w:t xml:space="preserve"> </w:t>
      </w:r>
      <w:r w:rsidR="00277CFB">
        <w:t>i</w:t>
      </w:r>
      <w:r w:rsidRPr="002673BA">
        <w:t>nvestigations to determine any actions taken to mitigate further risk.</w:t>
      </w:r>
    </w:p>
    <w:p w14:paraId="1FF551E1" w14:textId="12AC731D" w:rsidR="00277CFB" w:rsidRDefault="00277CFB" w:rsidP="006F72AF">
      <w:pPr>
        <w:pStyle w:val="NormalArial"/>
      </w:pPr>
      <w:r w:rsidRPr="00277CFB">
        <w:t>The service has taken actions to address previous non-compliance identified at the Assessment contact conducted 20-22 March 2023.</w:t>
      </w:r>
    </w:p>
    <w:p w14:paraId="7CC8D268" w14:textId="3DB80C71" w:rsidR="00277CFB" w:rsidRDefault="00130D1F" w:rsidP="00277CFB">
      <w:pPr>
        <w:pStyle w:val="NormalArial"/>
      </w:pPr>
      <w:r>
        <w:t>T</w:t>
      </w:r>
      <w:r w:rsidR="00277CFB">
        <w:t>he management team and staff have completed incident and</w:t>
      </w:r>
      <w:r>
        <w:t xml:space="preserve"> </w:t>
      </w:r>
      <w:r w:rsidRPr="00130D1F">
        <w:t>Serious incident response scheme</w:t>
      </w:r>
      <w:r w:rsidR="00277CFB">
        <w:t xml:space="preserve"> training</w:t>
      </w:r>
      <w:r>
        <w:t xml:space="preserve">, </w:t>
      </w:r>
      <w:r w:rsidR="00277CFB">
        <w:t>training records documented the completed training.</w:t>
      </w:r>
      <w:r>
        <w:t xml:space="preserve"> I</w:t>
      </w:r>
      <w:r w:rsidR="00277CFB">
        <w:t>ncident report</w:t>
      </w:r>
      <w:r>
        <w:t>s</w:t>
      </w:r>
      <w:r w:rsidR="00277CFB">
        <w:t xml:space="preserve"> for the last </w:t>
      </w:r>
      <w:r>
        <w:t xml:space="preserve">three </w:t>
      </w:r>
      <w:r w:rsidR="00277CFB">
        <w:t xml:space="preserve">months demonstrated the service identified any incidents which met the reporting criteria for </w:t>
      </w:r>
      <w:r>
        <w:t>the scheme</w:t>
      </w:r>
      <w:r w:rsidR="00277CFB">
        <w:t>.</w:t>
      </w:r>
      <w:r>
        <w:t xml:space="preserve"> T</w:t>
      </w:r>
      <w:r w:rsidR="00277CFB">
        <w:t>he management team me</w:t>
      </w:r>
      <w:r>
        <w:t>t</w:t>
      </w:r>
      <w:r w:rsidR="00277CFB">
        <w:t xml:space="preserve"> daily to discuss incidents and ensure</w:t>
      </w:r>
      <w:r>
        <w:t>d</w:t>
      </w:r>
      <w:r w:rsidR="00277CFB">
        <w:t xml:space="preserve"> appropriate follow up and identification of incidents requiring reporting</w:t>
      </w:r>
      <w:r>
        <w:t>. S</w:t>
      </w:r>
      <w:r w:rsidR="00277CFB">
        <w:t>taff and consumer meeting minutes for June and July 2023 recorded discussions relating to incidents.</w:t>
      </w:r>
      <w:r>
        <w:t xml:space="preserve"> </w:t>
      </w:r>
      <w:r w:rsidR="00277CFB">
        <w:t>Monthly reports detail</w:t>
      </w:r>
      <w:r>
        <w:t>ed</w:t>
      </w:r>
      <w:r w:rsidR="00277CFB">
        <w:t xml:space="preserve"> incidents, analysis and trending </w:t>
      </w:r>
      <w:r>
        <w:t>were</w:t>
      </w:r>
      <w:r w:rsidR="00277CFB">
        <w:t xml:space="preserve"> provided to the organisation’s clinical governance team.</w:t>
      </w:r>
    </w:p>
    <w:p w14:paraId="58C223C4" w14:textId="789B4E79" w:rsidR="00130D1F" w:rsidRPr="002673BA" w:rsidRDefault="00130D1F" w:rsidP="00277CFB">
      <w:pPr>
        <w:pStyle w:val="NormalArial"/>
      </w:pPr>
      <w:r w:rsidRPr="00130D1F">
        <w:t>Based on the information recorded above, it is my decision this Requirement is now Compliant.</w:t>
      </w:r>
    </w:p>
    <w:sectPr w:rsidR="00130D1F" w:rsidRPr="002673B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C9B54" w14:textId="77777777" w:rsidR="0044367A" w:rsidRDefault="0004115C">
      <w:pPr>
        <w:spacing w:after="0"/>
      </w:pPr>
      <w:r>
        <w:separator/>
      </w:r>
    </w:p>
  </w:endnote>
  <w:endnote w:type="continuationSeparator" w:id="0">
    <w:p w14:paraId="3D6C9B56" w14:textId="77777777" w:rsidR="0044367A" w:rsidRDefault="000411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9B4D" w14:textId="77777777" w:rsidR="00DF37F2" w:rsidRPr="00DF37F2" w:rsidRDefault="0004115C" w:rsidP="00DF37F2">
    <w:pPr>
      <w:pStyle w:val="FooterArial9"/>
      <w:rPr>
        <w:rStyle w:val="FooterBold"/>
        <w:rFonts w:ascii="Arial" w:hAnsi="Arial"/>
        <w:b w:val="0"/>
      </w:rPr>
    </w:pPr>
    <w:r w:rsidRPr="00DF37F2">
      <w:rPr>
        <w:rStyle w:val="FooterBold"/>
        <w:rFonts w:ascii="Arial" w:hAnsi="Arial"/>
        <w:b w:val="0"/>
      </w:rPr>
      <w:t xml:space="preserve">Name of service: Churches of Christ </w:t>
    </w:r>
    <w:proofErr w:type="spellStart"/>
    <w:r w:rsidRPr="00DF37F2">
      <w:rPr>
        <w:rStyle w:val="FooterBold"/>
        <w:rFonts w:ascii="Arial" w:hAnsi="Arial"/>
        <w:b w:val="0"/>
      </w:rPr>
      <w:t>Gracehaven</w:t>
    </w:r>
    <w:proofErr w:type="spellEnd"/>
    <w:r w:rsidRPr="00DF37F2">
      <w:rPr>
        <w:rStyle w:val="FooterBold"/>
        <w:rFonts w:ascii="Arial" w:hAnsi="Arial"/>
        <w:b w:val="0"/>
      </w:rPr>
      <w:t xml:space="preserve"> Aged Care Service</w:t>
    </w:r>
    <w:r w:rsidRPr="00DF37F2">
      <w:rPr>
        <w:rStyle w:val="FooterBold"/>
        <w:rFonts w:ascii="Arial" w:hAnsi="Arial"/>
        <w:b w:val="0"/>
      </w:rPr>
      <w:tab/>
      <w:t xml:space="preserve">RPT-ACC-0122 v3.0 </w:t>
    </w:r>
  </w:p>
  <w:p w14:paraId="3D6C9B4E" w14:textId="77777777" w:rsidR="00DF37F2" w:rsidRPr="00DF37F2" w:rsidRDefault="0004115C" w:rsidP="00DF37F2">
    <w:pPr>
      <w:pStyle w:val="FooterArial9"/>
      <w:rPr>
        <w:rStyle w:val="FooterBold"/>
        <w:rFonts w:ascii="Arial" w:hAnsi="Arial"/>
        <w:b w:val="0"/>
      </w:rPr>
    </w:pPr>
    <w:r w:rsidRPr="00DF37F2">
      <w:rPr>
        <w:rStyle w:val="FooterBold"/>
        <w:rFonts w:ascii="Arial" w:hAnsi="Arial"/>
        <w:b w:val="0"/>
      </w:rPr>
      <w:t>Commission ID: 5245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D6C9B4F" w14:textId="77777777" w:rsidR="00DF37F2" w:rsidRPr="00DF37F2" w:rsidRDefault="0004115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9B51" w14:textId="77777777" w:rsidR="00E2364A" w:rsidRDefault="00DD7C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C9B4A" w14:textId="77777777" w:rsidR="00D3157C" w:rsidRDefault="0004115C" w:rsidP="00D71F88">
      <w:pPr>
        <w:spacing w:after="0"/>
      </w:pPr>
      <w:r>
        <w:separator/>
      </w:r>
    </w:p>
  </w:footnote>
  <w:footnote w:type="continuationSeparator" w:id="0">
    <w:p w14:paraId="3D6C9B4B" w14:textId="77777777" w:rsidR="00D3157C" w:rsidRDefault="0004115C" w:rsidP="00D71F88">
      <w:pPr>
        <w:spacing w:after="0"/>
      </w:pPr>
      <w:r>
        <w:continuationSeparator/>
      </w:r>
    </w:p>
  </w:footnote>
  <w:footnote w:id="1">
    <w:p w14:paraId="3D6C9B57" w14:textId="1D4D58CB" w:rsidR="002B0884" w:rsidRPr="003C2859" w:rsidRDefault="0004115C" w:rsidP="003C285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E5D61">
        <w:rPr>
          <w:rFonts w:ascii="Arial" w:hAnsi="Arial" w:cs="Arial"/>
          <w:color w:val="auto"/>
          <w:sz w:val="20"/>
          <w:szCs w:val="20"/>
        </w:rPr>
        <w:t>with section 68A</w:t>
      </w:r>
      <w:r w:rsidRPr="00FE5D61">
        <w:rPr>
          <w:rFonts w:ascii="Arial" w:hAnsi="Arial" w:cs="Arial"/>
          <w:b/>
          <w:color w:val="auto"/>
          <w:sz w:val="20"/>
          <w:szCs w:val="20"/>
        </w:rPr>
        <w:t xml:space="preserve"> </w:t>
      </w:r>
      <w:r w:rsidRPr="00FE5D61">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9B4C" w14:textId="77777777" w:rsidR="00D71F88" w:rsidRDefault="0004115C">
    <w:pPr>
      <w:pStyle w:val="Header"/>
    </w:pPr>
    <w:r>
      <w:rPr>
        <w:noProof/>
        <w:color w:val="2B579A"/>
        <w:shd w:val="clear" w:color="auto" w:fill="E6E6E6"/>
        <w:lang w:val="en-US"/>
      </w:rPr>
      <w:drawing>
        <wp:anchor distT="0" distB="0" distL="114300" distR="114300" simplePos="0" relativeHeight="251659264" behindDoc="1" locked="0" layoutInCell="1" allowOverlap="1" wp14:anchorId="3D6C9B52" wp14:editId="3D6C9B5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72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9B50" w14:textId="77777777" w:rsidR="00FA0A5B" w:rsidRDefault="0004115C">
    <w:pPr>
      <w:pStyle w:val="Header"/>
    </w:pPr>
    <w:r>
      <w:rPr>
        <w:noProof/>
      </w:rPr>
      <w:drawing>
        <wp:anchor distT="0" distB="0" distL="114300" distR="114300" simplePos="0" relativeHeight="251658240" behindDoc="0" locked="0" layoutInCell="1" allowOverlap="1" wp14:anchorId="3D6C9B54" wp14:editId="3D6C9B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89C31EA">
      <w:start w:val="1"/>
      <w:numFmt w:val="lowerRoman"/>
      <w:lvlText w:val="(%1)"/>
      <w:lvlJc w:val="left"/>
      <w:pPr>
        <w:ind w:left="1080" w:hanging="720"/>
      </w:pPr>
      <w:rPr>
        <w:rFonts w:hint="default"/>
      </w:rPr>
    </w:lvl>
    <w:lvl w:ilvl="1" w:tplc="57F6028E" w:tentative="1">
      <w:start w:val="1"/>
      <w:numFmt w:val="lowerLetter"/>
      <w:lvlText w:val="%2."/>
      <w:lvlJc w:val="left"/>
      <w:pPr>
        <w:ind w:left="1440" w:hanging="360"/>
      </w:pPr>
    </w:lvl>
    <w:lvl w:ilvl="2" w:tplc="80B658DA" w:tentative="1">
      <w:start w:val="1"/>
      <w:numFmt w:val="lowerRoman"/>
      <w:lvlText w:val="%3."/>
      <w:lvlJc w:val="right"/>
      <w:pPr>
        <w:ind w:left="2160" w:hanging="180"/>
      </w:pPr>
    </w:lvl>
    <w:lvl w:ilvl="3" w:tplc="1E66A67C" w:tentative="1">
      <w:start w:val="1"/>
      <w:numFmt w:val="decimal"/>
      <w:lvlText w:val="%4."/>
      <w:lvlJc w:val="left"/>
      <w:pPr>
        <w:ind w:left="2880" w:hanging="360"/>
      </w:pPr>
    </w:lvl>
    <w:lvl w:ilvl="4" w:tplc="931889F4" w:tentative="1">
      <w:start w:val="1"/>
      <w:numFmt w:val="lowerLetter"/>
      <w:lvlText w:val="%5."/>
      <w:lvlJc w:val="left"/>
      <w:pPr>
        <w:ind w:left="3600" w:hanging="360"/>
      </w:pPr>
    </w:lvl>
    <w:lvl w:ilvl="5" w:tplc="EE422212" w:tentative="1">
      <w:start w:val="1"/>
      <w:numFmt w:val="lowerRoman"/>
      <w:lvlText w:val="%6."/>
      <w:lvlJc w:val="right"/>
      <w:pPr>
        <w:ind w:left="4320" w:hanging="180"/>
      </w:pPr>
    </w:lvl>
    <w:lvl w:ilvl="6" w:tplc="87E4AF80" w:tentative="1">
      <w:start w:val="1"/>
      <w:numFmt w:val="decimal"/>
      <w:lvlText w:val="%7."/>
      <w:lvlJc w:val="left"/>
      <w:pPr>
        <w:ind w:left="5040" w:hanging="360"/>
      </w:pPr>
    </w:lvl>
    <w:lvl w:ilvl="7" w:tplc="3A5E8C76" w:tentative="1">
      <w:start w:val="1"/>
      <w:numFmt w:val="lowerLetter"/>
      <w:lvlText w:val="%8."/>
      <w:lvlJc w:val="left"/>
      <w:pPr>
        <w:ind w:left="5760" w:hanging="360"/>
      </w:pPr>
    </w:lvl>
    <w:lvl w:ilvl="8" w:tplc="0B2E1E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FA2DA22">
      <w:start w:val="1"/>
      <w:numFmt w:val="lowerRoman"/>
      <w:lvlText w:val="(%1)"/>
      <w:lvlJc w:val="left"/>
      <w:pPr>
        <w:ind w:left="1080" w:hanging="720"/>
      </w:pPr>
      <w:rPr>
        <w:rFonts w:hint="default"/>
      </w:rPr>
    </w:lvl>
    <w:lvl w:ilvl="1" w:tplc="DE04F3D2" w:tentative="1">
      <w:start w:val="1"/>
      <w:numFmt w:val="lowerLetter"/>
      <w:lvlText w:val="%2."/>
      <w:lvlJc w:val="left"/>
      <w:pPr>
        <w:ind w:left="1440" w:hanging="360"/>
      </w:pPr>
    </w:lvl>
    <w:lvl w:ilvl="2" w:tplc="4252A7A0" w:tentative="1">
      <w:start w:val="1"/>
      <w:numFmt w:val="lowerRoman"/>
      <w:lvlText w:val="%3."/>
      <w:lvlJc w:val="right"/>
      <w:pPr>
        <w:ind w:left="2160" w:hanging="180"/>
      </w:pPr>
    </w:lvl>
    <w:lvl w:ilvl="3" w:tplc="4B1CC39C" w:tentative="1">
      <w:start w:val="1"/>
      <w:numFmt w:val="decimal"/>
      <w:lvlText w:val="%4."/>
      <w:lvlJc w:val="left"/>
      <w:pPr>
        <w:ind w:left="2880" w:hanging="360"/>
      </w:pPr>
    </w:lvl>
    <w:lvl w:ilvl="4" w:tplc="B0A0671A" w:tentative="1">
      <w:start w:val="1"/>
      <w:numFmt w:val="lowerLetter"/>
      <w:lvlText w:val="%5."/>
      <w:lvlJc w:val="left"/>
      <w:pPr>
        <w:ind w:left="3600" w:hanging="360"/>
      </w:pPr>
    </w:lvl>
    <w:lvl w:ilvl="5" w:tplc="EA62787E" w:tentative="1">
      <w:start w:val="1"/>
      <w:numFmt w:val="lowerRoman"/>
      <w:lvlText w:val="%6."/>
      <w:lvlJc w:val="right"/>
      <w:pPr>
        <w:ind w:left="4320" w:hanging="180"/>
      </w:pPr>
    </w:lvl>
    <w:lvl w:ilvl="6" w:tplc="0EBECD64" w:tentative="1">
      <w:start w:val="1"/>
      <w:numFmt w:val="decimal"/>
      <w:lvlText w:val="%7."/>
      <w:lvlJc w:val="left"/>
      <w:pPr>
        <w:ind w:left="5040" w:hanging="360"/>
      </w:pPr>
    </w:lvl>
    <w:lvl w:ilvl="7" w:tplc="2B384D66" w:tentative="1">
      <w:start w:val="1"/>
      <w:numFmt w:val="lowerLetter"/>
      <w:lvlText w:val="%8."/>
      <w:lvlJc w:val="left"/>
      <w:pPr>
        <w:ind w:left="5760" w:hanging="360"/>
      </w:pPr>
    </w:lvl>
    <w:lvl w:ilvl="8" w:tplc="B62EA44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F0C26A0">
      <w:start w:val="1"/>
      <w:numFmt w:val="lowerRoman"/>
      <w:lvlText w:val="(%1)"/>
      <w:lvlJc w:val="left"/>
      <w:pPr>
        <w:ind w:left="1080" w:hanging="720"/>
      </w:pPr>
      <w:rPr>
        <w:rFonts w:hint="default"/>
      </w:rPr>
    </w:lvl>
    <w:lvl w:ilvl="1" w:tplc="26E8F908" w:tentative="1">
      <w:start w:val="1"/>
      <w:numFmt w:val="lowerLetter"/>
      <w:lvlText w:val="%2."/>
      <w:lvlJc w:val="left"/>
      <w:pPr>
        <w:ind w:left="1440" w:hanging="360"/>
      </w:pPr>
    </w:lvl>
    <w:lvl w:ilvl="2" w:tplc="2B8E40C8" w:tentative="1">
      <w:start w:val="1"/>
      <w:numFmt w:val="lowerRoman"/>
      <w:lvlText w:val="%3."/>
      <w:lvlJc w:val="right"/>
      <w:pPr>
        <w:ind w:left="2160" w:hanging="180"/>
      </w:pPr>
    </w:lvl>
    <w:lvl w:ilvl="3" w:tplc="C0F65338" w:tentative="1">
      <w:start w:val="1"/>
      <w:numFmt w:val="decimal"/>
      <w:lvlText w:val="%4."/>
      <w:lvlJc w:val="left"/>
      <w:pPr>
        <w:ind w:left="2880" w:hanging="360"/>
      </w:pPr>
    </w:lvl>
    <w:lvl w:ilvl="4" w:tplc="E34C6714" w:tentative="1">
      <w:start w:val="1"/>
      <w:numFmt w:val="lowerLetter"/>
      <w:lvlText w:val="%5."/>
      <w:lvlJc w:val="left"/>
      <w:pPr>
        <w:ind w:left="3600" w:hanging="360"/>
      </w:pPr>
    </w:lvl>
    <w:lvl w:ilvl="5" w:tplc="04A6D582" w:tentative="1">
      <w:start w:val="1"/>
      <w:numFmt w:val="lowerRoman"/>
      <w:lvlText w:val="%6."/>
      <w:lvlJc w:val="right"/>
      <w:pPr>
        <w:ind w:left="4320" w:hanging="180"/>
      </w:pPr>
    </w:lvl>
    <w:lvl w:ilvl="6" w:tplc="62B05192" w:tentative="1">
      <w:start w:val="1"/>
      <w:numFmt w:val="decimal"/>
      <w:lvlText w:val="%7."/>
      <w:lvlJc w:val="left"/>
      <w:pPr>
        <w:ind w:left="5040" w:hanging="360"/>
      </w:pPr>
    </w:lvl>
    <w:lvl w:ilvl="7" w:tplc="D95425EA" w:tentative="1">
      <w:start w:val="1"/>
      <w:numFmt w:val="lowerLetter"/>
      <w:lvlText w:val="%8."/>
      <w:lvlJc w:val="left"/>
      <w:pPr>
        <w:ind w:left="5760" w:hanging="360"/>
      </w:pPr>
    </w:lvl>
    <w:lvl w:ilvl="8" w:tplc="058064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F80CA40">
      <w:start w:val="1"/>
      <w:numFmt w:val="bullet"/>
      <w:lvlText w:val=""/>
      <w:lvlJc w:val="left"/>
      <w:pPr>
        <w:ind w:left="720" w:hanging="360"/>
      </w:pPr>
      <w:rPr>
        <w:rFonts w:ascii="Symbol" w:hAnsi="Symbol" w:hint="default"/>
        <w:color w:val="auto"/>
        <w:sz w:val="24"/>
        <w:szCs w:val="24"/>
      </w:rPr>
    </w:lvl>
    <w:lvl w:ilvl="1" w:tplc="713A1878" w:tentative="1">
      <w:start w:val="1"/>
      <w:numFmt w:val="bullet"/>
      <w:lvlText w:val="o"/>
      <w:lvlJc w:val="left"/>
      <w:pPr>
        <w:ind w:left="1440" w:hanging="360"/>
      </w:pPr>
      <w:rPr>
        <w:rFonts w:ascii="Courier New" w:hAnsi="Courier New" w:cs="Courier New" w:hint="default"/>
      </w:rPr>
    </w:lvl>
    <w:lvl w:ilvl="2" w:tplc="1FB00328" w:tentative="1">
      <w:start w:val="1"/>
      <w:numFmt w:val="bullet"/>
      <w:lvlText w:val=""/>
      <w:lvlJc w:val="left"/>
      <w:pPr>
        <w:ind w:left="2160" w:hanging="360"/>
      </w:pPr>
      <w:rPr>
        <w:rFonts w:ascii="Wingdings" w:hAnsi="Wingdings" w:hint="default"/>
      </w:rPr>
    </w:lvl>
    <w:lvl w:ilvl="3" w:tplc="76BA27A8" w:tentative="1">
      <w:start w:val="1"/>
      <w:numFmt w:val="bullet"/>
      <w:lvlText w:val=""/>
      <w:lvlJc w:val="left"/>
      <w:pPr>
        <w:ind w:left="2880" w:hanging="360"/>
      </w:pPr>
      <w:rPr>
        <w:rFonts w:ascii="Symbol" w:hAnsi="Symbol" w:hint="default"/>
      </w:rPr>
    </w:lvl>
    <w:lvl w:ilvl="4" w:tplc="CF96332C" w:tentative="1">
      <w:start w:val="1"/>
      <w:numFmt w:val="bullet"/>
      <w:lvlText w:val="o"/>
      <w:lvlJc w:val="left"/>
      <w:pPr>
        <w:ind w:left="3600" w:hanging="360"/>
      </w:pPr>
      <w:rPr>
        <w:rFonts w:ascii="Courier New" w:hAnsi="Courier New" w:cs="Courier New" w:hint="default"/>
      </w:rPr>
    </w:lvl>
    <w:lvl w:ilvl="5" w:tplc="A650F7DC" w:tentative="1">
      <w:start w:val="1"/>
      <w:numFmt w:val="bullet"/>
      <w:lvlText w:val=""/>
      <w:lvlJc w:val="left"/>
      <w:pPr>
        <w:ind w:left="4320" w:hanging="360"/>
      </w:pPr>
      <w:rPr>
        <w:rFonts w:ascii="Wingdings" w:hAnsi="Wingdings" w:hint="default"/>
      </w:rPr>
    </w:lvl>
    <w:lvl w:ilvl="6" w:tplc="40D0F55C" w:tentative="1">
      <w:start w:val="1"/>
      <w:numFmt w:val="bullet"/>
      <w:lvlText w:val=""/>
      <w:lvlJc w:val="left"/>
      <w:pPr>
        <w:ind w:left="5040" w:hanging="360"/>
      </w:pPr>
      <w:rPr>
        <w:rFonts w:ascii="Symbol" w:hAnsi="Symbol" w:hint="default"/>
      </w:rPr>
    </w:lvl>
    <w:lvl w:ilvl="7" w:tplc="8E280AFE" w:tentative="1">
      <w:start w:val="1"/>
      <w:numFmt w:val="bullet"/>
      <w:lvlText w:val="o"/>
      <w:lvlJc w:val="left"/>
      <w:pPr>
        <w:ind w:left="5760" w:hanging="360"/>
      </w:pPr>
      <w:rPr>
        <w:rFonts w:ascii="Courier New" w:hAnsi="Courier New" w:cs="Courier New" w:hint="default"/>
      </w:rPr>
    </w:lvl>
    <w:lvl w:ilvl="8" w:tplc="F95E0C8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4BE3856">
      <w:start w:val="1"/>
      <w:numFmt w:val="lowerRoman"/>
      <w:lvlText w:val="(%1)"/>
      <w:lvlJc w:val="left"/>
      <w:pPr>
        <w:ind w:left="1080" w:hanging="720"/>
      </w:pPr>
      <w:rPr>
        <w:rFonts w:hint="default"/>
      </w:rPr>
    </w:lvl>
    <w:lvl w:ilvl="1" w:tplc="B48844EE" w:tentative="1">
      <w:start w:val="1"/>
      <w:numFmt w:val="lowerLetter"/>
      <w:lvlText w:val="%2."/>
      <w:lvlJc w:val="left"/>
      <w:pPr>
        <w:ind w:left="1440" w:hanging="360"/>
      </w:pPr>
    </w:lvl>
    <w:lvl w:ilvl="2" w:tplc="C688F57C" w:tentative="1">
      <w:start w:val="1"/>
      <w:numFmt w:val="lowerRoman"/>
      <w:lvlText w:val="%3."/>
      <w:lvlJc w:val="right"/>
      <w:pPr>
        <w:ind w:left="2160" w:hanging="180"/>
      </w:pPr>
    </w:lvl>
    <w:lvl w:ilvl="3" w:tplc="4906D9E0" w:tentative="1">
      <w:start w:val="1"/>
      <w:numFmt w:val="decimal"/>
      <w:lvlText w:val="%4."/>
      <w:lvlJc w:val="left"/>
      <w:pPr>
        <w:ind w:left="2880" w:hanging="360"/>
      </w:pPr>
    </w:lvl>
    <w:lvl w:ilvl="4" w:tplc="251873F2" w:tentative="1">
      <w:start w:val="1"/>
      <w:numFmt w:val="lowerLetter"/>
      <w:lvlText w:val="%5."/>
      <w:lvlJc w:val="left"/>
      <w:pPr>
        <w:ind w:left="3600" w:hanging="360"/>
      </w:pPr>
    </w:lvl>
    <w:lvl w:ilvl="5" w:tplc="81147878" w:tentative="1">
      <w:start w:val="1"/>
      <w:numFmt w:val="lowerRoman"/>
      <w:lvlText w:val="%6."/>
      <w:lvlJc w:val="right"/>
      <w:pPr>
        <w:ind w:left="4320" w:hanging="180"/>
      </w:pPr>
    </w:lvl>
    <w:lvl w:ilvl="6" w:tplc="057CE7B6" w:tentative="1">
      <w:start w:val="1"/>
      <w:numFmt w:val="decimal"/>
      <w:lvlText w:val="%7."/>
      <w:lvlJc w:val="left"/>
      <w:pPr>
        <w:ind w:left="5040" w:hanging="360"/>
      </w:pPr>
    </w:lvl>
    <w:lvl w:ilvl="7" w:tplc="C6CAC0A6" w:tentative="1">
      <w:start w:val="1"/>
      <w:numFmt w:val="lowerLetter"/>
      <w:lvlText w:val="%8."/>
      <w:lvlJc w:val="left"/>
      <w:pPr>
        <w:ind w:left="5760" w:hanging="360"/>
      </w:pPr>
    </w:lvl>
    <w:lvl w:ilvl="8" w:tplc="1136832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9CE4BC6">
      <w:start w:val="1"/>
      <w:numFmt w:val="lowerRoman"/>
      <w:lvlText w:val="(%1)"/>
      <w:lvlJc w:val="left"/>
      <w:pPr>
        <w:ind w:left="1080" w:hanging="720"/>
      </w:pPr>
      <w:rPr>
        <w:rFonts w:hint="default"/>
      </w:rPr>
    </w:lvl>
    <w:lvl w:ilvl="1" w:tplc="4072AC60" w:tentative="1">
      <w:start w:val="1"/>
      <w:numFmt w:val="lowerLetter"/>
      <w:lvlText w:val="%2."/>
      <w:lvlJc w:val="left"/>
      <w:pPr>
        <w:ind w:left="1440" w:hanging="360"/>
      </w:pPr>
    </w:lvl>
    <w:lvl w:ilvl="2" w:tplc="76840C90" w:tentative="1">
      <w:start w:val="1"/>
      <w:numFmt w:val="lowerRoman"/>
      <w:lvlText w:val="%3."/>
      <w:lvlJc w:val="right"/>
      <w:pPr>
        <w:ind w:left="2160" w:hanging="180"/>
      </w:pPr>
    </w:lvl>
    <w:lvl w:ilvl="3" w:tplc="673E3478" w:tentative="1">
      <w:start w:val="1"/>
      <w:numFmt w:val="decimal"/>
      <w:lvlText w:val="%4."/>
      <w:lvlJc w:val="left"/>
      <w:pPr>
        <w:ind w:left="2880" w:hanging="360"/>
      </w:pPr>
    </w:lvl>
    <w:lvl w:ilvl="4" w:tplc="524CC8E8" w:tentative="1">
      <w:start w:val="1"/>
      <w:numFmt w:val="lowerLetter"/>
      <w:lvlText w:val="%5."/>
      <w:lvlJc w:val="left"/>
      <w:pPr>
        <w:ind w:left="3600" w:hanging="360"/>
      </w:pPr>
    </w:lvl>
    <w:lvl w:ilvl="5" w:tplc="222A2204" w:tentative="1">
      <w:start w:val="1"/>
      <w:numFmt w:val="lowerRoman"/>
      <w:lvlText w:val="%6."/>
      <w:lvlJc w:val="right"/>
      <w:pPr>
        <w:ind w:left="4320" w:hanging="180"/>
      </w:pPr>
    </w:lvl>
    <w:lvl w:ilvl="6" w:tplc="3E303A06" w:tentative="1">
      <w:start w:val="1"/>
      <w:numFmt w:val="decimal"/>
      <w:lvlText w:val="%7."/>
      <w:lvlJc w:val="left"/>
      <w:pPr>
        <w:ind w:left="5040" w:hanging="360"/>
      </w:pPr>
    </w:lvl>
    <w:lvl w:ilvl="7" w:tplc="745EC030" w:tentative="1">
      <w:start w:val="1"/>
      <w:numFmt w:val="lowerLetter"/>
      <w:lvlText w:val="%8."/>
      <w:lvlJc w:val="left"/>
      <w:pPr>
        <w:ind w:left="5760" w:hanging="360"/>
      </w:pPr>
    </w:lvl>
    <w:lvl w:ilvl="8" w:tplc="76FC0C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EB2EFD2">
      <w:start w:val="1"/>
      <w:numFmt w:val="lowerRoman"/>
      <w:lvlText w:val="(%1)"/>
      <w:lvlJc w:val="left"/>
      <w:pPr>
        <w:ind w:left="1080" w:hanging="720"/>
      </w:pPr>
      <w:rPr>
        <w:rFonts w:hint="default"/>
      </w:rPr>
    </w:lvl>
    <w:lvl w:ilvl="1" w:tplc="DB26044C" w:tentative="1">
      <w:start w:val="1"/>
      <w:numFmt w:val="lowerLetter"/>
      <w:lvlText w:val="%2."/>
      <w:lvlJc w:val="left"/>
      <w:pPr>
        <w:ind w:left="1440" w:hanging="360"/>
      </w:pPr>
    </w:lvl>
    <w:lvl w:ilvl="2" w:tplc="3B8E1478" w:tentative="1">
      <w:start w:val="1"/>
      <w:numFmt w:val="lowerRoman"/>
      <w:lvlText w:val="%3."/>
      <w:lvlJc w:val="right"/>
      <w:pPr>
        <w:ind w:left="2160" w:hanging="180"/>
      </w:pPr>
    </w:lvl>
    <w:lvl w:ilvl="3" w:tplc="C8586A26" w:tentative="1">
      <w:start w:val="1"/>
      <w:numFmt w:val="decimal"/>
      <w:lvlText w:val="%4."/>
      <w:lvlJc w:val="left"/>
      <w:pPr>
        <w:ind w:left="2880" w:hanging="360"/>
      </w:pPr>
    </w:lvl>
    <w:lvl w:ilvl="4" w:tplc="BF36061C" w:tentative="1">
      <w:start w:val="1"/>
      <w:numFmt w:val="lowerLetter"/>
      <w:lvlText w:val="%5."/>
      <w:lvlJc w:val="left"/>
      <w:pPr>
        <w:ind w:left="3600" w:hanging="360"/>
      </w:pPr>
    </w:lvl>
    <w:lvl w:ilvl="5" w:tplc="A3A0AED8" w:tentative="1">
      <w:start w:val="1"/>
      <w:numFmt w:val="lowerRoman"/>
      <w:lvlText w:val="%6."/>
      <w:lvlJc w:val="right"/>
      <w:pPr>
        <w:ind w:left="4320" w:hanging="180"/>
      </w:pPr>
    </w:lvl>
    <w:lvl w:ilvl="6" w:tplc="4934DE96" w:tentative="1">
      <w:start w:val="1"/>
      <w:numFmt w:val="decimal"/>
      <w:lvlText w:val="%7."/>
      <w:lvlJc w:val="left"/>
      <w:pPr>
        <w:ind w:left="5040" w:hanging="360"/>
      </w:pPr>
    </w:lvl>
    <w:lvl w:ilvl="7" w:tplc="D9E82F0C" w:tentative="1">
      <w:start w:val="1"/>
      <w:numFmt w:val="lowerLetter"/>
      <w:lvlText w:val="%8."/>
      <w:lvlJc w:val="left"/>
      <w:pPr>
        <w:ind w:left="5760" w:hanging="360"/>
      </w:pPr>
    </w:lvl>
    <w:lvl w:ilvl="8" w:tplc="36969F8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A2E171E">
      <w:start w:val="1"/>
      <w:numFmt w:val="lowerRoman"/>
      <w:lvlText w:val="(%1)"/>
      <w:lvlJc w:val="left"/>
      <w:pPr>
        <w:ind w:left="1080" w:hanging="720"/>
      </w:pPr>
      <w:rPr>
        <w:rFonts w:hint="default"/>
      </w:rPr>
    </w:lvl>
    <w:lvl w:ilvl="1" w:tplc="25BAC4A0" w:tentative="1">
      <w:start w:val="1"/>
      <w:numFmt w:val="lowerLetter"/>
      <w:lvlText w:val="%2."/>
      <w:lvlJc w:val="left"/>
      <w:pPr>
        <w:ind w:left="1440" w:hanging="360"/>
      </w:pPr>
    </w:lvl>
    <w:lvl w:ilvl="2" w:tplc="AF1C544C" w:tentative="1">
      <w:start w:val="1"/>
      <w:numFmt w:val="lowerRoman"/>
      <w:lvlText w:val="%3."/>
      <w:lvlJc w:val="right"/>
      <w:pPr>
        <w:ind w:left="2160" w:hanging="180"/>
      </w:pPr>
    </w:lvl>
    <w:lvl w:ilvl="3" w:tplc="3FDC246E" w:tentative="1">
      <w:start w:val="1"/>
      <w:numFmt w:val="decimal"/>
      <w:lvlText w:val="%4."/>
      <w:lvlJc w:val="left"/>
      <w:pPr>
        <w:ind w:left="2880" w:hanging="360"/>
      </w:pPr>
    </w:lvl>
    <w:lvl w:ilvl="4" w:tplc="1A8233E2" w:tentative="1">
      <w:start w:val="1"/>
      <w:numFmt w:val="lowerLetter"/>
      <w:lvlText w:val="%5."/>
      <w:lvlJc w:val="left"/>
      <w:pPr>
        <w:ind w:left="3600" w:hanging="360"/>
      </w:pPr>
    </w:lvl>
    <w:lvl w:ilvl="5" w:tplc="E49E13BC" w:tentative="1">
      <w:start w:val="1"/>
      <w:numFmt w:val="lowerRoman"/>
      <w:lvlText w:val="%6."/>
      <w:lvlJc w:val="right"/>
      <w:pPr>
        <w:ind w:left="4320" w:hanging="180"/>
      </w:pPr>
    </w:lvl>
    <w:lvl w:ilvl="6" w:tplc="51D6EA54" w:tentative="1">
      <w:start w:val="1"/>
      <w:numFmt w:val="decimal"/>
      <w:lvlText w:val="%7."/>
      <w:lvlJc w:val="left"/>
      <w:pPr>
        <w:ind w:left="5040" w:hanging="360"/>
      </w:pPr>
    </w:lvl>
    <w:lvl w:ilvl="7" w:tplc="5B5E7A86" w:tentative="1">
      <w:start w:val="1"/>
      <w:numFmt w:val="lowerLetter"/>
      <w:lvlText w:val="%8."/>
      <w:lvlJc w:val="left"/>
      <w:pPr>
        <w:ind w:left="5760" w:hanging="360"/>
      </w:pPr>
    </w:lvl>
    <w:lvl w:ilvl="8" w:tplc="CCF438A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E96A880">
      <w:start w:val="1"/>
      <w:numFmt w:val="lowerRoman"/>
      <w:lvlText w:val="(%1)"/>
      <w:lvlJc w:val="left"/>
      <w:pPr>
        <w:ind w:left="1080" w:hanging="720"/>
      </w:pPr>
      <w:rPr>
        <w:rFonts w:hint="default"/>
      </w:rPr>
    </w:lvl>
    <w:lvl w:ilvl="1" w:tplc="A61E6B42" w:tentative="1">
      <w:start w:val="1"/>
      <w:numFmt w:val="lowerLetter"/>
      <w:lvlText w:val="%2."/>
      <w:lvlJc w:val="left"/>
      <w:pPr>
        <w:ind w:left="1440" w:hanging="360"/>
      </w:pPr>
    </w:lvl>
    <w:lvl w:ilvl="2" w:tplc="45065CFE" w:tentative="1">
      <w:start w:val="1"/>
      <w:numFmt w:val="lowerRoman"/>
      <w:lvlText w:val="%3."/>
      <w:lvlJc w:val="right"/>
      <w:pPr>
        <w:ind w:left="2160" w:hanging="180"/>
      </w:pPr>
    </w:lvl>
    <w:lvl w:ilvl="3" w:tplc="D03883AA" w:tentative="1">
      <w:start w:val="1"/>
      <w:numFmt w:val="decimal"/>
      <w:lvlText w:val="%4."/>
      <w:lvlJc w:val="left"/>
      <w:pPr>
        <w:ind w:left="2880" w:hanging="360"/>
      </w:pPr>
    </w:lvl>
    <w:lvl w:ilvl="4" w:tplc="AADE92CA" w:tentative="1">
      <w:start w:val="1"/>
      <w:numFmt w:val="lowerLetter"/>
      <w:lvlText w:val="%5."/>
      <w:lvlJc w:val="left"/>
      <w:pPr>
        <w:ind w:left="3600" w:hanging="360"/>
      </w:pPr>
    </w:lvl>
    <w:lvl w:ilvl="5" w:tplc="CF3A627A" w:tentative="1">
      <w:start w:val="1"/>
      <w:numFmt w:val="lowerRoman"/>
      <w:lvlText w:val="%6."/>
      <w:lvlJc w:val="right"/>
      <w:pPr>
        <w:ind w:left="4320" w:hanging="180"/>
      </w:pPr>
    </w:lvl>
    <w:lvl w:ilvl="6" w:tplc="570E497C" w:tentative="1">
      <w:start w:val="1"/>
      <w:numFmt w:val="decimal"/>
      <w:lvlText w:val="%7."/>
      <w:lvlJc w:val="left"/>
      <w:pPr>
        <w:ind w:left="5040" w:hanging="360"/>
      </w:pPr>
    </w:lvl>
    <w:lvl w:ilvl="7" w:tplc="6FF46CB4" w:tentative="1">
      <w:start w:val="1"/>
      <w:numFmt w:val="lowerLetter"/>
      <w:lvlText w:val="%8."/>
      <w:lvlJc w:val="left"/>
      <w:pPr>
        <w:ind w:left="5760" w:hanging="360"/>
      </w:pPr>
    </w:lvl>
    <w:lvl w:ilvl="8" w:tplc="C90E90B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1DAA03C">
      <w:start w:val="1"/>
      <w:numFmt w:val="lowerRoman"/>
      <w:lvlText w:val="(%1)"/>
      <w:lvlJc w:val="left"/>
      <w:pPr>
        <w:ind w:left="1080" w:hanging="720"/>
      </w:pPr>
      <w:rPr>
        <w:rFonts w:hint="default"/>
      </w:rPr>
    </w:lvl>
    <w:lvl w:ilvl="1" w:tplc="A5482A22" w:tentative="1">
      <w:start w:val="1"/>
      <w:numFmt w:val="lowerLetter"/>
      <w:lvlText w:val="%2."/>
      <w:lvlJc w:val="left"/>
      <w:pPr>
        <w:ind w:left="1440" w:hanging="360"/>
      </w:pPr>
    </w:lvl>
    <w:lvl w:ilvl="2" w:tplc="C1902B7A" w:tentative="1">
      <w:start w:val="1"/>
      <w:numFmt w:val="lowerRoman"/>
      <w:lvlText w:val="%3."/>
      <w:lvlJc w:val="right"/>
      <w:pPr>
        <w:ind w:left="2160" w:hanging="180"/>
      </w:pPr>
    </w:lvl>
    <w:lvl w:ilvl="3" w:tplc="2EB2D09C" w:tentative="1">
      <w:start w:val="1"/>
      <w:numFmt w:val="decimal"/>
      <w:lvlText w:val="%4."/>
      <w:lvlJc w:val="left"/>
      <w:pPr>
        <w:ind w:left="2880" w:hanging="360"/>
      </w:pPr>
    </w:lvl>
    <w:lvl w:ilvl="4" w:tplc="A7B8E112" w:tentative="1">
      <w:start w:val="1"/>
      <w:numFmt w:val="lowerLetter"/>
      <w:lvlText w:val="%5."/>
      <w:lvlJc w:val="left"/>
      <w:pPr>
        <w:ind w:left="3600" w:hanging="360"/>
      </w:pPr>
    </w:lvl>
    <w:lvl w:ilvl="5" w:tplc="33F813F6" w:tentative="1">
      <w:start w:val="1"/>
      <w:numFmt w:val="lowerRoman"/>
      <w:lvlText w:val="%6."/>
      <w:lvlJc w:val="right"/>
      <w:pPr>
        <w:ind w:left="4320" w:hanging="180"/>
      </w:pPr>
    </w:lvl>
    <w:lvl w:ilvl="6" w:tplc="1AF459A4" w:tentative="1">
      <w:start w:val="1"/>
      <w:numFmt w:val="decimal"/>
      <w:lvlText w:val="%7."/>
      <w:lvlJc w:val="left"/>
      <w:pPr>
        <w:ind w:left="5040" w:hanging="360"/>
      </w:pPr>
    </w:lvl>
    <w:lvl w:ilvl="7" w:tplc="831C6D88" w:tentative="1">
      <w:start w:val="1"/>
      <w:numFmt w:val="lowerLetter"/>
      <w:lvlText w:val="%8."/>
      <w:lvlJc w:val="left"/>
      <w:pPr>
        <w:ind w:left="5760" w:hanging="360"/>
      </w:pPr>
    </w:lvl>
    <w:lvl w:ilvl="8" w:tplc="972042F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7A9"/>
    <w:rsid w:val="0004115C"/>
    <w:rsid w:val="00130D1F"/>
    <w:rsid w:val="002673BA"/>
    <w:rsid w:val="00277CFB"/>
    <w:rsid w:val="00336F16"/>
    <w:rsid w:val="003A0962"/>
    <w:rsid w:val="003C2859"/>
    <w:rsid w:val="003E274C"/>
    <w:rsid w:val="0044367A"/>
    <w:rsid w:val="006F72AF"/>
    <w:rsid w:val="007100DD"/>
    <w:rsid w:val="007E2B76"/>
    <w:rsid w:val="008C4DD7"/>
    <w:rsid w:val="008D276B"/>
    <w:rsid w:val="009E63E4"/>
    <w:rsid w:val="009E7DD4"/>
    <w:rsid w:val="00C95CC6"/>
    <w:rsid w:val="00CB214D"/>
    <w:rsid w:val="00DD7C45"/>
    <w:rsid w:val="00E407A9"/>
    <w:rsid w:val="00FA0275"/>
    <w:rsid w:val="00FB3238"/>
    <w:rsid w:val="00FE5D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C9A0C"/>
  <w15:docId w15:val="{55CEEBE7-84B6-4FC9-BE6D-717B2001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5245</RACS_x0020_ID>
    <Approved_x0020_Provider xmlns="a8338b6e-77a6-4851-82b6-98166143ffdd">Churches of Christ in Queensland</Approved_x0020_Provider>
    <Management_x0020_Company_x0020_ID xmlns="a8338b6e-77a6-4851-82b6-98166143ffdd" xsi:nil="true"/>
    <Home xmlns="a8338b6e-77a6-4851-82b6-98166143ffdd">Churches of Christ Gracehaven Aged Care Service</Home>
    <Signed xmlns="a8338b6e-77a6-4851-82b6-98166143ffdd" xsi:nil="true"/>
    <Uploaded xmlns="a8338b6e-77a6-4851-82b6-98166143ffdd">False</Uploaded>
    <Management_x0020_Company xmlns="a8338b6e-77a6-4851-82b6-98166143ffdd" xsi:nil="true"/>
    <Doc_x0020_Date xmlns="a8338b6e-77a6-4851-82b6-98166143ffdd">2023-08-11T06:46:00+00:00</Doc_x0020_Date>
    <CSI_x0020_ID xmlns="a8338b6e-77a6-4851-82b6-98166143ffdd" xsi:nil="true"/>
    <Case_x0020_ID xmlns="a8338b6e-77a6-4851-82b6-98166143ffdd" xsi:nil="true"/>
    <Approved_x0020_Provider_x0020_ID xmlns="a8338b6e-77a6-4851-82b6-98166143ffdd">66D2153F-77F4-DC11-AD41-005056922186</Approved_x0020_Provider_x0020_ID>
    <Location xmlns="a8338b6e-77a6-4851-82b6-98166143ffdd" xsi:nil="true"/>
    <Home_x0020_ID xmlns="a8338b6e-77a6-4851-82b6-98166143ffdd">7F745745-7CF4-DC11-AD41-005056922186</Home_x0020_ID>
    <State xmlns="a8338b6e-77a6-4851-82b6-98166143ffdd">QLD</State>
    <Doc_x0020_Sent_Received_x0020_Date xmlns="a8338b6e-77a6-4851-82b6-98166143ffdd">2023-08-11T00:00:00+00:00</Doc_x0020_Sent_Received_x0020_Date>
    <Activity_x0020_ID xmlns="a8338b6e-77a6-4851-82b6-98166143ffdd">5D34EFAD-DB16-EE11-AFBD-005056922186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dcmitype/"/>
    <ds:schemaRef ds:uri="http://schemas.microsoft.com/office/2006/documentManagement/types"/>
    <ds:schemaRef ds:uri="http://purl.org/dc/terms/"/>
    <ds:schemaRef ds:uri="http://schemas.microsoft.com/office/2006/metadata/properti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BE7711D-08AB-473F-A966-A003EFD4D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86CB8A1-6EE3-4672-97DE-E90636C2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1948</Words>
  <Characters>11110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2023-08-23T05:23:00Z</dcterms:created>
  <dcterms:modified xsi:type="dcterms:W3CDTF">2023-08-23T05:24:00Z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81112b7ffb3c91e61e1b8ff7976586768c9bda4f0c253a8f9a8a12af5240ded5</vt:lpwstr>
  </property>
</Properties>
</file>