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BC494" w14:textId="77777777" w:rsidR="00D2559D" w:rsidRPr="003217D3" w:rsidRDefault="00FE643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F8BC620" wp14:editId="3F8BC6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59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8BC495" w14:textId="77777777" w:rsidR="00D2559D" w:rsidRPr="003217D3" w:rsidRDefault="00FE643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8BC496" w14:textId="77777777" w:rsidR="00D2559D" w:rsidRPr="00A36AA9" w:rsidRDefault="00FE643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8BC497" w14:textId="77777777" w:rsidR="00D2559D" w:rsidRPr="00A36AA9" w:rsidRDefault="00FE643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6E2C" w14:paraId="3F8BC49A" w14:textId="77777777" w:rsidTr="00686E2C">
        <w:tc>
          <w:tcPr>
            <w:cnfStyle w:val="001000000000" w:firstRow="0" w:lastRow="0" w:firstColumn="1" w:lastColumn="0" w:oddVBand="0" w:evenVBand="0" w:oddHBand="0" w:evenHBand="0" w:firstRowFirstColumn="0" w:firstRowLastColumn="0" w:lastRowFirstColumn="0" w:lastRowLastColumn="0"/>
            <w:tcW w:w="3227" w:type="dxa"/>
          </w:tcPr>
          <w:p w14:paraId="3F8BC498" w14:textId="77777777" w:rsidR="00D2559D" w:rsidRPr="00A36AA9" w:rsidRDefault="00FE643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F8BC499" w14:textId="77777777" w:rsidR="00D2559D" w:rsidRPr="00A36AA9" w:rsidRDefault="00FE64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Marion Home Assist - STURT</w:t>
            </w:r>
          </w:p>
        </w:tc>
      </w:tr>
      <w:tr w:rsidR="00686E2C" w14:paraId="3F8BC49D" w14:textId="77777777" w:rsidTr="00686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9B" w14:textId="77777777" w:rsidR="00540817" w:rsidRPr="00A36AA9" w:rsidRDefault="00FE643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F8BC49C" w14:textId="77777777" w:rsidR="00540817" w:rsidRPr="00A36AA9" w:rsidRDefault="00FE64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245 Sturt Road STURT SA 5047</w:t>
            </w:r>
          </w:p>
        </w:tc>
      </w:tr>
      <w:tr w:rsidR="00686E2C" w14:paraId="3F8BC4A0" w14:textId="77777777" w:rsidTr="00686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9E" w14:textId="77777777" w:rsidR="00D2559D" w:rsidRPr="00A36AA9" w:rsidRDefault="00FE643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8BC49F" w14:textId="77777777" w:rsidR="00D2559D" w:rsidRPr="00A36AA9" w:rsidRDefault="00FE64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600129</w:t>
            </w:r>
          </w:p>
        </w:tc>
      </w:tr>
      <w:tr w:rsidR="00686E2C" w14:paraId="3F8BC4A3" w14:textId="77777777" w:rsidTr="00686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A1" w14:textId="77777777" w:rsidR="00D2559D" w:rsidRPr="00A36AA9" w:rsidRDefault="00FE643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8BC4A2" w14:textId="77777777" w:rsidR="00D2559D" w:rsidRPr="00A36AA9" w:rsidRDefault="00FE64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Marion</w:t>
            </w:r>
          </w:p>
        </w:tc>
      </w:tr>
      <w:tr w:rsidR="00686E2C" w14:paraId="3F8BC4A6" w14:textId="77777777" w:rsidTr="00686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A4" w14:textId="77777777" w:rsidR="00D2559D" w:rsidRPr="00A36AA9" w:rsidRDefault="00FE643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8BC4A5" w14:textId="77777777" w:rsidR="00D2559D" w:rsidRPr="00A36AA9" w:rsidRDefault="00FE64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86E2C" w14:paraId="3F8BC4A9" w14:textId="77777777" w:rsidTr="00686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A7" w14:textId="77777777" w:rsidR="00D2559D" w:rsidRPr="00A36AA9" w:rsidRDefault="00FE643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8BC4A8" w14:textId="77777777" w:rsidR="00D2559D" w:rsidRPr="00A36AA9" w:rsidRDefault="00FE64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December 2022</w:t>
            </w:r>
          </w:p>
        </w:tc>
      </w:tr>
      <w:tr w:rsidR="00686E2C" w14:paraId="3F8BC4AC" w14:textId="77777777" w:rsidTr="00686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BC4AA" w14:textId="77777777" w:rsidR="00D2559D" w:rsidRPr="00A36AA9" w:rsidRDefault="00FE643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F8BC4AB" w14:textId="7C168B9B" w:rsidR="00D2559D" w:rsidRPr="00A36AA9" w:rsidRDefault="00A33B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3BCD">
              <w:rPr>
                <w:rFonts w:ascii="Arial" w:hAnsi="Arial" w:cs="Arial"/>
                <w:color w:val="auto"/>
              </w:rPr>
              <w:t>16 January 2023</w:t>
            </w:r>
          </w:p>
        </w:tc>
      </w:tr>
    </w:tbl>
    <w:bookmarkEnd w:id="0"/>
    <w:p w14:paraId="3F8BC4AD" w14:textId="77777777" w:rsidR="00FA0A5B" w:rsidRPr="00A36AA9" w:rsidRDefault="00FE643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8BC4AE" w14:textId="77777777" w:rsidR="000078F8" w:rsidRPr="00A36AA9" w:rsidRDefault="00FE643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F8BC4AF" w14:textId="0842799B" w:rsidR="000078F8" w:rsidRPr="00A36AA9" w:rsidRDefault="00FE6432" w:rsidP="00F87E39">
      <w:pPr>
        <w:pStyle w:val="NormalArial"/>
      </w:pPr>
      <w:r w:rsidRPr="00A36AA9">
        <w:t xml:space="preserve">This performance report for </w:t>
      </w:r>
      <w:r w:rsidRPr="00A36AA9">
        <w:rPr>
          <w:color w:val="auto"/>
        </w:rPr>
        <w:t>City of Marion Home Assist - STURT (</w:t>
      </w:r>
      <w:r w:rsidRPr="00A36AA9">
        <w:rPr>
          <w:b/>
          <w:color w:val="auto"/>
        </w:rPr>
        <w:t>the service</w:t>
      </w:r>
      <w:r w:rsidRPr="00A36AA9">
        <w:rPr>
          <w:color w:val="auto"/>
        </w:rPr>
        <w:t>) has been prepared by</w:t>
      </w:r>
      <w:r w:rsidRPr="00A36AA9">
        <w:rPr>
          <w:color w:val="0000FF"/>
        </w:rPr>
        <w:t xml:space="preserve"> </w:t>
      </w:r>
      <w:r w:rsidR="001B70DA" w:rsidRPr="006B2D4A">
        <w:rPr>
          <w:color w:val="auto"/>
        </w:rPr>
        <w:t>S Bickerton</w:t>
      </w:r>
      <w:r w:rsidRPr="006B2D4A">
        <w:rPr>
          <w:color w:val="auto"/>
        </w:rPr>
        <w:t>,</w:t>
      </w:r>
      <w:r w:rsidRPr="00A36AA9">
        <w:t xml:space="preserve"> delegate of the Aged Care Quality and Safety Commissioner (Commissioner)</w:t>
      </w:r>
      <w:r>
        <w:rPr>
          <w:rStyle w:val="FootnoteReference"/>
        </w:rPr>
        <w:footnoteReference w:id="1"/>
      </w:r>
      <w:r w:rsidRPr="00A36AA9">
        <w:t>.</w:t>
      </w:r>
    </w:p>
    <w:p w14:paraId="3F8BC4B0" w14:textId="77777777" w:rsidR="000078F8" w:rsidRPr="00A36AA9" w:rsidRDefault="00FE643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8BC4B1" w14:textId="77777777" w:rsidR="000078F8" w:rsidRPr="00A36AA9" w:rsidRDefault="00FE6432" w:rsidP="00F87E39">
      <w:pPr>
        <w:pStyle w:val="NormalArial"/>
      </w:pPr>
      <w:r w:rsidRPr="00A36AA9">
        <w:t>The report also specifies any areas in which improvements must be made to ensure the Quality Standards are complied with.</w:t>
      </w:r>
    </w:p>
    <w:p w14:paraId="3F8BC4B2" w14:textId="77777777" w:rsidR="00A36AA9" w:rsidRPr="00A36AA9" w:rsidRDefault="00FE643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F8BC4B3" w14:textId="708D4DA3" w:rsidR="00A36AA9" w:rsidRPr="005E1633" w:rsidRDefault="005E1633" w:rsidP="00AD5BE0">
      <w:pPr>
        <w:pStyle w:val="NormalArial"/>
        <w:rPr>
          <w:b/>
        </w:rPr>
      </w:pPr>
      <w:bookmarkStart w:id="1" w:name="HcsServicesFullListWithAddress"/>
      <w:r w:rsidRPr="005E1633">
        <w:rPr>
          <w:b/>
        </w:rPr>
        <w:t>Commonwealth Home Support Programme</w:t>
      </w:r>
      <w:r w:rsidRPr="005E1633">
        <w:rPr>
          <w:b/>
          <w:bCs/>
        </w:rPr>
        <w:t xml:space="preserve"> (</w:t>
      </w:r>
      <w:r w:rsidR="00FE6432" w:rsidRPr="005E1633">
        <w:rPr>
          <w:b/>
          <w:bCs/>
        </w:rPr>
        <w:t>CHSP</w:t>
      </w:r>
      <w:r w:rsidRPr="005E1633">
        <w:rPr>
          <w:b/>
          <w:bCs/>
        </w:rPr>
        <w:t>)</w:t>
      </w:r>
      <w:r w:rsidR="00FE6432" w:rsidRPr="005E1633">
        <w:rPr>
          <w:b/>
          <w:bCs/>
        </w:rPr>
        <w:t>:</w:t>
      </w:r>
    </w:p>
    <w:p w14:paraId="3F8BC4B5" w14:textId="4FDFC748" w:rsidR="00A36AA9" w:rsidRPr="00A36AA9" w:rsidRDefault="00FE6432" w:rsidP="00AD5BE0">
      <w:pPr>
        <w:pStyle w:val="NormalArial"/>
        <w:numPr>
          <w:ilvl w:val="0"/>
          <w:numId w:val="6"/>
        </w:numPr>
        <w:spacing w:after="0"/>
      </w:pPr>
      <w:r w:rsidRPr="00A36AA9">
        <w:t>Community and Home Support, 24502, 245 Sturt Road, STURT SA 5047</w:t>
      </w:r>
      <w:bookmarkEnd w:id="1"/>
    </w:p>
    <w:p w14:paraId="3F8BC4B6" w14:textId="77777777" w:rsidR="00DF37F2" w:rsidRPr="00A36AA9" w:rsidRDefault="00FE6432" w:rsidP="00445F57">
      <w:pPr>
        <w:pStyle w:val="Heading1"/>
        <w:spacing w:before="240" w:after="240" w:line="22" w:lineRule="atLeast"/>
        <w:rPr>
          <w:rFonts w:ascii="Arial" w:hAnsi="Arial" w:cs="Arial"/>
        </w:rPr>
      </w:pPr>
      <w:r w:rsidRPr="00A36AA9">
        <w:rPr>
          <w:rFonts w:ascii="Arial" w:hAnsi="Arial" w:cs="Arial"/>
        </w:rPr>
        <w:t>Material relied on</w:t>
      </w:r>
    </w:p>
    <w:p w14:paraId="3F8BC4B7" w14:textId="77777777" w:rsidR="00DF37F2" w:rsidRPr="00A36AA9" w:rsidRDefault="00FE6432" w:rsidP="00F87E39">
      <w:pPr>
        <w:pStyle w:val="NormalArial"/>
      </w:pPr>
      <w:r w:rsidRPr="00A36AA9">
        <w:t>The following information has been considered in preparing the performance report:</w:t>
      </w:r>
    </w:p>
    <w:p w14:paraId="3F8BC4B8" w14:textId="0C44AAF0" w:rsidR="00DF37F2" w:rsidRPr="001C138F" w:rsidRDefault="00FE643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1C138F">
        <w:rPr>
          <w:rFonts w:ascii="Arial" w:hAnsi="Arial" w:cs="Arial"/>
          <w:color w:val="auto"/>
        </w:rPr>
        <w:t>review of documents and interviews with staff, consumers/representatives and others</w:t>
      </w:r>
    </w:p>
    <w:p w14:paraId="3F8BC4BC" w14:textId="31895AFE" w:rsidR="00D76BC8" w:rsidRPr="00445F57" w:rsidRDefault="00FE6432" w:rsidP="00445F57">
      <w:pPr>
        <w:pStyle w:val="ListParagraph"/>
        <w:numPr>
          <w:ilvl w:val="0"/>
          <w:numId w:val="2"/>
        </w:numPr>
        <w:spacing w:line="22" w:lineRule="atLeast"/>
        <w:ind w:left="714" w:hanging="357"/>
        <w:contextualSpacing w:val="0"/>
        <w:rPr>
          <w:rFonts w:ascii="Arial" w:hAnsi="Arial" w:cs="Arial"/>
          <w:color w:val="auto"/>
        </w:rPr>
      </w:pPr>
      <w:r w:rsidRPr="001C138F">
        <w:rPr>
          <w:rFonts w:ascii="Arial" w:hAnsi="Arial" w:cs="Arial"/>
          <w:color w:val="auto"/>
        </w:rPr>
        <w:t xml:space="preserve">the provider’s response to the assessment team’s report received </w:t>
      </w:r>
      <w:r w:rsidR="00355A8F" w:rsidRPr="001C138F">
        <w:rPr>
          <w:rFonts w:ascii="Arial" w:hAnsi="Arial" w:cs="Arial"/>
          <w:color w:val="auto"/>
        </w:rPr>
        <w:t>6 January 2023</w:t>
      </w:r>
    </w:p>
    <w:p w14:paraId="3F8BC4BD" w14:textId="77777777" w:rsidR="003B1763" w:rsidRPr="00D76BC8" w:rsidRDefault="00FE643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8BC4D7" w14:textId="6FCCAF4E" w:rsidR="003217D3" w:rsidRPr="00244176" w:rsidRDefault="00FE643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686E2C" w14:paraId="3F8BC4DA" w14:textId="77777777" w:rsidTr="005B66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3F8BC4D8" w14:textId="77777777" w:rsidR="003217D3" w:rsidRPr="00244176" w:rsidRDefault="00FE643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059" w:type="pct"/>
            <w:shd w:val="clear" w:color="auto" w:fill="auto"/>
          </w:tcPr>
          <w:p w14:paraId="3F8BC4D9" w14:textId="795DB494" w:rsidR="003217D3" w:rsidRPr="00B848D0" w:rsidRDefault="001F57E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D6C" w:rsidRPr="00B848D0">
                  <w:rPr>
                    <w:rFonts w:ascii="Arial" w:hAnsi="Arial" w:cs="Arial"/>
                    <w:color w:val="auto"/>
                  </w:rPr>
                  <w:t>Not applicable as not all requirements have been assessed</w:t>
                </w:r>
              </w:sdtContent>
            </w:sdt>
            <w:r w:rsidR="00FE6432" w:rsidRPr="00B848D0">
              <w:rPr>
                <w:rFonts w:ascii="Arial" w:hAnsi="Arial" w:cs="Arial"/>
                <w:color w:val="auto"/>
              </w:rPr>
              <w:t xml:space="preserve"> </w:t>
            </w:r>
          </w:p>
        </w:tc>
      </w:tr>
      <w:tr w:rsidR="006C4D6C" w14:paraId="3F8BC4DD" w14:textId="77777777" w:rsidTr="005B66C9">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DB" w14:textId="77777777" w:rsidR="006C4D6C" w:rsidRPr="00244176" w:rsidRDefault="006C4D6C" w:rsidP="006C4D6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059" w:type="pct"/>
            <w:shd w:val="clear" w:color="auto" w:fill="auto"/>
            <w:vAlign w:val="top"/>
          </w:tcPr>
          <w:p w14:paraId="3F8BC4DC" w14:textId="36B06874" w:rsidR="006C4D6C" w:rsidRPr="00B848D0" w:rsidRDefault="001F57E4" w:rsidP="006C4D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86540252"/>
                <w:placeholder>
                  <w:docPart w:val="D5FDD7838D7D4392A6340C71B4E7A5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3F98">
                  <w:rPr>
                    <w:rFonts w:ascii="Arial" w:hAnsi="Arial" w:cs="Arial"/>
                    <w:b/>
                    <w:color w:val="auto"/>
                  </w:rPr>
                  <w:t>Non-compliant</w:t>
                </w:r>
              </w:sdtContent>
            </w:sdt>
          </w:p>
        </w:tc>
      </w:tr>
      <w:tr w:rsidR="006C4D6C" w14:paraId="3F8BC4E0" w14:textId="77777777" w:rsidTr="005B6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DE"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059" w:type="pct"/>
            <w:shd w:val="clear" w:color="auto" w:fill="auto"/>
            <w:vAlign w:val="top"/>
          </w:tcPr>
          <w:p w14:paraId="3F8BC4DF" w14:textId="6322109B" w:rsidR="006C4D6C" w:rsidRPr="00B848D0" w:rsidRDefault="001F57E4" w:rsidP="006C4D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6291627"/>
                <w:placeholder>
                  <w:docPart w:val="0EBFB9C8C6314B50BC86CEB10E32E5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D6C" w:rsidRPr="00B848D0">
                  <w:rPr>
                    <w:rFonts w:ascii="Arial" w:hAnsi="Arial" w:cs="Arial"/>
                    <w:b/>
                    <w:color w:val="auto"/>
                  </w:rPr>
                  <w:t>Not applicable as not all requirements have been assessed</w:t>
                </w:r>
              </w:sdtContent>
            </w:sdt>
          </w:p>
        </w:tc>
      </w:tr>
      <w:tr w:rsidR="006C4D6C" w14:paraId="3F8BC4E3" w14:textId="77777777" w:rsidTr="005B66C9">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E1"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059" w:type="pct"/>
            <w:shd w:val="clear" w:color="auto" w:fill="auto"/>
            <w:vAlign w:val="top"/>
          </w:tcPr>
          <w:p w14:paraId="3F8BC4E2" w14:textId="35A15838" w:rsidR="006C4D6C" w:rsidRPr="00B848D0" w:rsidRDefault="001F57E4" w:rsidP="006C4D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08263652"/>
                <w:placeholder>
                  <w:docPart w:val="41B9C348D8F7465A8ED93B67C599C9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3F98">
                  <w:rPr>
                    <w:rFonts w:ascii="Arial" w:hAnsi="Arial" w:cs="Arial"/>
                    <w:b/>
                    <w:color w:val="auto"/>
                  </w:rPr>
                  <w:t>Non-compliant</w:t>
                </w:r>
              </w:sdtContent>
            </w:sdt>
          </w:p>
        </w:tc>
      </w:tr>
      <w:tr w:rsidR="006C4D6C" w14:paraId="3F8BC4E6" w14:textId="77777777" w:rsidTr="005B6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E4"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059" w:type="pct"/>
            <w:shd w:val="clear" w:color="auto" w:fill="auto"/>
            <w:vAlign w:val="top"/>
          </w:tcPr>
          <w:p w14:paraId="3F8BC4E5" w14:textId="2B9F0876" w:rsidR="006C4D6C" w:rsidRPr="00B848D0" w:rsidRDefault="001F57E4" w:rsidP="006C4D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64073428"/>
                <w:placeholder>
                  <w:docPart w:val="A618A768A1274BAF86020D03D9877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D6C" w:rsidRPr="00B848D0">
                  <w:rPr>
                    <w:rFonts w:ascii="Arial" w:hAnsi="Arial" w:cs="Arial"/>
                    <w:b/>
                    <w:color w:val="auto"/>
                  </w:rPr>
                  <w:t>Not applicable as not all requirements have been assessed</w:t>
                </w:r>
              </w:sdtContent>
            </w:sdt>
          </w:p>
        </w:tc>
      </w:tr>
      <w:tr w:rsidR="006C4D6C" w14:paraId="3F8BC4E9" w14:textId="77777777" w:rsidTr="005B66C9">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E7"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059" w:type="pct"/>
            <w:shd w:val="clear" w:color="auto" w:fill="auto"/>
            <w:vAlign w:val="top"/>
          </w:tcPr>
          <w:p w14:paraId="3F8BC4E8" w14:textId="71B7A22C" w:rsidR="006C4D6C" w:rsidRPr="00B848D0" w:rsidRDefault="001F57E4" w:rsidP="006C4D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4881129"/>
                <w:placeholder>
                  <w:docPart w:val="08FB6E2DA2994CE8968F0C8FB283C2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66C9">
                  <w:rPr>
                    <w:rFonts w:ascii="Arial" w:hAnsi="Arial" w:cs="Arial"/>
                    <w:b/>
                    <w:color w:val="auto"/>
                  </w:rPr>
                  <w:t>Non-compliant</w:t>
                </w:r>
              </w:sdtContent>
            </w:sdt>
          </w:p>
        </w:tc>
      </w:tr>
      <w:tr w:rsidR="006C4D6C" w14:paraId="3F8BC4EC" w14:textId="77777777" w:rsidTr="005B6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EA"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059" w:type="pct"/>
            <w:shd w:val="clear" w:color="auto" w:fill="auto"/>
            <w:vAlign w:val="top"/>
          </w:tcPr>
          <w:p w14:paraId="3F8BC4EB" w14:textId="39809657" w:rsidR="006C4D6C" w:rsidRPr="00B848D0" w:rsidRDefault="001F57E4" w:rsidP="006C4D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43409745"/>
                <w:placeholder>
                  <w:docPart w:val="C8830D508A444221A2D2740B4038CB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D6C" w:rsidRPr="00B848D0">
                  <w:rPr>
                    <w:rFonts w:ascii="Arial" w:hAnsi="Arial" w:cs="Arial"/>
                    <w:b/>
                    <w:color w:val="auto"/>
                  </w:rPr>
                  <w:t>Not applicable as not all requirements have been assessed</w:t>
                </w:r>
              </w:sdtContent>
            </w:sdt>
          </w:p>
        </w:tc>
      </w:tr>
      <w:tr w:rsidR="006C4D6C" w14:paraId="3F8BC4EF" w14:textId="77777777" w:rsidTr="005B66C9">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3F8BC4ED" w14:textId="77777777" w:rsidR="006C4D6C" w:rsidRPr="00244176" w:rsidRDefault="006C4D6C" w:rsidP="006C4D6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059" w:type="pct"/>
            <w:shd w:val="clear" w:color="auto" w:fill="auto"/>
            <w:vAlign w:val="top"/>
          </w:tcPr>
          <w:p w14:paraId="3F8BC4EE" w14:textId="129BD7D9" w:rsidR="006C4D6C" w:rsidRPr="00B848D0" w:rsidRDefault="001F57E4" w:rsidP="006C4D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43536852"/>
                <w:placeholder>
                  <w:docPart w:val="38664723AB144CE48E78BC516A8BCB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66C9">
                  <w:rPr>
                    <w:rFonts w:ascii="Arial" w:hAnsi="Arial" w:cs="Arial"/>
                    <w:b/>
                    <w:color w:val="auto"/>
                  </w:rPr>
                  <w:t>Non-compliant</w:t>
                </w:r>
              </w:sdtContent>
            </w:sdt>
          </w:p>
        </w:tc>
      </w:tr>
    </w:tbl>
    <w:p w14:paraId="3F8BC4F0" w14:textId="77777777" w:rsidR="00FC045E" w:rsidRPr="00A36AA9" w:rsidRDefault="00FE6432" w:rsidP="00F87E39">
      <w:pPr>
        <w:pStyle w:val="NormalArial"/>
        <w:spacing w:before="120"/>
      </w:pPr>
      <w:r w:rsidRPr="00A36AA9">
        <w:t>A detailed assessment is provided later in this report for each assessed Standard.</w:t>
      </w:r>
    </w:p>
    <w:p w14:paraId="3F8BC4F1" w14:textId="77777777" w:rsidR="00FC045E" w:rsidRPr="00A36AA9" w:rsidRDefault="00FE6432" w:rsidP="00FC045E">
      <w:pPr>
        <w:pStyle w:val="Heading1"/>
        <w:spacing w:before="0" w:after="240" w:line="22" w:lineRule="atLeast"/>
        <w:rPr>
          <w:rFonts w:ascii="Arial" w:hAnsi="Arial" w:cs="Arial"/>
        </w:rPr>
      </w:pPr>
      <w:r w:rsidRPr="00A36AA9">
        <w:rPr>
          <w:rFonts w:ascii="Arial" w:hAnsi="Arial" w:cs="Arial"/>
        </w:rPr>
        <w:t>Areas for improvement</w:t>
      </w:r>
    </w:p>
    <w:p w14:paraId="3F8BC4F5" w14:textId="77777777" w:rsidR="00FC045E" w:rsidRPr="00A36AA9" w:rsidRDefault="00FE643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83"/>
        <w:gridCol w:w="7168"/>
        <w:gridCol w:w="1350"/>
      </w:tblGrid>
      <w:tr w:rsidR="0091797B" w:rsidRPr="00CC646C" w14:paraId="3923B516" w14:textId="77777777" w:rsidTr="00CB0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vAlign w:val="top"/>
          </w:tcPr>
          <w:p w14:paraId="674D0120" w14:textId="77777777" w:rsidR="0091797B" w:rsidRPr="0091797B" w:rsidRDefault="0091797B" w:rsidP="002502DA">
            <w:pPr>
              <w:spacing w:line="22" w:lineRule="atLeast"/>
              <w:rPr>
                <w:rFonts w:ascii="Arial" w:hAnsi="Arial" w:cs="Arial"/>
                <w:b w:val="0"/>
                <w:color w:val="auto"/>
              </w:rPr>
            </w:pPr>
            <w:r w:rsidRPr="0091797B">
              <w:rPr>
                <w:rFonts w:ascii="Arial" w:hAnsi="Arial" w:cs="Arial"/>
                <w:b w:val="0"/>
                <w:color w:val="auto"/>
              </w:rPr>
              <w:t>Requirement 2(3)(d)</w:t>
            </w:r>
          </w:p>
        </w:tc>
        <w:tc>
          <w:tcPr>
            <w:tcW w:w="7168" w:type="dxa"/>
            <w:shd w:val="clear" w:color="auto" w:fill="FFFFFF" w:themeFill="background1"/>
            <w:vAlign w:val="top"/>
          </w:tcPr>
          <w:p w14:paraId="10311C18" w14:textId="77777777" w:rsidR="0091797B" w:rsidRPr="0091797B" w:rsidRDefault="0091797B" w:rsidP="002502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1797B">
              <w:rPr>
                <w:rFonts w:ascii="Arial" w:hAnsi="Arial" w:cs="Arial"/>
                <w:b w:val="0"/>
              </w:rPr>
              <w:t>The outcomes of assessment and planning are effectively communicated to the consumer and documented in a care and services plan that is readily available to the consumer, and where care and services are provided.</w:t>
            </w:r>
          </w:p>
        </w:tc>
        <w:tc>
          <w:tcPr>
            <w:tcW w:w="1350" w:type="dxa"/>
            <w:shd w:val="clear" w:color="auto" w:fill="FFFFFF" w:themeFill="background1"/>
            <w:vAlign w:val="top"/>
          </w:tcPr>
          <w:p w14:paraId="470F830F" w14:textId="77777777" w:rsidR="0091797B" w:rsidRPr="0091797B" w:rsidRDefault="001F57E4" w:rsidP="002502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774059704"/>
                <w:placeholder>
                  <w:docPart w:val="53E8B184F04C4DE7BAC4EAADE39B6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97B" w:rsidRPr="0091797B">
                  <w:rPr>
                    <w:rFonts w:ascii="Arial" w:hAnsi="Arial" w:cs="Arial"/>
                    <w:b w:val="0"/>
                    <w:color w:val="auto"/>
                  </w:rPr>
                  <w:t>Non-compliant</w:t>
                </w:r>
              </w:sdtContent>
            </w:sdt>
            <w:r w:rsidR="0091797B" w:rsidRPr="0091797B">
              <w:rPr>
                <w:rFonts w:ascii="Arial" w:hAnsi="Arial" w:cs="Arial"/>
                <w:b w:val="0"/>
                <w:color w:val="auto"/>
              </w:rPr>
              <w:t xml:space="preserve"> </w:t>
            </w:r>
          </w:p>
        </w:tc>
      </w:tr>
      <w:tr w:rsidR="0091797B" w:rsidRPr="00CC646C" w14:paraId="1CAA49BD" w14:textId="77777777" w:rsidTr="00CB0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2EA4FAA7" w14:textId="77777777" w:rsidR="0091797B" w:rsidRPr="00244176" w:rsidRDefault="0091797B" w:rsidP="002502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68" w:type="dxa"/>
            <w:shd w:val="clear" w:color="auto" w:fill="FFFFFF" w:themeFill="background1"/>
          </w:tcPr>
          <w:p w14:paraId="0A30A9BE" w14:textId="77777777" w:rsidR="0091797B" w:rsidRPr="00244176" w:rsidRDefault="0091797B" w:rsidP="002502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350" w:type="dxa"/>
            <w:shd w:val="clear" w:color="auto" w:fill="FFFFFF" w:themeFill="background1"/>
          </w:tcPr>
          <w:p w14:paraId="07ECA609" w14:textId="77777777" w:rsidR="0091797B" w:rsidRPr="00CC646C" w:rsidRDefault="001F57E4" w:rsidP="002502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1705642"/>
                <w:placeholder>
                  <w:docPart w:val="D11678B547644BF88B691D5AB00303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97B">
                  <w:rPr>
                    <w:rFonts w:ascii="Arial" w:hAnsi="Arial" w:cs="Arial"/>
                    <w:color w:val="auto"/>
                  </w:rPr>
                  <w:t>Non-compliant</w:t>
                </w:r>
              </w:sdtContent>
            </w:sdt>
            <w:r w:rsidR="0091797B" w:rsidRPr="00CC646C">
              <w:rPr>
                <w:rFonts w:ascii="Arial" w:hAnsi="Arial" w:cs="Arial"/>
                <w:color w:val="auto"/>
              </w:rPr>
              <w:t xml:space="preserve"> </w:t>
            </w:r>
          </w:p>
        </w:tc>
      </w:tr>
      <w:tr w:rsidR="0091797B" w:rsidRPr="00CC646C" w14:paraId="26542496" w14:textId="77777777" w:rsidTr="00CB0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6AB82E97" w14:textId="77777777" w:rsidR="0091797B" w:rsidRPr="00244176" w:rsidRDefault="0091797B" w:rsidP="002502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168" w:type="dxa"/>
            <w:shd w:val="clear" w:color="auto" w:fill="FFFFFF" w:themeFill="background1"/>
          </w:tcPr>
          <w:p w14:paraId="36E04AC5" w14:textId="77777777" w:rsidR="0091797B" w:rsidRPr="00244176" w:rsidRDefault="0091797B" w:rsidP="002502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50" w:type="dxa"/>
            <w:shd w:val="clear" w:color="auto" w:fill="FFFFFF" w:themeFill="background1"/>
          </w:tcPr>
          <w:p w14:paraId="55A14154" w14:textId="77777777" w:rsidR="0091797B" w:rsidRPr="00CC646C" w:rsidRDefault="001F57E4" w:rsidP="002502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8135551"/>
                <w:placeholder>
                  <w:docPart w:val="F14FA94821784711B635CB73ED566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97B">
                  <w:rPr>
                    <w:rFonts w:ascii="Arial" w:hAnsi="Arial" w:cs="Arial"/>
                    <w:color w:val="auto"/>
                  </w:rPr>
                  <w:t>Non-compliant</w:t>
                </w:r>
              </w:sdtContent>
            </w:sdt>
            <w:r w:rsidR="0091797B" w:rsidRPr="00CC646C">
              <w:rPr>
                <w:rFonts w:ascii="Arial" w:hAnsi="Arial" w:cs="Arial"/>
                <w:color w:val="auto"/>
              </w:rPr>
              <w:t xml:space="preserve"> </w:t>
            </w:r>
          </w:p>
        </w:tc>
      </w:tr>
      <w:tr w:rsidR="0091797B" w:rsidRPr="00CC646C" w14:paraId="5D014714" w14:textId="77777777" w:rsidTr="00CB0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18DCB0C5" w14:textId="77777777" w:rsidR="0091797B" w:rsidRPr="00244176" w:rsidRDefault="0091797B" w:rsidP="002502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68" w:type="dxa"/>
            <w:shd w:val="clear" w:color="auto" w:fill="FFFFFF" w:themeFill="background1"/>
          </w:tcPr>
          <w:p w14:paraId="65762E0F" w14:textId="77777777" w:rsidR="0091797B" w:rsidRPr="00244176" w:rsidRDefault="0091797B" w:rsidP="002502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D1F402"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8A9C2F"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969E67"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47B267"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940338"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4C411B" w14:textId="77777777" w:rsidR="0091797B" w:rsidRPr="00244176" w:rsidRDefault="0091797B" w:rsidP="00550D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350" w:type="dxa"/>
            <w:shd w:val="clear" w:color="auto" w:fill="FFFFFF" w:themeFill="background1"/>
          </w:tcPr>
          <w:p w14:paraId="056A6069" w14:textId="77777777" w:rsidR="0091797B" w:rsidRPr="00CC646C" w:rsidRDefault="001F57E4" w:rsidP="002502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0204245"/>
                <w:placeholder>
                  <w:docPart w:val="06586536C7CF42CFA7C1A9F1D414A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97B">
                  <w:rPr>
                    <w:rFonts w:ascii="Arial" w:hAnsi="Arial" w:cs="Arial"/>
                    <w:color w:val="auto"/>
                  </w:rPr>
                  <w:t>Non-compliant</w:t>
                </w:r>
              </w:sdtContent>
            </w:sdt>
          </w:p>
        </w:tc>
      </w:tr>
    </w:tbl>
    <w:p w14:paraId="3F8BC4F7" w14:textId="6A8127C8" w:rsidR="00FC045E" w:rsidRPr="00A36AA9" w:rsidRDefault="00FE6432" w:rsidP="00AD5BE0">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56B2FA31" w14:textId="6D526F1C" w:rsidR="000611E4" w:rsidRPr="001A5104" w:rsidRDefault="000611E4" w:rsidP="000611E4">
      <w:pPr>
        <w:rPr>
          <w:rFonts w:ascii="Arial" w:hAnsi="Arial" w:cs="Arial"/>
        </w:rPr>
      </w:pPr>
      <w:r w:rsidRPr="001A5104">
        <w:rPr>
          <w:rFonts w:ascii="Arial" w:hAnsi="Arial" w:cs="Arial"/>
        </w:rPr>
        <w:t>Non-compliance of requirements 2(3)(</w:t>
      </w:r>
      <w:r w:rsidR="00F041E9">
        <w:rPr>
          <w:rFonts w:ascii="Arial" w:hAnsi="Arial" w:cs="Arial"/>
        </w:rPr>
        <w:t>b</w:t>
      </w:r>
      <w:r w:rsidRPr="001A5104">
        <w:rPr>
          <w:rFonts w:ascii="Arial" w:hAnsi="Arial" w:cs="Arial"/>
        </w:rPr>
        <w:t>), 2(3)(</w:t>
      </w:r>
      <w:r w:rsidR="00F041E9">
        <w:rPr>
          <w:rFonts w:ascii="Arial" w:hAnsi="Arial" w:cs="Arial"/>
        </w:rPr>
        <w:t>c</w:t>
      </w:r>
      <w:r w:rsidRPr="001A5104">
        <w:rPr>
          <w:rFonts w:ascii="Arial" w:hAnsi="Arial" w:cs="Arial"/>
        </w:rPr>
        <w:t>), 2(3)(</w:t>
      </w:r>
      <w:r w:rsidR="00F041E9">
        <w:rPr>
          <w:rFonts w:ascii="Arial" w:hAnsi="Arial" w:cs="Arial"/>
        </w:rPr>
        <w:t>d</w:t>
      </w:r>
      <w:r w:rsidRPr="001A5104">
        <w:rPr>
          <w:rFonts w:ascii="Arial" w:hAnsi="Arial" w:cs="Arial"/>
        </w:rPr>
        <w:t>),</w:t>
      </w:r>
      <w:r w:rsidR="00F041E9">
        <w:rPr>
          <w:rFonts w:ascii="Arial" w:hAnsi="Arial" w:cs="Arial"/>
        </w:rPr>
        <w:t xml:space="preserve"> </w:t>
      </w:r>
      <w:r w:rsidR="00F041E9" w:rsidRPr="001A5104">
        <w:rPr>
          <w:rFonts w:ascii="Arial" w:hAnsi="Arial" w:cs="Arial"/>
        </w:rPr>
        <w:t>2(3)(</w:t>
      </w:r>
      <w:r w:rsidR="00F041E9">
        <w:rPr>
          <w:rFonts w:ascii="Arial" w:hAnsi="Arial" w:cs="Arial"/>
        </w:rPr>
        <w:t>e</w:t>
      </w:r>
      <w:r w:rsidR="00F041E9" w:rsidRPr="001A5104">
        <w:rPr>
          <w:rFonts w:ascii="Arial" w:hAnsi="Arial" w:cs="Arial"/>
        </w:rPr>
        <w:t>)</w:t>
      </w:r>
      <w:r w:rsidR="00F041E9">
        <w:rPr>
          <w:rFonts w:ascii="Arial" w:hAnsi="Arial" w:cs="Arial"/>
        </w:rPr>
        <w:t>, 4</w:t>
      </w:r>
      <w:r w:rsidR="00F041E9" w:rsidRPr="001A5104">
        <w:rPr>
          <w:rFonts w:ascii="Arial" w:hAnsi="Arial" w:cs="Arial"/>
        </w:rPr>
        <w:t>(3)(</w:t>
      </w:r>
      <w:r w:rsidR="00F041E9">
        <w:rPr>
          <w:rFonts w:ascii="Arial" w:hAnsi="Arial" w:cs="Arial"/>
        </w:rPr>
        <w:t>d</w:t>
      </w:r>
      <w:r w:rsidR="00F041E9" w:rsidRPr="001A5104">
        <w:rPr>
          <w:rFonts w:ascii="Arial" w:hAnsi="Arial" w:cs="Arial"/>
        </w:rPr>
        <w:t>)</w:t>
      </w:r>
      <w:r w:rsidR="00F041E9">
        <w:rPr>
          <w:rFonts w:ascii="Arial" w:hAnsi="Arial" w:cs="Arial"/>
        </w:rPr>
        <w:t xml:space="preserve">, </w:t>
      </w:r>
      <w:r w:rsidR="00394B12">
        <w:rPr>
          <w:rFonts w:ascii="Arial" w:hAnsi="Arial" w:cs="Arial"/>
        </w:rPr>
        <w:t>6</w:t>
      </w:r>
      <w:r w:rsidR="00F041E9" w:rsidRPr="001A5104">
        <w:rPr>
          <w:rFonts w:ascii="Arial" w:hAnsi="Arial" w:cs="Arial"/>
        </w:rPr>
        <w:t>(3)(</w:t>
      </w:r>
      <w:r w:rsidR="00394B12">
        <w:rPr>
          <w:rFonts w:ascii="Arial" w:hAnsi="Arial" w:cs="Arial"/>
        </w:rPr>
        <w:t>c</w:t>
      </w:r>
      <w:r w:rsidR="00F041E9" w:rsidRPr="001A5104">
        <w:rPr>
          <w:rFonts w:ascii="Arial" w:hAnsi="Arial" w:cs="Arial"/>
        </w:rPr>
        <w:t>)</w:t>
      </w:r>
      <w:r w:rsidR="00F041E9">
        <w:rPr>
          <w:rFonts w:ascii="Arial" w:hAnsi="Arial" w:cs="Arial"/>
        </w:rPr>
        <w:t xml:space="preserve">, </w:t>
      </w:r>
      <w:r w:rsidR="00394B12">
        <w:rPr>
          <w:rFonts w:ascii="Arial" w:hAnsi="Arial" w:cs="Arial"/>
        </w:rPr>
        <w:t>6</w:t>
      </w:r>
      <w:r w:rsidR="00F041E9" w:rsidRPr="001A5104">
        <w:rPr>
          <w:rFonts w:ascii="Arial" w:hAnsi="Arial" w:cs="Arial"/>
        </w:rPr>
        <w:t>(3)(</w:t>
      </w:r>
      <w:r w:rsidR="00F041E9">
        <w:rPr>
          <w:rFonts w:ascii="Arial" w:hAnsi="Arial" w:cs="Arial"/>
        </w:rPr>
        <w:t>d</w:t>
      </w:r>
      <w:r w:rsidR="00F041E9" w:rsidRPr="001A5104">
        <w:rPr>
          <w:rFonts w:ascii="Arial" w:hAnsi="Arial" w:cs="Arial"/>
        </w:rPr>
        <w:t>)</w:t>
      </w:r>
      <w:r w:rsidR="00F041E9">
        <w:rPr>
          <w:rFonts w:ascii="Arial" w:hAnsi="Arial" w:cs="Arial"/>
        </w:rPr>
        <w:t xml:space="preserve">, </w:t>
      </w:r>
      <w:r w:rsidR="00394B12">
        <w:rPr>
          <w:rFonts w:ascii="Arial" w:hAnsi="Arial" w:cs="Arial"/>
        </w:rPr>
        <w:t>7</w:t>
      </w:r>
      <w:r w:rsidR="00F041E9" w:rsidRPr="001A5104">
        <w:rPr>
          <w:rFonts w:ascii="Arial" w:hAnsi="Arial" w:cs="Arial"/>
        </w:rPr>
        <w:t>(3)(</w:t>
      </w:r>
      <w:r w:rsidR="00394B12">
        <w:rPr>
          <w:rFonts w:ascii="Arial" w:hAnsi="Arial" w:cs="Arial"/>
        </w:rPr>
        <w:t>a</w:t>
      </w:r>
      <w:r w:rsidR="00F041E9" w:rsidRPr="001A5104">
        <w:rPr>
          <w:rFonts w:ascii="Arial" w:hAnsi="Arial" w:cs="Arial"/>
        </w:rPr>
        <w:t>)</w:t>
      </w:r>
      <w:r w:rsidR="00394B12">
        <w:rPr>
          <w:rFonts w:ascii="Arial" w:hAnsi="Arial" w:cs="Arial"/>
        </w:rPr>
        <w:t>, 8</w:t>
      </w:r>
      <w:r w:rsidR="00394B12" w:rsidRPr="001A5104">
        <w:rPr>
          <w:rFonts w:ascii="Arial" w:hAnsi="Arial" w:cs="Arial"/>
        </w:rPr>
        <w:t>(3)(</w:t>
      </w:r>
      <w:r w:rsidR="00394B12">
        <w:rPr>
          <w:rFonts w:ascii="Arial" w:hAnsi="Arial" w:cs="Arial"/>
        </w:rPr>
        <w:t>b</w:t>
      </w:r>
      <w:r w:rsidR="00394B12" w:rsidRPr="001A5104">
        <w:rPr>
          <w:rFonts w:ascii="Arial" w:hAnsi="Arial" w:cs="Arial"/>
        </w:rPr>
        <w:t>)</w:t>
      </w:r>
      <w:r w:rsidR="00394B12">
        <w:rPr>
          <w:rFonts w:ascii="Arial" w:hAnsi="Arial" w:cs="Arial"/>
        </w:rPr>
        <w:t>, 8</w:t>
      </w:r>
      <w:r w:rsidR="00394B12" w:rsidRPr="001A5104">
        <w:rPr>
          <w:rFonts w:ascii="Arial" w:hAnsi="Arial" w:cs="Arial"/>
        </w:rPr>
        <w:t>(3)(</w:t>
      </w:r>
      <w:r w:rsidR="00394B12">
        <w:rPr>
          <w:rFonts w:ascii="Arial" w:hAnsi="Arial" w:cs="Arial"/>
        </w:rPr>
        <w:t>c</w:t>
      </w:r>
      <w:r w:rsidR="00394B12" w:rsidRPr="001A5104">
        <w:rPr>
          <w:rFonts w:ascii="Arial" w:hAnsi="Arial" w:cs="Arial"/>
        </w:rPr>
        <w:t>)</w:t>
      </w:r>
      <w:r w:rsidR="00C1299E">
        <w:rPr>
          <w:rFonts w:ascii="Arial" w:hAnsi="Arial" w:cs="Arial"/>
        </w:rPr>
        <w:t xml:space="preserve"> and </w:t>
      </w:r>
      <w:r w:rsidR="00394B12">
        <w:rPr>
          <w:rFonts w:ascii="Arial" w:hAnsi="Arial" w:cs="Arial"/>
        </w:rPr>
        <w:t>8</w:t>
      </w:r>
      <w:r w:rsidR="00394B12" w:rsidRPr="001A5104">
        <w:rPr>
          <w:rFonts w:ascii="Arial" w:hAnsi="Arial" w:cs="Arial"/>
        </w:rPr>
        <w:t>(3)(</w:t>
      </w:r>
      <w:r w:rsidR="00394B12">
        <w:rPr>
          <w:rFonts w:ascii="Arial" w:hAnsi="Arial" w:cs="Arial"/>
        </w:rPr>
        <w:t>d</w:t>
      </w:r>
      <w:r w:rsidR="00394B12" w:rsidRPr="001A5104">
        <w:rPr>
          <w:rFonts w:ascii="Arial" w:hAnsi="Arial" w:cs="Arial"/>
        </w:rPr>
        <w:t>)</w:t>
      </w:r>
      <w:r w:rsidRPr="001A5104">
        <w:rPr>
          <w:rFonts w:ascii="Arial" w:hAnsi="Arial" w:cs="Arial"/>
        </w:rPr>
        <w:t xml:space="preserve"> was identified during a quality audit conducted on </w:t>
      </w:r>
      <w:r w:rsidR="001928AD">
        <w:rPr>
          <w:rFonts w:ascii="Arial" w:hAnsi="Arial" w:cs="Arial"/>
        </w:rPr>
        <w:t>6</w:t>
      </w:r>
      <w:r w:rsidRPr="001A5104">
        <w:rPr>
          <w:rFonts w:ascii="Arial" w:hAnsi="Arial" w:cs="Arial"/>
        </w:rPr>
        <w:t xml:space="preserve"> </w:t>
      </w:r>
      <w:r w:rsidR="001928AD">
        <w:rPr>
          <w:rFonts w:ascii="Arial" w:hAnsi="Arial" w:cs="Arial"/>
        </w:rPr>
        <w:t>May</w:t>
      </w:r>
      <w:r>
        <w:rPr>
          <w:rFonts w:ascii="Arial" w:hAnsi="Arial" w:cs="Arial"/>
        </w:rPr>
        <w:t xml:space="preserve"> </w:t>
      </w:r>
      <w:r w:rsidRPr="001A5104">
        <w:rPr>
          <w:rFonts w:ascii="Arial" w:hAnsi="Arial" w:cs="Arial"/>
        </w:rPr>
        <w:t>2022.</w:t>
      </w:r>
    </w:p>
    <w:p w14:paraId="3F8BC4F8" w14:textId="250F4ABD" w:rsidR="00FC045E" w:rsidRPr="00A36AA9" w:rsidRDefault="00FE6432" w:rsidP="00F87E39">
      <w:pPr>
        <w:pStyle w:val="NormalArial"/>
      </w:pPr>
      <w:r w:rsidRPr="00A36AA9">
        <w:br w:type="page"/>
      </w:r>
    </w:p>
    <w:p w14:paraId="3F8BC522" w14:textId="77777777" w:rsidR="003217D3" w:rsidRDefault="00FE643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DC2E97" w14:paraId="3F8BC526" w14:textId="77777777" w:rsidTr="00A41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3F8BC523" w14:textId="77777777" w:rsidR="00DC2E97" w:rsidRPr="003217D3" w:rsidRDefault="00DC2E9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83" w:type="dxa"/>
            <w:tcBorders>
              <w:bottom w:val="single" w:sz="4" w:space="0" w:color="BFBFBF" w:themeColor="background1" w:themeShade="BF"/>
            </w:tcBorders>
          </w:tcPr>
          <w:p w14:paraId="3F8BC525" w14:textId="77777777" w:rsidR="00DC2E97" w:rsidRPr="003217D3" w:rsidRDefault="00DC2E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2E97" w14:paraId="3F8BC530" w14:textId="77777777" w:rsidTr="00A411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2C" w14:textId="77777777" w:rsidR="00DC2E97" w:rsidRPr="00244176" w:rsidRDefault="00DC2E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8327" w:type="dxa"/>
            <w:shd w:val="clear" w:color="auto" w:fill="auto"/>
            <w:vAlign w:val="top"/>
          </w:tcPr>
          <w:p w14:paraId="3F8BC52D" w14:textId="77777777" w:rsidR="00DC2E97" w:rsidRPr="00244176" w:rsidRDefault="00DC2E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83" w:type="dxa"/>
            <w:shd w:val="clear" w:color="auto" w:fill="auto"/>
            <w:vAlign w:val="top"/>
          </w:tcPr>
          <w:p w14:paraId="3F8BC52F" w14:textId="26C26DBC" w:rsidR="00DC2E97" w:rsidRPr="00CC646C" w:rsidRDefault="001F57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BBD3842C4734236ACF49709C366EC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E97">
                  <w:rPr>
                    <w:rFonts w:ascii="Arial" w:hAnsi="Arial" w:cs="Arial"/>
                    <w:color w:val="auto"/>
                  </w:rPr>
                  <w:t>Compliant</w:t>
                </w:r>
              </w:sdtContent>
            </w:sdt>
            <w:r w:rsidR="00DC2E97" w:rsidRPr="00CC646C">
              <w:rPr>
                <w:rFonts w:ascii="Arial" w:hAnsi="Arial" w:cs="Arial"/>
                <w:color w:val="auto"/>
              </w:rPr>
              <w:t xml:space="preserve"> </w:t>
            </w:r>
          </w:p>
        </w:tc>
      </w:tr>
      <w:tr w:rsidR="00DC2E97" w14:paraId="3F8BC537" w14:textId="77777777" w:rsidTr="00A41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31" w14:textId="77777777" w:rsidR="00DC2E97" w:rsidRPr="00244176" w:rsidRDefault="00DC2E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8327" w:type="dxa"/>
            <w:shd w:val="clear" w:color="auto" w:fill="auto"/>
            <w:vAlign w:val="top"/>
          </w:tcPr>
          <w:p w14:paraId="3F8BC532" w14:textId="77777777" w:rsidR="00DC2E97" w:rsidRPr="00244176" w:rsidRDefault="00DC2E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8BC533" w14:textId="77777777" w:rsidR="00DC2E97" w:rsidRPr="00244176" w:rsidRDefault="00DC2E97" w:rsidP="00550D1A">
            <w:pPr>
              <w:numPr>
                <w:ilvl w:val="0"/>
                <w:numId w:val="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8BC534" w14:textId="77777777" w:rsidR="00DC2E97" w:rsidRPr="00244176" w:rsidRDefault="00DC2E97" w:rsidP="00550D1A">
            <w:pPr>
              <w:numPr>
                <w:ilvl w:val="0"/>
                <w:numId w:val="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83" w:type="dxa"/>
            <w:shd w:val="clear" w:color="auto" w:fill="auto"/>
            <w:vAlign w:val="top"/>
          </w:tcPr>
          <w:p w14:paraId="3F8BC536" w14:textId="57D3635E" w:rsidR="00DC2E97" w:rsidRPr="00CC646C" w:rsidRDefault="001F57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94CE3E76393F4CC5B1A0B5B58DCE8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E97">
                  <w:rPr>
                    <w:rFonts w:ascii="Arial" w:hAnsi="Arial" w:cs="Arial"/>
                    <w:color w:val="auto"/>
                  </w:rPr>
                  <w:t>Compliant</w:t>
                </w:r>
              </w:sdtContent>
            </w:sdt>
            <w:r w:rsidR="00DC2E97" w:rsidRPr="00CC646C">
              <w:rPr>
                <w:rFonts w:ascii="Arial" w:hAnsi="Arial" w:cs="Arial"/>
                <w:color w:val="auto"/>
              </w:rPr>
              <w:t xml:space="preserve"> </w:t>
            </w:r>
          </w:p>
        </w:tc>
      </w:tr>
      <w:tr w:rsidR="00DC2E97" w14:paraId="3F8BC53C" w14:textId="77777777" w:rsidTr="00A411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38" w14:textId="77777777" w:rsidR="00DC2E97" w:rsidRPr="00244176" w:rsidRDefault="00DC2E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8327" w:type="dxa"/>
            <w:shd w:val="clear" w:color="auto" w:fill="auto"/>
            <w:vAlign w:val="top"/>
          </w:tcPr>
          <w:p w14:paraId="3F8BC539" w14:textId="77777777" w:rsidR="00DC2E97" w:rsidRPr="00244176" w:rsidRDefault="00DC2E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83" w:type="dxa"/>
            <w:shd w:val="clear" w:color="auto" w:fill="auto"/>
            <w:vAlign w:val="top"/>
          </w:tcPr>
          <w:p w14:paraId="3F8BC53B" w14:textId="549C740E" w:rsidR="00DC2E97" w:rsidRPr="00CC646C" w:rsidRDefault="001F57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ED51479FA9E4D478C3D8DC77734DE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E97">
                  <w:rPr>
                    <w:rFonts w:ascii="Arial" w:hAnsi="Arial" w:cs="Arial"/>
                    <w:color w:val="auto"/>
                  </w:rPr>
                  <w:t>Non-compliant</w:t>
                </w:r>
              </w:sdtContent>
            </w:sdt>
            <w:r w:rsidR="00DC2E97" w:rsidRPr="00CC646C">
              <w:rPr>
                <w:rFonts w:ascii="Arial" w:hAnsi="Arial" w:cs="Arial"/>
                <w:color w:val="auto"/>
              </w:rPr>
              <w:t xml:space="preserve"> </w:t>
            </w:r>
          </w:p>
        </w:tc>
      </w:tr>
      <w:tr w:rsidR="00DC2E97" w14:paraId="3F8BC541" w14:textId="77777777" w:rsidTr="00A41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3D" w14:textId="77777777" w:rsidR="00DC2E97" w:rsidRPr="00244176" w:rsidRDefault="00DC2E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8327" w:type="dxa"/>
            <w:shd w:val="clear" w:color="auto" w:fill="auto"/>
            <w:vAlign w:val="top"/>
          </w:tcPr>
          <w:p w14:paraId="3F8BC53E" w14:textId="77777777" w:rsidR="00DC2E97" w:rsidRPr="00244176" w:rsidRDefault="00DC2E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83" w:type="dxa"/>
            <w:shd w:val="clear" w:color="auto" w:fill="auto"/>
            <w:vAlign w:val="top"/>
          </w:tcPr>
          <w:p w14:paraId="3F8BC540" w14:textId="27FC061F" w:rsidR="00DC2E97" w:rsidRPr="00CC646C" w:rsidRDefault="001F57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D383CA4923A4FA58CD140EE8A870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2E97">
                  <w:rPr>
                    <w:rFonts w:ascii="Arial" w:hAnsi="Arial" w:cs="Arial"/>
                    <w:color w:val="auto"/>
                  </w:rPr>
                  <w:t>Compliant</w:t>
                </w:r>
              </w:sdtContent>
            </w:sdt>
            <w:r w:rsidR="00DC2E97" w:rsidRPr="00CC646C">
              <w:rPr>
                <w:rFonts w:ascii="Arial" w:hAnsi="Arial" w:cs="Arial"/>
                <w:color w:val="auto"/>
              </w:rPr>
              <w:t xml:space="preserve"> </w:t>
            </w:r>
          </w:p>
        </w:tc>
      </w:tr>
    </w:tbl>
    <w:bookmarkEnd w:id="2"/>
    <w:p w14:paraId="3F8BC542" w14:textId="77777777" w:rsidR="0087700C" w:rsidRDefault="00FE6432" w:rsidP="00A23616">
      <w:pPr>
        <w:pStyle w:val="Heading20"/>
        <w:tabs>
          <w:tab w:val="left" w:pos="1890"/>
        </w:tabs>
      </w:pPr>
      <w:r w:rsidRPr="00A36AA9">
        <w:t>Findings</w:t>
      </w:r>
    </w:p>
    <w:p w14:paraId="0E085F9F" w14:textId="17DB3C6D" w:rsidR="00AB00BB" w:rsidRDefault="00A95812" w:rsidP="008F393C">
      <w:pPr>
        <w:pStyle w:val="NormalArial"/>
        <w:spacing w:after="0"/>
      </w:pPr>
      <w:r>
        <w:t>At the time of performance report decision, the service was</w:t>
      </w:r>
      <w:r w:rsidR="00423015">
        <w:t>:</w:t>
      </w:r>
    </w:p>
    <w:p w14:paraId="36D77BE2" w14:textId="150EF67B" w:rsidR="006041FF" w:rsidRDefault="00276F6A" w:rsidP="00A23616">
      <w:pPr>
        <w:pStyle w:val="NormalArial"/>
        <w:numPr>
          <w:ilvl w:val="0"/>
          <w:numId w:val="7"/>
        </w:numPr>
        <w:spacing w:before="120" w:after="0"/>
      </w:pPr>
      <w:r>
        <w:t xml:space="preserve">Demonstrating </w:t>
      </w:r>
      <w:r w:rsidR="00592C87">
        <w:t xml:space="preserve">consumer </w:t>
      </w:r>
      <w:r w:rsidR="00423015">
        <w:t>assessment</w:t>
      </w:r>
      <w:r w:rsidR="00592C87">
        <w:t xml:space="preserve"> processes </w:t>
      </w:r>
      <w:r w:rsidR="00423015">
        <w:t>plan</w:t>
      </w:r>
      <w:r w:rsidR="00592C87">
        <w:t xml:space="preserve"> </w:t>
      </w:r>
      <w:r w:rsidR="00423015">
        <w:t>care and services</w:t>
      </w:r>
      <w:r w:rsidR="006041FF">
        <w:t xml:space="preserve"> in partnership with consumers and those they chose to involve</w:t>
      </w:r>
    </w:p>
    <w:p w14:paraId="1B3D6549" w14:textId="718AE3B3" w:rsidR="00423015" w:rsidRDefault="004B6C37" w:rsidP="00A23616">
      <w:pPr>
        <w:pStyle w:val="NormalArial"/>
        <w:numPr>
          <w:ilvl w:val="0"/>
          <w:numId w:val="7"/>
        </w:numPr>
        <w:spacing w:before="120" w:after="0"/>
      </w:pPr>
      <w:r>
        <w:t>Evidencing that</w:t>
      </w:r>
      <w:r w:rsidR="00B540C5">
        <w:t xml:space="preserve"> consumer assessments</w:t>
      </w:r>
      <w:r>
        <w:t xml:space="preserve"> </w:t>
      </w:r>
      <w:r w:rsidR="00423015">
        <w:t>includ</w:t>
      </w:r>
      <w:r w:rsidR="00B540C5">
        <w:t xml:space="preserve">e </w:t>
      </w:r>
      <w:r w:rsidR="00423015">
        <w:t>considerations of risks</w:t>
      </w:r>
      <w:r w:rsidR="00053BA3">
        <w:t>,</w:t>
      </w:r>
      <w:r w:rsidR="00423015">
        <w:t xml:space="preserve"> health and well-being</w:t>
      </w:r>
      <w:r w:rsidR="00053BA3">
        <w:t xml:space="preserve">, and </w:t>
      </w:r>
      <w:r w:rsidR="003C3961">
        <w:t>changing needs and preferences</w:t>
      </w:r>
    </w:p>
    <w:p w14:paraId="7D4B43A7" w14:textId="27FBBC1A" w:rsidR="00FB007B" w:rsidRDefault="0083606A" w:rsidP="00A23616">
      <w:pPr>
        <w:pStyle w:val="NormalArial"/>
        <w:numPr>
          <w:ilvl w:val="0"/>
          <w:numId w:val="7"/>
        </w:numPr>
        <w:spacing w:before="120" w:after="0"/>
      </w:pPr>
      <w:r>
        <w:t xml:space="preserve">Evidencing </w:t>
      </w:r>
      <w:r w:rsidR="00423015">
        <w:t>discussi</w:t>
      </w:r>
      <w:r w:rsidR="00021163">
        <w:t xml:space="preserve">on and provision of </w:t>
      </w:r>
      <w:r w:rsidR="00423015">
        <w:t xml:space="preserve">information </w:t>
      </w:r>
      <w:r w:rsidR="00021163">
        <w:t xml:space="preserve">regarding </w:t>
      </w:r>
      <w:r w:rsidR="00423015">
        <w:t>advanced care planning</w:t>
      </w:r>
      <w:r w:rsidR="00021163">
        <w:t xml:space="preserve"> and</w:t>
      </w:r>
      <w:r w:rsidR="00423015">
        <w:t xml:space="preserve"> end of life preferences</w:t>
      </w:r>
    </w:p>
    <w:p w14:paraId="75D2E692" w14:textId="6783EEC3" w:rsidR="00AB00BB" w:rsidRDefault="00A95812" w:rsidP="00A23616">
      <w:pPr>
        <w:pStyle w:val="NormalArial"/>
        <w:spacing w:before="120" w:after="0"/>
      </w:pPr>
      <w:r>
        <w:t>At the time of performance report decision, the service was not:</w:t>
      </w:r>
    </w:p>
    <w:p w14:paraId="0A031851" w14:textId="4E1556D3" w:rsidR="002C6A98" w:rsidRPr="00A23616" w:rsidRDefault="00DE027F" w:rsidP="00A23616">
      <w:pPr>
        <w:pStyle w:val="NormalArial"/>
        <w:numPr>
          <w:ilvl w:val="0"/>
          <w:numId w:val="8"/>
        </w:numPr>
        <w:spacing w:before="120" w:after="0"/>
        <w:rPr>
          <w:color w:val="auto"/>
        </w:rPr>
      </w:pPr>
      <w:r>
        <w:t>Evidencing</w:t>
      </w:r>
      <w:r w:rsidR="007C70B1">
        <w:t xml:space="preserve"> that </w:t>
      </w:r>
      <w:r w:rsidR="00423015">
        <w:t xml:space="preserve">outcomes of assessment and planning </w:t>
      </w:r>
      <w:r w:rsidR="00124CD8">
        <w:t xml:space="preserve">processes are communicated effectively, including </w:t>
      </w:r>
      <w:r w:rsidR="00423015">
        <w:t>documented care and service plan</w:t>
      </w:r>
      <w:r w:rsidR="00124CD8">
        <w:t>s</w:t>
      </w:r>
      <w:r w:rsidR="00423015">
        <w:t xml:space="preserve"> </w:t>
      </w:r>
      <w:r w:rsidR="00590688">
        <w:t xml:space="preserve">that are </w:t>
      </w:r>
      <w:r w:rsidR="00423015">
        <w:t xml:space="preserve">readily available for </w:t>
      </w:r>
      <w:r w:rsidR="00423015" w:rsidRPr="000C637E">
        <w:rPr>
          <w:color w:val="auto"/>
        </w:rPr>
        <w:t>consumers</w:t>
      </w:r>
      <w:r w:rsidR="00590688" w:rsidRPr="000C637E">
        <w:rPr>
          <w:color w:val="auto"/>
        </w:rPr>
        <w:t xml:space="preserve">, their representatives, and </w:t>
      </w:r>
      <w:r w:rsidR="003869E8" w:rsidRPr="000C637E">
        <w:rPr>
          <w:color w:val="auto"/>
        </w:rPr>
        <w:t xml:space="preserve">service </w:t>
      </w:r>
      <w:r w:rsidR="00423015" w:rsidRPr="000C637E">
        <w:rPr>
          <w:color w:val="auto"/>
        </w:rPr>
        <w:t xml:space="preserve">staff </w:t>
      </w:r>
    </w:p>
    <w:p w14:paraId="134BC161" w14:textId="23B0AFAD" w:rsidR="00004EF1" w:rsidRPr="00136174" w:rsidRDefault="002C6A98" w:rsidP="00A23616">
      <w:pPr>
        <w:pStyle w:val="NormalArial"/>
        <w:spacing w:before="120"/>
        <w:rPr>
          <w:color w:val="auto"/>
        </w:rPr>
      </w:pPr>
      <w:r w:rsidRPr="000C637E">
        <w:rPr>
          <w:color w:val="auto"/>
        </w:rPr>
        <w:t>The service demonstrate</w:t>
      </w:r>
      <w:r w:rsidR="00FD3460" w:rsidRPr="000C637E">
        <w:rPr>
          <w:color w:val="auto"/>
        </w:rPr>
        <w:t>d</w:t>
      </w:r>
      <w:r w:rsidRPr="000C637E">
        <w:rPr>
          <w:color w:val="auto"/>
        </w:rPr>
        <w:t xml:space="preserve"> assessment and planning </w:t>
      </w:r>
      <w:r w:rsidR="00FD3460" w:rsidRPr="000C637E">
        <w:rPr>
          <w:color w:val="auto"/>
        </w:rPr>
        <w:t xml:space="preserve">processes </w:t>
      </w:r>
      <w:r w:rsidRPr="000C637E">
        <w:rPr>
          <w:color w:val="auto"/>
        </w:rPr>
        <w:t>identif</w:t>
      </w:r>
      <w:r w:rsidR="00FD3460" w:rsidRPr="000C637E">
        <w:rPr>
          <w:color w:val="auto"/>
        </w:rPr>
        <w:t xml:space="preserve">y </w:t>
      </w:r>
      <w:r w:rsidRPr="000C637E">
        <w:rPr>
          <w:color w:val="auto"/>
        </w:rPr>
        <w:t xml:space="preserve">and </w:t>
      </w:r>
      <w:r w:rsidR="00891329" w:rsidRPr="000C637E">
        <w:rPr>
          <w:color w:val="auto"/>
        </w:rPr>
        <w:t>plan consumer services align</w:t>
      </w:r>
      <w:r w:rsidR="009F0C94" w:rsidRPr="000C637E">
        <w:rPr>
          <w:color w:val="auto"/>
        </w:rPr>
        <w:t xml:space="preserve">ed </w:t>
      </w:r>
      <w:r w:rsidR="00891329" w:rsidRPr="000C637E">
        <w:rPr>
          <w:color w:val="auto"/>
        </w:rPr>
        <w:t xml:space="preserve">with </w:t>
      </w:r>
      <w:r w:rsidRPr="000C637E">
        <w:rPr>
          <w:color w:val="auto"/>
        </w:rPr>
        <w:t xml:space="preserve">needs, goals and preferences including advance care planning. </w:t>
      </w:r>
      <w:r w:rsidR="004C49CF" w:rsidRPr="00B664A8">
        <w:rPr>
          <w:color w:val="auto"/>
        </w:rPr>
        <w:t>Service c</w:t>
      </w:r>
      <w:r w:rsidRPr="00B664A8">
        <w:rPr>
          <w:color w:val="auto"/>
        </w:rPr>
        <w:t xml:space="preserve">are planning documentation </w:t>
      </w:r>
      <w:r w:rsidR="004C49CF" w:rsidRPr="00B664A8">
        <w:rPr>
          <w:color w:val="auto"/>
        </w:rPr>
        <w:t xml:space="preserve">evidenced </w:t>
      </w:r>
      <w:r w:rsidRPr="00B664A8">
        <w:rPr>
          <w:color w:val="auto"/>
        </w:rPr>
        <w:t xml:space="preserve">personalised </w:t>
      </w:r>
      <w:r w:rsidR="005014C4" w:rsidRPr="00B664A8">
        <w:rPr>
          <w:color w:val="auto"/>
        </w:rPr>
        <w:t xml:space="preserve">consumer </w:t>
      </w:r>
      <w:r w:rsidRPr="00B664A8">
        <w:rPr>
          <w:color w:val="auto"/>
        </w:rPr>
        <w:t xml:space="preserve">goals and </w:t>
      </w:r>
      <w:r w:rsidR="005014C4" w:rsidRPr="00B664A8">
        <w:rPr>
          <w:color w:val="auto"/>
        </w:rPr>
        <w:t xml:space="preserve">planned </w:t>
      </w:r>
      <w:r w:rsidR="00FE0437" w:rsidRPr="00B664A8">
        <w:rPr>
          <w:color w:val="auto"/>
        </w:rPr>
        <w:t xml:space="preserve">consumer actions, however </w:t>
      </w:r>
      <w:r w:rsidR="00E141AD" w:rsidRPr="00B664A8">
        <w:rPr>
          <w:color w:val="auto"/>
        </w:rPr>
        <w:t xml:space="preserve">did not evidence measures </w:t>
      </w:r>
      <w:r w:rsidR="007744D4" w:rsidRPr="00B664A8">
        <w:rPr>
          <w:color w:val="auto"/>
        </w:rPr>
        <w:t xml:space="preserve">describing </w:t>
      </w:r>
      <w:r w:rsidR="00E141AD" w:rsidRPr="00B664A8">
        <w:rPr>
          <w:color w:val="auto"/>
        </w:rPr>
        <w:t xml:space="preserve">how service staff </w:t>
      </w:r>
      <w:r w:rsidR="000A5B82" w:rsidRPr="00B664A8">
        <w:rPr>
          <w:color w:val="auto"/>
        </w:rPr>
        <w:t xml:space="preserve">support </w:t>
      </w:r>
      <w:r w:rsidR="00E141AD" w:rsidRPr="00B664A8">
        <w:rPr>
          <w:color w:val="auto"/>
        </w:rPr>
        <w:t>consumer</w:t>
      </w:r>
      <w:r w:rsidR="000A5B82" w:rsidRPr="00B664A8">
        <w:rPr>
          <w:color w:val="auto"/>
        </w:rPr>
        <w:t>s</w:t>
      </w:r>
      <w:r w:rsidR="00E141AD" w:rsidRPr="00B664A8">
        <w:rPr>
          <w:color w:val="auto"/>
        </w:rPr>
        <w:t xml:space="preserve"> </w:t>
      </w:r>
      <w:r w:rsidR="007744D4" w:rsidRPr="00B664A8">
        <w:rPr>
          <w:color w:val="auto"/>
        </w:rPr>
        <w:t xml:space="preserve">in </w:t>
      </w:r>
      <w:r w:rsidR="00E141AD" w:rsidRPr="00B664A8">
        <w:rPr>
          <w:color w:val="auto"/>
        </w:rPr>
        <w:t>meet</w:t>
      </w:r>
      <w:r w:rsidR="007744D4" w:rsidRPr="00B664A8">
        <w:rPr>
          <w:color w:val="auto"/>
        </w:rPr>
        <w:t xml:space="preserve">ing </w:t>
      </w:r>
      <w:r w:rsidR="000A5B82" w:rsidRPr="00B664A8">
        <w:rPr>
          <w:color w:val="auto"/>
        </w:rPr>
        <w:t>these</w:t>
      </w:r>
      <w:r w:rsidR="00E141AD" w:rsidRPr="00B664A8">
        <w:rPr>
          <w:color w:val="auto"/>
        </w:rPr>
        <w:t xml:space="preserve"> goals.</w:t>
      </w:r>
      <w:r w:rsidR="00006ED8">
        <w:rPr>
          <w:color w:val="auto"/>
        </w:rPr>
        <w:t xml:space="preserve"> </w:t>
      </w:r>
      <w:r w:rsidRPr="00006ED8">
        <w:rPr>
          <w:color w:val="auto"/>
        </w:rPr>
        <w:t xml:space="preserve">While the service </w:t>
      </w:r>
      <w:r w:rsidR="00C408B4" w:rsidRPr="00006ED8">
        <w:rPr>
          <w:color w:val="auto"/>
        </w:rPr>
        <w:t xml:space="preserve">did not evidence consistent </w:t>
      </w:r>
      <w:r w:rsidRPr="00136174">
        <w:rPr>
          <w:color w:val="auto"/>
        </w:rPr>
        <w:t>document</w:t>
      </w:r>
      <w:r w:rsidR="00C408B4" w:rsidRPr="00136174">
        <w:rPr>
          <w:color w:val="auto"/>
        </w:rPr>
        <w:t xml:space="preserve">ation of </w:t>
      </w:r>
      <w:r w:rsidRPr="00136174">
        <w:rPr>
          <w:color w:val="auto"/>
        </w:rPr>
        <w:t xml:space="preserve">advance care planning </w:t>
      </w:r>
      <w:r w:rsidR="00C408B4" w:rsidRPr="00136174">
        <w:rPr>
          <w:color w:val="auto"/>
        </w:rPr>
        <w:t xml:space="preserve">outcomes </w:t>
      </w:r>
      <w:r w:rsidR="00302C94" w:rsidRPr="00136174">
        <w:rPr>
          <w:color w:val="auto"/>
        </w:rPr>
        <w:t xml:space="preserve">and information </w:t>
      </w:r>
      <w:r w:rsidRPr="00136174">
        <w:rPr>
          <w:color w:val="auto"/>
        </w:rPr>
        <w:t>shar</w:t>
      </w:r>
      <w:r w:rsidR="00302C94" w:rsidRPr="00136174">
        <w:rPr>
          <w:color w:val="auto"/>
        </w:rPr>
        <w:t xml:space="preserve">ing with </w:t>
      </w:r>
      <w:r w:rsidRPr="00136174">
        <w:rPr>
          <w:color w:val="auto"/>
        </w:rPr>
        <w:t xml:space="preserve">brokered service providers, the service </w:t>
      </w:r>
      <w:r w:rsidR="00302C94" w:rsidRPr="00136174">
        <w:rPr>
          <w:color w:val="auto"/>
        </w:rPr>
        <w:t xml:space="preserve">did demonstrate </w:t>
      </w:r>
      <w:r w:rsidRPr="00136174">
        <w:rPr>
          <w:color w:val="auto"/>
        </w:rPr>
        <w:t xml:space="preserve">conversations </w:t>
      </w:r>
      <w:r w:rsidR="00302C94" w:rsidRPr="00136174">
        <w:rPr>
          <w:color w:val="auto"/>
        </w:rPr>
        <w:t xml:space="preserve">around this are held with </w:t>
      </w:r>
      <w:r w:rsidRPr="00136174">
        <w:rPr>
          <w:color w:val="auto"/>
        </w:rPr>
        <w:t xml:space="preserve">consumers </w:t>
      </w:r>
      <w:r w:rsidR="00006ED8" w:rsidRPr="00136174">
        <w:rPr>
          <w:color w:val="auto"/>
        </w:rPr>
        <w:t xml:space="preserve">as are discussions relevant to consumers </w:t>
      </w:r>
      <w:r w:rsidRPr="00136174">
        <w:rPr>
          <w:color w:val="auto"/>
        </w:rPr>
        <w:t>needs</w:t>
      </w:r>
      <w:r w:rsidR="00006ED8" w:rsidRPr="00136174">
        <w:rPr>
          <w:color w:val="auto"/>
        </w:rPr>
        <w:t>,</w:t>
      </w:r>
      <w:r w:rsidRPr="00136174">
        <w:rPr>
          <w:color w:val="auto"/>
        </w:rPr>
        <w:t xml:space="preserve"> goals</w:t>
      </w:r>
      <w:r w:rsidR="00006ED8" w:rsidRPr="00136174">
        <w:rPr>
          <w:color w:val="auto"/>
        </w:rPr>
        <w:t>,</w:t>
      </w:r>
      <w:r w:rsidRPr="00136174">
        <w:rPr>
          <w:color w:val="auto"/>
        </w:rPr>
        <w:t xml:space="preserve"> and preferences</w:t>
      </w:r>
      <w:r w:rsidR="00006ED8" w:rsidRPr="00136174">
        <w:rPr>
          <w:color w:val="auto"/>
        </w:rPr>
        <w:t>.</w:t>
      </w:r>
    </w:p>
    <w:p w14:paraId="0F43A741" w14:textId="0C6D67F6" w:rsidR="000B1DCC" w:rsidRPr="00136174" w:rsidRDefault="00004EF1" w:rsidP="00A23616">
      <w:pPr>
        <w:pStyle w:val="NormalArial"/>
        <w:spacing w:before="120"/>
        <w:rPr>
          <w:color w:val="auto"/>
        </w:rPr>
      </w:pPr>
      <w:r w:rsidRPr="00136174">
        <w:rPr>
          <w:color w:val="auto"/>
        </w:rPr>
        <w:lastRenderedPageBreak/>
        <w:t>The service demonstrate</w:t>
      </w:r>
      <w:r w:rsidR="004320D4" w:rsidRPr="00136174">
        <w:rPr>
          <w:color w:val="auto"/>
        </w:rPr>
        <w:t>d</w:t>
      </w:r>
      <w:r w:rsidRPr="00136174">
        <w:rPr>
          <w:color w:val="auto"/>
        </w:rPr>
        <w:t xml:space="preserve"> assessment and planning is </w:t>
      </w:r>
      <w:r w:rsidR="0028032B" w:rsidRPr="00136174">
        <w:rPr>
          <w:color w:val="auto"/>
        </w:rPr>
        <w:t xml:space="preserve">underpinned by </w:t>
      </w:r>
      <w:r w:rsidRPr="00136174">
        <w:rPr>
          <w:color w:val="auto"/>
        </w:rPr>
        <w:t xml:space="preserve">ongoing partnership with consumers and others they wish to be involved. Consumers interviewed </w:t>
      </w:r>
      <w:r w:rsidR="0028032B" w:rsidRPr="00136174">
        <w:rPr>
          <w:color w:val="auto"/>
        </w:rPr>
        <w:t xml:space="preserve">by the assessment team described in different ways that </w:t>
      </w:r>
      <w:r w:rsidRPr="00136174">
        <w:rPr>
          <w:color w:val="auto"/>
        </w:rPr>
        <w:t xml:space="preserve">they are involved in assessment and planning process including the setting of </w:t>
      </w:r>
      <w:r w:rsidR="00F64982" w:rsidRPr="00136174">
        <w:rPr>
          <w:color w:val="auto"/>
        </w:rPr>
        <w:t xml:space="preserve">their </w:t>
      </w:r>
      <w:r w:rsidRPr="00136174">
        <w:rPr>
          <w:color w:val="auto"/>
        </w:rPr>
        <w:t>goals</w:t>
      </w:r>
      <w:r w:rsidR="00003F98">
        <w:rPr>
          <w:color w:val="auto"/>
        </w:rPr>
        <w:t>.</w:t>
      </w:r>
    </w:p>
    <w:p w14:paraId="5CB40FCC" w14:textId="679CEE66" w:rsidR="008164E7" w:rsidRPr="004B1117" w:rsidRDefault="0025611F" w:rsidP="00A23616">
      <w:pPr>
        <w:pStyle w:val="NormalArial"/>
        <w:spacing w:before="120"/>
        <w:rPr>
          <w:color w:val="auto"/>
        </w:rPr>
      </w:pPr>
      <w:r w:rsidRPr="00136174">
        <w:rPr>
          <w:color w:val="auto"/>
        </w:rPr>
        <w:t xml:space="preserve">The service </w:t>
      </w:r>
      <w:r w:rsidR="00D13DA5" w:rsidRPr="00136174">
        <w:rPr>
          <w:color w:val="auto"/>
        </w:rPr>
        <w:t xml:space="preserve">did not </w:t>
      </w:r>
      <w:r w:rsidRPr="00136174">
        <w:rPr>
          <w:color w:val="auto"/>
        </w:rPr>
        <w:t xml:space="preserve">demonstrate </w:t>
      </w:r>
      <w:r w:rsidR="00D13DA5" w:rsidRPr="00136174">
        <w:rPr>
          <w:color w:val="auto"/>
        </w:rPr>
        <w:t xml:space="preserve">that </w:t>
      </w:r>
      <w:r w:rsidRPr="00136174">
        <w:rPr>
          <w:color w:val="auto"/>
        </w:rPr>
        <w:t xml:space="preserve">outcomes of assessment and planning are effectively </w:t>
      </w:r>
      <w:r w:rsidR="009F571A" w:rsidRPr="00136174">
        <w:rPr>
          <w:color w:val="auto"/>
        </w:rPr>
        <w:t>documented and</w:t>
      </w:r>
      <w:r w:rsidRPr="00136174">
        <w:rPr>
          <w:color w:val="auto"/>
        </w:rPr>
        <w:t xml:space="preserve"> </w:t>
      </w:r>
      <w:r w:rsidR="00D13DA5" w:rsidRPr="00136174">
        <w:rPr>
          <w:color w:val="auto"/>
        </w:rPr>
        <w:t xml:space="preserve">made </w:t>
      </w:r>
      <w:r w:rsidRPr="00136174">
        <w:rPr>
          <w:color w:val="auto"/>
        </w:rPr>
        <w:t xml:space="preserve">available to consumers </w:t>
      </w:r>
      <w:r w:rsidR="00486A63" w:rsidRPr="00136174">
        <w:rPr>
          <w:color w:val="auto"/>
        </w:rPr>
        <w:t xml:space="preserve">or the service </w:t>
      </w:r>
      <w:r w:rsidRPr="00136174">
        <w:rPr>
          <w:color w:val="auto"/>
        </w:rPr>
        <w:t xml:space="preserve">workforce at </w:t>
      </w:r>
      <w:r w:rsidR="004129D2" w:rsidRPr="00136174">
        <w:rPr>
          <w:color w:val="auto"/>
        </w:rPr>
        <w:t xml:space="preserve">the </w:t>
      </w:r>
      <w:r w:rsidRPr="00136174">
        <w:rPr>
          <w:color w:val="auto"/>
        </w:rPr>
        <w:t xml:space="preserve">point of </w:t>
      </w:r>
      <w:r w:rsidR="004129D2" w:rsidRPr="00136174">
        <w:rPr>
          <w:color w:val="auto"/>
        </w:rPr>
        <w:t>service delivery</w:t>
      </w:r>
      <w:r w:rsidRPr="00136174">
        <w:rPr>
          <w:color w:val="auto"/>
        </w:rPr>
        <w:t>.</w:t>
      </w:r>
      <w:r w:rsidR="00D515E0" w:rsidRPr="00136174">
        <w:rPr>
          <w:color w:val="auto"/>
        </w:rPr>
        <w:t xml:space="preserve"> </w:t>
      </w:r>
      <w:r w:rsidR="00DE44AA" w:rsidRPr="00136174">
        <w:rPr>
          <w:color w:val="auto"/>
        </w:rPr>
        <w:t xml:space="preserve">The assessment team evidenced through interviews with consumers and reviewing service documentation that </w:t>
      </w:r>
      <w:r w:rsidRPr="00136174">
        <w:rPr>
          <w:color w:val="auto"/>
        </w:rPr>
        <w:t>comprehensive care plan</w:t>
      </w:r>
      <w:r w:rsidR="00D515E0" w:rsidRPr="00136174">
        <w:rPr>
          <w:color w:val="auto"/>
        </w:rPr>
        <w:t>s</w:t>
      </w:r>
      <w:r w:rsidRPr="00136174">
        <w:rPr>
          <w:color w:val="auto"/>
        </w:rPr>
        <w:t xml:space="preserve"> captur</w:t>
      </w:r>
      <w:r w:rsidR="00D515E0" w:rsidRPr="00136174">
        <w:rPr>
          <w:color w:val="auto"/>
        </w:rPr>
        <w:t xml:space="preserve">ing </w:t>
      </w:r>
      <w:r w:rsidRPr="00136174">
        <w:rPr>
          <w:color w:val="auto"/>
        </w:rPr>
        <w:t>all aspects of consumer</w:t>
      </w:r>
      <w:r w:rsidR="00D515E0" w:rsidRPr="00136174">
        <w:rPr>
          <w:color w:val="auto"/>
        </w:rPr>
        <w:t xml:space="preserve"> </w:t>
      </w:r>
      <w:r w:rsidRPr="00136174">
        <w:rPr>
          <w:color w:val="auto"/>
        </w:rPr>
        <w:t xml:space="preserve">health and </w:t>
      </w:r>
      <w:r w:rsidRPr="004B1117">
        <w:rPr>
          <w:color w:val="auto"/>
        </w:rPr>
        <w:t>wellbeing</w:t>
      </w:r>
      <w:r w:rsidR="00232CE4" w:rsidRPr="004B1117">
        <w:rPr>
          <w:color w:val="auto"/>
        </w:rPr>
        <w:t xml:space="preserve"> </w:t>
      </w:r>
      <w:r w:rsidR="00B26B60" w:rsidRPr="004B1117">
        <w:rPr>
          <w:color w:val="auto"/>
        </w:rPr>
        <w:t xml:space="preserve">are </w:t>
      </w:r>
      <w:r w:rsidR="00E27746" w:rsidRPr="004B1117">
        <w:rPr>
          <w:color w:val="auto"/>
        </w:rPr>
        <w:t>no</w:t>
      </w:r>
      <w:r w:rsidR="00C571B9" w:rsidRPr="004B1117">
        <w:rPr>
          <w:color w:val="auto"/>
        </w:rPr>
        <w:t xml:space="preserve">t </w:t>
      </w:r>
      <w:r w:rsidR="00E27746" w:rsidRPr="004B1117">
        <w:rPr>
          <w:color w:val="auto"/>
        </w:rPr>
        <w:t xml:space="preserve">made </w:t>
      </w:r>
      <w:r w:rsidR="00B26B60" w:rsidRPr="004B1117">
        <w:rPr>
          <w:color w:val="auto"/>
        </w:rPr>
        <w:t>readily available</w:t>
      </w:r>
      <w:r w:rsidRPr="004B1117">
        <w:rPr>
          <w:color w:val="auto"/>
        </w:rPr>
        <w:t xml:space="preserve">. </w:t>
      </w:r>
      <w:r w:rsidR="00B34E05" w:rsidRPr="004B1117">
        <w:rPr>
          <w:color w:val="auto"/>
        </w:rPr>
        <w:t>The assessment team interview</w:t>
      </w:r>
      <w:r w:rsidR="00514ACA" w:rsidRPr="004B1117">
        <w:rPr>
          <w:color w:val="auto"/>
        </w:rPr>
        <w:t>ed</w:t>
      </w:r>
      <w:r w:rsidR="00B34E05" w:rsidRPr="004B1117">
        <w:rPr>
          <w:color w:val="auto"/>
        </w:rPr>
        <w:t xml:space="preserve"> a sample of consumers who described in different ways that </w:t>
      </w:r>
      <w:r w:rsidRPr="004B1117">
        <w:rPr>
          <w:color w:val="auto"/>
        </w:rPr>
        <w:t xml:space="preserve">a service agreement is provided to them however, </w:t>
      </w:r>
      <w:r w:rsidR="003B71D1" w:rsidRPr="004B1117">
        <w:rPr>
          <w:color w:val="auto"/>
        </w:rPr>
        <w:t xml:space="preserve">associated </w:t>
      </w:r>
      <w:r w:rsidRPr="004B1117">
        <w:rPr>
          <w:color w:val="auto"/>
        </w:rPr>
        <w:t>service</w:t>
      </w:r>
      <w:r w:rsidR="00424062" w:rsidRPr="004B1117">
        <w:rPr>
          <w:color w:val="auto"/>
        </w:rPr>
        <w:t xml:space="preserve"> documentation</w:t>
      </w:r>
      <w:r w:rsidRPr="004B1117">
        <w:rPr>
          <w:color w:val="auto"/>
        </w:rPr>
        <w:t xml:space="preserve"> </w:t>
      </w:r>
      <w:r w:rsidR="009F571A" w:rsidRPr="004B1117">
        <w:rPr>
          <w:color w:val="auto"/>
        </w:rPr>
        <w:t>evidenced generic</w:t>
      </w:r>
      <w:r w:rsidR="00B34E05" w:rsidRPr="004B1117">
        <w:rPr>
          <w:color w:val="auto"/>
        </w:rPr>
        <w:t xml:space="preserve"> </w:t>
      </w:r>
      <w:r w:rsidR="00514ACA" w:rsidRPr="004B1117">
        <w:rPr>
          <w:color w:val="auto"/>
        </w:rPr>
        <w:t xml:space="preserve">information and did not </w:t>
      </w:r>
      <w:r w:rsidR="00CA3FE9" w:rsidRPr="004B1117">
        <w:rPr>
          <w:color w:val="auto"/>
        </w:rPr>
        <w:t>include outcomes of assessment and planning, to guide and inform care and service delivery.</w:t>
      </w:r>
    </w:p>
    <w:p w14:paraId="6583650C" w14:textId="6A4B58DC" w:rsidR="00E726F1" w:rsidRDefault="008164E7" w:rsidP="00A23616">
      <w:pPr>
        <w:pStyle w:val="NormalArial"/>
        <w:spacing w:before="120"/>
        <w:rPr>
          <w:color w:val="auto"/>
        </w:rPr>
      </w:pPr>
      <w:r w:rsidRPr="004B1117">
        <w:rPr>
          <w:color w:val="auto"/>
        </w:rPr>
        <w:t>The service demonstrate</w:t>
      </w:r>
      <w:r w:rsidR="00362E65" w:rsidRPr="004B1117">
        <w:rPr>
          <w:color w:val="auto"/>
        </w:rPr>
        <w:t>d</w:t>
      </w:r>
      <w:r w:rsidRPr="004B1117">
        <w:rPr>
          <w:color w:val="auto"/>
        </w:rPr>
        <w:t xml:space="preserve"> </w:t>
      </w:r>
      <w:r w:rsidR="00362E65" w:rsidRPr="004B1117">
        <w:rPr>
          <w:color w:val="auto"/>
        </w:rPr>
        <w:t xml:space="preserve">consumer </w:t>
      </w:r>
      <w:r w:rsidRPr="004B1117">
        <w:rPr>
          <w:color w:val="auto"/>
        </w:rPr>
        <w:t>care and services are reviewed regularly, when circumstances change</w:t>
      </w:r>
      <w:r w:rsidR="00362E65" w:rsidRPr="004B1117">
        <w:rPr>
          <w:color w:val="auto"/>
        </w:rPr>
        <w:t>,</w:t>
      </w:r>
      <w:r w:rsidRPr="004B1117">
        <w:rPr>
          <w:color w:val="auto"/>
        </w:rPr>
        <w:t xml:space="preserve"> or when incidents impact </w:t>
      </w:r>
      <w:r w:rsidR="00E906F9" w:rsidRPr="004B1117">
        <w:rPr>
          <w:color w:val="auto"/>
        </w:rPr>
        <w:t xml:space="preserve">consumer </w:t>
      </w:r>
      <w:r w:rsidRPr="004B1117">
        <w:rPr>
          <w:color w:val="auto"/>
        </w:rPr>
        <w:t>needs, goals, or preferences</w:t>
      </w:r>
      <w:r w:rsidR="00E906F9" w:rsidRPr="004B1117">
        <w:rPr>
          <w:color w:val="auto"/>
        </w:rPr>
        <w:t>.</w:t>
      </w:r>
    </w:p>
    <w:p w14:paraId="5F5700D6" w14:textId="707B9EE7" w:rsidR="003E1F58" w:rsidRDefault="003E1F58" w:rsidP="00A23616">
      <w:pPr>
        <w:pStyle w:val="NormalArial"/>
        <w:spacing w:before="120"/>
      </w:pPr>
      <w:r>
        <w:t xml:space="preserve">In response to the assessment teams report, the service evidenced a proactive plan for </w:t>
      </w:r>
      <w:r w:rsidR="00915243">
        <w:t>continuous</w:t>
      </w:r>
      <w:r w:rsidR="00FE00AA">
        <w:t xml:space="preserve"> improvement </w:t>
      </w:r>
      <w:r>
        <w:t xml:space="preserve">and demonstrated a commitment to taking prompt action where possible. As decision maker, this instils trust </w:t>
      </w:r>
      <w:r w:rsidR="00FE00AA">
        <w:t xml:space="preserve">and confidence </w:t>
      </w:r>
      <w:r>
        <w:t>in the service</w:t>
      </w:r>
      <w:r w:rsidR="00FE00AA">
        <w:t>. A</w:t>
      </w:r>
      <w:r>
        <w:t xml:space="preserve">t the time of performance report decision, I find the service non-compliant with </w:t>
      </w:r>
      <w:r w:rsidR="00FE00AA">
        <w:t xml:space="preserve">requirement 2(3)(d) </w:t>
      </w:r>
      <w:r>
        <w:t xml:space="preserve">and recognise </w:t>
      </w:r>
      <w:r w:rsidR="00B458E0">
        <w:t xml:space="preserve">planned improvement </w:t>
      </w:r>
      <w:r w:rsidR="00820A03">
        <w:t xml:space="preserve">measures will require re-assessment to </w:t>
      </w:r>
      <w:r w:rsidR="00E012F2">
        <w:t>assess their</w:t>
      </w:r>
      <w:r w:rsidR="00820A03">
        <w:t xml:space="preserve"> utility </w:t>
      </w:r>
      <w:r w:rsidR="00915243">
        <w:t>and</w:t>
      </w:r>
      <w:r w:rsidR="00E012F2">
        <w:t xml:space="preserve"> </w:t>
      </w:r>
      <w:r w:rsidR="00B458E0">
        <w:t xml:space="preserve">allow the service to </w:t>
      </w:r>
      <w:r>
        <w:t>demonstrat</w:t>
      </w:r>
      <w:r w:rsidR="00B458E0">
        <w:t xml:space="preserve">e </w:t>
      </w:r>
      <w:r w:rsidR="00E012F2">
        <w:t xml:space="preserve">that </w:t>
      </w:r>
      <w:r>
        <w:t>changes are embedded, practised by service staff consistently, and are effective for consumers.</w:t>
      </w:r>
    </w:p>
    <w:p w14:paraId="3F8BC543" w14:textId="144C8504" w:rsidR="0087700C" w:rsidRPr="004B1117" w:rsidRDefault="00FE6432" w:rsidP="008F393C">
      <w:pPr>
        <w:pStyle w:val="NormalArial"/>
        <w:spacing w:after="0"/>
        <w:rPr>
          <w:color w:val="auto"/>
        </w:rPr>
      </w:pPr>
      <w:r w:rsidRPr="004B1117">
        <w:rPr>
          <w:color w:val="auto"/>
        </w:rPr>
        <w:br w:type="page"/>
      </w:r>
    </w:p>
    <w:p w14:paraId="3F8BC573" w14:textId="77777777" w:rsidR="00FC045E" w:rsidRPr="00A36AA9" w:rsidRDefault="00FE643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66"/>
        <w:gridCol w:w="1244"/>
      </w:tblGrid>
      <w:tr w:rsidR="00A41111" w14:paraId="3F8BC577" w14:textId="77777777" w:rsidTr="00A41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3F8BC574" w14:textId="77777777" w:rsidR="00A41111" w:rsidRPr="00991076" w:rsidRDefault="00A41111"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83" w:type="dxa"/>
            <w:tcBorders>
              <w:bottom w:val="single" w:sz="4" w:space="0" w:color="BFBFBF" w:themeColor="background1" w:themeShade="BF"/>
            </w:tcBorders>
          </w:tcPr>
          <w:p w14:paraId="3F8BC576" w14:textId="77777777" w:rsidR="00A41111" w:rsidRPr="00991076" w:rsidRDefault="00A41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A41111" w14:paraId="3F8BC58E" w14:textId="77777777" w:rsidTr="00A411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8A" w14:textId="77777777" w:rsidR="00A41111" w:rsidRPr="00244176" w:rsidRDefault="00A41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541" w:type="dxa"/>
            <w:shd w:val="clear" w:color="auto" w:fill="auto"/>
            <w:vAlign w:val="top"/>
          </w:tcPr>
          <w:p w14:paraId="3F8BC58B" w14:textId="77777777" w:rsidR="00A41111" w:rsidRPr="00244176" w:rsidRDefault="00A4111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3" w:type="dxa"/>
            <w:shd w:val="clear" w:color="auto" w:fill="auto"/>
            <w:vAlign w:val="top"/>
          </w:tcPr>
          <w:p w14:paraId="3F8BC58D" w14:textId="637E41EC" w:rsidR="00A41111" w:rsidRPr="00CC646C" w:rsidRDefault="001F57E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CBAE7A129304B7C8BF4C73840FC1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1111">
                  <w:rPr>
                    <w:rFonts w:ascii="Arial" w:hAnsi="Arial" w:cs="Arial"/>
                    <w:color w:val="auto"/>
                  </w:rPr>
                  <w:t>Non-compliant</w:t>
                </w:r>
              </w:sdtContent>
            </w:sdt>
            <w:r w:rsidR="00A41111" w:rsidRPr="00CC646C">
              <w:rPr>
                <w:rFonts w:ascii="Arial" w:hAnsi="Arial" w:cs="Arial"/>
                <w:color w:val="auto"/>
              </w:rPr>
              <w:t xml:space="preserve"> </w:t>
            </w:r>
          </w:p>
        </w:tc>
      </w:tr>
    </w:tbl>
    <w:p w14:paraId="3F8BC59E" w14:textId="77777777" w:rsidR="0087700C" w:rsidRDefault="00FE6432" w:rsidP="00A23616">
      <w:pPr>
        <w:pStyle w:val="Heading20"/>
      </w:pPr>
      <w:r w:rsidRPr="00A36AA9">
        <w:t>Findings</w:t>
      </w:r>
    </w:p>
    <w:p w14:paraId="00B7E94D" w14:textId="6C56EC38" w:rsidR="00000FD7" w:rsidRDefault="00A5409F" w:rsidP="00CB5EB9">
      <w:pPr>
        <w:pStyle w:val="NormalArial"/>
        <w:spacing w:after="0"/>
      </w:pPr>
      <w:r>
        <w:t>At the time of performance report decision, the service was not:</w:t>
      </w:r>
    </w:p>
    <w:p w14:paraId="55D5E910" w14:textId="0CE8D268" w:rsidR="00267961" w:rsidRPr="00FC1178" w:rsidRDefault="00101F2F" w:rsidP="00A23616">
      <w:pPr>
        <w:pStyle w:val="NormalArial"/>
        <w:numPr>
          <w:ilvl w:val="0"/>
          <w:numId w:val="8"/>
        </w:numPr>
        <w:spacing w:before="120" w:after="0"/>
        <w:rPr>
          <w:color w:val="auto"/>
        </w:rPr>
      </w:pPr>
      <w:r>
        <w:t xml:space="preserve">Evidence </w:t>
      </w:r>
      <w:r w:rsidR="00DA4FE6">
        <w:t xml:space="preserve">the </w:t>
      </w:r>
      <w:r w:rsidR="00A5409F">
        <w:t>effective</w:t>
      </w:r>
      <w:r>
        <w:t xml:space="preserve"> </w:t>
      </w:r>
      <w:r w:rsidR="00A5409F">
        <w:t>communicat</w:t>
      </w:r>
      <w:r>
        <w:t xml:space="preserve">ion </w:t>
      </w:r>
      <w:r w:rsidR="00DA4FE6">
        <w:t>of</w:t>
      </w:r>
      <w:r w:rsidR="00DA4FE6" w:rsidRPr="00FC1178">
        <w:rPr>
          <w:color w:val="auto"/>
        </w:rPr>
        <w:t xml:space="preserve"> </w:t>
      </w:r>
      <w:r w:rsidR="00A5409F" w:rsidRPr="00FC1178">
        <w:rPr>
          <w:color w:val="auto"/>
        </w:rPr>
        <w:t xml:space="preserve">information </w:t>
      </w:r>
      <w:r w:rsidR="00DA4FE6" w:rsidRPr="00FC1178">
        <w:rPr>
          <w:color w:val="auto"/>
        </w:rPr>
        <w:t xml:space="preserve">relevant to </w:t>
      </w:r>
      <w:r w:rsidR="00A5409F" w:rsidRPr="00FC1178">
        <w:rPr>
          <w:color w:val="auto"/>
        </w:rPr>
        <w:t>consumers condition</w:t>
      </w:r>
      <w:r w:rsidR="00DA4FE6" w:rsidRPr="00FC1178">
        <w:rPr>
          <w:color w:val="auto"/>
        </w:rPr>
        <w:t>s</w:t>
      </w:r>
      <w:r w:rsidR="00A5409F" w:rsidRPr="00FC1178">
        <w:rPr>
          <w:color w:val="auto"/>
        </w:rPr>
        <w:t>, needs and preferences with other organisations where the responsibility is shared</w:t>
      </w:r>
    </w:p>
    <w:p w14:paraId="52949580" w14:textId="3CECB99C" w:rsidR="00180F85" w:rsidRPr="00A23616" w:rsidRDefault="00267961" w:rsidP="00003F98">
      <w:pPr>
        <w:pStyle w:val="NormalArial"/>
        <w:spacing w:before="120"/>
        <w:rPr>
          <w:color w:val="auto"/>
        </w:rPr>
      </w:pPr>
      <w:r w:rsidRPr="00FC1178">
        <w:rPr>
          <w:color w:val="auto"/>
        </w:rPr>
        <w:t xml:space="preserve">The service </w:t>
      </w:r>
      <w:r w:rsidR="004D44CB" w:rsidRPr="00FC1178">
        <w:rPr>
          <w:color w:val="auto"/>
        </w:rPr>
        <w:t xml:space="preserve">did not </w:t>
      </w:r>
      <w:r w:rsidRPr="00FC1178">
        <w:rPr>
          <w:color w:val="auto"/>
        </w:rPr>
        <w:t xml:space="preserve">demonstrate </w:t>
      </w:r>
      <w:r w:rsidR="004D44CB" w:rsidRPr="00FC1178">
        <w:rPr>
          <w:color w:val="auto"/>
        </w:rPr>
        <w:t xml:space="preserve">that </w:t>
      </w:r>
      <w:r w:rsidRPr="00FC1178">
        <w:rPr>
          <w:color w:val="auto"/>
        </w:rPr>
        <w:t xml:space="preserve">information </w:t>
      </w:r>
      <w:r w:rsidR="004D44CB" w:rsidRPr="00FC1178">
        <w:rPr>
          <w:color w:val="auto"/>
        </w:rPr>
        <w:t xml:space="preserve">regarding </w:t>
      </w:r>
      <w:r w:rsidRPr="00FC1178">
        <w:rPr>
          <w:color w:val="auto"/>
        </w:rPr>
        <w:t>consumers condition, needs, goals and preferences is consistently and effectively communicated with other organisations who are involved service</w:t>
      </w:r>
      <w:r w:rsidR="004D44CB" w:rsidRPr="00FC1178">
        <w:rPr>
          <w:color w:val="auto"/>
        </w:rPr>
        <w:t xml:space="preserve"> delivery</w:t>
      </w:r>
      <w:r w:rsidRPr="00FC1178">
        <w:rPr>
          <w:color w:val="auto"/>
        </w:rPr>
        <w:t xml:space="preserve">. The </w:t>
      </w:r>
      <w:r w:rsidR="004D44CB" w:rsidRPr="00FC1178">
        <w:rPr>
          <w:color w:val="auto"/>
        </w:rPr>
        <w:t>a</w:t>
      </w:r>
      <w:r w:rsidRPr="00FC1178">
        <w:rPr>
          <w:color w:val="auto"/>
        </w:rPr>
        <w:t xml:space="preserve">ssessment </w:t>
      </w:r>
      <w:r w:rsidR="004D44CB" w:rsidRPr="00FC1178">
        <w:rPr>
          <w:color w:val="auto"/>
        </w:rPr>
        <w:t>t</w:t>
      </w:r>
      <w:r w:rsidRPr="00FC1178">
        <w:rPr>
          <w:color w:val="auto"/>
        </w:rPr>
        <w:t xml:space="preserve">eam </w:t>
      </w:r>
      <w:r w:rsidR="009F571A" w:rsidRPr="00FC1178">
        <w:rPr>
          <w:color w:val="auto"/>
        </w:rPr>
        <w:t>reviewed</w:t>
      </w:r>
      <w:r w:rsidR="004D44CB" w:rsidRPr="00FC1178">
        <w:rPr>
          <w:color w:val="auto"/>
        </w:rPr>
        <w:t xml:space="preserve"> </w:t>
      </w:r>
      <w:r w:rsidR="004B36F1" w:rsidRPr="00FC1178">
        <w:rPr>
          <w:color w:val="auto"/>
        </w:rPr>
        <w:t xml:space="preserve">documentation for four </w:t>
      </w:r>
      <w:r w:rsidRPr="00FC1178">
        <w:rPr>
          <w:color w:val="auto"/>
        </w:rPr>
        <w:t xml:space="preserve">consumers receiving brokered services and </w:t>
      </w:r>
      <w:r w:rsidR="004B36F1" w:rsidRPr="00FC1178">
        <w:rPr>
          <w:color w:val="auto"/>
        </w:rPr>
        <w:t xml:space="preserve">evidenced </w:t>
      </w:r>
      <w:r w:rsidRPr="00FC1178">
        <w:rPr>
          <w:color w:val="auto"/>
        </w:rPr>
        <w:t xml:space="preserve">insufficient information </w:t>
      </w:r>
      <w:r w:rsidR="004B36F1" w:rsidRPr="00FC1178">
        <w:rPr>
          <w:color w:val="auto"/>
        </w:rPr>
        <w:t>recorded</w:t>
      </w:r>
      <w:r w:rsidRPr="00FC1178">
        <w:rPr>
          <w:color w:val="auto"/>
        </w:rPr>
        <w:t xml:space="preserve"> to </w:t>
      </w:r>
      <w:r w:rsidR="004B36F1" w:rsidRPr="00FC1178">
        <w:rPr>
          <w:color w:val="auto"/>
        </w:rPr>
        <w:t xml:space="preserve">inform the </w:t>
      </w:r>
      <w:r w:rsidRPr="00FC1178">
        <w:rPr>
          <w:color w:val="auto"/>
        </w:rPr>
        <w:t>deliver</w:t>
      </w:r>
      <w:r w:rsidR="004B36F1" w:rsidRPr="00FC1178">
        <w:rPr>
          <w:color w:val="auto"/>
        </w:rPr>
        <w:t xml:space="preserve">y of </w:t>
      </w:r>
      <w:r w:rsidRPr="00FC1178">
        <w:rPr>
          <w:color w:val="auto"/>
        </w:rPr>
        <w:t xml:space="preserve">safe and effective services. </w:t>
      </w:r>
      <w:r w:rsidR="00867662" w:rsidRPr="00FC1178">
        <w:rPr>
          <w:color w:val="auto"/>
        </w:rPr>
        <w:t>When interview</w:t>
      </w:r>
      <w:r w:rsidR="00F66E55" w:rsidRPr="00FC1178">
        <w:rPr>
          <w:color w:val="auto"/>
        </w:rPr>
        <w:t>ed</w:t>
      </w:r>
      <w:r w:rsidR="00867662" w:rsidRPr="00FC1178">
        <w:rPr>
          <w:color w:val="auto"/>
        </w:rPr>
        <w:t xml:space="preserve"> by the assessment </w:t>
      </w:r>
      <w:r w:rsidR="00E62E1C" w:rsidRPr="00FC1178">
        <w:rPr>
          <w:color w:val="auto"/>
        </w:rPr>
        <w:t>team, c</w:t>
      </w:r>
      <w:r w:rsidRPr="00FC1178">
        <w:rPr>
          <w:color w:val="auto"/>
        </w:rPr>
        <w:t xml:space="preserve">onsumers </w:t>
      </w:r>
      <w:r w:rsidR="00E62E1C" w:rsidRPr="00FC1178">
        <w:rPr>
          <w:color w:val="auto"/>
        </w:rPr>
        <w:t xml:space="preserve">expressed in different ways, </w:t>
      </w:r>
      <w:r w:rsidRPr="00FC1178">
        <w:rPr>
          <w:color w:val="auto"/>
        </w:rPr>
        <w:t>frustration</w:t>
      </w:r>
      <w:r w:rsidR="00E62E1C" w:rsidRPr="00FC1178">
        <w:rPr>
          <w:color w:val="auto"/>
        </w:rPr>
        <w:t xml:space="preserve"> </w:t>
      </w:r>
      <w:r w:rsidRPr="00FC1178">
        <w:rPr>
          <w:color w:val="auto"/>
        </w:rPr>
        <w:t>with multiple staff providing</w:t>
      </w:r>
      <w:r w:rsidR="000B2C00" w:rsidRPr="00FC1178">
        <w:rPr>
          <w:color w:val="auto"/>
        </w:rPr>
        <w:t xml:space="preserve"> their</w:t>
      </w:r>
      <w:r w:rsidRPr="00FC1178">
        <w:rPr>
          <w:color w:val="auto"/>
        </w:rPr>
        <w:t xml:space="preserve"> services and </w:t>
      </w:r>
      <w:r w:rsidR="000B2C00" w:rsidRPr="00FC1178">
        <w:rPr>
          <w:color w:val="auto"/>
        </w:rPr>
        <w:t xml:space="preserve">found they </w:t>
      </w:r>
      <w:r w:rsidR="00EF41FE" w:rsidRPr="00FC1178">
        <w:rPr>
          <w:color w:val="auto"/>
        </w:rPr>
        <w:t>need</w:t>
      </w:r>
      <w:r w:rsidR="000B2C00" w:rsidRPr="00FC1178">
        <w:rPr>
          <w:color w:val="auto"/>
        </w:rPr>
        <w:t xml:space="preserve">ed to </w:t>
      </w:r>
      <w:r w:rsidRPr="00FC1178">
        <w:rPr>
          <w:color w:val="auto"/>
        </w:rPr>
        <w:t>repeat information</w:t>
      </w:r>
      <w:r w:rsidR="00EF41FE" w:rsidRPr="00FC1178">
        <w:rPr>
          <w:color w:val="auto"/>
        </w:rPr>
        <w:t xml:space="preserve"> </w:t>
      </w:r>
      <w:r w:rsidR="009F571A" w:rsidRPr="00FC1178">
        <w:rPr>
          <w:color w:val="auto"/>
        </w:rPr>
        <w:t>several</w:t>
      </w:r>
      <w:r w:rsidR="000B2C00" w:rsidRPr="00FC1178">
        <w:rPr>
          <w:color w:val="auto"/>
        </w:rPr>
        <w:t xml:space="preserve"> times</w:t>
      </w:r>
      <w:r w:rsidRPr="00FC1178">
        <w:rPr>
          <w:color w:val="auto"/>
        </w:rPr>
        <w:t xml:space="preserve">. </w:t>
      </w:r>
      <w:r w:rsidR="00607B24" w:rsidRPr="00FC1178">
        <w:rPr>
          <w:color w:val="auto"/>
        </w:rPr>
        <w:t xml:space="preserve">Some consumers described </w:t>
      </w:r>
      <w:r w:rsidR="00FC1178" w:rsidRPr="00FC1178">
        <w:rPr>
          <w:color w:val="auto"/>
        </w:rPr>
        <w:t xml:space="preserve">having </w:t>
      </w:r>
      <w:r w:rsidRPr="00FC1178">
        <w:rPr>
          <w:color w:val="auto"/>
        </w:rPr>
        <w:t xml:space="preserve">negative experiences with </w:t>
      </w:r>
      <w:r w:rsidR="00FC1178" w:rsidRPr="00FC1178">
        <w:rPr>
          <w:color w:val="auto"/>
        </w:rPr>
        <w:t xml:space="preserve">some </w:t>
      </w:r>
      <w:r w:rsidRPr="00FC1178">
        <w:rPr>
          <w:color w:val="auto"/>
        </w:rPr>
        <w:t>brokered. For example:</w:t>
      </w:r>
    </w:p>
    <w:p w14:paraId="4A546A29" w14:textId="16E03C78" w:rsidR="00267961" w:rsidRPr="00A23616" w:rsidRDefault="0082169B" w:rsidP="00A23616">
      <w:pPr>
        <w:pStyle w:val="NormalArial"/>
        <w:numPr>
          <w:ilvl w:val="0"/>
          <w:numId w:val="7"/>
        </w:numPr>
        <w:spacing w:before="120" w:after="0"/>
      </w:pPr>
      <w:r w:rsidRPr="00A23616">
        <w:t>One consumer</w:t>
      </w:r>
      <w:r w:rsidR="00267961" w:rsidRPr="00A23616">
        <w:t xml:space="preserve"> described how </w:t>
      </w:r>
      <w:r w:rsidRPr="00A23616">
        <w:t xml:space="preserve">their </w:t>
      </w:r>
      <w:r w:rsidR="00267961" w:rsidRPr="00A23616">
        <w:t>domestic assistance service is completed by multiple staff</w:t>
      </w:r>
      <w:r w:rsidR="00025C08" w:rsidRPr="00A23616">
        <w:t xml:space="preserve">. This consumer </w:t>
      </w:r>
      <w:r w:rsidR="00FA6E46" w:rsidRPr="00A23616">
        <w:t xml:space="preserve">described varying levels of satisfaction with adherence to </w:t>
      </w:r>
      <w:r w:rsidR="00C11BA6" w:rsidRPr="00A23616">
        <w:t xml:space="preserve">specific </w:t>
      </w:r>
      <w:r w:rsidR="00267961" w:rsidRPr="00A23616">
        <w:t>instruct</w:t>
      </w:r>
      <w:r w:rsidR="00FA6E46" w:rsidRPr="00A23616">
        <w:t>ions,</w:t>
      </w:r>
      <w:r w:rsidR="00C11BA6" w:rsidRPr="00A23616">
        <w:t xml:space="preserve"> and found they had to write down information for staff to follow because the service</w:t>
      </w:r>
      <w:r w:rsidR="0008510F" w:rsidRPr="00A23616">
        <w:t xml:space="preserve"> usually</w:t>
      </w:r>
      <w:r w:rsidR="00C11BA6" w:rsidRPr="00A23616">
        <w:t xml:space="preserve"> </w:t>
      </w:r>
      <w:r w:rsidR="00267961" w:rsidRPr="00A23616">
        <w:t>send</w:t>
      </w:r>
      <w:r w:rsidR="00C11BA6" w:rsidRPr="00A23616">
        <w:t xml:space="preserve">s </w:t>
      </w:r>
      <w:r w:rsidR="00267961" w:rsidRPr="00A23616">
        <w:t xml:space="preserve">a new worker </w:t>
      </w:r>
      <w:r w:rsidR="00C11BA6" w:rsidRPr="00A23616">
        <w:t xml:space="preserve">each </w:t>
      </w:r>
      <w:r w:rsidR="00267961" w:rsidRPr="00A23616">
        <w:t>week</w:t>
      </w:r>
    </w:p>
    <w:p w14:paraId="23798B13" w14:textId="74D51EC5" w:rsidR="00267961" w:rsidRPr="00A23616" w:rsidRDefault="00B31CFF" w:rsidP="00A23616">
      <w:pPr>
        <w:pStyle w:val="NormalArial"/>
        <w:numPr>
          <w:ilvl w:val="0"/>
          <w:numId w:val="7"/>
        </w:numPr>
        <w:spacing w:before="120" w:after="0"/>
      </w:pPr>
      <w:r w:rsidRPr="00A23616">
        <w:t xml:space="preserve">One consumer expressed </w:t>
      </w:r>
      <w:r w:rsidR="00267961" w:rsidRPr="00A23616">
        <w:t xml:space="preserve">displeasure with </w:t>
      </w:r>
      <w:r w:rsidRPr="00A23616">
        <w:t xml:space="preserve">service staff </w:t>
      </w:r>
      <w:r w:rsidR="009F571A" w:rsidRPr="00A23616">
        <w:t>consistency and</w:t>
      </w:r>
      <w:r w:rsidR="00267961" w:rsidRPr="00A23616">
        <w:t xml:space="preserve"> </w:t>
      </w:r>
      <w:r w:rsidR="00B05130" w:rsidRPr="00A23616">
        <w:t xml:space="preserve">described not </w:t>
      </w:r>
      <w:r w:rsidR="00267961" w:rsidRPr="00A23616">
        <w:t>receiv</w:t>
      </w:r>
      <w:r w:rsidR="00B05130" w:rsidRPr="00A23616">
        <w:t xml:space="preserve">ing </w:t>
      </w:r>
      <w:r w:rsidR="00267961" w:rsidRPr="00A23616">
        <w:t xml:space="preserve">notification of who will arrive </w:t>
      </w:r>
      <w:r w:rsidR="00B05130" w:rsidRPr="00A23616">
        <w:t xml:space="preserve">at their home </w:t>
      </w:r>
      <w:r w:rsidR="00267961" w:rsidRPr="00A23616">
        <w:t>to complete domestic assistance</w:t>
      </w:r>
      <w:r w:rsidR="00B05130" w:rsidRPr="00A23616">
        <w:t xml:space="preserve">. This consumer </w:t>
      </w:r>
      <w:r w:rsidR="00522B9E" w:rsidRPr="00A23616">
        <w:t xml:space="preserve">described </w:t>
      </w:r>
      <w:r w:rsidR="00267961" w:rsidRPr="00A23616">
        <w:t>train</w:t>
      </w:r>
      <w:r w:rsidR="00522B9E" w:rsidRPr="00A23616">
        <w:t xml:space="preserve">ing new service </w:t>
      </w:r>
      <w:r w:rsidR="00267961" w:rsidRPr="00A23616">
        <w:t>staff regularly</w:t>
      </w:r>
    </w:p>
    <w:p w14:paraId="08D92C20" w14:textId="2F93C7A8" w:rsidR="00267961" w:rsidRPr="00A23616" w:rsidRDefault="00E56002" w:rsidP="00A23616">
      <w:pPr>
        <w:pStyle w:val="NormalArial"/>
        <w:numPr>
          <w:ilvl w:val="0"/>
          <w:numId w:val="7"/>
        </w:numPr>
        <w:spacing w:before="120" w:after="0"/>
      </w:pPr>
      <w:r w:rsidRPr="00A23616">
        <w:t xml:space="preserve">The </w:t>
      </w:r>
      <w:r w:rsidR="00267961" w:rsidRPr="00A23616">
        <w:t xml:space="preserve">care planning documentation </w:t>
      </w:r>
      <w:r w:rsidRPr="00A23616">
        <w:t xml:space="preserve">for one consumer evidenced </w:t>
      </w:r>
      <w:r w:rsidR="00267961" w:rsidRPr="00A23616">
        <w:t>a high falls risks</w:t>
      </w:r>
      <w:r w:rsidRPr="00A23616">
        <w:t>,</w:t>
      </w:r>
      <w:r w:rsidR="00267961" w:rsidRPr="00A23616">
        <w:t xml:space="preserve"> and </w:t>
      </w:r>
      <w:r w:rsidRPr="00A23616">
        <w:t xml:space="preserve">referenced the consumer </w:t>
      </w:r>
      <w:r w:rsidR="00267961" w:rsidRPr="00A23616">
        <w:t>uses a 4-wheel walker</w:t>
      </w:r>
      <w:r w:rsidR="00C85A46" w:rsidRPr="00A23616">
        <w:t xml:space="preserve"> and walking stick. T</w:t>
      </w:r>
      <w:r w:rsidR="00267961" w:rsidRPr="00A23616">
        <w:t xml:space="preserve">his information </w:t>
      </w:r>
      <w:r w:rsidR="00C85A46" w:rsidRPr="00A23616">
        <w:t xml:space="preserve">was not evidenced in associated </w:t>
      </w:r>
      <w:r w:rsidR="00267961" w:rsidRPr="00A23616">
        <w:t>domestic service plan</w:t>
      </w:r>
      <w:r w:rsidR="00C85A46" w:rsidRPr="00A23616">
        <w:t>s</w:t>
      </w:r>
      <w:r w:rsidR="00267961" w:rsidRPr="00A23616">
        <w:t xml:space="preserve"> provided to brokered staff</w:t>
      </w:r>
    </w:p>
    <w:p w14:paraId="0E7E8166" w14:textId="46AE224A" w:rsidR="00267961" w:rsidRPr="00A23616" w:rsidRDefault="00DC52A8" w:rsidP="00A23616">
      <w:pPr>
        <w:pStyle w:val="NormalArial"/>
        <w:numPr>
          <w:ilvl w:val="0"/>
          <w:numId w:val="7"/>
        </w:numPr>
        <w:spacing w:before="120" w:after="0"/>
      </w:pPr>
      <w:r w:rsidRPr="00A23616">
        <w:t>Service m</w:t>
      </w:r>
      <w:r w:rsidR="00267961" w:rsidRPr="00A23616">
        <w:t xml:space="preserve">anagement </w:t>
      </w:r>
      <w:r w:rsidRPr="00A23616">
        <w:t xml:space="preserve">explained and demonstrated that at the time of </w:t>
      </w:r>
      <w:r w:rsidR="001D4453" w:rsidRPr="00A23616">
        <w:t xml:space="preserve">assessment contact, </w:t>
      </w:r>
      <w:r w:rsidR="00267961" w:rsidRPr="00A23616">
        <w:t xml:space="preserve">the service </w:t>
      </w:r>
      <w:r w:rsidR="001D4453" w:rsidRPr="00A23616">
        <w:t xml:space="preserve">did </w:t>
      </w:r>
      <w:r w:rsidR="00267961" w:rsidRPr="00A23616">
        <w:t>not seek ongoing communication or updates from external organisation</w:t>
      </w:r>
      <w:r w:rsidR="001D4453" w:rsidRPr="00A23616">
        <w:t>s</w:t>
      </w:r>
      <w:r w:rsidR="00267961" w:rsidRPr="00A23616">
        <w:t xml:space="preserve"> providing brokered services </w:t>
      </w:r>
      <w:r w:rsidR="001D4453" w:rsidRPr="00A23616">
        <w:t>to</w:t>
      </w:r>
      <w:r w:rsidR="00267961" w:rsidRPr="00A23616">
        <w:t xml:space="preserve"> individual consumers</w:t>
      </w:r>
      <w:r w:rsidR="00CF3CB7" w:rsidRPr="00A23616">
        <w:t xml:space="preserve">. </w:t>
      </w:r>
      <w:r w:rsidR="009D30CC" w:rsidRPr="00A23616">
        <w:t>Feedback was evidenced to come from consumer feedback</w:t>
      </w:r>
    </w:p>
    <w:p w14:paraId="4EF544FE" w14:textId="77777777" w:rsidR="008A5884" w:rsidRPr="00A23616" w:rsidRDefault="00267961" w:rsidP="00A23616">
      <w:pPr>
        <w:pStyle w:val="NormalArial"/>
        <w:numPr>
          <w:ilvl w:val="0"/>
          <w:numId w:val="7"/>
        </w:numPr>
        <w:spacing w:before="120" w:after="0"/>
      </w:pPr>
      <w:r w:rsidRPr="00A23616">
        <w:t xml:space="preserve">The service </w:t>
      </w:r>
      <w:r w:rsidR="00F93686" w:rsidRPr="00A23616">
        <w:t>evidenced a ‘b</w:t>
      </w:r>
      <w:r w:rsidRPr="00A23616">
        <w:t xml:space="preserve">rokerage, </w:t>
      </w:r>
      <w:r w:rsidR="00F93686" w:rsidRPr="00A23616">
        <w:t>c</w:t>
      </w:r>
      <w:r w:rsidRPr="00A23616">
        <w:t xml:space="preserve">ollaboration &amp; </w:t>
      </w:r>
      <w:r w:rsidR="00F93686" w:rsidRPr="00A23616">
        <w:t>r</w:t>
      </w:r>
      <w:r w:rsidRPr="00A23616">
        <w:t xml:space="preserve">eferral </w:t>
      </w:r>
      <w:r w:rsidR="00F93686" w:rsidRPr="00A23616">
        <w:t>p</w:t>
      </w:r>
      <w:r w:rsidRPr="00A23616">
        <w:t>rocedure</w:t>
      </w:r>
      <w:r w:rsidR="00F93686" w:rsidRPr="00A23616">
        <w:t>’</w:t>
      </w:r>
      <w:r w:rsidR="003256D7" w:rsidRPr="00A23616">
        <w:t xml:space="preserve"> defining </w:t>
      </w:r>
      <w:r w:rsidRPr="00A23616">
        <w:t xml:space="preserve">regular and timely updates and </w:t>
      </w:r>
      <w:r w:rsidR="003256D7" w:rsidRPr="00A23616">
        <w:t xml:space="preserve">the </w:t>
      </w:r>
      <w:r w:rsidRPr="00A23616">
        <w:t xml:space="preserve">sharing of information relating to </w:t>
      </w:r>
      <w:r w:rsidR="003256D7" w:rsidRPr="00A23616">
        <w:t xml:space="preserve">consumer </w:t>
      </w:r>
      <w:r w:rsidRPr="00A23616">
        <w:t>reviews, progress towards achieving goals, change</w:t>
      </w:r>
      <w:r w:rsidR="003256D7" w:rsidRPr="00A23616">
        <w:t>s</w:t>
      </w:r>
      <w:r w:rsidRPr="00A23616">
        <w:t xml:space="preserve"> in circumstances and referrals</w:t>
      </w:r>
      <w:r w:rsidR="003256D7" w:rsidRPr="00A23616">
        <w:t xml:space="preserve">. </w:t>
      </w:r>
    </w:p>
    <w:p w14:paraId="27DAE6BF" w14:textId="6CD094E7" w:rsidR="00FE670E" w:rsidRPr="00003F98" w:rsidRDefault="009F571A" w:rsidP="00003F98">
      <w:pPr>
        <w:pStyle w:val="NormalArial"/>
        <w:numPr>
          <w:ilvl w:val="1"/>
          <w:numId w:val="7"/>
        </w:numPr>
        <w:spacing w:before="120" w:after="0"/>
      </w:pPr>
      <w:r w:rsidRPr="00A23616">
        <w:t>Adherence</w:t>
      </w:r>
      <w:r w:rsidR="008A5884" w:rsidRPr="00A23616">
        <w:t xml:space="preserve"> to this was </w:t>
      </w:r>
      <w:r w:rsidR="00267961" w:rsidRPr="00A23616">
        <w:t xml:space="preserve">not evidenced </w:t>
      </w:r>
      <w:r w:rsidR="008A5884" w:rsidRPr="00A23616">
        <w:t xml:space="preserve">in </w:t>
      </w:r>
      <w:r w:rsidR="00267961" w:rsidRPr="00A23616">
        <w:t>documentation for sampled consumers</w:t>
      </w:r>
    </w:p>
    <w:p w14:paraId="02EEC345" w14:textId="7008508B" w:rsidR="004B5DD3" w:rsidRDefault="004B5DD3" w:rsidP="00003F98">
      <w:pPr>
        <w:pStyle w:val="NormalArial"/>
        <w:spacing w:before="120"/>
      </w:pPr>
      <w:r>
        <w:t>In response to the assessment teams report, the service evidenced a proactive plan for continuous improvement and demonstrated a commitment to taking prompt action where possible. As decision maker, this instils trust and confidence in the service. At the time of performance report decision, I find the service non-compliant with requirement 4(3)(d) and recognise planned improvement measures will require re-assessment to assess their utility and allow the service to demonstrate that changes are embedded, practised by service staff consistently, and are effective for consumers.</w:t>
      </w:r>
    </w:p>
    <w:p w14:paraId="3F8BC59F" w14:textId="260438FA" w:rsidR="0087700C" w:rsidRPr="00267961" w:rsidRDefault="00FE6432" w:rsidP="00CB5EB9">
      <w:pPr>
        <w:pStyle w:val="NormalArial"/>
        <w:spacing w:after="0"/>
        <w:rPr>
          <w:color w:val="ED7D31" w:themeColor="accent2"/>
        </w:rPr>
      </w:pPr>
      <w:r w:rsidRPr="00267961">
        <w:rPr>
          <w:color w:val="ED7D31" w:themeColor="accent2"/>
        </w:rPr>
        <w:br w:type="page"/>
      </w:r>
    </w:p>
    <w:p w14:paraId="3F8BC5B8" w14:textId="77777777" w:rsidR="00FC045E" w:rsidRPr="00A36AA9" w:rsidRDefault="00FE643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98217D" w14:paraId="3F8BC5BC" w14:textId="77777777" w:rsidTr="00385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4" w:type="dxa"/>
            <w:gridSpan w:val="2"/>
            <w:tcBorders>
              <w:bottom w:val="single" w:sz="4" w:space="0" w:color="BFBFBF" w:themeColor="background1" w:themeShade="BF"/>
            </w:tcBorders>
          </w:tcPr>
          <w:p w14:paraId="3F8BC5B9" w14:textId="77777777" w:rsidR="0098217D" w:rsidRPr="003217D3" w:rsidRDefault="0098217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97" w:type="dxa"/>
            <w:tcBorders>
              <w:bottom w:val="single" w:sz="4" w:space="0" w:color="BFBFBF" w:themeColor="background1" w:themeShade="BF"/>
            </w:tcBorders>
          </w:tcPr>
          <w:p w14:paraId="3F8BC5BB" w14:textId="77777777" w:rsidR="0098217D" w:rsidRPr="003217D3" w:rsidRDefault="009821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8217D" w14:paraId="3F8BC5CB" w14:textId="77777777" w:rsidTr="00385B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C7" w14:textId="77777777" w:rsidR="0098217D" w:rsidRPr="00244176" w:rsidRDefault="009821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313" w:type="dxa"/>
            <w:shd w:val="clear" w:color="auto" w:fill="auto"/>
            <w:vAlign w:val="top"/>
          </w:tcPr>
          <w:p w14:paraId="3F8BC5C8" w14:textId="77777777" w:rsidR="0098217D" w:rsidRPr="00244176" w:rsidRDefault="009821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97" w:type="dxa"/>
            <w:shd w:val="clear" w:color="auto" w:fill="auto"/>
            <w:vAlign w:val="top"/>
          </w:tcPr>
          <w:p w14:paraId="3F8BC5CA" w14:textId="77B063E5" w:rsidR="0098217D" w:rsidRPr="00CC646C" w:rsidRDefault="001F57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BCF850AC8244E6186993CCFA3BF63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17D">
                  <w:rPr>
                    <w:rFonts w:ascii="Arial" w:hAnsi="Arial" w:cs="Arial"/>
                    <w:color w:val="auto"/>
                  </w:rPr>
                  <w:t>Non-compliant</w:t>
                </w:r>
              </w:sdtContent>
            </w:sdt>
            <w:r w:rsidR="0098217D" w:rsidRPr="00CC646C">
              <w:rPr>
                <w:rFonts w:ascii="Arial" w:hAnsi="Arial" w:cs="Arial"/>
                <w:color w:val="auto"/>
              </w:rPr>
              <w:t xml:space="preserve"> </w:t>
            </w:r>
          </w:p>
        </w:tc>
      </w:tr>
      <w:tr w:rsidR="0098217D" w14:paraId="3F8BC5D0" w14:textId="77777777" w:rsidTr="00385B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CC" w14:textId="77777777" w:rsidR="0098217D" w:rsidRPr="00244176" w:rsidRDefault="009821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313" w:type="dxa"/>
            <w:shd w:val="clear" w:color="auto" w:fill="auto"/>
            <w:vAlign w:val="top"/>
          </w:tcPr>
          <w:p w14:paraId="3F8BC5CD" w14:textId="77777777" w:rsidR="0098217D" w:rsidRPr="00244176" w:rsidRDefault="009821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97" w:type="dxa"/>
            <w:shd w:val="clear" w:color="auto" w:fill="auto"/>
            <w:vAlign w:val="top"/>
          </w:tcPr>
          <w:p w14:paraId="3F8BC5CF" w14:textId="0E7A3860" w:rsidR="0098217D" w:rsidRPr="00CC646C" w:rsidRDefault="001F57E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1EAF1F3A3C84F4FA98FA4B8F305B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17D">
                  <w:rPr>
                    <w:rFonts w:ascii="Arial" w:hAnsi="Arial" w:cs="Arial"/>
                    <w:color w:val="auto"/>
                  </w:rPr>
                  <w:t>Compliant</w:t>
                </w:r>
              </w:sdtContent>
            </w:sdt>
            <w:r w:rsidR="0098217D" w:rsidRPr="00CC646C">
              <w:rPr>
                <w:rFonts w:ascii="Arial" w:hAnsi="Arial" w:cs="Arial"/>
                <w:color w:val="auto"/>
              </w:rPr>
              <w:t xml:space="preserve"> </w:t>
            </w:r>
          </w:p>
        </w:tc>
      </w:tr>
    </w:tbl>
    <w:p w14:paraId="3F8BC5D1" w14:textId="77777777" w:rsidR="001A5684" w:rsidRDefault="00FE6432" w:rsidP="00003F98">
      <w:pPr>
        <w:pStyle w:val="Heading20"/>
      </w:pPr>
      <w:r w:rsidRPr="00A36AA9">
        <w:t>Findings</w:t>
      </w:r>
    </w:p>
    <w:p w14:paraId="07FBD3B8" w14:textId="613CA616" w:rsidR="00000FD7" w:rsidRDefault="005371B6" w:rsidP="00AB00BB">
      <w:pPr>
        <w:pStyle w:val="NormalArial"/>
        <w:spacing w:after="0"/>
      </w:pPr>
      <w:r>
        <w:t>At the time of performance report decision, the service was:</w:t>
      </w:r>
    </w:p>
    <w:p w14:paraId="25BFDED7" w14:textId="2E527BC2" w:rsidR="005371B6" w:rsidRDefault="006027E9" w:rsidP="00AB00BB">
      <w:pPr>
        <w:pStyle w:val="NormalArial"/>
        <w:numPr>
          <w:ilvl w:val="0"/>
          <w:numId w:val="7"/>
        </w:numPr>
        <w:spacing w:before="120" w:after="0"/>
      </w:pPr>
      <w:r w:rsidRPr="00A23616">
        <w:t xml:space="preserve">Demonstrating that </w:t>
      </w:r>
      <w:r w:rsidR="005371B6" w:rsidRPr="00A23616">
        <w:t xml:space="preserve">feedback </w:t>
      </w:r>
      <w:r w:rsidRPr="00A23616">
        <w:t xml:space="preserve">is reviewed and </w:t>
      </w:r>
      <w:r w:rsidR="005371B6" w:rsidRPr="00A23616">
        <w:t>us</w:t>
      </w:r>
      <w:r w:rsidRPr="00A23616">
        <w:t xml:space="preserve">ed </w:t>
      </w:r>
      <w:r w:rsidR="005371B6" w:rsidRPr="00A23616">
        <w:t>to improve services provided to consumers</w:t>
      </w:r>
    </w:p>
    <w:p w14:paraId="0D930C00" w14:textId="2D628A88" w:rsidR="00000FD7" w:rsidRDefault="005371B6" w:rsidP="00003F98">
      <w:pPr>
        <w:pStyle w:val="NormalArial"/>
        <w:spacing w:before="120"/>
      </w:pPr>
      <w:r>
        <w:t xml:space="preserve">At the time of performance report decision, the service was not: </w:t>
      </w:r>
    </w:p>
    <w:p w14:paraId="24CA8213" w14:textId="4392E08F" w:rsidR="00E63A34" w:rsidRDefault="003176A5" w:rsidP="00AB00BB">
      <w:pPr>
        <w:pStyle w:val="NormalArial"/>
        <w:numPr>
          <w:ilvl w:val="0"/>
          <w:numId w:val="7"/>
        </w:numPr>
        <w:spacing w:before="120" w:after="0"/>
      </w:pPr>
      <w:r w:rsidRPr="00A23616">
        <w:t xml:space="preserve">Evidencing </w:t>
      </w:r>
      <w:r w:rsidR="005371B6" w:rsidRPr="00A23616">
        <w:t>consistent</w:t>
      </w:r>
      <w:r w:rsidRPr="00A23616">
        <w:t xml:space="preserve"> </w:t>
      </w:r>
      <w:r w:rsidR="005371B6" w:rsidRPr="00A23616">
        <w:t>record</w:t>
      </w:r>
      <w:r w:rsidRPr="00A23616">
        <w:t xml:space="preserve">s relating to </w:t>
      </w:r>
      <w:r w:rsidR="005371B6" w:rsidRPr="00A23616">
        <w:t xml:space="preserve">feedback and complaints, and </w:t>
      </w:r>
      <w:r w:rsidRPr="00A23616">
        <w:t xml:space="preserve">the </w:t>
      </w:r>
      <w:r w:rsidR="005371B6" w:rsidRPr="00A23616">
        <w:t xml:space="preserve">actioning </w:t>
      </w:r>
      <w:r w:rsidRPr="00A23616">
        <w:t xml:space="preserve">of </w:t>
      </w:r>
      <w:r w:rsidR="005371B6" w:rsidRPr="00A23616">
        <w:t xml:space="preserve">feedback </w:t>
      </w:r>
      <w:r w:rsidRPr="00A23616">
        <w:t xml:space="preserve">improvements </w:t>
      </w:r>
      <w:r w:rsidR="005371B6" w:rsidRPr="00A23616">
        <w:t xml:space="preserve">in a timely manner, </w:t>
      </w:r>
      <w:r w:rsidRPr="00A23616">
        <w:t xml:space="preserve">using an </w:t>
      </w:r>
      <w:r w:rsidR="005371B6" w:rsidRPr="00A23616">
        <w:t>open disclosure</w:t>
      </w:r>
      <w:r w:rsidRPr="00A23616">
        <w:t xml:space="preserve"> approach</w:t>
      </w:r>
    </w:p>
    <w:p w14:paraId="44EE5048" w14:textId="74BD9B46" w:rsidR="00000FD7" w:rsidRPr="00860B36" w:rsidRDefault="00E63A34" w:rsidP="00003F98">
      <w:pPr>
        <w:pStyle w:val="NormalArial"/>
        <w:spacing w:before="120"/>
        <w:rPr>
          <w:color w:val="auto"/>
        </w:rPr>
      </w:pPr>
      <w:r w:rsidRPr="0056276A">
        <w:rPr>
          <w:color w:val="auto"/>
        </w:rPr>
        <w:t xml:space="preserve">The service </w:t>
      </w:r>
      <w:r w:rsidR="00EC2C59" w:rsidRPr="0056276A">
        <w:rPr>
          <w:color w:val="auto"/>
        </w:rPr>
        <w:t xml:space="preserve">did not </w:t>
      </w:r>
      <w:r w:rsidRPr="0056276A">
        <w:rPr>
          <w:color w:val="auto"/>
        </w:rPr>
        <w:t xml:space="preserve">demonstrate appropriate action is taken in </w:t>
      </w:r>
      <w:r w:rsidR="006B5AB6">
        <w:rPr>
          <w:color w:val="auto"/>
        </w:rPr>
        <w:t>resolving</w:t>
      </w:r>
      <w:r w:rsidRPr="0056276A">
        <w:rPr>
          <w:color w:val="auto"/>
        </w:rPr>
        <w:t xml:space="preserve"> </w:t>
      </w:r>
      <w:r w:rsidR="009F571A" w:rsidRPr="0056276A">
        <w:rPr>
          <w:color w:val="auto"/>
        </w:rPr>
        <w:t>complaints and</w:t>
      </w:r>
      <w:r w:rsidR="00277252">
        <w:rPr>
          <w:color w:val="auto"/>
        </w:rPr>
        <w:t xml:space="preserve"> </w:t>
      </w:r>
      <w:r w:rsidR="00EC2C59" w:rsidRPr="0056276A">
        <w:rPr>
          <w:color w:val="auto"/>
        </w:rPr>
        <w:t xml:space="preserve">did not evidence </w:t>
      </w:r>
      <w:r w:rsidR="001959FB" w:rsidRPr="0056276A">
        <w:rPr>
          <w:color w:val="auto"/>
        </w:rPr>
        <w:t xml:space="preserve">an </w:t>
      </w:r>
      <w:r w:rsidRPr="0056276A">
        <w:rPr>
          <w:color w:val="auto"/>
        </w:rPr>
        <w:t xml:space="preserve">open disclosure process is </w:t>
      </w:r>
      <w:r w:rsidR="001959FB" w:rsidRPr="0056276A">
        <w:rPr>
          <w:color w:val="auto"/>
        </w:rPr>
        <w:t xml:space="preserve">employed </w:t>
      </w:r>
      <w:r w:rsidRPr="0056276A">
        <w:rPr>
          <w:color w:val="auto"/>
        </w:rPr>
        <w:t xml:space="preserve">when things go wrong. While </w:t>
      </w:r>
      <w:r w:rsidR="001959FB" w:rsidRPr="0056276A">
        <w:rPr>
          <w:color w:val="auto"/>
        </w:rPr>
        <w:t xml:space="preserve">consumers explained to the assessment team </w:t>
      </w:r>
      <w:r w:rsidR="00AE4487" w:rsidRPr="0056276A">
        <w:rPr>
          <w:color w:val="auto"/>
        </w:rPr>
        <w:t xml:space="preserve">in different ways </w:t>
      </w:r>
      <w:r w:rsidR="001959FB" w:rsidRPr="0056276A">
        <w:rPr>
          <w:color w:val="auto"/>
        </w:rPr>
        <w:t xml:space="preserve">that </w:t>
      </w:r>
      <w:r w:rsidRPr="0056276A">
        <w:rPr>
          <w:color w:val="auto"/>
        </w:rPr>
        <w:t xml:space="preserve">service is prompt </w:t>
      </w:r>
      <w:r w:rsidR="001959FB" w:rsidRPr="0056276A">
        <w:rPr>
          <w:color w:val="auto"/>
        </w:rPr>
        <w:t xml:space="preserve">when </w:t>
      </w:r>
      <w:r w:rsidRPr="0056276A">
        <w:rPr>
          <w:color w:val="auto"/>
        </w:rPr>
        <w:t>follow</w:t>
      </w:r>
      <w:r w:rsidR="001959FB" w:rsidRPr="0056276A">
        <w:rPr>
          <w:color w:val="auto"/>
        </w:rPr>
        <w:t xml:space="preserve">ing </w:t>
      </w:r>
      <w:r w:rsidRPr="0056276A">
        <w:rPr>
          <w:color w:val="auto"/>
        </w:rPr>
        <w:t>up complaints, they advised</w:t>
      </w:r>
      <w:r w:rsidR="002C7503">
        <w:rPr>
          <w:color w:val="auto"/>
        </w:rPr>
        <w:t xml:space="preserve"> that</w:t>
      </w:r>
      <w:r w:rsidRPr="0056276A">
        <w:rPr>
          <w:color w:val="auto"/>
        </w:rPr>
        <w:t xml:space="preserve"> complaints </w:t>
      </w:r>
      <w:r w:rsidR="00AE4487" w:rsidRPr="0056276A">
        <w:rPr>
          <w:color w:val="auto"/>
        </w:rPr>
        <w:t xml:space="preserve">about </w:t>
      </w:r>
      <w:r w:rsidRPr="0056276A">
        <w:rPr>
          <w:color w:val="auto"/>
        </w:rPr>
        <w:t xml:space="preserve">brokered services are often not resolved and </w:t>
      </w:r>
      <w:r w:rsidR="00AE4487" w:rsidRPr="0056276A">
        <w:rPr>
          <w:color w:val="auto"/>
        </w:rPr>
        <w:t xml:space="preserve">any </w:t>
      </w:r>
      <w:r w:rsidRPr="0056276A">
        <w:rPr>
          <w:color w:val="auto"/>
        </w:rPr>
        <w:t xml:space="preserve">outcomes </w:t>
      </w:r>
      <w:r w:rsidR="00AE4487" w:rsidRPr="0056276A">
        <w:rPr>
          <w:color w:val="auto"/>
        </w:rPr>
        <w:t xml:space="preserve">are </w:t>
      </w:r>
      <w:r w:rsidRPr="0056276A">
        <w:rPr>
          <w:color w:val="auto"/>
        </w:rPr>
        <w:t>not communicated</w:t>
      </w:r>
      <w:r w:rsidR="00AE4487" w:rsidRPr="0056276A">
        <w:rPr>
          <w:color w:val="auto"/>
        </w:rPr>
        <w:t xml:space="preserve"> to them</w:t>
      </w:r>
      <w:r w:rsidRPr="0056276A">
        <w:rPr>
          <w:color w:val="auto"/>
        </w:rPr>
        <w:t xml:space="preserve">. </w:t>
      </w:r>
      <w:r w:rsidR="003263F8" w:rsidRPr="0056276A">
        <w:rPr>
          <w:color w:val="auto"/>
        </w:rPr>
        <w:t>T</w:t>
      </w:r>
      <w:r w:rsidRPr="0056276A">
        <w:rPr>
          <w:color w:val="auto"/>
        </w:rPr>
        <w:t xml:space="preserve">he </w:t>
      </w:r>
      <w:r w:rsidR="003263F8" w:rsidRPr="0056276A">
        <w:rPr>
          <w:color w:val="auto"/>
        </w:rPr>
        <w:t xml:space="preserve">assessment team reviewed the </w:t>
      </w:r>
      <w:r w:rsidRPr="0056276A">
        <w:rPr>
          <w:color w:val="auto"/>
        </w:rPr>
        <w:t>service</w:t>
      </w:r>
      <w:r w:rsidR="003263F8" w:rsidRPr="0056276A">
        <w:rPr>
          <w:color w:val="auto"/>
        </w:rPr>
        <w:t xml:space="preserve">s </w:t>
      </w:r>
      <w:r w:rsidRPr="0056276A">
        <w:rPr>
          <w:color w:val="auto"/>
        </w:rPr>
        <w:t xml:space="preserve">feedback register, and consumer progress notes did not </w:t>
      </w:r>
      <w:r w:rsidR="003263F8" w:rsidRPr="0056276A">
        <w:rPr>
          <w:color w:val="auto"/>
        </w:rPr>
        <w:t>evidence a</w:t>
      </w:r>
      <w:r w:rsidR="00C7690F">
        <w:rPr>
          <w:color w:val="auto"/>
        </w:rPr>
        <w:t xml:space="preserve"> consistent</w:t>
      </w:r>
      <w:r w:rsidR="003263F8" w:rsidRPr="0056276A">
        <w:rPr>
          <w:color w:val="auto"/>
        </w:rPr>
        <w:t xml:space="preserve"> open disclosure approach is used by the service</w:t>
      </w:r>
      <w:r w:rsidRPr="0056276A">
        <w:rPr>
          <w:color w:val="auto"/>
        </w:rPr>
        <w:t>.</w:t>
      </w:r>
    </w:p>
    <w:p w14:paraId="7949CC8F" w14:textId="28FAB7A7" w:rsidR="002042CA" w:rsidRPr="00003F98" w:rsidRDefault="00E63A34" w:rsidP="00003F98">
      <w:pPr>
        <w:pStyle w:val="NormalArial"/>
        <w:spacing w:before="120"/>
        <w:rPr>
          <w:color w:val="auto"/>
        </w:rPr>
      </w:pPr>
      <w:r w:rsidRPr="00860B36">
        <w:rPr>
          <w:color w:val="auto"/>
        </w:rPr>
        <w:t>While the service demonstrate</w:t>
      </w:r>
      <w:r w:rsidR="006868A9" w:rsidRPr="00860B36">
        <w:rPr>
          <w:color w:val="auto"/>
        </w:rPr>
        <w:t>d</w:t>
      </w:r>
      <w:r w:rsidRPr="00860B36">
        <w:rPr>
          <w:color w:val="auto"/>
        </w:rPr>
        <w:t xml:space="preserve"> that complaints are </w:t>
      </w:r>
      <w:r w:rsidR="009F571A" w:rsidRPr="00860B36">
        <w:rPr>
          <w:color w:val="auto"/>
        </w:rPr>
        <w:t>actioned,</w:t>
      </w:r>
      <w:r w:rsidRPr="00860B36">
        <w:rPr>
          <w:color w:val="auto"/>
        </w:rPr>
        <w:t xml:space="preserve"> and open disclosure principles are used </w:t>
      </w:r>
      <w:r w:rsidR="006868A9" w:rsidRPr="00860B36">
        <w:rPr>
          <w:color w:val="auto"/>
        </w:rPr>
        <w:t>sometimes</w:t>
      </w:r>
      <w:r w:rsidRPr="00860B36">
        <w:rPr>
          <w:color w:val="auto"/>
        </w:rPr>
        <w:t xml:space="preserve">, the service </w:t>
      </w:r>
      <w:r w:rsidR="006868A9" w:rsidRPr="00860B36">
        <w:rPr>
          <w:color w:val="auto"/>
        </w:rPr>
        <w:t xml:space="preserve">did not </w:t>
      </w:r>
      <w:r w:rsidRPr="00860B36">
        <w:rPr>
          <w:color w:val="auto"/>
        </w:rPr>
        <w:t xml:space="preserve">evidence this </w:t>
      </w:r>
      <w:r w:rsidR="006868A9" w:rsidRPr="00860B36">
        <w:rPr>
          <w:color w:val="auto"/>
        </w:rPr>
        <w:t xml:space="preserve">occurs </w:t>
      </w:r>
      <w:r w:rsidR="009F571A" w:rsidRPr="00860B36">
        <w:rPr>
          <w:color w:val="auto"/>
        </w:rPr>
        <w:t>consistently</w:t>
      </w:r>
      <w:r w:rsidR="00914F59" w:rsidRPr="00860B36">
        <w:rPr>
          <w:color w:val="auto"/>
        </w:rPr>
        <w:t xml:space="preserve"> and did not </w:t>
      </w:r>
      <w:r w:rsidRPr="00860B36">
        <w:rPr>
          <w:color w:val="auto"/>
        </w:rPr>
        <w:t xml:space="preserve">demonstrate effective oversight </w:t>
      </w:r>
      <w:r w:rsidR="00860B36" w:rsidRPr="00860B36">
        <w:rPr>
          <w:color w:val="auto"/>
        </w:rPr>
        <w:t xml:space="preserve">is maintained </w:t>
      </w:r>
      <w:r w:rsidRPr="00860B36">
        <w:rPr>
          <w:color w:val="auto"/>
        </w:rPr>
        <w:t>of complaints made about brokered services.</w:t>
      </w:r>
    </w:p>
    <w:p w14:paraId="5945517F" w14:textId="356458CF" w:rsidR="00D55EB4" w:rsidRPr="004577EE" w:rsidRDefault="00447B3E" w:rsidP="00003F98">
      <w:pPr>
        <w:pStyle w:val="NormalArial"/>
        <w:spacing w:before="120"/>
        <w:rPr>
          <w:color w:val="auto"/>
        </w:rPr>
      </w:pPr>
      <w:r w:rsidRPr="001A550A">
        <w:rPr>
          <w:color w:val="auto"/>
        </w:rPr>
        <w:t>Service s</w:t>
      </w:r>
      <w:r w:rsidR="002042CA" w:rsidRPr="001A550A">
        <w:rPr>
          <w:color w:val="auto"/>
        </w:rPr>
        <w:t xml:space="preserve">taff </w:t>
      </w:r>
      <w:r w:rsidR="00016F11">
        <w:rPr>
          <w:color w:val="auto"/>
        </w:rPr>
        <w:t xml:space="preserve">and service management </w:t>
      </w:r>
      <w:r w:rsidRPr="001A550A">
        <w:rPr>
          <w:color w:val="auto"/>
        </w:rPr>
        <w:t xml:space="preserve">demonstrated </w:t>
      </w:r>
      <w:r w:rsidR="003F30DE" w:rsidRPr="001A550A">
        <w:rPr>
          <w:color w:val="auto"/>
        </w:rPr>
        <w:t xml:space="preserve">using </w:t>
      </w:r>
      <w:r w:rsidR="002042CA" w:rsidRPr="001A550A">
        <w:rPr>
          <w:color w:val="auto"/>
        </w:rPr>
        <w:t>consumer</w:t>
      </w:r>
      <w:r w:rsidR="003F30DE" w:rsidRPr="001A550A">
        <w:rPr>
          <w:color w:val="auto"/>
        </w:rPr>
        <w:t xml:space="preserve"> </w:t>
      </w:r>
      <w:r w:rsidR="002042CA" w:rsidRPr="001A550A">
        <w:rPr>
          <w:color w:val="auto"/>
        </w:rPr>
        <w:t xml:space="preserve">feedback and complaints </w:t>
      </w:r>
      <w:r w:rsidR="003F30DE" w:rsidRPr="001A550A">
        <w:rPr>
          <w:color w:val="auto"/>
        </w:rPr>
        <w:t xml:space="preserve">to </w:t>
      </w:r>
      <w:r w:rsidR="002042CA" w:rsidRPr="001A550A">
        <w:rPr>
          <w:color w:val="auto"/>
        </w:rPr>
        <w:t>inform continuous improvement</w:t>
      </w:r>
      <w:r w:rsidR="003F30DE" w:rsidRPr="001A550A">
        <w:rPr>
          <w:color w:val="auto"/>
        </w:rPr>
        <w:t xml:space="preserve">s, and associated </w:t>
      </w:r>
      <w:r w:rsidR="002042CA" w:rsidRPr="001A550A">
        <w:rPr>
          <w:color w:val="auto"/>
        </w:rPr>
        <w:t xml:space="preserve">documentation </w:t>
      </w:r>
      <w:r w:rsidR="003F30DE" w:rsidRPr="001A550A">
        <w:rPr>
          <w:color w:val="auto"/>
        </w:rPr>
        <w:t xml:space="preserve">evidenced </w:t>
      </w:r>
      <w:r w:rsidR="00016F11">
        <w:rPr>
          <w:color w:val="auto"/>
        </w:rPr>
        <w:t xml:space="preserve">that </w:t>
      </w:r>
      <w:r w:rsidR="002042CA" w:rsidRPr="001A550A">
        <w:rPr>
          <w:color w:val="auto"/>
        </w:rPr>
        <w:t>the service use</w:t>
      </w:r>
      <w:r w:rsidR="00016F11">
        <w:rPr>
          <w:color w:val="auto"/>
        </w:rPr>
        <w:t>s</w:t>
      </w:r>
      <w:r w:rsidR="002042CA" w:rsidRPr="001A550A">
        <w:rPr>
          <w:color w:val="auto"/>
        </w:rPr>
        <w:t xml:space="preserve"> consumer feedback to improve the quality of services.</w:t>
      </w:r>
      <w:r w:rsidR="00D66018">
        <w:rPr>
          <w:color w:val="auto"/>
        </w:rPr>
        <w:t xml:space="preserve"> </w:t>
      </w:r>
      <w:r w:rsidR="00645F5C" w:rsidRPr="004577EE">
        <w:rPr>
          <w:color w:val="auto"/>
        </w:rPr>
        <w:t>Service m</w:t>
      </w:r>
      <w:r w:rsidR="002042CA" w:rsidRPr="004577EE">
        <w:rPr>
          <w:color w:val="auto"/>
        </w:rPr>
        <w:t xml:space="preserve">anagement </w:t>
      </w:r>
      <w:r w:rsidR="00645F5C" w:rsidRPr="004577EE">
        <w:rPr>
          <w:color w:val="auto"/>
        </w:rPr>
        <w:t xml:space="preserve">demonstrated </w:t>
      </w:r>
      <w:r w:rsidR="002042CA" w:rsidRPr="004577EE">
        <w:rPr>
          <w:color w:val="auto"/>
        </w:rPr>
        <w:t xml:space="preserve">complaint and feedback </w:t>
      </w:r>
      <w:r w:rsidR="007B2A0F" w:rsidRPr="004577EE">
        <w:rPr>
          <w:color w:val="auto"/>
        </w:rPr>
        <w:t xml:space="preserve">information is </w:t>
      </w:r>
      <w:r w:rsidR="002042CA" w:rsidRPr="004577EE">
        <w:rPr>
          <w:color w:val="auto"/>
        </w:rPr>
        <w:t>trend</w:t>
      </w:r>
      <w:r w:rsidR="007B2A0F" w:rsidRPr="004577EE">
        <w:rPr>
          <w:color w:val="auto"/>
        </w:rPr>
        <w:t>ed</w:t>
      </w:r>
      <w:r w:rsidR="002042CA" w:rsidRPr="004577EE">
        <w:rPr>
          <w:color w:val="auto"/>
        </w:rPr>
        <w:t xml:space="preserve"> </w:t>
      </w:r>
      <w:r w:rsidR="007B2A0F" w:rsidRPr="004577EE">
        <w:rPr>
          <w:color w:val="auto"/>
        </w:rPr>
        <w:t xml:space="preserve">and used to inform </w:t>
      </w:r>
      <w:r w:rsidR="002042CA" w:rsidRPr="004577EE">
        <w:rPr>
          <w:color w:val="auto"/>
        </w:rPr>
        <w:t>discuss</w:t>
      </w:r>
      <w:r w:rsidR="007B2A0F" w:rsidRPr="004577EE">
        <w:rPr>
          <w:color w:val="auto"/>
        </w:rPr>
        <w:t xml:space="preserve">ions </w:t>
      </w:r>
      <w:r w:rsidR="002042CA" w:rsidRPr="004577EE">
        <w:rPr>
          <w:color w:val="auto"/>
        </w:rPr>
        <w:t>at all levels of the service.</w:t>
      </w:r>
    </w:p>
    <w:p w14:paraId="7A1A8603" w14:textId="65AFE08D" w:rsidR="00E233F6" w:rsidRPr="00003F98" w:rsidRDefault="00E504B2" w:rsidP="00003F98">
      <w:pPr>
        <w:pStyle w:val="NormalArial"/>
        <w:spacing w:before="120"/>
        <w:rPr>
          <w:color w:val="auto"/>
        </w:rPr>
      </w:pPr>
      <w:r w:rsidRPr="004577EE">
        <w:rPr>
          <w:color w:val="auto"/>
        </w:rPr>
        <w:t>M</w:t>
      </w:r>
      <w:r w:rsidR="002042CA" w:rsidRPr="004577EE">
        <w:rPr>
          <w:color w:val="auto"/>
        </w:rPr>
        <w:t xml:space="preserve">inutes of </w:t>
      </w:r>
      <w:r w:rsidRPr="004577EE">
        <w:rPr>
          <w:color w:val="auto"/>
        </w:rPr>
        <w:t xml:space="preserve">the services </w:t>
      </w:r>
      <w:r w:rsidR="00E233F6" w:rsidRPr="004577EE">
        <w:rPr>
          <w:color w:val="auto"/>
        </w:rPr>
        <w:t>‘</w:t>
      </w:r>
      <w:r w:rsidRPr="004577EE">
        <w:rPr>
          <w:color w:val="auto"/>
        </w:rPr>
        <w:t>c</w:t>
      </w:r>
      <w:r w:rsidR="002042CA" w:rsidRPr="004577EE">
        <w:rPr>
          <w:color w:val="auto"/>
        </w:rPr>
        <w:t xml:space="preserve">ontinuous </w:t>
      </w:r>
      <w:r w:rsidRPr="004577EE">
        <w:rPr>
          <w:color w:val="auto"/>
        </w:rPr>
        <w:t>i</w:t>
      </w:r>
      <w:r w:rsidR="002042CA" w:rsidRPr="004577EE">
        <w:rPr>
          <w:color w:val="auto"/>
        </w:rPr>
        <w:t>mprovement committee</w:t>
      </w:r>
      <w:r w:rsidR="00E233F6" w:rsidRPr="004577EE">
        <w:rPr>
          <w:color w:val="auto"/>
        </w:rPr>
        <w:t>’</w:t>
      </w:r>
      <w:r w:rsidR="002042CA" w:rsidRPr="004577EE">
        <w:rPr>
          <w:color w:val="auto"/>
        </w:rPr>
        <w:t xml:space="preserve"> meeting</w:t>
      </w:r>
      <w:r w:rsidRPr="004577EE">
        <w:rPr>
          <w:color w:val="auto"/>
        </w:rPr>
        <w:t xml:space="preserve">s evidenced </w:t>
      </w:r>
      <w:r w:rsidR="002042CA" w:rsidRPr="004577EE">
        <w:rPr>
          <w:color w:val="auto"/>
        </w:rPr>
        <w:t xml:space="preserve">feedback and complaint data </w:t>
      </w:r>
      <w:r w:rsidRPr="004577EE">
        <w:rPr>
          <w:color w:val="auto"/>
        </w:rPr>
        <w:t xml:space="preserve">is </w:t>
      </w:r>
      <w:r w:rsidR="002042CA" w:rsidRPr="004577EE">
        <w:rPr>
          <w:color w:val="auto"/>
        </w:rPr>
        <w:t xml:space="preserve">analysed and improvements </w:t>
      </w:r>
      <w:r w:rsidRPr="004577EE">
        <w:rPr>
          <w:color w:val="auto"/>
        </w:rPr>
        <w:t xml:space="preserve">are designed and linked to the services </w:t>
      </w:r>
      <w:r w:rsidR="002042CA" w:rsidRPr="004577EE">
        <w:rPr>
          <w:color w:val="auto"/>
        </w:rPr>
        <w:t>continuous improvement register</w:t>
      </w:r>
      <w:r w:rsidR="00001418">
        <w:rPr>
          <w:color w:val="auto"/>
        </w:rPr>
        <w:t xml:space="preserve">. </w:t>
      </w:r>
      <w:r w:rsidR="002042CA" w:rsidRPr="004577EE">
        <w:rPr>
          <w:color w:val="auto"/>
        </w:rPr>
        <w:t>The service</w:t>
      </w:r>
      <w:r w:rsidR="00E233F6" w:rsidRPr="004577EE">
        <w:rPr>
          <w:color w:val="auto"/>
        </w:rPr>
        <w:t xml:space="preserve">s </w:t>
      </w:r>
      <w:r w:rsidR="002042CA" w:rsidRPr="004577EE">
        <w:rPr>
          <w:color w:val="auto"/>
        </w:rPr>
        <w:t xml:space="preserve">continuous improvement register </w:t>
      </w:r>
      <w:r w:rsidR="00E233F6" w:rsidRPr="004577EE">
        <w:rPr>
          <w:color w:val="auto"/>
        </w:rPr>
        <w:t xml:space="preserve">evidenced </w:t>
      </w:r>
      <w:r w:rsidR="002042CA" w:rsidRPr="004577EE">
        <w:rPr>
          <w:color w:val="auto"/>
        </w:rPr>
        <w:t>several service improvements derived from consumer feedback</w:t>
      </w:r>
      <w:r w:rsidR="00001418">
        <w:rPr>
          <w:color w:val="auto"/>
        </w:rPr>
        <w:t>.</w:t>
      </w:r>
    </w:p>
    <w:p w14:paraId="3F8BC5D2" w14:textId="59A96114" w:rsidR="006240EE" w:rsidRPr="00E63A34" w:rsidRDefault="002B5AB8" w:rsidP="00003F98">
      <w:pPr>
        <w:pStyle w:val="NormalArial"/>
        <w:spacing w:before="120"/>
        <w:rPr>
          <w:color w:val="ED7D31" w:themeColor="accent2"/>
        </w:rPr>
      </w:pPr>
      <w:r>
        <w:t>In response to the assessment teams report, the service evidenced a proactive plan for continuous improvement and demonstrated a commitment to taking prompt action where possible. As decision maker, this instils trust and confidence in the service. At the time of performance report decision, I find the service non-compliant with requirement 6(3)(c) and recognise planned improvement measures will require re-assessment to assess their utility and allow the service to demonstrate that changes are embedded, practised by service staff consistently, and are effective for consumers.</w:t>
      </w:r>
      <w:r w:rsidR="00FE6432" w:rsidRPr="00E63A34">
        <w:rPr>
          <w:color w:val="ED7D31" w:themeColor="accent2"/>
        </w:rPr>
        <w:br w:type="page"/>
      </w:r>
    </w:p>
    <w:p w14:paraId="3F8BC5D3" w14:textId="77777777" w:rsidR="003217D3" w:rsidRPr="003217D3" w:rsidRDefault="00FE643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06"/>
        <w:gridCol w:w="1297"/>
      </w:tblGrid>
      <w:tr w:rsidR="00385B60" w14:paraId="3F8BC5D7" w14:textId="77777777" w:rsidTr="00B73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3F8BC5D4" w14:textId="77777777" w:rsidR="00385B60" w:rsidRPr="003217D3" w:rsidRDefault="00385B6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701" w:type="dxa"/>
          </w:tcPr>
          <w:p w14:paraId="3F8BC5D6" w14:textId="77777777" w:rsidR="00385B60" w:rsidRPr="003217D3" w:rsidRDefault="00385B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5B60" w14:paraId="3F8BC5DC" w14:textId="77777777" w:rsidTr="00B730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D8" w14:textId="77777777" w:rsidR="00385B60" w:rsidRPr="00244176" w:rsidRDefault="00385B6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902" w:type="dxa"/>
            <w:shd w:val="clear" w:color="auto" w:fill="auto"/>
            <w:vAlign w:val="top"/>
          </w:tcPr>
          <w:p w14:paraId="3F8BC5D9" w14:textId="77777777" w:rsidR="00385B60" w:rsidRPr="00244176" w:rsidRDefault="00385B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701" w:type="dxa"/>
            <w:shd w:val="clear" w:color="auto" w:fill="auto"/>
            <w:vAlign w:val="top"/>
          </w:tcPr>
          <w:p w14:paraId="3F8BC5DB" w14:textId="3BB14207" w:rsidR="00385B60" w:rsidRPr="00CC646C" w:rsidRDefault="001F57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03A2E3C86CA4C1091A7D912B36BE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765">
                  <w:rPr>
                    <w:rFonts w:ascii="Arial" w:hAnsi="Arial" w:cs="Arial"/>
                    <w:color w:val="auto"/>
                  </w:rPr>
                  <w:t>Compliant</w:t>
                </w:r>
              </w:sdtContent>
            </w:sdt>
            <w:r w:rsidR="00385B60" w:rsidRPr="00CC646C">
              <w:rPr>
                <w:rFonts w:ascii="Arial" w:hAnsi="Arial" w:cs="Arial"/>
                <w:color w:val="auto"/>
              </w:rPr>
              <w:t xml:space="preserve"> </w:t>
            </w:r>
          </w:p>
        </w:tc>
      </w:tr>
    </w:tbl>
    <w:p w14:paraId="3F8BC5F1" w14:textId="77777777" w:rsidR="002F49A8" w:rsidRDefault="00FE6432" w:rsidP="00003F98">
      <w:pPr>
        <w:pStyle w:val="Heading20"/>
      </w:pPr>
      <w:r w:rsidRPr="00A36AA9">
        <w:t>Findings</w:t>
      </w:r>
    </w:p>
    <w:p w14:paraId="692096E4" w14:textId="414A23B8" w:rsidR="00C93E20" w:rsidRDefault="00A50235" w:rsidP="003C5C7F">
      <w:pPr>
        <w:pStyle w:val="NormalArial"/>
        <w:spacing w:after="0"/>
      </w:pPr>
      <w:r>
        <w:t xml:space="preserve">At the time of performance report decision, the service was: </w:t>
      </w:r>
    </w:p>
    <w:p w14:paraId="25C008C0" w14:textId="6811823F" w:rsidR="006914D8" w:rsidRPr="00003F98" w:rsidRDefault="00287869" w:rsidP="003C5C7F">
      <w:pPr>
        <w:pStyle w:val="NormalArial"/>
        <w:numPr>
          <w:ilvl w:val="0"/>
          <w:numId w:val="7"/>
        </w:numPr>
        <w:spacing w:before="120" w:after="0"/>
      </w:pPr>
      <w:r>
        <w:t xml:space="preserve">Evidencing that </w:t>
      </w:r>
      <w:proofErr w:type="gramStart"/>
      <w:r w:rsidR="00A50235">
        <w:t>sufficient numbers</w:t>
      </w:r>
      <w:proofErr w:type="gramEnd"/>
      <w:r w:rsidR="00A50235">
        <w:t xml:space="preserve"> of </w:t>
      </w:r>
      <w:r>
        <w:t xml:space="preserve">its </w:t>
      </w:r>
      <w:r w:rsidR="00A50235">
        <w:t>workforce are engaged to deliver safe and quality care and services to consumers</w:t>
      </w:r>
    </w:p>
    <w:p w14:paraId="29AD101D" w14:textId="02BEA6BF" w:rsidR="00C05EDF" w:rsidRPr="00F377F2" w:rsidRDefault="00287869" w:rsidP="00003F98">
      <w:pPr>
        <w:pStyle w:val="NormalArial"/>
        <w:spacing w:before="120"/>
        <w:rPr>
          <w:color w:val="auto"/>
        </w:rPr>
      </w:pPr>
      <w:r w:rsidRPr="001C05ED">
        <w:rPr>
          <w:color w:val="auto"/>
        </w:rPr>
        <w:t xml:space="preserve">At the time of assessment contact, the </w:t>
      </w:r>
      <w:r w:rsidR="006914D8" w:rsidRPr="001C05ED">
        <w:rPr>
          <w:color w:val="auto"/>
        </w:rPr>
        <w:t xml:space="preserve">service </w:t>
      </w:r>
      <w:r w:rsidRPr="001C05ED">
        <w:rPr>
          <w:color w:val="auto"/>
        </w:rPr>
        <w:t xml:space="preserve">did </w:t>
      </w:r>
      <w:r w:rsidR="006914D8" w:rsidRPr="001C05ED">
        <w:rPr>
          <w:color w:val="auto"/>
        </w:rPr>
        <w:t xml:space="preserve">not </w:t>
      </w:r>
      <w:r w:rsidR="00C05EDF" w:rsidRPr="001C05ED">
        <w:rPr>
          <w:color w:val="auto"/>
        </w:rPr>
        <w:t xml:space="preserve">evidence detailed data and metrics to </w:t>
      </w:r>
      <w:r w:rsidR="00EB5385" w:rsidRPr="001C05ED">
        <w:rPr>
          <w:color w:val="auto"/>
        </w:rPr>
        <w:t xml:space="preserve">demonstrate </w:t>
      </w:r>
      <w:r w:rsidR="00C05EDF" w:rsidRPr="001C05ED">
        <w:rPr>
          <w:color w:val="auto"/>
        </w:rPr>
        <w:t xml:space="preserve">its </w:t>
      </w:r>
      <w:r w:rsidR="006914D8" w:rsidRPr="001C05ED">
        <w:rPr>
          <w:color w:val="auto"/>
        </w:rPr>
        <w:t xml:space="preserve">workforce is planned </w:t>
      </w:r>
      <w:r w:rsidR="00EB5385" w:rsidRPr="001C05ED">
        <w:rPr>
          <w:color w:val="auto"/>
        </w:rPr>
        <w:t xml:space="preserve">with appropriate </w:t>
      </w:r>
      <w:r w:rsidR="001C05ED" w:rsidRPr="001C05ED">
        <w:rPr>
          <w:color w:val="auto"/>
        </w:rPr>
        <w:t xml:space="preserve">detail </w:t>
      </w:r>
      <w:r w:rsidR="00EB5385" w:rsidRPr="001C05ED">
        <w:rPr>
          <w:color w:val="auto"/>
        </w:rPr>
        <w:t xml:space="preserve">to </w:t>
      </w:r>
      <w:r w:rsidR="001C05ED" w:rsidRPr="001C05ED">
        <w:rPr>
          <w:color w:val="auto"/>
        </w:rPr>
        <w:t xml:space="preserve">adhere to </w:t>
      </w:r>
      <w:r w:rsidR="00EB5385" w:rsidRPr="001C05ED">
        <w:rPr>
          <w:color w:val="auto"/>
        </w:rPr>
        <w:t>requi</w:t>
      </w:r>
      <w:r w:rsidR="00EB5385" w:rsidRPr="00F377F2">
        <w:rPr>
          <w:color w:val="auto"/>
        </w:rPr>
        <w:t xml:space="preserve">rement </w:t>
      </w:r>
      <w:r w:rsidR="001C05ED" w:rsidRPr="00F377F2">
        <w:rPr>
          <w:color w:val="auto"/>
        </w:rPr>
        <w:t>7(3)(a).</w:t>
      </w:r>
    </w:p>
    <w:p w14:paraId="7D1D5E23" w14:textId="670FAA87" w:rsidR="00C93E20" w:rsidRPr="008414BF" w:rsidRDefault="00405F83" w:rsidP="00003F98">
      <w:pPr>
        <w:pStyle w:val="NormalArial"/>
        <w:spacing w:before="120"/>
        <w:rPr>
          <w:color w:val="auto"/>
        </w:rPr>
      </w:pPr>
      <w:r w:rsidRPr="00F377F2">
        <w:rPr>
          <w:color w:val="auto"/>
        </w:rPr>
        <w:t>When interviewed by the assessment team, m</w:t>
      </w:r>
      <w:r w:rsidR="006914D8" w:rsidRPr="00F377F2">
        <w:rPr>
          <w:color w:val="auto"/>
        </w:rPr>
        <w:t xml:space="preserve">ost consumers </w:t>
      </w:r>
      <w:r w:rsidRPr="00F377F2">
        <w:rPr>
          <w:color w:val="auto"/>
        </w:rPr>
        <w:t xml:space="preserve">described in different ways that </w:t>
      </w:r>
      <w:r w:rsidR="006914D8" w:rsidRPr="00F377F2">
        <w:rPr>
          <w:color w:val="auto"/>
        </w:rPr>
        <w:t>they had several missed shifts</w:t>
      </w:r>
      <w:r w:rsidR="00617E88">
        <w:rPr>
          <w:color w:val="auto"/>
        </w:rPr>
        <w:t xml:space="preserve">, and that </w:t>
      </w:r>
      <w:r w:rsidR="006914D8" w:rsidRPr="00F377F2">
        <w:rPr>
          <w:color w:val="auto"/>
        </w:rPr>
        <w:t>impact</w:t>
      </w:r>
      <w:r w:rsidR="00617E88">
        <w:rPr>
          <w:color w:val="auto"/>
        </w:rPr>
        <w:t xml:space="preserve">ed </w:t>
      </w:r>
      <w:r w:rsidR="006914D8" w:rsidRPr="00F377F2">
        <w:rPr>
          <w:color w:val="auto"/>
        </w:rPr>
        <w:t xml:space="preserve">their happiness and wellbeing. </w:t>
      </w:r>
      <w:r w:rsidR="001C4BAD" w:rsidRPr="00F377F2">
        <w:rPr>
          <w:color w:val="auto"/>
        </w:rPr>
        <w:t>Service m</w:t>
      </w:r>
      <w:r w:rsidR="006914D8" w:rsidRPr="00F377F2">
        <w:rPr>
          <w:color w:val="auto"/>
        </w:rPr>
        <w:t xml:space="preserve">anagement </w:t>
      </w:r>
      <w:r w:rsidR="001C4BAD" w:rsidRPr="00F377F2">
        <w:rPr>
          <w:color w:val="auto"/>
        </w:rPr>
        <w:t xml:space="preserve">demonstrated that brokered service providers had been engaged to </w:t>
      </w:r>
      <w:r w:rsidR="006914D8" w:rsidRPr="00F377F2">
        <w:rPr>
          <w:color w:val="auto"/>
        </w:rPr>
        <w:t>increase</w:t>
      </w:r>
      <w:r w:rsidR="00F377F2" w:rsidRPr="00F377F2">
        <w:rPr>
          <w:color w:val="auto"/>
        </w:rPr>
        <w:t xml:space="preserve"> </w:t>
      </w:r>
      <w:r w:rsidR="006914D8" w:rsidRPr="00F377F2">
        <w:rPr>
          <w:color w:val="auto"/>
        </w:rPr>
        <w:t xml:space="preserve">the number </w:t>
      </w:r>
      <w:r w:rsidR="00617E88">
        <w:rPr>
          <w:color w:val="auto"/>
        </w:rPr>
        <w:t xml:space="preserve">of </w:t>
      </w:r>
      <w:r w:rsidR="00F377F2" w:rsidRPr="00F377F2">
        <w:rPr>
          <w:color w:val="auto"/>
        </w:rPr>
        <w:t xml:space="preserve">staff available </w:t>
      </w:r>
      <w:r w:rsidR="00EA3FCF">
        <w:rPr>
          <w:color w:val="auto"/>
        </w:rPr>
        <w:t xml:space="preserve">to deliver services </w:t>
      </w:r>
      <w:r w:rsidR="006914D8" w:rsidRPr="00F377F2">
        <w:rPr>
          <w:color w:val="auto"/>
        </w:rPr>
        <w:t xml:space="preserve">and </w:t>
      </w:r>
      <w:r w:rsidR="00F377F2" w:rsidRPr="00F377F2">
        <w:rPr>
          <w:color w:val="auto"/>
        </w:rPr>
        <w:t xml:space="preserve">described actively </w:t>
      </w:r>
      <w:r w:rsidR="006914D8" w:rsidRPr="00F377F2">
        <w:rPr>
          <w:color w:val="auto"/>
        </w:rPr>
        <w:t>work</w:t>
      </w:r>
      <w:r w:rsidR="00F377F2" w:rsidRPr="00F377F2">
        <w:rPr>
          <w:color w:val="auto"/>
        </w:rPr>
        <w:t xml:space="preserve">ing </w:t>
      </w:r>
      <w:r w:rsidR="006914D8" w:rsidRPr="00F377F2">
        <w:rPr>
          <w:color w:val="auto"/>
        </w:rPr>
        <w:t>to reduce missed shifts.</w:t>
      </w:r>
    </w:p>
    <w:p w14:paraId="1C5F898E" w14:textId="5F0DDF46" w:rsidR="00C93E20" w:rsidRPr="00704F40" w:rsidRDefault="004A62B7" w:rsidP="00003F98">
      <w:pPr>
        <w:pStyle w:val="NormalArial"/>
        <w:spacing w:before="120"/>
        <w:rPr>
          <w:color w:val="auto"/>
        </w:rPr>
      </w:pPr>
      <w:r w:rsidRPr="008414BF">
        <w:rPr>
          <w:color w:val="auto"/>
        </w:rPr>
        <w:t>Service m</w:t>
      </w:r>
      <w:r w:rsidR="006914D8" w:rsidRPr="008414BF">
        <w:rPr>
          <w:color w:val="auto"/>
        </w:rPr>
        <w:t xml:space="preserve">anagement </w:t>
      </w:r>
      <w:r w:rsidRPr="008414BF">
        <w:rPr>
          <w:color w:val="auto"/>
        </w:rPr>
        <w:t xml:space="preserve">evidenced </w:t>
      </w:r>
      <w:r w:rsidR="006914D8" w:rsidRPr="008414BF">
        <w:rPr>
          <w:color w:val="auto"/>
        </w:rPr>
        <w:t xml:space="preserve">regular meetings </w:t>
      </w:r>
      <w:r w:rsidRPr="008414BF">
        <w:rPr>
          <w:color w:val="auto"/>
        </w:rPr>
        <w:t xml:space="preserve">being held </w:t>
      </w:r>
      <w:r w:rsidR="006914D8" w:rsidRPr="008414BF">
        <w:rPr>
          <w:color w:val="auto"/>
        </w:rPr>
        <w:t xml:space="preserve">with brokered </w:t>
      </w:r>
      <w:r w:rsidRPr="008414BF">
        <w:rPr>
          <w:color w:val="auto"/>
        </w:rPr>
        <w:t xml:space="preserve">service </w:t>
      </w:r>
      <w:r w:rsidR="006914D8" w:rsidRPr="008414BF">
        <w:rPr>
          <w:color w:val="auto"/>
        </w:rPr>
        <w:t xml:space="preserve">providers to discuss rostering issues, missed shifts and staff capacity. </w:t>
      </w:r>
      <w:r w:rsidRPr="008414BF">
        <w:rPr>
          <w:color w:val="auto"/>
        </w:rPr>
        <w:t>Service m</w:t>
      </w:r>
      <w:r w:rsidR="006914D8" w:rsidRPr="008414BF">
        <w:rPr>
          <w:color w:val="auto"/>
        </w:rPr>
        <w:t xml:space="preserve">anagement </w:t>
      </w:r>
      <w:r w:rsidRPr="008414BF">
        <w:rPr>
          <w:color w:val="auto"/>
        </w:rPr>
        <w:t xml:space="preserve">described working to </w:t>
      </w:r>
      <w:r w:rsidR="006914D8" w:rsidRPr="008414BF">
        <w:rPr>
          <w:color w:val="auto"/>
        </w:rPr>
        <w:t xml:space="preserve">reschedule all missed shifts for consumers where possible, and </w:t>
      </w:r>
      <w:r w:rsidR="00F4374E" w:rsidRPr="008414BF">
        <w:rPr>
          <w:color w:val="auto"/>
        </w:rPr>
        <w:t xml:space="preserve">promptly </w:t>
      </w:r>
      <w:r w:rsidR="006914D8" w:rsidRPr="008414BF">
        <w:rPr>
          <w:color w:val="auto"/>
        </w:rPr>
        <w:t>chang</w:t>
      </w:r>
      <w:r w:rsidR="00F4374E" w:rsidRPr="008414BF">
        <w:rPr>
          <w:color w:val="auto"/>
        </w:rPr>
        <w:t xml:space="preserve">ing </w:t>
      </w:r>
      <w:r w:rsidR="006914D8" w:rsidRPr="008414BF">
        <w:rPr>
          <w:color w:val="auto"/>
        </w:rPr>
        <w:t>brokered provider</w:t>
      </w:r>
      <w:r w:rsidR="00F4374E" w:rsidRPr="008414BF">
        <w:rPr>
          <w:color w:val="auto"/>
        </w:rPr>
        <w:t>s</w:t>
      </w:r>
      <w:r w:rsidR="006914D8" w:rsidRPr="008414BF">
        <w:rPr>
          <w:color w:val="auto"/>
        </w:rPr>
        <w:t xml:space="preserve"> </w:t>
      </w:r>
      <w:r w:rsidR="008414BF" w:rsidRPr="008414BF">
        <w:rPr>
          <w:color w:val="auto"/>
        </w:rPr>
        <w:t>whe</w:t>
      </w:r>
      <w:r w:rsidR="008414BF" w:rsidRPr="00704F40">
        <w:rPr>
          <w:color w:val="auto"/>
        </w:rPr>
        <w:t>re</w:t>
      </w:r>
      <w:r w:rsidR="006914D8" w:rsidRPr="00704F40">
        <w:rPr>
          <w:color w:val="auto"/>
        </w:rPr>
        <w:t xml:space="preserve"> problems persist.</w:t>
      </w:r>
    </w:p>
    <w:p w14:paraId="2DD9489F" w14:textId="2E35EA5F" w:rsidR="00BD2000" w:rsidRPr="00003F98" w:rsidRDefault="006914D8" w:rsidP="00003F98">
      <w:pPr>
        <w:pStyle w:val="NormalArial"/>
        <w:spacing w:before="120"/>
        <w:rPr>
          <w:color w:val="auto"/>
        </w:rPr>
      </w:pPr>
      <w:r w:rsidRPr="00704F40">
        <w:rPr>
          <w:color w:val="auto"/>
        </w:rPr>
        <w:t xml:space="preserve">The service provided </w:t>
      </w:r>
      <w:r w:rsidR="006E5733" w:rsidRPr="00704F40">
        <w:rPr>
          <w:color w:val="auto"/>
        </w:rPr>
        <w:t>data and information to the assessment team at the time of assessment contact</w:t>
      </w:r>
      <w:r w:rsidR="00684007" w:rsidRPr="00704F40">
        <w:rPr>
          <w:color w:val="auto"/>
        </w:rPr>
        <w:t xml:space="preserve"> </w:t>
      </w:r>
      <w:r w:rsidR="001F357B" w:rsidRPr="00704F40">
        <w:rPr>
          <w:color w:val="auto"/>
        </w:rPr>
        <w:t xml:space="preserve">relevant to </w:t>
      </w:r>
      <w:r w:rsidRPr="00704F40">
        <w:rPr>
          <w:color w:val="auto"/>
        </w:rPr>
        <w:t xml:space="preserve">cancelled services </w:t>
      </w:r>
      <w:r w:rsidR="001F357B" w:rsidRPr="00704F40">
        <w:rPr>
          <w:color w:val="auto"/>
        </w:rPr>
        <w:t xml:space="preserve">in </w:t>
      </w:r>
      <w:r w:rsidRPr="00704F40">
        <w:rPr>
          <w:color w:val="auto"/>
        </w:rPr>
        <w:t>2022</w:t>
      </w:r>
      <w:r w:rsidR="001F357B" w:rsidRPr="00704F40">
        <w:rPr>
          <w:color w:val="auto"/>
        </w:rPr>
        <w:t xml:space="preserve">. This data did not evidence </w:t>
      </w:r>
      <w:r w:rsidR="000B7DF4" w:rsidRPr="00704F40">
        <w:rPr>
          <w:color w:val="auto"/>
        </w:rPr>
        <w:t xml:space="preserve">a comprehensive breakdown </w:t>
      </w:r>
      <w:r w:rsidR="001F357B" w:rsidRPr="00704F40">
        <w:rPr>
          <w:color w:val="auto"/>
        </w:rPr>
        <w:t xml:space="preserve">of </w:t>
      </w:r>
      <w:r w:rsidRPr="00704F40">
        <w:rPr>
          <w:color w:val="auto"/>
        </w:rPr>
        <w:t>missed shift</w:t>
      </w:r>
      <w:r w:rsidR="001F357B" w:rsidRPr="00704F40">
        <w:rPr>
          <w:color w:val="auto"/>
        </w:rPr>
        <w:t xml:space="preserve"> information and did not adequately </w:t>
      </w:r>
      <w:r w:rsidR="00CC18B6" w:rsidRPr="00704F40">
        <w:rPr>
          <w:color w:val="auto"/>
        </w:rPr>
        <w:t xml:space="preserve">reference consumer services </w:t>
      </w:r>
      <w:r w:rsidRPr="00704F40">
        <w:rPr>
          <w:color w:val="auto"/>
        </w:rPr>
        <w:t xml:space="preserve">that </w:t>
      </w:r>
      <w:r w:rsidR="001F357B" w:rsidRPr="00704F40">
        <w:rPr>
          <w:color w:val="auto"/>
        </w:rPr>
        <w:t xml:space="preserve">had </w:t>
      </w:r>
      <w:r w:rsidRPr="00704F40">
        <w:rPr>
          <w:color w:val="auto"/>
        </w:rPr>
        <w:t>been rescheduled.</w:t>
      </w:r>
    </w:p>
    <w:p w14:paraId="03C3B72F" w14:textId="6EE2BD28" w:rsidR="00BD2000" w:rsidRDefault="0003259B" w:rsidP="00003F98">
      <w:pPr>
        <w:pStyle w:val="NormalArial"/>
        <w:spacing w:before="120"/>
      </w:pPr>
      <w:r>
        <w:t xml:space="preserve">The service evidenced a detailed analysis </w:t>
      </w:r>
      <w:r w:rsidR="00A03492">
        <w:t xml:space="preserve">and deconstruction of metrics </w:t>
      </w:r>
      <w:r w:rsidR="00C36E3A">
        <w:t xml:space="preserve">linked to consumer service delivery, and evidenced data representing a workforce that </w:t>
      </w:r>
      <w:r w:rsidR="00150B0C">
        <w:t xml:space="preserve">has responded to contemporary </w:t>
      </w:r>
      <w:r w:rsidR="0044189A">
        <w:t xml:space="preserve">and persistent </w:t>
      </w:r>
      <w:r w:rsidR="00150B0C">
        <w:t xml:space="preserve">challenges. I consider this </w:t>
      </w:r>
      <w:r w:rsidR="000F4765">
        <w:t xml:space="preserve">information demonstrates the services workforce is </w:t>
      </w:r>
      <w:r w:rsidR="00C36E3A">
        <w:t>sufficiently planned</w:t>
      </w:r>
      <w:r w:rsidR="00590693">
        <w:t xml:space="preserve"> and actively</w:t>
      </w:r>
      <w:r w:rsidR="00E147FB">
        <w:t xml:space="preserve"> monitored </w:t>
      </w:r>
      <w:r w:rsidR="00C36E3A">
        <w:t xml:space="preserve">to </w:t>
      </w:r>
      <w:r w:rsidR="00E147FB">
        <w:t>p</w:t>
      </w:r>
      <w:r w:rsidR="00F022F3">
        <w:t>rovide</w:t>
      </w:r>
      <w:r w:rsidR="00C36E3A" w:rsidRPr="00244176">
        <w:t xml:space="preserve"> safe and quality care and services</w:t>
      </w:r>
      <w:r w:rsidR="004B713C">
        <w:t xml:space="preserve">, and on balance after considering the evidence presented by the assessment team and the service, I find </w:t>
      </w:r>
      <w:r w:rsidR="00E732B6">
        <w:t xml:space="preserve">the service compliant with </w:t>
      </w:r>
      <w:r w:rsidR="00BD2000">
        <w:t xml:space="preserve">requirement </w:t>
      </w:r>
      <w:r w:rsidR="00CB6EC1">
        <w:t>7</w:t>
      </w:r>
      <w:r w:rsidR="00BD2000">
        <w:t>(3)(</w:t>
      </w:r>
      <w:r w:rsidR="00CB6EC1">
        <w:t>a</w:t>
      </w:r>
      <w:r w:rsidR="00BD2000">
        <w:t>).</w:t>
      </w:r>
    </w:p>
    <w:p w14:paraId="3F8BC5F2" w14:textId="63682827" w:rsidR="005D23EC" w:rsidRPr="00A36AA9" w:rsidRDefault="00FE6432" w:rsidP="003C5C7F">
      <w:pPr>
        <w:pStyle w:val="NormalArial"/>
        <w:spacing w:after="0"/>
      </w:pPr>
      <w:r w:rsidRPr="00A36AA9">
        <w:br w:type="page"/>
      </w:r>
    </w:p>
    <w:p w14:paraId="3F8BC5F3" w14:textId="77777777" w:rsidR="00FC045E" w:rsidRPr="00A36AA9" w:rsidRDefault="00FE643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52367B" w14:paraId="3F8BC5F7" w14:textId="77777777" w:rsidTr="00523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3F8BC5F4" w14:textId="77777777" w:rsidR="0052367B" w:rsidRPr="003217D3" w:rsidRDefault="005236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83" w:type="dxa"/>
          </w:tcPr>
          <w:p w14:paraId="3F8BC5F6" w14:textId="77777777" w:rsidR="0052367B" w:rsidRPr="003217D3" w:rsidRDefault="005236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367B" w14:paraId="3F8BC601" w14:textId="77777777" w:rsidTr="005236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5FD" w14:textId="77777777" w:rsidR="0052367B" w:rsidRPr="00244176" w:rsidRDefault="005236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8327" w:type="dxa"/>
            <w:shd w:val="clear" w:color="auto" w:fill="auto"/>
            <w:vAlign w:val="top"/>
          </w:tcPr>
          <w:p w14:paraId="3F8BC5FE" w14:textId="77777777" w:rsidR="0052367B" w:rsidRPr="00244176" w:rsidRDefault="005236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83" w:type="dxa"/>
            <w:shd w:val="clear" w:color="auto" w:fill="auto"/>
            <w:vAlign w:val="top"/>
          </w:tcPr>
          <w:p w14:paraId="3F8BC600" w14:textId="4BCBE6F0" w:rsidR="0052367B" w:rsidRPr="00CC646C" w:rsidRDefault="001F57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7F67020946B4BE7B0891A0B28063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67B">
                  <w:rPr>
                    <w:rFonts w:ascii="Arial" w:hAnsi="Arial" w:cs="Arial"/>
                    <w:color w:val="auto"/>
                  </w:rPr>
                  <w:t>Compliant</w:t>
                </w:r>
              </w:sdtContent>
            </w:sdt>
          </w:p>
        </w:tc>
      </w:tr>
      <w:tr w:rsidR="0052367B" w14:paraId="3F8BC60C" w14:textId="77777777" w:rsidTr="00523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602" w14:textId="77777777" w:rsidR="0052367B" w:rsidRPr="00244176" w:rsidRDefault="005236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8327" w:type="dxa"/>
            <w:shd w:val="clear" w:color="auto" w:fill="auto"/>
            <w:vAlign w:val="top"/>
          </w:tcPr>
          <w:p w14:paraId="3F8BC603" w14:textId="77777777" w:rsidR="0052367B" w:rsidRPr="00244176" w:rsidRDefault="005236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8BC604"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F8BC605"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F8BC606"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F8BC607"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8BC608"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F8BC609" w14:textId="77777777" w:rsidR="0052367B" w:rsidRPr="00244176" w:rsidRDefault="0052367B" w:rsidP="00550D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83" w:type="dxa"/>
            <w:shd w:val="clear" w:color="auto" w:fill="auto"/>
            <w:vAlign w:val="top"/>
          </w:tcPr>
          <w:p w14:paraId="3F8BC60B" w14:textId="5E681BBA" w:rsidR="0052367B" w:rsidRPr="00CC646C" w:rsidRDefault="001F57E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2F3C0A8E8C6431787924EE8D20C87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67B">
                  <w:rPr>
                    <w:rFonts w:ascii="Arial" w:hAnsi="Arial" w:cs="Arial"/>
                    <w:color w:val="auto"/>
                  </w:rPr>
                  <w:t>Non-compliant</w:t>
                </w:r>
              </w:sdtContent>
            </w:sdt>
          </w:p>
        </w:tc>
      </w:tr>
      <w:tr w:rsidR="0052367B" w14:paraId="3F8BC615" w14:textId="77777777" w:rsidTr="005236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BC60D" w14:textId="77777777" w:rsidR="0052367B" w:rsidRPr="00244176" w:rsidRDefault="005236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8327" w:type="dxa"/>
            <w:shd w:val="clear" w:color="auto" w:fill="auto"/>
            <w:vAlign w:val="top"/>
          </w:tcPr>
          <w:p w14:paraId="3F8BC60E" w14:textId="77777777" w:rsidR="0052367B" w:rsidRPr="00244176" w:rsidRDefault="005236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8BC60F" w14:textId="77777777" w:rsidR="0052367B" w:rsidRPr="00244176" w:rsidRDefault="0052367B" w:rsidP="00550D1A">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F8BC610" w14:textId="77777777" w:rsidR="0052367B" w:rsidRPr="00244176" w:rsidRDefault="0052367B" w:rsidP="00550D1A">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8BC611" w14:textId="77777777" w:rsidR="0052367B" w:rsidRPr="00244176" w:rsidRDefault="0052367B" w:rsidP="00550D1A">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F8BC612" w14:textId="77777777" w:rsidR="0052367B" w:rsidRPr="00244176" w:rsidRDefault="0052367B" w:rsidP="00550D1A">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3" w:type="dxa"/>
            <w:shd w:val="clear" w:color="auto" w:fill="auto"/>
            <w:vAlign w:val="top"/>
          </w:tcPr>
          <w:p w14:paraId="3F8BC614" w14:textId="2518552C" w:rsidR="0052367B" w:rsidRPr="00CC646C" w:rsidRDefault="001F57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953D3CCC17944BD8B3363671D7BB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67B">
                  <w:rPr>
                    <w:rFonts w:ascii="Arial" w:hAnsi="Arial" w:cs="Arial"/>
                    <w:color w:val="auto"/>
                  </w:rPr>
                  <w:t>Compliant</w:t>
                </w:r>
              </w:sdtContent>
            </w:sdt>
            <w:r w:rsidR="0052367B" w:rsidRPr="00CC646C">
              <w:rPr>
                <w:rFonts w:ascii="Arial" w:hAnsi="Arial" w:cs="Arial"/>
                <w:color w:val="auto"/>
              </w:rPr>
              <w:t xml:space="preserve"> </w:t>
            </w:r>
          </w:p>
        </w:tc>
      </w:tr>
    </w:tbl>
    <w:p w14:paraId="3F8BC61E" w14:textId="77777777" w:rsidR="007B3959" w:rsidRDefault="00FE6432" w:rsidP="00003F98">
      <w:pPr>
        <w:pStyle w:val="Heading20"/>
      </w:pPr>
      <w:r w:rsidRPr="00A36AA9">
        <w:t>Findings</w:t>
      </w:r>
    </w:p>
    <w:p w14:paraId="4F2FC22E" w14:textId="656D1128" w:rsidR="00550D1A" w:rsidRDefault="00CF059F" w:rsidP="00CB202F">
      <w:pPr>
        <w:pStyle w:val="NormalArial"/>
        <w:spacing w:before="120" w:after="0"/>
      </w:pPr>
      <w:r>
        <w:t xml:space="preserve">At the time of performance report decision, the service was: </w:t>
      </w:r>
    </w:p>
    <w:p w14:paraId="2DAAB83D" w14:textId="715FF3C9" w:rsidR="00CF059F" w:rsidRDefault="00E278E0" w:rsidP="00A23616">
      <w:pPr>
        <w:pStyle w:val="NormalArial"/>
        <w:numPr>
          <w:ilvl w:val="0"/>
          <w:numId w:val="8"/>
        </w:numPr>
        <w:spacing w:before="120" w:after="0"/>
      </w:pPr>
      <w:r>
        <w:t xml:space="preserve">Evidencing that </w:t>
      </w:r>
      <w:r w:rsidR="00CF059F">
        <w:t xml:space="preserve">consumer risks and incidents continuously inform and improve </w:t>
      </w:r>
      <w:r w:rsidR="00582580">
        <w:t xml:space="preserve">the </w:t>
      </w:r>
      <w:r w:rsidR="00CF059F">
        <w:t xml:space="preserve">safe and effective delivery </w:t>
      </w:r>
      <w:r w:rsidR="00582580">
        <w:t>of services</w:t>
      </w:r>
    </w:p>
    <w:p w14:paraId="4AD9E8D3" w14:textId="6E3D7A5B" w:rsidR="00550D1A" w:rsidRDefault="009D5E30" w:rsidP="00003F98">
      <w:pPr>
        <w:pStyle w:val="NormalArial"/>
        <w:numPr>
          <w:ilvl w:val="0"/>
          <w:numId w:val="8"/>
        </w:numPr>
        <w:spacing w:before="120" w:after="0"/>
      </w:pPr>
      <w:r>
        <w:t xml:space="preserve">Demonstrating the </w:t>
      </w:r>
      <w:r w:rsidR="00CF059F">
        <w:t>promot</w:t>
      </w:r>
      <w:r>
        <w:t xml:space="preserve">ion of </w:t>
      </w:r>
      <w:r w:rsidR="00CF059F">
        <w:t xml:space="preserve">a culture of safe, </w:t>
      </w:r>
      <w:proofErr w:type="gramStart"/>
      <w:r w:rsidR="00CF059F">
        <w:t>inclusive</w:t>
      </w:r>
      <w:proofErr w:type="gramEnd"/>
      <w:r w:rsidR="00CF059F">
        <w:t xml:space="preserve"> and quality services</w:t>
      </w:r>
    </w:p>
    <w:p w14:paraId="0F7A0586" w14:textId="705BCA51" w:rsidR="00550D1A" w:rsidRDefault="00CF059F" w:rsidP="00884565">
      <w:pPr>
        <w:pStyle w:val="NormalArial"/>
        <w:spacing w:before="120" w:after="0"/>
      </w:pPr>
      <w:r>
        <w:t>At the time of performance report decision, the service was not:</w:t>
      </w:r>
    </w:p>
    <w:p w14:paraId="63857432" w14:textId="43C9F94D" w:rsidR="00B845A1" w:rsidRPr="00003F98" w:rsidRDefault="009F787C" w:rsidP="00550D1A">
      <w:pPr>
        <w:pStyle w:val="NormalArial"/>
        <w:numPr>
          <w:ilvl w:val="0"/>
          <w:numId w:val="9"/>
        </w:numPr>
        <w:spacing w:before="120" w:after="0"/>
        <w:rPr>
          <w:color w:val="auto"/>
        </w:rPr>
      </w:pPr>
      <w:r>
        <w:t xml:space="preserve">Evidencing the </w:t>
      </w:r>
      <w:r w:rsidR="00CF059F">
        <w:t>effective organ</w:t>
      </w:r>
      <w:r w:rsidR="00CF059F" w:rsidRPr="007C4C15">
        <w:rPr>
          <w:color w:val="auto"/>
        </w:rPr>
        <w:t>isation-wide governance of feedback and complaints</w:t>
      </w:r>
    </w:p>
    <w:p w14:paraId="056E8808" w14:textId="1B3C38CD" w:rsidR="00593C44" w:rsidRPr="00003F98" w:rsidRDefault="008F787C" w:rsidP="00003F98">
      <w:pPr>
        <w:pStyle w:val="NormalArial"/>
        <w:spacing w:before="120"/>
        <w:rPr>
          <w:color w:val="70AD47" w:themeColor="accent6"/>
        </w:rPr>
      </w:pPr>
      <w:r w:rsidRPr="007C4C15">
        <w:rPr>
          <w:color w:val="auto"/>
        </w:rPr>
        <w:t>The service demonstrate</w:t>
      </w:r>
      <w:r w:rsidR="007C4C15" w:rsidRPr="007C4C15">
        <w:rPr>
          <w:color w:val="auto"/>
        </w:rPr>
        <w:t>d</w:t>
      </w:r>
      <w:r w:rsidRPr="007C4C15">
        <w:rPr>
          <w:color w:val="auto"/>
        </w:rPr>
        <w:t xml:space="preserve"> the organisation promotes a culture of safe, inclusive and quality care and services, and is accountable for their delivery. The service </w:t>
      </w:r>
      <w:r w:rsidR="007C4C15" w:rsidRPr="007C4C15">
        <w:rPr>
          <w:color w:val="auto"/>
        </w:rPr>
        <w:t xml:space="preserve">evidenced </w:t>
      </w:r>
      <w:r w:rsidRPr="007C4C15">
        <w:rPr>
          <w:color w:val="auto"/>
        </w:rPr>
        <w:t>a range of reporting mecha</w:t>
      </w:r>
      <w:r w:rsidRPr="00AD06FF">
        <w:rPr>
          <w:color w:val="auto"/>
        </w:rPr>
        <w:t>nisms to ensure the organisation is aware and accountable for the delivery of care and services.</w:t>
      </w:r>
      <w:r w:rsidR="00CC69D7" w:rsidRPr="00AD06FF">
        <w:rPr>
          <w:color w:val="auto"/>
        </w:rPr>
        <w:t xml:space="preserve"> </w:t>
      </w:r>
      <w:r w:rsidR="003664AA" w:rsidRPr="00AD06FF">
        <w:rPr>
          <w:color w:val="auto"/>
        </w:rPr>
        <w:t>Service m</w:t>
      </w:r>
      <w:r w:rsidRPr="00AD06FF">
        <w:rPr>
          <w:color w:val="auto"/>
        </w:rPr>
        <w:t xml:space="preserve">anagement </w:t>
      </w:r>
      <w:r w:rsidR="003664AA" w:rsidRPr="00AD06FF">
        <w:rPr>
          <w:color w:val="auto"/>
        </w:rPr>
        <w:t xml:space="preserve">evidenced </w:t>
      </w:r>
      <w:r w:rsidRPr="00AD06FF">
        <w:rPr>
          <w:color w:val="auto"/>
        </w:rPr>
        <w:t>established and enhanced reporting mechanisms to ensure the organisation has oversight to ensure safe and effective services are being delivered.</w:t>
      </w:r>
    </w:p>
    <w:p w14:paraId="1F58AA09" w14:textId="4FAFE831" w:rsidR="00593C44" w:rsidRPr="004E3CC2" w:rsidRDefault="00593C44" w:rsidP="00003F98">
      <w:pPr>
        <w:pStyle w:val="NormalArial"/>
        <w:spacing w:before="120"/>
        <w:rPr>
          <w:color w:val="auto"/>
        </w:rPr>
      </w:pPr>
      <w:r w:rsidRPr="004E3CC2">
        <w:rPr>
          <w:color w:val="auto"/>
        </w:rPr>
        <w:t xml:space="preserve">The </w:t>
      </w:r>
      <w:r w:rsidR="00A83967" w:rsidRPr="004E3CC2">
        <w:rPr>
          <w:color w:val="auto"/>
        </w:rPr>
        <w:t xml:space="preserve">service did not </w:t>
      </w:r>
      <w:r w:rsidRPr="004E3CC2">
        <w:rPr>
          <w:color w:val="auto"/>
        </w:rPr>
        <w:t xml:space="preserve">demonstrate effective organisation-wide governance systems in relation to feedback and complaints, however, the organisation </w:t>
      </w:r>
      <w:r w:rsidR="00A83967" w:rsidRPr="004E3CC2">
        <w:rPr>
          <w:color w:val="auto"/>
        </w:rPr>
        <w:t>did</w:t>
      </w:r>
      <w:r w:rsidRPr="004E3CC2">
        <w:rPr>
          <w:color w:val="auto"/>
        </w:rPr>
        <w:t xml:space="preserve"> demonstrate effective governance systems in information management, continuous improvement, financial governance, </w:t>
      </w:r>
      <w:r w:rsidR="00A83967" w:rsidRPr="004E3CC2">
        <w:rPr>
          <w:color w:val="auto"/>
        </w:rPr>
        <w:t xml:space="preserve">workforce governance, </w:t>
      </w:r>
      <w:r w:rsidRPr="004E3CC2">
        <w:rPr>
          <w:color w:val="auto"/>
        </w:rPr>
        <w:t>and regulatory compliance.</w:t>
      </w:r>
    </w:p>
    <w:p w14:paraId="71CCA6A9" w14:textId="2D408AF6" w:rsidR="00550D1A" w:rsidRPr="000F0FF6" w:rsidRDefault="00593C44" w:rsidP="00003F98">
      <w:pPr>
        <w:pStyle w:val="NormalArial"/>
        <w:spacing w:before="120"/>
        <w:rPr>
          <w:color w:val="auto"/>
        </w:rPr>
      </w:pPr>
      <w:r w:rsidRPr="000F0FF6">
        <w:rPr>
          <w:color w:val="auto"/>
        </w:rPr>
        <w:lastRenderedPageBreak/>
        <w:t xml:space="preserve">In relation to feedback and complaints, </w:t>
      </w:r>
      <w:r w:rsidR="000F0FF6" w:rsidRPr="000F0FF6">
        <w:rPr>
          <w:color w:val="auto"/>
        </w:rPr>
        <w:t xml:space="preserve">service </w:t>
      </w:r>
      <w:r w:rsidRPr="000F0FF6">
        <w:rPr>
          <w:color w:val="auto"/>
        </w:rPr>
        <w:t xml:space="preserve">management </w:t>
      </w:r>
      <w:r w:rsidR="000F0FF6" w:rsidRPr="000F0FF6">
        <w:rPr>
          <w:color w:val="auto"/>
        </w:rPr>
        <w:t xml:space="preserve">evidenced </w:t>
      </w:r>
      <w:r w:rsidRPr="000F0FF6">
        <w:rPr>
          <w:color w:val="auto"/>
        </w:rPr>
        <w:t xml:space="preserve">a range of actions undertaken to address identified non-compliance </w:t>
      </w:r>
      <w:r w:rsidR="00AB320C">
        <w:rPr>
          <w:color w:val="auto"/>
        </w:rPr>
        <w:t xml:space="preserve">from </w:t>
      </w:r>
      <w:r w:rsidR="000F0FF6" w:rsidRPr="000F0FF6">
        <w:rPr>
          <w:color w:val="auto"/>
        </w:rPr>
        <w:t>a previous q</w:t>
      </w:r>
      <w:r w:rsidRPr="000F0FF6">
        <w:rPr>
          <w:color w:val="auto"/>
        </w:rPr>
        <w:t xml:space="preserve">uality </w:t>
      </w:r>
      <w:r w:rsidR="000F0FF6" w:rsidRPr="000F0FF6">
        <w:rPr>
          <w:color w:val="auto"/>
        </w:rPr>
        <w:t>a</w:t>
      </w:r>
      <w:r w:rsidRPr="000F0FF6">
        <w:rPr>
          <w:color w:val="auto"/>
        </w:rPr>
        <w:t xml:space="preserve">udit </w:t>
      </w:r>
      <w:r w:rsidR="00AB320C">
        <w:rPr>
          <w:color w:val="auto"/>
        </w:rPr>
        <w:t xml:space="preserve">conducted </w:t>
      </w:r>
      <w:r w:rsidR="000F0FF6" w:rsidRPr="000F0FF6">
        <w:rPr>
          <w:color w:val="auto"/>
        </w:rPr>
        <w:t xml:space="preserve">in </w:t>
      </w:r>
      <w:r w:rsidRPr="000F0FF6">
        <w:rPr>
          <w:color w:val="auto"/>
        </w:rPr>
        <w:t>2022, including:</w:t>
      </w:r>
    </w:p>
    <w:p w14:paraId="645AB9F5" w14:textId="3C564EFA" w:rsidR="00593C44" w:rsidRPr="000F0FF6" w:rsidRDefault="00593C44" w:rsidP="00A23616">
      <w:pPr>
        <w:pStyle w:val="NormalArial"/>
        <w:numPr>
          <w:ilvl w:val="0"/>
          <w:numId w:val="28"/>
        </w:numPr>
        <w:spacing w:before="120" w:after="0"/>
        <w:rPr>
          <w:color w:val="auto"/>
        </w:rPr>
      </w:pPr>
      <w:r w:rsidRPr="000F0FF6">
        <w:rPr>
          <w:color w:val="auto"/>
        </w:rPr>
        <w:t>Improved reporting processes for feedback and complaints to ensure executive leadership have effective oversight</w:t>
      </w:r>
    </w:p>
    <w:p w14:paraId="079CC9AB" w14:textId="56208EFB" w:rsidR="00593C44" w:rsidRPr="000F0FF6" w:rsidRDefault="00593C44" w:rsidP="00A23616">
      <w:pPr>
        <w:pStyle w:val="NormalArial"/>
        <w:numPr>
          <w:ilvl w:val="0"/>
          <w:numId w:val="27"/>
        </w:numPr>
        <w:spacing w:before="120" w:after="0"/>
        <w:rPr>
          <w:color w:val="auto"/>
        </w:rPr>
      </w:pPr>
      <w:r w:rsidRPr="000F0FF6">
        <w:rPr>
          <w:color w:val="auto"/>
        </w:rPr>
        <w:t>Improved communication with brokered service providers to enable effective management of feedback and complaints</w:t>
      </w:r>
    </w:p>
    <w:p w14:paraId="1AD85470" w14:textId="2E49779A" w:rsidR="00550D1A" w:rsidRPr="00003F98" w:rsidRDefault="00593C44" w:rsidP="00550D1A">
      <w:pPr>
        <w:pStyle w:val="NormalArial"/>
        <w:numPr>
          <w:ilvl w:val="0"/>
          <w:numId w:val="26"/>
        </w:numPr>
        <w:spacing w:before="120" w:after="0"/>
        <w:rPr>
          <w:color w:val="auto"/>
        </w:rPr>
      </w:pPr>
      <w:r w:rsidRPr="000F0FF6">
        <w:rPr>
          <w:color w:val="auto"/>
        </w:rPr>
        <w:t>Training delivered to staff and management in feedback and complaints and open disclosure</w:t>
      </w:r>
    </w:p>
    <w:p w14:paraId="10A9D912" w14:textId="537E1A79" w:rsidR="00550D1A" w:rsidRPr="00593C44" w:rsidRDefault="009B3C32" w:rsidP="00003F98">
      <w:pPr>
        <w:pStyle w:val="NormalArial"/>
        <w:spacing w:before="120"/>
        <w:rPr>
          <w:color w:val="ED7D31" w:themeColor="accent2"/>
        </w:rPr>
      </w:pPr>
      <w:r w:rsidRPr="00623B85">
        <w:rPr>
          <w:color w:val="auto"/>
        </w:rPr>
        <w:t>Service m</w:t>
      </w:r>
      <w:r w:rsidR="00593C44" w:rsidRPr="00623B85">
        <w:rPr>
          <w:color w:val="auto"/>
        </w:rPr>
        <w:t xml:space="preserve">anagement </w:t>
      </w:r>
      <w:r w:rsidRPr="00623B85">
        <w:rPr>
          <w:color w:val="auto"/>
        </w:rPr>
        <w:t xml:space="preserve">evidenced improvements made to </w:t>
      </w:r>
      <w:r w:rsidR="00593C44" w:rsidRPr="00623B85">
        <w:rPr>
          <w:color w:val="auto"/>
        </w:rPr>
        <w:t>feedback register</w:t>
      </w:r>
      <w:r w:rsidRPr="00623B85">
        <w:rPr>
          <w:color w:val="auto"/>
        </w:rPr>
        <w:t>s</w:t>
      </w:r>
      <w:r w:rsidR="00593C44" w:rsidRPr="00623B85">
        <w:rPr>
          <w:color w:val="auto"/>
        </w:rPr>
        <w:t xml:space="preserve"> ensure </w:t>
      </w:r>
      <w:r w:rsidRPr="00623B85">
        <w:rPr>
          <w:color w:val="auto"/>
        </w:rPr>
        <w:t>oversi</w:t>
      </w:r>
      <w:r w:rsidRPr="00164EA0">
        <w:rPr>
          <w:color w:val="auto"/>
        </w:rPr>
        <w:t xml:space="preserve">ght </w:t>
      </w:r>
      <w:r w:rsidR="00593C44" w:rsidRPr="00164EA0">
        <w:rPr>
          <w:color w:val="auto"/>
        </w:rPr>
        <w:t xml:space="preserve">of all feedback and </w:t>
      </w:r>
      <w:r w:rsidR="00336063" w:rsidRPr="00164EA0">
        <w:rPr>
          <w:color w:val="auto"/>
        </w:rPr>
        <w:t>complaints and</w:t>
      </w:r>
      <w:r w:rsidR="00593C44" w:rsidRPr="00164EA0">
        <w:rPr>
          <w:color w:val="auto"/>
        </w:rPr>
        <w:t xml:space="preserve"> </w:t>
      </w:r>
      <w:r w:rsidR="00546A58" w:rsidRPr="00164EA0">
        <w:rPr>
          <w:color w:val="auto"/>
        </w:rPr>
        <w:t xml:space="preserve">manage </w:t>
      </w:r>
      <w:r w:rsidR="00593C44" w:rsidRPr="00164EA0">
        <w:rPr>
          <w:color w:val="auto"/>
        </w:rPr>
        <w:t>high</w:t>
      </w:r>
      <w:r w:rsidR="00546A58" w:rsidRPr="00164EA0">
        <w:rPr>
          <w:color w:val="auto"/>
        </w:rPr>
        <w:t xml:space="preserve"> </w:t>
      </w:r>
      <w:r w:rsidR="00593C44" w:rsidRPr="00164EA0">
        <w:rPr>
          <w:color w:val="auto"/>
        </w:rPr>
        <w:t xml:space="preserve">level complaints </w:t>
      </w:r>
      <w:r w:rsidR="00546A58" w:rsidRPr="00164EA0">
        <w:rPr>
          <w:color w:val="auto"/>
        </w:rPr>
        <w:t xml:space="preserve">being </w:t>
      </w:r>
      <w:r w:rsidR="00593C44" w:rsidRPr="00164EA0">
        <w:rPr>
          <w:color w:val="auto"/>
        </w:rPr>
        <w:t>escalated.</w:t>
      </w:r>
      <w:r w:rsidR="00164EA0" w:rsidRPr="00164EA0">
        <w:rPr>
          <w:color w:val="auto"/>
        </w:rPr>
        <w:t xml:space="preserve"> </w:t>
      </w:r>
      <w:r w:rsidR="00593C44" w:rsidRPr="00164EA0">
        <w:rPr>
          <w:color w:val="auto"/>
        </w:rPr>
        <w:t xml:space="preserve">The </w:t>
      </w:r>
      <w:r w:rsidR="00164EA0" w:rsidRPr="00164EA0">
        <w:rPr>
          <w:color w:val="auto"/>
        </w:rPr>
        <w:t>a</w:t>
      </w:r>
      <w:r w:rsidR="00593C44" w:rsidRPr="00164EA0">
        <w:rPr>
          <w:color w:val="auto"/>
        </w:rPr>
        <w:t xml:space="preserve">ssessment </w:t>
      </w:r>
      <w:r w:rsidR="00164EA0" w:rsidRPr="00164EA0">
        <w:rPr>
          <w:color w:val="auto"/>
        </w:rPr>
        <w:t>t</w:t>
      </w:r>
      <w:r w:rsidR="00593C44" w:rsidRPr="00164EA0">
        <w:rPr>
          <w:color w:val="auto"/>
        </w:rPr>
        <w:t xml:space="preserve">eam </w:t>
      </w:r>
      <w:r w:rsidR="00164EA0" w:rsidRPr="00164EA0">
        <w:rPr>
          <w:color w:val="auto"/>
        </w:rPr>
        <w:t xml:space="preserve">evidenced meeting </w:t>
      </w:r>
      <w:r w:rsidR="00593C44" w:rsidRPr="00164EA0">
        <w:rPr>
          <w:color w:val="auto"/>
        </w:rPr>
        <w:t xml:space="preserve">minutes </w:t>
      </w:r>
      <w:r w:rsidR="00164EA0" w:rsidRPr="00164EA0">
        <w:rPr>
          <w:color w:val="auto"/>
        </w:rPr>
        <w:t xml:space="preserve">that demonstrate </w:t>
      </w:r>
      <w:r w:rsidR="00593C44" w:rsidRPr="00164EA0">
        <w:rPr>
          <w:color w:val="auto"/>
        </w:rPr>
        <w:t>feedback and complaints data is analysed and discussed at team and executive level, and with brokered service providers.</w:t>
      </w:r>
    </w:p>
    <w:p w14:paraId="472ADB5E" w14:textId="27CA7165" w:rsidR="00A40B28" w:rsidRPr="00172B2C" w:rsidRDefault="00593C44" w:rsidP="00003F98">
      <w:pPr>
        <w:pStyle w:val="NormalArial"/>
        <w:spacing w:before="120"/>
        <w:rPr>
          <w:color w:val="auto"/>
        </w:rPr>
      </w:pPr>
      <w:r w:rsidRPr="006940C8">
        <w:rPr>
          <w:color w:val="auto"/>
        </w:rPr>
        <w:t xml:space="preserve">While the </w:t>
      </w:r>
      <w:r w:rsidR="00126CBB" w:rsidRPr="006940C8">
        <w:rPr>
          <w:color w:val="auto"/>
        </w:rPr>
        <w:t>service did</w:t>
      </w:r>
      <w:r w:rsidRPr="006940C8">
        <w:rPr>
          <w:color w:val="auto"/>
        </w:rPr>
        <w:t xml:space="preserve"> demonstrate effective reporting of feedback and complaints data, </w:t>
      </w:r>
      <w:r w:rsidR="006940C8" w:rsidRPr="006940C8">
        <w:rPr>
          <w:color w:val="auto"/>
        </w:rPr>
        <w:t xml:space="preserve">it did not </w:t>
      </w:r>
      <w:r w:rsidRPr="006940C8">
        <w:rPr>
          <w:color w:val="auto"/>
        </w:rPr>
        <w:t>demonstrate that individual complaints are consi</w:t>
      </w:r>
      <w:r w:rsidRPr="00D67CBD">
        <w:rPr>
          <w:color w:val="auto"/>
        </w:rPr>
        <w:t xml:space="preserve">stently documented </w:t>
      </w:r>
      <w:r w:rsidR="00C9789C" w:rsidRPr="00D67CBD">
        <w:rPr>
          <w:color w:val="auto"/>
        </w:rPr>
        <w:t xml:space="preserve">to </w:t>
      </w:r>
      <w:r w:rsidR="00F60A41" w:rsidRPr="00D67CBD">
        <w:rPr>
          <w:color w:val="auto"/>
        </w:rPr>
        <w:t xml:space="preserve">evidence </w:t>
      </w:r>
      <w:r w:rsidRPr="00D67CBD">
        <w:rPr>
          <w:color w:val="auto"/>
        </w:rPr>
        <w:t>open disclosure principles</w:t>
      </w:r>
      <w:r w:rsidR="006940C8" w:rsidRPr="00D67CBD">
        <w:rPr>
          <w:color w:val="auto"/>
        </w:rPr>
        <w:t xml:space="preserve"> are practised</w:t>
      </w:r>
      <w:r w:rsidRPr="00D67CBD">
        <w:rPr>
          <w:color w:val="auto"/>
        </w:rPr>
        <w:t xml:space="preserve">. </w:t>
      </w:r>
      <w:r w:rsidR="00747770" w:rsidRPr="00D67CBD">
        <w:rPr>
          <w:color w:val="auto"/>
        </w:rPr>
        <w:t xml:space="preserve">The services </w:t>
      </w:r>
      <w:r w:rsidRPr="00D67CBD">
        <w:rPr>
          <w:color w:val="auto"/>
        </w:rPr>
        <w:t>feedback register and progress notes for consumer</w:t>
      </w:r>
      <w:r w:rsidR="00747770" w:rsidRPr="00D67CBD">
        <w:rPr>
          <w:color w:val="auto"/>
        </w:rPr>
        <w:t xml:space="preserve"> complaints </w:t>
      </w:r>
      <w:r w:rsidR="000F0EBF" w:rsidRPr="00D67CBD">
        <w:rPr>
          <w:color w:val="auto"/>
        </w:rPr>
        <w:t>did not evidence the consistent application of open disclosure processes for all consumer complaints.</w:t>
      </w:r>
      <w:r w:rsidR="00A40B28" w:rsidRPr="00D67CBD">
        <w:rPr>
          <w:color w:val="auto"/>
        </w:rPr>
        <w:t xml:space="preserve"> </w:t>
      </w:r>
      <w:r w:rsidRPr="00D67CBD">
        <w:rPr>
          <w:color w:val="auto"/>
        </w:rPr>
        <w:t xml:space="preserve">Standard 6, requirement (3)(c) </w:t>
      </w:r>
      <w:r w:rsidR="00A40B28" w:rsidRPr="00D67CBD">
        <w:rPr>
          <w:color w:val="auto"/>
        </w:rPr>
        <w:t xml:space="preserve">provides </w:t>
      </w:r>
      <w:r w:rsidRPr="00D67CBD">
        <w:rPr>
          <w:color w:val="auto"/>
        </w:rPr>
        <w:t xml:space="preserve">further </w:t>
      </w:r>
      <w:r w:rsidR="00D67CBD">
        <w:rPr>
          <w:color w:val="auto"/>
        </w:rPr>
        <w:t>information</w:t>
      </w:r>
      <w:r w:rsidRPr="00D67CBD">
        <w:rPr>
          <w:color w:val="auto"/>
        </w:rPr>
        <w:t>.</w:t>
      </w:r>
    </w:p>
    <w:p w14:paraId="6D4FEDE9" w14:textId="1C6CF693" w:rsidR="003B0BC9" w:rsidRDefault="00DA3904" w:rsidP="00003F98">
      <w:pPr>
        <w:pStyle w:val="NormalArial"/>
        <w:spacing w:before="120"/>
        <w:rPr>
          <w:color w:val="70AD47" w:themeColor="accent6"/>
        </w:rPr>
      </w:pPr>
      <w:r w:rsidRPr="00172B2C">
        <w:rPr>
          <w:color w:val="auto"/>
        </w:rPr>
        <w:t>The service demonstrate</w:t>
      </w:r>
      <w:r w:rsidR="00B37336" w:rsidRPr="00172B2C">
        <w:rPr>
          <w:color w:val="auto"/>
        </w:rPr>
        <w:t>d</w:t>
      </w:r>
      <w:r w:rsidRPr="00172B2C">
        <w:rPr>
          <w:color w:val="auto"/>
        </w:rPr>
        <w:t xml:space="preserve"> an </w:t>
      </w:r>
      <w:r w:rsidR="00B37336" w:rsidRPr="00172B2C">
        <w:rPr>
          <w:color w:val="auto"/>
        </w:rPr>
        <w:t xml:space="preserve">embedded and </w:t>
      </w:r>
      <w:r w:rsidRPr="00172B2C">
        <w:rPr>
          <w:color w:val="auto"/>
        </w:rPr>
        <w:t xml:space="preserve">effective incident management system </w:t>
      </w:r>
      <w:r w:rsidR="006D7901" w:rsidRPr="00172B2C">
        <w:rPr>
          <w:color w:val="auto"/>
        </w:rPr>
        <w:t xml:space="preserve">that </w:t>
      </w:r>
      <w:r w:rsidRPr="00BA7023">
        <w:rPr>
          <w:color w:val="auto"/>
        </w:rPr>
        <w:t>includ</w:t>
      </w:r>
      <w:r w:rsidR="006D7901" w:rsidRPr="00BA7023">
        <w:rPr>
          <w:color w:val="auto"/>
        </w:rPr>
        <w:t xml:space="preserve">es </w:t>
      </w:r>
      <w:r w:rsidRPr="00BA7023">
        <w:rPr>
          <w:color w:val="auto"/>
        </w:rPr>
        <w:t>communication with consumer</w:t>
      </w:r>
      <w:r w:rsidR="006D7901" w:rsidRPr="00BA7023">
        <w:rPr>
          <w:color w:val="auto"/>
        </w:rPr>
        <w:t>s</w:t>
      </w:r>
      <w:r w:rsidRPr="00BA7023">
        <w:rPr>
          <w:color w:val="auto"/>
        </w:rPr>
        <w:t xml:space="preserve">, </w:t>
      </w:r>
      <w:r w:rsidR="006D7901" w:rsidRPr="00BA7023">
        <w:rPr>
          <w:color w:val="auto"/>
        </w:rPr>
        <w:t xml:space="preserve">detailed </w:t>
      </w:r>
      <w:r w:rsidRPr="00BA7023">
        <w:rPr>
          <w:color w:val="auto"/>
        </w:rPr>
        <w:t>documentation, trend analysis</w:t>
      </w:r>
      <w:r w:rsidR="006D7901" w:rsidRPr="00BA7023">
        <w:rPr>
          <w:color w:val="auto"/>
        </w:rPr>
        <w:t xml:space="preserve">, </w:t>
      </w:r>
      <w:r w:rsidRPr="00BA7023">
        <w:rPr>
          <w:color w:val="auto"/>
        </w:rPr>
        <w:t>and reporting.</w:t>
      </w:r>
      <w:r w:rsidR="00172B2C" w:rsidRPr="00BA7023">
        <w:rPr>
          <w:color w:val="auto"/>
        </w:rPr>
        <w:t xml:space="preserve"> </w:t>
      </w:r>
      <w:r w:rsidRPr="00BA7023">
        <w:rPr>
          <w:color w:val="auto"/>
        </w:rPr>
        <w:t xml:space="preserve">The </w:t>
      </w:r>
      <w:r w:rsidR="00172B2C" w:rsidRPr="00BA7023">
        <w:rPr>
          <w:color w:val="auto"/>
        </w:rPr>
        <w:t>a</w:t>
      </w:r>
      <w:r w:rsidRPr="00BA7023">
        <w:rPr>
          <w:color w:val="auto"/>
        </w:rPr>
        <w:t xml:space="preserve">ssessment </w:t>
      </w:r>
      <w:r w:rsidR="00172B2C" w:rsidRPr="00BA7023">
        <w:rPr>
          <w:color w:val="auto"/>
        </w:rPr>
        <w:t>t</w:t>
      </w:r>
      <w:r w:rsidRPr="00BA7023">
        <w:rPr>
          <w:color w:val="auto"/>
        </w:rPr>
        <w:t xml:space="preserve">eam </w:t>
      </w:r>
      <w:r w:rsidR="00762342">
        <w:rPr>
          <w:color w:val="auto"/>
        </w:rPr>
        <w:t xml:space="preserve">reviewed </w:t>
      </w:r>
      <w:r w:rsidRPr="00BA7023">
        <w:rPr>
          <w:color w:val="auto"/>
        </w:rPr>
        <w:t>service</w:t>
      </w:r>
      <w:r w:rsidR="00172B2C" w:rsidRPr="00BA7023">
        <w:rPr>
          <w:color w:val="auto"/>
        </w:rPr>
        <w:t xml:space="preserve"> </w:t>
      </w:r>
      <w:r w:rsidRPr="00BA7023">
        <w:rPr>
          <w:color w:val="auto"/>
        </w:rPr>
        <w:t>incident report</w:t>
      </w:r>
      <w:r w:rsidR="00172B2C" w:rsidRPr="00BA7023">
        <w:rPr>
          <w:color w:val="auto"/>
        </w:rPr>
        <w:t>s</w:t>
      </w:r>
      <w:r w:rsidRPr="00BA7023">
        <w:rPr>
          <w:color w:val="auto"/>
        </w:rPr>
        <w:t xml:space="preserve"> </w:t>
      </w:r>
      <w:r w:rsidR="00172B2C" w:rsidRPr="00BA7023">
        <w:rPr>
          <w:color w:val="auto"/>
        </w:rPr>
        <w:t xml:space="preserve">that </w:t>
      </w:r>
      <w:r w:rsidR="00762342">
        <w:rPr>
          <w:color w:val="auto"/>
        </w:rPr>
        <w:t xml:space="preserve">evidenced </w:t>
      </w:r>
      <w:r w:rsidRPr="00BA7023">
        <w:rPr>
          <w:color w:val="auto"/>
        </w:rPr>
        <w:t>appropriate action is taken after incidents</w:t>
      </w:r>
      <w:r w:rsidRPr="009F571A">
        <w:rPr>
          <w:color w:val="auto"/>
        </w:rPr>
        <w:t xml:space="preserve"> including </w:t>
      </w:r>
      <w:r w:rsidR="00172B2C" w:rsidRPr="009F571A">
        <w:rPr>
          <w:color w:val="auto"/>
        </w:rPr>
        <w:t xml:space="preserve">the </w:t>
      </w:r>
      <w:r w:rsidRPr="009F571A">
        <w:rPr>
          <w:color w:val="auto"/>
        </w:rPr>
        <w:t>consider</w:t>
      </w:r>
      <w:r w:rsidR="00172B2C" w:rsidRPr="009F571A">
        <w:rPr>
          <w:color w:val="auto"/>
        </w:rPr>
        <w:t xml:space="preserve">ation and implementation of </w:t>
      </w:r>
      <w:r w:rsidRPr="009F571A">
        <w:rPr>
          <w:color w:val="auto"/>
        </w:rPr>
        <w:t xml:space="preserve">strategies to mitigate </w:t>
      </w:r>
      <w:r w:rsidR="00762342" w:rsidRPr="009F571A">
        <w:rPr>
          <w:color w:val="auto"/>
        </w:rPr>
        <w:t>risks and av</w:t>
      </w:r>
      <w:r w:rsidR="00407BF9" w:rsidRPr="009F571A">
        <w:rPr>
          <w:color w:val="auto"/>
        </w:rPr>
        <w:t xml:space="preserve">oid </w:t>
      </w:r>
      <w:r w:rsidR="00625A95" w:rsidRPr="009F571A">
        <w:rPr>
          <w:color w:val="auto"/>
        </w:rPr>
        <w:t>future</w:t>
      </w:r>
      <w:r w:rsidR="00172B2C" w:rsidRPr="009F571A">
        <w:rPr>
          <w:color w:val="auto"/>
        </w:rPr>
        <w:t xml:space="preserve"> </w:t>
      </w:r>
      <w:r w:rsidRPr="009F571A">
        <w:rPr>
          <w:color w:val="auto"/>
        </w:rPr>
        <w:t>incidents.</w:t>
      </w:r>
      <w:r w:rsidR="004341E8" w:rsidRPr="009F571A">
        <w:rPr>
          <w:color w:val="auto"/>
        </w:rPr>
        <w:t xml:space="preserve"> </w:t>
      </w:r>
      <w:r w:rsidRPr="009F571A">
        <w:rPr>
          <w:color w:val="auto"/>
        </w:rPr>
        <w:t xml:space="preserve">The </w:t>
      </w:r>
      <w:r w:rsidR="004341E8" w:rsidRPr="009F571A">
        <w:rPr>
          <w:color w:val="auto"/>
        </w:rPr>
        <w:t>a</w:t>
      </w:r>
      <w:r w:rsidRPr="009F571A">
        <w:rPr>
          <w:color w:val="auto"/>
        </w:rPr>
        <w:t xml:space="preserve">ssessment </w:t>
      </w:r>
      <w:r w:rsidR="004341E8" w:rsidRPr="009F571A">
        <w:rPr>
          <w:color w:val="auto"/>
        </w:rPr>
        <w:t>t</w:t>
      </w:r>
      <w:r w:rsidRPr="009F571A">
        <w:rPr>
          <w:color w:val="auto"/>
        </w:rPr>
        <w:t xml:space="preserve">eam noted that documentation of incidents in the </w:t>
      </w:r>
      <w:r w:rsidR="004341E8" w:rsidRPr="009F571A">
        <w:rPr>
          <w:color w:val="auto"/>
        </w:rPr>
        <w:t xml:space="preserve">services </w:t>
      </w:r>
      <w:r w:rsidRPr="009F571A">
        <w:rPr>
          <w:color w:val="auto"/>
        </w:rPr>
        <w:t xml:space="preserve">incident register and consumer progress notes </w:t>
      </w:r>
      <w:r w:rsidR="004341E8" w:rsidRPr="009F571A">
        <w:rPr>
          <w:color w:val="auto"/>
        </w:rPr>
        <w:t xml:space="preserve">was </w:t>
      </w:r>
      <w:r w:rsidRPr="009F571A">
        <w:rPr>
          <w:color w:val="auto"/>
        </w:rPr>
        <w:t xml:space="preserve">inconsistent, and </w:t>
      </w:r>
      <w:r w:rsidR="00DF7584" w:rsidRPr="009F571A">
        <w:rPr>
          <w:color w:val="auto"/>
        </w:rPr>
        <w:t xml:space="preserve">did </w:t>
      </w:r>
      <w:r w:rsidRPr="009F571A">
        <w:rPr>
          <w:color w:val="auto"/>
        </w:rPr>
        <w:t>not reflect follow up actions taken, and open disclosure principles.</w:t>
      </w:r>
      <w:r w:rsidR="00DF7584" w:rsidRPr="009F571A">
        <w:rPr>
          <w:color w:val="auto"/>
        </w:rPr>
        <w:t xml:space="preserve"> </w:t>
      </w:r>
      <w:r w:rsidRPr="009F571A">
        <w:rPr>
          <w:color w:val="auto"/>
        </w:rPr>
        <w:t xml:space="preserve">While documentation of incidents was not always consistent, the service </w:t>
      </w:r>
      <w:r w:rsidR="00DF7584" w:rsidRPr="009F571A">
        <w:rPr>
          <w:color w:val="auto"/>
        </w:rPr>
        <w:t xml:space="preserve">did </w:t>
      </w:r>
      <w:r w:rsidRPr="009F571A">
        <w:rPr>
          <w:color w:val="auto"/>
        </w:rPr>
        <w:t>demonstrate effective system</w:t>
      </w:r>
      <w:r w:rsidR="00DF7584" w:rsidRPr="009F571A">
        <w:rPr>
          <w:color w:val="auto"/>
        </w:rPr>
        <w:t>s</w:t>
      </w:r>
      <w:r w:rsidRPr="009F571A">
        <w:rPr>
          <w:color w:val="auto"/>
        </w:rPr>
        <w:t xml:space="preserve"> manage and prevent </w:t>
      </w:r>
      <w:r w:rsidR="00DF7584" w:rsidRPr="009F571A">
        <w:rPr>
          <w:color w:val="auto"/>
        </w:rPr>
        <w:t xml:space="preserve">consumer </w:t>
      </w:r>
      <w:r w:rsidRPr="009F571A">
        <w:rPr>
          <w:color w:val="auto"/>
        </w:rPr>
        <w:t>incidents.</w:t>
      </w:r>
    </w:p>
    <w:p w14:paraId="41BAC59D" w14:textId="48EE135E" w:rsidR="003B0BC9" w:rsidRPr="00DA3904" w:rsidRDefault="003B0BC9" w:rsidP="00003F98">
      <w:pPr>
        <w:pStyle w:val="NormalArial"/>
        <w:spacing w:before="120"/>
        <w:rPr>
          <w:color w:val="70AD47" w:themeColor="accent6"/>
        </w:rPr>
      </w:pPr>
      <w:r>
        <w:t>In response to the assessment teams report, the service evidenced a proactive plan for continuous improvement and demonstrated a commitment to taking prompt action where possible. As decision maker, this instils trust and confidence in the service. At the time of performance report decision, I find the service non-compliant with requirement 8(3)(c) and recognise planned improvement measures will require re-assessment to assess their utility and allow the service to demonstrate that changes are embedded, practised by service staff consistently, and are effective for consumers.</w:t>
      </w:r>
    </w:p>
    <w:sectPr w:rsidR="003B0BC9" w:rsidRPr="00DA390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BC62B" w14:textId="77777777" w:rsidR="00416746" w:rsidRDefault="00FE6432">
      <w:pPr>
        <w:spacing w:after="0"/>
      </w:pPr>
      <w:r>
        <w:separator/>
      </w:r>
    </w:p>
  </w:endnote>
  <w:endnote w:type="continuationSeparator" w:id="0">
    <w:p w14:paraId="3F8BC62D" w14:textId="77777777" w:rsidR="00416746" w:rsidRDefault="00FE64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C625" w14:textId="77777777" w:rsidR="00DF37F2" w:rsidRPr="00DF37F2" w:rsidRDefault="00FE6432" w:rsidP="00DF37F2">
    <w:pPr>
      <w:pStyle w:val="FooterArial9"/>
      <w:rPr>
        <w:rStyle w:val="FooterBold"/>
        <w:rFonts w:ascii="Arial" w:hAnsi="Arial"/>
        <w:b w:val="0"/>
      </w:rPr>
    </w:pPr>
    <w:r w:rsidRPr="00DF37F2">
      <w:rPr>
        <w:rStyle w:val="FooterBold"/>
        <w:rFonts w:ascii="Arial" w:hAnsi="Arial"/>
        <w:b w:val="0"/>
      </w:rPr>
      <w:t>Name of service: City of Marion Home Assist - STURT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F8BC626" w14:textId="77777777" w:rsidR="00DF37F2" w:rsidRPr="00DF37F2" w:rsidRDefault="00FE6432" w:rsidP="00DF37F2">
    <w:pPr>
      <w:pStyle w:val="FooterArial9"/>
      <w:rPr>
        <w:rStyle w:val="FooterBold"/>
        <w:rFonts w:ascii="Arial" w:hAnsi="Arial"/>
        <w:b w:val="0"/>
      </w:rPr>
    </w:pPr>
    <w:r w:rsidRPr="00DF37F2">
      <w:rPr>
        <w:rStyle w:val="FooterBold"/>
        <w:rFonts w:ascii="Arial" w:hAnsi="Arial"/>
        <w:b w:val="0"/>
      </w:rPr>
      <w:t>Commission ID: 600129</w:t>
    </w:r>
    <w:r w:rsidRPr="00DF37F2">
      <w:rPr>
        <w:rStyle w:val="FooterBold"/>
        <w:rFonts w:ascii="Arial" w:hAnsi="Arial"/>
        <w:b w:val="0"/>
      </w:rPr>
      <w:tab/>
      <w:t xml:space="preserve">OFFICIAL: Sensitive </w:t>
    </w:r>
  </w:p>
  <w:p w14:paraId="3F8BC627" w14:textId="77777777" w:rsidR="00DF37F2" w:rsidRPr="00DF37F2" w:rsidRDefault="00FE64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BC622" w14:textId="77777777" w:rsidR="00C4295B" w:rsidRDefault="00FE6432" w:rsidP="00D71F88">
      <w:pPr>
        <w:spacing w:after="0"/>
      </w:pPr>
      <w:r>
        <w:separator/>
      </w:r>
    </w:p>
  </w:footnote>
  <w:footnote w:type="continuationSeparator" w:id="0">
    <w:p w14:paraId="3F8BC623" w14:textId="77777777" w:rsidR="00C4295B" w:rsidRDefault="00FE6432" w:rsidP="00D71F88">
      <w:pPr>
        <w:spacing w:after="0"/>
      </w:pPr>
      <w:r>
        <w:continuationSeparator/>
      </w:r>
    </w:p>
  </w:footnote>
  <w:footnote w:id="1">
    <w:p w14:paraId="3F8BC62D" w14:textId="2D4631A1" w:rsidR="000078F8" w:rsidRDefault="00FE643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8133CD" w:rsidRPr="008133CD">
        <w:rPr>
          <w:rFonts w:ascii="Arial" w:hAnsi="Arial" w:cs="Arial"/>
          <w:color w:val="auto"/>
          <w:sz w:val="20"/>
          <w:szCs w:val="20"/>
        </w:rPr>
        <w:t>6</w:t>
      </w:r>
      <w:r w:rsidRPr="008133CD">
        <w:rPr>
          <w:rFonts w:ascii="Arial" w:hAnsi="Arial" w:cs="Arial"/>
          <w:color w:val="auto"/>
          <w:sz w:val="20"/>
          <w:szCs w:val="20"/>
        </w:rPr>
        <w:t>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F8BC62E" w14:textId="77777777" w:rsidR="00540817" w:rsidRDefault="001F57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C624" w14:textId="77777777" w:rsidR="00D71F88" w:rsidRDefault="00FE6432">
    <w:pPr>
      <w:pStyle w:val="Header"/>
    </w:pPr>
    <w:r>
      <w:rPr>
        <w:noProof/>
        <w:color w:val="2B579A"/>
        <w:shd w:val="clear" w:color="auto" w:fill="E6E6E6"/>
        <w:lang w:val="en-US"/>
      </w:rPr>
      <w:drawing>
        <wp:anchor distT="0" distB="0" distL="114300" distR="114300" simplePos="0" relativeHeight="251659264" behindDoc="1" locked="0" layoutInCell="1" allowOverlap="1" wp14:anchorId="3F8BC629" wp14:editId="3F8BC62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62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C628" w14:textId="77777777" w:rsidR="00FA0A5B" w:rsidRDefault="00FE6432">
    <w:pPr>
      <w:pStyle w:val="Header"/>
    </w:pPr>
    <w:r>
      <w:rPr>
        <w:noProof/>
      </w:rPr>
      <w:drawing>
        <wp:anchor distT="0" distB="0" distL="114300" distR="114300" simplePos="0" relativeHeight="251658240" behindDoc="0" locked="0" layoutInCell="1" allowOverlap="1" wp14:anchorId="3F8BC62B" wp14:editId="3F8BC6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A10"/>
    <w:multiLevelType w:val="hybridMultilevel"/>
    <w:tmpl w:val="C816AEC4"/>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6720A"/>
    <w:multiLevelType w:val="hybridMultilevel"/>
    <w:tmpl w:val="5890E9D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C6926"/>
    <w:multiLevelType w:val="hybridMultilevel"/>
    <w:tmpl w:val="3A8EA948"/>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43C0D"/>
    <w:multiLevelType w:val="hybridMultilevel"/>
    <w:tmpl w:val="1D4EAE08"/>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B60F6"/>
    <w:multiLevelType w:val="hybridMultilevel"/>
    <w:tmpl w:val="EF44BB1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CDD88FBE">
      <w:start w:val="1"/>
      <w:numFmt w:val="lowerRoman"/>
      <w:lvlText w:val="(%1)"/>
      <w:lvlJc w:val="left"/>
      <w:pPr>
        <w:ind w:left="1080" w:hanging="720"/>
      </w:pPr>
      <w:rPr>
        <w:rFonts w:hint="default"/>
      </w:rPr>
    </w:lvl>
    <w:lvl w:ilvl="1" w:tplc="F5287F5A" w:tentative="1">
      <w:start w:val="1"/>
      <w:numFmt w:val="lowerLetter"/>
      <w:lvlText w:val="%2."/>
      <w:lvlJc w:val="left"/>
      <w:pPr>
        <w:ind w:left="1440" w:hanging="360"/>
      </w:pPr>
    </w:lvl>
    <w:lvl w:ilvl="2" w:tplc="45206868" w:tentative="1">
      <w:start w:val="1"/>
      <w:numFmt w:val="lowerRoman"/>
      <w:lvlText w:val="%3."/>
      <w:lvlJc w:val="right"/>
      <w:pPr>
        <w:ind w:left="2160" w:hanging="180"/>
      </w:pPr>
    </w:lvl>
    <w:lvl w:ilvl="3" w:tplc="F3F0C7A0" w:tentative="1">
      <w:start w:val="1"/>
      <w:numFmt w:val="decimal"/>
      <w:lvlText w:val="%4."/>
      <w:lvlJc w:val="left"/>
      <w:pPr>
        <w:ind w:left="2880" w:hanging="360"/>
      </w:pPr>
    </w:lvl>
    <w:lvl w:ilvl="4" w:tplc="E4C289A6" w:tentative="1">
      <w:start w:val="1"/>
      <w:numFmt w:val="lowerLetter"/>
      <w:lvlText w:val="%5."/>
      <w:lvlJc w:val="left"/>
      <w:pPr>
        <w:ind w:left="3600" w:hanging="360"/>
      </w:pPr>
    </w:lvl>
    <w:lvl w:ilvl="5" w:tplc="2190F0CE" w:tentative="1">
      <w:start w:val="1"/>
      <w:numFmt w:val="lowerRoman"/>
      <w:lvlText w:val="%6."/>
      <w:lvlJc w:val="right"/>
      <w:pPr>
        <w:ind w:left="4320" w:hanging="180"/>
      </w:pPr>
    </w:lvl>
    <w:lvl w:ilvl="6" w:tplc="A45A81BA" w:tentative="1">
      <w:start w:val="1"/>
      <w:numFmt w:val="decimal"/>
      <w:lvlText w:val="%7."/>
      <w:lvlJc w:val="left"/>
      <w:pPr>
        <w:ind w:left="5040" w:hanging="360"/>
      </w:pPr>
    </w:lvl>
    <w:lvl w:ilvl="7" w:tplc="626A0C18" w:tentative="1">
      <w:start w:val="1"/>
      <w:numFmt w:val="lowerLetter"/>
      <w:lvlText w:val="%8."/>
      <w:lvlJc w:val="left"/>
      <w:pPr>
        <w:ind w:left="5760" w:hanging="360"/>
      </w:pPr>
    </w:lvl>
    <w:lvl w:ilvl="8" w:tplc="56127A38" w:tentative="1">
      <w:start w:val="1"/>
      <w:numFmt w:val="lowerRoman"/>
      <w:lvlText w:val="%9."/>
      <w:lvlJc w:val="right"/>
      <w:pPr>
        <w:ind w:left="6480" w:hanging="180"/>
      </w:pPr>
    </w:lvl>
  </w:abstractNum>
  <w:abstractNum w:abstractNumId="6" w15:restartNumberingAfterBreak="0">
    <w:nsid w:val="0EF0431E"/>
    <w:multiLevelType w:val="hybridMultilevel"/>
    <w:tmpl w:val="516E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47058"/>
    <w:multiLevelType w:val="hybridMultilevel"/>
    <w:tmpl w:val="38FC9412"/>
    <w:lvl w:ilvl="0" w:tplc="2FE82D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C689C"/>
    <w:multiLevelType w:val="hybridMultilevel"/>
    <w:tmpl w:val="F31E5980"/>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AC9C4BB0">
      <w:start w:val="1"/>
      <w:numFmt w:val="bullet"/>
      <w:lvlText w:val=""/>
      <w:lvlJc w:val="left"/>
      <w:pPr>
        <w:ind w:left="720" w:hanging="360"/>
      </w:pPr>
      <w:rPr>
        <w:rFonts w:ascii="Symbol" w:hAnsi="Symbol" w:hint="default"/>
        <w:color w:val="auto"/>
        <w:sz w:val="24"/>
        <w:szCs w:val="24"/>
      </w:rPr>
    </w:lvl>
    <w:lvl w:ilvl="1" w:tplc="F6CEEDDA" w:tentative="1">
      <w:start w:val="1"/>
      <w:numFmt w:val="bullet"/>
      <w:lvlText w:val="o"/>
      <w:lvlJc w:val="left"/>
      <w:pPr>
        <w:ind w:left="1440" w:hanging="360"/>
      </w:pPr>
      <w:rPr>
        <w:rFonts w:ascii="Courier New" w:hAnsi="Courier New" w:cs="Courier New" w:hint="default"/>
      </w:rPr>
    </w:lvl>
    <w:lvl w:ilvl="2" w:tplc="87EA892C" w:tentative="1">
      <w:start w:val="1"/>
      <w:numFmt w:val="bullet"/>
      <w:lvlText w:val=""/>
      <w:lvlJc w:val="left"/>
      <w:pPr>
        <w:ind w:left="2160" w:hanging="360"/>
      </w:pPr>
      <w:rPr>
        <w:rFonts w:ascii="Wingdings" w:hAnsi="Wingdings" w:hint="default"/>
      </w:rPr>
    </w:lvl>
    <w:lvl w:ilvl="3" w:tplc="CD2E0632" w:tentative="1">
      <w:start w:val="1"/>
      <w:numFmt w:val="bullet"/>
      <w:lvlText w:val=""/>
      <w:lvlJc w:val="left"/>
      <w:pPr>
        <w:ind w:left="2880" w:hanging="360"/>
      </w:pPr>
      <w:rPr>
        <w:rFonts w:ascii="Symbol" w:hAnsi="Symbol" w:hint="default"/>
      </w:rPr>
    </w:lvl>
    <w:lvl w:ilvl="4" w:tplc="EECE13BE" w:tentative="1">
      <w:start w:val="1"/>
      <w:numFmt w:val="bullet"/>
      <w:lvlText w:val="o"/>
      <w:lvlJc w:val="left"/>
      <w:pPr>
        <w:ind w:left="3600" w:hanging="360"/>
      </w:pPr>
      <w:rPr>
        <w:rFonts w:ascii="Courier New" w:hAnsi="Courier New" w:cs="Courier New" w:hint="default"/>
      </w:rPr>
    </w:lvl>
    <w:lvl w:ilvl="5" w:tplc="CAE41836" w:tentative="1">
      <w:start w:val="1"/>
      <w:numFmt w:val="bullet"/>
      <w:lvlText w:val=""/>
      <w:lvlJc w:val="left"/>
      <w:pPr>
        <w:ind w:left="4320" w:hanging="360"/>
      </w:pPr>
      <w:rPr>
        <w:rFonts w:ascii="Wingdings" w:hAnsi="Wingdings" w:hint="default"/>
      </w:rPr>
    </w:lvl>
    <w:lvl w:ilvl="6" w:tplc="57F4BBBA" w:tentative="1">
      <w:start w:val="1"/>
      <w:numFmt w:val="bullet"/>
      <w:lvlText w:val=""/>
      <w:lvlJc w:val="left"/>
      <w:pPr>
        <w:ind w:left="5040" w:hanging="360"/>
      </w:pPr>
      <w:rPr>
        <w:rFonts w:ascii="Symbol" w:hAnsi="Symbol" w:hint="default"/>
      </w:rPr>
    </w:lvl>
    <w:lvl w:ilvl="7" w:tplc="657A5950" w:tentative="1">
      <w:start w:val="1"/>
      <w:numFmt w:val="bullet"/>
      <w:lvlText w:val="o"/>
      <w:lvlJc w:val="left"/>
      <w:pPr>
        <w:ind w:left="5760" w:hanging="360"/>
      </w:pPr>
      <w:rPr>
        <w:rFonts w:ascii="Courier New" w:hAnsi="Courier New" w:cs="Courier New" w:hint="default"/>
      </w:rPr>
    </w:lvl>
    <w:lvl w:ilvl="8" w:tplc="DD803640" w:tentative="1">
      <w:start w:val="1"/>
      <w:numFmt w:val="bullet"/>
      <w:lvlText w:val=""/>
      <w:lvlJc w:val="left"/>
      <w:pPr>
        <w:ind w:left="6480" w:hanging="360"/>
      </w:pPr>
      <w:rPr>
        <w:rFonts w:ascii="Wingdings" w:hAnsi="Wingdings" w:hint="default"/>
      </w:rPr>
    </w:lvl>
  </w:abstractNum>
  <w:abstractNum w:abstractNumId="10" w15:restartNumberingAfterBreak="0">
    <w:nsid w:val="18081203"/>
    <w:multiLevelType w:val="hybridMultilevel"/>
    <w:tmpl w:val="995CE51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E87D6D"/>
    <w:multiLevelType w:val="hybridMultilevel"/>
    <w:tmpl w:val="322C2F98"/>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067017"/>
    <w:multiLevelType w:val="hybridMultilevel"/>
    <w:tmpl w:val="E9B8BC00"/>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CF09C5"/>
    <w:multiLevelType w:val="hybridMultilevel"/>
    <w:tmpl w:val="D8607C8E"/>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157C6"/>
    <w:multiLevelType w:val="hybridMultilevel"/>
    <w:tmpl w:val="023AE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51402"/>
    <w:multiLevelType w:val="hybridMultilevel"/>
    <w:tmpl w:val="65E8E532"/>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0E4C6A"/>
    <w:multiLevelType w:val="hybridMultilevel"/>
    <w:tmpl w:val="9A4E0DB6"/>
    <w:lvl w:ilvl="0" w:tplc="DDA6A700">
      <w:start w:val="1"/>
      <w:numFmt w:val="lowerRoman"/>
      <w:lvlText w:val="(%1)"/>
      <w:lvlJc w:val="left"/>
      <w:pPr>
        <w:ind w:left="1080" w:hanging="720"/>
      </w:pPr>
      <w:rPr>
        <w:rFonts w:hint="default"/>
      </w:rPr>
    </w:lvl>
    <w:lvl w:ilvl="1" w:tplc="1A8CB058" w:tentative="1">
      <w:start w:val="1"/>
      <w:numFmt w:val="lowerLetter"/>
      <w:lvlText w:val="%2."/>
      <w:lvlJc w:val="left"/>
      <w:pPr>
        <w:ind w:left="1440" w:hanging="360"/>
      </w:pPr>
    </w:lvl>
    <w:lvl w:ilvl="2" w:tplc="A8041234" w:tentative="1">
      <w:start w:val="1"/>
      <w:numFmt w:val="lowerRoman"/>
      <w:lvlText w:val="%3."/>
      <w:lvlJc w:val="right"/>
      <w:pPr>
        <w:ind w:left="2160" w:hanging="180"/>
      </w:pPr>
    </w:lvl>
    <w:lvl w:ilvl="3" w:tplc="91060710" w:tentative="1">
      <w:start w:val="1"/>
      <w:numFmt w:val="decimal"/>
      <w:lvlText w:val="%4."/>
      <w:lvlJc w:val="left"/>
      <w:pPr>
        <w:ind w:left="2880" w:hanging="360"/>
      </w:pPr>
    </w:lvl>
    <w:lvl w:ilvl="4" w:tplc="3A72B402" w:tentative="1">
      <w:start w:val="1"/>
      <w:numFmt w:val="lowerLetter"/>
      <w:lvlText w:val="%5."/>
      <w:lvlJc w:val="left"/>
      <w:pPr>
        <w:ind w:left="3600" w:hanging="360"/>
      </w:pPr>
    </w:lvl>
    <w:lvl w:ilvl="5" w:tplc="2E165610" w:tentative="1">
      <w:start w:val="1"/>
      <w:numFmt w:val="lowerRoman"/>
      <w:lvlText w:val="%6."/>
      <w:lvlJc w:val="right"/>
      <w:pPr>
        <w:ind w:left="4320" w:hanging="180"/>
      </w:pPr>
    </w:lvl>
    <w:lvl w:ilvl="6" w:tplc="3104B832" w:tentative="1">
      <w:start w:val="1"/>
      <w:numFmt w:val="decimal"/>
      <w:lvlText w:val="%7."/>
      <w:lvlJc w:val="left"/>
      <w:pPr>
        <w:ind w:left="5040" w:hanging="360"/>
      </w:pPr>
    </w:lvl>
    <w:lvl w:ilvl="7" w:tplc="087CE2DC" w:tentative="1">
      <w:start w:val="1"/>
      <w:numFmt w:val="lowerLetter"/>
      <w:lvlText w:val="%8."/>
      <w:lvlJc w:val="left"/>
      <w:pPr>
        <w:ind w:left="5760" w:hanging="360"/>
      </w:pPr>
    </w:lvl>
    <w:lvl w:ilvl="8" w:tplc="CB82C6C0" w:tentative="1">
      <w:start w:val="1"/>
      <w:numFmt w:val="lowerRoman"/>
      <w:lvlText w:val="%9."/>
      <w:lvlJc w:val="right"/>
      <w:pPr>
        <w:ind w:left="6480" w:hanging="180"/>
      </w:pPr>
    </w:lvl>
  </w:abstractNum>
  <w:abstractNum w:abstractNumId="17" w15:restartNumberingAfterBreak="0">
    <w:nsid w:val="338D57C9"/>
    <w:multiLevelType w:val="hybridMultilevel"/>
    <w:tmpl w:val="BE9019F4"/>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4B58DB"/>
    <w:multiLevelType w:val="hybridMultilevel"/>
    <w:tmpl w:val="330A918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774AD"/>
    <w:multiLevelType w:val="hybridMultilevel"/>
    <w:tmpl w:val="C82277B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7256DC"/>
    <w:multiLevelType w:val="hybridMultilevel"/>
    <w:tmpl w:val="25D27378"/>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29704B"/>
    <w:multiLevelType w:val="hybridMultilevel"/>
    <w:tmpl w:val="6914AFE0"/>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DDA6A700">
      <w:start w:val="1"/>
      <w:numFmt w:val="lowerRoman"/>
      <w:lvlText w:val="(%1)"/>
      <w:lvlJc w:val="left"/>
      <w:pPr>
        <w:ind w:left="1080" w:hanging="720"/>
      </w:pPr>
      <w:rPr>
        <w:rFonts w:hint="default"/>
      </w:rPr>
    </w:lvl>
    <w:lvl w:ilvl="1" w:tplc="1A8CB058" w:tentative="1">
      <w:start w:val="1"/>
      <w:numFmt w:val="lowerLetter"/>
      <w:lvlText w:val="%2."/>
      <w:lvlJc w:val="left"/>
      <w:pPr>
        <w:ind w:left="1440" w:hanging="360"/>
      </w:pPr>
    </w:lvl>
    <w:lvl w:ilvl="2" w:tplc="A8041234" w:tentative="1">
      <w:start w:val="1"/>
      <w:numFmt w:val="lowerRoman"/>
      <w:lvlText w:val="%3."/>
      <w:lvlJc w:val="right"/>
      <w:pPr>
        <w:ind w:left="2160" w:hanging="180"/>
      </w:pPr>
    </w:lvl>
    <w:lvl w:ilvl="3" w:tplc="91060710" w:tentative="1">
      <w:start w:val="1"/>
      <w:numFmt w:val="decimal"/>
      <w:lvlText w:val="%4."/>
      <w:lvlJc w:val="left"/>
      <w:pPr>
        <w:ind w:left="2880" w:hanging="360"/>
      </w:pPr>
    </w:lvl>
    <w:lvl w:ilvl="4" w:tplc="3A72B402" w:tentative="1">
      <w:start w:val="1"/>
      <w:numFmt w:val="lowerLetter"/>
      <w:lvlText w:val="%5."/>
      <w:lvlJc w:val="left"/>
      <w:pPr>
        <w:ind w:left="3600" w:hanging="360"/>
      </w:pPr>
    </w:lvl>
    <w:lvl w:ilvl="5" w:tplc="2E165610" w:tentative="1">
      <w:start w:val="1"/>
      <w:numFmt w:val="lowerRoman"/>
      <w:lvlText w:val="%6."/>
      <w:lvlJc w:val="right"/>
      <w:pPr>
        <w:ind w:left="4320" w:hanging="180"/>
      </w:pPr>
    </w:lvl>
    <w:lvl w:ilvl="6" w:tplc="3104B832" w:tentative="1">
      <w:start w:val="1"/>
      <w:numFmt w:val="decimal"/>
      <w:lvlText w:val="%7."/>
      <w:lvlJc w:val="left"/>
      <w:pPr>
        <w:ind w:left="5040" w:hanging="360"/>
      </w:pPr>
    </w:lvl>
    <w:lvl w:ilvl="7" w:tplc="087CE2DC" w:tentative="1">
      <w:start w:val="1"/>
      <w:numFmt w:val="lowerLetter"/>
      <w:lvlText w:val="%8."/>
      <w:lvlJc w:val="left"/>
      <w:pPr>
        <w:ind w:left="5760" w:hanging="360"/>
      </w:pPr>
    </w:lvl>
    <w:lvl w:ilvl="8" w:tplc="CB82C6C0" w:tentative="1">
      <w:start w:val="1"/>
      <w:numFmt w:val="lowerRoman"/>
      <w:lvlText w:val="%9."/>
      <w:lvlJc w:val="right"/>
      <w:pPr>
        <w:ind w:left="6480" w:hanging="180"/>
      </w:pPr>
    </w:lvl>
  </w:abstractNum>
  <w:abstractNum w:abstractNumId="23" w15:restartNumberingAfterBreak="0">
    <w:nsid w:val="3D11058A"/>
    <w:multiLevelType w:val="hybridMultilevel"/>
    <w:tmpl w:val="58A07514"/>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8687C"/>
    <w:multiLevelType w:val="hybridMultilevel"/>
    <w:tmpl w:val="4EE65B38"/>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090A8A"/>
    <w:multiLevelType w:val="hybridMultilevel"/>
    <w:tmpl w:val="DDB28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AA1131"/>
    <w:multiLevelType w:val="hybridMultilevel"/>
    <w:tmpl w:val="94C49606"/>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7E3DFE"/>
    <w:multiLevelType w:val="hybridMultilevel"/>
    <w:tmpl w:val="154EB3F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7D1799"/>
    <w:multiLevelType w:val="hybridMultilevel"/>
    <w:tmpl w:val="0AE68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2A1ED5"/>
    <w:multiLevelType w:val="hybridMultilevel"/>
    <w:tmpl w:val="F196865C"/>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B063B9"/>
    <w:multiLevelType w:val="hybridMultilevel"/>
    <w:tmpl w:val="E5823492"/>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9C608F"/>
    <w:multiLevelType w:val="hybridMultilevel"/>
    <w:tmpl w:val="F44A5B72"/>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3412ED"/>
    <w:multiLevelType w:val="hybridMultilevel"/>
    <w:tmpl w:val="80ACC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7D1DCE"/>
    <w:multiLevelType w:val="hybridMultilevel"/>
    <w:tmpl w:val="2C76F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FE782B"/>
    <w:multiLevelType w:val="hybridMultilevel"/>
    <w:tmpl w:val="99CA5D0E"/>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6D725C"/>
    <w:multiLevelType w:val="hybridMultilevel"/>
    <w:tmpl w:val="F9A2682A"/>
    <w:lvl w:ilvl="0" w:tplc="2FE82DD4">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434526"/>
    <w:multiLevelType w:val="hybridMultilevel"/>
    <w:tmpl w:val="6CC0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36552"/>
    <w:multiLevelType w:val="hybridMultilevel"/>
    <w:tmpl w:val="9A4E0DB6"/>
    <w:lvl w:ilvl="0" w:tplc="A4F60A80">
      <w:start w:val="1"/>
      <w:numFmt w:val="lowerRoman"/>
      <w:lvlText w:val="(%1)"/>
      <w:lvlJc w:val="left"/>
      <w:pPr>
        <w:ind w:left="1080" w:hanging="720"/>
      </w:pPr>
      <w:rPr>
        <w:rFonts w:hint="default"/>
      </w:rPr>
    </w:lvl>
    <w:lvl w:ilvl="1" w:tplc="287A3712" w:tentative="1">
      <w:start w:val="1"/>
      <w:numFmt w:val="lowerLetter"/>
      <w:lvlText w:val="%2."/>
      <w:lvlJc w:val="left"/>
      <w:pPr>
        <w:ind w:left="1440" w:hanging="360"/>
      </w:pPr>
    </w:lvl>
    <w:lvl w:ilvl="2" w:tplc="1B7840AE" w:tentative="1">
      <w:start w:val="1"/>
      <w:numFmt w:val="lowerRoman"/>
      <w:lvlText w:val="%3."/>
      <w:lvlJc w:val="right"/>
      <w:pPr>
        <w:ind w:left="2160" w:hanging="180"/>
      </w:pPr>
    </w:lvl>
    <w:lvl w:ilvl="3" w:tplc="DC9C0FBA" w:tentative="1">
      <w:start w:val="1"/>
      <w:numFmt w:val="decimal"/>
      <w:lvlText w:val="%4."/>
      <w:lvlJc w:val="left"/>
      <w:pPr>
        <w:ind w:left="2880" w:hanging="360"/>
      </w:pPr>
    </w:lvl>
    <w:lvl w:ilvl="4" w:tplc="AF68B20E" w:tentative="1">
      <w:start w:val="1"/>
      <w:numFmt w:val="lowerLetter"/>
      <w:lvlText w:val="%5."/>
      <w:lvlJc w:val="left"/>
      <w:pPr>
        <w:ind w:left="3600" w:hanging="360"/>
      </w:pPr>
    </w:lvl>
    <w:lvl w:ilvl="5" w:tplc="6CCC4C66" w:tentative="1">
      <w:start w:val="1"/>
      <w:numFmt w:val="lowerRoman"/>
      <w:lvlText w:val="%6."/>
      <w:lvlJc w:val="right"/>
      <w:pPr>
        <w:ind w:left="4320" w:hanging="180"/>
      </w:pPr>
    </w:lvl>
    <w:lvl w:ilvl="6" w:tplc="51A4753C" w:tentative="1">
      <w:start w:val="1"/>
      <w:numFmt w:val="decimal"/>
      <w:lvlText w:val="%7."/>
      <w:lvlJc w:val="left"/>
      <w:pPr>
        <w:ind w:left="5040" w:hanging="360"/>
      </w:pPr>
    </w:lvl>
    <w:lvl w:ilvl="7" w:tplc="F732DEA4" w:tentative="1">
      <w:start w:val="1"/>
      <w:numFmt w:val="lowerLetter"/>
      <w:lvlText w:val="%8."/>
      <w:lvlJc w:val="left"/>
      <w:pPr>
        <w:ind w:left="5760" w:hanging="360"/>
      </w:pPr>
    </w:lvl>
    <w:lvl w:ilvl="8" w:tplc="FA9CF4B0" w:tentative="1">
      <w:start w:val="1"/>
      <w:numFmt w:val="lowerRoman"/>
      <w:lvlText w:val="%9."/>
      <w:lvlJc w:val="right"/>
      <w:pPr>
        <w:ind w:left="6480" w:hanging="180"/>
      </w:pPr>
    </w:lvl>
  </w:abstractNum>
  <w:abstractNum w:abstractNumId="38" w15:restartNumberingAfterBreak="0">
    <w:nsid w:val="750A5BF0"/>
    <w:multiLevelType w:val="hybridMultilevel"/>
    <w:tmpl w:val="8B1AE1C4"/>
    <w:lvl w:ilvl="0" w:tplc="2FE82DD4">
      <w:start w:val="1"/>
      <w:numFmt w:val="bullet"/>
      <w:lvlText w:val=""/>
      <w:lvlJc w:val="left"/>
      <w:pPr>
        <w:ind w:left="720" w:hanging="360"/>
      </w:pPr>
      <w:rPr>
        <w:rFonts w:ascii="Symbol" w:hAnsi="Symbo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A032637"/>
    <w:multiLevelType w:val="hybridMultilevel"/>
    <w:tmpl w:val="7A032637"/>
    <w:lvl w:ilvl="0" w:tplc="2FE82DD4">
      <w:start w:val="1"/>
      <w:numFmt w:val="bullet"/>
      <w:lvlText w:val=""/>
      <w:lvlJc w:val="left"/>
      <w:pPr>
        <w:tabs>
          <w:tab w:val="num" w:pos="720"/>
        </w:tabs>
        <w:ind w:left="720" w:hanging="360"/>
      </w:pPr>
      <w:rPr>
        <w:rFonts w:ascii="Symbol" w:hAnsi="Symbol"/>
      </w:rPr>
    </w:lvl>
    <w:lvl w:ilvl="1" w:tplc="9C68D240">
      <w:start w:val="1"/>
      <w:numFmt w:val="bullet"/>
      <w:lvlText w:val="o"/>
      <w:lvlJc w:val="left"/>
      <w:pPr>
        <w:tabs>
          <w:tab w:val="num" w:pos="1440"/>
        </w:tabs>
        <w:ind w:left="1440" w:hanging="360"/>
      </w:pPr>
      <w:rPr>
        <w:rFonts w:ascii="Courier New" w:hAnsi="Courier New"/>
      </w:rPr>
    </w:lvl>
    <w:lvl w:ilvl="2" w:tplc="A2FE642A">
      <w:start w:val="1"/>
      <w:numFmt w:val="bullet"/>
      <w:lvlText w:val=""/>
      <w:lvlJc w:val="left"/>
      <w:pPr>
        <w:tabs>
          <w:tab w:val="num" w:pos="2160"/>
        </w:tabs>
        <w:ind w:left="2160" w:hanging="360"/>
      </w:pPr>
      <w:rPr>
        <w:rFonts w:ascii="Wingdings" w:hAnsi="Wingdings"/>
      </w:rPr>
    </w:lvl>
    <w:lvl w:ilvl="3" w:tplc="36FCCDC0">
      <w:start w:val="1"/>
      <w:numFmt w:val="bullet"/>
      <w:lvlText w:val=""/>
      <w:lvlJc w:val="left"/>
      <w:pPr>
        <w:tabs>
          <w:tab w:val="num" w:pos="2880"/>
        </w:tabs>
        <w:ind w:left="2880" w:hanging="360"/>
      </w:pPr>
      <w:rPr>
        <w:rFonts w:ascii="Symbol" w:hAnsi="Symbol"/>
      </w:rPr>
    </w:lvl>
    <w:lvl w:ilvl="4" w:tplc="F9D051BA">
      <w:start w:val="1"/>
      <w:numFmt w:val="bullet"/>
      <w:lvlText w:val="o"/>
      <w:lvlJc w:val="left"/>
      <w:pPr>
        <w:tabs>
          <w:tab w:val="num" w:pos="3600"/>
        </w:tabs>
        <w:ind w:left="3600" w:hanging="360"/>
      </w:pPr>
      <w:rPr>
        <w:rFonts w:ascii="Courier New" w:hAnsi="Courier New"/>
      </w:rPr>
    </w:lvl>
    <w:lvl w:ilvl="5" w:tplc="E2F46C48">
      <w:start w:val="1"/>
      <w:numFmt w:val="bullet"/>
      <w:lvlText w:val=""/>
      <w:lvlJc w:val="left"/>
      <w:pPr>
        <w:tabs>
          <w:tab w:val="num" w:pos="4320"/>
        </w:tabs>
        <w:ind w:left="4320" w:hanging="360"/>
      </w:pPr>
      <w:rPr>
        <w:rFonts w:ascii="Wingdings" w:hAnsi="Wingdings"/>
      </w:rPr>
    </w:lvl>
    <w:lvl w:ilvl="6" w:tplc="8D6277BA">
      <w:start w:val="1"/>
      <w:numFmt w:val="bullet"/>
      <w:lvlText w:val=""/>
      <w:lvlJc w:val="left"/>
      <w:pPr>
        <w:tabs>
          <w:tab w:val="num" w:pos="5040"/>
        </w:tabs>
        <w:ind w:left="5040" w:hanging="360"/>
      </w:pPr>
      <w:rPr>
        <w:rFonts w:ascii="Symbol" w:hAnsi="Symbol"/>
      </w:rPr>
    </w:lvl>
    <w:lvl w:ilvl="7" w:tplc="BA225EF0">
      <w:start w:val="1"/>
      <w:numFmt w:val="bullet"/>
      <w:lvlText w:val="o"/>
      <w:lvlJc w:val="left"/>
      <w:pPr>
        <w:tabs>
          <w:tab w:val="num" w:pos="5760"/>
        </w:tabs>
        <w:ind w:left="5760" w:hanging="360"/>
      </w:pPr>
      <w:rPr>
        <w:rFonts w:ascii="Courier New" w:hAnsi="Courier New"/>
      </w:rPr>
    </w:lvl>
    <w:lvl w:ilvl="8" w:tplc="912CD990">
      <w:start w:val="1"/>
      <w:numFmt w:val="bullet"/>
      <w:lvlText w:val=""/>
      <w:lvlJc w:val="left"/>
      <w:pPr>
        <w:tabs>
          <w:tab w:val="num" w:pos="6480"/>
        </w:tabs>
        <w:ind w:left="6480" w:hanging="360"/>
      </w:pPr>
      <w:rPr>
        <w:rFonts w:ascii="Wingdings" w:hAnsi="Wingdings"/>
      </w:rPr>
    </w:lvl>
  </w:abstractNum>
  <w:num w:numId="1">
    <w:abstractNumId w:val="39"/>
  </w:num>
  <w:num w:numId="2">
    <w:abstractNumId w:val="9"/>
  </w:num>
  <w:num w:numId="3">
    <w:abstractNumId w:val="5"/>
  </w:num>
  <w:num w:numId="4">
    <w:abstractNumId w:val="22"/>
  </w:num>
  <w:num w:numId="5">
    <w:abstractNumId w:val="37"/>
  </w:num>
  <w:num w:numId="6">
    <w:abstractNumId w:val="40"/>
  </w:num>
  <w:num w:numId="7">
    <w:abstractNumId w:val="14"/>
  </w:num>
  <w:num w:numId="8">
    <w:abstractNumId w:val="7"/>
  </w:num>
  <w:num w:numId="9">
    <w:abstractNumId w:val="33"/>
  </w:num>
  <w:num w:numId="10">
    <w:abstractNumId w:val="16"/>
  </w:num>
  <w:num w:numId="11">
    <w:abstractNumId w:val="36"/>
  </w:num>
  <w:num w:numId="12">
    <w:abstractNumId w:val="32"/>
  </w:num>
  <w:num w:numId="13">
    <w:abstractNumId w:val="25"/>
  </w:num>
  <w:num w:numId="14">
    <w:abstractNumId w:val="6"/>
  </w:num>
  <w:num w:numId="15">
    <w:abstractNumId w:val="28"/>
  </w:num>
  <w:num w:numId="16">
    <w:abstractNumId w:val="23"/>
  </w:num>
  <w:num w:numId="17">
    <w:abstractNumId w:val="38"/>
  </w:num>
  <w:num w:numId="18">
    <w:abstractNumId w:val="20"/>
  </w:num>
  <w:num w:numId="19">
    <w:abstractNumId w:val="31"/>
  </w:num>
  <w:num w:numId="20">
    <w:abstractNumId w:val="17"/>
  </w:num>
  <w:num w:numId="21">
    <w:abstractNumId w:val="13"/>
  </w:num>
  <w:num w:numId="22">
    <w:abstractNumId w:val="26"/>
  </w:num>
  <w:num w:numId="23">
    <w:abstractNumId w:val="10"/>
  </w:num>
  <w:num w:numId="24">
    <w:abstractNumId w:val="27"/>
  </w:num>
  <w:num w:numId="25">
    <w:abstractNumId w:val="4"/>
  </w:num>
  <w:num w:numId="26">
    <w:abstractNumId w:val="30"/>
  </w:num>
  <w:num w:numId="27">
    <w:abstractNumId w:val="3"/>
  </w:num>
  <w:num w:numId="28">
    <w:abstractNumId w:val="24"/>
  </w:num>
  <w:num w:numId="29">
    <w:abstractNumId w:val="8"/>
  </w:num>
  <w:num w:numId="30">
    <w:abstractNumId w:val="18"/>
  </w:num>
  <w:num w:numId="31">
    <w:abstractNumId w:val="0"/>
  </w:num>
  <w:num w:numId="32">
    <w:abstractNumId w:val="21"/>
  </w:num>
  <w:num w:numId="33">
    <w:abstractNumId w:val="15"/>
  </w:num>
  <w:num w:numId="34">
    <w:abstractNumId w:val="11"/>
  </w:num>
  <w:num w:numId="35">
    <w:abstractNumId w:val="19"/>
  </w:num>
  <w:num w:numId="36">
    <w:abstractNumId w:val="35"/>
  </w:num>
  <w:num w:numId="37">
    <w:abstractNumId w:val="12"/>
  </w:num>
  <w:num w:numId="38">
    <w:abstractNumId w:val="29"/>
  </w:num>
  <w:num w:numId="39">
    <w:abstractNumId w:val="1"/>
  </w:num>
  <w:num w:numId="40">
    <w:abstractNumId w:val="34"/>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E2C"/>
    <w:rsid w:val="00000FD7"/>
    <w:rsid w:val="00001418"/>
    <w:rsid w:val="00003F98"/>
    <w:rsid w:val="00004EF1"/>
    <w:rsid w:val="00006ED8"/>
    <w:rsid w:val="00016F11"/>
    <w:rsid w:val="00021163"/>
    <w:rsid w:val="00025C08"/>
    <w:rsid w:val="0003259B"/>
    <w:rsid w:val="00053BA3"/>
    <w:rsid w:val="000611E4"/>
    <w:rsid w:val="0006279D"/>
    <w:rsid w:val="0006372E"/>
    <w:rsid w:val="0008510F"/>
    <w:rsid w:val="000A5B82"/>
    <w:rsid w:val="000B1DCC"/>
    <w:rsid w:val="000B2C00"/>
    <w:rsid w:val="000B7DF4"/>
    <w:rsid w:val="000C637E"/>
    <w:rsid w:val="000F0EBF"/>
    <w:rsid w:val="000F0FF6"/>
    <w:rsid w:val="000F4765"/>
    <w:rsid w:val="00101F2F"/>
    <w:rsid w:val="00102209"/>
    <w:rsid w:val="00124455"/>
    <w:rsid w:val="00124CD8"/>
    <w:rsid w:val="00126CBB"/>
    <w:rsid w:val="00136174"/>
    <w:rsid w:val="00150B0C"/>
    <w:rsid w:val="00154DA6"/>
    <w:rsid w:val="00161E7C"/>
    <w:rsid w:val="00164EA0"/>
    <w:rsid w:val="00172B2C"/>
    <w:rsid w:val="00180F85"/>
    <w:rsid w:val="001928AD"/>
    <w:rsid w:val="001959FB"/>
    <w:rsid w:val="001A550A"/>
    <w:rsid w:val="001B70DA"/>
    <w:rsid w:val="001C05ED"/>
    <w:rsid w:val="001C138F"/>
    <w:rsid w:val="001C4BAD"/>
    <w:rsid w:val="001D4453"/>
    <w:rsid w:val="001F357B"/>
    <w:rsid w:val="001F57E4"/>
    <w:rsid w:val="002042CA"/>
    <w:rsid w:val="00212375"/>
    <w:rsid w:val="00212EB0"/>
    <w:rsid w:val="00232CE4"/>
    <w:rsid w:val="002529F5"/>
    <w:rsid w:val="0025611F"/>
    <w:rsid w:val="00262F48"/>
    <w:rsid w:val="00267961"/>
    <w:rsid w:val="00276F6A"/>
    <w:rsid w:val="00277252"/>
    <w:rsid w:val="0028032B"/>
    <w:rsid w:val="00287869"/>
    <w:rsid w:val="002B5AB8"/>
    <w:rsid w:val="002C6A98"/>
    <w:rsid w:val="002C7503"/>
    <w:rsid w:val="002D5FEA"/>
    <w:rsid w:val="00302C94"/>
    <w:rsid w:val="003176A5"/>
    <w:rsid w:val="003256D7"/>
    <w:rsid w:val="003263F8"/>
    <w:rsid w:val="00336063"/>
    <w:rsid w:val="00352178"/>
    <w:rsid w:val="00355A8F"/>
    <w:rsid w:val="00357993"/>
    <w:rsid w:val="00362E65"/>
    <w:rsid w:val="003664AA"/>
    <w:rsid w:val="003816CC"/>
    <w:rsid w:val="00385B60"/>
    <w:rsid w:val="003869E8"/>
    <w:rsid w:val="00394B12"/>
    <w:rsid w:val="003B0BC9"/>
    <w:rsid w:val="003B3C67"/>
    <w:rsid w:val="003B71D1"/>
    <w:rsid w:val="003C3961"/>
    <w:rsid w:val="003C5C7F"/>
    <w:rsid w:val="003E1F58"/>
    <w:rsid w:val="003F30DE"/>
    <w:rsid w:val="003F5CCF"/>
    <w:rsid w:val="003F6250"/>
    <w:rsid w:val="00405F83"/>
    <w:rsid w:val="00407BF9"/>
    <w:rsid w:val="004129D2"/>
    <w:rsid w:val="00416505"/>
    <w:rsid w:val="00416746"/>
    <w:rsid w:val="00423015"/>
    <w:rsid w:val="00424062"/>
    <w:rsid w:val="004320D4"/>
    <w:rsid w:val="004341E8"/>
    <w:rsid w:val="0044189A"/>
    <w:rsid w:val="00445F57"/>
    <w:rsid w:val="00447B3E"/>
    <w:rsid w:val="00455818"/>
    <w:rsid w:val="004577EE"/>
    <w:rsid w:val="00486A63"/>
    <w:rsid w:val="004A62B7"/>
    <w:rsid w:val="004B1117"/>
    <w:rsid w:val="004B36F1"/>
    <w:rsid w:val="004B5DD3"/>
    <w:rsid w:val="004B6C37"/>
    <w:rsid w:val="004B713C"/>
    <w:rsid w:val="004C2345"/>
    <w:rsid w:val="004C49CF"/>
    <w:rsid w:val="004D44CB"/>
    <w:rsid w:val="004E3CC2"/>
    <w:rsid w:val="004E50CA"/>
    <w:rsid w:val="005014C4"/>
    <w:rsid w:val="00502B3E"/>
    <w:rsid w:val="00514ACA"/>
    <w:rsid w:val="00522B9E"/>
    <w:rsid w:val="0052367B"/>
    <w:rsid w:val="005371B6"/>
    <w:rsid w:val="00546A58"/>
    <w:rsid w:val="00550D1A"/>
    <w:rsid w:val="00562687"/>
    <w:rsid w:val="0056276A"/>
    <w:rsid w:val="00576182"/>
    <w:rsid w:val="00582580"/>
    <w:rsid w:val="00590688"/>
    <w:rsid w:val="00590693"/>
    <w:rsid w:val="00592C87"/>
    <w:rsid w:val="00593329"/>
    <w:rsid w:val="00593C44"/>
    <w:rsid w:val="005B66C9"/>
    <w:rsid w:val="005D72C4"/>
    <w:rsid w:val="005E1633"/>
    <w:rsid w:val="005E6697"/>
    <w:rsid w:val="005F45C5"/>
    <w:rsid w:val="006027E9"/>
    <w:rsid w:val="006041FF"/>
    <w:rsid w:val="0060577A"/>
    <w:rsid w:val="00607B24"/>
    <w:rsid w:val="00617E88"/>
    <w:rsid w:val="00623B85"/>
    <w:rsid w:val="00624E68"/>
    <w:rsid w:val="00625A95"/>
    <w:rsid w:val="00637F71"/>
    <w:rsid w:val="00645F5C"/>
    <w:rsid w:val="00684007"/>
    <w:rsid w:val="006868A9"/>
    <w:rsid w:val="00686E2C"/>
    <w:rsid w:val="006914D8"/>
    <w:rsid w:val="006940C8"/>
    <w:rsid w:val="006B2D4A"/>
    <w:rsid w:val="006B5AB6"/>
    <w:rsid w:val="006C4D6C"/>
    <w:rsid w:val="006D7901"/>
    <w:rsid w:val="006E5733"/>
    <w:rsid w:val="006E77CF"/>
    <w:rsid w:val="006F5014"/>
    <w:rsid w:val="00704F40"/>
    <w:rsid w:val="007424BC"/>
    <w:rsid w:val="00747770"/>
    <w:rsid w:val="00754812"/>
    <w:rsid w:val="00762342"/>
    <w:rsid w:val="007744D4"/>
    <w:rsid w:val="007A094B"/>
    <w:rsid w:val="007B2A0F"/>
    <w:rsid w:val="007B7C87"/>
    <w:rsid w:val="007C4C15"/>
    <w:rsid w:val="007C70B1"/>
    <w:rsid w:val="007E0A18"/>
    <w:rsid w:val="007F1B94"/>
    <w:rsid w:val="008133CD"/>
    <w:rsid w:val="008164E7"/>
    <w:rsid w:val="00820A03"/>
    <w:rsid w:val="0082169B"/>
    <w:rsid w:val="008252C6"/>
    <w:rsid w:val="00834691"/>
    <w:rsid w:val="00835A44"/>
    <w:rsid w:val="0083606A"/>
    <w:rsid w:val="008414BF"/>
    <w:rsid w:val="00860AF0"/>
    <w:rsid w:val="00860B36"/>
    <w:rsid w:val="00867662"/>
    <w:rsid w:val="00873592"/>
    <w:rsid w:val="00884565"/>
    <w:rsid w:val="00891329"/>
    <w:rsid w:val="008A5884"/>
    <w:rsid w:val="008D4186"/>
    <w:rsid w:val="008E55B5"/>
    <w:rsid w:val="008F393C"/>
    <w:rsid w:val="008F5C13"/>
    <w:rsid w:val="008F787C"/>
    <w:rsid w:val="00914F59"/>
    <w:rsid w:val="00915243"/>
    <w:rsid w:val="0091797B"/>
    <w:rsid w:val="009456B1"/>
    <w:rsid w:val="0098217D"/>
    <w:rsid w:val="009B3C32"/>
    <w:rsid w:val="009D30CC"/>
    <w:rsid w:val="009D5E30"/>
    <w:rsid w:val="009F0C94"/>
    <w:rsid w:val="009F571A"/>
    <w:rsid w:val="009F787C"/>
    <w:rsid w:val="00A03492"/>
    <w:rsid w:val="00A13309"/>
    <w:rsid w:val="00A23616"/>
    <w:rsid w:val="00A33BCD"/>
    <w:rsid w:val="00A40B28"/>
    <w:rsid w:val="00A41111"/>
    <w:rsid w:val="00A50235"/>
    <w:rsid w:val="00A51A1C"/>
    <w:rsid w:val="00A5200A"/>
    <w:rsid w:val="00A5409F"/>
    <w:rsid w:val="00A83967"/>
    <w:rsid w:val="00A92ACF"/>
    <w:rsid w:val="00A95812"/>
    <w:rsid w:val="00AA7235"/>
    <w:rsid w:val="00AB00BB"/>
    <w:rsid w:val="00AB320C"/>
    <w:rsid w:val="00AC55A6"/>
    <w:rsid w:val="00AD06FF"/>
    <w:rsid w:val="00AE4487"/>
    <w:rsid w:val="00AE4AD0"/>
    <w:rsid w:val="00B05130"/>
    <w:rsid w:val="00B2593C"/>
    <w:rsid w:val="00B26B60"/>
    <w:rsid w:val="00B31CFF"/>
    <w:rsid w:val="00B34E05"/>
    <w:rsid w:val="00B37336"/>
    <w:rsid w:val="00B458E0"/>
    <w:rsid w:val="00B462DF"/>
    <w:rsid w:val="00B50623"/>
    <w:rsid w:val="00B540C5"/>
    <w:rsid w:val="00B664A8"/>
    <w:rsid w:val="00B730E5"/>
    <w:rsid w:val="00B845A1"/>
    <w:rsid w:val="00B848D0"/>
    <w:rsid w:val="00BA7023"/>
    <w:rsid w:val="00BD2000"/>
    <w:rsid w:val="00C05EDF"/>
    <w:rsid w:val="00C079D1"/>
    <w:rsid w:val="00C11BA6"/>
    <w:rsid w:val="00C1299E"/>
    <w:rsid w:val="00C26DF3"/>
    <w:rsid w:val="00C36E3A"/>
    <w:rsid w:val="00C407CA"/>
    <w:rsid w:val="00C408B4"/>
    <w:rsid w:val="00C47C14"/>
    <w:rsid w:val="00C571B9"/>
    <w:rsid w:val="00C7690F"/>
    <w:rsid w:val="00C85A46"/>
    <w:rsid w:val="00C93E20"/>
    <w:rsid w:val="00C9789C"/>
    <w:rsid w:val="00CA3FE9"/>
    <w:rsid w:val="00CB06B7"/>
    <w:rsid w:val="00CB202F"/>
    <w:rsid w:val="00CB5EB9"/>
    <w:rsid w:val="00CB6EC1"/>
    <w:rsid w:val="00CB707D"/>
    <w:rsid w:val="00CC0E46"/>
    <w:rsid w:val="00CC18B6"/>
    <w:rsid w:val="00CC3FA8"/>
    <w:rsid w:val="00CC69D7"/>
    <w:rsid w:val="00CF059F"/>
    <w:rsid w:val="00CF3CB7"/>
    <w:rsid w:val="00D11D15"/>
    <w:rsid w:val="00D13DA5"/>
    <w:rsid w:val="00D515E0"/>
    <w:rsid w:val="00D55EB4"/>
    <w:rsid w:val="00D66018"/>
    <w:rsid w:val="00D67CBD"/>
    <w:rsid w:val="00D8760F"/>
    <w:rsid w:val="00DA3904"/>
    <w:rsid w:val="00DA4FE6"/>
    <w:rsid w:val="00DA7CD2"/>
    <w:rsid w:val="00DB7085"/>
    <w:rsid w:val="00DC2E97"/>
    <w:rsid w:val="00DC52A8"/>
    <w:rsid w:val="00DE027F"/>
    <w:rsid w:val="00DE44AA"/>
    <w:rsid w:val="00DF7584"/>
    <w:rsid w:val="00E012F2"/>
    <w:rsid w:val="00E141AD"/>
    <w:rsid w:val="00E147FB"/>
    <w:rsid w:val="00E233F6"/>
    <w:rsid w:val="00E27746"/>
    <w:rsid w:val="00E278E0"/>
    <w:rsid w:val="00E41813"/>
    <w:rsid w:val="00E43895"/>
    <w:rsid w:val="00E504B2"/>
    <w:rsid w:val="00E56002"/>
    <w:rsid w:val="00E62E1C"/>
    <w:rsid w:val="00E63A34"/>
    <w:rsid w:val="00E70902"/>
    <w:rsid w:val="00E726F1"/>
    <w:rsid w:val="00E732B6"/>
    <w:rsid w:val="00E86E32"/>
    <w:rsid w:val="00E906F9"/>
    <w:rsid w:val="00E91723"/>
    <w:rsid w:val="00E96A17"/>
    <w:rsid w:val="00EA3FCF"/>
    <w:rsid w:val="00EA5CE6"/>
    <w:rsid w:val="00EB5385"/>
    <w:rsid w:val="00EC2C59"/>
    <w:rsid w:val="00EF41FE"/>
    <w:rsid w:val="00F022F3"/>
    <w:rsid w:val="00F041E9"/>
    <w:rsid w:val="00F16C9A"/>
    <w:rsid w:val="00F377F2"/>
    <w:rsid w:val="00F4374E"/>
    <w:rsid w:val="00F56F57"/>
    <w:rsid w:val="00F60A41"/>
    <w:rsid w:val="00F64982"/>
    <w:rsid w:val="00F66E55"/>
    <w:rsid w:val="00F81E8D"/>
    <w:rsid w:val="00F93686"/>
    <w:rsid w:val="00F95C2E"/>
    <w:rsid w:val="00FA6E46"/>
    <w:rsid w:val="00FB007B"/>
    <w:rsid w:val="00FB63BE"/>
    <w:rsid w:val="00FC1178"/>
    <w:rsid w:val="00FC18F1"/>
    <w:rsid w:val="00FC5EBA"/>
    <w:rsid w:val="00FD0E84"/>
    <w:rsid w:val="00FD3460"/>
    <w:rsid w:val="00FE00AA"/>
    <w:rsid w:val="00FE0437"/>
    <w:rsid w:val="00FE6432"/>
    <w:rsid w:val="00FE6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BC494"/>
  <w15:docId w15:val="{25CBD370-85B8-46DF-9392-CABF49B7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6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22658" w:rsidP="009853D3">
          <w:pPr>
            <w:pStyle w:val="AC59A4CBCFAA41CABE94C45721BF94C8"/>
          </w:pPr>
          <w:r w:rsidRPr="00D858FE">
            <w:rPr>
              <w:rStyle w:val="PlaceholderText"/>
            </w:rPr>
            <w:t>Choose an item.</w:t>
          </w:r>
        </w:p>
      </w:docPartBody>
    </w:docPart>
    <w:docPart>
      <w:docPartPr>
        <w:name w:val="D5FDD7838D7D4392A6340C71B4E7A546"/>
        <w:category>
          <w:name w:val="General"/>
          <w:gallery w:val="placeholder"/>
        </w:category>
        <w:types>
          <w:type w:val="bbPlcHdr"/>
        </w:types>
        <w:behaviors>
          <w:behavior w:val="content"/>
        </w:behaviors>
        <w:guid w:val="{24FF682D-1678-4A65-91CB-186F0ED01FCA}"/>
      </w:docPartPr>
      <w:docPartBody>
        <w:p w:rsidR="006838DC" w:rsidRDefault="00E22658" w:rsidP="00E22658">
          <w:pPr>
            <w:pStyle w:val="D5FDD7838D7D4392A6340C71B4E7A546"/>
          </w:pPr>
          <w:r w:rsidRPr="00D858FE">
            <w:rPr>
              <w:rStyle w:val="PlaceholderText"/>
            </w:rPr>
            <w:t>Choose an item.</w:t>
          </w:r>
        </w:p>
      </w:docPartBody>
    </w:docPart>
    <w:docPart>
      <w:docPartPr>
        <w:name w:val="0EBFB9C8C6314B50BC86CEB10E32E575"/>
        <w:category>
          <w:name w:val="General"/>
          <w:gallery w:val="placeholder"/>
        </w:category>
        <w:types>
          <w:type w:val="bbPlcHdr"/>
        </w:types>
        <w:behaviors>
          <w:behavior w:val="content"/>
        </w:behaviors>
        <w:guid w:val="{44E39D63-04D3-4AB6-91F8-FA062C7C7C83}"/>
      </w:docPartPr>
      <w:docPartBody>
        <w:p w:rsidR="006838DC" w:rsidRDefault="00E22658" w:rsidP="00E22658">
          <w:pPr>
            <w:pStyle w:val="0EBFB9C8C6314B50BC86CEB10E32E575"/>
          </w:pPr>
          <w:r w:rsidRPr="00D858FE">
            <w:rPr>
              <w:rStyle w:val="PlaceholderText"/>
            </w:rPr>
            <w:t>Choose an item.</w:t>
          </w:r>
        </w:p>
      </w:docPartBody>
    </w:docPart>
    <w:docPart>
      <w:docPartPr>
        <w:name w:val="41B9C348D8F7465A8ED93B67C599C94C"/>
        <w:category>
          <w:name w:val="General"/>
          <w:gallery w:val="placeholder"/>
        </w:category>
        <w:types>
          <w:type w:val="bbPlcHdr"/>
        </w:types>
        <w:behaviors>
          <w:behavior w:val="content"/>
        </w:behaviors>
        <w:guid w:val="{4A756445-46CC-466F-B4C1-FF163162B8BE}"/>
      </w:docPartPr>
      <w:docPartBody>
        <w:p w:rsidR="006838DC" w:rsidRDefault="00E22658" w:rsidP="00E22658">
          <w:pPr>
            <w:pStyle w:val="41B9C348D8F7465A8ED93B67C599C94C"/>
          </w:pPr>
          <w:r w:rsidRPr="00D858FE">
            <w:rPr>
              <w:rStyle w:val="PlaceholderText"/>
            </w:rPr>
            <w:t>Choose an item.</w:t>
          </w:r>
        </w:p>
      </w:docPartBody>
    </w:docPart>
    <w:docPart>
      <w:docPartPr>
        <w:name w:val="A618A768A1274BAF86020D03D9877EBA"/>
        <w:category>
          <w:name w:val="General"/>
          <w:gallery w:val="placeholder"/>
        </w:category>
        <w:types>
          <w:type w:val="bbPlcHdr"/>
        </w:types>
        <w:behaviors>
          <w:behavior w:val="content"/>
        </w:behaviors>
        <w:guid w:val="{10057F8D-65BA-4E41-890D-DC7C17F15BF7}"/>
      </w:docPartPr>
      <w:docPartBody>
        <w:p w:rsidR="006838DC" w:rsidRDefault="00E22658" w:rsidP="00E22658">
          <w:pPr>
            <w:pStyle w:val="A618A768A1274BAF86020D03D9877EBA"/>
          </w:pPr>
          <w:r w:rsidRPr="00D858FE">
            <w:rPr>
              <w:rStyle w:val="PlaceholderText"/>
            </w:rPr>
            <w:t>Choose an item.</w:t>
          </w:r>
        </w:p>
      </w:docPartBody>
    </w:docPart>
    <w:docPart>
      <w:docPartPr>
        <w:name w:val="08FB6E2DA2994CE8968F0C8FB283C232"/>
        <w:category>
          <w:name w:val="General"/>
          <w:gallery w:val="placeholder"/>
        </w:category>
        <w:types>
          <w:type w:val="bbPlcHdr"/>
        </w:types>
        <w:behaviors>
          <w:behavior w:val="content"/>
        </w:behaviors>
        <w:guid w:val="{E683F50B-9CFC-4C3C-B2FB-7FD107DBA0B7}"/>
      </w:docPartPr>
      <w:docPartBody>
        <w:p w:rsidR="006838DC" w:rsidRDefault="00E22658" w:rsidP="00E22658">
          <w:pPr>
            <w:pStyle w:val="08FB6E2DA2994CE8968F0C8FB283C232"/>
          </w:pPr>
          <w:r w:rsidRPr="00D858FE">
            <w:rPr>
              <w:rStyle w:val="PlaceholderText"/>
            </w:rPr>
            <w:t>Choose an item.</w:t>
          </w:r>
        </w:p>
      </w:docPartBody>
    </w:docPart>
    <w:docPart>
      <w:docPartPr>
        <w:name w:val="C8830D508A444221A2D2740B4038CB7A"/>
        <w:category>
          <w:name w:val="General"/>
          <w:gallery w:val="placeholder"/>
        </w:category>
        <w:types>
          <w:type w:val="bbPlcHdr"/>
        </w:types>
        <w:behaviors>
          <w:behavior w:val="content"/>
        </w:behaviors>
        <w:guid w:val="{38E6B767-0330-4249-ACAD-C2618B3B8E90}"/>
      </w:docPartPr>
      <w:docPartBody>
        <w:p w:rsidR="006838DC" w:rsidRDefault="00E22658" w:rsidP="00E22658">
          <w:pPr>
            <w:pStyle w:val="C8830D508A444221A2D2740B4038CB7A"/>
          </w:pPr>
          <w:r w:rsidRPr="00D858FE">
            <w:rPr>
              <w:rStyle w:val="PlaceholderText"/>
            </w:rPr>
            <w:t>Choose an item.</w:t>
          </w:r>
        </w:p>
      </w:docPartBody>
    </w:docPart>
    <w:docPart>
      <w:docPartPr>
        <w:name w:val="38664723AB144CE48E78BC516A8BCB4C"/>
        <w:category>
          <w:name w:val="General"/>
          <w:gallery w:val="placeholder"/>
        </w:category>
        <w:types>
          <w:type w:val="bbPlcHdr"/>
        </w:types>
        <w:behaviors>
          <w:behavior w:val="content"/>
        </w:behaviors>
        <w:guid w:val="{1E1A8746-F67E-4071-9E5D-CC48BF63E4E0}"/>
      </w:docPartPr>
      <w:docPartBody>
        <w:p w:rsidR="006838DC" w:rsidRDefault="00E22658" w:rsidP="00E22658">
          <w:pPr>
            <w:pStyle w:val="38664723AB144CE48E78BC516A8BCB4C"/>
          </w:pPr>
          <w:r w:rsidRPr="00D858FE">
            <w:rPr>
              <w:rStyle w:val="PlaceholderText"/>
            </w:rPr>
            <w:t>Choose an item.</w:t>
          </w:r>
        </w:p>
      </w:docPartBody>
    </w:docPart>
    <w:docPart>
      <w:docPartPr>
        <w:name w:val="EBBD3842C4734236ACF49709C366EC67"/>
        <w:category>
          <w:name w:val="General"/>
          <w:gallery w:val="placeholder"/>
        </w:category>
        <w:types>
          <w:type w:val="bbPlcHdr"/>
        </w:types>
        <w:behaviors>
          <w:behavior w:val="content"/>
        </w:behaviors>
        <w:guid w:val="{B8BA4839-DAA7-4C1A-B3A9-39CACED5707B}"/>
      </w:docPartPr>
      <w:docPartBody>
        <w:p w:rsidR="006838DC" w:rsidRDefault="00E22658" w:rsidP="00E22658">
          <w:pPr>
            <w:pStyle w:val="EBBD3842C4734236ACF49709C366EC67"/>
          </w:pPr>
          <w:r w:rsidRPr="00D858FE">
            <w:rPr>
              <w:rStyle w:val="PlaceholderText"/>
            </w:rPr>
            <w:t>Choose an item.</w:t>
          </w:r>
        </w:p>
      </w:docPartBody>
    </w:docPart>
    <w:docPart>
      <w:docPartPr>
        <w:name w:val="94CE3E76393F4CC5B1A0B5B58DCE88FB"/>
        <w:category>
          <w:name w:val="General"/>
          <w:gallery w:val="placeholder"/>
        </w:category>
        <w:types>
          <w:type w:val="bbPlcHdr"/>
        </w:types>
        <w:behaviors>
          <w:behavior w:val="content"/>
        </w:behaviors>
        <w:guid w:val="{3352999C-6A45-41E4-8EF7-EEDFC79C5FA1}"/>
      </w:docPartPr>
      <w:docPartBody>
        <w:p w:rsidR="006838DC" w:rsidRDefault="00E22658" w:rsidP="00E22658">
          <w:pPr>
            <w:pStyle w:val="94CE3E76393F4CC5B1A0B5B58DCE88FB"/>
          </w:pPr>
          <w:r w:rsidRPr="00D858FE">
            <w:rPr>
              <w:rStyle w:val="PlaceholderText"/>
            </w:rPr>
            <w:t>Choose an item.</w:t>
          </w:r>
        </w:p>
      </w:docPartBody>
    </w:docPart>
    <w:docPart>
      <w:docPartPr>
        <w:name w:val="2ED51479FA9E4D478C3D8DC77734DE42"/>
        <w:category>
          <w:name w:val="General"/>
          <w:gallery w:val="placeholder"/>
        </w:category>
        <w:types>
          <w:type w:val="bbPlcHdr"/>
        </w:types>
        <w:behaviors>
          <w:behavior w:val="content"/>
        </w:behaviors>
        <w:guid w:val="{288238D4-D22B-4BDE-A458-A3FE11CB7F75}"/>
      </w:docPartPr>
      <w:docPartBody>
        <w:p w:rsidR="006838DC" w:rsidRDefault="00E22658" w:rsidP="00E22658">
          <w:pPr>
            <w:pStyle w:val="2ED51479FA9E4D478C3D8DC77734DE42"/>
          </w:pPr>
          <w:r w:rsidRPr="00D858FE">
            <w:rPr>
              <w:rStyle w:val="PlaceholderText"/>
            </w:rPr>
            <w:t>Choose an item.</w:t>
          </w:r>
        </w:p>
      </w:docPartBody>
    </w:docPart>
    <w:docPart>
      <w:docPartPr>
        <w:name w:val="8D383CA4923A4FA58CD140EE8A870832"/>
        <w:category>
          <w:name w:val="General"/>
          <w:gallery w:val="placeholder"/>
        </w:category>
        <w:types>
          <w:type w:val="bbPlcHdr"/>
        </w:types>
        <w:behaviors>
          <w:behavior w:val="content"/>
        </w:behaviors>
        <w:guid w:val="{2F035CEF-C6DA-4B05-AB79-0EC296514D38}"/>
      </w:docPartPr>
      <w:docPartBody>
        <w:p w:rsidR="006838DC" w:rsidRDefault="00E22658" w:rsidP="00E22658">
          <w:pPr>
            <w:pStyle w:val="8D383CA4923A4FA58CD140EE8A870832"/>
          </w:pPr>
          <w:r w:rsidRPr="00D858FE">
            <w:rPr>
              <w:rStyle w:val="PlaceholderText"/>
            </w:rPr>
            <w:t>Choose an item.</w:t>
          </w:r>
        </w:p>
      </w:docPartBody>
    </w:docPart>
    <w:docPart>
      <w:docPartPr>
        <w:name w:val="ACBAE7A129304B7C8BF4C73840FC1C94"/>
        <w:category>
          <w:name w:val="General"/>
          <w:gallery w:val="placeholder"/>
        </w:category>
        <w:types>
          <w:type w:val="bbPlcHdr"/>
        </w:types>
        <w:behaviors>
          <w:behavior w:val="content"/>
        </w:behaviors>
        <w:guid w:val="{88A3A428-EE3B-46C9-9024-D738AD67C2C1}"/>
      </w:docPartPr>
      <w:docPartBody>
        <w:p w:rsidR="006838DC" w:rsidRDefault="00E22658" w:rsidP="00E22658">
          <w:pPr>
            <w:pStyle w:val="ACBAE7A129304B7C8BF4C73840FC1C94"/>
          </w:pPr>
          <w:r w:rsidRPr="00D858FE">
            <w:rPr>
              <w:rStyle w:val="PlaceholderText"/>
            </w:rPr>
            <w:t>Choose an item.</w:t>
          </w:r>
        </w:p>
      </w:docPartBody>
    </w:docPart>
    <w:docPart>
      <w:docPartPr>
        <w:name w:val="8BCF850AC8244E6186993CCFA3BF637C"/>
        <w:category>
          <w:name w:val="General"/>
          <w:gallery w:val="placeholder"/>
        </w:category>
        <w:types>
          <w:type w:val="bbPlcHdr"/>
        </w:types>
        <w:behaviors>
          <w:behavior w:val="content"/>
        </w:behaviors>
        <w:guid w:val="{4E3B6151-81F6-4AD6-AB38-7465B4BFA113}"/>
      </w:docPartPr>
      <w:docPartBody>
        <w:p w:rsidR="006838DC" w:rsidRDefault="00E22658" w:rsidP="00E22658">
          <w:pPr>
            <w:pStyle w:val="8BCF850AC8244E6186993CCFA3BF637C"/>
          </w:pPr>
          <w:r w:rsidRPr="00D858FE">
            <w:rPr>
              <w:rStyle w:val="PlaceholderText"/>
            </w:rPr>
            <w:t>Choose an item.</w:t>
          </w:r>
        </w:p>
      </w:docPartBody>
    </w:docPart>
    <w:docPart>
      <w:docPartPr>
        <w:name w:val="91EAF1F3A3C84F4FA98FA4B8F305B219"/>
        <w:category>
          <w:name w:val="General"/>
          <w:gallery w:val="placeholder"/>
        </w:category>
        <w:types>
          <w:type w:val="bbPlcHdr"/>
        </w:types>
        <w:behaviors>
          <w:behavior w:val="content"/>
        </w:behaviors>
        <w:guid w:val="{9A31F0A6-9D56-4EE0-A802-573458E96A17}"/>
      </w:docPartPr>
      <w:docPartBody>
        <w:p w:rsidR="006838DC" w:rsidRDefault="00E22658" w:rsidP="00E22658">
          <w:pPr>
            <w:pStyle w:val="91EAF1F3A3C84F4FA98FA4B8F305B219"/>
          </w:pPr>
          <w:r w:rsidRPr="00D858FE">
            <w:rPr>
              <w:rStyle w:val="PlaceholderText"/>
            </w:rPr>
            <w:t>Choose an item.</w:t>
          </w:r>
        </w:p>
      </w:docPartBody>
    </w:docPart>
    <w:docPart>
      <w:docPartPr>
        <w:name w:val="403A2E3C86CA4C1091A7D912B36BE5C2"/>
        <w:category>
          <w:name w:val="General"/>
          <w:gallery w:val="placeholder"/>
        </w:category>
        <w:types>
          <w:type w:val="bbPlcHdr"/>
        </w:types>
        <w:behaviors>
          <w:behavior w:val="content"/>
        </w:behaviors>
        <w:guid w:val="{E8AA06A5-8C4F-4AE8-ADD2-564E25523FCC}"/>
      </w:docPartPr>
      <w:docPartBody>
        <w:p w:rsidR="006838DC" w:rsidRDefault="00E22658" w:rsidP="00E22658">
          <w:pPr>
            <w:pStyle w:val="403A2E3C86CA4C1091A7D912B36BE5C2"/>
          </w:pPr>
          <w:r w:rsidRPr="00D858FE">
            <w:rPr>
              <w:rStyle w:val="PlaceholderText"/>
            </w:rPr>
            <w:t>Choose an item.</w:t>
          </w:r>
        </w:p>
      </w:docPartBody>
    </w:docPart>
    <w:docPart>
      <w:docPartPr>
        <w:name w:val="77F67020946B4BE7B0891A0B28063513"/>
        <w:category>
          <w:name w:val="General"/>
          <w:gallery w:val="placeholder"/>
        </w:category>
        <w:types>
          <w:type w:val="bbPlcHdr"/>
        </w:types>
        <w:behaviors>
          <w:behavior w:val="content"/>
        </w:behaviors>
        <w:guid w:val="{6EF79727-E73C-4C70-8635-E5E9CD63CD8F}"/>
      </w:docPartPr>
      <w:docPartBody>
        <w:p w:rsidR="006838DC" w:rsidRDefault="00E22658" w:rsidP="00E22658">
          <w:pPr>
            <w:pStyle w:val="77F67020946B4BE7B0891A0B28063513"/>
          </w:pPr>
          <w:r w:rsidRPr="00D858FE">
            <w:rPr>
              <w:rStyle w:val="PlaceholderText"/>
            </w:rPr>
            <w:t>Choose an item.</w:t>
          </w:r>
        </w:p>
      </w:docPartBody>
    </w:docPart>
    <w:docPart>
      <w:docPartPr>
        <w:name w:val="E2F3C0A8E8C6431787924EE8D20C87C8"/>
        <w:category>
          <w:name w:val="General"/>
          <w:gallery w:val="placeholder"/>
        </w:category>
        <w:types>
          <w:type w:val="bbPlcHdr"/>
        </w:types>
        <w:behaviors>
          <w:behavior w:val="content"/>
        </w:behaviors>
        <w:guid w:val="{81732AB0-9ADF-434E-B501-25A365D06D0E}"/>
      </w:docPartPr>
      <w:docPartBody>
        <w:p w:rsidR="006838DC" w:rsidRDefault="00E22658" w:rsidP="00E22658">
          <w:pPr>
            <w:pStyle w:val="E2F3C0A8E8C6431787924EE8D20C87C8"/>
          </w:pPr>
          <w:r w:rsidRPr="00D858FE">
            <w:rPr>
              <w:rStyle w:val="PlaceholderText"/>
            </w:rPr>
            <w:t>Choose an item.</w:t>
          </w:r>
        </w:p>
      </w:docPartBody>
    </w:docPart>
    <w:docPart>
      <w:docPartPr>
        <w:name w:val="0953D3CCC17944BD8B3363671D7BBD7F"/>
        <w:category>
          <w:name w:val="General"/>
          <w:gallery w:val="placeholder"/>
        </w:category>
        <w:types>
          <w:type w:val="bbPlcHdr"/>
        </w:types>
        <w:behaviors>
          <w:behavior w:val="content"/>
        </w:behaviors>
        <w:guid w:val="{E384968B-B90C-4AFE-AE82-AF1A07158EDD}"/>
      </w:docPartPr>
      <w:docPartBody>
        <w:p w:rsidR="006838DC" w:rsidRDefault="00E22658" w:rsidP="00E22658">
          <w:pPr>
            <w:pStyle w:val="0953D3CCC17944BD8B3363671D7BBD7F"/>
          </w:pPr>
          <w:r w:rsidRPr="00D858FE">
            <w:rPr>
              <w:rStyle w:val="PlaceholderText"/>
            </w:rPr>
            <w:t>Choose an item.</w:t>
          </w:r>
        </w:p>
      </w:docPartBody>
    </w:docPart>
    <w:docPart>
      <w:docPartPr>
        <w:name w:val="53E8B184F04C4DE7BAC4EAADE39B6531"/>
        <w:category>
          <w:name w:val="General"/>
          <w:gallery w:val="placeholder"/>
        </w:category>
        <w:types>
          <w:type w:val="bbPlcHdr"/>
        </w:types>
        <w:behaviors>
          <w:behavior w:val="content"/>
        </w:behaviors>
        <w:guid w:val="{92F8B93B-88EB-467C-B7BD-AC8BEB1A8C64}"/>
      </w:docPartPr>
      <w:docPartBody>
        <w:p w:rsidR="006838DC" w:rsidRDefault="00E22658" w:rsidP="00E22658">
          <w:pPr>
            <w:pStyle w:val="53E8B184F04C4DE7BAC4EAADE39B6531"/>
          </w:pPr>
          <w:r w:rsidRPr="00D858FE">
            <w:rPr>
              <w:rStyle w:val="PlaceholderText"/>
            </w:rPr>
            <w:t>Choose an item.</w:t>
          </w:r>
        </w:p>
      </w:docPartBody>
    </w:docPart>
    <w:docPart>
      <w:docPartPr>
        <w:name w:val="D11678B547644BF88B691D5AB00303F0"/>
        <w:category>
          <w:name w:val="General"/>
          <w:gallery w:val="placeholder"/>
        </w:category>
        <w:types>
          <w:type w:val="bbPlcHdr"/>
        </w:types>
        <w:behaviors>
          <w:behavior w:val="content"/>
        </w:behaviors>
        <w:guid w:val="{0B42E08D-C8AA-4039-BDD2-261CBC2744B2}"/>
      </w:docPartPr>
      <w:docPartBody>
        <w:p w:rsidR="006838DC" w:rsidRDefault="00E22658" w:rsidP="00E22658">
          <w:pPr>
            <w:pStyle w:val="D11678B547644BF88B691D5AB00303F0"/>
          </w:pPr>
          <w:r w:rsidRPr="00D858FE">
            <w:rPr>
              <w:rStyle w:val="PlaceholderText"/>
            </w:rPr>
            <w:t>Choose an item.</w:t>
          </w:r>
        </w:p>
      </w:docPartBody>
    </w:docPart>
    <w:docPart>
      <w:docPartPr>
        <w:name w:val="F14FA94821784711B635CB73ED566DCF"/>
        <w:category>
          <w:name w:val="General"/>
          <w:gallery w:val="placeholder"/>
        </w:category>
        <w:types>
          <w:type w:val="bbPlcHdr"/>
        </w:types>
        <w:behaviors>
          <w:behavior w:val="content"/>
        </w:behaviors>
        <w:guid w:val="{D437CC4C-BAB4-4F28-AC31-33153CB00C3E}"/>
      </w:docPartPr>
      <w:docPartBody>
        <w:p w:rsidR="006838DC" w:rsidRDefault="00E22658" w:rsidP="00E22658">
          <w:pPr>
            <w:pStyle w:val="F14FA94821784711B635CB73ED566DCF"/>
          </w:pPr>
          <w:r w:rsidRPr="00D858FE">
            <w:rPr>
              <w:rStyle w:val="PlaceholderText"/>
            </w:rPr>
            <w:t>Choose an item.</w:t>
          </w:r>
        </w:p>
      </w:docPartBody>
    </w:docPart>
    <w:docPart>
      <w:docPartPr>
        <w:name w:val="06586536C7CF42CFA7C1A9F1D414A7CA"/>
        <w:category>
          <w:name w:val="General"/>
          <w:gallery w:val="placeholder"/>
        </w:category>
        <w:types>
          <w:type w:val="bbPlcHdr"/>
        </w:types>
        <w:behaviors>
          <w:behavior w:val="content"/>
        </w:behaviors>
        <w:guid w:val="{5CDE34CE-5303-44BB-A290-F7BBD3485046}"/>
      </w:docPartPr>
      <w:docPartBody>
        <w:p w:rsidR="006838DC" w:rsidRDefault="00E22658" w:rsidP="00E22658">
          <w:pPr>
            <w:pStyle w:val="06586536C7CF42CFA7C1A9F1D414A7C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58"/>
    <w:rsid w:val="00420B9A"/>
    <w:rsid w:val="006838DC"/>
    <w:rsid w:val="00E226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2658"/>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D5FDD7838D7D4392A6340C71B4E7A546">
    <w:name w:val="D5FDD7838D7D4392A6340C71B4E7A546"/>
    <w:rsid w:val="00E22658"/>
  </w:style>
  <w:style w:type="paragraph" w:customStyle="1" w:styleId="0EBFB9C8C6314B50BC86CEB10E32E575">
    <w:name w:val="0EBFB9C8C6314B50BC86CEB10E32E575"/>
    <w:rsid w:val="00E22658"/>
  </w:style>
  <w:style w:type="paragraph" w:customStyle="1" w:styleId="41B9C348D8F7465A8ED93B67C599C94C">
    <w:name w:val="41B9C348D8F7465A8ED93B67C599C94C"/>
    <w:rsid w:val="00E22658"/>
  </w:style>
  <w:style w:type="paragraph" w:customStyle="1" w:styleId="A618A768A1274BAF86020D03D9877EBA">
    <w:name w:val="A618A768A1274BAF86020D03D9877EBA"/>
    <w:rsid w:val="00E22658"/>
  </w:style>
  <w:style w:type="paragraph" w:customStyle="1" w:styleId="08FB6E2DA2994CE8968F0C8FB283C232">
    <w:name w:val="08FB6E2DA2994CE8968F0C8FB283C232"/>
    <w:rsid w:val="00E22658"/>
  </w:style>
  <w:style w:type="paragraph" w:customStyle="1" w:styleId="C8830D508A444221A2D2740B4038CB7A">
    <w:name w:val="C8830D508A444221A2D2740B4038CB7A"/>
    <w:rsid w:val="00E22658"/>
  </w:style>
  <w:style w:type="paragraph" w:customStyle="1" w:styleId="38664723AB144CE48E78BC516A8BCB4C">
    <w:name w:val="38664723AB144CE48E78BC516A8BCB4C"/>
    <w:rsid w:val="00E22658"/>
  </w:style>
  <w:style w:type="paragraph" w:customStyle="1" w:styleId="EBBD3842C4734236ACF49709C366EC67">
    <w:name w:val="EBBD3842C4734236ACF49709C366EC67"/>
    <w:rsid w:val="00E22658"/>
  </w:style>
  <w:style w:type="paragraph" w:customStyle="1" w:styleId="94CE3E76393F4CC5B1A0B5B58DCE88FB">
    <w:name w:val="94CE3E76393F4CC5B1A0B5B58DCE88FB"/>
    <w:rsid w:val="00E22658"/>
  </w:style>
  <w:style w:type="paragraph" w:customStyle="1" w:styleId="2ED51479FA9E4D478C3D8DC77734DE42">
    <w:name w:val="2ED51479FA9E4D478C3D8DC77734DE42"/>
    <w:rsid w:val="00E22658"/>
  </w:style>
  <w:style w:type="paragraph" w:customStyle="1" w:styleId="8D383CA4923A4FA58CD140EE8A870832">
    <w:name w:val="8D383CA4923A4FA58CD140EE8A870832"/>
    <w:rsid w:val="00E22658"/>
  </w:style>
  <w:style w:type="paragraph" w:customStyle="1" w:styleId="ACBAE7A129304B7C8BF4C73840FC1C94">
    <w:name w:val="ACBAE7A129304B7C8BF4C73840FC1C94"/>
    <w:rsid w:val="00E22658"/>
  </w:style>
  <w:style w:type="paragraph" w:customStyle="1" w:styleId="8BCF850AC8244E6186993CCFA3BF637C">
    <w:name w:val="8BCF850AC8244E6186993CCFA3BF637C"/>
    <w:rsid w:val="00E22658"/>
  </w:style>
  <w:style w:type="paragraph" w:customStyle="1" w:styleId="91EAF1F3A3C84F4FA98FA4B8F305B219">
    <w:name w:val="91EAF1F3A3C84F4FA98FA4B8F305B219"/>
    <w:rsid w:val="00E22658"/>
  </w:style>
  <w:style w:type="paragraph" w:customStyle="1" w:styleId="403A2E3C86CA4C1091A7D912B36BE5C2">
    <w:name w:val="403A2E3C86CA4C1091A7D912B36BE5C2"/>
    <w:rsid w:val="00E22658"/>
  </w:style>
  <w:style w:type="paragraph" w:customStyle="1" w:styleId="77F67020946B4BE7B0891A0B28063513">
    <w:name w:val="77F67020946B4BE7B0891A0B28063513"/>
    <w:rsid w:val="00E22658"/>
  </w:style>
  <w:style w:type="paragraph" w:customStyle="1" w:styleId="E2F3C0A8E8C6431787924EE8D20C87C8">
    <w:name w:val="E2F3C0A8E8C6431787924EE8D20C87C8"/>
    <w:rsid w:val="00E22658"/>
  </w:style>
  <w:style w:type="paragraph" w:customStyle="1" w:styleId="0953D3CCC17944BD8B3363671D7BBD7F">
    <w:name w:val="0953D3CCC17944BD8B3363671D7BBD7F"/>
    <w:rsid w:val="00E22658"/>
  </w:style>
  <w:style w:type="paragraph" w:customStyle="1" w:styleId="53E8B184F04C4DE7BAC4EAADE39B6531">
    <w:name w:val="53E8B184F04C4DE7BAC4EAADE39B6531"/>
    <w:rsid w:val="00E22658"/>
  </w:style>
  <w:style w:type="paragraph" w:customStyle="1" w:styleId="D11678B547644BF88B691D5AB00303F0">
    <w:name w:val="D11678B547644BF88B691D5AB00303F0"/>
    <w:rsid w:val="00E22658"/>
  </w:style>
  <w:style w:type="paragraph" w:customStyle="1" w:styleId="F14FA94821784711B635CB73ED566DCF">
    <w:name w:val="F14FA94821784711B635CB73ED566DCF"/>
    <w:rsid w:val="00E22658"/>
  </w:style>
  <w:style w:type="paragraph" w:customStyle="1" w:styleId="06586536C7CF42CFA7C1A9F1D414A7CA">
    <w:name w:val="06586536C7CF42CFA7C1A9F1D414A7CA"/>
    <w:rsid w:val="00E226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600129</RACS_x0020_ID>
    <Approved_x0020_Provider xmlns="a8338b6e-77a6-4851-82b6-98166143ffdd">Corporation of the City of Marion</Approved_x0020_Provider>
    <Management_x0020_Company_x0020_ID xmlns="a8338b6e-77a6-4851-82b6-98166143ffdd" xsi:nil="true"/>
    <Home xmlns="a8338b6e-77a6-4851-82b6-98166143ffdd">City of Marion Home Assist - STURT</Home>
    <Signed xmlns="a8338b6e-77a6-4851-82b6-98166143ffdd" xsi:nil="true"/>
    <Uploaded xmlns="a8338b6e-77a6-4851-82b6-98166143ffdd">true</Uploaded>
    <Management_x0020_Company xmlns="a8338b6e-77a6-4851-82b6-98166143ffdd" xsi:nil="true"/>
    <Doc_x0020_Date xmlns="a8338b6e-77a6-4851-82b6-98166143ffdd">2023-01-16T07:56:57+00:00</Doc_x0020_Date>
    <CSI_x0020_ID xmlns="a8338b6e-77a6-4851-82b6-98166143ffdd" xsi:nil="true"/>
    <Case_x0020_ID xmlns="a8338b6e-77a6-4851-82b6-98166143ffdd" xsi:nil="true"/>
    <Approved_x0020_Provider_x0020_ID xmlns="a8338b6e-77a6-4851-82b6-98166143ffdd">E36134E7-8A82-E411-B1AD-005056922186</Approved_x0020_Provider_x0020_ID>
    <Location xmlns="a8338b6e-77a6-4851-82b6-98166143ffdd" xsi:nil="true"/>
    <Doc_x0020_Type xmlns="a8338b6e-77a6-4851-82b6-98166143ffdd">Audit Decision</Doc_x0020_Type>
    <Home_x0020_ID xmlns="a8338b6e-77a6-4851-82b6-98166143ffdd">47AB8889-0385-E411-B1AD-005056922186</Home_x0020_ID>
    <State xmlns="a8338b6e-77a6-4851-82b6-98166143ffdd">SA</State>
    <Doc_x0020_Sent_Received_x0020_Date xmlns="a8338b6e-77a6-4851-82b6-98166143ffdd">2023-01-16T00:00:00+00:00</Doc_x0020_Sent_Received_x0020_Date>
    <Activity_x0020_ID xmlns="a8338b6e-77a6-4851-82b6-98166143ffdd">82702566-4A70-ED11-B91D-005056922186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a8338b6e-77a6-4851-82b6-98166143ffdd"/>
    <ds:schemaRef ds:uri="http://purl.org/dc/elements/1.1/"/>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A98DD0A-E989-4F6A-B303-7EC4225B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6A3ED9D-4E72-44CD-B10C-1474DDEFFD6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2023-01-24T00:56:00Z</dcterms:created>
  <dcterms:modified xsi:type="dcterms:W3CDTF">2023-01-24T00:56:00Z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