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458E3119"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2B525475">
            <wp:simplePos x="0" y="0"/>
            <wp:positionH relativeFrom="page">
              <wp:align>right</wp:align>
            </wp:positionH>
            <wp:positionV relativeFrom="paragraph">
              <wp:posOffset>14632</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DB2F42">
        <w:rPr>
          <w:rFonts w:ascii="Arial Black" w:hAnsi="Arial Black"/>
        </w:rPr>
        <w:t>Clayton Church Homes - Prospect</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0E094173" w:rsidR="001E6954" w:rsidRPr="003C6EC2" w:rsidRDefault="00DB2F42" w:rsidP="001E6954">
      <w:pPr>
        <w:tabs>
          <w:tab w:val="left" w:pos="2127"/>
        </w:tabs>
        <w:spacing w:before="120"/>
        <w:rPr>
          <w:rFonts w:eastAsia="Calibri"/>
          <w:color w:val="FFFFFF" w:themeColor="background1"/>
          <w:sz w:val="28"/>
          <w:szCs w:val="56"/>
          <w:lang w:eastAsia="en-US"/>
        </w:rPr>
      </w:pPr>
      <w:r>
        <w:rPr>
          <w:color w:val="FFFFFF" w:themeColor="background1"/>
          <w:sz w:val="28"/>
        </w:rPr>
        <w:t>156 Main North Road</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PROSPECT</w:t>
      </w:r>
      <w:r w:rsidR="001E6954" w:rsidRPr="003C6EC2">
        <w:rPr>
          <w:color w:val="FFFFFF" w:themeColor="background1"/>
          <w:sz w:val="28"/>
        </w:rPr>
        <w:t xml:space="preserve"> </w:t>
      </w:r>
      <w:r>
        <w:rPr>
          <w:color w:val="FFFFFF" w:themeColor="background1"/>
          <w:sz w:val="28"/>
        </w:rPr>
        <w:t>SA</w:t>
      </w:r>
      <w:r w:rsidR="001E6954" w:rsidRPr="003C6EC2">
        <w:rPr>
          <w:color w:val="FFFFFF" w:themeColor="background1"/>
          <w:sz w:val="28"/>
        </w:rPr>
        <w:t xml:space="preserve"> </w:t>
      </w:r>
      <w:r>
        <w:rPr>
          <w:color w:val="FFFFFF" w:themeColor="background1"/>
          <w:sz w:val="28"/>
        </w:rPr>
        <w:t>5082</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08 8404 8100</w:t>
      </w:r>
    </w:p>
    <w:p w14:paraId="1CD9B515" w14:textId="7BB40F1D"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DB2F42">
        <w:rPr>
          <w:rFonts w:eastAsia="Calibri"/>
          <w:color w:val="FFFFFF" w:themeColor="background1"/>
          <w:sz w:val="28"/>
          <w:szCs w:val="56"/>
          <w:lang w:eastAsia="en-US"/>
        </w:rPr>
        <w:t>6188</w:t>
      </w:r>
      <w:r w:rsidRPr="003C6EC2">
        <w:rPr>
          <w:rFonts w:eastAsia="Calibri"/>
          <w:color w:val="FFFFFF" w:themeColor="background1"/>
          <w:sz w:val="28"/>
          <w:szCs w:val="56"/>
          <w:lang w:eastAsia="en-US"/>
        </w:rPr>
        <w:t xml:space="preserve"> </w:t>
      </w:r>
    </w:p>
    <w:p w14:paraId="45B95749" w14:textId="3F3E7075"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DB2F42">
        <w:rPr>
          <w:rFonts w:eastAsia="Calibri"/>
          <w:color w:val="FFFFFF" w:themeColor="background1"/>
          <w:sz w:val="28"/>
          <w:szCs w:val="56"/>
          <w:lang w:eastAsia="en-US"/>
        </w:rPr>
        <w:t>Clayton Church Homes Inc</w:t>
      </w:r>
    </w:p>
    <w:p w14:paraId="7256631C" w14:textId="4274B3AA" w:rsidR="001E6954" w:rsidRPr="003C6EC2" w:rsidRDefault="00DB2F42"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9 May 2022 to 11 May 2022</w:t>
      </w:r>
    </w:p>
    <w:p w14:paraId="71B92C11" w14:textId="6DE26EF5"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 xml:space="preserve">Date of Performance </w:t>
      </w:r>
      <w:r w:rsidRPr="00787849">
        <w:rPr>
          <w:b/>
          <w:color w:val="FFFFFF" w:themeColor="background1"/>
          <w:sz w:val="28"/>
        </w:rPr>
        <w:t>Report:</w:t>
      </w:r>
      <w:r w:rsidRPr="00787849">
        <w:rPr>
          <w:color w:val="FFFFFF" w:themeColor="background1"/>
        </w:rPr>
        <w:t xml:space="preserve"> </w:t>
      </w:r>
      <w:r w:rsidR="00787849" w:rsidRPr="00787849">
        <w:rPr>
          <w:color w:val="FFFFFF" w:themeColor="background1"/>
          <w:sz w:val="28"/>
        </w:rPr>
        <w:t>21</w:t>
      </w:r>
      <w:r w:rsidR="004F76DF" w:rsidRPr="00787849">
        <w:rPr>
          <w:color w:val="FFFFFF" w:themeColor="background1"/>
          <w:sz w:val="28"/>
        </w:rPr>
        <w:t xml:space="preserve"> June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2CFA2AEF" w:rsidR="00F96D2E" w:rsidRPr="009B0F30" w:rsidRDefault="009D6D85" w:rsidP="00F96D2E">
      <w:r w:rsidRPr="004F76DF">
        <w:rPr>
          <w:rFonts w:cs="Times New Roman"/>
          <w:color w:val="auto"/>
        </w:rPr>
        <w:t>Kathryn Spurrell</w:t>
      </w:r>
      <w:r w:rsidRPr="004F76DF">
        <w:rPr>
          <w:color w:val="auto"/>
        </w:rPr>
        <w:t xml:space="preserve">, </w:t>
      </w:r>
      <w:r w:rsidR="00F96D2E" w:rsidRPr="004F76DF">
        <w:rPr>
          <w:color w:val="auto"/>
        </w:rPr>
        <w:t xml:space="preserve">delegate </w:t>
      </w:r>
      <w:r w:rsidR="00F96D2E">
        <w:t>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D3C654B" w14:textId="56D3B5DD" w:rsidR="00C20EE9" w:rsidRPr="009D6D85" w:rsidRDefault="001E6954" w:rsidP="009D6D85">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284573C3" w14:textId="74A56F7D"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1E157DA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5D68B23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611A04E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40E6921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14E6080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331F0E3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6B7AE0E3"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30FFD3A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523C33F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168A702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1665036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70C3027A" w:rsidR="001E6954" w:rsidRPr="00AF17FC" w:rsidRDefault="001E6954" w:rsidP="00AF17FC">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646F77E4"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34E30C8E" w:rsidR="001E6954" w:rsidRPr="001E6954" w:rsidRDefault="001E6954" w:rsidP="004C55D8">
            <w:pPr>
              <w:spacing w:before="40" w:after="40" w:line="240" w:lineRule="auto"/>
              <w:ind w:left="-107"/>
              <w:jc w:val="right"/>
              <w:rPr>
                <w:color w:val="0000FF"/>
              </w:rPr>
            </w:pPr>
            <w:r w:rsidRPr="001E6954">
              <w:rPr>
                <w:bCs/>
                <w:iCs/>
                <w:color w:val="00577D"/>
                <w:szCs w:val="40"/>
              </w:rPr>
              <w:t>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20275C6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793896B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21A7309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3171225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5048AC4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7DC1149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078E1953"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1E47F67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07416B1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4DBFD1F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lastRenderedPageBreak/>
              <w:t>Requirement 4(3)(d)</w:t>
            </w:r>
          </w:p>
        </w:tc>
        <w:tc>
          <w:tcPr>
            <w:tcW w:w="1058" w:type="pct"/>
            <w:shd w:val="clear" w:color="auto" w:fill="auto"/>
          </w:tcPr>
          <w:p w14:paraId="2B600E8A" w14:textId="6D42AA6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42132E6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3741926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73BCC33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2E3B68B9"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56A9734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052D5AC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34DDE86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6C06FE9C"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471AAAB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453EF7D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5782570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0837263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5C127C6D"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50D8F49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3B3ADB5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6FEB436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117E49C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7FFBA231" w:rsidR="001E6954" w:rsidRPr="001E6954" w:rsidRDefault="001E6954" w:rsidP="00463EF3">
            <w:pPr>
              <w:spacing w:before="40" w:after="40" w:line="240" w:lineRule="auto"/>
              <w:jc w:val="right"/>
              <w:rPr>
                <w:color w:val="0000FF"/>
              </w:rPr>
            </w:pPr>
            <w:r w:rsidRPr="001E6954">
              <w:rPr>
                <w:bCs/>
                <w:iCs/>
                <w:color w:val="00577D"/>
                <w:szCs w:val="40"/>
              </w:rPr>
              <w:t>Complian</w:t>
            </w:r>
            <w:r w:rsidR="009D6D85">
              <w:rPr>
                <w:bCs/>
                <w:iCs/>
                <w:color w:val="00577D"/>
                <w:szCs w:val="40"/>
              </w:rPr>
              <w:t>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03F645CF"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65B626D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1A0167D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14F9170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C7012A4" w14:textId="77777777" w:rsidTr="00EB1D71">
        <w:trPr>
          <w:trHeight w:val="227"/>
        </w:trPr>
        <w:tc>
          <w:tcPr>
            <w:tcW w:w="3942" w:type="pct"/>
            <w:shd w:val="clear" w:color="auto" w:fill="auto"/>
          </w:tcPr>
          <w:p w14:paraId="3C0E9221" w14:textId="3B07F08D"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4B2135D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76A96F08" w:rsidR="001E6954" w:rsidRPr="001E6954" w:rsidRDefault="001E6954" w:rsidP="00463EF3">
            <w:pPr>
              <w:spacing w:before="40" w:after="40" w:line="240" w:lineRule="auto"/>
              <w:jc w:val="right"/>
              <w:rPr>
                <w:color w:val="0000FF"/>
              </w:rPr>
            </w:pPr>
            <w:r w:rsidRPr="001E6954">
              <w:rPr>
                <w:bCs/>
                <w:iCs/>
                <w:color w:val="00577D"/>
                <w:szCs w:val="40"/>
              </w:rPr>
              <w:t>Compliant</w:t>
            </w:r>
          </w:p>
        </w:tc>
      </w:tr>
      <w:bookmarkEnd w:id="3"/>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36AEE40B" w14:textId="6BC96A80" w:rsidR="008A22FF" w:rsidRPr="004F76DF" w:rsidRDefault="004B33E7" w:rsidP="004F76DF">
      <w:pPr>
        <w:pStyle w:val="ListBullet"/>
      </w:pPr>
      <w:r>
        <w:t>t</w:t>
      </w:r>
      <w:r w:rsidRPr="00D63989">
        <w:t xml:space="preserve">he Assessment Team’s report for the </w:t>
      </w:r>
      <w:r w:rsidR="00DB2F42">
        <w:t>Site Audit</w:t>
      </w:r>
      <w:r w:rsidRPr="00D63989">
        <w:t xml:space="preserve">; the </w:t>
      </w:r>
      <w:r w:rsidR="00DB2F42">
        <w:t>Site Audit</w:t>
      </w:r>
      <w:r>
        <w:t xml:space="preserve"> </w:t>
      </w:r>
      <w:r w:rsidRPr="00D63989">
        <w:t xml:space="preserve">report was informed by </w:t>
      </w:r>
      <w:r w:rsidRPr="009D6D85">
        <w:t>a site assessment, observations at the service, review of documents and interviews with staff, consumers/representatives and others</w:t>
      </w:r>
      <w:r w:rsidR="009D6D85">
        <w:t>.</w:t>
      </w:r>
    </w:p>
    <w:p w14:paraId="26069BD0" w14:textId="77777777" w:rsidR="004F76DF" w:rsidRPr="00667455" w:rsidRDefault="004F76DF" w:rsidP="004F76DF">
      <w:pPr>
        <w:pStyle w:val="ListBullet"/>
      </w:pPr>
      <w:r w:rsidRPr="00667455">
        <w:t>other information and intelligence held by the Commission in relation to the service.</w:t>
      </w: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1A58C6EF"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9D6D85"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2F6E6B2F" w:rsidR="007F5256" w:rsidRDefault="007F5256" w:rsidP="00427817">
      <w:pPr>
        <w:pStyle w:val="Heading2"/>
      </w:pPr>
      <w:r>
        <w:t xml:space="preserve">Assessment </w:t>
      </w:r>
      <w:r w:rsidRPr="002B2C0F">
        <w:t>of Standard</w:t>
      </w:r>
      <w:r>
        <w:t xml:space="preserve"> </w:t>
      </w:r>
      <w:r w:rsidR="00AB336B">
        <w:t>1</w:t>
      </w:r>
    </w:p>
    <w:p w14:paraId="3A12B2C1" w14:textId="0AD8BF3E" w:rsidR="009D6D85" w:rsidRPr="009D6D85" w:rsidRDefault="009D6D85" w:rsidP="009D6D85">
      <w:pPr>
        <w:rPr>
          <w:rFonts w:eastAsia="Calibri"/>
          <w:i/>
          <w:color w:val="auto"/>
          <w:lang w:eastAsia="en-US"/>
        </w:rPr>
      </w:pPr>
      <w:r w:rsidRPr="00154403">
        <w:rPr>
          <w:rFonts w:eastAsiaTheme="minorHAnsi"/>
        </w:rPr>
        <w:t xml:space="preserve">The Quality Standard is </w:t>
      </w:r>
      <w:r w:rsidRPr="007D7A6E">
        <w:rPr>
          <w:rFonts w:eastAsiaTheme="minorHAnsi"/>
          <w:color w:val="auto"/>
        </w:rPr>
        <w:t>assessed as Compliant as six of the six specific requirements have been assessed as Compliant.</w:t>
      </w:r>
    </w:p>
    <w:p w14:paraId="4D627DDF" w14:textId="6C1A992F" w:rsidR="009D6D85" w:rsidRPr="00C54BCE" w:rsidRDefault="009D6D85" w:rsidP="009D6D85">
      <w:pPr>
        <w:rPr>
          <w:rFonts w:eastAsia="Calibri"/>
          <w:color w:val="auto"/>
          <w:lang w:eastAsia="en-US"/>
        </w:rPr>
      </w:pPr>
      <w:r w:rsidRPr="00C54BCE">
        <w:rPr>
          <w:rFonts w:eastAsia="Calibri"/>
          <w:color w:val="auto"/>
          <w:lang w:eastAsia="en-US"/>
        </w:rPr>
        <w:t xml:space="preserve">Consumers and their representatives </w:t>
      </w:r>
      <w:r w:rsidR="00294915">
        <w:rPr>
          <w:rFonts w:eastAsia="Calibri"/>
          <w:color w:val="auto"/>
          <w:lang w:eastAsia="en-US"/>
        </w:rPr>
        <w:t xml:space="preserve">felt </w:t>
      </w:r>
      <w:r w:rsidRPr="00C54BCE">
        <w:rPr>
          <w:rFonts w:eastAsia="Calibri"/>
          <w:color w:val="auto"/>
          <w:lang w:eastAsia="en-US"/>
        </w:rPr>
        <w:t>staff treat</w:t>
      </w:r>
      <w:r w:rsidR="00294915">
        <w:rPr>
          <w:rFonts w:eastAsia="Calibri"/>
          <w:color w:val="auto"/>
          <w:lang w:eastAsia="en-US"/>
        </w:rPr>
        <w:t>ed</w:t>
      </w:r>
      <w:r w:rsidRPr="00C54BCE">
        <w:rPr>
          <w:rFonts w:eastAsia="Calibri"/>
          <w:color w:val="auto"/>
          <w:lang w:eastAsia="en-US"/>
        </w:rPr>
        <w:t xml:space="preserve"> them with respect, know them as individuals and</w:t>
      </w:r>
      <w:r w:rsidR="004F76DF">
        <w:rPr>
          <w:rFonts w:eastAsia="Calibri"/>
          <w:color w:val="auto"/>
          <w:lang w:eastAsia="en-US"/>
        </w:rPr>
        <w:t xml:space="preserve"> know</w:t>
      </w:r>
      <w:r w:rsidRPr="00C54BCE">
        <w:rPr>
          <w:rFonts w:eastAsia="Calibri"/>
          <w:color w:val="auto"/>
          <w:lang w:eastAsia="en-US"/>
        </w:rPr>
        <w:t xml:space="preserve"> what is important to them. Staff demonstrated </w:t>
      </w:r>
      <w:r w:rsidR="004F76DF" w:rsidRPr="00C54BCE">
        <w:rPr>
          <w:rFonts w:eastAsia="Calibri"/>
          <w:color w:val="auto"/>
          <w:lang w:eastAsia="en-US"/>
        </w:rPr>
        <w:t xml:space="preserve">familiarity with consumers’ backgrounds and showed </w:t>
      </w:r>
      <w:r w:rsidRPr="00C54BCE">
        <w:rPr>
          <w:rFonts w:eastAsia="Calibri"/>
          <w:color w:val="auto"/>
          <w:lang w:eastAsia="en-US"/>
        </w:rPr>
        <w:t xml:space="preserve">respect and </w:t>
      </w:r>
      <w:r w:rsidR="00F752B5" w:rsidRPr="00C54BCE">
        <w:rPr>
          <w:rFonts w:eastAsia="Calibri"/>
          <w:color w:val="auto"/>
          <w:lang w:eastAsia="en-US"/>
        </w:rPr>
        <w:t>kindness</w:t>
      </w:r>
      <w:r w:rsidR="004F76DF">
        <w:rPr>
          <w:rFonts w:eastAsia="Calibri"/>
          <w:color w:val="auto"/>
          <w:lang w:eastAsia="en-US"/>
        </w:rPr>
        <w:t xml:space="preserve"> when interacting with consumers</w:t>
      </w:r>
      <w:r w:rsidRPr="00C54BCE">
        <w:rPr>
          <w:rFonts w:eastAsia="Calibri"/>
          <w:color w:val="auto"/>
          <w:lang w:eastAsia="en-US"/>
        </w:rPr>
        <w:t xml:space="preserve">. </w:t>
      </w:r>
      <w:r w:rsidR="004F76DF" w:rsidRPr="00C54BCE">
        <w:rPr>
          <w:rFonts w:eastAsia="Calibri"/>
          <w:color w:val="auto"/>
          <w:lang w:eastAsia="en-US"/>
        </w:rPr>
        <w:t>Consumers</w:t>
      </w:r>
      <w:r w:rsidR="004F76DF">
        <w:rPr>
          <w:rFonts w:eastAsia="Calibri"/>
          <w:color w:val="auto"/>
          <w:lang w:eastAsia="en-US"/>
        </w:rPr>
        <w:t xml:space="preserve"> felt</w:t>
      </w:r>
      <w:r w:rsidR="004F76DF" w:rsidRPr="00C54BCE">
        <w:rPr>
          <w:rFonts w:eastAsia="Calibri"/>
          <w:color w:val="auto"/>
          <w:lang w:eastAsia="en-US"/>
        </w:rPr>
        <w:t xml:space="preserve"> supported to maintain relationships</w:t>
      </w:r>
      <w:r w:rsidR="004F76DF">
        <w:rPr>
          <w:rFonts w:eastAsia="Calibri"/>
          <w:color w:val="auto"/>
          <w:lang w:eastAsia="en-US"/>
        </w:rPr>
        <w:t xml:space="preserve"> of importance to them</w:t>
      </w:r>
      <w:r w:rsidR="004F76DF" w:rsidRPr="00C54BCE">
        <w:rPr>
          <w:rFonts w:eastAsia="Calibri"/>
          <w:color w:val="auto"/>
          <w:lang w:eastAsia="en-US"/>
        </w:rPr>
        <w:t xml:space="preserve">, including social and family connections. </w:t>
      </w:r>
      <w:r w:rsidR="00294915">
        <w:rPr>
          <w:rFonts w:eastAsia="Calibri"/>
          <w:color w:val="auto"/>
          <w:lang w:eastAsia="en-US"/>
        </w:rPr>
        <w:t>Consumers described ways they</w:t>
      </w:r>
      <w:r w:rsidR="004F76DF" w:rsidRPr="00C54BCE">
        <w:rPr>
          <w:rFonts w:eastAsia="Calibri"/>
          <w:color w:val="auto"/>
          <w:lang w:eastAsia="en-US"/>
        </w:rPr>
        <w:t xml:space="preserve"> contribute</w:t>
      </w:r>
      <w:r w:rsidR="00B16397">
        <w:rPr>
          <w:rFonts w:eastAsia="Calibri"/>
          <w:color w:val="auto"/>
          <w:lang w:eastAsia="en-US"/>
        </w:rPr>
        <w:t>d</w:t>
      </w:r>
      <w:r w:rsidR="004F76DF" w:rsidRPr="00C54BCE">
        <w:rPr>
          <w:rFonts w:eastAsia="Calibri"/>
          <w:color w:val="auto"/>
          <w:lang w:eastAsia="en-US"/>
        </w:rPr>
        <w:t xml:space="preserve"> to </w:t>
      </w:r>
      <w:r w:rsidR="00294915">
        <w:rPr>
          <w:rFonts w:eastAsia="Calibri"/>
          <w:color w:val="auto"/>
          <w:lang w:eastAsia="en-US"/>
        </w:rPr>
        <w:t xml:space="preserve">how </w:t>
      </w:r>
      <w:r w:rsidR="004F76DF" w:rsidRPr="00C54BCE">
        <w:rPr>
          <w:rFonts w:eastAsia="Calibri"/>
          <w:color w:val="auto"/>
          <w:lang w:eastAsia="en-US"/>
        </w:rPr>
        <w:t xml:space="preserve">care and services </w:t>
      </w:r>
      <w:r w:rsidR="004F76DF">
        <w:rPr>
          <w:rFonts w:eastAsia="Calibri"/>
          <w:color w:val="auto"/>
          <w:lang w:eastAsia="en-US"/>
        </w:rPr>
        <w:t>we</w:t>
      </w:r>
      <w:r w:rsidR="004F76DF" w:rsidRPr="00C54BCE">
        <w:rPr>
          <w:rFonts w:eastAsia="Calibri"/>
          <w:color w:val="auto"/>
          <w:lang w:eastAsia="en-US"/>
        </w:rPr>
        <w:t xml:space="preserve">re delivered through committee meetings, </w:t>
      </w:r>
      <w:r w:rsidR="004F76DF">
        <w:rPr>
          <w:rFonts w:eastAsia="Calibri"/>
          <w:color w:val="auto"/>
          <w:lang w:eastAsia="en-US"/>
        </w:rPr>
        <w:t xml:space="preserve">feedback channels </w:t>
      </w:r>
      <w:r w:rsidR="00294915">
        <w:rPr>
          <w:rFonts w:eastAsia="Calibri"/>
          <w:color w:val="auto"/>
          <w:lang w:eastAsia="en-US"/>
        </w:rPr>
        <w:t>and</w:t>
      </w:r>
      <w:r w:rsidR="004F76DF" w:rsidRPr="00C54BCE">
        <w:rPr>
          <w:rFonts w:eastAsia="Calibri"/>
          <w:color w:val="auto"/>
          <w:lang w:eastAsia="en-US"/>
        </w:rPr>
        <w:t xml:space="preserve"> discussions with lifestyle and care staff. </w:t>
      </w:r>
    </w:p>
    <w:p w14:paraId="5683AC94" w14:textId="7F47F79D" w:rsidR="009D6D85" w:rsidRPr="00C54BCE" w:rsidRDefault="009D6D85" w:rsidP="009D6D85">
      <w:pPr>
        <w:rPr>
          <w:rFonts w:eastAsia="Calibri"/>
          <w:color w:val="auto"/>
          <w:lang w:eastAsia="en-US"/>
        </w:rPr>
      </w:pPr>
      <w:r w:rsidRPr="00C54BCE">
        <w:rPr>
          <w:rFonts w:eastAsia="Calibri"/>
          <w:color w:val="auto"/>
          <w:lang w:eastAsia="en-US"/>
        </w:rPr>
        <w:t>Consumer</w:t>
      </w:r>
      <w:r w:rsidR="00B16397">
        <w:rPr>
          <w:rFonts w:eastAsia="Calibri"/>
          <w:color w:val="auto"/>
          <w:lang w:eastAsia="en-US"/>
        </w:rPr>
        <w:t>’</w:t>
      </w:r>
      <w:r w:rsidRPr="00C54BCE">
        <w:rPr>
          <w:rFonts w:eastAsia="Calibri"/>
          <w:color w:val="auto"/>
          <w:lang w:eastAsia="en-US"/>
        </w:rPr>
        <w:t>s care plans contain</w:t>
      </w:r>
      <w:r w:rsidR="004F76DF">
        <w:rPr>
          <w:rFonts w:eastAsia="Calibri"/>
          <w:color w:val="auto"/>
          <w:lang w:eastAsia="en-US"/>
        </w:rPr>
        <w:t>ed</w:t>
      </w:r>
      <w:r w:rsidRPr="00C54BCE">
        <w:rPr>
          <w:rFonts w:eastAsia="Calibri"/>
          <w:color w:val="auto"/>
          <w:lang w:eastAsia="en-US"/>
        </w:rPr>
        <w:t xml:space="preserve"> information about their religious, spiritual, </w:t>
      </w:r>
      <w:r w:rsidR="004F76DF" w:rsidRPr="00C54BCE">
        <w:rPr>
          <w:rFonts w:eastAsia="Calibri"/>
          <w:color w:val="auto"/>
          <w:lang w:eastAsia="en-US"/>
        </w:rPr>
        <w:t>cultural,</w:t>
      </w:r>
      <w:r w:rsidRPr="00C54BCE">
        <w:rPr>
          <w:rFonts w:eastAsia="Calibri"/>
          <w:color w:val="auto"/>
          <w:lang w:eastAsia="en-US"/>
        </w:rPr>
        <w:t xml:space="preserve"> and personal care needs and preferences. Staff communicate</w:t>
      </w:r>
      <w:r w:rsidR="004F76DF">
        <w:rPr>
          <w:rFonts w:eastAsia="Calibri"/>
          <w:color w:val="auto"/>
          <w:lang w:eastAsia="en-US"/>
        </w:rPr>
        <w:t>d</w:t>
      </w:r>
      <w:r w:rsidRPr="00C54BCE">
        <w:rPr>
          <w:rFonts w:eastAsia="Calibri"/>
          <w:color w:val="auto"/>
          <w:lang w:eastAsia="en-US"/>
        </w:rPr>
        <w:t xml:space="preserve"> with consumers in their preferred language, verbally or through communication cards. The service ha</w:t>
      </w:r>
      <w:r w:rsidR="00B16397">
        <w:rPr>
          <w:rFonts w:eastAsia="Calibri"/>
          <w:color w:val="auto"/>
          <w:lang w:eastAsia="en-US"/>
        </w:rPr>
        <w:t>d</w:t>
      </w:r>
      <w:r w:rsidRPr="00C54BCE">
        <w:rPr>
          <w:rFonts w:eastAsia="Calibri"/>
          <w:color w:val="auto"/>
          <w:lang w:eastAsia="en-US"/>
        </w:rPr>
        <w:t xml:space="preserve"> policies and procedures that promote cultural safety and diversity. </w:t>
      </w:r>
    </w:p>
    <w:p w14:paraId="2142C31D" w14:textId="06F338A7" w:rsidR="009D6D85" w:rsidRPr="00C54BCE" w:rsidRDefault="009D6D85" w:rsidP="009D6D85">
      <w:pPr>
        <w:rPr>
          <w:rFonts w:eastAsia="Calibri"/>
          <w:color w:val="auto"/>
          <w:lang w:eastAsia="en-US"/>
        </w:rPr>
      </w:pPr>
      <w:r w:rsidRPr="00C54BCE">
        <w:rPr>
          <w:rFonts w:eastAsia="Calibri"/>
          <w:color w:val="auto"/>
          <w:lang w:eastAsia="en-US"/>
        </w:rPr>
        <w:t xml:space="preserve">Consumers </w:t>
      </w:r>
      <w:r w:rsidR="004F76DF">
        <w:rPr>
          <w:rFonts w:eastAsia="Calibri"/>
          <w:color w:val="auto"/>
          <w:lang w:eastAsia="en-US"/>
        </w:rPr>
        <w:t>we</w:t>
      </w:r>
      <w:r w:rsidRPr="00C54BCE">
        <w:rPr>
          <w:rFonts w:eastAsia="Calibri"/>
          <w:color w:val="auto"/>
          <w:lang w:eastAsia="en-US"/>
        </w:rPr>
        <w:t>re supported to make decisions and take risks, including meal preferences and mobilising</w:t>
      </w:r>
      <w:r w:rsidR="004F76DF">
        <w:rPr>
          <w:rFonts w:eastAsia="Calibri"/>
          <w:color w:val="auto"/>
          <w:lang w:eastAsia="en-US"/>
        </w:rPr>
        <w:t xml:space="preserve"> and staff demonstrated an awareness </w:t>
      </w:r>
      <w:r w:rsidRPr="00C54BCE">
        <w:rPr>
          <w:rFonts w:eastAsia="Calibri"/>
          <w:color w:val="auto"/>
          <w:lang w:eastAsia="en-US"/>
        </w:rPr>
        <w:t xml:space="preserve">of the risks for </w:t>
      </w:r>
      <w:r w:rsidR="004F76DF">
        <w:rPr>
          <w:rFonts w:eastAsia="Calibri"/>
          <w:color w:val="auto"/>
          <w:lang w:eastAsia="en-US"/>
        </w:rPr>
        <w:t xml:space="preserve">individual </w:t>
      </w:r>
      <w:r w:rsidRPr="00C54BCE">
        <w:rPr>
          <w:rFonts w:eastAsia="Calibri"/>
          <w:color w:val="auto"/>
          <w:lang w:eastAsia="en-US"/>
        </w:rPr>
        <w:t>consumers</w:t>
      </w:r>
      <w:r w:rsidR="004F76DF">
        <w:rPr>
          <w:rFonts w:eastAsia="Calibri"/>
          <w:color w:val="auto"/>
          <w:lang w:eastAsia="en-US"/>
        </w:rPr>
        <w:t>. C</w:t>
      </w:r>
      <w:r w:rsidRPr="00C54BCE">
        <w:rPr>
          <w:rFonts w:eastAsia="Calibri"/>
          <w:color w:val="auto"/>
          <w:lang w:eastAsia="en-US"/>
        </w:rPr>
        <w:t xml:space="preserve">are planning documents evidenced the strategies for managing risks. </w:t>
      </w:r>
    </w:p>
    <w:p w14:paraId="1943E6AF" w14:textId="5D062E2F" w:rsidR="009D6D85" w:rsidRPr="00C54BCE" w:rsidRDefault="009D6D85" w:rsidP="009D6D85">
      <w:pPr>
        <w:rPr>
          <w:rFonts w:eastAsia="Calibri"/>
          <w:color w:val="auto"/>
          <w:lang w:eastAsia="en-US"/>
        </w:rPr>
      </w:pPr>
      <w:r w:rsidRPr="00C54BCE">
        <w:rPr>
          <w:rFonts w:eastAsia="Calibri"/>
          <w:color w:val="auto"/>
          <w:lang w:eastAsia="en-US"/>
        </w:rPr>
        <w:t xml:space="preserve">Consumers </w:t>
      </w:r>
      <w:r w:rsidR="004F76DF">
        <w:rPr>
          <w:rFonts w:eastAsia="Calibri"/>
          <w:color w:val="auto"/>
          <w:lang w:eastAsia="en-US"/>
        </w:rPr>
        <w:t>wer</w:t>
      </w:r>
      <w:r w:rsidRPr="00C54BCE">
        <w:rPr>
          <w:rFonts w:eastAsia="Calibri"/>
          <w:color w:val="auto"/>
          <w:lang w:eastAsia="en-US"/>
        </w:rPr>
        <w:t>e provided with information to help them make informed decisions</w:t>
      </w:r>
      <w:r w:rsidR="00B16397">
        <w:rPr>
          <w:rFonts w:eastAsia="Calibri"/>
          <w:color w:val="auto"/>
          <w:lang w:eastAsia="en-US"/>
        </w:rPr>
        <w:t xml:space="preserve"> which </w:t>
      </w:r>
      <w:r w:rsidRPr="00C54BCE">
        <w:rPr>
          <w:rFonts w:eastAsia="Calibri"/>
          <w:color w:val="auto"/>
          <w:lang w:eastAsia="en-US"/>
        </w:rPr>
        <w:t>include</w:t>
      </w:r>
      <w:r w:rsidR="004F76DF">
        <w:rPr>
          <w:rFonts w:eastAsia="Calibri"/>
          <w:color w:val="auto"/>
          <w:lang w:eastAsia="en-US"/>
        </w:rPr>
        <w:t>d</w:t>
      </w:r>
      <w:r w:rsidRPr="00C54BCE">
        <w:rPr>
          <w:rFonts w:eastAsia="Calibri"/>
          <w:color w:val="auto"/>
          <w:lang w:eastAsia="en-US"/>
        </w:rPr>
        <w:t xml:space="preserve"> meal, </w:t>
      </w:r>
      <w:r w:rsidR="00A82365" w:rsidRPr="00C54BCE">
        <w:rPr>
          <w:rFonts w:eastAsia="Calibri"/>
          <w:color w:val="auto"/>
          <w:lang w:eastAsia="en-US"/>
        </w:rPr>
        <w:t>activit</w:t>
      </w:r>
      <w:r w:rsidR="00A82365">
        <w:rPr>
          <w:rFonts w:eastAsia="Calibri"/>
          <w:color w:val="auto"/>
          <w:lang w:eastAsia="en-US"/>
        </w:rPr>
        <w:t>y,</w:t>
      </w:r>
      <w:r w:rsidRPr="00C54BCE">
        <w:rPr>
          <w:rFonts w:eastAsia="Calibri"/>
          <w:color w:val="auto"/>
          <w:lang w:eastAsia="en-US"/>
        </w:rPr>
        <w:t xml:space="preserve"> and </w:t>
      </w:r>
      <w:r w:rsidR="004F76DF">
        <w:rPr>
          <w:rFonts w:eastAsia="Calibri"/>
          <w:color w:val="auto"/>
          <w:lang w:eastAsia="en-US"/>
        </w:rPr>
        <w:t xml:space="preserve">care </w:t>
      </w:r>
      <w:r w:rsidRPr="00C54BCE">
        <w:rPr>
          <w:rFonts w:eastAsia="Calibri"/>
          <w:color w:val="auto"/>
          <w:lang w:eastAsia="en-US"/>
        </w:rPr>
        <w:t>preferences. Consumers said staff support</w:t>
      </w:r>
      <w:r w:rsidR="00A82365">
        <w:rPr>
          <w:rFonts w:eastAsia="Calibri"/>
          <w:color w:val="auto"/>
          <w:lang w:eastAsia="en-US"/>
        </w:rPr>
        <w:t>ed</w:t>
      </w:r>
      <w:r w:rsidRPr="00C54BCE">
        <w:rPr>
          <w:rFonts w:eastAsia="Calibri"/>
          <w:color w:val="auto"/>
          <w:lang w:eastAsia="en-US"/>
        </w:rPr>
        <w:t xml:space="preserve"> them to plan involvement in activities and events. Staff were observed to be </w:t>
      </w:r>
      <w:r w:rsidRPr="00C54BCE">
        <w:rPr>
          <w:rFonts w:eastAsia="Calibri"/>
          <w:color w:val="auto"/>
          <w:lang w:eastAsia="en-US"/>
        </w:rPr>
        <w:lastRenderedPageBreak/>
        <w:t xml:space="preserve">communicating with consumers in the consumers’ preferred style and allowing time for consumers to respond. </w:t>
      </w:r>
    </w:p>
    <w:p w14:paraId="00AB798B" w14:textId="30621DB3" w:rsidR="009D6D85" w:rsidRDefault="009D6D85" w:rsidP="009D6D85">
      <w:pPr>
        <w:rPr>
          <w:rFonts w:eastAsia="Calibri"/>
          <w:color w:val="auto"/>
          <w:lang w:eastAsia="en-US"/>
        </w:rPr>
      </w:pPr>
      <w:r w:rsidRPr="00C54BCE">
        <w:rPr>
          <w:rFonts w:eastAsia="Calibri"/>
          <w:color w:val="auto"/>
          <w:lang w:eastAsia="en-US"/>
        </w:rPr>
        <w:t xml:space="preserve">Consumers and their representatives </w:t>
      </w:r>
      <w:r w:rsidR="0075302C">
        <w:rPr>
          <w:rFonts w:eastAsia="Calibri"/>
          <w:color w:val="auto"/>
          <w:lang w:eastAsia="en-US"/>
        </w:rPr>
        <w:t>considered their</w:t>
      </w:r>
      <w:r w:rsidRPr="00C54BCE">
        <w:rPr>
          <w:rFonts w:eastAsia="Calibri"/>
          <w:color w:val="auto"/>
          <w:lang w:eastAsia="en-US"/>
        </w:rPr>
        <w:t xml:space="preserve"> privacy and dignity </w:t>
      </w:r>
      <w:r w:rsidR="0075302C">
        <w:rPr>
          <w:rFonts w:eastAsia="Calibri"/>
          <w:color w:val="auto"/>
          <w:lang w:eastAsia="en-US"/>
        </w:rPr>
        <w:t>wa</w:t>
      </w:r>
      <w:r w:rsidRPr="00C54BCE">
        <w:rPr>
          <w:rFonts w:eastAsia="Calibri"/>
          <w:color w:val="auto"/>
          <w:lang w:eastAsia="en-US"/>
        </w:rPr>
        <w:t xml:space="preserve">s respected by staff. Consumers felt their confidential information </w:t>
      </w:r>
      <w:r w:rsidR="0075302C">
        <w:rPr>
          <w:rFonts w:eastAsia="Calibri"/>
          <w:color w:val="auto"/>
          <w:lang w:eastAsia="en-US"/>
        </w:rPr>
        <w:t>was</w:t>
      </w:r>
      <w:r w:rsidRPr="00C54BCE">
        <w:rPr>
          <w:rFonts w:eastAsia="Calibri"/>
          <w:color w:val="auto"/>
          <w:lang w:eastAsia="en-US"/>
        </w:rPr>
        <w:t xml:space="preserve"> respected and staff described processes used to maintain privacy and confidentiality of information. </w:t>
      </w:r>
    </w:p>
    <w:p w14:paraId="5AF3A31A" w14:textId="5F08B801"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4" w:name="_Hlk32932412"/>
      <w:r w:rsidR="0066387A" w:rsidRPr="0066387A">
        <w:rPr>
          <w:i/>
          <w:color w:val="0000FF"/>
          <w:sz w:val="24"/>
          <w:szCs w:val="24"/>
        </w:rPr>
        <w:t xml:space="preserve"> </w:t>
      </w:r>
      <w:bookmarkEnd w:id="4"/>
    </w:p>
    <w:p w14:paraId="4B432225" w14:textId="215A8A68" w:rsidR="00154403" w:rsidRDefault="00154403" w:rsidP="00154403">
      <w:pPr>
        <w:pStyle w:val="Heading3"/>
      </w:pPr>
      <w:r w:rsidRPr="00051035">
        <w:t>Requirement 1(3)(a)</w:t>
      </w:r>
      <w:r w:rsidRPr="00051035">
        <w:tab/>
        <w:t>Compliant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337CA8D8" w14:textId="4A8113BB" w:rsidR="00154403" w:rsidRDefault="00154403" w:rsidP="00154403">
      <w:pPr>
        <w:pStyle w:val="Heading3"/>
      </w:pPr>
      <w:r>
        <w:t>Requirement 1(3)(b)</w:t>
      </w:r>
      <w:r>
        <w:tab/>
      </w:r>
      <w:r w:rsidR="009D6D85" w:rsidRPr="00051035">
        <w:t>Compliant</w:t>
      </w:r>
    </w:p>
    <w:p w14:paraId="26C4F8C7" w14:textId="43070494" w:rsidR="00154403" w:rsidRPr="008D114F" w:rsidRDefault="00154403" w:rsidP="00154403">
      <w:pPr>
        <w:rPr>
          <w:i/>
        </w:rPr>
      </w:pPr>
      <w:r w:rsidRPr="008D114F">
        <w:rPr>
          <w:i/>
        </w:rPr>
        <w:t>Care and services are culturally safe.</w:t>
      </w:r>
    </w:p>
    <w:p w14:paraId="7C2B7A79" w14:textId="0492E80A" w:rsidR="00154403" w:rsidRPr="00DD02D3" w:rsidRDefault="00154403" w:rsidP="00154403">
      <w:pPr>
        <w:pStyle w:val="Heading3"/>
      </w:pPr>
      <w:r w:rsidRPr="00DD02D3">
        <w:t>Requirement 1(3)(c)</w:t>
      </w:r>
      <w:r w:rsidRPr="00DD02D3">
        <w:tab/>
      </w:r>
      <w:r w:rsidR="009D6D85" w:rsidRPr="00051035">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F752B5">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31FDF53B" w:rsidR="00154403" w:rsidRDefault="00154403" w:rsidP="00154403">
      <w:pPr>
        <w:pStyle w:val="Heading3"/>
      </w:pPr>
      <w:r>
        <w:t>Requirement 1(3)(d)</w:t>
      </w:r>
      <w:r>
        <w:tab/>
      </w:r>
      <w:r w:rsidR="009D6D85" w:rsidRPr="00051035">
        <w:t>Compliant</w:t>
      </w:r>
    </w:p>
    <w:p w14:paraId="2530F24B" w14:textId="04EFF3A4" w:rsidR="00154403" w:rsidRPr="008D114F" w:rsidRDefault="00154403" w:rsidP="00154403">
      <w:pPr>
        <w:rPr>
          <w:i/>
        </w:rPr>
      </w:pPr>
      <w:r w:rsidRPr="008D114F">
        <w:rPr>
          <w:i/>
        </w:rPr>
        <w:t>Each consumer is supported to take risks to enable them to live the best life they can.</w:t>
      </w:r>
    </w:p>
    <w:p w14:paraId="2B0DBA8A" w14:textId="3DD866BA" w:rsidR="00154403" w:rsidRDefault="00154403" w:rsidP="00154403">
      <w:pPr>
        <w:pStyle w:val="Heading3"/>
      </w:pPr>
      <w:r>
        <w:t>Requirement 1(3)(e)</w:t>
      </w:r>
      <w:r>
        <w:tab/>
        <w:t>Compliant</w:t>
      </w:r>
    </w:p>
    <w:p w14:paraId="67951A38" w14:textId="37231D31" w:rsidR="00154403" w:rsidRPr="008D114F" w:rsidRDefault="00154403"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6C5C3E8" w14:textId="064E257C" w:rsidR="00154403" w:rsidRDefault="00154403" w:rsidP="00154403">
      <w:pPr>
        <w:pStyle w:val="Heading3"/>
      </w:pPr>
      <w:r>
        <w:t>Requirement 1(3)(f)</w:t>
      </w:r>
      <w:r>
        <w:tab/>
        <w:t>Compliant</w:t>
      </w:r>
    </w:p>
    <w:p w14:paraId="435B0B1A" w14:textId="71BC51F5" w:rsidR="00154403" w:rsidRPr="008D114F" w:rsidRDefault="00154403"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108C8DF6"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66A3512C" w14:textId="6164786A" w:rsidR="00154403" w:rsidRDefault="00154403" w:rsidP="000604CA">
      <w:pPr>
        <w:rPr>
          <w:rFonts w:eastAsiaTheme="minorHAnsi"/>
          <w:color w:val="auto"/>
        </w:rPr>
      </w:pPr>
      <w:r w:rsidRPr="00154403">
        <w:rPr>
          <w:rFonts w:eastAsiaTheme="minorHAnsi"/>
        </w:rPr>
        <w:t xml:space="preserve">The Quality Standard is assessed </w:t>
      </w:r>
      <w:r w:rsidRPr="009D6D85">
        <w:rPr>
          <w:rFonts w:eastAsiaTheme="minorHAnsi"/>
          <w:color w:val="auto"/>
        </w:rPr>
        <w:t>as Compliant</w:t>
      </w:r>
      <w:r w:rsidR="009D6D85" w:rsidRPr="009D6D85">
        <w:rPr>
          <w:rFonts w:eastAsiaTheme="minorHAnsi"/>
          <w:color w:val="auto"/>
        </w:rPr>
        <w:t xml:space="preserve"> </w:t>
      </w:r>
      <w:r w:rsidRPr="009D6D85">
        <w:rPr>
          <w:rFonts w:eastAsiaTheme="minorHAnsi"/>
          <w:color w:val="auto"/>
        </w:rPr>
        <w:t xml:space="preserve">as </w:t>
      </w:r>
      <w:r w:rsidR="009D6D85" w:rsidRPr="009D6D85">
        <w:rPr>
          <w:rFonts w:eastAsiaTheme="minorHAnsi"/>
          <w:color w:val="auto"/>
        </w:rPr>
        <w:t xml:space="preserve">five </w:t>
      </w:r>
      <w:r w:rsidRPr="009D6D85">
        <w:rPr>
          <w:rFonts w:eastAsiaTheme="minorHAnsi"/>
          <w:color w:val="auto"/>
        </w:rPr>
        <w:t>of the five specific requirements have been assessed as Compliant</w:t>
      </w:r>
      <w:r w:rsidR="009D6D85" w:rsidRPr="009D6D85">
        <w:rPr>
          <w:rFonts w:eastAsiaTheme="minorHAnsi"/>
          <w:color w:val="auto"/>
        </w:rPr>
        <w:t>.</w:t>
      </w:r>
    </w:p>
    <w:p w14:paraId="400DE85C" w14:textId="32C89B1D" w:rsidR="009D6D85" w:rsidRPr="008505E3" w:rsidRDefault="009D6D85" w:rsidP="000604CA">
      <w:pPr>
        <w:autoSpaceDE w:val="0"/>
        <w:autoSpaceDN w:val="0"/>
        <w:adjustRightInd w:val="0"/>
        <w:rPr>
          <w:rFonts w:eastAsiaTheme="minorHAnsi"/>
          <w:color w:val="auto"/>
          <w:szCs w:val="22"/>
          <w:lang w:eastAsia="en-US"/>
        </w:rPr>
      </w:pPr>
      <w:r w:rsidRPr="008505E3">
        <w:rPr>
          <w:rFonts w:eastAsiaTheme="minorHAnsi"/>
          <w:color w:val="auto"/>
          <w:szCs w:val="22"/>
          <w:lang w:eastAsia="en-US"/>
        </w:rPr>
        <w:t xml:space="preserve">Consumers and their representatives </w:t>
      </w:r>
      <w:r w:rsidR="000604CA">
        <w:rPr>
          <w:rFonts w:eastAsiaTheme="minorHAnsi"/>
          <w:color w:val="auto"/>
          <w:szCs w:val="22"/>
          <w:lang w:eastAsia="en-US"/>
        </w:rPr>
        <w:t>confirmed</w:t>
      </w:r>
      <w:r w:rsidRPr="008505E3">
        <w:rPr>
          <w:rFonts w:eastAsiaTheme="minorHAnsi"/>
          <w:color w:val="auto"/>
          <w:szCs w:val="22"/>
          <w:lang w:eastAsia="en-US"/>
        </w:rPr>
        <w:t xml:space="preserve"> they </w:t>
      </w:r>
      <w:r w:rsidR="00A82365">
        <w:rPr>
          <w:rFonts w:eastAsiaTheme="minorHAnsi"/>
          <w:color w:val="auto"/>
          <w:szCs w:val="22"/>
          <w:lang w:eastAsia="en-US"/>
        </w:rPr>
        <w:t>we</w:t>
      </w:r>
      <w:r w:rsidRPr="008505E3">
        <w:rPr>
          <w:rFonts w:eastAsiaTheme="minorHAnsi"/>
          <w:color w:val="auto"/>
          <w:szCs w:val="22"/>
          <w:lang w:eastAsia="en-US"/>
        </w:rPr>
        <w:t xml:space="preserve">re involved with assessment and care planning, </w:t>
      </w:r>
      <w:r w:rsidR="00A82365">
        <w:rPr>
          <w:rFonts w:eastAsiaTheme="minorHAnsi"/>
          <w:color w:val="auto"/>
          <w:szCs w:val="22"/>
          <w:lang w:eastAsia="en-US"/>
        </w:rPr>
        <w:t xml:space="preserve">both </w:t>
      </w:r>
      <w:r w:rsidRPr="008505E3">
        <w:rPr>
          <w:rFonts w:eastAsiaTheme="minorHAnsi"/>
          <w:color w:val="auto"/>
          <w:szCs w:val="22"/>
          <w:lang w:eastAsia="en-US"/>
        </w:rPr>
        <w:t>on entry to the service and during periodic reviews. Staff described how they use assessment and planning processes to inform safe care delivery, through identifying consumers’ needs, goals and applicable risks. Care plans note</w:t>
      </w:r>
      <w:r w:rsidR="00A82365">
        <w:rPr>
          <w:rFonts w:eastAsiaTheme="minorHAnsi"/>
          <w:color w:val="auto"/>
          <w:szCs w:val="22"/>
          <w:lang w:eastAsia="en-US"/>
        </w:rPr>
        <w:t>d</w:t>
      </w:r>
      <w:r w:rsidRPr="008505E3">
        <w:rPr>
          <w:rFonts w:eastAsiaTheme="minorHAnsi"/>
          <w:color w:val="auto"/>
          <w:szCs w:val="22"/>
          <w:lang w:eastAsia="en-US"/>
        </w:rPr>
        <w:t xml:space="preserve"> consumers’ preferences, including for advance care and end of life care. </w:t>
      </w:r>
    </w:p>
    <w:p w14:paraId="0BFBBF9D" w14:textId="0AFABA0C" w:rsidR="009D6D85" w:rsidRDefault="009D6D85" w:rsidP="000604CA">
      <w:pPr>
        <w:autoSpaceDE w:val="0"/>
        <w:autoSpaceDN w:val="0"/>
        <w:adjustRightInd w:val="0"/>
        <w:rPr>
          <w:rFonts w:eastAsiaTheme="minorHAnsi"/>
          <w:color w:val="auto"/>
          <w:szCs w:val="22"/>
          <w:lang w:eastAsia="en-US"/>
        </w:rPr>
      </w:pPr>
      <w:r w:rsidRPr="008505E3">
        <w:rPr>
          <w:rFonts w:eastAsiaTheme="minorHAnsi"/>
          <w:color w:val="auto"/>
          <w:szCs w:val="22"/>
          <w:lang w:eastAsia="en-US"/>
        </w:rPr>
        <w:t xml:space="preserve">Care planning documents reflected input from consumers, representatives and other organisations and services, including recommendations or directives from health professionals. Consumers and their representatives </w:t>
      </w:r>
      <w:r w:rsidR="00B77FE6">
        <w:rPr>
          <w:rFonts w:eastAsiaTheme="minorHAnsi"/>
          <w:color w:val="auto"/>
          <w:szCs w:val="22"/>
          <w:lang w:eastAsia="en-US"/>
        </w:rPr>
        <w:t>described how</w:t>
      </w:r>
      <w:r w:rsidRPr="008505E3">
        <w:rPr>
          <w:rFonts w:eastAsiaTheme="minorHAnsi"/>
          <w:color w:val="auto"/>
          <w:szCs w:val="22"/>
          <w:lang w:eastAsia="en-US"/>
        </w:rPr>
        <w:t xml:space="preserve"> staff explain</w:t>
      </w:r>
      <w:r w:rsidR="00A82365">
        <w:rPr>
          <w:rFonts w:eastAsiaTheme="minorHAnsi"/>
          <w:color w:val="auto"/>
          <w:szCs w:val="22"/>
          <w:lang w:eastAsia="en-US"/>
        </w:rPr>
        <w:t>ed</w:t>
      </w:r>
      <w:r w:rsidRPr="008505E3">
        <w:rPr>
          <w:rFonts w:eastAsiaTheme="minorHAnsi"/>
          <w:color w:val="auto"/>
          <w:szCs w:val="22"/>
          <w:lang w:eastAsia="en-US"/>
        </w:rPr>
        <w:t xml:space="preserve"> information regarding care and</w:t>
      </w:r>
      <w:r w:rsidR="00A82365">
        <w:rPr>
          <w:rFonts w:eastAsiaTheme="minorHAnsi"/>
          <w:color w:val="auto"/>
          <w:szCs w:val="22"/>
          <w:lang w:eastAsia="en-US"/>
        </w:rPr>
        <w:t xml:space="preserve"> confirmed</w:t>
      </w:r>
      <w:r w:rsidRPr="008505E3">
        <w:rPr>
          <w:rFonts w:eastAsiaTheme="minorHAnsi"/>
          <w:color w:val="auto"/>
          <w:szCs w:val="22"/>
          <w:lang w:eastAsia="en-US"/>
        </w:rPr>
        <w:t xml:space="preserve"> they ha</w:t>
      </w:r>
      <w:r w:rsidR="00B77FE6">
        <w:rPr>
          <w:rFonts w:eastAsiaTheme="minorHAnsi"/>
          <w:color w:val="auto"/>
          <w:szCs w:val="22"/>
          <w:lang w:eastAsia="en-US"/>
        </w:rPr>
        <w:t>d</w:t>
      </w:r>
      <w:r w:rsidRPr="008505E3">
        <w:rPr>
          <w:rFonts w:eastAsiaTheme="minorHAnsi"/>
          <w:color w:val="auto"/>
          <w:szCs w:val="22"/>
          <w:lang w:eastAsia="en-US"/>
        </w:rPr>
        <w:t xml:space="preserve"> access to care planning documents. </w:t>
      </w:r>
      <w:r w:rsidR="00A82365">
        <w:rPr>
          <w:rFonts w:eastAsiaTheme="minorHAnsi"/>
          <w:color w:val="auto"/>
          <w:szCs w:val="22"/>
          <w:lang w:eastAsia="en-US"/>
        </w:rPr>
        <w:t>The Assessment Team identified</w:t>
      </w:r>
      <w:r w:rsidR="00341DBD">
        <w:rPr>
          <w:rFonts w:eastAsiaTheme="minorHAnsi"/>
          <w:color w:val="auto"/>
          <w:szCs w:val="22"/>
          <w:lang w:eastAsia="en-US"/>
        </w:rPr>
        <w:t xml:space="preserve"> the service had</w:t>
      </w:r>
      <w:r w:rsidR="00A82365">
        <w:rPr>
          <w:rFonts w:eastAsiaTheme="minorHAnsi"/>
          <w:color w:val="auto"/>
          <w:szCs w:val="22"/>
          <w:lang w:eastAsia="en-US"/>
        </w:rPr>
        <w:t xml:space="preserve"> appropriate documentation and consideration </w:t>
      </w:r>
      <w:r w:rsidR="00341DBD">
        <w:rPr>
          <w:rFonts w:eastAsiaTheme="minorHAnsi"/>
          <w:color w:val="auto"/>
          <w:szCs w:val="22"/>
          <w:lang w:eastAsia="en-US"/>
        </w:rPr>
        <w:t>of risk in relation to restrictive practices.</w:t>
      </w:r>
    </w:p>
    <w:p w14:paraId="666C783C" w14:textId="47F0E6DE" w:rsidR="009D6D85" w:rsidRPr="009D6D85" w:rsidRDefault="009D6D85" w:rsidP="000604CA">
      <w:pPr>
        <w:rPr>
          <w:rFonts w:eastAsiaTheme="minorHAnsi"/>
          <w:color w:val="auto"/>
          <w:szCs w:val="22"/>
          <w:lang w:eastAsia="en-US"/>
        </w:rPr>
      </w:pPr>
      <w:r w:rsidRPr="008505E3">
        <w:rPr>
          <w:rFonts w:eastAsiaTheme="minorHAnsi"/>
          <w:color w:val="auto"/>
          <w:szCs w:val="22"/>
          <w:lang w:eastAsia="en-US"/>
        </w:rPr>
        <w:t xml:space="preserve">Care planning documents reflected regular reviews occur, at least every </w:t>
      </w:r>
      <w:r>
        <w:rPr>
          <w:rFonts w:eastAsiaTheme="minorHAnsi"/>
          <w:color w:val="auto"/>
          <w:szCs w:val="22"/>
          <w:lang w:eastAsia="en-US"/>
        </w:rPr>
        <w:t>six</w:t>
      </w:r>
      <w:r w:rsidRPr="008505E3">
        <w:rPr>
          <w:rFonts w:eastAsiaTheme="minorHAnsi"/>
          <w:color w:val="auto"/>
          <w:szCs w:val="22"/>
          <w:lang w:eastAsia="en-US"/>
        </w:rPr>
        <w:t xml:space="preserve"> months and following any change of circumstances or condition of the consumer</w:t>
      </w:r>
      <w:r w:rsidR="000C68D0">
        <w:rPr>
          <w:rFonts w:eastAsiaTheme="minorHAnsi"/>
          <w:color w:val="auto"/>
          <w:szCs w:val="22"/>
          <w:lang w:eastAsia="en-US"/>
        </w:rPr>
        <w:t xml:space="preserve"> a</w:t>
      </w:r>
      <w:r w:rsidR="00BD3E87">
        <w:rPr>
          <w:rFonts w:eastAsiaTheme="minorHAnsi"/>
          <w:color w:val="auto"/>
          <w:szCs w:val="22"/>
          <w:lang w:eastAsia="en-US"/>
        </w:rPr>
        <w:t>nd</w:t>
      </w:r>
      <w:r w:rsidRPr="008505E3">
        <w:rPr>
          <w:rFonts w:eastAsiaTheme="minorHAnsi"/>
          <w:color w:val="auto"/>
          <w:szCs w:val="22"/>
          <w:lang w:eastAsia="en-US"/>
        </w:rPr>
        <w:t xml:space="preserve"> </w:t>
      </w:r>
      <w:r w:rsidR="00BD3E87">
        <w:rPr>
          <w:rFonts w:eastAsiaTheme="minorHAnsi"/>
          <w:color w:val="auto"/>
          <w:szCs w:val="22"/>
          <w:lang w:eastAsia="en-US"/>
        </w:rPr>
        <w:t>r</w:t>
      </w:r>
      <w:r w:rsidRPr="008505E3">
        <w:rPr>
          <w:rFonts w:eastAsiaTheme="minorHAnsi"/>
          <w:color w:val="auto"/>
          <w:szCs w:val="22"/>
          <w:lang w:eastAsia="en-US"/>
        </w:rPr>
        <w:t xml:space="preserve">epresentatives </w:t>
      </w:r>
      <w:r w:rsidR="00BD3E87">
        <w:rPr>
          <w:rFonts w:eastAsiaTheme="minorHAnsi"/>
          <w:color w:val="auto"/>
          <w:szCs w:val="22"/>
          <w:lang w:eastAsia="en-US"/>
        </w:rPr>
        <w:t xml:space="preserve">confirmed </w:t>
      </w:r>
      <w:r w:rsidRPr="008505E3">
        <w:rPr>
          <w:rFonts w:eastAsiaTheme="minorHAnsi"/>
          <w:color w:val="auto"/>
          <w:szCs w:val="22"/>
          <w:lang w:eastAsia="en-US"/>
        </w:rPr>
        <w:t>they are informed of changes. The service review</w:t>
      </w:r>
      <w:r w:rsidR="00341DBD">
        <w:rPr>
          <w:rFonts w:eastAsiaTheme="minorHAnsi"/>
          <w:color w:val="auto"/>
          <w:szCs w:val="22"/>
          <w:lang w:eastAsia="en-US"/>
        </w:rPr>
        <w:t>ed</w:t>
      </w:r>
      <w:r w:rsidRPr="008505E3">
        <w:rPr>
          <w:rFonts w:eastAsiaTheme="minorHAnsi"/>
          <w:color w:val="auto"/>
          <w:szCs w:val="22"/>
          <w:lang w:eastAsia="en-US"/>
        </w:rPr>
        <w:t xml:space="preserve"> clinical indicators and monitor</w:t>
      </w:r>
      <w:r w:rsidR="00341DBD">
        <w:rPr>
          <w:rFonts w:eastAsiaTheme="minorHAnsi"/>
          <w:color w:val="auto"/>
          <w:szCs w:val="22"/>
          <w:lang w:eastAsia="en-US"/>
        </w:rPr>
        <w:t>ed</w:t>
      </w:r>
      <w:r w:rsidRPr="008505E3">
        <w:rPr>
          <w:rFonts w:eastAsiaTheme="minorHAnsi"/>
          <w:color w:val="auto"/>
          <w:szCs w:val="22"/>
          <w:lang w:eastAsia="en-US"/>
        </w:rPr>
        <w:t xml:space="preserve"> trends to identify areas of risk and strategies for improvement.</w:t>
      </w:r>
    </w:p>
    <w:p w14:paraId="44D027DB" w14:textId="46FDFC96" w:rsidR="00ED6B57" w:rsidRDefault="00ED6B57" w:rsidP="005E7E5A">
      <w:pPr>
        <w:pStyle w:val="Heading2"/>
        <w:keepNext w:val="0"/>
      </w:pPr>
      <w:r>
        <w:t>Assessment of Standard 2 Requirements</w:t>
      </w:r>
      <w:r w:rsidR="0066387A" w:rsidRPr="0066387A">
        <w:rPr>
          <w:i/>
          <w:color w:val="0000FF"/>
          <w:sz w:val="24"/>
          <w:szCs w:val="24"/>
        </w:rPr>
        <w:t xml:space="preserve"> </w:t>
      </w:r>
    </w:p>
    <w:p w14:paraId="42404DD8" w14:textId="0D1860CE" w:rsidR="00934888" w:rsidRDefault="00934888" w:rsidP="005E7E5A">
      <w:pPr>
        <w:pStyle w:val="Heading3"/>
        <w:keepNext w:val="0"/>
      </w:pPr>
      <w:r w:rsidRPr="00051035">
        <w:t xml:space="preserve">Requirement </w:t>
      </w:r>
      <w:r>
        <w:t>2</w:t>
      </w:r>
      <w:r w:rsidRPr="00051035">
        <w:t>(3)(a)</w:t>
      </w:r>
      <w:r w:rsidRPr="00051035">
        <w:tab/>
        <w:t>Compliant</w:t>
      </w:r>
    </w:p>
    <w:p w14:paraId="2C59C482" w14:textId="0F7D41EC" w:rsidR="00853601" w:rsidRPr="008D114F" w:rsidRDefault="00853601" w:rsidP="005E7E5A">
      <w:pPr>
        <w:rPr>
          <w:i/>
        </w:rPr>
      </w:pPr>
      <w:r w:rsidRPr="008D114F">
        <w:rPr>
          <w:i/>
        </w:rPr>
        <w:lastRenderedPageBreak/>
        <w:t>Assessment and planning, including consideration of risks to the consumer’s health and well-being, informs the delivery of safe and effective care and services.</w:t>
      </w:r>
    </w:p>
    <w:p w14:paraId="37F71DFA" w14:textId="6FC2D76F" w:rsidR="00934888" w:rsidRDefault="00934888" w:rsidP="00934888">
      <w:pPr>
        <w:pStyle w:val="Heading3"/>
      </w:pPr>
      <w:r>
        <w:t>Requirement 2(3)(b)</w:t>
      </w:r>
      <w:r>
        <w:tab/>
        <w:t>Compliant</w:t>
      </w:r>
    </w:p>
    <w:p w14:paraId="13708752" w14:textId="6D385E51" w:rsidR="00853601" w:rsidRPr="008D114F" w:rsidRDefault="00853601"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E45D6BD" w14:textId="20CFB55D"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4FAC4819" w:rsidR="00934888" w:rsidRDefault="00934888" w:rsidP="00934888">
      <w:pPr>
        <w:pStyle w:val="Heading3"/>
      </w:pPr>
      <w:r>
        <w:t>Requirement 2(3)(d)</w:t>
      </w:r>
      <w:r>
        <w:tab/>
        <w:t>Complian</w:t>
      </w:r>
      <w:r w:rsidR="009D6D85">
        <w:t>t</w:t>
      </w:r>
    </w:p>
    <w:p w14:paraId="32AFA221" w14:textId="74477555" w:rsidR="00853601" w:rsidRPr="008D114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5146C35E" w:rsidR="00934888" w:rsidRDefault="00934888" w:rsidP="00934888">
      <w:pPr>
        <w:pStyle w:val="Heading3"/>
      </w:pPr>
      <w:r>
        <w:t>Requirement 2(3)(e)</w:t>
      </w:r>
      <w:r>
        <w:tab/>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7C319EC5"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9D6D85">
        <w:rPr>
          <w:color w:val="FFFFFF" w:themeColor="background1"/>
          <w:sz w:val="36"/>
        </w:rPr>
        <w:t xml:space="preserve"> </w:t>
      </w:r>
      <w:r w:rsidRPr="00EB1D71">
        <w:rPr>
          <w:color w:val="FFFFFF" w:themeColor="background1"/>
          <w:sz w:val="36"/>
        </w:rPr>
        <w:t>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rsidRPr="00F0213F">
        <w:t>Assessment of Standard 3</w:t>
      </w:r>
    </w:p>
    <w:p w14:paraId="4F10F140" w14:textId="77777777" w:rsidR="00341DBD" w:rsidRDefault="00154403" w:rsidP="00997813">
      <w:pPr>
        <w:rPr>
          <w:rFonts w:eastAsiaTheme="minorHAnsi"/>
          <w:color w:val="auto"/>
        </w:rPr>
      </w:pPr>
      <w:r w:rsidRPr="00154403">
        <w:rPr>
          <w:rFonts w:eastAsiaTheme="minorHAnsi"/>
        </w:rPr>
        <w:t xml:space="preserve">The Quality Standard is assessed </w:t>
      </w:r>
      <w:r w:rsidRPr="009D6D85">
        <w:rPr>
          <w:rFonts w:eastAsiaTheme="minorHAnsi"/>
          <w:color w:val="auto"/>
        </w:rPr>
        <w:t xml:space="preserve">as Compliant as </w:t>
      </w:r>
      <w:r w:rsidR="009D6D85" w:rsidRPr="009D6D85">
        <w:rPr>
          <w:rFonts w:eastAsiaTheme="minorHAnsi"/>
          <w:color w:val="auto"/>
        </w:rPr>
        <w:t>seven</w:t>
      </w:r>
      <w:r w:rsidRPr="009D6D85">
        <w:rPr>
          <w:rFonts w:eastAsiaTheme="minorHAnsi"/>
          <w:color w:val="auto"/>
        </w:rPr>
        <w:t xml:space="preserve"> of the seven specific requirements have been assessed as Compliant</w:t>
      </w:r>
      <w:r w:rsidR="009D6D85" w:rsidRPr="009D6D85">
        <w:rPr>
          <w:rFonts w:eastAsiaTheme="minorHAnsi"/>
          <w:color w:val="auto"/>
        </w:rPr>
        <w:t>.</w:t>
      </w:r>
      <w:r w:rsidR="00F752B5">
        <w:rPr>
          <w:rFonts w:eastAsiaTheme="minorHAnsi"/>
          <w:color w:val="auto"/>
        </w:rPr>
        <w:t xml:space="preserve"> </w:t>
      </w:r>
    </w:p>
    <w:p w14:paraId="0F31569C" w14:textId="10EC8B01" w:rsidR="009D6D85" w:rsidRPr="00EE176C" w:rsidRDefault="009D6D85" w:rsidP="00997813">
      <w:pPr>
        <w:rPr>
          <w:rFonts w:eastAsiaTheme="minorHAnsi"/>
          <w:color w:val="auto"/>
        </w:rPr>
      </w:pPr>
      <w:r w:rsidRPr="00EE176C">
        <w:rPr>
          <w:rFonts w:eastAsiaTheme="minorHAnsi"/>
          <w:color w:val="auto"/>
          <w:szCs w:val="22"/>
          <w:lang w:eastAsia="en-US"/>
        </w:rPr>
        <w:t xml:space="preserve">Consumers felt confident they were receiving care that was safe and right for them and that met their needs and preferences. Consumers described to the Assessment Team the different ways the service provided individualised care, tailored to their needs. Consumers and representatives felt risks associated with their care were monitored and managed by staff effectively. </w:t>
      </w:r>
    </w:p>
    <w:p w14:paraId="453EEFCC" w14:textId="161227A9" w:rsidR="00997813" w:rsidRDefault="009D6D85" w:rsidP="00997813">
      <w:pPr>
        <w:rPr>
          <w:rFonts w:eastAsiaTheme="minorHAnsi"/>
          <w:color w:val="auto"/>
          <w:szCs w:val="22"/>
          <w:lang w:eastAsia="en-US"/>
        </w:rPr>
      </w:pPr>
      <w:r w:rsidRPr="00EE176C">
        <w:rPr>
          <w:rFonts w:eastAsiaTheme="minorHAnsi"/>
          <w:color w:val="auto"/>
          <w:szCs w:val="22"/>
          <w:lang w:eastAsia="en-US"/>
        </w:rPr>
        <w:t>Care and service plans reflected care that was supported by best practice and was individualised to ensure consumers received care that was safe, effective and tailored to their needs. Risks associated with the care of consumers including, but not limited to, falls, medications and skin tears were well managed by the service through ongoing staff education and a suite of risk assessment tools. Care information reflected the timely identification of, and response to, deterioration or changes in consumers’ conditions. Care plans reflected input f</w:t>
      </w:r>
      <w:r w:rsidR="002E65D6">
        <w:rPr>
          <w:rFonts w:eastAsiaTheme="minorHAnsi"/>
          <w:color w:val="auto"/>
          <w:szCs w:val="22"/>
          <w:lang w:eastAsia="en-US"/>
        </w:rPr>
        <w:t>rom</w:t>
      </w:r>
      <w:r w:rsidRPr="00EE176C">
        <w:rPr>
          <w:rFonts w:eastAsiaTheme="minorHAnsi"/>
          <w:color w:val="auto"/>
          <w:szCs w:val="22"/>
          <w:lang w:eastAsia="en-US"/>
        </w:rPr>
        <w:t xml:space="preserve"> health professionals and other providers of care </w:t>
      </w:r>
      <w:r w:rsidR="002E65D6" w:rsidRPr="00EE176C">
        <w:rPr>
          <w:rFonts w:eastAsiaTheme="minorHAnsi"/>
          <w:color w:val="auto"/>
          <w:szCs w:val="22"/>
          <w:lang w:eastAsia="en-US"/>
        </w:rPr>
        <w:t>including</w:t>
      </w:r>
      <w:r w:rsidRPr="00EE176C">
        <w:rPr>
          <w:rFonts w:eastAsiaTheme="minorHAnsi"/>
          <w:color w:val="auto"/>
          <w:szCs w:val="22"/>
          <w:lang w:eastAsia="en-US"/>
        </w:rPr>
        <w:t xml:space="preserve"> the </w:t>
      </w:r>
      <w:r w:rsidR="002E65D6">
        <w:rPr>
          <w:rFonts w:eastAsiaTheme="minorHAnsi"/>
          <w:color w:val="auto"/>
          <w:szCs w:val="22"/>
          <w:lang w:eastAsia="en-US"/>
        </w:rPr>
        <w:t>m</w:t>
      </w:r>
      <w:r w:rsidRPr="00EE176C">
        <w:rPr>
          <w:rFonts w:eastAsiaTheme="minorHAnsi"/>
          <w:color w:val="auto"/>
          <w:szCs w:val="22"/>
          <w:lang w:eastAsia="en-US"/>
        </w:rPr>
        <w:t xml:space="preserve">edical </w:t>
      </w:r>
      <w:r w:rsidR="002E65D6">
        <w:rPr>
          <w:rFonts w:eastAsiaTheme="minorHAnsi"/>
          <w:color w:val="auto"/>
          <w:szCs w:val="22"/>
          <w:lang w:eastAsia="en-US"/>
        </w:rPr>
        <w:t>o</w:t>
      </w:r>
      <w:r w:rsidRPr="00EE176C">
        <w:rPr>
          <w:rFonts w:eastAsiaTheme="minorHAnsi"/>
          <w:color w:val="auto"/>
          <w:szCs w:val="22"/>
          <w:lang w:eastAsia="en-US"/>
        </w:rPr>
        <w:t xml:space="preserve">fficer, wound </w:t>
      </w:r>
      <w:r w:rsidR="002E65D6" w:rsidRPr="00EE176C">
        <w:rPr>
          <w:rFonts w:eastAsiaTheme="minorHAnsi"/>
          <w:color w:val="auto"/>
          <w:szCs w:val="22"/>
          <w:lang w:eastAsia="en-US"/>
        </w:rPr>
        <w:t>specialists,</w:t>
      </w:r>
      <w:r w:rsidRPr="00EE176C">
        <w:rPr>
          <w:rFonts w:eastAsiaTheme="minorHAnsi"/>
          <w:color w:val="auto"/>
          <w:szCs w:val="22"/>
          <w:lang w:eastAsia="en-US"/>
        </w:rPr>
        <w:t xml:space="preserve"> and physiotherapists</w:t>
      </w:r>
    </w:p>
    <w:p w14:paraId="5583982E" w14:textId="5DA1049B" w:rsidR="009D6D85" w:rsidRPr="005E7E5A" w:rsidRDefault="009D6D85" w:rsidP="00997813">
      <w:pPr>
        <w:rPr>
          <w:rFonts w:eastAsiaTheme="minorHAnsi"/>
          <w:color w:val="auto"/>
          <w:szCs w:val="22"/>
          <w:lang w:eastAsia="en-US"/>
        </w:rPr>
      </w:pPr>
      <w:r w:rsidRPr="00EE176C">
        <w:rPr>
          <w:rFonts w:eastAsia="Arial"/>
          <w:color w:val="auto"/>
        </w:rPr>
        <w:t xml:space="preserve">Staff demonstrated a shared understanding of the individual needs, </w:t>
      </w:r>
      <w:r w:rsidR="002E65D6" w:rsidRPr="00EE176C">
        <w:rPr>
          <w:rFonts w:eastAsia="Arial"/>
          <w:color w:val="auto"/>
        </w:rPr>
        <w:t>preferences,</w:t>
      </w:r>
      <w:r w:rsidRPr="00EE176C">
        <w:rPr>
          <w:rFonts w:eastAsia="Arial"/>
          <w:color w:val="auto"/>
        </w:rPr>
        <w:t xml:space="preserve"> and risks </w:t>
      </w:r>
      <w:r w:rsidR="002E65D6">
        <w:rPr>
          <w:rFonts w:eastAsia="Arial"/>
          <w:color w:val="auto"/>
        </w:rPr>
        <w:t xml:space="preserve">to </w:t>
      </w:r>
      <w:r w:rsidRPr="00EE176C">
        <w:rPr>
          <w:rFonts w:eastAsia="Arial"/>
          <w:color w:val="auto"/>
        </w:rPr>
        <w:t xml:space="preserve">consumers and how to effectively manage and monitor them. </w:t>
      </w:r>
      <w:r w:rsidRPr="00EE176C">
        <w:rPr>
          <w:rFonts w:eastAsia="Calibri"/>
          <w:color w:val="auto"/>
          <w:lang w:eastAsia="en-US"/>
        </w:rPr>
        <w:t xml:space="preserve">Staff were aware of how to access further support and information on best practice from the senior clinical management team or relevant policy and procedure guidance. </w:t>
      </w:r>
      <w:r w:rsidRPr="00EE176C">
        <w:rPr>
          <w:rFonts w:eastAsiaTheme="minorHAnsi"/>
          <w:color w:val="auto"/>
          <w:szCs w:val="22"/>
          <w:lang w:eastAsia="en-US"/>
        </w:rPr>
        <w:t xml:space="preserve">Staff </w:t>
      </w:r>
      <w:r w:rsidRPr="00EE176C">
        <w:rPr>
          <w:rFonts w:eastAsiaTheme="minorHAnsi"/>
          <w:color w:val="auto"/>
          <w:szCs w:val="22"/>
          <w:lang w:eastAsia="en-US"/>
        </w:rPr>
        <w:lastRenderedPageBreak/>
        <w:t>described how they care for those who</w:t>
      </w:r>
      <w:r w:rsidRPr="00EE176C">
        <w:rPr>
          <w:rFonts w:eastAsia="Calibri"/>
          <w:color w:val="auto"/>
          <w:lang w:eastAsia="en-US"/>
        </w:rPr>
        <w:t xml:space="preserve"> needed end of life care and were aware of </w:t>
      </w:r>
      <w:r w:rsidRPr="005E7E5A">
        <w:rPr>
          <w:rFonts w:eastAsiaTheme="minorHAnsi"/>
          <w:color w:val="auto"/>
          <w:szCs w:val="22"/>
          <w:lang w:eastAsia="en-US"/>
        </w:rPr>
        <w:t>how to access information regarding a consumer’s end of life preferences.</w:t>
      </w:r>
    </w:p>
    <w:p w14:paraId="5F4CE4A3" w14:textId="59C17FDE" w:rsidR="002529FF" w:rsidRDefault="009D6D85" w:rsidP="00997813">
      <w:pPr>
        <w:rPr>
          <w:rFonts w:eastAsiaTheme="minorHAnsi"/>
          <w:color w:val="auto"/>
          <w:szCs w:val="22"/>
          <w:lang w:eastAsia="en-US"/>
        </w:rPr>
      </w:pPr>
      <w:r w:rsidRPr="005E7E5A">
        <w:rPr>
          <w:rFonts w:eastAsiaTheme="minorHAnsi"/>
          <w:color w:val="auto"/>
          <w:szCs w:val="22"/>
          <w:lang w:eastAsia="en-US"/>
        </w:rPr>
        <w:t xml:space="preserve">The organisation had policies, procedures, </w:t>
      </w:r>
      <w:r w:rsidR="002529FF" w:rsidRPr="005E7E5A">
        <w:rPr>
          <w:rFonts w:eastAsiaTheme="minorHAnsi"/>
          <w:color w:val="auto"/>
          <w:szCs w:val="22"/>
          <w:lang w:eastAsia="en-US"/>
        </w:rPr>
        <w:t>guidelines,</w:t>
      </w:r>
      <w:r w:rsidRPr="005E7E5A">
        <w:rPr>
          <w:rFonts w:eastAsiaTheme="minorHAnsi"/>
          <w:color w:val="auto"/>
          <w:szCs w:val="22"/>
          <w:lang w:eastAsia="en-US"/>
        </w:rPr>
        <w:t xml:space="preserve"> and flowcharts for key areas of care including </w:t>
      </w:r>
      <w:r w:rsidRPr="00EE176C">
        <w:rPr>
          <w:rFonts w:eastAsiaTheme="minorHAnsi"/>
          <w:color w:val="auto"/>
          <w:szCs w:val="22"/>
          <w:lang w:eastAsia="en-US"/>
        </w:rPr>
        <w:t xml:space="preserve">restraint, nutrition, skin integrity, post-falls management, pain management, palliative care and clinical deterioration, which were in line with best practice. </w:t>
      </w:r>
    </w:p>
    <w:p w14:paraId="2BDA11A1" w14:textId="60D4972A" w:rsidR="009D6D85" w:rsidRPr="005E7E5A" w:rsidRDefault="009D6D85" w:rsidP="00997813">
      <w:pPr>
        <w:rPr>
          <w:rFonts w:eastAsiaTheme="minorHAnsi"/>
          <w:color w:val="auto"/>
          <w:szCs w:val="22"/>
          <w:lang w:eastAsia="en-US"/>
        </w:rPr>
      </w:pPr>
      <w:r>
        <w:rPr>
          <w:rFonts w:eastAsiaTheme="minorHAnsi"/>
          <w:color w:val="auto"/>
          <w:szCs w:val="22"/>
          <w:lang w:eastAsia="en-US"/>
        </w:rPr>
        <w:t xml:space="preserve">The service </w:t>
      </w:r>
      <w:r w:rsidR="005E0DEA">
        <w:rPr>
          <w:rFonts w:eastAsiaTheme="minorHAnsi"/>
          <w:color w:val="auto"/>
          <w:szCs w:val="22"/>
          <w:lang w:eastAsia="en-US"/>
        </w:rPr>
        <w:t xml:space="preserve">demonstrated appropriate restraint management </w:t>
      </w:r>
      <w:r w:rsidR="002529FF">
        <w:rPr>
          <w:rFonts w:eastAsiaTheme="minorHAnsi"/>
          <w:color w:val="auto"/>
          <w:szCs w:val="22"/>
          <w:lang w:eastAsia="en-US"/>
        </w:rPr>
        <w:t xml:space="preserve">knowledge and </w:t>
      </w:r>
      <w:r w:rsidR="005E0DEA">
        <w:rPr>
          <w:rFonts w:eastAsiaTheme="minorHAnsi"/>
          <w:color w:val="auto"/>
          <w:szCs w:val="22"/>
          <w:lang w:eastAsia="en-US"/>
        </w:rPr>
        <w:t>practices</w:t>
      </w:r>
      <w:r w:rsidR="002529FF">
        <w:rPr>
          <w:rFonts w:eastAsiaTheme="minorHAnsi"/>
          <w:color w:val="auto"/>
          <w:szCs w:val="22"/>
          <w:lang w:eastAsia="en-US"/>
        </w:rPr>
        <w:t xml:space="preserve"> and </w:t>
      </w:r>
      <w:r w:rsidRPr="00EE176C">
        <w:rPr>
          <w:rFonts w:eastAsia="Calibri"/>
          <w:color w:val="auto"/>
          <w:lang w:eastAsia="en-US"/>
        </w:rPr>
        <w:t>ha</w:t>
      </w:r>
      <w:r w:rsidR="002529FF">
        <w:rPr>
          <w:rFonts w:eastAsia="Calibri"/>
          <w:color w:val="auto"/>
          <w:lang w:eastAsia="en-US"/>
        </w:rPr>
        <w:t xml:space="preserve">d </w:t>
      </w:r>
      <w:r w:rsidRPr="00EE176C">
        <w:rPr>
          <w:rFonts w:eastAsia="Calibri"/>
          <w:color w:val="auto"/>
          <w:lang w:eastAsia="en-US"/>
        </w:rPr>
        <w:t xml:space="preserve">documented policies and procedures to support the minimisation of infection related risks through infection control principles and the promotion of </w:t>
      </w:r>
      <w:r w:rsidRPr="005E7E5A">
        <w:rPr>
          <w:rFonts w:eastAsiaTheme="minorHAnsi"/>
          <w:color w:val="auto"/>
          <w:szCs w:val="22"/>
          <w:lang w:eastAsia="en-US"/>
        </w:rPr>
        <w:t xml:space="preserve">antimicrobial stewardship. </w:t>
      </w:r>
    </w:p>
    <w:p w14:paraId="3554AECC" w14:textId="52D262CD"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051C6511" w:rsidR="00853601" w:rsidRPr="00853601" w:rsidRDefault="00853601" w:rsidP="00853601">
      <w:pPr>
        <w:pStyle w:val="Heading3"/>
      </w:pPr>
      <w:r w:rsidRPr="00853601">
        <w:t>Requirement 3(3)(a)</w:t>
      </w:r>
      <w:r>
        <w:tab/>
        <w:t>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55F5521A" w14:textId="04F5F50D" w:rsidR="00853601" w:rsidRPr="009D6D85"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47D12375" w14:textId="2F826E27" w:rsidR="00853601" w:rsidRPr="00853601" w:rsidRDefault="00853601" w:rsidP="00853601">
      <w:pPr>
        <w:pStyle w:val="Heading3"/>
      </w:pPr>
      <w:r w:rsidRPr="00853601">
        <w:t>Requirement 3(3)(b)</w:t>
      </w:r>
      <w:r>
        <w:tab/>
        <w:t>Compliant</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094D7B19" w14:textId="7F1455CA" w:rsidR="00853601" w:rsidRPr="00D435F8" w:rsidRDefault="00853601" w:rsidP="00853601">
      <w:pPr>
        <w:pStyle w:val="Heading3"/>
      </w:pPr>
      <w:r w:rsidRPr="00D435F8">
        <w:t>Requirement 3(3)(c)</w:t>
      </w:r>
      <w:r>
        <w:tab/>
        <w:t>Compliant</w:t>
      </w:r>
    </w:p>
    <w:p w14:paraId="569ED763" w14:textId="230BCD95" w:rsidR="00853601" w:rsidRPr="009D6D85" w:rsidRDefault="00853601"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B4C8973" w14:textId="0062CA86" w:rsidR="00853601" w:rsidRPr="00D435F8" w:rsidRDefault="00853601" w:rsidP="00853601">
      <w:pPr>
        <w:pStyle w:val="Heading3"/>
      </w:pPr>
      <w:r w:rsidRPr="00D435F8">
        <w:t>Requirement 3(3)(d)</w:t>
      </w:r>
      <w:r>
        <w:tab/>
        <w:t>Compliant</w:t>
      </w:r>
    </w:p>
    <w:p w14:paraId="7622CC9E" w14:textId="3241C7A9"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1DD92494" w:rsidR="00853601" w:rsidRPr="00D435F8" w:rsidRDefault="00853601" w:rsidP="00853601">
      <w:pPr>
        <w:pStyle w:val="Heading3"/>
      </w:pPr>
      <w:r w:rsidRPr="00D435F8">
        <w:t>Requirement 3(3)(e)</w:t>
      </w:r>
      <w:r>
        <w:tab/>
        <w:t>Compliant</w:t>
      </w:r>
    </w:p>
    <w:p w14:paraId="0D1341B7" w14:textId="31982C4E" w:rsidR="00853601" w:rsidRPr="008D114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68D51870" w:rsidR="00853601" w:rsidRPr="00D435F8" w:rsidRDefault="00853601" w:rsidP="00853601">
      <w:pPr>
        <w:pStyle w:val="Heading3"/>
      </w:pPr>
      <w:r w:rsidRPr="00D435F8">
        <w:lastRenderedPageBreak/>
        <w:t>Requirement 3(3)(f)</w:t>
      </w:r>
      <w:r>
        <w:tab/>
        <w:t>Compliant</w:t>
      </w:r>
    </w:p>
    <w:p w14:paraId="203B3298" w14:textId="792D0B9D" w:rsidR="00853601" w:rsidRPr="008D114F" w:rsidRDefault="00853601" w:rsidP="00853601">
      <w:pPr>
        <w:rPr>
          <w:i/>
        </w:rPr>
      </w:pPr>
      <w:r w:rsidRPr="008D114F">
        <w:rPr>
          <w:i/>
          <w:szCs w:val="22"/>
        </w:rPr>
        <w:t>Timely and appropriate referrals to individuals, other organisations and providers of other care and services.</w:t>
      </w:r>
    </w:p>
    <w:p w14:paraId="32985504" w14:textId="66DA7930"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353170EA"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75EF844B" w14:textId="16A4E361" w:rsidR="007F5256" w:rsidRDefault="00154403" w:rsidP="00154403">
      <w:pPr>
        <w:rPr>
          <w:rFonts w:eastAsiaTheme="minorHAnsi"/>
          <w:color w:val="auto"/>
        </w:rPr>
      </w:pPr>
      <w:r w:rsidRPr="00154403">
        <w:rPr>
          <w:rFonts w:eastAsiaTheme="minorHAnsi"/>
        </w:rPr>
        <w:t xml:space="preserve">The Quality Standard is assessed as </w:t>
      </w:r>
      <w:r w:rsidRPr="009D6D85">
        <w:rPr>
          <w:rFonts w:eastAsiaTheme="minorHAnsi"/>
          <w:color w:val="auto"/>
        </w:rPr>
        <w:t xml:space="preserve">Compliant as </w:t>
      </w:r>
      <w:r w:rsidR="009D6D85" w:rsidRPr="009D6D85">
        <w:rPr>
          <w:rFonts w:eastAsiaTheme="minorHAnsi"/>
          <w:color w:val="auto"/>
        </w:rPr>
        <w:t>seven</w:t>
      </w:r>
      <w:r w:rsidRPr="009D6D85">
        <w:rPr>
          <w:rFonts w:eastAsiaTheme="minorHAnsi"/>
          <w:color w:val="auto"/>
        </w:rPr>
        <w:t xml:space="preserve"> of the seven specific requirements have been assessed as Compliant</w:t>
      </w:r>
      <w:r w:rsidR="009D6D85" w:rsidRPr="009D6D85">
        <w:rPr>
          <w:rFonts w:eastAsiaTheme="minorHAnsi"/>
          <w:color w:val="auto"/>
        </w:rPr>
        <w:t>.</w:t>
      </w:r>
    </w:p>
    <w:p w14:paraId="78C9DF4E" w14:textId="7669BCD7" w:rsidR="007D7823" w:rsidRPr="00C63D19" w:rsidRDefault="007D7823" w:rsidP="007D7823">
      <w:pPr>
        <w:rPr>
          <w:rFonts w:eastAsia="Calibri"/>
          <w:color w:val="auto"/>
          <w:lang w:eastAsia="en-US"/>
        </w:rPr>
      </w:pPr>
      <w:r w:rsidRPr="00C63D19">
        <w:rPr>
          <w:color w:val="auto"/>
        </w:rPr>
        <w:t>Consumers and representatives</w:t>
      </w:r>
      <w:r w:rsidR="00F0213F">
        <w:rPr>
          <w:color w:val="auto"/>
        </w:rPr>
        <w:t xml:space="preserve"> confirmed</w:t>
      </w:r>
      <w:r w:rsidRPr="00C63D19">
        <w:rPr>
          <w:color w:val="auto"/>
        </w:rPr>
        <w:t xml:space="preserve"> </w:t>
      </w:r>
      <w:r w:rsidRPr="00C63D19">
        <w:rPr>
          <w:rFonts w:eastAsia="Calibri"/>
          <w:color w:val="auto"/>
          <w:lang w:eastAsia="en-US"/>
        </w:rPr>
        <w:t>that consumers receive</w:t>
      </w:r>
      <w:r w:rsidR="00F0213F">
        <w:rPr>
          <w:rFonts w:eastAsia="Calibri"/>
          <w:color w:val="auto"/>
          <w:lang w:eastAsia="en-US"/>
        </w:rPr>
        <w:t>d the</w:t>
      </w:r>
      <w:r w:rsidRPr="00C63D19">
        <w:rPr>
          <w:rFonts w:eastAsia="Calibri"/>
          <w:color w:val="auto"/>
          <w:lang w:eastAsia="en-US"/>
        </w:rPr>
        <w:t xml:space="preserve"> daily services they required for their health and </w:t>
      </w:r>
      <w:r w:rsidR="00F0213F">
        <w:rPr>
          <w:rFonts w:eastAsia="Calibri"/>
          <w:color w:val="auto"/>
          <w:lang w:eastAsia="en-US"/>
        </w:rPr>
        <w:t>wellbeing, which allowed</w:t>
      </w:r>
      <w:r w:rsidRPr="00C63D19">
        <w:rPr>
          <w:rFonts w:eastAsia="Calibri"/>
          <w:color w:val="auto"/>
          <w:lang w:eastAsia="en-US"/>
        </w:rPr>
        <w:t xml:space="preserve"> them to maximise their quality of life. Consumers described the ways they participated in their communities and maintained their social and personal relationships both within and outside the service environment.</w:t>
      </w:r>
    </w:p>
    <w:p w14:paraId="7388A513" w14:textId="623959F4" w:rsidR="007D7823" w:rsidRPr="00C63D19" w:rsidRDefault="007D7823" w:rsidP="007D7823">
      <w:pPr>
        <w:rPr>
          <w:rFonts w:eastAsia="Calibri"/>
          <w:color w:val="auto"/>
          <w:lang w:eastAsia="en-US"/>
        </w:rPr>
      </w:pPr>
      <w:r w:rsidRPr="00C63D19">
        <w:rPr>
          <w:rFonts w:eastAsia="Calibri"/>
          <w:color w:val="auto"/>
          <w:lang w:eastAsia="en-US"/>
        </w:rPr>
        <w:t xml:space="preserve">Consumers and representatives described </w:t>
      </w:r>
      <w:r w:rsidR="00F0213F">
        <w:rPr>
          <w:rFonts w:eastAsia="Calibri"/>
          <w:color w:val="auto"/>
          <w:lang w:eastAsia="en-US"/>
        </w:rPr>
        <w:t xml:space="preserve">the </w:t>
      </w:r>
      <w:r w:rsidRPr="00C63D19">
        <w:rPr>
          <w:rFonts w:eastAsia="Calibri"/>
          <w:color w:val="auto"/>
          <w:lang w:eastAsia="en-US"/>
        </w:rPr>
        <w:t>ways staff at the service provided emotional and spiritual support to consumers</w:t>
      </w:r>
      <w:r w:rsidR="00F0213F">
        <w:rPr>
          <w:rFonts w:eastAsia="Calibri"/>
          <w:color w:val="auto"/>
          <w:lang w:eastAsia="en-US"/>
        </w:rPr>
        <w:t>, which included the</w:t>
      </w:r>
      <w:r w:rsidRPr="00C63D19">
        <w:rPr>
          <w:rFonts w:eastAsia="Calibri"/>
          <w:color w:val="auto"/>
          <w:lang w:eastAsia="en-US"/>
        </w:rPr>
        <w:t xml:space="preserve"> facilitation of cultural celebration days and </w:t>
      </w:r>
      <w:r w:rsidR="00F0213F">
        <w:rPr>
          <w:rFonts w:eastAsia="Calibri"/>
          <w:color w:val="auto"/>
          <w:lang w:eastAsia="en-US"/>
        </w:rPr>
        <w:t>assisting</w:t>
      </w:r>
      <w:r w:rsidRPr="00C63D19">
        <w:rPr>
          <w:rFonts w:eastAsia="Calibri"/>
          <w:color w:val="auto"/>
          <w:lang w:eastAsia="en-US"/>
        </w:rPr>
        <w:t xml:space="preserve"> consumers to attend religious and spiritual events. Staff assisted consumers to maintain connections </w:t>
      </w:r>
      <w:r w:rsidR="005C7B6B">
        <w:rPr>
          <w:rFonts w:eastAsia="Calibri"/>
          <w:color w:val="auto"/>
          <w:lang w:eastAsia="en-US"/>
        </w:rPr>
        <w:t>through</w:t>
      </w:r>
      <w:r w:rsidRPr="00C63D19">
        <w:rPr>
          <w:rFonts w:eastAsia="Calibri"/>
          <w:color w:val="auto"/>
          <w:lang w:eastAsia="en-US"/>
        </w:rPr>
        <w:t xml:space="preserve"> telephone and video calls with people that are important to them such as representatives, family and friends. </w:t>
      </w:r>
    </w:p>
    <w:p w14:paraId="5C31BFEA" w14:textId="2EF8D8A5" w:rsidR="007D7823" w:rsidRPr="00C63D19" w:rsidRDefault="007D7823" w:rsidP="007D7823">
      <w:pPr>
        <w:rPr>
          <w:rFonts w:eastAsia="Calibri"/>
          <w:color w:val="auto"/>
          <w:lang w:eastAsia="en-US"/>
        </w:rPr>
      </w:pPr>
      <w:r w:rsidRPr="00C63D19">
        <w:rPr>
          <w:color w:val="auto"/>
        </w:rPr>
        <w:t xml:space="preserve">Consumers and representatives stated that the consumer's condition, needs and preferences </w:t>
      </w:r>
      <w:r w:rsidR="005C7B6B">
        <w:rPr>
          <w:color w:val="auto"/>
        </w:rPr>
        <w:t>we</w:t>
      </w:r>
      <w:r w:rsidRPr="00C63D19">
        <w:rPr>
          <w:color w:val="auto"/>
        </w:rPr>
        <w:t xml:space="preserve">re effectively communicated within the organisation and to external health professionals. </w:t>
      </w:r>
      <w:r w:rsidRPr="00C63D19">
        <w:rPr>
          <w:rFonts w:eastAsia="Calibri"/>
          <w:color w:val="auto"/>
          <w:lang w:eastAsia="en-US"/>
        </w:rPr>
        <w:t xml:space="preserve">Staff were updated with changes about consumers’ lifestyle needs and preferences through shift handover discussions. The lifestyle staff co-ordinator described how the service collaborates with external service providers to supplement the lifestyle activities offered within the service. </w:t>
      </w:r>
    </w:p>
    <w:p w14:paraId="7B9C5124" w14:textId="496709B8" w:rsidR="007D7823" w:rsidRPr="00C63D19" w:rsidRDefault="007D7823" w:rsidP="007D7823">
      <w:pPr>
        <w:rPr>
          <w:rFonts w:eastAsia="Calibri"/>
          <w:color w:val="auto"/>
          <w:lang w:eastAsia="en-US"/>
        </w:rPr>
      </w:pPr>
      <w:r w:rsidRPr="00C63D19">
        <w:rPr>
          <w:rFonts w:eastAsia="Calibri"/>
          <w:color w:val="auto"/>
          <w:lang w:eastAsia="en-US"/>
        </w:rPr>
        <w:t>Care planning documentation showed allied health professionals had been consulted in formulating the design of care services for consumers. The service demonstrated timely referral</w:t>
      </w:r>
      <w:r w:rsidR="005C7B6B">
        <w:rPr>
          <w:rFonts w:eastAsia="Calibri"/>
          <w:color w:val="auto"/>
          <w:lang w:eastAsia="en-US"/>
        </w:rPr>
        <w:t xml:space="preserve">s to </w:t>
      </w:r>
      <w:r w:rsidRPr="00C63D19">
        <w:rPr>
          <w:rFonts w:eastAsia="Calibri"/>
          <w:color w:val="auto"/>
          <w:lang w:eastAsia="en-US"/>
        </w:rPr>
        <w:t xml:space="preserve">appropriate external health service providers. </w:t>
      </w:r>
    </w:p>
    <w:p w14:paraId="36E1C9D0" w14:textId="336D8CFA" w:rsidR="007D7823" w:rsidRPr="00C63D19" w:rsidRDefault="007D7823" w:rsidP="007D7823">
      <w:pPr>
        <w:rPr>
          <w:rFonts w:eastAsia="Calibri"/>
          <w:color w:val="auto"/>
          <w:lang w:eastAsia="en-US"/>
        </w:rPr>
      </w:pPr>
      <w:r w:rsidRPr="00734932">
        <w:rPr>
          <w:color w:val="auto"/>
        </w:rPr>
        <w:lastRenderedPageBreak/>
        <w:t xml:space="preserve">Most consumers and representatives </w:t>
      </w:r>
      <w:r w:rsidR="005C7B6B" w:rsidRPr="00734932">
        <w:rPr>
          <w:color w:val="auto"/>
        </w:rPr>
        <w:t>expressed satisfaction</w:t>
      </w:r>
      <w:r w:rsidRPr="00734932">
        <w:rPr>
          <w:color w:val="auto"/>
        </w:rPr>
        <w:t xml:space="preserve"> with the meals offered at the </w:t>
      </w:r>
      <w:r w:rsidRPr="00734932">
        <w:rPr>
          <w:rFonts w:eastAsia="Calibri"/>
          <w:color w:val="auto"/>
          <w:lang w:eastAsia="en-US"/>
        </w:rPr>
        <w:t xml:space="preserve">service. </w:t>
      </w:r>
      <w:r w:rsidRPr="00734932">
        <w:rPr>
          <w:color w:val="auto"/>
        </w:rPr>
        <w:t xml:space="preserve">Consumers </w:t>
      </w:r>
      <w:r w:rsidR="005C7B6B" w:rsidRPr="00734932">
        <w:rPr>
          <w:color w:val="auto"/>
        </w:rPr>
        <w:t>considered</w:t>
      </w:r>
      <w:r w:rsidRPr="00734932">
        <w:rPr>
          <w:color w:val="auto"/>
        </w:rPr>
        <w:t xml:space="preserve"> meals at the service</w:t>
      </w:r>
      <w:r w:rsidRPr="00C63D19">
        <w:rPr>
          <w:color w:val="auto"/>
        </w:rPr>
        <w:t xml:space="preserve"> </w:t>
      </w:r>
      <w:r w:rsidR="00D83D5B">
        <w:rPr>
          <w:color w:val="auto"/>
        </w:rPr>
        <w:t>wer</w:t>
      </w:r>
      <w:r w:rsidRPr="00C63D19">
        <w:rPr>
          <w:color w:val="auto"/>
        </w:rPr>
        <w:t>e suitable qual</w:t>
      </w:r>
      <w:bookmarkStart w:id="6" w:name="_GoBack"/>
      <w:bookmarkEnd w:id="6"/>
      <w:r w:rsidRPr="00C63D19">
        <w:rPr>
          <w:color w:val="auto"/>
        </w:rPr>
        <w:t xml:space="preserve">ity and quantity and </w:t>
      </w:r>
      <w:r w:rsidR="00D83D5B">
        <w:rPr>
          <w:color w:val="auto"/>
        </w:rPr>
        <w:t>met</w:t>
      </w:r>
      <w:r w:rsidRPr="00C63D19">
        <w:rPr>
          <w:color w:val="auto"/>
        </w:rPr>
        <w:t xml:space="preserve"> consumers’ preferences and dietary requirements. </w:t>
      </w:r>
      <w:r w:rsidRPr="00C63D19">
        <w:rPr>
          <w:rFonts w:eastAsia="Calibri"/>
          <w:color w:val="auto"/>
          <w:lang w:eastAsia="en-US"/>
        </w:rPr>
        <w:t xml:space="preserve">Consumers and staff said the service offers a range of dietary requirements to meet consumers’ tastes. </w:t>
      </w:r>
      <w:r w:rsidRPr="00C63D19">
        <w:rPr>
          <w:color w:val="auto"/>
        </w:rPr>
        <w:t>A review of documentation and various observations made by the Assessment Team demonstrated the service ha</w:t>
      </w:r>
      <w:r w:rsidR="00734932">
        <w:rPr>
          <w:color w:val="auto"/>
        </w:rPr>
        <w:t>d</w:t>
      </w:r>
      <w:r w:rsidRPr="00C63D19">
        <w:rPr>
          <w:color w:val="auto"/>
        </w:rPr>
        <w:t xml:space="preserve"> </w:t>
      </w:r>
      <w:r w:rsidR="00734932">
        <w:rPr>
          <w:color w:val="auto"/>
        </w:rPr>
        <w:t xml:space="preserve">appropriate </w:t>
      </w:r>
      <w:r w:rsidRPr="00C63D19">
        <w:rPr>
          <w:color w:val="auto"/>
        </w:rPr>
        <w:t xml:space="preserve">practices to ensure safe food storage, preparation, and delivery. </w:t>
      </w:r>
    </w:p>
    <w:p w14:paraId="0F081498" w14:textId="0206E313" w:rsidR="007D7823" w:rsidRPr="00C63D19" w:rsidRDefault="00734932" w:rsidP="00C14744">
      <w:pPr>
        <w:spacing w:line="259" w:lineRule="auto"/>
        <w:rPr>
          <w:color w:val="auto"/>
        </w:rPr>
      </w:pPr>
      <w:r>
        <w:rPr>
          <w:rFonts w:eastAsia="Calibri"/>
          <w:color w:val="auto"/>
          <w:lang w:eastAsia="en-US"/>
        </w:rPr>
        <w:t>L</w:t>
      </w:r>
      <w:r w:rsidR="007D7823" w:rsidRPr="00C63D19">
        <w:rPr>
          <w:rFonts w:eastAsia="Calibri"/>
          <w:color w:val="auto"/>
          <w:lang w:eastAsia="en-US"/>
        </w:rPr>
        <w:t xml:space="preserve">ifestyle equipment </w:t>
      </w:r>
      <w:r>
        <w:rPr>
          <w:rFonts w:eastAsia="Calibri"/>
          <w:color w:val="auto"/>
          <w:lang w:eastAsia="en-US"/>
        </w:rPr>
        <w:t xml:space="preserve">was </w:t>
      </w:r>
      <w:r w:rsidR="007D7823" w:rsidRPr="00C63D19">
        <w:rPr>
          <w:rFonts w:eastAsia="Calibri"/>
          <w:color w:val="auto"/>
          <w:lang w:eastAsia="en-US"/>
        </w:rPr>
        <w:t xml:space="preserve">provided by the service for consumer daily use to promote their well-being. Consumers and staff reported this equipment </w:t>
      </w:r>
      <w:r w:rsidR="003309A2">
        <w:rPr>
          <w:rFonts w:eastAsia="Calibri"/>
          <w:color w:val="auto"/>
          <w:lang w:eastAsia="en-US"/>
        </w:rPr>
        <w:t xml:space="preserve">was </w:t>
      </w:r>
      <w:r w:rsidR="007D7823" w:rsidRPr="00C63D19">
        <w:rPr>
          <w:rFonts w:eastAsia="Calibri"/>
          <w:color w:val="auto"/>
          <w:lang w:eastAsia="en-US"/>
        </w:rPr>
        <w:t>readily available, in good working order, clean and me</w:t>
      </w:r>
      <w:r w:rsidR="003309A2">
        <w:rPr>
          <w:rFonts w:eastAsia="Calibri"/>
          <w:color w:val="auto"/>
          <w:lang w:eastAsia="en-US"/>
        </w:rPr>
        <w:t>t</w:t>
      </w:r>
      <w:r w:rsidR="007D7823" w:rsidRPr="00C63D19">
        <w:rPr>
          <w:rFonts w:eastAsia="Calibri"/>
          <w:color w:val="auto"/>
          <w:lang w:eastAsia="en-US"/>
        </w:rPr>
        <w:t xml:space="preserve"> safety requirements. The service had processes in place that ensure</w:t>
      </w:r>
      <w:r w:rsidR="003309A2">
        <w:rPr>
          <w:rFonts w:eastAsia="Calibri"/>
          <w:color w:val="auto"/>
          <w:lang w:eastAsia="en-US"/>
        </w:rPr>
        <w:t>d</w:t>
      </w:r>
      <w:r w:rsidR="007D7823" w:rsidRPr="00C63D19">
        <w:rPr>
          <w:rFonts w:eastAsia="Calibri"/>
          <w:color w:val="auto"/>
          <w:lang w:eastAsia="en-US"/>
        </w:rPr>
        <w:t xml:space="preserve"> equipment </w:t>
      </w:r>
      <w:r w:rsidR="003309A2">
        <w:rPr>
          <w:rFonts w:eastAsia="Calibri"/>
          <w:color w:val="auto"/>
          <w:lang w:eastAsia="en-US"/>
        </w:rPr>
        <w:t xml:space="preserve">was </w:t>
      </w:r>
      <w:r w:rsidR="007D7823" w:rsidRPr="00C63D19">
        <w:rPr>
          <w:rFonts w:eastAsia="Calibri"/>
          <w:color w:val="auto"/>
          <w:lang w:eastAsia="en-US"/>
        </w:rPr>
        <w:t>well maintained and repaired when required.</w:t>
      </w:r>
      <w:r w:rsidR="007D7823" w:rsidRPr="00C63D19">
        <w:rPr>
          <w:color w:val="auto"/>
        </w:rPr>
        <w:t xml:space="preserve"> </w:t>
      </w:r>
    </w:p>
    <w:p w14:paraId="4EB3C4CC" w14:textId="4FE6A7F8" w:rsidR="009D6D85" w:rsidRPr="007D7823" w:rsidRDefault="007D7823" w:rsidP="00154403">
      <w:pPr>
        <w:rPr>
          <w:color w:val="auto"/>
        </w:rPr>
      </w:pPr>
      <w:r w:rsidRPr="00C63D19">
        <w:rPr>
          <w:color w:val="auto"/>
        </w:rPr>
        <w:t xml:space="preserve">A review of the service’s hazard reports, audits, maintenance logbooks and meeting minutes demonstrated the service monitored equipment regularly. </w:t>
      </w:r>
    </w:p>
    <w:p w14:paraId="18BFEB17" w14:textId="6A08340C"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61AF800C" w:rsidR="00314FF7" w:rsidRPr="00314FF7" w:rsidRDefault="00314FF7" w:rsidP="00314FF7">
      <w:pPr>
        <w:pStyle w:val="Heading3"/>
      </w:pPr>
      <w:r w:rsidRPr="00314FF7">
        <w:t>Requirement 4(3)(a)</w:t>
      </w:r>
      <w:r>
        <w:tab/>
        <w:t>Compliant</w:t>
      </w:r>
    </w:p>
    <w:p w14:paraId="22F36633" w14:textId="60C5DAB3"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6FF007F5" w:rsidR="00314FF7" w:rsidRPr="00D435F8" w:rsidRDefault="00314FF7" w:rsidP="00314FF7">
      <w:pPr>
        <w:pStyle w:val="Heading3"/>
      </w:pPr>
      <w:r w:rsidRPr="00D435F8">
        <w:t>Requirement 4(3)(b)</w:t>
      </w:r>
      <w:r>
        <w:tab/>
        <w:t>Compliant</w:t>
      </w:r>
    </w:p>
    <w:p w14:paraId="36EC6360" w14:textId="139E49EF" w:rsidR="00314FF7" w:rsidRPr="008D114F" w:rsidRDefault="00314FF7" w:rsidP="00314FF7">
      <w:pPr>
        <w:rPr>
          <w:i/>
        </w:rPr>
      </w:pPr>
      <w:r w:rsidRPr="008D114F">
        <w:rPr>
          <w:i/>
        </w:rPr>
        <w:t>Services and supports for daily living promote each consumer’s emotional, spiritual and psychological well-being.</w:t>
      </w:r>
    </w:p>
    <w:p w14:paraId="1025E378" w14:textId="2D4DFB38" w:rsidR="00314FF7" w:rsidRPr="00D435F8" w:rsidRDefault="00314FF7" w:rsidP="00314FF7">
      <w:pPr>
        <w:pStyle w:val="Heading3"/>
      </w:pPr>
      <w:r w:rsidRPr="00D435F8">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01D0B7B5" w14:textId="069851B0" w:rsidR="00314FF7" w:rsidRPr="008D114F"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30E9F1B1" w:rsidR="00314FF7" w:rsidRPr="00D435F8" w:rsidRDefault="00314FF7" w:rsidP="00314FF7">
      <w:pPr>
        <w:pStyle w:val="Heading3"/>
      </w:pPr>
      <w:r w:rsidRPr="00D435F8">
        <w:t>Requirement 4(3)(d)</w:t>
      </w:r>
      <w:r>
        <w:tab/>
        <w:t>Compliant</w:t>
      </w:r>
    </w:p>
    <w:p w14:paraId="7B0EE023" w14:textId="58E23357" w:rsidR="00314FF7" w:rsidRPr="008D114F"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195058E6" w:rsidR="00314FF7" w:rsidRPr="00D435F8" w:rsidRDefault="00314FF7" w:rsidP="00314FF7">
      <w:pPr>
        <w:pStyle w:val="Heading3"/>
      </w:pPr>
      <w:r w:rsidRPr="00D435F8">
        <w:lastRenderedPageBreak/>
        <w:t>Requirement 4(3)(e)</w:t>
      </w:r>
      <w:r>
        <w:tab/>
        <w:t>Compliant</w:t>
      </w:r>
    </w:p>
    <w:p w14:paraId="5E0A2699" w14:textId="29764DF8" w:rsidR="00314FF7" w:rsidRPr="008D114F" w:rsidRDefault="00314FF7" w:rsidP="00314FF7">
      <w:pPr>
        <w:rPr>
          <w:i/>
        </w:rPr>
      </w:pPr>
      <w:r w:rsidRPr="008D114F">
        <w:rPr>
          <w:i/>
        </w:rPr>
        <w:t>Timely and appropriate referrals to individuals, other organisations and providers of other care and services.</w:t>
      </w:r>
    </w:p>
    <w:p w14:paraId="23BC7DF3" w14:textId="2FACDCAA" w:rsidR="00314FF7" w:rsidRPr="00D435F8" w:rsidRDefault="00314FF7" w:rsidP="00314FF7">
      <w:pPr>
        <w:pStyle w:val="Heading3"/>
      </w:pPr>
      <w:r w:rsidRPr="00D435F8">
        <w:t>Requirement 4(3)(f)</w:t>
      </w:r>
      <w:r>
        <w:tab/>
        <w:t>Compliant</w:t>
      </w:r>
    </w:p>
    <w:p w14:paraId="793E0D44" w14:textId="5FE9CBE2" w:rsidR="00314FF7" w:rsidRPr="008D114F" w:rsidRDefault="00314FF7" w:rsidP="00314FF7">
      <w:pPr>
        <w:rPr>
          <w:i/>
        </w:rPr>
      </w:pPr>
      <w:r w:rsidRPr="008D114F">
        <w:rPr>
          <w:i/>
        </w:rPr>
        <w:t>Where meals are provided, they are varied and of suitable quality and quantity.</w:t>
      </w:r>
    </w:p>
    <w:p w14:paraId="6A73F620" w14:textId="72A5757C" w:rsidR="00314FF7" w:rsidRPr="00D435F8" w:rsidRDefault="00314FF7" w:rsidP="00314FF7">
      <w:pPr>
        <w:pStyle w:val="Heading3"/>
      </w:pPr>
      <w:r w:rsidRPr="00D435F8">
        <w:t>Requirement 4(3)(g)</w:t>
      </w:r>
      <w:r>
        <w:tab/>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5525F6D3"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15A986AE" w14:textId="4CABAB6D" w:rsidR="007F5256" w:rsidRDefault="00154403" w:rsidP="00154403">
      <w:pPr>
        <w:rPr>
          <w:rFonts w:eastAsiaTheme="minorHAnsi"/>
          <w:color w:val="auto"/>
        </w:rPr>
      </w:pPr>
      <w:r w:rsidRPr="00154403">
        <w:rPr>
          <w:rFonts w:eastAsiaTheme="minorHAnsi"/>
        </w:rPr>
        <w:t xml:space="preserve">The Quality Standard is assessed </w:t>
      </w:r>
      <w:r w:rsidRPr="009D6D85">
        <w:rPr>
          <w:rFonts w:eastAsiaTheme="minorHAnsi"/>
          <w:color w:val="auto"/>
        </w:rPr>
        <w:t xml:space="preserve">as Compliant as </w:t>
      </w:r>
      <w:r w:rsidR="009D6D85" w:rsidRPr="009D6D85">
        <w:rPr>
          <w:rFonts w:eastAsiaTheme="minorHAnsi"/>
          <w:color w:val="auto"/>
        </w:rPr>
        <w:t xml:space="preserve">three </w:t>
      </w:r>
      <w:r w:rsidRPr="009D6D85">
        <w:rPr>
          <w:rFonts w:eastAsiaTheme="minorHAnsi"/>
          <w:color w:val="auto"/>
        </w:rPr>
        <w:t>of the three specific requirements have been assessed as Compliant</w:t>
      </w:r>
      <w:r w:rsidR="009D6D85" w:rsidRPr="009D6D85">
        <w:rPr>
          <w:rFonts w:eastAsiaTheme="minorHAnsi"/>
          <w:color w:val="auto"/>
        </w:rPr>
        <w:t>.</w:t>
      </w:r>
    </w:p>
    <w:p w14:paraId="79F120E4" w14:textId="6086FB83" w:rsidR="00A23308" w:rsidRPr="00804016" w:rsidRDefault="00A23308" w:rsidP="00A23308">
      <w:pPr>
        <w:rPr>
          <w:rFonts w:eastAsiaTheme="minorHAnsi"/>
        </w:rPr>
      </w:pPr>
      <w:r w:rsidRPr="00804016">
        <w:rPr>
          <w:rFonts w:eastAsiaTheme="minorHAnsi"/>
        </w:rPr>
        <w:t xml:space="preserve">Consumers described feeling at home and as though they belonged in the service and described feeling safe and comfortable </w:t>
      </w:r>
      <w:r w:rsidR="000445C4">
        <w:rPr>
          <w:rFonts w:eastAsiaTheme="minorHAnsi"/>
        </w:rPr>
        <w:t>with</w:t>
      </w:r>
      <w:r w:rsidRPr="00804016">
        <w:rPr>
          <w:rFonts w:eastAsiaTheme="minorHAnsi"/>
        </w:rPr>
        <w:t>in the</w:t>
      </w:r>
      <w:r w:rsidR="000445C4">
        <w:rPr>
          <w:rFonts w:eastAsiaTheme="minorHAnsi"/>
        </w:rPr>
        <w:t xml:space="preserve"> service</w:t>
      </w:r>
      <w:r w:rsidRPr="00804016">
        <w:rPr>
          <w:rFonts w:eastAsiaTheme="minorHAnsi"/>
        </w:rPr>
        <w:t xml:space="preserve"> environment. </w:t>
      </w:r>
    </w:p>
    <w:p w14:paraId="3287CE8E" w14:textId="77777777" w:rsidR="00A23308" w:rsidRPr="00804016" w:rsidRDefault="00A23308" w:rsidP="00A23308">
      <w:pPr>
        <w:rPr>
          <w:rFonts w:eastAsiaTheme="minorHAnsi"/>
        </w:rPr>
      </w:pPr>
      <w:r w:rsidRPr="00804016">
        <w:rPr>
          <w:rFonts w:eastAsiaTheme="minorHAnsi"/>
        </w:rPr>
        <w:t xml:space="preserve">Consumers rooms were observed to be individualised, decorated and contained personal items. The service had multiple common areas throughout the facility for consumers and representatives to utilise, which was observed by the Assessment Team as </w:t>
      </w:r>
      <w:r w:rsidRPr="00804016">
        <w:rPr>
          <w:rFonts w:eastAsia="Calibri"/>
          <w:color w:val="auto"/>
          <w:lang w:eastAsia="en-US"/>
        </w:rPr>
        <w:t>maintained at a comfortable temperature and easily accessed by consumers</w:t>
      </w:r>
      <w:r w:rsidRPr="00804016">
        <w:rPr>
          <w:rFonts w:eastAsiaTheme="minorHAnsi"/>
        </w:rPr>
        <w:t xml:space="preserve">. </w:t>
      </w:r>
    </w:p>
    <w:p w14:paraId="1F0BDDA7" w14:textId="77777777" w:rsidR="00A23308" w:rsidRPr="00804016" w:rsidRDefault="00A23308" w:rsidP="00A23308">
      <w:pPr>
        <w:rPr>
          <w:rFonts w:eastAsiaTheme="minorHAnsi"/>
        </w:rPr>
      </w:pPr>
      <w:r w:rsidRPr="00804016">
        <w:rPr>
          <w:rFonts w:eastAsiaTheme="minorHAnsi"/>
          <w:color w:val="auto"/>
        </w:rPr>
        <w:t>Staff described the maintenance and cleaning schedules undertaken at the service and a review of documentation reflected regular and appropriate cleaning and maintenance of the service environment</w:t>
      </w:r>
      <w:r w:rsidRPr="00804016">
        <w:rPr>
          <w:rFonts w:eastAsiaTheme="minorHAnsi"/>
        </w:rPr>
        <w:t>. Chemical storage and medication rooms were locked to ensure consumer safety and operational areas, such as the laundry room were observed to be clean and tidy.</w:t>
      </w:r>
    </w:p>
    <w:p w14:paraId="70DC40B9" w14:textId="3DA4C2C1" w:rsidR="00A23308" w:rsidRPr="00A23308" w:rsidRDefault="00A23308" w:rsidP="00154403">
      <w:pPr>
        <w:rPr>
          <w:rFonts w:eastAsiaTheme="minorHAnsi"/>
        </w:rPr>
      </w:pPr>
      <w:r w:rsidRPr="00804016">
        <w:rPr>
          <w:rFonts w:eastAsiaTheme="minorHAnsi"/>
        </w:rPr>
        <w:t xml:space="preserve">Furniture, fittings and equipment within the service was safe, clean and well maintained. The service had processes in place to ensure preventative and reactive maintenance is conducted regularly, with maintenance staff available throughout the week. A review of the maintenance request logs found that maintenance issues are raised and actioned </w:t>
      </w:r>
      <w:r>
        <w:rPr>
          <w:rFonts w:eastAsiaTheme="minorHAnsi"/>
        </w:rPr>
        <w:t>in a timely manner</w:t>
      </w:r>
      <w:r w:rsidRPr="00804016">
        <w:rPr>
          <w:rFonts w:eastAsiaTheme="minorHAnsi"/>
        </w:rPr>
        <w:t xml:space="preserve"> within the service.</w:t>
      </w:r>
    </w:p>
    <w:p w14:paraId="747B201C" w14:textId="61FEE6EB" w:rsidR="00301877" w:rsidRDefault="007E1999" w:rsidP="00427817">
      <w:pPr>
        <w:pStyle w:val="Heading2"/>
      </w:pPr>
      <w:r>
        <w:lastRenderedPageBreak/>
        <w:t xml:space="preserve">Assessment of </w:t>
      </w:r>
      <w:r w:rsidR="009C6F30">
        <w:t xml:space="preserve">Standard 5 </w:t>
      </w:r>
      <w:r w:rsidR="00301877">
        <w:t>Requirements</w:t>
      </w:r>
      <w:r w:rsidR="0066387A" w:rsidRPr="0066387A">
        <w:rPr>
          <w:i/>
          <w:color w:val="0000FF"/>
          <w:sz w:val="24"/>
          <w:szCs w:val="24"/>
        </w:rPr>
        <w:t xml:space="preserve"> </w:t>
      </w:r>
    </w:p>
    <w:p w14:paraId="7E745A76" w14:textId="71DD3DBB" w:rsidR="00314FF7" w:rsidRPr="00314FF7" w:rsidRDefault="00314FF7" w:rsidP="00314FF7">
      <w:pPr>
        <w:pStyle w:val="Heading3"/>
      </w:pPr>
      <w:r w:rsidRPr="00314FF7">
        <w:t>Requirement 5(3)(a)</w:t>
      </w:r>
      <w:r>
        <w:tab/>
        <w:t>Compliant</w:t>
      </w:r>
    </w:p>
    <w:p w14:paraId="50F7BAD9" w14:textId="50BF54B5" w:rsidR="00314FF7" w:rsidRPr="008D114F"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78841E95" w:rsidR="00314FF7" w:rsidRPr="00D435F8" w:rsidRDefault="00314FF7" w:rsidP="00314FF7">
      <w:pPr>
        <w:pStyle w:val="Heading3"/>
      </w:pPr>
      <w:r w:rsidRPr="00D435F8">
        <w:t>Requirement 5(3)(b)</w:t>
      </w:r>
      <w:r>
        <w:tab/>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93BA017" w14:textId="6FBB0A8F" w:rsidR="00314FF7" w:rsidRPr="00D435F8" w:rsidRDefault="00314FF7" w:rsidP="00314FF7">
      <w:pPr>
        <w:pStyle w:val="Heading3"/>
      </w:pPr>
      <w:r w:rsidRPr="00D435F8">
        <w:t>Requirement 5(3)(c)</w:t>
      </w:r>
      <w:r>
        <w:ta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1C640EB9"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510B1480" w14:textId="77777777" w:rsidR="00B40868" w:rsidRDefault="00B40868" w:rsidP="00472938">
      <w:pPr>
        <w:rPr>
          <w:rFonts w:eastAsiaTheme="minorHAnsi"/>
          <w:color w:val="auto"/>
        </w:rPr>
      </w:pPr>
      <w:r w:rsidRPr="00154403">
        <w:rPr>
          <w:rFonts w:eastAsiaTheme="minorHAnsi"/>
        </w:rPr>
        <w:t xml:space="preserve">The Quality Standard is assessed as </w:t>
      </w:r>
      <w:r w:rsidRPr="007D7A6E">
        <w:rPr>
          <w:rFonts w:eastAsiaTheme="minorHAnsi"/>
          <w:color w:val="auto"/>
        </w:rPr>
        <w:t>Compliant as four of the four specific requirements have been assessed as Compliant.</w:t>
      </w:r>
    </w:p>
    <w:p w14:paraId="311E60DF" w14:textId="533D81B0" w:rsidR="00B40868" w:rsidRPr="00F51F72" w:rsidRDefault="00B40868" w:rsidP="00472938">
      <w:pPr>
        <w:autoSpaceDE w:val="0"/>
        <w:autoSpaceDN w:val="0"/>
        <w:adjustRightInd w:val="0"/>
        <w:rPr>
          <w:rFonts w:eastAsiaTheme="minorHAnsi"/>
        </w:rPr>
      </w:pPr>
      <w:r w:rsidRPr="00F51F72">
        <w:rPr>
          <w:rFonts w:eastAsiaTheme="minorHAnsi"/>
        </w:rPr>
        <w:t xml:space="preserve">Consumers and their representatives </w:t>
      </w:r>
      <w:r w:rsidR="00472938">
        <w:rPr>
          <w:rFonts w:eastAsiaTheme="minorHAnsi"/>
        </w:rPr>
        <w:t>felt</w:t>
      </w:r>
      <w:r w:rsidRPr="00F51F72">
        <w:rPr>
          <w:rFonts w:eastAsiaTheme="minorHAnsi"/>
        </w:rPr>
        <w:t xml:space="preserve"> encouraged and supported to make complaints and provide </w:t>
      </w:r>
      <w:r w:rsidR="00F752B5" w:rsidRPr="00F51F72">
        <w:rPr>
          <w:rFonts w:eastAsiaTheme="minorHAnsi"/>
        </w:rPr>
        <w:t>feedback and</w:t>
      </w:r>
      <w:r w:rsidRPr="00F51F72">
        <w:rPr>
          <w:rFonts w:eastAsiaTheme="minorHAnsi"/>
        </w:rPr>
        <w:t xml:space="preserve"> </w:t>
      </w:r>
      <w:r w:rsidR="00472938">
        <w:rPr>
          <w:rFonts w:eastAsiaTheme="minorHAnsi"/>
        </w:rPr>
        <w:t xml:space="preserve">were </w:t>
      </w:r>
      <w:r w:rsidRPr="00F51F72">
        <w:rPr>
          <w:rFonts w:eastAsiaTheme="minorHAnsi"/>
        </w:rPr>
        <w:t xml:space="preserve">comfortable doing so. </w:t>
      </w:r>
      <w:r w:rsidR="00F752B5">
        <w:rPr>
          <w:rFonts w:eastAsiaTheme="minorHAnsi"/>
        </w:rPr>
        <w:t>The service provided various o</w:t>
      </w:r>
      <w:r w:rsidRPr="00F51F72">
        <w:rPr>
          <w:rFonts w:eastAsiaTheme="minorHAnsi"/>
        </w:rPr>
        <w:t>ptions to provide feedback or complaints</w:t>
      </w:r>
      <w:r w:rsidR="00F752B5">
        <w:rPr>
          <w:rFonts w:eastAsiaTheme="minorHAnsi"/>
        </w:rPr>
        <w:t xml:space="preserve"> that</w:t>
      </w:r>
      <w:r w:rsidRPr="00F51F72">
        <w:rPr>
          <w:rFonts w:eastAsiaTheme="minorHAnsi"/>
        </w:rPr>
        <w:t xml:space="preserve"> include</w:t>
      </w:r>
      <w:r w:rsidR="00F752B5">
        <w:rPr>
          <w:rFonts w:eastAsiaTheme="minorHAnsi"/>
        </w:rPr>
        <w:t xml:space="preserve">d verbal discussion at </w:t>
      </w:r>
      <w:r w:rsidRPr="00F51F72">
        <w:rPr>
          <w:rFonts w:eastAsiaTheme="minorHAnsi"/>
        </w:rPr>
        <w:t>meeting</w:t>
      </w:r>
      <w:r w:rsidR="00F752B5">
        <w:rPr>
          <w:rFonts w:eastAsiaTheme="minorHAnsi"/>
        </w:rPr>
        <w:t xml:space="preserve">s, feedback via </w:t>
      </w:r>
      <w:r w:rsidRPr="00F51F72">
        <w:rPr>
          <w:rFonts w:eastAsiaTheme="minorHAnsi"/>
        </w:rPr>
        <w:t xml:space="preserve">surveys and </w:t>
      </w:r>
      <w:r w:rsidR="00F752B5">
        <w:rPr>
          <w:rFonts w:eastAsiaTheme="minorHAnsi"/>
        </w:rPr>
        <w:t>conversations</w:t>
      </w:r>
      <w:r w:rsidRPr="00F51F72">
        <w:rPr>
          <w:rFonts w:eastAsiaTheme="minorHAnsi"/>
        </w:rPr>
        <w:t xml:space="preserve"> with staff. </w:t>
      </w:r>
      <w:r w:rsidR="00F752B5">
        <w:rPr>
          <w:rFonts w:eastAsiaTheme="minorHAnsi"/>
        </w:rPr>
        <w:t xml:space="preserve">The minutes of meetings </w:t>
      </w:r>
      <w:r w:rsidR="00472938">
        <w:rPr>
          <w:rFonts w:eastAsiaTheme="minorHAnsi"/>
        </w:rPr>
        <w:t>recorded</w:t>
      </w:r>
      <w:r w:rsidRPr="00F51F72">
        <w:rPr>
          <w:rFonts w:eastAsiaTheme="minorHAnsi"/>
        </w:rPr>
        <w:t xml:space="preserve"> suggestions and complaints </w:t>
      </w:r>
      <w:r w:rsidR="00472938">
        <w:rPr>
          <w:rFonts w:eastAsiaTheme="minorHAnsi"/>
        </w:rPr>
        <w:t>from</w:t>
      </w:r>
      <w:r w:rsidRPr="00F51F72">
        <w:rPr>
          <w:rFonts w:eastAsiaTheme="minorHAnsi"/>
        </w:rPr>
        <w:t xml:space="preserve"> consumers. Staff described how they escalate complaints when </w:t>
      </w:r>
      <w:r w:rsidR="00472938" w:rsidRPr="00F51F72">
        <w:rPr>
          <w:rFonts w:eastAsiaTheme="minorHAnsi"/>
        </w:rPr>
        <w:t>raised and</w:t>
      </w:r>
      <w:r w:rsidRPr="00F51F72">
        <w:rPr>
          <w:rFonts w:eastAsiaTheme="minorHAnsi"/>
        </w:rPr>
        <w:t xml:space="preserve"> update the service’s complaints and compliments register. </w:t>
      </w:r>
    </w:p>
    <w:p w14:paraId="74410E39" w14:textId="1E77B4CE" w:rsidR="00B40868" w:rsidRPr="00F51F72" w:rsidRDefault="00B40868" w:rsidP="00472938">
      <w:pPr>
        <w:autoSpaceDE w:val="0"/>
        <w:autoSpaceDN w:val="0"/>
        <w:adjustRightInd w:val="0"/>
        <w:rPr>
          <w:rFonts w:eastAsiaTheme="minorHAnsi"/>
        </w:rPr>
      </w:pPr>
      <w:r w:rsidRPr="00F51F72">
        <w:rPr>
          <w:rFonts w:eastAsiaTheme="minorHAnsi"/>
        </w:rPr>
        <w:t>Consumers have access to advocates, language services and other methods for raising complaints. Staff described how they support</w:t>
      </w:r>
      <w:r w:rsidR="00924101">
        <w:rPr>
          <w:rFonts w:eastAsiaTheme="minorHAnsi"/>
        </w:rPr>
        <w:t>ed</w:t>
      </w:r>
      <w:r w:rsidRPr="00F51F72">
        <w:rPr>
          <w:rFonts w:eastAsiaTheme="minorHAnsi"/>
        </w:rPr>
        <w:t xml:space="preserve"> consumers </w:t>
      </w:r>
      <w:proofErr w:type="gramStart"/>
      <w:r w:rsidRPr="00F51F72">
        <w:rPr>
          <w:rFonts w:eastAsiaTheme="minorHAnsi"/>
        </w:rPr>
        <w:t xml:space="preserve">through </w:t>
      </w:r>
      <w:r w:rsidR="00924101">
        <w:rPr>
          <w:rFonts w:eastAsiaTheme="minorHAnsi"/>
        </w:rPr>
        <w:t>the use of</w:t>
      </w:r>
      <w:proofErr w:type="gramEnd"/>
      <w:r w:rsidRPr="00F51F72">
        <w:rPr>
          <w:rFonts w:eastAsiaTheme="minorHAnsi"/>
        </w:rPr>
        <w:t xml:space="preserve"> interpreters and engaging with representatives. Pamphlets for advocacy services were available in multiple languages at the service entry. </w:t>
      </w:r>
    </w:p>
    <w:p w14:paraId="1A3A7E46" w14:textId="08BEFBC8" w:rsidR="00B40868" w:rsidRPr="00B40868" w:rsidRDefault="00B40868" w:rsidP="00472938">
      <w:pPr>
        <w:rPr>
          <w:rFonts w:eastAsiaTheme="minorHAnsi"/>
        </w:rPr>
      </w:pPr>
      <w:r w:rsidRPr="00F51F72">
        <w:rPr>
          <w:rFonts w:eastAsiaTheme="minorHAnsi"/>
        </w:rPr>
        <w:t xml:space="preserve">Consumers and their representatives said the service </w:t>
      </w:r>
      <w:r w:rsidR="00DA349B">
        <w:rPr>
          <w:rFonts w:eastAsiaTheme="minorHAnsi"/>
        </w:rPr>
        <w:t>responds to complaints in a timely manner.</w:t>
      </w:r>
      <w:r w:rsidRPr="00F51F72">
        <w:rPr>
          <w:rFonts w:eastAsiaTheme="minorHAnsi"/>
        </w:rPr>
        <w:t xml:space="preserve"> Staff described how they apply open disclosure when </w:t>
      </w:r>
      <w:r w:rsidR="00DA349B">
        <w:rPr>
          <w:rFonts w:eastAsiaTheme="minorHAnsi"/>
        </w:rPr>
        <w:t>they responded</w:t>
      </w:r>
      <w:r w:rsidRPr="00F51F72">
        <w:rPr>
          <w:rFonts w:eastAsiaTheme="minorHAnsi"/>
        </w:rPr>
        <w:t xml:space="preserve"> to complaints. The service’s feedback and complaints register reflect</w:t>
      </w:r>
      <w:r w:rsidR="00924101">
        <w:rPr>
          <w:rFonts w:eastAsiaTheme="minorHAnsi"/>
        </w:rPr>
        <w:t>ed that</w:t>
      </w:r>
      <w:r w:rsidRPr="00F51F72">
        <w:rPr>
          <w:rFonts w:eastAsiaTheme="minorHAnsi"/>
        </w:rPr>
        <w:t xml:space="preserve"> all complaints were addressed with an appropriate response. The service </w:t>
      </w:r>
      <w:r w:rsidR="00924101">
        <w:rPr>
          <w:rFonts w:eastAsiaTheme="minorHAnsi"/>
        </w:rPr>
        <w:t>holds</w:t>
      </w:r>
      <w:r w:rsidRPr="00F51F72">
        <w:rPr>
          <w:rFonts w:eastAsiaTheme="minorHAnsi"/>
        </w:rPr>
        <w:t xml:space="preserve"> quality improvement meeting</w:t>
      </w:r>
      <w:r w:rsidR="00924101">
        <w:rPr>
          <w:rFonts w:eastAsiaTheme="minorHAnsi"/>
        </w:rPr>
        <w:t>s</w:t>
      </w:r>
      <w:r w:rsidRPr="00F51F72">
        <w:rPr>
          <w:rFonts w:eastAsiaTheme="minorHAnsi"/>
        </w:rPr>
        <w:t xml:space="preserve">, </w:t>
      </w:r>
      <w:r w:rsidR="00924101">
        <w:rPr>
          <w:rFonts w:eastAsiaTheme="minorHAnsi"/>
        </w:rPr>
        <w:t>during which,</w:t>
      </w:r>
      <w:r w:rsidRPr="00F51F72">
        <w:rPr>
          <w:rFonts w:eastAsiaTheme="minorHAnsi"/>
        </w:rPr>
        <w:t xml:space="preserve"> feedback and </w:t>
      </w:r>
      <w:r w:rsidR="00DA349B">
        <w:rPr>
          <w:rFonts w:eastAsiaTheme="minorHAnsi"/>
        </w:rPr>
        <w:t>trends in complaints</w:t>
      </w:r>
      <w:r w:rsidRPr="00F51F72">
        <w:rPr>
          <w:rFonts w:eastAsiaTheme="minorHAnsi"/>
        </w:rPr>
        <w:t xml:space="preserve"> </w:t>
      </w:r>
      <w:r w:rsidR="00924101">
        <w:rPr>
          <w:rFonts w:eastAsiaTheme="minorHAnsi"/>
        </w:rPr>
        <w:t>we</w:t>
      </w:r>
      <w:r w:rsidRPr="00F51F72">
        <w:rPr>
          <w:rFonts w:eastAsiaTheme="minorHAnsi"/>
        </w:rPr>
        <w:t xml:space="preserve">re identified and suggestions </w:t>
      </w:r>
      <w:r w:rsidR="00DA349B">
        <w:rPr>
          <w:rFonts w:eastAsiaTheme="minorHAnsi"/>
        </w:rPr>
        <w:t>for improvement</w:t>
      </w:r>
      <w:r w:rsidR="00924101">
        <w:rPr>
          <w:rFonts w:eastAsiaTheme="minorHAnsi"/>
        </w:rPr>
        <w:t>s</w:t>
      </w:r>
      <w:r w:rsidR="00DA349B">
        <w:rPr>
          <w:rFonts w:eastAsiaTheme="minorHAnsi"/>
        </w:rPr>
        <w:t xml:space="preserve"> </w:t>
      </w:r>
      <w:r w:rsidRPr="00F51F72">
        <w:rPr>
          <w:rFonts w:eastAsiaTheme="minorHAnsi"/>
        </w:rPr>
        <w:t>escalated for consideration.</w:t>
      </w:r>
    </w:p>
    <w:p w14:paraId="214F8BB1" w14:textId="14E2B851" w:rsidR="00301877" w:rsidRDefault="00E344EF" w:rsidP="00427817">
      <w:pPr>
        <w:pStyle w:val="Heading2"/>
      </w:pPr>
      <w:r>
        <w:lastRenderedPageBreak/>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63277312" w:rsidR="001B3DE8" w:rsidRPr="00506F7F" w:rsidRDefault="001B3DE8" w:rsidP="00506F7F">
      <w:pPr>
        <w:pStyle w:val="Heading3"/>
      </w:pPr>
      <w:r w:rsidRPr="00506F7F">
        <w:t>Requirement 6(3)(a)</w:t>
      </w:r>
      <w:r w:rsidR="00506F7F">
        <w:tab/>
        <w:t>Compliant</w:t>
      </w:r>
    </w:p>
    <w:p w14:paraId="552B5C76" w14:textId="3B59A578" w:rsidR="001B3DE8" w:rsidRPr="008D114F" w:rsidRDefault="001B3DE8" w:rsidP="00506F7F">
      <w:pPr>
        <w:rPr>
          <w:i/>
        </w:rPr>
      </w:pPr>
      <w:r w:rsidRPr="008D114F">
        <w:rPr>
          <w:i/>
        </w:rPr>
        <w:t>Consumers, their family, friends, carers and others are encouraged and supported to provide feedback and make complaints.</w:t>
      </w:r>
    </w:p>
    <w:p w14:paraId="39A10A46" w14:textId="075DF61F" w:rsidR="001B3DE8" w:rsidRPr="00506F7F" w:rsidRDefault="001B3DE8" w:rsidP="00506F7F">
      <w:pPr>
        <w:pStyle w:val="Heading3"/>
      </w:pPr>
      <w:r w:rsidRPr="00506F7F">
        <w:t>Requirement 6(3)(b)</w:t>
      </w:r>
      <w:r w:rsidR="00506F7F">
        <w:tab/>
        <w:t>Compliant</w:t>
      </w:r>
    </w:p>
    <w:p w14:paraId="0E22E8D7" w14:textId="2F2F28F4" w:rsidR="001B3DE8" w:rsidRPr="008D114F" w:rsidRDefault="001B3DE8" w:rsidP="00506F7F">
      <w:pPr>
        <w:rPr>
          <w:i/>
        </w:rPr>
      </w:pPr>
      <w:r w:rsidRPr="008D114F">
        <w:rPr>
          <w:i/>
        </w:rPr>
        <w:t>Consumers are made aware of and have access to advocates, language services and other methods for raising and resolving complaints.</w:t>
      </w:r>
    </w:p>
    <w:p w14:paraId="5AFB152A" w14:textId="31222946" w:rsidR="001B3DE8" w:rsidRPr="00D435F8" w:rsidRDefault="001B3DE8" w:rsidP="00506F7F">
      <w:pPr>
        <w:pStyle w:val="Heading3"/>
      </w:pPr>
      <w:r w:rsidRPr="00D435F8">
        <w:t>Requirement 6(3)(c)</w:t>
      </w:r>
      <w:r w:rsidR="00506F7F">
        <w:tab/>
        <w:t>Compliant</w:t>
      </w:r>
    </w:p>
    <w:p w14:paraId="6F042BE7" w14:textId="6D67D60E" w:rsidR="001B3DE8" w:rsidRPr="008D114F" w:rsidRDefault="001B3DE8" w:rsidP="00506F7F">
      <w:pPr>
        <w:rPr>
          <w:i/>
        </w:rPr>
      </w:pPr>
      <w:r w:rsidRPr="008D114F">
        <w:rPr>
          <w:i/>
        </w:rPr>
        <w:t>Appropriate action is taken in response to complaints and an open disclosure process is used when things go wrong.</w:t>
      </w:r>
    </w:p>
    <w:p w14:paraId="4705C4B6" w14:textId="3383EE3F" w:rsidR="001B3DE8" w:rsidRPr="00D435F8" w:rsidRDefault="001B3DE8" w:rsidP="00506F7F">
      <w:pPr>
        <w:pStyle w:val="Heading3"/>
      </w:pPr>
      <w:r w:rsidRPr="00D435F8">
        <w:t>Requirement 6(3)(d)</w:t>
      </w:r>
      <w:r w:rsidR="00506F7F">
        <w:tab/>
        <w:t>Compliant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4A013700"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D8A5A6F" w14:textId="4CF65AD8" w:rsidR="007F5256" w:rsidRDefault="007F5256" w:rsidP="00427817">
      <w:pPr>
        <w:pStyle w:val="Heading2"/>
      </w:pPr>
      <w:r>
        <w:t>Assessment of Standard 7</w:t>
      </w:r>
    </w:p>
    <w:p w14:paraId="699B12E9" w14:textId="77777777" w:rsidR="00470327" w:rsidRPr="00F51F72" w:rsidRDefault="00470327" w:rsidP="00470327">
      <w:pPr>
        <w:rPr>
          <w:rFonts w:eastAsiaTheme="minorHAnsi"/>
        </w:rPr>
      </w:pPr>
      <w:r w:rsidRPr="00F51F72">
        <w:rPr>
          <w:rFonts w:eastAsiaTheme="minorHAnsi"/>
        </w:rPr>
        <w:t>The Quality Standard is assessed as Compliant as five of the five specific requirements have been assessed as Compliant.</w:t>
      </w:r>
    </w:p>
    <w:p w14:paraId="7D316FE6" w14:textId="4D4EC005" w:rsidR="00470327" w:rsidRPr="008C0493" w:rsidRDefault="00470327" w:rsidP="00470327">
      <w:pPr>
        <w:rPr>
          <w:rFonts w:eastAsiaTheme="minorHAnsi"/>
        </w:rPr>
      </w:pPr>
      <w:r w:rsidRPr="00F51F72">
        <w:rPr>
          <w:rFonts w:eastAsiaTheme="minorHAnsi"/>
        </w:rPr>
        <w:t xml:space="preserve">Consumers considered they received quality care and services when they needed them from people who were knowledgeable, capable and caring. Consumers reported that staff were kind and caring and had the knowledge and skills to provide effective care and services. The Assessment Team observed staff interacting with consumers in a kind and caring manner and catering to the cultural needs of individual consumers. Although </w:t>
      </w:r>
      <w:r w:rsidR="00EB2CA8">
        <w:rPr>
          <w:rFonts w:eastAsiaTheme="minorHAnsi"/>
        </w:rPr>
        <w:t>some c</w:t>
      </w:r>
      <w:r w:rsidRPr="00F51F72">
        <w:rPr>
          <w:rFonts w:eastAsiaTheme="minorHAnsi"/>
        </w:rPr>
        <w:t xml:space="preserve">onsumers said staff were </w:t>
      </w:r>
      <w:r w:rsidR="00EB2CA8">
        <w:rPr>
          <w:rFonts w:eastAsiaTheme="minorHAnsi"/>
        </w:rPr>
        <w:t xml:space="preserve">sometimes </w:t>
      </w:r>
      <w:r w:rsidRPr="00F51F72">
        <w:rPr>
          <w:rFonts w:eastAsiaTheme="minorHAnsi"/>
        </w:rPr>
        <w:t xml:space="preserve">busy, </w:t>
      </w:r>
      <w:r w:rsidRPr="008C0493">
        <w:rPr>
          <w:rFonts w:eastAsiaTheme="minorHAnsi"/>
        </w:rPr>
        <w:t>most consumers reported that there were staff available when needed and the call bell was responded to in an appropriate time.</w:t>
      </w:r>
    </w:p>
    <w:p w14:paraId="6C9EC309" w14:textId="233E9F45" w:rsidR="00470327" w:rsidRPr="008C0493" w:rsidRDefault="00470327" w:rsidP="00470327">
      <w:pPr>
        <w:rPr>
          <w:rFonts w:eastAsiaTheme="minorHAnsi"/>
          <w:color w:val="auto"/>
        </w:rPr>
      </w:pPr>
      <w:r w:rsidRPr="008C0493">
        <w:rPr>
          <w:rFonts w:eastAsiaTheme="minorHAnsi"/>
        </w:rPr>
        <w:t xml:space="preserve">Staff reported that there was enough time to complete tasks and enough staff to meet consumer needs. A review by the Assessment Team of the two previous weeks of roster allocations identified that all rostered shifts were filled, including in the event of </w:t>
      </w:r>
      <w:r w:rsidRPr="008C0493">
        <w:rPr>
          <w:rFonts w:eastAsiaTheme="minorHAnsi"/>
          <w:color w:val="auto"/>
        </w:rPr>
        <w:t xml:space="preserve">illness or leave. </w:t>
      </w:r>
    </w:p>
    <w:p w14:paraId="686D0970" w14:textId="22C90900" w:rsidR="008C0493" w:rsidRPr="00C64136" w:rsidRDefault="008C0493" w:rsidP="008C0493">
      <w:pPr>
        <w:rPr>
          <w:rFonts w:eastAsiaTheme="minorHAnsi"/>
          <w:color w:val="0070C0"/>
        </w:rPr>
      </w:pPr>
      <w:r w:rsidRPr="008C0493">
        <w:rPr>
          <w:rFonts w:eastAsiaTheme="minorHAnsi"/>
          <w:color w:val="auto"/>
        </w:rPr>
        <w:t>A review of staff documentation demonstrated staff have appropriate qualifications, knowledge, and experience to perform the duties of their job.</w:t>
      </w:r>
      <w:r w:rsidRPr="008C0493">
        <w:rPr>
          <w:rFonts w:asciiTheme="minorHAnsi" w:eastAsia="Calibri" w:hAnsiTheme="minorHAnsi" w:cstheme="minorBidi"/>
          <w:color w:val="auto"/>
          <w:sz w:val="22"/>
          <w:szCs w:val="22"/>
          <w:lang w:eastAsia="en-US"/>
        </w:rPr>
        <w:t xml:space="preserve"> </w:t>
      </w:r>
      <w:r w:rsidRPr="008C0493">
        <w:rPr>
          <w:rFonts w:eastAsiaTheme="minorHAnsi"/>
          <w:color w:val="auto"/>
        </w:rPr>
        <w:t>Management and staff described the learning and development strategies used by the service to train staff and monitor their work performance. These included induction training; a buddying program; staff performance observations; and annual performance appraisals</w:t>
      </w:r>
      <w:r w:rsidRPr="00C64136">
        <w:rPr>
          <w:rFonts w:eastAsiaTheme="minorHAnsi"/>
          <w:color w:val="0070C0"/>
        </w:rPr>
        <w:t xml:space="preserve">. </w:t>
      </w:r>
    </w:p>
    <w:p w14:paraId="21AD3379" w14:textId="62601198" w:rsidR="00470327" w:rsidRPr="00F51F72" w:rsidRDefault="00470327" w:rsidP="00470327">
      <w:pPr>
        <w:rPr>
          <w:rFonts w:eastAsiaTheme="minorHAnsi"/>
        </w:rPr>
      </w:pPr>
      <w:r w:rsidRPr="00F51F72">
        <w:rPr>
          <w:rFonts w:eastAsiaTheme="minorHAnsi"/>
        </w:rPr>
        <w:t xml:space="preserve">The Assessment Team observed the annual training schedule, which included mandatory, role-targeted and optional training and evidenced that courses had been run regularly throughout the year. </w:t>
      </w:r>
    </w:p>
    <w:p w14:paraId="593675A0" w14:textId="5E5BA7F7" w:rsidR="00301877" w:rsidRDefault="00977220" w:rsidP="00427817">
      <w:pPr>
        <w:pStyle w:val="Heading2"/>
      </w:pPr>
      <w:r>
        <w:lastRenderedPageBreak/>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3C23FCA7" w:rsidR="00506F7F" w:rsidRPr="00506F7F" w:rsidRDefault="00506F7F" w:rsidP="00506F7F">
      <w:pPr>
        <w:pStyle w:val="Heading3"/>
      </w:pPr>
      <w:r w:rsidRPr="00506F7F">
        <w:t>Requirement 7(3)(a)</w:t>
      </w:r>
      <w:r>
        <w:tab/>
        <w:t>Compliant</w:t>
      </w:r>
    </w:p>
    <w:p w14:paraId="675BB05B" w14:textId="1BC4B94F"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261DC85" w14:textId="2309938F" w:rsidR="00506F7F" w:rsidRPr="00506F7F" w:rsidRDefault="00506F7F" w:rsidP="00506F7F">
      <w:pPr>
        <w:pStyle w:val="Heading3"/>
      </w:pPr>
      <w:r w:rsidRPr="00506F7F">
        <w:t>Requirement 7(3)(b)</w:t>
      </w:r>
      <w:r>
        <w:tab/>
        <w:t>Compliant</w:t>
      </w:r>
    </w:p>
    <w:p w14:paraId="1B5CDB94" w14:textId="1F558D45" w:rsidR="00506F7F" w:rsidRPr="008D114F" w:rsidRDefault="00506F7F" w:rsidP="00506F7F">
      <w:pPr>
        <w:rPr>
          <w:i/>
        </w:rPr>
      </w:pPr>
      <w:r w:rsidRPr="008D114F">
        <w:rPr>
          <w:i/>
        </w:rPr>
        <w:t>Workforce interactions with consumers are kind, caring and respectful of each consumer’s identity, culture and diversity.</w:t>
      </w:r>
    </w:p>
    <w:p w14:paraId="78F0EED0" w14:textId="416E9071" w:rsidR="00506F7F" w:rsidRPr="00095CD4" w:rsidRDefault="00506F7F" w:rsidP="00506F7F">
      <w:pPr>
        <w:pStyle w:val="Heading3"/>
      </w:pPr>
      <w:r w:rsidRPr="00095CD4">
        <w:t>Requirement 7(3)(c)</w:t>
      </w:r>
      <w:r>
        <w:tab/>
        <w:t>Compliant</w:t>
      </w:r>
    </w:p>
    <w:p w14:paraId="05D1E022" w14:textId="4E069D6B" w:rsidR="00506F7F" w:rsidRPr="008D114F" w:rsidRDefault="00506F7F"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5108162" w14:textId="5F28481E" w:rsidR="00506F7F" w:rsidRPr="00095CD4" w:rsidRDefault="00506F7F" w:rsidP="00506F7F">
      <w:pPr>
        <w:pStyle w:val="Heading3"/>
      </w:pPr>
      <w:r w:rsidRPr="00095CD4">
        <w:t>Requirement 7(3)(d)</w:t>
      </w:r>
      <w:r>
        <w:tab/>
        <w:t>Compliant</w:t>
      </w:r>
    </w:p>
    <w:p w14:paraId="6DD0C6F6" w14:textId="354059A1" w:rsidR="00506F7F" w:rsidRPr="008D114F" w:rsidRDefault="00506F7F" w:rsidP="00506F7F">
      <w:pPr>
        <w:rPr>
          <w:i/>
        </w:rPr>
      </w:pPr>
      <w:r w:rsidRPr="008D114F">
        <w:rPr>
          <w:i/>
        </w:rPr>
        <w:t>The workforce is recruited, trained, equipped and supported to deliver the outcomes required by these standards.</w:t>
      </w:r>
    </w:p>
    <w:p w14:paraId="06066276" w14:textId="1E43CE8D" w:rsidR="00506F7F" w:rsidRPr="00095CD4" w:rsidRDefault="00506F7F" w:rsidP="00506F7F">
      <w:pPr>
        <w:pStyle w:val="Heading3"/>
      </w:pPr>
      <w:r w:rsidRPr="00095CD4">
        <w:t>Requirement 7(3)(e)</w:t>
      </w:r>
      <w:r>
        <w:tab/>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50516E60"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6AF2D8B3" w14:textId="77777777" w:rsidR="002A35E3" w:rsidRPr="004E6B83" w:rsidRDefault="002A35E3" w:rsidP="00F468B0">
      <w:pPr>
        <w:autoSpaceDE w:val="0"/>
        <w:autoSpaceDN w:val="0"/>
        <w:adjustRightInd w:val="0"/>
        <w:rPr>
          <w:rFonts w:eastAsiaTheme="minorHAnsi"/>
          <w:color w:val="auto"/>
          <w:sz w:val="23"/>
          <w:szCs w:val="23"/>
          <w:lang w:eastAsia="en-US"/>
        </w:rPr>
      </w:pPr>
      <w:r w:rsidRPr="004E6B83">
        <w:rPr>
          <w:rFonts w:eastAsiaTheme="minorHAnsi"/>
          <w:color w:val="auto"/>
          <w:sz w:val="23"/>
          <w:szCs w:val="23"/>
          <w:lang w:eastAsia="en-US"/>
        </w:rPr>
        <w:t xml:space="preserve">The Quality Standard is assessed as Compliant as five of the five specific requirements have been assessed as Compliant. </w:t>
      </w:r>
    </w:p>
    <w:p w14:paraId="49D26153" w14:textId="09B715F1" w:rsidR="002A35E3" w:rsidRPr="004E6B83" w:rsidRDefault="002A35E3" w:rsidP="00F468B0">
      <w:pPr>
        <w:autoSpaceDE w:val="0"/>
        <w:autoSpaceDN w:val="0"/>
        <w:adjustRightInd w:val="0"/>
        <w:rPr>
          <w:rFonts w:eastAsiaTheme="minorHAnsi"/>
          <w:color w:val="auto"/>
          <w:sz w:val="23"/>
          <w:szCs w:val="23"/>
          <w:lang w:eastAsia="en-US"/>
        </w:rPr>
      </w:pPr>
      <w:r w:rsidRPr="004E6B83">
        <w:rPr>
          <w:rFonts w:eastAsiaTheme="minorHAnsi"/>
          <w:color w:val="auto"/>
          <w:sz w:val="23"/>
          <w:szCs w:val="23"/>
          <w:lang w:eastAsia="en-US"/>
        </w:rPr>
        <w:t xml:space="preserve">Consumers and their representatives </w:t>
      </w:r>
      <w:r w:rsidR="00F468B0">
        <w:rPr>
          <w:rFonts w:eastAsiaTheme="minorHAnsi"/>
          <w:color w:val="auto"/>
          <w:sz w:val="23"/>
          <w:szCs w:val="23"/>
          <w:lang w:eastAsia="en-US"/>
        </w:rPr>
        <w:t>felt</w:t>
      </w:r>
      <w:r w:rsidRPr="004E6B83">
        <w:rPr>
          <w:rFonts w:eastAsiaTheme="minorHAnsi"/>
          <w:color w:val="auto"/>
          <w:sz w:val="23"/>
          <w:szCs w:val="23"/>
          <w:lang w:eastAsia="en-US"/>
        </w:rPr>
        <w:t xml:space="preserve"> engaged in the development and evaluation of care and services, and considered the service well run. Management obtain</w:t>
      </w:r>
      <w:r w:rsidR="00F468B0">
        <w:rPr>
          <w:rFonts w:eastAsiaTheme="minorHAnsi"/>
          <w:color w:val="auto"/>
          <w:sz w:val="23"/>
          <w:szCs w:val="23"/>
          <w:lang w:eastAsia="en-US"/>
        </w:rPr>
        <w:t>ed</w:t>
      </w:r>
      <w:r w:rsidRPr="004E6B83">
        <w:rPr>
          <w:rFonts w:eastAsiaTheme="minorHAnsi"/>
          <w:color w:val="auto"/>
          <w:sz w:val="23"/>
          <w:szCs w:val="23"/>
          <w:lang w:eastAsia="en-US"/>
        </w:rPr>
        <w:t xml:space="preserve"> feedback through meetings, </w:t>
      </w:r>
      <w:r w:rsidR="00F468B0" w:rsidRPr="004E6B83">
        <w:rPr>
          <w:rFonts w:eastAsiaTheme="minorHAnsi"/>
          <w:color w:val="auto"/>
          <w:sz w:val="23"/>
          <w:szCs w:val="23"/>
          <w:lang w:eastAsia="en-US"/>
        </w:rPr>
        <w:t>surveys,</w:t>
      </w:r>
      <w:r w:rsidRPr="004E6B83">
        <w:rPr>
          <w:rFonts w:eastAsiaTheme="minorHAnsi"/>
          <w:color w:val="auto"/>
          <w:sz w:val="23"/>
          <w:szCs w:val="23"/>
          <w:lang w:eastAsia="en-US"/>
        </w:rPr>
        <w:t xml:space="preserve"> and discussions to support consumer engagement in improving the delivery of care and services.</w:t>
      </w:r>
    </w:p>
    <w:p w14:paraId="5AA4BFAD" w14:textId="4FD183EF" w:rsidR="002A35E3" w:rsidRPr="004E6B83" w:rsidRDefault="002A35E3" w:rsidP="00F468B0">
      <w:pPr>
        <w:autoSpaceDE w:val="0"/>
        <w:autoSpaceDN w:val="0"/>
        <w:adjustRightInd w:val="0"/>
        <w:rPr>
          <w:rFonts w:eastAsiaTheme="minorHAnsi"/>
          <w:color w:val="auto"/>
          <w:sz w:val="23"/>
          <w:szCs w:val="23"/>
          <w:lang w:eastAsia="en-US"/>
        </w:rPr>
      </w:pPr>
      <w:r w:rsidRPr="004E6B83">
        <w:rPr>
          <w:rFonts w:eastAsiaTheme="minorHAnsi"/>
          <w:color w:val="auto"/>
          <w:sz w:val="23"/>
          <w:szCs w:val="23"/>
          <w:lang w:eastAsia="en-US"/>
        </w:rPr>
        <w:t xml:space="preserve"> The service’s Board </w:t>
      </w:r>
      <w:r w:rsidR="00F468B0">
        <w:rPr>
          <w:rFonts w:eastAsiaTheme="minorHAnsi"/>
          <w:color w:val="auto"/>
          <w:sz w:val="23"/>
          <w:szCs w:val="23"/>
          <w:lang w:eastAsia="en-US"/>
        </w:rPr>
        <w:t xml:space="preserve">demonstrated </w:t>
      </w:r>
      <w:r w:rsidRPr="004E6B83">
        <w:rPr>
          <w:rFonts w:eastAsiaTheme="minorHAnsi"/>
          <w:color w:val="auto"/>
          <w:sz w:val="23"/>
          <w:szCs w:val="23"/>
          <w:lang w:eastAsia="en-US"/>
        </w:rPr>
        <w:t xml:space="preserve">accountability for a culture of safe and inclusive care through ongoing engagement with the service to analyse incidents, assess feedback and communicate with staff and consumers through newsletters and visits. </w:t>
      </w:r>
    </w:p>
    <w:p w14:paraId="08DB4125" w14:textId="26EDF368" w:rsidR="002A35E3" w:rsidRPr="004E6B83" w:rsidRDefault="002A35E3" w:rsidP="00F468B0">
      <w:pPr>
        <w:autoSpaceDE w:val="0"/>
        <w:autoSpaceDN w:val="0"/>
        <w:adjustRightInd w:val="0"/>
        <w:rPr>
          <w:rFonts w:eastAsiaTheme="minorHAnsi"/>
          <w:color w:val="auto"/>
          <w:sz w:val="23"/>
          <w:szCs w:val="23"/>
          <w:lang w:eastAsia="en-US"/>
        </w:rPr>
      </w:pPr>
      <w:r w:rsidRPr="004E6B83">
        <w:rPr>
          <w:rFonts w:eastAsiaTheme="minorHAnsi"/>
          <w:color w:val="auto"/>
          <w:sz w:val="23"/>
          <w:szCs w:val="23"/>
          <w:lang w:eastAsia="en-US"/>
        </w:rPr>
        <w:t>The service ha</w:t>
      </w:r>
      <w:r w:rsidR="00F468B0">
        <w:rPr>
          <w:rFonts w:eastAsiaTheme="minorHAnsi"/>
          <w:color w:val="auto"/>
          <w:sz w:val="23"/>
          <w:szCs w:val="23"/>
          <w:lang w:eastAsia="en-US"/>
        </w:rPr>
        <w:t xml:space="preserve">d </w:t>
      </w:r>
      <w:r w:rsidRPr="004E6B83">
        <w:rPr>
          <w:rFonts w:eastAsiaTheme="minorHAnsi"/>
          <w:color w:val="auto"/>
          <w:sz w:val="23"/>
          <w:szCs w:val="23"/>
          <w:lang w:eastAsia="en-US"/>
        </w:rPr>
        <w:t xml:space="preserve">effective governance systems to support information management, financial </w:t>
      </w:r>
      <w:r w:rsidR="002277D7" w:rsidRPr="004E6B83">
        <w:rPr>
          <w:rFonts w:eastAsiaTheme="minorHAnsi"/>
          <w:color w:val="auto"/>
          <w:sz w:val="23"/>
          <w:szCs w:val="23"/>
          <w:lang w:eastAsia="en-US"/>
        </w:rPr>
        <w:t>governance,</w:t>
      </w:r>
      <w:r w:rsidRPr="004E6B83">
        <w:rPr>
          <w:rFonts w:eastAsiaTheme="minorHAnsi"/>
          <w:color w:val="auto"/>
          <w:sz w:val="23"/>
          <w:szCs w:val="23"/>
          <w:lang w:eastAsia="en-US"/>
        </w:rPr>
        <w:t xml:space="preserve"> and workforce governance. The service demonstrated it identifies opportunities for continuous improvement, including through information received via feedback and complaints and analysis of incidents. The service monitors regulatory compliance and </w:t>
      </w:r>
      <w:r w:rsidR="002277D7">
        <w:rPr>
          <w:rFonts w:eastAsiaTheme="minorHAnsi"/>
          <w:color w:val="auto"/>
          <w:sz w:val="23"/>
          <w:szCs w:val="23"/>
          <w:lang w:eastAsia="en-US"/>
        </w:rPr>
        <w:t xml:space="preserve">effectively </w:t>
      </w:r>
      <w:r w:rsidRPr="004E6B83">
        <w:rPr>
          <w:rFonts w:eastAsiaTheme="minorHAnsi"/>
          <w:color w:val="auto"/>
          <w:sz w:val="23"/>
          <w:szCs w:val="23"/>
          <w:lang w:eastAsia="en-US"/>
        </w:rPr>
        <w:t>communicate</w:t>
      </w:r>
      <w:r w:rsidR="002277D7">
        <w:rPr>
          <w:rFonts w:eastAsiaTheme="minorHAnsi"/>
          <w:color w:val="auto"/>
          <w:sz w:val="23"/>
          <w:szCs w:val="23"/>
          <w:lang w:eastAsia="en-US"/>
        </w:rPr>
        <w:t>d</w:t>
      </w:r>
      <w:r w:rsidRPr="004E6B83">
        <w:rPr>
          <w:rFonts w:eastAsiaTheme="minorHAnsi"/>
          <w:color w:val="auto"/>
          <w:sz w:val="23"/>
          <w:szCs w:val="23"/>
          <w:lang w:eastAsia="en-US"/>
        </w:rPr>
        <w:t xml:space="preserve"> legislative changes to staff. </w:t>
      </w:r>
    </w:p>
    <w:p w14:paraId="5B47C239" w14:textId="75E6D68E" w:rsidR="002A35E3" w:rsidRDefault="002A35E3" w:rsidP="00F468B0">
      <w:pPr>
        <w:rPr>
          <w:rFonts w:eastAsiaTheme="minorHAnsi"/>
          <w:color w:val="auto"/>
          <w:sz w:val="23"/>
          <w:szCs w:val="23"/>
          <w:lang w:eastAsia="en-US"/>
        </w:rPr>
      </w:pPr>
      <w:r w:rsidRPr="004B0891">
        <w:rPr>
          <w:rFonts w:eastAsiaTheme="minorHAnsi"/>
          <w:color w:val="auto"/>
          <w:sz w:val="23"/>
          <w:szCs w:val="23"/>
          <w:lang w:eastAsia="en-US"/>
        </w:rPr>
        <w:t>The service ha</w:t>
      </w:r>
      <w:r w:rsidR="002277D7">
        <w:rPr>
          <w:rFonts w:eastAsiaTheme="minorHAnsi"/>
          <w:color w:val="auto"/>
          <w:sz w:val="23"/>
          <w:szCs w:val="23"/>
          <w:lang w:eastAsia="en-US"/>
        </w:rPr>
        <w:t>d</w:t>
      </w:r>
      <w:r w:rsidRPr="004B0891">
        <w:rPr>
          <w:rFonts w:eastAsiaTheme="minorHAnsi"/>
          <w:color w:val="auto"/>
          <w:sz w:val="23"/>
          <w:szCs w:val="23"/>
          <w:lang w:eastAsia="en-US"/>
        </w:rPr>
        <w:t xml:space="preserve"> a risk management framework</w:t>
      </w:r>
      <w:r w:rsidR="002277D7">
        <w:rPr>
          <w:rFonts w:eastAsiaTheme="minorHAnsi"/>
          <w:color w:val="auto"/>
          <w:sz w:val="23"/>
          <w:szCs w:val="23"/>
          <w:lang w:eastAsia="en-US"/>
        </w:rPr>
        <w:t xml:space="preserve"> in place</w:t>
      </w:r>
      <w:r w:rsidR="001D31C4">
        <w:rPr>
          <w:rFonts w:eastAsiaTheme="minorHAnsi"/>
          <w:color w:val="auto"/>
          <w:sz w:val="23"/>
          <w:szCs w:val="23"/>
          <w:lang w:eastAsia="en-US"/>
        </w:rPr>
        <w:t xml:space="preserve"> and s</w:t>
      </w:r>
      <w:r w:rsidRPr="004B0891">
        <w:rPr>
          <w:rFonts w:eastAsiaTheme="minorHAnsi"/>
          <w:color w:val="auto"/>
          <w:sz w:val="23"/>
          <w:szCs w:val="23"/>
          <w:lang w:eastAsia="en-US"/>
        </w:rPr>
        <w:t xml:space="preserve">taff described relevant policies and how they apply them, such as through reporting incidents, </w:t>
      </w:r>
      <w:r w:rsidR="001D31C4" w:rsidRPr="004B0891">
        <w:rPr>
          <w:rFonts w:eastAsiaTheme="minorHAnsi"/>
          <w:color w:val="auto"/>
          <w:sz w:val="23"/>
          <w:szCs w:val="23"/>
          <w:lang w:eastAsia="en-US"/>
        </w:rPr>
        <w:t>abuse,</w:t>
      </w:r>
      <w:r w:rsidRPr="004B0891">
        <w:rPr>
          <w:rFonts w:eastAsiaTheme="minorHAnsi"/>
          <w:color w:val="auto"/>
          <w:sz w:val="23"/>
          <w:szCs w:val="23"/>
          <w:lang w:eastAsia="en-US"/>
        </w:rPr>
        <w:t xml:space="preserve"> or neglect. The service also ha</w:t>
      </w:r>
      <w:r w:rsidR="001D31C4">
        <w:rPr>
          <w:rFonts w:eastAsiaTheme="minorHAnsi"/>
          <w:color w:val="auto"/>
          <w:sz w:val="23"/>
          <w:szCs w:val="23"/>
          <w:lang w:eastAsia="en-US"/>
        </w:rPr>
        <w:t>d</w:t>
      </w:r>
      <w:r w:rsidRPr="004B0891">
        <w:rPr>
          <w:rFonts w:eastAsiaTheme="minorHAnsi"/>
          <w:color w:val="auto"/>
          <w:sz w:val="23"/>
          <w:szCs w:val="23"/>
          <w:lang w:eastAsia="en-US"/>
        </w:rPr>
        <w:t xml:space="preserve"> a clinical governance framework, with policies promoting antimicrobial stewardship and open disclosure. Staff </w:t>
      </w:r>
      <w:r w:rsidR="001D31C4">
        <w:rPr>
          <w:rFonts w:eastAsiaTheme="minorHAnsi"/>
          <w:color w:val="auto"/>
          <w:sz w:val="23"/>
          <w:szCs w:val="23"/>
          <w:lang w:eastAsia="en-US"/>
        </w:rPr>
        <w:t>demonstrated their</w:t>
      </w:r>
      <w:r w:rsidR="005E2C06" w:rsidRPr="004B0891">
        <w:rPr>
          <w:rFonts w:eastAsiaTheme="minorHAnsi"/>
          <w:color w:val="auto"/>
          <w:sz w:val="23"/>
          <w:szCs w:val="23"/>
          <w:lang w:eastAsia="en-US"/>
        </w:rPr>
        <w:t xml:space="preserve"> understanding of</w:t>
      </w:r>
      <w:r w:rsidRPr="004B0891">
        <w:rPr>
          <w:rFonts w:eastAsiaTheme="minorHAnsi"/>
          <w:color w:val="auto"/>
          <w:sz w:val="23"/>
          <w:szCs w:val="23"/>
          <w:lang w:eastAsia="en-US"/>
        </w:rPr>
        <w:t xml:space="preserve"> </w:t>
      </w:r>
      <w:r w:rsidR="005E2C06" w:rsidRPr="004B0891">
        <w:rPr>
          <w:rFonts w:eastAsiaTheme="minorHAnsi"/>
          <w:color w:val="auto"/>
          <w:sz w:val="23"/>
          <w:szCs w:val="23"/>
          <w:lang w:eastAsia="en-US"/>
        </w:rPr>
        <w:t>minimis</w:t>
      </w:r>
      <w:r w:rsidR="004B0891" w:rsidRPr="004B0891">
        <w:rPr>
          <w:rFonts w:eastAsiaTheme="minorHAnsi"/>
          <w:color w:val="auto"/>
          <w:sz w:val="23"/>
          <w:szCs w:val="23"/>
          <w:lang w:eastAsia="en-US"/>
        </w:rPr>
        <w:t>ing</w:t>
      </w:r>
      <w:r w:rsidR="005E2C06" w:rsidRPr="004B0891">
        <w:rPr>
          <w:rFonts w:eastAsiaTheme="minorHAnsi"/>
          <w:color w:val="auto"/>
          <w:sz w:val="23"/>
          <w:szCs w:val="23"/>
          <w:lang w:eastAsia="en-US"/>
        </w:rPr>
        <w:t xml:space="preserve"> </w:t>
      </w:r>
      <w:r w:rsidR="00DA01CA" w:rsidRPr="004B0891">
        <w:rPr>
          <w:rFonts w:eastAsiaTheme="minorHAnsi"/>
          <w:color w:val="auto"/>
          <w:sz w:val="23"/>
          <w:szCs w:val="23"/>
          <w:lang w:eastAsia="en-US"/>
        </w:rPr>
        <w:t>the use of r</w:t>
      </w:r>
      <w:r w:rsidRPr="004B0891">
        <w:rPr>
          <w:rFonts w:eastAsiaTheme="minorHAnsi"/>
          <w:color w:val="auto"/>
          <w:sz w:val="23"/>
          <w:szCs w:val="23"/>
          <w:lang w:eastAsia="en-US"/>
        </w:rPr>
        <w:t xml:space="preserve">estraint and </w:t>
      </w:r>
      <w:r w:rsidR="001D31C4">
        <w:rPr>
          <w:rFonts w:eastAsiaTheme="minorHAnsi"/>
          <w:color w:val="auto"/>
          <w:sz w:val="23"/>
          <w:szCs w:val="23"/>
          <w:lang w:eastAsia="en-US"/>
        </w:rPr>
        <w:t xml:space="preserve">described </w:t>
      </w:r>
      <w:r w:rsidRPr="004B0891">
        <w:rPr>
          <w:rFonts w:eastAsiaTheme="minorHAnsi"/>
          <w:color w:val="auto"/>
          <w:sz w:val="23"/>
          <w:szCs w:val="23"/>
          <w:lang w:eastAsia="en-US"/>
        </w:rPr>
        <w:t>how they follow legislative requirements</w:t>
      </w:r>
      <w:r w:rsidR="005E2C06" w:rsidRPr="004B0891">
        <w:rPr>
          <w:rFonts w:eastAsiaTheme="minorHAnsi"/>
          <w:color w:val="auto"/>
          <w:sz w:val="23"/>
          <w:szCs w:val="23"/>
          <w:lang w:eastAsia="en-US"/>
        </w:rPr>
        <w:t xml:space="preserve"> regarding care policies.</w:t>
      </w:r>
    </w:p>
    <w:p w14:paraId="4494443C" w14:textId="02101724" w:rsidR="00301877" w:rsidRDefault="004977AE" w:rsidP="00427817">
      <w:pPr>
        <w:pStyle w:val="Heading2"/>
      </w:pPr>
      <w:r>
        <w:lastRenderedPageBreak/>
        <w:t xml:space="preserve">Assessment of </w:t>
      </w:r>
      <w:r w:rsidR="00095CD4">
        <w:t xml:space="preserve">Standard 8 </w:t>
      </w:r>
      <w:r w:rsidR="00301877">
        <w:t>Requirements</w:t>
      </w:r>
      <w:r w:rsidR="0066387A" w:rsidRPr="0066387A">
        <w:rPr>
          <w:i/>
          <w:color w:val="0000FF"/>
          <w:sz w:val="24"/>
          <w:szCs w:val="24"/>
        </w:rPr>
        <w:t xml:space="preserve"> </w:t>
      </w:r>
    </w:p>
    <w:p w14:paraId="68C7BB10" w14:textId="687D65A2" w:rsidR="00314FF7" w:rsidRPr="00506F7F" w:rsidRDefault="00314FF7" w:rsidP="00506F7F">
      <w:pPr>
        <w:pStyle w:val="Heading3"/>
      </w:pPr>
      <w:r w:rsidRPr="00506F7F">
        <w:t>Requirement 8(3)(a)</w:t>
      </w:r>
      <w:r w:rsidRPr="00506F7F">
        <w:tab/>
        <w:t>Compliant</w:t>
      </w:r>
    </w:p>
    <w:p w14:paraId="62764D37" w14:textId="516036D1" w:rsidR="00154403" w:rsidRPr="008D114F" w:rsidRDefault="00314FF7" w:rsidP="00506F7F">
      <w:pPr>
        <w:rPr>
          <w:i/>
        </w:rPr>
      </w:pPr>
      <w:r w:rsidRPr="008D114F">
        <w:rPr>
          <w:i/>
        </w:rPr>
        <w:t>Consumers are engaged in the development, delivery and evaluation of care and services and are supported in that engagement.</w:t>
      </w:r>
    </w:p>
    <w:p w14:paraId="09FB489F" w14:textId="0CCF5EFE" w:rsidR="00506F7F" w:rsidRPr="00095CD4" w:rsidRDefault="00506F7F" w:rsidP="00506F7F">
      <w:pPr>
        <w:pStyle w:val="Heading3"/>
      </w:pPr>
      <w:r w:rsidRPr="00095CD4">
        <w:t>Requirement 8(3)(b)</w:t>
      </w:r>
      <w:r>
        <w:tab/>
        <w:t>Compliant</w:t>
      </w:r>
    </w:p>
    <w:p w14:paraId="29B983CC" w14:textId="081DB948" w:rsidR="00314FF7" w:rsidRPr="008D114F" w:rsidRDefault="00506F7F" w:rsidP="00506F7F">
      <w:pPr>
        <w:rPr>
          <w:i/>
        </w:rPr>
      </w:pPr>
      <w:r w:rsidRPr="008D114F">
        <w:rPr>
          <w:i/>
        </w:rPr>
        <w:t>The organisation’s governing body promotes a culture of safe, inclusive and quality care and services and is accountable for their delivery.</w:t>
      </w:r>
    </w:p>
    <w:p w14:paraId="50AF3523" w14:textId="790602EA" w:rsidR="00506F7F" w:rsidRPr="00506F7F" w:rsidRDefault="00506F7F" w:rsidP="00506F7F">
      <w:pPr>
        <w:pStyle w:val="Heading3"/>
      </w:pPr>
      <w:r w:rsidRPr="00506F7F">
        <w:t>Requirement 8(3)(c)</w:t>
      </w:r>
      <w:r>
        <w:tab/>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018D8C7B" w:rsidR="00314FF7" w:rsidRPr="008D114F"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F68364B" w14:textId="5E158E06" w:rsidR="00506F7F" w:rsidRPr="00506F7F" w:rsidRDefault="00506F7F" w:rsidP="00506F7F">
      <w:pPr>
        <w:pStyle w:val="Heading3"/>
      </w:pPr>
      <w:r w:rsidRPr="00506F7F">
        <w:t>Requirement 8(3)(d)</w:t>
      </w:r>
      <w:r>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75C6CCDF" w14:textId="384362D8" w:rsidR="00314FF7" w:rsidRPr="008D114F" w:rsidRDefault="00C36B4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44530EE2" w:rsidR="00506F7F" w:rsidRPr="00506F7F" w:rsidRDefault="00506F7F" w:rsidP="00506F7F">
      <w:pPr>
        <w:pStyle w:val="Heading3"/>
      </w:pPr>
      <w:r w:rsidRPr="00506F7F">
        <w:t>Requirement 8(3)(e)</w:t>
      </w:r>
      <w:r>
        <w:tab/>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653A53C0" w14:textId="0FC33761" w:rsidR="004B33E7" w:rsidRPr="00E830C7" w:rsidRDefault="004B33E7" w:rsidP="004B33E7">
      <w:r w:rsidRPr="00E830C7">
        <w:t xml:space="preserve">There are no specific areas </w:t>
      </w:r>
      <w:r w:rsidR="00817367">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F752B5" w:rsidRDefault="00F752B5" w:rsidP="00603E0E">
      <w:pPr>
        <w:spacing w:after="0" w:line="240" w:lineRule="auto"/>
      </w:pPr>
      <w:r>
        <w:separator/>
      </w:r>
    </w:p>
  </w:endnote>
  <w:endnote w:type="continuationSeparator" w:id="0">
    <w:p w14:paraId="35E3B0DB" w14:textId="77777777" w:rsidR="00F752B5" w:rsidRDefault="00F752B5"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114EC" w14:textId="77777777" w:rsidR="00F752B5" w:rsidRDefault="00F752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F752B5" w:rsidRPr="009A1F1B" w:rsidRDefault="00F752B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59C2DF49" w:rsidR="00F752B5" w:rsidRPr="00C72FFB" w:rsidRDefault="00F752B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Clayton Church Homes - Prospect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3907FE6D" w:rsidR="00F752B5" w:rsidRPr="00C72FFB" w:rsidRDefault="00F752B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6188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F752B5" w:rsidRPr="009A1F1B" w:rsidRDefault="00F752B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F752B5" w:rsidRPr="00C72FFB" w:rsidRDefault="00F752B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F752B5" w:rsidRPr="00A3716D" w:rsidRDefault="00F752B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F752B5" w:rsidRDefault="00F752B5" w:rsidP="00603E0E">
      <w:pPr>
        <w:spacing w:after="0" w:line="240" w:lineRule="auto"/>
      </w:pPr>
      <w:r>
        <w:separator/>
      </w:r>
    </w:p>
  </w:footnote>
  <w:footnote w:type="continuationSeparator" w:id="0">
    <w:p w14:paraId="54F5C60C" w14:textId="77777777" w:rsidR="00F752B5" w:rsidRDefault="00F752B5"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938C2" w14:textId="77777777" w:rsidR="00F752B5" w:rsidRDefault="00F752B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F752B5" w:rsidRDefault="00F752B5"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F752B5" w:rsidRDefault="00F752B5"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F752B5" w:rsidRDefault="00F752B5"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F752B5" w:rsidRDefault="00F752B5"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F752B5" w:rsidRDefault="00F752B5"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F752B5" w:rsidRDefault="00F752B5"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0B8E3" w14:textId="77777777" w:rsidR="00F752B5" w:rsidRDefault="00F752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F752B5" w:rsidRDefault="00F752B5">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F752B5" w:rsidRDefault="00F752B5"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F752B5" w:rsidRDefault="00F752B5"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F752B5" w:rsidRDefault="00F752B5"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F752B5" w:rsidRDefault="00F752B5"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F752B5" w:rsidRDefault="00F752B5"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5C4"/>
    <w:rsid w:val="00044906"/>
    <w:rsid w:val="00051B08"/>
    <w:rsid w:val="000547CF"/>
    <w:rsid w:val="000604CA"/>
    <w:rsid w:val="00060BA1"/>
    <w:rsid w:val="00062F7F"/>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C68D0"/>
    <w:rsid w:val="000E1859"/>
    <w:rsid w:val="000E654D"/>
    <w:rsid w:val="000F01D0"/>
    <w:rsid w:val="000F6EBE"/>
    <w:rsid w:val="0010469B"/>
    <w:rsid w:val="00106C3D"/>
    <w:rsid w:val="00111BAB"/>
    <w:rsid w:val="00114B51"/>
    <w:rsid w:val="001237C3"/>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A2FEF"/>
    <w:rsid w:val="001A60B9"/>
    <w:rsid w:val="001B35A5"/>
    <w:rsid w:val="001B3DE8"/>
    <w:rsid w:val="001D156F"/>
    <w:rsid w:val="001D31C4"/>
    <w:rsid w:val="001D78CE"/>
    <w:rsid w:val="001E009F"/>
    <w:rsid w:val="001E04EA"/>
    <w:rsid w:val="001E23D8"/>
    <w:rsid w:val="001E5E4A"/>
    <w:rsid w:val="001E6954"/>
    <w:rsid w:val="001F04F4"/>
    <w:rsid w:val="001F461C"/>
    <w:rsid w:val="0021202A"/>
    <w:rsid w:val="00216C55"/>
    <w:rsid w:val="00224A29"/>
    <w:rsid w:val="00225F08"/>
    <w:rsid w:val="002277D7"/>
    <w:rsid w:val="0022788A"/>
    <w:rsid w:val="00232380"/>
    <w:rsid w:val="00246B90"/>
    <w:rsid w:val="002529FF"/>
    <w:rsid w:val="0027176D"/>
    <w:rsid w:val="00276215"/>
    <w:rsid w:val="0028558A"/>
    <w:rsid w:val="00285F6D"/>
    <w:rsid w:val="00292117"/>
    <w:rsid w:val="00294915"/>
    <w:rsid w:val="002A35E3"/>
    <w:rsid w:val="002B4A64"/>
    <w:rsid w:val="002B4C72"/>
    <w:rsid w:val="002B4DED"/>
    <w:rsid w:val="002B7F5E"/>
    <w:rsid w:val="002C0C2A"/>
    <w:rsid w:val="002C55C5"/>
    <w:rsid w:val="002D296D"/>
    <w:rsid w:val="002D7009"/>
    <w:rsid w:val="002E12E9"/>
    <w:rsid w:val="002E2945"/>
    <w:rsid w:val="002E56D4"/>
    <w:rsid w:val="002E5BC6"/>
    <w:rsid w:val="002E65D6"/>
    <w:rsid w:val="002F37EE"/>
    <w:rsid w:val="00300516"/>
    <w:rsid w:val="00301877"/>
    <w:rsid w:val="0030214E"/>
    <w:rsid w:val="003054D4"/>
    <w:rsid w:val="00314A89"/>
    <w:rsid w:val="00314FF7"/>
    <w:rsid w:val="00315732"/>
    <w:rsid w:val="00320838"/>
    <w:rsid w:val="00323456"/>
    <w:rsid w:val="003263D2"/>
    <w:rsid w:val="003309A2"/>
    <w:rsid w:val="003361BC"/>
    <w:rsid w:val="00341469"/>
    <w:rsid w:val="00341DBD"/>
    <w:rsid w:val="00342607"/>
    <w:rsid w:val="0035191E"/>
    <w:rsid w:val="003521CE"/>
    <w:rsid w:val="00353847"/>
    <w:rsid w:val="00362A44"/>
    <w:rsid w:val="003703A2"/>
    <w:rsid w:val="00384FAC"/>
    <w:rsid w:val="0039109F"/>
    <w:rsid w:val="003918D3"/>
    <w:rsid w:val="0039281B"/>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6B05"/>
    <w:rsid w:val="00420EFF"/>
    <w:rsid w:val="00427817"/>
    <w:rsid w:val="00434C42"/>
    <w:rsid w:val="004356A1"/>
    <w:rsid w:val="0045103F"/>
    <w:rsid w:val="00456176"/>
    <w:rsid w:val="00463CDE"/>
    <w:rsid w:val="00463EF3"/>
    <w:rsid w:val="004657E1"/>
    <w:rsid w:val="00470327"/>
    <w:rsid w:val="00472199"/>
    <w:rsid w:val="00472516"/>
    <w:rsid w:val="00472938"/>
    <w:rsid w:val="00476B2F"/>
    <w:rsid w:val="004824C2"/>
    <w:rsid w:val="00494E00"/>
    <w:rsid w:val="0049536F"/>
    <w:rsid w:val="004977AE"/>
    <w:rsid w:val="00497C42"/>
    <w:rsid w:val="004A21F0"/>
    <w:rsid w:val="004B0891"/>
    <w:rsid w:val="004B33E7"/>
    <w:rsid w:val="004C55D8"/>
    <w:rsid w:val="004E1E8E"/>
    <w:rsid w:val="004E2B89"/>
    <w:rsid w:val="004E3884"/>
    <w:rsid w:val="004F66CD"/>
    <w:rsid w:val="004F76DF"/>
    <w:rsid w:val="005015D7"/>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603F8"/>
    <w:rsid w:val="005677AF"/>
    <w:rsid w:val="005710E3"/>
    <w:rsid w:val="00572D76"/>
    <w:rsid w:val="00580630"/>
    <w:rsid w:val="00583F47"/>
    <w:rsid w:val="005851BF"/>
    <w:rsid w:val="0059076E"/>
    <w:rsid w:val="00592B7F"/>
    <w:rsid w:val="00597139"/>
    <w:rsid w:val="005A4677"/>
    <w:rsid w:val="005B44FE"/>
    <w:rsid w:val="005C0A2A"/>
    <w:rsid w:val="005C5988"/>
    <w:rsid w:val="005C7B6B"/>
    <w:rsid w:val="005D02AC"/>
    <w:rsid w:val="005E084F"/>
    <w:rsid w:val="005E0DEA"/>
    <w:rsid w:val="005E2186"/>
    <w:rsid w:val="005E2C06"/>
    <w:rsid w:val="005E2E1F"/>
    <w:rsid w:val="005E4227"/>
    <w:rsid w:val="005E7E5A"/>
    <w:rsid w:val="005F15B8"/>
    <w:rsid w:val="005F44D8"/>
    <w:rsid w:val="00603E0E"/>
    <w:rsid w:val="00605217"/>
    <w:rsid w:val="00607BA7"/>
    <w:rsid w:val="00617ADB"/>
    <w:rsid w:val="00622BA7"/>
    <w:rsid w:val="006232D9"/>
    <w:rsid w:val="00633CF8"/>
    <w:rsid w:val="0063608F"/>
    <w:rsid w:val="00641E31"/>
    <w:rsid w:val="00642639"/>
    <w:rsid w:val="00644FB1"/>
    <w:rsid w:val="006451BA"/>
    <w:rsid w:val="0065511C"/>
    <w:rsid w:val="00661884"/>
    <w:rsid w:val="006619EE"/>
    <w:rsid w:val="00661B81"/>
    <w:rsid w:val="0066387A"/>
    <w:rsid w:val="00665DC4"/>
    <w:rsid w:val="00677298"/>
    <w:rsid w:val="00680192"/>
    <w:rsid w:val="00682106"/>
    <w:rsid w:val="00684E11"/>
    <w:rsid w:val="00696A6C"/>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E80"/>
    <w:rsid w:val="0071319F"/>
    <w:rsid w:val="007161B5"/>
    <w:rsid w:val="00724A1B"/>
    <w:rsid w:val="00726B26"/>
    <w:rsid w:val="00730442"/>
    <w:rsid w:val="00734932"/>
    <w:rsid w:val="00734ADE"/>
    <w:rsid w:val="00737374"/>
    <w:rsid w:val="007418CD"/>
    <w:rsid w:val="00750234"/>
    <w:rsid w:val="00751D7F"/>
    <w:rsid w:val="0075302C"/>
    <w:rsid w:val="0075456B"/>
    <w:rsid w:val="00755BEF"/>
    <w:rsid w:val="0076141C"/>
    <w:rsid w:val="007721ED"/>
    <w:rsid w:val="00782605"/>
    <w:rsid w:val="007826A6"/>
    <w:rsid w:val="00787849"/>
    <w:rsid w:val="00791036"/>
    <w:rsid w:val="007957A7"/>
    <w:rsid w:val="007C149D"/>
    <w:rsid w:val="007C2762"/>
    <w:rsid w:val="007C3306"/>
    <w:rsid w:val="007C414E"/>
    <w:rsid w:val="007D7823"/>
    <w:rsid w:val="007E1999"/>
    <w:rsid w:val="007F5256"/>
    <w:rsid w:val="00804CA5"/>
    <w:rsid w:val="00817367"/>
    <w:rsid w:val="008312AC"/>
    <w:rsid w:val="00843CA4"/>
    <w:rsid w:val="00850D9A"/>
    <w:rsid w:val="00853601"/>
    <w:rsid w:val="00853A23"/>
    <w:rsid w:val="00854C08"/>
    <w:rsid w:val="008603DF"/>
    <w:rsid w:val="00860B72"/>
    <w:rsid w:val="0086791F"/>
    <w:rsid w:val="008719F7"/>
    <w:rsid w:val="0088083C"/>
    <w:rsid w:val="00891E18"/>
    <w:rsid w:val="00895141"/>
    <w:rsid w:val="008A22FF"/>
    <w:rsid w:val="008A6380"/>
    <w:rsid w:val="008A6792"/>
    <w:rsid w:val="008B55BC"/>
    <w:rsid w:val="008C0493"/>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24101"/>
    <w:rsid w:val="0093350C"/>
    <w:rsid w:val="00934888"/>
    <w:rsid w:val="00942383"/>
    <w:rsid w:val="00942649"/>
    <w:rsid w:val="0094564F"/>
    <w:rsid w:val="00945C37"/>
    <w:rsid w:val="00951FB2"/>
    <w:rsid w:val="0095645C"/>
    <w:rsid w:val="009754B1"/>
    <w:rsid w:val="00977220"/>
    <w:rsid w:val="009856CE"/>
    <w:rsid w:val="00986245"/>
    <w:rsid w:val="00997813"/>
    <w:rsid w:val="009A1F1B"/>
    <w:rsid w:val="009C5F28"/>
    <w:rsid w:val="009C6F30"/>
    <w:rsid w:val="009D2609"/>
    <w:rsid w:val="009D6012"/>
    <w:rsid w:val="009D6D85"/>
    <w:rsid w:val="009F435B"/>
    <w:rsid w:val="009F5685"/>
    <w:rsid w:val="00A075EF"/>
    <w:rsid w:val="00A1255D"/>
    <w:rsid w:val="00A23308"/>
    <w:rsid w:val="00A30BEC"/>
    <w:rsid w:val="00A3233B"/>
    <w:rsid w:val="00A3716D"/>
    <w:rsid w:val="00A463E2"/>
    <w:rsid w:val="00A516C7"/>
    <w:rsid w:val="00A5274E"/>
    <w:rsid w:val="00A55FBD"/>
    <w:rsid w:val="00A60CB2"/>
    <w:rsid w:val="00A627C8"/>
    <w:rsid w:val="00A82365"/>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16397"/>
    <w:rsid w:val="00B22FFC"/>
    <w:rsid w:val="00B27F42"/>
    <w:rsid w:val="00B40868"/>
    <w:rsid w:val="00B40FA9"/>
    <w:rsid w:val="00B43C3D"/>
    <w:rsid w:val="00B44D21"/>
    <w:rsid w:val="00B646E5"/>
    <w:rsid w:val="00B67E2E"/>
    <w:rsid w:val="00B760BE"/>
    <w:rsid w:val="00B77FE6"/>
    <w:rsid w:val="00B831B4"/>
    <w:rsid w:val="00B95E16"/>
    <w:rsid w:val="00BC017D"/>
    <w:rsid w:val="00BD3E87"/>
    <w:rsid w:val="00BD5304"/>
    <w:rsid w:val="00BF0313"/>
    <w:rsid w:val="00BF1804"/>
    <w:rsid w:val="00BF3884"/>
    <w:rsid w:val="00BF6F21"/>
    <w:rsid w:val="00C0282F"/>
    <w:rsid w:val="00C14744"/>
    <w:rsid w:val="00C20EE9"/>
    <w:rsid w:val="00C214C3"/>
    <w:rsid w:val="00C36B45"/>
    <w:rsid w:val="00C45C8B"/>
    <w:rsid w:val="00C51D13"/>
    <w:rsid w:val="00C631F8"/>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E2BDB"/>
    <w:rsid w:val="00CF216F"/>
    <w:rsid w:val="00CF6AC7"/>
    <w:rsid w:val="00CF7866"/>
    <w:rsid w:val="00D02D17"/>
    <w:rsid w:val="00D12E89"/>
    <w:rsid w:val="00D15851"/>
    <w:rsid w:val="00D20635"/>
    <w:rsid w:val="00D21DCD"/>
    <w:rsid w:val="00D2235F"/>
    <w:rsid w:val="00D229E2"/>
    <w:rsid w:val="00D435F8"/>
    <w:rsid w:val="00D43E78"/>
    <w:rsid w:val="00D51BF1"/>
    <w:rsid w:val="00D57990"/>
    <w:rsid w:val="00D62E53"/>
    <w:rsid w:val="00D75344"/>
    <w:rsid w:val="00D7684B"/>
    <w:rsid w:val="00D83D5B"/>
    <w:rsid w:val="00D8684F"/>
    <w:rsid w:val="00D97A23"/>
    <w:rsid w:val="00DA01CA"/>
    <w:rsid w:val="00DA349B"/>
    <w:rsid w:val="00DB1459"/>
    <w:rsid w:val="00DB2F42"/>
    <w:rsid w:val="00DB34DD"/>
    <w:rsid w:val="00DB6C36"/>
    <w:rsid w:val="00DC3F89"/>
    <w:rsid w:val="00DD0218"/>
    <w:rsid w:val="00DD02D3"/>
    <w:rsid w:val="00DE0474"/>
    <w:rsid w:val="00DE1C69"/>
    <w:rsid w:val="00DF36CA"/>
    <w:rsid w:val="00E07329"/>
    <w:rsid w:val="00E166A6"/>
    <w:rsid w:val="00E30B96"/>
    <w:rsid w:val="00E344EF"/>
    <w:rsid w:val="00E410D6"/>
    <w:rsid w:val="00E411F4"/>
    <w:rsid w:val="00E42262"/>
    <w:rsid w:val="00E46D3B"/>
    <w:rsid w:val="00E46D9A"/>
    <w:rsid w:val="00E52853"/>
    <w:rsid w:val="00E5305F"/>
    <w:rsid w:val="00E559FD"/>
    <w:rsid w:val="00E5713C"/>
    <w:rsid w:val="00E5751E"/>
    <w:rsid w:val="00E73552"/>
    <w:rsid w:val="00E772C4"/>
    <w:rsid w:val="00E81190"/>
    <w:rsid w:val="00E9129D"/>
    <w:rsid w:val="00E9166C"/>
    <w:rsid w:val="00E92CC8"/>
    <w:rsid w:val="00EA2DDC"/>
    <w:rsid w:val="00EA592B"/>
    <w:rsid w:val="00EB0061"/>
    <w:rsid w:val="00EB1D71"/>
    <w:rsid w:val="00EB2CA8"/>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213F"/>
    <w:rsid w:val="00F07ACD"/>
    <w:rsid w:val="00F140DA"/>
    <w:rsid w:val="00F20CF7"/>
    <w:rsid w:val="00F30A4F"/>
    <w:rsid w:val="00F323B1"/>
    <w:rsid w:val="00F35EF2"/>
    <w:rsid w:val="00F41A0B"/>
    <w:rsid w:val="00F41CE0"/>
    <w:rsid w:val="00F468B0"/>
    <w:rsid w:val="00F52812"/>
    <w:rsid w:val="00F52E44"/>
    <w:rsid w:val="00F53E12"/>
    <w:rsid w:val="00F555A5"/>
    <w:rsid w:val="00F55B90"/>
    <w:rsid w:val="00F71282"/>
    <w:rsid w:val="00F74AE3"/>
    <w:rsid w:val="00F752B5"/>
    <w:rsid w:val="00F75DBE"/>
    <w:rsid w:val="00F83376"/>
    <w:rsid w:val="00F86B93"/>
    <w:rsid w:val="00F947C4"/>
    <w:rsid w:val="00F961E8"/>
    <w:rsid w:val="00F96284"/>
    <w:rsid w:val="00F96D2E"/>
    <w:rsid w:val="00F97E99"/>
    <w:rsid w:val="00FA08D9"/>
    <w:rsid w:val="00FB0086"/>
    <w:rsid w:val="00FB2715"/>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Clayton Church Homes - Prospect</Home>
    <Signed xmlns="a8338b6e-77a6-4851-82b6-98166143ffdd" xsi:nil="true"/>
    <Uploaded xmlns="a8338b6e-77a6-4851-82b6-98166143ffdd">true</Uploaded>
    <Management_x0020_Company xmlns="a8338b6e-77a6-4851-82b6-98166143ffdd" xsi:nil="true"/>
    <Doc_x0020_Date xmlns="a8338b6e-77a6-4851-82b6-98166143ffdd">2022-05-13T00:27:14+00:00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C3FD2E1C-7CF4-DC11-AD41-005056922186</Home_x0020_ID>
    <State xmlns="a8338b6e-77a6-4851-82b6-98166143ffdd" xsi:nil="true"/>
    <Doc_x0020_Sent_Received_x0020_Date xmlns="a8338b6e-77a6-4851-82b6-98166143ffdd">2022-05-13T00:00:00+00:00</Doc_x0020_Sent_Received_x0020_Date>
    <Activity_x0020_ID xmlns="a8338b6e-77a6-4851-82b6-98166143ffdd">44171B98-6429-EB11-B171-005056922186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AF6C7-FE19-437E-ADAD-48C0B619B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a8338b6e-77a6-4851-82b6-98166143ffdd"/>
    <ds:schemaRef ds:uri="http://schemas.microsoft.com/office/2006/documentManagement/types"/>
    <ds:schemaRef ds:uri="http://schemas.openxmlformats.org/package/2006/metadata/core-properties"/>
    <ds:schemaRef ds:uri="http://purl.org/dc/elements/1.1/"/>
    <ds:schemaRef ds:uri="http://www.w3.org/XML/1998/namespace"/>
    <ds:schemaRef ds:uri="http://purl.org/dc/dcmitype/"/>
    <ds:schemaRef ds:uri="http://schemas.microsoft.com/office/2006/metadata/properties"/>
  </ds:schemaRefs>
</ds:datastoreItem>
</file>

<file path=customXml/itemProps4.xml><?xml version="1.0" encoding="utf-8"?>
<ds:datastoreItem xmlns:ds="http://schemas.openxmlformats.org/officeDocument/2006/customXml" ds:itemID="{7DE45D98-02A6-494B-99CE-5FE5D64EF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4330</Words>
  <Characters>24684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2022-06-22T03:29:00Z</dcterms:created>
  <dcterms:modified xsi:type="dcterms:W3CDTF">2022-06-22T03:30:00Z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