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AEFF" w14:textId="77777777" w:rsidR="007128AB" w:rsidRPr="001E694D" w:rsidRDefault="007128A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19BF52C" wp14:editId="07197BA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1D84355" w14:textId="77777777" w:rsidR="007128AB" w:rsidRPr="001E694D" w:rsidRDefault="007128A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09BCD6C" w14:textId="77777777" w:rsidR="007128AB" w:rsidRPr="001E694D" w:rsidRDefault="007128A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249542" w14:textId="77777777" w:rsidR="007128AB" w:rsidRPr="001E694D" w:rsidRDefault="007128A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A7EDA79" w14:textId="77777777" w:rsidR="007128AB" w:rsidRDefault="007128AB" w:rsidP="00D70961">
      <w:pPr>
        <w:rPr>
          <w:rFonts w:ascii="Arial" w:hAnsi="Arial" w:cs="Arial"/>
          <w:b/>
          <w:color w:val="FFFFFF" w:themeColor="background1"/>
          <w:sz w:val="32"/>
        </w:rPr>
      </w:pPr>
    </w:p>
    <w:tbl>
      <w:tblPr>
        <w:tblStyle w:val="TableGrid"/>
        <w:tblW w:w="10341" w:type="dxa"/>
        <w:tblInd w:w="-142" w:type="dxa"/>
        <w:tblLook w:val="0480" w:firstRow="0" w:lastRow="0" w:firstColumn="1" w:lastColumn="0" w:noHBand="0" w:noVBand="1"/>
      </w:tblPr>
      <w:tblGrid>
        <w:gridCol w:w="3227"/>
        <w:gridCol w:w="7114"/>
      </w:tblGrid>
      <w:tr w:rsidR="00455424" w14:paraId="27BD82ED" w14:textId="77777777" w:rsidTr="00455424">
        <w:tc>
          <w:tcPr>
            <w:cnfStyle w:val="001000000000" w:firstRow="0" w:lastRow="0" w:firstColumn="1" w:lastColumn="0" w:oddVBand="0" w:evenVBand="0" w:oddHBand="0" w:evenHBand="0" w:firstRowFirstColumn="0" w:firstRowLastColumn="0" w:lastRowFirstColumn="0" w:lastRowLastColumn="0"/>
            <w:tcW w:w="3227" w:type="dxa"/>
          </w:tcPr>
          <w:p w14:paraId="24ECCE51" w14:textId="77777777" w:rsidR="007128AB" w:rsidRPr="00A36AA9" w:rsidRDefault="007128A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BB3B1EC" w14:textId="77777777" w:rsidR="007128AB" w:rsidRPr="00485483" w:rsidRDefault="007128A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Clinical Assessor Home Services</w:t>
            </w:r>
          </w:p>
        </w:tc>
      </w:tr>
      <w:tr w:rsidR="00455424" w14:paraId="0D0DC604" w14:textId="77777777" w:rsidTr="004554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548FEC" w14:textId="77777777" w:rsidR="007128AB" w:rsidRPr="00A36AA9" w:rsidRDefault="007128A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32211B3" w14:textId="77777777" w:rsidR="007128AB" w:rsidRPr="00485483" w:rsidRDefault="007128A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201512</w:t>
            </w:r>
          </w:p>
        </w:tc>
      </w:tr>
      <w:tr w:rsidR="00455424" w14:paraId="79A2E733" w14:textId="77777777" w:rsidTr="0045542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722D97" w14:textId="77777777" w:rsidR="007128AB" w:rsidRPr="00A36AA9" w:rsidRDefault="007128A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B4BE528" w14:textId="77777777" w:rsidR="007128AB" w:rsidRPr="00485483" w:rsidRDefault="007128A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4A/277 Heaths Road, WERRIBEE, Victoria, 3030</w:t>
            </w:r>
          </w:p>
        </w:tc>
      </w:tr>
      <w:tr w:rsidR="00455424" w14:paraId="631285CF" w14:textId="77777777" w:rsidTr="004554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8C8E27" w14:textId="77777777" w:rsidR="007128AB" w:rsidRPr="00A36AA9" w:rsidRDefault="007128A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0366D79" w14:textId="77777777" w:rsidR="007128AB" w:rsidRPr="00481883" w:rsidRDefault="007128A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455424" w14:paraId="6A4EDB07" w14:textId="77777777" w:rsidTr="0045542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A441A5" w14:textId="77777777" w:rsidR="007128AB" w:rsidRPr="00A36AA9" w:rsidRDefault="007128A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07742EA" w14:textId="77777777" w:rsidR="007128AB" w:rsidRPr="00481883" w:rsidRDefault="007128A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13 May 2025</w:t>
            </w:r>
            <w:r w:rsidRPr="00481883">
              <w:rPr>
                <w:rFonts w:ascii="Open Sans" w:eastAsia="Open Sans" w:hAnsi="Open Sans" w:cs="Open Sans"/>
              </w:rPr>
              <w:t xml:space="preserve"> to 14 May 2025</w:t>
            </w:r>
          </w:p>
        </w:tc>
      </w:tr>
      <w:tr w:rsidR="00455424" w14:paraId="274F316D" w14:textId="77777777" w:rsidTr="004554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359B71" w14:textId="77777777" w:rsidR="007128AB" w:rsidRPr="00A36AA9" w:rsidRDefault="007128A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56574538"/>
            <w:placeholder>
              <w:docPart w:val="A7F4949C78414813B67B25D37262F9D8"/>
            </w:placeholder>
            <w:date w:fullDate="2025-06-27T00:00:00Z">
              <w:dateFormat w:val="d MMMM yyyy"/>
              <w:lid w:val="en-AU"/>
              <w:storeMappedDataAs w:val="dateTime"/>
              <w:calendar w:val="gregorian"/>
            </w:date>
          </w:sdtPr>
          <w:sdtEndPr/>
          <w:sdtContent>
            <w:tc>
              <w:tcPr>
                <w:tcW w:w="7114" w:type="dxa"/>
                <w:shd w:val="clear" w:color="auto" w:fill="auto"/>
              </w:tcPr>
              <w:p w14:paraId="19994094" w14:textId="39BBDA15" w:rsidR="007128AB" w:rsidRPr="00481883" w:rsidRDefault="002E7993"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27 June 2025</w:t>
                </w:r>
              </w:p>
            </w:tc>
          </w:sdtContent>
        </w:sdt>
      </w:tr>
    </w:tbl>
    <w:bookmarkEnd w:id="1"/>
    <w:p w14:paraId="2427FD43" w14:textId="77777777" w:rsidR="007128AB" w:rsidRPr="00A36AA9" w:rsidRDefault="007128A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D2BC4F0" w14:textId="77777777" w:rsidR="007128AB" w:rsidRPr="00D70961" w:rsidRDefault="007128AB" w:rsidP="00126F43">
      <w:pPr>
        <w:pStyle w:val="Heading1"/>
        <w:spacing w:before="0" w:after="240" w:line="22" w:lineRule="atLeast"/>
        <w:rPr>
          <w:rFonts w:ascii="Open Sans" w:eastAsia="Open Sans" w:hAnsi="Open Sans" w:cs="Open Sans"/>
          <w:color w:val="781E77"/>
        </w:rPr>
      </w:pPr>
      <w:r w:rsidRPr="00D70961">
        <w:rPr>
          <w:rFonts w:ascii="Open Sans" w:eastAsia="Open Sans" w:hAnsi="Open Sans" w:cs="Open Sans"/>
          <w:color w:val="781E77"/>
        </w:rPr>
        <w:lastRenderedPageBreak/>
        <w:t>Services included in this assessment</w:t>
      </w:r>
    </w:p>
    <w:p w14:paraId="3CC41C05" w14:textId="1851DD15" w:rsidR="007128AB" w:rsidRPr="00785136" w:rsidRDefault="007128AB" w:rsidP="00D70961">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10194 Clinical Assessor Pty Ltd</w:t>
      </w:r>
      <w:r>
        <w:rPr>
          <w:rFonts w:ascii="Arial" w:eastAsia="Arial" w:hAnsi="Arial" w:cs="Arial"/>
        </w:rPr>
        <w:br/>
        <w:t>Service: 28303 Clinical Assessor Pty Ltd.</w:t>
      </w:r>
      <w:r>
        <w:br/>
      </w:r>
      <w:bookmarkEnd w:id="2"/>
      <w:r>
        <w:br/>
      </w:r>
      <w:r w:rsidRPr="00D70961">
        <w:rPr>
          <w:rFonts w:ascii="Open Sans" w:eastAsia="Open Sans" w:hAnsi="Open Sans" w:cs="Open Sans"/>
          <w:b/>
          <w:bCs/>
          <w:color w:val="781E77"/>
          <w:sz w:val="30"/>
          <w:szCs w:val="28"/>
        </w:rPr>
        <w:t>This performance report</w:t>
      </w:r>
    </w:p>
    <w:p w14:paraId="4A73B732" w14:textId="7246F115" w:rsidR="007128AB" w:rsidRPr="00785136" w:rsidRDefault="007128A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P</w:t>
      </w:r>
      <w:r w:rsidR="002E7993">
        <w:rPr>
          <w:rFonts w:ascii="Open Sans" w:hAnsi="Open Sans" w:cs="Open Sans"/>
        </w:rPr>
        <w:t>.</w:t>
      </w:r>
      <w:r w:rsidRPr="00785136">
        <w:rPr>
          <w:rFonts w:ascii="Open Sans" w:hAnsi="Open Sans" w:cs="Open Sans"/>
        </w:rPr>
        <w:t xml:space="preserve"> Sherin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447DFAA" w14:textId="77777777" w:rsidR="007128AB" w:rsidRPr="00785136" w:rsidRDefault="007128A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45C692D" w14:textId="77777777" w:rsidR="007128AB" w:rsidRPr="00785136" w:rsidRDefault="007128A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83BDD2E" w14:textId="77777777" w:rsidR="007128AB" w:rsidRPr="00785136" w:rsidRDefault="007128A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BA114E3" w14:textId="77777777" w:rsidR="007128AB" w:rsidRPr="00785136" w:rsidRDefault="007128A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9322F0B" w14:textId="77777777" w:rsidR="00F51B72" w:rsidRPr="00785136" w:rsidRDefault="00F51B72" w:rsidP="00F51B72">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w:t>
      </w:r>
      <w:r w:rsidRPr="00B971F8">
        <w:rPr>
          <w:rFonts w:ascii="Open Sans" w:eastAsia="Open Sans" w:hAnsi="Open Sans" w:cs="Open Sans"/>
          <w:color w:val="auto"/>
        </w:rPr>
        <w:t xml:space="preserve">report was informed by review of documents and interviews with staff and consumers/representatives.  </w:t>
      </w:r>
    </w:p>
    <w:p w14:paraId="654376BC" w14:textId="77777777" w:rsidR="00F51B72" w:rsidRPr="00785136" w:rsidRDefault="00F51B72" w:rsidP="00F51B72">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w:t>
      </w:r>
      <w:r>
        <w:rPr>
          <w:rFonts w:ascii="Open Sans" w:eastAsia="Open Sans" w:hAnsi="Open Sans" w:cs="Open Sans"/>
        </w:rPr>
        <w:t xml:space="preserve">report dated 6 June 2025 providing additional information. </w:t>
      </w:r>
    </w:p>
    <w:p w14:paraId="3F8F9325" w14:textId="77777777" w:rsidR="00D70961" w:rsidRDefault="00D70961">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3160D061" w14:textId="78250722" w:rsidR="007128AB" w:rsidRPr="005E2F9B" w:rsidRDefault="007128AB"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455424" w14:paraId="3F7EC084" w14:textId="77777777" w:rsidTr="0045542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A26F52C" w14:textId="77777777" w:rsidR="007128AB" w:rsidRPr="008E245C" w:rsidRDefault="007128AB"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3989450" w14:textId="77777777" w:rsidR="007128AB" w:rsidRPr="008E245C" w:rsidRDefault="0003619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697790"/>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7128AB" w:rsidRPr="008E245C">
                  <w:rPr>
                    <w:rFonts w:ascii="Open Sans" w:hAnsi="Open Sans" w:cs="Open Sans"/>
                  </w:rPr>
                  <w:t>Compliant</w:t>
                </w:r>
              </w:sdtContent>
            </w:sdt>
          </w:p>
        </w:tc>
      </w:tr>
      <w:tr w:rsidR="00455424" w14:paraId="62FB69CA" w14:textId="77777777" w:rsidTr="0045542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CAC60BD" w14:textId="77777777" w:rsidR="007128AB" w:rsidRPr="008E245C" w:rsidRDefault="007128A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C083C3A" w14:textId="77777777" w:rsidR="007128AB" w:rsidRPr="008E245C" w:rsidRDefault="0003619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195799"/>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7128AB" w:rsidRPr="008E245C">
                  <w:rPr>
                    <w:rFonts w:ascii="Open Sans" w:hAnsi="Open Sans" w:cs="Open Sans"/>
                    <w:b/>
                    <w:bCs/>
                  </w:rPr>
                  <w:t>Compliant</w:t>
                </w:r>
              </w:sdtContent>
            </w:sdt>
          </w:p>
        </w:tc>
      </w:tr>
      <w:tr w:rsidR="00455424" w14:paraId="5C6C5323" w14:textId="77777777" w:rsidTr="004554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21659CD" w14:textId="77777777" w:rsidR="007128AB" w:rsidRPr="008E245C" w:rsidRDefault="007128A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E7FEB23" w14:textId="77777777" w:rsidR="007128AB" w:rsidRPr="008E245C" w:rsidRDefault="0003619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22193562"/>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7128AB" w:rsidRPr="008E245C">
                  <w:rPr>
                    <w:rFonts w:ascii="Open Sans" w:hAnsi="Open Sans" w:cs="Open Sans"/>
                    <w:b/>
                    <w:bCs/>
                  </w:rPr>
                  <w:t>Compliant</w:t>
                </w:r>
              </w:sdtContent>
            </w:sdt>
          </w:p>
        </w:tc>
      </w:tr>
      <w:tr w:rsidR="00455424" w14:paraId="50DC3ED4" w14:textId="77777777" w:rsidTr="0045542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BE531C" w14:textId="77777777" w:rsidR="007128AB" w:rsidRPr="008E245C" w:rsidRDefault="007128A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A873A82" w14:textId="3E9198EC" w:rsidR="007128AB" w:rsidRPr="008E245C" w:rsidRDefault="0033506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Compliant</w:t>
            </w:r>
          </w:p>
        </w:tc>
      </w:tr>
      <w:tr w:rsidR="00455424" w14:paraId="7CAE1FCC" w14:textId="77777777" w:rsidTr="004554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F88580" w14:textId="77777777" w:rsidR="007128AB" w:rsidRPr="008E245C" w:rsidRDefault="007128A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152662EF" w14:textId="77777777" w:rsidR="007128AB" w:rsidRPr="008E245C" w:rsidRDefault="0003619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6571304"/>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7128AB" w:rsidRPr="008E245C">
                  <w:rPr>
                    <w:rFonts w:ascii="Open Sans" w:hAnsi="Open Sans" w:cs="Open Sans"/>
                    <w:b/>
                    <w:bCs/>
                  </w:rPr>
                  <w:t>Compliant</w:t>
                </w:r>
              </w:sdtContent>
            </w:sdt>
          </w:p>
        </w:tc>
      </w:tr>
      <w:tr w:rsidR="00455424" w14:paraId="24B2FEE7" w14:textId="77777777" w:rsidTr="0045542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06BF0F" w14:textId="77777777" w:rsidR="007128AB" w:rsidRPr="008E245C" w:rsidRDefault="007128A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0DC764C" w14:textId="41CB8FC7" w:rsidR="007128AB" w:rsidRPr="008E245C" w:rsidRDefault="0003619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3061904"/>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F51B72">
                  <w:rPr>
                    <w:rFonts w:ascii="Open Sans" w:hAnsi="Open Sans" w:cs="Open Sans"/>
                    <w:b/>
                    <w:bCs/>
                  </w:rPr>
                  <w:t>Not Compliant</w:t>
                </w:r>
              </w:sdtContent>
            </w:sdt>
          </w:p>
        </w:tc>
      </w:tr>
      <w:tr w:rsidR="00455424" w14:paraId="180D7BBF" w14:textId="77777777" w:rsidTr="004554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E9ADBA" w14:textId="77777777" w:rsidR="007128AB" w:rsidRPr="008E245C" w:rsidRDefault="007128A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CBA7452" w14:textId="77777777" w:rsidR="007128AB" w:rsidRPr="008E245C" w:rsidRDefault="0003619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7566373"/>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7128AB" w:rsidRPr="008E245C">
                  <w:rPr>
                    <w:rFonts w:ascii="Open Sans" w:hAnsi="Open Sans" w:cs="Open Sans"/>
                    <w:b/>
                    <w:bCs/>
                  </w:rPr>
                  <w:t>Compliant</w:t>
                </w:r>
              </w:sdtContent>
            </w:sdt>
          </w:p>
        </w:tc>
      </w:tr>
      <w:bookmarkEnd w:id="3"/>
    </w:tbl>
    <w:p w14:paraId="58510A41" w14:textId="77777777" w:rsidR="007128AB" w:rsidRPr="00D00B68" w:rsidRDefault="007128AB" w:rsidP="00EF538B">
      <w:pPr>
        <w:rPr>
          <w:color w:val="auto"/>
        </w:rPr>
      </w:pPr>
    </w:p>
    <w:p w14:paraId="0E92984E" w14:textId="6F83C0F8" w:rsidR="007128AB" w:rsidRPr="00D00B68" w:rsidRDefault="00D70961" w:rsidP="00D70961">
      <w:pPr>
        <w:rPr>
          <w:rFonts w:ascii="Open Sans" w:hAnsi="Open Sans" w:cs="Open Sans"/>
          <w:color w:val="auto"/>
        </w:rPr>
      </w:pPr>
      <w:r>
        <w:t>0</w:t>
      </w:r>
      <w:r w:rsidR="007128AB" w:rsidRPr="00D00B68">
        <w:rPr>
          <w:rFonts w:ascii="Open Sans" w:hAnsi="Open Sans" w:cs="Open Sans"/>
          <w:color w:val="auto"/>
        </w:rPr>
        <w:t>A detailed assessment is provided later in this report for each assessed Standard.</w:t>
      </w:r>
    </w:p>
    <w:p w14:paraId="28E9A421" w14:textId="77777777" w:rsidR="007128AB" w:rsidRPr="00785136" w:rsidRDefault="007128AB"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67A9578" w14:textId="77777777" w:rsidR="007128AB" w:rsidRPr="00785136" w:rsidRDefault="007128AB" w:rsidP="00F87E39">
      <w:pPr>
        <w:pStyle w:val="NormalArial"/>
        <w:rPr>
          <w:rFonts w:ascii="Open Sans" w:hAnsi="Open Sans" w:cs="Open Sans"/>
        </w:rPr>
      </w:pPr>
      <w:r w:rsidRPr="00785136">
        <w:rPr>
          <w:rFonts w:ascii="Open Sans" w:hAnsi="Open Sans" w:cs="Open Sans"/>
        </w:rPr>
        <w:t xml:space="preserve">Areas have been identified in which </w:t>
      </w:r>
      <w:r w:rsidRPr="00D70961">
        <w:rPr>
          <w:rFonts w:ascii="Open Sans" w:hAnsi="Open Sans" w:cs="Open Sans"/>
          <w:bCs/>
        </w:rPr>
        <w:t>improvements must be made to ensure compliance with the Quality Standards.</w:t>
      </w:r>
      <w:r w:rsidRPr="00785136">
        <w:rPr>
          <w:rFonts w:ascii="Open Sans" w:hAnsi="Open Sans" w:cs="Open Sans"/>
        </w:rPr>
        <w:t xml:space="preserve"> This is based on non-compliance with the Quality Standards as described in this performance report.</w:t>
      </w:r>
    </w:p>
    <w:p w14:paraId="6D15D436" w14:textId="77777777" w:rsidR="00A70301" w:rsidRPr="00A86FAD" w:rsidRDefault="00A70301" w:rsidP="00A70301">
      <w:pPr>
        <w:pStyle w:val="ListBullet"/>
        <w:spacing w:before="0" w:after="120" w:line="22" w:lineRule="atLeast"/>
        <w:ind w:left="425" w:hanging="425"/>
        <w:rPr>
          <w:rFonts w:ascii="Open Sans" w:hAnsi="Open Sans" w:cs="Open Sans"/>
          <w:color w:val="auto"/>
        </w:rPr>
      </w:pPr>
      <w:r w:rsidRPr="00B971F8">
        <w:rPr>
          <w:rFonts w:ascii="Open Sans" w:hAnsi="Open Sans" w:cs="Open Sans"/>
          <w:b/>
          <w:bCs/>
          <w:color w:val="auto"/>
        </w:rPr>
        <w:t>Requirement 7(3</w:t>
      </w:r>
      <w:r w:rsidRPr="00A86FAD">
        <w:rPr>
          <w:rFonts w:ascii="Open Sans" w:hAnsi="Open Sans" w:cs="Open Sans"/>
          <w:b/>
          <w:bCs/>
          <w:color w:val="auto"/>
        </w:rPr>
        <w:t>)(d):</w:t>
      </w:r>
      <w:r w:rsidRPr="00A86FAD">
        <w:rPr>
          <w:rFonts w:ascii="Open Sans" w:hAnsi="Open Sans" w:cs="Open Sans"/>
          <w:color w:val="auto"/>
        </w:rPr>
        <w:t xml:space="preserve"> implement effective systems and processes to demonstrate the workforce is effectively recruited and trained to perform the duties of their role.</w:t>
      </w:r>
    </w:p>
    <w:p w14:paraId="3004E5CC" w14:textId="77777777" w:rsidR="007128AB" w:rsidRPr="00785136" w:rsidRDefault="007128AB" w:rsidP="00CF290B">
      <w:pPr>
        <w:spacing w:after="160" w:line="259" w:lineRule="auto"/>
        <w:rPr>
          <w:rFonts w:ascii="Open Sans" w:hAnsi="Open Sans" w:cs="Open Sans"/>
        </w:rPr>
      </w:pPr>
      <w:r>
        <w:rPr>
          <w:rFonts w:ascii="Open Sans" w:hAnsi="Open Sans" w:cs="Open Sans"/>
        </w:rPr>
        <w:br w:type="page"/>
      </w:r>
    </w:p>
    <w:p w14:paraId="46F09202" w14:textId="77777777" w:rsidR="007128AB" w:rsidRPr="00785136" w:rsidRDefault="007128A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842"/>
      </w:tblGrid>
      <w:tr w:rsidR="00540578" w14:paraId="720F6235" w14:textId="77777777" w:rsidTr="00E31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161E3AD5" w14:textId="77777777" w:rsidR="00540578" w:rsidRPr="00785136" w:rsidRDefault="00540578"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842" w:type="dxa"/>
            <w:shd w:val="clear" w:color="auto" w:fill="781E77"/>
          </w:tcPr>
          <w:p w14:paraId="20C3CAA2" w14:textId="77777777" w:rsidR="00540578" w:rsidRPr="00785136"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40578" w14:paraId="4B21A1EC"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78DA1" w14:textId="77777777" w:rsidR="00540578" w:rsidRPr="00785136" w:rsidRDefault="00540578" w:rsidP="007E513C">
            <w:pPr>
              <w:spacing w:before="0" w:line="22" w:lineRule="atLeast"/>
              <w:rPr>
                <w:rFonts w:ascii="Open Sans" w:hAnsi="Open Sans" w:cs="Open Sans"/>
              </w:rPr>
            </w:pPr>
            <w:r w:rsidRPr="00785136">
              <w:rPr>
                <w:rFonts w:ascii="Open Sans" w:hAnsi="Open Sans" w:cs="Open Sans"/>
              </w:rPr>
              <w:t>Requirement 1(3)(a)</w:t>
            </w:r>
          </w:p>
        </w:tc>
        <w:tc>
          <w:tcPr>
            <w:tcW w:w="5349" w:type="dxa"/>
            <w:shd w:val="clear" w:color="auto" w:fill="auto"/>
          </w:tcPr>
          <w:p w14:paraId="1541356E"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842" w:type="dxa"/>
            <w:shd w:val="clear" w:color="auto" w:fill="auto"/>
          </w:tcPr>
          <w:p w14:paraId="01AB6B92"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0247073"/>
                <w:placeholder>
                  <w:docPart w:val="0018D7D33087487DB95E6E1AB9EE9748"/>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709A54DF" w14:textId="77777777" w:rsidTr="00E3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DA79C"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1(3)(b)</w:t>
            </w:r>
          </w:p>
        </w:tc>
        <w:tc>
          <w:tcPr>
            <w:tcW w:w="5349" w:type="dxa"/>
            <w:shd w:val="clear" w:color="auto" w:fill="auto"/>
          </w:tcPr>
          <w:p w14:paraId="1223F373"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842" w:type="dxa"/>
            <w:shd w:val="clear" w:color="auto" w:fill="auto"/>
          </w:tcPr>
          <w:p w14:paraId="083F4C36"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807660"/>
                <w:placeholder>
                  <w:docPart w:val="D242F2C18A7F4E6CB1FD38F8A969B796"/>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4DE7F861"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B6DE6E"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1(3)(c)</w:t>
            </w:r>
          </w:p>
        </w:tc>
        <w:tc>
          <w:tcPr>
            <w:tcW w:w="5349" w:type="dxa"/>
            <w:shd w:val="clear" w:color="auto" w:fill="auto"/>
          </w:tcPr>
          <w:p w14:paraId="617FFFB2"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06813280" w14:textId="77777777" w:rsidR="00540578" w:rsidRPr="00785136" w:rsidRDefault="00540578"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57AFC05" w14:textId="77777777" w:rsidR="00540578" w:rsidRPr="00785136" w:rsidRDefault="0054057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A230309" w14:textId="77777777" w:rsidR="00540578" w:rsidRPr="00785136" w:rsidRDefault="0054057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C386B74" w14:textId="77777777" w:rsidR="00540578" w:rsidRPr="00785136" w:rsidRDefault="0054057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842" w:type="dxa"/>
            <w:shd w:val="clear" w:color="auto" w:fill="auto"/>
          </w:tcPr>
          <w:p w14:paraId="0B7F0C4C"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7623876"/>
                <w:placeholder>
                  <w:docPart w:val="A6B41FD72A9549B1B7C6D2D6D42843BF"/>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3D3633E2" w14:textId="77777777" w:rsidTr="00E3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072C2"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1(3)(d)</w:t>
            </w:r>
          </w:p>
        </w:tc>
        <w:tc>
          <w:tcPr>
            <w:tcW w:w="5349" w:type="dxa"/>
            <w:shd w:val="clear" w:color="auto" w:fill="auto"/>
          </w:tcPr>
          <w:p w14:paraId="78AF6E4A"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842" w:type="dxa"/>
            <w:shd w:val="clear" w:color="auto" w:fill="auto"/>
          </w:tcPr>
          <w:p w14:paraId="7D2709B6"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9201032"/>
                <w:placeholder>
                  <w:docPart w:val="2CE0B0565AC84EB4B71D8575EEC8AAB3"/>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48FC67E3"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1478E"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1(3)(e)</w:t>
            </w:r>
          </w:p>
        </w:tc>
        <w:tc>
          <w:tcPr>
            <w:tcW w:w="5349" w:type="dxa"/>
            <w:shd w:val="clear" w:color="auto" w:fill="auto"/>
          </w:tcPr>
          <w:p w14:paraId="0BD3065B"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842" w:type="dxa"/>
            <w:shd w:val="clear" w:color="auto" w:fill="auto"/>
          </w:tcPr>
          <w:p w14:paraId="39A77686"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913638"/>
                <w:placeholder>
                  <w:docPart w:val="36EDACDBBB8746D1A8A75B516564E1F0"/>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27A3E2E5" w14:textId="77777777" w:rsidTr="00E3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A445D"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1(3)(f)</w:t>
            </w:r>
          </w:p>
        </w:tc>
        <w:tc>
          <w:tcPr>
            <w:tcW w:w="5349" w:type="dxa"/>
            <w:shd w:val="clear" w:color="auto" w:fill="auto"/>
          </w:tcPr>
          <w:p w14:paraId="6E8D4F8A"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842" w:type="dxa"/>
            <w:shd w:val="clear" w:color="auto" w:fill="auto"/>
          </w:tcPr>
          <w:p w14:paraId="3E316455"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4898014"/>
                <w:placeholder>
                  <w:docPart w:val="672A82A401754E01938F09EFD41C4B07"/>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bl>
    <w:p w14:paraId="55444448" w14:textId="77777777" w:rsidR="007128AB" w:rsidRPr="00785136" w:rsidRDefault="007128AB" w:rsidP="007B3959">
      <w:pPr>
        <w:pStyle w:val="Heading20"/>
        <w:rPr>
          <w:rFonts w:ascii="Open Sans" w:hAnsi="Open Sans" w:cs="Open Sans"/>
          <w:color w:val="781E77"/>
        </w:rPr>
      </w:pPr>
      <w:r w:rsidRPr="00785136">
        <w:rPr>
          <w:rFonts w:ascii="Open Sans" w:hAnsi="Open Sans" w:cs="Open Sans"/>
          <w:color w:val="781E77"/>
        </w:rPr>
        <w:t>Findings</w:t>
      </w:r>
    </w:p>
    <w:p w14:paraId="4DB15568" w14:textId="77777777" w:rsidR="001A5D25" w:rsidRPr="005B7879" w:rsidRDefault="001A5D25" w:rsidP="00D70961">
      <w:pPr>
        <w:rPr>
          <w:rFonts w:ascii="Open Sans" w:eastAsia="Open Sans" w:hAnsi="Open Sans" w:cs="Open Sans"/>
        </w:rPr>
      </w:pPr>
      <w:r w:rsidRPr="005B7879">
        <w:rPr>
          <w:rFonts w:ascii="Open Sans" w:eastAsia="Open Sans" w:hAnsi="Open Sans" w:cs="Open Sans"/>
        </w:rPr>
        <w:t>The service demonstrated consumers are treated with dignity and respect</w:t>
      </w:r>
      <w:r>
        <w:rPr>
          <w:rFonts w:ascii="Open Sans" w:eastAsia="Open Sans" w:hAnsi="Open Sans" w:cs="Open Sans"/>
        </w:rPr>
        <w:t>,</w:t>
      </w:r>
      <w:r w:rsidRPr="005B7879">
        <w:rPr>
          <w:rFonts w:ascii="Open Sans" w:eastAsia="Open Sans" w:hAnsi="Open Sans" w:cs="Open Sans"/>
        </w:rPr>
        <w:t xml:space="preserve"> and care and services provided are culturally safe. Staff demonstrated sound knowledge of each consumer’s background, diversity</w:t>
      </w:r>
      <w:r>
        <w:rPr>
          <w:rFonts w:ascii="Open Sans" w:eastAsia="Open Sans" w:hAnsi="Open Sans" w:cs="Open Sans"/>
        </w:rPr>
        <w:t>,</w:t>
      </w:r>
      <w:r w:rsidRPr="005B7879">
        <w:rPr>
          <w:rFonts w:ascii="Open Sans" w:eastAsia="Open Sans" w:hAnsi="Open Sans" w:cs="Open Sans"/>
        </w:rPr>
        <w:t xml:space="preserve"> and individual preferences</w:t>
      </w:r>
      <w:r>
        <w:rPr>
          <w:rFonts w:ascii="Open Sans" w:eastAsia="Open Sans" w:hAnsi="Open Sans" w:cs="Open Sans"/>
        </w:rPr>
        <w:t xml:space="preserve"> as captured under care planning documentation. </w:t>
      </w:r>
      <w:r w:rsidRPr="005B7879">
        <w:rPr>
          <w:rFonts w:ascii="Open Sans" w:eastAsia="Open Sans" w:hAnsi="Open Sans" w:cs="Open Sans"/>
        </w:rPr>
        <w:t xml:space="preserve">Organisational policies embedded in service delivery demonstrate a commitment to treating consumers with dignity and respect and valuing cultural diversity. </w:t>
      </w:r>
    </w:p>
    <w:p w14:paraId="27264801" w14:textId="77777777" w:rsidR="001A5D25" w:rsidRPr="005B7879" w:rsidRDefault="001A5D25" w:rsidP="00D70961">
      <w:pPr>
        <w:rPr>
          <w:rFonts w:ascii="Open Sans" w:eastAsia="Open Sans" w:hAnsi="Open Sans" w:cs="Open Sans"/>
        </w:rPr>
      </w:pPr>
      <w:r w:rsidRPr="005B7879">
        <w:rPr>
          <w:rFonts w:ascii="Open Sans" w:eastAsia="Open Sans" w:hAnsi="Open Sans" w:cs="Open Sans"/>
        </w:rPr>
        <w:t>Consumers and rep</w:t>
      </w:r>
      <w:r>
        <w:rPr>
          <w:rFonts w:ascii="Open Sans" w:eastAsia="Open Sans" w:hAnsi="Open Sans" w:cs="Open Sans"/>
        </w:rPr>
        <w:t>r</w:t>
      </w:r>
      <w:r w:rsidRPr="005B7879">
        <w:rPr>
          <w:rFonts w:ascii="Open Sans" w:eastAsia="Open Sans" w:hAnsi="Open Sans" w:cs="Open Sans"/>
        </w:rPr>
        <w:t xml:space="preserve">esentatives said consumers can make decisions about the care and services they receive, and their decisions are respected and supported. Staff </w:t>
      </w:r>
      <w:r>
        <w:rPr>
          <w:rFonts w:ascii="Open Sans" w:eastAsia="Open Sans" w:hAnsi="Open Sans" w:cs="Open Sans"/>
        </w:rPr>
        <w:t xml:space="preserve">described </w:t>
      </w:r>
      <w:r w:rsidRPr="005B7879">
        <w:rPr>
          <w:rFonts w:ascii="Open Sans" w:eastAsia="Open Sans" w:hAnsi="Open Sans" w:cs="Open Sans"/>
        </w:rPr>
        <w:t xml:space="preserve">a </w:t>
      </w:r>
      <w:r w:rsidRPr="005B7879">
        <w:rPr>
          <w:rFonts w:ascii="Open Sans" w:eastAsia="Open Sans" w:hAnsi="Open Sans" w:cs="Open Sans"/>
        </w:rPr>
        <w:lastRenderedPageBreak/>
        <w:t xml:space="preserve">consumer-centred approach </w:t>
      </w:r>
      <w:r>
        <w:rPr>
          <w:rFonts w:ascii="Open Sans" w:eastAsia="Open Sans" w:hAnsi="Open Sans" w:cs="Open Sans"/>
        </w:rPr>
        <w:t>to</w:t>
      </w:r>
      <w:r w:rsidRPr="005B7879">
        <w:rPr>
          <w:rFonts w:ascii="Open Sans" w:eastAsia="Open Sans" w:hAnsi="Open Sans" w:cs="Open Sans"/>
        </w:rPr>
        <w:t xml:space="preserve"> care and service delivery and how consumers are supported to exercise choice and make decisions on who to involve in decisions about the care and services they receive. Review of care documentation identified individualised care </w:t>
      </w:r>
      <w:r>
        <w:rPr>
          <w:rFonts w:ascii="Open Sans" w:eastAsia="Open Sans" w:hAnsi="Open Sans" w:cs="Open Sans"/>
        </w:rPr>
        <w:t xml:space="preserve">needs and </w:t>
      </w:r>
      <w:r w:rsidRPr="005B7879">
        <w:rPr>
          <w:rFonts w:ascii="Open Sans" w:eastAsia="Open Sans" w:hAnsi="Open Sans" w:cs="Open Sans"/>
        </w:rPr>
        <w:t>preferences are documented</w:t>
      </w:r>
      <w:r>
        <w:rPr>
          <w:rFonts w:ascii="Open Sans" w:eastAsia="Open Sans" w:hAnsi="Open Sans" w:cs="Open Sans"/>
        </w:rPr>
        <w:t xml:space="preserve"> for each consumer to guide staff practice. </w:t>
      </w:r>
    </w:p>
    <w:p w14:paraId="02A5244F" w14:textId="77777777" w:rsidR="001A5D25" w:rsidRPr="005B7879" w:rsidRDefault="001A5D25" w:rsidP="00D70961">
      <w:pPr>
        <w:rPr>
          <w:rFonts w:ascii="Open Sans" w:eastAsia="Open Sans" w:hAnsi="Open Sans" w:cs="Open Sans"/>
        </w:rPr>
      </w:pPr>
      <w:r w:rsidRPr="005B7879">
        <w:rPr>
          <w:rFonts w:ascii="Open Sans" w:eastAsia="Open Sans" w:hAnsi="Open Sans" w:cs="Open Sans"/>
        </w:rPr>
        <w:t xml:space="preserve">Whilst the service currently does not have any consumers who actively choose to take risks, management and staff demonstrated an understanding of dignity of risk. A dignity and choice policy </w:t>
      </w:r>
      <w:proofErr w:type="gramStart"/>
      <w:r w:rsidRPr="005B7879">
        <w:rPr>
          <w:rFonts w:ascii="Open Sans" w:eastAsia="Open Sans" w:hAnsi="Open Sans" w:cs="Open Sans"/>
        </w:rPr>
        <w:t>is</w:t>
      </w:r>
      <w:proofErr w:type="gramEnd"/>
      <w:r w:rsidRPr="005B7879">
        <w:rPr>
          <w:rFonts w:ascii="Open Sans" w:eastAsia="Open Sans" w:hAnsi="Open Sans" w:cs="Open Sans"/>
        </w:rPr>
        <w:t xml:space="preserve"> available to guide staff practice and a dignity of risk register is established to document risk management for consumers who may choose to engage in activities of risk to them.   </w:t>
      </w:r>
    </w:p>
    <w:p w14:paraId="146EAB4A" w14:textId="77777777" w:rsidR="001A5D25" w:rsidRPr="005B7879" w:rsidRDefault="001A5D25" w:rsidP="00D70961">
      <w:pPr>
        <w:rPr>
          <w:rFonts w:ascii="Open Sans" w:eastAsia="Open Sans" w:hAnsi="Open Sans" w:cs="Open Sans"/>
        </w:rPr>
      </w:pPr>
      <w:r w:rsidRPr="005B7879">
        <w:rPr>
          <w:rFonts w:ascii="Open Sans" w:eastAsia="Open Sans" w:hAnsi="Open Sans" w:cs="Open Sans"/>
        </w:rPr>
        <w:t>Consumers and representatives said the service communicates information in a timely and easy to understand manner. Fortnightly updates are provided via telephone</w:t>
      </w:r>
      <w:r>
        <w:rPr>
          <w:rFonts w:ascii="Open Sans" w:eastAsia="Open Sans" w:hAnsi="Open Sans" w:cs="Open Sans"/>
        </w:rPr>
        <w:t>.</w:t>
      </w:r>
      <w:r w:rsidRPr="005B7879">
        <w:rPr>
          <w:rFonts w:ascii="Open Sans" w:eastAsia="Open Sans" w:hAnsi="Open Sans" w:cs="Open Sans"/>
        </w:rPr>
        <w:t xml:space="preserve"> </w:t>
      </w:r>
      <w:r>
        <w:rPr>
          <w:rFonts w:ascii="Open Sans" w:eastAsia="Open Sans" w:hAnsi="Open Sans" w:cs="Open Sans"/>
        </w:rPr>
        <w:t xml:space="preserve">Further </w:t>
      </w:r>
      <w:r w:rsidRPr="005B7879">
        <w:rPr>
          <w:rFonts w:ascii="Open Sans" w:eastAsia="Open Sans" w:hAnsi="Open Sans" w:cs="Open Sans"/>
        </w:rPr>
        <w:t xml:space="preserve">improvements </w:t>
      </w:r>
      <w:r>
        <w:rPr>
          <w:rFonts w:ascii="Open Sans" w:eastAsia="Open Sans" w:hAnsi="Open Sans" w:cs="Open Sans"/>
        </w:rPr>
        <w:t xml:space="preserve">are </w:t>
      </w:r>
      <w:r w:rsidRPr="005B7879">
        <w:rPr>
          <w:rFonts w:ascii="Open Sans" w:eastAsia="Open Sans" w:hAnsi="Open Sans" w:cs="Open Sans"/>
        </w:rPr>
        <w:t xml:space="preserve">underway in relation to </w:t>
      </w:r>
      <w:r>
        <w:rPr>
          <w:rFonts w:ascii="Open Sans" w:eastAsia="Open Sans" w:hAnsi="Open Sans" w:cs="Open Sans"/>
        </w:rPr>
        <w:t>the availability of updated feedback forms in various languages and regular newsletters</w:t>
      </w:r>
      <w:r w:rsidRPr="005B7879">
        <w:rPr>
          <w:rFonts w:ascii="Open Sans" w:eastAsia="Open Sans" w:hAnsi="Open Sans" w:cs="Open Sans"/>
        </w:rPr>
        <w:t xml:space="preserve">. Review of documentation identified the communication of various information such as updates from the organisation, care and service budgeting, and aged care legislative changes. </w:t>
      </w:r>
    </w:p>
    <w:p w14:paraId="74ADFF63" w14:textId="77777777" w:rsidR="001A5D25" w:rsidRDefault="001A5D25" w:rsidP="00D70961">
      <w:pPr>
        <w:rPr>
          <w:rFonts w:ascii="Open Sans" w:eastAsia="Open Sans" w:hAnsi="Open Sans" w:cs="Open Sans"/>
        </w:rPr>
      </w:pPr>
      <w:r w:rsidRPr="005B7879">
        <w:rPr>
          <w:rFonts w:ascii="Open Sans" w:eastAsia="Open Sans" w:hAnsi="Open Sans" w:cs="Open Sans"/>
        </w:rPr>
        <w:t>Consumers and representatives said staff respect consumer privacy and they are confident</w:t>
      </w:r>
      <w:r>
        <w:rPr>
          <w:rFonts w:ascii="Open Sans" w:eastAsia="Open Sans" w:hAnsi="Open Sans" w:cs="Open Sans"/>
        </w:rPr>
        <w:t xml:space="preserve"> consumers’</w:t>
      </w:r>
      <w:r w:rsidRPr="005B7879">
        <w:rPr>
          <w:rFonts w:ascii="Open Sans" w:eastAsia="Open Sans" w:hAnsi="Open Sans" w:cs="Open Sans"/>
        </w:rPr>
        <w:t xml:space="preserve"> personal information is kept confidential. Staff describe</w:t>
      </w:r>
      <w:r>
        <w:rPr>
          <w:rFonts w:ascii="Open Sans" w:eastAsia="Open Sans" w:hAnsi="Open Sans" w:cs="Open Sans"/>
        </w:rPr>
        <w:t>d</w:t>
      </w:r>
      <w:r w:rsidRPr="005B7879">
        <w:rPr>
          <w:rFonts w:ascii="Open Sans" w:eastAsia="Open Sans" w:hAnsi="Open Sans" w:cs="Open Sans"/>
        </w:rPr>
        <w:t xml:space="preserve"> various ways used to ensure consumer privacy and confidentiality. Consumer information</w:t>
      </w:r>
      <w:r>
        <w:rPr>
          <w:rFonts w:ascii="Open Sans" w:eastAsia="Open Sans" w:hAnsi="Open Sans" w:cs="Open Sans"/>
        </w:rPr>
        <w:t xml:space="preserve"> stored within</w:t>
      </w:r>
      <w:r w:rsidRPr="005B7879">
        <w:rPr>
          <w:rFonts w:ascii="Open Sans" w:eastAsia="Open Sans" w:hAnsi="Open Sans" w:cs="Open Sans"/>
        </w:rPr>
        <w:t xml:space="preserve"> electronic systems is kept password protected. Policies and procedures outlining the responsibilities of staff in relation to maintaining consumer privacy and confidentiality are accessible via the electronic system. </w:t>
      </w:r>
    </w:p>
    <w:p w14:paraId="522B7113" w14:textId="77777777" w:rsidR="001A5D25" w:rsidRPr="005B7879" w:rsidRDefault="001A5D25" w:rsidP="00D70961">
      <w:pPr>
        <w:rPr>
          <w:rFonts w:ascii="Open Sans" w:eastAsia="Open Sans" w:hAnsi="Open Sans" w:cs="Open Sans"/>
        </w:rPr>
      </w:pPr>
      <w:r>
        <w:rPr>
          <w:rFonts w:ascii="Open Sans" w:eastAsia="Open Sans" w:hAnsi="Open Sans" w:cs="Open Sans"/>
        </w:rPr>
        <w:t xml:space="preserve">Based on the information recorded above, I find this Standard is compliant. </w:t>
      </w:r>
    </w:p>
    <w:p w14:paraId="36FC56DF" w14:textId="364377D1" w:rsidR="007128AB" w:rsidRPr="00785136" w:rsidRDefault="007128AB" w:rsidP="00F87E39">
      <w:pPr>
        <w:pStyle w:val="NormalArial"/>
        <w:rPr>
          <w:rFonts w:ascii="Open Sans" w:hAnsi="Open Sans" w:cs="Open Sans"/>
        </w:rPr>
      </w:pPr>
      <w:r w:rsidRPr="00785136">
        <w:rPr>
          <w:rFonts w:ascii="Open Sans" w:hAnsi="Open Sans" w:cs="Open Sans"/>
        </w:rPr>
        <w:br w:type="page"/>
      </w:r>
    </w:p>
    <w:p w14:paraId="099D8541" w14:textId="77777777" w:rsidR="007128AB" w:rsidRPr="00785136" w:rsidRDefault="007128A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842"/>
      </w:tblGrid>
      <w:tr w:rsidR="00540578" w14:paraId="65EFA45A" w14:textId="77777777" w:rsidTr="00E31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B0DB2BA" w14:textId="77777777" w:rsidR="00540578" w:rsidRPr="00785136" w:rsidRDefault="00540578"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842" w:type="dxa"/>
            <w:tcBorders>
              <w:bottom w:val="single" w:sz="4" w:space="0" w:color="BFBFBF" w:themeColor="background1" w:themeShade="BF"/>
            </w:tcBorders>
            <w:shd w:val="clear" w:color="auto" w:fill="781E77"/>
          </w:tcPr>
          <w:p w14:paraId="578E788A" w14:textId="77777777" w:rsidR="00540578" w:rsidRPr="00785136" w:rsidRDefault="00540578"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40578" w14:paraId="2924F87E"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80F7B9"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2(3)(a)</w:t>
            </w:r>
          </w:p>
        </w:tc>
        <w:tc>
          <w:tcPr>
            <w:tcW w:w="5349" w:type="dxa"/>
            <w:shd w:val="clear" w:color="auto" w:fill="auto"/>
          </w:tcPr>
          <w:p w14:paraId="2FAC44AE"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842" w:type="dxa"/>
            <w:shd w:val="clear" w:color="auto" w:fill="auto"/>
          </w:tcPr>
          <w:p w14:paraId="7ED3A432"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233228"/>
                <w:placeholder>
                  <w:docPart w:val="A043727D3EFC44598A8100936F0EB5DA"/>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7C11C53D" w14:textId="77777777" w:rsidTr="00E3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DB160"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2(3)(b)</w:t>
            </w:r>
          </w:p>
        </w:tc>
        <w:tc>
          <w:tcPr>
            <w:tcW w:w="5349" w:type="dxa"/>
            <w:shd w:val="clear" w:color="auto" w:fill="auto"/>
          </w:tcPr>
          <w:p w14:paraId="476A5ACF"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842" w:type="dxa"/>
            <w:shd w:val="clear" w:color="auto" w:fill="auto"/>
          </w:tcPr>
          <w:p w14:paraId="562A941C"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67888465"/>
                <w:placeholder>
                  <w:docPart w:val="4D4153DBBEA24B448963091E0BA90172"/>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4A8D18F5"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C8B91C"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2(3)(c)</w:t>
            </w:r>
          </w:p>
        </w:tc>
        <w:tc>
          <w:tcPr>
            <w:tcW w:w="5349" w:type="dxa"/>
            <w:shd w:val="clear" w:color="auto" w:fill="auto"/>
          </w:tcPr>
          <w:p w14:paraId="3F723C11"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1C772A4D" w14:textId="77777777" w:rsidR="00540578" w:rsidRPr="00785136" w:rsidRDefault="0054057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29E8273" w14:textId="77777777" w:rsidR="00540578" w:rsidRPr="00785136" w:rsidRDefault="0054057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842" w:type="dxa"/>
            <w:shd w:val="clear" w:color="auto" w:fill="auto"/>
          </w:tcPr>
          <w:p w14:paraId="35FF2B47"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2458630"/>
                <w:placeholder>
                  <w:docPart w:val="321866E8B3254DA4B0B7B529DEEBD3FB"/>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79C3BB9B" w14:textId="77777777" w:rsidTr="00E3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34759"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2(3)(d)</w:t>
            </w:r>
          </w:p>
        </w:tc>
        <w:tc>
          <w:tcPr>
            <w:tcW w:w="5349" w:type="dxa"/>
            <w:shd w:val="clear" w:color="auto" w:fill="auto"/>
          </w:tcPr>
          <w:p w14:paraId="72D4DAB9"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842" w:type="dxa"/>
            <w:shd w:val="clear" w:color="auto" w:fill="auto"/>
          </w:tcPr>
          <w:p w14:paraId="6AD7F0A7"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9560028"/>
                <w:placeholder>
                  <w:docPart w:val="8019B6D69F28411488BBFCFB07F9C14A"/>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187D5746" w14:textId="77777777" w:rsidTr="00E316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114AE"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2(3)(e)</w:t>
            </w:r>
          </w:p>
        </w:tc>
        <w:tc>
          <w:tcPr>
            <w:tcW w:w="5349" w:type="dxa"/>
            <w:shd w:val="clear" w:color="auto" w:fill="auto"/>
          </w:tcPr>
          <w:p w14:paraId="75833C49"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842" w:type="dxa"/>
            <w:shd w:val="clear" w:color="auto" w:fill="auto"/>
          </w:tcPr>
          <w:p w14:paraId="46ACBDFF"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602710"/>
                <w:placeholder>
                  <w:docPart w:val="06F92E7BAA204479804A738DD071F7C0"/>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bl>
    <w:bookmarkEnd w:id="4"/>
    <w:p w14:paraId="1B89C6D0" w14:textId="77777777" w:rsidR="007128AB" w:rsidRPr="00785136" w:rsidRDefault="007128AB"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477AB38" w14:textId="77777777" w:rsidR="001262DD" w:rsidRPr="00364804" w:rsidRDefault="001262DD" w:rsidP="00D70961">
      <w:pPr>
        <w:rPr>
          <w:rFonts w:ascii="Open Sans" w:eastAsia="Times New Roman" w:hAnsi="Open Sans" w:cs="Open Sans"/>
          <w:b/>
          <w:bCs/>
          <w:color w:val="000000"/>
          <w:u w:val="single"/>
          <w:lang w:eastAsia="en-AU"/>
        </w:rPr>
      </w:pPr>
      <w:r w:rsidRPr="00364804">
        <w:rPr>
          <w:rFonts w:ascii="Open Sans" w:eastAsia="Times New Roman" w:hAnsi="Open Sans" w:cs="Open Sans"/>
          <w:b/>
          <w:bCs/>
          <w:color w:val="000000"/>
          <w:u w:val="single"/>
          <w:lang w:eastAsia="en-AU"/>
        </w:rPr>
        <w:t>Requirement 2(3)(e)</w:t>
      </w:r>
    </w:p>
    <w:p w14:paraId="4DF04069" w14:textId="77777777" w:rsidR="001262DD" w:rsidRPr="00533346" w:rsidRDefault="001262DD" w:rsidP="00D70961">
      <w:pPr>
        <w:rPr>
          <w:rFonts w:ascii="Open Sans" w:eastAsia="Open Sans" w:hAnsi="Open Sans" w:cs="Open Sans"/>
        </w:rPr>
      </w:pPr>
      <w:r>
        <w:rPr>
          <w:rFonts w:ascii="Open Sans" w:eastAsia="Open Sans" w:hAnsi="Open Sans" w:cs="Open Sans"/>
        </w:rPr>
        <w:t xml:space="preserve">The quality audit report identified </w:t>
      </w:r>
      <w:proofErr w:type="gramStart"/>
      <w:r w:rsidRPr="00BF6455">
        <w:rPr>
          <w:rFonts w:ascii="Open Sans" w:eastAsia="Open Sans" w:hAnsi="Open Sans" w:cs="Open Sans"/>
        </w:rPr>
        <w:t>care</w:t>
      </w:r>
      <w:proofErr w:type="gramEnd"/>
      <w:r w:rsidRPr="00BF6455">
        <w:rPr>
          <w:rFonts w:ascii="Open Sans" w:eastAsia="Open Sans" w:hAnsi="Open Sans" w:cs="Open Sans"/>
        </w:rPr>
        <w:t xml:space="preserve"> and services were </w:t>
      </w:r>
      <w:r>
        <w:rPr>
          <w:rFonts w:ascii="Open Sans" w:eastAsia="Open Sans" w:hAnsi="Open Sans" w:cs="Open Sans"/>
        </w:rPr>
        <w:t xml:space="preserve">not consistently </w:t>
      </w:r>
      <w:r w:rsidRPr="00BF6455">
        <w:rPr>
          <w:rFonts w:ascii="Open Sans" w:eastAsia="Open Sans" w:hAnsi="Open Sans" w:cs="Open Sans"/>
        </w:rPr>
        <w:t xml:space="preserve">reviewed for effectiveness in response to changes </w:t>
      </w:r>
      <w:r>
        <w:rPr>
          <w:rFonts w:ascii="Open Sans" w:eastAsia="Open Sans" w:hAnsi="Open Sans" w:cs="Open Sans"/>
        </w:rPr>
        <w:t xml:space="preserve">and incidents. </w:t>
      </w:r>
      <w:r w:rsidRPr="00BF6455">
        <w:rPr>
          <w:rFonts w:ascii="Open Sans" w:eastAsia="Open Sans" w:hAnsi="Open Sans" w:cs="Open Sans"/>
        </w:rPr>
        <w:t>Management a</w:t>
      </w:r>
      <w:r>
        <w:rPr>
          <w:rFonts w:ascii="Open Sans" w:eastAsia="Open Sans" w:hAnsi="Open Sans" w:cs="Open Sans"/>
        </w:rPr>
        <w:t xml:space="preserve">dvised re-assessments are conducted annually and any changes are discussed and tracked via meetings and </w:t>
      </w:r>
      <w:r>
        <w:rPr>
          <w:rFonts w:ascii="Open Sans" w:eastAsia="Open Sans" w:hAnsi="Open Sans" w:cs="Open Sans"/>
        </w:rPr>
        <w:lastRenderedPageBreak/>
        <w:t>incidents recorded. T</w:t>
      </w:r>
      <w:r w:rsidRPr="002F6C29">
        <w:rPr>
          <w:rFonts w:ascii="Open Sans" w:eastAsia="Open Sans" w:hAnsi="Open Sans" w:cs="Open Sans"/>
        </w:rPr>
        <w:t>he incident register recorded</w:t>
      </w:r>
      <w:r>
        <w:rPr>
          <w:rFonts w:ascii="Open Sans" w:eastAsia="Open Sans" w:hAnsi="Open Sans" w:cs="Open Sans"/>
        </w:rPr>
        <w:t xml:space="preserve"> 2 consumers who had experienced a fall</w:t>
      </w:r>
      <w:r w:rsidRPr="002F6C29">
        <w:rPr>
          <w:rFonts w:ascii="Open Sans" w:eastAsia="Open Sans" w:hAnsi="Open Sans" w:cs="Open Sans"/>
        </w:rPr>
        <w:t xml:space="preserve">; </w:t>
      </w:r>
      <w:r>
        <w:rPr>
          <w:rFonts w:ascii="Open Sans" w:eastAsia="Open Sans" w:hAnsi="Open Sans" w:cs="Open Sans"/>
        </w:rPr>
        <w:t xml:space="preserve">however, </w:t>
      </w:r>
      <w:r w:rsidRPr="002F6C29">
        <w:rPr>
          <w:rFonts w:ascii="Open Sans" w:eastAsia="Open Sans" w:hAnsi="Open Sans" w:cs="Open Sans"/>
        </w:rPr>
        <w:t>review of care documentation identified a post-fall review and reassessment in accordance with the service’s falls management policy had not been completed. For one consumer, there was no evidence to demonstrate pain monitoring and assessment had been completed and their mobility and skin integrity reviewed following bruising post-fall.</w:t>
      </w:r>
    </w:p>
    <w:p w14:paraId="14E3D769" w14:textId="77777777" w:rsidR="001262DD" w:rsidRPr="00533346" w:rsidRDefault="001262DD" w:rsidP="00D70961">
      <w:pPr>
        <w:rPr>
          <w:rFonts w:ascii="Open Sans" w:eastAsia="Open Sans" w:hAnsi="Open Sans" w:cs="Open Sans"/>
        </w:rPr>
      </w:pPr>
      <w:r w:rsidRPr="00533346">
        <w:rPr>
          <w:rFonts w:ascii="Open Sans" w:eastAsia="Open Sans" w:hAnsi="Open Sans" w:cs="Open Sans"/>
        </w:rPr>
        <w:t xml:space="preserve">The Provider’s response included additional information and supporting documentation to demonstrate </w:t>
      </w:r>
      <w:r>
        <w:rPr>
          <w:rFonts w:ascii="Open Sans" w:eastAsia="Open Sans" w:hAnsi="Open Sans" w:cs="Open Sans"/>
        </w:rPr>
        <w:t>improvement actions implemented. R</w:t>
      </w:r>
      <w:r w:rsidRPr="00533346">
        <w:rPr>
          <w:rFonts w:ascii="Open Sans" w:eastAsia="Open Sans" w:hAnsi="Open Sans" w:cs="Open Sans"/>
        </w:rPr>
        <w:t xml:space="preserve">elevant policies and documents such as incident management checklists and observation charts have been updated to reflect the requirement to ensure post-fall assessments, recording neurological observations, and updates to care plans. Staff have been educated on new procedures and access to policies.  </w:t>
      </w:r>
    </w:p>
    <w:p w14:paraId="03CB93C4" w14:textId="77777777" w:rsidR="001262DD" w:rsidRDefault="001262DD" w:rsidP="00D70961">
      <w:pPr>
        <w:rPr>
          <w:rFonts w:ascii="Open Sans" w:eastAsia="Open Sans" w:hAnsi="Open Sans" w:cs="Open Sans"/>
        </w:rPr>
      </w:pPr>
      <w:r w:rsidRPr="00533346">
        <w:rPr>
          <w:rFonts w:ascii="Open Sans" w:eastAsia="Open Sans" w:hAnsi="Open Sans" w:cs="Open Sans"/>
        </w:rPr>
        <w:t xml:space="preserve">Having considered the quality audit report and Provider’s response, I am satisfied the Provider has remediated the deficits in this Requirement. </w:t>
      </w:r>
    </w:p>
    <w:p w14:paraId="33F077A8" w14:textId="77777777" w:rsidR="001262DD" w:rsidRPr="00533346" w:rsidRDefault="001262DD" w:rsidP="00D70961">
      <w:pPr>
        <w:rPr>
          <w:rFonts w:ascii="Open Sans" w:eastAsia="Open Sans" w:hAnsi="Open Sans" w:cs="Open Sans"/>
        </w:rPr>
      </w:pPr>
      <w:r w:rsidRPr="00533346">
        <w:rPr>
          <w:rFonts w:ascii="Open Sans" w:eastAsia="Open Sans" w:hAnsi="Open Sans" w:cs="Open Sans"/>
        </w:rPr>
        <w:t xml:space="preserve">I, therefore, find this Requirement is compliant. </w:t>
      </w:r>
    </w:p>
    <w:p w14:paraId="2B2B3D60" w14:textId="77777777" w:rsidR="001262DD" w:rsidRPr="00364804" w:rsidRDefault="001262DD" w:rsidP="00D70961">
      <w:pPr>
        <w:rPr>
          <w:rFonts w:ascii="Open Sans" w:eastAsia="Open Sans" w:hAnsi="Open Sans" w:cs="Open Sans"/>
          <w:b/>
          <w:bCs/>
          <w:u w:val="single"/>
        </w:rPr>
      </w:pPr>
      <w:r w:rsidRPr="00364804">
        <w:rPr>
          <w:rFonts w:ascii="Open Sans" w:eastAsia="Open Sans" w:hAnsi="Open Sans" w:cs="Open Sans"/>
          <w:b/>
          <w:bCs/>
          <w:u w:val="single"/>
        </w:rPr>
        <w:t>I find all other Requirements within this Standard are compliant as:</w:t>
      </w:r>
    </w:p>
    <w:p w14:paraId="34DE6172" w14:textId="77777777" w:rsidR="001262DD" w:rsidRPr="00533346" w:rsidRDefault="001262DD" w:rsidP="00D70961">
      <w:pPr>
        <w:rPr>
          <w:rFonts w:ascii="Open Sans" w:eastAsia="Open Sans" w:hAnsi="Open Sans" w:cs="Open Sans"/>
        </w:rPr>
      </w:pPr>
      <w:r w:rsidRPr="007B7D8F">
        <w:rPr>
          <w:rFonts w:ascii="Open Sans" w:eastAsia="Open Sans" w:hAnsi="Open Sans" w:cs="Open Sans"/>
        </w:rPr>
        <w:t xml:space="preserve">Consumers and representatives </w:t>
      </w:r>
      <w:r>
        <w:rPr>
          <w:rFonts w:ascii="Open Sans" w:eastAsia="Open Sans" w:hAnsi="Open Sans" w:cs="Open Sans"/>
        </w:rPr>
        <w:t xml:space="preserve">expressed satisfaction with assessment and care planning processes in place. Management described the service’s assessment and care planning processes completed on consumers’ commencement with the service in accordance with established policies and procedures. </w:t>
      </w:r>
      <w:r w:rsidRPr="007B7D8F">
        <w:rPr>
          <w:rFonts w:ascii="Open Sans" w:eastAsia="Open Sans" w:hAnsi="Open Sans" w:cs="Open Sans"/>
        </w:rPr>
        <w:t>Care documentation</w:t>
      </w:r>
      <w:r w:rsidRPr="00533346">
        <w:rPr>
          <w:rFonts w:ascii="Open Sans" w:eastAsia="Open Sans" w:hAnsi="Open Sans" w:cs="Open Sans"/>
        </w:rPr>
        <w:t xml:space="preserve"> evidenced the use of </w:t>
      </w:r>
      <w:r w:rsidRPr="007B7D8F">
        <w:rPr>
          <w:rFonts w:ascii="Open Sans" w:eastAsia="Open Sans" w:hAnsi="Open Sans" w:cs="Open Sans"/>
        </w:rPr>
        <w:t>validated risk assessment tool</w:t>
      </w:r>
      <w:r>
        <w:rPr>
          <w:rFonts w:ascii="Open Sans" w:eastAsia="Open Sans" w:hAnsi="Open Sans" w:cs="Open Sans"/>
        </w:rPr>
        <w:t>s</w:t>
      </w:r>
      <w:r w:rsidRPr="007B7D8F">
        <w:rPr>
          <w:rFonts w:ascii="Open Sans" w:eastAsia="Open Sans" w:hAnsi="Open Sans" w:cs="Open Sans"/>
        </w:rPr>
        <w:t xml:space="preserve"> to </w:t>
      </w:r>
      <w:r>
        <w:rPr>
          <w:rFonts w:ascii="Open Sans" w:eastAsia="Open Sans" w:hAnsi="Open Sans" w:cs="Open Sans"/>
        </w:rPr>
        <w:t xml:space="preserve">identify and </w:t>
      </w:r>
      <w:r w:rsidRPr="007B7D8F">
        <w:rPr>
          <w:rFonts w:ascii="Open Sans" w:eastAsia="Open Sans" w:hAnsi="Open Sans" w:cs="Open Sans"/>
        </w:rPr>
        <w:t xml:space="preserve">assess risks and </w:t>
      </w:r>
      <w:r>
        <w:rPr>
          <w:rFonts w:ascii="Open Sans" w:eastAsia="Open Sans" w:hAnsi="Open Sans" w:cs="Open Sans"/>
        </w:rPr>
        <w:t xml:space="preserve">inform risk mitigation strategies to guide staff practice in safe care and service delivery. </w:t>
      </w:r>
    </w:p>
    <w:p w14:paraId="524D1686" w14:textId="77777777" w:rsidR="001262DD" w:rsidRPr="00FB537E" w:rsidRDefault="001262DD" w:rsidP="00D70961">
      <w:pPr>
        <w:rPr>
          <w:rFonts w:ascii="Open Sans" w:eastAsia="Open Sans" w:hAnsi="Open Sans" w:cs="Open Sans"/>
        </w:rPr>
      </w:pPr>
      <w:r w:rsidRPr="00E605BC">
        <w:rPr>
          <w:rFonts w:ascii="Open Sans" w:eastAsia="Open Sans" w:hAnsi="Open Sans" w:cs="Open Sans"/>
        </w:rPr>
        <w:t xml:space="preserve">Consumers </w:t>
      </w:r>
      <w:r>
        <w:rPr>
          <w:rFonts w:ascii="Open Sans" w:eastAsia="Open Sans" w:hAnsi="Open Sans" w:cs="Open Sans"/>
        </w:rPr>
        <w:t xml:space="preserve">and representatives said care and services meet the consumer’s current needs. Review of care documentation identified </w:t>
      </w:r>
      <w:proofErr w:type="gramStart"/>
      <w:r>
        <w:rPr>
          <w:rFonts w:ascii="Open Sans" w:eastAsia="Open Sans" w:hAnsi="Open Sans" w:cs="Open Sans"/>
        </w:rPr>
        <w:t>assessment</w:t>
      </w:r>
      <w:proofErr w:type="gramEnd"/>
      <w:r>
        <w:rPr>
          <w:rFonts w:ascii="Open Sans" w:eastAsia="Open Sans" w:hAnsi="Open Sans" w:cs="Open Sans"/>
        </w:rPr>
        <w:t xml:space="preserve"> and planning is personalised to consumers’ needs, goals, and preferences. Staff demonstrated knowledge of this information as documented under care plans. Management described how discussions on advance care planning are initiated on admission, and revisited during care consultation, or when deterioration is identified. </w:t>
      </w:r>
      <w:r w:rsidRPr="00533346">
        <w:rPr>
          <w:rFonts w:ascii="Open Sans" w:eastAsia="Open Sans" w:hAnsi="Open Sans" w:cs="Open Sans"/>
        </w:rPr>
        <w:t xml:space="preserve">Clinical staff described how </w:t>
      </w:r>
      <w:r>
        <w:rPr>
          <w:rFonts w:ascii="Open Sans" w:eastAsia="Open Sans" w:hAnsi="Open Sans" w:cs="Open Sans"/>
        </w:rPr>
        <w:t xml:space="preserve">they </w:t>
      </w:r>
      <w:r w:rsidRPr="00533346">
        <w:rPr>
          <w:rFonts w:ascii="Open Sans" w:eastAsia="Open Sans" w:hAnsi="Open Sans" w:cs="Open Sans"/>
        </w:rPr>
        <w:t>facilitate referrals to a medical officer and palliative care specialist for assessment and recommendations on appropriate interventions for end-of-life care including pain and symptom management.</w:t>
      </w:r>
    </w:p>
    <w:p w14:paraId="7265F0C9" w14:textId="77777777" w:rsidR="001262DD" w:rsidRPr="004926C0" w:rsidRDefault="001262DD" w:rsidP="00D70961">
      <w:pPr>
        <w:rPr>
          <w:rFonts w:ascii="Open Sans" w:eastAsia="Open Sans" w:hAnsi="Open Sans" w:cs="Open Sans"/>
        </w:rPr>
      </w:pPr>
      <w:r w:rsidRPr="004926C0">
        <w:rPr>
          <w:rFonts w:ascii="Open Sans" w:eastAsia="Open Sans" w:hAnsi="Open Sans" w:cs="Open Sans"/>
        </w:rPr>
        <w:t>Consumers and representatives said the</w:t>
      </w:r>
      <w:r>
        <w:rPr>
          <w:rFonts w:ascii="Open Sans" w:eastAsia="Open Sans" w:hAnsi="Open Sans" w:cs="Open Sans"/>
        </w:rPr>
        <w:t xml:space="preserve"> service actively involves them in </w:t>
      </w:r>
      <w:r w:rsidRPr="004926C0">
        <w:rPr>
          <w:rFonts w:ascii="Open Sans" w:eastAsia="Open Sans" w:hAnsi="Open Sans" w:cs="Open Sans"/>
        </w:rPr>
        <w:t xml:space="preserve">planning of care and services. </w:t>
      </w:r>
      <w:r>
        <w:rPr>
          <w:rFonts w:ascii="Open Sans" w:eastAsia="Open Sans" w:hAnsi="Open Sans" w:cs="Open Sans"/>
        </w:rPr>
        <w:t>Monthly checks are conducted with consumers or representatives in relation to care and services. C</w:t>
      </w:r>
      <w:r w:rsidRPr="004926C0">
        <w:rPr>
          <w:rFonts w:ascii="Open Sans" w:eastAsia="Open Sans" w:hAnsi="Open Sans" w:cs="Open Sans"/>
        </w:rPr>
        <w:t>linical staff describe</w:t>
      </w:r>
      <w:r>
        <w:rPr>
          <w:rFonts w:ascii="Open Sans" w:eastAsia="Open Sans" w:hAnsi="Open Sans" w:cs="Open Sans"/>
        </w:rPr>
        <w:t>d, and care documentation identified, ongoing</w:t>
      </w:r>
      <w:r w:rsidRPr="004926C0">
        <w:rPr>
          <w:rFonts w:ascii="Open Sans" w:eastAsia="Open Sans" w:hAnsi="Open Sans" w:cs="Open Sans"/>
        </w:rPr>
        <w:t xml:space="preserve"> </w:t>
      </w:r>
      <w:r>
        <w:rPr>
          <w:rFonts w:ascii="Open Sans" w:eastAsia="Open Sans" w:hAnsi="Open Sans" w:cs="Open Sans"/>
        </w:rPr>
        <w:t>consultation with</w:t>
      </w:r>
      <w:r w:rsidRPr="004926C0">
        <w:rPr>
          <w:rFonts w:ascii="Open Sans" w:eastAsia="Open Sans" w:hAnsi="Open Sans" w:cs="Open Sans"/>
        </w:rPr>
        <w:t xml:space="preserve"> external </w:t>
      </w:r>
      <w:r>
        <w:rPr>
          <w:rFonts w:ascii="Open Sans" w:eastAsia="Open Sans" w:hAnsi="Open Sans" w:cs="Open Sans"/>
        </w:rPr>
        <w:t xml:space="preserve">health professionals and providers </w:t>
      </w:r>
      <w:r w:rsidRPr="004926C0">
        <w:rPr>
          <w:rFonts w:ascii="Open Sans" w:eastAsia="Open Sans" w:hAnsi="Open Sans" w:cs="Open Sans"/>
        </w:rPr>
        <w:t>such as medical officer</w:t>
      </w:r>
      <w:r>
        <w:rPr>
          <w:rFonts w:ascii="Open Sans" w:eastAsia="Open Sans" w:hAnsi="Open Sans" w:cs="Open Sans"/>
        </w:rPr>
        <w:t>s</w:t>
      </w:r>
      <w:r w:rsidRPr="004926C0">
        <w:rPr>
          <w:rFonts w:ascii="Open Sans" w:eastAsia="Open Sans" w:hAnsi="Open Sans" w:cs="Open Sans"/>
        </w:rPr>
        <w:t xml:space="preserve"> and specialists. </w:t>
      </w:r>
    </w:p>
    <w:p w14:paraId="0F9CDDC0" w14:textId="2407586E" w:rsidR="007128AB" w:rsidRPr="00785136" w:rsidRDefault="001262DD" w:rsidP="009246AF">
      <w:pPr>
        <w:rPr>
          <w:rFonts w:ascii="Open Sans" w:hAnsi="Open Sans" w:cs="Open Sans"/>
        </w:rPr>
      </w:pPr>
      <w:r w:rsidRPr="00946822">
        <w:rPr>
          <w:rFonts w:ascii="Open Sans" w:eastAsia="Open Sans" w:hAnsi="Open Sans" w:cs="Open Sans"/>
        </w:rPr>
        <w:t xml:space="preserve">Consumers </w:t>
      </w:r>
      <w:r>
        <w:rPr>
          <w:rFonts w:ascii="Open Sans" w:eastAsia="Open Sans" w:hAnsi="Open Sans" w:cs="Open Sans"/>
        </w:rPr>
        <w:t xml:space="preserve">and representatives said care plans are discussed with them, and they can access this if they wish. </w:t>
      </w:r>
      <w:r w:rsidRPr="00533346">
        <w:rPr>
          <w:rFonts w:ascii="Open Sans" w:eastAsia="Open Sans" w:hAnsi="Open Sans" w:cs="Open Sans"/>
        </w:rPr>
        <w:t xml:space="preserve">Clinical staff described how an initial care plan is provided to consumers and representatives, with any changes communicated through a phone call, and how a copy of the care plan can be requested. Documentation review identified the outcomes of assessment and care planning are </w:t>
      </w:r>
      <w:r>
        <w:rPr>
          <w:rFonts w:ascii="Open Sans" w:eastAsia="Open Sans" w:hAnsi="Open Sans" w:cs="Open Sans"/>
        </w:rPr>
        <w:t xml:space="preserve">documented and </w:t>
      </w:r>
      <w:r w:rsidRPr="00533346">
        <w:rPr>
          <w:rFonts w:ascii="Open Sans" w:eastAsia="Open Sans" w:hAnsi="Open Sans" w:cs="Open Sans"/>
        </w:rPr>
        <w:t xml:space="preserve">communicated to consumers and representatives. </w:t>
      </w:r>
      <w:r w:rsidR="007128AB" w:rsidRPr="00785136">
        <w:rPr>
          <w:rFonts w:ascii="Open Sans" w:hAnsi="Open Sans" w:cs="Open Sans"/>
        </w:rPr>
        <w:br w:type="page"/>
      </w:r>
    </w:p>
    <w:p w14:paraId="0FF3CD78" w14:textId="77777777" w:rsidR="007128AB" w:rsidRPr="00785136" w:rsidRDefault="007128A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5349"/>
        <w:gridCol w:w="1984"/>
      </w:tblGrid>
      <w:tr w:rsidR="00540578" w14:paraId="6FF9678C" w14:textId="77777777" w:rsidTr="00D70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71E2959" w14:textId="77777777" w:rsidR="00540578" w:rsidRPr="00785136" w:rsidRDefault="00540578"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B24EA02" w14:textId="77777777" w:rsidR="00540578" w:rsidRPr="00785136"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40578" w14:paraId="0B6CC641" w14:textId="77777777" w:rsidTr="00D709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065068"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3(3)(a)</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478B02"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AACB4C7" w14:textId="77777777" w:rsidR="00540578" w:rsidRPr="00785136" w:rsidRDefault="0054057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EA00318" w14:textId="77777777" w:rsidR="00540578" w:rsidRPr="00785136" w:rsidRDefault="0054057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3BA39087" w14:textId="77777777" w:rsidR="00540578" w:rsidRPr="00785136" w:rsidRDefault="0054057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EC5899"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500835"/>
                <w:placeholder>
                  <w:docPart w:val="0872B1098FD44C17A2DF3AECB2490CB3"/>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696B6A8E" w14:textId="77777777" w:rsidTr="00D709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E62C2"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3(3)(b)</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1FA0B1"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47594"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279665"/>
                <w:placeholder>
                  <w:docPart w:val="4C292A888C5F48EA9C43AD13E204441E"/>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5CB9150C" w14:textId="77777777" w:rsidTr="00D709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3BE19" w14:textId="77777777" w:rsidR="00540578" w:rsidRPr="00785136" w:rsidRDefault="00540578"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0B03B" w14:textId="77777777" w:rsidR="00540578" w:rsidRPr="00785136" w:rsidRDefault="00540578"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759789"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3727477"/>
                <w:placeholder>
                  <w:docPart w:val="3A82815B8FDA4BB4A98709D6382AD492"/>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78653237" w14:textId="77777777" w:rsidTr="00D709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9579C"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3(3)(d)</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52C4E1"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57B0F8"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9743413"/>
                <w:placeholder>
                  <w:docPart w:val="E23E8F8F973B43A19510281CAE4CAC8C"/>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67443001" w14:textId="77777777" w:rsidTr="00D709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446F99"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3(3)(e)</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7A3818"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C6BFB1"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7814915"/>
                <w:placeholder>
                  <w:docPart w:val="DE0A349F626F4442B16D3F7309E707AB"/>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795FFA48" w14:textId="77777777" w:rsidTr="00D709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F27AFE"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3(3)(f)</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539F1"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6C99F5"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9380310"/>
                <w:placeholder>
                  <w:docPart w:val="F64D10C0CC734CFBAC398FA603FED533"/>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5B0CC1BC" w14:textId="77777777" w:rsidTr="00D7096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1A7AC"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3(3)(g)</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5A53B8"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64A726A" w14:textId="77777777" w:rsidR="00540578" w:rsidRPr="00785136" w:rsidRDefault="0054057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51142BAB" w14:textId="77777777" w:rsidR="00540578" w:rsidRPr="00785136" w:rsidRDefault="0054057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DC0CD3"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41216357"/>
                <w:placeholder>
                  <w:docPart w:val="B00EB59C0A3E41448A00FBC3036C9EA6"/>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bl>
    <w:bookmarkEnd w:id="5"/>
    <w:p w14:paraId="1371278F" w14:textId="77777777" w:rsidR="007128AB" w:rsidRPr="00785136" w:rsidRDefault="007128AB"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311AD695" w14:textId="77777777" w:rsidR="00934F39" w:rsidRPr="00364804" w:rsidRDefault="00934F39" w:rsidP="00D70961">
      <w:pPr>
        <w:rPr>
          <w:rFonts w:ascii="Open Sans" w:eastAsia="Times New Roman" w:hAnsi="Open Sans" w:cs="Open Sans"/>
          <w:b/>
          <w:bCs/>
          <w:color w:val="000000"/>
          <w:u w:val="single"/>
          <w:lang w:eastAsia="en-AU"/>
        </w:rPr>
      </w:pPr>
      <w:r w:rsidRPr="00364804">
        <w:rPr>
          <w:rFonts w:ascii="Open Sans" w:eastAsia="Times New Roman" w:hAnsi="Open Sans" w:cs="Open Sans"/>
          <w:b/>
          <w:bCs/>
          <w:color w:val="000000"/>
          <w:u w:val="single"/>
          <w:lang w:eastAsia="en-AU"/>
        </w:rPr>
        <w:t>Requirement 3(3)(b)</w:t>
      </w:r>
    </w:p>
    <w:p w14:paraId="6DA6EFA3" w14:textId="77777777" w:rsidR="00934F39" w:rsidRPr="00533346" w:rsidRDefault="00934F39" w:rsidP="00D70961">
      <w:pPr>
        <w:rPr>
          <w:rFonts w:ascii="Open Sans" w:eastAsia="Open Sans" w:hAnsi="Open Sans" w:cs="Open Sans"/>
        </w:rPr>
      </w:pPr>
      <w:r w:rsidRPr="00533346">
        <w:rPr>
          <w:rFonts w:ascii="Open Sans" w:eastAsia="Open Sans" w:hAnsi="Open Sans" w:cs="Open Sans"/>
        </w:rPr>
        <w:t xml:space="preserve">The quality audit report identified consumers and representatives said care provided </w:t>
      </w:r>
      <w:r>
        <w:rPr>
          <w:rFonts w:ascii="Open Sans" w:eastAsia="Open Sans" w:hAnsi="Open Sans" w:cs="Open Sans"/>
        </w:rPr>
        <w:t>i</w:t>
      </w:r>
      <w:r w:rsidRPr="00533346">
        <w:rPr>
          <w:rFonts w:ascii="Open Sans" w:eastAsia="Open Sans" w:hAnsi="Open Sans" w:cs="Open Sans"/>
        </w:rPr>
        <w:t xml:space="preserve">s safe and effective for the consumer. Management and staff demonstrated sound understanding of managing high impact and high prevalence risks. However, review of care documentation identified </w:t>
      </w:r>
      <w:r>
        <w:rPr>
          <w:rFonts w:ascii="Open Sans" w:eastAsia="Open Sans" w:hAnsi="Open Sans" w:cs="Open Sans"/>
        </w:rPr>
        <w:t xml:space="preserve">for 2 consumers who had experienced a fall, </w:t>
      </w:r>
      <w:r w:rsidRPr="00533346">
        <w:rPr>
          <w:rFonts w:ascii="Open Sans" w:eastAsia="Open Sans" w:hAnsi="Open Sans" w:cs="Open Sans"/>
        </w:rPr>
        <w:t xml:space="preserve">post-fall management had not been consistently completed </w:t>
      </w:r>
      <w:r>
        <w:rPr>
          <w:rFonts w:ascii="Open Sans" w:eastAsia="Open Sans" w:hAnsi="Open Sans" w:cs="Open Sans"/>
        </w:rPr>
        <w:t xml:space="preserve">in </w:t>
      </w:r>
      <w:r w:rsidRPr="00533346">
        <w:rPr>
          <w:rFonts w:ascii="Open Sans" w:eastAsia="Open Sans" w:hAnsi="Open Sans" w:cs="Open Sans"/>
        </w:rPr>
        <w:t xml:space="preserve">accordance with the service’s falls management policy. There was no evidence to demonstrate completion of pain assessments for one consumer, or a physical examination and post-fall assessments for another consumer.  </w:t>
      </w:r>
    </w:p>
    <w:p w14:paraId="3844346E" w14:textId="77777777" w:rsidR="00934F39" w:rsidRPr="00533346" w:rsidRDefault="00934F39" w:rsidP="00D70961">
      <w:pPr>
        <w:rPr>
          <w:rFonts w:ascii="Open Sans" w:eastAsia="Open Sans" w:hAnsi="Open Sans" w:cs="Open Sans"/>
        </w:rPr>
      </w:pPr>
      <w:r w:rsidRPr="00533346">
        <w:rPr>
          <w:rFonts w:ascii="Open Sans" w:eastAsia="Open Sans" w:hAnsi="Open Sans" w:cs="Open Sans"/>
        </w:rPr>
        <w:t xml:space="preserve">The Provider’s response included additional information and supporting documentation to demonstrate improvement actions taken to remediate these deficits including training provided to staff, updates to documentation such as checklists and charts, and </w:t>
      </w:r>
      <w:r>
        <w:rPr>
          <w:rFonts w:ascii="Open Sans" w:eastAsia="Open Sans" w:hAnsi="Open Sans" w:cs="Open Sans"/>
        </w:rPr>
        <w:t>a</w:t>
      </w:r>
      <w:r w:rsidRPr="00533346">
        <w:rPr>
          <w:rFonts w:ascii="Open Sans" w:eastAsia="Open Sans" w:hAnsi="Open Sans" w:cs="Open Sans"/>
        </w:rPr>
        <w:t xml:space="preserve">ccess to </w:t>
      </w:r>
      <w:r>
        <w:rPr>
          <w:rFonts w:ascii="Open Sans" w:eastAsia="Open Sans" w:hAnsi="Open Sans" w:cs="Open Sans"/>
        </w:rPr>
        <w:t xml:space="preserve">updated </w:t>
      </w:r>
      <w:r w:rsidRPr="00533346">
        <w:rPr>
          <w:rFonts w:ascii="Open Sans" w:eastAsia="Open Sans" w:hAnsi="Open Sans" w:cs="Open Sans"/>
        </w:rPr>
        <w:t xml:space="preserve">policies and procedures. </w:t>
      </w:r>
    </w:p>
    <w:p w14:paraId="2B9C2F50" w14:textId="77777777" w:rsidR="00934F39" w:rsidRPr="00533346" w:rsidRDefault="00934F39" w:rsidP="00D70961">
      <w:pPr>
        <w:rPr>
          <w:rFonts w:ascii="Open Sans" w:eastAsia="Open Sans" w:hAnsi="Open Sans" w:cs="Open Sans"/>
        </w:rPr>
      </w:pPr>
      <w:r w:rsidRPr="00533346">
        <w:rPr>
          <w:rFonts w:ascii="Open Sans" w:eastAsia="Open Sans" w:hAnsi="Open Sans" w:cs="Open Sans"/>
        </w:rPr>
        <w:t xml:space="preserve">Based on the above, I find this Requirement is compliant. </w:t>
      </w:r>
    </w:p>
    <w:p w14:paraId="21CFD141" w14:textId="77777777" w:rsidR="00934F39" w:rsidRPr="00364804" w:rsidRDefault="00934F39" w:rsidP="00D70961">
      <w:pPr>
        <w:rPr>
          <w:rFonts w:ascii="Open Sans" w:eastAsia="Open Sans" w:hAnsi="Open Sans" w:cs="Open Sans"/>
          <w:b/>
          <w:bCs/>
          <w:u w:val="single"/>
        </w:rPr>
      </w:pPr>
      <w:r w:rsidRPr="00364804">
        <w:rPr>
          <w:rFonts w:ascii="Open Sans" w:eastAsia="Open Sans" w:hAnsi="Open Sans" w:cs="Open Sans"/>
          <w:b/>
          <w:bCs/>
          <w:u w:val="single"/>
        </w:rPr>
        <w:t>I find all other Requirements within this Standard compliant as:</w:t>
      </w:r>
    </w:p>
    <w:p w14:paraId="3C9B5F23" w14:textId="77777777" w:rsidR="00934F39" w:rsidRPr="00533346" w:rsidRDefault="00934F39" w:rsidP="00D70961">
      <w:pPr>
        <w:rPr>
          <w:rFonts w:ascii="Open Sans" w:eastAsia="Open Sans" w:hAnsi="Open Sans" w:cs="Open Sans"/>
        </w:rPr>
      </w:pPr>
      <w:r w:rsidRPr="00A91194">
        <w:rPr>
          <w:rFonts w:ascii="Open Sans" w:eastAsia="Open Sans" w:hAnsi="Open Sans" w:cs="Open Sans"/>
        </w:rPr>
        <w:t xml:space="preserve">Consumers and representatives </w:t>
      </w:r>
      <w:r>
        <w:rPr>
          <w:rFonts w:ascii="Open Sans" w:eastAsia="Open Sans" w:hAnsi="Open Sans" w:cs="Open Sans"/>
        </w:rPr>
        <w:t xml:space="preserve">expressed satisfaction </w:t>
      </w:r>
      <w:r w:rsidRPr="00A91194">
        <w:rPr>
          <w:rFonts w:ascii="Open Sans" w:eastAsia="Open Sans" w:hAnsi="Open Sans" w:cs="Open Sans"/>
        </w:rPr>
        <w:t>with the</w:t>
      </w:r>
      <w:r>
        <w:rPr>
          <w:rFonts w:ascii="Open Sans" w:eastAsia="Open Sans" w:hAnsi="Open Sans" w:cs="Open Sans"/>
        </w:rPr>
        <w:t xml:space="preserve"> personal and clinical</w:t>
      </w:r>
      <w:r w:rsidRPr="00A91194">
        <w:rPr>
          <w:rFonts w:ascii="Open Sans" w:eastAsia="Open Sans" w:hAnsi="Open Sans" w:cs="Open Sans"/>
        </w:rPr>
        <w:t xml:space="preserve"> care provided </w:t>
      </w:r>
      <w:r>
        <w:rPr>
          <w:rFonts w:ascii="Open Sans" w:eastAsia="Open Sans" w:hAnsi="Open Sans" w:cs="Open Sans"/>
        </w:rPr>
        <w:t xml:space="preserve">to consumers and said </w:t>
      </w:r>
      <w:r w:rsidRPr="00A91194">
        <w:rPr>
          <w:rFonts w:ascii="Open Sans" w:eastAsia="Open Sans" w:hAnsi="Open Sans" w:cs="Open Sans"/>
        </w:rPr>
        <w:t>it met the</w:t>
      </w:r>
      <w:r>
        <w:rPr>
          <w:rFonts w:ascii="Open Sans" w:eastAsia="Open Sans" w:hAnsi="Open Sans" w:cs="Open Sans"/>
        </w:rPr>
        <w:t xml:space="preserve"> consumer’s</w:t>
      </w:r>
      <w:r w:rsidRPr="00A91194">
        <w:rPr>
          <w:rFonts w:ascii="Open Sans" w:eastAsia="Open Sans" w:hAnsi="Open Sans" w:cs="Open Sans"/>
        </w:rPr>
        <w:t xml:space="preserve"> needs and preferences. Staff </w:t>
      </w:r>
      <w:r>
        <w:rPr>
          <w:rFonts w:ascii="Open Sans" w:eastAsia="Open Sans" w:hAnsi="Open Sans" w:cs="Open Sans"/>
        </w:rPr>
        <w:t xml:space="preserve">demonstrated knowledge of consumers’ individual needs and </w:t>
      </w:r>
      <w:r w:rsidRPr="00A91194">
        <w:rPr>
          <w:rFonts w:ascii="Open Sans" w:eastAsia="Open Sans" w:hAnsi="Open Sans" w:cs="Open Sans"/>
        </w:rPr>
        <w:t xml:space="preserve">described how they </w:t>
      </w:r>
      <w:r>
        <w:rPr>
          <w:rFonts w:ascii="Open Sans" w:eastAsia="Open Sans" w:hAnsi="Open Sans" w:cs="Open Sans"/>
        </w:rPr>
        <w:t xml:space="preserve">ensure </w:t>
      </w:r>
      <w:r w:rsidRPr="00A91194">
        <w:rPr>
          <w:rFonts w:ascii="Open Sans" w:eastAsia="Open Sans" w:hAnsi="Open Sans" w:cs="Open Sans"/>
        </w:rPr>
        <w:t xml:space="preserve">care </w:t>
      </w:r>
      <w:r>
        <w:rPr>
          <w:rFonts w:ascii="Open Sans" w:eastAsia="Open Sans" w:hAnsi="Open Sans" w:cs="Open Sans"/>
        </w:rPr>
        <w:t xml:space="preserve">is </w:t>
      </w:r>
      <w:r w:rsidRPr="00A91194">
        <w:rPr>
          <w:rFonts w:ascii="Open Sans" w:eastAsia="Open Sans" w:hAnsi="Open Sans" w:cs="Open Sans"/>
        </w:rPr>
        <w:t>tailored to</w:t>
      </w:r>
      <w:r w:rsidRPr="00533346">
        <w:rPr>
          <w:rFonts w:ascii="Open Sans" w:eastAsia="Open Sans" w:hAnsi="Open Sans" w:cs="Open Sans"/>
        </w:rPr>
        <w:t xml:space="preserve"> </w:t>
      </w:r>
      <w:r>
        <w:rPr>
          <w:rFonts w:ascii="Open Sans" w:eastAsia="Open Sans" w:hAnsi="Open Sans" w:cs="Open Sans"/>
        </w:rPr>
        <w:t>their preferences</w:t>
      </w:r>
      <w:r w:rsidRPr="00A91194">
        <w:rPr>
          <w:rFonts w:ascii="Open Sans" w:eastAsia="Open Sans" w:hAnsi="Open Sans" w:cs="Open Sans"/>
        </w:rPr>
        <w:t xml:space="preserve">. </w:t>
      </w:r>
      <w:r w:rsidRPr="00533346">
        <w:rPr>
          <w:rFonts w:ascii="Open Sans" w:eastAsia="Open Sans" w:hAnsi="Open Sans" w:cs="Open Sans"/>
        </w:rPr>
        <w:t xml:space="preserve">Various policies and procedures are available to guide staff practice in the provision of safe and effective personal and clinical care. </w:t>
      </w:r>
    </w:p>
    <w:p w14:paraId="2F9DA838" w14:textId="77777777" w:rsidR="00934F39" w:rsidRPr="00624930" w:rsidRDefault="00934F39" w:rsidP="00D70961">
      <w:pPr>
        <w:rPr>
          <w:rFonts w:ascii="Open Sans" w:eastAsia="Open Sans" w:hAnsi="Open Sans" w:cs="Open Sans"/>
        </w:rPr>
      </w:pPr>
      <w:r w:rsidRPr="00624930">
        <w:rPr>
          <w:rFonts w:ascii="Open Sans" w:eastAsia="Open Sans" w:hAnsi="Open Sans" w:cs="Open Sans"/>
        </w:rPr>
        <w:t xml:space="preserve">Whilst the service </w:t>
      </w:r>
      <w:r>
        <w:rPr>
          <w:rFonts w:ascii="Open Sans" w:eastAsia="Open Sans" w:hAnsi="Open Sans" w:cs="Open Sans"/>
        </w:rPr>
        <w:t xml:space="preserve">currently does not have consumers requiring end-of-life care, the service has policies and procedures available to guide staff practice in this regard. Management and staff demonstrated knowledge of how to refer consumers to medical officers and the palliative care specialist team for review and recommendations. Staff receive training on palliative and end-of-life care as part of onboarding.  </w:t>
      </w:r>
    </w:p>
    <w:p w14:paraId="4E4B3267" w14:textId="77777777" w:rsidR="00934F39" w:rsidRPr="00533346" w:rsidRDefault="00934F39" w:rsidP="00D70961">
      <w:pPr>
        <w:rPr>
          <w:rFonts w:ascii="Open Sans" w:eastAsia="Open Sans" w:hAnsi="Open Sans" w:cs="Open Sans"/>
        </w:rPr>
      </w:pPr>
      <w:r w:rsidRPr="00517046">
        <w:rPr>
          <w:rFonts w:ascii="Open Sans" w:eastAsia="Open Sans" w:hAnsi="Open Sans" w:cs="Open Sans"/>
        </w:rPr>
        <w:t xml:space="preserve">Consumers and representatives said they are confident staff know consumers well and would recognise and respond to </w:t>
      </w:r>
      <w:r>
        <w:rPr>
          <w:rFonts w:ascii="Open Sans" w:eastAsia="Open Sans" w:hAnsi="Open Sans" w:cs="Open Sans"/>
        </w:rPr>
        <w:t xml:space="preserve">any </w:t>
      </w:r>
      <w:r w:rsidRPr="00517046">
        <w:rPr>
          <w:rFonts w:ascii="Open Sans" w:eastAsia="Open Sans" w:hAnsi="Open Sans" w:cs="Open Sans"/>
        </w:rPr>
        <w:t>change</w:t>
      </w:r>
      <w:r>
        <w:rPr>
          <w:rFonts w:ascii="Open Sans" w:eastAsia="Open Sans" w:hAnsi="Open Sans" w:cs="Open Sans"/>
        </w:rPr>
        <w:t>s</w:t>
      </w:r>
      <w:r w:rsidRPr="00517046">
        <w:rPr>
          <w:rFonts w:ascii="Open Sans" w:eastAsia="Open Sans" w:hAnsi="Open Sans" w:cs="Open Sans"/>
        </w:rPr>
        <w:t xml:space="preserve"> in</w:t>
      </w:r>
      <w:r>
        <w:rPr>
          <w:rFonts w:ascii="Open Sans" w:eastAsia="Open Sans" w:hAnsi="Open Sans" w:cs="Open Sans"/>
        </w:rPr>
        <w:t xml:space="preserve"> their health and condition</w:t>
      </w:r>
      <w:r w:rsidRPr="00517046">
        <w:rPr>
          <w:rFonts w:ascii="Open Sans" w:eastAsia="Open Sans" w:hAnsi="Open Sans" w:cs="Open Sans"/>
        </w:rPr>
        <w:t>. Staff</w:t>
      </w:r>
      <w:r>
        <w:rPr>
          <w:rFonts w:ascii="Open Sans" w:eastAsia="Open Sans" w:hAnsi="Open Sans" w:cs="Open Sans"/>
        </w:rPr>
        <w:t xml:space="preserve"> demonstrated knowledge of how to recognise signs and symptoms of deterioration and reporting and escalation processes in this regard. </w:t>
      </w:r>
      <w:r w:rsidRPr="00517046">
        <w:rPr>
          <w:rFonts w:ascii="Open Sans" w:eastAsia="Open Sans" w:hAnsi="Open Sans" w:cs="Open Sans"/>
        </w:rPr>
        <w:t>Documentation review</w:t>
      </w:r>
      <w:r>
        <w:rPr>
          <w:rFonts w:ascii="Open Sans" w:eastAsia="Open Sans" w:hAnsi="Open Sans" w:cs="Open Sans"/>
        </w:rPr>
        <w:t xml:space="preserve"> evidenced progress notes capturing information on changes in a consumer’s condition</w:t>
      </w:r>
      <w:r w:rsidRPr="00517046">
        <w:rPr>
          <w:rFonts w:ascii="Open Sans" w:eastAsia="Open Sans" w:hAnsi="Open Sans" w:cs="Open Sans"/>
        </w:rPr>
        <w:t xml:space="preserve">. </w:t>
      </w:r>
      <w:r>
        <w:rPr>
          <w:rFonts w:ascii="Open Sans" w:eastAsia="Open Sans" w:hAnsi="Open Sans" w:cs="Open Sans"/>
        </w:rPr>
        <w:t xml:space="preserve">Clinical staff described how they respond to any changes and deterioration such as by organising timely referrals for reassessment. </w:t>
      </w:r>
    </w:p>
    <w:p w14:paraId="35D96CE4" w14:textId="77777777" w:rsidR="00934F39" w:rsidRPr="00B72130" w:rsidRDefault="00934F39" w:rsidP="00D70961">
      <w:pPr>
        <w:rPr>
          <w:rFonts w:ascii="Open Sans" w:eastAsia="Open Sans" w:hAnsi="Open Sans" w:cs="Open Sans"/>
        </w:rPr>
      </w:pPr>
      <w:r w:rsidRPr="00BF7059">
        <w:rPr>
          <w:rFonts w:ascii="Open Sans" w:eastAsia="Open Sans" w:hAnsi="Open Sans" w:cs="Open Sans"/>
        </w:rPr>
        <w:t>The service</w:t>
      </w:r>
      <w:r w:rsidRPr="00533346">
        <w:rPr>
          <w:rFonts w:ascii="Open Sans" w:eastAsia="Open Sans" w:hAnsi="Open Sans" w:cs="Open Sans"/>
        </w:rPr>
        <w:t xml:space="preserve"> demonstrated effective communication processes to ensure the workforce has the information they need to deliver care and services. </w:t>
      </w:r>
      <w:r w:rsidRPr="00BF7059">
        <w:rPr>
          <w:rFonts w:ascii="Open Sans" w:eastAsia="Open Sans" w:hAnsi="Open Sans" w:cs="Open Sans"/>
        </w:rPr>
        <w:t xml:space="preserve">Care documentation </w:t>
      </w:r>
      <w:r>
        <w:rPr>
          <w:rFonts w:ascii="Open Sans" w:eastAsia="Open Sans" w:hAnsi="Open Sans" w:cs="Open Sans"/>
        </w:rPr>
        <w:t xml:space="preserve">evidenced the sharing of </w:t>
      </w:r>
      <w:r w:rsidRPr="00BF7059">
        <w:rPr>
          <w:rFonts w:ascii="Open Sans" w:eastAsia="Open Sans" w:hAnsi="Open Sans" w:cs="Open Sans"/>
        </w:rPr>
        <w:t xml:space="preserve">consumer information between staff and </w:t>
      </w:r>
      <w:r>
        <w:rPr>
          <w:rFonts w:ascii="Open Sans" w:eastAsia="Open Sans" w:hAnsi="Open Sans" w:cs="Open Sans"/>
        </w:rPr>
        <w:t>other health professionals and providers</w:t>
      </w:r>
      <w:r w:rsidRPr="00BF7059">
        <w:rPr>
          <w:rFonts w:ascii="Open Sans" w:eastAsia="Open Sans" w:hAnsi="Open Sans" w:cs="Open Sans"/>
        </w:rPr>
        <w:t xml:space="preserve">. </w:t>
      </w:r>
      <w:r w:rsidRPr="00533346">
        <w:rPr>
          <w:rFonts w:ascii="Open Sans" w:eastAsia="Open Sans" w:hAnsi="Open Sans" w:cs="Open Sans"/>
        </w:rPr>
        <w:t>Staff confirmed they are informed of any changes to a consumer’s condition and needs through verbal handover, progress not</w:t>
      </w:r>
      <w:r w:rsidRPr="00BF7059">
        <w:rPr>
          <w:rFonts w:ascii="Open Sans" w:eastAsia="Open Sans" w:hAnsi="Open Sans" w:cs="Open Sans"/>
        </w:rPr>
        <w:t>es,</w:t>
      </w:r>
      <w:r>
        <w:rPr>
          <w:rFonts w:ascii="Open Sans" w:eastAsia="Open Sans" w:hAnsi="Open Sans" w:cs="Open Sans"/>
        </w:rPr>
        <w:t xml:space="preserve"> access to care plans and alerts within the electronic care management system,</w:t>
      </w:r>
      <w:r w:rsidRPr="00BF7059">
        <w:rPr>
          <w:rFonts w:ascii="Open Sans" w:eastAsia="Open Sans" w:hAnsi="Open Sans" w:cs="Open Sans"/>
        </w:rPr>
        <w:t xml:space="preserve"> and meetings.</w:t>
      </w:r>
      <w:r>
        <w:rPr>
          <w:rFonts w:ascii="Open Sans" w:eastAsia="Open Sans" w:hAnsi="Open Sans" w:cs="Open Sans"/>
        </w:rPr>
        <w:t xml:space="preserve"> </w:t>
      </w:r>
      <w:r w:rsidRPr="00533346">
        <w:rPr>
          <w:rFonts w:ascii="Open Sans" w:eastAsia="Open Sans" w:hAnsi="Open Sans" w:cs="Open Sans"/>
        </w:rPr>
        <w:t xml:space="preserve">Management described how verbal </w:t>
      </w:r>
      <w:r w:rsidRPr="00533346">
        <w:rPr>
          <w:rFonts w:ascii="Open Sans" w:eastAsia="Open Sans" w:hAnsi="Open Sans" w:cs="Open Sans"/>
        </w:rPr>
        <w:lastRenderedPageBreak/>
        <w:t xml:space="preserve">handover, and an electronic copy of the consumer’s care plan is provided to agency staff when </w:t>
      </w:r>
      <w:r>
        <w:rPr>
          <w:rFonts w:ascii="Open Sans" w:eastAsia="Open Sans" w:hAnsi="Open Sans" w:cs="Open Sans"/>
        </w:rPr>
        <w:t>engaged</w:t>
      </w:r>
      <w:r w:rsidRPr="00533346">
        <w:rPr>
          <w:rFonts w:ascii="Open Sans" w:eastAsia="Open Sans" w:hAnsi="Open Sans" w:cs="Open Sans"/>
        </w:rPr>
        <w:t xml:space="preserve"> for care and service delivery. </w:t>
      </w:r>
    </w:p>
    <w:p w14:paraId="713327A3" w14:textId="77777777" w:rsidR="00934F39" w:rsidRPr="00533346" w:rsidRDefault="00934F39" w:rsidP="00D70961">
      <w:pPr>
        <w:rPr>
          <w:rFonts w:ascii="Open Sans" w:eastAsia="Open Sans" w:hAnsi="Open Sans" w:cs="Open Sans"/>
        </w:rPr>
      </w:pPr>
      <w:r w:rsidRPr="0007037C">
        <w:rPr>
          <w:rFonts w:ascii="Open Sans" w:eastAsia="Open Sans" w:hAnsi="Open Sans" w:cs="Open Sans"/>
        </w:rPr>
        <w:t xml:space="preserve">The service demonstrated timely and appropriate referrals to individuals, organisations, and other care providers. Consumers and representatives </w:t>
      </w:r>
      <w:r>
        <w:rPr>
          <w:rFonts w:ascii="Open Sans" w:eastAsia="Open Sans" w:hAnsi="Open Sans" w:cs="Open Sans"/>
        </w:rPr>
        <w:t>were satisfied with the timeliness of referrals made.</w:t>
      </w:r>
      <w:r w:rsidRPr="0007037C">
        <w:rPr>
          <w:rFonts w:ascii="Open Sans" w:eastAsia="Open Sans" w:hAnsi="Open Sans" w:cs="Open Sans"/>
        </w:rPr>
        <w:t xml:space="preserve"> </w:t>
      </w:r>
      <w:r>
        <w:rPr>
          <w:rFonts w:ascii="Open Sans" w:eastAsia="Open Sans" w:hAnsi="Open Sans" w:cs="Open Sans"/>
        </w:rPr>
        <w:t>Staff demonstrated knowledge of the service’s referrals process. D</w:t>
      </w:r>
      <w:r w:rsidRPr="0007037C">
        <w:rPr>
          <w:rFonts w:ascii="Open Sans" w:eastAsia="Open Sans" w:hAnsi="Open Sans" w:cs="Open Sans"/>
        </w:rPr>
        <w:t>ocumentation</w:t>
      </w:r>
      <w:r>
        <w:rPr>
          <w:rFonts w:ascii="Open Sans" w:eastAsia="Open Sans" w:hAnsi="Open Sans" w:cs="Open Sans"/>
        </w:rPr>
        <w:t xml:space="preserve"> evidenced r</w:t>
      </w:r>
      <w:r w:rsidRPr="0007037C">
        <w:rPr>
          <w:rFonts w:ascii="Open Sans" w:eastAsia="Open Sans" w:hAnsi="Open Sans" w:cs="Open Sans"/>
        </w:rPr>
        <w:t>egular re</w:t>
      </w:r>
      <w:r>
        <w:rPr>
          <w:rFonts w:ascii="Open Sans" w:eastAsia="Open Sans" w:hAnsi="Open Sans" w:cs="Open Sans"/>
        </w:rPr>
        <w:t>ferrals and review</w:t>
      </w:r>
      <w:r w:rsidRPr="0007037C">
        <w:rPr>
          <w:rFonts w:ascii="Open Sans" w:eastAsia="Open Sans" w:hAnsi="Open Sans" w:cs="Open Sans"/>
        </w:rPr>
        <w:t xml:space="preserve"> by medical officers</w:t>
      </w:r>
      <w:r>
        <w:rPr>
          <w:rFonts w:ascii="Open Sans" w:eastAsia="Open Sans" w:hAnsi="Open Sans" w:cs="Open Sans"/>
        </w:rPr>
        <w:t xml:space="preserve">, </w:t>
      </w:r>
      <w:r w:rsidRPr="0007037C">
        <w:rPr>
          <w:rFonts w:ascii="Open Sans" w:eastAsia="Open Sans" w:hAnsi="Open Sans" w:cs="Open Sans"/>
        </w:rPr>
        <w:t xml:space="preserve">allied health </w:t>
      </w:r>
      <w:r>
        <w:rPr>
          <w:rFonts w:ascii="Open Sans" w:eastAsia="Open Sans" w:hAnsi="Open Sans" w:cs="Open Sans"/>
        </w:rPr>
        <w:t xml:space="preserve">professionals, and other </w:t>
      </w:r>
      <w:r w:rsidRPr="0007037C">
        <w:rPr>
          <w:rFonts w:ascii="Open Sans" w:eastAsia="Open Sans" w:hAnsi="Open Sans" w:cs="Open Sans"/>
        </w:rPr>
        <w:t>s</w:t>
      </w:r>
      <w:r w:rsidRPr="00533346">
        <w:rPr>
          <w:rFonts w:ascii="Open Sans" w:eastAsia="Open Sans" w:hAnsi="Open Sans" w:cs="Open Sans"/>
        </w:rPr>
        <w:t xml:space="preserve">pecialists based on the consumer’s needs and condition. </w:t>
      </w:r>
    </w:p>
    <w:p w14:paraId="52849CFD" w14:textId="77777777" w:rsidR="00934F39" w:rsidRPr="00533346" w:rsidRDefault="00934F39" w:rsidP="00D70961">
      <w:pPr>
        <w:rPr>
          <w:rFonts w:ascii="Open Sans" w:eastAsia="Open Sans" w:hAnsi="Open Sans" w:cs="Open Sans"/>
        </w:rPr>
      </w:pPr>
      <w:r w:rsidRPr="00533346">
        <w:rPr>
          <w:rFonts w:ascii="Open Sans" w:eastAsia="Open Sans" w:hAnsi="Open Sans" w:cs="Open Sans"/>
        </w:rPr>
        <w:t xml:space="preserve">Consumers and representatives expressed confidence in how staff implement infection prevention and control practices. Staff confirmed they have completed training in infection prevention and control and demonstrated knowledge of </w:t>
      </w:r>
      <w:r>
        <w:rPr>
          <w:rFonts w:ascii="Open Sans" w:eastAsia="Open Sans" w:hAnsi="Open Sans" w:cs="Open Sans"/>
        </w:rPr>
        <w:t xml:space="preserve">these practices </w:t>
      </w:r>
      <w:r w:rsidRPr="00533346">
        <w:rPr>
          <w:rFonts w:ascii="Open Sans" w:eastAsia="Open Sans" w:hAnsi="Open Sans" w:cs="Open Sans"/>
        </w:rPr>
        <w:t xml:space="preserve">as relevant to their role. Staff have access to personal protective equipment and described how shared equipment is cleaned between use. Policies and procedures on infection prevention and control and outbreak management are available to guide staff practice. </w:t>
      </w:r>
    </w:p>
    <w:p w14:paraId="77075FC1" w14:textId="3CE46F2C" w:rsidR="007128AB" w:rsidRPr="00785136" w:rsidRDefault="007128AB" w:rsidP="00F87E39">
      <w:pPr>
        <w:pStyle w:val="NormalArial"/>
        <w:rPr>
          <w:rFonts w:ascii="Open Sans" w:hAnsi="Open Sans" w:cs="Open Sans"/>
        </w:rPr>
      </w:pPr>
      <w:r w:rsidRPr="00785136">
        <w:rPr>
          <w:rFonts w:ascii="Open Sans" w:hAnsi="Open Sans" w:cs="Open Sans"/>
        </w:rPr>
        <w:br w:type="page"/>
      </w:r>
    </w:p>
    <w:p w14:paraId="70F161E7" w14:textId="77777777" w:rsidR="007128AB" w:rsidRPr="00785136" w:rsidRDefault="007128A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984"/>
      </w:tblGrid>
      <w:tr w:rsidR="00540578" w14:paraId="6FAC7989" w14:textId="77777777" w:rsidTr="00287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745BF3E" w14:textId="77777777" w:rsidR="00540578" w:rsidRPr="00785136" w:rsidRDefault="00540578"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49C6B61E" w14:textId="77777777" w:rsidR="00540578" w:rsidRPr="00785136"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540578" w14:paraId="33158B69"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BF70D5"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4(3)(a)</w:t>
            </w:r>
          </w:p>
        </w:tc>
        <w:tc>
          <w:tcPr>
            <w:tcW w:w="5349" w:type="dxa"/>
            <w:shd w:val="clear" w:color="auto" w:fill="auto"/>
          </w:tcPr>
          <w:p w14:paraId="39588328"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13AC5EF7"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6124078"/>
                <w:placeholder>
                  <w:docPart w:val="166C44B86F2A4B55828E927927295216"/>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5D8AB30A"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92040C"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4(3)(b)</w:t>
            </w:r>
          </w:p>
        </w:tc>
        <w:tc>
          <w:tcPr>
            <w:tcW w:w="5349" w:type="dxa"/>
            <w:shd w:val="clear" w:color="auto" w:fill="auto"/>
          </w:tcPr>
          <w:p w14:paraId="68B23672"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17DF9772"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7147094"/>
                <w:placeholder>
                  <w:docPart w:val="3AFF600175EF4549AB41302DE10C7F89"/>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54F8BAA0"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36186"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4(3)(c)</w:t>
            </w:r>
          </w:p>
        </w:tc>
        <w:tc>
          <w:tcPr>
            <w:tcW w:w="5349" w:type="dxa"/>
            <w:shd w:val="clear" w:color="auto" w:fill="auto"/>
          </w:tcPr>
          <w:p w14:paraId="75C111D1"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AD56B5A" w14:textId="77777777" w:rsidR="00540578" w:rsidRPr="00785136" w:rsidRDefault="0054057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88408E1" w14:textId="77777777" w:rsidR="00540578" w:rsidRPr="00785136" w:rsidRDefault="0054057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C556785" w14:textId="77777777" w:rsidR="00540578" w:rsidRPr="00785136" w:rsidRDefault="0054057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3371339B"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0874452"/>
                <w:placeholder>
                  <w:docPart w:val="FDA3BFAD07B4474D8EFD5FFBD9023EDD"/>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3F60C53A"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C5C99"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4(3)(d)</w:t>
            </w:r>
          </w:p>
        </w:tc>
        <w:tc>
          <w:tcPr>
            <w:tcW w:w="5349" w:type="dxa"/>
            <w:shd w:val="clear" w:color="auto" w:fill="auto"/>
          </w:tcPr>
          <w:p w14:paraId="0C193692" w14:textId="77777777" w:rsidR="00540578" w:rsidRPr="00785136"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3E4F427A" w14:textId="77777777" w:rsidR="00540578" w:rsidRPr="00785136"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4617019"/>
                <w:placeholder>
                  <w:docPart w:val="88E65D49309E43B0AA8D1E24D5974EA0"/>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23DB86FF"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B135E"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4(3)(e)</w:t>
            </w:r>
          </w:p>
        </w:tc>
        <w:tc>
          <w:tcPr>
            <w:tcW w:w="5349" w:type="dxa"/>
            <w:shd w:val="clear" w:color="auto" w:fill="auto"/>
          </w:tcPr>
          <w:p w14:paraId="52A2F110"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5006CCA7"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7119408"/>
                <w:placeholder>
                  <w:docPart w:val="81634AE5664B478991D6D7ED6C650346"/>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r w:rsidR="00540578" w14:paraId="1626802F"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6B2DD" w14:textId="77777777" w:rsidR="00540578" w:rsidRPr="00540578" w:rsidRDefault="00540578" w:rsidP="007E513C">
            <w:pPr>
              <w:spacing w:line="22" w:lineRule="atLeast"/>
              <w:rPr>
                <w:rFonts w:ascii="Open Sans" w:hAnsi="Open Sans" w:cs="Open Sans"/>
              </w:rPr>
            </w:pPr>
            <w:r w:rsidRPr="00540578">
              <w:rPr>
                <w:rFonts w:ascii="Open Sans" w:hAnsi="Open Sans" w:cs="Open Sans"/>
              </w:rPr>
              <w:t>Requirement 4(3)(f)</w:t>
            </w:r>
          </w:p>
        </w:tc>
        <w:tc>
          <w:tcPr>
            <w:tcW w:w="5349" w:type="dxa"/>
            <w:shd w:val="clear" w:color="auto" w:fill="auto"/>
          </w:tcPr>
          <w:p w14:paraId="4298940A" w14:textId="77777777" w:rsidR="00540578" w:rsidRPr="00540578"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40578">
              <w:rPr>
                <w:rFonts w:ascii="Open Sans" w:hAnsi="Open Sans" w:cs="Open Sans"/>
              </w:rPr>
              <w:t>Where meals are provided, they are varied and of suitable quality and quantity.</w:t>
            </w:r>
          </w:p>
        </w:tc>
        <w:tc>
          <w:tcPr>
            <w:tcW w:w="1984" w:type="dxa"/>
            <w:shd w:val="clear" w:color="auto" w:fill="auto"/>
          </w:tcPr>
          <w:p w14:paraId="72740F9B" w14:textId="5AEE9DFB" w:rsidR="00540578" w:rsidRPr="00540578"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40578">
              <w:rPr>
                <w:rFonts w:ascii="Open Sans" w:hAnsi="Open Sans" w:cs="Open Sans"/>
              </w:rPr>
              <w:t>Not Applicable</w:t>
            </w:r>
            <w:r w:rsidRPr="00540578">
              <w:rPr>
                <w:rFonts w:ascii="Open Sans" w:eastAsia="Open Sans" w:hAnsi="Open Sans" w:cs="Open Sans"/>
              </w:rPr>
              <w:t xml:space="preserve"> </w:t>
            </w:r>
          </w:p>
        </w:tc>
      </w:tr>
      <w:tr w:rsidR="00540578" w14:paraId="3A213B77" w14:textId="77777777" w:rsidTr="00287EC1">
        <w:tc>
          <w:tcPr>
            <w:cnfStyle w:val="001000000000" w:firstRow="0" w:lastRow="0" w:firstColumn="1" w:lastColumn="0" w:oddVBand="0" w:evenVBand="0" w:oddHBand="0" w:evenHBand="0" w:firstRowFirstColumn="0" w:firstRowLastColumn="0" w:lastRowFirstColumn="0" w:lastRowLastColumn="0"/>
            <w:tcW w:w="0" w:type="auto"/>
          </w:tcPr>
          <w:p w14:paraId="5E104152" w14:textId="77777777" w:rsidR="00540578" w:rsidRPr="00785136" w:rsidRDefault="00540578" w:rsidP="007E513C">
            <w:pPr>
              <w:spacing w:line="22" w:lineRule="atLeast"/>
              <w:rPr>
                <w:rFonts w:ascii="Open Sans" w:hAnsi="Open Sans" w:cs="Open Sans"/>
              </w:rPr>
            </w:pPr>
            <w:r w:rsidRPr="00785136">
              <w:rPr>
                <w:rFonts w:ascii="Open Sans" w:hAnsi="Open Sans" w:cs="Open Sans"/>
              </w:rPr>
              <w:t>Requirement 4(3)(g)</w:t>
            </w:r>
          </w:p>
        </w:tc>
        <w:tc>
          <w:tcPr>
            <w:tcW w:w="5349" w:type="dxa"/>
          </w:tcPr>
          <w:p w14:paraId="30A6D41C" w14:textId="77777777" w:rsidR="00540578" w:rsidRPr="00785136"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0B24108A" w14:textId="77777777" w:rsidR="00540578" w:rsidRPr="00785136"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9468288"/>
                <w:placeholder>
                  <w:docPart w:val="FCD7C3967AEF431EB922D0F500653CEA"/>
                </w:placeholder>
                <w:dropDownList>
                  <w:listItem w:displayText="choose a rating" w:value="choose a rating"/>
                  <w:listItem w:displayText="Compliant" w:value="Compliant"/>
                  <w:listItem w:displayText="Not Compliant" w:value="Not Compliant"/>
                </w:dropDownList>
              </w:sdtPr>
              <w:sdtEndPr/>
              <w:sdtContent>
                <w:r w:rsidR="00540578" w:rsidRPr="00785136">
                  <w:rPr>
                    <w:rFonts w:ascii="Open Sans" w:hAnsi="Open Sans" w:cs="Open Sans"/>
                  </w:rPr>
                  <w:t>Compliant</w:t>
                </w:r>
              </w:sdtContent>
            </w:sdt>
            <w:r w:rsidR="00540578" w:rsidRPr="00785136">
              <w:rPr>
                <w:rFonts w:ascii="Open Sans" w:eastAsia="Open Sans" w:hAnsi="Open Sans" w:cs="Open Sans"/>
              </w:rPr>
              <w:t xml:space="preserve"> </w:t>
            </w:r>
          </w:p>
        </w:tc>
      </w:tr>
    </w:tbl>
    <w:p w14:paraId="27F31515" w14:textId="77777777" w:rsidR="007128AB" w:rsidRPr="00785136" w:rsidRDefault="007128AB" w:rsidP="007B3959">
      <w:pPr>
        <w:pStyle w:val="Heading20"/>
        <w:rPr>
          <w:rFonts w:ascii="Open Sans" w:hAnsi="Open Sans" w:cs="Open Sans"/>
          <w:color w:val="781E77"/>
        </w:rPr>
      </w:pPr>
      <w:r w:rsidRPr="00785136">
        <w:rPr>
          <w:rFonts w:ascii="Open Sans" w:hAnsi="Open Sans" w:cs="Open Sans"/>
          <w:color w:val="781E77"/>
        </w:rPr>
        <w:t>Findings</w:t>
      </w:r>
    </w:p>
    <w:p w14:paraId="479DC8ED"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t xml:space="preserve">Consumers and representatives said consumers receive services and supports for daily living that help them to maintain their independence and optimise their wellbeing and quality of life. Care plans evidenced individualised goals for daily living are identified and </w:t>
      </w:r>
      <w:r>
        <w:rPr>
          <w:rFonts w:ascii="Open Sans" w:eastAsia="Open Sans" w:hAnsi="Open Sans" w:cs="Open Sans"/>
        </w:rPr>
        <w:t>documented</w:t>
      </w:r>
      <w:r w:rsidRPr="00533346">
        <w:rPr>
          <w:rFonts w:ascii="Open Sans" w:eastAsia="Open Sans" w:hAnsi="Open Sans" w:cs="Open Sans"/>
        </w:rPr>
        <w:t xml:space="preserve"> to guide staff in the provision of care and service delivery. Staff </w:t>
      </w:r>
      <w:r>
        <w:rPr>
          <w:rFonts w:ascii="Open Sans" w:eastAsia="Open Sans" w:hAnsi="Open Sans" w:cs="Open Sans"/>
        </w:rPr>
        <w:t xml:space="preserve">provided examples of how they ensure </w:t>
      </w:r>
      <w:r w:rsidRPr="00533346">
        <w:rPr>
          <w:rFonts w:ascii="Open Sans" w:eastAsia="Open Sans" w:hAnsi="Open Sans" w:cs="Open Sans"/>
        </w:rPr>
        <w:t xml:space="preserve">services and supports for daily living meet consumers’ individual needs, goals, and preferences. </w:t>
      </w:r>
    </w:p>
    <w:p w14:paraId="0B3202A5"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lastRenderedPageBreak/>
        <w:t xml:space="preserve">Consumers and representatives said staff support the consumer’s emotional and psychological wellbeing. Consumers and representatives said staff are friendly and helpful and consumers feel comfortable talking to them about their needs. Staff provided examples of how they support consumers’ emotional and psychological wellbeing needs, such as through the provision of psychosocial services and facilitating referrals to external organisations, where required. </w:t>
      </w:r>
    </w:p>
    <w:p w14:paraId="189C1F8D"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t xml:space="preserve">The service demonstrated how services and supports provided enable consumers to maintain social and personal relationships, participate in the community, and do things of interest to them. Staff explained how they provide supports for daily living based on consumers’ individual needs and goals and gave examples of how they support consumers to participate in the community and continue to do things of interest to them. This aligned with information captured under care planning documentation. </w:t>
      </w:r>
    </w:p>
    <w:p w14:paraId="3873331F"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t>The service demonstrated processes in place to include consumers and others they w</w:t>
      </w:r>
      <w:r>
        <w:rPr>
          <w:rFonts w:ascii="Open Sans" w:eastAsia="Open Sans" w:hAnsi="Open Sans" w:cs="Open Sans"/>
        </w:rPr>
        <w:t xml:space="preserve">ish </w:t>
      </w:r>
      <w:r w:rsidRPr="00533346">
        <w:rPr>
          <w:rFonts w:ascii="Open Sans" w:eastAsia="Open Sans" w:hAnsi="Open Sans" w:cs="Open Sans"/>
        </w:rPr>
        <w:t>to include in communication about their services and supports. Consumer</w:t>
      </w:r>
      <w:r>
        <w:rPr>
          <w:rFonts w:ascii="Open Sans" w:eastAsia="Open Sans" w:hAnsi="Open Sans" w:cs="Open Sans"/>
        </w:rPr>
        <w:t>s</w:t>
      </w:r>
      <w:r w:rsidRPr="00533346">
        <w:rPr>
          <w:rFonts w:ascii="Open Sans" w:eastAsia="Open Sans" w:hAnsi="Open Sans" w:cs="Open Sans"/>
        </w:rPr>
        <w:t xml:space="preserve"> and representatives said staff know</w:t>
      </w:r>
      <w:r>
        <w:rPr>
          <w:rFonts w:ascii="Open Sans" w:eastAsia="Open Sans" w:hAnsi="Open Sans" w:cs="Open Sans"/>
        </w:rPr>
        <w:t xml:space="preserve"> the consumer</w:t>
      </w:r>
      <w:r w:rsidRPr="00533346">
        <w:rPr>
          <w:rFonts w:ascii="Open Sans" w:eastAsia="Open Sans" w:hAnsi="Open Sans" w:cs="Open Sans"/>
        </w:rPr>
        <w:t>’</w:t>
      </w:r>
      <w:r>
        <w:rPr>
          <w:rFonts w:ascii="Open Sans" w:eastAsia="Open Sans" w:hAnsi="Open Sans" w:cs="Open Sans"/>
        </w:rPr>
        <w:t>s</w:t>
      </w:r>
      <w:r w:rsidRPr="00533346">
        <w:rPr>
          <w:rFonts w:ascii="Open Sans" w:eastAsia="Open Sans" w:hAnsi="Open Sans" w:cs="Open Sans"/>
        </w:rPr>
        <w:t xml:space="preserve"> needs and preferences well and they do not have to repeat themselves. Information on who the consumer wishes to have their information shared with is recorded under care plans. Staff described various methods used to share information between staff and other providers. Review of care documentation showed information about the consumer’s condition, needs, and preferences is well documented and accessible by staff. </w:t>
      </w:r>
    </w:p>
    <w:p w14:paraId="367D105E"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t xml:space="preserve">The service demonstrated timely and appropriate referrals to other organisations and providers of care and services. Consumers and representatives said they are satisfied the service makes prompt referrals when required. Staff provided various examples of referrals made for consumers and this was evidenced under care documentation. </w:t>
      </w:r>
    </w:p>
    <w:p w14:paraId="76E9B365" w14:textId="77777777" w:rsidR="00041024" w:rsidRPr="00533346" w:rsidRDefault="00041024" w:rsidP="00D70961">
      <w:pPr>
        <w:rPr>
          <w:rFonts w:ascii="Open Sans" w:eastAsia="Open Sans" w:hAnsi="Open Sans" w:cs="Open Sans"/>
        </w:rPr>
      </w:pPr>
      <w:r w:rsidRPr="00533346">
        <w:rPr>
          <w:rFonts w:ascii="Open Sans" w:eastAsia="Open Sans" w:hAnsi="Open Sans" w:cs="Open Sans"/>
        </w:rPr>
        <w:t xml:space="preserve">Consumer and representatives </w:t>
      </w:r>
      <w:r>
        <w:rPr>
          <w:rFonts w:ascii="Open Sans" w:eastAsia="Open Sans" w:hAnsi="Open Sans" w:cs="Open Sans"/>
        </w:rPr>
        <w:t xml:space="preserve">provided examples of how </w:t>
      </w:r>
      <w:r w:rsidRPr="00533346">
        <w:rPr>
          <w:rFonts w:ascii="Open Sans" w:eastAsia="Open Sans" w:hAnsi="Open Sans" w:cs="Open Sans"/>
        </w:rPr>
        <w:t xml:space="preserve">consumers had undergone assessments by allied health staff and recommended adaptive equipment or home modifications which </w:t>
      </w:r>
      <w:r>
        <w:rPr>
          <w:rFonts w:ascii="Open Sans" w:eastAsia="Open Sans" w:hAnsi="Open Sans" w:cs="Open Sans"/>
        </w:rPr>
        <w:t xml:space="preserve">were </w:t>
      </w:r>
      <w:r w:rsidRPr="00533346">
        <w:rPr>
          <w:rFonts w:ascii="Open Sans" w:eastAsia="Open Sans" w:hAnsi="Open Sans" w:cs="Open Sans"/>
        </w:rPr>
        <w:t xml:space="preserve">safe and suitable to the consumer’s needs. Management described the service’s processes to organise assessments by allied health staff, and to liaise with equipment providers to arrange the provision of the equipment. Where equipment requires repair or replacement, </w:t>
      </w:r>
      <w:r>
        <w:rPr>
          <w:rFonts w:ascii="Open Sans" w:eastAsia="Open Sans" w:hAnsi="Open Sans" w:cs="Open Sans"/>
        </w:rPr>
        <w:t xml:space="preserve">the service supports </w:t>
      </w:r>
      <w:r w:rsidRPr="00533346">
        <w:rPr>
          <w:rFonts w:ascii="Open Sans" w:eastAsia="Open Sans" w:hAnsi="Open Sans" w:cs="Open Sans"/>
        </w:rPr>
        <w:t xml:space="preserve">consumers to make enquiries to resolve concerns with the equipment provider. </w:t>
      </w:r>
    </w:p>
    <w:p w14:paraId="7E94344E" w14:textId="77777777" w:rsidR="00041024" w:rsidRPr="00533346" w:rsidRDefault="00041024" w:rsidP="00D70961">
      <w:pPr>
        <w:rPr>
          <w:rFonts w:ascii="Open Sans" w:eastAsia="Open Sans" w:hAnsi="Open Sans" w:cs="Open Sans"/>
        </w:rPr>
      </w:pPr>
      <w:r>
        <w:rPr>
          <w:rFonts w:ascii="Open Sans" w:eastAsia="Open Sans" w:hAnsi="Open Sans" w:cs="Open Sans"/>
        </w:rPr>
        <w:t xml:space="preserve">Based on the above, I find this Standard is compliant. </w:t>
      </w:r>
    </w:p>
    <w:p w14:paraId="337C8532" w14:textId="2E9FFBEE" w:rsidR="007128AB" w:rsidRPr="00785136" w:rsidRDefault="007128AB" w:rsidP="00F87E39">
      <w:pPr>
        <w:pStyle w:val="NormalArial"/>
        <w:rPr>
          <w:rFonts w:ascii="Open Sans" w:hAnsi="Open Sans" w:cs="Open Sans"/>
        </w:rPr>
      </w:pPr>
      <w:r w:rsidRPr="00785136">
        <w:rPr>
          <w:rFonts w:ascii="Open Sans" w:hAnsi="Open Sans" w:cs="Open Sans"/>
        </w:rPr>
        <w:br w:type="page"/>
      </w:r>
    </w:p>
    <w:p w14:paraId="26932700" w14:textId="77777777" w:rsidR="007128AB" w:rsidRPr="00395939" w:rsidRDefault="007128A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842"/>
      </w:tblGrid>
      <w:tr w:rsidR="00540578" w14:paraId="1AD18477" w14:textId="77777777" w:rsidTr="00287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64BF64D" w14:textId="77777777" w:rsidR="00540578" w:rsidRPr="00395939" w:rsidRDefault="0054057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2" w:type="dxa"/>
            <w:tcBorders>
              <w:bottom w:val="single" w:sz="4" w:space="0" w:color="BFBFBF" w:themeColor="background1" w:themeShade="BF"/>
            </w:tcBorders>
            <w:shd w:val="clear" w:color="auto" w:fill="781E77"/>
          </w:tcPr>
          <w:p w14:paraId="5B34D6DD" w14:textId="77777777" w:rsidR="00540578" w:rsidRPr="00395939"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540578" w14:paraId="394812DC"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38DA3"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6(3)(a)</w:t>
            </w:r>
          </w:p>
        </w:tc>
        <w:tc>
          <w:tcPr>
            <w:tcW w:w="5349" w:type="dxa"/>
            <w:shd w:val="clear" w:color="auto" w:fill="auto"/>
          </w:tcPr>
          <w:p w14:paraId="38EDA033"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2" w:type="dxa"/>
            <w:shd w:val="clear" w:color="auto" w:fill="auto"/>
          </w:tcPr>
          <w:p w14:paraId="0F279348"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8672309"/>
                <w:placeholder>
                  <w:docPart w:val="8597E8D06D8D48FB84435AC164B1B307"/>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30A00BDE"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86581"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6(3)(b)</w:t>
            </w:r>
          </w:p>
        </w:tc>
        <w:tc>
          <w:tcPr>
            <w:tcW w:w="5349" w:type="dxa"/>
            <w:shd w:val="clear" w:color="auto" w:fill="auto"/>
          </w:tcPr>
          <w:p w14:paraId="662AC8B3"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2" w:type="dxa"/>
            <w:shd w:val="clear" w:color="auto" w:fill="auto"/>
          </w:tcPr>
          <w:p w14:paraId="126255C5" w14:textId="77777777" w:rsidR="00540578" w:rsidRPr="00395939"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5899467"/>
                <w:placeholder>
                  <w:docPart w:val="07CB06CCD3F144448CFFDADDF63FACDF"/>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35EDC0B2"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F41660"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6(3)(c)</w:t>
            </w:r>
          </w:p>
        </w:tc>
        <w:tc>
          <w:tcPr>
            <w:tcW w:w="5349" w:type="dxa"/>
            <w:shd w:val="clear" w:color="auto" w:fill="auto"/>
          </w:tcPr>
          <w:p w14:paraId="5D0B025E"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Appropriate action is taken in response to </w:t>
            </w:r>
            <w:proofErr w:type="gramStart"/>
            <w:r w:rsidRPr="00395939">
              <w:rPr>
                <w:rFonts w:ascii="Open Sans" w:hAnsi="Open Sans" w:cs="Open Sans"/>
              </w:rPr>
              <w:t>complaints</w:t>
            </w:r>
            <w:proofErr w:type="gramEnd"/>
            <w:r w:rsidRPr="00395939">
              <w:rPr>
                <w:rFonts w:ascii="Open Sans" w:hAnsi="Open Sans" w:cs="Open Sans"/>
              </w:rPr>
              <w:t xml:space="preserve"> and an open disclosure process is used when things go wrong.</w:t>
            </w:r>
          </w:p>
        </w:tc>
        <w:tc>
          <w:tcPr>
            <w:tcW w:w="1842" w:type="dxa"/>
            <w:shd w:val="clear" w:color="auto" w:fill="auto"/>
          </w:tcPr>
          <w:p w14:paraId="0A66B169"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5253017"/>
                <w:placeholder>
                  <w:docPart w:val="AF261DA1C7544B9FA5A3F185BF45AFB4"/>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49F0C533" w14:textId="77777777" w:rsidTr="00287EC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6399D"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6(3)(d)</w:t>
            </w:r>
          </w:p>
        </w:tc>
        <w:tc>
          <w:tcPr>
            <w:tcW w:w="5349" w:type="dxa"/>
            <w:shd w:val="clear" w:color="auto" w:fill="auto"/>
          </w:tcPr>
          <w:p w14:paraId="72DD2AC7"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2" w:type="dxa"/>
            <w:shd w:val="clear" w:color="auto" w:fill="auto"/>
          </w:tcPr>
          <w:p w14:paraId="29BF001E" w14:textId="77777777" w:rsidR="00540578" w:rsidRPr="00395939"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4878720"/>
                <w:placeholder>
                  <w:docPart w:val="E584740515AC4161A989561059576D41"/>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bl>
    <w:p w14:paraId="34CA0CD2" w14:textId="77777777" w:rsidR="007128AB" w:rsidRPr="00395939" w:rsidRDefault="007128AB" w:rsidP="007B3959">
      <w:pPr>
        <w:pStyle w:val="Heading20"/>
        <w:rPr>
          <w:rFonts w:ascii="Open Sans" w:hAnsi="Open Sans" w:cs="Open Sans"/>
          <w:color w:val="781E77"/>
        </w:rPr>
      </w:pPr>
      <w:r w:rsidRPr="00395939">
        <w:rPr>
          <w:rFonts w:ascii="Open Sans" w:hAnsi="Open Sans" w:cs="Open Sans"/>
          <w:color w:val="781E77"/>
        </w:rPr>
        <w:t>Findings</w:t>
      </w:r>
    </w:p>
    <w:p w14:paraId="6FBFCE45" w14:textId="77777777" w:rsidR="00967509" w:rsidRPr="00364804" w:rsidRDefault="00967509" w:rsidP="00D70961">
      <w:pPr>
        <w:rPr>
          <w:rFonts w:ascii="Open Sans" w:eastAsia="Times New Roman" w:hAnsi="Open Sans" w:cs="Open Sans"/>
          <w:b/>
          <w:bCs/>
          <w:color w:val="000000"/>
          <w:u w:val="single"/>
          <w:lang w:eastAsia="en-AU"/>
        </w:rPr>
      </w:pPr>
      <w:r w:rsidRPr="00364804">
        <w:rPr>
          <w:rFonts w:ascii="Open Sans" w:eastAsia="Times New Roman" w:hAnsi="Open Sans" w:cs="Open Sans"/>
          <w:b/>
          <w:bCs/>
          <w:color w:val="000000"/>
          <w:u w:val="single"/>
          <w:lang w:eastAsia="en-AU"/>
        </w:rPr>
        <w:t>Requirement 6(3)(b)</w:t>
      </w:r>
    </w:p>
    <w:p w14:paraId="2C592780" w14:textId="77777777" w:rsidR="00967509" w:rsidRPr="00533346" w:rsidRDefault="00967509" w:rsidP="00D70961">
      <w:pPr>
        <w:rPr>
          <w:rFonts w:ascii="Open Sans" w:eastAsia="Open Sans" w:hAnsi="Open Sans" w:cs="Open Sans"/>
        </w:rPr>
      </w:pPr>
      <w:r w:rsidRPr="00533346">
        <w:rPr>
          <w:rFonts w:ascii="Open Sans" w:eastAsia="Open Sans" w:hAnsi="Open Sans" w:cs="Open Sans"/>
        </w:rPr>
        <w:t>The quality audit report identified consumers</w:t>
      </w:r>
      <w:r>
        <w:rPr>
          <w:rFonts w:ascii="Open Sans" w:eastAsia="Open Sans" w:hAnsi="Open Sans" w:cs="Open Sans"/>
        </w:rPr>
        <w:t xml:space="preserve">, </w:t>
      </w:r>
      <w:r w:rsidRPr="00533346">
        <w:rPr>
          <w:rFonts w:ascii="Open Sans" w:eastAsia="Open Sans" w:hAnsi="Open Sans" w:cs="Open Sans"/>
        </w:rPr>
        <w:t>representatives</w:t>
      </w:r>
      <w:r>
        <w:rPr>
          <w:rFonts w:ascii="Open Sans" w:eastAsia="Open Sans" w:hAnsi="Open Sans" w:cs="Open Sans"/>
        </w:rPr>
        <w:t xml:space="preserve">, </w:t>
      </w:r>
      <w:r w:rsidRPr="00533346">
        <w:rPr>
          <w:rFonts w:ascii="Open Sans" w:eastAsia="Open Sans" w:hAnsi="Open Sans" w:cs="Open Sans"/>
        </w:rPr>
        <w:t>and staff were not aware of information regarding access to external advocacy services, complaints agencies, and language services to assist</w:t>
      </w:r>
      <w:r>
        <w:rPr>
          <w:rFonts w:ascii="Open Sans" w:eastAsia="Open Sans" w:hAnsi="Open Sans" w:cs="Open Sans"/>
        </w:rPr>
        <w:t xml:space="preserve"> consumers </w:t>
      </w:r>
      <w:r w:rsidRPr="00533346">
        <w:rPr>
          <w:rFonts w:ascii="Open Sans" w:eastAsia="Open Sans" w:hAnsi="Open Sans" w:cs="Open Sans"/>
        </w:rPr>
        <w:t xml:space="preserve">in raising and resolving complaints. One consumer who prefers to speak in Spanish was not aware of translated material or access to interpreter services. Whilst the service’s consumer handbook includes information on how to access external complaints mechanisms and advocacy agencies, there is no reference to interpreter and language services. The service does not regularly publish newsletters, and the one newsletter circulated in December 2024 did not contain this information. </w:t>
      </w:r>
    </w:p>
    <w:p w14:paraId="734D2BD8" w14:textId="77777777" w:rsidR="00967509" w:rsidRPr="00533346" w:rsidRDefault="00967509" w:rsidP="00D70961">
      <w:pPr>
        <w:rPr>
          <w:rFonts w:ascii="Open Sans" w:eastAsia="Open Sans" w:hAnsi="Open Sans" w:cs="Open Sans"/>
        </w:rPr>
      </w:pPr>
      <w:r w:rsidRPr="00533346">
        <w:rPr>
          <w:rFonts w:ascii="Open Sans" w:eastAsia="Open Sans" w:hAnsi="Open Sans" w:cs="Open Sans"/>
        </w:rPr>
        <w:t>The Provider</w:t>
      </w:r>
      <w:r>
        <w:rPr>
          <w:rFonts w:ascii="Open Sans" w:eastAsia="Open Sans" w:hAnsi="Open Sans" w:cs="Open Sans"/>
        </w:rPr>
        <w:t>’s</w:t>
      </w:r>
      <w:r w:rsidRPr="00533346">
        <w:rPr>
          <w:rFonts w:ascii="Open Sans" w:eastAsia="Open Sans" w:hAnsi="Open Sans" w:cs="Open Sans"/>
        </w:rPr>
        <w:t xml:space="preserve"> response includes information on improvement actions implemented </w:t>
      </w:r>
      <w:r>
        <w:rPr>
          <w:rFonts w:ascii="Open Sans" w:eastAsia="Open Sans" w:hAnsi="Open Sans" w:cs="Open Sans"/>
        </w:rPr>
        <w:t>such as</w:t>
      </w:r>
      <w:r w:rsidRPr="00533346">
        <w:rPr>
          <w:rFonts w:ascii="Open Sans" w:eastAsia="Open Sans" w:hAnsi="Open Sans" w:cs="Open Sans"/>
        </w:rPr>
        <w:t xml:space="preserve"> the introduction of feedback forms translated in various languages including Spanish for accessibility. The service has designed a refrigerator magnet with key contact information on advocacy services and external complaints agencies for distribution to consumers. I acknowledge the Provider’s efforts in improving its performance in this Requirement and note that </w:t>
      </w:r>
      <w:r>
        <w:rPr>
          <w:rFonts w:ascii="Open Sans" w:eastAsia="Open Sans" w:hAnsi="Open Sans" w:cs="Open Sans"/>
        </w:rPr>
        <w:t xml:space="preserve">provision of </w:t>
      </w:r>
      <w:r w:rsidRPr="00533346">
        <w:rPr>
          <w:rFonts w:ascii="Open Sans" w:eastAsia="Open Sans" w:hAnsi="Open Sans" w:cs="Open Sans"/>
        </w:rPr>
        <w:t xml:space="preserve">contact information </w:t>
      </w:r>
      <w:r>
        <w:rPr>
          <w:rFonts w:ascii="Open Sans" w:eastAsia="Open Sans" w:hAnsi="Open Sans" w:cs="Open Sans"/>
        </w:rPr>
        <w:t>to access</w:t>
      </w:r>
      <w:r w:rsidRPr="00533346">
        <w:rPr>
          <w:rFonts w:ascii="Open Sans" w:eastAsia="Open Sans" w:hAnsi="Open Sans" w:cs="Open Sans"/>
        </w:rPr>
        <w:t xml:space="preserve"> interpreter and language services should be considered within the planned improvements. </w:t>
      </w:r>
    </w:p>
    <w:p w14:paraId="49C0BA44" w14:textId="03DC8735" w:rsidR="00967509" w:rsidRPr="00533346" w:rsidRDefault="00967509" w:rsidP="00D70961">
      <w:pPr>
        <w:rPr>
          <w:rFonts w:ascii="Open Sans" w:eastAsia="Open Sans" w:hAnsi="Open Sans" w:cs="Open Sans"/>
        </w:rPr>
      </w:pPr>
      <w:r w:rsidRPr="00533346">
        <w:rPr>
          <w:rFonts w:ascii="Open Sans" w:eastAsia="Open Sans" w:hAnsi="Open Sans" w:cs="Open Sans"/>
        </w:rPr>
        <w:t xml:space="preserve">Based on the above, I find this Requirement is compliant.  </w:t>
      </w:r>
    </w:p>
    <w:p w14:paraId="01B69FD8" w14:textId="77777777" w:rsidR="00967509" w:rsidRPr="00364804" w:rsidRDefault="00967509" w:rsidP="00D70961">
      <w:pPr>
        <w:rPr>
          <w:rFonts w:ascii="Open Sans" w:eastAsia="Open Sans" w:hAnsi="Open Sans" w:cs="Open Sans"/>
          <w:b/>
          <w:bCs/>
          <w:u w:val="single"/>
        </w:rPr>
      </w:pPr>
      <w:r w:rsidRPr="00364804">
        <w:rPr>
          <w:rFonts w:ascii="Open Sans" w:eastAsia="Open Sans" w:hAnsi="Open Sans" w:cs="Open Sans"/>
          <w:b/>
          <w:bCs/>
          <w:u w:val="single"/>
        </w:rPr>
        <w:lastRenderedPageBreak/>
        <w:t>I find all other Requirements within this Standard are compliant as:</w:t>
      </w:r>
    </w:p>
    <w:p w14:paraId="561ECC7A" w14:textId="77777777" w:rsidR="00967509" w:rsidRPr="00533346" w:rsidRDefault="00967509" w:rsidP="00D70961">
      <w:pPr>
        <w:rPr>
          <w:rFonts w:ascii="Open Sans" w:eastAsia="Open Sans" w:hAnsi="Open Sans" w:cs="Open Sans"/>
        </w:rPr>
      </w:pPr>
      <w:r w:rsidRPr="00533346">
        <w:rPr>
          <w:rFonts w:ascii="Open Sans" w:eastAsia="Open Sans" w:hAnsi="Open Sans" w:cs="Open Sans"/>
        </w:rPr>
        <w:t xml:space="preserve">The service demonstrated consumers and representatives are encouraged and supported to provide feedback and raise concerns. Consumers and representatives said they felt comfortable providing feedback or raising a complaint directly with staff or management. The service’s consumer handbook includes information on how to submit feedback and complaints. Management said they regularly contact consumers and representatives directly and encourage feedback and complaints. The Provider’s response further includes information on improvement actions </w:t>
      </w:r>
      <w:r>
        <w:rPr>
          <w:rFonts w:ascii="Open Sans" w:eastAsia="Open Sans" w:hAnsi="Open Sans" w:cs="Open Sans"/>
        </w:rPr>
        <w:t xml:space="preserve">planned and underway </w:t>
      </w:r>
      <w:r w:rsidRPr="00533346">
        <w:rPr>
          <w:rFonts w:ascii="Open Sans" w:eastAsia="Open Sans" w:hAnsi="Open Sans" w:cs="Open Sans"/>
        </w:rPr>
        <w:t xml:space="preserve">including </w:t>
      </w:r>
      <w:r>
        <w:rPr>
          <w:rFonts w:ascii="Open Sans" w:eastAsia="Open Sans" w:hAnsi="Open Sans" w:cs="Open Sans"/>
        </w:rPr>
        <w:t xml:space="preserve">the distribution of </w:t>
      </w:r>
      <w:r w:rsidRPr="00533346">
        <w:rPr>
          <w:rFonts w:ascii="Open Sans" w:eastAsia="Open Sans" w:hAnsi="Open Sans" w:cs="Open Sans"/>
        </w:rPr>
        <w:t xml:space="preserve">feedback forms in various languages and the introduction of a feedback survey. </w:t>
      </w:r>
    </w:p>
    <w:p w14:paraId="76974833" w14:textId="77777777" w:rsidR="00967509" w:rsidRPr="00533346" w:rsidRDefault="00967509" w:rsidP="00D70961">
      <w:pPr>
        <w:rPr>
          <w:rFonts w:ascii="Open Sans" w:eastAsia="Open Sans" w:hAnsi="Open Sans" w:cs="Open Sans"/>
        </w:rPr>
      </w:pPr>
      <w:r w:rsidRPr="00533346">
        <w:rPr>
          <w:rFonts w:ascii="Open Sans" w:eastAsia="Open Sans" w:hAnsi="Open Sans" w:cs="Open Sans"/>
        </w:rPr>
        <w:t xml:space="preserve">Consumers and representatives said the service responds to any feedback or complaints in a timely manner and provides an apology when things go wrong. Management and staff demonstrated knowledge of open disclosure and complaints </w:t>
      </w:r>
      <w:r>
        <w:rPr>
          <w:rFonts w:ascii="Open Sans" w:eastAsia="Open Sans" w:hAnsi="Open Sans" w:cs="Open Sans"/>
        </w:rPr>
        <w:t>management</w:t>
      </w:r>
      <w:r w:rsidRPr="00533346">
        <w:rPr>
          <w:rFonts w:ascii="Open Sans" w:eastAsia="Open Sans" w:hAnsi="Open Sans" w:cs="Open Sans"/>
        </w:rPr>
        <w:t xml:space="preserve"> processes. The service has policies and procedures on feedback and complaints handling to guide staff practice. Review of documentation identified the service records information on feedback and complaints in accordance with policy requirements. </w:t>
      </w:r>
    </w:p>
    <w:p w14:paraId="24B9C23E" w14:textId="77777777" w:rsidR="00967509" w:rsidRPr="00533346" w:rsidRDefault="00967509" w:rsidP="00D70961">
      <w:pPr>
        <w:rPr>
          <w:rFonts w:ascii="Open Sans" w:eastAsia="Open Sans" w:hAnsi="Open Sans" w:cs="Open Sans"/>
        </w:rPr>
      </w:pPr>
      <w:r w:rsidRPr="00533346">
        <w:rPr>
          <w:rFonts w:ascii="Open Sans" w:eastAsia="Open Sans" w:hAnsi="Open Sans" w:cs="Open Sans"/>
        </w:rPr>
        <w:t xml:space="preserve">Consumers and representatives felt </w:t>
      </w:r>
      <w:r>
        <w:rPr>
          <w:rFonts w:ascii="Open Sans" w:eastAsia="Open Sans" w:hAnsi="Open Sans" w:cs="Open Sans"/>
        </w:rPr>
        <w:t xml:space="preserve">their </w:t>
      </w:r>
      <w:r w:rsidRPr="00533346">
        <w:rPr>
          <w:rFonts w:ascii="Open Sans" w:eastAsia="Open Sans" w:hAnsi="Open Sans" w:cs="Open Sans"/>
        </w:rPr>
        <w:t>feedback and complaints are used to inform improvements to care and service delivery. Management described the service’s processes for documenting and monitoring feedback and complaints to ensure timely response, and how this data is used to drive continuous improvement. A continuous improvement plan is established</w:t>
      </w:r>
      <w:r>
        <w:rPr>
          <w:rFonts w:ascii="Open Sans" w:eastAsia="Open Sans" w:hAnsi="Open Sans" w:cs="Open Sans"/>
        </w:rPr>
        <w:t>,</w:t>
      </w:r>
      <w:r w:rsidRPr="00533346">
        <w:rPr>
          <w:rFonts w:ascii="Open Sans" w:eastAsia="Open Sans" w:hAnsi="Open Sans" w:cs="Open Sans"/>
        </w:rPr>
        <w:t xml:space="preserve"> and improvement actions </w:t>
      </w:r>
      <w:r>
        <w:rPr>
          <w:rFonts w:ascii="Open Sans" w:eastAsia="Open Sans" w:hAnsi="Open Sans" w:cs="Open Sans"/>
        </w:rPr>
        <w:t xml:space="preserve">are </w:t>
      </w:r>
      <w:r w:rsidRPr="00533346">
        <w:rPr>
          <w:rFonts w:ascii="Open Sans" w:eastAsia="Open Sans" w:hAnsi="Open Sans" w:cs="Open Sans"/>
        </w:rPr>
        <w:t xml:space="preserve">underway to implement systematic feedback collection and tracking via the electronic management system.  </w:t>
      </w:r>
    </w:p>
    <w:p w14:paraId="465A9F38" w14:textId="778E9356" w:rsidR="007128AB" w:rsidRPr="00395939" w:rsidRDefault="007128AB" w:rsidP="00F87E39">
      <w:pPr>
        <w:pStyle w:val="NormalArial"/>
        <w:rPr>
          <w:rFonts w:ascii="Open Sans" w:hAnsi="Open Sans" w:cs="Open Sans"/>
        </w:rPr>
      </w:pPr>
      <w:r w:rsidRPr="00395939">
        <w:rPr>
          <w:rFonts w:ascii="Open Sans" w:hAnsi="Open Sans" w:cs="Open Sans"/>
        </w:rPr>
        <w:br w:type="page"/>
      </w:r>
    </w:p>
    <w:p w14:paraId="1D9AF366" w14:textId="77777777" w:rsidR="007128AB" w:rsidRPr="00395939" w:rsidRDefault="007128A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842"/>
      </w:tblGrid>
      <w:tr w:rsidR="00540578" w14:paraId="0B1F632D" w14:textId="77777777" w:rsidTr="00287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5C78518A" w14:textId="77777777" w:rsidR="00540578" w:rsidRPr="00395939" w:rsidRDefault="0054057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42" w:type="dxa"/>
            <w:shd w:val="clear" w:color="auto" w:fill="781E77"/>
          </w:tcPr>
          <w:p w14:paraId="0EDD11E6" w14:textId="77777777" w:rsidR="00540578" w:rsidRPr="00395939"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540578" w14:paraId="4CCBD926"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C7ABB"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7(3)(a)</w:t>
            </w:r>
          </w:p>
        </w:tc>
        <w:tc>
          <w:tcPr>
            <w:tcW w:w="5349" w:type="dxa"/>
            <w:shd w:val="clear" w:color="auto" w:fill="auto"/>
          </w:tcPr>
          <w:p w14:paraId="1B6D396B"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42" w:type="dxa"/>
            <w:shd w:val="clear" w:color="auto" w:fill="auto"/>
          </w:tcPr>
          <w:p w14:paraId="48407D69"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0409870"/>
                <w:placeholder>
                  <w:docPart w:val="79376191B3C049ABA814E1458231DEAA"/>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59D16010"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566B22"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7(3)(b)</w:t>
            </w:r>
          </w:p>
        </w:tc>
        <w:tc>
          <w:tcPr>
            <w:tcW w:w="5349" w:type="dxa"/>
            <w:shd w:val="clear" w:color="auto" w:fill="auto"/>
          </w:tcPr>
          <w:p w14:paraId="6558D981"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42" w:type="dxa"/>
            <w:shd w:val="clear" w:color="auto" w:fill="auto"/>
          </w:tcPr>
          <w:p w14:paraId="1C9D281F" w14:textId="77777777" w:rsidR="00540578" w:rsidRPr="00395939"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486199"/>
                <w:placeholder>
                  <w:docPart w:val="3185DD805B4B43FAB8A2039F4ABD1086"/>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54B84FCC"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5F30A9"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7(3)(c)</w:t>
            </w:r>
          </w:p>
        </w:tc>
        <w:tc>
          <w:tcPr>
            <w:tcW w:w="5349" w:type="dxa"/>
            <w:shd w:val="clear" w:color="auto" w:fill="auto"/>
          </w:tcPr>
          <w:p w14:paraId="6EDA9DFB"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842" w:type="dxa"/>
            <w:shd w:val="clear" w:color="auto" w:fill="auto"/>
          </w:tcPr>
          <w:p w14:paraId="53EB972D"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2469328"/>
                <w:placeholder>
                  <w:docPart w:val="0BF624888951464DA3549A0B0541DC08"/>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7BB22114" w14:textId="77777777" w:rsidTr="00287E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A3A5F"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7(3)(d)</w:t>
            </w:r>
          </w:p>
        </w:tc>
        <w:tc>
          <w:tcPr>
            <w:tcW w:w="5349" w:type="dxa"/>
            <w:shd w:val="clear" w:color="auto" w:fill="auto"/>
          </w:tcPr>
          <w:p w14:paraId="77FE329D"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42" w:type="dxa"/>
            <w:shd w:val="clear" w:color="auto" w:fill="auto"/>
          </w:tcPr>
          <w:p w14:paraId="6DE8A4A6" w14:textId="74D70B79" w:rsidR="00540578" w:rsidRPr="00395939"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5969877"/>
                <w:placeholder>
                  <w:docPart w:val="B24F7A9C03E845A08A27ADA082948477"/>
                </w:placeholder>
                <w:dropDownList>
                  <w:listItem w:displayText="choose a rating" w:value="choose a rating"/>
                  <w:listItem w:displayText="Compliant" w:value="Compliant"/>
                  <w:listItem w:displayText="Not Compliant" w:value="Not Compliant"/>
                </w:dropDownList>
              </w:sdtPr>
              <w:sdtEndPr/>
              <w:sdtContent>
                <w:r w:rsidR="00540578">
                  <w:rPr>
                    <w:rFonts w:ascii="Open Sans" w:eastAsia="Open Sans" w:hAnsi="Open Sans" w:cs="Open Sans"/>
                    <w:color w:val="auto"/>
                  </w:rPr>
                  <w:t>Not Compliant</w:t>
                </w:r>
              </w:sdtContent>
            </w:sdt>
            <w:r w:rsidR="00540578" w:rsidRPr="00395939">
              <w:rPr>
                <w:rFonts w:ascii="Open Sans" w:eastAsia="Open Sans" w:hAnsi="Open Sans" w:cs="Open Sans"/>
              </w:rPr>
              <w:t xml:space="preserve"> </w:t>
            </w:r>
          </w:p>
        </w:tc>
      </w:tr>
      <w:tr w:rsidR="00540578" w14:paraId="06491CD7" w14:textId="77777777" w:rsidTr="00287E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C017C"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7(3)(e)</w:t>
            </w:r>
          </w:p>
        </w:tc>
        <w:tc>
          <w:tcPr>
            <w:tcW w:w="5349" w:type="dxa"/>
            <w:shd w:val="clear" w:color="auto" w:fill="auto"/>
          </w:tcPr>
          <w:p w14:paraId="10C1F0C1"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42" w:type="dxa"/>
            <w:shd w:val="clear" w:color="auto" w:fill="auto"/>
          </w:tcPr>
          <w:p w14:paraId="7B3DD594"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4165777"/>
                <w:placeholder>
                  <w:docPart w:val="196A33BE90D645BBAA125B23B2045472"/>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bl>
    <w:p w14:paraId="3DE41183" w14:textId="77777777" w:rsidR="007128AB" w:rsidRPr="00395939" w:rsidRDefault="007128AB" w:rsidP="007B3959">
      <w:pPr>
        <w:pStyle w:val="Heading20"/>
        <w:rPr>
          <w:rFonts w:ascii="Open Sans" w:hAnsi="Open Sans" w:cs="Open Sans"/>
          <w:color w:val="781E77"/>
        </w:rPr>
      </w:pPr>
      <w:r w:rsidRPr="00395939">
        <w:rPr>
          <w:rFonts w:ascii="Open Sans" w:hAnsi="Open Sans" w:cs="Open Sans"/>
          <w:color w:val="781E77"/>
        </w:rPr>
        <w:t>Findings</w:t>
      </w:r>
    </w:p>
    <w:p w14:paraId="302B64B1" w14:textId="77777777" w:rsidR="005C7B4E" w:rsidRPr="00364804" w:rsidRDefault="005C7B4E" w:rsidP="00D70961">
      <w:pPr>
        <w:rPr>
          <w:rFonts w:ascii="Open Sans" w:eastAsia="Times New Roman" w:hAnsi="Open Sans" w:cs="Open Sans"/>
          <w:b/>
          <w:bCs/>
          <w:color w:val="000000"/>
          <w:u w:val="single"/>
          <w:lang w:eastAsia="en-AU"/>
        </w:rPr>
      </w:pPr>
      <w:r w:rsidRPr="00364804">
        <w:rPr>
          <w:rFonts w:ascii="Open Sans" w:eastAsia="Times New Roman" w:hAnsi="Open Sans" w:cs="Open Sans"/>
          <w:b/>
          <w:bCs/>
          <w:color w:val="000000"/>
          <w:u w:val="single"/>
          <w:lang w:eastAsia="en-AU"/>
        </w:rPr>
        <w:t>Requirement 7(3)(d)</w:t>
      </w:r>
    </w:p>
    <w:p w14:paraId="0BC2BA23"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The quality audit report identified the service as compliant with this Requirement, stating staff have access to various trainings and management described the service’s onboarding and induction processes, including implementation of a new and improved training calendar. However, under Requirement 7(3)(e), the assessment team brought forward information regarding one staff member providing care and services to 2 consumers (including one consumer who was at risk of falls) without having completed mandatory manual handling training as per the service’s policy requirements.</w:t>
      </w:r>
      <w:r>
        <w:rPr>
          <w:rFonts w:ascii="Open Sans" w:eastAsia="Open Sans" w:hAnsi="Open Sans" w:cs="Open Sans"/>
        </w:rPr>
        <w:t xml:space="preserve"> </w:t>
      </w:r>
      <w:r w:rsidRPr="00533346">
        <w:rPr>
          <w:rFonts w:ascii="Open Sans" w:eastAsia="Open Sans" w:hAnsi="Open Sans" w:cs="Open Sans"/>
        </w:rPr>
        <w:t xml:space="preserve">This matter is relevant to the </w:t>
      </w:r>
      <w:r>
        <w:rPr>
          <w:rFonts w:ascii="Open Sans" w:eastAsia="Open Sans" w:hAnsi="Open Sans" w:cs="Open Sans"/>
        </w:rPr>
        <w:t>P</w:t>
      </w:r>
      <w:r w:rsidRPr="00533346">
        <w:rPr>
          <w:rFonts w:ascii="Open Sans" w:eastAsia="Open Sans" w:hAnsi="Open Sans" w:cs="Open Sans"/>
        </w:rPr>
        <w:t xml:space="preserve">rovider’s obligations to ensure the workforce is appropriately recruited and trained </w:t>
      </w:r>
      <w:r>
        <w:rPr>
          <w:rFonts w:ascii="Open Sans" w:eastAsia="Open Sans" w:hAnsi="Open Sans" w:cs="Open Sans"/>
        </w:rPr>
        <w:t xml:space="preserve">and has therefore been </w:t>
      </w:r>
      <w:r w:rsidRPr="00533346">
        <w:rPr>
          <w:rFonts w:ascii="Open Sans" w:eastAsia="Open Sans" w:hAnsi="Open Sans" w:cs="Open Sans"/>
        </w:rPr>
        <w:t xml:space="preserve">considered within the context of this Requirement. </w:t>
      </w:r>
    </w:p>
    <w:p w14:paraId="486B9067" w14:textId="77777777" w:rsidR="005C7B4E" w:rsidRDefault="005C7B4E" w:rsidP="00D70961">
      <w:pPr>
        <w:rPr>
          <w:rFonts w:ascii="Open Sans" w:eastAsia="Open Sans" w:hAnsi="Open Sans" w:cs="Open Sans"/>
        </w:rPr>
      </w:pPr>
      <w:r w:rsidRPr="00533346">
        <w:rPr>
          <w:rFonts w:ascii="Open Sans" w:eastAsia="Open Sans" w:hAnsi="Open Sans" w:cs="Open Sans"/>
        </w:rPr>
        <w:t xml:space="preserve">The Provider in its response advised that the staff member commenced care and service delivery without completion of mandatory </w:t>
      </w:r>
      <w:r>
        <w:rPr>
          <w:rFonts w:ascii="Open Sans" w:eastAsia="Open Sans" w:hAnsi="Open Sans" w:cs="Open Sans"/>
        </w:rPr>
        <w:t>manual handling t</w:t>
      </w:r>
      <w:r w:rsidRPr="00533346">
        <w:rPr>
          <w:rFonts w:ascii="Open Sans" w:eastAsia="Open Sans" w:hAnsi="Open Sans" w:cs="Open Sans"/>
        </w:rPr>
        <w:t xml:space="preserve">raining on the request of one consumer. </w:t>
      </w:r>
      <w:r>
        <w:rPr>
          <w:rFonts w:ascii="Open Sans" w:eastAsia="Open Sans" w:hAnsi="Open Sans" w:cs="Open Sans"/>
        </w:rPr>
        <w:t xml:space="preserve">The </w:t>
      </w:r>
      <w:r w:rsidRPr="00533346">
        <w:rPr>
          <w:rFonts w:ascii="Open Sans" w:eastAsia="Open Sans" w:hAnsi="Open Sans" w:cs="Open Sans"/>
        </w:rPr>
        <w:t xml:space="preserve">staff member has been </w:t>
      </w:r>
      <w:r>
        <w:rPr>
          <w:rFonts w:ascii="Open Sans" w:eastAsia="Open Sans" w:hAnsi="Open Sans" w:cs="Open Sans"/>
        </w:rPr>
        <w:t>provided</w:t>
      </w:r>
      <w:r w:rsidRPr="00533346">
        <w:rPr>
          <w:rFonts w:ascii="Open Sans" w:eastAsia="Open Sans" w:hAnsi="Open Sans" w:cs="Open Sans"/>
        </w:rPr>
        <w:t xml:space="preserve"> a reminder to complete the training and ongoing follow-up continues. </w:t>
      </w:r>
      <w:r>
        <w:rPr>
          <w:rFonts w:ascii="Open Sans" w:eastAsia="Open Sans" w:hAnsi="Open Sans" w:cs="Open Sans"/>
        </w:rPr>
        <w:t xml:space="preserve">Having reviewed </w:t>
      </w:r>
      <w:r w:rsidRPr="00533346">
        <w:rPr>
          <w:rFonts w:ascii="Open Sans" w:eastAsia="Open Sans" w:hAnsi="Open Sans" w:cs="Open Sans"/>
        </w:rPr>
        <w:t xml:space="preserve">a copy of the </w:t>
      </w:r>
      <w:r>
        <w:rPr>
          <w:rFonts w:ascii="Open Sans" w:eastAsia="Open Sans" w:hAnsi="Open Sans" w:cs="Open Sans"/>
        </w:rPr>
        <w:t xml:space="preserve">staff </w:t>
      </w:r>
      <w:r w:rsidRPr="00533346">
        <w:rPr>
          <w:rFonts w:ascii="Open Sans" w:eastAsia="Open Sans" w:hAnsi="Open Sans" w:cs="Open Sans"/>
        </w:rPr>
        <w:t>training matrix submitted by the Provider</w:t>
      </w:r>
      <w:r>
        <w:rPr>
          <w:rFonts w:ascii="Open Sans" w:eastAsia="Open Sans" w:hAnsi="Open Sans" w:cs="Open Sans"/>
        </w:rPr>
        <w:t>, I note</w:t>
      </w:r>
      <w:r w:rsidRPr="00533346">
        <w:rPr>
          <w:rFonts w:ascii="Open Sans" w:eastAsia="Open Sans" w:hAnsi="Open Sans" w:cs="Open Sans"/>
        </w:rPr>
        <w:t xml:space="preserve"> most staff </w:t>
      </w:r>
      <w:r>
        <w:rPr>
          <w:rFonts w:ascii="Open Sans" w:eastAsia="Open Sans" w:hAnsi="Open Sans" w:cs="Open Sans"/>
        </w:rPr>
        <w:t>have</w:t>
      </w:r>
      <w:r w:rsidRPr="00533346">
        <w:rPr>
          <w:rFonts w:ascii="Open Sans" w:eastAsia="Open Sans" w:hAnsi="Open Sans" w:cs="Open Sans"/>
        </w:rPr>
        <w:t xml:space="preserve"> outstanding mandatory training in various modules </w:t>
      </w:r>
      <w:r>
        <w:rPr>
          <w:rFonts w:ascii="Open Sans" w:eastAsia="Open Sans" w:hAnsi="Open Sans" w:cs="Open Sans"/>
        </w:rPr>
        <w:t xml:space="preserve">from May 2025 </w:t>
      </w:r>
      <w:r w:rsidRPr="00533346">
        <w:rPr>
          <w:rFonts w:ascii="Open Sans" w:eastAsia="Open Sans" w:hAnsi="Open Sans" w:cs="Open Sans"/>
        </w:rPr>
        <w:t xml:space="preserve">including manual handling, serious incident reporting, and use of personal </w:t>
      </w:r>
      <w:r w:rsidRPr="00533346">
        <w:rPr>
          <w:rFonts w:ascii="Open Sans" w:eastAsia="Open Sans" w:hAnsi="Open Sans" w:cs="Open Sans"/>
        </w:rPr>
        <w:lastRenderedPageBreak/>
        <w:t xml:space="preserve">protective equipment. </w:t>
      </w:r>
      <w:r>
        <w:rPr>
          <w:rFonts w:ascii="Open Sans" w:eastAsia="Open Sans" w:hAnsi="Open Sans" w:cs="Open Sans"/>
        </w:rPr>
        <w:t xml:space="preserve">Whilst a reminder to ensure 100% mandatory training completion has been issued to staff via a meeting </w:t>
      </w:r>
      <w:r w:rsidRPr="00533346">
        <w:rPr>
          <w:rFonts w:ascii="Open Sans" w:eastAsia="Open Sans" w:hAnsi="Open Sans" w:cs="Open Sans"/>
        </w:rPr>
        <w:t>dated 2 June 202</w:t>
      </w:r>
      <w:r>
        <w:rPr>
          <w:rFonts w:ascii="Open Sans" w:eastAsia="Open Sans" w:hAnsi="Open Sans" w:cs="Open Sans"/>
        </w:rPr>
        <w:t xml:space="preserve">5, staff non-compliance currently remains an ongoing issue. </w:t>
      </w:r>
    </w:p>
    <w:p w14:paraId="618FA864" w14:textId="77777777" w:rsidR="005C7B4E" w:rsidRPr="00533346" w:rsidRDefault="005C7B4E" w:rsidP="00D70961">
      <w:pPr>
        <w:rPr>
          <w:rFonts w:ascii="Open Sans" w:eastAsia="Open Sans" w:hAnsi="Open Sans" w:cs="Open Sans"/>
        </w:rPr>
      </w:pPr>
      <w:r>
        <w:rPr>
          <w:rFonts w:ascii="Open Sans" w:eastAsia="Open Sans" w:hAnsi="Open Sans" w:cs="Open Sans"/>
        </w:rPr>
        <w:t>The Provider further advised a</w:t>
      </w:r>
      <w:r w:rsidRPr="00533346">
        <w:rPr>
          <w:rFonts w:ascii="Open Sans" w:eastAsia="Open Sans" w:hAnsi="Open Sans" w:cs="Open Sans"/>
        </w:rPr>
        <w:t>n improvement action has been implemented through the introduction of a risk waiver/consent form which consumers are</w:t>
      </w:r>
      <w:r>
        <w:rPr>
          <w:rFonts w:ascii="Open Sans" w:eastAsia="Open Sans" w:hAnsi="Open Sans" w:cs="Open Sans"/>
        </w:rPr>
        <w:t xml:space="preserve"> now</w:t>
      </w:r>
      <w:r w:rsidRPr="00533346">
        <w:rPr>
          <w:rFonts w:ascii="Open Sans" w:eastAsia="Open Sans" w:hAnsi="Open Sans" w:cs="Open Sans"/>
        </w:rPr>
        <w:t xml:space="preserve"> required to sign when requesting care and service delivery </w:t>
      </w:r>
      <w:r>
        <w:rPr>
          <w:rFonts w:ascii="Open Sans" w:eastAsia="Open Sans" w:hAnsi="Open Sans" w:cs="Open Sans"/>
        </w:rPr>
        <w:t xml:space="preserve">from a staff member who may not have provided </w:t>
      </w:r>
      <w:r w:rsidRPr="00533346">
        <w:rPr>
          <w:rFonts w:ascii="Open Sans" w:eastAsia="Open Sans" w:hAnsi="Open Sans" w:cs="Open Sans"/>
        </w:rPr>
        <w:t xml:space="preserve">mandatory compliance documentation. The Provider advised ‘this form protects the organisation by formally acknowledging the client’s acceptance of a staff member with pending </w:t>
      </w:r>
      <w:proofErr w:type="gramStart"/>
      <w:r w:rsidRPr="00533346">
        <w:rPr>
          <w:rFonts w:ascii="Open Sans" w:eastAsia="Open Sans" w:hAnsi="Open Sans" w:cs="Open Sans"/>
        </w:rPr>
        <w:t>qualifications’</w:t>
      </w:r>
      <w:proofErr w:type="gramEnd"/>
      <w:r w:rsidRPr="00533346">
        <w:rPr>
          <w:rFonts w:ascii="Open Sans" w:eastAsia="Open Sans" w:hAnsi="Open Sans" w:cs="Open Sans"/>
        </w:rPr>
        <w:t xml:space="preserve">. Review of </w:t>
      </w:r>
      <w:r>
        <w:rPr>
          <w:rFonts w:ascii="Open Sans" w:eastAsia="Open Sans" w:hAnsi="Open Sans" w:cs="Open Sans"/>
        </w:rPr>
        <w:t xml:space="preserve">the form signed </w:t>
      </w:r>
      <w:r w:rsidRPr="00533346">
        <w:rPr>
          <w:rFonts w:ascii="Open Sans" w:eastAsia="Open Sans" w:hAnsi="Open Sans" w:cs="Open Sans"/>
        </w:rPr>
        <w:t>by one consumer in relation to the specific staff member</w:t>
      </w:r>
      <w:r>
        <w:rPr>
          <w:rFonts w:ascii="Open Sans" w:eastAsia="Open Sans" w:hAnsi="Open Sans" w:cs="Open Sans"/>
        </w:rPr>
        <w:t xml:space="preserve"> referred to above</w:t>
      </w:r>
      <w:r w:rsidRPr="00533346">
        <w:rPr>
          <w:rFonts w:ascii="Open Sans" w:eastAsia="Open Sans" w:hAnsi="Open Sans" w:cs="Open Sans"/>
        </w:rPr>
        <w:t xml:space="preserve"> identifies no reference to mandatory manual handling training not being completed. Instead, the standard wording of the form lists a range of compliance documents required as part of standard onboarding protocol </w:t>
      </w:r>
      <w:r>
        <w:rPr>
          <w:rFonts w:ascii="Open Sans" w:eastAsia="Open Sans" w:hAnsi="Open Sans" w:cs="Open Sans"/>
        </w:rPr>
        <w:t xml:space="preserve">that may not have been completed. </w:t>
      </w:r>
      <w:r w:rsidRPr="00533346">
        <w:rPr>
          <w:rFonts w:ascii="Open Sans" w:eastAsia="Open Sans" w:hAnsi="Open Sans" w:cs="Open Sans"/>
        </w:rPr>
        <w:t xml:space="preserve">Compliance documentation </w:t>
      </w:r>
      <w:r w:rsidRPr="005A2724">
        <w:rPr>
          <w:rFonts w:ascii="Open Sans" w:eastAsia="Open Sans" w:hAnsi="Open Sans" w:cs="Open Sans"/>
        </w:rPr>
        <w:t xml:space="preserve">listed includes but is not limited to ‘national police check, NDIS worker screening check, influenza and COVID-19 vaccination certificates, and proof of identification e.g. driver’s license ‘. The </w:t>
      </w:r>
      <w:r>
        <w:rPr>
          <w:rFonts w:ascii="Open Sans" w:eastAsia="Open Sans" w:hAnsi="Open Sans" w:cs="Open Sans"/>
        </w:rPr>
        <w:t xml:space="preserve">form requires the consumer to understand potential risks involved and seeks their consent to accept these risks as part of their right to exercise choice and control. </w:t>
      </w:r>
    </w:p>
    <w:p w14:paraId="5F3BF086"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In view of this information, I am not satisfied the Provider has demonstrated it meets its obligations to ensure its workforce are suitably recruited and trained to deliver care and services</w:t>
      </w:r>
      <w:r>
        <w:rPr>
          <w:rFonts w:ascii="Open Sans" w:eastAsia="Open Sans" w:hAnsi="Open Sans" w:cs="Open Sans"/>
        </w:rPr>
        <w:t xml:space="preserve"> by </w:t>
      </w:r>
      <w:r w:rsidRPr="00533346">
        <w:rPr>
          <w:rFonts w:ascii="Open Sans" w:eastAsia="Open Sans" w:hAnsi="Open Sans" w:cs="Open Sans"/>
        </w:rPr>
        <w:t xml:space="preserve">ensuring its compliance checks </w:t>
      </w:r>
      <w:r>
        <w:rPr>
          <w:rFonts w:ascii="Open Sans" w:eastAsia="Open Sans" w:hAnsi="Open Sans" w:cs="Open Sans"/>
        </w:rPr>
        <w:t xml:space="preserve">and onboarding practices </w:t>
      </w:r>
      <w:r w:rsidRPr="00533346">
        <w:rPr>
          <w:rFonts w:ascii="Open Sans" w:eastAsia="Open Sans" w:hAnsi="Open Sans" w:cs="Open Sans"/>
        </w:rPr>
        <w:t>for new employees are complete and satisfactory. I have no information before me to show how risks to individual consumers are managed based on lack of mandatory training and/or compliance documentation</w:t>
      </w:r>
      <w:r>
        <w:rPr>
          <w:rFonts w:ascii="Open Sans" w:eastAsia="Open Sans" w:hAnsi="Open Sans" w:cs="Open Sans"/>
        </w:rPr>
        <w:t xml:space="preserve"> as outlined in the risk waiver/consent form</w:t>
      </w:r>
      <w:r w:rsidRPr="00533346">
        <w:rPr>
          <w:rFonts w:ascii="Open Sans" w:eastAsia="Open Sans" w:hAnsi="Open Sans" w:cs="Open Sans"/>
        </w:rPr>
        <w:t>.</w:t>
      </w:r>
      <w:r>
        <w:rPr>
          <w:rFonts w:ascii="Open Sans" w:eastAsia="Open Sans" w:hAnsi="Open Sans" w:cs="Open Sans"/>
        </w:rPr>
        <w:t xml:space="preserve"> </w:t>
      </w:r>
      <w:r w:rsidRPr="00533346">
        <w:rPr>
          <w:rFonts w:ascii="Open Sans" w:eastAsia="Open Sans" w:hAnsi="Open Sans" w:cs="Open Sans"/>
        </w:rPr>
        <w:t>There remains risk to consumers posed by staff who may not have the required qualifications, skills, training and compliance documentation to perform the duties of their role.</w:t>
      </w:r>
      <w:r w:rsidRPr="006F14AF">
        <w:rPr>
          <w:rFonts w:ascii="Open Sans" w:eastAsia="Open Sans" w:hAnsi="Open Sans" w:cs="Open Sans"/>
        </w:rPr>
        <w:t xml:space="preserve"> </w:t>
      </w:r>
    </w:p>
    <w:p w14:paraId="1987299C"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 xml:space="preserve">Having considered the quality audit report and the Provider’s response, I find this Requirement is non-compliant. </w:t>
      </w:r>
    </w:p>
    <w:p w14:paraId="715412D8" w14:textId="77777777" w:rsidR="005C7B4E" w:rsidRPr="00364804" w:rsidRDefault="005C7B4E" w:rsidP="00D70961">
      <w:pPr>
        <w:rPr>
          <w:rFonts w:ascii="Open Sans" w:eastAsia="Open Sans" w:hAnsi="Open Sans" w:cs="Open Sans"/>
          <w:b/>
          <w:bCs/>
          <w:u w:val="single"/>
        </w:rPr>
      </w:pPr>
      <w:r w:rsidRPr="00364804">
        <w:rPr>
          <w:rFonts w:ascii="Open Sans" w:eastAsia="Open Sans" w:hAnsi="Open Sans" w:cs="Open Sans"/>
          <w:b/>
          <w:bCs/>
          <w:u w:val="single"/>
        </w:rPr>
        <w:t>Requirement 7(3)(e)</w:t>
      </w:r>
    </w:p>
    <w:p w14:paraId="4163EC1E"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The quality audit report identified the service was unable to demonstrate regular monitoring and review of the performance of each member of the workforce occurs. The Provider’s response identifies a staff appraisal register has been established and 6-monthly performance appraisals commenced. Completed performance appraisal</w:t>
      </w:r>
      <w:r>
        <w:rPr>
          <w:rFonts w:ascii="Open Sans" w:eastAsia="Open Sans" w:hAnsi="Open Sans" w:cs="Open Sans"/>
        </w:rPr>
        <w:t xml:space="preserve"> documentation</w:t>
      </w:r>
      <w:r w:rsidRPr="00533346">
        <w:rPr>
          <w:rFonts w:ascii="Open Sans" w:eastAsia="Open Sans" w:hAnsi="Open Sans" w:cs="Open Sans"/>
        </w:rPr>
        <w:t xml:space="preserve"> for staff identify </w:t>
      </w:r>
      <w:r>
        <w:rPr>
          <w:rFonts w:ascii="Open Sans" w:eastAsia="Open Sans" w:hAnsi="Open Sans" w:cs="Open Sans"/>
        </w:rPr>
        <w:t xml:space="preserve">information on </w:t>
      </w:r>
      <w:r w:rsidRPr="00533346">
        <w:rPr>
          <w:rFonts w:ascii="Open Sans" w:eastAsia="Open Sans" w:hAnsi="Open Sans" w:cs="Open Sans"/>
        </w:rPr>
        <w:t xml:space="preserve">performance objectives, feedback on areas of improvement, and training and professional development needs. </w:t>
      </w:r>
    </w:p>
    <w:p w14:paraId="31661A49"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 xml:space="preserve">The quality audit report additionally brought forward information in relation to one staff member providing care and services to consumers without having completed mandatory manual handling training. This information </w:t>
      </w:r>
      <w:r>
        <w:rPr>
          <w:rFonts w:ascii="Open Sans" w:eastAsia="Open Sans" w:hAnsi="Open Sans" w:cs="Open Sans"/>
        </w:rPr>
        <w:t xml:space="preserve">is relevant to Requirement 7(3)(d) outlined above and </w:t>
      </w:r>
      <w:r w:rsidRPr="00533346">
        <w:rPr>
          <w:rFonts w:ascii="Open Sans" w:eastAsia="Open Sans" w:hAnsi="Open Sans" w:cs="Open Sans"/>
        </w:rPr>
        <w:t xml:space="preserve">has </w:t>
      </w:r>
      <w:r>
        <w:rPr>
          <w:rFonts w:ascii="Open Sans" w:eastAsia="Open Sans" w:hAnsi="Open Sans" w:cs="Open Sans"/>
        </w:rPr>
        <w:t>therefore been</w:t>
      </w:r>
      <w:r w:rsidRPr="00533346">
        <w:rPr>
          <w:rFonts w:ascii="Open Sans" w:eastAsia="Open Sans" w:hAnsi="Open Sans" w:cs="Open Sans"/>
        </w:rPr>
        <w:t xml:space="preserve"> considered </w:t>
      </w:r>
      <w:r>
        <w:rPr>
          <w:rFonts w:ascii="Open Sans" w:eastAsia="Open Sans" w:hAnsi="Open Sans" w:cs="Open Sans"/>
        </w:rPr>
        <w:t>within the context of non-compliance with that Requirement</w:t>
      </w:r>
      <w:r w:rsidRPr="00533346">
        <w:rPr>
          <w:rFonts w:ascii="Open Sans" w:eastAsia="Open Sans" w:hAnsi="Open Sans" w:cs="Open Sans"/>
        </w:rPr>
        <w:t xml:space="preserve">. </w:t>
      </w:r>
    </w:p>
    <w:p w14:paraId="350B1EC3" w14:textId="77777777" w:rsidR="005C7B4E" w:rsidRDefault="005C7B4E" w:rsidP="00D70961">
      <w:pPr>
        <w:rPr>
          <w:rFonts w:ascii="Open Sans" w:eastAsia="Open Sans" w:hAnsi="Open Sans" w:cs="Open Sans"/>
        </w:rPr>
      </w:pPr>
      <w:r w:rsidRPr="00533346">
        <w:rPr>
          <w:rFonts w:ascii="Open Sans" w:eastAsia="Open Sans" w:hAnsi="Open Sans" w:cs="Open Sans"/>
        </w:rPr>
        <w:lastRenderedPageBreak/>
        <w:t xml:space="preserve">Having considered the quality audit report and the Provider’s response, I am satisfied the Provider has demonstrated processes are now established to ensure regular monitoring and review of the performance of the workforce. </w:t>
      </w:r>
    </w:p>
    <w:p w14:paraId="06A7FA2E"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 xml:space="preserve">I, therefore, find this Requirement is compliant. </w:t>
      </w:r>
    </w:p>
    <w:p w14:paraId="75357A4B" w14:textId="77777777" w:rsidR="005C7B4E" w:rsidRPr="00364804" w:rsidRDefault="005C7B4E" w:rsidP="00D70961">
      <w:pPr>
        <w:rPr>
          <w:rFonts w:ascii="Open Sans" w:eastAsia="Open Sans" w:hAnsi="Open Sans" w:cs="Open Sans"/>
          <w:b/>
          <w:bCs/>
          <w:u w:val="single"/>
        </w:rPr>
      </w:pPr>
      <w:r w:rsidRPr="00364804">
        <w:rPr>
          <w:rFonts w:ascii="Open Sans" w:eastAsia="Open Sans" w:hAnsi="Open Sans" w:cs="Open Sans"/>
          <w:b/>
          <w:bCs/>
          <w:u w:val="single"/>
        </w:rPr>
        <w:t>I find all other Requirements within this Standard are compliant as:</w:t>
      </w:r>
    </w:p>
    <w:p w14:paraId="1FA1894E"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The service demonstrated systems and processes in place to ensure the number and mix of the workforce is sufficient to enable the delivery</w:t>
      </w:r>
      <w:r>
        <w:rPr>
          <w:rFonts w:ascii="Open Sans" w:eastAsia="Open Sans" w:hAnsi="Open Sans" w:cs="Open Sans"/>
        </w:rPr>
        <w:t xml:space="preserve"> of</w:t>
      </w:r>
      <w:r w:rsidRPr="00533346">
        <w:rPr>
          <w:rFonts w:ascii="Open Sans" w:eastAsia="Open Sans" w:hAnsi="Open Sans" w:cs="Open Sans"/>
        </w:rPr>
        <w:t xml:space="preserve"> safe and quality care and services. Consumer and representatives said there </w:t>
      </w:r>
      <w:r>
        <w:rPr>
          <w:rFonts w:ascii="Open Sans" w:eastAsia="Open Sans" w:hAnsi="Open Sans" w:cs="Open Sans"/>
        </w:rPr>
        <w:t>ar</w:t>
      </w:r>
      <w:r w:rsidRPr="00533346">
        <w:rPr>
          <w:rFonts w:ascii="Open Sans" w:eastAsia="Open Sans" w:hAnsi="Open Sans" w:cs="Open Sans"/>
        </w:rPr>
        <w:t xml:space="preserve">e enough staff to provide care and services in accordance with the consumer’s needs. Staff said they have sufficient time to complete their allocated duties and can request additional time if needed. Management described </w:t>
      </w:r>
      <w:r>
        <w:rPr>
          <w:rFonts w:ascii="Open Sans" w:eastAsia="Open Sans" w:hAnsi="Open Sans" w:cs="Open Sans"/>
        </w:rPr>
        <w:t xml:space="preserve">the service’s workforce planning and rostering </w:t>
      </w:r>
      <w:r w:rsidRPr="00533346">
        <w:rPr>
          <w:rFonts w:ascii="Open Sans" w:eastAsia="Open Sans" w:hAnsi="Open Sans" w:cs="Open Sans"/>
        </w:rPr>
        <w:t>processes including the access to agency staff to cover</w:t>
      </w:r>
      <w:r>
        <w:rPr>
          <w:rFonts w:ascii="Open Sans" w:eastAsia="Open Sans" w:hAnsi="Open Sans" w:cs="Open Sans"/>
        </w:rPr>
        <w:t xml:space="preserve"> staff</w:t>
      </w:r>
      <w:r w:rsidRPr="00533346">
        <w:rPr>
          <w:rFonts w:ascii="Open Sans" w:eastAsia="Open Sans" w:hAnsi="Open Sans" w:cs="Open Sans"/>
        </w:rPr>
        <w:t xml:space="preserve"> leave. </w:t>
      </w:r>
    </w:p>
    <w:p w14:paraId="131D4B22"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 xml:space="preserve">Consumers and representatives provided positive feedback regarding staff stating they are kind, caring, and respectful. Management said they have regular meetings with staff and encourage the importance of person-centred care and service delivery. Staff demonstrated good knowledge of consumers’ individual background, needs, and preferences. Staff have access to training to ensure caring and respectful workforce interactions. </w:t>
      </w:r>
    </w:p>
    <w:p w14:paraId="65D80A00" w14:textId="77777777" w:rsidR="005C7B4E" w:rsidRPr="00533346" w:rsidRDefault="005C7B4E" w:rsidP="00D70961">
      <w:pPr>
        <w:rPr>
          <w:rFonts w:ascii="Open Sans" w:eastAsia="Open Sans" w:hAnsi="Open Sans" w:cs="Open Sans"/>
        </w:rPr>
      </w:pPr>
      <w:r w:rsidRPr="00533346">
        <w:rPr>
          <w:rFonts w:ascii="Open Sans" w:eastAsia="Open Sans" w:hAnsi="Open Sans" w:cs="Open Sans"/>
        </w:rPr>
        <w:t xml:space="preserve">Consumers and representatives expressed confidence in the competency of staff to effectively perform their roles. </w:t>
      </w:r>
      <w:r w:rsidRPr="00FC4D5E">
        <w:rPr>
          <w:rFonts w:ascii="Open Sans" w:eastAsia="Open Sans" w:hAnsi="Open Sans" w:cs="Open Sans"/>
        </w:rPr>
        <w:t xml:space="preserve">Position descriptions are available outlining the required qualifications and duty statements to guide staff in their roles. Review of documentation identified information </w:t>
      </w:r>
      <w:r>
        <w:rPr>
          <w:rFonts w:ascii="Open Sans" w:eastAsia="Open Sans" w:hAnsi="Open Sans" w:cs="Open Sans"/>
        </w:rPr>
        <w:t>such as</w:t>
      </w:r>
      <w:r w:rsidRPr="00FC4D5E">
        <w:rPr>
          <w:rFonts w:ascii="Open Sans" w:eastAsia="Open Sans" w:hAnsi="Open Sans" w:cs="Open Sans"/>
        </w:rPr>
        <w:t xml:space="preserve"> professional registrations and police clearances for staff is recorded.</w:t>
      </w:r>
      <w:r w:rsidRPr="00533346">
        <w:rPr>
          <w:rFonts w:ascii="Open Sans" w:eastAsia="Open Sans" w:hAnsi="Open Sans" w:cs="Open Sans"/>
        </w:rPr>
        <w:t xml:space="preserve"> </w:t>
      </w:r>
    </w:p>
    <w:p w14:paraId="7180AB46" w14:textId="56761435" w:rsidR="007128AB" w:rsidRPr="00395939" w:rsidRDefault="007128AB" w:rsidP="00F87E39">
      <w:pPr>
        <w:pStyle w:val="NormalArial"/>
        <w:rPr>
          <w:rFonts w:ascii="Open Sans" w:hAnsi="Open Sans" w:cs="Open Sans"/>
        </w:rPr>
      </w:pPr>
      <w:r w:rsidRPr="00395939">
        <w:rPr>
          <w:rFonts w:ascii="Open Sans" w:hAnsi="Open Sans" w:cs="Open Sans"/>
        </w:rPr>
        <w:br w:type="page"/>
      </w:r>
    </w:p>
    <w:p w14:paraId="703790B7" w14:textId="77777777" w:rsidR="007128AB" w:rsidRPr="00395939" w:rsidRDefault="007128A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701"/>
      </w:tblGrid>
      <w:tr w:rsidR="00540578" w14:paraId="0361032E" w14:textId="77777777" w:rsidTr="00D70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B7B917" w14:textId="77777777" w:rsidR="00540578" w:rsidRPr="00395939" w:rsidRDefault="0054057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701" w:type="dxa"/>
            <w:shd w:val="clear" w:color="auto" w:fill="781E77"/>
          </w:tcPr>
          <w:p w14:paraId="09445D88" w14:textId="77777777" w:rsidR="00540578" w:rsidRPr="00395939" w:rsidRDefault="0054057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540578" w14:paraId="4A47AD1C" w14:textId="77777777" w:rsidTr="00D709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3B10F"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8(3)(a)</w:t>
            </w:r>
          </w:p>
        </w:tc>
        <w:tc>
          <w:tcPr>
            <w:tcW w:w="5774" w:type="dxa"/>
            <w:shd w:val="clear" w:color="auto" w:fill="auto"/>
          </w:tcPr>
          <w:p w14:paraId="5D6C72E0"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701" w:type="dxa"/>
            <w:shd w:val="clear" w:color="auto" w:fill="auto"/>
          </w:tcPr>
          <w:p w14:paraId="247FE0D4"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187666"/>
                <w:placeholder>
                  <w:docPart w:val="10B5D963C7C14194A4FA6D76334A9607"/>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28365700" w14:textId="77777777" w:rsidTr="00D709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8ED1B"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8(3)(b)</w:t>
            </w:r>
          </w:p>
        </w:tc>
        <w:tc>
          <w:tcPr>
            <w:tcW w:w="5774" w:type="dxa"/>
            <w:shd w:val="clear" w:color="auto" w:fill="auto"/>
          </w:tcPr>
          <w:p w14:paraId="493CE7CB"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701" w:type="dxa"/>
            <w:shd w:val="clear" w:color="auto" w:fill="auto"/>
          </w:tcPr>
          <w:p w14:paraId="40953F6C" w14:textId="77777777" w:rsidR="00540578" w:rsidRPr="00395939" w:rsidRDefault="0003619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615277"/>
                <w:placeholder>
                  <w:docPart w:val="5F3CDE0576C64678A980ADD46E6BEF43"/>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1E94FFE7" w14:textId="77777777" w:rsidTr="00D709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466AD"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8(3)(c)</w:t>
            </w:r>
          </w:p>
        </w:tc>
        <w:tc>
          <w:tcPr>
            <w:tcW w:w="5774" w:type="dxa"/>
            <w:shd w:val="clear" w:color="auto" w:fill="auto"/>
          </w:tcPr>
          <w:p w14:paraId="6ED3E638"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233D759"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29D9457A"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0F4B327D"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52DC9EBB"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74C2440C"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BB97193" w14:textId="77777777" w:rsidR="00540578" w:rsidRPr="00395939" w:rsidRDefault="0054057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701" w:type="dxa"/>
            <w:shd w:val="clear" w:color="auto" w:fill="auto"/>
          </w:tcPr>
          <w:p w14:paraId="7446FFEC"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3145310"/>
                <w:placeholder>
                  <w:docPart w:val="23B9EB8D4D6B4B428F085557A4262DEB"/>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r w:rsidR="00540578" w14:paraId="619B8C36" w14:textId="77777777" w:rsidTr="00D709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A0268"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8(3)(d)</w:t>
            </w:r>
          </w:p>
        </w:tc>
        <w:tc>
          <w:tcPr>
            <w:tcW w:w="5774" w:type="dxa"/>
            <w:shd w:val="clear" w:color="auto" w:fill="auto"/>
          </w:tcPr>
          <w:p w14:paraId="47AB202E" w14:textId="77777777" w:rsidR="00540578" w:rsidRPr="00395939" w:rsidRDefault="005405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AFE5ABB" w14:textId="77777777" w:rsidR="00540578" w:rsidRPr="00395939" w:rsidRDefault="0054057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5AEB7F7D" w14:textId="77777777" w:rsidR="00540578" w:rsidRPr="00395939" w:rsidRDefault="0054057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1786CA29" w14:textId="77777777" w:rsidR="00540578" w:rsidRPr="00395939" w:rsidRDefault="0054057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9064204" w14:textId="77777777" w:rsidR="00540578" w:rsidRPr="00395939" w:rsidRDefault="0054057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701" w:type="dxa"/>
            <w:shd w:val="clear" w:color="auto" w:fill="auto"/>
          </w:tcPr>
          <w:p w14:paraId="701F52FD" w14:textId="65CED92E" w:rsidR="00540578" w:rsidRPr="00395939" w:rsidRDefault="00036197" w:rsidP="001B6913">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500536"/>
                <w:placeholder>
                  <w:docPart w:val="39A239C8CB454DD0ABEF9C2DBCCF5F6E"/>
                </w:placeholder>
                <w:dropDownList>
                  <w:listItem w:displayText="choose a rating" w:value="choose a rating"/>
                  <w:listItem w:displayText="Compliant" w:value="Compliant"/>
                  <w:listItem w:displayText="Not Compliant" w:value="Not Compliant"/>
                </w:dropDownList>
              </w:sdtPr>
              <w:sdtEndPr/>
              <w:sdtContent>
                <w:r w:rsidR="001B6913" w:rsidRPr="00395939">
                  <w:rPr>
                    <w:rFonts w:ascii="Open Sans" w:hAnsi="Open Sans" w:cs="Open Sans"/>
                  </w:rPr>
                  <w:t>Compliant</w:t>
                </w:r>
              </w:sdtContent>
            </w:sdt>
          </w:p>
        </w:tc>
      </w:tr>
      <w:tr w:rsidR="00540578" w14:paraId="5A73B088" w14:textId="77777777" w:rsidTr="00D709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EDED7" w14:textId="77777777" w:rsidR="00540578" w:rsidRPr="00395939" w:rsidRDefault="00540578" w:rsidP="007E513C">
            <w:pPr>
              <w:spacing w:line="22" w:lineRule="atLeast"/>
              <w:rPr>
                <w:rFonts w:ascii="Open Sans" w:hAnsi="Open Sans" w:cs="Open Sans"/>
              </w:rPr>
            </w:pPr>
            <w:r w:rsidRPr="00395939">
              <w:rPr>
                <w:rFonts w:ascii="Open Sans" w:hAnsi="Open Sans" w:cs="Open Sans"/>
              </w:rPr>
              <w:t>Requirement 8(3)(e)</w:t>
            </w:r>
          </w:p>
        </w:tc>
        <w:tc>
          <w:tcPr>
            <w:tcW w:w="5774" w:type="dxa"/>
            <w:shd w:val="clear" w:color="auto" w:fill="auto"/>
          </w:tcPr>
          <w:p w14:paraId="7D97B52B" w14:textId="77777777" w:rsidR="00540578" w:rsidRPr="00395939" w:rsidRDefault="005405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400E355F" w14:textId="77777777" w:rsidR="00540578" w:rsidRPr="00395939" w:rsidRDefault="0054057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7C225600" w14:textId="77777777" w:rsidR="00540578" w:rsidRPr="00395939" w:rsidRDefault="0054057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4C4A2BB2" w14:textId="77777777" w:rsidR="00540578" w:rsidRPr="00395939" w:rsidRDefault="0054057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701" w:type="dxa"/>
            <w:shd w:val="clear" w:color="auto" w:fill="auto"/>
          </w:tcPr>
          <w:p w14:paraId="547B2281" w14:textId="77777777" w:rsidR="00540578" w:rsidRPr="00395939" w:rsidRDefault="000361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2145770"/>
                <w:placeholder>
                  <w:docPart w:val="4331DD801DBA43E291CBCA79B9CE2B55"/>
                </w:placeholder>
                <w:dropDownList>
                  <w:listItem w:displayText="choose a rating" w:value="choose a rating"/>
                  <w:listItem w:displayText="Compliant" w:value="Compliant"/>
                  <w:listItem w:displayText="Not Compliant" w:value="Not Compliant"/>
                </w:dropDownList>
              </w:sdtPr>
              <w:sdtEndPr/>
              <w:sdtContent>
                <w:r w:rsidR="00540578" w:rsidRPr="00395939">
                  <w:rPr>
                    <w:rFonts w:ascii="Open Sans" w:hAnsi="Open Sans" w:cs="Open Sans"/>
                  </w:rPr>
                  <w:t>Compliant</w:t>
                </w:r>
              </w:sdtContent>
            </w:sdt>
            <w:r w:rsidR="00540578" w:rsidRPr="00395939">
              <w:rPr>
                <w:rFonts w:ascii="Open Sans" w:eastAsia="Open Sans" w:hAnsi="Open Sans" w:cs="Open Sans"/>
              </w:rPr>
              <w:t xml:space="preserve"> </w:t>
            </w:r>
          </w:p>
        </w:tc>
      </w:tr>
    </w:tbl>
    <w:p w14:paraId="23483703" w14:textId="77777777" w:rsidR="007128AB" w:rsidRPr="00395939" w:rsidRDefault="007128AB" w:rsidP="00287EC1">
      <w:pPr>
        <w:pStyle w:val="Heading20"/>
        <w:spacing w:before="0" w:line="240" w:lineRule="auto"/>
        <w:outlineLvl w:val="9"/>
        <w:rPr>
          <w:rFonts w:ascii="Open Sans" w:hAnsi="Open Sans" w:cs="Open Sans"/>
          <w:color w:val="781E77"/>
        </w:rPr>
      </w:pPr>
      <w:r w:rsidRPr="00395939">
        <w:rPr>
          <w:rFonts w:ascii="Open Sans" w:hAnsi="Open Sans" w:cs="Open Sans"/>
          <w:color w:val="781E77"/>
        </w:rPr>
        <w:lastRenderedPageBreak/>
        <w:t>Findings</w:t>
      </w:r>
    </w:p>
    <w:p w14:paraId="7954747F" w14:textId="77777777" w:rsidR="004816DE" w:rsidRPr="00095BF4" w:rsidRDefault="004816DE" w:rsidP="00287EC1">
      <w:pPr>
        <w:rPr>
          <w:rFonts w:ascii="Open Sans" w:eastAsia="Open Sans" w:hAnsi="Open Sans" w:cs="Open Sans"/>
        </w:rPr>
      </w:pPr>
      <w:r w:rsidRPr="00095BF4">
        <w:rPr>
          <w:rFonts w:ascii="Open Sans" w:eastAsia="Open Sans" w:hAnsi="Open Sans" w:cs="Open Sans"/>
        </w:rPr>
        <w:t xml:space="preserve">Consumers and representatives felt the service is well run and they can provide feedback and suggestions which are considered by management. Management described how they contact consumers monthly to discuss any feedback and concerns and provided examples of improvements made in response to consumer feedback. Expressions of interest were sought to establish a consumer advisory body in December 2024. </w:t>
      </w:r>
      <w:r>
        <w:rPr>
          <w:rFonts w:ascii="Open Sans" w:eastAsia="Open Sans" w:hAnsi="Open Sans" w:cs="Open Sans"/>
        </w:rPr>
        <w:t xml:space="preserve">The Provider submitted information to demonstrate improvements underway to further engage consumers through the distribution of updated feedback forms in various languages and the introduction of a consumer feedback survey. </w:t>
      </w:r>
    </w:p>
    <w:p w14:paraId="38061B09" w14:textId="77777777" w:rsidR="004816DE" w:rsidRPr="00095BF4" w:rsidRDefault="004816DE" w:rsidP="00287EC1">
      <w:pPr>
        <w:rPr>
          <w:rFonts w:ascii="Open Sans" w:eastAsia="Open Sans" w:hAnsi="Open Sans" w:cs="Open Sans"/>
        </w:rPr>
      </w:pPr>
      <w:r w:rsidRPr="00095BF4">
        <w:rPr>
          <w:rFonts w:ascii="Open Sans" w:eastAsia="Open Sans" w:hAnsi="Open Sans" w:cs="Open Sans"/>
        </w:rPr>
        <w:t>The service demonstrated the governing body promotes a culture of safe, inclusive, and quality care and services and is accountable for their delivery. Management provided various examples of the governing body’s commitment to ensur</w:t>
      </w:r>
      <w:r>
        <w:rPr>
          <w:rFonts w:ascii="Open Sans" w:eastAsia="Open Sans" w:hAnsi="Open Sans" w:cs="Open Sans"/>
        </w:rPr>
        <w:t>ing</w:t>
      </w:r>
      <w:r w:rsidRPr="00095BF4">
        <w:rPr>
          <w:rFonts w:ascii="Open Sans" w:eastAsia="Open Sans" w:hAnsi="Open Sans" w:cs="Open Sans"/>
        </w:rPr>
        <w:t xml:space="preserve"> the provision of quality care and services including approving </w:t>
      </w:r>
      <w:r>
        <w:rPr>
          <w:rFonts w:ascii="Open Sans" w:eastAsia="Open Sans" w:hAnsi="Open Sans" w:cs="Open Sans"/>
        </w:rPr>
        <w:t xml:space="preserve">the implementation of an updated </w:t>
      </w:r>
      <w:r w:rsidRPr="00095BF4">
        <w:rPr>
          <w:rFonts w:ascii="Open Sans" w:eastAsia="Open Sans" w:hAnsi="Open Sans" w:cs="Open Sans"/>
        </w:rPr>
        <w:t>staff training calendar and the</w:t>
      </w:r>
      <w:r>
        <w:rPr>
          <w:rFonts w:ascii="Open Sans" w:eastAsia="Open Sans" w:hAnsi="Open Sans" w:cs="Open Sans"/>
        </w:rPr>
        <w:t xml:space="preserve"> </w:t>
      </w:r>
      <w:r w:rsidRPr="00095BF4">
        <w:rPr>
          <w:rFonts w:ascii="Open Sans" w:eastAsia="Open Sans" w:hAnsi="Open Sans" w:cs="Open Sans"/>
        </w:rPr>
        <w:t xml:space="preserve">introduction of a more robust electronic care management system. A business development manager and a consultant have been engaged to support the service’s plans for expansion. Review of documentation identified the Board meets regularly and is kept informed of information such as risks and incidents. </w:t>
      </w:r>
    </w:p>
    <w:p w14:paraId="5D47EC3A" w14:textId="77777777" w:rsidR="004816DE" w:rsidRPr="00095BF4" w:rsidRDefault="004816DE" w:rsidP="00287EC1">
      <w:pPr>
        <w:rPr>
          <w:rFonts w:ascii="Open Sans" w:eastAsia="Open Sans" w:hAnsi="Open Sans" w:cs="Open Sans"/>
        </w:rPr>
      </w:pPr>
      <w:r w:rsidRPr="00095BF4">
        <w:rPr>
          <w:rFonts w:ascii="Open Sans" w:eastAsia="Open Sans" w:hAnsi="Open Sans" w:cs="Open Sans"/>
        </w:rPr>
        <w:t xml:space="preserve">The service demonstrated effective organisation-wide governance systems relating to information management, continuous improvement, financial governance, regulatory compliance, and feedback and complaints. In relation to workforce governance, some deficits were identified </w:t>
      </w:r>
      <w:r>
        <w:rPr>
          <w:rFonts w:ascii="Open Sans" w:eastAsia="Open Sans" w:hAnsi="Open Sans" w:cs="Open Sans"/>
        </w:rPr>
        <w:t>regarding the</w:t>
      </w:r>
      <w:r w:rsidRPr="00095BF4">
        <w:rPr>
          <w:rFonts w:ascii="Open Sans" w:eastAsia="Open Sans" w:hAnsi="Open Sans" w:cs="Open Sans"/>
        </w:rPr>
        <w:t xml:space="preserve"> service’s systems and processes for </w:t>
      </w:r>
      <w:r>
        <w:rPr>
          <w:rFonts w:ascii="Open Sans" w:eastAsia="Open Sans" w:hAnsi="Open Sans" w:cs="Open Sans"/>
        </w:rPr>
        <w:t xml:space="preserve">ensuring compliance documentation </w:t>
      </w:r>
      <w:r w:rsidRPr="00095BF4">
        <w:rPr>
          <w:rFonts w:ascii="Open Sans" w:eastAsia="Open Sans" w:hAnsi="Open Sans" w:cs="Open Sans"/>
        </w:rPr>
        <w:t xml:space="preserve">and </w:t>
      </w:r>
      <w:r>
        <w:rPr>
          <w:rFonts w:ascii="Open Sans" w:eastAsia="Open Sans" w:hAnsi="Open Sans" w:cs="Open Sans"/>
        </w:rPr>
        <w:t xml:space="preserve">mandatory </w:t>
      </w:r>
      <w:r w:rsidRPr="00095BF4">
        <w:rPr>
          <w:rFonts w:ascii="Open Sans" w:eastAsia="Open Sans" w:hAnsi="Open Sans" w:cs="Open Sans"/>
        </w:rPr>
        <w:t>trainin</w:t>
      </w:r>
      <w:r>
        <w:rPr>
          <w:rFonts w:ascii="Open Sans" w:eastAsia="Open Sans" w:hAnsi="Open Sans" w:cs="Open Sans"/>
        </w:rPr>
        <w:t>g for new</w:t>
      </w:r>
      <w:r w:rsidRPr="00095BF4">
        <w:rPr>
          <w:rFonts w:ascii="Open Sans" w:eastAsia="Open Sans" w:hAnsi="Open Sans" w:cs="Open Sans"/>
        </w:rPr>
        <w:t xml:space="preserve"> staff</w:t>
      </w:r>
      <w:r>
        <w:rPr>
          <w:rFonts w:ascii="Open Sans" w:eastAsia="Open Sans" w:hAnsi="Open Sans" w:cs="Open Sans"/>
        </w:rPr>
        <w:t xml:space="preserve"> is satisfactory and complete prior to their commencing care and service delivery to consumers. There was insufficient information to demonstrate how the Provider aims to meet its legislative and regulatory obligations whilst implementing a risk waiver/consent form. In the absence of further information in the quality audit report or Provider’s response, deficits outlined above have been </w:t>
      </w:r>
      <w:r w:rsidRPr="00095BF4">
        <w:rPr>
          <w:rFonts w:ascii="Open Sans" w:eastAsia="Open Sans" w:hAnsi="Open Sans" w:cs="Open Sans"/>
        </w:rPr>
        <w:t xml:space="preserve">considered within the context of Requirement 7(3)(d). </w:t>
      </w:r>
    </w:p>
    <w:p w14:paraId="2B3E639C" w14:textId="77777777" w:rsidR="004816DE" w:rsidRPr="00095BF4" w:rsidRDefault="004816DE" w:rsidP="00287EC1">
      <w:pPr>
        <w:rPr>
          <w:rFonts w:ascii="Open Sans" w:eastAsia="Open Sans" w:hAnsi="Open Sans" w:cs="Open Sans"/>
        </w:rPr>
      </w:pPr>
      <w:r w:rsidRPr="00095BF4">
        <w:rPr>
          <w:rFonts w:ascii="Open Sans" w:eastAsia="Open Sans" w:hAnsi="Open Sans" w:cs="Open Sans"/>
        </w:rPr>
        <w:t>The service implements effective risk management systems and pr</w:t>
      </w:r>
      <w:r>
        <w:rPr>
          <w:rFonts w:ascii="Open Sans" w:eastAsia="Open Sans" w:hAnsi="Open Sans" w:cs="Open Sans"/>
        </w:rPr>
        <w:t>actices</w:t>
      </w:r>
      <w:r w:rsidRPr="00095BF4">
        <w:rPr>
          <w:rFonts w:ascii="Open Sans" w:eastAsia="Open Sans" w:hAnsi="Open Sans" w:cs="Open Sans"/>
        </w:rPr>
        <w:t>, including for the identification and response to abuse and neglect, prevention and management of incidents, and to support consumers to live the best life they can. Various policies and procedures are available to guide staff practice. Risks to consumers are identified through assessments and incident reviews</w:t>
      </w:r>
      <w:r>
        <w:rPr>
          <w:rFonts w:ascii="Open Sans" w:eastAsia="Open Sans" w:hAnsi="Open Sans" w:cs="Open Sans"/>
        </w:rPr>
        <w:t xml:space="preserve"> </w:t>
      </w:r>
      <w:r w:rsidRPr="00095BF4">
        <w:rPr>
          <w:rFonts w:ascii="Open Sans" w:eastAsia="Open Sans" w:hAnsi="Open Sans" w:cs="Open Sans"/>
        </w:rPr>
        <w:t xml:space="preserve">and discussed at staff meetings. Incident reporting processes are </w:t>
      </w:r>
      <w:proofErr w:type="gramStart"/>
      <w:r w:rsidRPr="00095BF4">
        <w:rPr>
          <w:rFonts w:ascii="Open Sans" w:eastAsia="Open Sans" w:hAnsi="Open Sans" w:cs="Open Sans"/>
        </w:rPr>
        <w:t>established</w:t>
      </w:r>
      <w:proofErr w:type="gramEnd"/>
      <w:r w:rsidRPr="00095BF4">
        <w:rPr>
          <w:rFonts w:ascii="Open Sans" w:eastAsia="Open Sans" w:hAnsi="Open Sans" w:cs="Open Sans"/>
        </w:rPr>
        <w:t xml:space="preserve"> and incidents are documented within the electronic care management system. The service collects and analyses information on clinical indicator data and risks and uses these to inform improvements.</w:t>
      </w:r>
    </w:p>
    <w:p w14:paraId="138018CA" w14:textId="77777777" w:rsidR="004816DE" w:rsidRDefault="004816DE" w:rsidP="00287EC1">
      <w:pPr>
        <w:rPr>
          <w:rFonts w:ascii="Open Sans" w:eastAsia="Open Sans" w:hAnsi="Open Sans" w:cs="Open Sans"/>
        </w:rPr>
      </w:pPr>
      <w:r w:rsidRPr="00095BF4">
        <w:rPr>
          <w:rFonts w:ascii="Open Sans" w:eastAsia="Open Sans" w:hAnsi="Open Sans" w:cs="Open Sans"/>
        </w:rPr>
        <w:t xml:space="preserve">The organisation implements an overarching clinical governance framework, which includes antimicrobial stewardship, minimising the use of restraint, and open disclosure. Staff have access to training and demonstrated knowledge of these policies and procedures as relevant to their roles. </w:t>
      </w:r>
    </w:p>
    <w:p w14:paraId="24732D42" w14:textId="26820BF5" w:rsidR="007128AB" w:rsidRPr="00395939" w:rsidRDefault="004816DE" w:rsidP="00287EC1">
      <w:pPr>
        <w:rPr>
          <w:rFonts w:ascii="Open Sans" w:hAnsi="Open Sans" w:cs="Open Sans"/>
        </w:rPr>
      </w:pPr>
      <w:r>
        <w:rPr>
          <w:rFonts w:ascii="Open Sans" w:eastAsia="Open Sans" w:hAnsi="Open Sans" w:cs="Open Sans"/>
        </w:rPr>
        <w:t xml:space="preserve">Based on the information recorded above, I find this Standard is compliant. </w:t>
      </w:r>
    </w:p>
    <w:sectPr w:rsidR="007128AB"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CBF9" w14:textId="77777777" w:rsidR="00F47B76" w:rsidRDefault="00F47B76">
      <w:pPr>
        <w:spacing w:after="0"/>
      </w:pPr>
      <w:r>
        <w:separator/>
      </w:r>
    </w:p>
  </w:endnote>
  <w:endnote w:type="continuationSeparator" w:id="0">
    <w:p w14:paraId="193DDE6C" w14:textId="77777777" w:rsidR="00F47B76" w:rsidRDefault="00F47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B4A1" w14:textId="77777777" w:rsidR="007128AB" w:rsidRDefault="007128AB" w:rsidP="00937FBB">
    <w:pPr>
      <w:pStyle w:val="FooterArial9"/>
      <w:rPr>
        <w:rStyle w:val="FooterBold"/>
        <w:rFonts w:ascii="Arial" w:hAnsi="Arial"/>
        <w:b w:val="0"/>
      </w:rPr>
    </w:pPr>
    <w:bookmarkStart w:id="7" w:name="_Hlk144301213"/>
  </w:p>
  <w:bookmarkEnd w:id="7"/>
  <w:p w14:paraId="701B8224" w14:textId="77777777" w:rsidR="007128AB" w:rsidRPr="00DF37F2" w:rsidRDefault="007128AB"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Clinical Assessor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A5C905E" w14:textId="77777777" w:rsidR="007128AB" w:rsidRPr="00DF37F2" w:rsidRDefault="007128AB"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201512</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7C1B5890" w14:textId="77777777" w:rsidR="007128AB" w:rsidRPr="00937FBB" w:rsidRDefault="007128AB"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9E29" w14:textId="77777777" w:rsidR="00F47B76" w:rsidRDefault="00F47B76" w:rsidP="00D71F88">
      <w:pPr>
        <w:spacing w:after="0"/>
      </w:pPr>
      <w:r>
        <w:separator/>
      </w:r>
    </w:p>
  </w:footnote>
  <w:footnote w:type="continuationSeparator" w:id="0">
    <w:p w14:paraId="40A1D6A0" w14:textId="77777777" w:rsidR="00F47B76" w:rsidRDefault="00F47B76" w:rsidP="00D71F88">
      <w:pPr>
        <w:spacing w:after="0"/>
      </w:pPr>
      <w:r>
        <w:continuationSeparator/>
      </w:r>
    </w:p>
  </w:footnote>
  <w:footnote w:id="1">
    <w:p w14:paraId="65498637" w14:textId="020CCC96" w:rsidR="007128AB" w:rsidRPr="00D70961" w:rsidRDefault="007128AB" w:rsidP="00D70961">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w:t>
      </w:r>
      <w:r w:rsidRPr="002E7993">
        <w:rPr>
          <w:rFonts w:ascii="Arial" w:hAnsi="Arial" w:cs="Arial"/>
          <w:color w:val="auto"/>
          <w:sz w:val="20"/>
          <w:szCs w:val="20"/>
        </w:rPr>
        <w:t>accordance with section 57</w:t>
      </w:r>
      <w:r w:rsidR="002E7993" w:rsidRPr="002E7993">
        <w:rPr>
          <w:rFonts w:ascii="Arial" w:hAnsi="Arial" w:cs="Arial"/>
          <w:color w:val="auto"/>
          <w:sz w:val="20"/>
          <w:szCs w:val="20"/>
        </w:rPr>
        <w:t xml:space="preserve"> </w:t>
      </w:r>
      <w:r w:rsidRPr="002E7993">
        <w:rPr>
          <w:rFonts w:ascii="Arial" w:hAnsi="Arial" w:cs="Arial"/>
          <w:color w:val="auto"/>
          <w:sz w:val="20"/>
          <w:szCs w:val="20"/>
        </w:rPr>
        <w:t xml:space="preserve">of the Aged </w:t>
      </w:r>
      <w:r w:rsidRPr="002C3CB4">
        <w:rPr>
          <w:rFonts w:ascii="Arial" w:hAnsi="Arial" w:cs="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7F95" w14:textId="77777777" w:rsidR="007128AB" w:rsidRDefault="007128AB">
    <w:pPr>
      <w:pStyle w:val="Header"/>
    </w:pPr>
    <w:r>
      <w:rPr>
        <w:noProof/>
        <w:color w:val="2B579A"/>
        <w:shd w:val="clear" w:color="auto" w:fill="E6E6E6"/>
        <w:lang w:val="en-US"/>
      </w:rPr>
      <w:drawing>
        <wp:anchor distT="0" distB="0" distL="114300" distR="114300" simplePos="0" relativeHeight="251658241" behindDoc="1" locked="0" layoutInCell="1" allowOverlap="1" wp14:anchorId="4A2857F2" wp14:editId="08C2B95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3FCE" w14:textId="77777777" w:rsidR="007128AB" w:rsidRDefault="007128AB">
    <w:pPr>
      <w:pStyle w:val="Header"/>
    </w:pPr>
    <w:r>
      <w:rPr>
        <w:noProof/>
      </w:rPr>
      <w:drawing>
        <wp:anchor distT="0" distB="0" distL="114300" distR="114300" simplePos="0" relativeHeight="251658240" behindDoc="0" locked="0" layoutInCell="1" allowOverlap="1" wp14:anchorId="314D94C0" wp14:editId="0850688A">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056093A">
      <w:start w:val="1"/>
      <w:numFmt w:val="lowerRoman"/>
      <w:lvlText w:val="(%1)"/>
      <w:lvlJc w:val="left"/>
      <w:pPr>
        <w:ind w:left="1080" w:hanging="720"/>
      </w:pPr>
      <w:rPr>
        <w:rFonts w:hint="default"/>
      </w:rPr>
    </w:lvl>
    <w:lvl w:ilvl="1" w:tplc="69B47536" w:tentative="1">
      <w:start w:val="1"/>
      <w:numFmt w:val="lowerLetter"/>
      <w:lvlText w:val="%2."/>
      <w:lvlJc w:val="left"/>
      <w:pPr>
        <w:ind w:left="1440" w:hanging="360"/>
      </w:pPr>
    </w:lvl>
    <w:lvl w:ilvl="2" w:tplc="203E4BA0" w:tentative="1">
      <w:start w:val="1"/>
      <w:numFmt w:val="lowerRoman"/>
      <w:lvlText w:val="%3."/>
      <w:lvlJc w:val="right"/>
      <w:pPr>
        <w:ind w:left="2160" w:hanging="180"/>
      </w:pPr>
    </w:lvl>
    <w:lvl w:ilvl="3" w:tplc="A97A50AE" w:tentative="1">
      <w:start w:val="1"/>
      <w:numFmt w:val="decimal"/>
      <w:lvlText w:val="%4."/>
      <w:lvlJc w:val="left"/>
      <w:pPr>
        <w:ind w:left="2880" w:hanging="360"/>
      </w:pPr>
    </w:lvl>
    <w:lvl w:ilvl="4" w:tplc="93884BE2" w:tentative="1">
      <w:start w:val="1"/>
      <w:numFmt w:val="lowerLetter"/>
      <w:lvlText w:val="%5."/>
      <w:lvlJc w:val="left"/>
      <w:pPr>
        <w:ind w:left="3600" w:hanging="360"/>
      </w:pPr>
    </w:lvl>
    <w:lvl w:ilvl="5" w:tplc="A9E65814" w:tentative="1">
      <w:start w:val="1"/>
      <w:numFmt w:val="lowerRoman"/>
      <w:lvlText w:val="%6."/>
      <w:lvlJc w:val="right"/>
      <w:pPr>
        <w:ind w:left="4320" w:hanging="180"/>
      </w:pPr>
    </w:lvl>
    <w:lvl w:ilvl="6" w:tplc="6B3441FC" w:tentative="1">
      <w:start w:val="1"/>
      <w:numFmt w:val="decimal"/>
      <w:lvlText w:val="%7."/>
      <w:lvlJc w:val="left"/>
      <w:pPr>
        <w:ind w:left="5040" w:hanging="360"/>
      </w:pPr>
    </w:lvl>
    <w:lvl w:ilvl="7" w:tplc="E5B2944A" w:tentative="1">
      <w:start w:val="1"/>
      <w:numFmt w:val="lowerLetter"/>
      <w:lvlText w:val="%8."/>
      <w:lvlJc w:val="left"/>
      <w:pPr>
        <w:ind w:left="5760" w:hanging="360"/>
      </w:pPr>
    </w:lvl>
    <w:lvl w:ilvl="8" w:tplc="48AEABB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4AAF9B8">
      <w:start w:val="1"/>
      <w:numFmt w:val="lowerRoman"/>
      <w:lvlText w:val="(%1)"/>
      <w:lvlJc w:val="left"/>
      <w:pPr>
        <w:ind w:left="1080" w:hanging="720"/>
      </w:pPr>
      <w:rPr>
        <w:rFonts w:hint="default"/>
      </w:rPr>
    </w:lvl>
    <w:lvl w:ilvl="1" w:tplc="B4C44352" w:tentative="1">
      <w:start w:val="1"/>
      <w:numFmt w:val="lowerLetter"/>
      <w:lvlText w:val="%2."/>
      <w:lvlJc w:val="left"/>
      <w:pPr>
        <w:ind w:left="1440" w:hanging="360"/>
      </w:pPr>
    </w:lvl>
    <w:lvl w:ilvl="2" w:tplc="ECC6143E" w:tentative="1">
      <w:start w:val="1"/>
      <w:numFmt w:val="lowerRoman"/>
      <w:lvlText w:val="%3."/>
      <w:lvlJc w:val="right"/>
      <w:pPr>
        <w:ind w:left="2160" w:hanging="180"/>
      </w:pPr>
    </w:lvl>
    <w:lvl w:ilvl="3" w:tplc="F0048D9E" w:tentative="1">
      <w:start w:val="1"/>
      <w:numFmt w:val="decimal"/>
      <w:lvlText w:val="%4."/>
      <w:lvlJc w:val="left"/>
      <w:pPr>
        <w:ind w:left="2880" w:hanging="360"/>
      </w:pPr>
    </w:lvl>
    <w:lvl w:ilvl="4" w:tplc="68609CFA" w:tentative="1">
      <w:start w:val="1"/>
      <w:numFmt w:val="lowerLetter"/>
      <w:lvlText w:val="%5."/>
      <w:lvlJc w:val="left"/>
      <w:pPr>
        <w:ind w:left="3600" w:hanging="360"/>
      </w:pPr>
    </w:lvl>
    <w:lvl w:ilvl="5" w:tplc="9DB2626A" w:tentative="1">
      <w:start w:val="1"/>
      <w:numFmt w:val="lowerRoman"/>
      <w:lvlText w:val="%6."/>
      <w:lvlJc w:val="right"/>
      <w:pPr>
        <w:ind w:left="4320" w:hanging="180"/>
      </w:pPr>
    </w:lvl>
    <w:lvl w:ilvl="6" w:tplc="130ACCE2" w:tentative="1">
      <w:start w:val="1"/>
      <w:numFmt w:val="decimal"/>
      <w:lvlText w:val="%7."/>
      <w:lvlJc w:val="left"/>
      <w:pPr>
        <w:ind w:left="5040" w:hanging="360"/>
      </w:pPr>
    </w:lvl>
    <w:lvl w:ilvl="7" w:tplc="A89AAFA8" w:tentative="1">
      <w:start w:val="1"/>
      <w:numFmt w:val="lowerLetter"/>
      <w:lvlText w:val="%8."/>
      <w:lvlJc w:val="left"/>
      <w:pPr>
        <w:ind w:left="5760" w:hanging="360"/>
      </w:pPr>
    </w:lvl>
    <w:lvl w:ilvl="8" w:tplc="3E7EC30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76DE9A08">
      <w:start w:val="1"/>
      <w:numFmt w:val="lowerRoman"/>
      <w:lvlText w:val="(%1)"/>
      <w:lvlJc w:val="left"/>
      <w:pPr>
        <w:ind w:left="1080" w:hanging="720"/>
      </w:pPr>
      <w:rPr>
        <w:rFonts w:hint="default"/>
      </w:rPr>
    </w:lvl>
    <w:lvl w:ilvl="1" w:tplc="B27E3342" w:tentative="1">
      <w:start w:val="1"/>
      <w:numFmt w:val="lowerLetter"/>
      <w:lvlText w:val="%2."/>
      <w:lvlJc w:val="left"/>
      <w:pPr>
        <w:ind w:left="1440" w:hanging="360"/>
      </w:pPr>
    </w:lvl>
    <w:lvl w:ilvl="2" w:tplc="B39E29D8" w:tentative="1">
      <w:start w:val="1"/>
      <w:numFmt w:val="lowerRoman"/>
      <w:lvlText w:val="%3."/>
      <w:lvlJc w:val="right"/>
      <w:pPr>
        <w:ind w:left="2160" w:hanging="180"/>
      </w:pPr>
    </w:lvl>
    <w:lvl w:ilvl="3" w:tplc="C846B94C" w:tentative="1">
      <w:start w:val="1"/>
      <w:numFmt w:val="decimal"/>
      <w:lvlText w:val="%4."/>
      <w:lvlJc w:val="left"/>
      <w:pPr>
        <w:ind w:left="2880" w:hanging="360"/>
      </w:pPr>
    </w:lvl>
    <w:lvl w:ilvl="4" w:tplc="2AE62100" w:tentative="1">
      <w:start w:val="1"/>
      <w:numFmt w:val="lowerLetter"/>
      <w:lvlText w:val="%5."/>
      <w:lvlJc w:val="left"/>
      <w:pPr>
        <w:ind w:left="3600" w:hanging="360"/>
      </w:pPr>
    </w:lvl>
    <w:lvl w:ilvl="5" w:tplc="76D8BBA4" w:tentative="1">
      <w:start w:val="1"/>
      <w:numFmt w:val="lowerRoman"/>
      <w:lvlText w:val="%6."/>
      <w:lvlJc w:val="right"/>
      <w:pPr>
        <w:ind w:left="4320" w:hanging="180"/>
      </w:pPr>
    </w:lvl>
    <w:lvl w:ilvl="6" w:tplc="F15847C2" w:tentative="1">
      <w:start w:val="1"/>
      <w:numFmt w:val="decimal"/>
      <w:lvlText w:val="%7."/>
      <w:lvlJc w:val="left"/>
      <w:pPr>
        <w:ind w:left="5040" w:hanging="360"/>
      </w:pPr>
    </w:lvl>
    <w:lvl w:ilvl="7" w:tplc="486A5E2A" w:tentative="1">
      <w:start w:val="1"/>
      <w:numFmt w:val="lowerLetter"/>
      <w:lvlText w:val="%8."/>
      <w:lvlJc w:val="left"/>
      <w:pPr>
        <w:ind w:left="5760" w:hanging="360"/>
      </w:pPr>
    </w:lvl>
    <w:lvl w:ilvl="8" w:tplc="0A722C5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BAE80FB6">
      <w:start w:val="1"/>
      <w:numFmt w:val="lowerRoman"/>
      <w:lvlText w:val="(%1)"/>
      <w:lvlJc w:val="left"/>
      <w:pPr>
        <w:ind w:left="1080" w:hanging="720"/>
      </w:pPr>
      <w:rPr>
        <w:rFonts w:hint="default"/>
      </w:rPr>
    </w:lvl>
    <w:lvl w:ilvl="1" w:tplc="348EAA52" w:tentative="1">
      <w:start w:val="1"/>
      <w:numFmt w:val="lowerLetter"/>
      <w:lvlText w:val="%2."/>
      <w:lvlJc w:val="left"/>
      <w:pPr>
        <w:ind w:left="1440" w:hanging="360"/>
      </w:pPr>
    </w:lvl>
    <w:lvl w:ilvl="2" w:tplc="7CFEB864" w:tentative="1">
      <w:start w:val="1"/>
      <w:numFmt w:val="lowerRoman"/>
      <w:lvlText w:val="%3."/>
      <w:lvlJc w:val="right"/>
      <w:pPr>
        <w:ind w:left="2160" w:hanging="180"/>
      </w:pPr>
    </w:lvl>
    <w:lvl w:ilvl="3" w:tplc="50809094" w:tentative="1">
      <w:start w:val="1"/>
      <w:numFmt w:val="decimal"/>
      <w:lvlText w:val="%4."/>
      <w:lvlJc w:val="left"/>
      <w:pPr>
        <w:ind w:left="2880" w:hanging="360"/>
      </w:pPr>
    </w:lvl>
    <w:lvl w:ilvl="4" w:tplc="03005A06" w:tentative="1">
      <w:start w:val="1"/>
      <w:numFmt w:val="lowerLetter"/>
      <w:lvlText w:val="%5."/>
      <w:lvlJc w:val="left"/>
      <w:pPr>
        <w:ind w:left="3600" w:hanging="360"/>
      </w:pPr>
    </w:lvl>
    <w:lvl w:ilvl="5" w:tplc="185AB974" w:tentative="1">
      <w:start w:val="1"/>
      <w:numFmt w:val="lowerRoman"/>
      <w:lvlText w:val="%6."/>
      <w:lvlJc w:val="right"/>
      <w:pPr>
        <w:ind w:left="4320" w:hanging="180"/>
      </w:pPr>
    </w:lvl>
    <w:lvl w:ilvl="6" w:tplc="04FE0534" w:tentative="1">
      <w:start w:val="1"/>
      <w:numFmt w:val="decimal"/>
      <w:lvlText w:val="%7."/>
      <w:lvlJc w:val="left"/>
      <w:pPr>
        <w:ind w:left="5040" w:hanging="360"/>
      </w:pPr>
    </w:lvl>
    <w:lvl w:ilvl="7" w:tplc="D506F6FC" w:tentative="1">
      <w:start w:val="1"/>
      <w:numFmt w:val="lowerLetter"/>
      <w:lvlText w:val="%8."/>
      <w:lvlJc w:val="left"/>
      <w:pPr>
        <w:ind w:left="5760" w:hanging="360"/>
      </w:pPr>
    </w:lvl>
    <w:lvl w:ilvl="8" w:tplc="A6906D0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89DA1A8E">
      <w:start w:val="1"/>
      <w:numFmt w:val="lowerRoman"/>
      <w:lvlText w:val="(%1)"/>
      <w:lvlJc w:val="left"/>
      <w:pPr>
        <w:ind w:left="1080" w:hanging="720"/>
      </w:pPr>
      <w:rPr>
        <w:rFonts w:hint="default"/>
      </w:rPr>
    </w:lvl>
    <w:lvl w:ilvl="1" w:tplc="310E3780" w:tentative="1">
      <w:start w:val="1"/>
      <w:numFmt w:val="lowerLetter"/>
      <w:lvlText w:val="%2."/>
      <w:lvlJc w:val="left"/>
      <w:pPr>
        <w:ind w:left="1440" w:hanging="360"/>
      </w:pPr>
    </w:lvl>
    <w:lvl w:ilvl="2" w:tplc="AA0E7964" w:tentative="1">
      <w:start w:val="1"/>
      <w:numFmt w:val="lowerRoman"/>
      <w:lvlText w:val="%3."/>
      <w:lvlJc w:val="right"/>
      <w:pPr>
        <w:ind w:left="2160" w:hanging="180"/>
      </w:pPr>
    </w:lvl>
    <w:lvl w:ilvl="3" w:tplc="59F0A10E" w:tentative="1">
      <w:start w:val="1"/>
      <w:numFmt w:val="decimal"/>
      <w:lvlText w:val="%4."/>
      <w:lvlJc w:val="left"/>
      <w:pPr>
        <w:ind w:left="2880" w:hanging="360"/>
      </w:pPr>
    </w:lvl>
    <w:lvl w:ilvl="4" w:tplc="2B0248F8" w:tentative="1">
      <w:start w:val="1"/>
      <w:numFmt w:val="lowerLetter"/>
      <w:lvlText w:val="%5."/>
      <w:lvlJc w:val="left"/>
      <w:pPr>
        <w:ind w:left="3600" w:hanging="360"/>
      </w:pPr>
    </w:lvl>
    <w:lvl w:ilvl="5" w:tplc="D13C92AE" w:tentative="1">
      <w:start w:val="1"/>
      <w:numFmt w:val="lowerRoman"/>
      <w:lvlText w:val="%6."/>
      <w:lvlJc w:val="right"/>
      <w:pPr>
        <w:ind w:left="4320" w:hanging="180"/>
      </w:pPr>
    </w:lvl>
    <w:lvl w:ilvl="6" w:tplc="A78C1B08" w:tentative="1">
      <w:start w:val="1"/>
      <w:numFmt w:val="decimal"/>
      <w:lvlText w:val="%7."/>
      <w:lvlJc w:val="left"/>
      <w:pPr>
        <w:ind w:left="5040" w:hanging="360"/>
      </w:pPr>
    </w:lvl>
    <w:lvl w:ilvl="7" w:tplc="68EA4CAC" w:tentative="1">
      <w:start w:val="1"/>
      <w:numFmt w:val="lowerLetter"/>
      <w:lvlText w:val="%8."/>
      <w:lvlJc w:val="left"/>
      <w:pPr>
        <w:ind w:left="5760" w:hanging="360"/>
      </w:pPr>
    </w:lvl>
    <w:lvl w:ilvl="8" w:tplc="B524B2A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7284CAD8">
      <w:start w:val="1"/>
      <w:numFmt w:val="bullet"/>
      <w:lvlText w:val=""/>
      <w:lvlJc w:val="left"/>
      <w:pPr>
        <w:ind w:left="720" w:hanging="360"/>
      </w:pPr>
      <w:rPr>
        <w:rFonts w:ascii="Symbol" w:hAnsi="Symbol" w:hint="default"/>
        <w:color w:val="auto"/>
        <w:sz w:val="24"/>
        <w:szCs w:val="24"/>
      </w:rPr>
    </w:lvl>
    <w:lvl w:ilvl="1" w:tplc="4A8AED98" w:tentative="1">
      <w:start w:val="1"/>
      <w:numFmt w:val="bullet"/>
      <w:lvlText w:val="o"/>
      <w:lvlJc w:val="left"/>
      <w:pPr>
        <w:ind w:left="1440" w:hanging="360"/>
      </w:pPr>
      <w:rPr>
        <w:rFonts w:ascii="Courier New" w:hAnsi="Courier New" w:cs="Courier New" w:hint="default"/>
      </w:rPr>
    </w:lvl>
    <w:lvl w:ilvl="2" w:tplc="7E3EB6AC" w:tentative="1">
      <w:start w:val="1"/>
      <w:numFmt w:val="bullet"/>
      <w:lvlText w:val=""/>
      <w:lvlJc w:val="left"/>
      <w:pPr>
        <w:ind w:left="2160" w:hanging="360"/>
      </w:pPr>
      <w:rPr>
        <w:rFonts w:ascii="Wingdings" w:hAnsi="Wingdings" w:hint="default"/>
      </w:rPr>
    </w:lvl>
    <w:lvl w:ilvl="3" w:tplc="7C983DBC" w:tentative="1">
      <w:start w:val="1"/>
      <w:numFmt w:val="bullet"/>
      <w:lvlText w:val=""/>
      <w:lvlJc w:val="left"/>
      <w:pPr>
        <w:ind w:left="2880" w:hanging="360"/>
      </w:pPr>
      <w:rPr>
        <w:rFonts w:ascii="Symbol" w:hAnsi="Symbol" w:hint="default"/>
      </w:rPr>
    </w:lvl>
    <w:lvl w:ilvl="4" w:tplc="D414AE60" w:tentative="1">
      <w:start w:val="1"/>
      <w:numFmt w:val="bullet"/>
      <w:lvlText w:val="o"/>
      <w:lvlJc w:val="left"/>
      <w:pPr>
        <w:ind w:left="3600" w:hanging="360"/>
      </w:pPr>
      <w:rPr>
        <w:rFonts w:ascii="Courier New" w:hAnsi="Courier New" w:cs="Courier New" w:hint="default"/>
      </w:rPr>
    </w:lvl>
    <w:lvl w:ilvl="5" w:tplc="15A6F418" w:tentative="1">
      <w:start w:val="1"/>
      <w:numFmt w:val="bullet"/>
      <w:lvlText w:val=""/>
      <w:lvlJc w:val="left"/>
      <w:pPr>
        <w:ind w:left="4320" w:hanging="360"/>
      </w:pPr>
      <w:rPr>
        <w:rFonts w:ascii="Wingdings" w:hAnsi="Wingdings" w:hint="default"/>
      </w:rPr>
    </w:lvl>
    <w:lvl w:ilvl="6" w:tplc="E758ADE4" w:tentative="1">
      <w:start w:val="1"/>
      <w:numFmt w:val="bullet"/>
      <w:lvlText w:val=""/>
      <w:lvlJc w:val="left"/>
      <w:pPr>
        <w:ind w:left="5040" w:hanging="360"/>
      </w:pPr>
      <w:rPr>
        <w:rFonts w:ascii="Symbol" w:hAnsi="Symbol" w:hint="default"/>
      </w:rPr>
    </w:lvl>
    <w:lvl w:ilvl="7" w:tplc="6E10FC8A" w:tentative="1">
      <w:start w:val="1"/>
      <w:numFmt w:val="bullet"/>
      <w:lvlText w:val="o"/>
      <w:lvlJc w:val="left"/>
      <w:pPr>
        <w:ind w:left="5760" w:hanging="360"/>
      </w:pPr>
      <w:rPr>
        <w:rFonts w:ascii="Courier New" w:hAnsi="Courier New" w:cs="Courier New" w:hint="default"/>
      </w:rPr>
    </w:lvl>
    <w:lvl w:ilvl="8" w:tplc="EE9EA70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C2A83C2A">
      <w:start w:val="1"/>
      <w:numFmt w:val="lowerRoman"/>
      <w:lvlText w:val="(%1)"/>
      <w:lvlJc w:val="left"/>
      <w:pPr>
        <w:ind w:left="1080" w:hanging="720"/>
      </w:pPr>
      <w:rPr>
        <w:rFonts w:hint="default"/>
      </w:rPr>
    </w:lvl>
    <w:lvl w:ilvl="1" w:tplc="8E247FB2" w:tentative="1">
      <w:start w:val="1"/>
      <w:numFmt w:val="lowerLetter"/>
      <w:lvlText w:val="%2."/>
      <w:lvlJc w:val="left"/>
      <w:pPr>
        <w:ind w:left="1440" w:hanging="360"/>
      </w:pPr>
    </w:lvl>
    <w:lvl w:ilvl="2" w:tplc="4A4EEA6C" w:tentative="1">
      <w:start w:val="1"/>
      <w:numFmt w:val="lowerRoman"/>
      <w:lvlText w:val="%3."/>
      <w:lvlJc w:val="right"/>
      <w:pPr>
        <w:ind w:left="2160" w:hanging="180"/>
      </w:pPr>
    </w:lvl>
    <w:lvl w:ilvl="3" w:tplc="D5E8C860" w:tentative="1">
      <w:start w:val="1"/>
      <w:numFmt w:val="decimal"/>
      <w:lvlText w:val="%4."/>
      <w:lvlJc w:val="left"/>
      <w:pPr>
        <w:ind w:left="2880" w:hanging="360"/>
      </w:pPr>
    </w:lvl>
    <w:lvl w:ilvl="4" w:tplc="BF84CCE6" w:tentative="1">
      <w:start w:val="1"/>
      <w:numFmt w:val="lowerLetter"/>
      <w:lvlText w:val="%5."/>
      <w:lvlJc w:val="left"/>
      <w:pPr>
        <w:ind w:left="3600" w:hanging="360"/>
      </w:pPr>
    </w:lvl>
    <w:lvl w:ilvl="5" w:tplc="4F306E82" w:tentative="1">
      <w:start w:val="1"/>
      <w:numFmt w:val="lowerRoman"/>
      <w:lvlText w:val="%6."/>
      <w:lvlJc w:val="right"/>
      <w:pPr>
        <w:ind w:left="4320" w:hanging="180"/>
      </w:pPr>
    </w:lvl>
    <w:lvl w:ilvl="6" w:tplc="08249B22" w:tentative="1">
      <w:start w:val="1"/>
      <w:numFmt w:val="decimal"/>
      <w:lvlText w:val="%7."/>
      <w:lvlJc w:val="left"/>
      <w:pPr>
        <w:ind w:left="5040" w:hanging="360"/>
      </w:pPr>
    </w:lvl>
    <w:lvl w:ilvl="7" w:tplc="13981860" w:tentative="1">
      <w:start w:val="1"/>
      <w:numFmt w:val="lowerLetter"/>
      <w:lvlText w:val="%8."/>
      <w:lvlJc w:val="left"/>
      <w:pPr>
        <w:ind w:left="5760" w:hanging="360"/>
      </w:pPr>
    </w:lvl>
    <w:lvl w:ilvl="8" w:tplc="85F489F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A4A0FB3A">
      <w:start w:val="1"/>
      <w:numFmt w:val="lowerRoman"/>
      <w:lvlText w:val="(%1)"/>
      <w:lvlJc w:val="left"/>
      <w:pPr>
        <w:ind w:left="1080" w:hanging="720"/>
      </w:pPr>
      <w:rPr>
        <w:rFonts w:hint="default"/>
      </w:rPr>
    </w:lvl>
    <w:lvl w:ilvl="1" w:tplc="929AAEB2" w:tentative="1">
      <w:start w:val="1"/>
      <w:numFmt w:val="lowerLetter"/>
      <w:lvlText w:val="%2."/>
      <w:lvlJc w:val="left"/>
      <w:pPr>
        <w:ind w:left="1440" w:hanging="360"/>
      </w:pPr>
    </w:lvl>
    <w:lvl w:ilvl="2" w:tplc="70B8BECC" w:tentative="1">
      <w:start w:val="1"/>
      <w:numFmt w:val="lowerRoman"/>
      <w:lvlText w:val="%3."/>
      <w:lvlJc w:val="right"/>
      <w:pPr>
        <w:ind w:left="2160" w:hanging="180"/>
      </w:pPr>
    </w:lvl>
    <w:lvl w:ilvl="3" w:tplc="3A788152" w:tentative="1">
      <w:start w:val="1"/>
      <w:numFmt w:val="decimal"/>
      <w:lvlText w:val="%4."/>
      <w:lvlJc w:val="left"/>
      <w:pPr>
        <w:ind w:left="2880" w:hanging="360"/>
      </w:pPr>
    </w:lvl>
    <w:lvl w:ilvl="4" w:tplc="CEC4B05A" w:tentative="1">
      <w:start w:val="1"/>
      <w:numFmt w:val="lowerLetter"/>
      <w:lvlText w:val="%5."/>
      <w:lvlJc w:val="left"/>
      <w:pPr>
        <w:ind w:left="3600" w:hanging="360"/>
      </w:pPr>
    </w:lvl>
    <w:lvl w:ilvl="5" w:tplc="F566FF58" w:tentative="1">
      <w:start w:val="1"/>
      <w:numFmt w:val="lowerRoman"/>
      <w:lvlText w:val="%6."/>
      <w:lvlJc w:val="right"/>
      <w:pPr>
        <w:ind w:left="4320" w:hanging="180"/>
      </w:pPr>
    </w:lvl>
    <w:lvl w:ilvl="6" w:tplc="89CE4E0A" w:tentative="1">
      <w:start w:val="1"/>
      <w:numFmt w:val="decimal"/>
      <w:lvlText w:val="%7."/>
      <w:lvlJc w:val="left"/>
      <w:pPr>
        <w:ind w:left="5040" w:hanging="360"/>
      </w:pPr>
    </w:lvl>
    <w:lvl w:ilvl="7" w:tplc="35F8D2C6" w:tentative="1">
      <w:start w:val="1"/>
      <w:numFmt w:val="lowerLetter"/>
      <w:lvlText w:val="%8."/>
      <w:lvlJc w:val="left"/>
      <w:pPr>
        <w:ind w:left="5760" w:hanging="360"/>
      </w:pPr>
    </w:lvl>
    <w:lvl w:ilvl="8" w:tplc="96CECFE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CE0D048">
      <w:start w:val="1"/>
      <w:numFmt w:val="lowerRoman"/>
      <w:lvlText w:val="(%1)"/>
      <w:lvlJc w:val="left"/>
      <w:pPr>
        <w:ind w:left="1080" w:hanging="720"/>
      </w:pPr>
      <w:rPr>
        <w:rFonts w:hint="default"/>
      </w:rPr>
    </w:lvl>
    <w:lvl w:ilvl="1" w:tplc="0A0A8F40" w:tentative="1">
      <w:start w:val="1"/>
      <w:numFmt w:val="lowerLetter"/>
      <w:lvlText w:val="%2."/>
      <w:lvlJc w:val="left"/>
      <w:pPr>
        <w:ind w:left="1440" w:hanging="360"/>
      </w:pPr>
    </w:lvl>
    <w:lvl w:ilvl="2" w:tplc="10D2CB7A" w:tentative="1">
      <w:start w:val="1"/>
      <w:numFmt w:val="lowerRoman"/>
      <w:lvlText w:val="%3."/>
      <w:lvlJc w:val="right"/>
      <w:pPr>
        <w:ind w:left="2160" w:hanging="180"/>
      </w:pPr>
    </w:lvl>
    <w:lvl w:ilvl="3" w:tplc="A70E311A" w:tentative="1">
      <w:start w:val="1"/>
      <w:numFmt w:val="decimal"/>
      <w:lvlText w:val="%4."/>
      <w:lvlJc w:val="left"/>
      <w:pPr>
        <w:ind w:left="2880" w:hanging="360"/>
      </w:pPr>
    </w:lvl>
    <w:lvl w:ilvl="4" w:tplc="F77C166C" w:tentative="1">
      <w:start w:val="1"/>
      <w:numFmt w:val="lowerLetter"/>
      <w:lvlText w:val="%5."/>
      <w:lvlJc w:val="left"/>
      <w:pPr>
        <w:ind w:left="3600" w:hanging="360"/>
      </w:pPr>
    </w:lvl>
    <w:lvl w:ilvl="5" w:tplc="B1244A88" w:tentative="1">
      <w:start w:val="1"/>
      <w:numFmt w:val="lowerRoman"/>
      <w:lvlText w:val="%6."/>
      <w:lvlJc w:val="right"/>
      <w:pPr>
        <w:ind w:left="4320" w:hanging="180"/>
      </w:pPr>
    </w:lvl>
    <w:lvl w:ilvl="6" w:tplc="B0343A0E" w:tentative="1">
      <w:start w:val="1"/>
      <w:numFmt w:val="decimal"/>
      <w:lvlText w:val="%7."/>
      <w:lvlJc w:val="left"/>
      <w:pPr>
        <w:ind w:left="5040" w:hanging="360"/>
      </w:pPr>
    </w:lvl>
    <w:lvl w:ilvl="7" w:tplc="898AFB76" w:tentative="1">
      <w:start w:val="1"/>
      <w:numFmt w:val="lowerLetter"/>
      <w:lvlText w:val="%8."/>
      <w:lvlJc w:val="left"/>
      <w:pPr>
        <w:ind w:left="5760" w:hanging="360"/>
      </w:pPr>
    </w:lvl>
    <w:lvl w:ilvl="8" w:tplc="607A7E5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DD9408F4">
      <w:start w:val="1"/>
      <w:numFmt w:val="lowerRoman"/>
      <w:lvlText w:val="(%1)"/>
      <w:lvlJc w:val="left"/>
      <w:pPr>
        <w:ind w:left="1080" w:hanging="720"/>
      </w:pPr>
      <w:rPr>
        <w:rFonts w:hint="default"/>
      </w:rPr>
    </w:lvl>
    <w:lvl w:ilvl="1" w:tplc="DE645D7C" w:tentative="1">
      <w:start w:val="1"/>
      <w:numFmt w:val="lowerLetter"/>
      <w:lvlText w:val="%2."/>
      <w:lvlJc w:val="left"/>
      <w:pPr>
        <w:ind w:left="1440" w:hanging="360"/>
      </w:pPr>
    </w:lvl>
    <w:lvl w:ilvl="2" w:tplc="CF8A887A" w:tentative="1">
      <w:start w:val="1"/>
      <w:numFmt w:val="lowerRoman"/>
      <w:lvlText w:val="%3."/>
      <w:lvlJc w:val="right"/>
      <w:pPr>
        <w:ind w:left="2160" w:hanging="180"/>
      </w:pPr>
    </w:lvl>
    <w:lvl w:ilvl="3" w:tplc="108AD9B0" w:tentative="1">
      <w:start w:val="1"/>
      <w:numFmt w:val="decimal"/>
      <w:lvlText w:val="%4."/>
      <w:lvlJc w:val="left"/>
      <w:pPr>
        <w:ind w:left="2880" w:hanging="360"/>
      </w:pPr>
    </w:lvl>
    <w:lvl w:ilvl="4" w:tplc="C5862ADC" w:tentative="1">
      <w:start w:val="1"/>
      <w:numFmt w:val="lowerLetter"/>
      <w:lvlText w:val="%5."/>
      <w:lvlJc w:val="left"/>
      <w:pPr>
        <w:ind w:left="3600" w:hanging="360"/>
      </w:pPr>
    </w:lvl>
    <w:lvl w:ilvl="5" w:tplc="8B5E15E6" w:tentative="1">
      <w:start w:val="1"/>
      <w:numFmt w:val="lowerRoman"/>
      <w:lvlText w:val="%6."/>
      <w:lvlJc w:val="right"/>
      <w:pPr>
        <w:ind w:left="4320" w:hanging="180"/>
      </w:pPr>
    </w:lvl>
    <w:lvl w:ilvl="6" w:tplc="A11E881E" w:tentative="1">
      <w:start w:val="1"/>
      <w:numFmt w:val="decimal"/>
      <w:lvlText w:val="%7."/>
      <w:lvlJc w:val="left"/>
      <w:pPr>
        <w:ind w:left="5040" w:hanging="360"/>
      </w:pPr>
    </w:lvl>
    <w:lvl w:ilvl="7" w:tplc="5066CD4E" w:tentative="1">
      <w:start w:val="1"/>
      <w:numFmt w:val="lowerLetter"/>
      <w:lvlText w:val="%8."/>
      <w:lvlJc w:val="left"/>
      <w:pPr>
        <w:ind w:left="5760" w:hanging="360"/>
      </w:pPr>
    </w:lvl>
    <w:lvl w:ilvl="8" w:tplc="D3C6F87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2460F704">
      <w:start w:val="1"/>
      <w:numFmt w:val="lowerRoman"/>
      <w:lvlText w:val="(%1)"/>
      <w:lvlJc w:val="left"/>
      <w:pPr>
        <w:ind w:left="1080" w:hanging="720"/>
      </w:pPr>
      <w:rPr>
        <w:rFonts w:hint="default"/>
      </w:rPr>
    </w:lvl>
    <w:lvl w:ilvl="1" w:tplc="F89C189A" w:tentative="1">
      <w:start w:val="1"/>
      <w:numFmt w:val="lowerLetter"/>
      <w:lvlText w:val="%2."/>
      <w:lvlJc w:val="left"/>
      <w:pPr>
        <w:ind w:left="1440" w:hanging="360"/>
      </w:pPr>
    </w:lvl>
    <w:lvl w:ilvl="2" w:tplc="16203F50" w:tentative="1">
      <w:start w:val="1"/>
      <w:numFmt w:val="lowerRoman"/>
      <w:lvlText w:val="%3."/>
      <w:lvlJc w:val="right"/>
      <w:pPr>
        <w:ind w:left="2160" w:hanging="180"/>
      </w:pPr>
    </w:lvl>
    <w:lvl w:ilvl="3" w:tplc="59403D6A" w:tentative="1">
      <w:start w:val="1"/>
      <w:numFmt w:val="decimal"/>
      <w:lvlText w:val="%4."/>
      <w:lvlJc w:val="left"/>
      <w:pPr>
        <w:ind w:left="2880" w:hanging="360"/>
      </w:pPr>
    </w:lvl>
    <w:lvl w:ilvl="4" w:tplc="98789E54" w:tentative="1">
      <w:start w:val="1"/>
      <w:numFmt w:val="lowerLetter"/>
      <w:lvlText w:val="%5."/>
      <w:lvlJc w:val="left"/>
      <w:pPr>
        <w:ind w:left="3600" w:hanging="360"/>
      </w:pPr>
    </w:lvl>
    <w:lvl w:ilvl="5" w:tplc="70FA9AA4" w:tentative="1">
      <w:start w:val="1"/>
      <w:numFmt w:val="lowerRoman"/>
      <w:lvlText w:val="%6."/>
      <w:lvlJc w:val="right"/>
      <w:pPr>
        <w:ind w:left="4320" w:hanging="180"/>
      </w:pPr>
    </w:lvl>
    <w:lvl w:ilvl="6" w:tplc="0E844E76" w:tentative="1">
      <w:start w:val="1"/>
      <w:numFmt w:val="decimal"/>
      <w:lvlText w:val="%7."/>
      <w:lvlJc w:val="left"/>
      <w:pPr>
        <w:ind w:left="5040" w:hanging="360"/>
      </w:pPr>
    </w:lvl>
    <w:lvl w:ilvl="7" w:tplc="8D186F56" w:tentative="1">
      <w:start w:val="1"/>
      <w:numFmt w:val="lowerLetter"/>
      <w:lvlText w:val="%8."/>
      <w:lvlJc w:val="left"/>
      <w:pPr>
        <w:ind w:left="5760" w:hanging="360"/>
      </w:pPr>
    </w:lvl>
    <w:lvl w:ilvl="8" w:tplc="AF30712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67A226AE">
      <w:start w:val="1"/>
      <w:numFmt w:val="lowerRoman"/>
      <w:lvlText w:val="(%1)"/>
      <w:lvlJc w:val="left"/>
      <w:pPr>
        <w:ind w:left="1080" w:hanging="720"/>
      </w:pPr>
      <w:rPr>
        <w:rFonts w:hint="default"/>
      </w:rPr>
    </w:lvl>
    <w:lvl w:ilvl="1" w:tplc="39CA65DE" w:tentative="1">
      <w:start w:val="1"/>
      <w:numFmt w:val="lowerLetter"/>
      <w:lvlText w:val="%2."/>
      <w:lvlJc w:val="left"/>
      <w:pPr>
        <w:ind w:left="1440" w:hanging="360"/>
      </w:pPr>
    </w:lvl>
    <w:lvl w:ilvl="2" w:tplc="595EC680" w:tentative="1">
      <w:start w:val="1"/>
      <w:numFmt w:val="lowerRoman"/>
      <w:lvlText w:val="%3."/>
      <w:lvlJc w:val="right"/>
      <w:pPr>
        <w:ind w:left="2160" w:hanging="180"/>
      </w:pPr>
    </w:lvl>
    <w:lvl w:ilvl="3" w:tplc="C0EEEA3A" w:tentative="1">
      <w:start w:val="1"/>
      <w:numFmt w:val="decimal"/>
      <w:lvlText w:val="%4."/>
      <w:lvlJc w:val="left"/>
      <w:pPr>
        <w:ind w:left="2880" w:hanging="360"/>
      </w:pPr>
    </w:lvl>
    <w:lvl w:ilvl="4" w:tplc="320A1494" w:tentative="1">
      <w:start w:val="1"/>
      <w:numFmt w:val="lowerLetter"/>
      <w:lvlText w:val="%5."/>
      <w:lvlJc w:val="left"/>
      <w:pPr>
        <w:ind w:left="3600" w:hanging="360"/>
      </w:pPr>
    </w:lvl>
    <w:lvl w:ilvl="5" w:tplc="C01C8330" w:tentative="1">
      <w:start w:val="1"/>
      <w:numFmt w:val="lowerRoman"/>
      <w:lvlText w:val="%6."/>
      <w:lvlJc w:val="right"/>
      <w:pPr>
        <w:ind w:left="4320" w:hanging="180"/>
      </w:pPr>
    </w:lvl>
    <w:lvl w:ilvl="6" w:tplc="5900BE86" w:tentative="1">
      <w:start w:val="1"/>
      <w:numFmt w:val="decimal"/>
      <w:lvlText w:val="%7."/>
      <w:lvlJc w:val="left"/>
      <w:pPr>
        <w:ind w:left="5040" w:hanging="360"/>
      </w:pPr>
    </w:lvl>
    <w:lvl w:ilvl="7" w:tplc="B31247E8" w:tentative="1">
      <w:start w:val="1"/>
      <w:numFmt w:val="lowerLetter"/>
      <w:lvlText w:val="%8."/>
      <w:lvlJc w:val="left"/>
      <w:pPr>
        <w:ind w:left="5760" w:hanging="360"/>
      </w:pPr>
    </w:lvl>
    <w:lvl w:ilvl="8" w:tplc="FF50240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5A781DC4">
      <w:start w:val="1"/>
      <w:numFmt w:val="lowerRoman"/>
      <w:lvlText w:val="(%1)"/>
      <w:lvlJc w:val="left"/>
      <w:pPr>
        <w:ind w:left="1080" w:hanging="720"/>
      </w:pPr>
      <w:rPr>
        <w:rFonts w:hint="default"/>
      </w:rPr>
    </w:lvl>
    <w:lvl w:ilvl="1" w:tplc="321809A8" w:tentative="1">
      <w:start w:val="1"/>
      <w:numFmt w:val="lowerLetter"/>
      <w:lvlText w:val="%2."/>
      <w:lvlJc w:val="left"/>
      <w:pPr>
        <w:ind w:left="1440" w:hanging="360"/>
      </w:pPr>
    </w:lvl>
    <w:lvl w:ilvl="2" w:tplc="E49279B2" w:tentative="1">
      <w:start w:val="1"/>
      <w:numFmt w:val="lowerRoman"/>
      <w:lvlText w:val="%3."/>
      <w:lvlJc w:val="right"/>
      <w:pPr>
        <w:ind w:left="2160" w:hanging="180"/>
      </w:pPr>
    </w:lvl>
    <w:lvl w:ilvl="3" w:tplc="3FCE3DD0" w:tentative="1">
      <w:start w:val="1"/>
      <w:numFmt w:val="decimal"/>
      <w:lvlText w:val="%4."/>
      <w:lvlJc w:val="left"/>
      <w:pPr>
        <w:ind w:left="2880" w:hanging="360"/>
      </w:pPr>
    </w:lvl>
    <w:lvl w:ilvl="4" w:tplc="D46831D6" w:tentative="1">
      <w:start w:val="1"/>
      <w:numFmt w:val="lowerLetter"/>
      <w:lvlText w:val="%5."/>
      <w:lvlJc w:val="left"/>
      <w:pPr>
        <w:ind w:left="3600" w:hanging="360"/>
      </w:pPr>
    </w:lvl>
    <w:lvl w:ilvl="5" w:tplc="3A66C03C" w:tentative="1">
      <w:start w:val="1"/>
      <w:numFmt w:val="lowerRoman"/>
      <w:lvlText w:val="%6."/>
      <w:lvlJc w:val="right"/>
      <w:pPr>
        <w:ind w:left="4320" w:hanging="180"/>
      </w:pPr>
    </w:lvl>
    <w:lvl w:ilvl="6" w:tplc="4F84F0A6" w:tentative="1">
      <w:start w:val="1"/>
      <w:numFmt w:val="decimal"/>
      <w:lvlText w:val="%7."/>
      <w:lvlJc w:val="left"/>
      <w:pPr>
        <w:ind w:left="5040" w:hanging="360"/>
      </w:pPr>
    </w:lvl>
    <w:lvl w:ilvl="7" w:tplc="C7AEDF54" w:tentative="1">
      <w:start w:val="1"/>
      <w:numFmt w:val="lowerLetter"/>
      <w:lvlText w:val="%8."/>
      <w:lvlJc w:val="left"/>
      <w:pPr>
        <w:ind w:left="5760" w:hanging="360"/>
      </w:pPr>
    </w:lvl>
    <w:lvl w:ilvl="8" w:tplc="1336619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B54A8160">
      <w:start w:val="1"/>
      <w:numFmt w:val="lowerRoman"/>
      <w:lvlText w:val="(%1)"/>
      <w:lvlJc w:val="left"/>
      <w:pPr>
        <w:ind w:left="1080" w:hanging="720"/>
      </w:pPr>
      <w:rPr>
        <w:rFonts w:hint="default"/>
      </w:rPr>
    </w:lvl>
    <w:lvl w:ilvl="1" w:tplc="C43E0CF4" w:tentative="1">
      <w:start w:val="1"/>
      <w:numFmt w:val="lowerLetter"/>
      <w:lvlText w:val="%2."/>
      <w:lvlJc w:val="left"/>
      <w:pPr>
        <w:ind w:left="1440" w:hanging="360"/>
      </w:pPr>
    </w:lvl>
    <w:lvl w:ilvl="2" w:tplc="478C3044" w:tentative="1">
      <w:start w:val="1"/>
      <w:numFmt w:val="lowerRoman"/>
      <w:lvlText w:val="%3."/>
      <w:lvlJc w:val="right"/>
      <w:pPr>
        <w:ind w:left="2160" w:hanging="180"/>
      </w:pPr>
    </w:lvl>
    <w:lvl w:ilvl="3" w:tplc="1BA4ADD4" w:tentative="1">
      <w:start w:val="1"/>
      <w:numFmt w:val="decimal"/>
      <w:lvlText w:val="%4."/>
      <w:lvlJc w:val="left"/>
      <w:pPr>
        <w:ind w:left="2880" w:hanging="360"/>
      </w:pPr>
    </w:lvl>
    <w:lvl w:ilvl="4" w:tplc="0EFC377C" w:tentative="1">
      <w:start w:val="1"/>
      <w:numFmt w:val="lowerLetter"/>
      <w:lvlText w:val="%5."/>
      <w:lvlJc w:val="left"/>
      <w:pPr>
        <w:ind w:left="3600" w:hanging="360"/>
      </w:pPr>
    </w:lvl>
    <w:lvl w:ilvl="5" w:tplc="E9F861C8" w:tentative="1">
      <w:start w:val="1"/>
      <w:numFmt w:val="lowerRoman"/>
      <w:lvlText w:val="%6."/>
      <w:lvlJc w:val="right"/>
      <w:pPr>
        <w:ind w:left="4320" w:hanging="180"/>
      </w:pPr>
    </w:lvl>
    <w:lvl w:ilvl="6" w:tplc="A2B81E2A" w:tentative="1">
      <w:start w:val="1"/>
      <w:numFmt w:val="decimal"/>
      <w:lvlText w:val="%7."/>
      <w:lvlJc w:val="left"/>
      <w:pPr>
        <w:ind w:left="5040" w:hanging="360"/>
      </w:pPr>
    </w:lvl>
    <w:lvl w:ilvl="7" w:tplc="B14C6750" w:tentative="1">
      <w:start w:val="1"/>
      <w:numFmt w:val="lowerLetter"/>
      <w:lvlText w:val="%8."/>
      <w:lvlJc w:val="left"/>
      <w:pPr>
        <w:ind w:left="5760" w:hanging="360"/>
      </w:pPr>
    </w:lvl>
    <w:lvl w:ilvl="8" w:tplc="F66421BE"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28722770">
      <w:start w:val="1"/>
      <w:numFmt w:val="lowerRoman"/>
      <w:lvlText w:val="(%1)"/>
      <w:lvlJc w:val="left"/>
      <w:pPr>
        <w:ind w:left="1080" w:hanging="720"/>
      </w:pPr>
      <w:rPr>
        <w:rFonts w:hint="default"/>
      </w:rPr>
    </w:lvl>
    <w:lvl w:ilvl="1" w:tplc="7FCEA430" w:tentative="1">
      <w:start w:val="1"/>
      <w:numFmt w:val="lowerLetter"/>
      <w:lvlText w:val="%2."/>
      <w:lvlJc w:val="left"/>
      <w:pPr>
        <w:ind w:left="1440" w:hanging="360"/>
      </w:pPr>
    </w:lvl>
    <w:lvl w:ilvl="2" w:tplc="6C404796" w:tentative="1">
      <w:start w:val="1"/>
      <w:numFmt w:val="lowerRoman"/>
      <w:lvlText w:val="%3."/>
      <w:lvlJc w:val="right"/>
      <w:pPr>
        <w:ind w:left="2160" w:hanging="180"/>
      </w:pPr>
    </w:lvl>
    <w:lvl w:ilvl="3" w:tplc="A420F93E" w:tentative="1">
      <w:start w:val="1"/>
      <w:numFmt w:val="decimal"/>
      <w:lvlText w:val="%4."/>
      <w:lvlJc w:val="left"/>
      <w:pPr>
        <w:ind w:left="2880" w:hanging="360"/>
      </w:pPr>
    </w:lvl>
    <w:lvl w:ilvl="4" w:tplc="882EDFD6" w:tentative="1">
      <w:start w:val="1"/>
      <w:numFmt w:val="lowerLetter"/>
      <w:lvlText w:val="%5."/>
      <w:lvlJc w:val="left"/>
      <w:pPr>
        <w:ind w:left="3600" w:hanging="360"/>
      </w:pPr>
    </w:lvl>
    <w:lvl w:ilvl="5" w:tplc="B070471A" w:tentative="1">
      <w:start w:val="1"/>
      <w:numFmt w:val="lowerRoman"/>
      <w:lvlText w:val="%6."/>
      <w:lvlJc w:val="right"/>
      <w:pPr>
        <w:ind w:left="4320" w:hanging="180"/>
      </w:pPr>
    </w:lvl>
    <w:lvl w:ilvl="6" w:tplc="1908BD60" w:tentative="1">
      <w:start w:val="1"/>
      <w:numFmt w:val="decimal"/>
      <w:lvlText w:val="%7."/>
      <w:lvlJc w:val="left"/>
      <w:pPr>
        <w:ind w:left="5040" w:hanging="360"/>
      </w:pPr>
    </w:lvl>
    <w:lvl w:ilvl="7" w:tplc="AFB8C334" w:tentative="1">
      <w:start w:val="1"/>
      <w:numFmt w:val="lowerLetter"/>
      <w:lvlText w:val="%8."/>
      <w:lvlJc w:val="left"/>
      <w:pPr>
        <w:ind w:left="5760" w:hanging="360"/>
      </w:pPr>
    </w:lvl>
    <w:lvl w:ilvl="8" w:tplc="5368349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251A9EB0">
      <w:start w:val="1"/>
      <w:numFmt w:val="lowerRoman"/>
      <w:lvlText w:val="(%1)"/>
      <w:lvlJc w:val="left"/>
      <w:pPr>
        <w:ind w:left="1080" w:hanging="720"/>
      </w:pPr>
      <w:rPr>
        <w:rFonts w:hint="default"/>
      </w:rPr>
    </w:lvl>
    <w:lvl w:ilvl="1" w:tplc="2CA62638" w:tentative="1">
      <w:start w:val="1"/>
      <w:numFmt w:val="lowerLetter"/>
      <w:lvlText w:val="%2."/>
      <w:lvlJc w:val="left"/>
      <w:pPr>
        <w:ind w:left="1440" w:hanging="360"/>
      </w:pPr>
    </w:lvl>
    <w:lvl w:ilvl="2" w:tplc="73E6998E" w:tentative="1">
      <w:start w:val="1"/>
      <w:numFmt w:val="lowerRoman"/>
      <w:lvlText w:val="%3."/>
      <w:lvlJc w:val="right"/>
      <w:pPr>
        <w:ind w:left="2160" w:hanging="180"/>
      </w:pPr>
    </w:lvl>
    <w:lvl w:ilvl="3" w:tplc="7A245952" w:tentative="1">
      <w:start w:val="1"/>
      <w:numFmt w:val="decimal"/>
      <w:lvlText w:val="%4."/>
      <w:lvlJc w:val="left"/>
      <w:pPr>
        <w:ind w:left="2880" w:hanging="360"/>
      </w:pPr>
    </w:lvl>
    <w:lvl w:ilvl="4" w:tplc="2F0A1DB6" w:tentative="1">
      <w:start w:val="1"/>
      <w:numFmt w:val="lowerLetter"/>
      <w:lvlText w:val="%5."/>
      <w:lvlJc w:val="left"/>
      <w:pPr>
        <w:ind w:left="3600" w:hanging="360"/>
      </w:pPr>
    </w:lvl>
    <w:lvl w:ilvl="5" w:tplc="43D6EFA2" w:tentative="1">
      <w:start w:val="1"/>
      <w:numFmt w:val="lowerRoman"/>
      <w:lvlText w:val="%6."/>
      <w:lvlJc w:val="right"/>
      <w:pPr>
        <w:ind w:left="4320" w:hanging="180"/>
      </w:pPr>
    </w:lvl>
    <w:lvl w:ilvl="6" w:tplc="A1E0B7BA" w:tentative="1">
      <w:start w:val="1"/>
      <w:numFmt w:val="decimal"/>
      <w:lvlText w:val="%7."/>
      <w:lvlJc w:val="left"/>
      <w:pPr>
        <w:ind w:left="5040" w:hanging="360"/>
      </w:pPr>
    </w:lvl>
    <w:lvl w:ilvl="7" w:tplc="E5B05276" w:tentative="1">
      <w:start w:val="1"/>
      <w:numFmt w:val="lowerLetter"/>
      <w:lvlText w:val="%8."/>
      <w:lvlJc w:val="left"/>
      <w:pPr>
        <w:ind w:left="5760" w:hanging="360"/>
      </w:pPr>
    </w:lvl>
    <w:lvl w:ilvl="8" w:tplc="EDE6536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F7D2C1C6">
      <w:start w:val="1"/>
      <w:numFmt w:val="lowerRoman"/>
      <w:lvlText w:val="(%1)"/>
      <w:lvlJc w:val="left"/>
      <w:pPr>
        <w:ind w:left="1080" w:hanging="720"/>
      </w:pPr>
      <w:rPr>
        <w:rFonts w:hint="default"/>
      </w:rPr>
    </w:lvl>
    <w:lvl w:ilvl="1" w:tplc="501816D0" w:tentative="1">
      <w:start w:val="1"/>
      <w:numFmt w:val="lowerLetter"/>
      <w:lvlText w:val="%2."/>
      <w:lvlJc w:val="left"/>
      <w:pPr>
        <w:ind w:left="1440" w:hanging="360"/>
      </w:pPr>
    </w:lvl>
    <w:lvl w:ilvl="2" w:tplc="8054AFEE" w:tentative="1">
      <w:start w:val="1"/>
      <w:numFmt w:val="lowerRoman"/>
      <w:lvlText w:val="%3."/>
      <w:lvlJc w:val="right"/>
      <w:pPr>
        <w:ind w:left="2160" w:hanging="180"/>
      </w:pPr>
    </w:lvl>
    <w:lvl w:ilvl="3" w:tplc="AC826EDE" w:tentative="1">
      <w:start w:val="1"/>
      <w:numFmt w:val="decimal"/>
      <w:lvlText w:val="%4."/>
      <w:lvlJc w:val="left"/>
      <w:pPr>
        <w:ind w:left="2880" w:hanging="360"/>
      </w:pPr>
    </w:lvl>
    <w:lvl w:ilvl="4" w:tplc="B29ED11C" w:tentative="1">
      <w:start w:val="1"/>
      <w:numFmt w:val="lowerLetter"/>
      <w:lvlText w:val="%5."/>
      <w:lvlJc w:val="left"/>
      <w:pPr>
        <w:ind w:left="3600" w:hanging="360"/>
      </w:pPr>
    </w:lvl>
    <w:lvl w:ilvl="5" w:tplc="C674E0A2" w:tentative="1">
      <w:start w:val="1"/>
      <w:numFmt w:val="lowerRoman"/>
      <w:lvlText w:val="%6."/>
      <w:lvlJc w:val="right"/>
      <w:pPr>
        <w:ind w:left="4320" w:hanging="180"/>
      </w:pPr>
    </w:lvl>
    <w:lvl w:ilvl="6" w:tplc="3036EBAC" w:tentative="1">
      <w:start w:val="1"/>
      <w:numFmt w:val="decimal"/>
      <w:lvlText w:val="%7."/>
      <w:lvlJc w:val="left"/>
      <w:pPr>
        <w:ind w:left="5040" w:hanging="360"/>
      </w:pPr>
    </w:lvl>
    <w:lvl w:ilvl="7" w:tplc="C6C62808" w:tentative="1">
      <w:start w:val="1"/>
      <w:numFmt w:val="lowerLetter"/>
      <w:lvlText w:val="%8."/>
      <w:lvlJc w:val="left"/>
      <w:pPr>
        <w:ind w:left="5760" w:hanging="360"/>
      </w:pPr>
    </w:lvl>
    <w:lvl w:ilvl="8" w:tplc="32681E9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D8142950">
      <w:start w:val="1"/>
      <w:numFmt w:val="lowerRoman"/>
      <w:lvlText w:val="(%1)"/>
      <w:lvlJc w:val="left"/>
      <w:pPr>
        <w:ind w:left="1080" w:hanging="720"/>
      </w:pPr>
      <w:rPr>
        <w:rFonts w:hint="default"/>
      </w:rPr>
    </w:lvl>
    <w:lvl w:ilvl="1" w:tplc="41363946" w:tentative="1">
      <w:start w:val="1"/>
      <w:numFmt w:val="lowerLetter"/>
      <w:lvlText w:val="%2."/>
      <w:lvlJc w:val="left"/>
      <w:pPr>
        <w:ind w:left="1440" w:hanging="360"/>
      </w:pPr>
    </w:lvl>
    <w:lvl w:ilvl="2" w:tplc="C5D62604" w:tentative="1">
      <w:start w:val="1"/>
      <w:numFmt w:val="lowerRoman"/>
      <w:lvlText w:val="%3."/>
      <w:lvlJc w:val="right"/>
      <w:pPr>
        <w:ind w:left="2160" w:hanging="180"/>
      </w:pPr>
    </w:lvl>
    <w:lvl w:ilvl="3" w:tplc="DC0E8412" w:tentative="1">
      <w:start w:val="1"/>
      <w:numFmt w:val="decimal"/>
      <w:lvlText w:val="%4."/>
      <w:lvlJc w:val="left"/>
      <w:pPr>
        <w:ind w:left="2880" w:hanging="360"/>
      </w:pPr>
    </w:lvl>
    <w:lvl w:ilvl="4" w:tplc="3D5C4F04" w:tentative="1">
      <w:start w:val="1"/>
      <w:numFmt w:val="lowerLetter"/>
      <w:lvlText w:val="%5."/>
      <w:lvlJc w:val="left"/>
      <w:pPr>
        <w:ind w:left="3600" w:hanging="360"/>
      </w:pPr>
    </w:lvl>
    <w:lvl w:ilvl="5" w:tplc="C980E92A" w:tentative="1">
      <w:start w:val="1"/>
      <w:numFmt w:val="lowerRoman"/>
      <w:lvlText w:val="%6."/>
      <w:lvlJc w:val="right"/>
      <w:pPr>
        <w:ind w:left="4320" w:hanging="180"/>
      </w:pPr>
    </w:lvl>
    <w:lvl w:ilvl="6" w:tplc="AB0EB728" w:tentative="1">
      <w:start w:val="1"/>
      <w:numFmt w:val="decimal"/>
      <w:lvlText w:val="%7."/>
      <w:lvlJc w:val="left"/>
      <w:pPr>
        <w:ind w:left="5040" w:hanging="360"/>
      </w:pPr>
    </w:lvl>
    <w:lvl w:ilvl="7" w:tplc="1E32B388" w:tentative="1">
      <w:start w:val="1"/>
      <w:numFmt w:val="lowerLetter"/>
      <w:lvlText w:val="%8."/>
      <w:lvlJc w:val="left"/>
      <w:pPr>
        <w:ind w:left="5760" w:hanging="360"/>
      </w:pPr>
    </w:lvl>
    <w:lvl w:ilvl="8" w:tplc="08AA9FFC"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2D881B68">
      <w:start w:val="1"/>
      <w:numFmt w:val="lowerRoman"/>
      <w:lvlText w:val="(%1)"/>
      <w:lvlJc w:val="left"/>
      <w:pPr>
        <w:ind w:left="1080" w:hanging="720"/>
      </w:pPr>
      <w:rPr>
        <w:rFonts w:hint="default"/>
      </w:rPr>
    </w:lvl>
    <w:lvl w:ilvl="1" w:tplc="A87082E2" w:tentative="1">
      <w:start w:val="1"/>
      <w:numFmt w:val="lowerLetter"/>
      <w:lvlText w:val="%2."/>
      <w:lvlJc w:val="left"/>
      <w:pPr>
        <w:ind w:left="1440" w:hanging="360"/>
      </w:pPr>
    </w:lvl>
    <w:lvl w:ilvl="2" w:tplc="7BCCE0E2" w:tentative="1">
      <w:start w:val="1"/>
      <w:numFmt w:val="lowerRoman"/>
      <w:lvlText w:val="%3."/>
      <w:lvlJc w:val="right"/>
      <w:pPr>
        <w:ind w:left="2160" w:hanging="180"/>
      </w:pPr>
    </w:lvl>
    <w:lvl w:ilvl="3" w:tplc="E3969E14" w:tentative="1">
      <w:start w:val="1"/>
      <w:numFmt w:val="decimal"/>
      <w:lvlText w:val="%4."/>
      <w:lvlJc w:val="left"/>
      <w:pPr>
        <w:ind w:left="2880" w:hanging="360"/>
      </w:pPr>
    </w:lvl>
    <w:lvl w:ilvl="4" w:tplc="FFA4FF62" w:tentative="1">
      <w:start w:val="1"/>
      <w:numFmt w:val="lowerLetter"/>
      <w:lvlText w:val="%5."/>
      <w:lvlJc w:val="left"/>
      <w:pPr>
        <w:ind w:left="3600" w:hanging="360"/>
      </w:pPr>
    </w:lvl>
    <w:lvl w:ilvl="5" w:tplc="084458AE" w:tentative="1">
      <w:start w:val="1"/>
      <w:numFmt w:val="lowerRoman"/>
      <w:lvlText w:val="%6."/>
      <w:lvlJc w:val="right"/>
      <w:pPr>
        <w:ind w:left="4320" w:hanging="180"/>
      </w:pPr>
    </w:lvl>
    <w:lvl w:ilvl="6" w:tplc="A810FB9E" w:tentative="1">
      <w:start w:val="1"/>
      <w:numFmt w:val="decimal"/>
      <w:lvlText w:val="%7."/>
      <w:lvlJc w:val="left"/>
      <w:pPr>
        <w:ind w:left="5040" w:hanging="360"/>
      </w:pPr>
    </w:lvl>
    <w:lvl w:ilvl="7" w:tplc="839C911C" w:tentative="1">
      <w:start w:val="1"/>
      <w:numFmt w:val="lowerLetter"/>
      <w:lvlText w:val="%8."/>
      <w:lvlJc w:val="left"/>
      <w:pPr>
        <w:ind w:left="5760" w:hanging="360"/>
      </w:pPr>
    </w:lvl>
    <w:lvl w:ilvl="8" w:tplc="7876E49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15711915">
    <w:abstractNumId w:val="20"/>
  </w:num>
  <w:num w:numId="2" w16cid:durableId="1412433023">
    <w:abstractNumId w:val="6"/>
  </w:num>
  <w:num w:numId="3" w16cid:durableId="278268639">
    <w:abstractNumId w:val="2"/>
  </w:num>
  <w:num w:numId="4" w16cid:durableId="1414668531">
    <w:abstractNumId w:val="10"/>
  </w:num>
  <w:num w:numId="5" w16cid:durableId="580480561">
    <w:abstractNumId w:val="9"/>
  </w:num>
  <w:num w:numId="6" w16cid:durableId="1644191939">
    <w:abstractNumId w:val="1"/>
  </w:num>
  <w:num w:numId="7" w16cid:durableId="1531260817">
    <w:abstractNumId w:val="15"/>
  </w:num>
  <w:num w:numId="8" w16cid:durableId="1521892358">
    <w:abstractNumId w:val="7"/>
  </w:num>
  <w:num w:numId="9" w16cid:durableId="376438998">
    <w:abstractNumId w:val="13"/>
  </w:num>
  <w:num w:numId="10" w16cid:durableId="1687171768">
    <w:abstractNumId w:val="5"/>
  </w:num>
  <w:num w:numId="11" w16cid:durableId="1792433647">
    <w:abstractNumId w:val="19"/>
  </w:num>
  <w:num w:numId="12" w16cid:durableId="426461153">
    <w:abstractNumId w:val="11"/>
  </w:num>
  <w:num w:numId="13" w16cid:durableId="964965577">
    <w:abstractNumId w:val="4"/>
  </w:num>
  <w:num w:numId="14" w16cid:durableId="1523006132">
    <w:abstractNumId w:val="3"/>
  </w:num>
  <w:num w:numId="15" w16cid:durableId="822502956">
    <w:abstractNumId w:val="17"/>
  </w:num>
  <w:num w:numId="16" w16cid:durableId="1645818507">
    <w:abstractNumId w:val="16"/>
  </w:num>
  <w:num w:numId="17" w16cid:durableId="1519080681">
    <w:abstractNumId w:val="8"/>
  </w:num>
  <w:num w:numId="18" w16cid:durableId="1279869754">
    <w:abstractNumId w:val="14"/>
  </w:num>
  <w:num w:numId="19" w16cid:durableId="639581607">
    <w:abstractNumId w:val="18"/>
  </w:num>
  <w:num w:numId="20" w16cid:durableId="1272783219">
    <w:abstractNumId w:val="12"/>
  </w:num>
  <w:num w:numId="21" w16cid:durableId="1216432936">
    <w:abstractNumId w:val="0"/>
  </w:num>
  <w:num w:numId="22" w16cid:durableId="1194881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24"/>
    <w:rsid w:val="000175EA"/>
    <w:rsid w:val="00041024"/>
    <w:rsid w:val="001262DD"/>
    <w:rsid w:val="001A5D25"/>
    <w:rsid w:val="001B6913"/>
    <w:rsid w:val="00287EC1"/>
    <w:rsid w:val="002E7993"/>
    <w:rsid w:val="00335068"/>
    <w:rsid w:val="00455424"/>
    <w:rsid w:val="004620B4"/>
    <w:rsid w:val="004816DE"/>
    <w:rsid w:val="00540578"/>
    <w:rsid w:val="005C7B4E"/>
    <w:rsid w:val="006D5F0E"/>
    <w:rsid w:val="007128AB"/>
    <w:rsid w:val="00715DBF"/>
    <w:rsid w:val="007957E0"/>
    <w:rsid w:val="007B2C83"/>
    <w:rsid w:val="00813BD1"/>
    <w:rsid w:val="009246AF"/>
    <w:rsid w:val="00934F39"/>
    <w:rsid w:val="00967509"/>
    <w:rsid w:val="00A70301"/>
    <w:rsid w:val="00C42248"/>
    <w:rsid w:val="00CC5264"/>
    <w:rsid w:val="00D37986"/>
    <w:rsid w:val="00D70961"/>
    <w:rsid w:val="00E3161B"/>
    <w:rsid w:val="00F47B76"/>
    <w:rsid w:val="00F51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4B9F"/>
  <w15:docId w15:val="{E2CB0318-A14A-42B6-81A3-2E1426E2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607CEF" w:rsidRDefault="00607CEF"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607CEF" w:rsidRDefault="00607CEF"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607CEF" w:rsidRDefault="00607CEF"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607CEF" w:rsidRDefault="00607CEF" w:rsidP="006D1582">
          <w:pPr>
            <w:pStyle w:val="24FC0417A8C44D5CBE7885A2F688F62A"/>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607CEF" w:rsidRDefault="00607CEF"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607CEF" w:rsidRDefault="00607CEF"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607CEF" w:rsidRDefault="00607CEF" w:rsidP="006D1582">
          <w:pPr>
            <w:pStyle w:val="16C60CB17DE3436CB129676EFA392526"/>
          </w:pPr>
          <w:r w:rsidRPr="00D858FE">
            <w:rPr>
              <w:rStyle w:val="PlaceholderText"/>
            </w:rPr>
            <w:t>Choose an item.</w:t>
          </w:r>
        </w:p>
      </w:docPartBody>
    </w:docPart>
    <w:docPart>
      <w:docPartPr>
        <w:name w:val="0018D7D33087487DB95E6E1AB9EE9748"/>
        <w:category>
          <w:name w:val="General"/>
          <w:gallery w:val="placeholder"/>
        </w:category>
        <w:types>
          <w:type w:val="bbPlcHdr"/>
        </w:types>
        <w:behaviors>
          <w:behavior w:val="content"/>
        </w:behaviors>
        <w:guid w:val="{64B55A5A-9792-4AE7-8467-512B1051FBA1}"/>
      </w:docPartPr>
      <w:docPartBody>
        <w:p w:rsidR="004D4F93" w:rsidRDefault="001A4BE3" w:rsidP="001A4BE3">
          <w:pPr>
            <w:pStyle w:val="0018D7D33087487DB95E6E1AB9EE9748"/>
          </w:pPr>
          <w:r w:rsidRPr="00D858FE">
            <w:rPr>
              <w:rStyle w:val="PlaceholderText"/>
            </w:rPr>
            <w:t>Choose an item.</w:t>
          </w:r>
        </w:p>
      </w:docPartBody>
    </w:docPart>
    <w:docPart>
      <w:docPartPr>
        <w:name w:val="D242F2C18A7F4E6CB1FD38F8A969B796"/>
        <w:category>
          <w:name w:val="General"/>
          <w:gallery w:val="placeholder"/>
        </w:category>
        <w:types>
          <w:type w:val="bbPlcHdr"/>
        </w:types>
        <w:behaviors>
          <w:behavior w:val="content"/>
        </w:behaviors>
        <w:guid w:val="{C8923986-B084-457B-9AF5-50F3E6DBE86C}"/>
      </w:docPartPr>
      <w:docPartBody>
        <w:p w:rsidR="004D4F93" w:rsidRDefault="001A4BE3" w:rsidP="001A4BE3">
          <w:pPr>
            <w:pStyle w:val="D242F2C18A7F4E6CB1FD38F8A969B796"/>
          </w:pPr>
          <w:r w:rsidRPr="00D858FE">
            <w:rPr>
              <w:rStyle w:val="PlaceholderText"/>
            </w:rPr>
            <w:t>Choose an item.</w:t>
          </w:r>
        </w:p>
      </w:docPartBody>
    </w:docPart>
    <w:docPart>
      <w:docPartPr>
        <w:name w:val="A6B41FD72A9549B1B7C6D2D6D42843BF"/>
        <w:category>
          <w:name w:val="General"/>
          <w:gallery w:val="placeholder"/>
        </w:category>
        <w:types>
          <w:type w:val="bbPlcHdr"/>
        </w:types>
        <w:behaviors>
          <w:behavior w:val="content"/>
        </w:behaviors>
        <w:guid w:val="{2DA8FEBC-5A9D-4B79-8088-9DCA0D8F4F93}"/>
      </w:docPartPr>
      <w:docPartBody>
        <w:p w:rsidR="004D4F93" w:rsidRDefault="001A4BE3" w:rsidP="001A4BE3">
          <w:pPr>
            <w:pStyle w:val="A6B41FD72A9549B1B7C6D2D6D42843BF"/>
          </w:pPr>
          <w:r w:rsidRPr="00D858FE">
            <w:rPr>
              <w:rStyle w:val="PlaceholderText"/>
            </w:rPr>
            <w:t>Choose an item.</w:t>
          </w:r>
        </w:p>
      </w:docPartBody>
    </w:docPart>
    <w:docPart>
      <w:docPartPr>
        <w:name w:val="2CE0B0565AC84EB4B71D8575EEC8AAB3"/>
        <w:category>
          <w:name w:val="General"/>
          <w:gallery w:val="placeholder"/>
        </w:category>
        <w:types>
          <w:type w:val="bbPlcHdr"/>
        </w:types>
        <w:behaviors>
          <w:behavior w:val="content"/>
        </w:behaviors>
        <w:guid w:val="{6818B87F-9D29-4D92-BC90-AEB15A56F156}"/>
      </w:docPartPr>
      <w:docPartBody>
        <w:p w:rsidR="004D4F93" w:rsidRDefault="001A4BE3" w:rsidP="001A4BE3">
          <w:pPr>
            <w:pStyle w:val="2CE0B0565AC84EB4B71D8575EEC8AAB3"/>
          </w:pPr>
          <w:r w:rsidRPr="00D858FE">
            <w:rPr>
              <w:rStyle w:val="PlaceholderText"/>
            </w:rPr>
            <w:t>Choose an item.</w:t>
          </w:r>
        </w:p>
      </w:docPartBody>
    </w:docPart>
    <w:docPart>
      <w:docPartPr>
        <w:name w:val="36EDACDBBB8746D1A8A75B516564E1F0"/>
        <w:category>
          <w:name w:val="General"/>
          <w:gallery w:val="placeholder"/>
        </w:category>
        <w:types>
          <w:type w:val="bbPlcHdr"/>
        </w:types>
        <w:behaviors>
          <w:behavior w:val="content"/>
        </w:behaviors>
        <w:guid w:val="{991EA3CE-D7A1-4760-ACFD-7B283D13BAD0}"/>
      </w:docPartPr>
      <w:docPartBody>
        <w:p w:rsidR="004D4F93" w:rsidRDefault="001A4BE3" w:rsidP="001A4BE3">
          <w:pPr>
            <w:pStyle w:val="36EDACDBBB8746D1A8A75B516564E1F0"/>
          </w:pPr>
          <w:r w:rsidRPr="00D858FE">
            <w:rPr>
              <w:rStyle w:val="PlaceholderText"/>
            </w:rPr>
            <w:t>Choose an item.</w:t>
          </w:r>
        </w:p>
      </w:docPartBody>
    </w:docPart>
    <w:docPart>
      <w:docPartPr>
        <w:name w:val="672A82A401754E01938F09EFD41C4B07"/>
        <w:category>
          <w:name w:val="General"/>
          <w:gallery w:val="placeholder"/>
        </w:category>
        <w:types>
          <w:type w:val="bbPlcHdr"/>
        </w:types>
        <w:behaviors>
          <w:behavior w:val="content"/>
        </w:behaviors>
        <w:guid w:val="{29A7BCB8-2FF5-4439-ABA2-85DE3641E794}"/>
      </w:docPartPr>
      <w:docPartBody>
        <w:p w:rsidR="004D4F93" w:rsidRDefault="001A4BE3" w:rsidP="001A4BE3">
          <w:pPr>
            <w:pStyle w:val="672A82A401754E01938F09EFD41C4B07"/>
          </w:pPr>
          <w:r w:rsidRPr="00D858FE">
            <w:rPr>
              <w:rStyle w:val="PlaceholderText"/>
            </w:rPr>
            <w:t>Choose an item.</w:t>
          </w:r>
        </w:p>
      </w:docPartBody>
    </w:docPart>
    <w:docPart>
      <w:docPartPr>
        <w:name w:val="A043727D3EFC44598A8100936F0EB5DA"/>
        <w:category>
          <w:name w:val="General"/>
          <w:gallery w:val="placeholder"/>
        </w:category>
        <w:types>
          <w:type w:val="bbPlcHdr"/>
        </w:types>
        <w:behaviors>
          <w:behavior w:val="content"/>
        </w:behaviors>
        <w:guid w:val="{D271E34D-F19B-4D6B-ADAA-2D21B2765001}"/>
      </w:docPartPr>
      <w:docPartBody>
        <w:p w:rsidR="004D4F93" w:rsidRDefault="001A4BE3" w:rsidP="001A4BE3">
          <w:pPr>
            <w:pStyle w:val="A043727D3EFC44598A8100936F0EB5DA"/>
          </w:pPr>
          <w:r w:rsidRPr="00D858FE">
            <w:rPr>
              <w:rStyle w:val="PlaceholderText"/>
            </w:rPr>
            <w:t>Choose an item.</w:t>
          </w:r>
        </w:p>
      </w:docPartBody>
    </w:docPart>
    <w:docPart>
      <w:docPartPr>
        <w:name w:val="4D4153DBBEA24B448963091E0BA90172"/>
        <w:category>
          <w:name w:val="General"/>
          <w:gallery w:val="placeholder"/>
        </w:category>
        <w:types>
          <w:type w:val="bbPlcHdr"/>
        </w:types>
        <w:behaviors>
          <w:behavior w:val="content"/>
        </w:behaviors>
        <w:guid w:val="{A8308BF1-22E4-4D6A-915D-20C3C96294A3}"/>
      </w:docPartPr>
      <w:docPartBody>
        <w:p w:rsidR="004D4F93" w:rsidRDefault="001A4BE3" w:rsidP="001A4BE3">
          <w:pPr>
            <w:pStyle w:val="4D4153DBBEA24B448963091E0BA90172"/>
          </w:pPr>
          <w:r w:rsidRPr="00D858FE">
            <w:rPr>
              <w:rStyle w:val="PlaceholderText"/>
            </w:rPr>
            <w:t>Choose an item.</w:t>
          </w:r>
        </w:p>
      </w:docPartBody>
    </w:docPart>
    <w:docPart>
      <w:docPartPr>
        <w:name w:val="321866E8B3254DA4B0B7B529DEEBD3FB"/>
        <w:category>
          <w:name w:val="General"/>
          <w:gallery w:val="placeholder"/>
        </w:category>
        <w:types>
          <w:type w:val="bbPlcHdr"/>
        </w:types>
        <w:behaviors>
          <w:behavior w:val="content"/>
        </w:behaviors>
        <w:guid w:val="{4EB48E20-6460-45F1-B716-E70E979179DB}"/>
      </w:docPartPr>
      <w:docPartBody>
        <w:p w:rsidR="004D4F93" w:rsidRDefault="001A4BE3" w:rsidP="001A4BE3">
          <w:pPr>
            <w:pStyle w:val="321866E8B3254DA4B0B7B529DEEBD3FB"/>
          </w:pPr>
          <w:r w:rsidRPr="00D858FE">
            <w:rPr>
              <w:rStyle w:val="PlaceholderText"/>
            </w:rPr>
            <w:t>Choose an item.</w:t>
          </w:r>
        </w:p>
      </w:docPartBody>
    </w:docPart>
    <w:docPart>
      <w:docPartPr>
        <w:name w:val="8019B6D69F28411488BBFCFB07F9C14A"/>
        <w:category>
          <w:name w:val="General"/>
          <w:gallery w:val="placeholder"/>
        </w:category>
        <w:types>
          <w:type w:val="bbPlcHdr"/>
        </w:types>
        <w:behaviors>
          <w:behavior w:val="content"/>
        </w:behaviors>
        <w:guid w:val="{B457C505-B034-4AFD-A753-47DFB87C0D35}"/>
      </w:docPartPr>
      <w:docPartBody>
        <w:p w:rsidR="004D4F93" w:rsidRDefault="001A4BE3" w:rsidP="001A4BE3">
          <w:pPr>
            <w:pStyle w:val="8019B6D69F28411488BBFCFB07F9C14A"/>
          </w:pPr>
          <w:r w:rsidRPr="00D858FE">
            <w:rPr>
              <w:rStyle w:val="PlaceholderText"/>
            </w:rPr>
            <w:t>Choose an item.</w:t>
          </w:r>
        </w:p>
      </w:docPartBody>
    </w:docPart>
    <w:docPart>
      <w:docPartPr>
        <w:name w:val="06F92E7BAA204479804A738DD071F7C0"/>
        <w:category>
          <w:name w:val="General"/>
          <w:gallery w:val="placeholder"/>
        </w:category>
        <w:types>
          <w:type w:val="bbPlcHdr"/>
        </w:types>
        <w:behaviors>
          <w:behavior w:val="content"/>
        </w:behaviors>
        <w:guid w:val="{E3CF3794-5D1D-4595-BE20-E3795556CC49}"/>
      </w:docPartPr>
      <w:docPartBody>
        <w:p w:rsidR="004D4F93" w:rsidRDefault="001A4BE3" w:rsidP="001A4BE3">
          <w:pPr>
            <w:pStyle w:val="06F92E7BAA204479804A738DD071F7C0"/>
          </w:pPr>
          <w:r w:rsidRPr="00D858FE">
            <w:rPr>
              <w:rStyle w:val="PlaceholderText"/>
            </w:rPr>
            <w:t>Choose an item.</w:t>
          </w:r>
        </w:p>
      </w:docPartBody>
    </w:docPart>
    <w:docPart>
      <w:docPartPr>
        <w:name w:val="0872B1098FD44C17A2DF3AECB2490CB3"/>
        <w:category>
          <w:name w:val="General"/>
          <w:gallery w:val="placeholder"/>
        </w:category>
        <w:types>
          <w:type w:val="bbPlcHdr"/>
        </w:types>
        <w:behaviors>
          <w:behavior w:val="content"/>
        </w:behaviors>
        <w:guid w:val="{110DCFDD-0B57-4CDF-B7E2-2702C1DDE3DA}"/>
      </w:docPartPr>
      <w:docPartBody>
        <w:p w:rsidR="004D4F93" w:rsidRDefault="001A4BE3" w:rsidP="001A4BE3">
          <w:pPr>
            <w:pStyle w:val="0872B1098FD44C17A2DF3AECB2490CB3"/>
          </w:pPr>
          <w:r w:rsidRPr="00D858FE">
            <w:rPr>
              <w:rStyle w:val="PlaceholderText"/>
            </w:rPr>
            <w:t>Choose an item.</w:t>
          </w:r>
        </w:p>
      </w:docPartBody>
    </w:docPart>
    <w:docPart>
      <w:docPartPr>
        <w:name w:val="4C292A888C5F48EA9C43AD13E204441E"/>
        <w:category>
          <w:name w:val="General"/>
          <w:gallery w:val="placeholder"/>
        </w:category>
        <w:types>
          <w:type w:val="bbPlcHdr"/>
        </w:types>
        <w:behaviors>
          <w:behavior w:val="content"/>
        </w:behaviors>
        <w:guid w:val="{BCB36E5F-AE0C-4AF6-8E17-F57D8888C36A}"/>
      </w:docPartPr>
      <w:docPartBody>
        <w:p w:rsidR="004D4F93" w:rsidRDefault="001A4BE3" w:rsidP="001A4BE3">
          <w:pPr>
            <w:pStyle w:val="4C292A888C5F48EA9C43AD13E204441E"/>
          </w:pPr>
          <w:r w:rsidRPr="00D858FE">
            <w:rPr>
              <w:rStyle w:val="PlaceholderText"/>
            </w:rPr>
            <w:t>Choose an item.</w:t>
          </w:r>
        </w:p>
      </w:docPartBody>
    </w:docPart>
    <w:docPart>
      <w:docPartPr>
        <w:name w:val="3A82815B8FDA4BB4A98709D6382AD492"/>
        <w:category>
          <w:name w:val="General"/>
          <w:gallery w:val="placeholder"/>
        </w:category>
        <w:types>
          <w:type w:val="bbPlcHdr"/>
        </w:types>
        <w:behaviors>
          <w:behavior w:val="content"/>
        </w:behaviors>
        <w:guid w:val="{B5012A6B-022D-4EE1-AE12-4937B01DDD73}"/>
      </w:docPartPr>
      <w:docPartBody>
        <w:p w:rsidR="004D4F93" w:rsidRDefault="001A4BE3" w:rsidP="001A4BE3">
          <w:pPr>
            <w:pStyle w:val="3A82815B8FDA4BB4A98709D6382AD492"/>
          </w:pPr>
          <w:r w:rsidRPr="00D858FE">
            <w:rPr>
              <w:rStyle w:val="PlaceholderText"/>
            </w:rPr>
            <w:t>Choose an item.</w:t>
          </w:r>
        </w:p>
      </w:docPartBody>
    </w:docPart>
    <w:docPart>
      <w:docPartPr>
        <w:name w:val="E23E8F8F973B43A19510281CAE4CAC8C"/>
        <w:category>
          <w:name w:val="General"/>
          <w:gallery w:val="placeholder"/>
        </w:category>
        <w:types>
          <w:type w:val="bbPlcHdr"/>
        </w:types>
        <w:behaviors>
          <w:behavior w:val="content"/>
        </w:behaviors>
        <w:guid w:val="{D5258748-EDEC-4A2C-AC7C-DC101C4B381F}"/>
      </w:docPartPr>
      <w:docPartBody>
        <w:p w:rsidR="004D4F93" w:rsidRDefault="001A4BE3" w:rsidP="001A4BE3">
          <w:pPr>
            <w:pStyle w:val="E23E8F8F973B43A19510281CAE4CAC8C"/>
          </w:pPr>
          <w:r w:rsidRPr="00D858FE">
            <w:rPr>
              <w:rStyle w:val="PlaceholderText"/>
            </w:rPr>
            <w:t>Choose an item.</w:t>
          </w:r>
        </w:p>
      </w:docPartBody>
    </w:docPart>
    <w:docPart>
      <w:docPartPr>
        <w:name w:val="DE0A349F626F4442B16D3F7309E707AB"/>
        <w:category>
          <w:name w:val="General"/>
          <w:gallery w:val="placeholder"/>
        </w:category>
        <w:types>
          <w:type w:val="bbPlcHdr"/>
        </w:types>
        <w:behaviors>
          <w:behavior w:val="content"/>
        </w:behaviors>
        <w:guid w:val="{D73A2785-9621-4E02-85F9-114304A68A78}"/>
      </w:docPartPr>
      <w:docPartBody>
        <w:p w:rsidR="004D4F93" w:rsidRDefault="001A4BE3" w:rsidP="001A4BE3">
          <w:pPr>
            <w:pStyle w:val="DE0A349F626F4442B16D3F7309E707AB"/>
          </w:pPr>
          <w:r w:rsidRPr="00D858FE">
            <w:rPr>
              <w:rStyle w:val="PlaceholderText"/>
            </w:rPr>
            <w:t>Choose an item.</w:t>
          </w:r>
        </w:p>
      </w:docPartBody>
    </w:docPart>
    <w:docPart>
      <w:docPartPr>
        <w:name w:val="F64D10C0CC734CFBAC398FA603FED533"/>
        <w:category>
          <w:name w:val="General"/>
          <w:gallery w:val="placeholder"/>
        </w:category>
        <w:types>
          <w:type w:val="bbPlcHdr"/>
        </w:types>
        <w:behaviors>
          <w:behavior w:val="content"/>
        </w:behaviors>
        <w:guid w:val="{EC4C231E-B42C-4BA2-B397-A11A21DEBCC3}"/>
      </w:docPartPr>
      <w:docPartBody>
        <w:p w:rsidR="004D4F93" w:rsidRDefault="001A4BE3" w:rsidP="001A4BE3">
          <w:pPr>
            <w:pStyle w:val="F64D10C0CC734CFBAC398FA603FED533"/>
          </w:pPr>
          <w:r w:rsidRPr="00D858FE">
            <w:rPr>
              <w:rStyle w:val="PlaceholderText"/>
            </w:rPr>
            <w:t>Choose an item.</w:t>
          </w:r>
        </w:p>
      </w:docPartBody>
    </w:docPart>
    <w:docPart>
      <w:docPartPr>
        <w:name w:val="B00EB59C0A3E41448A00FBC3036C9EA6"/>
        <w:category>
          <w:name w:val="General"/>
          <w:gallery w:val="placeholder"/>
        </w:category>
        <w:types>
          <w:type w:val="bbPlcHdr"/>
        </w:types>
        <w:behaviors>
          <w:behavior w:val="content"/>
        </w:behaviors>
        <w:guid w:val="{26F29973-24FA-435C-9739-9902ED47C49E}"/>
      </w:docPartPr>
      <w:docPartBody>
        <w:p w:rsidR="004D4F93" w:rsidRDefault="001A4BE3" w:rsidP="001A4BE3">
          <w:pPr>
            <w:pStyle w:val="B00EB59C0A3E41448A00FBC3036C9EA6"/>
          </w:pPr>
          <w:r w:rsidRPr="00D858FE">
            <w:rPr>
              <w:rStyle w:val="PlaceholderText"/>
            </w:rPr>
            <w:t>Choose an item.</w:t>
          </w:r>
        </w:p>
      </w:docPartBody>
    </w:docPart>
    <w:docPart>
      <w:docPartPr>
        <w:name w:val="166C44B86F2A4B55828E927927295216"/>
        <w:category>
          <w:name w:val="General"/>
          <w:gallery w:val="placeholder"/>
        </w:category>
        <w:types>
          <w:type w:val="bbPlcHdr"/>
        </w:types>
        <w:behaviors>
          <w:behavior w:val="content"/>
        </w:behaviors>
        <w:guid w:val="{3AA463DA-6505-4DD5-8955-BAC8A9EA43D8}"/>
      </w:docPartPr>
      <w:docPartBody>
        <w:p w:rsidR="004D4F93" w:rsidRDefault="001A4BE3" w:rsidP="001A4BE3">
          <w:pPr>
            <w:pStyle w:val="166C44B86F2A4B55828E927927295216"/>
          </w:pPr>
          <w:r w:rsidRPr="00D858FE">
            <w:rPr>
              <w:rStyle w:val="PlaceholderText"/>
            </w:rPr>
            <w:t>Choose an item.</w:t>
          </w:r>
        </w:p>
      </w:docPartBody>
    </w:docPart>
    <w:docPart>
      <w:docPartPr>
        <w:name w:val="3AFF600175EF4549AB41302DE10C7F89"/>
        <w:category>
          <w:name w:val="General"/>
          <w:gallery w:val="placeholder"/>
        </w:category>
        <w:types>
          <w:type w:val="bbPlcHdr"/>
        </w:types>
        <w:behaviors>
          <w:behavior w:val="content"/>
        </w:behaviors>
        <w:guid w:val="{62CDEA79-6693-4B0C-820F-205B7098B175}"/>
      </w:docPartPr>
      <w:docPartBody>
        <w:p w:rsidR="004D4F93" w:rsidRDefault="001A4BE3" w:rsidP="001A4BE3">
          <w:pPr>
            <w:pStyle w:val="3AFF600175EF4549AB41302DE10C7F89"/>
          </w:pPr>
          <w:r w:rsidRPr="00D858FE">
            <w:rPr>
              <w:rStyle w:val="PlaceholderText"/>
            </w:rPr>
            <w:t>Choose an item.</w:t>
          </w:r>
        </w:p>
      </w:docPartBody>
    </w:docPart>
    <w:docPart>
      <w:docPartPr>
        <w:name w:val="FDA3BFAD07B4474D8EFD5FFBD9023EDD"/>
        <w:category>
          <w:name w:val="General"/>
          <w:gallery w:val="placeholder"/>
        </w:category>
        <w:types>
          <w:type w:val="bbPlcHdr"/>
        </w:types>
        <w:behaviors>
          <w:behavior w:val="content"/>
        </w:behaviors>
        <w:guid w:val="{57E48969-1944-4EDE-8CE9-3D9CA8460B5A}"/>
      </w:docPartPr>
      <w:docPartBody>
        <w:p w:rsidR="004D4F93" w:rsidRDefault="001A4BE3" w:rsidP="001A4BE3">
          <w:pPr>
            <w:pStyle w:val="FDA3BFAD07B4474D8EFD5FFBD9023EDD"/>
          </w:pPr>
          <w:r w:rsidRPr="00D858FE">
            <w:rPr>
              <w:rStyle w:val="PlaceholderText"/>
            </w:rPr>
            <w:t>Choose an item.</w:t>
          </w:r>
        </w:p>
      </w:docPartBody>
    </w:docPart>
    <w:docPart>
      <w:docPartPr>
        <w:name w:val="88E65D49309E43B0AA8D1E24D5974EA0"/>
        <w:category>
          <w:name w:val="General"/>
          <w:gallery w:val="placeholder"/>
        </w:category>
        <w:types>
          <w:type w:val="bbPlcHdr"/>
        </w:types>
        <w:behaviors>
          <w:behavior w:val="content"/>
        </w:behaviors>
        <w:guid w:val="{4BE6F9AA-7344-469C-AC8F-97523C74927D}"/>
      </w:docPartPr>
      <w:docPartBody>
        <w:p w:rsidR="004D4F93" w:rsidRDefault="001A4BE3" w:rsidP="001A4BE3">
          <w:pPr>
            <w:pStyle w:val="88E65D49309E43B0AA8D1E24D5974EA0"/>
          </w:pPr>
          <w:r w:rsidRPr="00D858FE">
            <w:rPr>
              <w:rStyle w:val="PlaceholderText"/>
            </w:rPr>
            <w:t>Choose an item.</w:t>
          </w:r>
        </w:p>
      </w:docPartBody>
    </w:docPart>
    <w:docPart>
      <w:docPartPr>
        <w:name w:val="81634AE5664B478991D6D7ED6C650346"/>
        <w:category>
          <w:name w:val="General"/>
          <w:gallery w:val="placeholder"/>
        </w:category>
        <w:types>
          <w:type w:val="bbPlcHdr"/>
        </w:types>
        <w:behaviors>
          <w:behavior w:val="content"/>
        </w:behaviors>
        <w:guid w:val="{A3D0D78B-69AC-4659-B212-49F83F2350CE}"/>
      </w:docPartPr>
      <w:docPartBody>
        <w:p w:rsidR="004D4F93" w:rsidRDefault="001A4BE3" w:rsidP="001A4BE3">
          <w:pPr>
            <w:pStyle w:val="81634AE5664B478991D6D7ED6C650346"/>
          </w:pPr>
          <w:r w:rsidRPr="00D858FE">
            <w:rPr>
              <w:rStyle w:val="PlaceholderText"/>
            </w:rPr>
            <w:t>Choose an item.</w:t>
          </w:r>
        </w:p>
      </w:docPartBody>
    </w:docPart>
    <w:docPart>
      <w:docPartPr>
        <w:name w:val="FCD7C3967AEF431EB922D0F500653CEA"/>
        <w:category>
          <w:name w:val="General"/>
          <w:gallery w:val="placeholder"/>
        </w:category>
        <w:types>
          <w:type w:val="bbPlcHdr"/>
        </w:types>
        <w:behaviors>
          <w:behavior w:val="content"/>
        </w:behaviors>
        <w:guid w:val="{BFF208A8-2C2B-43C9-90A2-3DD75AA40B9B}"/>
      </w:docPartPr>
      <w:docPartBody>
        <w:p w:rsidR="004D4F93" w:rsidRDefault="001A4BE3" w:rsidP="001A4BE3">
          <w:pPr>
            <w:pStyle w:val="FCD7C3967AEF431EB922D0F500653CEA"/>
          </w:pPr>
          <w:r w:rsidRPr="00D858FE">
            <w:rPr>
              <w:rStyle w:val="PlaceholderText"/>
            </w:rPr>
            <w:t>Choose an item.</w:t>
          </w:r>
        </w:p>
      </w:docPartBody>
    </w:docPart>
    <w:docPart>
      <w:docPartPr>
        <w:name w:val="8597E8D06D8D48FB84435AC164B1B307"/>
        <w:category>
          <w:name w:val="General"/>
          <w:gallery w:val="placeholder"/>
        </w:category>
        <w:types>
          <w:type w:val="bbPlcHdr"/>
        </w:types>
        <w:behaviors>
          <w:behavior w:val="content"/>
        </w:behaviors>
        <w:guid w:val="{C62F50E6-2933-4920-AA55-61C81A3F6D90}"/>
      </w:docPartPr>
      <w:docPartBody>
        <w:p w:rsidR="004D4F93" w:rsidRDefault="001A4BE3" w:rsidP="001A4BE3">
          <w:pPr>
            <w:pStyle w:val="8597E8D06D8D48FB84435AC164B1B307"/>
          </w:pPr>
          <w:r w:rsidRPr="00D858FE">
            <w:rPr>
              <w:rStyle w:val="PlaceholderText"/>
            </w:rPr>
            <w:t>Choose an item.</w:t>
          </w:r>
        </w:p>
      </w:docPartBody>
    </w:docPart>
    <w:docPart>
      <w:docPartPr>
        <w:name w:val="07CB06CCD3F144448CFFDADDF63FACDF"/>
        <w:category>
          <w:name w:val="General"/>
          <w:gallery w:val="placeholder"/>
        </w:category>
        <w:types>
          <w:type w:val="bbPlcHdr"/>
        </w:types>
        <w:behaviors>
          <w:behavior w:val="content"/>
        </w:behaviors>
        <w:guid w:val="{E6830234-EFE6-4554-B471-AC6CBD315278}"/>
      </w:docPartPr>
      <w:docPartBody>
        <w:p w:rsidR="004D4F93" w:rsidRDefault="001A4BE3" w:rsidP="001A4BE3">
          <w:pPr>
            <w:pStyle w:val="07CB06CCD3F144448CFFDADDF63FACDF"/>
          </w:pPr>
          <w:r w:rsidRPr="00D858FE">
            <w:rPr>
              <w:rStyle w:val="PlaceholderText"/>
            </w:rPr>
            <w:t>Choose an item.</w:t>
          </w:r>
        </w:p>
      </w:docPartBody>
    </w:docPart>
    <w:docPart>
      <w:docPartPr>
        <w:name w:val="AF261DA1C7544B9FA5A3F185BF45AFB4"/>
        <w:category>
          <w:name w:val="General"/>
          <w:gallery w:val="placeholder"/>
        </w:category>
        <w:types>
          <w:type w:val="bbPlcHdr"/>
        </w:types>
        <w:behaviors>
          <w:behavior w:val="content"/>
        </w:behaviors>
        <w:guid w:val="{E942A28C-D2FD-4260-A60F-E4A79BD9B354}"/>
      </w:docPartPr>
      <w:docPartBody>
        <w:p w:rsidR="004D4F93" w:rsidRDefault="001A4BE3" w:rsidP="001A4BE3">
          <w:pPr>
            <w:pStyle w:val="AF261DA1C7544B9FA5A3F185BF45AFB4"/>
          </w:pPr>
          <w:r w:rsidRPr="00D858FE">
            <w:rPr>
              <w:rStyle w:val="PlaceholderText"/>
            </w:rPr>
            <w:t>Choose an item.</w:t>
          </w:r>
        </w:p>
      </w:docPartBody>
    </w:docPart>
    <w:docPart>
      <w:docPartPr>
        <w:name w:val="E584740515AC4161A989561059576D41"/>
        <w:category>
          <w:name w:val="General"/>
          <w:gallery w:val="placeholder"/>
        </w:category>
        <w:types>
          <w:type w:val="bbPlcHdr"/>
        </w:types>
        <w:behaviors>
          <w:behavior w:val="content"/>
        </w:behaviors>
        <w:guid w:val="{A0C90274-9A96-4EEC-BA80-1E32D8C0AE74}"/>
      </w:docPartPr>
      <w:docPartBody>
        <w:p w:rsidR="004D4F93" w:rsidRDefault="001A4BE3" w:rsidP="001A4BE3">
          <w:pPr>
            <w:pStyle w:val="E584740515AC4161A989561059576D41"/>
          </w:pPr>
          <w:r w:rsidRPr="00D858FE">
            <w:rPr>
              <w:rStyle w:val="PlaceholderText"/>
            </w:rPr>
            <w:t>Choose an item.</w:t>
          </w:r>
        </w:p>
      </w:docPartBody>
    </w:docPart>
    <w:docPart>
      <w:docPartPr>
        <w:name w:val="79376191B3C049ABA814E1458231DEAA"/>
        <w:category>
          <w:name w:val="General"/>
          <w:gallery w:val="placeholder"/>
        </w:category>
        <w:types>
          <w:type w:val="bbPlcHdr"/>
        </w:types>
        <w:behaviors>
          <w:behavior w:val="content"/>
        </w:behaviors>
        <w:guid w:val="{DCC6C9D9-57F4-4298-B822-86B2BE7012B0}"/>
      </w:docPartPr>
      <w:docPartBody>
        <w:p w:rsidR="004D4F93" w:rsidRDefault="001A4BE3" w:rsidP="001A4BE3">
          <w:pPr>
            <w:pStyle w:val="79376191B3C049ABA814E1458231DEAA"/>
          </w:pPr>
          <w:r w:rsidRPr="00D858FE">
            <w:rPr>
              <w:rStyle w:val="PlaceholderText"/>
            </w:rPr>
            <w:t>Choose an item.</w:t>
          </w:r>
        </w:p>
      </w:docPartBody>
    </w:docPart>
    <w:docPart>
      <w:docPartPr>
        <w:name w:val="3185DD805B4B43FAB8A2039F4ABD1086"/>
        <w:category>
          <w:name w:val="General"/>
          <w:gallery w:val="placeholder"/>
        </w:category>
        <w:types>
          <w:type w:val="bbPlcHdr"/>
        </w:types>
        <w:behaviors>
          <w:behavior w:val="content"/>
        </w:behaviors>
        <w:guid w:val="{467D0105-0682-4750-B0C4-0673A3CF95F0}"/>
      </w:docPartPr>
      <w:docPartBody>
        <w:p w:rsidR="004D4F93" w:rsidRDefault="001A4BE3" w:rsidP="001A4BE3">
          <w:pPr>
            <w:pStyle w:val="3185DD805B4B43FAB8A2039F4ABD1086"/>
          </w:pPr>
          <w:r w:rsidRPr="00D858FE">
            <w:rPr>
              <w:rStyle w:val="PlaceholderText"/>
            </w:rPr>
            <w:t>Choose an item.</w:t>
          </w:r>
        </w:p>
      </w:docPartBody>
    </w:docPart>
    <w:docPart>
      <w:docPartPr>
        <w:name w:val="0BF624888951464DA3549A0B0541DC08"/>
        <w:category>
          <w:name w:val="General"/>
          <w:gallery w:val="placeholder"/>
        </w:category>
        <w:types>
          <w:type w:val="bbPlcHdr"/>
        </w:types>
        <w:behaviors>
          <w:behavior w:val="content"/>
        </w:behaviors>
        <w:guid w:val="{299EA36B-2B43-4FDD-AA6E-DAF0FF68F6F1}"/>
      </w:docPartPr>
      <w:docPartBody>
        <w:p w:rsidR="004D4F93" w:rsidRDefault="001A4BE3" w:rsidP="001A4BE3">
          <w:pPr>
            <w:pStyle w:val="0BF624888951464DA3549A0B0541DC08"/>
          </w:pPr>
          <w:r w:rsidRPr="00D858FE">
            <w:rPr>
              <w:rStyle w:val="PlaceholderText"/>
            </w:rPr>
            <w:t>Choose an item.</w:t>
          </w:r>
        </w:p>
      </w:docPartBody>
    </w:docPart>
    <w:docPart>
      <w:docPartPr>
        <w:name w:val="B24F7A9C03E845A08A27ADA082948477"/>
        <w:category>
          <w:name w:val="General"/>
          <w:gallery w:val="placeholder"/>
        </w:category>
        <w:types>
          <w:type w:val="bbPlcHdr"/>
        </w:types>
        <w:behaviors>
          <w:behavior w:val="content"/>
        </w:behaviors>
        <w:guid w:val="{16A734E6-0844-4B6D-9C72-064DCDA1A172}"/>
      </w:docPartPr>
      <w:docPartBody>
        <w:p w:rsidR="004D4F93" w:rsidRDefault="001A4BE3" w:rsidP="001A4BE3">
          <w:pPr>
            <w:pStyle w:val="B24F7A9C03E845A08A27ADA082948477"/>
          </w:pPr>
          <w:r w:rsidRPr="00D858FE">
            <w:rPr>
              <w:rStyle w:val="PlaceholderText"/>
            </w:rPr>
            <w:t>Choose an item.</w:t>
          </w:r>
        </w:p>
      </w:docPartBody>
    </w:docPart>
    <w:docPart>
      <w:docPartPr>
        <w:name w:val="196A33BE90D645BBAA125B23B2045472"/>
        <w:category>
          <w:name w:val="General"/>
          <w:gallery w:val="placeholder"/>
        </w:category>
        <w:types>
          <w:type w:val="bbPlcHdr"/>
        </w:types>
        <w:behaviors>
          <w:behavior w:val="content"/>
        </w:behaviors>
        <w:guid w:val="{92DCA0E6-DBE6-44FC-855E-5FEE831D9C88}"/>
      </w:docPartPr>
      <w:docPartBody>
        <w:p w:rsidR="004D4F93" w:rsidRDefault="001A4BE3" w:rsidP="001A4BE3">
          <w:pPr>
            <w:pStyle w:val="196A33BE90D645BBAA125B23B2045472"/>
          </w:pPr>
          <w:r w:rsidRPr="00D858FE">
            <w:rPr>
              <w:rStyle w:val="PlaceholderText"/>
            </w:rPr>
            <w:t>Choose an item.</w:t>
          </w:r>
        </w:p>
      </w:docPartBody>
    </w:docPart>
    <w:docPart>
      <w:docPartPr>
        <w:name w:val="10B5D963C7C14194A4FA6D76334A9607"/>
        <w:category>
          <w:name w:val="General"/>
          <w:gallery w:val="placeholder"/>
        </w:category>
        <w:types>
          <w:type w:val="bbPlcHdr"/>
        </w:types>
        <w:behaviors>
          <w:behavior w:val="content"/>
        </w:behaviors>
        <w:guid w:val="{52DA7DC1-1BC6-49E9-85A4-EC05AB6075BD}"/>
      </w:docPartPr>
      <w:docPartBody>
        <w:p w:rsidR="004D4F93" w:rsidRDefault="001A4BE3" w:rsidP="001A4BE3">
          <w:pPr>
            <w:pStyle w:val="10B5D963C7C14194A4FA6D76334A9607"/>
          </w:pPr>
          <w:r w:rsidRPr="00D858FE">
            <w:rPr>
              <w:rStyle w:val="PlaceholderText"/>
            </w:rPr>
            <w:t>Choose an item.</w:t>
          </w:r>
        </w:p>
      </w:docPartBody>
    </w:docPart>
    <w:docPart>
      <w:docPartPr>
        <w:name w:val="5F3CDE0576C64678A980ADD46E6BEF43"/>
        <w:category>
          <w:name w:val="General"/>
          <w:gallery w:val="placeholder"/>
        </w:category>
        <w:types>
          <w:type w:val="bbPlcHdr"/>
        </w:types>
        <w:behaviors>
          <w:behavior w:val="content"/>
        </w:behaviors>
        <w:guid w:val="{00DF16E7-D8FC-4270-9F25-43A84827646F}"/>
      </w:docPartPr>
      <w:docPartBody>
        <w:p w:rsidR="004D4F93" w:rsidRDefault="001A4BE3" w:rsidP="001A4BE3">
          <w:pPr>
            <w:pStyle w:val="5F3CDE0576C64678A980ADD46E6BEF43"/>
          </w:pPr>
          <w:r w:rsidRPr="00D858FE">
            <w:rPr>
              <w:rStyle w:val="PlaceholderText"/>
            </w:rPr>
            <w:t>Choose an item.</w:t>
          </w:r>
        </w:p>
      </w:docPartBody>
    </w:docPart>
    <w:docPart>
      <w:docPartPr>
        <w:name w:val="23B9EB8D4D6B4B428F085557A4262DEB"/>
        <w:category>
          <w:name w:val="General"/>
          <w:gallery w:val="placeholder"/>
        </w:category>
        <w:types>
          <w:type w:val="bbPlcHdr"/>
        </w:types>
        <w:behaviors>
          <w:behavior w:val="content"/>
        </w:behaviors>
        <w:guid w:val="{62A63285-7F9A-415F-801A-1271D95F493C}"/>
      </w:docPartPr>
      <w:docPartBody>
        <w:p w:rsidR="004D4F93" w:rsidRDefault="001A4BE3" w:rsidP="001A4BE3">
          <w:pPr>
            <w:pStyle w:val="23B9EB8D4D6B4B428F085557A4262DEB"/>
          </w:pPr>
          <w:r w:rsidRPr="00D858FE">
            <w:rPr>
              <w:rStyle w:val="PlaceholderText"/>
            </w:rPr>
            <w:t>Choose an item.</w:t>
          </w:r>
        </w:p>
      </w:docPartBody>
    </w:docPart>
    <w:docPart>
      <w:docPartPr>
        <w:name w:val="4331DD801DBA43E291CBCA79B9CE2B55"/>
        <w:category>
          <w:name w:val="General"/>
          <w:gallery w:val="placeholder"/>
        </w:category>
        <w:types>
          <w:type w:val="bbPlcHdr"/>
        </w:types>
        <w:behaviors>
          <w:behavior w:val="content"/>
        </w:behaviors>
        <w:guid w:val="{72CAE58C-52A1-45E8-87BD-1849226AB131}"/>
      </w:docPartPr>
      <w:docPartBody>
        <w:p w:rsidR="004D4F93" w:rsidRDefault="001A4BE3" w:rsidP="001A4BE3">
          <w:pPr>
            <w:pStyle w:val="4331DD801DBA43E291CBCA79B9CE2B55"/>
          </w:pPr>
          <w:r w:rsidRPr="00D858FE">
            <w:rPr>
              <w:rStyle w:val="PlaceholderText"/>
            </w:rPr>
            <w:t>Choose an item.</w:t>
          </w:r>
        </w:p>
      </w:docPartBody>
    </w:docPart>
    <w:docPart>
      <w:docPartPr>
        <w:name w:val="39A239C8CB454DD0ABEF9C2DBCCF5F6E"/>
        <w:category>
          <w:name w:val="General"/>
          <w:gallery w:val="placeholder"/>
        </w:category>
        <w:types>
          <w:type w:val="bbPlcHdr"/>
        </w:types>
        <w:behaviors>
          <w:behavior w:val="content"/>
        </w:behaviors>
        <w:guid w:val="{D476B1E4-2517-40F2-BE0A-646825607D81}"/>
      </w:docPartPr>
      <w:docPartBody>
        <w:p w:rsidR="004D4F93" w:rsidRDefault="001A4BE3" w:rsidP="001A4BE3">
          <w:pPr>
            <w:pStyle w:val="39A239C8CB454DD0ABEF9C2DBCCF5F6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7CEF"/>
    <w:rsid w:val="001A4BE3"/>
    <w:rsid w:val="00381AAD"/>
    <w:rsid w:val="004D4F93"/>
    <w:rsid w:val="00607CEF"/>
    <w:rsid w:val="006D5F0E"/>
    <w:rsid w:val="00715DBF"/>
    <w:rsid w:val="007957E0"/>
    <w:rsid w:val="00BA2021"/>
    <w:rsid w:val="00CC5264"/>
    <w:rsid w:val="00D37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A4BE3"/>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0018D7D33087487DB95E6E1AB9EE9748">
    <w:name w:val="0018D7D33087487DB95E6E1AB9EE9748"/>
    <w:rsid w:val="001A4BE3"/>
    <w:pPr>
      <w:spacing w:line="278" w:lineRule="auto"/>
    </w:pPr>
    <w:rPr>
      <w:kern w:val="2"/>
      <w:sz w:val="24"/>
      <w:szCs w:val="24"/>
      <w14:ligatures w14:val="standardContextual"/>
    </w:rPr>
  </w:style>
  <w:style w:type="paragraph" w:customStyle="1" w:styleId="D242F2C18A7F4E6CB1FD38F8A969B796">
    <w:name w:val="D242F2C18A7F4E6CB1FD38F8A969B796"/>
    <w:rsid w:val="001A4BE3"/>
    <w:pPr>
      <w:spacing w:line="278" w:lineRule="auto"/>
    </w:pPr>
    <w:rPr>
      <w:kern w:val="2"/>
      <w:sz w:val="24"/>
      <w:szCs w:val="24"/>
      <w14:ligatures w14:val="standardContextual"/>
    </w:rPr>
  </w:style>
  <w:style w:type="paragraph" w:customStyle="1" w:styleId="A6B41FD72A9549B1B7C6D2D6D42843BF">
    <w:name w:val="A6B41FD72A9549B1B7C6D2D6D42843BF"/>
    <w:rsid w:val="001A4BE3"/>
    <w:pPr>
      <w:spacing w:line="278" w:lineRule="auto"/>
    </w:pPr>
    <w:rPr>
      <w:kern w:val="2"/>
      <w:sz w:val="24"/>
      <w:szCs w:val="24"/>
      <w14:ligatures w14:val="standardContextual"/>
    </w:rPr>
  </w:style>
  <w:style w:type="paragraph" w:customStyle="1" w:styleId="2CE0B0565AC84EB4B71D8575EEC8AAB3">
    <w:name w:val="2CE0B0565AC84EB4B71D8575EEC8AAB3"/>
    <w:rsid w:val="001A4BE3"/>
    <w:pPr>
      <w:spacing w:line="278" w:lineRule="auto"/>
    </w:pPr>
    <w:rPr>
      <w:kern w:val="2"/>
      <w:sz w:val="24"/>
      <w:szCs w:val="24"/>
      <w14:ligatures w14:val="standardContextual"/>
    </w:rPr>
  </w:style>
  <w:style w:type="paragraph" w:customStyle="1" w:styleId="36EDACDBBB8746D1A8A75B516564E1F0">
    <w:name w:val="36EDACDBBB8746D1A8A75B516564E1F0"/>
    <w:rsid w:val="001A4BE3"/>
    <w:pPr>
      <w:spacing w:line="278" w:lineRule="auto"/>
    </w:pPr>
    <w:rPr>
      <w:kern w:val="2"/>
      <w:sz w:val="24"/>
      <w:szCs w:val="24"/>
      <w14:ligatures w14:val="standardContextual"/>
    </w:rPr>
  </w:style>
  <w:style w:type="paragraph" w:customStyle="1" w:styleId="672A82A401754E01938F09EFD41C4B07">
    <w:name w:val="672A82A401754E01938F09EFD41C4B07"/>
    <w:rsid w:val="001A4BE3"/>
    <w:pPr>
      <w:spacing w:line="278" w:lineRule="auto"/>
    </w:pPr>
    <w:rPr>
      <w:kern w:val="2"/>
      <w:sz w:val="24"/>
      <w:szCs w:val="24"/>
      <w14:ligatures w14:val="standardContextual"/>
    </w:rPr>
  </w:style>
  <w:style w:type="paragraph" w:customStyle="1" w:styleId="A043727D3EFC44598A8100936F0EB5DA">
    <w:name w:val="A043727D3EFC44598A8100936F0EB5DA"/>
    <w:rsid w:val="001A4BE3"/>
    <w:pPr>
      <w:spacing w:line="278" w:lineRule="auto"/>
    </w:pPr>
    <w:rPr>
      <w:kern w:val="2"/>
      <w:sz w:val="24"/>
      <w:szCs w:val="24"/>
      <w14:ligatures w14:val="standardContextual"/>
    </w:rPr>
  </w:style>
  <w:style w:type="paragraph" w:customStyle="1" w:styleId="4D4153DBBEA24B448963091E0BA90172">
    <w:name w:val="4D4153DBBEA24B448963091E0BA90172"/>
    <w:rsid w:val="001A4BE3"/>
    <w:pPr>
      <w:spacing w:line="278" w:lineRule="auto"/>
    </w:pPr>
    <w:rPr>
      <w:kern w:val="2"/>
      <w:sz w:val="24"/>
      <w:szCs w:val="24"/>
      <w14:ligatures w14:val="standardContextual"/>
    </w:rPr>
  </w:style>
  <w:style w:type="paragraph" w:customStyle="1" w:styleId="321866E8B3254DA4B0B7B529DEEBD3FB">
    <w:name w:val="321866E8B3254DA4B0B7B529DEEBD3FB"/>
    <w:rsid w:val="001A4BE3"/>
    <w:pPr>
      <w:spacing w:line="278" w:lineRule="auto"/>
    </w:pPr>
    <w:rPr>
      <w:kern w:val="2"/>
      <w:sz w:val="24"/>
      <w:szCs w:val="24"/>
      <w14:ligatures w14:val="standardContextual"/>
    </w:rPr>
  </w:style>
  <w:style w:type="paragraph" w:customStyle="1" w:styleId="8019B6D69F28411488BBFCFB07F9C14A">
    <w:name w:val="8019B6D69F28411488BBFCFB07F9C14A"/>
    <w:rsid w:val="001A4BE3"/>
    <w:pPr>
      <w:spacing w:line="278" w:lineRule="auto"/>
    </w:pPr>
    <w:rPr>
      <w:kern w:val="2"/>
      <w:sz w:val="24"/>
      <w:szCs w:val="24"/>
      <w14:ligatures w14:val="standardContextual"/>
    </w:rPr>
  </w:style>
  <w:style w:type="paragraph" w:customStyle="1" w:styleId="06F92E7BAA204479804A738DD071F7C0">
    <w:name w:val="06F92E7BAA204479804A738DD071F7C0"/>
    <w:rsid w:val="001A4BE3"/>
    <w:pPr>
      <w:spacing w:line="278" w:lineRule="auto"/>
    </w:pPr>
    <w:rPr>
      <w:kern w:val="2"/>
      <w:sz w:val="24"/>
      <w:szCs w:val="24"/>
      <w14:ligatures w14:val="standardContextual"/>
    </w:rPr>
  </w:style>
  <w:style w:type="paragraph" w:customStyle="1" w:styleId="0872B1098FD44C17A2DF3AECB2490CB3">
    <w:name w:val="0872B1098FD44C17A2DF3AECB2490CB3"/>
    <w:rsid w:val="001A4BE3"/>
    <w:pPr>
      <w:spacing w:line="278" w:lineRule="auto"/>
    </w:pPr>
    <w:rPr>
      <w:kern w:val="2"/>
      <w:sz w:val="24"/>
      <w:szCs w:val="24"/>
      <w14:ligatures w14:val="standardContextual"/>
    </w:rPr>
  </w:style>
  <w:style w:type="paragraph" w:customStyle="1" w:styleId="4C292A888C5F48EA9C43AD13E204441E">
    <w:name w:val="4C292A888C5F48EA9C43AD13E204441E"/>
    <w:rsid w:val="001A4BE3"/>
    <w:pPr>
      <w:spacing w:line="278" w:lineRule="auto"/>
    </w:pPr>
    <w:rPr>
      <w:kern w:val="2"/>
      <w:sz w:val="24"/>
      <w:szCs w:val="24"/>
      <w14:ligatures w14:val="standardContextual"/>
    </w:rPr>
  </w:style>
  <w:style w:type="paragraph" w:customStyle="1" w:styleId="3A82815B8FDA4BB4A98709D6382AD492">
    <w:name w:val="3A82815B8FDA4BB4A98709D6382AD492"/>
    <w:rsid w:val="001A4BE3"/>
    <w:pPr>
      <w:spacing w:line="278" w:lineRule="auto"/>
    </w:pPr>
    <w:rPr>
      <w:kern w:val="2"/>
      <w:sz w:val="24"/>
      <w:szCs w:val="24"/>
      <w14:ligatures w14:val="standardContextual"/>
    </w:rPr>
  </w:style>
  <w:style w:type="paragraph" w:customStyle="1" w:styleId="E23E8F8F973B43A19510281CAE4CAC8C">
    <w:name w:val="E23E8F8F973B43A19510281CAE4CAC8C"/>
    <w:rsid w:val="001A4BE3"/>
    <w:pPr>
      <w:spacing w:line="278" w:lineRule="auto"/>
    </w:pPr>
    <w:rPr>
      <w:kern w:val="2"/>
      <w:sz w:val="24"/>
      <w:szCs w:val="24"/>
      <w14:ligatures w14:val="standardContextual"/>
    </w:rPr>
  </w:style>
  <w:style w:type="paragraph" w:customStyle="1" w:styleId="DE0A349F626F4442B16D3F7309E707AB">
    <w:name w:val="DE0A349F626F4442B16D3F7309E707AB"/>
    <w:rsid w:val="001A4BE3"/>
    <w:pPr>
      <w:spacing w:line="278" w:lineRule="auto"/>
    </w:pPr>
    <w:rPr>
      <w:kern w:val="2"/>
      <w:sz w:val="24"/>
      <w:szCs w:val="24"/>
      <w14:ligatures w14:val="standardContextual"/>
    </w:rPr>
  </w:style>
  <w:style w:type="paragraph" w:customStyle="1" w:styleId="F64D10C0CC734CFBAC398FA603FED533">
    <w:name w:val="F64D10C0CC734CFBAC398FA603FED533"/>
    <w:rsid w:val="001A4BE3"/>
    <w:pPr>
      <w:spacing w:line="278" w:lineRule="auto"/>
    </w:pPr>
    <w:rPr>
      <w:kern w:val="2"/>
      <w:sz w:val="24"/>
      <w:szCs w:val="24"/>
      <w14:ligatures w14:val="standardContextual"/>
    </w:rPr>
  </w:style>
  <w:style w:type="paragraph" w:customStyle="1" w:styleId="B00EB59C0A3E41448A00FBC3036C9EA6">
    <w:name w:val="B00EB59C0A3E41448A00FBC3036C9EA6"/>
    <w:rsid w:val="001A4BE3"/>
    <w:pPr>
      <w:spacing w:line="278" w:lineRule="auto"/>
    </w:pPr>
    <w:rPr>
      <w:kern w:val="2"/>
      <w:sz w:val="24"/>
      <w:szCs w:val="24"/>
      <w14:ligatures w14:val="standardContextual"/>
    </w:rPr>
  </w:style>
  <w:style w:type="paragraph" w:customStyle="1" w:styleId="166C44B86F2A4B55828E927927295216">
    <w:name w:val="166C44B86F2A4B55828E927927295216"/>
    <w:rsid w:val="001A4BE3"/>
    <w:pPr>
      <w:spacing w:line="278" w:lineRule="auto"/>
    </w:pPr>
    <w:rPr>
      <w:kern w:val="2"/>
      <w:sz w:val="24"/>
      <w:szCs w:val="24"/>
      <w14:ligatures w14:val="standardContextual"/>
    </w:rPr>
  </w:style>
  <w:style w:type="paragraph" w:customStyle="1" w:styleId="3AFF600175EF4549AB41302DE10C7F89">
    <w:name w:val="3AFF600175EF4549AB41302DE10C7F89"/>
    <w:rsid w:val="001A4BE3"/>
    <w:pPr>
      <w:spacing w:line="278" w:lineRule="auto"/>
    </w:pPr>
    <w:rPr>
      <w:kern w:val="2"/>
      <w:sz w:val="24"/>
      <w:szCs w:val="24"/>
      <w14:ligatures w14:val="standardContextual"/>
    </w:rPr>
  </w:style>
  <w:style w:type="paragraph" w:customStyle="1" w:styleId="FDA3BFAD07B4474D8EFD5FFBD9023EDD">
    <w:name w:val="FDA3BFAD07B4474D8EFD5FFBD9023EDD"/>
    <w:rsid w:val="001A4BE3"/>
    <w:pPr>
      <w:spacing w:line="278" w:lineRule="auto"/>
    </w:pPr>
    <w:rPr>
      <w:kern w:val="2"/>
      <w:sz w:val="24"/>
      <w:szCs w:val="24"/>
      <w14:ligatures w14:val="standardContextual"/>
    </w:rPr>
  </w:style>
  <w:style w:type="paragraph" w:customStyle="1" w:styleId="88E65D49309E43B0AA8D1E24D5974EA0">
    <w:name w:val="88E65D49309E43B0AA8D1E24D5974EA0"/>
    <w:rsid w:val="001A4BE3"/>
    <w:pPr>
      <w:spacing w:line="278" w:lineRule="auto"/>
    </w:pPr>
    <w:rPr>
      <w:kern w:val="2"/>
      <w:sz w:val="24"/>
      <w:szCs w:val="24"/>
      <w14:ligatures w14:val="standardContextual"/>
    </w:rPr>
  </w:style>
  <w:style w:type="paragraph" w:customStyle="1" w:styleId="81634AE5664B478991D6D7ED6C650346">
    <w:name w:val="81634AE5664B478991D6D7ED6C650346"/>
    <w:rsid w:val="001A4BE3"/>
    <w:pPr>
      <w:spacing w:line="278" w:lineRule="auto"/>
    </w:pPr>
    <w:rPr>
      <w:kern w:val="2"/>
      <w:sz w:val="24"/>
      <w:szCs w:val="24"/>
      <w14:ligatures w14:val="standardContextual"/>
    </w:rPr>
  </w:style>
  <w:style w:type="paragraph" w:customStyle="1" w:styleId="FCD7C3967AEF431EB922D0F500653CEA">
    <w:name w:val="FCD7C3967AEF431EB922D0F500653CEA"/>
    <w:rsid w:val="001A4BE3"/>
    <w:pPr>
      <w:spacing w:line="278" w:lineRule="auto"/>
    </w:pPr>
    <w:rPr>
      <w:kern w:val="2"/>
      <w:sz w:val="24"/>
      <w:szCs w:val="24"/>
      <w14:ligatures w14:val="standardContextual"/>
    </w:rPr>
  </w:style>
  <w:style w:type="paragraph" w:customStyle="1" w:styleId="8597E8D06D8D48FB84435AC164B1B307">
    <w:name w:val="8597E8D06D8D48FB84435AC164B1B307"/>
    <w:rsid w:val="001A4BE3"/>
    <w:pPr>
      <w:spacing w:line="278" w:lineRule="auto"/>
    </w:pPr>
    <w:rPr>
      <w:kern w:val="2"/>
      <w:sz w:val="24"/>
      <w:szCs w:val="24"/>
      <w14:ligatures w14:val="standardContextual"/>
    </w:rPr>
  </w:style>
  <w:style w:type="paragraph" w:customStyle="1" w:styleId="07CB06CCD3F144448CFFDADDF63FACDF">
    <w:name w:val="07CB06CCD3F144448CFFDADDF63FACDF"/>
    <w:rsid w:val="001A4BE3"/>
    <w:pPr>
      <w:spacing w:line="278" w:lineRule="auto"/>
    </w:pPr>
    <w:rPr>
      <w:kern w:val="2"/>
      <w:sz w:val="24"/>
      <w:szCs w:val="24"/>
      <w14:ligatures w14:val="standardContextual"/>
    </w:rPr>
  </w:style>
  <w:style w:type="paragraph" w:customStyle="1" w:styleId="AF261DA1C7544B9FA5A3F185BF45AFB4">
    <w:name w:val="AF261DA1C7544B9FA5A3F185BF45AFB4"/>
    <w:rsid w:val="001A4BE3"/>
    <w:pPr>
      <w:spacing w:line="278" w:lineRule="auto"/>
    </w:pPr>
    <w:rPr>
      <w:kern w:val="2"/>
      <w:sz w:val="24"/>
      <w:szCs w:val="24"/>
      <w14:ligatures w14:val="standardContextual"/>
    </w:rPr>
  </w:style>
  <w:style w:type="paragraph" w:customStyle="1" w:styleId="E584740515AC4161A989561059576D41">
    <w:name w:val="E584740515AC4161A989561059576D41"/>
    <w:rsid w:val="001A4BE3"/>
    <w:pPr>
      <w:spacing w:line="278" w:lineRule="auto"/>
    </w:pPr>
    <w:rPr>
      <w:kern w:val="2"/>
      <w:sz w:val="24"/>
      <w:szCs w:val="24"/>
      <w14:ligatures w14:val="standardContextual"/>
    </w:rPr>
  </w:style>
  <w:style w:type="paragraph" w:customStyle="1" w:styleId="79376191B3C049ABA814E1458231DEAA">
    <w:name w:val="79376191B3C049ABA814E1458231DEAA"/>
    <w:rsid w:val="001A4BE3"/>
    <w:pPr>
      <w:spacing w:line="278" w:lineRule="auto"/>
    </w:pPr>
    <w:rPr>
      <w:kern w:val="2"/>
      <w:sz w:val="24"/>
      <w:szCs w:val="24"/>
      <w14:ligatures w14:val="standardContextual"/>
    </w:rPr>
  </w:style>
  <w:style w:type="paragraph" w:customStyle="1" w:styleId="3185DD805B4B43FAB8A2039F4ABD1086">
    <w:name w:val="3185DD805B4B43FAB8A2039F4ABD1086"/>
    <w:rsid w:val="001A4BE3"/>
    <w:pPr>
      <w:spacing w:line="278" w:lineRule="auto"/>
    </w:pPr>
    <w:rPr>
      <w:kern w:val="2"/>
      <w:sz w:val="24"/>
      <w:szCs w:val="24"/>
      <w14:ligatures w14:val="standardContextual"/>
    </w:rPr>
  </w:style>
  <w:style w:type="paragraph" w:customStyle="1" w:styleId="0BF624888951464DA3549A0B0541DC08">
    <w:name w:val="0BF624888951464DA3549A0B0541DC08"/>
    <w:rsid w:val="001A4BE3"/>
    <w:pPr>
      <w:spacing w:line="278" w:lineRule="auto"/>
    </w:pPr>
    <w:rPr>
      <w:kern w:val="2"/>
      <w:sz w:val="24"/>
      <w:szCs w:val="24"/>
      <w14:ligatures w14:val="standardContextual"/>
    </w:rPr>
  </w:style>
  <w:style w:type="paragraph" w:customStyle="1" w:styleId="B24F7A9C03E845A08A27ADA082948477">
    <w:name w:val="B24F7A9C03E845A08A27ADA082948477"/>
    <w:rsid w:val="001A4BE3"/>
    <w:pPr>
      <w:spacing w:line="278" w:lineRule="auto"/>
    </w:pPr>
    <w:rPr>
      <w:kern w:val="2"/>
      <w:sz w:val="24"/>
      <w:szCs w:val="24"/>
      <w14:ligatures w14:val="standardContextual"/>
    </w:rPr>
  </w:style>
  <w:style w:type="paragraph" w:customStyle="1" w:styleId="196A33BE90D645BBAA125B23B2045472">
    <w:name w:val="196A33BE90D645BBAA125B23B2045472"/>
    <w:rsid w:val="001A4BE3"/>
    <w:pPr>
      <w:spacing w:line="278" w:lineRule="auto"/>
    </w:pPr>
    <w:rPr>
      <w:kern w:val="2"/>
      <w:sz w:val="24"/>
      <w:szCs w:val="24"/>
      <w14:ligatures w14:val="standardContextual"/>
    </w:rPr>
  </w:style>
  <w:style w:type="paragraph" w:customStyle="1" w:styleId="10B5D963C7C14194A4FA6D76334A9607">
    <w:name w:val="10B5D963C7C14194A4FA6D76334A9607"/>
    <w:rsid w:val="001A4BE3"/>
    <w:pPr>
      <w:spacing w:line="278" w:lineRule="auto"/>
    </w:pPr>
    <w:rPr>
      <w:kern w:val="2"/>
      <w:sz w:val="24"/>
      <w:szCs w:val="24"/>
      <w14:ligatures w14:val="standardContextual"/>
    </w:rPr>
  </w:style>
  <w:style w:type="paragraph" w:customStyle="1" w:styleId="5F3CDE0576C64678A980ADD46E6BEF43">
    <w:name w:val="5F3CDE0576C64678A980ADD46E6BEF43"/>
    <w:rsid w:val="001A4BE3"/>
    <w:pPr>
      <w:spacing w:line="278" w:lineRule="auto"/>
    </w:pPr>
    <w:rPr>
      <w:kern w:val="2"/>
      <w:sz w:val="24"/>
      <w:szCs w:val="24"/>
      <w14:ligatures w14:val="standardContextual"/>
    </w:rPr>
  </w:style>
  <w:style w:type="paragraph" w:customStyle="1" w:styleId="23B9EB8D4D6B4B428F085557A4262DEB">
    <w:name w:val="23B9EB8D4D6B4B428F085557A4262DEB"/>
    <w:rsid w:val="001A4BE3"/>
    <w:pPr>
      <w:spacing w:line="278" w:lineRule="auto"/>
    </w:pPr>
    <w:rPr>
      <w:kern w:val="2"/>
      <w:sz w:val="24"/>
      <w:szCs w:val="24"/>
      <w14:ligatures w14:val="standardContextual"/>
    </w:rPr>
  </w:style>
  <w:style w:type="paragraph" w:customStyle="1" w:styleId="4331DD801DBA43E291CBCA79B9CE2B55">
    <w:name w:val="4331DD801DBA43E291CBCA79B9CE2B55"/>
    <w:rsid w:val="001A4BE3"/>
    <w:pPr>
      <w:spacing w:line="278" w:lineRule="auto"/>
    </w:pPr>
    <w:rPr>
      <w:kern w:val="2"/>
      <w:sz w:val="24"/>
      <w:szCs w:val="24"/>
      <w14:ligatures w14:val="standardContextual"/>
    </w:rPr>
  </w:style>
  <w:style w:type="paragraph" w:customStyle="1" w:styleId="39A239C8CB454DD0ABEF9C2DBCCF5F6E">
    <w:name w:val="39A239C8CB454DD0ABEF9C2DBCCF5F6E"/>
    <w:rsid w:val="001A4B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0185-DC16-406C-9027-9172B903013B}"/>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2025-07-08T01:42:00Z</dcterms:created>
  <dcterms:modified xsi:type="dcterms:W3CDTF">2025-07-08T01:43:00Z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