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E5822" w14:textId="77777777" w:rsidR="00D2559D" w:rsidRPr="003217D3" w:rsidRDefault="00ED55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9E59BA" wp14:editId="339E59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92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9E5823" w14:textId="77777777" w:rsidR="00D2559D" w:rsidRPr="003217D3" w:rsidRDefault="00ED55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9E5824" w14:textId="77777777" w:rsidR="00D2559D" w:rsidRPr="00A36AA9" w:rsidRDefault="00ED55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9E5825" w14:textId="77777777" w:rsidR="00D2559D" w:rsidRPr="00A36AA9" w:rsidRDefault="00ED55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1306" w14:paraId="339E5828" w14:textId="77777777" w:rsidTr="005D1306">
        <w:tc>
          <w:tcPr>
            <w:cnfStyle w:val="001000000000" w:firstRow="0" w:lastRow="0" w:firstColumn="1" w:lastColumn="0" w:oddVBand="0" w:evenVBand="0" w:oddHBand="0" w:evenHBand="0" w:firstRowFirstColumn="0" w:firstRowLastColumn="0" w:lastRowFirstColumn="0" w:lastRowLastColumn="0"/>
            <w:tcW w:w="3227" w:type="dxa"/>
          </w:tcPr>
          <w:p w14:paraId="339E5826" w14:textId="77777777" w:rsidR="00D2559D" w:rsidRPr="00A36AA9" w:rsidRDefault="00ED550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9E5827" w14:textId="77777777" w:rsidR="00D2559D" w:rsidRPr="00A36AA9" w:rsidRDefault="00ED5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Co.As.It Community Care</w:t>
            </w:r>
          </w:p>
        </w:tc>
      </w:tr>
      <w:tr w:rsidR="005D1306" w14:paraId="339E582B"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E5829" w14:textId="77777777" w:rsidR="00540817" w:rsidRPr="00A36AA9" w:rsidRDefault="00ED550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9E582A" w14:textId="77777777" w:rsidR="00540817" w:rsidRPr="00A36AA9" w:rsidRDefault="00ED5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189 Faraday Street CARLTON VIC 3053</w:t>
            </w:r>
          </w:p>
        </w:tc>
      </w:tr>
      <w:tr w:rsidR="005D1306" w14:paraId="339E582E" w14:textId="77777777" w:rsidTr="005D1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E582C" w14:textId="77777777" w:rsidR="00D2559D" w:rsidRPr="00A36AA9" w:rsidRDefault="00ED550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9E582D" w14:textId="77777777" w:rsidR="00D2559D" w:rsidRPr="00A36AA9" w:rsidRDefault="00ED5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300102</w:t>
            </w:r>
          </w:p>
        </w:tc>
      </w:tr>
      <w:tr w:rsidR="005D1306" w14:paraId="339E5831"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E582F" w14:textId="77777777" w:rsidR="00D2559D" w:rsidRPr="00A36AA9" w:rsidRDefault="00ED550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9E5830" w14:textId="77777777" w:rsidR="00D2559D" w:rsidRPr="00A36AA9" w:rsidRDefault="00ED5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CO.AS.IT. - Italian Assistance Association</w:t>
            </w:r>
          </w:p>
        </w:tc>
      </w:tr>
      <w:tr w:rsidR="005D1306" w14:paraId="339E5834" w14:textId="77777777" w:rsidTr="005D1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E5832" w14:textId="77777777" w:rsidR="00D2559D" w:rsidRPr="00A36AA9" w:rsidRDefault="00ED550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9E5833" w14:textId="77777777" w:rsidR="00D2559D" w:rsidRPr="00A36AA9" w:rsidRDefault="00ED5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D1306" w14:paraId="339E5837"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E5835" w14:textId="77777777" w:rsidR="00D2559D" w:rsidRPr="00A36AA9" w:rsidRDefault="00ED550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9E5836" w14:textId="77777777" w:rsidR="00D2559D" w:rsidRPr="00A36AA9" w:rsidRDefault="00ED5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25 October 2022</w:t>
            </w:r>
          </w:p>
        </w:tc>
      </w:tr>
      <w:tr w:rsidR="005D1306" w14:paraId="339E583A" w14:textId="77777777" w:rsidTr="005D1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E5838" w14:textId="77777777" w:rsidR="00D2559D" w:rsidRPr="00A36AA9" w:rsidRDefault="00ED550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9E5839" w14:textId="6D51BAD2" w:rsidR="00D2559D" w:rsidRPr="00A36AA9" w:rsidRDefault="003B23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November 2022</w:t>
            </w:r>
          </w:p>
        </w:tc>
      </w:tr>
    </w:tbl>
    <w:bookmarkEnd w:id="0"/>
    <w:p w14:paraId="339E583B" w14:textId="77777777" w:rsidR="00FA0A5B" w:rsidRPr="00A36AA9" w:rsidRDefault="00ED55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9E583C" w14:textId="77777777" w:rsidR="000078F8" w:rsidRPr="00A36AA9" w:rsidRDefault="00ED550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39E583D" w14:textId="19B8B84F" w:rsidR="000078F8" w:rsidRPr="00A36AA9" w:rsidRDefault="00ED550E" w:rsidP="00F87E39">
      <w:pPr>
        <w:pStyle w:val="NormalArial"/>
      </w:pPr>
      <w:r w:rsidRPr="00A36AA9">
        <w:t xml:space="preserve">This performance report for </w:t>
      </w:r>
      <w:r w:rsidRPr="00A36AA9">
        <w:rPr>
          <w:color w:val="auto"/>
        </w:rPr>
        <w:t>Co.As.It Community Care (</w:t>
      </w:r>
      <w:r w:rsidRPr="00A36AA9">
        <w:rPr>
          <w:b/>
          <w:color w:val="auto"/>
        </w:rPr>
        <w:t>the service</w:t>
      </w:r>
      <w:r w:rsidRPr="00A36AA9">
        <w:rPr>
          <w:color w:val="auto"/>
        </w:rPr>
        <w:t>) has been prepared by</w:t>
      </w:r>
      <w:r w:rsidRPr="00A36AA9">
        <w:rPr>
          <w:color w:val="0000FF"/>
        </w:rPr>
        <w:t xml:space="preserve"> </w:t>
      </w:r>
      <w:r w:rsidR="003B23A1" w:rsidRPr="003B23A1">
        <w:rPr>
          <w:color w:val="auto"/>
        </w:rPr>
        <w:t>A.Grant</w:t>
      </w:r>
      <w:r w:rsidRPr="003B23A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39E583E" w14:textId="77777777" w:rsidR="000078F8" w:rsidRPr="00A36AA9" w:rsidRDefault="00ED55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9E583F" w14:textId="77777777" w:rsidR="000078F8" w:rsidRPr="00A36AA9" w:rsidRDefault="00ED550E" w:rsidP="00F87E39">
      <w:pPr>
        <w:pStyle w:val="NormalArial"/>
      </w:pPr>
      <w:r w:rsidRPr="00A36AA9">
        <w:t>The report also specifies any areas in which improvements must be made to ensure the Quality Standards are complied with.</w:t>
      </w:r>
    </w:p>
    <w:p w14:paraId="339E5840" w14:textId="77777777" w:rsidR="00A36AA9" w:rsidRPr="00A36AA9" w:rsidRDefault="00ED550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9E5841" w14:textId="77777777" w:rsidR="00A36AA9" w:rsidRPr="00A36AA9" w:rsidRDefault="00ED550E" w:rsidP="00AD5BE0">
      <w:pPr>
        <w:pStyle w:val="NormalArial"/>
      </w:pPr>
      <w:bookmarkStart w:id="1" w:name="HcsServicesFullListWithAddress"/>
      <w:r w:rsidRPr="00A36AA9">
        <w:rPr>
          <w:b/>
          <w:bCs/>
        </w:rPr>
        <w:t>Home Care:</w:t>
      </w:r>
    </w:p>
    <w:p w14:paraId="339E5842" w14:textId="77777777" w:rsidR="00A36AA9" w:rsidRPr="00A36AA9" w:rsidRDefault="00ED550E" w:rsidP="00AD5BE0">
      <w:pPr>
        <w:pStyle w:val="NormalArial"/>
        <w:numPr>
          <w:ilvl w:val="0"/>
          <w:numId w:val="21"/>
        </w:numPr>
      </w:pPr>
      <w:r w:rsidRPr="00A36AA9">
        <w:t>Co.As.It Community Care Packages-Barwon South Western, 18744, 189 Faraday Street, CARLTON VIC 3053</w:t>
      </w:r>
    </w:p>
    <w:p w14:paraId="339E5843" w14:textId="77777777" w:rsidR="00A36AA9" w:rsidRPr="00A36AA9" w:rsidRDefault="00ED550E" w:rsidP="00AD5BE0">
      <w:pPr>
        <w:pStyle w:val="NormalArial"/>
        <w:numPr>
          <w:ilvl w:val="0"/>
          <w:numId w:val="21"/>
        </w:numPr>
      </w:pPr>
      <w:r w:rsidRPr="00A36AA9">
        <w:t>Co.As.It. Eastern Metro Community Care Packages, 18746, 189 Faraday Street, CARLTON VIC 3053</w:t>
      </w:r>
    </w:p>
    <w:p w14:paraId="339E5844" w14:textId="77777777" w:rsidR="00A36AA9" w:rsidRPr="00A36AA9" w:rsidRDefault="00ED550E" w:rsidP="00AD5BE0">
      <w:pPr>
        <w:pStyle w:val="NormalArial"/>
        <w:numPr>
          <w:ilvl w:val="0"/>
          <w:numId w:val="21"/>
        </w:numPr>
      </w:pPr>
      <w:r w:rsidRPr="00A36AA9">
        <w:t>CO.AS.IT. Italian Assistance Association - EACH - Northern Region, 18747, 189 Faraday Street, CARLTON VIC 3053</w:t>
      </w:r>
    </w:p>
    <w:p w14:paraId="339E5845" w14:textId="77777777" w:rsidR="00A36AA9" w:rsidRPr="00A36AA9" w:rsidRDefault="00ED550E" w:rsidP="00AD5BE0">
      <w:pPr>
        <w:pStyle w:val="NormalArial"/>
        <w:numPr>
          <w:ilvl w:val="0"/>
          <w:numId w:val="21"/>
        </w:numPr>
      </w:pPr>
      <w:r w:rsidRPr="00A36AA9">
        <w:t>CO.AS.IT. Italian Assistance Association - EACH - Western Metro, 18748, 189 Faraday Street, CARLTON VIC 3053</w:t>
      </w:r>
    </w:p>
    <w:p w14:paraId="339E5846" w14:textId="77777777" w:rsidR="00A36AA9" w:rsidRPr="00A36AA9" w:rsidRDefault="00ED550E" w:rsidP="00AD5BE0">
      <w:pPr>
        <w:pStyle w:val="NormalArial"/>
        <w:numPr>
          <w:ilvl w:val="0"/>
          <w:numId w:val="21"/>
        </w:numPr>
      </w:pPr>
      <w:r w:rsidRPr="00A36AA9">
        <w:t>Co.As.It. Northern Metro Region Care Packages Project, 18749, 189 Faraday Street, CARLTON VIC 3053</w:t>
      </w:r>
    </w:p>
    <w:p w14:paraId="339E5847" w14:textId="77777777" w:rsidR="00A36AA9" w:rsidRPr="00A36AA9" w:rsidRDefault="00ED550E" w:rsidP="00AD5BE0">
      <w:pPr>
        <w:pStyle w:val="NormalArial"/>
        <w:numPr>
          <w:ilvl w:val="0"/>
          <w:numId w:val="21"/>
        </w:numPr>
      </w:pPr>
      <w:r w:rsidRPr="00A36AA9">
        <w:t>Co.As.It. Southern Metro Region Care Packages Project, 18750, 189 Faraday Street, CARLTON VIC 3053</w:t>
      </w:r>
    </w:p>
    <w:p w14:paraId="339E5848" w14:textId="77777777" w:rsidR="00A36AA9" w:rsidRPr="00A36AA9" w:rsidRDefault="00ED550E" w:rsidP="00AD5BE0">
      <w:pPr>
        <w:pStyle w:val="NormalArial"/>
        <w:numPr>
          <w:ilvl w:val="0"/>
          <w:numId w:val="21"/>
        </w:numPr>
        <w:spacing w:after="0"/>
      </w:pPr>
      <w:r w:rsidRPr="00A36AA9">
        <w:t>Co.As.It. Western Metro Region Care Packages Project, 18751, 189 Faraday Street, CARLTON VIC 3053</w:t>
      </w:r>
    </w:p>
    <w:p w14:paraId="339E5849" w14:textId="77777777" w:rsidR="00A36AA9" w:rsidRPr="00A36AA9" w:rsidRDefault="00ED550E" w:rsidP="00954541">
      <w:pPr>
        <w:pStyle w:val="NormalArial"/>
        <w:spacing w:before="120"/>
      </w:pPr>
      <w:r w:rsidRPr="00A36AA9">
        <w:rPr>
          <w:b/>
          <w:bCs/>
        </w:rPr>
        <w:t>CHSP:</w:t>
      </w:r>
    </w:p>
    <w:p w14:paraId="339E584A" w14:textId="77777777" w:rsidR="00A36AA9" w:rsidRPr="00A36AA9" w:rsidRDefault="00ED550E" w:rsidP="00AD5BE0">
      <w:pPr>
        <w:pStyle w:val="NormalArial"/>
        <w:numPr>
          <w:ilvl w:val="0"/>
          <w:numId w:val="22"/>
        </w:numPr>
      </w:pPr>
      <w:r w:rsidRPr="00A36AA9">
        <w:t>Social Support Individual, 4-B8U486R, 189 Faraday Street, CARLTON VIC 3053</w:t>
      </w:r>
    </w:p>
    <w:p w14:paraId="339E584B" w14:textId="77777777" w:rsidR="00A36AA9" w:rsidRPr="00A36AA9" w:rsidRDefault="00ED550E" w:rsidP="00AD5BE0">
      <w:pPr>
        <w:pStyle w:val="NormalArial"/>
        <w:numPr>
          <w:ilvl w:val="0"/>
          <w:numId w:val="22"/>
        </w:numPr>
      </w:pPr>
      <w:r w:rsidRPr="00A36AA9">
        <w:t>Centre-based Respite - Care Relationships and Carer Support, 4-B8JK9OK, 189 Faraday Street, CARLTON VIC 3053</w:t>
      </w:r>
    </w:p>
    <w:p w14:paraId="339E584C" w14:textId="77777777" w:rsidR="00A36AA9" w:rsidRPr="00A36AA9" w:rsidRDefault="00ED550E" w:rsidP="00AD5BE0">
      <w:pPr>
        <w:pStyle w:val="NormalArial"/>
        <w:numPr>
          <w:ilvl w:val="0"/>
          <w:numId w:val="22"/>
        </w:numPr>
      </w:pPr>
      <w:r w:rsidRPr="00A36AA9">
        <w:t>Flexible Respite - Care Relationships and Carer Support, 4-B8HE548, 189 Faraday Street, CARLTON VIC 3053</w:t>
      </w:r>
    </w:p>
    <w:p w14:paraId="339E584D" w14:textId="77777777" w:rsidR="00A36AA9" w:rsidRPr="00A36AA9" w:rsidRDefault="00ED550E" w:rsidP="00AD5BE0">
      <w:pPr>
        <w:pStyle w:val="NormalArial"/>
        <w:numPr>
          <w:ilvl w:val="0"/>
          <w:numId w:val="22"/>
        </w:numPr>
      </w:pPr>
      <w:r w:rsidRPr="00A36AA9">
        <w:t>Specialised Support Services, 4-B8U48DH, 189 Faraday Street, CARLTON VIC 3053</w:t>
      </w:r>
    </w:p>
    <w:p w14:paraId="339E584E" w14:textId="3CA7BF3C" w:rsidR="00954541" w:rsidRDefault="00ED550E" w:rsidP="00AD5BE0">
      <w:pPr>
        <w:pStyle w:val="NormalArial"/>
        <w:numPr>
          <w:ilvl w:val="0"/>
          <w:numId w:val="22"/>
        </w:numPr>
        <w:spacing w:after="0"/>
      </w:pPr>
      <w:r w:rsidRPr="00A36AA9">
        <w:t>Social Support Group, 4-B8U4837, 230 Rosanna Road, ROSANNA VIC 3084</w:t>
      </w:r>
      <w:r w:rsidR="00954541">
        <w:br w:type="page"/>
      </w:r>
    </w:p>
    <w:bookmarkEnd w:id="1"/>
    <w:p w14:paraId="339E5850" w14:textId="77777777" w:rsidR="00DF37F2" w:rsidRPr="00A36AA9" w:rsidRDefault="00ED550E" w:rsidP="00954541">
      <w:pPr>
        <w:pStyle w:val="Heading1"/>
        <w:spacing w:before="240" w:after="240" w:line="22" w:lineRule="atLeast"/>
        <w:rPr>
          <w:rFonts w:ascii="Arial" w:hAnsi="Arial" w:cs="Arial"/>
        </w:rPr>
      </w:pPr>
      <w:r w:rsidRPr="00A36AA9">
        <w:rPr>
          <w:rFonts w:ascii="Arial" w:hAnsi="Arial" w:cs="Arial"/>
        </w:rPr>
        <w:lastRenderedPageBreak/>
        <w:t>Material relied on</w:t>
      </w:r>
    </w:p>
    <w:p w14:paraId="339E5851" w14:textId="77777777" w:rsidR="00DF37F2" w:rsidRPr="00A36AA9" w:rsidRDefault="00ED550E" w:rsidP="00F87E39">
      <w:pPr>
        <w:pStyle w:val="NormalArial"/>
      </w:pPr>
      <w:r w:rsidRPr="00A36AA9">
        <w:t>The following information has been considered in preparing the performance report:</w:t>
      </w:r>
    </w:p>
    <w:p w14:paraId="339E5852" w14:textId="1ECD19D1" w:rsidR="00DF37F2" w:rsidRPr="00A36AA9" w:rsidRDefault="003B23A1"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ED550E" w:rsidRPr="00A36AA9">
        <w:rPr>
          <w:rFonts w:ascii="Arial" w:hAnsi="Arial" w:cs="Arial"/>
        </w:rPr>
        <w:t>he assessment team’s repo</w:t>
      </w:r>
      <w:r w:rsidR="00ED550E" w:rsidRPr="003B23A1">
        <w:rPr>
          <w:rFonts w:ascii="Arial" w:hAnsi="Arial" w:cs="Arial"/>
          <w:color w:val="auto"/>
        </w:rPr>
        <w:t>rt for the Assessment Contact - Desk; the Assessment Contact - Desk report was informed by</w:t>
      </w:r>
      <w:r w:rsidRPr="003B23A1">
        <w:rPr>
          <w:rFonts w:ascii="Arial" w:hAnsi="Arial" w:cs="Arial"/>
          <w:color w:val="auto"/>
        </w:rPr>
        <w:t xml:space="preserve"> </w:t>
      </w:r>
      <w:r w:rsidR="00ED550E" w:rsidRPr="003B23A1">
        <w:rPr>
          <w:rFonts w:ascii="Arial" w:hAnsi="Arial" w:cs="Arial"/>
          <w:color w:val="auto"/>
        </w:rPr>
        <w:t>review of documents and interviews with staff, consumers/representatives and others</w:t>
      </w:r>
      <w:r w:rsidRPr="003B23A1">
        <w:rPr>
          <w:rFonts w:ascii="Arial" w:hAnsi="Arial" w:cs="Arial"/>
          <w:color w:val="auto"/>
        </w:rPr>
        <w:t>.</w:t>
      </w:r>
    </w:p>
    <w:p w14:paraId="339E5857" w14:textId="79BE372E" w:rsidR="003B1763" w:rsidRPr="003B23A1" w:rsidRDefault="003B23A1" w:rsidP="003B23A1">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ED550E" w:rsidRPr="00A36AA9">
        <w:rPr>
          <w:rFonts w:ascii="Arial" w:hAnsi="Arial" w:cs="Arial"/>
        </w:rPr>
        <w:t xml:space="preserve">he </w:t>
      </w:r>
      <w:r w:rsidR="00ED550E" w:rsidRPr="003B23A1">
        <w:rPr>
          <w:rFonts w:ascii="Arial" w:hAnsi="Arial" w:cs="Arial"/>
          <w:color w:val="auto"/>
        </w:rPr>
        <w:t xml:space="preserve">provider’s response to the assessment team’s report received </w:t>
      </w:r>
      <w:r w:rsidRPr="003B23A1">
        <w:rPr>
          <w:rFonts w:ascii="Arial" w:hAnsi="Arial" w:cs="Arial"/>
          <w:color w:val="auto"/>
        </w:rPr>
        <w:t>18 November 2022</w:t>
      </w:r>
      <w:r>
        <w:rPr>
          <w:rFonts w:ascii="Arial" w:hAnsi="Arial" w:cs="Arial"/>
          <w:color w:val="auto"/>
        </w:rPr>
        <w:t>.</w:t>
      </w:r>
      <w:r w:rsidR="00ED550E" w:rsidRPr="003B23A1">
        <w:rPr>
          <w:rFonts w:ascii="Arial" w:hAnsi="Arial" w:cs="Arial"/>
        </w:rPr>
        <w:br w:type="page"/>
      </w:r>
    </w:p>
    <w:p w14:paraId="339E5858" w14:textId="745B188F" w:rsidR="003217D3" w:rsidRPr="00244176" w:rsidRDefault="00ED55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1306" w14:paraId="339E585B" w14:textId="77777777" w:rsidTr="005D13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9E5859" w14:textId="77777777" w:rsidR="00FC045E" w:rsidRPr="00A36AA9" w:rsidRDefault="00ED550E" w:rsidP="009767BC">
            <w:pPr>
              <w:keepNext/>
              <w:spacing w:before="0" w:line="22" w:lineRule="atLeast"/>
              <w:ind w:right="-109"/>
              <w:rPr>
                <w:rFonts w:ascii="Arial" w:hAnsi="Arial" w:cs="Arial"/>
              </w:rPr>
            </w:pPr>
            <w:bookmarkStart w:id="2" w:name="_Hlk119995246"/>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9E585A" w14:textId="4E4D0DE9" w:rsidR="00FC045E" w:rsidRPr="00A36AA9" w:rsidRDefault="003B23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D1306" w14:paraId="339E585E"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5C" w14:textId="77777777" w:rsidR="00FC045E" w:rsidRPr="00A36AA9" w:rsidRDefault="00ED550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9E585D" w14:textId="4C006FCE" w:rsidR="00FC045E" w:rsidRPr="00A36AA9" w:rsidRDefault="00A341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3A1">
                  <w:rPr>
                    <w:rFonts w:ascii="Arial" w:hAnsi="Arial" w:cs="Arial"/>
                    <w:b/>
                  </w:rPr>
                  <w:t>Not applicable as not all requirements have been assessed</w:t>
                </w:r>
              </w:sdtContent>
            </w:sdt>
            <w:r w:rsidR="00ED550E" w:rsidRPr="00A36AA9">
              <w:rPr>
                <w:rFonts w:ascii="Arial" w:hAnsi="Arial" w:cs="Arial"/>
                <w:b/>
              </w:rPr>
              <w:t xml:space="preserve"> </w:t>
            </w:r>
          </w:p>
        </w:tc>
      </w:tr>
      <w:tr w:rsidR="005D1306" w14:paraId="339E5861" w14:textId="77777777" w:rsidTr="005D1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5F" w14:textId="77777777" w:rsidR="00FC045E" w:rsidRPr="00A36AA9" w:rsidRDefault="00ED550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9E5860" w14:textId="4688DEAF" w:rsidR="00FC045E" w:rsidRPr="00A36AA9" w:rsidRDefault="00A341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3A1">
                  <w:rPr>
                    <w:rFonts w:ascii="Arial" w:hAnsi="Arial" w:cs="Arial"/>
                    <w:b/>
                  </w:rPr>
                  <w:t>Not applicable as not all requirements have been assessed</w:t>
                </w:r>
              </w:sdtContent>
            </w:sdt>
            <w:r w:rsidR="00ED550E" w:rsidRPr="00A36AA9">
              <w:rPr>
                <w:rFonts w:ascii="Arial" w:hAnsi="Arial" w:cs="Arial"/>
                <w:b/>
              </w:rPr>
              <w:t xml:space="preserve"> </w:t>
            </w:r>
          </w:p>
        </w:tc>
      </w:tr>
      <w:tr w:rsidR="005D1306" w14:paraId="339E5864"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62" w14:textId="77777777" w:rsidR="00FC045E" w:rsidRPr="00A36AA9" w:rsidRDefault="00ED550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9E5863" w14:textId="7BB6CDCE" w:rsidR="00FC045E" w:rsidRPr="003B23A1" w:rsidRDefault="003B23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23A1">
              <w:rPr>
                <w:rFonts w:ascii="Arial" w:hAnsi="Arial" w:cs="Arial"/>
                <w:b/>
              </w:rPr>
              <w:t>Not Applicable</w:t>
            </w:r>
          </w:p>
        </w:tc>
      </w:tr>
      <w:tr w:rsidR="005D1306" w14:paraId="339E5867" w14:textId="77777777" w:rsidTr="005D1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65" w14:textId="77777777" w:rsidR="00FC045E" w:rsidRPr="00A36AA9" w:rsidRDefault="00ED550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9E5866" w14:textId="09E992EF" w:rsidR="00FC045E" w:rsidRPr="003B23A1" w:rsidRDefault="003B23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B23A1">
              <w:rPr>
                <w:rFonts w:ascii="Arial" w:hAnsi="Arial" w:cs="Arial"/>
                <w:b/>
              </w:rPr>
              <w:t>Not Applicable</w:t>
            </w:r>
          </w:p>
        </w:tc>
      </w:tr>
      <w:tr w:rsidR="005D1306" w14:paraId="339E586A"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68" w14:textId="77777777" w:rsidR="00FC045E" w:rsidRPr="00A36AA9" w:rsidRDefault="00ED550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39E5869" w14:textId="58D0F6DF" w:rsidR="00FC045E" w:rsidRPr="003B23A1" w:rsidRDefault="003B23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23A1">
              <w:rPr>
                <w:rFonts w:ascii="Arial" w:hAnsi="Arial" w:cs="Arial"/>
                <w:b/>
              </w:rPr>
              <w:t>Not Applicable</w:t>
            </w:r>
          </w:p>
        </w:tc>
      </w:tr>
      <w:tr w:rsidR="005D1306" w14:paraId="339E586D" w14:textId="77777777" w:rsidTr="005D1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6B" w14:textId="77777777" w:rsidR="00FC045E" w:rsidRPr="00A36AA9" w:rsidRDefault="00ED550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9E586C" w14:textId="69160513" w:rsidR="00FC045E" w:rsidRPr="003B23A1" w:rsidRDefault="003B23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B23A1">
              <w:rPr>
                <w:rFonts w:ascii="Arial" w:hAnsi="Arial" w:cs="Arial"/>
                <w:b/>
              </w:rPr>
              <w:t>Not Applicable</w:t>
            </w:r>
          </w:p>
        </w:tc>
      </w:tr>
      <w:tr w:rsidR="005D1306" w14:paraId="339E5870"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E586E" w14:textId="77777777" w:rsidR="00FC045E" w:rsidRPr="00A36AA9" w:rsidRDefault="00ED550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9E586F" w14:textId="46E457EC" w:rsidR="00FC045E" w:rsidRPr="003B23A1" w:rsidRDefault="003B23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23A1">
              <w:rPr>
                <w:rFonts w:ascii="Arial" w:hAnsi="Arial" w:cs="Arial"/>
                <w:b/>
              </w:rPr>
              <w:t>Not Applicable</w:t>
            </w:r>
          </w:p>
        </w:tc>
      </w:tr>
    </w:tbl>
    <w:bookmarkEnd w:id="2"/>
    <w:p w14:paraId="339E5871" w14:textId="77777777" w:rsidR="003217D3" w:rsidRPr="00244176" w:rsidRDefault="00ED550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D1306" w14:paraId="339E5874" w14:textId="77777777" w:rsidTr="005D13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9E5872" w14:textId="77777777" w:rsidR="003217D3" w:rsidRPr="00244176" w:rsidRDefault="00ED550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9E5873" w14:textId="2C37E35F" w:rsidR="003217D3" w:rsidRPr="003B23A1" w:rsidRDefault="003B23A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B23A1">
              <w:rPr>
                <w:rFonts w:ascii="Arial" w:hAnsi="Arial" w:cs="Arial"/>
              </w:rPr>
              <w:t>Not Applicable</w:t>
            </w:r>
          </w:p>
        </w:tc>
      </w:tr>
      <w:tr w:rsidR="005D1306" w14:paraId="339E5877"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75" w14:textId="77777777" w:rsidR="003217D3" w:rsidRPr="00244176" w:rsidRDefault="00ED550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9E5876" w14:textId="4DB6A982" w:rsidR="003217D3" w:rsidRPr="00CC646C" w:rsidRDefault="00A341B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3A1">
                  <w:rPr>
                    <w:rFonts w:ascii="Arial" w:hAnsi="Arial" w:cs="Arial"/>
                    <w:b/>
                    <w:color w:val="auto"/>
                  </w:rPr>
                  <w:t>Not applicable as not all requirements have been assessed</w:t>
                </w:r>
              </w:sdtContent>
            </w:sdt>
            <w:r w:rsidR="00ED550E" w:rsidRPr="00CC646C">
              <w:rPr>
                <w:rFonts w:ascii="Arial" w:hAnsi="Arial" w:cs="Arial"/>
                <w:b/>
                <w:color w:val="auto"/>
              </w:rPr>
              <w:t xml:space="preserve"> </w:t>
            </w:r>
          </w:p>
        </w:tc>
      </w:tr>
      <w:tr w:rsidR="005D1306" w14:paraId="339E587A" w14:textId="77777777" w:rsidTr="005D1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78" w14:textId="77777777" w:rsidR="003217D3" w:rsidRPr="00244176" w:rsidRDefault="00ED550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9E5879" w14:textId="3AA15892" w:rsidR="003217D3" w:rsidRPr="00CC646C" w:rsidRDefault="00A341B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3A1">
                  <w:rPr>
                    <w:rFonts w:ascii="Arial" w:hAnsi="Arial" w:cs="Arial"/>
                    <w:b/>
                    <w:color w:val="auto"/>
                  </w:rPr>
                  <w:t>Not applicable as not all requirements have been assessed</w:t>
                </w:r>
              </w:sdtContent>
            </w:sdt>
            <w:r w:rsidR="00ED550E" w:rsidRPr="00CC646C">
              <w:rPr>
                <w:rFonts w:ascii="Arial" w:hAnsi="Arial" w:cs="Arial"/>
                <w:b/>
                <w:color w:val="auto"/>
              </w:rPr>
              <w:t xml:space="preserve"> </w:t>
            </w:r>
          </w:p>
        </w:tc>
      </w:tr>
      <w:tr w:rsidR="003B23A1" w14:paraId="339E587D"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7B" w14:textId="77777777" w:rsidR="003B23A1" w:rsidRPr="00244176" w:rsidRDefault="003B23A1" w:rsidP="003B23A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9E587C" w14:textId="7B611861" w:rsidR="003B23A1" w:rsidRPr="00CC646C" w:rsidRDefault="003B23A1" w:rsidP="003B23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B23A1">
              <w:rPr>
                <w:rFonts w:ascii="Arial" w:hAnsi="Arial" w:cs="Arial"/>
                <w:b/>
              </w:rPr>
              <w:t>Not Applicable</w:t>
            </w:r>
          </w:p>
        </w:tc>
      </w:tr>
      <w:tr w:rsidR="003B23A1" w14:paraId="339E5880" w14:textId="77777777" w:rsidTr="005D1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7E" w14:textId="77777777" w:rsidR="003B23A1" w:rsidRPr="00244176" w:rsidRDefault="003B23A1" w:rsidP="003B23A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9E587F" w14:textId="56F139A6" w:rsidR="003B23A1" w:rsidRPr="00CC646C" w:rsidRDefault="003B23A1" w:rsidP="003B23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B23A1">
              <w:rPr>
                <w:rFonts w:ascii="Arial" w:hAnsi="Arial" w:cs="Arial"/>
                <w:b/>
              </w:rPr>
              <w:t>Not Applicable</w:t>
            </w:r>
          </w:p>
        </w:tc>
      </w:tr>
      <w:tr w:rsidR="003B23A1" w14:paraId="339E5883"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81" w14:textId="77777777" w:rsidR="003B23A1" w:rsidRPr="00244176" w:rsidRDefault="003B23A1" w:rsidP="003B23A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9E5882" w14:textId="7F3D6B3E" w:rsidR="003B23A1" w:rsidRPr="00CC646C" w:rsidRDefault="003B23A1" w:rsidP="003B23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B23A1">
              <w:rPr>
                <w:rFonts w:ascii="Arial" w:hAnsi="Arial" w:cs="Arial"/>
                <w:b/>
              </w:rPr>
              <w:t>Not Applicable</w:t>
            </w:r>
          </w:p>
        </w:tc>
      </w:tr>
      <w:tr w:rsidR="003B23A1" w14:paraId="339E5886" w14:textId="77777777" w:rsidTr="005D1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84" w14:textId="77777777" w:rsidR="003B23A1" w:rsidRPr="00244176" w:rsidRDefault="003B23A1" w:rsidP="003B23A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9E5885" w14:textId="724836D6" w:rsidR="003B23A1" w:rsidRPr="00CC646C" w:rsidRDefault="003B23A1" w:rsidP="003B23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B23A1">
              <w:rPr>
                <w:rFonts w:ascii="Arial" w:hAnsi="Arial" w:cs="Arial"/>
                <w:b/>
              </w:rPr>
              <w:t>Not Applicable</w:t>
            </w:r>
          </w:p>
        </w:tc>
      </w:tr>
      <w:tr w:rsidR="003B23A1" w14:paraId="339E5889" w14:textId="77777777" w:rsidTr="005D1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5887" w14:textId="77777777" w:rsidR="003B23A1" w:rsidRPr="00244176" w:rsidRDefault="003B23A1" w:rsidP="003B23A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9E5888" w14:textId="576C9FC2" w:rsidR="003B23A1" w:rsidRPr="00CC646C" w:rsidRDefault="003B23A1" w:rsidP="003B23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B23A1">
              <w:rPr>
                <w:rFonts w:ascii="Arial" w:hAnsi="Arial" w:cs="Arial"/>
                <w:b/>
              </w:rPr>
              <w:t>Not Applicable</w:t>
            </w:r>
          </w:p>
        </w:tc>
      </w:tr>
    </w:tbl>
    <w:p w14:paraId="339E588A" w14:textId="77777777" w:rsidR="00FC045E" w:rsidRPr="00A36AA9" w:rsidRDefault="00ED550E" w:rsidP="00F87E39">
      <w:pPr>
        <w:pStyle w:val="NormalArial"/>
        <w:spacing w:before="120"/>
      </w:pPr>
      <w:r w:rsidRPr="00A36AA9">
        <w:t>A detailed assessment is provided later in this report for each assessed Standard.</w:t>
      </w:r>
    </w:p>
    <w:p w14:paraId="339E588B" w14:textId="77777777" w:rsidR="00FC045E" w:rsidRPr="00A36AA9" w:rsidRDefault="00ED550E" w:rsidP="00FC045E">
      <w:pPr>
        <w:pStyle w:val="Heading1"/>
        <w:spacing w:before="0" w:after="240" w:line="22" w:lineRule="atLeast"/>
        <w:rPr>
          <w:rFonts w:ascii="Arial" w:hAnsi="Arial" w:cs="Arial"/>
        </w:rPr>
      </w:pPr>
      <w:r w:rsidRPr="00A36AA9">
        <w:rPr>
          <w:rFonts w:ascii="Arial" w:hAnsi="Arial" w:cs="Arial"/>
        </w:rPr>
        <w:t>Areas for improvement</w:t>
      </w:r>
    </w:p>
    <w:p w14:paraId="339E58BB" w14:textId="154021DC" w:rsidR="001A5684" w:rsidRPr="006B4042" w:rsidRDefault="00ED550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339E58BC" w14:textId="77777777" w:rsidR="003217D3" w:rsidRDefault="00ED55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26"/>
        <w:gridCol w:w="1890"/>
        <w:gridCol w:w="1887"/>
      </w:tblGrid>
      <w:tr w:rsidR="005D1306" w14:paraId="339E58C0" w14:textId="77777777" w:rsidTr="005D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39E58BD" w14:textId="77777777" w:rsidR="003217D3" w:rsidRPr="003217D3" w:rsidRDefault="00ED550E"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39E58BE" w14:textId="07268F7B" w:rsidR="003217D3" w:rsidRPr="003217D3" w:rsidRDefault="00ED550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39E58BF" w14:textId="77777777" w:rsidR="003217D3" w:rsidRPr="003217D3" w:rsidRDefault="00ED55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1306" w14:paraId="339E58C5"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8C1"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39E58C2" w14:textId="77777777" w:rsidR="003217D3" w:rsidRPr="00244176" w:rsidRDefault="00ED55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39E58C3" w14:textId="668691A9" w:rsidR="003217D3" w:rsidRPr="007E0BFF"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Compliant</w:t>
                </w:r>
              </w:sdtContent>
            </w:sdt>
            <w:r w:rsidR="00ED550E" w:rsidRPr="007E0BFF">
              <w:rPr>
                <w:rFonts w:ascii="Arial" w:hAnsi="Arial" w:cs="Arial"/>
                <w:b/>
                <w:color w:val="auto"/>
              </w:rPr>
              <w:t xml:space="preserve"> </w:t>
            </w:r>
          </w:p>
        </w:tc>
        <w:tc>
          <w:tcPr>
            <w:tcW w:w="1982" w:type="dxa"/>
            <w:shd w:val="clear" w:color="auto" w:fill="auto"/>
            <w:vAlign w:val="top"/>
          </w:tcPr>
          <w:p w14:paraId="339E58C4" w14:textId="2F088B69" w:rsidR="003217D3" w:rsidRPr="007E0BFF"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Compliant</w:t>
                </w:r>
              </w:sdtContent>
            </w:sdt>
            <w:r w:rsidR="00ED550E" w:rsidRPr="007E0BFF">
              <w:rPr>
                <w:rFonts w:ascii="Arial" w:hAnsi="Arial" w:cs="Arial"/>
                <w:b/>
                <w:color w:val="auto"/>
              </w:rPr>
              <w:t xml:space="preserve"> </w:t>
            </w:r>
          </w:p>
        </w:tc>
      </w:tr>
      <w:tr w:rsidR="005D1306" w14:paraId="339E58CA"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8C6"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39E58C7" w14:textId="77777777" w:rsidR="003217D3" w:rsidRPr="00244176" w:rsidRDefault="00ED55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39E58C8" w14:textId="23BBDD92" w:rsidR="003217D3" w:rsidRPr="007E0BFF"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Not applicable</w:t>
                </w:r>
              </w:sdtContent>
            </w:sdt>
            <w:r w:rsidR="00ED550E" w:rsidRPr="007E0BFF">
              <w:rPr>
                <w:rFonts w:ascii="Arial" w:hAnsi="Arial" w:cs="Arial"/>
                <w:b/>
                <w:color w:val="auto"/>
              </w:rPr>
              <w:t xml:space="preserve"> </w:t>
            </w:r>
          </w:p>
        </w:tc>
        <w:tc>
          <w:tcPr>
            <w:tcW w:w="1982" w:type="dxa"/>
            <w:shd w:val="clear" w:color="auto" w:fill="auto"/>
            <w:vAlign w:val="top"/>
          </w:tcPr>
          <w:p w14:paraId="339E58C9" w14:textId="4986D9FA" w:rsidR="003217D3" w:rsidRPr="007E0BFF"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Not applicable</w:t>
                </w:r>
              </w:sdtContent>
            </w:sdt>
            <w:r w:rsidR="00ED550E" w:rsidRPr="007E0BFF">
              <w:rPr>
                <w:rFonts w:ascii="Arial" w:hAnsi="Arial" w:cs="Arial"/>
                <w:b/>
                <w:color w:val="auto"/>
              </w:rPr>
              <w:t xml:space="preserve"> </w:t>
            </w:r>
          </w:p>
        </w:tc>
      </w:tr>
      <w:tr w:rsidR="005D1306" w14:paraId="339E58D1"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8CB"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39E58CC" w14:textId="77777777" w:rsidR="003217D3" w:rsidRPr="00244176" w:rsidRDefault="00ED55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9E58CD" w14:textId="77777777" w:rsidR="003217D3" w:rsidRPr="00244176" w:rsidRDefault="00ED550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9E58CE" w14:textId="77777777" w:rsidR="003217D3" w:rsidRPr="00244176" w:rsidRDefault="00ED550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39E58CF" w14:textId="1D53723B" w:rsidR="003217D3" w:rsidRPr="007E0BFF"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Not applicable</w:t>
                </w:r>
              </w:sdtContent>
            </w:sdt>
            <w:r w:rsidR="00ED550E" w:rsidRPr="007E0BFF">
              <w:rPr>
                <w:rFonts w:ascii="Arial" w:hAnsi="Arial" w:cs="Arial"/>
                <w:b/>
                <w:color w:val="auto"/>
              </w:rPr>
              <w:t xml:space="preserve"> </w:t>
            </w:r>
          </w:p>
        </w:tc>
        <w:tc>
          <w:tcPr>
            <w:tcW w:w="1982" w:type="dxa"/>
            <w:shd w:val="clear" w:color="auto" w:fill="auto"/>
            <w:vAlign w:val="top"/>
          </w:tcPr>
          <w:p w14:paraId="339E58D0" w14:textId="56B70316" w:rsidR="003217D3" w:rsidRPr="007E0BFF"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Not applicable</w:t>
                </w:r>
              </w:sdtContent>
            </w:sdt>
            <w:r w:rsidR="00ED550E" w:rsidRPr="007E0BFF">
              <w:rPr>
                <w:rFonts w:ascii="Arial" w:hAnsi="Arial" w:cs="Arial"/>
                <w:b/>
                <w:color w:val="auto"/>
              </w:rPr>
              <w:t xml:space="preserve"> </w:t>
            </w:r>
          </w:p>
        </w:tc>
      </w:tr>
      <w:tr w:rsidR="005D1306" w14:paraId="339E58D6"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8D2"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39E58D3" w14:textId="77777777" w:rsidR="003217D3" w:rsidRPr="00244176" w:rsidRDefault="00ED55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39E58D4" w14:textId="1A319298" w:rsidR="003217D3" w:rsidRPr="007E0BFF"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Not applicable</w:t>
                </w:r>
              </w:sdtContent>
            </w:sdt>
            <w:r w:rsidR="00ED550E" w:rsidRPr="007E0BFF">
              <w:rPr>
                <w:rFonts w:ascii="Arial" w:hAnsi="Arial" w:cs="Arial"/>
                <w:b/>
                <w:color w:val="auto"/>
              </w:rPr>
              <w:t xml:space="preserve"> </w:t>
            </w:r>
          </w:p>
        </w:tc>
        <w:tc>
          <w:tcPr>
            <w:tcW w:w="1982" w:type="dxa"/>
            <w:shd w:val="clear" w:color="auto" w:fill="auto"/>
            <w:vAlign w:val="top"/>
          </w:tcPr>
          <w:p w14:paraId="339E58D5" w14:textId="53B6E882" w:rsidR="003217D3" w:rsidRPr="007E0BFF"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Not applicable</w:t>
                </w:r>
              </w:sdtContent>
            </w:sdt>
            <w:r w:rsidR="00ED550E" w:rsidRPr="007E0BFF">
              <w:rPr>
                <w:rFonts w:ascii="Arial" w:hAnsi="Arial" w:cs="Arial"/>
                <w:b/>
                <w:color w:val="auto"/>
              </w:rPr>
              <w:t xml:space="preserve"> </w:t>
            </w:r>
          </w:p>
        </w:tc>
      </w:tr>
      <w:tr w:rsidR="005D1306" w14:paraId="339E58DB"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8D7"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39E58D8" w14:textId="77777777" w:rsidR="003217D3" w:rsidRPr="00244176" w:rsidRDefault="00ED55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39E58D9" w14:textId="24855388" w:rsidR="003217D3" w:rsidRPr="007E0BFF"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Compliant</w:t>
                </w:r>
              </w:sdtContent>
            </w:sdt>
            <w:r w:rsidR="00ED550E" w:rsidRPr="007E0BFF">
              <w:rPr>
                <w:rFonts w:ascii="Arial" w:hAnsi="Arial" w:cs="Arial"/>
                <w:b/>
                <w:color w:val="auto"/>
              </w:rPr>
              <w:t xml:space="preserve"> </w:t>
            </w:r>
          </w:p>
        </w:tc>
        <w:tc>
          <w:tcPr>
            <w:tcW w:w="1982" w:type="dxa"/>
            <w:shd w:val="clear" w:color="auto" w:fill="auto"/>
            <w:vAlign w:val="top"/>
          </w:tcPr>
          <w:p w14:paraId="339E58DA" w14:textId="68A70D2F" w:rsidR="003217D3" w:rsidRPr="007E0BFF"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0BFF" w:rsidRPr="007E0BFF">
                  <w:rPr>
                    <w:rFonts w:ascii="Arial" w:hAnsi="Arial" w:cs="Arial"/>
                    <w:b/>
                    <w:color w:val="auto"/>
                  </w:rPr>
                  <w:t>Compliant</w:t>
                </w:r>
              </w:sdtContent>
            </w:sdt>
            <w:r w:rsidR="00ED550E" w:rsidRPr="007E0BFF">
              <w:rPr>
                <w:rFonts w:ascii="Arial" w:hAnsi="Arial" w:cs="Arial"/>
                <w:b/>
                <w:color w:val="auto"/>
              </w:rPr>
              <w:t xml:space="preserve"> </w:t>
            </w:r>
          </w:p>
        </w:tc>
      </w:tr>
    </w:tbl>
    <w:bookmarkEnd w:id="3"/>
    <w:p w14:paraId="339E58DC" w14:textId="77777777" w:rsidR="0087700C" w:rsidRPr="00053578" w:rsidRDefault="00ED550E" w:rsidP="00A63FCF">
      <w:pPr>
        <w:pStyle w:val="Heading20"/>
        <w:tabs>
          <w:tab w:val="left" w:pos="1890"/>
        </w:tabs>
        <w:rPr>
          <w:color w:val="auto"/>
        </w:rPr>
      </w:pPr>
      <w:r w:rsidRPr="00053578">
        <w:rPr>
          <w:color w:val="auto"/>
        </w:rPr>
        <w:t>Findings</w:t>
      </w:r>
    </w:p>
    <w:p w14:paraId="3DE1E232" w14:textId="6E36903B" w:rsidR="00053578" w:rsidRPr="00E11F67" w:rsidRDefault="00053578" w:rsidP="00E11F67">
      <w:pPr>
        <w:pStyle w:val="NormalArial"/>
        <w:spacing w:before="120" w:after="60" w:line="288" w:lineRule="auto"/>
        <w:rPr>
          <w:color w:val="auto"/>
        </w:rPr>
      </w:pPr>
      <w:r w:rsidRPr="00E11F67">
        <w:rPr>
          <w:color w:val="auto"/>
        </w:rPr>
        <w:t xml:space="preserve">Interviews with management and documentation requested by the Assessment Team during the assessment contact showed the organisation has a client assessment tool that covers a broad range of health and wellbeing topics that are discussed with consumers of low-level home care packages. Evidence analysed by the Assessment Team showed consumers in receipt of a high-level home care package receive a clinical assessment conducted by a clinical care coordinator with the support of the care manager. Evidence analysed by the Assessment Team showed care managers and the clinical care coordinator conduct assessments in the consumers home utilising information from My Aged Care. Evidence analysed by the Assessment Team showed a detailed assessment and further ongoing assessments are completed as required including </w:t>
      </w:r>
      <w:r w:rsidRPr="00E11F67">
        <w:rPr>
          <w:color w:val="auto"/>
        </w:rPr>
        <w:lastRenderedPageBreak/>
        <w:t xml:space="preserve">home safety assessments and referrals occur for nursing and allied health assessments. The Assessment Team noted consumer risks identified during the assessment process are now included in the consumers personalised help plan. </w:t>
      </w:r>
    </w:p>
    <w:p w14:paraId="5F92D4D8" w14:textId="4204505D" w:rsidR="00053578" w:rsidRPr="00E11F67" w:rsidRDefault="00053578" w:rsidP="00E11F67">
      <w:pPr>
        <w:pStyle w:val="NormalArial"/>
        <w:spacing w:before="120" w:after="60" w:line="288" w:lineRule="auto"/>
        <w:rPr>
          <w:color w:val="auto"/>
        </w:rPr>
      </w:pPr>
      <w:r w:rsidRPr="00E11F67">
        <w:rPr>
          <w:color w:val="auto"/>
        </w:rPr>
        <w:t>Management when interviewed by the Assessment Team stated all consumers are risk assessed and the service has developed a vulnerability and risk register with a traffic light system to identify the risk. During interviews with the Assessment Team management stated consumers identified as a red risk are moved from a care manager to the clinical team for monitoring, once/if the consumers drop from the red risk, they will return to their original care manager. A sample of evidence to substantiate the Assessment Team’s findings is documented below.</w:t>
      </w:r>
    </w:p>
    <w:p w14:paraId="05304943" w14:textId="3FA8BDEB" w:rsidR="00053578" w:rsidRPr="00E11F67" w:rsidRDefault="00053578" w:rsidP="00E11F67">
      <w:pPr>
        <w:pStyle w:val="NormalArial"/>
        <w:spacing w:before="120" w:after="60" w:line="288" w:lineRule="auto"/>
        <w:rPr>
          <w:color w:val="auto"/>
        </w:rPr>
      </w:pPr>
      <w:r w:rsidRPr="00E11F67">
        <w:rPr>
          <w:color w:val="auto"/>
        </w:rPr>
        <w:t xml:space="preserve">Consumer A (HCP L4) file review completed by the Assessment Team identified Consumer A had an initial assessment on 25 January 2022. A nursing referral was issued on 30 May 2022 and a clinical assessment was conducted on the 17 June 2022 which included a mini nutritional, falls risk for older people and a basic foot assessment. </w:t>
      </w:r>
    </w:p>
    <w:p w14:paraId="28774E0E" w14:textId="1F88509D" w:rsidR="00053578" w:rsidRPr="00E11F67" w:rsidRDefault="00F274FE" w:rsidP="00E11F67">
      <w:pPr>
        <w:pStyle w:val="NormalArial"/>
        <w:spacing w:before="120" w:after="60" w:line="288" w:lineRule="auto"/>
        <w:rPr>
          <w:color w:val="auto"/>
        </w:rPr>
      </w:pPr>
      <w:r w:rsidRPr="00E11F67">
        <w:rPr>
          <w:color w:val="auto"/>
        </w:rPr>
        <w:t>Evidence analysed by the Assessment Team showed Consumer A’s</w:t>
      </w:r>
      <w:r w:rsidR="00053578" w:rsidRPr="00E11F67">
        <w:rPr>
          <w:color w:val="auto"/>
        </w:rPr>
        <w:t xml:space="preserve"> initial assessment, clinical assessment and personalised help plan identified </w:t>
      </w:r>
      <w:r w:rsidRPr="00E11F67">
        <w:rPr>
          <w:color w:val="auto"/>
        </w:rPr>
        <w:t>Consumer A</w:t>
      </w:r>
      <w:r w:rsidR="00053578" w:rsidRPr="00E11F67">
        <w:rPr>
          <w:color w:val="auto"/>
        </w:rPr>
        <w:t xml:space="preserve"> ha</w:t>
      </w:r>
      <w:r w:rsidRPr="00E11F67">
        <w:rPr>
          <w:color w:val="auto"/>
        </w:rPr>
        <w:t>d</w:t>
      </w:r>
      <w:r w:rsidR="00053578" w:rsidRPr="00E11F67">
        <w:rPr>
          <w:color w:val="auto"/>
        </w:rPr>
        <w:t xml:space="preserve"> a diagnosis of Alzheimer’s disease and that </w:t>
      </w:r>
      <w:r w:rsidRPr="00E11F67">
        <w:rPr>
          <w:color w:val="auto"/>
        </w:rPr>
        <w:t>Consumer A</w:t>
      </w:r>
      <w:r w:rsidR="00053578" w:rsidRPr="00E11F67">
        <w:rPr>
          <w:color w:val="auto"/>
        </w:rPr>
        <w:t xml:space="preserve"> has been referred to a geriatrician.</w:t>
      </w:r>
      <w:r w:rsidRPr="00E11F67">
        <w:rPr>
          <w:color w:val="auto"/>
        </w:rPr>
        <w:t xml:space="preserve"> The Assessment Team noted</w:t>
      </w:r>
      <w:r w:rsidR="00053578" w:rsidRPr="00E11F67">
        <w:rPr>
          <w:color w:val="auto"/>
        </w:rPr>
        <w:t xml:space="preserve"> </w:t>
      </w:r>
      <w:r w:rsidRPr="00E11F67">
        <w:rPr>
          <w:color w:val="auto"/>
        </w:rPr>
        <w:t>t</w:t>
      </w:r>
      <w:r w:rsidR="00053578" w:rsidRPr="00E11F67">
        <w:rPr>
          <w:color w:val="auto"/>
        </w:rPr>
        <w:t xml:space="preserve">here </w:t>
      </w:r>
      <w:r w:rsidRPr="00E11F67">
        <w:rPr>
          <w:color w:val="auto"/>
        </w:rPr>
        <w:t>were</w:t>
      </w:r>
      <w:r w:rsidR="00053578" w:rsidRPr="00E11F67">
        <w:rPr>
          <w:color w:val="auto"/>
        </w:rPr>
        <w:t xml:space="preserve"> several geriatrician reports on </w:t>
      </w:r>
      <w:r w:rsidRPr="00E11F67">
        <w:rPr>
          <w:color w:val="auto"/>
        </w:rPr>
        <w:t>Consumer A’s</w:t>
      </w:r>
      <w:r w:rsidR="00053578" w:rsidRPr="00E11F67">
        <w:rPr>
          <w:color w:val="auto"/>
        </w:rPr>
        <w:t xml:space="preserve"> file with the most recent dated 16 May 2022. </w:t>
      </w:r>
    </w:p>
    <w:p w14:paraId="03FA4A34" w14:textId="770B6D43" w:rsidR="00053578" w:rsidRPr="00E11F67" w:rsidRDefault="00F274FE" w:rsidP="00E11F67">
      <w:pPr>
        <w:pStyle w:val="NormalArial"/>
        <w:spacing w:before="120" w:after="60" w:line="288" w:lineRule="auto"/>
        <w:rPr>
          <w:color w:val="auto"/>
        </w:rPr>
      </w:pPr>
      <w:r w:rsidRPr="00E11F67">
        <w:rPr>
          <w:color w:val="auto"/>
        </w:rPr>
        <w:t>Evidence analysed by the Assessment Team showed a</w:t>
      </w:r>
      <w:r w:rsidR="00053578" w:rsidRPr="00E11F67">
        <w:rPr>
          <w:color w:val="auto"/>
        </w:rPr>
        <w:t xml:space="preserve">n occupational therapist assessment conducted on 2 March 2022 identified </w:t>
      </w:r>
      <w:r w:rsidRPr="00E11F67">
        <w:rPr>
          <w:color w:val="auto"/>
        </w:rPr>
        <w:t>Consumer A</w:t>
      </w:r>
      <w:r w:rsidR="00053578" w:rsidRPr="00E11F67">
        <w:rPr>
          <w:color w:val="auto"/>
        </w:rPr>
        <w:t xml:space="preserve"> was at risk of falls. </w:t>
      </w:r>
      <w:r w:rsidRPr="00E11F67">
        <w:rPr>
          <w:color w:val="auto"/>
        </w:rPr>
        <w:t>The Assessment Team noted r</w:t>
      </w:r>
      <w:r w:rsidR="00053578" w:rsidRPr="00E11F67">
        <w:rPr>
          <w:color w:val="auto"/>
        </w:rPr>
        <w:t xml:space="preserve">ecommendations included a safety alarm pendant, supply and install rails in the bathroom, front and rear access and kitchen. </w:t>
      </w:r>
      <w:r w:rsidRPr="00E11F67">
        <w:rPr>
          <w:color w:val="auto"/>
        </w:rPr>
        <w:t>The Assessment Team analysed evidence and noted p</w:t>
      </w:r>
      <w:r w:rsidR="00053578" w:rsidRPr="00E11F67">
        <w:rPr>
          <w:color w:val="auto"/>
        </w:rPr>
        <w:t xml:space="preserve">hotographs of the installed rails were sighted on </w:t>
      </w:r>
      <w:r w:rsidRPr="00E11F67">
        <w:rPr>
          <w:color w:val="auto"/>
        </w:rPr>
        <w:t>Consumer A’s</w:t>
      </w:r>
      <w:r w:rsidR="00053578" w:rsidRPr="00E11F67">
        <w:rPr>
          <w:color w:val="auto"/>
        </w:rPr>
        <w:t xml:space="preserve"> file.</w:t>
      </w:r>
    </w:p>
    <w:p w14:paraId="33FD5B92" w14:textId="699218D5" w:rsidR="00053578" w:rsidRPr="00E11F67" w:rsidRDefault="00F274FE" w:rsidP="00E11F67">
      <w:pPr>
        <w:pStyle w:val="NormalArial"/>
        <w:spacing w:before="120" w:after="60" w:line="288" w:lineRule="auto"/>
        <w:rPr>
          <w:color w:val="auto"/>
        </w:rPr>
      </w:pPr>
      <w:r w:rsidRPr="00E11F67">
        <w:rPr>
          <w:color w:val="auto"/>
        </w:rPr>
        <w:t>Evidence analysed by the Assessment Team showed r</w:t>
      </w:r>
      <w:r w:rsidR="00053578" w:rsidRPr="00E11F67">
        <w:rPr>
          <w:color w:val="auto"/>
        </w:rPr>
        <w:t xml:space="preserve">isks identified for </w:t>
      </w:r>
      <w:r w:rsidRPr="00E11F67">
        <w:rPr>
          <w:color w:val="auto"/>
        </w:rPr>
        <w:t>Consumer A</w:t>
      </w:r>
      <w:r w:rsidR="00053578" w:rsidRPr="00E11F67">
        <w:rPr>
          <w:color w:val="auto"/>
        </w:rPr>
        <w:t xml:space="preserve"> are documented in </w:t>
      </w:r>
      <w:r w:rsidRPr="00E11F67">
        <w:rPr>
          <w:color w:val="auto"/>
        </w:rPr>
        <w:t>Consumer A’s</w:t>
      </w:r>
      <w:r w:rsidR="00053578" w:rsidRPr="00E11F67">
        <w:rPr>
          <w:color w:val="auto"/>
        </w:rPr>
        <w:t xml:space="preserve"> personalised help plan with strategies documented to mitigate any risk</w:t>
      </w:r>
      <w:r w:rsidRPr="00E11F67">
        <w:rPr>
          <w:color w:val="auto"/>
        </w:rPr>
        <w:t xml:space="preserve">. The Assessment Team noted </w:t>
      </w:r>
      <w:r w:rsidR="00053578" w:rsidRPr="00E11F67">
        <w:rPr>
          <w:color w:val="auto"/>
        </w:rPr>
        <w:t>the information is shared with support workers via a mobile ‘app’.</w:t>
      </w:r>
    </w:p>
    <w:p w14:paraId="19AED01A" w14:textId="364493E8" w:rsidR="00053578" w:rsidRPr="00E11F67" w:rsidRDefault="00F274FE" w:rsidP="00E11F67">
      <w:pPr>
        <w:pStyle w:val="NormalArial"/>
        <w:spacing w:before="120" w:after="60" w:line="288" w:lineRule="auto"/>
        <w:rPr>
          <w:color w:val="auto"/>
        </w:rPr>
      </w:pPr>
      <w:r w:rsidRPr="00E11F67">
        <w:rPr>
          <w:color w:val="auto"/>
        </w:rPr>
        <w:t>During interviews with the Assessment Team a</w:t>
      </w:r>
      <w:r w:rsidR="00053578" w:rsidRPr="00E11F67">
        <w:rPr>
          <w:color w:val="auto"/>
        </w:rPr>
        <w:t xml:space="preserve"> representative for </w:t>
      </w:r>
      <w:r w:rsidRPr="00E11F67">
        <w:rPr>
          <w:color w:val="auto"/>
        </w:rPr>
        <w:t>Consumer A</w:t>
      </w:r>
      <w:r w:rsidR="00053578" w:rsidRPr="00E11F67">
        <w:rPr>
          <w:color w:val="auto"/>
        </w:rPr>
        <w:t xml:space="preserve"> stated they have access to </w:t>
      </w:r>
      <w:r w:rsidRPr="00E11F67">
        <w:rPr>
          <w:color w:val="auto"/>
        </w:rPr>
        <w:t>Consumer A’s</w:t>
      </w:r>
      <w:r w:rsidR="00053578" w:rsidRPr="00E11F67">
        <w:rPr>
          <w:color w:val="auto"/>
        </w:rPr>
        <w:t xml:space="preserve"> help plan and have been provided with access to a mobile ‘app’ to review </w:t>
      </w:r>
      <w:r w:rsidRPr="00E11F67">
        <w:rPr>
          <w:color w:val="auto"/>
        </w:rPr>
        <w:t>Consumer A’s</w:t>
      </w:r>
      <w:r w:rsidR="00053578" w:rsidRPr="00E11F67">
        <w:rPr>
          <w:color w:val="auto"/>
        </w:rPr>
        <w:t xml:space="preserve"> help plan and service schedule.  </w:t>
      </w:r>
    </w:p>
    <w:p w14:paraId="23632AC5" w14:textId="42C7A98F" w:rsidR="00053578" w:rsidRPr="00E11F67" w:rsidRDefault="00F274FE" w:rsidP="00E11F67">
      <w:pPr>
        <w:pStyle w:val="NormalArial"/>
        <w:spacing w:before="120" w:after="60" w:line="288" w:lineRule="auto"/>
        <w:rPr>
          <w:color w:val="auto"/>
        </w:rPr>
      </w:pPr>
      <w:r w:rsidRPr="00E11F67">
        <w:rPr>
          <w:color w:val="auto"/>
        </w:rPr>
        <w:t>Evidence analysed by the Assessment Team showed Consumer A’s</w:t>
      </w:r>
      <w:r w:rsidR="00053578" w:rsidRPr="00E11F67">
        <w:rPr>
          <w:color w:val="auto"/>
        </w:rPr>
        <w:t xml:space="preserve"> risk is identified in the vulnerability and risk register as amber and an action plan is in place to address the risk.</w:t>
      </w:r>
    </w:p>
    <w:p w14:paraId="6D0D9632" w14:textId="492775D7" w:rsidR="00053578" w:rsidRPr="00E11F67" w:rsidRDefault="00AF2E3F" w:rsidP="00E11F67">
      <w:pPr>
        <w:pStyle w:val="NormalArial"/>
        <w:spacing w:before="120" w:after="60" w:line="288" w:lineRule="auto"/>
        <w:rPr>
          <w:color w:val="auto"/>
        </w:rPr>
      </w:pPr>
      <w:r w:rsidRPr="00E11F67">
        <w:rPr>
          <w:color w:val="auto"/>
        </w:rPr>
        <w:t>Interviews</w:t>
      </w:r>
      <w:r w:rsidR="00053578" w:rsidRPr="00E11F67">
        <w:rPr>
          <w:color w:val="auto"/>
        </w:rPr>
        <w:t xml:space="preserve"> with management and documentation requested</w:t>
      </w:r>
      <w:r w:rsidRPr="00E11F67">
        <w:rPr>
          <w:color w:val="auto"/>
        </w:rPr>
        <w:t xml:space="preserve"> by the Assessment Team</w:t>
      </w:r>
      <w:r w:rsidR="00053578" w:rsidRPr="00E11F67">
        <w:rPr>
          <w:color w:val="auto"/>
        </w:rPr>
        <w:t xml:space="preserve"> during the assessment contact identified care and services are reviewed regularly for effectiveness, when circumstances change </w:t>
      </w:r>
      <w:r w:rsidRPr="00E11F67">
        <w:rPr>
          <w:color w:val="auto"/>
        </w:rPr>
        <w:t>and/</w:t>
      </w:r>
      <w:r w:rsidR="00053578" w:rsidRPr="00E11F67">
        <w:rPr>
          <w:color w:val="auto"/>
        </w:rPr>
        <w:t xml:space="preserve">or when incidents impact on the needs, goals or preferences of the consumer. </w:t>
      </w:r>
    </w:p>
    <w:p w14:paraId="3D47F998" w14:textId="1BAE9CA9" w:rsidR="00053578" w:rsidRPr="00E11F67" w:rsidRDefault="00053578" w:rsidP="00E11F67">
      <w:pPr>
        <w:pStyle w:val="NormalArial"/>
        <w:spacing w:before="120" w:after="60" w:line="288" w:lineRule="auto"/>
        <w:rPr>
          <w:color w:val="auto"/>
        </w:rPr>
      </w:pPr>
      <w:r w:rsidRPr="00E11F67">
        <w:rPr>
          <w:color w:val="auto"/>
        </w:rPr>
        <w:t>Management</w:t>
      </w:r>
      <w:r w:rsidR="00AF2E3F" w:rsidRPr="00E11F67">
        <w:rPr>
          <w:color w:val="auto"/>
        </w:rPr>
        <w:t xml:space="preserve"> when interviewed by the Assessment Team</w:t>
      </w:r>
      <w:r w:rsidRPr="00E11F67">
        <w:rPr>
          <w:color w:val="auto"/>
        </w:rPr>
        <w:t xml:space="preserve"> stated that they have implemented a new electronic consumer database in the second half of 2022.</w:t>
      </w:r>
      <w:r w:rsidR="00AF2E3F" w:rsidRPr="00E11F67">
        <w:rPr>
          <w:color w:val="auto"/>
        </w:rPr>
        <w:t xml:space="preserve"> Management stated</w:t>
      </w:r>
      <w:r w:rsidRPr="00E11F67">
        <w:rPr>
          <w:color w:val="auto"/>
        </w:rPr>
        <w:t xml:space="preserve"> </w:t>
      </w:r>
      <w:r w:rsidR="00AF2E3F" w:rsidRPr="00E11F67">
        <w:rPr>
          <w:color w:val="auto"/>
        </w:rPr>
        <w:t>t</w:t>
      </w:r>
      <w:r w:rsidRPr="00E11F67">
        <w:rPr>
          <w:color w:val="auto"/>
        </w:rPr>
        <w:t xml:space="preserve">he new </w:t>
      </w:r>
      <w:r w:rsidRPr="00E11F67">
        <w:rPr>
          <w:color w:val="auto"/>
        </w:rPr>
        <w:lastRenderedPageBreak/>
        <w:t>database allows care managers to update the personalised help plan as changes occur and the most current version is on the system and that consumers</w:t>
      </w:r>
      <w:r w:rsidR="00AF2E3F" w:rsidRPr="00E11F67">
        <w:rPr>
          <w:color w:val="auto"/>
        </w:rPr>
        <w:t xml:space="preserve"> and/or </w:t>
      </w:r>
      <w:r w:rsidRPr="00E11F67">
        <w:rPr>
          <w:color w:val="auto"/>
        </w:rPr>
        <w:t xml:space="preserve">representatives will be able to access help plans via a mobile ‘app’. </w:t>
      </w:r>
      <w:r w:rsidR="00E11F67" w:rsidRPr="00E11F67">
        <w:rPr>
          <w:color w:val="auto"/>
        </w:rPr>
        <w:t>Evidence analysed by the Assessment Team showed c</w:t>
      </w:r>
      <w:r w:rsidRPr="00E11F67">
        <w:rPr>
          <w:color w:val="auto"/>
        </w:rPr>
        <w:t xml:space="preserve">onsumer review dates are now monitored via the new consumer electronic database </w:t>
      </w:r>
      <w:r w:rsidR="00E11F67" w:rsidRPr="00E11F67">
        <w:rPr>
          <w:color w:val="auto"/>
        </w:rPr>
        <w:t>a</w:t>
      </w:r>
      <w:r w:rsidRPr="00E11F67">
        <w:rPr>
          <w:color w:val="auto"/>
        </w:rPr>
        <w:t>n</w:t>
      </w:r>
      <w:r w:rsidR="00E11F67" w:rsidRPr="00E11F67">
        <w:rPr>
          <w:color w:val="auto"/>
        </w:rPr>
        <w:t>d an</w:t>
      </w:r>
      <w:r w:rsidRPr="00E11F67">
        <w:rPr>
          <w:color w:val="auto"/>
        </w:rPr>
        <w:t xml:space="preserve"> alert appears when a care manager logs into the system notifying them and their manager when a consumer is due for review and the alert remains until the review is completed.</w:t>
      </w:r>
    </w:p>
    <w:p w14:paraId="72B3A33A" w14:textId="4A428FEB" w:rsidR="00053578" w:rsidRPr="00E11F67" w:rsidRDefault="00E11F67" w:rsidP="00E11F67">
      <w:pPr>
        <w:pStyle w:val="NormalArial"/>
        <w:spacing w:before="120" w:after="60" w:line="288" w:lineRule="auto"/>
        <w:rPr>
          <w:color w:val="auto"/>
        </w:rPr>
      </w:pPr>
      <w:r w:rsidRPr="00E11F67">
        <w:rPr>
          <w:color w:val="auto"/>
        </w:rPr>
        <w:t>Evidence analysed by the Assessment Team showed c</w:t>
      </w:r>
      <w:r w:rsidR="00053578" w:rsidRPr="00E11F67">
        <w:rPr>
          <w:color w:val="auto"/>
        </w:rPr>
        <w:t xml:space="preserve">onsumer reviews for high care consumers are discussed and case conferenced at the clinical governance committee. </w:t>
      </w:r>
      <w:r w:rsidRPr="00E11F67">
        <w:rPr>
          <w:color w:val="auto"/>
        </w:rPr>
        <w:t>Evidence analysed by the Assessment Team showed c</w:t>
      </w:r>
      <w:r w:rsidR="00053578" w:rsidRPr="00E11F67">
        <w:rPr>
          <w:color w:val="auto"/>
        </w:rPr>
        <w:t xml:space="preserve">linical governance committee meeting minutes </w:t>
      </w:r>
      <w:r w:rsidRPr="00E11F67">
        <w:rPr>
          <w:color w:val="auto"/>
        </w:rPr>
        <w:t>substantiated this</w:t>
      </w:r>
      <w:r w:rsidR="00053578" w:rsidRPr="00E11F67">
        <w:rPr>
          <w:color w:val="auto"/>
        </w:rPr>
        <w:t xml:space="preserve"> approach.</w:t>
      </w:r>
      <w:r w:rsidRPr="00E11F67">
        <w:rPr>
          <w:color w:val="auto"/>
        </w:rPr>
        <w:t xml:space="preserve"> A sample of evidence to substantiate the Assessment Teams finding is documented below.</w:t>
      </w:r>
    </w:p>
    <w:p w14:paraId="566AEC67" w14:textId="4E2DB59F" w:rsidR="00053578" w:rsidRPr="00E11F67" w:rsidRDefault="00E11F67" w:rsidP="00E11F67">
      <w:pPr>
        <w:pStyle w:val="NormalArial"/>
        <w:spacing w:before="120" w:after="60" w:line="288" w:lineRule="auto"/>
        <w:rPr>
          <w:color w:val="auto"/>
        </w:rPr>
      </w:pPr>
      <w:r w:rsidRPr="00E11F67">
        <w:rPr>
          <w:color w:val="auto"/>
        </w:rPr>
        <w:t>Consumer B</w:t>
      </w:r>
      <w:r w:rsidR="00053578" w:rsidRPr="00E11F67">
        <w:rPr>
          <w:color w:val="auto"/>
        </w:rPr>
        <w:t xml:space="preserve"> </w:t>
      </w:r>
      <w:r w:rsidRPr="00E11F67">
        <w:rPr>
          <w:color w:val="auto"/>
        </w:rPr>
        <w:t xml:space="preserve">(HCP L4) </w:t>
      </w:r>
      <w:r w:rsidR="00053578" w:rsidRPr="00E11F67">
        <w:rPr>
          <w:color w:val="auto"/>
        </w:rPr>
        <w:t>file review</w:t>
      </w:r>
      <w:r w:rsidRPr="00E11F67">
        <w:rPr>
          <w:color w:val="auto"/>
        </w:rPr>
        <w:t xml:space="preserve"> conducted by the Assessment Team</w:t>
      </w:r>
      <w:r w:rsidR="00053578" w:rsidRPr="00E11F67">
        <w:rPr>
          <w:color w:val="auto"/>
        </w:rPr>
        <w:t xml:space="preserve"> </w:t>
      </w:r>
      <w:r w:rsidRPr="00E11F67">
        <w:rPr>
          <w:color w:val="auto"/>
        </w:rPr>
        <w:t>showed</w:t>
      </w:r>
      <w:r w:rsidR="00053578" w:rsidRPr="00E11F67">
        <w:rPr>
          <w:color w:val="auto"/>
        </w:rPr>
        <w:t xml:space="preserve"> a clinical assessment was conducted on 18 February 2022 and </w:t>
      </w:r>
      <w:r w:rsidRPr="00E11F67">
        <w:rPr>
          <w:color w:val="auto"/>
        </w:rPr>
        <w:t>Consumer B’s</w:t>
      </w:r>
      <w:r w:rsidR="00053578" w:rsidRPr="00E11F67">
        <w:rPr>
          <w:color w:val="auto"/>
        </w:rPr>
        <w:t xml:space="preserve"> personalised help plan ha</w:t>
      </w:r>
      <w:r w:rsidRPr="00E11F67">
        <w:rPr>
          <w:color w:val="auto"/>
        </w:rPr>
        <w:t>d</w:t>
      </w:r>
      <w:r w:rsidR="00053578" w:rsidRPr="00E11F67">
        <w:rPr>
          <w:color w:val="auto"/>
        </w:rPr>
        <w:t xml:space="preserve"> been reviewed and updated several times since February 2022 with the most recent update occurring on 19 October 2022. </w:t>
      </w:r>
    </w:p>
    <w:p w14:paraId="339E58DD" w14:textId="5389BF62" w:rsidR="0087700C" w:rsidRPr="00E11F67" w:rsidRDefault="00053578" w:rsidP="00E11F67">
      <w:pPr>
        <w:pStyle w:val="NormalArial"/>
        <w:spacing w:before="120" w:after="60" w:line="288" w:lineRule="auto"/>
        <w:rPr>
          <w:color w:val="auto"/>
        </w:rPr>
      </w:pPr>
      <w:r w:rsidRPr="00E11F67">
        <w:rPr>
          <w:color w:val="auto"/>
        </w:rPr>
        <w:t xml:space="preserve">The representative for </w:t>
      </w:r>
      <w:r w:rsidR="00E11F67" w:rsidRPr="00E11F67">
        <w:rPr>
          <w:color w:val="auto"/>
        </w:rPr>
        <w:t>Consumer B</w:t>
      </w:r>
      <w:r w:rsidRPr="00E11F67">
        <w:rPr>
          <w:color w:val="auto"/>
        </w:rPr>
        <w:t xml:space="preserve"> (HCP L4)</w:t>
      </w:r>
      <w:r w:rsidR="00E11F67" w:rsidRPr="00E11F67">
        <w:rPr>
          <w:color w:val="auto"/>
        </w:rPr>
        <w:t xml:space="preserve"> when interviewed by the Assessment Team</w:t>
      </w:r>
      <w:r w:rsidRPr="00E11F67">
        <w:rPr>
          <w:color w:val="auto"/>
        </w:rPr>
        <w:t xml:space="preserve"> stated the care manager reviews </w:t>
      </w:r>
      <w:r w:rsidR="00E11F67" w:rsidRPr="00E11F67">
        <w:rPr>
          <w:color w:val="auto"/>
        </w:rPr>
        <w:t>Consumer B</w:t>
      </w:r>
      <w:r w:rsidRPr="00E11F67">
        <w:rPr>
          <w:color w:val="auto"/>
        </w:rPr>
        <w:t xml:space="preserve"> when </w:t>
      </w:r>
      <w:r w:rsidR="00E11F67" w:rsidRPr="00E11F67">
        <w:rPr>
          <w:color w:val="auto"/>
        </w:rPr>
        <w:t>he/she</w:t>
      </w:r>
      <w:r w:rsidRPr="00E11F67">
        <w:rPr>
          <w:color w:val="auto"/>
        </w:rPr>
        <w:t xml:space="preserve"> comes to visit and follows up on any appointments. </w:t>
      </w:r>
      <w:r w:rsidR="00E11F67" w:rsidRPr="00E11F67">
        <w:rPr>
          <w:color w:val="auto"/>
        </w:rPr>
        <w:t xml:space="preserve">The representative further went on to state </w:t>
      </w:r>
      <w:r w:rsidRPr="00E11F67">
        <w:rPr>
          <w:color w:val="auto"/>
        </w:rPr>
        <w:t xml:space="preserve">I have access to the mobile ‘app’ and I can check </w:t>
      </w:r>
      <w:r w:rsidR="00E11F67" w:rsidRPr="00E11F67">
        <w:rPr>
          <w:color w:val="auto"/>
        </w:rPr>
        <w:t>Consumer B’s</w:t>
      </w:r>
      <w:r w:rsidRPr="00E11F67">
        <w:rPr>
          <w:color w:val="auto"/>
        </w:rPr>
        <w:t xml:space="preserve"> services and schedule. </w:t>
      </w:r>
      <w:r w:rsidR="00E11F67" w:rsidRPr="00E11F67">
        <w:rPr>
          <w:color w:val="auto"/>
        </w:rPr>
        <w:t xml:space="preserve">Consumer B’s representative stated </w:t>
      </w:r>
      <w:r w:rsidRPr="00E11F67">
        <w:rPr>
          <w:color w:val="auto"/>
        </w:rPr>
        <w:t>I have been involved in the assessment process with the care manager and nurse</w:t>
      </w:r>
      <w:r w:rsidR="00E11F67" w:rsidRPr="00E11F67">
        <w:rPr>
          <w:color w:val="auto"/>
        </w:rPr>
        <w:t>.</w:t>
      </w:r>
    </w:p>
    <w:p w14:paraId="335A337B" w14:textId="2675D418" w:rsidR="00E11F67" w:rsidRPr="00E11F67" w:rsidRDefault="00E11F67" w:rsidP="00E11F67">
      <w:pPr>
        <w:spacing w:after="160" w:line="259" w:lineRule="auto"/>
        <w:rPr>
          <w:rFonts w:ascii="Arial" w:hAnsi="Arial" w:cs="Arial"/>
        </w:rPr>
      </w:pPr>
      <w:r>
        <w:br w:type="page"/>
      </w:r>
    </w:p>
    <w:p w14:paraId="339E58DE" w14:textId="77777777" w:rsidR="003217D3" w:rsidRDefault="00ED550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D1306" w14:paraId="339E58E2" w14:textId="77777777" w:rsidTr="005D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9E58DF" w14:textId="77777777" w:rsidR="003217D3" w:rsidRPr="003217D3" w:rsidRDefault="00ED550E"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9E58E0" w14:textId="46555E13" w:rsidR="003217D3" w:rsidRPr="003217D3" w:rsidRDefault="00ED55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9E58E1" w14:textId="77777777" w:rsidR="003217D3" w:rsidRPr="003217D3" w:rsidRDefault="00ED55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1306" w14:paraId="339E58EA"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3"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4" w14:textId="77777777" w:rsidR="003217D3" w:rsidRPr="00244176" w:rsidRDefault="00ED55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9E58E5" w14:textId="77777777" w:rsidR="003217D3" w:rsidRPr="00244176" w:rsidRDefault="00ED550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9E58E6" w14:textId="77777777" w:rsidR="003217D3" w:rsidRPr="00244176" w:rsidRDefault="00ED550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9E58E7" w14:textId="77777777" w:rsidR="003217D3" w:rsidRPr="00244176" w:rsidRDefault="00ED550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8" w14:textId="23687D36"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9" w14:textId="3C21ADBF"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r>
      <w:tr w:rsidR="005D1306" w14:paraId="339E58EF"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B"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C" w14:textId="77777777" w:rsidR="003217D3" w:rsidRPr="00244176" w:rsidRDefault="00ED55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D" w14:textId="442170F4" w:rsidR="003217D3" w:rsidRPr="00C218B9"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EE" w14:textId="0ACD1F4E" w:rsidR="003217D3" w:rsidRPr="00C218B9"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r>
      <w:tr w:rsidR="005D1306" w14:paraId="339E58F4"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0" w14:textId="77777777" w:rsidR="003217D3" w:rsidRPr="00244176" w:rsidRDefault="00ED550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1" w14:textId="77777777" w:rsidR="003217D3" w:rsidRPr="00244176" w:rsidRDefault="00ED550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2" w14:textId="7DAAB7D3"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Not applicable</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3" w14:textId="541EB935"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Not applicable</w:t>
                </w:r>
              </w:sdtContent>
            </w:sdt>
            <w:r w:rsidR="00ED550E" w:rsidRPr="00C218B9">
              <w:rPr>
                <w:rFonts w:ascii="Arial" w:hAnsi="Arial" w:cs="Arial"/>
                <w:b/>
                <w:color w:val="auto"/>
              </w:rPr>
              <w:t xml:space="preserve"> </w:t>
            </w:r>
          </w:p>
        </w:tc>
      </w:tr>
      <w:tr w:rsidR="005D1306" w14:paraId="339E58F9"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5"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6" w14:textId="77777777" w:rsidR="003217D3" w:rsidRPr="00244176" w:rsidRDefault="00ED55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7" w14:textId="1F8D3583" w:rsidR="003217D3" w:rsidRPr="00C218B9"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8" w14:textId="531B5F78" w:rsidR="003217D3" w:rsidRPr="00C218B9"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r>
      <w:tr w:rsidR="005D1306" w14:paraId="339E58FE"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A"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B" w14:textId="77777777" w:rsidR="003217D3" w:rsidRPr="00244176" w:rsidRDefault="00ED55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C" w14:textId="660D1C37"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Not applicable</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D" w14:textId="45B7FB24"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Not applicable</w:t>
                </w:r>
              </w:sdtContent>
            </w:sdt>
            <w:r w:rsidR="00ED550E" w:rsidRPr="00C218B9">
              <w:rPr>
                <w:rFonts w:ascii="Arial" w:hAnsi="Arial" w:cs="Arial"/>
                <w:b/>
                <w:color w:val="auto"/>
              </w:rPr>
              <w:t xml:space="preserve"> </w:t>
            </w:r>
          </w:p>
        </w:tc>
      </w:tr>
      <w:tr w:rsidR="005D1306" w14:paraId="339E5903" w14:textId="77777777" w:rsidTr="005D1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8FF"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0" w14:textId="77777777" w:rsidR="003217D3" w:rsidRPr="00244176" w:rsidRDefault="00ED550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1" w14:textId="5F89AC41" w:rsidR="003217D3" w:rsidRPr="00C218B9"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2" w14:textId="48FC0D5D" w:rsidR="003217D3" w:rsidRPr="00C218B9" w:rsidRDefault="00A341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Compliant</w:t>
                </w:r>
              </w:sdtContent>
            </w:sdt>
            <w:r w:rsidR="00ED550E" w:rsidRPr="00C218B9">
              <w:rPr>
                <w:rFonts w:ascii="Arial" w:hAnsi="Arial" w:cs="Arial"/>
                <w:b/>
                <w:color w:val="auto"/>
              </w:rPr>
              <w:t xml:space="preserve"> </w:t>
            </w:r>
          </w:p>
        </w:tc>
      </w:tr>
      <w:tr w:rsidR="005D1306" w14:paraId="339E590A" w14:textId="77777777" w:rsidTr="005D1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4" w14:textId="77777777" w:rsidR="003217D3" w:rsidRPr="00244176" w:rsidRDefault="00ED55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5" w14:textId="77777777" w:rsidR="003217D3" w:rsidRPr="00244176" w:rsidRDefault="00ED55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9E5906" w14:textId="77777777" w:rsidR="003217D3" w:rsidRPr="00244176" w:rsidRDefault="00ED550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39E5907" w14:textId="77777777" w:rsidR="003217D3" w:rsidRPr="00244176" w:rsidRDefault="00ED550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8" w14:textId="0326D1F5"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Not applicable</w:t>
                </w:r>
              </w:sdtContent>
            </w:sdt>
            <w:r w:rsidR="00ED550E" w:rsidRPr="00C218B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E5909" w14:textId="631455AA" w:rsidR="003217D3" w:rsidRPr="00C218B9" w:rsidRDefault="00A341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8B9" w:rsidRPr="00C218B9">
                  <w:rPr>
                    <w:rFonts w:ascii="Arial" w:hAnsi="Arial" w:cs="Arial"/>
                    <w:b/>
                    <w:color w:val="auto"/>
                  </w:rPr>
                  <w:t>Not applicable</w:t>
                </w:r>
              </w:sdtContent>
            </w:sdt>
            <w:r w:rsidR="00ED550E" w:rsidRPr="00C218B9">
              <w:rPr>
                <w:rFonts w:ascii="Arial" w:hAnsi="Arial" w:cs="Arial"/>
                <w:b/>
                <w:color w:val="auto"/>
              </w:rPr>
              <w:t xml:space="preserve"> </w:t>
            </w:r>
          </w:p>
        </w:tc>
      </w:tr>
    </w:tbl>
    <w:bookmarkEnd w:id="4"/>
    <w:p w14:paraId="339E590B" w14:textId="77777777" w:rsidR="002253FC" w:rsidRDefault="00ED550E" w:rsidP="007B3959">
      <w:pPr>
        <w:pStyle w:val="Heading20"/>
      </w:pPr>
      <w:r w:rsidRPr="00A36AA9">
        <w:t>Findings</w:t>
      </w:r>
    </w:p>
    <w:p w14:paraId="58F6D174" w14:textId="4C1E88F1" w:rsidR="00E11F67" w:rsidRPr="00ED550E" w:rsidRDefault="00E11F67" w:rsidP="00ED550E">
      <w:pPr>
        <w:pStyle w:val="NormalArial"/>
        <w:spacing w:before="120" w:after="60" w:line="288" w:lineRule="auto"/>
        <w:rPr>
          <w:color w:val="auto"/>
        </w:rPr>
      </w:pPr>
      <w:r w:rsidRPr="00ED550E">
        <w:rPr>
          <w:color w:val="auto"/>
        </w:rPr>
        <w:t xml:space="preserve">Interviews with management and documentation requested by the Assessment Team during the assessment contact </w:t>
      </w:r>
      <w:r w:rsidR="006D7271" w:rsidRPr="00ED550E">
        <w:rPr>
          <w:color w:val="auto"/>
        </w:rPr>
        <w:t xml:space="preserve">showed </w:t>
      </w:r>
      <w:r w:rsidRPr="00ED550E">
        <w:rPr>
          <w:color w:val="auto"/>
        </w:rPr>
        <w:t>consumers</w:t>
      </w:r>
      <w:r w:rsidR="006D7271" w:rsidRPr="00ED550E">
        <w:rPr>
          <w:color w:val="auto"/>
        </w:rPr>
        <w:t xml:space="preserve"> receive</w:t>
      </w:r>
      <w:r w:rsidRPr="00ED550E">
        <w:rPr>
          <w:color w:val="auto"/>
        </w:rPr>
        <w:t xml:space="preserve"> </w:t>
      </w:r>
      <w:r w:rsidR="006D7271" w:rsidRPr="00ED550E">
        <w:rPr>
          <w:color w:val="auto"/>
        </w:rPr>
        <w:t>personal and clinical care that is</w:t>
      </w:r>
      <w:r w:rsidRPr="00ED550E">
        <w:rPr>
          <w:color w:val="auto"/>
        </w:rPr>
        <w:t xml:space="preserve"> tailored to meet their needs. </w:t>
      </w:r>
      <w:r w:rsidR="006D7271" w:rsidRPr="00ED550E">
        <w:rPr>
          <w:color w:val="auto"/>
        </w:rPr>
        <w:t>Evidence analysed by the Assessment Team showed c</w:t>
      </w:r>
      <w:r w:rsidRPr="00ED550E">
        <w:rPr>
          <w:color w:val="auto"/>
        </w:rPr>
        <w:t xml:space="preserve">linical assessments </w:t>
      </w:r>
      <w:r w:rsidRPr="00ED550E">
        <w:rPr>
          <w:color w:val="auto"/>
        </w:rPr>
        <w:lastRenderedPageBreak/>
        <w:t xml:space="preserve">are conducted for high care consumers. </w:t>
      </w:r>
      <w:r w:rsidR="006D7271" w:rsidRPr="00ED550E">
        <w:rPr>
          <w:color w:val="auto"/>
        </w:rPr>
        <w:t>Evidence analysed by the Assessment Team showed d</w:t>
      </w:r>
      <w:r w:rsidRPr="00ED550E">
        <w:rPr>
          <w:color w:val="auto"/>
        </w:rPr>
        <w:t xml:space="preserve">etailed care directives are provided to support workers via a mobile ‘app’. </w:t>
      </w:r>
      <w:r w:rsidR="006D7271" w:rsidRPr="00ED550E">
        <w:rPr>
          <w:color w:val="auto"/>
        </w:rPr>
        <w:t>A sample of evidence to substantiate the Assessment Team’s finding is documented below.</w:t>
      </w:r>
    </w:p>
    <w:p w14:paraId="0FCE412F" w14:textId="15207586" w:rsidR="00E11F67" w:rsidRPr="00ED550E" w:rsidRDefault="006D7271" w:rsidP="00ED550E">
      <w:pPr>
        <w:pStyle w:val="NormalArial"/>
        <w:spacing w:before="120" w:after="60" w:line="288" w:lineRule="auto"/>
        <w:rPr>
          <w:color w:val="auto"/>
        </w:rPr>
      </w:pPr>
      <w:r w:rsidRPr="00ED550E">
        <w:rPr>
          <w:color w:val="auto"/>
        </w:rPr>
        <w:t>Consumer C’s</w:t>
      </w:r>
      <w:r w:rsidR="00E11F67" w:rsidRPr="00ED550E">
        <w:rPr>
          <w:color w:val="auto"/>
        </w:rPr>
        <w:t xml:space="preserve"> (HCP L4) file review </w:t>
      </w:r>
      <w:r w:rsidRPr="00ED550E">
        <w:rPr>
          <w:color w:val="auto"/>
        </w:rPr>
        <w:t xml:space="preserve">completed by the Assessment Team </w:t>
      </w:r>
      <w:r w:rsidR="00E11F67" w:rsidRPr="00ED550E">
        <w:rPr>
          <w:color w:val="auto"/>
        </w:rPr>
        <w:t xml:space="preserve">identified </w:t>
      </w:r>
      <w:r w:rsidRPr="00ED550E">
        <w:rPr>
          <w:color w:val="auto"/>
        </w:rPr>
        <w:t>Consumer C</w:t>
      </w:r>
      <w:r w:rsidR="00E11F67" w:rsidRPr="00ED550E">
        <w:rPr>
          <w:color w:val="auto"/>
        </w:rPr>
        <w:t xml:space="preserve"> has type 2 diabetes that is managed through </w:t>
      </w:r>
      <w:r w:rsidRPr="00ED550E">
        <w:rPr>
          <w:color w:val="auto"/>
        </w:rPr>
        <w:t>Consumer C’s</w:t>
      </w:r>
      <w:r w:rsidR="00E11F67" w:rsidRPr="00ED550E">
        <w:rPr>
          <w:color w:val="auto"/>
        </w:rPr>
        <w:t xml:space="preserve"> diet. </w:t>
      </w:r>
      <w:r w:rsidRPr="00ED550E">
        <w:rPr>
          <w:color w:val="auto"/>
        </w:rPr>
        <w:t>Evidence analysed showed Consumer C</w:t>
      </w:r>
      <w:r w:rsidR="00E11F67" w:rsidRPr="00ED550E">
        <w:rPr>
          <w:color w:val="auto"/>
        </w:rPr>
        <w:t xml:space="preserve"> has </w:t>
      </w:r>
      <w:r w:rsidRPr="00ED550E">
        <w:rPr>
          <w:color w:val="auto"/>
        </w:rPr>
        <w:t>six</w:t>
      </w:r>
      <w:r w:rsidR="00E11F67" w:rsidRPr="00ED550E">
        <w:rPr>
          <w:color w:val="auto"/>
        </w:rPr>
        <w:t xml:space="preserve"> weekly home visits from a podiatrist to maintain good foot health. </w:t>
      </w:r>
      <w:r w:rsidRPr="00ED550E">
        <w:rPr>
          <w:color w:val="auto"/>
        </w:rPr>
        <w:t>Consumer C’s</w:t>
      </w:r>
      <w:r w:rsidR="00E11F67" w:rsidRPr="00ED550E">
        <w:rPr>
          <w:color w:val="auto"/>
        </w:rPr>
        <w:t xml:space="preserve"> personalised help plan includes </w:t>
      </w:r>
      <w:r w:rsidRPr="00ED550E">
        <w:rPr>
          <w:color w:val="auto"/>
        </w:rPr>
        <w:t>his/</w:t>
      </w:r>
      <w:r w:rsidR="00E11F67" w:rsidRPr="00ED550E">
        <w:rPr>
          <w:color w:val="auto"/>
        </w:rPr>
        <w:t xml:space="preserve">her clinical care goals that are tailored to meet </w:t>
      </w:r>
      <w:r w:rsidRPr="00ED550E">
        <w:rPr>
          <w:color w:val="auto"/>
        </w:rPr>
        <w:t>Consumer C’</w:t>
      </w:r>
      <w:r w:rsidR="00E11F67" w:rsidRPr="00ED550E">
        <w:rPr>
          <w:color w:val="auto"/>
        </w:rPr>
        <w:t xml:space="preserve"> needs. </w:t>
      </w:r>
      <w:r w:rsidRPr="00ED550E">
        <w:rPr>
          <w:color w:val="auto"/>
        </w:rPr>
        <w:t>The Assessment Team noted t</w:t>
      </w:r>
      <w:r w:rsidR="00E11F67" w:rsidRPr="00ED550E">
        <w:rPr>
          <w:color w:val="auto"/>
        </w:rPr>
        <w:t xml:space="preserve">hey include processes to minimise </w:t>
      </w:r>
      <w:r w:rsidRPr="00ED550E">
        <w:rPr>
          <w:color w:val="auto"/>
        </w:rPr>
        <w:t xml:space="preserve">Consumer C’s </w:t>
      </w:r>
      <w:r w:rsidR="00E11F67" w:rsidRPr="00ED550E">
        <w:rPr>
          <w:color w:val="auto"/>
        </w:rPr>
        <w:t xml:space="preserve">risk of falls by reminding </w:t>
      </w:r>
      <w:r w:rsidRPr="00ED550E">
        <w:rPr>
          <w:color w:val="auto"/>
        </w:rPr>
        <w:t>Consumer C</w:t>
      </w:r>
      <w:r w:rsidR="00E11F67" w:rsidRPr="00ED550E">
        <w:rPr>
          <w:color w:val="auto"/>
        </w:rPr>
        <w:t xml:space="preserve"> to take </w:t>
      </w:r>
      <w:r w:rsidRPr="00ED550E">
        <w:rPr>
          <w:color w:val="auto"/>
        </w:rPr>
        <w:t>his/</w:t>
      </w:r>
      <w:r w:rsidR="00E11F67" w:rsidRPr="00ED550E">
        <w:rPr>
          <w:color w:val="auto"/>
        </w:rPr>
        <w:t xml:space="preserve">her time when </w:t>
      </w:r>
      <w:r w:rsidRPr="00ED550E">
        <w:rPr>
          <w:color w:val="auto"/>
        </w:rPr>
        <w:t>he/</w:t>
      </w:r>
      <w:r w:rsidR="00E11F67" w:rsidRPr="00ED550E">
        <w:rPr>
          <w:color w:val="auto"/>
        </w:rPr>
        <w:t xml:space="preserve">she stands up and ensure </w:t>
      </w:r>
      <w:r w:rsidRPr="00ED550E">
        <w:rPr>
          <w:color w:val="auto"/>
        </w:rPr>
        <w:t>he/</w:t>
      </w:r>
      <w:r w:rsidR="00E11F67" w:rsidRPr="00ED550E">
        <w:rPr>
          <w:color w:val="auto"/>
        </w:rPr>
        <w:t xml:space="preserve">she is well balanced before walking. </w:t>
      </w:r>
    </w:p>
    <w:p w14:paraId="76A76D15" w14:textId="59FEA921" w:rsidR="00E11F67" w:rsidRPr="00ED550E" w:rsidRDefault="006D7271" w:rsidP="00ED550E">
      <w:pPr>
        <w:pStyle w:val="NormalArial"/>
        <w:spacing w:before="120" w:after="60" w:line="288" w:lineRule="auto"/>
        <w:rPr>
          <w:color w:val="auto"/>
        </w:rPr>
      </w:pPr>
      <w:r w:rsidRPr="00ED550E">
        <w:rPr>
          <w:color w:val="auto"/>
        </w:rPr>
        <w:t>Evidence analysed by the Assessment Team showed a</w:t>
      </w:r>
      <w:r w:rsidR="00E11F67" w:rsidRPr="00ED550E">
        <w:rPr>
          <w:color w:val="auto"/>
        </w:rPr>
        <w:t xml:space="preserve"> clinical assessment of </w:t>
      </w:r>
      <w:r w:rsidRPr="00ED550E">
        <w:rPr>
          <w:color w:val="auto"/>
        </w:rPr>
        <w:t>Consumer C’s</w:t>
      </w:r>
      <w:r w:rsidR="00E11F67" w:rsidRPr="00ED550E">
        <w:rPr>
          <w:color w:val="auto"/>
        </w:rPr>
        <w:t xml:space="preserve"> care needs was conducted on 15 March 2022. </w:t>
      </w:r>
      <w:r w:rsidR="00C0092F" w:rsidRPr="00ED550E">
        <w:rPr>
          <w:color w:val="auto"/>
        </w:rPr>
        <w:t>Evidence analysed by the Assessment Team showed t</w:t>
      </w:r>
      <w:r w:rsidR="00E11F67" w:rsidRPr="00ED550E">
        <w:rPr>
          <w:color w:val="auto"/>
        </w:rPr>
        <w:t xml:space="preserve">he assessment includes information about </w:t>
      </w:r>
      <w:r w:rsidR="00C0092F" w:rsidRPr="00ED550E">
        <w:rPr>
          <w:color w:val="auto"/>
        </w:rPr>
        <w:t>Consumer C’s</w:t>
      </w:r>
      <w:r w:rsidR="00E11F67" w:rsidRPr="00ED550E">
        <w:rPr>
          <w:color w:val="auto"/>
        </w:rPr>
        <w:t xml:space="preserve"> risk of falls, reference to vertigo, vision</w:t>
      </w:r>
      <w:r w:rsidR="00C0092F" w:rsidRPr="00ED550E">
        <w:rPr>
          <w:color w:val="auto"/>
        </w:rPr>
        <w:t xml:space="preserve">, </w:t>
      </w:r>
      <w:r w:rsidR="00E11F67" w:rsidRPr="00ED550E">
        <w:rPr>
          <w:color w:val="auto"/>
        </w:rPr>
        <w:t xml:space="preserve">mobility and the risks and side effects associated with </w:t>
      </w:r>
      <w:r w:rsidR="00C0092F" w:rsidRPr="00ED550E">
        <w:rPr>
          <w:color w:val="auto"/>
        </w:rPr>
        <w:t>Consumer C’s</w:t>
      </w:r>
      <w:r w:rsidR="00E11F67" w:rsidRPr="00ED550E">
        <w:rPr>
          <w:color w:val="auto"/>
        </w:rPr>
        <w:t xml:space="preserve"> psychotropic medications.</w:t>
      </w:r>
      <w:r w:rsidR="00C0092F" w:rsidRPr="00ED550E">
        <w:rPr>
          <w:color w:val="auto"/>
        </w:rPr>
        <w:t xml:space="preserve"> The Assessment Team noted</w:t>
      </w:r>
      <w:r w:rsidR="00E11F67" w:rsidRPr="00ED550E">
        <w:rPr>
          <w:color w:val="auto"/>
        </w:rPr>
        <w:t xml:space="preserve"> </w:t>
      </w:r>
      <w:r w:rsidR="00C0092F" w:rsidRPr="00ED550E">
        <w:rPr>
          <w:color w:val="auto"/>
        </w:rPr>
        <w:t>t</w:t>
      </w:r>
      <w:r w:rsidR="00E11F67" w:rsidRPr="00ED550E">
        <w:rPr>
          <w:color w:val="auto"/>
        </w:rPr>
        <w:t xml:space="preserve">he interpreter section of the assessment states an interpreter is required if representatives are unavailable. </w:t>
      </w:r>
      <w:r w:rsidR="00C0092F" w:rsidRPr="00ED550E">
        <w:rPr>
          <w:color w:val="auto"/>
        </w:rPr>
        <w:t>Evidence analysed by the Assessment Team showed a</w:t>
      </w:r>
      <w:r w:rsidR="00E11F67" w:rsidRPr="00ED550E">
        <w:rPr>
          <w:color w:val="auto"/>
        </w:rPr>
        <w:t xml:space="preserve"> list of medications as at 23 November 2021 in included in her clinical assessment</w:t>
      </w:r>
      <w:r w:rsidR="00C0092F" w:rsidRPr="00ED550E">
        <w:rPr>
          <w:color w:val="auto"/>
        </w:rPr>
        <w:t xml:space="preserve"> and c</w:t>
      </w:r>
      <w:r w:rsidR="00E11F67" w:rsidRPr="00ED550E">
        <w:rPr>
          <w:color w:val="auto"/>
        </w:rPr>
        <w:t>ontinence issues are documented in the clinical assessment and personalised help plan to guide staff.</w:t>
      </w:r>
    </w:p>
    <w:p w14:paraId="733089E6" w14:textId="0B558001" w:rsidR="00E11F67" w:rsidRPr="00ED550E" w:rsidRDefault="00E11F67" w:rsidP="00ED550E">
      <w:pPr>
        <w:pStyle w:val="NormalArial"/>
        <w:spacing w:before="120" w:after="60" w:line="288" w:lineRule="auto"/>
        <w:rPr>
          <w:color w:val="auto"/>
        </w:rPr>
      </w:pPr>
      <w:r w:rsidRPr="00ED550E">
        <w:rPr>
          <w:color w:val="auto"/>
        </w:rPr>
        <w:t xml:space="preserve">Discussion with management and documentation requested </w:t>
      </w:r>
      <w:r w:rsidR="00C0092F" w:rsidRPr="00ED550E">
        <w:rPr>
          <w:color w:val="auto"/>
        </w:rPr>
        <w:t xml:space="preserve">by the Assessment Team </w:t>
      </w:r>
      <w:r w:rsidRPr="00ED550E">
        <w:rPr>
          <w:color w:val="auto"/>
        </w:rPr>
        <w:t>during the</w:t>
      </w:r>
      <w:r w:rsidR="00C0092F" w:rsidRPr="00ED550E">
        <w:rPr>
          <w:color w:val="auto"/>
        </w:rPr>
        <w:t xml:space="preserve"> </w:t>
      </w:r>
      <w:r w:rsidRPr="00ED550E">
        <w:rPr>
          <w:color w:val="auto"/>
        </w:rPr>
        <w:t>assessment contact identified high impact or high prevalence risks associated with the care and services of home care packages consumers is documented in the consumers personalised help plan and the vulnerability and risk register.</w:t>
      </w:r>
      <w:r w:rsidR="0082136F" w:rsidRPr="00ED550E">
        <w:rPr>
          <w:color w:val="auto"/>
        </w:rPr>
        <w:t xml:space="preserve"> Evidence analysed by the Assessment Team showed</w:t>
      </w:r>
      <w:r w:rsidRPr="00ED550E">
        <w:rPr>
          <w:color w:val="auto"/>
        </w:rPr>
        <w:t xml:space="preserve"> </w:t>
      </w:r>
      <w:r w:rsidR="0082136F" w:rsidRPr="00ED550E">
        <w:rPr>
          <w:color w:val="auto"/>
        </w:rPr>
        <w:t>t</w:t>
      </w:r>
      <w:r w:rsidRPr="00ED550E">
        <w:rPr>
          <w:color w:val="auto"/>
        </w:rPr>
        <w:t>he clinical governance committee case conferences consumer risks as identified in the minutes dated 13 September 2022.</w:t>
      </w:r>
      <w:r w:rsidR="0082136F" w:rsidRPr="00ED550E">
        <w:rPr>
          <w:color w:val="auto"/>
        </w:rPr>
        <w:t xml:space="preserve"> Evince analysed by the Assessment Team also showed</w:t>
      </w:r>
      <w:r w:rsidRPr="00ED550E">
        <w:rPr>
          <w:color w:val="auto"/>
        </w:rPr>
        <w:t xml:space="preserve"> </w:t>
      </w:r>
      <w:r w:rsidR="0082136F" w:rsidRPr="00ED550E">
        <w:rPr>
          <w:color w:val="auto"/>
        </w:rPr>
        <w:t>c</w:t>
      </w:r>
      <w:r w:rsidRPr="00ED550E">
        <w:rPr>
          <w:color w:val="auto"/>
        </w:rPr>
        <w:t xml:space="preserve">onsumer high impact or high prevalence risks are documented in the consumers personalised help plan and shared with support workers via a mobile ‘app’. </w:t>
      </w:r>
      <w:r w:rsidR="00D62AB2" w:rsidRPr="00ED550E">
        <w:rPr>
          <w:color w:val="auto"/>
        </w:rPr>
        <w:t>A sample of evidence to substantiate the Assessment Team’s finding is documented below.</w:t>
      </w:r>
    </w:p>
    <w:p w14:paraId="2827247B" w14:textId="63B91A3C" w:rsidR="00E11F67" w:rsidRPr="00ED550E" w:rsidRDefault="002B5304" w:rsidP="00ED550E">
      <w:pPr>
        <w:pStyle w:val="NormalArial"/>
        <w:spacing w:before="120" w:after="60" w:line="288" w:lineRule="auto"/>
        <w:rPr>
          <w:color w:val="auto"/>
        </w:rPr>
      </w:pPr>
      <w:r w:rsidRPr="00ED550E">
        <w:rPr>
          <w:color w:val="auto"/>
        </w:rPr>
        <w:t>Evidence analysed by the Assessment Team showed Consumer D</w:t>
      </w:r>
      <w:r w:rsidR="00E11F67" w:rsidRPr="00ED550E">
        <w:rPr>
          <w:color w:val="auto"/>
        </w:rPr>
        <w:t xml:space="preserve"> (HCP L4) falls risk assessment identifies </w:t>
      </w:r>
      <w:r w:rsidRPr="00ED550E">
        <w:rPr>
          <w:color w:val="auto"/>
        </w:rPr>
        <w:t>Consumer D</w:t>
      </w:r>
      <w:r w:rsidR="00E11F67" w:rsidRPr="00ED550E">
        <w:rPr>
          <w:color w:val="auto"/>
        </w:rPr>
        <w:t xml:space="preserve"> as a moderate falls risk.</w:t>
      </w:r>
      <w:r w:rsidRPr="00ED550E">
        <w:rPr>
          <w:color w:val="auto"/>
        </w:rPr>
        <w:t xml:space="preserve"> Evidence analysed by the Assessment Team showed</w:t>
      </w:r>
      <w:r w:rsidR="00E11F67" w:rsidRPr="00ED550E">
        <w:rPr>
          <w:color w:val="auto"/>
        </w:rPr>
        <w:t xml:space="preserve"> </w:t>
      </w:r>
      <w:r w:rsidRPr="00ED550E">
        <w:rPr>
          <w:color w:val="auto"/>
        </w:rPr>
        <w:t>t</w:t>
      </w:r>
      <w:r w:rsidR="00E11F67" w:rsidRPr="00ED550E">
        <w:rPr>
          <w:color w:val="auto"/>
        </w:rPr>
        <w:t xml:space="preserve">he vulnerability and risk register identified </w:t>
      </w:r>
      <w:r w:rsidRPr="00ED550E">
        <w:rPr>
          <w:color w:val="auto"/>
        </w:rPr>
        <w:t>Consumer D’s</w:t>
      </w:r>
      <w:r w:rsidR="00E11F67" w:rsidRPr="00ED550E">
        <w:rPr>
          <w:color w:val="auto"/>
        </w:rPr>
        <w:t xml:space="preserve"> risk as amber and includes </w:t>
      </w:r>
      <w:r w:rsidRPr="00ED550E">
        <w:rPr>
          <w:color w:val="auto"/>
        </w:rPr>
        <w:t>his/</w:t>
      </w:r>
      <w:r w:rsidR="00E11F67" w:rsidRPr="00ED550E">
        <w:rPr>
          <w:color w:val="auto"/>
        </w:rPr>
        <w:t xml:space="preserve">her vulnerabilities and an action plan to mitigate the risk of falls. </w:t>
      </w:r>
      <w:r w:rsidRPr="00ED550E">
        <w:rPr>
          <w:color w:val="auto"/>
        </w:rPr>
        <w:t>The Assessment Team noted Consumer D’s</w:t>
      </w:r>
      <w:r w:rsidR="00E11F67" w:rsidRPr="00ED550E">
        <w:rPr>
          <w:color w:val="auto"/>
        </w:rPr>
        <w:t xml:space="preserve"> personalised help plan documents strategies to mitigate </w:t>
      </w:r>
      <w:r w:rsidRPr="00ED550E">
        <w:rPr>
          <w:color w:val="auto"/>
        </w:rPr>
        <w:t>Consumer D’s</w:t>
      </w:r>
      <w:r w:rsidR="00E11F67" w:rsidRPr="00ED550E">
        <w:rPr>
          <w:color w:val="auto"/>
        </w:rPr>
        <w:t xml:space="preserve"> falls.</w:t>
      </w:r>
      <w:r w:rsidR="002956EE" w:rsidRPr="00ED550E">
        <w:rPr>
          <w:color w:val="auto"/>
        </w:rPr>
        <w:t xml:space="preserve"> Evidence analysed by the Assessment Team showed</w:t>
      </w:r>
      <w:r w:rsidR="00E11F67" w:rsidRPr="00ED550E">
        <w:rPr>
          <w:color w:val="auto"/>
        </w:rPr>
        <w:t xml:space="preserve"> </w:t>
      </w:r>
      <w:r w:rsidR="002956EE" w:rsidRPr="00ED550E">
        <w:rPr>
          <w:color w:val="auto"/>
        </w:rPr>
        <w:t>s</w:t>
      </w:r>
      <w:r w:rsidR="00E11F67" w:rsidRPr="00ED550E">
        <w:rPr>
          <w:color w:val="auto"/>
        </w:rPr>
        <w:t>upport workers are to:</w:t>
      </w:r>
    </w:p>
    <w:p w14:paraId="00AF5A21" w14:textId="4393FF1D" w:rsidR="00E11F67" w:rsidRPr="00ED550E" w:rsidRDefault="002B5304" w:rsidP="00ED550E">
      <w:pPr>
        <w:pStyle w:val="NormalArial"/>
        <w:numPr>
          <w:ilvl w:val="0"/>
          <w:numId w:val="24"/>
        </w:numPr>
        <w:spacing w:before="120" w:after="60" w:line="288" w:lineRule="auto"/>
        <w:rPr>
          <w:color w:val="auto"/>
        </w:rPr>
      </w:pPr>
      <w:r w:rsidRPr="00ED550E">
        <w:rPr>
          <w:color w:val="auto"/>
        </w:rPr>
        <w:t>E</w:t>
      </w:r>
      <w:r w:rsidR="00E11F67" w:rsidRPr="00ED550E">
        <w:rPr>
          <w:color w:val="auto"/>
        </w:rPr>
        <w:t xml:space="preserve">ncourage </w:t>
      </w:r>
      <w:r w:rsidRPr="00ED550E">
        <w:rPr>
          <w:color w:val="auto"/>
        </w:rPr>
        <w:t>Consumer D</w:t>
      </w:r>
      <w:r w:rsidR="00E11F67" w:rsidRPr="00ED550E">
        <w:rPr>
          <w:color w:val="auto"/>
        </w:rPr>
        <w:t xml:space="preserve"> to go for short walks during the day to keep her mobility up.</w:t>
      </w:r>
    </w:p>
    <w:p w14:paraId="6221567D" w14:textId="02319F77" w:rsidR="00E11F67" w:rsidRPr="00ED550E" w:rsidRDefault="002B5304" w:rsidP="00ED550E">
      <w:pPr>
        <w:pStyle w:val="NormalArial"/>
        <w:numPr>
          <w:ilvl w:val="0"/>
          <w:numId w:val="24"/>
        </w:numPr>
        <w:spacing w:before="120" w:after="60" w:line="288" w:lineRule="auto"/>
        <w:rPr>
          <w:color w:val="auto"/>
        </w:rPr>
      </w:pPr>
      <w:r w:rsidRPr="00ED550E">
        <w:rPr>
          <w:color w:val="auto"/>
        </w:rPr>
        <w:t xml:space="preserve">Be </w:t>
      </w:r>
      <w:r w:rsidR="00E11F67" w:rsidRPr="00ED550E">
        <w:rPr>
          <w:color w:val="auto"/>
        </w:rPr>
        <w:t xml:space="preserve">careful when mobilising </w:t>
      </w:r>
      <w:r w:rsidRPr="00ED550E">
        <w:rPr>
          <w:color w:val="auto"/>
        </w:rPr>
        <w:t>Consumer D</w:t>
      </w:r>
      <w:r w:rsidR="00E11F67" w:rsidRPr="00ED550E">
        <w:rPr>
          <w:color w:val="auto"/>
        </w:rPr>
        <w:t xml:space="preserve"> as she is on antihypertensive medication which can lower </w:t>
      </w:r>
      <w:r w:rsidRPr="00ED550E">
        <w:rPr>
          <w:color w:val="auto"/>
        </w:rPr>
        <w:t>Consumer D’s</w:t>
      </w:r>
      <w:r w:rsidR="00E11F67" w:rsidRPr="00ED550E">
        <w:rPr>
          <w:color w:val="auto"/>
        </w:rPr>
        <w:t xml:space="preserve"> blood pressure and cause dizziness.</w:t>
      </w:r>
    </w:p>
    <w:p w14:paraId="33FFE396" w14:textId="01574AB1" w:rsidR="00E11F67" w:rsidRPr="00ED550E" w:rsidRDefault="002B5304" w:rsidP="00ED550E">
      <w:pPr>
        <w:pStyle w:val="NormalArial"/>
        <w:numPr>
          <w:ilvl w:val="0"/>
          <w:numId w:val="24"/>
        </w:numPr>
        <w:spacing w:before="120" w:after="60" w:line="288" w:lineRule="auto"/>
        <w:rPr>
          <w:color w:val="auto"/>
        </w:rPr>
      </w:pPr>
      <w:r w:rsidRPr="00ED550E">
        <w:rPr>
          <w:color w:val="auto"/>
        </w:rPr>
        <w:lastRenderedPageBreak/>
        <w:t>S</w:t>
      </w:r>
      <w:r w:rsidR="00E11F67" w:rsidRPr="00ED550E">
        <w:rPr>
          <w:color w:val="auto"/>
        </w:rPr>
        <w:t xml:space="preserve">upervise </w:t>
      </w:r>
      <w:r w:rsidRPr="00ED550E">
        <w:rPr>
          <w:color w:val="auto"/>
        </w:rPr>
        <w:t>Consumer D</w:t>
      </w:r>
      <w:r w:rsidR="00E11F67" w:rsidRPr="00ED550E">
        <w:rPr>
          <w:color w:val="auto"/>
        </w:rPr>
        <w:t xml:space="preserve"> when mobilising at all times within the home and out in the community.</w:t>
      </w:r>
    </w:p>
    <w:p w14:paraId="273C4D17" w14:textId="4DACAE8B" w:rsidR="00E11F67" w:rsidRPr="00ED550E" w:rsidRDefault="002B5304" w:rsidP="00ED550E">
      <w:pPr>
        <w:pStyle w:val="NormalArial"/>
        <w:numPr>
          <w:ilvl w:val="0"/>
          <w:numId w:val="24"/>
        </w:numPr>
        <w:spacing w:before="120" w:after="60" w:line="288" w:lineRule="auto"/>
        <w:rPr>
          <w:color w:val="auto"/>
        </w:rPr>
      </w:pPr>
      <w:r w:rsidRPr="00ED550E">
        <w:rPr>
          <w:color w:val="auto"/>
        </w:rPr>
        <w:t>S</w:t>
      </w:r>
      <w:r w:rsidR="00E11F67" w:rsidRPr="00ED550E">
        <w:rPr>
          <w:color w:val="auto"/>
        </w:rPr>
        <w:t xml:space="preserve">tay with the </w:t>
      </w:r>
      <w:r w:rsidRPr="00ED550E">
        <w:rPr>
          <w:color w:val="auto"/>
        </w:rPr>
        <w:t>C</w:t>
      </w:r>
      <w:r w:rsidR="00E11F67" w:rsidRPr="00ED550E">
        <w:rPr>
          <w:color w:val="auto"/>
        </w:rPr>
        <w:t>onsumer</w:t>
      </w:r>
      <w:r w:rsidRPr="00ED550E">
        <w:rPr>
          <w:color w:val="auto"/>
        </w:rPr>
        <w:t xml:space="preserve"> D</w:t>
      </w:r>
      <w:r w:rsidR="00E11F67" w:rsidRPr="00ED550E">
        <w:rPr>
          <w:color w:val="auto"/>
        </w:rPr>
        <w:t xml:space="preserve"> at all times if out in the community and ensure </w:t>
      </w:r>
      <w:r w:rsidRPr="00ED550E">
        <w:rPr>
          <w:color w:val="auto"/>
        </w:rPr>
        <w:t>Consumer D</w:t>
      </w:r>
      <w:r w:rsidR="00E11F67" w:rsidRPr="00ED550E">
        <w:rPr>
          <w:color w:val="auto"/>
        </w:rPr>
        <w:t xml:space="preserve"> is wearing appropriate footwear and that </w:t>
      </w:r>
      <w:r w:rsidRPr="00ED550E">
        <w:rPr>
          <w:color w:val="auto"/>
        </w:rPr>
        <w:t>Consumer D</w:t>
      </w:r>
      <w:r w:rsidR="00E11F67" w:rsidRPr="00ED550E">
        <w:rPr>
          <w:color w:val="auto"/>
        </w:rPr>
        <w:t xml:space="preserve"> has </w:t>
      </w:r>
      <w:r w:rsidRPr="00ED550E">
        <w:rPr>
          <w:color w:val="auto"/>
        </w:rPr>
        <w:t>his/</w:t>
      </w:r>
      <w:r w:rsidR="00E11F67" w:rsidRPr="00ED550E">
        <w:rPr>
          <w:color w:val="auto"/>
        </w:rPr>
        <w:t>her 4WW with</w:t>
      </w:r>
      <w:r w:rsidRPr="00ED550E">
        <w:rPr>
          <w:color w:val="auto"/>
        </w:rPr>
        <w:t xml:space="preserve"> him/her</w:t>
      </w:r>
      <w:r w:rsidR="00E11F67" w:rsidRPr="00ED550E">
        <w:rPr>
          <w:color w:val="auto"/>
        </w:rPr>
        <w:t xml:space="preserve"> at all times.</w:t>
      </w:r>
    </w:p>
    <w:p w14:paraId="041F9782" w14:textId="14844F4B" w:rsidR="00E11F67" w:rsidRPr="00ED550E" w:rsidRDefault="002956EE" w:rsidP="00ED550E">
      <w:pPr>
        <w:pStyle w:val="NormalArial"/>
        <w:spacing w:before="120" w:after="60" w:line="288" w:lineRule="auto"/>
        <w:rPr>
          <w:color w:val="C00000"/>
        </w:rPr>
      </w:pPr>
      <w:r w:rsidRPr="00ED550E">
        <w:rPr>
          <w:color w:val="auto"/>
        </w:rPr>
        <w:t>Interviews</w:t>
      </w:r>
      <w:r w:rsidR="00E11F67" w:rsidRPr="00ED550E">
        <w:rPr>
          <w:color w:val="auto"/>
        </w:rPr>
        <w:t xml:space="preserve"> with management and documentation requested</w:t>
      </w:r>
      <w:r w:rsidRPr="00ED550E">
        <w:rPr>
          <w:color w:val="auto"/>
        </w:rPr>
        <w:t xml:space="preserve"> by the Assessment Team</w:t>
      </w:r>
      <w:r w:rsidR="00E11F67" w:rsidRPr="00ED550E">
        <w:rPr>
          <w:color w:val="auto"/>
        </w:rPr>
        <w:t xml:space="preserve"> during the assessment contact identified deterioration or change of a consumer’s mental health, cognitive or physical function, capacity or condition is recognised and responded to in a timely manner. Consumers</w:t>
      </w:r>
      <w:r w:rsidRPr="00ED550E">
        <w:rPr>
          <w:color w:val="auto"/>
        </w:rPr>
        <w:t xml:space="preserve"> and/or </w:t>
      </w:r>
      <w:r w:rsidR="00E11F67" w:rsidRPr="00ED550E">
        <w:rPr>
          <w:color w:val="auto"/>
        </w:rPr>
        <w:t>representatives</w:t>
      </w:r>
      <w:r w:rsidRPr="00ED550E">
        <w:rPr>
          <w:color w:val="auto"/>
        </w:rPr>
        <w:t xml:space="preserve"> interviewed by the Assessment Team</w:t>
      </w:r>
      <w:r w:rsidR="00E11F67" w:rsidRPr="00ED550E">
        <w:rPr>
          <w:color w:val="auto"/>
        </w:rPr>
        <w:t xml:space="preserve"> described how changes in consumers’ health are identified and responded to. Documentation</w:t>
      </w:r>
      <w:r w:rsidRPr="00ED550E">
        <w:rPr>
          <w:color w:val="auto"/>
        </w:rPr>
        <w:t xml:space="preserve"> analysed by the Assessment Team</w:t>
      </w:r>
      <w:r w:rsidR="00E11F67" w:rsidRPr="00ED550E">
        <w:rPr>
          <w:color w:val="auto"/>
        </w:rPr>
        <w:t xml:space="preserve"> indicates timely identification, monitoring and appropriate care when changes occur. </w:t>
      </w:r>
    </w:p>
    <w:p w14:paraId="32F4195E" w14:textId="055EF3DD" w:rsidR="0087700C" w:rsidRPr="00ED550E" w:rsidRDefault="002956EE" w:rsidP="00ED550E">
      <w:pPr>
        <w:pStyle w:val="NormalArial"/>
        <w:spacing w:before="120" w:after="60" w:line="288" w:lineRule="auto"/>
        <w:rPr>
          <w:color w:val="auto"/>
        </w:rPr>
      </w:pPr>
      <w:r w:rsidRPr="00ED550E">
        <w:rPr>
          <w:color w:val="auto"/>
        </w:rPr>
        <w:t>Interviews</w:t>
      </w:r>
      <w:r w:rsidR="00E11F67" w:rsidRPr="00ED550E">
        <w:rPr>
          <w:color w:val="auto"/>
        </w:rPr>
        <w:t xml:space="preserve"> with management and documentation requested</w:t>
      </w:r>
      <w:r w:rsidRPr="00ED550E">
        <w:rPr>
          <w:color w:val="auto"/>
        </w:rPr>
        <w:t xml:space="preserve"> by the Assessment Team</w:t>
      </w:r>
      <w:r w:rsidR="00E11F67" w:rsidRPr="00ED550E">
        <w:rPr>
          <w:color w:val="auto"/>
        </w:rPr>
        <w:t xml:space="preserve"> during the assessment contact identified referrals occur to health professionals and other services when needed in a timely manner. </w:t>
      </w:r>
      <w:r w:rsidRPr="00ED550E">
        <w:rPr>
          <w:color w:val="auto"/>
        </w:rPr>
        <w:t>Evidence analysed by the Assessment Team showed c</w:t>
      </w:r>
      <w:r w:rsidR="00E11F67" w:rsidRPr="00ED550E">
        <w:rPr>
          <w:color w:val="auto"/>
        </w:rPr>
        <w:t>onsent from consumers to share information is sought for referrals to occur. Staff</w:t>
      </w:r>
      <w:r w:rsidRPr="00ED550E">
        <w:rPr>
          <w:color w:val="auto"/>
        </w:rPr>
        <w:t xml:space="preserve"> when interviewed by the Assessment Team</w:t>
      </w:r>
      <w:r w:rsidR="00E11F67" w:rsidRPr="00ED550E">
        <w:rPr>
          <w:color w:val="auto"/>
        </w:rPr>
        <w:t xml:space="preserve"> discussed referrals and advised they are completed online and/or via email depending on the type of services required. Files </w:t>
      </w:r>
      <w:r w:rsidRPr="00ED550E">
        <w:rPr>
          <w:color w:val="auto"/>
        </w:rPr>
        <w:t>analysed by the Assessment Team</w:t>
      </w:r>
      <w:r w:rsidR="00E11F67" w:rsidRPr="00ED550E">
        <w:rPr>
          <w:color w:val="auto"/>
        </w:rPr>
        <w:t xml:space="preserve"> identified referrals to nursing services, allied health professionals that included physiotherapy, occupational therapy, massage, dietitian and podiatry.</w:t>
      </w:r>
    </w:p>
    <w:sectPr w:rsidR="0087700C" w:rsidRPr="00ED550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E59C5" w14:textId="77777777" w:rsidR="00FC096A" w:rsidRDefault="00ED550E">
      <w:pPr>
        <w:spacing w:after="0"/>
      </w:pPr>
      <w:r>
        <w:separator/>
      </w:r>
    </w:p>
  </w:endnote>
  <w:endnote w:type="continuationSeparator" w:id="0">
    <w:p w14:paraId="339E59C7" w14:textId="77777777" w:rsidR="00FC096A" w:rsidRDefault="00ED55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59BF" w14:textId="77777777" w:rsidR="00DF37F2" w:rsidRPr="00DF37F2" w:rsidRDefault="00ED550E" w:rsidP="00DF37F2">
    <w:pPr>
      <w:pStyle w:val="FooterArial9"/>
      <w:rPr>
        <w:rStyle w:val="FooterBold"/>
        <w:rFonts w:ascii="Arial" w:hAnsi="Arial"/>
        <w:b w:val="0"/>
      </w:rPr>
    </w:pPr>
    <w:r w:rsidRPr="00DF37F2">
      <w:rPr>
        <w:rStyle w:val="FooterBold"/>
        <w:rFonts w:ascii="Arial" w:hAnsi="Arial"/>
        <w:b w:val="0"/>
      </w:rPr>
      <w:t>Name of service: Co.As.It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9E59C0" w14:textId="77777777" w:rsidR="00DF37F2" w:rsidRPr="00DF37F2" w:rsidRDefault="00ED550E" w:rsidP="00DF37F2">
    <w:pPr>
      <w:pStyle w:val="FooterArial9"/>
      <w:rPr>
        <w:rStyle w:val="FooterBold"/>
        <w:rFonts w:ascii="Arial" w:hAnsi="Arial"/>
        <w:b w:val="0"/>
      </w:rPr>
    </w:pPr>
    <w:r w:rsidRPr="00DF37F2">
      <w:rPr>
        <w:rStyle w:val="FooterBold"/>
        <w:rFonts w:ascii="Arial" w:hAnsi="Arial"/>
        <w:b w:val="0"/>
      </w:rPr>
      <w:t>Commission ID: 300102</w:t>
    </w:r>
    <w:r w:rsidRPr="00DF37F2">
      <w:rPr>
        <w:rStyle w:val="FooterBold"/>
        <w:rFonts w:ascii="Arial" w:hAnsi="Arial"/>
        <w:b w:val="0"/>
      </w:rPr>
      <w:tab/>
      <w:t xml:space="preserve">OFFICIAL: Sensitive </w:t>
    </w:r>
  </w:p>
  <w:p w14:paraId="339E59C1" w14:textId="77777777" w:rsidR="00DF37F2" w:rsidRPr="00DF37F2" w:rsidRDefault="00ED55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E59BC" w14:textId="77777777" w:rsidR="00C4295B" w:rsidRDefault="00ED550E" w:rsidP="00D71F88">
      <w:pPr>
        <w:spacing w:after="0"/>
      </w:pPr>
      <w:r>
        <w:separator/>
      </w:r>
    </w:p>
  </w:footnote>
  <w:footnote w:type="continuationSeparator" w:id="0">
    <w:p w14:paraId="339E59BD" w14:textId="77777777" w:rsidR="00C4295B" w:rsidRDefault="00ED550E" w:rsidP="00D71F88">
      <w:pPr>
        <w:spacing w:after="0"/>
      </w:pPr>
      <w:r>
        <w:continuationSeparator/>
      </w:r>
    </w:p>
  </w:footnote>
  <w:footnote w:id="1">
    <w:p w14:paraId="339E59C7" w14:textId="2916F99E" w:rsidR="000078F8" w:rsidRDefault="00ED55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3B23A1">
        <w:rPr>
          <w:rFonts w:ascii="Arial" w:hAnsi="Arial" w:cs="Arial"/>
          <w:color w:val="auto"/>
          <w:sz w:val="20"/>
          <w:szCs w:val="20"/>
        </w:rPr>
        <w:t>ction</w:t>
      </w:r>
      <w:r w:rsidR="003B23A1" w:rsidRPr="003B23A1">
        <w:rPr>
          <w:rFonts w:ascii="Arial" w:hAnsi="Arial" w:cs="Arial"/>
          <w:color w:val="auto"/>
          <w:sz w:val="20"/>
          <w:szCs w:val="20"/>
        </w:rPr>
        <w:t xml:space="preserve"> </w:t>
      </w:r>
      <w:r w:rsidRPr="003B23A1">
        <w:rPr>
          <w:rFonts w:ascii="Arial" w:hAnsi="Arial" w:cs="Arial"/>
          <w:color w:val="auto"/>
          <w:sz w:val="20"/>
          <w:szCs w:val="20"/>
        </w:rPr>
        <w:t>68A</w:t>
      </w:r>
      <w:r w:rsidR="003B23A1" w:rsidRPr="003B23A1">
        <w:rPr>
          <w:rFonts w:ascii="Arial" w:hAnsi="Arial" w:cs="Arial"/>
          <w:color w:val="auto"/>
          <w:sz w:val="20"/>
          <w:szCs w:val="20"/>
        </w:rPr>
        <w:t xml:space="preserve"> </w:t>
      </w:r>
      <w:r w:rsidRPr="003B23A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39E59C8" w14:textId="77777777" w:rsidR="00540817" w:rsidRDefault="00A341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59BE" w14:textId="77777777" w:rsidR="00D71F88" w:rsidRDefault="00ED550E">
    <w:pPr>
      <w:pStyle w:val="Header"/>
    </w:pPr>
    <w:r>
      <w:rPr>
        <w:noProof/>
        <w:color w:val="2B579A"/>
        <w:shd w:val="clear" w:color="auto" w:fill="E6E6E6"/>
        <w:lang w:val="en-US"/>
      </w:rPr>
      <w:drawing>
        <wp:anchor distT="0" distB="0" distL="114300" distR="114300" simplePos="0" relativeHeight="251659264" behindDoc="1" locked="0" layoutInCell="1" allowOverlap="1" wp14:anchorId="339E59C3" wp14:editId="339E59C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003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59C2" w14:textId="77777777" w:rsidR="00FA0A5B" w:rsidRDefault="00ED550E">
    <w:pPr>
      <w:pStyle w:val="Header"/>
    </w:pPr>
    <w:r>
      <w:rPr>
        <w:noProof/>
      </w:rPr>
      <w:drawing>
        <wp:anchor distT="0" distB="0" distL="114300" distR="114300" simplePos="0" relativeHeight="251658240" behindDoc="0" locked="0" layoutInCell="1" allowOverlap="1" wp14:anchorId="339E59C5" wp14:editId="339E59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A8E7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422A4F0">
      <w:start w:val="1"/>
      <w:numFmt w:val="lowerRoman"/>
      <w:lvlText w:val="(%1)"/>
      <w:lvlJc w:val="left"/>
      <w:pPr>
        <w:ind w:left="1080" w:hanging="720"/>
      </w:pPr>
      <w:rPr>
        <w:rFonts w:hint="default"/>
      </w:rPr>
    </w:lvl>
    <w:lvl w:ilvl="1" w:tplc="3C18D4BE" w:tentative="1">
      <w:start w:val="1"/>
      <w:numFmt w:val="lowerLetter"/>
      <w:lvlText w:val="%2."/>
      <w:lvlJc w:val="left"/>
      <w:pPr>
        <w:ind w:left="1440" w:hanging="360"/>
      </w:pPr>
    </w:lvl>
    <w:lvl w:ilvl="2" w:tplc="30E42792" w:tentative="1">
      <w:start w:val="1"/>
      <w:numFmt w:val="lowerRoman"/>
      <w:lvlText w:val="%3."/>
      <w:lvlJc w:val="right"/>
      <w:pPr>
        <w:ind w:left="2160" w:hanging="180"/>
      </w:pPr>
    </w:lvl>
    <w:lvl w:ilvl="3" w:tplc="6F7EB22E" w:tentative="1">
      <w:start w:val="1"/>
      <w:numFmt w:val="decimal"/>
      <w:lvlText w:val="%4."/>
      <w:lvlJc w:val="left"/>
      <w:pPr>
        <w:ind w:left="2880" w:hanging="360"/>
      </w:pPr>
    </w:lvl>
    <w:lvl w:ilvl="4" w:tplc="2CD66952" w:tentative="1">
      <w:start w:val="1"/>
      <w:numFmt w:val="lowerLetter"/>
      <w:lvlText w:val="%5."/>
      <w:lvlJc w:val="left"/>
      <w:pPr>
        <w:ind w:left="3600" w:hanging="360"/>
      </w:pPr>
    </w:lvl>
    <w:lvl w:ilvl="5" w:tplc="D626F4EE" w:tentative="1">
      <w:start w:val="1"/>
      <w:numFmt w:val="lowerRoman"/>
      <w:lvlText w:val="%6."/>
      <w:lvlJc w:val="right"/>
      <w:pPr>
        <w:ind w:left="4320" w:hanging="180"/>
      </w:pPr>
    </w:lvl>
    <w:lvl w:ilvl="6" w:tplc="05CEF082" w:tentative="1">
      <w:start w:val="1"/>
      <w:numFmt w:val="decimal"/>
      <w:lvlText w:val="%7."/>
      <w:lvlJc w:val="left"/>
      <w:pPr>
        <w:ind w:left="5040" w:hanging="360"/>
      </w:pPr>
    </w:lvl>
    <w:lvl w:ilvl="7" w:tplc="400EC5AC" w:tentative="1">
      <w:start w:val="1"/>
      <w:numFmt w:val="lowerLetter"/>
      <w:lvlText w:val="%8."/>
      <w:lvlJc w:val="left"/>
      <w:pPr>
        <w:ind w:left="5760" w:hanging="360"/>
      </w:pPr>
    </w:lvl>
    <w:lvl w:ilvl="8" w:tplc="D352A9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B45D44">
      <w:start w:val="1"/>
      <w:numFmt w:val="lowerRoman"/>
      <w:lvlText w:val="(%1)"/>
      <w:lvlJc w:val="left"/>
      <w:pPr>
        <w:ind w:left="1080" w:hanging="720"/>
      </w:pPr>
      <w:rPr>
        <w:rFonts w:hint="default"/>
      </w:rPr>
    </w:lvl>
    <w:lvl w:ilvl="1" w:tplc="72A6AF0A" w:tentative="1">
      <w:start w:val="1"/>
      <w:numFmt w:val="lowerLetter"/>
      <w:lvlText w:val="%2."/>
      <w:lvlJc w:val="left"/>
      <w:pPr>
        <w:ind w:left="1440" w:hanging="360"/>
      </w:pPr>
    </w:lvl>
    <w:lvl w:ilvl="2" w:tplc="C164AA26" w:tentative="1">
      <w:start w:val="1"/>
      <w:numFmt w:val="lowerRoman"/>
      <w:lvlText w:val="%3."/>
      <w:lvlJc w:val="right"/>
      <w:pPr>
        <w:ind w:left="2160" w:hanging="180"/>
      </w:pPr>
    </w:lvl>
    <w:lvl w:ilvl="3" w:tplc="DDB646DA" w:tentative="1">
      <w:start w:val="1"/>
      <w:numFmt w:val="decimal"/>
      <w:lvlText w:val="%4."/>
      <w:lvlJc w:val="left"/>
      <w:pPr>
        <w:ind w:left="2880" w:hanging="360"/>
      </w:pPr>
    </w:lvl>
    <w:lvl w:ilvl="4" w:tplc="889422E2" w:tentative="1">
      <w:start w:val="1"/>
      <w:numFmt w:val="lowerLetter"/>
      <w:lvlText w:val="%5."/>
      <w:lvlJc w:val="left"/>
      <w:pPr>
        <w:ind w:left="3600" w:hanging="360"/>
      </w:pPr>
    </w:lvl>
    <w:lvl w:ilvl="5" w:tplc="8D7A0F86" w:tentative="1">
      <w:start w:val="1"/>
      <w:numFmt w:val="lowerRoman"/>
      <w:lvlText w:val="%6."/>
      <w:lvlJc w:val="right"/>
      <w:pPr>
        <w:ind w:left="4320" w:hanging="180"/>
      </w:pPr>
    </w:lvl>
    <w:lvl w:ilvl="6" w:tplc="0852B582" w:tentative="1">
      <w:start w:val="1"/>
      <w:numFmt w:val="decimal"/>
      <w:lvlText w:val="%7."/>
      <w:lvlJc w:val="left"/>
      <w:pPr>
        <w:ind w:left="5040" w:hanging="360"/>
      </w:pPr>
    </w:lvl>
    <w:lvl w:ilvl="7" w:tplc="DD6046F4" w:tentative="1">
      <w:start w:val="1"/>
      <w:numFmt w:val="lowerLetter"/>
      <w:lvlText w:val="%8."/>
      <w:lvlJc w:val="left"/>
      <w:pPr>
        <w:ind w:left="5760" w:hanging="360"/>
      </w:pPr>
    </w:lvl>
    <w:lvl w:ilvl="8" w:tplc="6E8C49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088AA2">
      <w:start w:val="1"/>
      <w:numFmt w:val="lowerRoman"/>
      <w:lvlText w:val="(%1)"/>
      <w:lvlJc w:val="left"/>
      <w:pPr>
        <w:ind w:left="1080" w:hanging="720"/>
      </w:pPr>
      <w:rPr>
        <w:rFonts w:hint="default"/>
      </w:rPr>
    </w:lvl>
    <w:lvl w:ilvl="1" w:tplc="FBB28620" w:tentative="1">
      <w:start w:val="1"/>
      <w:numFmt w:val="lowerLetter"/>
      <w:lvlText w:val="%2."/>
      <w:lvlJc w:val="left"/>
      <w:pPr>
        <w:ind w:left="1440" w:hanging="360"/>
      </w:pPr>
    </w:lvl>
    <w:lvl w:ilvl="2" w:tplc="1F5682EC" w:tentative="1">
      <w:start w:val="1"/>
      <w:numFmt w:val="lowerRoman"/>
      <w:lvlText w:val="%3."/>
      <w:lvlJc w:val="right"/>
      <w:pPr>
        <w:ind w:left="2160" w:hanging="180"/>
      </w:pPr>
    </w:lvl>
    <w:lvl w:ilvl="3" w:tplc="01B02192" w:tentative="1">
      <w:start w:val="1"/>
      <w:numFmt w:val="decimal"/>
      <w:lvlText w:val="%4."/>
      <w:lvlJc w:val="left"/>
      <w:pPr>
        <w:ind w:left="2880" w:hanging="360"/>
      </w:pPr>
    </w:lvl>
    <w:lvl w:ilvl="4" w:tplc="31B0A006" w:tentative="1">
      <w:start w:val="1"/>
      <w:numFmt w:val="lowerLetter"/>
      <w:lvlText w:val="%5."/>
      <w:lvlJc w:val="left"/>
      <w:pPr>
        <w:ind w:left="3600" w:hanging="360"/>
      </w:pPr>
    </w:lvl>
    <w:lvl w:ilvl="5" w:tplc="B4D82FB6" w:tentative="1">
      <w:start w:val="1"/>
      <w:numFmt w:val="lowerRoman"/>
      <w:lvlText w:val="%6."/>
      <w:lvlJc w:val="right"/>
      <w:pPr>
        <w:ind w:left="4320" w:hanging="180"/>
      </w:pPr>
    </w:lvl>
    <w:lvl w:ilvl="6" w:tplc="BF301DAE" w:tentative="1">
      <w:start w:val="1"/>
      <w:numFmt w:val="decimal"/>
      <w:lvlText w:val="%7."/>
      <w:lvlJc w:val="left"/>
      <w:pPr>
        <w:ind w:left="5040" w:hanging="360"/>
      </w:pPr>
    </w:lvl>
    <w:lvl w:ilvl="7" w:tplc="15EC556C" w:tentative="1">
      <w:start w:val="1"/>
      <w:numFmt w:val="lowerLetter"/>
      <w:lvlText w:val="%8."/>
      <w:lvlJc w:val="left"/>
      <w:pPr>
        <w:ind w:left="5760" w:hanging="360"/>
      </w:pPr>
    </w:lvl>
    <w:lvl w:ilvl="8" w:tplc="759E8E8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F65B64">
      <w:start w:val="1"/>
      <w:numFmt w:val="lowerRoman"/>
      <w:lvlText w:val="(%1)"/>
      <w:lvlJc w:val="left"/>
      <w:pPr>
        <w:ind w:left="1080" w:hanging="720"/>
      </w:pPr>
      <w:rPr>
        <w:rFonts w:hint="default"/>
      </w:rPr>
    </w:lvl>
    <w:lvl w:ilvl="1" w:tplc="7476701C" w:tentative="1">
      <w:start w:val="1"/>
      <w:numFmt w:val="lowerLetter"/>
      <w:lvlText w:val="%2."/>
      <w:lvlJc w:val="left"/>
      <w:pPr>
        <w:ind w:left="1440" w:hanging="360"/>
      </w:pPr>
    </w:lvl>
    <w:lvl w:ilvl="2" w:tplc="6BFC134C" w:tentative="1">
      <w:start w:val="1"/>
      <w:numFmt w:val="lowerRoman"/>
      <w:lvlText w:val="%3."/>
      <w:lvlJc w:val="right"/>
      <w:pPr>
        <w:ind w:left="2160" w:hanging="180"/>
      </w:pPr>
    </w:lvl>
    <w:lvl w:ilvl="3" w:tplc="CDB4053E" w:tentative="1">
      <w:start w:val="1"/>
      <w:numFmt w:val="decimal"/>
      <w:lvlText w:val="%4."/>
      <w:lvlJc w:val="left"/>
      <w:pPr>
        <w:ind w:left="2880" w:hanging="360"/>
      </w:pPr>
    </w:lvl>
    <w:lvl w:ilvl="4" w:tplc="6BE6E35E" w:tentative="1">
      <w:start w:val="1"/>
      <w:numFmt w:val="lowerLetter"/>
      <w:lvlText w:val="%5."/>
      <w:lvlJc w:val="left"/>
      <w:pPr>
        <w:ind w:left="3600" w:hanging="360"/>
      </w:pPr>
    </w:lvl>
    <w:lvl w:ilvl="5" w:tplc="2DE28894" w:tentative="1">
      <w:start w:val="1"/>
      <w:numFmt w:val="lowerRoman"/>
      <w:lvlText w:val="%6."/>
      <w:lvlJc w:val="right"/>
      <w:pPr>
        <w:ind w:left="4320" w:hanging="180"/>
      </w:pPr>
    </w:lvl>
    <w:lvl w:ilvl="6" w:tplc="3FE6BFD6" w:tentative="1">
      <w:start w:val="1"/>
      <w:numFmt w:val="decimal"/>
      <w:lvlText w:val="%7."/>
      <w:lvlJc w:val="left"/>
      <w:pPr>
        <w:ind w:left="5040" w:hanging="360"/>
      </w:pPr>
    </w:lvl>
    <w:lvl w:ilvl="7" w:tplc="0672A122" w:tentative="1">
      <w:start w:val="1"/>
      <w:numFmt w:val="lowerLetter"/>
      <w:lvlText w:val="%8."/>
      <w:lvlJc w:val="left"/>
      <w:pPr>
        <w:ind w:left="5760" w:hanging="360"/>
      </w:pPr>
    </w:lvl>
    <w:lvl w:ilvl="8" w:tplc="2F4CED7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1AA9F42">
      <w:start w:val="1"/>
      <w:numFmt w:val="lowerRoman"/>
      <w:lvlText w:val="(%1)"/>
      <w:lvlJc w:val="left"/>
      <w:pPr>
        <w:ind w:left="1080" w:hanging="720"/>
      </w:pPr>
      <w:rPr>
        <w:rFonts w:hint="default"/>
      </w:rPr>
    </w:lvl>
    <w:lvl w:ilvl="1" w:tplc="2BC8F5A0" w:tentative="1">
      <w:start w:val="1"/>
      <w:numFmt w:val="lowerLetter"/>
      <w:lvlText w:val="%2."/>
      <w:lvlJc w:val="left"/>
      <w:pPr>
        <w:ind w:left="1440" w:hanging="360"/>
      </w:pPr>
    </w:lvl>
    <w:lvl w:ilvl="2" w:tplc="9DB6CBAA" w:tentative="1">
      <w:start w:val="1"/>
      <w:numFmt w:val="lowerRoman"/>
      <w:lvlText w:val="%3."/>
      <w:lvlJc w:val="right"/>
      <w:pPr>
        <w:ind w:left="2160" w:hanging="180"/>
      </w:pPr>
    </w:lvl>
    <w:lvl w:ilvl="3" w:tplc="BA3E8EB0" w:tentative="1">
      <w:start w:val="1"/>
      <w:numFmt w:val="decimal"/>
      <w:lvlText w:val="%4."/>
      <w:lvlJc w:val="left"/>
      <w:pPr>
        <w:ind w:left="2880" w:hanging="360"/>
      </w:pPr>
    </w:lvl>
    <w:lvl w:ilvl="4" w:tplc="91284404" w:tentative="1">
      <w:start w:val="1"/>
      <w:numFmt w:val="lowerLetter"/>
      <w:lvlText w:val="%5."/>
      <w:lvlJc w:val="left"/>
      <w:pPr>
        <w:ind w:left="3600" w:hanging="360"/>
      </w:pPr>
    </w:lvl>
    <w:lvl w:ilvl="5" w:tplc="E0EEB7B8" w:tentative="1">
      <w:start w:val="1"/>
      <w:numFmt w:val="lowerRoman"/>
      <w:lvlText w:val="%6."/>
      <w:lvlJc w:val="right"/>
      <w:pPr>
        <w:ind w:left="4320" w:hanging="180"/>
      </w:pPr>
    </w:lvl>
    <w:lvl w:ilvl="6" w:tplc="8DB03496" w:tentative="1">
      <w:start w:val="1"/>
      <w:numFmt w:val="decimal"/>
      <w:lvlText w:val="%7."/>
      <w:lvlJc w:val="left"/>
      <w:pPr>
        <w:ind w:left="5040" w:hanging="360"/>
      </w:pPr>
    </w:lvl>
    <w:lvl w:ilvl="7" w:tplc="B3F2BE08" w:tentative="1">
      <w:start w:val="1"/>
      <w:numFmt w:val="lowerLetter"/>
      <w:lvlText w:val="%8."/>
      <w:lvlJc w:val="left"/>
      <w:pPr>
        <w:ind w:left="5760" w:hanging="360"/>
      </w:pPr>
    </w:lvl>
    <w:lvl w:ilvl="8" w:tplc="D458D8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D9C6C84">
      <w:start w:val="1"/>
      <w:numFmt w:val="bullet"/>
      <w:lvlText w:val=""/>
      <w:lvlJc w:val="left"/>
      <w:pPr>
        <w:ind w:left="720" w:hanging="360"/>
      </w:pPr>
      <w:rPr>
        <w:rFonts w:ascii="Symbol" w:hAnsi="Symbol" w:hint="default"/>
        <w:color w:val="auto"/>
        <w:sz w:val="24"/>
        <w:szCs w:val="24"/>
      </w:rPr>
    </w:lvl>
    <w:lvl w:ilvl="1" w:tplc="9726344E" w:tentative="1">
      <w:start w:val="1"/>
      <w:numFmt w:val="bullet"/>
      <w:lvlText w:val="o"/>
      <w:lvlJc w:val="left"/>
      <w:pPr>
        <w:ind w:left="1440" w:hanging="360"/>
      </w:pPr>
      <w:rPr>
        <w:rFonts w:ascii="Courier New" w:hAnsi="Courier New" w:cs="Courier New" w:hint="default"/>
      </w:rPr>
    </w:lvl>
    <w:lvl w:ilvl="2" w:tplc="155EF552" w:tentative="1">
      <w:start w:val="1"/>
      <w:numFmt w:val="bullet"/>
      <w:lvlText w:val=""/>
      <w:lvlJc w:val="left"/>
      <w:pPr>
        <w:ind w:left="2160" w:hanging="360"/>
      </w:pPr>
      <w:rPr>
        <w:rFonts w:ascii="Wingdings" w:hAnsi="Wingdings" w:hint="default"/>
      </w:rPr>
    </w:lvl>
    <w:lvl w:ilvl="3" w:tplc="D04CA63E" w:tentative="1">
      <w:start w:val="1"/>
      <w:numFmt w:val="bullet"/>
      <w:lvlText w:val=""/>
      <w:lvlJc w:val="left"/>
      <w:pPr>
        <w:ind w:left="2880" w:hanging="360"/>
      </w:pPr>
      <w:rPr>
        <w:rFonts w:ascii="Symbol" w:hAnsi="Symbol" w:hint="default"/>
      </w:rPr>
    </w:lvl>
    <w:lvl w:ilvl="4" w:tplc="2862A592" w:tentative="1">
      <w:start w:val="1"/>
      <w:numFmt w:val="bullet"/>
      <w:lvlText w:val="o"/>
      <w:lvlJc w:val="left"/>
      <w:pPr>
        <w:ind w:left="3600" w:hanging="360"/>
      </w:pPr>
      <w:rPr>
        <w:rFonts w:ascii="Courier New" w:hAnsi="Courier New" w:cs="Courier New" w:hint="default"/>
      </w:rPr>
    </w:lvl>
    <w:lvl w:ilvl="5" w:tplc="7CD09F32" w:tentative="1">
      <w:start w:val="1"/>
      <w:numFmt w:val="bullet"/>
      <w:lvlText w:val=""/>
      <w:lvlJc w:val="left"/>
      <w:pPr>
        <w:ind w:left="4320" w:hanging="360"/>
      </w:pPr>
      <w:rPr>
        <w:rFonts w:ascii="Wingdings" w:hAnsi="Wingdings" w:hint="default"/>
      </w:rPr>
    </w:lvl>
    <w:lvl w:ilvl="6" w:tplc="DF8EF06A" w:tentative="1">
      <w:start w:val="1"/>
      <w:numFmt w:val="bullet"/>
      <w:lvlText w:val=""/>
      <w:lvlJc w:val="left"/>
      <w:pPr>
        <w:ind w:left="5040" w:hanging="360"/>
      </w:pPr>
      <w:rPr>
        <w:rFonts w:ascii="Symbol" w:hAnsi="Symbol" w:hint="default"/>
      </w:rPr>
    </w:lvl>
    <w:lvl w:ilvl="7" w:tplc="B500678C" w:tentative="1">
      <w:start w:val="1"/>
      <w:numFmt w:val="bullet"/>
      <w:lvlText w:val="o"/>
      <w:lvlJc w:val="left"/>
      <w:pPr>
        <w:ind w:left="5760" w:hanging="360"/>
      </w:pPr>
      <w:rPr>
        <w:rFonts w:ascii="Courier New" w:hAnsi="Courier New" w:cs="Courier New" w:hint="default"/>
      </w:rPr>
    </w:lvl>
    <w:lvl w:ilvl="8" w:tplc="DF0C807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7E41346">
      <w:start w:val="1"/>
      <w:numFmt w:val="lowerRoman"/>
      <w:lvlText w:val="(%1)"/>
      <w:lvlJc w:val="left"/>
      <w:pPr>
        <w:ind w:left="1080" w:hanging="720"/>
      </w:pPr>
      <w:rPr>
        <w:rFonts w:hint="default"/>
      </w:rPr>
    </w:lvl>
    <w:lvl w:ilvl="1" w:tplc="CB14620A" w:tentative="1">
      <w:start w:val="1"/>
      <w:numFmt w:val="lowerLetter"/>
      <w:lvlText w:val="%2."/>
      <w:lvlJc w:val="left"/>
      <w:pPr>
        <w:ind w:left="1440" w:hanging="360"/>
      </w:pPr>
    </w:lvl>
    <w:lvl w:ilvl="2" w:tplc="B44AFA20" w:tentative="1">
      <w:start w:val="1"/>
      <w:numFmt w:val="lowerRoman"/>
      <w:lvlText w:val="%3."/>
      <w:lvlJc w:val="right"/>
      <w:pPr>
        <w:ind w:left="2160" w:hanging="180"/>
      </w:pPr>
    </w:lvl>
    <w:lvl w:ilvl="3" w:tplc="67EA1C72" w:tentative="1">
      <w:start w:val="1"/>
      <w:numFmt w:val="decimal"/>
      <w:lvlText w:val="%4."/>
      <w:lvlJc w:val="left"/>
      <w:pPr>
        <w:ind w:left="2880" w:hanging="360"/>
      </w:pPr>
    </w:lvl>
    <w:lvl w:ilvl="4" w:tplc="A1163160" w:tentative="1">
      <w:start w:val="1"/>
      <w:numFmt w:val="lowerLetter"/>
      <w:lvlText w:val="%5."/>
      <w:lvlJc w:val="left"/>
      <w:pPr>
        <w:ind w:left="3600" w:hanging="360"/>
      </w:pPr>
    </w:lvl>
    <w:lvl w:ilvl="5" w:tplc="92E61EF2" w:tentative="1">
      <w:start w:val="1"/>
      <w:numFmt w:val="lowerRoman"/>
      <w:lvlText w:val="%6."/>
      <w:lvlJc w:val="right"/>
      <w:pPr>
        <w:ind w:left="4320" w:hanging="180"/>
      </w:pPr>
    </w:lvl>
    <w:lvl w:ilvl="6" w:tplc="950A2634" w:tentative="1">
      <w:start w:val="1"/>
      <w:numFmt w:val="decimal"/>
      <w:lvlText w:val="%7."/>
      <w:lvlJc w:val="left"/>
      <w:pPr>
        <w:ind w:left="5040" w:hanging="360"/>
      </w:pPr>
    </w:lvl>
    <w:lvl w:ilvl="7" w:tplc="24E83CDA" w:tentative="1">
      <w:start w:val="1"/>
      <w:numFmt w:val="lowerLetter"/>
      <w:lvlText w:val="%8."/>
      <w:lvlJc w:val="left"/>
      <w:pPr>
        <w:ind w:left="5760" w:hanging="360"/>
      </w:pPr>
    </w:lvl>
    <w:lvl w:ilvl="8" w:tplc="0734CEB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1D2FED4">
      <w:start w:val="1"/>
      <w:numFmt w:val="lowerRoman"/>
      <w:lvlText w:val="(%1)"/>
      <w:lvlJc w:val="left"/>
      <w:pPr>
        <w:ind w:left="1080" w:hanging="720"/>
      </w:pPr>
      <w:rPr>
        <w:rFonts w:hint="default"/>
      </w:rPr>
    </w:lvl>
    <w:lvl w:ilvl="1" w:tplc="CA9C5F6C" w:tentative="1">
      <w:start w:val="1"/>
      <w:numFmt w:val="lowerLetter"/>
      <w:lvlText w:val="%2."/>
      <w:lvlJc w:val="left"/>
      <w:pPr>
        <w:ind w:left="1440" w:hanging="360"/>
      </w:pPr>
    </w:lvl>
    <w:lvl w:ilvl="2" w:tplc="22D4640A" w:tentative="1">
      <w:start w:val="1"/>
      <w:numFmt w:val="lowerRoman"/>
      <w:lvlText w:val="%3."/>
      <w:lvlJc w:val="right"/>
      <w:pPr>
        <w:ind w:left="2160" w:hanging="180"/>
      </w:pPr>
    </w:lvl>
    <w:lvl w:ilvl="3" w:tplc="600E5712" w:tentative="1">
      <w:start w:val="1"/>
      <w:numFmt w:val="decimal"/>
      <w:lvlText w:val="%4."/>
      <w:lvlJc w:val="left"/>
      <w:pPr>
        <w:ind w:left="2880" w:hanging="360"/>
      </w:pPr>
    </w:lvl>
    <w:lvl w:ilvl="4" w:tplc="E8C69406" w:tentative="1">
      <w:start w:val="1"/>
      <w:numFmt w:val="lowerLetter"/>
      <w:lvlText w:val="%5."/>
      <w:lvlJc w:val="left"/>
      <w:pPr>
        <w:ind w:left="3600" w:hanging="360"/>
      </w:pPr>
    </w:lvl>
    <w:lvl w:ilvl="5" w:tplc="343689AE" w:tentative="1">
      <w:start w:val="1"/>
      <w:numFmt w:val="lowerRoman"/>
      <w:lvlText w:val="%6."/>
      <w:lvlJc w:val="right"/>
      <w:pPr>
        <w:ind w:left="4320" w:hanging="180"/>
      </w:pPr>
    </w:lvl>
    <w:lvl w:ilvl="6" w:tplc="491C0E90" w:tentative="1">
      <w:start w:val="1"/>
      <w:numFmt w:val="decimal"/>
      <w:lvlText w:val="%7."/>
      <w:lvlJc w:val="left"/>
      <w:pPr>
        <w:ind w:left="5040" w:hanging="360"/>
      </w:pPr>
    </w:lvl>
    <w:lvl w:ilvl="7" w:tplc="F55EC430" w:tentative="1">
      <w:start w:val="1"/>
      <w:numFmt w:val="lowerLetter"/>
      <w:lvlText w:val="%8."/>
      <w:lvlJc w:val="left"/>
      <w:pPr>
        <w:ind w:left="5760" w:hanging="360"/>
      </w:pPr>
    </w:lvl>
    <w:lvl w:ilvl="8" w:tplc="DA46474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5CCDD3C">
      <w:start w:val="1"/>
      <w:numFmt w:val="lowerRoman"/>
      <w:lvlText w:val="(%1)"/>
      <w:lvlJc w:val="left"/>
      <w:pPr>
        <w:ind w:left="1080" w:hanging="720"/>
      </w:pPr>
      <w:rPr>
        <w:rFonts w:hint="default"/>
      </w:rPr>
    </w:lvl>
    <w:lvl w:ilvl="1" w:tplc="D32AA682" w:tentative="1">
      <w:start w:val="1"/>
      <w:numFmt w:val="lowerLetter"/>
      <w:lvlText w:val="%2."/>
      <w:lvlJc w:val="left"/>
      <w:pPr>
        <w:ind w:left="1440" w:hanging="360"/>
      </w:pPr>
    </w:lvl>
    <w:lvl w:ilvl="2" w:tplc="3F643DBA" w:tentative="1">
      <w:start w:val="1"/>
      <w:numFmt w:val="lowerRoman"/>
      <w:lvlText w:val="%3."/>
      <w:lvlJc w:val="right"/>
      <w:pPr>
        <w:ind w:left="2160" w:hanging="180"/>
      </w:pPr>
    </w:lvl>
    <w:lvl w:ilvl="3" w:tplc="9868368A" w:tentative="1">
      <w:start w:val="1"/>
      <w:numFmt w:val="decimal"/>
      <w:lvlText w:val="%4."/>
      <w:lvlJc w:val="left"/>
      <w:pPr>
        <w:ind w:left="2880" w:hanging="360"/>
      </w:pPr>
    </w:lvl>
    <w:lvl w:ilvl="4" w:tplc="D4041A18" w:tentative="1">
      <w:start w:val="1"/>
      <w:numFmt w:val="lowerLetter"/>
      <w:lvlText w:val="%5."/>
      <w:lvlJc w:val="left"/>
      <w:pPr>
        <w:ind w:left="3600" w:hanging="360"/>
      </w:pPr>
    </w:lvl>
    <w:lvl w:ilvl="5" w:tplc="61F6A548" w:tentative="1">
      <w:start w:val="1"/>
      <w:numFmt w:val="lowerRoman"/>
      <w:lvlText w:val="%6."/>
      <w:lvlJc w:val="right"/>
      <w:pPr>
        <w:ind w:left="4320" w:hanging="180"/>
      </w:pPr>
    </w:lvl>
    <w:lvl w:ilvl="6" w:tplc="36E67CD6" w:tentative="1">
      <w:start w:val="1"/>
      <w:numFmt w:val="decimal"/>
      <w:lvlText w:val="%7."/>
      <w:lvlJc w:val="left"/>
      <w:pPr>
        <w:ind w:left="5040" w:hanging="360"/>
      </w:pPr>
    </w:lvl>
    <w:lvl w:ilvl="7" w:tplc="8294F7B2" w:tentative="1">
      <w:start w:val="1"/>
      <w:numFmt w:val="lowerLetter"/>
      <w:lvlText w:val="%8."/>
      <w:lvlJc w:val="left"/>
      <w:pPr>
        <w:ind w:left="5760" w:hanging="360"/>
      </w:pPr>
    </w:lvl>
    <w:lvl w:ilvl="8" w:tplc="EF508F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66AD384">
      <w:start w:val="1"/>
      <w:numFmt w:val="lowerRoman"/>
      <w:lvlText w:val="(%1)"/>
      <w:lvlJc w:val="left"/>
      <w:pPr>
        <w:ind w:left="1080" w:hanging="720"/>
      </w:pPr>
      <w:rPr>
        <w:rFonts w:hint="default"/>
      </w:rPr>
    </w:lvl>
    <w:lvl w:ilvl="1" w:tplc="01568D8A" w:tentative="1">
      <w:start w:val="1"/>
      <w:numFmt w:val="lowerLetter"/>
      <w:lvlText w:val="%2."/>
      <w:lvlJc w:val="left"/>
      <w:pPr>
        <w:ind w:left="1440" w:hanging="360"/>
      </w:pPr>
    </w:lvl>
    <w:lvl w:ilvl="2" w:tplc="876E12E4" w:tentative="1">
      <w:start w:val="1"/>
      <w:numFmt w:val="lowerRoman"/>
      <w:lvlText w:val="%3."/>
      <w:lvlJc w:val="right"/>
      <w:pPr>
        <w:ind w:left="2160" w:hanging="180"/>
      </w:pPr>
    </w:lvl>
    <w:lvl w:ilvl="3" w:tplc="2632A83E" w:tentative="1">
      <w:start w:val="1"/>
      <w:numFmt w:val="decimal"/>
      <w:lvlText w:val="%4."/>
      <w:lvlJc w:val="left"/>
      <w:pPr>
        <w:ind w:left="2880" w:hanging="360"/>
      </w:pPr>
    </w:lvl>
    <w:lvl w:ilvl="4" w:tplc="D408E800" w:tentative="1">
      <w:start w:val="1"/>
      <w:numFmt w:val="lowerLetter"/>
      <w:lvlText w:val="%5."/>
      <w:lvlJc w:val="left"/>
      <w:pPr>
        <w:ind w:left="3600" w:hanging="360"/>
      </w:pPr>
    </w:lvl>
    <w:lvl w:ilvl="5" w:tplc="C43CC340" w:tentative="1">
      <w:start w:val="1"/>
      <w:numFmt w:val="lowerRoman"/>
      <w:lvlText w:val="%6."/>
      <w:lvlJc w:val="right"/>
      <w:pPr>
        <w:ind w:left="4320" w:hanging="180"/>
      </w:pPr>
    </w:lvl>
    <w:lvl w:ilvl="6" w:tplc="118EB1D2" w:tentative="1">
      <w:start w:val="1"/>
      <w:numFmt w:val="decimal"/>
      <w:lvlText w:val="%7."/>
      <w:lvlJc w:val="left"/>
      <w:pPr>
        <w:ind w:left="5040" w:hanging="360"/>
      </w:pPr>
    </w:lvl>
    <w:lvl w:ilvl="7" w:tplc="50EA8588" w:tentative="1">
      <w:start w:val="1"/>
      <w:numFmt w:val="lowerLetter"/>
      <w:lvlText w:val="%8."/>
      <w:lvlJc w:val="left"/>
      <w:pPr>
        <w:ind w:left="5760" w:hanging="360"/>
      </w:pPr>
    </w:lvl>
    <w:lvl w:ilvl="8" w:tplc="597EA31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9828450">
      <w:start w:val="1"/>
      <w:numFmt w:val="lowerRoman"/>
      <w:lvlText w:val="(%1)"/>
      <w:lvlJc w:val="left"/>
      <w:pPr>
        <w:ind w:left="1080" w:hanging="720"/>
      </w:pPr>
      <w:rPr>
        <w:rFonts w:hint="default"/>
      </w:rPr>
    </w:lvl>
    <w:lvl w:ilvl="1" w:tplc="773CD856" w:tentative="1">
      <w:start w:val="1"/>
      <w:numFmt w:val="lowerLetter"/>
      <w:lvlText w:val="%2."/>
      <w:lvlJc w:val="left"/>
      <w:pPr>
        <w:ind w:left="1440" w:hanging="360"/>
      </w:pPr>
    </w:lvl>
    <w:lvl w:ilvl="2" w:tplc="18BE8684" w:tentative="1">
      <w:start w:val="1"/>
      <w:numFmt w:val="lowerRoman"/>
      <w:lvlText w:val="%3."/>
      <w:lvlJc w:val="right"/>
      <w:pPr>
        <w:ind w:left="2160" w:hanging="180"/>
      </w:pPr>
    </w:lvl>
    <w:lvl w:ilvl="3" w:tplc="E06289B4" w:tentative="1">
      <w:start w:val="1"/>
      <w:numFmt w:val="decimal"/>
      <w:lvlText w:val="%4."/>
      <w:lvlJc w:val="left"/>
      <w:pPr>
        <w:ind w:left="2880" w:hanging="360"/>
      </w:pPr>
    </w:lvl>
    <w:lvl w:ilvl="4" w:tplc="66E86670" w:tentative="1">
      <w:start w:val="1"/>
      <w:numFmt w:val="lowerLetter"/>
      <w:lvlText w:val="%5."/>
      <w:lvlJc w:val="left"/>
      <w:pPr>
        <w:ind w:left="3600" w:hanging="360"/>
      </w:pPr>
    </w:lvl>
    <w:lvl w:ilvl="5" w:tplc="5D004620" w:tentative="1">
      <w:start w:val="1"/>
      <w:numFmt w:val="lowerRoman"/>
      <w:lvlText w:val="%6."/>
      <w:lvlJc w:val="right"/>
      <w:pPr>
        <w:ind w:left="4320" w:hanging="180"/>
      </w:pPr>
    </w:lvl>
    <w:lvl w:ilvl="6" w:tplc="A70C1E3A" w:tentative="1">
      <w:start w:val="1"/>
      <w:numFmt w:val="decimal"/>
      <w:lvlText w:val="%7."/>
      <w:lvlJc w:val="left"/>
      <w:pPr>
        <w:ind w:left="5040" w:hanging="360"/>
      </w:pPr>
    </w:lvl>
    <w:lvl w:ilvl="7" w:tplc="F79CC620" w:tentative="1">
      <w:start w:val="1"/>
      <w:numFmt w:val="lowerLetter"/>
      <w:lvlText w:val="%8."/>
      <w:lvlJc w:val="left"/>
      <w:pPr>
        <w:ind w:left="5760" w:hanging="360"/>
      </w:pPr>
    </w:lvl>
    <w:lvl w:ilvl="8" w:tplc="5A46930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8669766">
      <w:start w:val="1"/>
      <w:numFmt w:val="lowerRoman"/>
      <w:lvlText w:val="(%1)"/>
      <w:lvlJc w:val="left"/>
      <w:pPr>
        <w:ind w:left="1080" w:hanging="720"/>
      </w:pPr>
      <w:rPr>
        <w:rFonts w:hint="default"/>
      </w:rPr>
    </w:lvl>
    <w:lvl w:ilvl="1" w:tplc="C1DEDB8A" w:tentative="1">
      <w:start w:val="1"/>
      <w:numFmt w:val="lowerLetter"/>
      <w:lvlText w:val="%2."/>
      <w:lvlJc w:val="left"/>
      <w:pPr>
        <w:ind w:left="1440" w:hanging="360"/>
      </w:pPr>
    </w:lvl>
    <w:lvl w:ilvl="2" w:tplc="D32011C6" w:tentative="1">
      <w:start w:val="1"/>
      <w:numFmt w:val="lowerRoman"/>
      <w:lvlText w:val="%3."/>
      <w:lvlJc w:val="right"/>
      <w:pPr>
        <w:ind w:left="2160" w:hanging="180"/>
      </w:pPr>
    </w:lvl>
    <w:lvl w:ilvl="3" w:tplc="52D046E6" w:tentative="1">
      <w:start w:val="1"/>
      <w:numFmt w:val="decimal"/>
      <w:lvlText w:val="%4."/>
      <w:lvlJc w:val="left"/>
      <w:pPr>
        <w:ind w:left="2880" w:hanging="360"/>
      </w:pPr>
    </w:lvl>
    <w:lvl w:ilvl="4" w:tplc="5FEA176A" w:tentative="1">
      <w:start w:val="1"/>
      <w:numFmt w:val="lowerLetter"/>
      <w:lvlText w:val="%5."/>
      <w:lvlJc w:val="left"/>
      <w:pPr>
        <w:ind w:left="3600" w:hanging="360"/>
      </w:pPr>
    </w:lvl>
    <w:lvl w:ilvl="5" w:tplc="8514D2C8" w:tentative="1">
      <w:start w:val="1"/>
      <w:numFmt w:val="lowerRoman"/>
      <w:lvlText w:val="%6."/>
      <w:lvlJc w:val="right"/>
      <w:pPr>
        <w:ind w:left="4320" w:hanging="180"/>
      </w:pPr>
    </w:lvl>
    <w:lvl w:ilvl="6" w:tplc="FAA8805A" w:tentative="1">
      <w:start w:val="1"/>
      <w:numFmt w:val="decimal"/>
      <w:lvlText w:val="%7."/>
      <w:lvlJc w:val="left"/>
      <w:pPr>
        <w:ind w:left="5040" w:hanging="360"/>
      </w:pPr>
    </w:lvl>
    <w:lvl w:ilvl="7" w:tplc="6652B9B4" w:tentative="1">
      <w:start w:val="1"/>
      <w:numFmt w:val="lowerLetter"/>
      <w:lvlText w:val="%8."/>
      <w:lvlJc w:val="left"/>
      <w:pPr>
        <w:ind w:left="5760" w:hanging="360"/>
      </w:pPr>
    </w:lvl>
    <w:lvl w:ilvl="8" w:tplc="BFA2442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8300E92">
      <w:start w:val="1"/>
      <w:numFmt w:val="lowerRoman"/>
      <w:lvlText w:val="(%1)"/>
      <w:lvlJc w:val="left"/>
      <w:pPr>
        <w:ind w:left="1080" w:hanging="720"/>
      </w:pPr>
      <w:rPr>
        <w:rFonts w:hint="default"/>
      </w:rPr>
    </w:lvl>
    <w:lvl w:ilvl="1" w:tplc="46162B6A" w:tentative="1">
      <w:start w:val="1"/>
      <w:numFmt w:val="lowerLetter"/>
      <w:lvlText w:val="%2."/>
      <w:lvlJc w:val="left"/>
      <w:pPr>
        <w:ind w:left="1440" w:hanging="360"/>
      </w:pPr>
    </w:lvl>
    <w:lvl w:ilvl="2" w:tplc="EB6ACB3A" w:tentative="1">
      <w:start w:val="1"/>
      <w:numFmt w:val="lowerRoman"/>
      <w:lvlText w:val="%3."/>
      <w:lvlJc w:val="right"/>
      <w:pPr>
        <w:ind w:left="2160" w:hanging="180"/>
      </w:pPr>
    </w:lvl>
    <w:lvl w:ilvl="3" w:tplc="EBBC3BC4" w:tentative="1">
      <w:start w:val="1"/>
      <w:numFmt w:val="decimal"/>
      <w:lvlText w:val="%4."/>
      <w:lvlJc w:val="left"/>
      <w:pPr>
        <w:ind w:left="2880" w:hanging="360"/>
      </w:pPr>
    </w:lvl>
    <w:lvl w:ilvl="4" w:tplc="322AF3A0" w:tentative="1">
      <w:start w:val="1"/>
      <w:numFmt w:val="lowerLetter"/>
      <w:lvlText w:val="%5."/>
      <w:lvlJc w:val="left"/>
      <w:pPr>
        <w:ind w:left="3600" w:hanging="360"/>
      </w:pPr>
    </w:lvl>
    <w:lvl w:ilvl="5" w:tplc="08924CBE" w:tentative="1">
      <w:start w:val="1"/>
      <w:numFmt w:val="lowerRoman"/>
      <w:lvlText w:val="%6."/>
      <w:lvlJc w:val="right"/>
      <w:pPr>
        <w:ind w:left="4320" w:hanging="180"/>
      </w:pPr>
    </w:lvl>
    <w:lvl w:ilvl="6" w:tplc="80DE3B60" w:tentative="1">
      <w:start w:val="1"/>
      <w:numFmt w:val="decimal"/>
      <w:lvlText w:val="%7."/>
      <w:lvlJc w:val="left"/>
      <w:pPr>
        <w:ind w:left="5040" w:hanging="360"/>
      </w:pPr>
    </w:lvl>
    <w:lvl w:ilvl="7" w:tplc="279ABF50" w:tentative="1">
      <w:start w:val="1"/>
      <w:numFmt w:val="lowerLetter"/>
      <w:lvlText w:val="%8."/>
      <w:lvlJc w:val="left"/>
      <w:pPr>
        <w:ind w:left="5760" w:hanging="360"/>
      </w:pPr>
    </w:lvl>
    <w:lvl w:ilvl="8" w:tplc="F52408B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A207A4E">
      <w:start w:val="1"/>
      <w:numFmt w:val="lowerRoman"/>
      <w:lvlText w:val="(%1)"/>
      <w:lvlJc w:val="left"/>
      <w:pPr>
        <w:ind w:left="1080" w:hanging="720"/>
      </w:pPr>
      <w:rPr>
        <w:rFonts w:hint="default"/>
      </w:rPr>
    </w:lvl>
    <w:lvl w:ilvl="1" w:tplc="9E1893A6" w:tentative="1">
      <w:start w:val="1"/>
      <w:numFmt w:val="lowerLetter"/>
      <w:lvlText w:val="%2."/>
      <w:lvlJc w:val="left"/>
      <w:pPr>
        <w:ind w:left="1440" w:hanging="360"/>
      </w:pPr>
    </w:lvl>
    <w:lvl w:ilvl="2" w:tplc="BCF6E01C" w:tentative="1">
      <w:start w:val="1"/>
      <w:numFmt w:val="lowerRoman"/>
      <w:lvlText w:val="%3."/>
      <w:lvlJc w:val="right"/>
      <w:pPr>
        <w:ind w:left="2160" w:hanging="180"/>
      </w:pPr>
    </w:lvl>
    <w:lvl w:ilvl="3" w:tplc="3B1E7D68" w:tentative="1">
      <w:start w:val="1"/>
      <w:numFmt w:val="decimal"/>
      <w:lvlText w:val="%4."/>
      <w:lvlJc w:val="left"/>
      <w:pPr>
        <w:ind w:left="2880" w:hanging="360"/>
      </w:pPr>
    </w:lvl>
    <w:lvl w:ilvl="4" w:tplc="7F5A0772" w:tentative="1">
      <w:start w:val="1"/>
      <w:numFmt w:val="lowerLetter"/>
      <w:lvlText w:val="%5."/>
      <w:lvlJc w:val="left"/>
      <w:pPr>
        <w:ind w:left="3600" w:hanging="360"/>
      </w:pPr>
    </w:lvl>
    <w:lvl w:ilvl="5" w:tplc="1E22851E" w:tentative="1">
      <w:start w:val="1"/>
      <w:numFmt w:val="lowerRoman"/>
      <w:lvlText w:val="%6."/>
      <w:lvlJc w:val="right"/>
      <w:pPr>
        <w:ind w:left="4320" w:hanging="180"/>
      </w:pPr>
    </w:lvl>
    <w:lvl w:ilvl="6" w:tplc="50BC9B0E" w:tentative="1">
      <w:start w:val="1"/>
      <w:numFmt w:val="decimal"/>
      <w:lvlText w:val="%7."/>
      <w:lvlJc w:val="left"/>
      <w:pPr>
        <w:ind w:left="5040" w:hanging="360"/>
      </w:pPr>
    </w:lvl>
    <w:lvl w:ilvl="7" w:tplc="E738DCEC" w:tentative="1">
      <w:start w:val="1"/>
      <w:numFmt w:val="lowerLetter"/>
      <w:lvlText w:val="%8."/>
      <w:lvlJc w:val="left"/>
      <w:pPr>
        <w:ind w:left="5760" w:hanging="360"/>
      </w:pPr>
    </w:lvl>
    <w:lvl w:ilvl="8" w:tplc="C616C1A8" w:tentative="1">
      <w:start w:val="1"/>
      <w:numFmt w:val="lowerRoman"/>
      <w:lvlText w:val="%9."/>
      <w:lvlJc w:val="right"/>
      <w:pPr>
        <w:ind w:left="6480" w:hanging="180"/>
      </w:pPr>
    </w:lvl>
  </w:abstractNum>
  <w:abstractNum w:abstractNumId="15" w15:restartNumberingAfterBreak="0">
    <w:nsid w:val="494C3D96"/>
    <w:multiLevelType w:val="hybridMultilevel"/>
    <w:tmpl w:val="DCB6C12A"/>
    <w:lvl w:ilvl="0" w:tplc="AAD090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9F0406B6">
      <w:start w:val="1"/>
      <w:numFmt w:val="lowerRoman"/>
      <w:lvlText w:val="(%1)"/>
      <w:lvlJc w:val="left"/>
      <w:pPr>
        <w:ind w:left="1080" w:hanging="720"/>
      </w:pPr>
      <w:rPr>
        <w:rFonts w:hint="default"/>
      </w:rPr>
    </w:lvl>
    <w:lvl w:ilvl="1" w:tplc="DC1A6C34" w:tentative="1">
      <w:start w:val="1"/>
      <w:numFmt w:val="lowerLetter"/>
      <w:lvlText w:val="%2."/>
      <w:lvlJc w:val="left"/>
      <w:pPr>
        <w:ind w:left="1440" w:hanging="360"/>
      </w:pPr>
    </w:lvl>
    <w:lvl w:ilvl="2" w:tplc="760628D0" w:tentative="1">
      <w:start w:val="1"/>
      <w:numFmt w:val="lowerRoman"/>
      <w:lvlText w:val="%3."/>
      <w:lvlJc w:val="right"/>
      <w:pPr>
        <w:ind w:left="2160" w:hanging="180"/>
      </w:pPr>
    </w:lvl>
    <w:lvl w:ilvl="3" w:tplc="00B43E2E" w:tentative="1">
      <w:start w:val="1"/>
      <w:numFmt w:val="decimal"/>
      <w:lvlText w:val="%4."/>
      <w:lvlJc w:val="left"/>
      <w:pPr>
        <w:ind w:left="2880" w:hanging="360"/>
      </w:pPr>
    </w:lvl>
    <w:lvl w:ilvl="4" w:tplc="CCB4C87A" w:tentative="1">
      <w:start w:val="1"/>
      <w:numFmt w:val="lowerLetter"/>
      <w:lvlText w:val="%5."/>
      <w:lvlJc w:val="left"/>
      <w:pPr>
        <w:ind w:left="3600" w:hanging="360"/>
      </w:pPr>
    </w:lvl>
    <w:lvl w:ilvl="5" w:tplc="83B0602E" w:tentative="1">
      <w:start w:val="1"/>
      <w:numFmt w:val="lowerRoman"/>
      <w:lvlText w:val="%6."/>
      <w:lvlJc w:val="right"/>
      <w:pPr>
        <w:ind w:left="4320" w:hanging="180"/>
      </w:pPr>
    </w:lvl>
    <w:lvl w:ilvl="6" w:tplc="5D0851B0" w:tentative="1">
      <w:start w:val="1"/>
      <w:numFmt w:val="decimal"/>
      <w:lvlText w:val="%7."/>
      <w:lvlJc w:val="left"/>
      <w:pPr>
        <w:ind w:left="5040" w:hanging="360"/>
      </w:pPr>
    </w:lvl>
    <w:lvl w:ilvl="7" w:tplc="5E1A7D40" w:tentative="1">
      <w:start w:val="1"/>
      <w:numFmt w:val="lowerLetter"/>
      <w:lvlText w:val="%8."/>
      <w:lvlJc w:val="left"/>
      <w:pPr>
        <w:ind w:left="5760" w:hanging="360"/>
      </w:pPr>
    </w:lvl>
    <w:lvl w:ilvl="8" w:tplc="9B7C72E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AD62C16">
      <w:start w:val="1"/>
      <w:numFmt w:val="lowerRoman"/>
      <w:lvlText w:val="(%1)"/>
      <w:lvlJc w:val="left"/>
      <w:pPr>
        <w:ind w:left="1080" w:hanging="720"/>
      </w:pPr>
      <w:rPr>
        <w:rFonts w:hint="default"/>
      </w:rPr>
    </w:lvl>
    <w:lvl w:ilvl="1" w:tplc="C9381226" w:tentative="1">
      <w:start w:val="1"/>
      <w:numFmt w:val="lowerLetter"/>
      <w:lvlText w:val="%2."/>
      <w:lvlJc w:val="left"/>
      <w:pPr>
        <w:ind w:left="1440" w:hanging="360"/>
      </w:pPr>
    </w:lvl>
    <w:lvl w:ilvl="2" w:tplc="7A76957C" w:tentative="1">
      <w:start w:val="1"/>
      <w:numFmt w:val="lowerRoman"/>
      <w:lvlText w:val="%3."/>
      <w:lvlJc w:val="right"/>
      <w:pPr>
        <w:ind w:left="2160" w:hanging="180"/>
      </w:pPr>
    </w:lvl>
    <w:lvl w:ilvl="3" w:tplc="60E468D8" w:tentative="1">
      <w:start w:val="1"/>
      <w:numFmt w:val="decimal"/>
      <w:lvlText w:val="%4."/>
      <w:lvlJc w:val="left"/>
      <w:pPr>
        <w:ind w:left="2880" w:hanging="360"/>
      </w:pPr>
    </w:lvl>
    <w:lvl w:ilvl="4" w:tplc="A2E837C4" w:tentative="1">
      <w:start w:val="1"/>
      <w:numFmt w:val="lowerLetter"/>
      <w:lvlText w:val="%5."/>
      <w:lvlJc w:val="left"/>
      <w:pPr>
        <w:ind w:left="3600" w:hanging="360"/>
      </w:pPr>
    </w:lvl>
    <w:lvl w:ilvl="5" w:tplc="C92C2556" w:tentative="1">
      <w:start w:val="1"/>
      <w:numFmt w:val="lowerRoman"/>
      <w:lvlText w:val="%6."/>
      <w:lvlJc w:val="right"/>
      <w:pPr>
        <w:ind w:left="4320" w:hanging="180"/>
      </w:pPr>
    </w:lvl>
    <w:lvl w:ilvl="6" w:tplc="B022A6B4" w:tentative="1">
      <w:start w:val="1"/>
      <w:numFmt w:val="decimal"/>
      <w:lvlText w:val="%7."/>
      <w:lvlJc w:val="left"/>
      <w:pPr>
        <w:ind w:left="5040" w:hanging="360"/>
      </w:pPr>
    </w:lvl>
    <w:lvl w:ilvl="7" w:tplc="FA66D722" w:tentative="1">
      <w:start w:val="1"/>
      <w:numFmt w:val="lowerLetter"/>
      <w:lvlText w:val="%8."/>
      <w:lvlJc w:val="left"/>
      <w:pPr>
        <w:ind w:left="5760" w:hanging="360"/>
      </w:pPr>
    </w:lvl>
    <w:lvl w:ilvl="8" w:tplc="C096B83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2F872A4">
      <w:start w:val="1"/>
      <w:numFmt w:val="lowerRoman"/>
      <w:lvlText w:val="(%1)"/>
      <w:lvlJc w:val="left"/>
      <w:pPr>
        <w:ind w:left="1080" w:hanging="720"/>
      </w:pPr>
      <w:rPr>
        <w:rFonts w:hint="default"/>
      </w:rPr>
    </w:lvl>
    <w:lvl w:ilvl="1" w:tplc="8D103666" w:tentative="1">
      <w:start w:val="1"/>
      <w:numFmt w:val="lowerLetter"/>
      <w:lvlText w:val="%2."/>
      <w:lvlJc w:val="left"/>
      <w:pPr>
        <w:ind w:left="1440" w:hanging="360"/>
      </w:pPr>
    </w:lvl>
    <w:lvl w:ilvl="2" w:tplc="3E54AA9C" w:tentative="1">
      <w:start w:val="1"/>
      <w:numFmt w:val="lowerRoman"/>
      <w:lvlText w:val="%3."/>
      <w:lvlJc w:val="right"/>
      <w:pPr>
        <w:ind w:left="2160" w:hanging="180"/>
      </w:pPr>
    </w:lvl>
    <w:lvl w:ilvl="3" w:tplc="A04AC2CE" w:tentative="1">
      <w:start w:val="1"/>
      <w:numFmt w:val="decimal"/>
      <w:lvlText w:val="%4."/>
      <w:lvlJc w:val="left"/>
      <w:pPr>
        <w:ind w:left="2880" w:hanging="360"/>
      </w:pPr>
    </w:lvl>
    <w:lvl w:ilvl="4" w:tplc="058C32C2" w:tentative="1">
      <w:start w:val="1"/>
      <w:numFmt w:val="lowerLetter"/>
      <w:lvlText w:val="%5."/>
      <w:lvlJc w:val="left"/>
      <w:pPr>
        <w:ind w:left="3600" w:hanging="360"/>
      </w:pPr>
    </w:lvl>
    <w:lvl w:ilvl="5" w:tplc="B2306716" w:tentative="1">
      <w:start w:val="1"/>
      <w:numFmt w:val="lowerRoman"/>
      <w:lvlText w:val="%6."/>
      <w:lvlJc w:val="right"/>
      <w:pPr>
        <w:ind w:left="4320" w:hanging="180"/>
      </w:pPr>
    </w:lvl>
    <w:lvl w:ilvl="6" w:tplc="2E42ECB4" w:tentative="1">
      <w:start w:val="1"/>
      <w:numFmt w:val="decimal"/>
      <w:lvlText w:val="%7."/>
      <w:lvlJc w:val="left"/>
      <w:pPr>
        <w:ind w:left="5040" w:hanging="360"/>
      </w:pPr>
    </w:lvl>
    <w:lvl w:ilvl="7" w:tplc="5A1C502C" w:tentative="1">
      <w:start w:val="1"/>
      <w:numFmt w:val="lowerLetter"/>
      <w:lvlText w:val="%8."/>
      <w:lvlJc w:val="left"/>
      <w:pPr>
        <w:ind w:left="5760" w:hanging="360"/>
      </w:pPr>
    </w:lvl>
    <w:lvl w:ilvl="8" w:tplc="1A269CA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44AAFA4">
      <w:start w:val="1"/>
      <w:numFmt w:val="lowerRoman"/>
      <w:lvlText w:val="(%1)"/>
      <w:lvlJc w:val="left"/>
      <w:pPr>
        <w:ind w:left="1080" w:hanging="720"/>
      </w:pPr>
      <w:rPr>
        <w:rFonts w:hint="default"/>
      </w:rPr>
    </w:lvl>
    <w:lvl w:ilvl="1" w:tplc="A0405090" w:tentative="1">
      <w:start w:val="1"/>
      <w:numFmt w:val="lowerLetter"/>
      <w:lvlText w:val="%2."/>
      <w:lvlJc w:val="left"/>
      <w:pPr>
        <w:ind w:left="1440" w:hanging="360"/>
      </w:pPr>
    </w:lvl>
    <w:lvl w:ilvl="2" w:tplc="3A1EFA6C" w:tentative="1">
      <w:start w:val="1"/>
      <w:numFmt w:val="lowerRoman"/>
      <w:lvlText w:val="%3."/>
      <w:lvlJc w:val="right"/>
      <w:pPr>
        <w:ind w:left="2160" w:hanging="180"/>
      </w:pPr>
    </w:lvl>
    <w:lvl w:ilvl="3" w:tplc="BE9C0B84" w:tentative="1">
      <w:start w:val="1"/>
      <w:numFmt w:val="decimal"/>
      <w:lvlText w:val="%4."/>
      <w:lvlJc w:val="left"/>
      <w:pPr>
        <w:ind w:left="2880" w:hanging="360"/>
      </w:pPr>
    </w:lvl>
    <w:lvl w:ilvl="4" w:tplc="4AC4BAE4" w:tentative="1">
      <w:start w:val="1"/>
      <w:numFmt w:val="lowerLetter"/>
      <w:lvlText w:val="%5."/>
      <w:lvlJc w:val="left"/>
      <w:pPr>
        <w:ind w:left="3600" w:hanging="360"/>
      </w:pPr>
    </w:lvl>
    <w:lvl w:ilvl="5" w:tplc="5236485A" w:tentative="1">
      <w:start w:val="1"/>
      <w:numFmt w:val="lowerRoman"/>
      <w:lvlText w:val="%6."/>
      <w:lvlJc w:val="right"/>
      <w:pPr>
        <w:ind w:left="4320" w:hanging="180"/>
      </w:pPr>
    </w:lvl>
    <w:lvl w:ilvl="6" w:tplc="0D0AA180" w:tentative="1">
      <w:start w:val="1"/>
      <w:numFmt w:val="decimal"/>
      <w:lvlText w:val="%7."/>
      <w:lvlJc w:val="left"/>
      <w:pPr>
        <w:ind w:left="5040" w:hanging="360"/>
      </w:pPr>
    </w:lvl>
    <w:lvl w:ilvl="7" w:tplc="18D607BA" w:tentative="1">
      <w:start w:val="1"/>
      <w:numFmt w:val="lowerLetter"/>
      <w:lvlText w:val="%8."/>
      <w:lvlJc w:val="left"/>
      <w:pPr>
        <w:ind w:left="5760" w:hanging="360"/>
      </w:pPr>
    </w:lvl>
    <w:lvl w:ilvl="8" w:tplc="C8D64A5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9703BA4">
      <w:start w:val="1"/>
      <w:numFmt w:val="lowerRoman"/>
      <w:lvlText w:val="(%1)"/>
      <w:lvlJc w:val="left"/>
      <w:pPr>
        <w:ind w:left="1080" w:hanging="720"/>
      </w:pPr>
      <w:rPr>
        <w:rFonts w:hint="default"/>
      </w:rPr>
    </w:lvl>
    <w:lvl w:ilvl="1" w:tplc="521A164C" w:tentative="1">
      <w:start w:val="1"/>
      <w:numFmt w:val="lowerLetter"/>
      <w:lvlText w:val="%2."/>
      <w:lvlJc w:val="left"/>
      <w:pPr>
        <w:ind w:left="1440" w:hanging="360"/>
      </w:pPr>
    </w:lvl>
    <w:lvl w:ilvl="2" w:tplc="DB04BF70" w:tentative="1">
      <w:start w:val="1"/>
      <w:numFmt w:val="lowerRoman"/>
      <w:lvlText w:val="%3."/>
      <w:lvlJc w:val="right"/>
      <w:pPr>
        <w:ind w:left="2160" w:hanging="180"/>
      </w:pPr>
    </w:lvl>
    <w:lvl w:ilvl="3" w:tplc="D39C92EE" w:tentative="1">
      <w:start w:val="1"/>
      <w:numFmt w:val="decimal"/>
      <w:lvlText w:val="%4."/>
      <w:lvlJc w:val="left"/>
      <w:pPr>
        <w:ind w:left="2880" w:hanging="360"/>
      </w:pPr>
    </w:lvl>
    <w:lvl w:ilvl="4" w:tplc="1E1206A8" w:tentative="1">
      <w:start w:val="1"/>
      <w:numFmt w:val="lowerLetter"/>
      <w:lvlText w:val="%5."/>
      <w:lvlJc w:val="left"/>
      <w:pPr>
        <w:ind w:left="3600" w:hanging="360"/>
      </w:pPr>
    </w:lvl>
    <w:lvl w:ilvl="5" w:tplc="C05AE8DE" w:tentative="1">
      <w:start w:val="1"/>
      <w:numFmt w:val="lowerRoman"/>
      <w:lvlText w:val="%6."/>
      <w:lvlJc w:val="right"/>
      <w:pPr>
        <w:ind w:left="4320" w:hanging="180"/>
      </w:pPr>
    </w:lvl>
    <w:lvl w:ilvl="6" w:tplc="38F81456" w:tentative="1">
      <w:start w:val="1"/>
      <w:numFmt w:val="decimal"/>
      <w:lvlText w:val="%7."/>
      <w:lvlJc w:val="left"/>
      <w:pPr>
        <w:ind w:left="5040" w:hanging="360"/>
      </w:pPr>
    </w:lvl>
    <w:lvl w:ilvl="7" w:tplc="8F82F85E" w:tentative="1">
      <w:start w:val="1"/>
      <w:numFmt w:val="lowerLetter"/>
      <w:lvlText w:val="%8."/>
      <w:lvlJc w:val="left"/>
      <w:pPr>
        <w:ind w:left="5760" w:hanging="360"/>
      </w:pPr>
    </w:lvl>
    <w:lvl w:ilvl="8" w:tplc="E910CE5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37EA6690">
      <w:start w:val="1"/>
      <w:numFmt w:val="bullet"/>
      <w:lvlText w:val=""/>
      <w:lvlJc w:val="left"/>
      <w:pPr>
        <w:tabs>
          <w:tab w:val="num" w:pos="720"/>
        </w:tabs>
        <w:ind w:left="720" w:hanging="360"/>
      </w:pPr>
      <w:rPr>
        <w:rFonts w:ascii="Symbol" w:hAnsi="Symbol"/>
      </w:rPr>
    </w:lvl>
    <w:lvl w:ilvl="1" w:tplc="18666B44">
      <w:start w:val="1"/>
      <w:numFmt w:val="bullet"/>
      <w:lvlText w:val="o"/>
      <w:lvlJc w:val="left"/>
      <w:pPr>
        <w:tabs>
          <w:tab w:val="num" w:pos="1440"/>
        </w:tabs>
        <w:ind w:left="1440" w:hanging="360"/>
      </w:pPr>
      <w:rPr>
        <w:rFonts w:ascii="Courier New" w:hAnsi="Courier New"/>
      </w:rPr>
    </w:lvl>
    <w:lvl w:ilvl="2" w:tplc="9F18DBE2">
      <w:start w:val="1"/>
      <w:numFmt w:val="bullet"/>
      <w:lvlText w:val=""/>
      <w:lvlJc w:val="left"/>
      <w:pPr>
        <w:tabs>
          <w:tab w:val="num" w:pos="2160"/>
        </w:tabs>
        <w:ind w:left="2160" w:hanging="360"/>
      </w:pPr>
      <w:rPr>
        <w:rFonts w:ascii="Wingdings" w:hAnsi="Wingdings"/>
      </w:rPr>
    </w:lvl>
    <w:lvl w:ilvl="3" w:tplc="E9E0BFE4">
      <w:start w:val="1"/>
      <w:numFmt w:val="bullet"/>
      <w:lvlText w:val=""/>
      <w:lvlJc w:val="left"/>
      <w:pPr>
        <w:tabs>
          <w:tab w:val="num" w:pos="2880"/>
        </w:tabs>
        <w:ind w:left="2880" w:hanging="360"/>
      </w:pPr>
      <w:rPr>
        <w:rFonts w:ascii="Symbol" w:hAnsi="Symbol"/>
      </w:rPr>
    </w:lvl>
    <w:lvl w:ilvl="4" w:tplc="37A4EF7E">
      <w:start w:val="1"/>
      <w:numFmt w:val="bullet"/>
      <w:lvlText w:val="o"/>
      <w:lvlJc w:val="left"/>
      <w:pPr>
        <w:tabs>
          <w:tab w:val="num" w:pos="3600"/>
        </w:tabs>
        <w:ind w:left="3600" w:hanging="360"/>
      </w:pPr>
      <w:rPr>
        <w:rFonts w:ascii="Courier New" w:hAnsi="Courier New"/>
      </w:rPr>
    </w:lvl>
    <w:lvl w:ilvl="5" w:tplc="58D097D4">
      <w:start w:val="1"/>
      <w:numFmt w:val="bullet"/>
      <w:lvlText w:val=""/>
      <w:lvlJc w:val="left"/>
      <w:pPr>
        <w:tabs>
          <w:tab w:val="num" w:pos="4320"/>
        </w:tabs>
        <w:ind w:left="4320" w:hanging="360"/>
      </w:pPr>
      <w:rPr>
        <w:rFonts w:ascii="Wingdings" w:hAnsi="Wingdings"/>
      </w:rPr>
    </w:lvl>
    <w:lvl w:ilvl="6" w:tplc="36ACBCCC">
      <w:start w:val="1"/>
      <w:numFmt w:val="bullet"/>
      <w:lvlText w:val=""/>
      <w:lvlJc w:val="left"/>
      <w:pPr>
        <w:tabs>
          <w:tab w:val="num" w:pos="5040"/>
        </w:tabs>
        <w:ind w:left="5040" w:hanging="360"/>
      </w:pPr>
      <w:rPr>
        <w:rFonts w:ascii="Symbol" w:hAnsi="Symbol"/>
      </w:rPr>
    </w:lvl>
    <w:lvl w:ilvl="7" w:tplc="922E7CB2">
      <w:start w:val="1"/>
      <w:numFmt w:val="bullet"/>
      <w:lvlText w:val="o"/>
      <w:lvlJc w:val="left"/>
      <w:pPr>
        <w:tabs>
          <w:tab w:val="num" w:pos="5760"/>
        </w:tabs>
        <w:ind w:left="5760" w:hanging="360"/>
      </w:pPr>
      <w:rPr>
        <w:rFonts w:ascii="Courier New" w:hAnsi="Courier New"/>
      </w:rPr>
    </w:lvl>
    <w:lvl w:ilvl="8" w:tplc="2D1613D4">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55227542">
      <w:start w:val="1"/>
      <w:numFmt w:val="bullet"/>
      <w:lvlText w:val=""/>
      <w:lvlJc w:val="left"/>
      <w:pPr>
        <w:tabs>
          <w:tab w:val="num" w:pos="720"/>
        </w:tabs>
        <w:ind w:left="720" w:hanging="360"/>
      </w:pPr>
      <w:rPr>
        <w:rFonts w:ascii="Symbol" w:hAnsi="Symbol"/>
      </w:rPr>
    </w:lvl>
    <w:lvl w:ilvl="1" w:tplc="F384AD04">
      <w:start w:val="1"/>
      <w:numFmt w:val="bullet"/>
      <w:lvlText w:val="o"/>
      <w:lvlJc w:val="left"/>
      <w:pPr>
        <w:tabs>
          <w:tab w:val="num" w:pos="1440"/>
        </w:tabs>
        <w:ind w:left="1440" w:hanging="360"/>
      </w:pPr>
      <w:rPr>
        <w:rFonts w:ascii="Courier New" w:hAnsi="Courier New"/>
      </w:rPr>
    </w:lvl>
    <w:lvl w:ilvl="2" w:tplc="FF68C278">
      <w:start w:val="1"/>
      <w:numFmt w:val="bullet"/>
      <w:lvlText w:val=""/>
      <w:lvlJc w:val="left"/>
      <w:pPr>
        <w:tabs>
          <w:tab w:val="num" w:pos="2160"/>
        </w:tabs>
        <w:ind w:left="2160" w:hanging="360"/>
      </w:pPr>
      <w:rPr>
        <w:rFonts w:ascii="Wingdings" w:hAnsi="Wingdings"/>
      </w:rPr>
    </w:lvl>
    <w:lvl w:ilvl="3" w:tplc="25DE2A52">
      <w:start w:val="1"/>
      <w:numFmt w:val="bullet"/>
      <w:lvlText w:val=""/>
      <w:lvlJc w:val="left"/>
      <w:pPr>
        <w:tabs>
          <w:tab w:val="num" w:pos="2880"/>
        </w:tabs>
        <w:ind w:left="2880" w:hanging="360"/>
      </w:pPr>
      <w:rPr>
        <w:rFonts w:ascii="Symbol" w:hAnsi="Symbol"/>
      </w:rPr>
    </w:lvl>
    <w:lvl w:ilvl="4" w:tplc="EF30984E">
      <w:start w:val="1"/>
      <w:numFmt w:val="bullet"/>
      <w:lvlText w:val="o"/>
      <w:lvlJc w:val="left"/>
      <w:pPr>
        <w:tabs>
          <w:tab w:val="num" w:pos="3600"/>
        </w:tabs>
        <w:ind w:left="3600" w:hanging="360"/>
      </w:pPr>
      <w:rPr>
        <w:rFonts w:ascii="Courier New" w:hAnsi="Courier New"/>
      </w:rPr>
    </w:lvl>
    <w:lvl w:ilvl="5" w:tplc="8C58719A">
      <w:start w:val="1"/>
      <w:numFmt w:val="bullet"/>
      <w:lvlText w:val=""/>
      <w:lvlJc w:val="left"/>
      <w:pPr>
        <w:tabs>
          <w:tab w:val="num" w:pos="4320"/>
        </w:tabs>
        <w:ind w:left="4320" w:hanging="360"/>
      </w:pPr>
      <w:rPr>
        <w:rFonts w:ascii="Wingdings" w:hAnsi="Wingdings"/>
      </w:rPr>
    </w:lvl>
    <w:lvl w:ilvl="6" w:tplc="B64875B6">
      <w:start w:val="1"/>
      <w:numFmt w:val="bullet"/>
      <w:lvlText w:val=""/>
      <w:lvlJc w:val="left"/>
      <w:pPr>
        <w:tabs>
          <w:tab w:val="num" w:pos="5040"/>
        </w:tabs>
        <w:ind w:left="5040" w:hanging="360"/>
      </w:pPr>
      <w:rPr>
        <w:rFonts w:ascii="Symbol" w:hAnsi="Symbol"/>
      </w:rPr>
    </w:lvl>
    <w:lvl w:ilvl="7" w:tplc="248C5CDC">
      <w:start w:val="1"/>
      <w:numFmt w:val="bullet"/>
      <w:lvlText w:val="o"/>
      <w:lvlJc w:val="left"/>
      <w:pPr>
        <w:tabs>
          <w:tab w:val="num" w:pos="5760"/>
        </w:tabs>
        <w:ind w:left="5760" w:hanging="360"/>
      </w:pPr>
      <w:rPr>
        <w:rFonts w:ascii="Courier New" w:hAnsi="Courier New"/>
      </w:rPr>
    </w:lvl>
    <w:lvl w:ilvl="8" w:tplc="E0327B08">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1"/>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6"/>
    <w:rsid w:val="00053578"/>
    <w:rsid w:val="002956EE"/>
    <w:rsid w:val="002B5304"/>
    <w:rsid w:val="003B23A1"/>
    <w:rsid w:val="005D1306"/>
    <w:rsid w:val="005E4A86"/>
    <w:rsid w:val="006D59B6"/>
    <w:rsid w:val="006D7271"/>
    <w:rsid w:val="007E0BFF"/>
    <w:rsid w:val="007E3FF4"/>
    <w:rsid w:val="0082136F"/>
    <w:rsid w:val="00954541"/>
    <w:rsid w:val="00A16E90"/>
    <w:rsid w:val="00A341BB"/>
    <w:rsid w:val="00AF2E3F"/>
    <w:rsid w:val="00C0092F"/>
    <w:rsid w:val="00C218B9"/>
    <w:rsid w:val="00D62AB2"/>
    <w:rsid w:val="00E11F67"/>
    <w:rsid w:val="00ED550E"/>
    <w:rsid w:val="00F274FE"/>
    <w:rsid w:val="00FC0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5822"/>
  <w15:docId w15:val="{A51EA73B-853A-492F-B6C3-2B82D198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B374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B374D" w:rsidP="00BF58F7">
          <w:pPr>
            <w:pStyle w:val="C89A94DFFEE0425CBBD08C0631155E56"/>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B374D"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DB374D" w:rsidP="009853D3">
          <w:pPr>
            <w:pStyle w:val="7DFEABBFD95F464FA5B414AD3F687926"/>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DB374D"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DB374D"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DB374D"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DB374D"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DB374D"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DB374D"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DB374D"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DB374D"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DB374D"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DB374D"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DB374D"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DB374D"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DB374D"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DB374D"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DB374D"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DB374D"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DB374D"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DB374D"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DB374D"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DB374D"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DB374D"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DB374D"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DB374D"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DB374D" w:rsidP="009853D3">
          <w:pPr>
            <w:pStyle w:val="745DCB6C32654E8E8942FFBBB6D316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4D"/>
    <w:rsid w:val="00D07869"/>
    <w:rsid w:val="00DB3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374D"/>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300102</RACS_x0020_ID>
    <Approved_x0020_Provider xmlns="a8338b6e-77a6-4851-82b6-98166143ffdd">CO.AS.IT. - Italian Assistance Association</Approved_x0020_Provider>
    <Management_x0020_Company_x0020_ID xmlns="a8338b6e-77a6-4851-82b6-98166143ffdd" xsi:nil="true"/>
    <Home xmlns="a8338b6e-77a6-4851-82b6-98166143ffdd">Co.As.It Community Care</Home>
    <Signed xmlns="a8338b6e-77a6-4851-82b6-98166143ffdd" xsi:nil="true"/>
    <Uploaded xmlns="a8338b6e-77a6-4851-82b6-98166143ffdd">False</Uploaded>
    <Management_x0020_Company xmlns="a8338b6e-77a6-4851-82b6-98166143ffdd" xsi:nil="true"/>
    <Doc_x0020_Date xmlns="a8338b6e-77a6-4851-82b6-98166143ffdd">2022-11-03T04:37:00+00:00</Doc_x0020_Date>
    <CSI_x0020_ID xmlns="a8338b6e-77a6-4851-82b6-98166143ffdd" xsi:nil="true"/>
    <Case_x0020_ID xmlns="a8338b6e-77a6-4851-82b6-98166143ffdd" xsi:nil="true"/>
    <Approved_x0020_Provider_x0020_ID xmlns="a8338b6e-77a6-4851-82b6-98166143ffdd">29E93EDB-8A82-E411-B1AD-005056922186</Approved_x0020_Provider_x0020_ID>
    <Location xmlns="a8338b6e-77a6-4851-82b6-98166143ffdd" xsi:nil="true"/>
    <Home_x0020_ID xmlns="a8338b6e-77a6-4851-82b6-98166143ffdd">CAF85A53-0385-E411-B1AD-005056922186</Home_x0020_ID>
    <State xmlns="a8338b6e-77a6-4851-82b6-98166143ffdd">VIC</State>
    <Doc_x0020_Sent_Received_x0020_Date xmlns="a8338b6e-77a6-4851-82b6-98166143ffdd">2022-11-03T00:00:00+00:00</Doc_x0020_Sent_Received_x0020_Date>
    <Activity_x0020_ID xmlns="a8338b6e-77a6-4851-82b6-98166143ffdd">3880E21F-0F49-ED11-9AD5-005056922186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19AD3-684C-4068-BA60-17267236B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a8338b6e-77a6-4851-82b6-98166143ffdd"/>
    <ds:schemaRef ds:uri="http://schemas.microsoft.com/office/2006/metadata/properties"/>
    <ds:schemaRef ds:uri="http://schemas.microsoft.com/office/2006/documentManagement/types"/>
    <ds:schemaRef ds:uri="http://purl.org/dc/dcmitype/"/>
    <ds:schemaRef ds:uri="http://www.w3.org/XML/1998/namespace"/>
    <ds:schemaRef ds:uri="http://purl.org/dc/terms/"/>
  </ds:schemaRefs>
</ds:datastoreItem>
</file>

<file path=customXml/itemProps3.xml><?xml version="1.0" encoding="utf-8"?>
<ds:datastoreItem xmlns:ds="http://schemas.openxmlformats.org/officeDocument/2006/customXml" ds:itemID="{3A5BE4CA-9B63-4AE5-ABFE-F48BA9DAF1A8}">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2661</Words>
  <Characters>15172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2022-11-23T02:56:00Z</dcterms:created>
  <dcterms:modified xsi:type="dcterms:W3CDTF">2022-11-23T02:56:00Z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