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AC421" w14:textId="77777777" w:rsidR="00D2559D" w:rsidRPr="003217D3" w:rsidRDefault="00840E0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61AC5AD" wp14:editId="461AC5A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07041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61AC422" w14:textId="77777777" w:rsidR="00D2559D" w:rsidRPr="003217D3" w:rsidRDefault="00840E0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61AC423" w14:textId="77777777" w:rsidR="00D2559D" w:rsidRPr="00A36AA9" w:rsidRDefault="00840E0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1AC424" w14:textId="77777777" w:rsidR="00D2559D" w:rsidRPr="00A36AA9" w:rsidRDefault="00840E0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A2E9B" w14:paraId="461AC427" w14:textId="77777777" w:rsidTr="001A2E9B">
        <w:tc>
          <w:tcPr>
            <w:cnfStyle w:val="001000000000" w:firstRow="0" w:lastRow="0" w:firstColumn="1" w:lastColumn="0" w:oddVBand="0" w:evenVBand="0" w:oddHBand="0" w:evenHBand="0" w:firstRowFirstColumn="0" w:firstRowLastColumn="0" w:lastRowFirstColumn="0" w:lastRowLastColumn="0"/>
            <w:tcW w:w="3227" w:type="dxa"/>
          </w:tcPr>
          <w:p w14:paraId="461AC425" w14:textId="77777777" w:rsidR="00D2559D" w:rsidRPr="00A36AA9" w:rsidRDefault="00840E08"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61AC426" w14:textId="77777777" w:rsidR="00D2559D" w:rsidRPr="00A36AA9" w:rsidRDefault="00840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Community Outreach Physiotherapy South</w:t>
            </w:r>
          </w:p>
        </w:tc>
      </w:tr>
      <w:tr w:rsidR="001A2E9B" w14:paraId="461AC42A" w14:textId="77777777" w:rsidTr="001A2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28" w14:textId="77777777" w:rsidR="00540817" w:rsidRPr="00A36AA9" w:rsidRDefault="00840E08"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61AC429" w14:textId="77777777" w:rsidR="00540817" w:rsidRPr="00A36AA9" w:rsidRDefault="00840E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Ground Outreach Bldg, 90 Davey Street HOBART TAS 7000</w:t>
            </w:r>
          </w:p>
        </w:tc>
      </w:tr>
      <w:tr w:rsidR="001A2E9B" w14:paraId="461AC42D" w14:textId="77777777" w:rsidTr="001A2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2B" w14:textId="77777777" w:rsidR="00D2559D" w:rsidRPr="00A36AA9" w:rsidRDefault="00840E08"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61AC42C" w14:textId="77777777" w:rsidR="00D2559D" w:rsidRPr="00A36AA9" w:rsidRDefault="00840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300797</w:t>
            </w:r>
          </w:p>
        </w:tc>
      </w:tr>
      <w:tr w:rsidR="001A2E9B" w14:paraId="461AC430" w14:textId="77777777" w:rsidTr="001A2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2E" w14:textId="77777777" w:rsidR="00D2559D" w:rsidRPr="00A36AA9" w:rsidRDefault="00840E08"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61AC42F" w14:textId="77777777" w:rsidR="00D2559D" w:rsidRPr="00A36AA9" w:rsidRDefault="00840E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Tasmanian Health Service</w:t>
            </w:r>
          </w:p>
        </w:tc>
      </w:tr>
      <w:tr w:rsidR="001A2E9B" w14:paraId="461AC433" w14:textId="77777777" w:rsidTr="001A2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31" w14:textId="77777777" w:rsidR="00D2559D" w:rsidRPr="00A36AA9" w:rsidRDefault="00840E08"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61AC432" w14:textId="77777777" w:rsidR="00D2559D" w:rsidRPr="00A36AA9" w:rsidRDefault="00840E0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1A2E9B" w14:paraId="461AC436" w14:textId="77777777" w:rsidTr="001A2E9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34" w14:textId="77777777" w:rsidR="00D2559D" w:rsidRPr="00A36AA9" w:rsidRDefault="00840E08"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61AC435" w14:textId="77777777" w:rsidR="00D2559D" w:rsidRPr="00A36AA9" w:rsidRDefault="00840E0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9 January 2023</w:t>
            </w:r>
          </w:p>
        </w:tc>
      </w:tr>
      <w:tr w:rsidR="001A2E9B" w14:paraId="461AC439" w14:textId="77777777" w:rsidTr="001A2E9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1AC437" w14:textId="77777777" w:rsidR="00D2559D" w:rsidRPr="00A36AA9" w:rsidRDefault="00840E08"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61AC438" w14:textId="2BD52365" w:rsidR="00D2559D" w:rsidRPr="00A36AA9" w:rsidRDefault="004005A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 February 2023</w:t>
            </w:r>
          </w:p>
        </w:tc>
      </w:tr>
    </w:tbl>
    <w:bookmarkEnd w:id="0"/>
    <w:p w14:paraId="461AC43A" w14:textId="77777777" w:rsidR="00FA0A5B" w:rsidRPr="00A36AA9" w:rsidRDefault="00840E0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61AC43B" w14:textId="77777777" w:rsidR="000078F8" w:rsidRPr="00A36AA9" w:rsidRDefault="00840E08"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61AC43C" w14:textId="5F2D19F0" w:rsidR="000078F8" w:rsidRPr="00A36AA9" w:rsidRDefault="00840E08" w:rsidP="00F87E39">
      <w:pPr>
        <w:pStyle w:val="NormalArial"/>
      </w:pPr>
      <w:r w:rsidRPr="00A36AA9">
        <w:t xml:space="preserve">This performance report for </w:t>
      </w:r>
      <w:r w:rsidRPr="00A36AA9">
        <w:rPr>
          <w:color w:val="auto"/>
        </w:rPr>
        <w:t>Community Outreach Physiotherapy South (</w:t>
      </w:r>
      <w:r w:rsidRPr="00A36AA9">
        <w:rPr>
          <w:b/>
          <w:color w:val="auto"/>
        </w:rPr>
        <w:t>the service</w:t>
      </w:r>
      <w:r w:rsidRPr="00A36AA9">
        <w:rPr>
          <w:color w:val="auto"/>
        </w:rPr>
        <w:t>) has been prepared by</w:t>
      </w:r>
      <w:r w:rsidR="004005A0">
        <w:rPr>
          <w:color w:val="auto"/>
        </w:rPr>
        <w:t xml:space="preserve"> M Murray</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461AC43D" w14:textId="77777777" w:rsidR="000078F8" w:rsidRPr="00A36AA9" w:rsidRDefault="00840E0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1AC43E" w14:textId="77777777" w:rsidR="000078F8" w:rsidRPr="00A36AA9" w:rsidRDefault="00840E08" w:rsidP="00F87E39">
      <w:pPr>
        <w:pStyle w:val="NormalArial"/>
      </w:pPr>
      <w:r w:rsidRPr="00A36AA9">
        <w:t>The report also specifies any areas in which improvements must be made to ensure the Quality Standards are complied with.</w:t>
      </w:r>
    </w:p>
    <w:p w14:paraId="461AC43F" w14:textId="77777777" w:rsidR="00A36AA9" w:rsidRPr="00A36AA9" w:rsidRDefault="00840E08"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61AC440" w14:textId="77777777" w:rsidR="00A36AA9" w:rsidRPr="00A36AA9" w:rsidRDefault="00840E08" w:rsidP="00AD5BE0">
      <w:pPr>
        <w:pStyle w:val="NormalArial"/>
      </w:pPr>
      <w:bookmarkStart w:id="1" w:name="HcsServicesFullListWithAddress"/>
      <w:r w:rsidRPr="00A36AA9">
        <w:rPr>
          <w:b/>
          <w:bCs/>
        </w:rPr>
        <w:t>CHSP:</w:t>
      </w:r>
    </w:p>
    <w:p w14:paraId="461AC442" w14:textId="413EB7A9" w:rsidR="00A36AA9" w:rsidRPr="00A36AA9" w:rsidRDefault="00840E08" w:rsidP="00AD5BE0">
      <w:pPr>
        <w:pStyle w:val="NormalArial"/>
        <w:numPr>
          <w:ilvl w:val="0"/>
          <w:numId w:val="21"/>
        </w:numPr>
        <w:spacing w:after="0"/>
      </w:pPr>
      <w:r w:rsidRPr="00A36AA9">
        <w:t>CHSP - Allied Health and Therapy Services, 4-227GUG6, Ground Outreach Bldg, 90 Davey Street, HOBART TAS 7000</w:t>
      </w:r>
      <w:bookmarkEnd w:id="1"/>
    </w:p>
    <w:p w14:paraId="461AC443" w14:textId="77777777" w:rsidR="00DF37F2" w:rsidRPr="00A36AA9" w:rsidRDefault="00840E08" w:rsidP="00F10F29">
      <w:pPr>
        <w:pStyle w:val="Heading1"/>
        <w:spacing w:before="120" w:after="240" w:line="22" w:lineRule="atLeast"/>
        <w:rPr>
          <w:rFonts w:ascii="Arial" w:hAnsi="Arial" w:cs="Arial"/>
        </w:rPr>
      </w:pPr>
      <w:r w:rsidRPr="00A36AA9">
        <w:rPr>
          <w:rFonts w:ascii="Arial" w:hAnsi="Arial" w:cs="Arial"/>
        </w:rPr>
        <w:t>Material relied on</w:t>
      </w:r>
    </w:p>
    <w:p w14:paraId="461AC444" w14:textId="77777777" w:rsidR="00DF37F2" w:rsidRPr="00A36AA9" w:rsidRDefault="00840E08" w:rsidP="00F87E39">
      <w:pPr>
        <w:pStyle w:val="NormalArial"/>
      </w:pPr>
      <w:r w:rsidRPr="00A36AA9">
        <w:t>The following information has been considered in preparing the performance report:</w:t>
      </w:r>
    </w:p>
    <w:p w14:paraId="461AC445" w14:textId="33AF7DA6" w:rsidR="00DF37F2" w:rsidRPr="004005A0" w:rsidRDefault="00840E08" w:rsidP="00DF37F2">
      <w:pPr>
        <w:pStyle w:val="ListParagraph"/>
        <w:numPr>
          <w:ilvl w:val="0"/>
          <w:numId w:val="2"/>
        </w:numPr>
        <w:spacing w:line="22" w:lineRule="atLeast"/>
        <w:ind w:left="714" w:hanging="357"/>
        <w:contextualSpacing w:val="0"/>
        <w:rPr>
          <w:rFonts w:ascii="Arial" w:hAnsi="Arial" w:cs="Arial"/>
          <w:color w:val="auto"/>
        </w:rPr>
      </w:pPr>
      <w:r w:rsidRPr="004005A0">
        <w:rPr>
          <w:rFonts w:ascii="Arial" w:hAnsi="Arial" w:cs="Arial"/>
          <w:color w:val="auto"/>
        </w:rPr>
        <w:t>the assessment team’s report for the Assessment Contact - Desk; the Assessment Contact - Desk report was informed by review of documents and interviews with staff, consumers/</w:t>
      </w:r>
      <w:r w:rsidR="00173F14" w:rsidRPr="004005A0">
        <w:rPr>
          <w:rFonts w:ascii="Arial" w:hAnsi="Arial" w:cs="Arial"/>
          <w:color w:val="auto"/>
        </w:rPr>
        <w:t>representatives,</w:t>
      </w:r>
      <w:r w:rsidRPr="004005A0">
        <w:rPr>
          <w:rFonts w:ascii="Arial" w:hAnsi="Arial" w:cs="Arial"/>
          <w:color w:val="auto"/>
        </w:rPr>
        <w:t xml:space="preserve"> and others</w:t>
      </w:r>
      <w:r w:rsidR="004005A0" w:rsidRPr="004005A0">
        <w:rPr>
          <w:rFonts w:ascii="Arial" w:hAnsi="Arial" w:cs="Arial"/>
          <w:color w:val="auto"/>
        </w:rPr>
        <w:t>.</w:t>
      </w:r>
    </w:p>
    <w:p w14:paraId="461AC464" w14:textId="77777777" w:rsidR="003217D3" w:rsidRPr="00244176" w:rsidRDefault="00840E08"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1A2E9B" w14:paraId="461AC467" w14:textId="77777777" w:rsidTr="001A2E9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61AC465" w14:textId="77777777" w:rsidR="003217D3" w:rsidRPr="00244176" w:rsidRDefault="00840E08"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61AC466" w14:textId="445E6462" w:rsidR="003217D3" w:rsidRPr="00173F14" w:rsidRDefault="00E87EA1"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F14" w:rsidRPr="00173F14">
                  <w:rPr>
                    <w:rFonts w:ascii="Arial" w:hAnsi="Arial" w:cs="Arial"/>
                    <w:b w:val="0"/>
                    <w:bCs/>
                    <w:color w:val="auto"/>
                  </w:rPr>
                  <w:t>Not applicable as not all requirements have been assessed</w:t>
                </w:r>
              </w:sdtContent>
            </w:sdt>
            <w:r w:rsidR="00840E08" w:rsidRPr="00173F14">
              <w:rPr>
                <w:rFonts w:ascii="Arial" w:hAnsi="Arial" w:cs="Arial"/>
                <w:b w:val="0"/>
                <w:bCs/>
                <w:color w:val="auto"/>
              </w:rPr>
              <w:t xml:space="preserve"> </w:t>
            </w:r>
          </w:p>
        </w:tc>
      </w:tr>
      <w:tr w:rsidR="001A2E9B" w14:paraId="461AC46A" w14:textId="77777777" w:rsidTr="001A2E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AC468" w14:textId="77777777" w:rsidR="003217D3" w:rsidRPr="00244176" w:rsidRDefault="00840E08"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61AC469" w14:textId="02B01D62" w:rsidR="003217D3" w:rsidRPr="00173F14" w:rsidRDefault="00E87E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F14" w:rsidRPr="00173F14">
                  <w:rPr>
                    <w:rFonts w:ascii="Arial" w:hAnsi="Arial" w:cs="Arial"/>
                    <w:bCs/>
                    <w:color w:val="auto"/>
                  </w:rPr>
                  <w:t>Not applicable as not all requirements have been assessed</w:t>
                </w:r>
              </w:sdtContent>
            </w:sdt>
            <w:r w:rsidR="00840E08" w:rsidRPr="00173F14">
              <w:rPr>
                <w:rFonts w:ascii="Arial" w:hAnsi="Arial" w:cs="Arial"/>
                <w:bCs/>
                <w:color w:val="auto"/>
              </w:rPr>
              <w:t xml:space="preserve"> </w:t>
            </w:r>
          </w:p>
        </w:tc>
      </w:tr>
      <w:tr w:rsidR="001A2E9B" w14:paraId="461AC476" w14:textId="77777777" w:rsidTr="001A2E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AC474" w14:textId="77777777" w:rsidR="003217D3" w:rsidRPr="00244176" w:rsidRDefault="00840E08"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61AC475" w14:textId="4B3BF7BB" w:rsidR="003217D3" w:rsidRPr="00173F14" w:rsidRDefault="00E87EA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F14" w:rsidRPr="00173F14">
                  <w:rPr>
                    <w:rFonts w:ascii="Arial" w:hAnsi="Arial" w:cs="Arial"/>
                    <w:bCs/>
                    <w:color w:val="auto"/>
                  </w:rPr>
                  <w:t>Not applicable as not all requirements have been assessed</w:t>
                </w:r>
              </w:sdtContent>
            </w:sdt>
            <w:r w:rsidR="00840E08" w:rsidRPr="00173F14">
              <w:rPr>
                <w:rFonts w:ascii="Arial" w:hAnsi="Arial" w:cs="Arial"/>
                <w:bCs/>
                <w:color w:val="auto"/>
              </w:rPr>
              <w:t xml:space="preserve"> </w:t>
            </w:r>
          </w:p>
        </w:tc>
      </w:tr>
      <w:tr w:rsidR="001A2E9B" w14:paraId="461AC479" w14:textId="77777777" w:rsidTr="001A2E9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AC477" w14:textId="77777777" w:rsidR="003217D3" w:rsidRPr="00244176" w:rsidRDefault="00840E08"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61AC478" w14:textId="2A62518B" w:rsidR="003217D3" w:rsidRPr="00173F14" w:rsidRDefault="00E87EA1"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F14" w:rsidRPr="00173F14">
                  <w:rPr>
                    <w:rFonts w:ascii="Arial" w:hAnsi="Arial" w:cs="Arial"/>
                    <w:bCs/>
                    <w:color w:val="auto"/>
                  </w:rPr>
                  <w:t>Not applicable as not all requirements have been assessed</w:t>
                </w:r>
              </w:sdtContent>
            </w:sdt>
            <w:r w:rsidR="00840E08" w:rsidRPr="00173F14">
              <w:rPr>
                <w:rFonts w:ascii="Arial" w:hAnsi="Arial" w:cs="Arial"/>
                <w:bCs/>
                <w:color w:val="auto"/>
              </w:rPr>
              <w:t xml:space="preserve"> </w:t>
            </w:r>
          </w:p>
        </w:tc>
      </w:tr>
      <w:tr w:rsidR="001A2E9B" w14:paraId="461AC47C" w14:textId="77777777" w:rsidTr="001A2E9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61AC47A" w14:textId="77777777" w:rsidR="003217D3" w:rsidRPr="00244176" w:rsidRDefault="00840E08"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61AC47B" w14:textId="3FDB3E6D" w:rsidR="003217D3" w:rsidRPr="00173F14" w:rsidRDefault="00E87EA1"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sdt>
              <w:sdtPr>
                <w:rPr>
                  <w:rFonts w:ascii="Arial" w:hAnsi="Arial" w:cs="Arial"/>
                  <w:bCs/>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73F14" w:rsidRPr="00173F14">
                  <w:rPr>
                    <w:rFonts w:ascii="Arial" w:hAnsi="Arial" w:cs="Arial"/>
                    <w:bCs/>
                    <w:color w:val="auto"/>
                  </w:rPr>
                  <w:t>Not applicable as not all requirements have been assessed</w:t>
                </w:r>
              </w:sdtContent>
            </w:sdt>
            <w:r w:rsidR="00840E08" w:rsidRPr="00173F14">
              <w:rPr>
                <w:rFonts w:ascii="Arial" w:hAnsi="Arial" w:cs="Arial"/>
                <w:bCs/>
                <w:color w:val="auto"/>
              </w:rPr>
              <w:t xml:space="preserve"> </w:t>
            </w:r>
          </w:p>
        </w:tc>
      </w:tr>
    </w:tbl>
    <w:p w14:paraId="461AC47D" w14:textId="084C0AD7" w:rsidR="00FC045E" w:rsidRPr="00A36AA9" w:rsidRDefault="00840E08" w:rsidP="00F87E39">
      <w:pPr>
        <w:pStyle w:val="NormalArial"/>
        <w:spacing w:before="120"/>
      </w:pPr>
      <w:r w:rsidRPr="00A36AA9">
        <w:t xml:space="preserve">A detailed assessment is provided later in this report for each assessed </w:t>
      </w:r>
      <w:r w:rsidR="00173F14">
        <w:t>Requirement</w:t>
      </w:r>
      <w:r w:rsidRPr="00A36AA9">
        <w:t>.</w:t>
      </w:r>
    </w:p>
    <w:p w14:paraId="3FE59BE6" w14:textId="77777777" w:rsidR="00173F14" w:rsidRDefault="00173F14">
      <w:pPr>
        <w:spacing w:after="160" w:line="259" w:lineRule="auto"/>
        <w:rPr>
          <w:rFonts w:ascii="Arial" w:eastAsiaTheme="majorEastAsia" w:hAnsi="Arial" w:cs="Arial"/>
          <w:b/>
          <w:bCs/>
          <w:sz w:val="30"/>
          <w:szCs w:val="28"/>
        </w:rPr>
      </w:pPr>
      <w:r>
        <w:rPr>
          <w:rFonts w:ascii="Arial" w:hAnsi="Arial" w:cs="Arial"/>
        </w:rPr>
        <w:br w:type="page"/>
      </w:r>
    </w:p>
    <w:p w14:paraId="461AC486" w14:textId="68487CB8" w:rsidR="003217D3" w:rsidRDefault="00840E0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150CE9" w14:paraId="461AC48A" w14:textId="77777777" w:rsidTr="00F10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61AC487" w14:textId="77777777" w:rsidR="00150CE9" w:rsidRPr="003217D3" w:rsidRDefault="00150CE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126" w:type="dxa"/>
          </w:tcPr>
          <w:p w14:paraId="461AC489" w14:textId="77777777" w:rsidR="00150CE9" w:rsidRPr="003217D3" w:rsidRDefault="00150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0CE9" w14:paraId="461AC494"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90" w14:textId="77777777" w:rsidR="00150CE9" w:rsidRPr="00244176" w:rsidRDefault="00150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698" w:type="dxa"/>
            <w:shd w:val="clear" w:color="auto" w:fill="auto"/>
            <w:vAlign w:val="top"/>
          </w:tcPr>
          <w:p w14:paraId="461AC491" w14:textId="77777777" w:rsidR="00150CE9" w:rsidRPr="00244176" w:rsidRDefault="00150CE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126" w:type="dxa"/>
            <w:shd w:val="clear" w:color="auto" w:fill="auto"/>
            <w:vAlign w:val="top"/>
          </w:tcPr>
          <w:p w14:paraId="461AC493" w14:textId="249B17F5" w:rsidR="00150CE9" w:rsidRPr="00CC646C" w:rsidRDefault="00E87EA1"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68FE65F4678D494AA9239647F167E3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Pr>
                    <w:rFonts w:ascii="Arial" w:hAnsi="Arial" w:cs="Arial"/>
                    <w:color w:val="auto"/>
                  </w:rPr>
                  <w:t>Compliant</w:t>
                </w:r>
              </w:sdtContent>
            </w:sdt>
            <w:r w:rsidR="00150CE9" w:rsidRPr="00CC646C">
              <w:rPr>
                <w:rFonts w:ascii="Arial" w:hAnsi="Arial" w:cs="Arial"/>
                <w:color w:val="auto"/>
              </w:rPr>
              <w:t xml:space="preserve"> </w:t>
            </w:r>
          </w:p>
        </w:tc>
      </w:tr>
      <w:tr w:rsidR="00150CE9" w14:paraId="461AC4A7" w14:textId="77777777" w:rsidTr="00F10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A3" w14:textId="77777777" w:rsidR="00150CE9" w:rsidRPr="00244176" w:rsidRDefault="00150CE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698" w:type="dxa"/>
            <w:shd w:val="clear" w:color="auto" w:fill="auto"/>
            <w:vAlign w:val="top"/>
          </w:tcPr>
          <w:p w14:paraId="461AC4A4" w14:textId="77777777" w:rsidR="00150CE9" w:rsidRPr="00244176" w:rsidRDefault="00150CE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126" w:type="dxa"/>
            <w:shd w:val="clear" w:color="auto" w:fill="auto"/>
            <w:vAlign w:val="top"/>
          </w:tcPr>
          <w:p w14:paraId="461AC4A6" w14:textId="39F62131" w:rsidR="00150CE9" w:rsidRPr="00CC646C" w:rsidRDefault="00E87EA1"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4CBB81DCD7B2456EB41C53686DD3E2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Pr>
                    <w:rFonts w:ascii="Arial" w:hAnsi="Arial" w:cs="Arial"/>
                    <w:color w:val="auto"/>
                  </w:rPr>
                  <w:t>Compliant</w:t>
                </w:r>
              </w:sdtContent>
            </w:sdt>
            <w:r w:rsidR="00150CE9" w:rsidRPr="00CC646C">
              <w:rPr>
                <w:rFonts w:ascii="Arial" w:hAnsi="Arial" w:cs="Arial"/>
                <w:color w:val="auto"/>
              </w:rPr>
              <w:t xml:space="preserve"> </w:t>
            </w:r>
          </w:p>
        </w:tc>
      </w:tr>
    </w:tbl>
    <w:p w14:paraId="461AC4AD" w14:textId="77777777" w:rsidR="00A63FCF" w:rsidRDefault="00840E08" w:rsidP="007B3959">
      <w:pPr>
        <w:pStyle w:val="Heading20"/>
      </w:pPr>
      <w:r w:rsidRPr="00A36AA9">
        <w:t>Findings</w:t>
      </w:r>
    </w:p>
    <w:p w14:paraId="461AC4AE" w14:textId="7385AE56" w:rsidR="001A5684" w:rsidRPr="006B4042" w:rsidRDefault="00150CE9" w:rsidP="00F87E39">
      <w:pPr>
        <w:pStyle w:val="NormalArial"/>
      </w:pPr>
      <w:r>
        <w:t>I have relied on the evidence of the Assessment Team in forming my decision on compliance</w:t>
      </w:r>
      <w:r w:rsidR="00336B07">
        <w:t>.</w:t>
      </w:r>
      <w:r>
        <w:t xml:space="preserve"> A summary of the evidence is outlined below.</w:t>
      </w:r>
    </w:p>
    <w:p w14:paraId="159CE9B3" w14:textId="33F17825" w:rsidR="00725117" w:rsidRPr="00725117" w:rsidRDefault="00725117" w:rsidP="00725117">
      <w:pPr>
        <w:pStyle w:val="NormalArial"/>
      </w:pPr>
      <w:r w:rsidRPr="00725117">
        <w:t xml:space="preserve">Most consumers and/or representatives sampled said that the staff asked about their culture, background and what was important to them at the initial visit. The physiotherapy staff described to the satisfaction of the Assessment Team how culturally safe care is applied </w:t>
      </w:r>
      <w:r w:rsidR="00336B07">
        <w:t xml:space="preserve">in </w:t>
      </w:r>
      <w:r w:rsidRPr="00725117">
        <w:t xml:space="preserve">practice. Management said that the consumer assessment form has been updated to prompt staff to collect </w:t>
      </w:r>
      <w:r w:rsidR="00336B07">
        <w:t>information on</w:t>
      </w:r>
      <w:r w:rsidRPr="00725117">
        <w:t xml:space="preserve"> culture, diversity, religion</w:t>
      </w:r>
      <w:r w:rsidR="00336B07">
        <w:t>,</w:t>
      </w:r>
      <w:r w:rsidRPr="00725117">
        <w:t xml:space="preserve"> gender identity and preferences. Training records demonstrate all staff have recently completed education </w:t>
      </w:r>
      <w:r w:rsidR="00336B07">
        <w:t>on</w:t>
      </w:r>
      <w:r w:rsidRPr="00725117">
        <w:t xml:space="preserve"> Aboriginal </w:t>
      </w:r>
      <w:r w:rsidR="00336B07">
        <w:t>c</w:t>
      </w:r>
      <w:r w:rsidRPr="00725117">
        <w:t xml:space="preserve">ulture, </w:t>
      </w:r>
      <w:r w:rsidR="00336B07">
        <w:t>safety and inclusivity</w:t>
      </w:r>
      <w:r w:rsidRPr="00725117">
        <w:t xml:space="preserve"> and </w:t>
      </w:r>
      <w:r w:rsidR="00336B07">
        <w:t>m</w:t>
      </w:r>
      <w:r w:rsidRPr="00725117">
        <w:t xml:space="preserve">ulticultural </w:t>
      </w:r>
      <w:r w:rsidR="00336B07">
        <w:t>a</w:t>
      </w:r>
      <w:r w:rsidRPr="00725117">
        <w:t>wareness in the community sector.</w:t>
      </w:r>
    </w:p>
    <w:p w14:paraId="77BE566D" w14:textId="0471FFF5" w:rsidR="00725117" w:rsidRPr="00725117" w:rsidRDefault="00725117" w:rsidP="00725117">
      <w:pPr>
        <w:pStyle w:val="NormalArial"/>
      </w:pPr>
      <w:r w:rsidRPr="00725117">
        <w:t xml:space="preserve">Consumers and/or representatives said that information provided is current, accurate and timely. They </w:t>
      </w:r>
      <w:r w:rsidR="00336B07">
        <w:t>said</w:t>
      </w:r>
      <w:r w:rsidRPr="00725117">
        <w:t xml:space="preserve"> they received a consumer information pack to keep in their home which includes information on the exercises that the physiotherapist ha</w:t>
      </w:r>
      <w:r w:rsidR="00336B07">
        <w:t>s</w:t>
      </w:r>
      <w:r w:rsidRPr="00725117">
        <w:t xml:space="preserve"> provided for them to practice daily.</w:t>
      </w:r>
    </w:p>
    <w:p w14:paraId="084B3976" w14:textId="77777777" w:rsidR="00336B07" w:rsidRDefault="00725117" w:rsidP="00725117">
      <w:pPr>
        <w:pStyle w:val="NormalArial"/>
      </w:pPr>
      <w:r w:rsidRPr="00725117">
        <w:t>Physiotherapy staff described how they adjust their care and communication style depending on the consumer involved. They described strategies for communicating with consumers with cognitive impairment and/or consumers who come from non-English speaking backgrounds.</w:t>
      </w:r>
    </w:p>
    <w:p w14:paraId="0B651B4D" w14:textId="720949D5" w:rsidR="00150CE9" w:rsidRDefault="00336B07" w:rsidP="00725117">
      <w:pPr>
        <w:pStyle w:val="NormalArial"/>
        <w:rPr>
          <w:rFonts w:eastAsiaTheme="majorEastAsia"/>
          <w:b/>
          <w:bCs/>
          <w:sz w:val="30"/>
          <w:szCs w:val="28"/>
        </w:rPr>
      </w:pPr>
      <w:r>
        <w:t xml:space="preserve">I am satisfied, based on this evidence, that the service has returned to compliance with the Requirements outlined in the table above. </w:t>
      </w:r>
      <w:r w:rsidR="00150CE9">
        <w:br w:type="page"/>
      </w:r>
    </w:p>
    <w:p w14:paraId="461AC4AF" w14:textId="0B886A5D" w:rsidR="003217D3" w:rsidRDefault="00840E0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126"/>
      </w:tblGrid>
      <w:tr w:rsidR="00150CE9" w14:paraId="461AC4B3" w14:textId="77777777" w:rsidTr="00F10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61AC4B0" w14:textId="77777777" w:rsidR="00150CE9" w:rsidRPr="003217D3" w:rsidRDefault="00150CE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126" w:type="dxa"/>
            <w:tcBorders>
              <w:bottom w:val="single" w:sz="4" w:space="0" w:color="BFBFBF" w:themeColor="background1" w:themeShade="BF"/>
            </w:tcBorders>
          </w:tcPr>
          <w:p w14:paraId="461AC4B2" w14:textId="77777777" w:rsidR="00150CE9" w:rsidRPr="003217D3" w:rsidRDefault="00150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0CE9" w14:paraId="461AC4B8"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B4" w14:textId="77777777" w:rsidR="00150CE9" w:rsidRPr="00244176" w:rsidRDefault="00150CE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461AC4B5" w14:textId="77777777" w:rsidR="00150CE9" w:rsidRPr="00244176" w:rsidRDefault="00150CE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126" w:type="dxa"/>
            <w:shd w:val="clear" w:color="auto" w:fill="auto"/>
            <w:vAlign w:val="top"/>
          </w:tcPr>
          <w:p w14:paraId="461AC4B7" w14:textId="145907CB" w:rsidR="00150CE9" w:rsidRPr="00CC646C" w:rsidRDefault="00E87EA1"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3F3F6E1CD50549A484BEEF81FCDDAB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Pr>
                    <w:rFonts w:ascii="Arial" w:hAnsi="Arial" w:cs="Arial"/>
                    <w:color w:val="auto"/>
                  </w:rPr>
                  <w:t>Compliant</w:t>
                </w:r>
              </w:sdtContent>
            </w:sdt>
            <w:r w:rsidR="00150CE9" w:rsidRPr="00CC646C">
              <w:rPr>
                <w:rFonts w:ascii="Arial" w:hAnsi="Arial" w:cs="Arial"/>
                <w:color w:val="auto"/>
              </w:rPr>
              <w:t xml:space="preserve"> </w:t>
            </w:r>
          </w:p>
        </w:tc>
      </w:tr>
      <w:tr w:rsidR="00725117" w14:paraId="461AC4BD" w14:textId="77777777" w:rsidTr="00F10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B9" w14:textId="77777777" w:rsidR="00725117" w:rsidRPr="00244176" w:rsidRDefault="00725117" w:rsidP="0072511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461AC4BA" w14:textId="77777777" w:rsidR="00725117" w:rsidRPr="00244176" w:rsidRDefault="00725117" w:rsidP="007251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126" w:type="dxa"/>
            <w:shd w:val="clear" w:color="auto" w:fill="auto"/>
            <w:vAlign w:val="top"/>
          </w:tcPr>
          <w:p w14:paraId="461AC4BC" w14:textId="5A93F536" w:rsidR="00725117" w:rsidRPr="00CC646C" w:rsidRDefault="00E87EA1" w:rsidP="007251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85920784"/>
                <w:placeholder>
                  <w:docPart w:val="03885532C8D3484E8E0DF3E89C2E999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sidRPr="00AC7547">
                  <w:rPr>
                    <w:rFonts w:ascii="Arial" w:hAnsi="Arial" w:cs="Arial"/>
                    <w:color w:val="auto"/>
                  </w:rPr>
                  <w:t>Compliant</w:t>
                </w:r>
              </w:sdtContent>
            </w:sdt>
            <w:r w:rsidR="00725117" w:rsidRPr="00AC7547">
              <w:rPr>
                <w:rFonts w:ascii="Arial" w:hAnsi="Arial" w:cs="Arial"/>
                <w:color w:val="auto"/>
              </w:rPr>
              <w:t xml:space="preserve"> </w:t>
            </w:r>
          </w:p>
        </w:tc>
      </w:tr>
      <w:tr w:rsidR="00725117" w14:paraId="461AC4C9"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C5" w14:textId="77777777" w:rsidR="00725117" w:rsidRPr="00244176" w:rsidRDefault="00725117" w:rsidP="0072511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461AC4C6" w14:textId="77777777" w:rsidR="00725117" w:rsidRPr="00244176" w:rsidRDefault="00725117" w:rsidP="007251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126" w:type="dxa"/>
            <w:shd w:val="clear" w:color="auto" w:fill="auto"/>
            <w:vAlign w:val="top"/>
          </w:tcPr>
          <w:p w14:paraId="461AC4C8" w14:textId="3CA969ED" w:rsidR="00725117" w:rsidRPr="00CC646C" w:rsidRDefault="00E87EA1" w:rsidP="00725117">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443240"/>
                <w:placeholder>
                  <w:docPart w:val="B7E04A1FD16641789CA52FEF4EC4FB6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sidRPr="00AC7547">
                  <w:rPr>
                    <w:rFonts w:ascii="Arial" w:hAnsi="Arial" w:cs="Arial"/>
                    <w:color w:val="auto"/>
                  </w:rPr>
                  <w:t>Compliant</w:t>
                </w:r>
              </w:sdtContent>
            </w:sdt>
            <w:r w:rsidR="00725117" w:rsidRPr="00AC7547">
              <w:rPr>
                <w:rFonts w:ascii="Arial" w:hAnsi="Arial" w:cs="Arial"/>
                <w:color w:val="auto"/>
              </w:rPr>
              <w:t xml:space="preserve"> </w:t>
            </w:r>
          </w:p>
        </w:tc>
      </w:tr>
      <w:tr w:rsidR="00725117" w14:paraId="461AC4CE" w14:textId="77777777" w:rsidTr="00F10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4CA" w14:textId="77777777" w:rsidR="00725117" w:rsidRPr="00244176" w:rsidRDefault="00725117" w:rsidP="00725117">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461AC4CB" w14:textId="77777777" w:rsidR="00725117" w:rsidRPr="00244176" w:rsidRDefault="00725117" w:rsidP="007251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126" w:type="dxa"/>
            <w:shd w:val="clear" w:color="auto" w:fill="auto"/>
            <w:vAlign w:val="top"/>
          </w:tcPr>
          <w:p w14:paraId="461AC4CD" w14:textId="1C81D88C" w:rsidR="00725117" w:rsidRPr="00CC646C" w:rsidRDefault="00E87EA1" w:rsidP="00725117">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32053132"/>
                <w:placeholder>
                  <w:docPart w:val="226019E3158A488EBDA285E421AB96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5117" w:rsidRPr="00AC7547">
                  <w:rPr>
                    <w:rFonts w:ascii="Arial" w:hAnsi="Arial" w:cs="Arial"/>
                    <w:color w:val="auto"/>
                  </w:rPr>
                  <w:t>Compliant</w:t>
                </w:r>
              </w:sdtContent>
            </w:sdt>
            <w:r w:rsidR="00725117" w:rsidRPr="00AC7547">
              <w:rPr>
                <w:rFonts w:ascii="Arial" w:hAnsi="Arial" w:cs="Arial"/>
                <w:color w:val="auto"/>
              </w:rPr>
              <w:t xml:space="preserve"> </w:t>
            </w:r>
          </w:p>
        </w:tc>
      </w:tr>
    </w:tbl>
    <w:bookmarkEnd w:id="2"/>
    <w:p w14:paraId="461AC4CF" w14:textId="77777777" w:rsidR="0087700C" w:rsidRDefault="00840E08" w:rsidP="00A63FCF">
      <w:pPr>
        <w:pStyle w:val="Heading20"/>
        <w:tabs>
          <w:tab w:val="left" w:pos="1890"/>
        </w:tabs>
      </w:pPr>
      <w:r w:rsidRPr="00A36AA9">
        <w:t>Findings</w:t>
      </w:r>
    </w:p>
    <w:p w14:paraId="6365A17D" w14:textId="6A7DFDCB" w:rsidR="00C95FF2" w:rsidRPr="006B4042" w:rsidRDefault="00C95FF2" w:rsidP="00C95FF2">
      <w:pPr>
        <w:pStyle w:val="NormalArial"/>
      </w:pPr>
      <w:r>
        <w:t>I have relied on the evidence of the Assessment Team in forming my decision on compliance</w:t>
      </w:r>
      <w:r w:rsidR="00336B07">
        <w:t>.</w:t>
      </w:r>
      <w:r>
        <w:t xml:space="preserve"> A summary of the evidence is outlined below.</w:t>
      </w:r>
    </w:p>
    <w:p w14:paraId="0D6C230F" w14:textId="3A28ADA8" w:rsidR="00C95FF2" w:rsidRPr="00037679" w:rsidRDefault="00C95FF2" w:rsidP="00037679">
      <w:pPr>
        <w:pStyle w:val="NormalArial"/>
      </w:pPr>
      <w:r w:rsidRPr="00037679">
        <w:t>Consumers and representatives provided positive feedback on assessment and care planning processes and said in various ways that care meets consumers’ needs. Staff described assessment and care planning processes and the way risks are identified and considered. A review of the services’ assessment and care planning process has been undertaken, including a review of the ‘domiciliary initial physiotherapy assessment form’. A revised version of the initial assessment form is currently in use by physiotherapists. Management described how the assessment form is constantly being refined and improved upon.</w:t>
      </w:r>
    </w:p>
    <w:p w14:paraId="5D9DA13D" w14:textId="33299B34" w:rsidR="00C95FF2" w:rsidRPr="00037679" w:rsidRDefault="00C95FF2" w:rsidP="00037679">
      <w:pPr>
        <w:pStyle w:val="NormalArial"/>
      </w:pPr>
      <w:r w:rsidRPr="00037679">
        <w:t xml:space="preserve">Consumers and representatives reported the care consumers receive is suited to their identified goals and needs. Physiotherapists interviewed described the processes used to collect information about consumers’ needs, </w:t>
      </w:r>
      <w:r w:rsidR="00D60A12" w:rsidRPr="00037679">
        <w:t>goals,</w:t>
      </w:r>
      <w:r w:rsidRPr="00037679">
        <w:t xml:space="preserve"> and preferences such as asking consumers directly and contacting </w:t>
      </w:r>
      <w:r w:rsidR="00336B07">
        <w:t>others involved in the consumer’s care</w:t>
      </w:r>
      <w:r w:rsidRPr="00037679">
        <w:t xml:space="preserve"> for further information during the triage process</w:t>
      </w:r>
      <w:r>
        <w:t xml:space="preserve">. </w:t>
      </w:r>
      <w:r w:rsidRPr="00037679">
        <w:t>Forms prompt staff to capture information specific to consumer goals, needs and preferences including advance care planning and end of life directives.</w:t>
      </w:r>
    </w:p>
    <w:p w14:paraId="3C4A76F9" w14:textId="472F6284" w:rsidR="00C95FF2" w:rsidRDefault="00C95FF2" w:rsidP="00037679">
      <w:pPr>
        <w:pStyle w:val="NormalArial"/>
      </w:pPr>
      <w:r w:rsidRPr="00037679">
        <w:t>All consumers interviewed</w:t>
      </w:r>
      <w:r w:rsidRPr="008F68A5">
        <w:t xml:space="preserve"> said they had been provided with a copy of the</w:t>
      </w:r>
      <w:r w:rsidR="00336B07">
        <w:t>ir</w:t>
      </w:r>
      <w:r w:rsidRPr="008F68A5">
        <w:t xml:space="preserve"> consumer care plan</w:t>
      </w:r>
      <w:r>
        <w:t>.</w:t>
      </w:r>
    </w:p>
    <w:p w14:paraId="727EB852" w14:textId="4E34CF78" w:rsidR="00C95FF2" w:rsidRPr="00037679" w:rsidRDefault="00C95FF2" w:rsidP="00037679">
      <w:pPr>
        <w:pStyle w:val="NormalArial"/>
      </w:pPr>
      <w:r w:rsidRPr="008F68A5">
        <w:t xml:space="preserve">Physiotherapists discussed how they </w:t>
      </w:r>
      <w:r>
        <w:t>receive</w:t>
      </w:r>
      <w:r w:rsidRPr="008F68A5">
        <w:t xml:space="preserve"> care information, including accessing digital medical records and reviewing c</w:t>
      </w:r>
      <w:r>
        <w:t>onsumer ca</w:t>
      </w:r>
      <w:r w:rsidRPr="008F68A5">
        <w:t xml:space="preserve">re notes and information on their electronic devices. </w:t>
      </w:r>
      <w:r w:rsidRPr="00037679">
        <w:t xml:space="preserve">Management demonstrated </w:t>
      </w:r>
      <w:r w:rsidR="00336B07">
        <w:t xml:space="preserve">how they support </w:t>
      </w:r>
      <w:r w:rsidRPr="00037679">
        <w:t xml:space="preserve">staff </w:t>
      </w:r>
      <w:r w:rsidR="00336B07">
        <w:t>to schedule</w:t>
      </w:r>
      <w:r w:rsidRPr="00037679">
        <w:t xml:space="preserve"> consumer reviews</w:t>
      </w:r>
      <w:r w:rsidR="00336B07">
        <w:t xml:space="preserve"> and </w:t>
      </w:r>
      <w:r w:rsidRPr="00037679">
        <w:t xml:space="preserve">the outcome of </w:t>
      </w:r>
      <w:r w:rsidR="00336B07">
        <w:t>any</w:t>
      </w:r>
      <w:r w:rsidRPr="00037679">
        <w:t xml:space="preserve"> </w:t>
      </w:r>
      <w:r w:rsidR="00336B07">
        <w:t>review in care documentation.</w:t>
      </w:r>
    </w:p>
    <w:p w14:paraId="6DDB8DFA" w14:textId="34929CAE" w:rsidR="00150CE9" w:rsidRPr="00037679" w:rsidRDefault="00336B07" w:rsidP="00037679">
      <w:pPr>
        <w:pStyle w:val="NormalArial"/>
      </w:pPr>
      <w:r>
        <w:t xml:space="preserve">I am satisfied, based on this evidence, that the service has returned to compliance with the Requirements outlined in the table above. </w:t>
      </w:r>
      <w:r w:rsidR="00150CE9">
        <w:br w:type="page"/>
      </w:r>
    </w:p>
    <w:p w14:paraId="461AC545" w14:textId="6990AA20" w:rsidR="00FC045E" w:rsidRPr="00A36AA9" w:rsidRDefault="00840E0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50CE9" w14:paraId="461AC549" w14:textId="77777777" w:rsidTr="00F10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461AC546" w14:textId="77777777" w:rsidR="00150CE9" w:rsidRPr="003217D3" w:rsidRDefault="00150CE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461AC548" w14:textId="77777777" w:rsidR="00150CE9" w:rsidRPr="003217D3" w:rsidRDefault="00150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0CE9" w14:paraId="461AC55D" w14:textId="77777777" w:rsidTr="00F10F29">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559" w14:textId="77777777" w:rsidR="00150CE9" w:rsidRPr="00244176" w:rsidRDefault="00150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698" w:type="dxa"/>
            <w:shd w:val="clear" w:color="auto" w:fill="auto"/>
            <w:vAlign w:val="top"/>
          </w:tcPr>
          <w:p w14:paraId="461AC55A" w14:textId="77777777" w:rsidR="00150CE9" w:rsidRPr="00244176" w:rsidRDefault="00150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461AC55C" w14:textId="39C68FC6" w:rsidR="00150CE9" w:rsidRPr="00CC646C" w:rsidRDefault="00E87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A4A2E09D77F4F56A2160F06B5DB01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BFC">
                  <w:rPr>
                    <w:rFonts w:ascii="Arial" w:hAnsi="Arial" w:cs="Arial"/>
                    <w:color w:val="auto"/>
                  </w:rPr>
                  <w:t>Compliant</w:t>
                </w:r>
              </w:sdtContent>
            </w:sdt>
            <w:r w:rsidR="00150CE9" w:rsidRPr="00CC646C">
              <w:rPr>
                <w:rFonts w:ascii="Arial" w:hAnsi="Arial" w:cs="Arial"/>
                <w:color w:val="auto"/>
              </w:rPr>
              <w:t xml:space="preserve"> </w:t>
            </w:r>
          </w:p>
        </w:tc>
      </w:tr>
    </w:tbl>
    <w:p w14:paraId="461AC55E" w14:textId="77777777" w:rsidR="001A5684" w:rsidRDefault="00840E08" w:rsidP="007B3959">
      <w:pPr>
        <w:pStyle w:val="Heading20"/>
      </w:pPr>
      <w:r w:rsidRPr="00A36AA9">
        <w:t>Findings</w:t>
      </w:r>
    </w:p>
    <w:p w14:paraId="6B7C5BE0" w14:textId="5B0803F0" w:rsidR="0004572C" w:rsidRPr="006B4042" w:rsidRDefault="0004572C" w:rsidP="0004572C">
      <w:pPr>
        <w:pStyle w:val="NormalArial"/>
      </w:pPr>
      <w:r>
        <w:t>I have relied on the evidence of the Assessment Team in forming my decision on compliance as outlined in the table above. A summary of the evidence is outlined below.</w:t>
      </w:r>
    </w:p>
    <w:p w14:paraId="54BBB918" w14:textId="65DDB9BA" w:rsidR="00443543" w:rsidRPr="006634A2" w:rsidRDefault="00443543" w:rsidP="006634A2">
      <w:pPr>
        <w:pStyle w:val="NormalArial"/>
      </w:pPr>
      <w:r w:rsidRPr="006634A2">
        <w:t xml:space="preserve">The physiotherapy staff demonstrated how complaints and feedback are captured on the organisation’s Safety Reporting and Learning System. The complaint and feedback management policy was reviewed by the Assessment Team. The policy outlines how consumers are </w:t>
      </w:r>
      <w:r w:rsidR="00312A36" w:rsidRPr="006634A2">
        <w:t>supported</w:t>
      </w:r>
      <w:r w:rsidRPr="006634A2">
        <w:t xml:space="preserve"> to share feedback and/or complaints about the service and </w:t>
      </w:r>
      <w:r w:rsidR="00312A36" w:rsidRPr="006634A2">
        <w:t xml:space="preserve">the </w:t>
      </w:r>
      <w:r w:rsidRPr="006634A2">
        <w:t xml:space="preserve">care provided. One of the outcomes of this policy </w:t>
      </w:r>
      <w:r w:rsidR="00312A36" w:rsidRPr="006634A2">
        <w:t>is</w:t>
      </w:r>
      <w:r w:rsidRPr="006634A2">
        <w:t xml:space="preserve"> that feedback and complaints </w:t>
      </w:r>
      <w:r w:rsidR="00312A36" w:rsidRPr="006634A2">
        <w:t>will</w:t>
      </w:r>
      <w:r w:rsidRPr="006634A2">
        <w:t xml:space="preserve"> be used for continuous quality improvement</w:t>
      </w:r>
      <w:r w:rsidR="001632D2" w:rsidRPr="006634A2">
        <w:t>. Management said th</w:t>
      </w:r>
      <w:r w:rsidR="000C5A40" w:rsidRPr="006634A2">
        <w:t>ey</w:t>
      </w:r>
      <w:r w:rsidR="001632D2" w:rsidRPr="006634A2">
        <w:t xml:space="preserve"> have not had recent feedback from CHSP consumers</w:t>
      </w:r>
      <w:r w:rsidR="00A21BFC">
        <w:t xml:space="preserve"> and had instigated as a continuous improvement activity the use of a</w:t>
      </w:r>
      <w:r w:rsidR="001632D2" w:rsidRPr="006634A2">
        <w:t xml:space="preserve"> </w:t>
      </w:r>
      <w:r w:rsidR="00A21BFC">
        <w:t xml:space="preserve">bi-annual </w:t>
      </w:r>
      <w:r w:rsidR="001632D2" w:rsidRPr="006634A2">
        <w:t>consumer survey</w:t>
      </w:r>
      <w:r w:rsidR="00A21BFC">
        <w:t>.</w:t>
      </w:r>
    </w:p>
    <w:p w14:paraId="5B85675C" w14:textId="23A72791" w:rsidR="00150CE9" w:rsidRPr="00336B07" w:rsidRDefault="00336B07" w:rsidP="00336B07">
      <w:pPr>
        <w:pStyle w:val="NormalArial"/>
      </w:pPr>
      <w:r>
        <w:t xml:space="preserve">I am satisfied, based on this evidence, that the service has returned to compliance with the Requirement outlined in the table above. </w:t>
      </w:r>
      <w:r w:rsidR="00150CE9">
        <w:br w:type="page"/>
      </w:r>
    </w:p>
    <w:p w14:paraId="461AC560" w14:textId="242C88B6" w:rsidR="003217D3" w:rsidRPr="003217D3" w:rsidRDefault="00840E0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50CE9" w14:paraId="461AC564" w14:textId="77777777" w:rsidTr="00F10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61AC561" w14:textId="77777777" w:rsidR="00150CE9" w:rsidRPr="003217D3" w:rsidRDefault="00150CE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5" w:type="dxa"/>
          </w:tcPr>
          <w:p w14:paraId="461AC563" w14:textId="77777777" w:rsidR="00150CE9" w:rsidRPr="003217D3" w:rsidRDefault="00150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0CE9" w14:paraId="461AC578"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574" w14:textId="77777777" w:rsidR="00150CE9" w:rsidRPr="00244176" w:rsidRDefault="00150CE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698" w:type="dxa"/>
            <w:shd w:val="clear" w:color="auto" w:fill="auto"/>
            <w:vAlign w:val="top"/>
          </w:tcPr>
          <w:p w14:paraId="461AC575" w14:textId="77777777" w:rsidR="00150CE9" w:rsidRPr="00244176" w:rsidRDefault="00150CE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vAlign w:val="top"/>
          </w:tcPr>
          <w:p w14:paraId="461AC577" w14:textId="6B057B14" w:rsidR="00150CE9" w:rsidRPr="00CC646C" w:rsidRDefault="00E87EA1"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A2F26D4C43FC4B138E7ECF4E721C06F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21BFC">
                  <w:rPr>
                    <w:rFonts w:ascii="Arial" w:hAnsi="Arial" w:cs="Arial"/>
                    <w:color w:val="auto"/>
                  </w:rPr>
                  <w:t>Compliant</w:t>
                </w:r>
              </w:sdtContent>
            </w:sdt>
            <w:r w:rsidR="00150CE9" w:rsidRPr="00CC646C">
              <w:rPr>
                <w:rFonts w:ascii="Arial" w:hAnsi="Arial" w:cs="Arial"/>
                <w:color w:val="auto"/>
              </w:rPr>
              <w:t xml:space="preserve"> </w:t>
            </w:r>
          </w:p>
        </w:tc>
      </w:tr>
    </w:tbl>
    <w:p w14:paraId="461AC57E" w14:textId="77777777" w:rsidR="002F49A8" w:rsidRDefault="00840E08" w:rsidP="007B3959">
      <w:pPr>
        <w:pStyle w:val="Heading20"/>
      </w:pPr>
      <w:r w:rsidRPr="00A36AA9">
        <w:t>Findings</w:t>
      </w:r>
    </w:p>
    <w:p w14:paraId="6EAF0C55" w14:textId="5D8BE3C1" w:rsidR="0004572C" w:rsidRPr="006B4042" w:rsidRDefault="0004572C" w:rsidP="0004572C">
      <w:pPr>
        <w:pStyle w:val="NormalArial"/>
      </w:pPr>
      <w:r>
        <w:t>I have relied on the evidence of the Assessment Team in forming my decision on compliance as outlined in the table above. A summary of the evidence is outlined below.</w:t>
      </w:r>
    </w:p>
    <w:p w14:paraId="13E56857" w14:textId="135F9DC8" w:rsidR="00336B07" w:rsidRDefault="005F4656" w:rsidP="006634A2">
      <w:pPr>
        <w:pStyle w:val="NormalArial"/>
      </w:pPr>
      <w:r w:rsidRPr="006634A2">
        <w:t xml:space="preserve">All consumers and/or representatives interviewed said they are confident </w:t>
      </w:r>
      <w:r w:rsidR="00A21BFC">
        <w:t xml:space="preserve">in </w:t>
      </w:r>
      <w:r w:rsidRPr="006634A2">
        <w:t>and satisfied with staff skills</w:t>
      </w:r>
      <w:r>
        <w:t xml:space="preserve">. </w:t>
      </w:r>
      <w:r w:rsidRPr="006634A2">
        <w:t xml:space="preserve">The physiotherapy staff said they </w:t>
      </w:r>
      <w:r w:rsidR="00A21BFC">
        <w:t>had</w:t>
      </w:r>
      <w:r w:rsidRPr="006634A2">
        <w:t xml:space="preserve"> an initial orientation </w:t>
      </w:r>
      <w:r w:rsidR="00A21BFC">
        <w:t xml:space="preserve">to their role and had undertaken </w:t>
      </w:r>
      <w:r w:rsidRPr="006634A2">
        <w:t>training</w:t>
      </w:r>
      <w:r w:rsidR="00A21BFC">
        <w:t xml:space="preserve"> during the year on various topics. S</w:t>
      </w:r>
      <w:r w:rsidRPr="006634A2">
        <w:t xml:space="preserve">taff </w:t>
      </w:r>
      <w:r w:rsidR="00A21BFC">
        <w:t>felt</w:t>
      </w:r>
      <w:r w:rsidRPr="006634A2">
        <w:t xml:space="preserve"> supported by management </w:t>
      </w:r>
      <w:r w:rsidR="00A21BFC">
        <w:t>in their role and said management are open to training suggestions</w:t>
      </w:r>
      <w:r w:rsidRPr="006634A2">
        <w:t>. Management monitor mandatory training completion rates and staff receive email reminders if they have overdue mandatory training. Staff have received training on the Quality Standards.</w:t>
      </w:r>
    </w:p>
    <w:p w14:paraId="74F4A048" w14:textId="5C1334A4" w:rsidR="00150CE9" w:rsidRPr="006634A2" w:rsidRDefault="00336B07" w:rsidP="006634A2">
      <w:pPr>
        <w:pStyle w:val="NormalArial"/>
      </w:pPr>
      <w:r>
        <w:t xml:space="preserve">I am satisfied, based on this evidence, that the service has returned to compliance with the Requirement outlined in the table above. </w:t>
      </w:r>
      <w:r w:rsidR="00150CE9">
        <w:br w:type="page"/>
      </w:r>
    </w:p>
    <w:p w14:paraId="461AC580" w14:textId="3F27CD1D" w:rsidR="00FC045E" w:rsidRPr="00A36AA9" w:rsidRDefault="00840E0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1985"/>
      </w:tblGrid>
      <w:tr w:rsidR="00150CE9" w14:paraId="461AC584" w14:textId="77777777" w:rsidTr="00F10F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Pr>
          <w:p w14:paraId="461AC581" w14:textId="77777777" w:rsidR="00150CE9" w:rsidRPr="003217D3" w:rsidRDefault="00150CE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5" w:type="dxa"/>
          </w:tcPr>
          <w:p w14:paraId="461AC583" w14:textId="77777777" w:rsidR="00150CE9" w:rsidRPr="003217D3" w:rsidRDefault="00150CE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50CE9" w14:paraId="461AC589"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585" w14:textId="77777777" w:rsidR="00150CE9" w:rsidRPr="00244176" w:rsidRDefault="00150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698" w:type="dxa"/>
            <w:shd w:val="clear" w:color="auto" w:fill="auto"/>
            <w:vAlign w:val="top"/>
          </w:tcPr>
          <w:p w14:paraId="461AC586" w14:textId="77777777" w:rsidR="00150CE9" w:rsidRPr="00244176" w:rsidRDefault="00150C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5" w:type="dxa"/>
            <w:shd w:val="clear" w:color="auto" w:fill="auto"/>
            <w:vAlign w:val="top"/>
          </w:tcPr>
          <w:p w14:paraId="461AC588" w14:textId="48EC7758" w:rsidR="00150CE9" w:rsidRPr="00CC646C" w:rsidRDefault="00E87E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002B68D91DEE4B518794735DD56B98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D78">
                  <w:rPr>
                    <w:rFonts w:ascii="Arial" w:hAnsi="Arial" w:cs="Arial"/>
                    <w:color w:val="auto"/>
                  </w:rPr>
                  <w:t>Compliant</w:t>
                </w:r>
              </w:sdtContent>
            </w:sdt>
          </w:p>
        </w:tc>
      </w:tr>
      <w:tr w:rsidR="00150CE9" w14:paraId="461AC599" w14:textId="77777777" w:rsidTr="00F10F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58F" w14:textId="77777777" w:rsidR="00150CE9" w:rsidRPr="00244176" w:rsidRDefault="00150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698" w:type="dxa"/>
            <w:shd w:val="clear" w:color="auto" w:fill="auto"/>
            <w:vAlign w:val="top"/>
          </w:tcPr>
          <w:p w14:paraId="461AC590" w14:textId="77777777" w:rsidR="00150CE9" w:rsidRPr="00244176" w:rsidRDefault="00150CE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61AC591"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461AC592"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461AC593"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461AC594"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61AC595"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461AC596" w14:textId="77777777" w:rsidR="00150CE9" w:rsidRPr="00244176" w:rsidRDefault="00150CE9" w:rsidP="00B744DE">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461AC598" w14:textId="14C58428" w:rsidR="00150CE9" w:rsidRPr="00CC646C" w:rsidRDefault="00E87EA1"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868D095BFA694B59B3A19EEFCB80451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D78">
                  <w:rPr>
                    <w:rFonts w:ascii="Arial" w:hAnsi="Arial" w:cs="Arial"/>
                    <w:color w:val="auto"/>
                  </w:rPr>
                  <w:t>Compliant</w:t>
                </w:r>
              </w:sdtContent>
            </w:sdt>
          </w:p>
        </w:tc>
      </w:tr>
      <w:tr w:rsidR="00150CE9" w14:paraId="461AC5A2" w14:textId="77777777" w:rsidTr="00F10F2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61AC59A" w14:textId="77777777" w:rsidR="00150CE9" w:rsidRPr="00244176" w:rsidRDefault="00150CE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698" w:type="dxa"/>
            <w:shd w:val="clear" w:color="auto" w:fill="auto"/>
            <w:vAlign w:val="top"/>
          </w:tcPr>
          <w:p w14:paraId="461AC59B" w14:textId="77777777" w:rsidR="00150CE9" w:rsidRPr="00244176" w:rsidRDefault="00150CE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61AC59C" w14:textId="77777777" w:rsidR="00150CE9" w:rsidRPr="00244176" w:rsidRDefault="00150CE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61AC59D" w14:textId="77777777" w:rsidR="00150CE9" w:rsidRPr="00244176" w:rsidRDefault="00150CE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61AC59E" w14:textId="77777777" w:rsidR="00150CE9" w:rsidRPr="00244176" w:rsidRDefault="00150CE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61AC59F" w14:textId="77777777" w:rsidR="00150CE9" w:rsidRPr="00244176" w:rsidRDefault="00150CE9" w:rsidP="00B744DE">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461AC5A1" w14:textId="588101B8" w:rsidR="00150CE9" w:rsidRPr="00CC646C" w:rsidRDefault="00E87EA1"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95B2DCEFFCCB4FF791F4E275E33A83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40D78">
                  <w:rPr>
                    <w:rFonts w:ascii="Arial" w:hAnsi="Arial" w:cs="Arial"/>
                    <w:color w:val="auto"/>
                  </w:rPr>
                  <w:t>Compliant</w:t>
                </w:r>
              </w:sdtContent>
            </w:sdt>
            <w:r w:rsidR="00150CE9" w:rsidRPr="00CC646C">
              <w:rPr>
                <w:rFonts w:ascii="Arial" w:hAnsi="Arial" w:cs="Arial"/>
                <w:color w:val="auto"/>
              </w:rPr>
              <w:t xml:space="preserve"> </w:t>
            </w:r>
          </w:p>
        </w:tc>
      </w:tr>
    </w:tbl>
    <w:p w14:paraId="461AC5AB" w14:textId="77777777" w:rsidR="007B3959" w:rsidRDefault="00840E08" w:rsidP="003217D3">
      <w:pPr>
        <w:pStyle w:val="Heading20"/>
      </w:pPr>
      <w:r w:rsidRPr="00A36AA9">
        <w:t>Findings</w:t>
      </w:r>
    </w:p>
    <w:p w14:paraId="7B60C992" w14:textId="18BF28AB" w:rsidR="0004572C" w:rsidRDefault="0004572C" w:rsidP="0004572C">
      <w:pPr>
        <w:pStyle w:val="NormalArial"/>
      </w:pPr>
      <w:r>
        <w:t>I have relied on the evidence of the Assessment Team in forming my decision on compliance</w:t>
      </w:r>
      <w:r w:rsidR="0022162A">
        <w:t>.</w:t>
      </w:r>
      <w:r>
        <w:t xml:space="preserve"> A summary of the evidence is outlined below. The Assessment team’s focus at the visit was on sub-requirements previously found non-compliant.</w:t>
      </w:r>
    </w:p>
    <w:p w14:paraId="1F873028" w14:textId="13334C5E" w:rsidR="0004572C" w:rsidRDefault="0004572C" w:rsidP="0004572C">
      <w:pPr>
        <w:spacing w:line="22" w:lineRule="atLeast"/>
        <w:rPr>
          <w:rFonts w:ascii="Arial" w:hAnsi="Arial" w:cs="Arial"/>
          <w:color w:val="auto"/>
        </w:rPr>
      </w:pPr>
      <w:r w:rsidRPr="0004572C">
        <w:rPr>
          <w:rFonts w:ascii="Arial" w:hAnsi="Arial" w:cs="Arial"/>
        </w:rPr>
        <w:t>The Assessment Team found the service is making progress towards compliance with</w:t>
      </w:r>
      <w:r>
        <w:t xml:space="preserve"> </w:t>
      </w:r>
      <w:r w:rsidRPr="00184D80">
        <w:rPr>
          <w:rFonts w:ascii="Arial" w:hAnsi="Arial" w:cs="Arial"/>
          <w:color w:val="auto"/>
        </w:rPr>
        <w:t>Requirement</w:t>
      </w:r>
      <w:r w:rsidRPr="00244176">
        <w:rPr>
          <w:rFonts w:ascii="Arial" w:hAnsi="Arial" w:cs="Arial"/>
          <w:color w:val="auto"/>
        </w:rPr>
        <w:t xml:space="preserve"> 8(3)(a)</w:t>
      </w:r>
      <w:r>
        <w:rPr>
          <w:rFonts w:ascii="Arial" w:hAnsi="Arial" w:cs="Arial"/>
          <w:color w:val="auto"/>
        </w:rPr>
        <w:t xml:space="preserve">. I am satisfied that the service complies with Requirement 8(3)(a). </w:t>
      </w:r>
      <w:r w:rsidR="006D7ACA">
        <w:rPr>
          <w:rFonts w:ascii="Arial" w:hAnsi="Arial" w:cs="Arial"/>
          <w:color w:val="auto"/>
        </w:rPr>
        <w:t xml:space="preserve">In the context of a physiotherapy service with episodic care it is my view that consumers throughout interviews have demonstrated engagement in their care and services to the extent they wish to participate. I am also satisfied that the service has a system planned to </w:t>
      </w:r>
      <w:r w:rsidR="0022162A">
        <w:rPr>
          <w:rFonts w:ascii="Arial" w:hAnsi="Arial" w:cs="Arial"/>
          <w:color w:val="auto"/>
        </w:rPr>
        <w:t>engage with consumers more broadly</w:t>
      </w:r>
      <w:r w:rsidR="006D7ACA">
        <w:rPr>
          <w:rFonts w:ascii="Arial" w:hAnsi="Arial" w:cs="Arial"/>
          <w:color w:val="auto"/>
        </w:rPr>
        <w:t xml:space="preserve">. The service has </w:t>
      </w:r>
      <w:r w:rsidR="0022162A">
        <w:rPr>
          <w:rFonts w:ascii="Arial" w:hAnsi="Arial" w:cs="Arial"/>
          <w:color w:val="auto"/>
        </w:rPr>
        <w:t xml:space="preserve">worked </w:t>
      </w:r>
      <w:r w:rsidR="006D7ACA">
        <w:rPr>
          <w:rFonts w:ascii="Arial" w:hAnsi="Arial" w:cs="Arial"/>
          <w:color w:val="auto"/>
        </w:rPr>
        <w:t>proactively in returning the organisation to compliance against the Quality Standards and I am satisfied ongoing consumer engagement will occur.</w:t>
      </w:r>
    </w:p>
    <w:p w14:paraId="5A29BBA2" w14:textId="5AAD4D96" w:rsidR="00D52799" w:rsidRPr="00840E08" w:rsidRDefault="00D52799" w:rsidP="00840E08">
      <w:pPr>
        <w:pStyle w:val="NormalArial"/>
      </w:pPr>
      <w:r w:rsidRPr="00840E08">
        <w:t>The service is part of a larger parent organisation and as such has organisational wide governance systems to monitor processes including information management, continuous improvement, workforce governance, regulatory compliance and feedback and complaints.</w:t>
      </w:r>
    </w:p>
    <w:p w14:paraId="181A26E2" w14:textId="4586519A" w:rsidR="0022162A" w:rsidRDefault="00D52799" w:rsidP="00840E08">
      <w:pPr>
        <w:pStyle w:val="NormalArial"/>
      </w:pPr>
      <w:r w:rsidRPr="00840E08">
        <w:t>The service has reviewed key documents and processes, introduced new documentation, developed a service specific action plan, undertaken recruitment and provided targeted education to staff.</w:t>
      </w:r>
    </w:p>
    <w:p w14:paraId="3D3F8AAE" w14:textId="4CF5602E" w:rsidR="0022162A" w:rsidRDefault="0022162A" w:rsidP="00840E08">
      <w:pPr>
        <w:pStyle w:val="NormalArial"/>
      </w:pPr>
      <w:r>
        <w:lastRenderedPageBreak/>
        <w:t>S</w:t>
      </w:r>
      <w:r w:rsidR="00256EC8" w:rsidRPr="00840E08">
        <w:t>taff have completed elder abuse training</w:t>
      </w:r>
      <w:r>
        <w:t xml:space="preserve"> and been </w:t>
      </w:r>
      <w:r w:rsidR="00256EC8" w:rsidRPr="00840E08">
        <w:t xml:space="preserve">provided support </w:t>
      </w:r>
      <w:r>
        <w:t>to</w:t>
      </w:r>
      <w:r w:rsidR="00256EC8" w:rsidRPr="00840E08">
        <w:t xml:space="preserve"> understanding the Aged Care Quality Standards</w:t>
      </w:r>
      <w:r w:rsidR="00D52799" w:rsidRPr="00840E08">
        <w:t>.</w:t>
      </w:r>
    </w:p>
    <w:p w14:paraId="6D00FDAD" w14:textId="7C779960" w:rsidR="00D52799" w:rsidRPr="00840E08" w:rsidRDefault="00D52799" w:rsidP="00840E08">
      <w:pPr>
        <w:pStyle w:val="NormalArial"/>
      </w:pPr>
      <w:r w:rsidRPr="00840E08">
        <w:t xml:space="preserve">Staff described the </w:t>
      </w:r>
      <w:r w:rsidR="00256EC8" w:rsidRPr="00840E08">
        <w:t xml:space="preserve">use of the existing community risk assessment form and the revised initial assessment form and </w:t>
      </w:r>
      <w:r w:rsidR="00D54F80" w:rsidRPr="00840E08">
        <w:t>incident reporting system.</w:t>
      </w:r>
    </w:p>
    <w:p w14:paraId="4D8C0E0A" w14:textId="4349ECFB" w:rsidR="00256EC8" w:rsidRPr="00840E08" w:rsidRDefault="0022162A" w:rsidP="00840E08">
      <w:pPr>
        <w:pStyle w:val="NormalArial"/>
      </w:pPr>
      <w:r>
        <w:t>The revised</w:t>
      </w:r>
      <w:r w:rsidR="00D52799" w:rsidRPr="00840E08">
        <w:t xml:space="preserve"> orientation guidelines and initial assessment form prompt staff to ensure risk is assessed, discussed with </w:t>
      </w:r>
      <w:r w:rsidR="00D60A12" w:rsidRPr="00840E08">
        <w:t>consumers,</w:t>
      </w:r>
      <w:r w:rsidR="00D52799" w:rsidRPr="00840E08">
        <w:t xml:space="preserve"> and reflected in consumer</w:t>
      </w:r>
      <w:r>
        <w:t>s</w:t>
      </w:r>
      <w:r w:rsidR="00D52799" w:rsidRPr="00840E08">
        <w:t xml:space="preserve"> care </w:t>
      </w:r>
      <w:r>
        <w:t>documentation</w:t>
      </w:r>
      <w:r w:rsidR="00D52799" w:rsidRPr="00840E08">
        <w:t xml:space="preserve">. </w:t>
      </w:r>
      <w:r w:rsidR="00256EC8" w:rsidRPr="00840E08">
        <w:t xml:space="preserve">Consumers’ assessments and care plans </w:t>
      </w:r>
      <w:r>
        <w:t xml:space="preserve">effectively </w:t>
      </w:r>
      <w:r w:rsidR="00256EC8" w:rsidRPr="00840E08">
        <w:t>identify consumers’ risks and where relevant refe</w:t>
      </w:r>
      <w:r>
        <w:t>r</w:t>
      </w:r>
      <w:r w:rsidR="00256EC8" w:rsidRPr="00840E08">
        <w:t>r</w:t>
      </w:r>
      <w:r>
        <w:t>als</w:t>
      </w:r>
      <w:r w:rsidR="00256EC8" w:rsidRPr="00840E08">
        <w:t xml:space="preserve"> to other allied health</w:t>
      </w:r>
      <w:r w:rsidR="00CB1C9D">
        <w:t xml:space="preserve"> providers</w:t>
      </w:r>
      <w:r>
        <w:t xml:space="preserve"> occur</w:t>
      </w:r>
      <w:r w:rsidR="00256EC8" w:rsidRPr="00840E08">
        <w:t>.</w:t>
      </w:r>
    </w:p>
    <w:p w14:paraId="461AC5AC" w14:textId="134401D2" w:rsidR="004A5361" w:rsidRPr="006B4042" w:rsidRDefault="00336B07" w:rsidP="0004572C">
      <w:pPr>
        <w:pStyle w:val="NormalArial"/>
      </w:pPr>
      <w:r>
        <w:t>I am satisfied, based on this evidence, that the service has returned to compliance with the Requirements outlined in the table above.</w:t>
      </w:r>
    </w:p>
    <w:sectPr w:rsidR="004A5361"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AC5B8" w14:textId="77777777" w:rsidR="008750E6" w:rsidRDefault="00840E08">
      <w:pPr>
        <w:spacing w:after="0"/>
      </w:pPr>
      <w:r>
        <w:separator/>
      </w:r>
    </w:p>
  </w:endnote>
  <w:endnote w:type="continuationSeparator" w:id="0">
    <w:p w14:paraId="461AC5BA" w14:textId="77777777" w:rsidR="008750E6" w:rsidRDefault="00840E0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C5B2" w14:textId="77777777" w:rsidR="00DF37F2" w:rsidRPr="00DF37F2" w:rsidRDefault="00840E08" w:rsidP="00DF37F2">
    <w:pPr>
      <w:pStyle w:val="FooterArial9"/>
      <w:rPr>
        <w:rStyle w:val="FooterBold"/>
        <w:rFonts w:ascii="Arial" w:hAnsi="Arial"/>
        <w:b w:val="0"/>
      </w:rPr>
    </w:pPr>
    <w:r w:rsidRPr="00DF37F2">
      <w:rPr>
        <w:rStyle w:val="FooterBold"/>
        <w:rFonts w:ascii="Arial" w:hAnsi="Arial"/>
        <w:b w:val="0"/>
      </w:rPr>
      <w:t>Name of service: Community Outreach Physiotherapy South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61AC5B3" w14:textId="77777777" w:rsidR="00DF37F2" w:rsidRPr="00DF37F2" w:rsidRDefault="00840E08" w:rsidP="00DF37F2">
    <w:pPr>
      <w:pStyle w:val="FooterArial9"/>
      <w:rPr>
        <w:rStyle w:val="FooterBold"/>
        <w:rFonts w:ascii="Arial" w:hAnsi="Arial"/>
        <w:b w:val="0"/>
      </w:rPr>
    </w:pPr>
    <w:r w:rsidRPr="00DF37F2">
      <w:rPr>
        <w:rStyle w:val="FooterBold"/>
        <w:rFonts w:ascii="Arial" w:hAnsi="Arial"/>
        <w:b w:val="0"/>
      </w:rPr>
      <w:t>Commission ID: 300797</w:t>
    </w:r>
    <w:r w:rsidRPr="00DF37F2">
      <w:rPr>
        <w:rStyle w:val="FooterBold"/>
        <w:rFonts w:ascii="Arial" w:hAnsi="Arial"/>
        <w:b w:val="0"/>
      </w:rPr>
      <w:tab/>
      <w:t xml:space="preserve">OFFICIAL: Sensitive </w:t>
    </w:r>
  </w:p>
  <w:p w14:paraId="461AC5B4" w14:textId="77777777" w:rsidR="00DF37F2" w:rsidRPr="00DF37F2" w:rsidRDefault="00840E0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1AC5AF" w14:textId="77777777" w:rsidR="00C4295B" w:rsidRDefault="00840E08" w:rsidP="00D71F88">
      <w:pPr>
        <w:spacing w:after="0"/>
      </w:pPr>
      <w:r>
        <w:separator/>
      </w:r>
    </w:p>
  </w:footnote>
  <w:footnote w:type="continuationSeparator" w:id="0">
    <w:p w14:paraId="461AC5B0" w14:textId="77777777" w:rsidR="00C4295B" w:rsidRDefault="00840E08" w:rsidP="00D71F88">
      <w:pPr>
        <w:spacing w:after="0"/>
      </w:pPr>
      <w:r>
        <w:continuationSeparator/>
      </w:r>
    </w:p>
  </w:footnote>
  <w:footnote w:id="1">
    <w:p w14:paraId="461AC5BA" w14:textId="165D43C8" w:rsidR="000078F8" w:rsidRDefault="00840E0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173F14">
        <w:rPr>
          <w:rFonts w:ascii="Arial" w:hAnsi="Arial" w:cs="Arial"/>
          <w:color w:val="auto"/>
          <w:sz w:val="20"/>
          <w:szCs w:val="20"/>
        </w:rPr>
        <w:t>section 68A</w:t>
      </w:r>
      <w:r w:rsidRPr="00173F14">
        <w:rPr>
          <w:rFonts w:ascii="Arial" w:hAnsi="Arial" w:cs="Arial"/>
          <w:b/>
          <w:color w:val="auto"/>
          <w:sz w:val="20"/>
          <w:szCs w:val="20"/>
        </w:rPr>
        <w:t xml:space="preserve"> </w:t>
      </w:r>
      <w:r w:rsidRPr="00173F14">
        <w:rPr>
          <w:rFonts w:ascii="Arial" w:hAnsi="Arial" w:cs="Arial"/>
          <w:color w:val="auto"/>
          <w:sz w:val="20"/>
          <w:szCs w:val="20"/>
        </w:rPr>
        <w:t>of the</w:t>
      </w:r>
      <w:r w:rsidRPr="002C3CB4">
        <w:rPr>
          <w:rFonts w:ascii="Arial" w:hAnsi="Arial" w:cs="Arial"/>
          <w:sz w:val="20"/>
          <w:szCs w:val="20"/>
        </w:rPr>
        <w:t xml:space="preserve"> Aged Care Quality and Safety Commission Rules 2018.</w:t>
      </w:r>
    </w:p>
    <w:p w14:paraId="461AC5BB" w14:textId="77777777" w:rsidR="00540817" w:rsidRDefault="00E87E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C5B1" w14:textId="77777777" w:rsidR="00D71F88" w:rsidRDefault="00840E08">
    <w:pPr>
      <w:pStyle w:val="Header"/>
    </w:pPr>
    <w:r>
      <w:rPr>
        <w:noProof/>
        <w:color w:val="2B579A"/>
        <w:shd w:val="clear" w:color="auto" w:fill="E6E6E6"/>
        <w:lang w:val="en-US"/>
      </w:rPr>
      <w:drawing>
        <wp:anchor distT="0" distB="0" distL="114300" distR="114300" simplePos="0" relativeHeight="251659264" behindDoc="1" locked="0" layoutInCell="1" allowOverlap="1" wp14:anchorId="461AC5B6" wp14:editId="461AC5B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7983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C5B5" w14:textId="77777777" w:rsidR="00FA0A5B" w:rsidRDefault="00840E08">
    <w:pPr>
      <w:pStyle w:val="Header"/>
    </w:pPr>
    <w:r>
      <w:rPr>
        <w:noProof/>
      </w:rPr>
      <w:drawing>
        <wp:anchor distT="0" distB="0" distL="114300" distR="114300" simplePos="0" relativeHeight="251658240" behindDoc="0" locked="0" layoutInCell="1" allowOverlap="1" wp14:anchorId="461AC5B8" wp14:editId="461AC5B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410B020">
      <w:start w:val="1"/>
      <w:numFmt w:val="lowerRoman"/>
      <w:lvlText w:val="(%1)"/>
      <w:lvlJc w:val="left"/>
      <w:pPr>
        <w:ind w:left="1080" w:hanging="720"/>
      </w:pPr>
      <w:rPr>
        <w:rFonts w:hint="default"/>
      </w:rPr>
    </w:lvl>
    <w:lvl w:ilvl="1" w:tplc="6FBE6670" w:tentative="1">
      <w:start w:val="1"/>
      <w:numFmt w:val="lowerLetter"/>
      <w:lvlText w:val="%2."/>
      <w:lvlJc w:val="left"/>
      <w:pPr>
        <w:ind w:left="1440" w:hanging="360"/>
      </w:pPr>
    </w:lvl>
    <w:lvl w:ilvl="2" w:tplc="371EFD26" w:tentative="1">
      <w:start w:val="1"/>
      <w:numFmt w:val="lowerRoman"/>
      <w:lvlText w:val="%3."/>
      <w:lvlJc w:val="right"/>
      <w:pPr>
        <w:ind w:left="2160" w:hanging="180"/>
      </w:pPr>
    </w:lvl>
    <w:lvl w:ilvl="3" w:tplc="5226CECE" w:tentative="1">
      <w:start w:val="1"/>
      <w:numFmt w:val="decimal"/>
      <w:lvlText w:val="%4."/>
      <w:lvlJc w:val="left"/>
      <w:pPr>
        <w:ind w:left="2880" w:hanging="360"/>
      </w:pPr>
    </w:lvl>
    <w:lvl w:ilvl="4" w:tplc="2A0A09E4" w:tentative="1">
      <w:start w:val="1"/>
      <w:numFmt w:val="lowerLetter"/>
      <w:lvlText w:val="%5."/>
      <w:lvlJc w:val="left"/>
      <w:pPr>
        <w:ind w:left="3600" w:hanging="360"/>
      </w:pPr>
    </w:lvl>
    <w:lvl w:ilvl="5" w:tplc="C99E2978" w:tentative="1">
      <w:start w:val="1"/>
      <w:numFmt w:val="lowerRoman"/>
      <w:lvlText w:val="%6."/>
      <w:lvlJc w:val="right"/>
      <w:pPr>
        <w:ind w:left="4320" w:hanging="180"/>
      </w:pPr>
    </w:lvl>
    <w:lvl w:ilvl="6" w:tplc="4AD67B60" w:tentative="1">
      <w:start w:val="1"/>
      <w:numFmt w:val="decimal"/>
      <w:lvlText w:val="%7."/>
      <w:lvlJc w:val="left"/>
      <w:pPr>
        <w:ind w:left="5040" w:hanging="360"/>
      </w:pPr>
    </w:lvl>
    <w:lvl w:ilvl="7" w:tplc="9D345386" w:tentative="1">
      <w:start w:val="1"/>
      <w:numFmt w:val="lowerLetter"/>
      <w:lvlText w:val="%8."/>
      <w:lvlJc w:val="left"/>
      <w:pPr>
        <w:ind w:left="5760" w:hanging="360"/>
      </w:pPr>
    </w:lvl>
    <w:lvl w:ilvl="8" w:tplc="945C24B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F064EEB2">
      <w:start w:val="1"/>
      <w:numFmt w:val="lowerRoman"/>
      <w:lvlText w:val="(%1)"/>
      <w:lvlJc w:val="left"/>
      <w:pPr>
        <w:ind w:left="1080" w:hanging="720"/>
      </w:pPr>
      <w:rPr>
        <w:rFonts w:hint="default"/>
      </w:rPr>
    </w:lvl>
    <w:lvl w:ilvl="1" w:tplc="AE80E512" w:tentative="1">
      <w:start w:val="1"/>
      <w:numFmt w:val="lowerLetter"/>
      <w:lvlText w:val="%2."/>
      <w:lvlJc w:val="left"/>
      <w:pPr>
        <w:ind w:left="1440" w:hanging="360"/>
      </w:pPr>
    </w:lvl>
    <w:lvl w:ilvl="2" w:tplc="6F32673A" w:tentative="1">
      <w:start w:val="1"/>
      <w:numFmt w:val="lowerRoman"/>
      <w:lvlText w:val="%3."/>
      <w:lvlJc w:val="right"/>
      <w:pPr>
        <w:ind w:left="2160" w:hanging="180"/>
      </w:pPr>
    </w:lvl>
    <w:lvl w:ilvl="3" w:tplc="75083136" w:tentative="1">
      <w:start w:val="1"/>
      <w:numFmt w:val="decimal"/>
      <w:lvlText w:val="%4."/>
      <w:lvlJc w:val="left"/>
      <w:pPr>
        <w:ind w:left="2880" w:hanging="360"/>
      </w:pPr>
    </w:lvl>
    <w:lvl w:ilvl="4" w:tplc="53DEE368" w:tentative="1">
      <w:start w:val="1"/>
      <w:numFmt w:val="lowerLetter"/>
      <w:lvlText w:val="%5."/>
      <w:lvlJc w:val="left"/>
      <w:pPr>
        <w:ind w:left="3600" w:hanging="360"/>
      </w:pPr>
    </w:lvl>
    <w:lvl w:ilvl="5" w:tplc="AAD6574E" w:tentative="1">
      <w:start w:val="1"/>
      <w:numFmt w:val="lowerRoman"/>
      <w:lvlText w:val="%6."/>
      <w:lvlJc w:val="right"/>
      <w:pPr>
        <w:ind w:left="4320" w:hanging="180"/>
      </w:pPr>
    </w:lvl>
    <w:lvl w:ilvl="6" w:tplc="A04AC722" w:tentative="1">
      <w:start w:val="1"/>
      <w:numFmt w:val="decimal"/>
      <w:lvlText w:val="%7."/>
      <w:lvlJc w:val="left"/>
      <w:pPr>
        <w:ind w:left="5040" w:hanging="360"/>
      </w:pPr>
    </w:lvl>
    <w:lvl w:ilvl="7" w:tplc="200A81DE" w:tentative="1">
      <w:start w:val="1"/>
      <w:numFmt w:val="lowerLetter"/>
      <w:lvlText w:val="%8."/>
      <w:lvlJc w:val="left"/>
      <w:pPr>
        <w:ind w:left="5760" w:hanging="360"/>
      </w:pPr>
    </w:lvl>
    <w:lvl w:ilvl="8" w:tplc="931AD93E"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98F44836">
      <w:start w:val="1"/>
      <w:numFmt w:val="lowerRoman"/>
      <w:lvlText w:val="(%1)"/>
      <w:lvlJc w:val="left"/>
      <w:pPr>
        <w:ind w:left="1080" w:hanging="720"/>
      </w:pPr>
      <w:rPr>
        <w:rFonts w:hint="default"/>
      </w:rPr>
    </w:lvl>
    <w:lvl w:ilvl="1" w:tplc="AE5EE82A" w:tentative="1">
      <w:start w:val="1"/>
      <w:numFmt w:val="lowerLetter"/>
      <w:lvlText w:val="%2."/>
      <w:lvlJc w:val="left"/>
      <w:pPr>
        <w:ind w:left="1440" w:hanging="360"/>
      </w:pPr>
    </w:lvl>
    <w:lvl w:ilvl="2" w:tplc="165292CE" w:tentative="1">
      <w:start w:val="1"/>
      <w:numFmt w:val="lowerRoman"/>
      <w:lvlText w:val="%3."/>
      <w:lvlJc w:val="right"/>
      <w:pPr>
        <w:ind w:left="2160" w:hanging="180"/>
      </w:pPr>
    </w:lvl>
    <w:lvl w:ilvl="3" w:tplc="6ABC2AD8" w:tentative="1">
      <w:start w:val="1"/>
      <w:numFmt w:val="decimal"/>
      <w:lvlText w:val="%4."/>
      <w:lvlJc w:val="left"/>
      <w:pPr>
        <w:ind w:left="2880" w:hanging="360"/>
      </w:pPr>
    </w:lvl>
    <w:lvl w:ilvl="4" w:tplc="00809426" w:tentative="1">
      <w:start w:val="1"/>
      <w:numFmt w:val="lowerLetter"/>
      <w:lvlText w:val="%5."/>
      <w:lvlJc w:val="left"/>
      <w:pPr>
        <w:ind w:left="3600" w:hanging="360"/>
      </w:pPr>
    </w:lvl>
    <w:lvl w:ilvl="5" w:tplc="F8B85248" w:tentative="1">
      <w:start w:val="1"/>
      <w:numFmt w:val="lowerRoman"/>
      <w:lvlText w:val="%6."/>
      <w:lvlJc w:val="right"/>
      <w:pPr>
        <w:ind w:left="4320" w:hanging="180"/>
      </w:pPr>
    </w:lvl>
    <w:lvl w:ilvl="6" w:tplc="04740F4E" w:tentative="1">
      <w:start w:val="1"/>
      <w:numFmt w:val="decimal"/>
      <w:lvlText w:val="%7."/>
      <w:lvlJc w:val="left"/>
      <w:pPr>
        <w:ind w:left="5040" w:hanging="360"/>
      </w:pPr>
    </w:lvl>
    <w:lvl w:ilvl="7" w:tplc="9B023EF6" w:tentative="1">
      <w:start w:val="1"/>
      <w:numFmt w:val="lowerLetter"/>
      <w:lvlText w:val="%8."/>
      <w:lvlJc w:val="left"/>
      <w:pPr>
        <w:ind w:left="5760" w:hanging="360"/>
      </w:pPr>
    </w:lvl>
    <w:lvl w:ilvl="8" w:tplc="E3CCAAD0"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AB00A9F0">
      <w:start w:val="1"/>
      <w:numFmt w:val="lowerRoman"/>
      <w:lvlText w:val="(%1)"/>
      <w:lvlJc w:val="left"/>
      <w:pPr>
        <w:ind w:left="1080" w:hanging="720"/>
      </w:pPr>
      <w:rPr>
        <w:rFonts w:hint="default"/>
      </w:rPr>
    </w:lvl>
    <w:lvl w:ilvl="1" w:tplc="D3B084A6" w:tentative="1">
      <w:start w:val="1"/>
      <w:numFmt w:val="lowerLetter"/>
      <w:lvlText w:val="%2."/>
      <w:lvlJc w:val="left"/>
      <w:pPr>
        <w:ind w:left="1440" w:hanging="360"/>
      </w:pPr>
    </w:lvl>
    <w:lvl w:ilvl="2" w:tplc="6616EC54" w:tentative="1">
      <w:start w:val="1"/>
      <w:numFmt w:val="lowerRoman"/>
      <w:lvlText w:val="%3."/>
      <w:lvlJc w:val="right"/>
      <w:pPr>
        <w:ind w:left="2160" w:hanging="180"/>
      </w:pPr>
    </w:lvl>
    <w:lvl w:ilvl="3" w:tplc="E732FFE2" w:tentative="1">
      <w:start w:val="1"/>
      <w:numFmt w:val="decimal"/>
      <w:lvlText w:val="%4."/>
      <w:lvlJc w:val="left"/>
      <w:pPr>
        <w:ind w:left="2880" w:hanging="360"/>
      </w:pPr>
    </w:lvl>
    <w:lvl w:ilvl="4" w:tplc="2D5EF766" w:tentative="1">
      <w:start w:val="1"/>
      <w:numFmt w:val="lowerLetter"/>
      <w:lvlText w:val="%5."/>
      <w:lvlJc w:val="left"/>
      <w:pPr>
        <w:ind w:left="3600" w:hanging="360"/>
      </w:pPr>
    </w:lvl>
    <w:lvl w:ilvl="5" w:tplc="8D768938" w:tentative="1">
      <w:start w:val="1"/>
      <w:numFmt w:val="lowerRoman"/>
      <w:lvlText w:val="%6."/>
      <w:lvlJc w:val="right"/>
      <w:pPr>
        <w:ind w:left="4320" w:hanging="180"/>
      </w:pPr>
    </w:lvl>
    <w:lvl w:ilvl="6" w:tplc="AF0CFDAA" w:tentative="1">
      <w:start w:val="1"/>
      <w:numFmt w:val="decimal"/>
      <w:lvlText w:val="%7."/>
      <w:lvlJc w:val="left"/>
      <w:pPr>
        <w:ind w:left="5040" w:hanging="360"/>
      </w:pPr>
    </w:lvl>
    <w:lvl w:ilvl="7" w:tplc="1D607302" w:tentative="1">
      <w:start w:val="1"/>
      <w:numFmt w:val="lowerLetter"/>
      <w:lvlText w:val="%8."/>
      <w:lvlJc w:val="left"/>
      <w:pPr>
        <w:ind w:left="5760" w:hanging="360"/>
      </w:pPr>
    </w:lvl>
    <w:lvl w:ilvl="8" w:tplc="89B08D1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286758A">
      <w:start w:val="1"/>
      <w:numFmt w:val="lowerRoman"/>
      <w:lvlText w:val="(%1)"/>
      <w:lvlJc w:val="left"/>
      <w:pPr>
        <w:ind w:left="1080" w:hanging="720"/>
      </w:pPr>
      <w:rPr>
        <w:rFonts w:hint="default"/>
      </w:rPr>
    </w:lvl>
    <w:lvl w:ilvl="1" w:tplc="A63A774A" w:tentative="1">
      <w:start w:val="1"/>
      <w:numFmt w:val="lowerLetter"/>
      <w:lvlText w:val="%2."/>
      <w:lvlJc w:val="left"/>
      <w:pPr>
        <w:ind w:left="1440" w:hanging="360"/>
      </w:pPr>
    </w:lvl>
    <w:lvl w:ilvl="2" w:tplc="B3BE0EBE" w:tentative="1">
      <w:start w:val="1"/>
      <w:numFmt w:val="lowerRoman"/>
      <w:lvlText w:val="%3."/>
      <w:lvlJc w:val="right"/>
      <w:pPr>
        <w:ind w:left="2160" w:hanging="180"/>
      </w:pPr>
    </w:lvl>
    <w:lvl w:ilvl="3" w:tplc="CA768C3C" w:tentative="1">
      <w:start w:val="1"/>
      <w:numFmt w:val="decimal"/>
      <w:lvlText w:val="%4."/>
      <w:lvlJc w:val="left"/>
      <w:pPr>
        <w:ind w:left="2880" w:hanging="360"/>
      </w:pPr>
    </w:lvl>
    <w:lvl w:ilvl="4" w:tplc="4596033C" w:tentative="1">
      <w:start w:val="1"/>
      <w:numFmt w:val="lowerLetter"/>
      <w:lvlText w:val="%5."/>
      <w:lvlJc w:val="left"/>
      <w:pPr>
        <w:ind w:left="3600" w:hanging="360"/>
      </w:pPr>
    </w:lvl>
    <w:lvl w:ilvl="5" w:tplc="6578355A" w:tentative="1">
      <w:start w:val="1"/>
      <w:numFmt w:val="lowerRoman"/>
      <w:lvlText w:val="%6."/>
      <w:lvlJc w:val="right"/>
      <w:pPr>
        <w:ind w:left="4320" w:hanging="180"/>
      </w:pPr>
    </w:lvl>
    <w:lvl w:ilvl="6" w:tplc="2526B084" w:tentative="1">
      <w:start w:val="1"/>
      <w:numFmt w:val="decimal"/>
      <w:lvlText w:val="%7."/>
      <w:lvlJc w:val="left"/>
      <w:pPr>
        <w:ind w:left="5040" w:hanging="360"/>
      </w:pPr>
    </w:lvl>
    <w:lvl w:ilvl="7" w:tplc="68307B98" w:tentative="1">
      <w:start w:val="1"/>
      <w:numFmt w:val="lowerLetter"/>
      <w:lvlText w:val="%8."/>
      <w:lvlJc w:val="left"/>
      <w:pPr>
        <w:ind w:left="5760" w:hanging="360"/>
      </w:pPr>
    </w:lvl>
    <w:lvl w:ilvl="8" w:tplc="E44E008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22A0B11E">
      <w:start w:val="1"/>
      <w:numFmt w:val="bullet"/>
      <w:lvlText w:val=""/>
      <w:lvlJc w:val="left"/>
      <w:pPr>
        <w:ind w:left="720" w:hanging="360"/>
      </w:pPr>
      <w:rPr>
        <w:rFonts w:ascii="Symbol" w:hAnsi="Symbol" w:hint="default"/>
        <w:color w:val="auto"/>
        <w:sz w:val="24"/>
        <w:szCs w:val="24"/>
      </w:rPr>
    </w:lvl>
    <w:lvl w:ilvl="1" w:tplc="82B2703C" w:tentative="1">
      <w:start w:val="1"/>
      <w:numFmt w:val="bullet"/>
      <w:lvlText w:val="o"/>
      <w:lvlJc w:val="left"/>
      <w:pPr>
        <w:ind w:left="1440" w:hanging="360"/>
      </w:pPr>
      <w:rPr>
        <w:rFonts w:ascii="Courier New" w:hAnsi="Courier New" w:cs="Courier New" w:hint="default"/>
      </w:rPr>
    </w:lvl>
    <w:lvl w:ilvl="2" w:tplc="2A0A27C2" w:tentative="1">
      <w:start w:val="1"/>
      <w:numFmt w:val="bullet"/>
      <w:lvlText w:val=""/>
      <w:lvlJc w:val="left"/>
      <w:pPr>
        <w:ind w:left="2160" w:hanging="360"/>
      </w:pPr>
      <w:rPr>
        <w:rFonts w:ascii="Wingdings" w:hAnsi="Wingdings" w:hint="default"/>
      </w:rPr>
    </w:lvl>
    <w:lvl w:ilvl="3" w:tplc="B0AEA640" w:tentative="1">
      <w:start w:val="1"/>
      <w:numFmt w:val="bullet"/>
      <w:lvlText w:val=""/>
      <w:lvlJc w:val="left"/>
      <w:pPr>
        <w:ind w:left="2880" w:hanging="360"/>
      </w:pPr>
      <w:rPr>
        <w:rFonts w:ascii="Symbol" w:hAnsi="Symbol" w:hint="default"/>
      </w:rPr>
    </w:lvl>
    <w:lvl w:ilvl="4" w:tplc="73CA8CDE" w:tentative="1">
      <w:start w:val="1"/>
      <w:numFmt w:val="bullet"/>
      <w:lvlText w:val="o"/>
      <w:lvlJc w:val="left"/>
      <w:pPr>
        <w:ind w:left="3600" w:hanging="360"/>
      </w:pPr>
      <w:rPr>
        <w:rFonts w:ascii="Courier New" w:hAnsi="Courier New" w:cs="Courier New" w:hint="default"/>
      </w:rPr>
    </w:lvl>
    <w:lvl w:ilvl="5" w:tplc="C3E004A2" w:tentative="1">
      <w:start w:val="1"/>
      <w:numFmt w:val="bullet"/>
      <w:lvlText w:val=""/>
      <w:lvlJc w:val="left"/>
      <w:pPr>
        <w:ind w:left="4320" w:hanging="360"/>
      </w:pPr>
      <w:rPr>
        <w:rFonts w:ascii="Wingdings" w:hAnsi="Wingdings" w:hint="default"/>
      </w:rPr>
    </w:lvl>
    <w:lvl w:ilvl="6" w:tplc="F98E605A" w:tentative="1">
      <w:start w:val="1"/>
      <w:numFmt w:val="bullet"/>
      <w:lvlText w:val=""/>
      <w:lvlJc w:val="left"/>
      <w:pPr>
        <w:ind w:left="5040" w:hanging="360"/>
      </w:pPr>
      <w:rPr>
        <w:rFonts w:ascii="Symbol" w:hAnsi="Symbol" w:hint="default"/>
      </w:rPr>
    </w:lvl>
    <w:lvl w:ilvl="7" w:tplc="E544DEE2" w:tentative="1">
      <w:start w:val="1"/>
      <w:numFmt w:val="bullet"/>
      <w:lvlText w:val="o"/>
      <w:lvlJc w:val="left"/>
      <w:pPr>
        <w:ind w:left="5760" w:hanging="360"/>
      </w:pPr>
      <w:rPr>
        <w:rFonts w:ascii="Courier New" w:hAnsi="Courier New" w:cs="Courier New" w:hint="default"/>
      </w:rPr>
    </w:lvl>
    <w:lvl w:ilvl="8" w:tplc="FFCE09D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05946E4E">
      <w:start w:val="1"/>
      <w:numFmt w:val="lowerRoman"/>
      <w:lvlText w:val="(%1)"/>
      <w:lvlJc w:val="left"/>
      <w:pPr>
        <w:ind w:left="1080" w:hanging="720"/>
      </w:pPr>
      <w:rPr>
        <w:rFonts w:hint="default"/>
      </w:rPr>
    </w:lvl>
    <w:lvl w:ilvl="1" w:tplc="FF5E5D4C" w:tentative="1">
      <w:start w:val="1"/>
      <w:numFmt w:val="lowerLetter"/>
      <w:lvlText w:val="%2."/>
      <w:lvlJc w:val="left"/>
      <w:pPr>
        <w:ind w:left="1440" w:hanging="360"/>
      </w:pPr>
    </w:lvl>
    <w:lvl w:ilvl="2" w:tplc="8D10118C" w:tentative="1">
      <w:start w:val="1"/>
      <w:numFmt w:val="lowerRoman"/>
      <w:lvlText w:val="%3."/>
      <w:lvlJc w:val="right"/>
      <w:pPr>
        <w:ind w:left="2160" w:hanging="180"/>
      </w:pPr>
    </w:lvl>
    <w:lvl w:ilvl="3" w:tplc="8E2800A4" w:tentative="1">
      <w:start w:val="1"/>
      <w:numFmt w:val="decimal"/>
      <w:lvlText w:val="%4."/>
      <w:lvlJc w:val="left"/>
      <w:pPr>
        <w:ind w:left="2880" w:hanging="360"/>
      </w:pPr>
    </w:lvl>
    <w:lvl w:ilvl="4" w:tplc="EEB659B8" w:tentative="1">
      <w:start w:val="1"/>
      <w:numFmt w:val="lowerLetter"/>
      <w:lvlText w:val="%5."/>
      <w:lvlJc w:val="left"/>
      <w:pPr>
        <w:ind w:left="3600" w:hanging="360"/>
      </w:pPr>
    </w:lvl>
    <w:lvl w:ilvl="5" w:tplc="496C2A04" w:tentative="1">
      <w:start w:val="1"/>
      <w:numFmt w:val="lowerRoman"/>
      <w:lvlText w:val="%6."/>
      <w:lvlJc w:val="right"/>
      <w:pPr>
        <w:ind w:left="4320" w:hanging="180"/>
      </w:pPr>
    </w:lvl>
    <w:lvl w:ilvl="6" w:tplc="25FED924" w:tentative="1">
      <w:start w:val="1"/>
      <w:numFmt w:val="decimal"/>
      <w:lvlText w:val="%7."/>
      <w:lvlJc w:val="left"/>
      <w:pPr>
        <w:ind w:left="5040" w:hanging="360"/>
      </w:pPr>
    </w:lvl>
    <w:lvl w:ilvl="7" w:tplc="EEB67000" w:tentative="1">
      <w:start w:val="1"/>
      <w:numFmt w:val="lowerLetter"/>
      <w:lvlText w:val="%8."/>
      <w:lvlJc w:val="left"/>
      <w:pPr>
        <w:ind w:left="5760" w:hanging="360"/>
      </w:pPr>
    </w:lvl>
    <w:lvl w:ilvl="8" w:tplc="4ADC624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29504DFC">
      <w:start w:val="1"/>
      <w:numFmt w:val="lowerRoman"/>
      <w:lvlText w:val="(%1)"/>
      <w:lvlJc w:val="left"/>
      <w:pPr>
        <w:ind w:left="1080" w:hanging="720"/>
      </w:pPr>
      <w:rPr>
        <w:rFonts w:hint="default"/>
      </w:rPr>
    </w:lvl>
    <w:lvl w:ilvl="1" w:tplc="55E6D1A8" w:tentative="1">
      <w:start w:val="1"/>
      <w:numFmt w:val="lowerLetter"/>
      <w:lvlText w:val="%2."/>
      <w:lvlJc w:val="left"/>
      <w:pPr>
        <w:ind w:left="1440" w:hanging="360"/>
      </w:pPr>
    </w:lvl>
    <w:lvl w:ilvl="2" w:tplc="A1887600" w:tentative="1">
      <w:start w:val="1"/>
      <w:numFmt w:val="lowerRoman"/>
      <w:lvlText w:val="%3."/>
      <w:lvlJc w:val="right"/>
      <w:pPr>
        <w:ind w:left="2160" w:hanging="180"/>
      </w:pPr>
    </w:lvl>
    <w:lvl w:ilvl="3" w:tplc="62B2A4FC" w:tentative="1">
      <w:start w:val="1"/>
      <w:numFmt w:val="decimal"/>
      <w:lvlText w:val="%4."/>
      <w:lvlJc w:val="left"/>
      <w:pPr>
        <w:ind w:left="2880" w:hanging="360"/>
      </w:pPr>
    </w:lvl>
    <w:lvl w:ilvl="4" w:tplc="C2FA7C66" w:tentative="1">
      <w:start w:val="1"/>
      <w:numFmt w:val="lowerLetter"/>
      <w:lvlText w:val="%5."/>
      <w:lvlJc w:val="left"/>
      <w:pPr>
        <w:ind w:left="3600" w:hanging="360"/>
      </w:pPr>
    </w:lvl>
    <w:lvl w:ilvl="5" w:tplc="EE92E456" w:tentative="1">
      <w:start w:val="1"/>
      <w:numFmt w:val="lowerRoman"/>
      <w:lvlText w:val="%6."/>
      <w:lvlJc w:val="right"/>
      <w:pPr>
        <w:ind w:left="4320" w:hanging="180"/>
      </w:pPr>
    </w:lvl>
    <w:lvl w:ilvl="6" w:tplc="55BEE124" w:tentative="1">
      <w:start w:val="1"/>
      <w:numFmt w:val="decimal"/>
      <w:lvlText w:val="%7."/>
      <w:lvlJc w:val="left"/>
      <w:pPr>
        <w:ind w:left="5040" w:hanging="360"/>
      </w:pPr>
    </w:lvl>
    <w:lvl w:ilvl="7" w:tplc="E36E6ECA" w:tentative="1">
      <w:start w:val="1"/>
      <w:numFmt w:val="lowerLetter"/>
      <w:lvlText w:val="%8."/>
      <w:lvlJc w:val="left"/>
      <w:pPr>
        <w:ind w:left="5760" w:hanging="360"/>
      </w:pPr>
    </w:lvl>
    <w:lvl w:ilvl="8" w:tplc="9A18F5D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36888536">
      <w:start w:val="1"/>
      <w:numFmt w:val="lowerRoman"/>
      <w:lvlText w:val="(%1)"/>
      <w:lvlJc w:val="left"/>
      <w:pPr>
        <w:ind w:left="1080" w:hanging="720"/>
      </w:pPr>
      <w:rPr>
        <w:rFonts w:hint="default"/>
      </w:rPr>
    </w:lvl>
    <w:lvl w:ilvl="1" w:tplc="EF82DFB4" w:tentative="1">
      <w:start w:val="1"/>
      <w:numFmt w:val="lowerLetter"/>
      <w:lvlText w:val="%2."/>
      <w:lvlJc w:val="left"/>
      <w:pPr>
        <w:ind w:left="1440" w:hanging="360"/>
      </w:pPr>
    </w:lvl>
    <w:lvl w:ilvl="2" w:tplc="B232BE16" w:tentative="1">
      <w:start w:val="1"/>
      <w:numFmt w:val="lowerRoman"/>
      <w:lvlText w:val="%3."/>
      <w:lvlJc w:val="right"/>
      <w:pPr>
        <w:ind w:left="2160" w:hanging="180"/>
      </w:pPr>
    </w:lvl>
    <w:lvl w:ilvl="3" w:tplc="01EE53C6" w:tentative="1">
      <w:start w:val="1"/>
      <w:numFmt w:val="decimal"/>
      <w:lvlText w:val="%4."/>
      <w:lvlJc w:val="left"/>
      <w:pPr>
        <w:ind w:left="2880" w:hanging="360"/>
      </w:pPr>
    </w:lvl>
    <w:lvl w:ilvl="4" w:tplc="3662D728" w:tentative="1">
      <w:start w:val="1"/>
      <w:numFmt w:val="lowerLetter"/>
      <w:lvlText w:val="%5."/>
      <w:lvlJc w:val="left"/>
      <w:pPr>
        <w:ind w:left="3600" w:hanging="360"/>
      </w:pPr>
    </w:lvl>
    <w:lvl w:ilvl="5" w:tplc="C2E69AC2" w:tentative="1">
      <w:start w:val="1"/>
      <w:numFmt w:val="lowerRoman"/>
      <w:lvlText w:val="%6."/>
      <w:lvlJc w:val="right"/>
      <w:pPr>
        <w:ind w:left="4320" w:hanging="180"/>
      </w:pPr>
    </w:lvl>
    <w:lvl w:ilvl="6" w:tplc="6AA0E762" w:tentative="1">
      <w:start w:val="1"/>
      <w:numFmt w:val="decimal"/>
      <w:lvlText w:val="%7."/>
      <w:lvlJc w:val="left"/>
      <w:pPr>
        <w:ind w:left="5040" w:hanging="360"/>
      </w:pPr>
    </w:lvl>
    <w:lvl w:ilvl="7" w:tplc="3DB47DFA" w:tentative="1">
      <w:start w:val="1"/>
      <w:numFmt w:val="lowerLetter"/>
      <w:lvlText w:val="%8."/>
      <w:lvlJc w:val="left"/>
      <w:pPr>
        <w:ind w:left="5760" w:hanging="360"/>
      </w:pPr>
    </w:lvl>
    <w:lvl w:ilvl="8" w:tplc="7A4E610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59F20640">
      <w:start w:val="1"/>
      <w:numFmt w:val="lowerRoman"/>
      <w:lvlText w:val="(%1)"/>
      <w:lvlJc w:val="left"/>
      <w:pPr>
        <w:ind w:left="1080" w:hanging="720"/>
      </w:pPr>
      <w:rPr>
        <w:rFonts w:hint="default"/>
      </w:rPr>
    </w:lvl>
    <w:lvl w:ilvl="1" w:tplc="28A0E2FC" w:tentative="1">
      <w:start w:val="1"/>
      <w:numFmt w:val="lowerLetter"/>
      <w:lvlText w:val="%2."/>
      <w:lvlJc w:val="left"/>
      <w:pPr>
        <w:ind w:left="1440" w:hanging="360"/>
      </w:pPr>
    </w:lvl>
    <w:lvl w:ilvl="2" w:tplc="A41A28D0" w:tentative="1">
      <w:start w:val="1"/>
      <w:numFmt w:val="lowerRoman"/>
      <w:lvlText w:val="%3."/>
      <w:lvlJc w:val="right"/>
      <w:pPr>
        <w:ind w:left="2160" w:hanging="180"/>
      </w:pPr>
    </w:lvl>
    <w:lvl w:ilvl="3" w:tplc="34FCF24A" w:tentative="1">
      <w:start w:val="1"/>
      <w:numFmt w:val="decimal"/>
      <w:lvlText w:val="%4."/>
      <w:lvlJc w:val="left"/>
      <w:pPr>
        <w:ind w:left="2880" w:hanging="360"/>
      </w:pPr>
    </w:lvl>
    <w:lvl w:ilvl="4" w:tplc="B998ACAE" w:tentative="1">
      <w:start w:val="1"/>
      <w:numFmt w:val="lowerLetter"/>
      <w:lvlText w:val="%5."/>
      <w:lvlJc w:val="left"/>
      <w:pPr>
        <w:ind w:left="3600" w:hanging="360"/>
      </w:pPr>
    </w:lvl>
    <w:lvl w:ilvl="5" w:tplc="28C09DBA" w:tentative="1">
      <w:start w:val="1"/>
      <w:numFmt w:val="lowerRoman"/>
      <w:lvlText w:val="%6."/>
      <w:lvlJc w:val="right"/>
      <w:pPr>
        <w:ind w:left="4320" w:hanging="180"/>
      </w:pPr>
    </w:lvl>
    <w:lvl w:ilvl="6" w:tplc="536600B2" w:tentative="1">
      <w:start w:val="1"/>
      <w:numFmt w:val="decimal"/>
      <w:lvlText w:val="%7."/>
      <w:lvlJc w:val="left"/>
      <w:pPr>
        <w:ind w:left="5040" w:hanging="360"/>
      </w:pPr>
    </w:lvl>
    <w:lvl w:ilvl="7" w:tplc="1922A320" w:tentative="1">
      <w:start w:val="1"/>
      <w:numFmt w:val="lowerLetter"/>
      <w:lvlText w:val="%8."/>
      <w:lvlJc w:val="left"/>
      <w:pPr>
        <w:ind w:left="5760" w:hanging="360"/>
      </w:pPr>
    </w:lvl>
    <w:lvl w:ilvl="8" w:tplc="B3C87248"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E9E46CDA">
      <w:start w:val="1"/>
      <w:numFmt w:val="lowerRoman"/>
      <w:lvlText w:val="(%1)"/>
      <w:lvlJc w:val="left"/>
      <w:pPr>
        <w:ind w:left="1080" w:hanging="720"/>
      </w:pPr>
      <w:rPr>
        <w:rFonts w:hint="default"/>
      </w:rPr>
    </w:lvl>
    <w:lvl w:ilvl="1" w:tplc="4A9A6BD8" w:tentative="1">
      <w:start w:val="1"/>
      <w:numFmt w:val="lowerLetter"/>
      <w:lvlText w:val="%2."/>
      <w:lvlJc w:val="left"/>
      <w:pPr>
        <w:ind w:left="1440" w:hanging="360"/>
      </w:pPr>
    </w:lvl>
    <w:lvl w:ilvl="2" w:tplc="CA521FEC" w:tentative="1">
      <w:start w:val="1"/>
      <w:numFmt w:val="lowerRoman"/>
      <w:lvlText w:val="%3."/>
      <w:lvlJc w:val="right"/>
      <w:pPr>
        <w:ind w:left="2160" w:hanging="180"/>
      </w:pPr>
    </w:lvl>
    <w:lvl w:ilvl="3" w:tplc="FE5E1456" w:tentative="1">
      <w:start w:val="1"/>
      <w:numFmt w:val="decimal"/>
      <w:lvlText w:val="%4."/>
      <w:lvlJc w:val="left"/>
      <w:pPr>
        <w:ind w:left="2880" w:hanging="360"/>
      </w:pPr>
    </w:lvl>
    <w:lvl w:ilvl="4" w:tplc="8F38DF68" w:tentative="1">
      <w:start w:val="1"/>
      <w:numFmt w:val="lowerLetter"/>
      <w:lvlText w:val="%5."/>
      <w:lvlJc w:val="left"/>
      <w:pPr>
        <w:ind w:left="3600" w:hanging="360"/>
      </w:pPr>
    </w:lvl>
    <w:lvl w:ilvl="5" w:tplc="1CBE2D2C" w:tentative="1">
      <w:start w:val="1"/>
      <w:numFmt w:val="lowerRoman"/>
      <w:lvlText w:val="%6."/>
      <w:lvlJc w:val="right"/>
      <w:pPr>
        <w:ind w:left="4320" w:hanging="180"/>
      </w:pPr>
    </w:lvl>
    <w:lvl w:ilvl="6" w:tplc="3A1E162A" w:tentative="1">
      <w:start w:val="1"/>
      <w:numFmt w:val="decimal"/>
      <w:lvlText w:val="%7."/>
      <w:lvlJc w:val="left"/>
      <w:pPr>
        <w:ind w:left="5040" w:hanging="360"/>
      </w:pPr>
    </w:lvl>
    <w:lvl w:ilvl="7" w:tplc="8D5A2836" w:tentative="1">
      <w:start w:val="1"/>
      <w:numFmt w:val="lowerLetter"/>
      <w:lvlText w:val="%8."/>
      <w:lvlJc w:val="left"/>
      <w:pPr>
        <w:ind w:left="5760" w:hanging="360"/>
      </w:pPr>
    </w:lvl>
    <w:lvl w:ilvl="8" w:tplc="056076F0"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C7FCC01E">
      <w:start w:val="1"/>
      <w:numFmt w:val="lowerRoman"/>
      <w:lvlText w:val="(%1)"/>
      <w:lvlJc w:val="left"/>
      <w:pPr>
        <w:ind w:left="1080" w:hanging="720"/>
      </w:pPr>
      <w:rPr>
        <w:rFonts w:hint="default"/>
      </w:rPr>
    </w:lvl>
    <w:lvl w:ilvl="1" w:tplc="B770C59A" w:tentative="1">
      <w:start w:val="1"/>
      <w:numFmt w:val="lowerLetter"/>
      <w:lvlText w:val="%2."/>
      <w:lvlJc w:val="left"/>
      <w:pPr>
        <w:ind w:left="1440" w:hanging="360"/>
      </w:pPr>
    </w:lvl>
    <w:lvl w:ilvl="2" w:tplc="34AAD054" w:tentative="1">
      <w:start w:val="1"/>
      <w:numFmt w:val="lowerRoman"/>
      <w:lvlText w:val="%3."/>
      <w:lvlJc w:val="right"/>
      <w:pPr>
        <w:ind w:left="2160" w:hanging="180"/>
      </w:pPr>
    </w:lvl>
    <w:lvl w:ilvl="3" w:tplc="BB60E9F8" w:tentative="1">
      <w:start w:val="1"/>
      <w:numFmt w:val="decimal"/>
      <w:lvlText w:val="%4."/>
      <w:lvlJc w:val="left"/>
      <w:pPr>
        <w:ind w:left="2880" w:hanging="360"/>
      </w:pPr>
    </w:lvl>
    <w:lvl w:ilvl="4" w:tplc="73609798" w:tentative="1">
      <w:start w:val="1"/>
      <w:numFmt w:val="lowerLetter"/>
      <w:lvlText w:val="%5."/>
      <w:lvlJc w:val="left"/>
      <w:pPr>
        <w:ind w:left="3600" w:hanging="360"/>
      </w:pPr>
    </w:lvl>
    <w:lvl w:ilvl="5" w:tplc="26EEFA08" w:tentative="1">
      <w:start w:val="1"/>
      <w:numFmt w:val="lowerRoman"/>
      <w:lvlText w:val="%6."/>
      <w:lvlJc w:val="right"/>
      <w:pPr>
        <w:ind w:left="4320" w:hanging="180"/>
      </w:pPr>
    </w:lvl>
    <w:lvl w:ilvl="6" w:tplc="8D7E9558" w:tentative="1">
      <w:start w:val="1"/>
      <w:numFmt w:val="decimal"/>
      <w:lvlText w:val="%7."/>
      <w:lvlJc w:val="left"/>
      <w:pPr>
        <w:ind w:left="5040" w:hanging="360"/>
      </w:pPr>
    </w:lvl>
    <w:lvl w:ilvl="7" w:tplc="CB44957A" w:tentative="1">
      <w:start w:val="1"/>
      <w:numFmt w:val="lowerLetter"/>
      <w:lvlText w:val="%8."/>
      <w:lvlJc w:val="left"/>
      <w:pPr>
        <w:ind w:left="5760" w:hanging="360"/>
      </w:pPr>
    </w:lvl>
    <w:lvl w:ilvl="8" w:tplc="1376E8C4"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90D844A6">
      <w:start w:val="1"/>
      <w:numFmt w:val="lowerRoman"/>
      <w:lvlText w:val="(%1)"/>
      <w:lvlJc w:val="left"/>
      <w:pPr>
        <w:ind w:left="1080" w:hanging="720"/>
      </w:pPr>
      <w:rPr>
        <w:rFonts w:hint="default"/>
      </w:rPr>
    </w:lvl>
    <w:lvl w:ilvl="1" w:tplc="E7CE6C30" w:tentative="1">
      <w:start w:val="1"/>
      <w:numFmt w:val="lowerLetter"/>
      <w:lvlText w:val="%2."/>
      <w:lvlJc w:val="left"/>
      <w:pPr>
        <w:ind w:left="1440" w:hanging="360"/>
      </w:pPr>
    </w:lvl>
    <w:lvl w:ilvl="2" w:tplc="D40A36DA" w:tentative="1">
      <w:start w:val="1"/>
      <w:numFmt w:val="lowerRoman"/>
      <w:lvlText w:val="%3."/>
      <w:lvlJc w:val="right"/>
      <w:pPr>
        <w:ind w:left="2160" w:hanging="180"/>
      </w:pPr>
    </w:lvl>
    <w:lvl w:ilvl="3" w:tplc="BE263B4E" w:tentative="1">
      <w:start w:val="1"/>
      <w:numFmt w:val="decimal"/>
      <w:lvlText w:val="%4."/>
      <w:lvlJc w:val="left"/>
      <w:pPr>
        <w:ind w:left="2880" w:hanging="360"/>
      </w:pPr>
    </w:lvl>
    <w:lvl w:ilvl="4" w:tplc="A156D726" w:tentative="1">
      <w:start w:val="1"/>
      <w:numFmt w:val="lowerLetter"/>
      <w:lvlText w:val="%5."/>
      <w:lvlJc w:val="left"/>
      <w:pPr>
        <w:ind w:left="3600" w:hanging="360"/>
      </w:pPr>
    </w:lvl>
    <w:lvl w:ilvl="5" w:tplc="7E749DB6" w:tentative="1">
      <w:start w:val="1"/>
      <w:numFmt w:val="lowerRoman"/>
      <w:lvlText w:val="%6."/>
      <w:lvlJc w:val="right"/>
      <w:pPr>
        <w:ind w:left="4320" w:hanging="180"/>
      </w:pPr>
    </w:lvl>
    <w:lvl w:ilvl="6" w:tplc="FBC4477E" w:tentative="1">
      <w:start w:val="1"/>
      <w:numFmt w:val="decimal"/>
      <w:lvlText w:val="%7."/>
      <w:lvlJc w:val="left"/>
      <w:pPr>
        <w:ind w:left="5040" w:hanging="360"/>
      </w:pPr>
    </w:lvl>
    <w:lvl w:ilvl="7" w:tplc="1F00BA18" w:tentative="1">
      <w:start w:val="1"/>
      <w:numFmt w:val="lowerLetter"/>
      <w:lvlText w:val="%8."/>
      <w:lvlJc w:val="left"/>
      <w:pPr>
        <w:ind w:left="5760" w:hanging="360"/>
      </w:pPr>
    </w:lvl>
    <w:lvl w:ilvl="8" w:tplc="A5287D82"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F7D8C850">
      <w:start w:val="1"/>
      <w:numFmt w:val="lowerRoman"/>
      <w:lvlText w:val="(%1)"/>
      <w:lvlJc w:val="left"/>
      <w:pPr>
        <w:ind w:left="1080" w:hanging="720"/>
      </w:pPr>
      <w:rPr>
        <w:rFonts w:hint="default"/>
      </w:rPr>
    </w:lvl>
    <w:lvl w:ilvl="1" w:tplc="34920BF0" w:tentative="1">
      <w:start w:val="1"/>
      <w:numFmt w:val="lowerLetter"/>
      <w:lvlText w:val="%2."/>
      <w:lvlJc w:val="left"/>
      <w:pPr>
        <w:ind w:left="1440" w:hanging="360"/>
      </w:pPr>
    </w:lvl>
    <w:lvl w:ilvl="2" w:tplc="74C056EC" w:tentative="1">
      <w:start w:val="1"/>
      <w:numFmt w:val="lowerRoman"/>
      <w:lvlText w:val="%3."/>
      <w:lvlJc w:val="right"/>
      <w:pPr>
        <w:ind w:left="2160" w:hanging="180"/>
      </w:pPr>
    </w:lvl>
    <w:lvl w:ilvl="3" w:tplc="F9863700" w:tentative="1">
      <w:start w:val="1"/>
      <w:numFmt w:val="decimal"/>
      <w:lvlText w:val="%4."/>
      <w:lvlJc w:val="left"/>
      <w:pPr>
        <w:ind w:left="2880" w:hanging="360"/>
      </w:pPr>
    </w:lvl>
    <w:lvl w:ilvl="4" w:tplc="4DDAF938" w:tentative="1">
      <w:start w:val="1"/>
      <w:numFmt w:val="lowerLetter"/>
      <w:lvlText w:val="%5."/>
      <w:lvlJc w:val="left"/>
      <w:pPr>
        <w:ind w:left="3600" w:hanging="360"/>
      </w:pPr>
    </w:lvl>
    <w:lvl w:ilvl="5" w:tplc="6FAEC912" w:tentative="1">
      <w:start w:val="1"/>
      <w:numFmt w:val="lowerRoman"/>
      <w:lvlText w:val="%6."/>
      <w:lvlJc w:val="right"/>
      <w:pPr>
        <w:ind w:left="4320" w:hanging="180"/>
      </w:pPr>
    </w:lvl>
    <w:lvl w:ilvl="6" w:tplc="643CD224" w:tentative="1">
      <w:start w:val="1"/>
      <w:numFmt w:val="decimal"/>
      <w:lvlText w:val="%7."/>
      <w:lvlJc w:val="left"/>
      <w:pPr>
        <w:ind w:left="5040" w:hanging="360"/>
      </w:pPr>
    </w:lvl>
    <w:lvl w:ilvl="7" w:tplc="41EA0246" w:tentative="1">
      <w:start w:val="1"/>
      <w:numFmt w:val="lowerLetter"/>
      <w:lvlText w:val="%8."/>
      <w:lvlJc w:val="left"/>
      <w:pPr>
        <w:ind w:left="5760" w:hanging="360"/>
      </w:pPr>
    </w:lvl>
    <w:lvl w:ilvl="8" w:tplc="B9D842A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CB60C790">
      <w:start w:val="1"/>
      <w:numFmt w:val="lowerRoman"/>
      <w:lvlText w:val="(%1)"/>
      <w:lvlJc w:val="left"/>
      <w:pPr>
        <w:ind w:left="1080" w:hanging="720"/>
      </w:pPr>
      <w:rPr>
        <w:rFonts w:hint="default"/>
      </w:rPr>
    </w:lvl>
    <w:lvl w:ilvl="1" w:tplc="8FD2CEE4" w:tentative="1">
      <w:start w:val="1"/>
      <w:numFmt w:val="lowerLetter"/>
      <w:lvlText w:val="%2."/>
      <w:lvlJc w:val="left"/>
      <w:pPr>
        <w:ind w:left="1440" w:hanging="360"/>
      </w:pPr>
    </w:lvl>
    <w:lvl w:ilvl="2" w:tplc="7F66D4DA" w:tentative="1">
      <w:start w:val="1"/>
      <w:numFmt w:val="lowerRoman"/>
      <w:lvlText w:val="%3."/>
      <w:lvlJc w:val="right"/>
      <w:pPr>
        <w:ind w:left="2160" w:hanging="180"/>
      </w:pPr>
    </w:lvl>
    <w:lvl w:ilvl="3" w:tplc="3CBE9126" w:tentative="1">
      <w:start w:val="1"/>
      <w:numFmt w:val="decimal"/>
      <w:lvlText w:val="%4."/>
      <w:lvlJc w:val="left"/>
      <w:pPr>
        <w:ind w:left="2880" w:hanging="360"/>
      </w:pPr>
    </w:lvl>
    <w:lvl w:ilvl="4" w:tplc="D26AB11C" w:tentative="1">
      <w:start w:val="1"/>
      <w:numFmt w:val="lowerLetter"/>
      <w:lvlText w:val="%5."/>
      <w:lvlJc w:val="left"/>
      <w:pPr>
        <w:ind w:left="3600" w:hanging="360"/>
      </w:pPr>
    </w:lvl>
    <w:lvl w:ilvl="5" w:tplc="2EEEA5EA" w:tentative="1">
      <w:start w:val="1"/>
      <w:numFmt w:val="lowerRoman"/>
      <w:lvlText w:val="%6."/>
      <w:lvlJc w:val="right"/>
      <w:pPr>
        <w:ind w:left="4320" w:hanging="180"/>
      </w:pPr>
    </w:lvl>
    <w:lvl w:ilvl="6" w:tplc="9D4006D2" w:tentative="1">
      <w:start w:val="1"/>
      <w:numFmt w:val="decimal"/>
      <w:lvlText w:val="%7."/>
      <w:lvlJc w:val="left"/>
      <w:pPr>
        <w:ind w:left="5040" w:hanging="360"/>
      </w:pPr>
    </w:lvl>
    <w:lvl w:ilvl="7" w:tplc="18C6D7BE" w:tentative="1">
      <w:start w:val="1"/>
      <w:numFmt w:val="lowerLetter"/>
      <w:lvlText w:val="%8."/>
      <w:lvlJc w:val="left"/>
      <w:pPr>
        <w:ind w:left="5760" w:hanging="360"/>
      </w:pPr>
    </w:lvl>
    <w:lvl w:ilvl="8" w:tplc="50E6D620"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66C05C44">
      <w:start w:val="1"/>
      <w:numFmt w:val="lowerRoman"/>
      <w:lvlText w:val="(%1)"/>
      <w:lvlJc w:val="left"/>
      <w:pPr>
        <w:ind w:left="1080" w:hanging="720"/>
      </w:pPr>
      <w:rPr>
        <w:rFonts w:hint="default"/>
      </w:rPr>
    </w:lvl>
    <w:lvl w:ilvl="1" w:tplc="38EC3BB2" w:tentative="1">
      <w:start w:val="1"/>
      <w:numFmt w:val="lowerLetter"/>
      <w:lvlText w:val="%2."/>
      <w:lvlJc w:val="left"/>
      <w:pPr>
        <w:ind w:left="1440" w:hanging="360"/>
      </w:pPr>
    </w:lvl>
    <w:lvl w:ilvl="2" w:tplc="AE5221CC" w:tentative="1">
      <w:start w:val="1"/>
      <w:numFmt w:val="lowerRoman"/>
      <w:lvlText w:val="%3."/>
      <w:lvlJc w:val="right"/>
      <w:pPr>
        <w:ind w:left="2160" w:hanging="180"/>
      </w:pPr>
    </w:lvl>
    <w:lvl w:ilvl="3" w:tplc="0DA0FF34" w:tentative="1">
      <w:start w:val="1"/>
      <w:numFmt w:val="decimal"/>
      <w:lvlText w:val="%4."/>
      <w:lvlJc w:val="left"/>
      <w:pPr>
        <w:ind w:left="2880" w:hanging="360"/>
      </w:pPr>
    </w:lvl>
    <w:lvl w:ilvl="4" w:tplc="0356695A" w:tentative="1">
      <w:start w:val="1"/>
      <w:numFmt w:val="lowerLetter"/>
      <w:lvlText w:val="%5."/>
      <w:lvlJc w:val="left"/>
      <w:pPr>
        <w:ind w:left="3600" w:hanging="360"/>
      </w:pPr>
    </w:lvl>
    <w:lvl w:ilvl="5" w:tplc="43E6322A" w:tentative="1">
      <w:start w:val="1"/>
      <w:numFmt w:val="lowerRoman"/>
      <w:lvlText w:val="%6."/>
      <w:lvlJc w:val="right"/>
      <w:pPr>
        <w:ind w:left="4320" w:hanging="180"/>
      </w:pPr>
    </w:lvl>
    <w:lvl w:ilvl="6" w:tplc="E19261B8" w:tentative="1">
      <w:start w:val="1"/>
      <w:numFmt w:val="decimal"/>
      <w:lvlText w:val="%7."/>
      <w:lvlJc w:val="left"/>
      <w:pPr>
        <w:ind w:left="5040" w:hanging="360"/>
      </w:pPr>
    </w:lvl>
    <w:lvl w:ilvl="7" w:tplc="6590CFD2" w:tentative="1">
      <w:start w:val="1"/>
      <w:numFmt w:val="lowerLetter"/>
      <w:lvlText w:val="%8."/>
      <w:lvlJc w:val="left"/>
      <w:pPr>
        <w:ind w:left="5760" w:hanging="360"/>
      </w:pPr>
    </w:lvl>
    <w:lvl w:ilvl="8" w:tplc="41DA9E18"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E14EF28E">
      <w:start w:val="1"/>
      <w:numFmt w:val="lowerRoman"/>
      <w:lvlText w:val="(%1)"/>
      <w:lvlJc w:val="left"/>
      <w:pPr>
        <w:ind w:left="1080" w:hanging="720"/>
      </w:pPr>
      <w:rPr>
        <w:rFonts w:hint="default"/>
      </w:rPr>
    </w:lvl>
    <w:lvl w:ilvl="1" w:tplc="DA908298" w:tentative="1">
      <w:start w:val="1"/>
      <w:numFmt w:val="lowerLetter"/>
      <w:lvlText w:val="%2."/>
      <w:lvlJc w:val="left"/>
      <w:pPr>
        <w:ind w:left="1440" w:hanging="360"/>
      </w:pPr>
    </w:lvl>
    <w:lvl w:ilvl="2" w:tplc="623E74FE" w:tentative="1">
      <w:start w:val="1"/>
      <w:numFmt w:val="lowerRoman"/>
      <w:lvlText w:val="%3."/>
      <w:lvlJc w:val="right"/>
      <w:pPr>
        <w:ind w:left="2160" w:hanging="180"/>
      </w:pPr>
    </w:lvl>
    <w:lvl w:ilvl="3" w:tplc="B42697E2" w:tentative="1">
      <w:start w:val="1"/>
      <w:numFmt w:val="decimal"/>
      <w:lvlText w:val="%4."/>
      <w:lvlJc w:val="left"/>
      <w:pPr>
        <w:ind w:left="2880" w:hanging="360"/>
      </w:pPr>
    </w:lvl>
    <w:lvl w:ilvl="4" w:tplc="420C3B5A" w:tentative="1">
      <w:start w:val="1"/>
      <w:numFmt w:val="lowerLetter"/>
      <w:lvlText w:val="%5."/>
      <w:lvlJc w:val="left"/>
      <w:pPr>
        <w:ind w:left="3600" w:hanging="360"/>
      </w:pPr>
    </w:lvl>
    <w:lvl w:ilvl="5" w:tplc="347E4CCE" w:tentative="1">
      <w:start w:val="1"/>
      <w:numFmt w:val="lowerRoman"/>
      <w:lvlText w:val="%6."/>
      <w:lvlJc w:val="right"/>
      <w:pPr>
        <w:ind w:left="4320" w:hanging="180"/>
      </w:pPr>
    </w:lvl>
    <w:lvl w:ilvl="6" w:tplc="E95AD516" w:tentative="1">
      <w:start w:val="1"/>
      <w:numFmt w:val="decimal"/>
      <w:lvlText w:val="%7."/>
      <w:lvlJc w:val="left"/>
      <w:pPr>
        <w:ind w:left="5040" w:hanging="360"/>
      </w:pPr>
    </w:lvl>
    <w:lvl w:ilvl="7" w:tplc="4D204C86" w:tentative="1">
      <w:start w:val="1"/>
      <w:numFmt w:val="lowerLetter"/>
      <w:lvlText w:val="%8."/>
      <w:lvlJc w:val="left"/>
      <w:pPr>
        <w:ind w:left="5760" w:hanging="360"/>
      </w:pPr>
    </w:lvl>
    <w:lvl w:ilvl="8" w:tplc="386E4212"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6FF20ADC">
      <w:start w:val="1"/>
      <w:numFmt w:val="lowerRoman"/>
      <w:lvlText w:val="(%1)"/>
      <w:lvlJc w:val="left"/>
      <w:pPr>
        <w:ind w:left="1080" w:hanging="720"/>
      </w:pPr>
      <w:rPr>
        <w:rFonts w:hint="default"/>
      </w:rPr>
    </w:lvl>
    <w:lvl w:ilvl="1" w:tplc="FD72CCF2" w:tentative="1">
      <w:start w:val="1"/>
      <w:numFmt w:val="lowerLetter"/>
      <w:lvlText w:val="%2."/>
      <w:lvlJc w:val="left"/>
      <w:pPr>
        <w:ind w:left="1440" w:hanging="360"/>
      </w:pPr>
    </w:lvl>
    <w:lvl w:ilvl="2" w:tplc="1C0A2152" w:tentative="1">
      <w:start w:val="1"/>
      <w:numFmt w:val="lowerRoman"/>
      <w:lvlText w:val="%3."/>
      <w:lvlJc w:val="right"/>
      <w:pPr>
        <w:ind w:left="2160" w:hanging="180"/>
      </w:pPr>
    </w:lvl>
    <w:lvl w:ilvl="3" w:tplc="B51A30BC" w:tentative="1">
      <w:start w:val="1"/>
      <w:numFmt w:val="decimal"/>
      <w:lvlText w:val="%4."/>
      <w:lvlJc w:val="left"/>
      <w:pPr>
        <w:ind w:left="2880" w:hanging="360"/>
      </w:pPr>
    </w:lvl>
    <w:lvl w:ilvl="4" w:tplc="19F2DFC6" w:tentative="1">
      <w:start w:val="1"/>
      <w:numFmt w:val="lowerLetter"/>
      <w:lvlText w:val="%5."/>
      <w:lvlJc w:val="left"/>
      <w:pPr>
        <w:ind w:left="3600" w:hanging="360"/>
      </w:pPr>
    </w:lvl>
    <w:lvl w:ilvl="5" w:tplc="6226E65E" w:tentative="1">
      <w:start w:val="1"/>
      <w:numFmt w:val="lowerRoman"/>
      <w:lvlText w:val="%6."/>
      <w:lvlJc w:val="right"/>
      <w:pPr>
        <w:ind w:left="4320" w:hanging="180"/>
      </w:pPr>
    </w:lvl>
    <w:lvl w:ilvl="6" w:tplc="636EDF00" w:tentative="1">
      <w:start w:val="1"/>
      <w:numFmt w:val="decimal"/>
      <w:lvlText w:val="%7."/>
      <w:lvlJc w:val="left"/>
      <w:pPr>
        <w:ind w:left="5040" w:hanging="360"/>
      </w:pPr>
    </w:lvl>
    <w:lvl w:ilvl="7" w:tplc="878EDB40" w:tentative="1">
      <w:start w:val="1"/>
      <w:numFmt w:val="lowerLetter"/>
      <w:lvlText w:val="%8."/>
      <w:lvlJc w:val="left"/>
      <w:pPr>
        <w:ind w:left="5760" w:hanging="360"/>
      </w:pPr>
    </w:lvl>
    <w:lvl w:ilvl="8" w:tplc="CA86EB5E"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037AA78C">
      <w:start w:val="1"/>
      <w:numFmt w:val="lowerRoman"/>
      <w:lvlText w:val="(%1)"/>
      <w:lvlJc w:val="left"/>
      <w:pPr>
        <w:ind w:left="1080" w:hanging="720"/>
      </w:pPr>
      <w:rPr>
        <w:rFonts w:hint="default"/>
      </w:rPr>
    </w:lvl>
    <w:lvl w:ilvl="1" w:tplc="5970B23A" w:tentative="1">
      <w:start w:val="1"/>
      <w:numFmt w:val="lowerLetter"/>
      <w:lvlText w:val="%2."/>
      <w:lvlJc w:val="left"/>
      <w:pPr>
        <w:ind w:left="1440" w:hanging="360"/>
      </w:pPr>
    </w:lvl>
    <w:lvl w:ilvl="2" w:tplc="CA20E066" w:tentative="1">
      <w:start w:val="1"/>
      <w:numFmt w:val="lowerRoman"/>
      <w:lvlText w:val="%3."/>
      <w:lvlJc w:val="right"/>
      <w:pPr>
        <w:ind w:left="2160" w:hanging="180"/>
      </w:pPr>
    </w:lvl>
    <w:lvl w:ilvl="3" w:tplc="56402828" w:tentative="1">
      <w:start w:val="1"/>
      <w:numFmt w:val="decimal"/>
      <w:lvlText w:val="%4."/>
      <w:lvlJc w:val="left"/>
      <w:pPr>
        <w:ind w:left="2880" w:hanging="360"/>
      </w:pPr>
    </w:lvl>
    <w:lvl w:ilvl="4" w:tplc="011AB80C" w:tentative="1">
      <w:start w:val="1"/>
      <w:numFmt w:val="lowerLetter"/>
      <w:lvlText w:val="%5."/>
      <w:lvlJc w:val="left"/>
      <w:pPr>
        <w:ind w:left="3600" w:hanging="360"/>
      </w:pPr>
    </w:lvl>
    <w:lvl w:ilvl="5" w:tplc="5BD45BA4" w:tentative="1">
      <w:start w:val="1"/>
      <w:numFmt w:val="lowerRoman"/>
      <w:lvlText w:val="%6."/>
      <w:lvlJc w:val="right"/>
      <w:pPr>
        <w:ind w:left="4320" w:hanging="180"/>
      </w:pPr>
    </w:lvl>
    <w:lvl w:ilvl="6" w:tplc="20F607E8" w:tentative="1">
      <w:start w:val="1"/>
      <w:numFmt w:val="decimal"/>
      <w:lvlText w:val="%7."/>
      <w:lvlJc w:val="left"/>
      <w:pPr>
        <w:ind w:left="5040" w:hanging="360"/>
      </w:pPr>
    </w:lvl>
    <w:lvl w:ilvl="7" w:tplc="C31CA260" w:tentative="1">
      <w:start w:val="1"/>
      <w:numFmt w:val="lowerLetter"/>
      <w:lvlText w:val="%8."/>
      <w:lvlJc w:val="left"/>
      <w:pPr>
        <w:ind w:left="5760" w:hanging="360"/>
      </w:pPr>
    </w:lvl>
    <w:lvl w:ilvl="8" w:tplc="C31A3A42"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D40AE24">
      <w:start w:val="1"/>
      <w:numFmt w:val="bullet"/>
      <w:lvlText w:val=""/>
      <w:lvlJc w:val="left"/>
      <w:pPr>
        <w:tabs>
          <w:tab w:val="num" w:pos="720"/>
        </w:tabs>
        <w:ind w:left="720" w:hanging="360"/>
      </w:pPr>
      <w:rPr>
        <w:rFonts w:ascii="Symbol" w:hAnsi="Symbol"/>
      </w:rPr>
    </w:lvl>
    <w:lvl w:ilvl="1" w:tplc="48B6FABE">
      <w:start w:val="1"/>
      <w:numFmt w:val="bullet"/>
      <w:lvlText w:val="o"/>
      <w:lvlJc w:val="left"/>
      <w:pPr>
        <w:tabs>
          <w:tab w:val="num" w:pos="1440"/>
        </w:tabs>
        <w:ind w:left="1440" w:hanging="360"/>
      </w:pPr>
      <w:rPr>
        <w:rFonts w:ascii="Courier New" w:hAnsi="Courier New"/>
      </w:rPr>
    </w:lvl>
    <w:lvl w:ilvl="2" w:tplc="EF706056">
      <w:start w:val="1"/>
      <w:numFmt w:val="bullet"/>
      <w:lvlText w:val=""/>
      <w:lvlJc w:val="left"/>
      <w:pPr>
        <w:tabs>
          <w:tab w:val="num" w:pos="2160"/>
        </w:tabs>
        <w:ind w:left="2160" w:hanging="360"/>
      </w:pPr>
      <w:rPr>
        <w:rFonts w:ascii="Wingdings" w:hAnsi="Wingdings"/>
      </w:rPr>
    </w:lvl>
    <w:lvl w:ilvl="3" w:tplc="2792807C">
      <w:start w:val="1"/>
      <w:numFmt w:val="bullet"/>
      <w:lvlText w:val=""/>
      <w:lvlJc w:val="left"/>
      <w:pPr>
        <w:tabs>
          <w:tab w:val="num" w:pos="2880"/>
        </w:tabs>
        <w:ind w:left="2880" w:hanging="360"/>
      </w:pPr>
      <w:rPr>
        <w:rFonts w:ascii="Symbol" w:hAnsi="Symbol"/>
      </w:rPr>
    </w:lvl>
    <w:lvl w:ilvl="4" w:tplc="846213D4">
      <w:start w:val="1"/>
      <w:numFmt w:val="bullet"/>
      <w:lvlText w:val="o"/>
      <w:lvlJc w:val="left"/>
      <w:pPr>
        <w:tabs>
          <w:tab w:val="num" w:pos="3600"/>
        </w:tabs>
        <w:ind w:left="3600" w:hanging="360"/>
      </w:pPr>
      <w:rPr>
        <w:rFonts w:ascii="Courier New" w:hAnsi="Courier New"/>
      </w:rPr>
    </w:lvl>
    <w:lvl w:ilvl="5" w:tplc="1506F204">
      <w:start w:val="1"/>
      <w:numFmt w:val="bullet"/>
      <w:lvlText w:val=""/>
      <w:lvlJc w:val="left"/>
      <w:pPr>
        <w:tabs>
          <w:tab w:val="num" w:pos="4320"/>
        </w:tabs>
        <w:ind w:left="4320" w:hanging="360"/>
      </w:pPr>
      <w:rPr>
        <w:rFonts w:ascii="Wingdings" w:hAnsi="Wingdings"/>
      </w:rPr>
    </w:lvl>
    <w:lvl w:ilvl="6" w:tplc="339C5922">
      <w:start w:val="1"/>
      <w:numFmt w:val="bullet"/>
      <w:lvlText w:val=""/>
      <w:lvlJc w:val="left"/>
      <w:pPr>
        <w:tabs>
          <w:tab w:val="num" w:pos="5040"/>
        </w:tabs>
        <w:ind w:left="5040" w:hanging="360"/>
      </w:pPr>
      <w:rPr>
        <w:rFonts w:ascii="Symbol" w:hAnsi="Symbol"/>
      </w:rPr>
    </w:lvl>
    <w:lvl w:ilvl="7" w:tplc="CDDE6A5E">
      <w:start w:val="1"/>
      <w:numFmt w:val="bullet"/>
      <w:lvlText w:val="o"/>
      <w:lvlJc w:val="left"/>
      <w:pPr>
        <w:tabs>
          <w:tab w:val="num" w:pos="5760"/>
        </w:tabs>
        <w:ind w:left="5760" w:hanging="360"/>
      </w:pPr>
      <w:rPr>
        <w:rFonts w:ascii="Courier New" w:hAnsi="Courier New"/>
      </w:rPr>
    </w:lvl>
    <w:lvl w:ilvl="8" w:tplc="25C6819A">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E9B"/>
    <w:rsid w:val="00037679"/>
    <w:rsid w:val="0004572C"/>
    <w:rsid w:val="00074C5C"/>
    <w:rsid w:val="000C5A40"/>
    <w:rsid w:val="00150CE9"/>
    <w:rsid w:val="001632D2"/>
    <w:rsid w:val="00173F14"/>
    <w:rsid w:val="001A2E9B"/>
    <w:rsid w:val="0022162A"/>
    <w:rsid w:val="00256EC8"/>
    <w:rsid w:val="00312A36"/>
    <w:rsid w:val="0031788B"/>
    <w:rsid w:val="00336B07"/>
    <w:rsid w:val="004005A0"/>
    <w:rsid w:val="00443543"/>
    <w:rsid w:val="005F4656"/>
    <w:rsid w:val="00625B9B"/>
    <w:rsid w:val="006634A2"/>
    <w:rsid w:val="006D7ACA"/>
    <w:rsid w:val="00725117"/>
    <w:rsid w:val="00840E08"/>
    <w:rsid w:val="008750E6"/>
    <w:rsid w:val="00A21BFC"/>
    <w:rsid w:val="00AC3A69"/>
    <w:rsid w:val="00C95FF2"/>
    <w:rsid w:val="00CB1C9D"/>
    <w:rsid w:val="00D52799"/>
    <w:rsid w:val="00D54F80"/>
    <w:rsid w:val="00D60A12"/>
    <w:rsid w:val="00E3661F"/>
    <w:rsid w:val="00E40D78"/>
    <w:rsid w:val="00E87EA1"/>
    <w:rsid w:val="00F10F29"/>
    <w:rsid w:val="00FC44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AC421"/>
  <w15:docId w15:val="{5E3B162D-DB99-4F4A-85F4-6870E7F99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787B84"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787B84" w:rsidP="009853D3">
          <w:pPr>
            <w:pStyle w:val="81DDF2EDE657440381F5B1C78D8649A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787B84"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787B84"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787B84" w:rsidP="009853D3">
          <w:pPr>
            <w:pStyle w:val="1E600976D9D14551948E2FF5E77F1629"/>
          </w:pPr>
          <w:r w:rsidRPr="00D858FE">
            <w:rPr>
              <w:rStyle w:val="PlaceholderText"/>
            </w:rPr>
            <w:t>Choose an item.</w:t>
          </w:r>
        </w:p>
      </w:docPartBody>
    </w:docPart>
    <w:docPart>
      <w:docPartPr>
        <w:name w:val="68FE65F4678D494AA9239647F167E33A"/>
        <w:category>
          <w:name w:val="General"/>
          <w:gallery w:val="placeholder"/>
        </w:category>
        <w:types>
          <w:type w:val="bbPlcHdr"/>
        </w:types>
        <w:behaviors>
          <w:behavior w:val="content"/>
        </w:behaviors>
        <w:guid w:val="{AD4EDD7C-F6A0-40D0-954B-E00FE8EC98BD}"/>
      </w:docPartPr>
      <w:docPartBody>
        <w:p w:rsidR="00CB0E51" w:rsidRDefault="00787B84" w:rsidP="00787B84">
          <w:pPr>
            <w:pStyle w:val="68FE65F4678D494AA9239647F167E33A"/>
          </w:pPr>
          <w:r w:rsidRPr="00D858FE">
            <w:rPr>
              <w:rStyle w:val="PlaceholderText"/>
            </w:rPr>
            <w:t>Choose an item.</w:t>
          </w:r>
        </w:p>
      </w:docPartBody>
    </w:docPart>
    <w:docPart>
      <w:docPartPr>
        <w:name w:val="4CBB81DCD7B2456EB41C53686DD3E2DE"/>
        <w:category>
          <w:name w:val="General"/>
          <w:gallery w:val="placeholder"/>
        </w:category>
        <w:types>
          <w:type w:val="bbPlcHdr"/>
        </w:types>
        <w:behaviors>
          <w:behavior w:val="content"/>
        </w:behaviors>
        <w:guid w:val="{62F64CFA-785E-4E5D-920D-FEC6F0F8888A}"/>
      </w:docPartPr>
      <w:docPartBody>
        <w:p w:rsidR="00CB0E51" w:rsidRDefault="00787B84" w:rsidP="00787B84">
          <w:pPr>
            <w:pStyle w:val="4CBB81DCD7B2456EB41C53686DD3E2DE"/>
          </w:pPr>
          <w:r w:rsidRPr="00D858FE">
            <w:rPr>
              <w:rStyle w:val="PlaceholderText"/>
            </w:rPr>
            <w:t>Choose an item.</w:t>
          </w:r>
        </w:p>
      </w:docPartBody>
    </w:docPart>
    <w:docPart>
      <w:docPartPr>
        <w:name w:val="3F3F6E1CD50549A484BEEF81FCDDAB96"/>
        <w:category>
          <w:name w:val="General"/>
          <w:gallery w:val="placeholder"/>
        </w:category>
        <w:types>
          <w:type w:val="bbPlcHdr"/>
        </w:types>
        <w:behaviors>
          <w:behavior w:val="content"/>
        </w:behaviors>
        <w:guid w:val="{8C3402D5-97D3-454E-A042-D2BEB5E1168A}"/>
      </w:docPartPr>
      <w:docPartBody>
        <w:p w:rsidR="00CB0E51" w:rsidRDefault="00787B84" w:rsidP="00787B84">
          <w:pPr>
            <w:pStyle w:val="3F3F6E1CD50549A484BEEF81FCDDAB96"/>
          </w:pPr>
          <w:r w:rsidRPr="00D858FE">
            <w:rPr>
              <w:rStyle w:val="PlaceholderText"/>
            </w:rPr>
            <w:t>Choose an item.</w:t>
          </w:r>
        </w:p>
      </w:docPartBody>
    </w:docPart>
    <w:docPart>
      <w:docPartPr>
        <w:name w:val="DA4A2E09D77F4F56A2160F06B5DB01C0"/>
        <w:category>
          <w:name w:val="General"/>
          <w:gallery w:val="placeholder"/>
        </w:category>
        <w:types>
          <w:type w:val="bbPlcHdr"/>
        </w:types>
        <w:behaviors>
          <w:behavior w:val="content"/>
        </w:behaviors>
        <w:guid w:val="{CA3D51AD-902A-471C-A4BE-EF36854FFE82}"/>
      </w:docPartPr>
      <w:docPartBody>
        <w:p w:rsidR="00CB0E51" w:rsidRDefault="00787B84" w:rsidP="00787B84">
          <w:pPr>
            <w:pStyle w:val="DA4A2E09D77F4F56A2160F06B5DB01C0"/>
          </w:pPr>
          <w:r w:rsidRPr="00D858FE">
            <w:rPr>
              <w:rStyle w:val="PlaceholderText"/>
            </w:rPr>
            <w:t>Choose an item.</w:t>
          </w:r>
        </w:p>
      </w:docPartBody>
    </w:docPart>
    <w:docPart>
      <w:docPartPr>
        <w:name w:val="A2F26D4C43FC4B138E7ECF4E721C06F5"/>
        <w:category>
          <w:name w:val="General"/>
          <w:gallery w:val="placeholder"/>
        </w:category>
        <w:types>
          <w:type w:val="bbPlcHdr"/>
        </w:types>
        <w:behaviors>
          <w:behavior w:val="content"/>
        </w:behaviors>
        <w:guid w:val="{27CD8160-7533-4394-B229-B703FED7002E}"/>
      </w:docPartPr>
      <w:docPartBody>
        <w:p w:rsidR="00CB0E51" w:rsidRDefault="00787B84" w:rsidP="00787B84">
          <w:pPr>
            <w:pStyle w:val="A2F26D4C43FC4B138E7ECF4E721C06F5"/>
          </w:pPr>
          <w:r w:rsidRPr="00D858FE">
            <w:rPr>
              <w:rStyle w:val="PlaceholderText"/>
            </w:rPr>
            <w:t>Choose an item.</w:t>
          </w:r>
        </w:p>
      </w:docPartBody>
    </w:docPart>
    <w:docPart>
      <w:docPartPr>
        <w:name w:val="002B68D91DEE4B518794735DD56B9835"/>
        <w:category>
          <w:name w:val="General"/>
          <w:gallery w:val="placeholder"/>
        </w:category>
        <w:types>
          <w:type w:val="bbPlcHdr"/>
        </w:types>
        <w:behaviors>
          <w:behavior w:val="content"/>
        </w:behaviors>
        <w:guid w:val="{EF9755B2-0603-439B-AA5A-7FEFB8FA0192}"/>
      </w:docPartPr>
      <w:docPartBody>
        <w:p w:rsidR="00CB0E51" w:rsidRDefault="00787B84" w:rsidP="00787B84">
          <w:pPr>
            <w:pStyle w:val="002B68D91DEE4B518794735DD56B9835"/>
          </w:pPr>
          <w:r w:rsidRPr="00D858FE">
            <w:rPr>
              <w:rStyle w:val="PlaceholderText"/>
            </w:rPr>
            <w:t>Choose an item.</w:t>
          </w:r>
        </w:p>
      </w:docPartBody>
    </w:docPart>
    <w:docPart>
      <w:docPartPr>
        <w:name w:val="868D095BFA694B59B3A19EEFCB804513"/>
        <w:category>
          <w:name w:val="General"/>
          <w:gallery w:val="placeholder"/>
        </w:category>
        <w:types>
          <w:type w:val="bbPlcHdr"/>
        </w:types>
        <w:behaviors>
          <w:behavior w:val="content"/>
        </w:behaviors>
        <w:guid w:val="{8080E9B4-8958-4744-B7A3-C4A3B3EFB446}"/>
      </w:docPartPr>
      <w:docPartBody>
        <w:p w:rsidR="00CB0E51" w:rsidRDefault="00787B84" w:rsidP="00787B84">
          <w:pPr>
            <w:pStyle w:val="868D095BFA694B59B3A19EEFCB804513"/>
          </w:pPr>
          <w:r w:rsidRPr="00D858FE">
            <w:rPr>
              <w:rStyle w:val="PlaceholderText"/>
            </w:rPr>
            <w:t>Choose an item.</w:t>
          </w:r>
        </w:p>
      </w:docPartBody>
    </w:docPart>
    <w:docPart>
      <w:docPartPr>
        <w:name w:val="95B2DCEFFCCB4FF791F4E275E33A834F"/>
        <w:category>
          <w:name w:val="General"/>
          <w:gallery w:val="placeholder"/>
        </w:category>
        <w:types>
          <w:type w:val="bbPlcHdr"/>
        </w:types>
        <w:behaviors>
          <w:behavior w:val="content"/>
        </w:behaviors>
        <w:guid w:val="{28D36DAA-F8ED-4CB1-8DA8-2C3EEF87A0E5}"/>
      </w:docPartPr>
      <w:docPartBody>
        <w:p w:rsidR="00CB0E51" w:rsidRDefault="00787B84" w:rsidP="00787B84">
          <w:pPr>
            <w:pStyle w:val="95B2DCEFFCCB4FF791F4E275E33A834F"/>
          </w:pPr>
          <w:r w:rsidRPr="00D858FE">
            <w:rPr>
              <w:rStyle w:val="PlaceholderText"/>
            </w:rPr>
            <w:t>Choose an item.</w:t>
          </w:r>
        </w:p>
      </w:docPartBody>
    </w:docPart>
    <w:docPart>
      <w:docPartPr>
        <w:name w:val="03885532C8D3484E8E0DF3E89C2E9991"/>
        <w:category>
          <w:name w:val="General"/>
          <w:gallery w:val="placeholder"/>
        </w:category>
        <w:types>
          <w:type w:val="bbPlcHdr"/>
        </w:types>
        <w:behaviors>
          <w:behavior w:val="content"/>
        </w:behaviors>
        <w:guid w:val="{013CBBB4-83C7-443C-8DE5-66DD5D0952A2}"/>
      </w:docPartPr>
      <w:docPartBody>
        <w:p w:rsidR="00CB0E51" w:rsidRDefault="00787B84" w:rsidP="00787B84">
          <w:pPr>
            <w:pStyle w:val="03885532C8D3484E8E0DF3E89C2E9991"/>
          </w:pPr>
          <w:r w:rsidRPr="00D858FE">
            <w:rPr>
              <w:rStyle w:val="PlaceholderText"/>
            </w:rPr>
            <w:t>Choose an item.</w:t>
          </w:r>
        </w:p>
      </w:docPartBody>
    </w:docPart>
    <w:docPart>
      <w:docPartPr>
        <w:name w:val="B7E04A1FD16641789CA52FEF4EC4FB6D"/>
        <w:category>
          <w:name w:val="General"/>
          <w:gallery w:val="placeholder"/>
        </w:category>
        <w:types>
          <w:type w:val="bbPlcHdr"/>
        </w:types>
        <w:behaviors>
          <w:behavior w:val="content"/>
        </w:behaviors>
        <w:guid w:val="{3C47F044-9D2A-43C0-82FD-C5AB67030EB7}"/>
      </w:docPartPr>
      <w:docPartBody>
        <w:p w:rsidR="00CB0E51" w:rsidRDefault="00787B84" w:rsidP="00787B84">
          <w:pPr>
            <w:pStyle w:val="B7E04A1FD16641789CA52FEF4EC4FB6D"/>
          </w:pPr>
          <w:r w:rsidRPr="00D858FE">
            <w:rPr>
              <w:rStyle w:val="PlaceholderText"/>
            </w:rPr>
            <w:t>Choose an item.</w:t>
          </w:r>
        </w:p>
      </w:docPartBody>
    </w:docPart>
    <w:docPart>
      <w:docPartPr>
        <w:name w:val="226019E3158A488EBDA285E421AB96F9"/>
        <w:category>
          <w:name w:val="General"/>
          <w:gallery w:val="placeholder"/>
        </w:category>
        <w:types>
          <w:type w:val="bbPlcHdr"/>
        </w:types>
        <w:behaviors>
          <w:behavior w:val="content"/>
        </w:behaviors>
        <w:guid w:val="{1DE38002-4ABE-41BB-A112-A013EEE6874A}"/>
      </w:docPartPr>
      <w:docPartBody>
        <w:p w:rsidR="00CB0E51" w:rsidRDefault="00787B84" w:rsidP="00787B84">
          <w:pPr>
            <w:pStyle w:val="226019E3158A488EBDA285E421AB96F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B84"/>
    <w:rsid w:val="00787B84"/>
    <w:rsid w:val="009720E9"/>
    <w:rsid w:val="00CB0E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87B84"/>
    <w:rPr>
      <w:rFonts w:asciiTheme="minorHAnsi" w:hAnsiTheme="minorHAnsi"/>
      <w:b w:val="0"/>
      <w:noProof w:val="0"/>
      <w:color w:val="000000" w:themeColor="text1"/>
      <w:sz w:val="30"/>
      <w:lang w:val="en-AU"/>
    </w:rPr>
  </w:style>
  <w:style w:type="paragraph" w:customStyle="1" w:styleId="68FE65F4678D494AA9239647F167E33A">
    <w:name w:val="68FE65F4678D494AA9239647F167E33A"/>
    <w:rsid w:val="00787B84"/>
  </w:style>
  <w:style w:type="paragraph" w:customStyle="1" w:styleId="4CBB81DCD7B2456EB41C53686DD3E2DE">
    <w:name w:val="4CBB81DCD7B2456EB41C53686DD3E2DE"/>
    <w:rsid w:val="00787B84"/>
  </w:style>
  <w:style w:type="paragraph" w:customStyle="1" w:styleId="3F3F6E1CD50549A484BEEF81FCDDAB96">
    <w:name w:val="3F3F6E1CD50549A484BEEF81FCDDAB96"/>
    <w:rsid w:val="00787B84"/>
  </w:style>
  <w:style w:type="paragraph" w:customStyle="1" w:styleId="DA4A2E09D77F4F56A2160F06B5DB01C0">
    <w:name w:val="DA4A2E09D77F4F56A2160F06B5DB01C0"/>
    <w:rsid w:val="00787B84"/>
  </w:style>
  <w:style w:type="paragraph" w:customStyle="1" w:styleId="A2F26D4C43FC4B138E7ECF4E721C06F5">
    <w:name w:val="A2F26D4C43FC4B138E7ECF4E721C06F5"/>
    <w:rsid w:val="00787B84"/>
  </w:style>
  <w:style w:type="paragraph" w:customStyle="1" w:styleId="002B68D91DEE4B518794735DD56B9835">
    <w:name w:val="002B68D91DEE4B518794735DD56B9835"/>
    <w:rsid w:val="00787B84"/>
  </w:style>
  <w:style w:type="paragraph" w:customStyle="1" w:styleId="868D095BFA694B59B3A19EEFCB804513">
    <w:name w:val="868D095BFA694B59B3A19EEFCB804513"/>
    <w:rsid w:val="00787B84"/>
  </w:style>
  <w:style w:type="paragraph" w:customStyle="1" w:styleId="95B2DCEFFCCB4FF791F4E275E33A834F">
    <w:name w:val="95B2DCEFFCCB4FF791F4E275E33A834F"/>
    <w:rsid w:val="00787B84"/>
  </w:style>
  <w:style w:type="paragraph" w:customStyle="1" w:styleId="03885532C8D3484E8E0DF3E89C2E9991">
    <w:name w:val="03885532C8D3484E8E0DF3E89C2E9991"/>
    <w:rsid w:val="00787B84"/>
  </w:style>
  <w:style w:type="paragraph" w:customStyle="1" w:styleId="B7E04A1FD16641789CA52FEF4EC4FB6D">
    <w:name w:val="B7E04A1FD16641789CA52FEF4EC4FB6D"/>
    <w:rsid w:val="00787B84"/>
  </w:style>
  <w:style w:type="paragraph" w:customStyle="1" w:styleId="226019E3158A488EBDA285E421AB96F9">
    <w:name w:val="226019E3158A488EBDA285E421AB96F9"/>
    <w:rsid w:val="00787B84"/>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300797</RACS_x0020_ID>
    <Approved_x0020_Provider xmlns="a8338b6e-77a6-4851-82b6-98166143ffdd">Tasmanian Health Service</Approved_x0020_Provider>
    <Management_x0020_Company_x0020_ID xmlns="a8338b6e-77a6-4851-82b6-98166143ffdd" xsi:nil="true"/>
    <Home xmlns="a8338b6e-77a6-4851-82b6-98166143ffdd">Community Outreach Physiotherapy South</Home>
    <Signed xmlns="a8338b6e-77a6-4851-82b6-98166143ffdd" xsi:nil="true"/>
    <Uploaded xmlns="a8338b6e-77a6-4851-82b6-98166143ffdd">False</Uploaded>
    <Management_x0020_Company xmlns="a8338b6e-77a6-4851-82b6-98166143ffdd" xsi:nil="true"/>
    <Doc_x0020_Date xmlns="a8338b6e-77a6-4851-82b6-98166143ffdd">2023-01-13T00:50:00+00:00</Doc_x0020_Date>
    <CSI_x0020_ID xmlns="a8338b6e-77a6-4851-82b6-98166143ffdd" xsi:nil="true"/>
    <Case_x0020_ID xmlns="a8338b6e-77a6-4851-82b6-98166143ffdd" xsi:nil="true"/>
    <Approved_x0020_Provider_x0020_ID xmlns="a8338b6e-77a6-4851-82b6-98166143ffdd">6CD2E7B0-CBC4-E111-80A3-005056922186</Approved_x0020_Provider_x0020_ID>
    <Location xmlns="a8338b6e-77a6-4851-82b6-98166143ffdd" xsi:nil="true"/>
    <Home_x0020_ID xmlns="a8338b6e-77a6-4851-82b6-98166143ffdd">73A8244E-783B-E711-B30C-005056922186</Home_x0020_ID>
    <State xmlns="a8338b6e-77a6-4851-82b6-98166143ffdd">TAS</State>
    <Doc_x0020_Sent_Received_x0020_Date xmlns="a8338b6e-77a6-4851-82b6-98166143ffdd">2023-01-13T00:00:00+00:00</Doc_x0020_Sent_Received_x0020_Date>
    <Activity_x0020_ID xmlns="a8338b6e-77a6-4851-82b6-98166143ffdd">958331EF-C65F-ED11-8FBB-005056922186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metadata/properties"/>
    <ds:schemaRef ds:uri="a8338b6e-77a6-4851-82b6-98166143ffdd"/>
    <ds:schemaRef ds:uri="http://purl.org/dc/elements/1.1/"/>
    <ds:schemaRef ds:uri="http://schemas.microsoft.com/office/2006/documentManagement/type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1B6B14E-1B99-406C-94FD-005F9E1C1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1786</Words>
  <Characters>10185</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Katelyn Doak</cp:lastModifiedBy>
  <cp:revision>3</cp:revision>
  <dcterms:created xsi:type="dcterms:W3CDTF">2023-02-08T01:19:00Z</dcterms:created>
  <dcterms:modified xsi:type="dcterms:W3CDTF">2023-02-08T01:20:00Z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