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857ED" w14:textId="77777777" w:rsidR="00D2559D" w:rsidRPr="003217D3" w:rsidRDefault="003112D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FE8597B" wp14:editId="4FE859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2801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FE857EE" w14:textId="77777777" w:rsidR="00D2559D" w:rsidRPr="003217D3" w:rsidRDefault="003112D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FE857EF" w14:textId="77777777" w:rsidR="00D2559D" w:rsidRPr="00A36AA9" w:rsidRDefault="003112D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E857F0" w14:textId="77777777" w:rsidR="00D2559D" w:rsidRPr="00A36AA9" w:rsidRDefault="003112D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6C9A" w14:paraId="4FE857F3" w14:textId="77777777" w:rsidTr="00326C9A">
        <w:tc>
          <w:tcPr>
            <w:cnfStyle w:val="001000000000" w:firstRow="0" w:lastRow="0" w:firstColumn="1" w:lastColumn="0" w:oddVBand="0" w:evenVBand="0" w:oddHBand="0" w:evenHBand="0" w:firstRowFirstColumn="0" w:firstRowLastColumn="0" w:lastRowFirstColumn="0" w:lastRowLastColumn="0"/>
            <w:tcW w:w="3227" w:type="dxa"/>
          </w:tcPr>
          <w:p w14:paraId="4FE857F1" w14:textId="77777777" w:rsidR="00D2559D" w:rsidRPr="00A36AA9" w:rsidRDefault="003112D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FE857F2" w14:textId="77777777" w:rsidR="00D2559D" w:rsidRPr="00A36AA9" w:rsidRDefault="003112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Connect Health &amp; Community Services</w:t>
            </w:r>
          </w:p>
        </w:tc>
      </w:tr>
      <w:tr w:rsidR="00326C9A" w14:paraId="4FE857F6" w14:textId="77777777" w:rsidTr="00326C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857F4" w14:textId="77777777" w:rsidR="00540817" w:rsidRPr="00A36AA9" w:rsidRDefault="003112D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FE857F5" w14:textId="77777777" w:rsidR="00540817" w:rsidRPr="00A36AA9" w:rsidRDefault="003112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2A Gardeners Road BENTLEIGH EAST VIC 3165</w:t>
            </w:r>
          </w:p>
        </w:tc>
      </w:tr>
      <w:tr w:rsidR="00326C9A" w14:paraId="4FE857F9" w14:textId="77777777" w:rsidTr="00326C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857F7" w14:textId="77777777" w:rsidR="00D2559D" w:rsidRPr="00A36AA9" w:rsidRDefault="003112D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E857F8" w14:textId="77777777" w:rsidR="00D2559D" w:rsidRPr="00A36AA9" w:rsidRDefault="003112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300558</w:t>
            </w:r>
          </w:p>
        </w:tc>
      </w:tr>
      <w:tr w:rsidR="00326C9A" w14:paraId="4FE857FC" w14:textId="77777777" w:rsidTr="00326C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857FA" w14:textId="77777777" w:rsidR="00D2559D" w:rsidRPr="00A36AA9" w:rsidRDefault="003112D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FE857FB" w14:textId="77777777" w:rsidR="00D2559D" w:rsidRPr="00A36AA9" w:rsidRDefault="003112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Bentleigh-Bayside Community Health t/a Connect Health &amp; Community</w:t>
            </w:r>
          </w:p>
        </w:tc>
      </w:tr>
      <w:tr w:rsidR="00326C9A" w14:paraId="4FE857FF" w14:textId="77777777" w:rsidTr="00326C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857FD" w14:textId="77777777" w:rsidR="00D2559D" w:rsidRPr="00A36AA9" w:rsidRDefault="003112D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FE857FE" w14:textId="77777777" w:rsidR="00D2559D" w:rsidRPr="00A36AA9" w:rsidRDefault="003112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26C9A" w14:paraId="4FE85802" w14:textId="77777777" w:rsidTr="00326C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85800" w14:textId="77777777" w:rsidR="00D2559D" w:rsidRPr="00A36AA9" w:rsidRDefault="003112D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FE85801" w14:textId="77777777" w:rsidR="00D2559D" w:rsidRPr="00A36AA9" w:rsidRDefault="003112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January 2023 to 9 January 2023</w:t>
            </w:r>
          </w:p>
        </w:tc>
      </w:tr>
      <w:tr w:rsidR="00326C9A" w14:paraId="4FE85805" w14:textId="77777777" w:rsidTr="00326C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85803" w14:textId="77777777" w:rsidR="00D2559D" w:rsidRPr="00A36AA9" w:rsidRDefault="003112D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FE85804" w14:textId="404C7EE9" w:rsidR="00D2559D" w:rsidRPr="00A36AA9" w:rsidRDefault="00940D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February 2023</w:t>
            </w:r>
          </w:p>
        </w:tc>
      </w:tr>
    </w:tbl>
    <w:bookmarkEnd w:id="0"/>
    <w:p w14:paraId="4FE85806" w14:textId="77777777" w:rsidR="00FA0A5B" w:rsidRPr="00A36AA9" w:rsidRDefault="003112D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FE85807" w14:textId="77777777" w:rsidR="000078F8" w:rsidRPr="00A36AA9" w:rsidRDefault="003112D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FE85808" w14:textId="2CA29932" w:rsidR="000078F8" w:rsidRPr="00A36AA9" w:rsidRDefault="003112D0" w:rsidP="00F87E39">
      <w:pPr>
        <w:pStyle w:val="NormalArial"/>
      </w:pPr>
      <w:r w:rsidRPr="00A36AA9">
        <w:t xml:space="preserve">This performance report for </w:t>
      </w:r>
      <w:r w:rsidRPr="00A36AA9">
        <w:rPr>
          <w:color w:val="auto"/>
        </w:rPr>
        <w:t>Connect Health &amp; Community Services (</w:t>
      </w:r>
      <w:r w:rsidRPr="00A36AA9">
        <w:rPr>
          <w:b/>
          <w:color w:val="auto"/>
        </w:rPr>
        <w:t>the service</w:t>
      </w:r>
      <w:r w:rsidRPr="00A36AA9">
        <w:rPr>
          <w:color w:val="auto"/>
        </w:rPr>
        <w:t>) has been prepared by</w:t>
      </w:r>
      <w:r w:rsidR="006A5574">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FE85809" w14:textId="77777777" w:rsidR="000078F8" w:rsidRPr="00A36AA9" w:rsidRDefault="003112D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E8580A" w14:textId="77777777" w:rsidR="000078F8" w:rsidRPr="00A36AA9" w:rsidRDefault="003112D0" w:rsidP="00F87E39">
      <w:pPr>
        <w:pStyle w:val="NormalArial"/>
      </w:pPr>
      <w:r w:rsidRPr="00A36AA9">
        <w:t>The report also specifies any areas in which improvements must be made to ensure the Quality Standards are complied with.</w:t>
      </w:r>
    </w:p>
    <w:p w14:paraId="4FE8580B" w14:textId="77777777" w:rsidR="00A36AA9" w:rsidRPr="00A36AA9" w:rsidRDefault="003112D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FE8580C" w14:textId="77777777" w:rsidR="00A36AA9" w:rsidRPr="00A36AA9" w:rsidRDefault="003112D0" w:rsidP="00AD5BE0">
      <w:pPr>
        <w:pStyle w:val="NormalArial"/>
      </w:pPr>
      <w:bookmarkStart w:id="1" w:name="HcsServicesFullListWithAddress"/>
      <w:r w:rsidRPr="00A36AA9">
        <w:rPr>
          <w:b/>
          <w:bCs/>
        </w:rPr>
        <w:t>CHSP:</w:t>
      </w:r>
    </w:p>
    <w:p w14:paraId="4FE8580D" w14:textId="77777777" w:rsidR="00A36AA9" w:rsidRPr="00A36AA9" w:rsidRDefault="003112D0" w:rsidP="00AD5BE0">
      <w:pPr>
        <w:pStyle w:val="NormalArial"/>
        <w:numPr>
          <w:ilvl w:val="0"/>
          <w:numId w:val="21"/>
        </w:numPr>
      </w:pPr>
      <w:r w:rsidRPr="00A36AA9">
        <w:t>Transport, 4-BA3NUVC, 2A Gardeners Road, BENTLEIGH EAST VIC 3165</w:t>
      </w:r>
    </w:p>
    <w:p w14:paraId="4FE8580E" w14:textId="77777777" w:rsidR="00A36AA9" w:rsidRPr="00A36AA9" w:rsidRDefault="003112D0" w:rsidP="00AD5BE0">
      <w:pPr>
        <w:pStyle w:val="NormalArial"/>
        <w:numPr>
          <w:ilvl w:val="0"/>
          <w:numId w:val="21"/>
        </w:numPr>
      </w:pPr>
      <w:r w:rsidRPr="00A36AA9">
        <w:t>Specialised Support Services, 4-3HQX1O2, 2A Gardeners Road, BENTLEIGH EAST VIC 3165</w:t>
      </w:r>
    </w:p>
    <w:p w14:paraId="4FE85810" w14:textId="37E2E899" w:rsidR="00A36AA9" w:rsidRPr="00A36AA9" w:rsidRDefault="003112D0" w:rsidP="00AD5BE0">
      <w:pPr>
        <w:pStyle w:val="NormalArial"/>
        <w:numPr>
          <w:ilvl w:val="0"/>
          <w:numId w:val="21"/>
        </w:numPr>
        <w:spacing w:after="0"/>
      </w:pPr>
      <w:r w:rsidRPr="00A36AA9">
        <w:t>Nursing, 4-BA3NUF9, Unit 17 (Level 1)/347 Bay Road, CHELTENHAM VIC 3192</w:t>
      </w:r>
      <w:bookmarkEnd w:id="1"/>
    </w:p>
    <w:p w14:paraId="4FE85811" w14:textId="77777777" w:rsidR="00DF37F2" w:rsidRPr="00A36AA9" w:rsidRDefault="003112D0" w:rsidP="00AB4607">
      <w:pPr>
        <w:pStyle w:val="Heading1"/>
        <w:spacing w:before="240" w:after="240" w:line="22" w:lineRule="atLeast"/>
        <w:rPr>
          <w:rFonts w:ascii="Arial" w:hAnsi="Arial" w:cs="Arial"/>
        </w:rPr>
      </w:pPr>
      <w:r w:rsidRPr="00A36AA9">
        <w:rPr>
          <w:rFonts w:ascii="Arial" w:hAnsi="Arial" w:cs="Arial"/>
        </w:rPr>
        <w:t>Material relied on</w:t>
      </w:r>
    </w:p>
    <w:p w14:paraId="4FE85812" w14:textId="77777777" w:rsidR="00DF37F2" w:rsidRPr="00A36AA9" w:rsidRDefault="003112D0" w:rsidP="00F87E39">
      <w:pPr>
        <w:pStyle w:val="NormalArial"/>
      </w:pPr>
      <w:r w:rsidRPr="00A36AA9">
        <w:t>The following information has been considered in preparing the performance report:</w:t>
      </w:r>
    </w:p>
    <w:p w14:paraId="4FE85813" w14:textId="09A73CA1" w:rsidR="00DF37F2" w:rsidRDefault="003112D0" w:rsidP="00DF37F2">
      <w:pPr>
        <w:pStyle w:val="ListParagraph"/>
        <w:numPr>
          <w:ilvl w:val="0"/>
          <w:numId w:val="2"/>
        </w:numPr>
        <w:spacing w:line="22" w:lineRule="atLeast"/>
        <w:ind w:left="714" w:hanging="357"/>
        <w:contextualSpacing w:val="0"/>
        <w:rPr>
          <w:rFonts w:ascii="Arial" w:hAnsi="Arial" w:cs="Arial"/>
          <w:color w:val="auto"/>
        </w:rPr>
      </w:pPr>
      <w:r w:rsidRPr="006A5574">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6A5574" w:rsidRPr="006A5574">
        <w:rPr>
          <w:rFonts w:ascii="Arial" w:hAnsi="Arial" w:cs="Arial"/>
          <w:color w:val="auto"/>
        </w:rPr>
        <w:t>.</w:t>
      </w:r>
    </w:p>
    <w:p w14:paraId="6FCDA85A" w14:textId="56E20060" w:rsidR="00EE79E5" w:rsidRPr="006A5574" w:rsidRDefault="00EE79E5"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the response of the approved provider to the Assessment Team’s report received 2 February 2023.</w:t>
      </w:r>
    </w:p>
    <w:p w14:paraId="4FE85818" w14:textId="77777777" w:rsidR="003B1763" w:rsidRPr="00D76BC8" w:rsidRDefault="003112D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FE85832" w14:textId="77777777" w:rsidR="003217D3" w:rsidRPr="00244176" w:rsidRDefault="003112D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26C9A" w14:paraId="4FE85835" w14:textId="77777777" w:rsidTr="00326C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FE85833" w14:textId="77777777" w:rsidR="003217D3" w:rsidRPr="00244176" w:rsidRDefault="003112D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FE85834" w14:textId="088715A8" w:rsidR="003217D3" w:rsidRPr="00CC646C" w:rsidRDefault="005B2F3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0DB3">
                  <w:rPr>
                    <w:rFonts w:ascii="Arial" w:hAnsi="Arial" w:cs="Arial"/>
                    <w:color w:val="auto"/>
                  </w:rPr>
                  <w:t>Compliant</w:t>
                </w:r>
              </w:sdtContent>
            </w:sdt>
            <w:r w:rsidR="003112D0" w:rsidRPr="00CC646C">
              <w:rPr>
                <w:rFonts w:ascii="Arial" w:hAnsi="Arial" w:cs="Arial"/>
                <w:color w:val="auto"/>
              </w:rPr>
              <w:t xml:space="preserve"> </w:t>
            </w:r>
          </w:p>
        </w:tc>
      </w:tr>
      <w:tr w:rsidR="00326C9A" w14:paraId="4FE85838" w14:textId="77777777" w:rsidTr="00326C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E85836" w14:textId="77777777" w:rsidR="003217D3" w:rsidRPr="00244176" w:rsidRDefault="003112D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FE85837" w14:textId="2D267BBF" w:rsidR="003217D3" w:rsidRPr="00CC646C" w:rsidRDefault="005B2F3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0DB3">
                  <w:rPr>
                    <w:rFonts w:ascii="Arial" w:hAnsi="Arial" w:cs="Arial"/>
                    <w:b/>
                    <w:color w:val="auto"/>
                  </w:rPr>
                  <w:t>Non-compliant</w:t>
                </w:r>
              </w:sdtContent>
            </w:sdt>
            <w:r w:rsidR="003112D0" w:rsidRPr="00CC646C">
              <w:rPr>
                <w:rFonts w:ascii="Arial" w:hAnsi="Arial" w:cs="Arial"/>
                <w:b/>
                <w:color w:val="auto"/>
              </w:rPr>
              <w:t xml:space="preserve"> </w:t>
            </w:r>
          </w:p>
        </w:tc>
      </w:tr>
      <w:tr w:rsidR="00326C9A" w14:paraId="4FE8583B" w14:textId="77777777" w:rsidTr="00326C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E85839" w14:textId="77777777" w:rsidR="003217D3" w:rsidRPr="00244176" w:rsidRDefault="003112D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FE8583A" w14:textId="41DA878C" w:rsidR="003217D3" w:rsidRPr="00CC646C" w:rsidRDefault="005B2F3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0DB3">
                  <w:rPr>
                    <w:rFonts w:ascii="Arial" w:hAnsi="Arial" w:cs="Arial"/>
                    <w:b/>
                    <w:color w:val="auto"/>
                  </w:rPr>
                  <w:t>Compliant</w:t>
                </w:r>
              </w:sdtContent>
            </w:sdt>
            <w:r w:rsidR="003112D0" w:rsidRPr="00CC646C">
              <w:rPr>
                <w:rFonts w:ascii="Arial" w:hAnsi="Arial" w:cs="Arial"/>
                <w:b/>
                <w:color w:val="auto"/>
              </w:rPr>
              <w:t xml:space="preserve"> </w:t>
            </w:r>
          </w:p>
        </w:tc>
      </w:tr>
      <w:tr w:rsidR="00326C9A" w14:paraId="4FE8583E" w14:textId="77777777" w:rsidTr="00326C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E8583C" w14:textId="77777777" w:rsidR="003217D3" w:rsidRPr="00244176" w:rsidRDefault="003112D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FE8583D" w14:textId="62C94144" w:rsidR="003217D3" w:rsidRPr="00CC646C" w:rsidRDefault="005B2F3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0DB3">
                  <w:rPr>
                    <w:rFonts w:ascii="Arial" w:hAnsi="Arial" w:cs="Arial"/>
                    <w:b/>
                    <w:color w:val="auto"/>
                  </w:rPr>
                  <w:t>Compliant</w:t>
                </w:r>
              </w:sdtContent>
            </w:sdt>
            <w:r w:rsidR="003112D0" w:rsidRPr="00CC646C">
              <w:rPr>
                <w:rFonts w:ascii="Arial" w:hAnsi="Arial" w:cs="Arial"/>
                <w:b/>
                <w:color w:val="auto"/>
              </w:rPr>
              <w:t xml:space="preserve"> </w:t>
            </w:r>
          </w:p>
        </w:tc>
      </w:tr>
      <w:tr w:rsidR="00326C9A" w14:paraId="4FE85841" w14:textId="77777777" w:rsidTr="00326C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E8583F" w14:textId="77777777" w:rsidR="003217D3" w:rsidRPr="00244176" w:rsidRDefault="003112D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FE85840" w14:textId="3D73BB5B" w:rsidR="003217D3" w:rsidRPr="00CC646C" w:rsidRDefault="005B2F3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0DB3">
                  <w:rPr>
                    <w:rFonts w:ascii="Arial" w:hAnsi="Arial" w:cs="Arial"/>
                    <w:b/>
                    <w:color w:val="auto"/>
                  </w:rPr>
                  <w:t>Non-compliant</w:t>
                </w:r>
              </w:sdtContent>
            </w:sdt>
            <w:r w:rsidR="003112D0" w:rsidRPr="00CC646C">
              <w:rPr>
                <w:rFonts w:ascii="Arial" w:hAnsi="Arial" w:cs="Arial"/>
                <w:b/>
                <w:color w:val="auto"/>
              </w:rPr>
              <w:t xml:space="preserve"> </w:t>
            </w:r>
          </w:p>
        </w:tc>
      </w:tr>
      <w:tr w:rsidR="00326C9A" w14:paraId="4FE85844" w14:textId="77777777" w:rsidTr="00326C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E85842" w14:textId="77777777" w:rsidR="003217D3" w:rsidRPr="00244176" w:rsidRDefault="003112D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FE85843" w14:textId="19FA9305" w:rsidR="003217D3" w:rsidRPr="00CC646C" w:rsidRDefault="005B2F3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0DB3">
                  <w:rPr>
                    <w:rFonts w:ascii="Arial" w:hAnsi="Arial" w:cs="Arial"/>
                    <w:b/>
                    <w:color w:val="auto"/>
                  </w:rPr>
                  <w:t>Compliant</w:t>
                </w:r>
              </w:sdtContent>
            </w:sdt>
            <w:r w:rsidR="003112D0" w:rsidRPr="00CC646C">
              <w:rPr>
                <w:rFonts w:ascii="Arial" w:hAnsi="Arial" w:cs="Arial"/>
                <w:b/>
                <w:color w:val="auto"/>
              </w:rPr>
              <w:t xml:space="preserve"> </w:t>
            </w:r>
          </w:p>
        </w:tc>
      </w:tr>
      <w:tr w:rsidR="00326C9A" w14:paraId="4FE85847" w14:textId="77777777" w:rsidTr="00326C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E85845" w14:textId="77777777" w:rsidR="003217D3" w:rsidRPr="00244176" w:rsidRDefault="003112D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FE85846" w14:textId="0173685A" w:rsidR="003217D3" w:rsidRPr="00CC646C" w:rsidRDefault="005B2F3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0DB3">
                  <w:rPr>
                    <w:rFonts w:ascii="Arial" w:hAnsi="Arial" w:cs="Arial"/>
                    <w:b/>
                    <w:color w:val="auto"/>
                  </w:rPr>
                  <w:t>Compliant</w:t>
                </w:r>
              </w:sdtContent>
            </w:sdt>
            <w:r w:rsidR="003112D0" w:rsidRPr="00CC646C">
              <w:rPr>
                <w:rFonts w:ascii="Arial" w:hAnsi="Arial" w:cs="Arial"/>
                <w:b/>
                <w:color w:val="auto"/>
              </w:rPr>
              <w:t xml:space="preserve"> </w:t>
            </w:r>
          </w:p>
        </w:tc>
      </w:tr>
      <w:tr w:rsidR="00326C9A" w14:paraId="4FE8584A" w14:textId="77777777" w:rsidTr="00326C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E85848" w14:textId="77777777" w:rsidR="003217D3" w:rsidRPr="00244176" w:rsidRDefault="003112D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FE85849" w14:textId="43AE9D98" w:rsidR="003217D3" w:rsidRPr="00CC646C" w:rsidRDefault="005B2F3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0DB3">
                  <w:rPr>
                    <w:rFonts w:ascii="Arial" w:hAnsi="Arial" w:cs="Arial"/>
                    <w:b/>
                    <w:color w:val="auto"/>
                  </w:rPr>
                  <w:t>Non-compliant</w:t>
                </w:r>
              </w:sdtContent>
            </w:sdt>
            <w:r w:rsidR="003112D0" w:rsidRPr="00CC646C">
              <w:rPr>
                <w:rFonts w:ascii="Arial" w:hAnsi="Arial" w:cs="Arial"/>
                <w:b/>
                <w:color w:val="auto"/>
              </w:rPr>
              <w:t xml:space="preserve"> </w:t>
            </w:r>
          </w:p>
        </w:tc>
      </w:tr>
    </w:tbl>
    <w:p w14:paraId="4FE8584B" w14:textId="77777777" w:rsidR="00FC045E" w:rsidRPr="00A36AA9" w:rsidRDefault="003112D0" w:rsidP="00F87E39">
      <w:pPr>
        <w:pStyle w:val="NormalArial"/>
        <w:spacing w:before="120"/>
      </w:pPr>
      <w:r w:rsidRPr="00A36AA9">
        <w:t>A detailed assessment is provided later in this report for each assessed Standard.</w:t>
      </w:r>
    </w:p>
    <w:p w14:paraId="4FE8584C" w14:textId="77777777" w:rsidR="00FC045E" w:rsidRPr="00A36AA9" w:rsidRDefault="003112D0" w:rsidP="00EC2900">
      <w:pPr>
        <w:pStyle w:val="Heading1"/>
        <w:spacing w:before="240" w:after="120" w:line="22" w:lineRule="atLeast"/>
        <w:rPr>
          <w:rFonts w:ascii="Arial" w:hAnsi="Arial" w:cs="Arial"/>
        </w:rPr>
      </w:pPr>
      <w:r w:rsidRPr="00A36AA9">
        <w:rPr>
          <w:rFonts w:ascii="Arial" w:hAnsi="Arial" w:cs="Arial"/>
        </w:rPr>
        <w:t>Areas for improvement</w:t>
      </w:r>
    </w:p>
    <w:p w14:paraId="4FE85850" w14:textId="77777777" w:rsidR="00FC045E" w:rsidRPr="00A36AA9" w:rsidRDefault="003112D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7E8F2C5" w14:textId="32A966C4" w:rsidR="002F3F57" w:rsidRPr="002F3F57" w:rsidRDefault="002F3F57" w:rsidP="002D2B42">
      <w:pPr>
        <w:pStyle w:val="NormalArial"/>
        <w:numPr>
          <w:ilvl w:val="0"/>
          <w:numId w:val="26"/>
        </w:numPr>
        <w:spacing w:before="120"/>
      </w:pPr>
      <w:r w:rsidRPr="002D2B42">
        <w:t>Complete assessments and care plans for all social support consumers and implement a review schedule of in line with CHSP requirements.</w:t>
      </w:r>
    </w:p>
    <w:p w14:paraId="27D82ADF" w14:textId="16A158D6" w:rsidR="002F3F57" w:rsidRPr="002F3F57" w:rsidRDefault="002F3F57" w:rsidP="002D2B42">
      <w:pPr>
        <w:pStyle w:val="NormalArial"/>
        <w:numPr>
          <w:ilvl w:val="0"/>
          <w:numId w:val="26"/>
        </w:numPr>
        <w:spacing w:before="120"/>
      </w:pPr>
      <w:r w:rsidRPr="002D2B42">
        <w:t>Ensure staff are actively monitoring the safety of consumers using the pool.</w:t>
      </w:r>
    </w:p>
    <w:p w14:paraId="339DCAC5" w14:textId="3F1AC091" w:rsidR="002F3F57" w:rsidRDefault="002D2B42" w:rsidP="002D2B42">
      <w:pPr>
        <w:pStyle w:val="NormalArial"/>
        <w:numPr>
          <w:ilvl w:val="0"/>
          <w:numId w:val="26"/>
        </w:numPr>
        <w:spacing w:before="120"/>
      </w:pPr>
      <w:r>
        <w:t>Improve information / communication across the organisation’s various work functions to support consumers to receive connected care and ensure relevant information known by one team is shared with other work teams.</w:t>
      </w:r>
    </w:p>
    <w:p w14:paraId="72A67CF3" w14:textId="0FE6701E" w:rsidR="002D2B42" w:rsidRDefault="002D2B42" w:rsidP="002D2B42">
      <w:pPr>
        <w:pStyle w:val="NormalArial"/>
        <w:numPr>
          <w:ilvl w:val="0"/>
          <w:numId w:val="26"/>
        </w:numPr>
        <w:spacing w:before="120"/>
      </w:pPr>
      <w:r>
        <w:t>Ensure all relevant staff complete a Statutory Declaration as required under the legislation.</w:t>
      </w:r>
    </w:p>
    <w:p w14:paraId="1667F063" w14:textId="414503EA" w:rsidR="002D2B42" w:rsidRPr="002F3F57" w:rsidRDefault="002D2B42" w:rsidP="002D2B42">
      <w:pPr>
        <w:pStyle w:val="NormalArial"/>
        <w:numPr>
          <w:ilvl w:val="0"/>
          <w:numId w:val="26"/>
        </w:numPr>
        <w:spacing w:before="120"/>
      </w:pPr>
      <w:r>
        <w:t>Ensure more than one staff member can access critical information including, but not limited to, the vulnerable consumers list.</w:t>
      </w:r>
    </w:p>
    <w:p w14:paraId="4FE85853" w14:textId="41689E2D" w:rsidR="00FC045E" w:rsidRPr="00A36AA9" w:rsidRDefault="003112D0" w:rsidP="002D2B42">
      <w:pPr>
        <w:pStyle w:val="NormalArial"/>
        <w:numPr>
          <w:ilvl w:val="0"/>
          <w:numId w:val="26"/>
        </w:numPr>
        <w:spacing w:before="120"/>
      </w:pPr>
      <w:r w:rsidRPr="00A36AA9">
        <w:br w:type="page"/>
      </w:r>
    </w:p>
    <w:p w14:paraId="4FE85854" w14:textId="77777777" w:rsidR="003217D3" w:rsidRDefault="003112D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410"/>
      </w:tblGrid>
      <w:tr w:rsidR="00F656C0" w14:paraId="4FE85858" w14:textId="77777777" w:rsidTr="00F65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4FE85855" w14:textId="77777777" w:rsidR="00F656C0" w:rsidRPr="003217D3" w:rsidRDefault="00F656C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410" w:type="dxa"/>
          </w:tcPr>
          <w:p w14:paraId="4FE85857" w14:textId="77777777" w:rsidR="00F656C0" w:rsidRPr="003217D3" w:rsidRDefault="00F656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56C0" w14:paraId="4FE8585D" w14:textId="77777777" w:rsidTr="00F656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59" w14:textId="77777777" w:rsidR="00F656C0" w:rsidRPr="00244176" w:rsidRDefault="00F656C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556" w:type="dxa"/>
            <w:shd w:val="clear" w:color="auto" w:fill="auto"/>
            <w:vAlign w:val="top"/>
          </w:tcPr>
          <w:p w14:paraId="4FE8585A" w14:textId="77777777" w:rsidR="00F656C0" w:rsidRPr="00244176" w:rsidRDefault="00F656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410" w:type="dxa"/>
            <w:shd w:val="clear" w:color="auto" w:fill="auto"/>
            <w:vAlign w:val="top"/>
          </w:tcPr>
          <w:p w14:paraId="4FE8585C" w14:textId="08AB067B" w:rsidR="00F656C0" w:rsidRPr="00CC646C" w:rsidRDefault="00F656C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01C9FC591A94F68AB0C61B611A4A214"/>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Pr>
                    <w:rFonts w:ascii="Arial" w:hAnsi="Arial" w:cs="Arial"/>
                    <w:color w:val="auto"/>
                  </w:rPr>
                  <w:t>Compliant</w:t>
                </w:r>
              </w:sdtContent>
            </w:sdt>
            <w:r w:rsidRPr="00CC646C">
              <w:rPr>
                <w:rFonts w:ascii="Arial" w:hAnsi="Arial" w:cs="Arial"/>
                <w:color w:val="auto"/>
              </w:rPr>
              <w:t xml:space="preserve"> </w:t>
            </w:r>
          </w:p>
        </w:tc>
      </w:tr>
      <w:tr w:rsidR="00F656C0" w14:paraId="4FE85862" w14:textId="77777777" w:rsidTr="00F65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5E" w14:textId="77777777" w:rsidR="00F656C0" w:rsidRPr="00244176" w:rsidRDefault="00F656C0" w:rsidP="001A7F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556" w:type="dxa"/>
            <w:shd w:val="clear" w:color="auto" w:fill="auto"/>
            <w:vAlign w:val="top"/>
          </w:tcPr>
          <w:p w14:paraId="4FE8585F" w14:textId="77777777" w:rsidR="00F656C0" w:rsidRPr="00244176" w:rsidRDefault="00F656C0"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410" w:type="dxa"/>
            <w:shd w:val="clear" w:color="auto" w:fill="auto"/>
            <w:vAlign w:val="top"/>
          </w:tcPr>
          <w:p w14:paraId="4FE85861" w14:textId="15DE5C50" w:rsidR="00F656C0" w:rsidRPr="00CC646C" w:rsidRDefault="00F656C0"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243859"/>
                <w:placeholder>
                  <w:docPart w:val="E7133042926A447783E9FB01F4B16D4B"/>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E83A0E">
                  <w:rPr>
                    <w:rFonts w:ascii="Arial" w:hAnsi="Arial" w:cs="Arial"/>
                    <w:color w:val="auto"/>
                  </w:rPr>
                  <w:t>Compliant</w:t>
                </w:r>
              </w:sdtContent>
            </w:sdt>
            <w:r w:rsidRPr="00E83A0E">
              <w:rPr>
                <w:rFonts w:ascii="Arial" w:hAnsi="Arial" w:cs="Arial"/>
                <w:color w:val="auto"/>
              </w:rPr>
              <w:t xml:space="preserve"> </w:t>
            </w:r>
          </w:p>
        </w:tc>
      </w:tr>
      <w:tr w:rsidR="00F656C0" w14:paraId="4FE8586B" w14:textId="77777777" w:rsidTr="00F656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63" w14:textId="77777777" w:rsidR="00F656C0" w:rsidRPr="00244176" w:rsidRDefault="00F656C0" w:rsidP="001A7F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556" w:type="dxa"/>
            <w:shd w:val="clear" w:color="auto" w:fill="auto"/>
            <w:vAlign w:val="top"/>
          </w:tcPr>
          <w:p w14:paraId="4FE85864" w14:textId="77777777" w:rsidR="00F656C0" w:rsidRPr="00244176" w:rsidRDefault="00F656C0"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FE85865" w14:textId="77777777" w:rsidR="00F656C0" w:rsidRPr="00244176" w:rsidRDefault="00F656C0" w:rsidP="001A7F0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FE85866" w14:textId="77777777" w:rsidR="00F656C0" w:rsidRPr="00244176" w:rsidRDefault="00F656C0" w:rsidP="001A7F0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FE85867" w14:textId="77777777" w:rsidR="00F656C0" w:rsidRPr="00244176" w:rsidRDefault="00F656C0" w:rsidP="001A7F0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FE85868" w14:textId="77777777" w:rsidR="00F656C0" w:rsidRPr="00244176" w:rsidRDefault="00F656C0" w:rsidP="001A7F0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410" w:type="dxa"/>
            <w:shd w:val="clear" w:color="auto" w:fill="auto"/>
            <w:vAlign w:val="top"/>
          </w:tcPr>
          <w:p w14:paraId="4FE8586A" w14:textId="3E52B21D" w:rsidR="00F656C0" w:rsidRPr="00CC646C" w:rsidRDefault="00F656C0"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0866764"/>
                <w:placeholder>
                  <w:docPart w:val="6D4325256F0341C09A299F9FF62D6AFB"/>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E83A0E">
                  <w:rPr>
                    <w:rFonts w:ascii="Arial" w:hAnsi="Arial" w:cs="Arial"/>
                    <w:color w:val="auto"/>
                  </w:rPr>
                  <w:t>Compliant</w:t>
                </w:r>
              </w:sdtContent>
            </w:sdt>
            <w:r w:rsidRPr="00E83A0E">
              <w:rPr>
                <w:rFonts w:ascii="Arial" w:hAnsi="Arial" w:cs="Arial"/>
                <w:color w:val="auto"/>
              </w:rPr>
              <w:t xml:space="preserve"> </w:t>
            </w:r>
          </w:p>
        </w:tc>
      </w:tr>
      <w:tr w:rsidR="00F656C0" w14:paraId="4FE85870" w14:textId="77777777" w:rsidTr="00F65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6C" w14:textId="77777777" w:rsidR="00F656C0" w:rsidRPr="00244176" w:rsidRDefault="00F656C0" w:rsidP="001A7F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556" w:type="dxa"/>
            <w:shd w:val="clear" w:color="auto" w:fill="auto"/>
            <w:vAlign w:val="top"/>
          </w:tcPr>
          <w:p w14:paraId="4FE8586D" w14:textId="77777777" w:rsidR="00F656C0" w:rsidRPr="00244176" w:rsidRDefault="00F656C0"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410" w:type="dxa"/>
            <w:shd w:val="clear" w:color="auto" w:fill="auto"/>
            <w:vAlign w:val="top"/>
          </w:tcPr>
          <w:p w14:paraId="4FE8586F" w14:textId="3ED8AEFD" w:rsidR="00F656C0" w:rsidRPr="00CC646C" w:rsidRDefault="00F656C0"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2091969"/>
                <w:placeholder>
                  <w:docPart w:val="1E8351029EA64874BD0D675773D353BB"/>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E83A0E">
                  <w:rPr>
                    <w:rFonts w:ascii="Arial" w:hAnsi="Arial" w:cs="Arial"/>
                    <w:color w:val="auto"/>
                  </w:rPr>
                  <w:t>Compliant</w:t>
                </w:r>
              </w:sdtContent>
            </w:sdt>
            <w:r w:rsidRPr="00E83A0E">
              <w:rPr>
                <w:rFonts w:ascii="Arial" w:hAnsi="Arial" w:cs="Arial"/>
                <w:color w:val="auto"/>
              </w:rPr>
              <w:t xml:space="preserve"> </w:t>
            </w:r>
          </w:p>
        </w:tc>
      </w:tr>
      <w:tr w:rsidR="00F656C0" w14:paraId="4FE85875" w14:textId="77777777" w:rsidTr="00F656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71" w14:textId="77777777" w:rsidR="00F656C0" w:rsidRPr="00244176" w:rsidRDefault="00F656C0" w:rsidP="001A7F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556" w:type="dxa"/>
            <w:shd w:val="clear" w:color="auto" w:fill="auto"/>
            <w:vAlign w:val="top"/>
          </w:tcPr>
          <w:p w14:paraId="4FE85872" w14:textId="77777777" w:rsidR="00F656C0" w:rsidRPr="00244176" w:rsidRDefault="00F656C0"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410" w:type="dxa"/>
            <w:shd w:val="clear" w:color="auto" w:fill="auto"/>
            <w:vAlign w:val="top"/>
          </w:tcPr>
          <w:p w14:paraId="4FE85874" w14:textId="4D075712" w:rsidR="00F656C0" w:rsidRPr="00CC646C" w:rsidRDefault="00F656C0"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0567883"/>
                <w:placeholder>
                  <w:docPart w:val="94E642B85F4E4E658A2D1E195075B39A"/>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E83A0E">
                  <w:rPr>
                    <w:rFonts w:ascii="Arial" w:hAnsi="Arial" w:cs="Arial"/>
                    <w:color w:val="auto"/>
                  </w:rPr>
                  <w:t>Compliant</w:t>
                </w:r>
              </w:sdtContent>
            </w:sdt>
            <w:r w:rsidRPr="00E83A0E">
              <w:rPr>
                <w:rFonts w:ascii="Arial" w:hAnsi="Arial" w:cs="Arial"/>
                <w:color w:val="auto"/>
              </w:rPr>
              <w:t xml:space="preserve"> </w:t>
            </w:r>
          </w:p>
        </w:tc>
      </w:tr>
      <w:tr w:rsidR="00F656C0" w14:paraId="4FE8587A" w14:textId="77777777" w:rsidTr="00F65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76" w14:textId="77777777" w:rsidR="00F656C0" w:rsidRPr="00244176" w:rsidRDefault="00F656C0" w:rsidP="001A7F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556" w:type="dxa"/>
            <w:shd w:val="clear" w:color="auto" w:fill="auto"/>
            <w:vAlign w:val="top"/>
          </w:tcPr>
          <w:p w14:paraId="4FE85877" w14:textId="77777777" w:rsidR="00F656C0" w:rsidRPr="00244176" w:rsidRDefault="00F656C0"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410" w:type="dxa"/>
            <w:shd w:val="clear" w:color="auto" w:fill="auto"/>
            <w:vAlign w:val="top"/>
          </w:tcPr>
          <w:p w14:paraId="4FE85879" w14:textId="51EA7176" w:rsidR="00F656C0" w:rsidRPr="00CC646C" w:rsidRDefault="00F656C0"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311723"/>
                <w:placeholder>
                  <w:docPart w:val="E26D6499F27942809BBB3D29186B345E"/>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E83A0E">
                  <w:rPr>
                    <w:rFonts w:ascii="Arial" w:hAnsi="Arial" w:cs="Arial"/>
                    <w:color w:val="auto"/>
                  </w:rPr>
                  <w:t>Compliant</w:t>
                </w:r>
              </w:sdtContent>
            </w:sdt>
            <w:r w:rsidRPr="00E83A0E">
              <w:rPr>
                <w:rFonts w:ascii="Arial" w:hAnsi="Arial" w:cs="Arial"/>
                <w:color w:val="auto"/>
              </w:rPr>
              <w:t xml:space="preserve"> </w:t>
            </w:r>
          </w:p>
        </w:tc>
      </w:tr>
    </w:tbl>
    <w:p w14:paraId="4FE8587B" w14:textId="77777777" w:rsidR="00A63FCF" w:rsidRDefault="003112D0" w:rsidP="007B3959">
      <w:pPr>
        <w:pStyle w:val="Heading20"/>
      </w:pPr>
      <w:r w:rsidRPr="00A36AA9">
        <w:t>Findings</w:t>
      </w:r>
    </w:p>
    <w:p w14:paraId="1BDACF48" w14:textId="1701F4C0" w:rsidR="00203B93" w:rsidRDefault="00203B93" w:rsidP="00F656C0">
      <w:pPr>
        <w:tabs>
          <w:tab w:val="left" w:pos="720"/>
        </w:tabs>
        <w:autoSpaceDE w:val="0"/>
        <w:autoSpaceDN w:val="0"/>
        <w:adjustRightInd w:val="0"/>
        <w:spacing w:before="120"/>
        <w:rPr>
          <w:rFonts w:ascii="Arial" w:hAnsi="Arial" w:cs="Arial"/>
        </w:rPr>
      </w:pPr>
      <w:r>
        <w:rPr>
          <w:rFonts w:ascii="Arial" w:hAnsi="Arial" w:cs="Arial"/>
        </w:rPr>
        <w:t xml:space="preserve">I have relied on the Assessment Team’s report </w:t>
      </w:r>
      <w:r w:rsidR="00EE79E5">
        <w:rPr>
          <w:rFonts w:ascii="Arial" w:hAnsi="Arial" w:cs="Arial"/>
        </w:rPr>
        <w:t xml:space="preserve">and the approved provider’s response </w:t>
      </w:r>
      <w:r>
        <w:rPr>
          <w:rFonts w:ascii="Arial" w:hAnsi="Arial" w:cs="Arial"/>
        </w:rPr>
        <w:t>to inform my findings. A summary of the evidence provided in the Assessment Team’s report is outlined below.</w:t>
      </w:r>
    </w:p>
    <w:p w14:paraId="68D8FD90" w14:textId="765C8530" w:rsidR="00203B93" w:rsidRPr="00AB0B19" w:rsidRDefault="00203B93" w:rsidP="00F656C0">
      <w:pPr>
        <w:tabs>
          <w:tab w:val="left" w:pos="720"/>
        </w:tabs>
        <w:autoSpaceDE w:val="0"/>
        <w:autoSpaceDN w:val="0"/>
        <w:adjustRightInd w:val="0"/>
        <w:spacing w:before="120"/>
        <w:rPr>
          <w:rFonts w:ascii="Arial" w:hAnsi="Arial" w:cs="Arial"/>
        </w:rPr>
      </w:pPr>
      <w:r w:rsidRPr="00203B93">
        <w:rPr>
          <w:rFonts w:ascii="Arial" w:hAnsi="Arial" w:cs="Arial"/>
        </w:rPr>
        <w:t xml:space="preserve">The service demonstrated that each consumer is treated with dignity and respect, with their identity, culture and diversity valued. Eight of </w:t>
      </w:r>
      <w:r>
        <w:rPr>
          <w:rFonts w:ascii="Arial" w:hAnsi="Arial" w:cs="Arial"/>
        </w:rPr>
        <w:t>eight</w:t>
      </w:r>
      <w:r w:rsidRPr="00203B93">
        <w:rPr>
          <w:rFonts w:ascii="Arial" w:hAnsi="Arial" w:cs="Arial"/>
        </w:rPr>
        <w:t xml:space="preserve"> consumers and representatives described in various ways how consumers are respected and valued as individuals. </w:t>
      </w:r>
      <w:r w:rsidRPr="00AB0B19">
        <w:rPr>
          <w:rFonts w:ascii="Arial" w:hAnsi="Arial" w:cs="Arial"/>
        </w:rPr>
        <w:t xml:space="preserve">Staff interviewed described ways they meet consumers’ cultural needs and preferences and said they participated in cultural awareness training. </w:t>
      </w:r>
      <w:r w:rsidR="00AB0B19">
        <w:rPr>
          <w:rFonts w:ascii="Arial" w:hAnsi="Arial" w:cs="Arial"/>
        </w:rPr>
        <w:t>They also</w:t>
      </w:r>
      <w:r w:rsidR="00AB0B19" w:rsidRPr="00AB0B19">
        <w:rPr>
          <w:rFonts w:ascii="Arial" w:hAnsi="Arial" w:cs="Arial"/>
        </w:rPr>
        <w:t xml:space="preserve"> gave examples of ways they support consumers with choice and independence such as listening to consumers and providing information about options while respecting the way they want </w:t>
      </w:r>
      <w:r w:rsidR="00AB0B19">
        <w:rPr>
          <w:rFonts w:ascii="Arial" w:hAnsi="Arial" w:cs="Arial"/>
        </w:rPr>
        <w:t>care undertaken.</w:t>
      </w:r>
    </w:p>
    <w:p w14:paraId="39ED0F13" w14:textId="15286087" w:rsidR="00203B93" w:rsidRPr="00AB0B19" w:rsidRDefault="00203B93" w:rsidP="00F656C0">
      <w:pPr>
        <w:tabs>
          <w:tab w:val="left" w:pos="720"/>
        </w:tabs>
        <w:autoSpaceDE w:val="0"/>
        <w:autoSpaceDN w:val="0"/>
        <w:adjustRightInd w:val="0"/>
        <w:spacing w:before="120"/>
        <w:rPr>
          <w:rFonts w:ascii="Arial" w:hAnsi="Arial" w:cs="Arial"/>
        </w:rPr>
      </w:pPr>
      <w:r w:rsidRPr="00AB0B19">
        <w:rPr>
          <w:rFonts w:ascii="Arial" w:hAnsi="Arial" w:cs="Arial"/>
        </w:rPr>
        <w:t>Social support group staff described how they do not assume consumers wish to undertake the planned activities and always ask them what they want. Staff described how they provide individual support, including using lists and whiteboards, so that consumers living with dementia can make choices and decisions</w:t>
      </w:r>
      <w:r w:rsidR="00AB4607">
        <w:rPr>
          <w:rFonts w:ascii="Arial" w:hAnsi="Arial" w:cs="Arial"/>
        </w:rPr>
        <w:t>.</w:t>
      </w:r>
    </w:p>
    <w:p w14:paraId="12A55B01" w14:textId="77777777" w:rsidR="00203B93" w:rsidRPr="00AB0B19" w:rsidRDefault="00203B93" w:rsidP="00F656C0">
      <w:pPr>
        <w:tabs>
          <w:tab w:val="left" w:pos="720"/>
        </w:tabs>
        <w:autoSpaceDE w:val="0"/>
        <w:autoSpaceDN w:val="0"/>
        <w:adjustRightInd w:val="0"/>
        <w:spacing w:before="120"/>
        <w:rPr>
          <w:rFonts w:ascii="Arial" w:hAnsi="Arial" w:cs="Arial"/>
        </w:rPr>
      </w:pPr>
      <w:r w:rsidRPr="00AB0B19">
        <w:rPr>
          <w:rFonts w:ascii="Arial" w:hAnsi="Arial" w:cs="Arial"/>
        </w:rPr>
        <w:t>Management and staff described how the service takes reasonable care to avoid risks without limiting the ability of consumers to make choices of how they wish to live their best life.</w:t>
      </w:r>
    </w:p>
    <w:p w14:paraId="445D92A3" w14:textId="2F7E2399" w:rsidR="00AB0B19" w:rsidRPr="00AB0B19" w:rsidRDefault="00AB0B19" w:rsidP="00F656C0">
      <w:pPr>
        <w:tabs>
          <w:tab w:val="left" w:pos="720"/>
        </w:tabs>
        <w:autoSpaceDE w:val="0"/>
        <w:autoSpaceDN w:val="0"/>
        <w:adjustRightInd w:val="0"/>
        <w:spacing w:before="120"/>
        <w:rPr>
          <w:rFonts w:ascii="Arial" w:hAnsi="Arial" w:cs="Arial"/>
        </w:rPr>
      </w:pPr>
      <w:r w:rsidRPr="00AB0B19">
        <w:rPr>
          <w:rFonts w:ascii="Arial" w:hAnsi="Arial" w:cs="Arial"/>
        </w:rPr>
        <w:lastRenderedPageBreak/>
        <w:t>Care documentation generally showed individual consumer’s risks and strategies to address risk and vulnerabilities. The service has a person-centred care policy that addresses support for consumers, the sharing of power and responsibility and respect for consumers expressed needs and preferences.</w:t>
      </w:r>
    </w:p>
    <w:p w14:paraId="70B21333" w14:textId="490BDA82" w:rsidR="00EE79E5" w:rsidRPr="00AB0B19" w:rsidRDefault="00940DB3" w:rsidP="00F656C0">
      <w:pPr>
        <w:tabs>
          <w:tab w:val="left" w:pos="720"/>
        </w:tabs>
        <w:autoSpaceDE w:val="0"/>
        <w:autoSpaceDN w:val="0"/>
        <w:adjustRightInd w:val="0"/>
        <w:spacing w:before="120"/>
        <w:rPr>
          <w:rFonts w:ascii="Arial" w:hAnsi="Arial" w:cs="Arial"/>
        </w:rPr>
      </w:pPr>
      <w:r>
        <w:rPr>
          <w:rFonts w:ascii="Arial" w:hAnsi="Arial" w:cs="Arial"/>
        </w:rPr>
        <w:t>C</w:t>
      </w:r>
      <w:r w:rsidR="00AB0B19" w:rsidRPr="00AB0B19">
        <w:rPr>
          <w:rFonts w:ascii="Arial" w:hAnsi="Arial" w:cs="Arial"/>
        </w:rPr>
        <w:t>onsumers and representatives interviewed expressed in various ways their satisfaction with how the service supports consumers to live their best life.</w:t>
      </w:r>
    </w:p>
    <w:p w14:paraId="0813BF24" w14:textId="01CF12CF" w:rsidR="00203B93" w:rsidRPr="006B4042" w:rsidRDefault="00203B93" w:rsidP="00F656C0">
      <w:pPr>
        <w:pStyle w:val="NormalArial"/>
        <w:spacing w:before="120"/>
      </w:pPr>
      <w:r>
        <w:t>Based on the evidence, summarised above, I am satisfied that the service complies with the Requirements as noted in the table above.</w:t>
      </w:r>
      <w:r w:rsidR="003112D0" w:rsidRPr="00A36AA9">
        <w:br w:type="page"/>
      </w:r>
    </w:p>
    <w:p w14:paraId="4FE8587D" w14:textId="77777777" w:rsidR="003217D3" w:rsidRDefault="003112D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AD3244" w14:paraId="4FE85881" w14:textId="77777777" w:rsidTr="00EC2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FE8587E" w14:textId="77777777" w:rsidR="00AD3244" w:rsidRPr="003217D3" w:rsidRDefault="00AD324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4FE85880" w14:textId="77777777" w:rsidR="00AD3244" w:rsidRPr="003217D3" w:rsidRDefault="00AD32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3244" w14:paraId="4FE85886" w14:textId="77777777" w:rsidTr="00EC29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82" w14:textId="77777777" w:rsidR="00AD3244" w:rsidRPr="00244176" w:rsidRDefault="00AD3244"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556" w:type="dxa"/>
            <w:shd w:val="clear" w:color="auto" w:fill="auto"/>
            <w:vAlign w:val="top"/>
          </w:tcPr>
          <w:p w14:paraId="4FE85883" w14:textId="77777777" w:rsidR="00AD3244" w:rsidRPr="00244176" w:rsidRDefault="00AD3244"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4FE85885" w14:textId="78A7B1D0" w:rsidR="00AD3244"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9255881"/>
                <w:placeholder>
                  <w:docPart w:val="CB9BE6838C3E4128B8FF36EB563A41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244" w:rsidRPr="009E34A2">
                  <w:rPr>
                    <w:rFonts w:ascii="Arial" w:hAnsi="Arial" w:cs="Arial"/>
                    <w:color w:val="auto"/>
                  </w:rPr>
                  <w:t>Compliant</w:t>
                </w:r>
              </w:sdtContent>
            </w:sdt>
          </w:p>
        </w:tc>
      </w:tr>
      <w:tr w:rsidR="00AD3244" w14:paraId="4FE8588B" w14:textId="77777777" w:rsidTr="00EC2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87" w14:textId="77777777" w:rsidR="00AD3244" w:rsidRPr="00244176" w:rsidRDefault="00AD3244"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556" w:type="dxa"/>
            <w:shd w:val="clear" w:color="auto" w:fill="auto"/>
            <w:vAlign w:val="top"/>
          </w:tcPr>
          <w:p w14:paraId="4FE85888" w14:textId="77777777" w:rsidR="00AD3244" w:rsidRPr="00244176" w:rsidRDefault="00AD3244"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vAlign w:val="top"/>
          </w:tcPr>
          <w:p w14:paraId="4FE8588A" w14:textId="1406D5C3" w:rsidR="00AD3244"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0034029"/>
                <w:placeholder>
                  <w:docPart w:val="AD8804F746AD4153BEDDCF05C75BFD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244" w:rsidRPr="009E34A2">
                  <w:rPr>
                    <w:rFonts w:ascii="Arial" w:hAnsi="Arial" w:cs="Arial"/>
                    <w:color w:val="auto"/>
                  </w:rPr>
                  <w:t>Compliant</w:t>
                </w:r>
              </w:sdtContent>
            </w:sdt>
          </w:p>
        </w:tc>
      </w:tr>
      <w:tr w:rsidR="00AD3244" w14:paraId="4FE85892" w14:textId="77777777" w:rsidTr="00EC29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8C" w14:textId="77777777" w:rsidR="00AD3244" w:rsidRPr="00244176" w:rsidRDefault="00AD3244"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556" w:type="dxa"/>
            <w:shd w:val="clear" w:color="auto" w:fill="auto"/>
            <w:vAlign w:val="top"/>
          </w:tcPr>
          <w:p w14:paraId="4FE8588D" w14:textId="77777777" w:rsidR="00AD3244" w:rsidRPr="00244176" w:rsidRDefault="00AD3244"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E8588E" w14:textId="77777777" w:rsidR="00AD3244" w:rsidRPr="00244176" w:rsidRDefault="00AD3244" w:rsidP="001A7F0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FE8588F" w14:textId="77777777" w:rsidR="00AD3244" w:rsidRPr="00244176" w:rsidRDefault="00AD3244" w:rsidP="001A7F0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4FE85891" w14:textId="129717AB" w:rsidR="00AD3244"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530924"/>
                <w:placeholder>
                  <w:docPart w:val="3D7BE9939DF64318B13CA3871D5AC7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244" w:rsidRPr="009E34A2">
                  <w:rPr>
                    <w:rFonts w:ascii="Arial" w:hAnsi="Arial" w:cs="Arial"/>
                    <w:color w:val="auto"/>
                  </w:rPr>
                  <w:t>Compliant</w:t>
                </w:r>
              </w:sdtContent>
            </w:sdt>
          </w:p>
        </w:tc>
      </w:tr>
      <w:tr w:rsidR="00AD3244" w14:paraId="4FE85897" w14:textId="77777777" w:rsidTr="00EC2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93" w14:textId="77777777" w:rsidR="00AD3244" w:rsidRPr="00244176" w:rsidRDefault="00AD3244"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556" w:type="dxa"/>
            <w:shd w:val="clear" w:color="auto" w:fill="auto"/>
            <w:vAlign w:val="top"/>
          </w:tcPr>
          <w:p w14:paraId="4FE85894" w14:textId="77777777" w:rsidR="00AD3244" w:rsidRPr="00244176" w:rsidRDefault="00AD3244"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4FE85896" w14:textId="4FE15057" w:rsidR="00AD3244"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5929574"/>
                <w:placeholder>
                  <w:docPart w:val="4CB91B09B58F48FEA71AF7A803BD6D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244" w:rsidRPr="009E34A2">
                  <w:rPr>
                    <w:rFonts w:ascii="Arial" w:hAnsi="Arial" w:cs="Arial"/>
                    <w:color w:val="auto"/>
                  </w:rPr>
                  <w:t>Compliant</w:t>
                </w:r>
              </w:sdtContent>
            </w:sdt>
          </w:p>
        </w:tc>
      </w:tr>
      <w:tr w:rsidR="00AD3244" w14:paraId="4FE8589C" w14:textId="77777777" w:rsidTr="00EC290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98" w14:textId="77777777" w:rsidR="00AD3244" w:rsidRPr="00244176" w:rsidRDefault="00AD3244"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556" w:type="dxa"/>
            <w:shd w:val="clear" w:color="auto" w:fill="auto"/>
            <w:vAlign w:val="top"/>
          </w:tcPr>
          <w:p w14:paraId="4FE85899" w14:textId="77777777" w:rsidR="00AD3244" w:rsidRPr="00244176" w:rsidRDefault="00AD3244"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4FE8589B" w14:textId="0041076C" w:rsidR="00AD3244"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6482939"/>
                <w:placeholder>
                  <w:docPart w:val="D8721CACE34C421EBAE021D7A0D47A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244">
                  <w:rPr>
                    <w:rFonts w:ascii="Arial" w:hAnsi="Arial" w:cs="Arial"/>
                    <w:color w:val="auto"/>
                  </w:rPr>
                  <w:t>Non-compliant</w:t>
                </w:r>
              </w:sdtContent>
            </w:sdt>
          </w:p>
        </w:tc>
      </w:tr>
    </w:tbl>
    <w:bookmarkEnd w:id="2"/>
    <w:p w14:paraId="4FE8589D" w14:textId="77777777" w:rsidR="0087700C" w:rsidRDefault="003112D0" w:rsidP="00EC2900">
      <w:pPr>
        <w:pStyle w:val="Heading20"/>
        <w:tabs>
          <w:tab w:val="left" w:pos="1890"/>
        </w:tabs>
      </w:pPr>
      <w:r w:rsidRPr="00A36AA9">
        <w:t>Findings</w:t>
      </w:r>
    </w:p>
    <w:p w14:paraId="41900F33" w14:textId="26438397" w:rsidR="00940DB3" w:rsidRDefault="00EE79E5" w:rsidP="00EC2900">
      <w:pPr>
        <w:tabs>
          <w:tab w:val="left" w:pos="720"/>
        </w:tabs>
        <w:autoSpaceDE w:val="0"/>
        <w:autoSpaceDN w:val="0"/>
        <w:adjustRightInd w:val="0"/>
        <w:spacing w:before="120" w:after="60"/>
        <w:rPr>
          <w:rFonts w:ascii="Arial" w:hAnsi="Arial" w:cs="Arial"/>
        </w:rPr>
      </w:pPr>
      <w:r>
        <w:rPr>
          <w:rFonts w:ascii="Arial" w:hAnsi="Arial" w:cs="Arial"/>
        </w:rPr>
        <w:t>I have relied on the Assessment Team’s report and the approved provider’s response to inform my findings. A summary of the evidence provided in the Assessment Team’s report is outlined below.</w:t>
      </w:r>
    </w:p>
    <w:p w14:paraId="01C8BC53" w14:textId="522167B4" w:rsidR="00940DB3" w:rsidRPr="00940DB3" w:rsidRDefault="00940DB3" w:rsidP="00EC2900">
      <w:pPr>
        <w:tabs>
          <w:tab w:val="left" w:pos="720"/>
        </w:tabs>
        <w:autoSpaceDE w:val="0"/>
        <w:autoSpaceDN w:val="0"/>
        <w:adjustRightInd w:val="0"/>
        <w:spacing w:before="120" w:after="60"/>
        <w:rPr>
          <w:rFonts w:ascii="Arial" w:hAnsi="Arial" w:cs="Arial"/>
          <w:b/>
          <w:bCs/>
          <w:u w:val="single"/>
        </w:rPr>
      </w:pPr>
      <w:r w:rsidRPr="00940DB3">
        <w:rPr>
          <w:rFonts w:ascii="Arial" w:hAnsi="Arial" w:cs="Arial"/>
          <w:b/>
          <w:bCs/>
          <w:u w:val="single"/>
        </w:rPr>
        <w:t xml:space="preserve">Evidence of </w:t>
      </w:r>
      <w:r>
        <w:rPr>
          <w:rFonts w:ascii="Arial" w:hAnsi="Arial" w:cs="Arial"/>
          <w:b/>
          <w:bCs/>
          <w:u w:val="single"/>
        </w:rPr>
        <w:t>C</w:t>
      </w:r>
      <w:r w:rsidRPr="00940DB3">
        <w:rPr>
          <w:rFonts w:ascii="Arial" w:hAnsi="Arial" w:cs="Arial"/>
          <w:b/>
          <w:bCs/>
          <w:u w:val="single"/>
        </w:rPr>
        <w:t>ompliance</w:t>
      </w:r>
    </w:p>
    <w:p w14:paraId="42AED2CB" w14:textId="5BD97CA8" w:rsidR="00454540" w:rsidRPr="00454540" w:rsidRDefault="00454540" w:rsidP="00EC2900">
      <w:pPr>
        <w:tabs>
          <w:tab w:val="left" w:pos="720"/>
        </w:tabs>
        <w:autoSpaceDE w:val="0"/>
        <w:autoSpaceDN w:val="0"/>
        <w:adjustRightInd w:val="0"/>
        <w:spacing w:before="120" w:after="60"/>
        <w:rPr>
          <w:rFonts w:ascii="Arial" w:hAnsi="Arial" w:cs="Arial"/>
        </w:rPr>
      </w:pPr>
      <w:r w:rsidRPr="00454540">
        <w:rPr>
          <w:rFonts w:ascii="Arial" w:hAnsi="Arial" w:cs="Arial"/>
        </w:rPr>
        <w:t>Consumers attending a variety of programs including community nursing, physiotherapy, occupational therapy, podiatry, exercise physiology, hydrotherapy, dietetics and group social support were satisfied with assessment and care planning processes.</w:t>
      </w:r>
    </w:p>
    <w:p w14:paraId="1A44B92C" w14:textId="071BFD65" w:rsidR="00454540" w:rsidRPr="00EC2900" w:rsidRDefault="00454540" w:rsidP="00EC2900">
      <w:pPr>
        <w:tabs>
          <w:tab w:val="left" w:pos="720"/>
        </w:tabs>
        <w:autoSpaceDE w:val="0"/>
        <w:autoSpaceDN w:val="0"/>
        <w:adjustRightInd w:val="0"/>
        <w:spacing w:before="120" w:after="60"/>
        <w:rPr>
          <w:rFonts w:ascii="Arial" w:hAnsi="Arial" w:cs="Arial"/>
        </w:rPr>
      </w:pPr>
      <w:r w:rsidRPr="00454540">
        <w:rPr>
          <w:rFonts w:ascii="Arial" w:hAnsi="Arial" w:cs="Arial"/>
        </w:rPr>
        <w:t>Allied health, community nursing and social support workers described assessment and care planning processes, use of validated assessment tools, access to My Aged Care information and assessment and care planning policies and procedures.</w:t>
      </w:r>
    </w:p>
    <w:p w14:paraId="351FDA42" w14:textId="57D4AE62" w:rsidR="00454540" w:rsidRDefault="00454540" w:rsidP="00EC2900">
      <w:pPr>
        <w:pStyle w:val="NormalArial"/>
        <w:spacing w:before="120"/>
        <w:rPr>
          <w:szCs w:val="22"/>
        </w:rPr>
      </w:pPr>
      <w:r>
        <w:rPr>
          <w:szCs w:val="22"/>
        </w:rPr>
        <w:t xml:space="preserve">Information on advanced care planning can be provided to consumers and brochures are available. Staff demonstrated familiarity with the current needs, goals and preferences of </w:t>
      </w:r>
      <w:r>
        <w:rPr>
          <w:szCs w:val="22"/>
        </w:rPr>
        <w:lastRenderedPageBreak/>
        <w:t>consumers and care plans generally reflected consumer goals, preferences and needs. The Assessment Team note social support group planning is less comprehensive than in other services</w:t>
      </w:r>
      <w:r w:rsidR="00AD3244">
        <w:rPr>
          <w:szCs w:val="22"/>
        </w:rPr>
        <w:t xml:space="preserve"> being delivered.</w:t>
      </w:r>
    </w:p>
    <w:p w14:paraId="5F2DFA93" w14:textId="0A7B667E" w:rsidR="00AD3244" w:rsidRDefault="00AD3244" w:rsidP="00EC2900">
      <w:pPr>
        <w:pStyle w:val="NormalArial"/>
        <w:spacing w:before="120"/>
        <w:rPr>
          <w:bCs/>
          <w:szCs w:val="22"/>
        </w:rPr>
      </w:pPr>
      <w:r>
        <w:rPr>
          <w:bCs/>
          <w:szCs w:val="22"/>
        </w:rPr>
        <w:t>Consumers and representatives said in different ways they were involved in assessment and planning of their care and services. Staff ask if there are others the consumer would like to involve in their care.</w:t>
      </w:r>
    </w:p>
    <w:p w14:paraId="3B179FBA" w14:textId="70E234AA" w:rsidR="00AD3244" w:rsidRDefault="00AD3244" w:rsidP="00EC2900">
      <w:pPr>
        <w:pStyle w:val="NormalArial"/>
        <w:spacing w:before="120"/>
        <w:rPr>
          <w:bCs/>
          <w:szCs w:val="22"/>
        </w:rPr>
      </w:pPr>
      <w:r w:rsidRPr="005146F2">
        <w:rPr>
          <w:bCs/>
          <w:szCs w:val="22"/>
        </w:rPr>
        <w:t>The</w:t>
      </w:r>
      <w:r>
        <w:rPr>
          <w:bCs/>
          <w:szCs w:val="22"/>
        </w:rPr>
        <w:t xml:space="preserve"> outcomes of assessment and planning are communicated to the consumer and generally documented in a care and services plan that is readily available to the consumer and where care and services are provided. Consumers and representatives confirmed service staff communicate service plans and treatment regimes, although not all consumers could recall receiving a care plan.</w:t>
      </w:r>
    </w:p>
    <w:p w14:paraId="26BBD52C" w14:textId="1532C344" w:rsidR="00940DB3" w:rsidRPr="00EC2900" w:rsidRDefault="00AD3244" w:rsidP="00EC2900">
      <w:pPr>
        <w:pStyle w:val="NormalArial"/>
        <w:spacing w:before="120"/>
        <w:rPr>
          <w:szCs w:val="22"/>
        </w:rPr>
      </w:pPr>
      <w:r>
        <w:rPr>
          <w:szCs w:val="22"/>
        </w:rPr>
        <w:t>Care and services for some allied health services and community nursing are reviewed regularly for effectiveness and when circumstances change or when incidents impact on the needs of consumers.</w:t>
      </w:r>
    </w:p>
    <w:p w14:paraId="77DE20DE" w14:textId="77777777" w:rsidR="00940DB3" w:rsidRPr="00940DB3" w:rsidRDefault="00940DB3" w:rsidP="00EC2900">
      <w:pPr>
        <w:pStyle w:val="NormalArial"/>
        <w:spacing w:before="120"/>
        <w:rPr>
          <w:b/>
          <w:bCs/>
          <w:szCs w:val="22"/>
          <w:u w:val="single"/>
        </w:rPr>
      </w:pPr>
      <w:r w:rsidRPr="00940DB3">
        <w:rPr>
          <w:b/>
          <w:bCs/>
          <w:szCs w:val="22"/>
          <w:u w:val="single"/>
        </w:rPr>
        <w:t>Evidence of Non-compliance</w:t>
      </w:r>
    </w:p>
    <w:p w14:paraId="7BFCB230" w14:textId="74596204" w:rsidR="00EE79E5" w:rsidRDefault="00940DB3" w:rsidP="00EC2900">
      <w:pPr>
        <w:pStyle w:val="NormalArial"/>
        <w:spacing w:before="120"/>
        <w:rPr>
          <w:bCs/>
          <w:szCs w:val="22"/>
        </w:rPr>
      </w:pPr>
      <w:r>
        <w:rPr>
          <w:szCs w:val="22"/>
        </w:rPr>
        <w:t>T</w:t>
      </w:r>
      <w:r w:rsidR="00AD3244">
        <w:rPr>
          <w:szCs w:val="22"/>
        </w:rPr>
        <w:t xml:space="preserve">he Assessment Team found </w:t>
      </w:r>
      <w:r w:rsidR="00AD3244">
        <w:rPr>
          <w:bCs/>
          <w:szCs w:val="22"/>
        </w:rPr>
        <w:t xml:space="preserve">social support consumers do not have current care plans and regular reviews have not occurred. Management committed to completing reviews as a matter of urgency. </w:t>
      </w:r>
      <w:r w:rsidR="00AD3244">
        <w:rPr>
          <w:szCs w:val="22"/>
        </w:rPr>
        <w:t xml:space="preserve">Consumers’ summary sheets listing consumers’ care needs, allergies and dietary requirements are also under review as management and staff identified they were out of date. </w:t>
      </w:r>
      <w:r w:rsidR="00AD3244" w:rsidRPr="00F63958">
        <w:rPr>
          <w:bCs/>
          <w:szCs w:val="22"/>
        </w:rPr>
        <w:t xml:space="preserve">The service </w:t>
      </w:r>
      <w:r w:rsidR="00AD3244">
        <w:rPr>
          <w:bCs/>
          <w:szCs w:val="22"/>
        </w:rPr>
        <w:t xml:space="preserve">could </w:t>
      </w:r>
      <w:r w:rsidR="00AD3244" w:rsidRPr="00F63958">
        <w:rPr>
          <w:bCs/>
          <w:szCs w:val="22"/>
        </w:rPr>
        <w:t>evidence</w:t>
      </w:r>
      <w:r w:rsidR="00AD3244">
        <w:rPr>
          <w:bCs/>
          <w:szCs w:val="22"/>
        </w:rPr>
        <w:t xml:space="preserve"> review of consumers’ needs generally occurs when incidents impact on the needs of consumers</w:t>
      </w:r>
      <w:r w:rsidR="00EC2900">
        <w:rPr>
          <w:bCs/>
          <w:szCs w:val="22"/>
        </w:rPr>
        <w:t>.</w:t>
      </w:r>
    </w:p>
    <w:p w14:paraId="2989FDC5" w14:textId="6A73F8D8" w:rsidR="00EE79E5" w:rsidRPr="00EC2900" w:rsidRDefault="00EE79E5" w:rsidP="00EC2900">
      <w:pPr>
        <w:tabs>
          <w:tab w:val="left" w:pos="720"/>
        </w:tabs>
        <w:autoSpaceDE w:val="0"/>
        <w:autoSpaceDN w:val="0"/>
        <w:adjustRightInd w:val="0"/>
        <w:spacing w:before="120" w:after="60"/>
        <w:rPr>
          <w:rFonts w:ascii="Arial" w:hAnsi="Arial" w:cs="Arial"/>
        </w:rPr>
      </w:pPr>
      <w:r>
        <w:rPr>
          <w:rFonts w:ascii="Arial" w:hAnsi="Arial" w:cs="Arial"/>
        </w:rPr>
        <w:t xml:space="preserve">The approved provider’s response accepts the recommendations of the Assessment Team’s report, and the response notes </w:t>
      </w:r>
      <w:proofErr w:type="gramStart"/>
      <w:r>
        <w:rPr>
          <w:rFonts w:ascii="Arial" w:hAnsi="Arial" w:cs="Arial"/>
        </w:rPr>
        <w:t>a number of</w:t>
      </w:r>
      <w:proofErr w:type="gramEnd"/>
      <w:r>
        <w:rPr>
          <w:rFonts w:ascii="Arial" w:hAnsi="Arial" w:cs="Arial"/>
        </w:rPr>
        <w:t xml:space="preserve"> planned projects to support the organisation to return to full compliance.</w:t>
      </w:r>
    </w:p>
    <w:p w14:paraId="4FE8589E" w14:textId="485AC320" w:rsidR="0087700C" w:rsidRPr="006B4042" w:rsidRDefault="00454540" w:rsidP="00EC2900">
      <w:pPr>
        <w:pStyle w:val="NormalArial"/>
        <w:spacing w:before="120"/>
      </w:pPr>
      <w:r>
        <w:t>Based on the evidence, summarised above, I am satisfied that the service complies with the Requirements as noted in the table abov</w:t>
      </w:r>
      <w:r w:rsidR="00AD3244">
        <w:t>e</w:t>
      </w:r>
      <w:r w:rsidR="00BF5EA7">
        <w:t xml:space="preserve">. I am </w:t>
      </w:r>
      <w:r w:rsidR="003112D0">
        <w:t xml:space="preserve">also </w:t>
      </w:r>
      <w:r w:rsidR="00BF5EA7">
        <w:t xml:space="preserve">satisfied that the services </w:t>
      </w:r>
      <w:r w:rsidR="00AD3244">
        <w:t>does not comply with Requirement 2(3)(e)</w:t>
      </w:r>
      <w:r w:rsidR="00BF5EA7">
        <w:t xml:space="preserve"> and as such does not comply with Standard 2.</w:t>
      </w:r>
      <w:r w:rsidR="003112D0" w:rsidRPr="006B4042">
        <w:br w:type="page"/>
      </w:r>
    </w:p>
    <w:p w14:paraId="4FE8589F" w14:textId="77777777" w:rsidR="003217D3" w:rsidRDefault="003112D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415"/>
        <w:gridCol w:w="2409"/>
      </w:tblGrid>
      <w:tr w:rsidR="000B00BE" w14:paraId="4FE858A3" w14:textId="77777777" w:rsidTr="00AB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E858A0" w14:textId="77777777" w:rsidR="000B00BE" w:rsidRPr="003217D3" w:rsidRDefault="000B00B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E858A2" w14:textId="77777777" w:rsidR="000B00BE" w:rsidRPr="003217D3" w:rsidRDefault="000B00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00BE" w14:paraId="4FE858AB" w14:textId="77777777" w:rsidTr="00AB46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A4" w14:textId="77777777" w:rsidR="000B00BE" w:rsidRPr="00244176" w:rsidRDefault="000B00B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A5" w14:textId="77777777" w:rsidR="000B00BE" w:rsidRPr="00244176" w:rsidRDefault="000B00BE"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FE858A6" w14:textId="77777777" w:rsidR="000B00BE" w:rsidRPr="00244176" w:rsidRDefault="000B00BE" w:rsidP="001A7F0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FE858A7" w14:textId="77777777" w:rsidR="000B00BE" w:rsidRPr="00244176" w:rsidRDefault="000B00BE" w:rsidP="001A7F0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E858A8" w14:textId="77777777" w:rsidR="000B00BE" w:rsidRPr="00244176" w:rsidRDefault="000B00BE" w:rsidP="001A7F0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AA" w14:textId="6F861A99" w:rsidR="000B00BE"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5437594"/>
                <w:placeholder>
                  <w:docPart w:val="F49A812F8C674EE7AF2CE480717E57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00BE" w:rsidRPr="00D35984">
                  <w:rPr>
                    <w:rFonts w:ascii="Arial" w:hAnsi="Arial" w:cs="Arial"/>
                    <w:color w:val="auto"/>
                  </w:rPr>
                  <w:t>Compliant</w:t>
                </w:r>
              </w:sdtContent>
            </w:sdt>
          </w:p>
        </w:tc>
      </w:tr>
      <w:tr w:rsidR="000B00BE" w14:paraId="4FE858B0"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AC" w14:textId="77777777" w:rsidR="000B00BE" w:rsidRPr="00244176" w:rsidRDefault="000B00B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AD" w14:textId="77777777" w:rsidR="000B00BE" w:rsidRPr="00244176" w:rsidRDefault="000B00BE"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AF" w14:textId="3F2FE6AA" w:rsidR="000B00BE"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6537551"/>
                <w:placeholder>
                  <w:docPart w:val="85E66C41ED7E41279D7BC49B2F679B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00BE" w:rsidRPr="00D35984">
                  <w:rPr>
                    <w:rFonts w:ascii="Arial" w:hAnsi="Arial" w:cs="Arial"/>
                    <w:color w:val="auto"/>
                  </w:rPr>
                  <w:t>Compliant</w:t>
                </w:r>
              </w:sdtContent>
            </w:sdt>
          </w:p>
        </w:tc>
      </w:tr>
      <w:tr w:rsidR="000B00BE" w14:paraId="4FE858B5" w14:textId="77777777" w:rsidTr="00AB46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B1" w14:textId="77777777" w:rsidR="000B00BE" w:rsidRPr="00244176" w:rsidRDefault="000B00BE" w:rsidP="001A7F0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B2" w14:textId="77777777" w:rsidR="000B00BE" w:rsidRPr="00244176" w:rsidRDefault="000B00BE" w:rsidP="001A7F0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B4" w14:textId="22EA40F7" w:rsidR="000B00BE"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9017980"/>
                <w:placeholder>
                  <w:docPart w:val="2A247962425D48FB9D9A13319678D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57C5">
                  <w:rPr>
                    <w:rFonts w:ascii="Arial" w:hAnsi="Arial" w:cs="Arial"/>
                    <w:color w:val="auto"/>
                  </w:rPr>
                  <w:t>Not applicable</w:t>
                </w:r>
              </w:sdtContent>
            </w:sdt>
          </w:p>
        </w:tc>
      </w:tr>
      <w:tr w:rsidR="000B00BE" w14:paraId="4FE858BA"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B6" w14:textId="77777777" w:rsidR="000B00BE" w:rsidRPr="00244176" w:rsidRDefault="000B00B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B7" w14:textId="77777777" w:rsidR="000B00BE" w:rsidRPr="00244176" w:rsidRDefault="000B00BE"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B9" w14:textId="2F6DA509" w:rsidR="000B00BE"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8826609"/>
                <w:placeholder>
                  <w:docPart w:val="FE96313B5CA749F486CDAE0AA09B45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00BE" w:rsidRPr="00D35984">
                  <w:rPr>
                    <w:rFonts w:ascii="Arial" w:hAnsi="Arial" w:cs="Arial"/>
                    <w:color w:val="auto"/>
                  </w:rPr>
                  <w:t>Compliant</w:t>
                </w:r>
              </w:sdtContent>
            </w:sdt>
          </w:p>
        </w:tc>
      </w:tr>
      <w:tr w:rsidR="000B00BE" w14:paraId="4FE858BF" w14:textId="77777777" w:rsidTr="00AB46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BB" w14:textId="77777777" w:rsidR="000B00BE" w:rsidRPr="00244176" w:rsidRDefault="000B00B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BC" w14:textId="77777777" w:rsidR="000B00BE" w:rsidRPr="00244176" w:rsidRDefault="000B00BE"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BE" w14:textId="30186687" w:rsidR="000B00BE"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0521204"/>
                <w:placeholder>
                  <w:docPart w:val="3F86DC360D934B4A9AA9E745D859E5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00BE" w:rsidRPr="00D35984">
                  <w:rPr>
                    <w:rFonts w:ascii="Arial" w:hAnsi="Arial" w:cs="Arial"/>
                    <w:color w:val="auto"/>
                  </w:rPr>
                  <w:t>Compliant</w:t>
                </w:r>
              </w:sdtContent>
            </w:sdt>
          </w:p>
        </w:tc>
      </w:tr>
      <w:tr w:rsidR="000B00BE" w14:paraId="4FE858C4"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C0" w14:textId="77777777" w:rsidR="000B00BE" w:rsidRPr="00244176" w:rsidRDefault="000B00B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C1" w14:textId="77777777" w:rsidR="000B00BE" w:rsidRPr="00244176" w:rsidRDefault="000B00BE"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C3" w14:textId="43D9DCAB" w:rsidR="000B00BE"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8739467"/>
                <w:placeholder>
                  <w:docPart w:val="E130A1409065499CBF638BEC649ACB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00BE" w:rsidRPr="00D35984">
                  <w:rPr>
                    <w:rFonts w:ascii="Arial" w:hAnsi="Arial" w:cs="Arial"/>
                    <w:color w:val="auto"/>
                  </w:rPr>
                  <w:t>Compliant</w:t>
                </w:r>
              </w:sdtContent>
            </w:sdt>
          </w:p>
        </w:tc>
      </w:tr>
      <w:tr w:rsidR="000B00BE" w14:paraId="4FE858CB" w14:textId="77777777" w:rsidTr="00AB46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C5" w14:textId="77777777" w:rsidR="000B00BE" w:rsidRPr="00244176" w:rsidRDefault="000B00B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C6" w14:textId="77777777" w:rsidR="000B00BE" w:rsidRPr="00244176" w:rsidRDefault="000B00BE"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FE858C7" w14:textId="77777777" w:rsidR="000B00BE" w:rsidRPr="00244176" w:rsidRDefault="000B00BE" w:rsidP="001A7F0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FE858C8" w14:textId="77777777" w:rsidR="000B00BE" w:rsidRPr="00244176" w:rsidRDefault="000B00BE" w:rsidP="001A7F0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858CA" w14:textId="3F0E050E" w:rsidR="000B00BE"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6208417"/>
                <w:placeholder>
                  <w:docPart w:val="A2A68CAB0E3445B99FC6BEDF0F2172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00BE" w:rsidRPr="00D35984">
                  <w:rPr>
                    <w:rFonts w:ascii="Arial" w:hAnsi="Arial" w:cs="Arial"/>
                    <w:color w:val="auto"/>
                  </w:rPr>
                  <w:t>Compliant</w:t>
                </w:r>
              </w:sdtContent>
            </w:sdt>
          </w:p>
        </w:tc>
      </w:tr>
    </w:tbl>
    <w:bookmarkEnd w:id="3"/>
    <w:p w14:paraId="4FE858CC" w14:textId="77777777" w:rsidR="002253FC" w:rsidRDefault="003112D0" w:rsidP="00EC2900">
      <w:pPr>
        <w:pStyle w:val="Heading20"/>
      </w:pPr>
      <w:r w:rsidRPr="00A36AA9">
        <w:t>Findings</w:t>
      </w:r>
    </w:p>
    <w:p w14:paraId="72FC2EE2" w14:textId="32B52CFC" w:rsidR="00AD3244" w:rsidRPr="00EC2900" w:rsidRDefault="00EE79E5" w:rsidP="00EC2900">
      <w:pPr>
        <w:tabs>
          <w:tab w:val="left" w:pos="720"/>
        </w:tabs>
        <w:autoSpaceDE w:val="0"/>
        <w:autoSpaceDN w:val="0"/>
        <w:adjustRightInd w:val="0"/>
        <w:spacing w:before="120" w:after="60"/>
        <w:rPr>
          <w:rFonts w:ascii="Arial" w:hAnsi="Arial" w:cs="Arial"/>
        </w:rPr>
      </w:pPr>
      <w:r>
        <w:rPr>
          <w:rFonts w:ascii="Arial" w:hAnsi="Arial" w:cs="Arial"/>
        </w:rPr>
        <w:t>I have relied on the Assessment Team’s report and the approved provider’s response to inform my findings. A summary of the evidence provided in the Assessment Team’s report is outlined below.</w:t>
      </w:r>
    </w:p>
    <w:p w14:paraId="33E1B5EF" w14:textId="644A49BF" w:rsidR="00AD3244" w:rsidRPr="000C57C5" w:rsidRDefault="000B00BE" w:rsidP="00EC2900">
      <w:pPr>
        <w:pStyle w:val="NormalArial"/>
        <w:spacing w:before="120"/>
        <w:rPr>
          <w:bCs/>
          <w:szCs w:val="22"/>
        </w:rPr>
      </w:pPr>
      <w:r w:rsidRPr="000C57C5">
        <w:rPr>
          <w:bCs/>
          <w:szCs w:val="22"/>
        </w:rPr>
        <w:t>Allied health specialists provide care tailored to the consumers’ need and review and monitor consumers’ progress. While community nurses do not complete practical clinical tasks, such as wound care and catheter care, nurses do have clinical oversight over consumers and advocate/coordinate care on behalf of consumers.</w:t>
      </w:r>
    </w:p>
    <w:p w14:paraId="1E6C8FFE" w14:textId="0955A85D" w:rsidR="00AD3244" w:rsidRPr="000C57C5" w:rsidRDefault="000B00BE" w:rsidP="00EC2900">
      <w:pPr>
        <w:pStyle w:val="NormalArial"/>
        <w:spacing w:before="120"/>
        <w:rPr>
          <w:bCs/>
          <w:szCs w:val="22"/>
        </w:rPr>
      </w:pPr>
      <w:r w:rsidRPr="000C57C5">
        <w:rPr>
          <w:bCs/>
          <w:szCs w:val="22"/>
        </w:rPr>
        <w:lastRenderedPageBreak/>
        <w:t>Most consumers provided positive feedback in relation to personal and clinical care provided and the health benefits they receive.</w:t>
      </w:r>
    </w:p>
    <w:p w14:paraId="22E8337F" w14:textId="6A17EB92" w:rsidR="00EE79E5" w:rsidRDefault="000B00BE" w:rsidP="00EC2900">
      <w:pPr>
        <w:pStyle w:val="NormalArial"/>
        <w:spacing w:before="120"/>
        <w:rPr>
          <w:bCs/>
          <w:szCs w:val="22"/>
        </w:rPr>
      </w:pPr>
      <w:r w:rsidRPr="000C57C5">
        <w:rPr>
          <w:bCs/>
          <w:szCs w:val="22"/>
        </w:rPr>
        <w:t>Staff were alert to vulnerable consumers, however described most</w:t>
      </w:r>
      <w:r w:rsidR="000C57C5">
        <w:rPr>
          <w:bCs/>
          <w:szCs w:val="22"/>
        </w:rPr>
        <w:t xml:space="preserve"> current</w:t>
      </w:r>
      <w:r w:rsidRPr="000C57C5">
        <w:rPr>
          <w:bCs/>
          <w:szCs w:val="22"/>
        </w:rPr>
        <w:t xml:space="preserve"> consumers as relatively independent.</w:t>
      </w:r>
    </w:p>
    <w:p w14:paraId="5407AF90" w14:textId="69E3FAC3" w:rsidR="00AD3244" w:rsidRPr="000C57C5" w:rsidRDefault="000B00BE" w:rsidP="00EC2900">
      <w:pPr>
        <w:pStyle w:val="NormalArial"/>
        <w:spacing w:before="120"/>
        <w:rPr>
          <w:bCs/>
          <w:szCs w:val="22"/>
        </w:rPr>
      </w:pPr>
      <w:r w:rsidRPr="000C57C5">
        <w:rPr>
          <w:bCs/>
          <w:szCs w:val="22"/>
        </w:rPr>
        <w:t>Management discussed and provided evidence of a falls prevention management project</w:t>
      </w:r>
      <w:r w:rsidR="0039144A">
        <w:rPr>
          <w:bCs/>
          <w:szCs w:val="22"/>
        </w:rPr>
        <w:t xml:space="preserve"> </w:t>
      </w:r>
      <w:r w:rsidR="00EE79E5">
        <w:rPr>
          <w:rFonts w:eastAsia="Times New Roman"/>
          <w:lang w:val="en-US"/>
        </w:rPr>
        <w:t xml:space="preserve">initiated </w:t>
      </w:r>
      <w:proofErr w:type="gramStart"/>
      <w:r w:rsidR="00EE79E5">
        <w:rPr>
          <w:rFonts w:eastAsia="Times New Roman"/>
          <w:lang w:val="en-US"/>
        </w:rPr>
        <w:t>as a result of</w:t>
      </w:r>
      <w:proofErr w:type="gramEnd"/>
      <w:r w:rsidR="00EE79E5">
        <w:rPr>
          <w:rFonts w:eastAsia="Times New Roman"/>
          <w:lang w:val="en-US"/>
        </w:rPr>
        <w:t xml:space="preserve"> a noted increase in falls.</w:t>
      </w:r>
    </w:p>
    <w:p w14:paraId="3401C09A" w14:textId="745487A0" w:rsidR="000B00BE" w:rsidRPr="000C57C5" w:rsidRDefault="000B00BE" w:rsidP="00EC2900">
      <w:pPr>
        <w:pStyle w:val="NormalArial"/>
        <w:spacing w:before="120"/>
        <w:rPr>
          <w:bCs/>
          <w:szCs w:val="22"/>
        </w:rPr>
      </w:pPr>
      <w:r w:rsidRPr="000C57C5">
        <w:rPr>
          <w:bCs/>
          <w:szCs w:val="22"/>
        </w:rPr>
        <w:t xml:space="preserve">Consumers </w:t>
      </w:r>
      <w:r w:rsidR="000C57C5">
        <w:rPr>
          <w:bCs/>
          <w:szCs w:val="22"/>
        </w:rPr>
        <w:t>expressed</w:t>
      </w:r>
      <w:r w:rsidRPr="000C57C5">
        <w:rPr>
          <w:bCs/>
          <w:szCs w:val="22"/>
        </w:rPr>
        <w:t xml:space="preserve"> confidence service staff would </w:t>
      </w:r>
      <w:r w:rsidR="000C57C5">
        <w:rPr>
          <w:bCs/>
          <w:szCs w:val="22"/>
        </w:rPr>
        <w:t xml:space="preserve">recognise if they were deteriorating and </w:t>
      </w:r>
      <w:r w:rsidRPr="000C57C5">
        <w:rPr>
          <w:bCs/>
          <w:szCs w:val="22"/>
        </w:rPr>
        <w:t>respond and support them</w:t>
      </w:r>
      <w:r w:rsidR="000C57C5">
        <w:rPr>
          <w:bCs/>
          <w:szCs w:val="22"/>
        </w:rPr>
        <w:t xml:space="preserve"> appropriately</w:t>
      </w:r>
      <w:r w:rsidRPr="000C57C5">
        <w:rPr>
          <w:bCs/>
          <w:szCs w:val="22"/>
        </w:rPr>
        <w:t>. Referrals to other service providers occur as required.</w:t>
      </w:r>
    </w:p>
    <w:p w14:paraId="4B55F201" w14:textId="29EC9673" w:rsidR="000B00BE" w:rsidRPr="000C57C5" w:rsidRDefault="000B00BE" w:rsidP="00EC2900">
      <w:pPr>
        <w:pStyle w:val="NormalArial"/>
        <w:spacing w:before="120"/>
        <w:rPr>
          <w:bCs/>
          <w:szCs w:val="22"/>
        </w:rPr>
      </w:pPr>
      <w:r w:rsidRPr="000C57C5">
        <w:rPr>
          <w:bCs/>
          <w:szCs w:val="22"/>
        </w:rPr>
        <w:t xml:space="preserve">Information about the consumer’s condition, needs and preferences is generally documented in consumers’ care files and can be accessed by others where responsibility </w:t>
      </w:r>
      <w:r w:rsidR="000C57C5">
        <w:rPr>
          <w:bCs/>
          <w:szCs w:val="22"/>
        </w:rPr>
        <w:t>for</w:t>
      </w:r>
      <w:r w:rsidRPr="000C57C5">
        <w:rPr>
          <w:bCs/>
          <w:szCs w:val="22"/>
        </w:rPr>
        <w:t xml:space="preserve"> care is shared. Management discussed </w:t>
      </w:r>
      <w:r w:rsidR="000C57C5">
        <w:rPr>
          <w:bCs/>
          <w:szCs w:val="22"/>
        </w:rPr>
        <w:t>two</w:t>
      </w:r>
      <w:r w:rsidRPr="000C57C5">
        <w:rPr>
          <w:bCs/>
          <w:szCs w:val="22"/>
        </w:rPr>
        <w:t xml:space="preserve"> case conferences which included allied health and community nursing input </w:t>
      </w:r>
      <w:r w:rsidR="000C57C5">
        <w:rPr>
          <w:bCs/>
          <w:szCs w:val="22"/>
        </w:rPr>
        <w:t xml:space="preserve">having </w:t>
      </w:r>
      <w:r w:rsidRPr="000C57C5">
        <w:rPr>
          <w:bCs/>
          <w:szCs w:val="22"/>
        </w:rPr>
        <w:t>recently</w:t>
      </w:r>
      <w:r w:rsidR="000C57C5">
        <w:rPr>
          <w:bCs/>
          <w:szCs w:val="22"/>
        </w:rPr>
        <w:t xml:space="preserve"> been</w:t>
      </w:r>
      <w:r w:rsidRPr="000C57C5">
        <w:rPr>
          <w:bCs/>
          <w:szCs w:val="22"/>
        </w:rPr>
        <w:t xml:space="preserve"> completed.</w:t>
      </w:r>
    </w:p>
    <w:p w14:paraId="6C0CB914" w14:textId="4C517C90" w:rsidR="000C57C5" w:rsidRDefault="000C57C5" w:rsidP="00EC2900">
      <w:pPr>
        <w:pStyle w:val="NormalArial"/>
        <w:spacing w:before="120"/>
        <w:rPr>
          <w:bCs/>
          <w:szCs w:val="22"/>
        </w:rPr>
      </w:pPr>
      <w:r w:rsidRPr="000C57C5">
        <w:rPr>
          <w:bCs/>
          <w:szCs w:val="22"/>
        </w:rPr>
        <w:t>The service has documented policies and procedures to support the minimisation of infection related risks through infection prevent and control practices. The service evidenced an infection control policy and a COVID response plan. Consumers and representatives expressed, in various ways, their satisfaction with how staff practiced infection control, including the use of personal protective equipment, hand hygiene and screening questions.</w:t>
      </w:r>
    </w:p>
    <w:p w14:paraId="2B637C5C" w14:textId="39B32DB0" w:rsidR="000C57C5" w:rsidRPr="000C57C5" w:rsidRDefault="000C57C5" w:rsidP="00EC2900">
      <w:pPr>
        <w:pStyle w:val="NormalArial"/>
        <w:spacing w:before="120"/>
        <w:rPr>
          <w:bCs/>
          <w:szCs w:val="22"/>
        </w:rPr>
      </w:pPr>
      <w:r w:rsidRPr="000C57C5">
        <w:rPr>
          <w:bCs/>
          <w:szCs w:val="22"/>
        </w:rPr>
        <w:t>The Assessment Team noted some gaps in communication between internal providers of services and noted staff did not always have information readily available to evidence a coordinated care approach, however on balance the Assessment Team were satisfied communication is generally occurring</w:t>
      </w:r>
      <w:r w:rsidR="00D634F4">
        <w:rPr>
          <w:bCs/>
          <w:szCs w:val="22"/>
        </w:rPr>
        <w:t xml:space="preserve"> to support safe and quality care.</w:t>
      </w:r>
    </w:p>
    <w:p w14:paraId="7E3A547F" w14:textId="34A62537" w:rsidR="00AD3244" w:rsidRPr="00EC2900" w:rsidRDefault="00AD3244" w:rsidP="00EC2900">
      <w:pPr>
        <w:pStyle w:val="NormalArial"/>
        <w:spacing w:before="120"/>
        <w:rPr>
          <w:bCs/>
          <w:szCs w:val="22"/>
        </w:rPr>
      </w:pPr>
      <w:r w:rsidRPr="000C57C5">
        <w:rPr>
          <w:bCs/>
          <w:szCs w:val="22"/>
        </w:rPr>
        <w:t>Based on the evidence, summarised above, I am satisfied that the service complies with the Requirements as noted in the table above.</w:t>
      </w:r>
    </w:p>
    <w:p w14:paraId="4FE858CD" w14:textId="57C36659" w:rsidR="0087700C" w:rsidRPr="006B4042" w:rsidRDefault="003112D0" w:rsidP="00F87E39">
      <w:pPr>
        <w:pStyle w:val="NormalArial"/>
      </w:pPr>
      <w:r w:rsidRPr="006B4042">
        <w:br w:type="page"/>
      </w:r>
    </w:p>
    <w:p w14:paraId="4FE858CE" w14:textId="77777777" w:rsidR="00FC045E" w:rsidRPr="00A36AA9" w:rsidRDefault="003112D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DA6E31" w14:paraId="4FE858D2" w14:textId="77777777" w:rsidTr="00AB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4FE858CF" w14:textId="77777777" w:rsidR="00DA6E31" w:rsidRPr="00991076" w:rsidRDefault="00DA6E31"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409" w:type="dxa"/>
            <w:tcBorders>
              <w:bottom w:val="single" w:sz="4" w:space="0" w:color="BFBFBF" w:themeColor="background1" w:themeShade="BF"/>
            </w:tcBorders>
          </w:tcPr>
          <w:p w14:paraId="4FE858D1" w14:textId="77777777" w:rsidR="00DA6E31" w:rsidRPr="00991076" w:rsidRDefault="00DA6E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A6E31" w14:paraId="4FE858D7"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D3" w14:textId="77777777" w:rsidR="00DA6E31" w:rsidRPr="00244176" w:rsidRDefault="00DA6E31"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415" w:type="dxa"/>
            <w:shd w:val="clear" w:color="auto" w:fill="auto"/>
            <w:vAlign w:val="top"/>
          </w:tcPr>
          <w:p w14:paraId="4FE858D4" w14:textId="77777777" w:rsidR="00DA6E31" w:rsidRPr="00244176" w:rsidRDefault="00DA6E31"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409" w:type="dxa"/>
            <w:shd w:val="clear" w:color="auto" w:fill="auto"/>
            <w:vAlign w:val="top"/>
          </w:tcPr>
          <w:p w14:paraId="4FE858D6" w14:textId="6C0137FA" w:rsidR="00DA6E31"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8264602"/>
                <w:placeholder>
                  <w:docPart w:val="AB5FA9E868C140129204F07584E5B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E31" w:rsidRPr="005D464E">
                  <w:rPr>
                    <w:rFonts w:ascii="Arial" w:hAnsi="Arial" w:cs="Arial"/>
                    <w:color w:val="auto"/>
                  </w:rPr>
                  <w:t>Compliant</w:t>
                </w:r>
              </w:sdtContent>
            </w:sdt>
          </w:p>
        </w:tc>
      </w:tr>
      <w:tr w:rsidR="00DA6E31" w14:paraId="4FE858DC"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D8" w14:textId="77777777" w:rsidR="00DA6E31" w:rsidRPr="00244176" w:rsidRDefault="00DA6E31"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415" w:type="dxa"/>
            <w:shd w:val="clear" w:color="auto" w:fill="auto"/>
            <w:vAlign w:val="top"/>
          </w:tcPr>
          <w:p w14:paraId="4FE858D9" w14:textId="77777777" w:rsidR="00DA6E31" w:rsidRPr="00244176" w:rsidRDefault="00DA6E31"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409" w:type="dxa"/>
            <w:shd w:val="clear" w:color="auto" w:fill="auto"/>
            <w:vAlign w:val="top"/>
          </w:tcPr>
          <w:p w14:paraId="4FE858DB" w14:textId="35A15622" w:rsidR="00DA6E31"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4092299"/>
                <w:placeholder>
                  <w:docPart w:val="750C0FBD47564D87AA11A9ADA8B0F8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E31" w:rsidRPr="005D464E">
                  <w:rPr>
                    <w:rFonts w:ascii="Arial" w:hAnsi="Arial" w:cs="Arial"/>
                    <w:color w:val="auto"/>
                  </w:rPr>
                  <w:t>Compliant</w:t>
                </w:r>
              </w:sdtContent>
            </w:sdt>
          </w:p>
        </w:tc>
      </w:tr>
      <w:tr w:rsidR="00DA6E31" w14:paraId="4FE858E4"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DD" w14:textId="77777777" w:rsidR="00DA6E31" w:rsidRPr="00244176" w:rsidRDefault="00DA6E31"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415" w:type="dxa"/>
            <w:shd w:val="clear" w:color="auto" w:fill="auto"/>
            <w:vAlign w:val="top"/>
          </w:tcPr>
          <w:p w14:paraId="4FE858DE" w14:textId="77777777" w:rsidR="00DA6E31" w:rsidRPr="00244176" w:rsidRDefault="00DA6E31"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FE858DF" w14:textId="77777777" w:rsidR="00DA6E31" w:rsidRPr="00244176" w:rsidRDefault="00DA6E31" w:rsidP="001A7F0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FE858E0" w14:textId="77777777" w:rsidR="00DA6E31" w:rsidRPr="00244176" w:rsidRDefault="00DA6E31" w:rsidP="001A7F0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FE858E1" w14:textId="77777777" w:rsidR="00DA6E31" w:rsidRPr="00244176" w:rsidRDefault="00DA6E31" w:rsidP="001A7F0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409" w:type="dxa"/>
            <w:shd w:val="clear" w:color="auto" w:fill="auto"/>
            <w:vAlign w:val="top"/>
          </w:tcPr>
          <w:p w14:paraId="4FE858E3" w14:textId="745F7596" w:rsidR="00DA6E31"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3279411"/>
                <w:placeholder>
                  <w:docPart w:val="E421B0C12B03451497433C2A1568B3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E31" w:rsidRPr="005D464E">
                  <w:rPr>
                    <w:rFonts w:ascii="Arial" w:hAnsi="Arial" w:cs="Arial"/>
                    <w:color w:val="auto"/>
                  </w:rPr>
                  <w:t>Compliant</w:t>
                </w:r>
              </w:sdtContent>
            </w:sdt>
          </w:p>
        </w:tc>
      </w:tr>
      <w:tr w:rsidR="00DA6E31" w14:paraId="4FE858E9"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E5" w14:textId="77777777" w:rsidR="00DA6E31" w:rsidRPr="00244176" w:rsidRDefault="00DA6E31"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415" w:type="dxa"/>
            <w:shd w:val="clear" w:color="auto" w:fill="auto"/>
            <w:vAlign w:val="top"/>
          </w:tcPr>
          <w:p w14:paraId="4FE858E6" w14:textId="77777777" w:rsidR="00DA6E31" w:rsidRPr="00244176" w:rsidRDefault="00DA6E31"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409" w:type="dxa"/>
            <w:shd w:val="clear" w:color="auto" w:fill="auto"/>
            <w:vAlign w:val="top"/>
          </w:tcPr>
          <w:p w14:paraId="4FE858E8" w14:textId="601D66C2" w:rsidR="00DA6E31"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4425848"/>
                <w:placeholder>
                  <w:docPart w:val="362E7BD41D464696A998997CF8D577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E31" w:rsidRPr="005D464E">
                  <w:rPr>
                    <w:rFonts w:ascii="Arial" w:hAnsi="Arial" w:cs="Arial"/>
                    <w:color w:val="auto"/>
                  </w:rPr>
                  <w:t>Compliant</w:t>
                </w:r>
              </w:sdtContent>
            </w:sdt>
          </w:p>
        </w:tc>
      </w:tr>
      <w:tr w:rsidR="00DA6E31" w14:paraId="4FE858EE"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EA" w14:textId="77777777" w:rsidR="00DA6E31" w:rsidRPr="00244176" w:rsidRDefault="00DA6E31"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415" w:type="dxa"/>
            <w:shd w:val="clear" w:color="auto" w:fill="auto"/>
            <w:vAlign w:val="top"/>
          </w:tcPr>
          <w:p w14:paraId="4FE858EB" w14:textId="77777777" w:rsidR="00DA6E31" w:rsidRPr="00244176" w:rsidRDefault="00DA6E31"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09" w:type="dxa"/>
            <w:shd w:val="clear" w:color="auto" w:fill="auto"/>
            <w:vAlign w:val="top"/>
          </w:tcPr>
          <w:p w14:paraId="4FE858ED" w14:textId="05D33516" w:rsidR="00DA6E31"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18357639"/>
                <w:placeholder>
                  <w:docPart w:val="CBD0D6EFC8044AD581A588DFD451CF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E31" w:rsidRPr="005D464E">
                  <w:rPr>
                    <w:rFonts w:ascii="Arial" w:hAnsi="Arial" w:cs="Arial"/>
                    <w:color w:val="auto"/>
                  </w:rPr>
                  <w:t>Compliant</w:t>
                </w:r>
              </w:sdtContent>
            </w:sdt>
          </w:p>
        </w:tc>
      </w:tr>
      <w:tr w:rsidR="00DA6E31" w14:paraId="4FE858F3"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8EF" w14:textId="77777777" w:rsidR="00DA6E31" w:rsidRPr="00244176" w:rsidRDefault="00DA6E31"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415" w:type="dxa"/>
            <w:shd w:val="clear" w:color="auto" w:fill="auto"/>
            <w:vAlign w:val="top"/>
          </w:tcPr>
          <w:p w14:paraId="4FE858F0" w14:textId="77777777" w:rsidR="00DA6E31" w:rsidRPr="00244176" w:rsidRDefault="00DA6E31"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409" w:type="dxa"/>
            <w:shd w:val="clear" w:color="auto" w:fill="auto"/>
            <w:vAlign w:val="top"/>
          </w:tcPr>
          <w:p w14:paraId="4FE858F2" w14:textId="3475C406" w:rsidR="00DA6E31"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9216969"/>
                <w:placeholder>
                  <w:docPart w:val="2591066207E5467EA9C8B8E68B15C5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E31" w:rsidRPr="005D464E">
                  <w:rPr>
                    <w:rFonts w:ascii="Arial" w:hAnsi="Arial" w:cs="Arial"/>
                    <w:color w:val="auto"/>
                  </w:rPr>
                  <w:t>Compliant</w:t>
                </w:r>
              </w:sdtContent>
            </w:sdt>
          </w:p>
        </w:tc>
      </w:tr>
      <w:tr w:rsidR="00DA6E31" w14:paraId="4FE858F8" w14:textId="77777777" w:rsidTr="00AB4607">
        <w:tc>
          <w:tcPr>
            <w:cnfStyle w:val="001000000000" w:firstRow="0" w:lastRow="0" w:firstColumn="1" w:lastColumn="0" w:oddVBand="0" w:evenVBand="0" w:oddHBand="0" w:evenHBand="0" w:firstRowFirstColumn="0" w:firstRowLastColumn="0" w:lastRowFirstColumn="0" w:lastRowLastColumn="0"/>
            <w:tcW w:w="0" w:type="auto"/>
            <w:vAlign w:val="top"/>
          </w:tcPr>
          <w:p w14:paraId="4FE858F4" w14:textId="77777777" w:rsidR="00DA6E31" w:rsidRPr="00244176" w:rsidRDefault="00DA6E31"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415" w:type="dxa"/>
            <w:vAlign w:val="top"/>
          </w:tcPr>
          <w:p w14:paraId="4FE858F5" w14:textId="77777777" w:rsidR="00DA6E31" w:rsidRPr="00244176" w:rsidRDefault="00DA6E31"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409" w:type="dxa"/>
            <w:vAlign w:val="top"/>
          </w:tcPr>
          <w:p w14:paraId="4FE858F7" w14:textId="06DF9D97" w:rsidR="00DA6E31"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0463922"/>
                <w:placeholder>
                  <w:docPart w:val="F9DAA6D4B10346949714D1730B0985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E31" w:rsidRPr="005D464E">
                  <w:rPr>
                    <w:rFonts w:ascii="Arial" w:hAnsi="Arial" w:cs="Arial"/>
                    <w:color w:val="auto"/>
                  </w:rPr>
                  <w:t>Compliant</w:t>
                </w:r>
              </w:sdtContent>
            </w:sdt>
          </w:p>
        </w:tc>
      </w:tr>
    </w:tbl>
    <w:p w14:paraId="4FE858F9" w14:textId="77777777" w:rsidR="0087700C" w:rsidRDefault="003112D0" w:rsidP="00EC2900">
      <w:pPr>
        <w:pStyle w:val="Heading20"/>
      </w:pPr>
      <w:r w:rsidRPr="00A36AA9">
        <w:t>Findings</w:t>
      </w:r>
    </w:p>
    <w:p w14:paraId="170F288E" w14:textId="77777777" w:rsidR="00EE79E5" w:rsidRDefault="00EE79E5" w:rsidP="00EC2900">
      <w:pPr>
        <w:tabs>
          <w:tab w:val="left" w:pos="720"/>
        </w:tabs>
        <w:autoSpaceDE w:val="0"/>
        <w:autoSpaceDN w:val="0"/>
        <w:adjustRightInd w:val="0"/>
        <w:spacing w:before="120" w:after="60"/>
        <w:rPr>
          <w:rFonts w:ascii="Arial" w:hAnsi="Arial" w:cs="Arial"/>
        </w:rPr>
      </w:pPr>
      <w:r>
        <w:rPr>
          <w:rFonts w:ascii="Arial" w:hAnsi="Arial" w:cs="Arial"/>
        </w:rPr>
        <w:t>I have relied on the Assessment Team’s report and the approved provider’s response to inform my findings. A summary of the evidence provided in the Assessment Team’s report is outlined below.</w:t>
      </w:r>
    </w:p>
    <w:p w14:paraId="021F5D62" w14:textId="4BD16781" w:rsidR="00D634F4" w:rsidRDefault="00D634F4" w:rsidP="00EC2900">
      <w:pPr>
        <w:pStyle w:val="NormalArial"/>
        <w:spacing w:before="120"/>
        <w:rPr>
          <w:szCs w:val="22"/>
        </w:rPr>
      </w:pPr>
      <w:r>
        <w:rPr>
          <w:bCs/>
          <w:szCs w:val="22"/>
        </w:rPr>
        <w:t>Consumers and representatives describe</w:t>
      </w:r>
      <w:r w:rsidR="003112D0">
        <w:rPr>
          <w:bCs/>
          <w:szCs w:val="22"/>
        </w:rPr>
        <w:t>d</w:t>
      </w:r>
      <w:r>
        <w:rPr>
          <w:bCs/>
          <w:szCs w:val="22"/>
        </w:rPr>
        <w:t xml:space="preserve"> how the service supports them to maintain their independence, health, wellbeing and quality of life. </w:t>
      </w:r>
      <w:r>
        <w:rPr>
          <w:szCs w:val="22"/>
        </w:rPr>
        <w:t>Consumers and representatives also describe</w:t>
      </w:r>
      <w:r w:rsidR="00DA6E31">
        <w:rPr>
          <w:szCs w:val="22"/>
        </w:rPr>
        <w:t>d</w:t>
      </w:r>
      <w:r>
        <w:rPr>
          <w:szCs w:val="22"/>
        </w:rPr>
        <w:t xml:space="preserve"> how the service provided emo</w:t>
      </w:r>
      <w:r w:rsidR="00DA6E31">
        <w:rPr>
          <w:szCs w:val="22"/>
        </w:rPr>
        <w:t>tional support during ‘phone ins’ throughout the COVID pandemic.</w:t>
      </w:r>
    </w:p>
    <w:p w14:paraId="0B2037BA" w14:textId="27243F89" w:rsidR="00DA6E31" w:rsidRDefault="00DA6E31" w:rsidP="00EC2900">
      <w:pPr>
        <w:pStyle w:val="NormalArial"/>
        <w:spacing w:before="120"/>
        <w:rPr>
          <w:color w:val="242424"/>
        </w:rPr>
      </w:pPr>
      <w:r w:rsidRPr="00487D91">
        <w:rPr>
          <w:color w:val="242424"/>
        </w:rPr>
        <w:t xml:space="preserve">Social support </w:t>
      </w:r>
      <w:r>
        <w:rPr>
          <w:color w:val="242424"/>
        </w:rPr>
        <w:t>workers</w:t>
      </w:r>
      <w:r w:rsidRPr="00487D91">
        <w:rPr>
          <w:color w:val="242424"/>
        </w:rPr>
        <w:t xml:space="preserve"> </w:t>
      </w:r>
      <w:r>
        <w:rPr>
          <w:color w:val="242424"/>
        </w:rPr>
        <w:t>demonstrated how they support consumers’ emotional and psychological wellbeing and how they tailor their approach and engage with each consumer.</w:t>
      </w:r>
    </w:p>
    <w:p w14:paraId="1FA39930" w14:textId="5F6A0C6F" w:rsidR="00DA6E31" w:rsidRDefault="00DA6E31" w:rsidP="00EC2900">
      <w:pPr>
        <w:pStyle w:val="NormalArial"/>
        <w:spacing w:before="120"/>
        <w:rPr>
          <w:color w:val="242424"/>
        </w:rPr>
      </w:pPr>
      <w:r>
        <w:rPr>
          <w:color w:val="242424"/>
        </w:rPr>
        <w:t xml:space="preserve">Consumers described supports being delivered effectively to support their wellbeing, including transport to medical appointments, purchase of equipment, and social activities. </w:t>
      </w:r>
      <w:r>
        <w:rPr>
          <w:szCs w:val="22"/>
        </w:rPr>
        <w:t xml:space="preserve">They </w:t>
      </w:r>
      <w:r w:rsidRPr="00A32D2B">
        <w:rPr>
          <w:szCs w:val="22"/>
        </w:rPr>
        <w:t>felt staff knew them well and would identify if there was a change in their care requirement</w:t>
      </w:r>
      <w:r>
        <w:rPr>
          <w:szCs w:val="22"/>
        </w:rPr>
        <w:t>s.</w:t>
      </w:r>
    </w:p>
    <w:p w14:paraId="36FB6F9A" w14:textId="7A7ED42E" w:rsidR="00D634F4" w:rsidRDefault="00DA6E31" w:rsidP="00EC2900">
      <w:pPr>
        <w:pStyle w:val="NormalArial"/>
        <w:spacing w:before="120"/>
        <w:rPr>
          <w:bCs/>
          <w:szCs w:val="22"/>
        </w:rPr>
      </w:pPr>
      <w:r>
        <w:rPr>
          <w:bCs/>
          <w:szCs w:val="22"/>
        </w:rPr>
        <w:t>Referrals occur as required.</w:t>
      </w:r>
    </w:p>
    <w:p w14:paraId="662DDDEF" w14:textId="2654496A" w:rsidR="00D634F4" w:rsidRDefault="00DA6E31" w:rsidP="00EC2900">
      <w:pPr>
        <w:pStyle w:val="NormalArial"/>
        <w:spacing w:before="120"/>
        <w:rPr>
          <w:bCs/>
          <w:szCs w:val="22"/>
        </w:rPr>
      </w:pPr>
      <w:r w:rsidRPr="0065762C">
        <w:rPr>
          <w:bCs/>
          <w:szCs w:val="22"/>
        </w:rPr>
        <w:lastRenderedPageBreak/>
        <w:t xml:space="preserve">The majority of consumers and representatives </w:t>
      </w:r>
      <w:r>
        <w:rPr>
          <w:bCs/>
          <w:szCs w:val="22"/>
        </w:rPr>
        <w:t>are</w:t>
      </w:r>
      <w:r w:rsidRPr="0065762C">
        <w:rPr>
          <w:bCs/>
          <w:szCs w:val="22"/>
        </w:rPr>
        <w:t xml:space="preserve"> satisfied with </w:t>
      </w:r>
      <w:r>
        <w:rPr>
          <w:bCs/>
          <w:szCs w:val="22"/>
        </w:rPr>
        <w:t xml:space="preserve">the </w:t>
      </w:r>
      <w:r w:rsidRPr="0065762C">
        <w:rPr>
          <w:bCs/>
          <w:szCs w:val="22"/>
        </w:rPr>
        <w:t>meals provided</w:t>
      </w:r>
      <w:r>
        <w:rPr>
          <w:bCs/>
          <w:szCs w:val="22"/>
        </w:rPr>
        <w:t xml:space="preserve">. The service provides </w:t>
      </w:r>
      <w:r w:rsidRPr="0065762C">
        <w:rPr>
          <w:bCs/>
          <w:szCs w:val="22"/>
        </w:rPr>
        <w:t>pre prepared meals which are heated at the service. At times</w:t>
      </w:r>
      <w:r>
        <w:rPr>
          <w:bCs/>
          <w:szCs w:val="22"/>
        </w:rPr>
        <w:t>,</w:t>
      </w:r>
      <w:r w:rsidRPr="0065762C">
        <w:rPr>
          <w:bCs/>
          <w:szCs w:val="22"/>
        </w:rPr>
        <w:t xml:space="preserve"> toasted sandwiches can be made in the social support kitche</w:t>
      </w:r>
      <w:r>
        <w:rPr>
          <w:bCs/>
          <w:szCs w:val="22"/>
        </w:rPr>
        <w:t>n.</w:t>
      </w:r>
    </w:p>
    <w:p w14:paraId="6F3FCB4C" w14:textId="77777777" w:rsidR="00DA6E31" w:rsidRPr="00DA6E31" w:rsidRDefault="00DA6E31" w:rsidP="00EC2900">
      <w:pPr>
        <w:pStyle w:val="NormalArial"/>
        <w:spacing w:before="120"/>
        <w:rPr>
          <w:bCs/>
          <w:szCs w:val="22"/>
        </w:rPr>
      </w:pPr>
      <w:r w:rsidRPr="00DA6E31">
        <w:rPr>
          <w:bCs/>
          <w:szCs w:val="22"/>
        </w:rPr>
        <w:t>Where equipment is provided, such as at social support groups, it is safe, suitable, clean and well maintained.</w:t>
      </w:r>
    </w:p>
    <w:p w14:paraId="45B38D09" w14:textId="47D73BF7" w:rsidR="00D634F4" w:rsidRPr="00EC2900" w:rsidRDefault="00D634F4" w:rsidP="00EC2900">
      <w:pPr>
        <w:pStyle w:val="NormalArial"/>
        <w:spacing w:before="120"/>
        <w:rPr>
          <w:bCs/>
          <w:szCs w:val="22"/>
        </w:rPr>
      </w:pPr>
      <w:r w:rsidRPr="000C57C5">
        <w:rPr>
          <w:bCs/>
          <w:szCs w:val="22"/>
        </w:rPr>
        <w:t>Based on the evidence, summarised above, I am satisfied that the service complies with the Requirements as noted in the table above.</w:t>
      </w:r>
    </w:p>
    <w:p w14:paraId="4FE858FA" w14:textId="5DC8EAE3" w:rsidR="0087700C" w:rsidRPr="00A36AA9" w:rsidRDefault="003112D0" w:rsidP="00F87E39">
      <w:pPr>
        <w:pStyle w:val="NormalArial"/>
      </w:pPr>
      <w:r w:rsidRPr="00A36AA9">
        <w:br w:type="page"/>
      </w:r>
    </w:p>
    <w:p w14:paraId="4FE858FB" w14:textId="77777777" w:rsidR="00FC045E" w:rsidRDefault="003112D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D6738C" w14:paraId="4FE858FF" w14:textId="77777777" w:rsidTr="00AB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4FE858FC" w14:textId="77777777" w:rsidR="00D6738C" w:rsidRPr="003217D3" w:rsidRDefault="00D6738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409" w:type="dxa"/>
            <w:tcBorders>
              <w:bottom w:val="single" w:sz="4" w:space="0" w:color="BFBFBF" w:themeColor="background1" w:themeShade="BF"/>
            </w:tcBorders>
          </w:tcPr>
          <w:p w14:paraId="4FE858FE" w14:textId="77777777" w:rsidR="00D6738C" w:rsidRPr="003217D3" w:rsidRDefault="00D673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38C" w14:paraId="4FE85904"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00" w14:textId="77777777" w:rsidR="00D6738C" w:rsidRPr="00244176" w:rsidRDefault="00D6738C"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415" w:type="dxa"/>
            <w:shd w:val="clear" w:color="auto" w:fill="auto"/>
            <w:vAlign w:val="top"/>
          </w:tcPr>
          <w:p w14:paraId="4FE85901" w14:textId="77777777" w:rsidR="00D6738C" w:rsidRPr="00244176" w:rsidRDefault="00D6738C"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409" w:type="dxa"/>
            <w:shd w:val="clear" w:color="auto" w:fill="auto"/>
            <w:vAlign w:val="top"/>
          </w:tcPr>
          <w:p w14:paraId="4FE85903" w14:textId="0BD57D7C" w:rsidR="00D6738C"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0170528"/>
                <w:placeholder>
                  <w:docPart w:val="D27F6C65326742FE9D639A2E65337F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38C" w:rsidRPr="005B0511">
                  <w:rPr>
                    <w:rFonts w:ascii="Arial" w:hAnsi="Arial" w:cs="Arial"/>
                    <w:color w:val="auto"/>
                  </w:rPr>
                  <w:t>Compliant</w:t>
                </w:r>
              </w:sdtContent>
            </w:sdt>
          </w:p>
        </w:tc>
      </w:tr>
      <w:tr w:rsidR="00D6738C" w14:paraId="4FE8590B"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05" w14:textId="77777777" w:rsidR="00D6738C" w:rsidRPr="00244176" w:rsidRDefault="00D6738C"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415" w:type="dxa"/>
            <w:shd w:val="clear" w:color="auto" w:fill="auto"/>
            <w:vAlign w:val="top"/>
          </w:tcPr>
          <w:p w14:paraId="4FE85906" w14:textId="77777777" w:rsidR="00D6738C" w:rsidRPr="00244176" w:rsidRDefault="00D6738C"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FE85907" w14:textId="77777777" w:rsidR="00D6738C" w:rsidRPr="00244176" w:rsidRDefault="00D6738C" w:rsidP="001A7F0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FE85908" w14:textId="77777777" w:rsidR="00D6738C" w:rsidRPr="00244176" w:rsidRDefault="00D6738C" w:rsidP="001A7F0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09" w:type="dxa"/>
            <w:shd w:val="clear" w:color="auto" w:fill="auto"/>
            <w:vAlign w:val="top"/>
          </w:tcPr>
          <w:p w14:paraId="4FE8590A" w14:textId="48FD7BA6" w:rsidR="00D6738C"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1022892"/>
                <w:placeholder>
                  <w:docPart w:val="D1E6DE14233E4908A1922A9947DFF8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38C">
                  <w:rPr>
                    <w:rFonts w:ascii="Arial" w:hAnsi="Arial" w:cs="Arial"/>
                    <w:color w:val="auto"/>
                  </w:rPr>
                  <w:t>Non-compliant</w:t>
                </w:r>
              </w:sdtContent>
            </w:sdt>
          </w:p>
        </w:tc>
      </w:tr>
      <w:tr w:rsidR="00D6738C" w14:paraId="4FE85910"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0C" w14:textId="77777777" w:rsidR="00D6738C" w:rsidRPr="00244176" w:rsidRDefault="00D6738C"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415" w:type="dxa"/>
            <w:shd w:val="clear" w:color="auto" w:fill="auto"/>
            <w:vAlign w:val="top"/>
          </w:tcPr>
          <w:p w14:paraId="4FE8590D" w14:textId="77777777" w:rsidR="00D6738C" w:rsidRPr="00244176" w:rsidRDefault="00D6738C"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409" w:type="dxa"/>
            <w:shd w:val="clear" w:color="auto" w:fill="auto"/>
            <w:vAlign w:val="top"/>
          </w:tcPr>
          <w:p w14:paraId="4FE8590F" w14:textId="161DA05D" w:rsidR="00D6738C" w:rsidRPr="00CC646C" w:rsidRDefault="005B2F3A" w:rsidP="001A7F0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731965396"/>
                <w:placeholder>
                  <w:docPart w:val="FDF0DA3D2F394579B6FD03248C81AA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38C" w:rsidRPr="005B0511">
                  <w:rPr>
                    <w:rFonts w:ascii="Arial" w:hAnsi="Arial" w:cs="Arial"/>
                    <w:color w:val="auto"/>
                  </w:rPr>
                  <w:t>Compliant</w:t>
                </w:r>
              </w:sdtContent>
            </w:sdt>
          </w:p>
        </w:tc>
      </w:tr>
    </w:tbl>
    <w:p w14:paraId="4FE85911" w14:textId="77777777" w:rsidR="001A5684" w:rsidRDefault="003112D0" w:rsidP="00EC2900">
      <w:pPr>
        <w:pStyle w:val="Heading20"/>
      </w:pPr>
      <w:r w:rsidRPr="00A36AA9">
        <w:t>Findings</w:t>
      </w:r>
    </w:p>
    <w:p w14:paraId="3B93829D" w14:textId="77777777" w:rsidR="00EE79E5" w:rsidRDefault="00EE79E5" w:rsidP="00EC2900">
      <w:pPr>
        <w:tabs>
          <w:tab w:val="left" w:pos="720"/>
        </w:tabs>
        <w:autoSpaceDE w:val="0"/>
        <w:autoSpaceDN w:val="0"/>
        <w:adjustRightInd w:val="0"/>
        <w:spacing w:before="120" w:after="60"/>
        <w:rPr>
          <w:rFonts w:ascii="Arial" w:hAnsi="Arial" w:cs="Arial"/>
        </w:rPr>
      </w:pPr>
      <w:r>
        <w:rPr>
          <w:rFonts w:ascii="Arial" w:hAnsi="Arial" w:cs="Arial"/>
        </w:rPr>
        <w:t>I have relied on the Assessment Team’s report and the approved provider’s response to inform my findings. A summary of the evidence provided in the Assessment Team’s report is outlined below.</w:t>
      </w:r>
    </w:p>
    <w:p w14:paraId="73C5A941" w14:textId="36222888" w:rsidR="00940DB3" w:rsidRPr="00940DB3" w:rsidRDefault="00940DB3" w:rsidP="00EC2900">
      <w:pPr>
        <w:pStyle w:val="NormalArial"/>
        <w:spacing w:before="120"/>
        <w:rPr>
          <w:b/>
          <w:szCs w:val="22"/>
          <w:u w:val="single"/>
        </w:rPr>
      </w:pPr>
      <w:r w:rsidRPr="00940DB3">
        <w:rPr>
          <w:b/>
          <w:szCs w:val="22"/>
          <w:u w:val="single"/>
        </w:rPr>
        <w:t>Evidence of Compliance</w:t>
      </w:r>
    </w:p>
    <w:p w14:paraId="0C6775A8" w14:textId="22898ECD" w:rsidR="00C3277C" w:rsidRPr="00C3277C" w:rsidRDefault="00C3277C" w:rsidP="00EC2900">
      <w:pPr>
        <w:pStyle w:val="NormalArial"/>
        <w:spacing w:before="120"/>
        <w:rPr>
          <w:bCs/>
          <w:szCs w:val="22"/>
        </w:rPr>
      </w:pPr>
      <w:r w:rsidRPr="00C3277C">
        <w:rPr>
          <w:bCs/>
          <w:szCs w:val="22"/>
        </w:rPr>
        <w:t>The service environment is welcoming and optimises each consumer</w:t>
      </w:r>
      <w:r w:rsidR="00621B17">
        <w:rPr>
          <w:bCs/>
          <w:szCs w:val="22"/>
        </w:rPr>
        <w:t>’</w:t>
      </w:r>
      <w:r w:rsidRPr="00C3277C">
        <w:rPr>
          <w:bCs/>
          <w:szCs w:val="22"/>
        </w:rPr>
        <w:t xml:space="preserve">s independence, </w:t>
      </w:r>
      <w:proofErr w:type="gramStart"/>
      <w:r w:rsidRPr="00C3277C">
        <w:rPr>
          <w:bCs/>
          <w:szCs w:val="22"/>
        </w:rPr>
        <w:t>interaction</w:t>
      </w:r>
      <w:proofErr w:type="gramEnd"/>
      <w:r w:rsidRPr="00C3277C">
        <w:rPr>
          <w:bCs/>
          <w:szCs w:val="22"/>
        </w:rPr>
        <w:t xml:space="preserve"> and function.</w:t>
      </w:r>
    </w:p>
    <w:p w14:paraId="781968EC" w14:textId="12381AAE" w:rsidR="00C3277C" w:rsidRPr="00C3277C" w:rsidRDefault="00C3277C" w:rsidP="00EC2900">
      <w:pPr>
        <w:pStyle w:val="NormalArial"/>
        <w:spacing w:before="120"/>
        <w:rPr>
          <w:bCs/>
          <w:szCs w:val="22"/>
        </w:rPr>
      </w:pPr>
      <w:r w:rsidRPr="00C3277C">
        <w:rPr>
          <w:bCs/>
          <w:szCs w:val="22"/>
        </w:rPr>
        <w:t>There is clear signage and a range of information for consumers in the main reception area, physiotherapy treatment room, hydrotherapy area and social support building.</w:t>
      </w:r>
    </w:p>
    <w:p w14:paraId="374503E3" w14:textId="5779CA70" w:rsidR="00C3277C" w:rsidRDefault="00C3277C" w:rsidP="00EC2900">
      <w:pPr>
        <w:pStyle w:val="NormalArial"/>
        <w:spacing w:before="120"/>
        <w:rPr>
          <w:bCs/>
          <w:szCs w:val="22"/>
        </w:rPr>
      </w:pPr>
      <w:r w:rsidRPr="00C3277C">
        <w:rPr>
          <w:bCs/>
          <w:szCs w:val="22"/>
        </w:rPr>
        <w:t xml:space="preserve">Consumers and representatives indicated they </w:t>
      </w:r>
      <w:r w:rsidR="00621B17">
        <w:rPr>
          <w:bCs/>
          <w:szCs w:val="22"/>
        </w:rPr>
        <w:t xml:space="preserve">are </w:t>
      </w:r>
      <w:r w:rsidRPr="00C3277C">
        <w:rPr>
          <w:bCs/>
          <w:szCs w:val="22"/>
        </w:rPr>
        <w:t>satisfied with the service facilities and staff who welcome them to the service</w:t>
      </w:r>
      <w:r w:rsidR="00621B17">
        <w:rPr>
          <w:bCs/>
          <w:szCs w:val="22"/>
        </w:rPr>
        <w:t>.</w:t>
      </w:r>
    </w:p>
    <w:p w14:paraId="76580D24" w14:textId="0D642E46" w:rsidR="00940DB3" w:rsidRPr="00EC2900" w:rsidRDefault="00940DB3" w:rsidP="00EC2900">
      <w:pPr>
        <w:pStyle w:val="NormalArial"/>
        <w:spacing w:before="120"/>
        <w:rPr>
          <w:szCs w:val="22"/>
        </w:rPr>
      </w:pPr>
      <w:r>
        <w:t>The Assessment Team observed all areas f</w:t>
      </w:r>
      <w:r w:rsidRPr="00244176">
        <w:t>urniture, fittings and equipment</w:t>
      </w:r>
      <w:r>
        <w:t xml:space="preserve"> and noted the </w:t>
      </w:r>
      <w:r w:rsidRPr="000D7580">
        <w:rPr>
          <w:szCs w:val="22"/>
        </w:rPr>
        <w:t>hydrotherapy pool has regular maintenance, temperature checks and cleaning</w:t>
      </w:r>
      <w:r>
        <w:rPr>
          <w:szCs w:val="22"/>
        </w:rPr>
        <w:t>.</w:t>
      </w:r>
    </w:p>
    <w:p w14:paraId="49A2575F" w14:textId="68A3A455" w:rsidR="00940DB3" w:rsidRPr="00940DB3" w:rsidRDefault="00940DB3" w:rsidP="00EC2900">
      <w:pPr>
        <w:pStyle w:val="NormalArial"/>
        <w:spacing w:before="120"/>
        <w:rPr>
          <w:b/>
          <w:szCs w:val="22"/>
          <w:u w:val="single"/>
        </w:rPr>
      </w:pPr>
      <w:r w:rsidRPr="00940DB3">
        <w:rPr>
          <w:b/>
          <w:szCs w:val="22"/>
          <w:u w:val="single"/>
        </w:rPr>
        <w:t>Evidence of Non-compliance</w:t>
      </w:r>
    </w:p>
    <w:p w14:paraId="287E7592" w14:textId="574FFB96" w:rsidR="00EE79E5" w:rsidRDefault="00940DB3" w:rsidP="00EC2900">
      <w:pPr>
        <w:pStyle w:val="NormalArial"/>
        <w:spacing w:before="120"/>
      </w:pPr>
      <w:r>
        <w:t>N</w:t>
      </w:r>
      <w:r w:rsidR="00621B17">
        <w:t xml:space="preserve">ot all consumers are satisfied with the safety of the hydrotherapy pool environment. Noting the absence of staff or volunteers in the water with consumers and saying that a staff member remains poolside but is working on a computer and not always actively supervising aged care consumers in the pool. </w:t>
      </w:r>
      <w:r w:rsidR="00D6738C">
        <w:t xml:space="preserve">Management said there is a maximum number of 12 consumers in the pool and during COVID the Connect Health directive is that staff and volunteers work from the deck around the pool. A review of the incident log noted two consumers needed immediate assistance in July 2022 and October 2022. The incident log also notes that the desk the staff member sits at does not face the pool. </w:t>
      </w:r>
      <w:r w:rsidR="00926DA1">
        <w:t xml:space="preserve">I am satisfied the </w:t>
      </w:r>
      <w:r w:rsidR="001F475F">
        <w:t>service does not comply with Requirement 5(3)(b).</w:t>
      </w:r>
    </w:p>
    <w:p w14:paraId="0DF9A79C" w14:textId="140C4ADB" w:rsidR="00EE79E5" w:rsidRPr="00EC2900" w:rsidRDefault="00EE79E5" w:rsidP="00EC2900">
      <w:pPr>
        <w:tabs>
          <w:tab w:val="left" w:pos="720"/>
        </w:tabs>
        <w:autoSpaceDE w:val="0"/>
        <w:autoSpaceDN w:val="0"/>
        <w:adjustRightInd w:val="0"/>
        <w:spacing w:before="120" w:after="60"/>
        <w:rPr>
          <w:rFonts w:ascii="Arial" w:hAnsi="Arial" w:cs="Arial"/>
        </w:rPr>
      </w:pPr>
      <w:r>
        <w:rPr>
          <w:rFonts w:ascii="Arial" w:hAnsi="Arial" w:cs="Arial"/>
        </w:rPr>
        <w:t xml:space="preserve">The approved provider’s response accepts the recommendations of the Assessment Team’s report, and the response notes </w:t>
      </w:r>
      <w:proofErr w:type="gramStart"/>
      <w:r>
        <w:rPr>
          <w:rFonts w:ascii="Arial" w:hAnsi="Arial" w:cs="Arial"/>
        </w:rPr>
        <w:t>a number of</w:t>
      </w:r>
      <w:proofErr w:type="gramEnd"/>
      <w:r>
        <w:rPr>
          <w:rFonts w:ascii="Arial" w:hAnsi="Arial" w:cs="Arial"/>
        </w:rPr>
        <w:t xml:space="preserve"> planned projects to support the organisation to return to full compliance.</w:t>
      </w:r>
    </w:p>
    <w:p w14:paraId="292069C8" w14:textId="1D10BD86" w:rsidR="0087700C" w:rsidRPr="00EC2900" w:rsidRDefault="00C3277C" w:rsidP="00EC2900">
      <w:pPr>
        <w:pStyle w:val="NormalArial"/>
        <w:spacing w:before="120"/>
      </w:pPr>
      <w:r w:rsidRPr="000C57C5">
        <w:rPr>
          <w:bCs/>
          <w:szCs w:val="22"/>
        </w:rPr>
        <w:t>Based on the evidence, summarised above, I am satisfied that the service complies with the Requirements as noted in the table above.</w:t>
      </w:r>
      <w:r w:rsidR="00926DA1">
        <w:rPr>
          <w:bCs/>
          <w:szCs w:val="22"/>
        </w:rPr>
        <w:t xml:space="preserve"> </w:t>
      </w:r>
      <w:r w:rsidR="00926DA1">
        <w:t xml:space="preserve">I am </w:t>
      </w:r>
      <w:r w:rsidR="003112D0">
        <w:t xml:space="preserve">also </w:t>
      </w:r>
      <w:r w:rsidR="00926DA1">
        <w:t>satisfied the service does not comply with Requirement 5(3)(b) and as such does not comply with this Standard.</w:t>
      </w:r>
    </w:p>
    <w:p w14:paraId="4FE85913" w14:textId="77777777" w:rsidR="00FC045E" w:rsidRPr="00A36AA9" w:rsidRDefault="003112D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6C17D6" w14:paraId="4FE85917" w14:textId="77777777" w:rsidTr="00AB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4FE85914" w14:textId="77777777" w:rsidR="006C17D6" w:rsidRPr="003217D3" w:rsidRDefault="006C17D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09" w:type="dxa"/>
            <w:tcBorders>
              <w:bottom w:val="single" w:sz="4" w:space="0" w:color="BFBFBF" w:themeColor="background1" w:themeShade="BF"/>
            </w:tcBorders>
          </w:tcPr>
          <w:p w14:paraId="4FE85916" w14:textId="77777777" w:rsidR="006C17D6" w:rsidRPr="003217D3" w:rsidRDefault="006C17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17D6" w14:paraId="4FE8591C"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18" w14:textId="77777777" w:rsidR="006C17D6" w:rsidRPr="00244176" w:rsidRDefault="006C17D6"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415" w:type="dxa"/>
            <w:shd w:val="clear" w:color="auto" w:fill="auto"/>
            <w:vAlign w:val="top"/>
          </w:tcPr>
          <w:p w14:paraId="4FE85919" w14:textId="77777777" w:rsidR="006C17D6" w:rsidRPr="00244176" w:rsidRDefault="006C17D6"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09" w:type="dxa"/>
            <w:shd w:val="clear" w:color="auto" w:fill="auto"/>
            <w:vAlign w:val="top"/>
          </w:tcPr>
          <w:p w14:paraId="4FE8591B" w14:textId="2822F9CD" w:rsidR="006C17D6"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2765375"/>
                <w:placeholder>
                  <w:docPart w:val="E4B564E2941446218EA48DF88352FF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17D6" w:rsidRPr="00CC79D4">
                  <w:rPr>
                    <w:rFonts w:ascii="Arial" w:hAnsi="Arial" w:cs="Arial"/>
                    <w:color w:val="auto"/>
                  </w:rPr>
                  <w:t>Compliant</w:t>
                </w:r>
              </w:sdtContent>
            </w:sdt>
          </w:p>
        </w:tc>
      </w:tr>
      <w:tr w:rsidR="006C17D6" w14:paraId="4FE85921"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1D" w14:textId="77777777" w:rsidR="006C17D6" w:rsidRPr="00244176" w:rsidRDefault="006C17D6"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415" w:type="dxa"/>
            <w:shd w:val="clear" w:color="auto" w:fill="auto"/>
            <w:vAlign w:val="top"/>
          </w:tcPr>
          <w:p w14:paraId="4FE8591E" w14:textId="77777777" w:rsidR="006C17D6" w:rsidRPr="00244176" w:rsidRDefault="006C17D6"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09" w:type="dxa"/>
            <w:shd w:val="clear" w:color="auto" w:fill="auto"/>
            <w:vAlign w:val="top"/>
          </w:tcPr>
          <w:p w14:paraId="4FE85920" w14:textId="11A6C9EA" w:rsidR="006C17D6"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5565045"/>
                <w:placeholder>
                  <w:docPart w:val="EC6D08376FB344318AE41F83F2A5C5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17D6" w:rsidRPr="00CC79D4">
                  <w:rPr>
                    <w:rFonts w:ascii="Arial" w:hAnsi="Arial" w:cs="Arial"/>
                    <w:color w:val="auto"/>
                  </w:rPr>
                  <w:t>Compliant</w:t>
                </w:r>
              </w:sdtContent>
            </w:sdt>
          </w:p>
        </w:tc>
      </w:tr>
      <w:tr w:rsidR="006C17D6" w14:paraId="4FE85926"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22" w14:textId="77777777" w:rsidR="006C17D6" w:rsidRPr="00244176" w:rsidRDefault="006C17D6"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415" w:type="dxa"/>
            <w:shd w:val="clear" w:color="auto" w:fill="auto"/>
            <w:vAlign w:val="top"/>
          </w:tcPr>
          <w:p w14:paraId="4FE85923" w14:textId="77777777" w:rsidR="006C17D6" w:rsidRPr="00244176" w:rsidRDefault="006C17D6"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09" w:type="dxa"/>
            <w:shd w:val="clear" w:color="auto" w:fill="auto"/>
            <w:vAlign w:val="top"/>
          </w:tcPr>
          <w:p w14:paraId="4FE85925" w14:textId="3DE36DEC" w:rsidR="006C17D6"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8204652"/>
                <w:placeholder>
                  <w:docPart w:val="059B604F15924EA8AD7BD5FE46AD99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17D6" w:rsidRPr="00CC79D4">
                  <w:rPr>
                    <w:rFonts w:ascii="Arial" w:hAnsi="Arial" w:cs="Arial"/>
                    <w:color w:val="auto"/>
                  </w:rPr>
                  <w:t>Compliant</w:t>
                </w:r>
              </w:sdtContent>
            </w:sdt>
          </w:p>
        </w:tc>
      </w:tr>
      <w:tr w:rsidR="006C17D6" w14:paraId="4FE8592B" w14:textId="77777777" w:rsidTr="00AB4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27" w14:textId="77777777" w:rsidR="006C17D6" w:rsidRPr="00244176" w:rsidRDefault="006C17D6"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415" w:type="dxa"/>
            <w:shd w:val="clear" w:color="auto" w:fill="auto"/>
            <w:vAlign w:val="top"/>
          </w:tcPr>
          <w:p w14:paraId="4FE85928" w14:textId="77777777" w:rsidR="006C17D6" w:rsidRPr="00244176" w:rsidRDefault="006C17D6"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09" w:type="dxa"/>
            <w:shd w:val="clear" w:color="auto" w:fill="auto"/>
            <w:vAlign w:val="top"/>
          </w:tcPr>
          <w:p w14:paraId="4FE8592A" w14:textId="1E402B2A" w:rsidR="006C17D6"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37850894"/>
                <w:placeholder>
                  <w:docPart w:val="C1C96588E20746AA8412EFDBFB960D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17D6" w:rsidRPr="00CC79D4">
                  <w:rPr>
                    <w:rFonts w:ascii="Arial" w:hAnsi="Arial" w:cs="Arial"/>
                    <w:color w:val="auto"/>
                  </w:rPr>
                  <w:t>Compliant</w:t>
                </w:r>
              </w:sdtContent>
            </w:sdt>
          </w:p>
        </w:tc>
      </w:tr>
    </w:tbl>
    <w:p w14:paraId="4FE8592C" w14:textId="77777777" w:rsidR="001A5684" w:rsidRDefault="003112D0" w:rsidP="00EC2900">
      <w:pPr>
        <w:pStyle w:val="Heading20"/>
      </w:pPr>
      <w:r w:rsidRPr="00A36AA9">
        <w:t>Findings</w:t>
      </w:r>
    </w:p>
    <w:p w14:paraId="2506A644" w14:textId="77777777" w:rsidR="00EE79E5" w:rsidRDefault="00EE79E5" w:rsidP="00EC2900">
      <w:pPr>
        <w:tabs>
          <w:tab w:val="left" w:pos="720"/>
        </w:tabs>
        <w:autoSpaceDE w:val="0"/>
        <w:autoSpaceDN w:val="0"/>
        <w:adjustRightInd w:val="0"/>
        <w:spacing w:before="120" w:after="60"/>
        <w:rPr>
          <w:rFonts w:ascii="Arial" w:hAnsi="Arial" w:cs="Arial"/>
        </w:rPr>
      </w:pPr>
      <w:r>
        <w:rPr>
          <w:rFonts w:ascii="Arial" w:hAnsi="Arial" w:cs="Arial"/>
        </w:rPr>
        <w:t>I have relied on the Assessment Team’s report and the approved provider’s response to inform my findings. A summary of the evidence provided in the Assessment Team’s report is outlined below.</w:t>
      </w:r>
    </w:p>
    <w:p w14:paraId="00B5B9B2" w14:textId="7ADC1662" w:rsidR="006C17D6" w:rsidRDefault="00B83A0B" w:rsidP="00EC2900">
      <w:pPr>
        <w:pStyle w:val="NormalArial"/>
        <w:spacing w:before="120"/>
        <w:rPr>
          <w:bCs/>
          <w:szCs w:val="22"/>
        </w:rPr>
      </w:pPr>
      <w:r>
        <w:rPr>
          <w:szCs w:val="22"/>
        </w:rPr>
        <w:t>Fourteen c</w:t>
      </w:r>
      <w:r w:rsidR="006C17D6">
        <w:rPr>
          <w:szCs w:val="22"/>
        </w:rPr>
        <w:t xml:space="preserve">onsumers and representatives interviewed said they </w:t>
      </w:r>
      <w:r w:rsidR="006C17D6">
        <w:rPr>
          <w:color w:val="auto"/>
        </w:rPr>
        <w:t>understood how to give feedback or make complaints</w:t>
      </w:r>
      <w:r>
        <w:rPr>
          <w:color w:val="auto"/>
        </w:rPr>
        <w:t xml:space="preserve"> or if somewhat</w:t>
      </w:r>
      <w:r w:rsidR="006C17D6">
        <w:rPr>
          <w:color w:val="auto"/>
        </w:rPr>
        <w:t xml:space="preserve"> unsure how to complain</w:t>
      </w:r>
      <w:r>
        <w:rPr>
          <w:color w:val="auto"/>
        </w:rPr>
        <w:t xml:space="preserve"> had</w:t>
      </w:r>
      <w:r w:rsidR="006C17D6">
        <w:rPr>
          <w:color w:val="auto"/>
        </w:rPr>
        <w:t xml:space="preserve"> no reason to complain.</w:t>
      </w:r>
    </w:p>
    <w:p w14:paraId="636406BA" w14:textId="3D6B3615" w:rsidR="006C17D6" w:rsidRDefault="006C17D6" w:rsidP="00EC2900">
      <w:pPr>
        <w:pStyle w:val="NormalArial"/>
        <w:spacing w:before="120"/>
        <w:rPr>
          <w:bCs/>
          <w:szCs w:val="22"/>
        </w:rPr>
      </w:pPr>
      <w:r w:rsidRPr="00B83A0B">
        <w:rPr>
          <w:bCs/>
          <w:szCs w:val="22"/>
        </w:rPr>
        <w:t>Staff interviewed described how they actively seek feedback on the consumer experience.  Management and staff gave examples of supports for consumers and others to provide feedback and make complaints, including a new satisfaction survey card with QR code that enables feedback to be shared through a smart phone.</w:t>
      </w:r>
    </w:p>
    <w:p w14:paraId="7366A5C1" w14:textId="77577F8E" w:rsidR="00B83A0B" w:rsidRPr="00B83A0B" w:rsidRDefault="00B83A0B" w:rsidP="00EC2900">
      <w:pPr>
        <w:pStyle w:val="NormalArial"/>
        <w:spacing w:before="120"/>
        <w:rPr>
          <w:bCs/>
          <w:szCs w:val="22"/>
        </w:rPr>
      </w:pPr>
      <w:r w:rsidRPr="00886E9F">
        <w:rPr>
          <w:bCs/>
          <w:szCs w:val="22"/>
        </w:rPr>
        <w:t>The Assessment Team observed feedback notes and cards with feedback codes are available in all areas of the service and the availability of information about ways to provide feedback or complain.</w:t>
      </w:r>
    </w:p>
    <w:p w14:paraId="1C9E063E" w14:textId="55069680" w:rsidR="00B83A0B" w:rsidRPr="00886E9F" w:rsidRDefault="00B83A0B" w:rsidP="00EC2900">
      <w:pPr>
        <w:pStyle w:val="NormalArial"/>
        <w:spacing w:before="120"/>
        <w:rPr>
          <w:bCs/>
          <w:szCs w:val="22"/>
        </w:rPr>
      </w:pPr>
      <w:r w:rsidRPr="00886E9F">
        <w:rPr>
          <w:bCs/>
          <w:szCs w:val="22"/>
        </w:rPr>
        <w:t xml:space="preserve">The service demonstrated that information about advocacy and interpreter services can be supplied to consumers as needed. Written documentation about the right to interpreter services is in the consumer welcome booklet. Information about external aged care complaint handling options and advocacy organisations is provided to consumers and representatives through brochures that are accessible </w:t>
      </w:r>
      <w:r w:rsidR="003112D0" w:rsidRPr="00886E9F">
        <w:rPr>
          <w:bCs/>
          <w:szCs w:val="22"/>
        </w:rPr>
        <w:t>in-service</w:t>
      </w:r>
      <w:r w:rsidRPr="00886E9F">
        <w:rPr>
          <w:bCs/>
          <w:szCs w:val="22"/>
        </w:rPr>
        <w:t xml:space="preserve"> displays.</w:t>
      </w:r>
    </w:p>
    <w:p w14:paraId="5BD81385" w14:textId="78C8824A" w:rsidR="00B83A0B" w:rsidRPr="00886E9F" w:rsidRDefault="00B83A0B" w:rsidP="00EC2900">
      <w:pPr>
        <w:pStyle w:val="NormalArial"/>
        <w:spacing w:before="120"/>
        <w:rPr>
          <w:bCs/>
          <w:szCs w:val="22"/>
        </w:rPr>
      </w:pPr>
      <w:r w:rsidRPr="00886E9F">
        <w:rPr>
          <w:bCs/>
          <w:szCs w:val="22"/>
        </w:rPr>
        <w:t>The Assessment Team reviewed the complaint register noting there are many compliments and few complaints on file. Management acknowledge they have not been able to resolve all complaints to the satisfaction of complainants.</w:t>
      </w:r>
    </w:p>
    <w:p w14:paraId="2E58D8D5" w14:textId="423C577D" w:rsidR="00886E9F" w:rsidRDefault="00886E9F" w:rsidP="00EC2900">
      <w:pPr>
        <w:pStyle w:val="NormalArial"/>
        <w:spacing w:before="120"/>
        <w:rPr>
          <w:bCs/>
          <w:szCs w:val="22"/>
        </w:rPr>
      </w:pPr>
      <w:r>
        <w:t>While c</w:t>
      </w:r>
      <w:r w:rsidRPr="00911587">
        <w:rPr>
          <w:color w:val="auto"/>
        </w:rPr>
        <w:t>onsumers and representatives interviewed did not provide examples of how their feedback is used to improve the quality of care and services</w:t>
      </w:r>
      <w:r>
        <w:rPr>
          <w:color w:val="auto"/>
        </w:rPr>
        <w:t>, they are overall satisfied with the management of feedback and complaints.</w:t>
      </w:r>
    </w:p>
    <w:p w14:paraId="119E03D7" w14:textId="76A7E859" w:rsidR="006C17D6" w:rsidRDefault="00886E9F" w:rsidP="00EC2900">
      <w:pPr>
        <w:pStyle w:val="NormalArial"/>
        <w:spacing w:before="120"/>
        <w:rPr>
          <w:bCs/>
          <w:szCs w:val="22"/>
        </w:rPr>
      </w:pPr>
      <w:r w:rsidRPr="00886E9F">
        <w:rPr>
          <w:bCs/>
          <w:szCs w:val="22"/>
        </w:rPr>
        <w:t xml:space="preserve">A feedback project from August to October 2022 identified that about 45% of service consumers could not recall whether they were informed by staff on how to provide feedback or complain. Following consultation with consumers, the service introduced the QR scan feedback card and </w:t>
      </w:r>
      <w:r w:rsidRPr="00886E9F">
        <w:rPr>
          <w:bCs/>
          <w:szCs w:val="22"/>
        </w:rPr>
        <w:lastRenderedPageBreak/>
        <w:t>an emojis based feedback note for consumers to rate their experience. Management said feedback from consumers and others has now increased</w:t>
      </w:r>
      <w:r w:rsidR="00EC2900">
        <w:rPr>
          <w:bCs/>
          <w:szCs w:val="22"/>
        </w:rPr>
        <w:t>.</w:t>
      </w:r>
    </w:p>
    <w:p w14:paraId="70A391F0" w14:textId="390CDC46" w:rsidR="006C17D6" w:rsidRDefault="006C17D6" w:rsidP="00EC2900">
      <w:pPr>
        <w:pStyle w:val="NormalArial"/>
        <w:spacing w:before="120"/>
      </w:pPr>
      <w:r w:rsidRPr="000C57C5">
        <w:rPr>
          <w:bCs/>
          <w:szCs w:val="22"/>
        </w:rPr>
        <w:t>Based on the evidence, summarised above, I am satisfied that the service complies with the Requirements as noted in the table above.</w:t>
      </w:r>
    </w:p>
    <w:p w14:paraId="4FE8592D" w14:textId="62E6F47B" w:rsidR="006240EE" w:rsidRDefault="003112D0" w:rsidP="00F87E39">
      <w:pPr>
        <w:pStyle w:val="NormalArial"/>
      </w:pPr>
      <w:r>
        <w:br w:type="page"/>
      </w:r>
    </w:p>
    <w:p w14:paraId="4FE8592E" w14:textId="77777777" w:rsidR="003217D3" w:rsidRPr="003217D3" w:rsidRDefault="003112D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387"/>
        <w:gridCol w:w="2402"/>
      </w:tblGrid>
      <w:tr w:rsidR="00C076CF" w14:paraId="4FE85932" w14:textId="77777777" w:rsidTr="00AB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4FE8592F" w14:textId="77777777" w:rsidR="00C076CF" w:rsidRPr="003217D3" w:rsidRDefault="00C076C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402" w:type="dxa"/>
          </w:tcPr>
          <w:p w14:paraId="4FE85931" w14:textId="77777777" w:rsidR="00C076CF" w:rsidRPr="003217D3" w:rsidRDefault="00C07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076CF" w14:paraId="4FE85937" w14:textId="77777777" w:rsidTr="00064261">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FE85933" w14:textId="77777777" w:rsidR="00C076CF" w:rsidRPr="00244176" w:rsidRDefault="00C076CF"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387" w:type="dxa"/>
            <w:shd w:val="clear" w:color="auto" w:fill="auto"/>
            <w:vAlign w:val="top"/>
          </w:tcPr>
          <w:p w14:paraId="4FE85934" w14:textId="77777777" w:rsidR="00C076CF" w:rsidRPr="00244176" w:rsidRDefault="00C076CF"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02" w:type="dxa"/>
            <w:shd w:val="clear" w:color="auto" w:fill="auto"/>
            <w:vAlign w:val="top"/>
          </w:tcPr>
          <w:p w14:paraId="4FE85936" w14:textId="77F8C426" w:rsidR="00C076CF"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729251"/>
                <w:placeholder>
                  <w:docPart w:val="45D273406227470CA4DB1E25E7A0EA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76CF" w:rsidRPr="00FE557A">
                  <w:rPr>
                    <w:rFonts w:ascii="Arial" w:hAnsi="Arial" w:cs="Arial"/>
                    <w:color w:val="auto"/>
                  </w:rPr>
                  <w:t>Compliant</w:t>
                </w:r>
              </w:sdtContent>
            </w:sdt>
          </w:p>
        </w:tc>
      </w:tr>
      <w:tr w:rsidR="00C076CF" w14:paraId="4FE8593C" w14:textId="77777777" w:rsidTr="00064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FE85938" w14:textId="77777777" w:rsidR="00C076CF" w:rsidRPr="00244176" w:rsidRDefault="00C076CF"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387" w:type="dxa"/>
            <w:shd w:val="clear" w:color="auto" w:fill="auto"/>
            <w:vAlign w:val="top"/>
          </w:tcPr>
          <w:p w14:paraId="4FE85939" w14:textId="77777777" w:rsidR="00C076CF" w:rsidRPr="00244176" w:rsidRDefault="00C076CF"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402" w:type="dxa"/>
            <w:shd w:val="clear" w:color="auto" w:fill="auto"/>
            <w:vAlign w:val="top"/>
          </w:tcPr>
          <w:p w14:paraId="4FE8593B" w14:textId="00369559" w:rsidR="00C076CF"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316474"/>
                <w:placeholder>
                  <w:docPart w:val="DAD06EEC0A6D4B748EDE2794721E8F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76CF" w:rsidRPr="00FE557A">
                  <w:rPr>
                    <w:rFonts w:ascii="Arial" w:hAnsi="Arial" w:cs="Arial"/>
                    <w:color w:val="auto"/>
                  </w:rPr>
                  <w:t>Compliant</w:t>
                </w:r>
              </w:sdtContent>
            </w:sdt>
          </w:p>
        </w:tc>
      </w:tr>
      <w:tr w:rsidR="00C076CF" w14:paraId="4FE85941" w14:textId="77777777" w:rsidTr="00064261">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FE8593D" w14:textId="77777777" w:rsidR="00C076CF" w:rsidRPr="00244176" w:rsidRDefault="00C076CF"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387" w:type="dxa"/>
            <w:shd w:val="clear" w:color="auto" w:fill="auto"/>
            <w:vAlign w:val="top"/>
          </w:tcPr>
          <w:p w14:paraId="4FE8593E" w14:textId="77777777" w:rsidR="00C076CF" w:rsidRPr="00244176" w:rsidRDefault="00C076CF"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402" w:type="dxa"/>
            <w:shd w:val="clear" w:color="auto" w:fill="auto"/>
            <w:vAlign w:val="top"/>
          </w:tcPr>
          <w:p w14:paraId="4FE85940" w14:textId="75627803" w:rsidR="00C076CF"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6976492"/>
                <w:placeholder>
                  <w:docPart w:val="5EFB472CBCD442859FA6D46CD77F3D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76CF" w:rsidRPr="00FE557A">
                  <w:rPr>
                    <w:rFonts w:ascii="Arial" w:hAnsi="Arial" w:cs="Arial"/>
                    <w:color w:val="auto"/>
                  </w:rPr>
                  <w:t>Compliant</w:t>
                </w:r>
              </w:sdtContent>
            </w:sdt>
          </w:p>
        </w:tc>
      </w:tr>
      <w:tr w:rsidR="00C076CF" w14:paraId="4FE85946" w14:textId="77777777" w:rsidTr="00064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FE85942" w14:textId="77777777" w:rsidR="00C076CF" w:rsidRPr="00244176" w:rsidRDefault="00C076CF"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387" w:type="dxa"/>
            <w:shd w:val="clear" w:color="auto" w:fill="auto"/>
            <w:vAlign w:val="top"/>
          </w:tcPr>
          <w:p w14:paraId="4FE85943" w14:textId="77777777" w:rsidR="00C076CF" w:rsidRPr="00244176" w:rsidRDefault="00C076CF"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02" w:type="dxa"/>
            <w:shd w:val="clear" w:color="auto" w:fill="auto"/>
            <w:vAlign w:val="top"/>
          </w:tcPr>
          <w:p w14:paraId="4FE85945" w14:textId="5045F287" w:rsidR="00C076CF"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0763545"/>
                <w:placeholder>
                  <w:docPart w:val="3995F87FEC06448BAFF41F70CFCE64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76CF" w:rsidRPr="00FE557A">
                  <w:rPr>
                    <w:rFonts w:ascii="Arial" w:hAnsi="Arial" w:cs="Arial"/>
                    <w:color w:val="auto"/>
                  </w:rPr>
                  <w:t>Compliant</w:t>
                </w:r>
              </w:sdtContent>
            </w:sdt>
          </w:p>
        </w:tc>
      </w:tr>
      <w:tr w:rsidR="00C076CF" w14:paraId="4FE8594B" w14:textId="77777777" w:rsidTr="00064261">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FE85947" w14:textId="77777777" w:rsidR="00C076CF" w:rsidRPr="00244176" w:rsidRDefault="00C076CF"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387" w:type="dxa"/>
            <w:shd w:val="clear" w:color="auto" w:fill="auto"/>
            <w:vAlign w:val="top"/>
          </w:tcPr>
          <w:p w14:paraId="4FE85948" w14:textId="77777777" w:rsidR="00C076CF" w:rsidRPr="00244176" w:rsidRDefault="00C076CF"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02" w:type="dxa"/>
            <w:shd w:val="clear" w:color="auto" w:fill="auto"/>
            <w:vAlign w:val="top"/>
          </w:tcPr>
          <w:p w14:paraId="4FE8594A" w14:textId="6F98D81F" w:rsidR="00C076CF"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6091959"/>
                <w:placeholder>
                  <w:docPart w:val="C6A09030DC184FA1A76873727F3745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76CF" w:rsidRPr="00FE557A">
                  <w:rPr>
                    <w:rFonts w:ascii="Arial" w:hAnsi="Arial" w:cs="Arial"/>
                    <w:color w:val="auto"/>
                  </w:rPr>
                  <w:t>Compliant</w:t>
                </w:r>
              </w:sdtContent>
            </w:sdt>
          </w:p>
        </w:tc>
      </w:tr>
    </w:tbl>
    <w:p w14:paraId="4FE8594C" w14:textId="77777777" w:rsidR="002F49A8" w:rsidRDefault="003112D0" w:rsidP="007B3959">
      <w:pPr>
        <w:pStyle w:val="Heading20"/>
      </w:pPr>
      <w:r w:rsidRPr="00A36AA9">
        <w:t>Findings</w:t>
      </w:r>
    </w:p>
    <w:p w14:paraId="0B254165" w14:textId="77777777" w:rsidR="00EE79E5" w:rsidRDefault="00EE79E5" w:rsidP="00EC2900">
      <w:pPr>
        <w:tabs>
          <w:tab w:val="left" w:pos="720"/>
        </w:tabs>
        <w:autoSpaceDE w:val="0"/>
        <w:autoSpaceDN w:val="0"/>
        <w:adjustRightInd w:val="0"/>
        <w:spacing w:before="120" w:after="60"/>
        <w:rPr>
          <w:rFonts w:ascii="Arial" w:hAnsi="Arial" w:cs="Arial"/>
        </w:rPr>
      </w:pPr>
      <w:r>
        <w:rPr>
          <w:rFonts w:ascii="Arial" w:hAnsi="Arial" w:cs="Arial"/>
        </w:rPr>
        <w:t>I have relied on the Assessment Team’s report and the approved provider’s response to inform my findings. A summary of the evidence provided in the Assessment Team’s report is outlined below.</w:t>
      </w:r>
    </w:p>
    <w:p w14:paraId="4CDA74CF" w14:textId="24B118B0" w:rsidR="00C076CF" w:rsidRPr="00C076CF" w:rsidRDefault="00C076CF" w:rsidP="00EC2900">
      <w:pPr>
        <w:pStyle w:val="NormalArial"/>
        <w:spacing w:before="120"/>
        <w:rPr>
          <w:bCs/>
          <w:szCs w:val="22"/>
        </w:rPr>
      </w:pPr>
      <w:r w:rsidRPr="00C076CF">
        <w:rPr>
          <w:bCs/>
          <w:szCs w:val="22"/>
        </w:rPr>
        <w:t>The service demonstrated the workforce is planned to enable, and the number and mix of members of the workforce deployed enables, the delivery and management of safe and quality care and services.</w:t>
      </w:r>
    </w:p>
    <w:p w14:paraId="73BFF95F" w14:textId="465DD681" w:rsidR="00C076CF" w:rsidRPr="00C076CF" w:rsidRDefault="00C076CF" w:rsidP="00EC2900">
      <w:pPr>
        <w:pStyle w:val="NormalArial"/>
        <w:spacing w:before="120"/>
        <w:rPr>
          <w:bCs/>
          <w:szCs w:val="22"/>
        </w:rPr>
      </w:pPr>
      <w:r w:rsidRPr="00C076CF">
        <w:rPr>
          <w:bCs/>
          <w:szCs w:val="22"/>
        </w:rPr>
        <w:t xml:space="preserve">While representatives did not share any views on staffing sufficiency, </w:t>
      </w:r>
      <w:r>
        <w:rPr>
          <w:bCs/>
          <w:szCs w:val="22"/>
        </w:rPr>
        <w:t>seven of eight</w:t>
      </w:r>
      <w:r w:rsidRPr="00C076CF">
        <w:rPr>
          <w:bCs/>
          <w:szCs w:val="22"/>
        </w:rPr>
        <w:t xml:space="preserve"> consumers interviewed said in different ways that there are sufficient staff to provide quality care and services and consumer services occur on time and are not rushed.</w:t>
      </w:r>
    </w:p>
    <w:p w14:paraId="6A9CDF3A" w14:textId="4BF71457" w:rsidR="00C076CF" w:rsidRDefault="00C076CF" w:rsidP="00EC2900">
      <w:pPr>
        <w:pStyle w:val="NormalArial"/>
        <w:spacing w:before="120"/>
        <w:rPr>
          <w:bCs/>
          <w:szCs w:val="22"/>
        </w:rPr>
      </w:pPr>
      <w:r w:rsidRPr="00C076CF">
        <w:rPr>
          <w:bCs/>
          <w:szCs w:val="22"/>
        </w:rPr>
        <w:t xml:space="preserve">Management said no services have been cancelled due to staff shortages and services for </w:t>
      </w:r>
      <w:r>
        <w:rPr>
          <w:szCs w:val="22"/>
        </w:rPr>
        <w:t>consumers with higher clinical needs are prioritised.</w:t>
      </w:r>
    </w:p>
    <w:p w14:paraId="75DDF9B2" w14:textId="18AE4CAF" w:rsidR="00C076CF" w:rsidRDefault="00C076CF" w:rsidP="00EC2900">
      <w:pPr>
        <w:pStyle w:val="NormalArial"/>
        <w:spacing w:before="120"/>
        <w:rPr>
          <w:bCs/>
          <w:szCs w:val="22"/>
        </w:rPr>
      </w:pPr>
      <w:r w:rsidRPr="00C076CF">
        <w:rPr>
          <w:bCs/>
          <w:szCs w:val="22"/>
        </w:rPr>
        <w:t xml:space="preserve">Staff confirmed they have time to complete required tasks and said in various ways that they work within their scope of </w:t>
      </w:r>
      <w:r>
        <w:rPr>
          <w:bCs/>
          <w:szCs w:val="22"/>
        </w:rPr>
        <w:t>practice.</w:t>
      </w:r>
    </w:p>
    <w:p w14:paraId="34DB44B9" w14:textId="61F5766E" w:rsidR="00C076CF" w:rsidRDefault="00493231" w:rsidP="00EC2900">
      <w:pPr>
        <w:pStyle w:val="NormalArial"/>
        <w:spacing w:before="120"/>
        <w:rPr>
          <w:bCs/>
          <w:szCs w:val="22"/>
        </w:rPr>
      </w:pPr>
      <w:r>
        <w:rPr>
          <w:bCs/>
          <w:szCs w:val="22"/>
        </w:rPr>
        <w:t>C</w:t>
      </w:r>
      <w:r w:rsidR="00C076CF" w:rsidRPr="00C076CF">
        <w:rPr>
          <w:bCs/>
          <w:szCs w:val="22"/>
        </w:rPr>
        <w:t xml:space="preserve">onsumers with higher clinical needs are prioritised. The service is currently amalgamating with other services and while there are some staff vacancies, consideration of workforce </w:t>
      </w:r>
      <w:r w:rsidR="00737A15" w:rsidRPr="00C076CF">
        <w:rPr>
          <w:bCs/>
          <w:szCs w:val="22"/>
        </w:rPr>
        <w:t>needs,</w:t>
      </w:r>
      <w:r w:rsidR="00C076CF" w:rsidRPr="00C076CF">
        <w:rPr>
          <w:bCs/>
          <w:szCs w:val="22"/>
        </w:rPr>
        <w:t xml:space="preserve"> </w:t>
      </w:r>
      <w:r w:rsidR="00C076CF">
        <w:rPr>
          <w:bCs/>
          <w:szCs w:val="22"/>
        </w:rPr>
        <w:t>and</w:t>
      </w:r>
      <w:r w:rsidR="00C076CF" w:rsidRPr="00C076CF">
        <w:rPr>
          <w:bCs/>
          <w:szCs w:val="22"/>
        </w:rPr>
        <w:t xml:space="preserve"> workforce planning is occurring</w:t>
      </w:r>
      <w:r>
        <w:rPr>
          <w:bCs/>
          <w:szCs w:val="22"/>
        </w:rPr>
        <w:t>.</w:t>
      </w:r>
    </w:p>
    <w:p w14:paraId="7BD81526" w14:textId="35240318" w:rsidR="00C076CF" w:rsidRPr="00C076CF" w:rsidRDefault="00C076CF" w:rsidP="00EC2900">
      <w:pPr>
        <w:pStyle w:val="NormalArial"/>
        <w:spacing w:before="120"/>
        <w:rPr>
          <w:bCs/>
          <w:szCs w:val="22"/>
        </w:rPr>
      </w:pPr>
      <w:r w:rsidRPr="00C076CF">
        <w:rPr>
          <w:bCs/>
          <w:szCs w:val="22"/>
        </w:rPr>
        <w:t xml:space="preserve">Thirteen of </w:t>
      </w:r>
      <w:r>
        <w:rPr>
          <w:bCs/>
          <w:szCs w:val="22"/>
        </w:rPr>
        <w:t>thirteen</w:t>
      </w:r>
      <w:r w:rsidRPr="00C076CF">
        <w:rPr>
          <w:bCs/>
          <w:szCs w:val="22"/>
        </w:rPr>
        <w:t xml:space="preserve"> consumers and representatives interviewed said in various ways that staff and volunteers are kind, caring and respectful.</w:t>
      </w:r>
    </w:p>
    <w:p w14:paraId="038F99F2" w14:textId="0C1AF0AA" w:rsidR="00C076CF" w:rsidRPr="00C076CF" w:rsidRDefault="00C076CF" w:rsidP="00EC2900">
      <w:pPr>
        <w:pStyle w:val="NormalArial"/>
        <w:spacing w:before="120"/>
        <w:rPr>
          <w:bCs/>
          <w:szCs w:val="22"/>
        </w:rPr>
      </w:pPr>
      <w:r w:rsidRPr="00C076CF">
        <w:rPr>
          <w:bCs/>
          <w:szCs w:val="22"/>
        </w:rPr>
        <w:t xml:space="preserve">Seven of </w:t>
      </w:r>
      <w:r>
        <w:rPr>
          <w:bCs/>
          <w:szCs w:val="22"/>
        </w:rPr>
        <w:t>seven</w:t>
      </w:r>
      <w:r w:rsidRPr="00C076CF">
        <w:rPr>
          <w:bCs/>
          <w:szCs w:val="22"/>
        </w:rPr>
        <w:t xml:space="preserve"> consumers and representatives interviewed </w:t>
      </w:r>
      <w:r>
        <w:rPr>
          <w:bCs/>
          <w:szCs w:val="22"/>
        </w:rPr>
        <w:t>are</w:t>
      </w:r>
      <w:r w:rsidRPr="00C076CF">
        <w:rPr>
          <w:bCs/>
          <w:szCs w:val="22"/>
        </w:rPr>
        <w:t xml:space="preserve"> satisfied staff are competent and skilled to effectively perform their roles.</w:t>
      </w:r>
    </w:p>
    <w:p w14:paraId="3D7198FC" w14:textId="4903E2E3" w:rsidR="00463C46" w:rsidRDefault="00C076CF" w:rsidP="00EC2900">
      <w:pPr>
        <w:pStyle w:val="NormalArial"/>
        <w:spacing w:before="120"/>
        <w:rPr>
          <w:bCs/>
          <w:szCs w:val="22"/>
        </w:rPr>
      </w:pPr>
      <w:r w:rsidRPr="00C076CF">
        <w:rPr>
          <w:bCs/>
          <w:szCs w:val="22"/>
        </w:rPr>
        <w:lastRenderedPageBreak/>
        <w:t>Management described how recruitment and associated processes including position descriptions, interviews and referee checks consider the qualifications, skill mix and knowledge of relevant staff</w:t>
      </w:r>
      <w:r w:rsidR="00463C46">
        <w:rPr>
          <w:bCs/>
          <w:szCs w:val="22"/>
        </w:rPr>
        <w:t>.</w:t>
      </w:r>
    </w:p>
    <w:p w14:paraId="18E9AC57" w14:textId="621C2FD4" w:rsidR="00C076CF" w:rsidRPr="00C076CF" w:rsidRDefault="00463C46" w:rsidP="00EC2900">
      <w:pPr>
        <w:pStyle w:val="NormalArial"/>
        <w:spacing w:before="120"/>
        <w:rPr>
          <w:bCs/>
          <w:szCs w:val="22"/>
        </w:rPr>
      </w:pPr>
      <w:r>
        <w:rPr>
          <w:bCs/>
          <w:szCs w:val="22"/>
        </w:rPr>
        <w:t>A</w:t>
      </w:r>
      <w:r w:rsidR="00C076CF" w:rsidRPr="00C076CF">
        <w:rPr>
          <w:bCs/>
          <w:szCs w:val="22"/>
        </w:rPr>
        <w:t xml:space="preserve"> </w:t>
      </w:r>
      <w:r>
        <w:rPr>
          <w:bCs/>
          <w:szCs w:val="22"/>
        </w:rPr>
        <w:t>c</w:t>
      </w:r>
      <w:r w:rsidR="00C076CF" w:rsidRPr="00C076CF">
        <w:rPr>
          <w:bCs/>
          <w:szCs w:val="22"/>
        </w:rPr>
        <w:t>redentialing and scope of practice policy applies.</w:t>
      </w:r>
    </w:p>
    <w:p w14:paraId="608030A9" w14:textId="583A20A9" w:rsidR="00C076CF" w:rsidRPr="00C076CF" w:rsidRDefault="00C076CF" w:rsidP="00EC2900">
      <w:pPr>
        <w:pStyle w:val="NormalArial"/>
        <w:spacing w:before="120"/>
        <w:rPr>
          <w:bCs/>
          <w:szCs w:val="22"/>
        </w:rPr>
      </w:pPr>
      <w:r w:rsidRPr="00C076CF">
        <w:rPr>
          <w:bCs/>
          <w:szCs w:val="22"/>
        </w:rPr>
        <w:t>Management ha</w:t>
      </w:r>
      <w:r w:rsidR="00463C46">
        <w:rPr>
          <w:bCs/>
          <w:szCs w:val="22"/>
        </w:rPr>
        <w:t>s</w:t>
      </w:r>
      <w:r w:rsidRPr="00C076CF">
        <w:rPr>
          <w:bCs/>
          <w:szCs w:val="22"/>
        </w:rPr>
        <w:t xml:space="preserve"> oversight of staff participation in mandatory training, participation is reported regularly, is overseen by a human resource advisor and action is taken to ensure completion. Staff have individual supervision and support from their manager and community nurses have regular external supervision.</w:t>
      </w:r>
    </w:p>
    <w:p w14:paraId="00F8F122" w14:textId="223EA484" w:rsidR="00C076CF" w:rsidRPr="00C076CF" w:rsidRDefault="00C076CF" w:rsidP="00EC2900">
      <w:pPr>
        <w:pStyle w:val="NormalArial"/>
        <w:spacing w:before="120"/>
        <w:rPr>
          <w:bCs/>
          <w:szCs w:val="22"/>
        </w:rPr>
      </w:pPr>
      <w:r w:rsidRPr="00C076CF">
        <w:rPr>
          <w:bCs/>
          <w:szCs w:val="22"/>
        </w:rPr>
        <w:t xml:space="preserve">Staff confirmed a probationary period applies with probation meetings and a review, and said their performance is monitored by their supervisor throughout the year with an annual learning and development discussion about their work. Established systems for monitoring and reviewing staff performance include general consumer feedback, complaints, </w:t>
      </w:r>
      <w:proofErr w:type="gramStart"/>
      <w:r w:rsidRPr="00C076CF">
        <w:rPr>
          <w:bCs/>
          <w:szCs w:val="22"/>
        </w:rPr>
        <w:t>incidents</w:t>
      </w:r>
      <w:proofErr w:type="gramEnd"/>
      <w:r w:rsidRPr="00C076CF">
        <w:rPr>
          <w:bCs/>
          <w:szCs w:val="22"/>
        </w:rPr>
        <w:t xml:space="preserve"> and performance conversations.</w:t>
      </w:r>
    </w:p>
    <w:p w14:paraId="694760EB" w14:textId="77777777" w:rsidR="00C076CF" w:rsidRPr="00C076CF" w:rsidRDefault="00C076CF" w:rsidP="00EC2900">
      <w:pPr>
        <w:pStyle w:val="NormalArial"/>
        <w:spacing w:before="120"/>
        <w:rPr>
          <w:bCs/>
          <w:szCs w:val="22"/>
        </w:rPr>
      </w:pPr>
      <w:r w:rsidRPr="00C076CF">
        <w:rPr>
          <w:bCs/>
          <w:szCs w:val="22"/>
        </w:rPr>
        <w:t>An employee assistance program operates and there are systems including performance discussions and performance improvement plans to address any staff non-performance.</w:t>
      </w:r>
    </w:p>
    <w:p w14:paraId="3AFF0818" w14:textId="54537F11" w:rsidR="00C076CF" w:rsidRDefault="00C076CF" w:rsidP="00EC2900">
      <w:pPr>
        <w:pStyle w:val="NormalArial"/>
        <w:spacing w:before="120"/>
      </w:pPr>
      <w:r w:rsidRPr="000C57C5">
        <w:rPr>
          <w:bCs/>
          <w:szCs w:val="22"/>
        </w:rPr>
        <w:t>Based on the evidence, summarised above, I am satisfied that the service complies with the Requirements as noted in the table above.</w:t>
      </w:r>
    </w:p>
    <w:p w14:paraId="4FE8594D" w14:textId="6DABF71F" w:rsidR="005D23EC" w:rsidRPr="00A36AA9" w:rsidRDefault="003112D0" w:rsidP="00F87E39">
      <w:pPr>
        <w:pStyle w:val="NormalArial"/>
      </w:pPr>
      <w:r w:rsidRPr="00A36AA9">
        <w:br w:type="page"/>
      </w:r>
    </w:p>
    <w:p w14:paraId="4FE8594E" w14:textId="77777777" w:rsidR="00FC045E" w:rsidRPr="00A36AA9" w:rsidRDefault="003112D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410"/>
      </w:tblGrid>
      <w:tr w:rsidR="005B2F7E" w14:paraId="4FE85952" w14:textId="77777777" w:rsidTr="00AB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4FE8594F" w14:textId="77777777" w:rsidR="005B2F7E" w:rsidRPr="003217D3" w:rsidRDefault="005B2F7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10" w:type="dxa"/>
          </w:tcPr>
          <w:p w14:paraId="4FE85951" w14:textId="77777777" w:rsidR="005B2F7E" w:rsidRPr="003217D3" w:rsidRDefault="005B2F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2F7E" w14:paraId="4FE85957"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53" w14:textId="77777777" w:rsidR="005B2F7E" w:rsidRPr="00244176" w:rsidRDefault="005B2F7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56" w:type="dxa"/>
            <w:shd w:val="clear" w:color="auto" w:fill="auto"/>
            <w:vAlign w:val="top"/>
          </w:tcPr>
          <w:p w14:paraId="4FE85954" w14:textId="77777777" w:rsidR="005B2F7E" w:rsidRPr="00244176" w:rsidRDefault="005B2F7E"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vAlign w:val="top"/>
          </w:tcPr>
          <w:p w14:paraId="4FE85956" w14:textId="515ECDA4" w:rsidR="005B2F7E"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6522909"/>
                <w:placeholder>
                  <w:docPart w:val="81EF3C4885DF413C936F2AE703B22A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2F7E" w:rsidRPr="005F7962">
                  <w:rPr>
                    <w:rFonts w:ascii="Arial" w:hAnsi="Arial" w:cs="Arial"/>
                    <w:color w:val="auto"/>
                  </w:rPr>
                  <w:t>Compliant</w:t>
                </w:r>
              </w:sdtContent>
            </w:sdt>
          </w:p>
        </w:tc>
      </w:tr>
      <w:tr w:rsidR="005B2F7E" w14:paraId="4FE8595C"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58" w14:textId="77777777" w:rsidR="005B2F7E" w:rsidRPr="00244176" w:rsidRDefault="005B2F7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56" w:type="dxa"/>
            <w:shd w:val="clear" w:color="auto" w:fill="auto"/>
            <w:vAlign w:val="top"/>
          </w:tcPr>
          <w:p w14:paraId="4FE85959" w14:textId="77777777" w:rsidR="005B2F7E" w:rsidRPr="00244176" w:rsidRDefault="005B2F7E"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10" w:type="dxa"/>
            <w:shd w:val="clear" w:color="auto" w:fill="auto"/>
            <w:vAlign w:val="top"/>
          </w:tcPr>
          <w:p w14:paraId="4FE8595B" w14:textId="52C35D62" w:rsidR="005B2F7E"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9035362"/>
                <w:placeholder>
                  <w:docPart w:val="3863151E306F48B399EB2FC5838BCB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2F7E" w:rsidRPr="005F7962">
                  <w:rPr>
                    <w:rFonts w:ascii="Arial" w:hAnsi="Arial" w:cs="Arial"/>
                    <w:color w:val="auto"/>
                  </w:rPr>
                  <w:t>Compliant</w:t>
                </w:r>
              </w:sdtContent>
            </w:sdt>
          </w:p>
        </w:tc>
      </w:tr>
      <w:tr w:rsidR="005B2F7E" w14:paraId="4FE85967"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5D" w14:textId="77777777" w:rsidR="005B2F7E" w:rsidRPr="00244176" w:rsidRDefault="005B2F7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56" w:type="dxa"/>
            <w:shd w:val="clear" w:color="auto" w:fill="auto"/>
            <w:vAlign w:val="top"/>
          </w:tcPr>
          <w:p w14:paraId="4FE8595E" w14:textId="77777777" w:rsidR="005B2F7E" w:rsidRPr="00244176" w:rsidRDefault="005B2F7E"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FE8595F" w14:textId="77777777" w:rsidR="005B2F7E" w:rsidRPr="00244176" w:rsidRDefault="005B2F7E" w:rsidP="001A7F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FE85960" w14:textId="77777777" w:rsidR="005B2F7E" w:rsidRPr="00244176" w:rsidRDefault="005B2F7E" w:rsidP="001A7F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FE85961" w14:textId="77777777" w:rsidR="005B2F7E" w:rsidRPr="00244176" w:rsidRDefault="005B2F7E" w:rsidP="001A7F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FE85962" w14:textId="77777777" w:rsidR="005B2F7E" w:rsidRPr="00244176" w:rsidRDefault="005B2F7E" w:rsidP="001A7F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FE85963" w14:textId="77777777" w:rsidR="005B2F7E" w:rsidRPr="00244176" w:rsidRDefault="005B2F7E" w:rsidP="001A7F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FE85964" w14:textId="77777777" w:rsidR="005B2F7E" w:rsidRPr="00244176" w:rsidRDefault="005B2F7E" w:rsidP="001A7F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vAlign w:val="top"/>
          </w:tcPr>
          <w:p w14:paraId="4FE85966" w14:textId="5EB505BC" w:rsidR="005B2F7E"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3797914"/>
                <w:placeholder>
                  <w:docPart w:val="560864A4B28D46B3BF339B2277A220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3231">
                  <w:rPr>
                    <w:rFonts w:ascii="Arial" w:hAnsi="Arial" w:cs="Arial"/>
                    <w:color w:val="auto"/>
                  </w:rPr>
                  <w:t>Non-compliant</w:t>
                </w:r>
              </w:sdtContent>
            </w:sdt>
          </w:p>
        </w:tc>
      </w:tr>
      <w:tr w:rsidR="005B2F7E" w14:paraId="4FE85970" w14:textId="77777777" w:rsidTr="00AB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68" w14:textId="77777777" w:rsidR="005B2F7E" w:rsidRPr="00244176" w:rsidRDefault="005B2F7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56" w:type="dxa"/>
            <w:shd w:val="clear" w:color="auto" w:fill="auto"/>
            <w:vAlign w:val="top"/>
          </w:tcPr>
          <w:p w14:paraId="4FE85969" w14:textId="77777777" w:rsidR="005B2F7E" w:rsidRPr="00244176" w:rsidRDefault="005B2F7E"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FE8596A" w14:textId="77777777" w:rsidR="005B2F7E" w:rsidRPr="00244176" w:rsidRDefault="005B2F7E" w:rsidP="001A7F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FE8596B" w14:textId="77777777" w:rsidR="005B2F7E" w:rsidRPr="00244176" w:rsidRDefault="005B2F7E" w:rsidP="001A7F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FE8596C" w14:textId="77777777" w:rsidR="005B2F7E" w:rsidRPr="00244176" w:rsidRDefault="005B2F7E" w:rsidP="001A7F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FE8596D" w14:textId="77777777" w:rsidR="005B2F7E" w:rsidRPr="00244176" w:rsidRDefault="005B2F7E" w:rsidP="001A7F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vAlign w:val="top"/>
          </w:tcPr>
          <w:p w14:paraId="4FE8596F" w14:textId="10FFC010" w:rsidR="005B2F7E" w:rsidRPr="00CC646C" w:rsidRDefault="005B2F3A" w:rsidP="001A7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4335131"/>
                <w:placeholder>
                  <w:docPart w:val="8CD3DC2363B043BD90F6016CB2B8A2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2F7E" w:rsidRPr="005F7962">
                  <w:rPr>
                    <w:rFonts w:ascii="Arial" w:hAnsi="Arial" w:cs="Arial"/>
                    <w:color w:val="auto"/>
                  </w:rPr>
                  <w:t>Compliant</w:t>
                </w:r>
              </w:sdtContent>
            </w:sdt>
          </w:p>
        </w:tc>
      </w:tr>
      <w:tr w:rsidR="005B2F7E" w14:paraId="4FE85978" w14:textId="77777777" w:rsidTr="00AB46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E85971" w14:textId="77777777" w:rsidR="005B2F7E" w:rsidRPr="00244176" w:rsidRDefault="005B2F7E" w:rsidP="001A7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556" w:type="dxa"/>
            <w:shd w:val="clear" w:color="auto" w:fill="auto"/>
            <w:vAlign w:val="top"/>
          </w:tcPr>
          <w:p w14:paraId="4FE85972" w14:textId="77777777" w:rsidR="005B2F7E" w:rsidRPr="00244176" w:rsidRDefault="005B2F7E"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FE85973" w14:textId="77777777" w:rsidR="005B2F7E" w:rsidRPr="00244176" w:rsidRDefault="005B2F7E" w:rsidP="001A7F0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FE85974" w14:textId="77777777" w:rsidR="005B2F7E" w:rsidRPr="00244176" w:rsidRDefault="005B2F7E" w:rsidP="001A7F0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FE85975" w14:textId="77777777" w:rsidR="005B2F7E" w:rsidRPr="00244176" w:rsidRDefault="005B2F7E" w:rsidP="001A7F0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vAlign w:val="top"/>
          </w:tcPr>
          <w:p w14:paraId="4FE85977" w14:textId="02F7368F" w:rsidR="005B2F7E" w:rsidRPr="00CC646C" w:rsidRDefault="005B2F3A" w:rsidP="001A7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1281735"/>
                <w:placeholder>
                  <w:docPart w:val="18AE2E0DE1FA45D087090DFB9699A5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2F7E" w:rsidRPr="005F7962">
                  <w:rPr>
                    <w:rFonts w:ascii="Arial" w:hAnsi="Arial" w:cs="Arial"/>
                    <w:color w:val="auto"/>
                  </w:rPr>
                  <w:t>Compliant</w:t>
                </w:r>
              </w:sdtContent>
            </w:sdt>
          </w:p>
        </w:tc>
      </w:tr>
    </w:tbl>
    <w:p w14:paraId="4FE85979" w14:textId="77777777" w:rsidR="007B3959" w:rsidRDefault="003112D0" w:rsidP="003217D3">
      <w:pPr>
        <w:pStyle w:val="Heading20"/>
      </w:pPr>
      <w:r w:rsidRPr="00A36AA9">
        <w:t>Findings</w:t>
      </w:r>
    </w:p>
    <w:p w14:paraId="2F4A6622" w14:textId="543CE0CB" w:rsidR="00EE79E5" w:rsidRDefault="00EE79E5" w:rsidP="00EE79E5">
      <w:pPr>
        <w:tabs>
          <w:tab w:val="left" w:pos="720"/>
        </w:tabs>
        <w:autoSpaceDE w:val="0"/>
        <w:autoSpaceDN w:val="0"/>
        <w:adjustRightInd w:val="0"/>
        <w:spacing w:before="60" w:after="60"/>
        <w:rPr>
          <w:rFonts w:ascii="Arial" w:hAnsi="Arial" w:cs="Arial"/>
        </w:rPr>
      </w:pPr>
      <w:r>
        <w:rPr>
          <w:rFonts w:ascii="Arial" w:hAnsi="Arial" w:cs="Arial"/>
        </w:rPr>
        <w:t>I have relied on the Assessment Team’s report and the approved provider’s response to inform my findings. A summary of the evidence provided in the Assessment Team’s report is outlined below.</w:t>
      </w:r>
    </w:p>
    <w:p w14:paraId="3035B2D2" w14:textId="39350D61" w:rsidR="005B2F7E" w:rsidRDefault="005B2F7E" w:rsidP="005B2F7E">
      <w:pPr>
        <w:pStyle w:val="NormalArial"/>
        <w:rPr>
          <w:bCs/>
          <w:szCs w:val="22"/>
        </w:rPr>
      </w:pPr>
      <w:r>
        <w:t xml:space="preserve">Management and staff </w:t>
      </w:r>
      <w:r w:rsidRPr="00427905">
        <w:t xml:space="preserve">described </w:t>
      </w:r>
      <w:r>
        <w:t>ways</w:t>
      </w:r>
      <w:r w:rsidRPr="00427905">
        <w:t xml:space="preserve"> consumers are </w:t>
      </w:r>
      <w:r>
        <w:t xml:space="preserve">supported to be </w:t>
      </w:r>
      <w:r w:rsidRPr="00427905">
        <w:t xml:space="preserve">engaged in </w:t>
      </w:r>
      <w:r>
        <w:t xml:space="preserve">service </w:t>
      </w:r>
      <w:r w:rsidRPr="00427905">
        <w:t xml:space="preserve">development, evaluation and delivery </w:t>
      </w:r>
      <w:r>
        <w:t xml:space="preserve">to the extent that they wish. </w:t>
      </w:r>
      <w:r w:rsidRPr="009A6AFA">
        <w:t>The service engages consumers and representatives thr</w:t>
      </w:r>
      <w:r>
        <w:t xml:space="preserve">ough surveys, </w:t>
      </w:r>
      <w:r w:rsidRPr="009A6AFA">
        <w:t>touchpoints with consumers</w:t>
      </w:r>
      <w:r>
        <w:t xml:space="preserve"> and </w:t>
      </w:r>
      <w:r>
        <w:lastRenderedPageBreak/>
        <w:t xml:space="preserve">representatives, the organisation’s website and through the service </w:t>
      </w:r>
      <w:r w:rsidRPr="009A6AFA">
        <w:t>feedback</w:t>
      </w:r>
      <w:r>
        <w:t xml:space="preserve"> systems</w:t>
      </w:r>
      <w:r w:rsidRPr="009A6AFA">
        <w:t xml:space="preserve">. </w:t>
      </w:r>
      <w:r>
        <w:t>A Board participation and engagement subcommittee operates.</w:t>
      </w:r>
    </w:p>
    <w:p w14:paraId="56A8F7AD" w14:textId="434F1017" w:rsidR="005B2F7E" w:rsidRDefault="005B2F7E" w:rsidP="005B2F7E">
      <w:pPr>
        <w:pStyle w:val="NormalArial"/>
        <w:rPr>
          <w:color w:val="auto"/>
        </w:rPr>
      </w:pPr>
      <w:r>
        <w:rPr>
          <w:color w:val="auto"/>
        </w:rPr>
        <w:t xml:space="preserve">The Board leads and promotes safety, quality and inclusive services and </w:t>
      </w:r>
      <w:r w:rsidRPr="00711B25">
        <w:rPr>
          <w:color w:val="auto"/>
        </w:rPr>
        <w:t>monitor</w:t>
      </w:r>
      <w:r>
        <w:rPr>
          <w:color w:val="auto"/>
        </w:rPr>
        <w:t xml:space="preserve">s their delivery through </w:t>
      </w:r>
      <w:r w:rsidRPr="001014D8">
        <w:t>sub-committees</w:t>
      </w:r>
      <w:r>
        <w:t xml:space="preserve"> including </w:t>
      </w:r>
      <w:r>
        <w:rPr>
          <w:color w:val="auto"/>
        </w:rPr>
        <w:t>risk, quality and clinical governance, finance and audit and participation and engagement subcommittees. Bimonthly data is submitted to the Board via subcommittees.</w:t>
      </w:r>
    </w:p>
    <w:p w14:paraId="6B961EA0" w14:textId="77777777" w:rsidR="005B2F7E" w:rsidRPr="008C3A6C" w:rsidRDefault="005B2F7E" w:rsidP="008C3A6C">
      <w:pPr>
        <w:pStyle w:val="NormalArial"/>
        <w:rPr>
          <w:color w:val="auto"/>
        </w:rPr>
      </w:pPr>
      <w:r w:rsidRPr="008C3A6C">
        <w:rPr>
          <w:color w:val="auto"/>
        </w:rPr>
        <w:t>Management reports governance systems are developing as the amalgamation of 3 services progresses and is due for completion in mid-2023.</w:t>
      </w:r>
    </w:p>
    <w:p w14:paraId="7E9EAD07" w14:textId="6108C86B" w:rsidR="005B2F7E" w:rsidRDefault="003112D0" w:rsidP="005B2F7E">
      <w:pPr>
        <w:pStyle w:val="NormalArial"/>
        <w:rPr>
          <w:bCs/>
          <w:szCs w:val="22"/>
        </w:rPr>
      </w:pPr>
      <w:r>
        <w:rPr>
          <w:bCs/>
          <w:szCs w:val="22"/>
        </w:rPr>
        <w:t>Except for</w:t>
      </w:r>
      <w:r w:rsidR="008C3A6C">
        <w:rPr>
          <w:bCs/>
          <w:szCs w:val="22"/>
        </w:rPr>
        <w:t xml:space="preserve"> information management, and regulatory compliance the Assessment Team found</w:t>
      </w:r>
      <w:r w:rsidR="005B2F7E">
        <w:rPr>
          <w:bCs/>
          <w:szCs w:val="22"/>
        </w:rPr>
        <w:t xml:space="preserve"> governance systems effective</w:t>
      </w:r>
      <w:r w:rsidR="008C3A6C">
        <w:rPr>
          <w:bCs/>
          <w:szCs w:val="22"/>
        </w:rPr>
        <w:t xml:space="preserve"> as required for </w:t>
      </w:r>
      <w:r w:rsidR="008C3A6C" w:rsidRPr="00184D80">
        <w:rPr>
          <w:color w:val="auto"/>
        </w:rPr>
        <w:t>Requirement</w:t>
      </w:r>
      <w:r w:rsidR="008C3A6C" w:rsidRPr="00244176">
        <w:rPr>
          <w:color w:val="auto"/>
        </w:rPr>
        <w:t xml:space="preserve"> 8(3)(c)</w:t>
      </w:r>
      <w:r w:rsidR="008C3A6C">
        <w:rPr>
          <w:color w:val="auto"/>
        </w:rPr>
        <w:t>.</w:t>
      </w:r>
    </w:p>
    <w:p w14:paraId="6B2E5595" w14:textId="343CC8F3" w:rsidR="005B2F7E" w:rsidRDefault="008C3A6C" w:rsidP="005B2F7E">
      <w:pPr>
        <w:pStyle w:val="NormalArial"/>
        <w:rPr>
          <w:bCs/>
          <w:szCs w:val="22"/>
        </w:rPr>
      </w:pPr>
      <w:r>
        <w:rPr>
          <w:b/>
          <w:szCs w:val="22"/>
          <w:u w:val="single"/>
        </w:rPr>
        <w:t xml:space="preserve">In relation to </w:t>
      </w:r>
      <w:r w:rsidR="005B2F7E" w:rsidRPr="005B2F7E">
        <w:rPr>
          <w:b/>
          <w:szCs w:val="22"/>
          <w:u w:val="single"/>
        </w:rPr>
        <w:t>Information Management</w:t>
      </w:r>
      <w:r w:rsidR="005B2F7E" w:rsidRPr="005B2F7E">
        <w:rPr>
          <w:bCs/>
          <w:szCs w:val="22"/>
          <w:u w:val="single"/>
        </w:rPr>
        <w:t>.</w:t>
      </w:r>
      <w:r w:rsidR="005B2F7E">
        <w:rPr>
          <w:bCs/>
          <w:szCs w:val="22"/>
        </w:rPr>
        <w:t xml:space="preserve"> </w:t>
      </w:r>
    </w:p>
    <w:p w14:paraId="7491BD24" w14:textId="01962E13" w:rsidR="005B2F7E" w:rsidRPr="008C3A6C" w:rsidRDefault="005B2F7E" w:rsidP="008C3A6C">
      <w:pPr>
        <w:pStyle w:val="NormalArial"/>
        <w:numPr>
          <w:ilvl w:val="0"/>
          <w:numId w:val="25"/>
        </w:numPr>
        <w:rPr>
          <w:bCs/>
          <w:szCs w:val="22"/>
        </w:rPr>
      </w:pPr>
      <w:r w:rsidRPr="008C3A6C">
        <w:rPr>
          <w:bCs/>
          <w:szCs w:val="22"/>
        </w:rPr>
        <w:t>The service had difficulty providing lists of consumers receiving services including social support group services. The Assessment Team explored this further, and management noted in the absence of the responsible information technology staff member, information is difficult to access.</w:t>
      </w:r>
    </w:p>
    <w:p w14:paraId="4CC93CC4" w14:textId="7972478C" w:rsidR="005B2F7E" w:rsidRPr="008C3A6C" w:rsidRDefault="005B2F7E" w:rsidP="008C3A6C">
      <w:pPr>
        <w:pStyle w:val="NormalArial"/>
        <w:numPr>
          <w:ilvl w:val="0"/>
          <w:numId w:val="25"/>
        </w:numPr>
        <w:rPr>
          <w:bCs/>
          <w:szCs w:val="22"/>
        </w:rPr>
      </w:pPr>
      <w:r w:rsidRPr="008C3A6C">
        <w:rPr>
          <w:bCs/>
          <w:szCs w:val="22"/>
        </w:rPr>
        <w:t>Management said alternative electronic consumer care management systems are being considered during the amalgamation process.</w:t>
      </w:r>
    </w:p>
    <w:p w14:paraId="5F2D0C75" w14:textId="77777777" w:rsidR="005B2F7E" w:rsidRPr="008C3A6C" w:rsidRDefault="005B2F7E" w:rsidP="008C3A6C">
      <w:pPr>
        <w:pStyle w:val="NormalArial"/>
        <w:numPr>
          <w:ilvl w:val="0"/>
          <w:numId w:val="25"/>
        </w:numPr>
        <w:rPr>
          <w:bCs/>
          <w:szCs w:val="22"/>
        </w:rPr>
      </w:pPr>
      <w:r w:rsidRPr="008C3A6C">
        <w:rPr>
          <w:bCs/>
          <w:szCs w:val="22"/>
        </w:rPr>
        <w:t xml:space="preserve">Management said the service information system made it too hard to generate letters and envelopes to provide required information to consumers about the Quality Audit. </w:t>
      </w:r>
    </w:p>
    <w:p w14:paraId="5E43DBDD" w14:textId="2FE5DE1B" w:rsidR="005B2F7E" w:rsidRPr="008C3A6C" w:rsidRDefault="005B2F7E" w:rsidP="008C3A6C">
      <w:pPr>
        <w:pStyle w:val="NormalArial"/>
        <w:numPr>
          <w:ilvl w:val="0"/>
          <w:numId w:val="25"/>
        </w:numPr>
        <w:rPr>
          <w:bCs/>
          <w:szCs w:val="22"/>
        </w:rPr>
      </w:pPr>
      <w:r w:rsidRPr="008C3A6C">
        <w:rPr>
          <w:bCs/>
          <w:szCs w:val="22"/>
        </w:rPr>
        <w:t>The risk and quality manager said a vulnerable persons’ register is maintained but they had no access to the register and only one responsible person could access the information.</w:t>
      </w:r>
    </w:p>
    <w:p w14:paraId="5092F0E3" w14:textId="302FABFD" w:rsidR="005B2F7E" w:rsidRDefault="005B2F7E" w:rsidP="008C3A6C">
      <w:pPr>
        <w:pStyle w:val="NormalArial"/>
        <w:numPr>
          <w:ilvl w:val="0"/>
          <w:numId w:val="25"/>
        </w:numPr>
        <w:rPr>
          <w:bCs/>
          <w:szCs w:val="22"/>
        </w:rPr>
      </w:pPr>
      <w:r w:rsidRPr="008C3A6C">
        <w:rPr>
          <w:bCs/>
          <w:szCs w:val="22"/>
        </w:rPr>
        <w:t>Communication within the organisation is not always effective.</w:t>
      </w:r>
      <w:r w:rsidR="008C3A6C" w:rsidRPr="008C3A6C">
        <w:rPr>
          <w:bCs/>
          <w:szCs w:val="22"/>
        </w:rPr>
        <w:t xml:space="preserve"> Allied health staff regular case conferences are not occurring, and the Assessment Team was unable to locate information about consumer case conferences on file.</w:t>
      </w:r>
    </w:p>
    <w:p w14:paraId="30D52B42" w14:textId="3F6DF221" w:rsidR="008C3A6C" w:rsidRDefault="008C3A6C" w:rsidP="008C3A6C">
      <w:pPr>
        <w:pStyle w:val="NormalArial"/>
        <w:rPr>
          <w:b/>
          <w:szCs w:val="22"/>
          <w:u w:val="single"/>
        </w:rPr>
      </w:pPr>
      <w:r>
        <w:rPr>
          <w:b/>
          <w:szCs w:val="22"/>
          <w:u w:val="single"/>
        </w:rPr>
        <w:t>In relation to Regulatory Compliance</w:t>
      </w:r>
    </w:p>
    <w:p w14:paraId="1D0D145D" w14:textId="45FFDB68" w:rsidR="008C3A6C" w:rsidRPr="008C3A6C" w:rsidRDefault="008C3A6C" w:rsidP="008C3A6C">
      <w:pPr>
        <w:pStyle w:val="NormalArial"/>
        <w:numPr>
          <w:ilvl w:val="0"/>
          <w:numId w:val="25"/>
        </w:numPr>
        <w:rPr>
          <w:bCs/>
          <w:szCs w:val="22"/>
        </w:rPr>
      </w:pPr>
      <w:r w:rsidRPr="008C3A6C">
        <w:rPr>
          <w:bCs/>
          <w:szCs w:val="22"/>
        </w:rPr>
        <w:t xml:space="preserve">Relevant </w:t>
      </w:r>
      <w:r>
        <w:rPr>
          <w:bCs/>
          <w:szCs w:val="22"/>
        </w:rPr>
        <w:t>staff have not completed Statutory Declarations in addition to police clearance certificates.</w:t>
      </w:r>
    </w:p>
    <w:p w14:paraId="4E522FD4" w14:textId="20867971" w:rsidR="005B2F7E" w:rsidRDefault="008C3A6C" w:rsidP="005B2F7E">
      <w:pPr>
        <w:pStyle w:val="NormalArial"/>
        <w:rPr>
          <w:bCs/>
          <w:szCs w:val="22"/>
        </w:rPr>
      </w:pPr>
      <w:r>
        <w:rPr>
          <w:rFonts w:eastAsia="Calibri"/>
        </w:rPr>
        <w:t>T</w:t>
      </w:r>
      <w:r w:rsidRPr="00F65A7F">
        <w:rPr>
          <w:rFonts w:eastAsia="Calibri"/>
        </w:rPr>
        <w:t xml:space="preserve">he organisation </w:t>
      </w:r>
      <w:r>
        <w:rPr>
          <w:rFonts w:eastAsia="Calibri"/>
        </w:rPr>
        <w:t xml:space="preserve">has a </w:t>
      </w:r>
      <w:r>
        <w:t>risk, quality and clinical governance</w:t>
      </w:r>
      <w:r>
        <w:rPr>
          <w:color w:val="000000"/>
        </w:rPr>
        <w:t xml:space="preserve"> subcommittee and a quality framework that </w:t>
      </w:r>
      <w:r w:rsidRPr="00F65A7F">
        <w:rPr>
          <w:rFonts w:eastAsia="Calibri"/>
        </w:rPr>
        <w:t xml:space="preserve">includes </w:t>
      </w:r>
      <w:r>
        <w:rPr>
          <w:rFonts w:eastAsia="Calibri"/>
        </w:rPr>
        <w:t xml:space="preserve">risk registers and </w:t>
      </w:r>
      <w:r w:rsidRPr="00F65A7F">
        <w:rPr>
          <w:rFonts w:eastAsia="Calibri"/>
        </w:rPr>
        <w:t xml:space="preserve">policies </w:t>
      </w:r>
      <w:r>
        <w:rPr>
          <w:rFonts w:eastAsia="Calibri"/>
        </w:rPr>
        <w:t xml:space="preserve">and </w:t>
      </w:r>
      <w:r w:rsidRPr="00F65A7F">
        <w:rPr>
          <w:rFonts w:eastAsia="Calibri"/>
        </w:rPr>
        <w:t xml:space="preserve">to enable the identification and control of risk. </w:t>
      </w:r>
      <w:r>
        <w:rPr>
          <w:rFonts w:eastAsia="Calibri"/>
        </w:rPr>
        <w:t xml:space="preserve">The organisation also has a </w:t>
      </w:r>
      <w:r w:rsidRPr="00227E9D">
        <w:rPr>
          <w:color w:val="000000"/>
        </w:rPr>
        <w:t>business continuity plan</w:t>
      </w:r>
      <w:r>
        <w:rPr>
          <w:color w:val="000000"/>
        </w:rPr>
        <w:t>.</w:t>
      </w:r>
    </w:p>
    <w:p w14:paraId="587DD44B" w14:textId="7BFA84DD" w:rsidR="005B2F7E" w:rsidRDefault="008C3A6C" w:rsidP="005B2F7E">
      <w:pPr>
        <w:pStyle w:val="NormalArial"/>
        <w:rPr>
          <w:color w:val="000000"/>
        </w:rPr>
      </w:pPr>
      <w:r>
        <w:rPr>
          <w:color w:val="000000"/>
        </w:rPr>
        <w:t>Staff interviewed said they know how to</w:t>
      </w:r>
      <w:r w:rsidRPr="00F312A7">
        <w:rPr>
          <w:color w:val="000000"/>
        </w:rPr>
        <w:t xml:space="preserve"> </w:t>
      </w:r>
      <w:r>
        <w:rPr>
          <w:color w:val="000000"/>
        </w:rPr>
        <w:t xml:space="preserve">respond to suspected elder abuse if identified. </w:t>
      </w:r>
      <w:r w:rsidRPr="00F312A7">
        <w:rPr>
          <w:color w:val="000000"/>
        </w:rPr>
        <w:t>The service has a policy</w:t>
      </w:r>
      <w:r>
        <w:rPr>
          <w:color w:val="000000"/>
        </w:rPr>
        <w:t xml:space="preserve"> on</w:t>
      </w:r>
      <w:r w:rsidRPr="00F312A7">
        <w:rPr>
          <w:color w:val="000000"/>
        </w:rPr>
        <w:t xml:space="preserve"> elder abuse, neglect &amp; exploitation</w:t>
      </w:r>
      <w:r>
        <w:rPr>
          <w:color w:val="000000"/>
        </w:rPr>
        <w:t xml:space="preserve"> and brochures on elder abuse and avenues for assistance are displayed for consumers</w:t>
      </w:r>
      <w:r w:rsidRPr="00F312A7">
        <w:rPr>
          <w:color w:val="000000"/>
        </w:rPr>
        <w:t>.</w:t>
      </w:r>
    </w:p>
    <w:p w14:paraId="54C81170" w14:textId="52D6EAFE" w:rsidR="003112D0" w:rsidRDefault="003112D0" w:rsidP="005B2F7E">
      <w:pPr>
        <w:pStyle w:val="NormalArial"/>
        <w:rPr>
          <w:bCs/>
          <w:szCs w:val="22"/>
        </w:rPr>
      </w:pPr>
      <w:r>
        <w:rPr>
          <w:color w:val="000000"/>
        </w:rPr>
        <w:t>Consumers’ feedback throughout the Assessment Team’s report evidences they are being supported to live the best life they can.</w:t>
      </w:r>
    </w:p>
    <w:p w14:paraId="170D78AE" w14:textId="2B87E0FD" w:rsidR="005B2F7E" w:rsidRDefault="003112D0" w:rsidP="005B2F7E">
      <w:pPr>
        <w:pStyle w:val="NormalArial"/>
        <w:rPr>
          <w:rFonts w:eastAsia="Calibri"/>
        </w:rPr>
      </w:pPr>
      <w:r>
        <w:rPr>
          <w:rFonts w:eastAsia="Calibri"/>
        </w:rPr>
        <w:t>An electronic incident reporting system is being effectively used to inform the governing body of relevant risks.</w:t>
      </w:r>
    </w:p>
    <w:p w14:paraId="1B579DA3" w14:textId="61EDB067" w:rsidR="00EE79E5" w:rsidRPr="003B19E6" w:rsidRDefault="003112D0" w:rsidP="003112D0">
      <w:pPr>
        <w:pStyle w:val="NormalArial"/>
        <w:rPr>
          <w:rFonts w:eastAsia="Calibri"/>
        </w:rPr>
      </w:pPr>
      <w:r w:rsidRPr="003112D0">
        <w:rPr>
          <w:rFonts w:eastAsia="Calibri"/>
        </w:rPr>
        <w:t>Management has a newly documented clinical governance framework that includes antimicrobial stewardship, minimising the use of restraint and open disclosure.</w:t>
      </w:r>
    </w:p>
    <w:p w14:paraId="206E48BE" w14:textId="56498492" w:rsidR="00EE79E5" w:rsidRPr="003B19E6" w:rsidRDefault="00EE79E5" w:rsidP="003B19E6">
      <w:pPr>
        <w:tabs>
          <w:tab w:val="left" w:pos="720"/>
        </w:tabs>
        <w:autoSpaceDE w:val="0"/>
        <w:autoSpaceDN w:val="0"/>
        <w:adjustRightInd w:val="0"/>
        <w:spacing w:before="60" w:after="60"/>
        <w:rPr>
          <w:rFonts w:ascii="Arial" w:hAnsi="Arial" w:cs="Arial"/>
        </w:rPr>
      </w:pPr>
      <w:r>
        <w:rPr>
          <w:rFonts w:ascii="Arial" w:hAnsi="Arial" w:cs="Arial"/>
        </w:rPr>
        <w:t xml:space="preserve">The approved provider’s response accepts the recommendations of the Assessment Team’s report, and the response notes </w:t>
      </w:r>
      <w:proofErr w:type="gramStart"/>
      <w:r>
        <w:rPr>
          <w:rFonts w:ascii="Arial" w:hAnsi="Arial" w:cs="Arial"/>
        </w:rPr>
        <w:t>a number of</w:t>
      </w:r>
      <w:proofErr w:type="gramEnd"/>
      <w:r>
        <w:rPr>
          <w:rFonts w:ascii="Arial" w:hAnsi="Arial" w:cs="Arial"/>
        </w:rPr>
        <w:t xml:space="preserve"> planned projects to support the organisation to return to full compliance.</w:t>
      </w:r>
    </w:p>
    <w:p w14:paraId="4FE8597A" w14:textId="5D6FACA1" w:rsidR="004A5361" w:rsidRPr="006B4042" w:rsidRDefault="005B2F7E" w:rsidP="003B19E6">
      <w:pPr>
        <w:pStyle w:val="NormalArial"/>
      </w:pPr>
      <w:r w:rsidRPr="000C57C5">
        <w:rPr>
          <w:bCs/>
          <w:szCs w:val="22"/>
        </w:rPr>
        <w:lastRenderedPageBreak/>
        <w:t>Based on the evidence, summarised above, I am satisfied that the service complies with the Requirements as noted in the table above.</w:t>
      </w:r>
      <w:r w:rsidRPr="003112D0">
        <w:rPr>
          <w:bCs/>
          <w:szCs w:val="22"/>
        </w:rPr>
        <w:t xml:space="preserve"> </w:t>
      </w:r>
      <w:r w:rsidR="003112D0" w:rsidRPr="003112D0">
        <w:rPr>
          <w:bCs/>
          <w:szCs w:val="22"/>
        </w:rPr>
        <w:t xml:space="preserve">I am </w:t>
      </w:r>
      <w:r w:rsidR="003112D0">
        <w:rPr>
          <w:bCs/>
          <w:szCs w:val="22"/>
        </w:rPr>
        <w:t>also s</w:t>
      </w:r>
      <w:r w:rsidR="003112D0" w:rsidRPr="003112D0">
        <w:rPr>
          <w:bCs/>
          <w:szCs w:val="22"/>
        </w:rPr>
        <w:t>atisfied that the service does not comply with Requirement 8(3)(c) sub</w:t>
      </w:r>
      <w:r w:rsidR="003112D0">
        <w:rPr>
          <w:bCs/>
          <w:szCs w:val="22"/>
        </w:rPr>
        <w:t>-</w:t>
      </w:r>
      <w:r w:rsidR="003112D0" w:rsidRPr="003112D0">
        <w:rPr>
          <w:bCs/>
          <w:szCs w:val="22"/>
        </w:rPr>
        <w:t>requirement (i) information management and (v) regulatory compliance</w:t>
      </w:r>
      <w:r w:rsidR="003112D0" w:rsidRPr="003112D0">
        <w:t xml:space="preserve"> </w:t>
      </w:r>
      <w:r w:rsidR="003112D0">
        <w:t>and as such does not comply with this Standard.</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85986" w14:textId="77777777" w:rsidR="002C6BF1" w:rsidRDefault="003112D0">
      <w:pPr>
        <w:spacing w:after="0"/>
      </w:pPr>
      <w:r>
        <w:separator/>
      </w:r>
    </w:p>
  </w:endnote>
  <w:endnote w:type="continuationSeparator" w:id="0">
    <w:p w14:paraId="4FE85988" w14:textId="77777777" w:rsidR="002C6BF1" w:rsidRDefault="003112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5980" w14:textId="77777777" w:rsidR="00DF37F2" w:rsidRPr="00DF37F2" w:rsidRDefault="003112D0" w:rsidP="00DF37F2">
    <w:pPr>
      <w:pStyle w:val="FooterArial9"/>
      <w:rPr>
        <w:rStyle w:val="FooterBold"/>
        <w:rFonts w:ascii="Arial" w:hAnsi="Arial"/>
        <w:b w:val="0"/>
      </w:rPr>
    </w:pPr>
    <w:r w:rsidRPr="00DF37F2">
      <w:rPr>
        <w:rStyle w:val="FooterBold"/>
        <w:rFonts w:ascii="Arial" w:hAnsi="Arial"/>
        <w:b w:val="0"/>
      </w:rPr>
      <w:t>Name of service: Connect Health &amp;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FE85981" w14:textId="77777777" w:rsidR="00DF37F2" w:rsidRPr="00DF37F2" w:rsidRDefault="003112D0" w:rsidP="00DF37F2">
    <w:pPr>
      <w:pStyle w:val="FooterArial9"/>
      <w:rPr>
        <w:rStyle w:val="FooterBold"/>
        <w:rFonts w:ascii="Arial" w:hAnsi="Arial"/>
        <w:b w:val="0"/>
      </w:rPr>
    </w:pPr>
    <w:r w:rsidRPr="00DF37F2">
      <w:rPr>
        <w:rStyle w:val="FooterBold"/>
        <w:rFonts w:ascii="Arial" w:hAnsi="Arial"/>
        <w:b w:val="0"/>
      </w:rPr>
      <w:t>Commission ID: 300558</w:t>
    </w:r>
    <w:r w:rsidRPr="00DF37F2">
      <w:rPr>
        <w:rStyle w:val="FooterBold"/>
        <w:rFonts w:ascii="Arial" w:hAnsi="Arial"/>
        <w:b w:val="0"/>
      </w:rPr>
      <w:tab/>
      <w:t xml:space="preserve">OFFICIAL: Sensitive </w:t>
    </w:r>
  </w:p>
  <w:p w14:paraId="4FE85982" w14:textId="77777777" w:rsidR="00DF37F2" w:rsidRPr="00DF37F2" w:rsidRDefault="003112D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8597D" w14:textId="77777777" w:rsidR="00C4295B" w:rsidRDefault="003112D0" w:rsidP="00D71F88">
      <w:pPr>
        <w:spacing w:after="0"/>
      </w:pPr>
      <w:r>
        <w:separator/>
      </w:r>
    </w:p>
  </w:footnote>
  <w:footnote w:type="continuationSeparator" w:id="0">
    <w:p w14:paraId="4FE8597E" w14:textId="77777777" w:rsidR="00C4295B" w:rsidRDefault="003112D0" w:rsidP="00D71F88">
      <w:pPr>
        <w:spacing w:after="0"/>
      </w:pPr>
      <w:r>
        <w:continuationSeparator/>
      </w:r>
    </w:p>
  </w:footnote>
  <w:footnote w:id="1">
    <w:p w14:paraId="4FE85988" w14:textId="30BC837F" w:rsidR="000078F8" w:rsidRDefault="003112D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4FE85989" w14:textId="77777777" w:rsidR="00540817" w:rsidRDefault="005B2F3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597F" w14:textId="77777777" w:rsidR="00D71F88" w:rsidRDefault="003112D0">
    <w:pPr>
      <w:pStyle w:val="Header"/>
    </w:pPr>
    <w:r>
      <w:rPr>
        <w:noProof/>
        <w:color w:val="2B579A"/>
        <w:shd w:val="clear" w:color="auto" w:fill="E6E6E6"/>
        <w:lang w:val="en-US"/>
      </w:rPr>
      <w:drawing>
        <wp:anchor distT="0" distB="0" distL="114300" distR="114300" simplePos="0" relativeHeight="251659264" behindDoc="1" locked="0" layoutInCell="1" allowOverlap="1" wp14:anchorId="4FE85984" wp14:editId="4FE8598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939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5983" w14:textId="77777777" w:rsidR="00FA0A5B" w:rsidRDefault="003112D0">
    <w:pPr>
      <w:pStyle w:val="Header"/>
    </w:pPr>
    <w:r>
      <w:rPr>
        <w:noProof/>
      </w:rPr>
      <w:drawing>
        <wp:anchor distT="0" distB="0" distL="114300" distR="114300" simplePos="0" relativeHeight="251658240" behindDoc="0" locked="0" layoutInCell="1" allowOverlap="1" wp14:anchorId="4FE85986" wp14:editId="4FE8598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99AB988">
      <w:start w:val="1"/>
      <w:numFmt w:val="lowerRoman"/>
      <w:lvlText w:val="(%1)"/>
      <w:lvlJc w:val="left"/>
      <w:pPr>
        <w:ind w:left="1080" w:hanging="720"/>
      </w:pPr>
      <w:rPr>
        <w:rFonts w:hint="default"/>
      </w:rPr>
    </w:lvl>
    <w:lvl w:ilvl="1" w:tplc="3CEC8790" w:tentative="1">
      <w:start w:val="1"/>
      <w:numFmt w:val="lowerLetter"/>
      <w:lvlText w:val="%2."/>
      <w:lvlJc w:val="left"/>
      <w:pPr>
        <w:ind w:left="1440" w:hanging="360"/>
      </w:pPr>
    </w:lvl>
    <w:lvl w:ilvl="2" w:tplc="0EC4B5C6" w:tentative="1">
      <w:start w:val="1"/>
      <w:numFmt w:val="lowerRoman"/>
      <w:lvlText w:val="%3."/>
      <w:lvlJc w:val="right"/>
      <w:pPr>
        <w:ind w:left="2160" w:hanging="180"/>
      </w:pPr>
    </w:lvl>
    <w:lvl w:ilvl="3" w:tplc="ED7E98C0" w:tentative="1">
      <w:start w:val="1"/>
      <w:numFmt w:val="decimal"/>
      <w:lvlText w:val="%4."/>
      <w:lvlJc w:val="left"/>
      <w:pPr>
        <w:ind w:left="2880" w:hanging="360"/>
      </w:pPr>
    </w:lvl>
    <w:lvl w:ilvl="4" w:tplc="68C48A7E" w:tentative="1">
      <w:start w:val="1"/>
      <w:numFmt w:val="lowerLetter"/>
      <w:lvlText w:val="%5."/>
      <w:lvlJc w:val="left"/>
      <w:pPr>
        <w:ind w:left="3600" w:hanging="360"/>
      </w:pPr>
    </w:lvl>
    <w:lvl w:ilvl="5" w:tplc="8138C250" w:tentative="1">
      <w:start w:val="1"/>
      <w:numFmt w:val="lowerRoman"/>
      <w:lvlText w:val="%6."/>
      <w:lvlJc w:val="right"/>
      <w:pPr>
        <w:ind w:left="4320" w:hanging="180"/>
      </w:pPr>
    </w:lvl>
    <w:lvl w:ilvl="6" w:tplc="17C09A20" w:tentative="1">
      <w:start w:val="1"/>
      <w:numFmt w:val="decimal"/>
      <w:lvlText w:val="%7."/>
      <w:lvlJc w:val="left"/>
      <w:pPr>
        <w:ind w:left="5040" w:hanging="360"/>
      </w:pPr>
    </w:lvl>
    <w:lvl w:ilvl="7" w:tplc="5AF0FBB2" w:tentative="1">
      <w:start w:val="1"/>
      <w:numFmt w:val="lowerLetter"/>
      <w:lvlText w:val="%8."/>
      <w:lvlJc w:val="left"/>
      <w:pPr>
        <w:ind w:left="5760" w:hanging="360"/>
      </w:pPr>
    </w:lvl>
    <w:lvl w:ilvl="8" w:tplc="8C7ACE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AA24D36">
      <w:start w:val="1"/>
      <w:numFmt w:val="lowerRoman"/>
      <w:lvlText w:val="(%1)"/>
      <w:lvlJc w:val="left"/>
      <w:pPr>
        <w:ind w:left="1080" w:hanging="720"/>
      </w:pPr>
      <w:rPr>
        <w:rFonts w:hint="default"/>
      </w:rPr>
    </w:lvl>
    <w:lvl w:ilvl="1" w:tplc="682601AA" w:tentative="1">
      <w:start w:val="1"/>
      <w:numFmt w:val="lowerLetter"/>
      <w:lvlText w:val="%2."/>
      <w:lvlJc w:val="left"/>
      <w:pPr>
        <w:ind w:left="1440" w:hanging="360"/>
      </w:pPr>
    </w:lvl>
    <w:lvl w:ilvl="2" w:tplc="28D604F8" w:tentative="1">
      <w:start w:val="1"/>
      <w:numFmt w:val="lowerRoman"/>
      <w:lvlText w:val="%3."/>
      <w:lvlJc w:val="right"/>
      <w:pPr>
        <w:ind w:left="2160" w:hanging="180"/>
      </w:pPr>
    </w:lvl>
    <w:lvl w:ilvl="3" w:tplc="FAD2CEB0" w:tentative="1">
      <w:start w:val="1"/>
      <w:numFmt w:val="decimal"/>
      <w:lvlText w:val="%4."/>
      <w:lvlJc w:val="left"/>
      <w:pPr>
        <w:ind w:left="2880" w:hanging="360"/>
      </w:pPr>
    </w:lvl>
    <w:lvl w:ilvl="4" w:tplc="DCAAECEC" w:tentative="1">
      <w:start w:val="1"/>
      <w:numFmt w:val="lowerLetter"/>
      <w:lvlText w:val="%5."/>
      <w:lvlJc w:val="left"/>
      <w:pPr>
        <w:ind w:left="3600" w:hanging="360"/>
      </w:pPr>
    </w:lvl>
    <w:lvl w:ilvl="5" w:tplc="A3846910" w:tentative="1">
      <w:start w:val="1"/>
      <w:numFmt w:val="lowerRoman"/>
      <w:lvlText w:val="%6."/>
      <w:lvlJc w:val="right"/>
      <w:pPr>
        <w:ind w:left="4320" w:hanging="180"/>
      </w:pPr>
    </w:lvl>
    <w:lvl w:ilvl="6" w:tplc="2534B77C" w:tentative="1">
      <w:start w:val="1"/>
      <w:numFmt w:val="decimal"/>
      <w:lvlText w:val="%7."/>
      <w:lvlJc w:val="left"/>
      <w:pPr>
        <w:ind w:left="5040" w:hanging="360"/>
      </w:pPr>
    </w:lvl>
    <w:lvl w:ilvl="7" w:tplc="BECAEE76" w:tentative="1">
      <w:start w:val="1"/>
      <w:numFmt w:val="lowerLetter"/>
      <w:lvlText w:val="%8."/>
      <w:lvlJc w:val="left"/>
      <w:pPr>
        <w:ind w:left="5760" w:hanging="360"/>
      </w:pPr>
    </w:lvl>
    <w:lvl w:ilvl="8" w:tplc="B84CECC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5962300">
      <w:start w:val="1"/>
      <w:numFmt w:val="lowerRoman"/>
      <w:lvlText w:val="(%1)"/>
      <w:lvlJc w:val="left"/>
      <w:pPr>
        <w:ind w:left="1080" w:hanging="720"/>
      </w:pPr>
      <w:rPr>
        <w:rFonts w:hint="default"/>
      </w:rPr>
    </w:lvl>
    <w:lvl w:ilvl="1" w:tplc="286E5EEC" w:tentative="1">
      <w:start w:val="1"/>
      <w:numFmt w:val="lowerLetter"/>
      <w:lvlText w:val="%2."/>
      <w:lvlJc w:val="left"/>
      <w:pPr>
        <w:ind w:left="1440" w:hanging="360"/>
      </w:pPr>
    </w:lvl>
    <w:lvl w:ilvl="2" w:tplc="F9224EEC" w:tentative="1">
      <w:start w:val="1"/>
      <w:numFmt w:val="lowerRoman"/>
      <w:lvlText w:val="%3."/>
      <w:lvlJc w:val="right"/>
      <w:pPr>
        <w:ind w:left="2160" w:hanging="180"/>
      </w:pPr>
    </w:lvl>
    <w:lvl w:ilvl="3" w:tplc="0D3AEAE0" w:tentative="1">
      <w:start w:val="1"/>
      <w:numFmt w:val="decimal"/>
      <w:lvlText w:val="%4."/>
      <w:lvlJc w:val="left"/>
      <w:pPr>
        <w:ind w:left="2880" w:hanging="360"/>
      </w:pPr>
    </w:lvl>
    <w:lvl w:ilvl="4" w:tplc="49DCF6BA" w:tentative="1">
      <w:start w:val="1"/>
      <w:numFmt w:val="lowerLetter"/>
      <w:lvlText w:val="%5."/>
      <w:lvlJc w:val="left"/>
      <w:pPr>
        <w:ind w:left="3600" w:hanging="360"/>
      </w:pPr>
    </w:lvl>
    <w:lvl w:ilvl="5" w:tplc="C4EACC68" w:tentative="1">
      <w:start w:val="1"/>
      <w:numFmt w:val="lowerRoman"/>
      <w:lvlText w:val="%6."/>
      <w:lvlJc w:val="right"/>
      <w:pPr>
        <w:ind w:left="4320" w:hanging="180"/>
      </w:pPr>
    </w:lvl>
    <w:lvl w:ilvl="6" w:tplc="5D8AE772" w:tentative="1">
      <w:start w:val="1"/>
      <w:numFmt w:val="decimal"/>
      <w:lvlText w:val="%7."/>
      <w:lvlJc w:val="left"/>
      <w:pPr>
        <w:ind w:left="5040" w:hanging="360"/>
      </w:pPr>
    </w:lvl>
    <w:lvl w:ilvl="7" w:tplc="7E8AEB8E" w:tentative="1">
      <w:start w:val="1"/>
      <w:numFmt w:val="lowerLetter"/>
      <w:lvlText w:val="%8."/>
      <w:lvlJc w:val="left"/>
      <w:pPr>
        <w:ind w:left="5760" w:hanging="360"/>
      </w:pPr>
    </w:lvl>
    <w:lvl w:ilvl="8" w:tplc="2E969E1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E3A9DF8">
      <w:start w:val="1"/>
      <w:numFmt w:val="lowerRoman"/>
      <w:lvlText w:val="(%1)"/>
      <w:lvlJc w:val="left"/>
      <w:pPr>
        <w:ind w:left="1080" w:hanging="720"/>
      </w:pPr>
      <w:rPr>
        <w:rFonts w:hint="default"/>
      </w:rPr>
    </w:lvl>
    <w:lvl w:ilvl="1" w:tplc="D5C81350" w:tentative="1">
      <w:start w:val="1"/>
      <w:numFmt w:val="lowerLetter"/>
      <w:lvlText w:val="%2."/>
      <w:lvlJc w:val="left"/>
      <w:pPr>
        <w:ind w:left="1440" w:hanging="360"/>
      </w:pPr>
    </w:lvl>
    <w:lvl w:ilvl="2" w:tplc="6A4A3A72" w:tentative="1">
      <w:start w:val="1"/>
      <w:numFmt w:val="lowerRoman"/>
      <w:lvlText w:val="%3."/>
      <w:lvlJc w:val="right"/>
      <w:pPr>
        <w:ind w:left="2160" w:hanging="180"/>
      </w:pPr>
    </w:lvl>
    <w:lvl w:ilvl="3" w:tplc="A198D1D4" w:tentative="1">
      <w:start w:val="1"/>
      <w:numFmt w:val="decimal"/>
      <w:lvlText w:val="%4."/>
      <w:lvlJc w:val="left"/>
      <w:pPr>
        <w:ind w:left="2880" w:hanging="360"/>
      </w:pPr>
    </w:lvl>
    <w:lvl w:ilvl="4" w:tplc="60A4EEF4" w:tentative="1">
      <w:start w:val="1"/>
      <w:numFmt w:val="lowerLetter"/>
      <w:lvlText w:val="%5."/>
      <w:lvlJc w:val="left"/>
      <w:pPr>
        <w:ind w:left="3600" w:hanging="360"/>
      </w:pPr>
    </w:lvl>
    <w:lvl w:ilvl="5" w:tplc="9306C80C" w:tentative="1">
      <w:start w:val="1"/>
      <w:numFmt w:val="lowerRoman"/>
      <w:lvlText w:val="%6."/>
      <w:lvlJc w:val="right"/>
      <w:pPr>
        <w:ind w:left="4320" w:hanging="180"/>
      </w:pPr>
    </w:lvl>
    <w:lvl w:ilvl="6" w:tplc="F156F77A" w:tentative="1">
      <w:start w:val="1"/>
      <w:numFmt w:val="decimal"/>
      <w:lvlText w:val="%7."/>
      <w:lvlJc w:val="left"/>
      <w:pPr>
        <w:ind w:left="5040" w:hanging="360"/>
      </w:pPr>
    </w:lvl>
    <w:lvl w:ilvl="7" w:tplc="A75E2B4C" w:tentative="1">
      <w:start w:val="1"/>
      <w:numFmt w:val="lowerLetter"/>
      <w:lvlText w:val="%8."/>
      <w:lvlJc w:val="left"/>
      <w:pPr>
        <w:ind w:left="5760" w:hanging="360"/>
      </w:pPr>
    </w:lvl>
    <w:lvl w:ilvl="8" w:tplc="863411D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D96088C">
      <w:start w:val="1"/>
      <w:numFmt w:val="lowerRoman"/>
      <w:lvlText w:val="(%1)"/>
      <w:lvlJc w:val="left"/>
      <w:pPr>
        <w:ind w:left="1080" w:hanging="720"/>
      </w:pPr>
      <w:rPr>
        <w:rFonts w:hint="default"/>
      </w:rPr>
    </w:lvl>
    <w:lvl w:ilvl="1" w:tplc="396A2B84" w:tentative="1">
      <w:start w:val="1"/>
      <w:numFmt w:val="lowerLetter"/>
      <w:lvlText w:val="%2."/>
      <w:lvlJc w:val="left"/>
      <w:pPr>
        <w:ind w:left="1440" w:hanging="360"/>
      </w:pPr>
    </w:lvl>
    <w:lvl w:ilvl="2" w:tplc="CA6051A2" w:tentative="1">
      <w:start w:val="1"/>
      <w:numFmt w:val="lowerRoman"/>
      <w:lvlText w:val="%3."/>
      <w:lvlJc w:val="right"/>
      <w:pPr>
        <w:ind w:left="2160" w:hanging="180"/>
      </w:pPr>
    </w:lvl>
    <w:lvl w:ilvl="3" w:tplc="26887974" w:tentative="1">
      <w:start w:val="1"/>
      <w:numFmt w:val="decimal"/>
      <w:lvlText w:val="%4."/>
      <w:lvlJc w:val="left"/>
      <w:pPr>
        <w:ind w:left="2880" w:hanging="360"/>
      </w:pPr>
    </w:lvl>
    <w:lvl w:ilvl="4" w:tplc="E71A833C" w:tentative="1">
      <w:start w:val="1"/>
      <w:numFmt w:val="lowerLetter"/>
      <w:lvlText w:val="%5."/>
      <w:lvlJc w:val="left"/>
      <w:pPr>
        <w:ind w:left="3600" w:hanging="360"/>
      </w:pPr>
    </w:lvl>
    <w:lvl w:ilvl="5" w:tplc="F3EC2BC6" w:tentative="1">
      <w:start w:val="1"/>
      <w:numFmt w:val="lowerRoman"/>
      <w:lvlText w:val="%6."/>
      <w:lvlJc w:val="right"/>
      <w:pPr>
        <w:ind w:left="4320" w:hanging="180"/>
      </w:pPr>
    </w:lvl>
    <w:lvl w:ilvl="6" w:tplc="9B2A23DC" w:tentative="1">
      <w:start w:val="1"/>
      <w:numFmt w:val="decimal"/>
      <w:lvlText w:val="%7."/>
      <w:lvlJc w:val="left"/>
      <w:pPr>
        <w:ind w:left="5040" w:hanging="360"/>
      </w:pPr>
    </w:lvl>
    <w:lvl w:ilvl="7" w:tplc="20DE63E8" w:tentative="1">
      <w:start w:val="1"/>
      <w:numFmt w:val="lowerLetter"/>
      <w:lvlText w:val="%8."/>
      <w:lvlJc w:val="left"/>
      <w:pPr>
        <w:ind w:left="5760" w:hanging="360"/>
      </w:pPr>
    </w:lvl>
    <w:lvl w:ilvl="8" w:tplc="453C6228"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759EAB08">
      <w:start w:val="1"/>
      <w:numFmt w:val="bullet"/>
      <w:lvlText w:val=""/>
      <w:lvlJc w:val="left"/>
      <w:pPr>
        <w:ind w:left="1440" w:hanging="360"/>
      </w:pPr>
      <w:rPr>
        <w:rFonts w:ascii="Symbol" w:hAnsi="Symbol" w:hint="default"/>
        <w:color w:val="auto"/>
      </w:rPr>
    </w:lvl>
    <w:lvl w:ilvl="1" w:tplc="FFDE7E16" w:tentative="1">
      <w:start w:val="1"/>
      <w:numFmt w:val="bullet"/>
      <w:lvlText w:val="o"/>
      <w:lvlJc w:val="left"/>
      <w:pPr>
        <w:ind w:left="2160" w:hanging="360"/>
      </w:pPr>
      <w:rPr>
        <w:rFonts w:ascii="Courier New" w:hAnsi="Courier New" w:cs="Courier New" w:hint="default"/>
      </w:rPr>
    </w:lvl>
    <w:lvl w:ilvl="2" w:tplc="92EE3B94" w:tentative="1">
      <w:start w:val="1"/>
      <w:numFmt w:val="bullet"/>
      <w:lvlText w:val=""/>
      <w:lvlJc w:val="left"/>
      <w:pPr>
        <w:ind w:left="2880" w:hanging="360"/>
      </w:pPr>
      <w:rPr>
        <w:rFonts w:ascii="Wingdings" w:hAnsi="Wingdings" w:hint="default"/>
      </w:rPr>
    </w:lvl>
    <w:lvl w:ilvl="3" w:tplc="1E24A578" w:tentative="1">
      <w:start w:val="1"/>
      <w:numFmt w:val="bullet"/>
      <w:lvlText w:val=""/>
      <w:lvlJc w:val="left"/>
      <w:pPr>
        <w:ind w:left="3600" w:hanging="360"/>
      </w:pPr>
      <w:rPr>
        <w:rFonts w:ascii="Symbol" w:hAnsi="Symbol" w:hint="default"/>
      </w:rPr>
    </w:lvl>
    <w:lvl w:ilvl="4" w:tplc="75AA9A32" w:tentative="1">
      <w:start w:val="1"/>
      <w:numFmt w:val="bullet"/>
      <w:lvlText w:val="o"/>
      <w:lvlJc w:val="left"/>
      <w:pPr>
        <w:ind w:left="4320" w:hanging="360"/>
      </w:pPr>
      <w:rPr>
        <w:rFonts w:ascii="Courier New" w:hAnsi="Courier New" w:cs="Courier New" w:hint="default"/>
      </w:rPr>
    </w:lvl>
    <w:lvl w:ilvl="5" w:tplc="0040FCD0" w:tentative="1">
      <w:start w:val="1"/>
      <w:numFmt w:val="bullet"/>
      <w:lvlText w:val=""/>
      <w:lvlJc w:val="left"/>
      <w:pPr>
        <w:ind w:left="5040" w:hanging="360"/>
      </w:pPr>
      <w:rPr>
        <w:rFonts w:ascii="Wingdings" w:hAnsi="Wingdings" w:hint="default"/>
      </w:rPr>
    </w:lvl>
    <w:lvl w:ilvl="6" w:tplc="4FF24848" w:tentative="1">
      <w:start w:val="1"/>
      <w:numFmt w:val="bullet"/>
      <w:lvlText w:val=""/>
      <w:lvlJc w:val="left"/>
      <w:pPr>
        <w:ind w:left="5760" w:hanging="360"/>
      </w:pPr>
      <w:rPr>
        <w:rFonts w:ascii="Symbol" w:hAnsi="Symbol" w:hint="default"/>
      </w:rPr>
    </w:lvl>
    <w:lvl w:ilvl="7" w:tplc="514A041A" w:tentative="1">
      <w:start w:val="1"/>
      <w:numFmt w:val="bullet"/>
      <w:lvlText w:val="o"/>
      <w:lvlJc w:val="left"/>
      <w:pPr>
        <w:ind w:left="6480" w:hanging="360"/>
      </w:pPr>
      <w:rPr>
        <w:rFonts w:ascii="Courier New" w:hAnsi="Courier New" w:cs="Courier New" w:hint="default"/>
      </w:rPr>
    </w:lvl>
    <w:lvl w:ilvl="8" w:tplc="C0E00CA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C8DC291A">
      <w:start w:val="1"/>
      <w:numFmt w:val="bullet"/>
      <w:lvlText w:val=""/>
      <w:lvlJc w:val="left"/>
      <w:pPr>
        <w:ind w:left="720" w:hanging="360"/>
      </w:pPr>
      <w:rPr>
        <w:rFonts w:ascii="Symbol" w:hAnsi="Symbol" w:hint="default"/>
        <w:color w:val="auto"/>
        <w:sz w:val="24"/>
        <w:szCs w:val="24"/>
      </w:rPr>
    </w:lvl>
    <w:lvl w:ilvl="1" w:tplc="13445B08" w:tentative="1">
      <w:start w:val="1"/>
      <w:numFmt w:val="bullet"/>
      <w:lvlText w:val="o"/>
      <w:lvlJc w:val="left"/>
      <w:pPr>
        <w:ind w:left="1440" w:hanging="360"/>
      </w:pPr>
      <w:rPr>
        <w:rFonts w:ascii="Courier New" w:hAnsi="Courier New" w:cs="Courier New" w:hint="default"/>
      </w:rPr>
    </w:lvl>
    <w:lvl w:ilvl="2" w:tplc="AE209A54" w:tentative="1">
      <w:start w:val="1"/>
      <w:numFmt w:val="bullet"/>
      <w:lvlText w:val=""/>
      <w:lvlJc w:val="left"/>
      <w:pPr>
        <w:ind w:left="2160" w:hanging="360"/>
      </w:pPr>
      <w:rPr>
        <w:rFonts w:ascii="Wingdings" w:hAnsi="Wingdings" w:hint="default"/>
      </w:rPr>
    </w:lvl>
    <w:lvl w:ilvl="3" w:tplc="0F2EC864" w:tentative="1">
      <w:start w:val="1"/>
      <w:numFmt w:val="bullet"/>
      <w:lvlText w:val=""/>
      <w:lvlJc w:val="left"/>
      <w:pPr>
        <w:ind w:left="2880" w:hanging="360"/>
      </w:pPr>
      <w:rPr>
        <w:rFonts w:ascii="Symbol" w:hAnsi="Symbol" w:hint="default"/>
      </w:rPr>
    </w:lvl>
    <w:lvl w:ilvl="4" w:tplc="36FA72AA" w:tentative="1">
      <w:start w:val="1"/>
      <w:numFmt w:val="bullet"/>
      <w:lvlText w:val="o"/>
      <w:lvlJc w:val="left"/>
      <w:pPr>
        <w:ind w:left="3600" w:hanging="360"/>
      </w:pPr>
      <w:rPr>
        <w:rFonts w:ascii="Courier New" w:hAnsi="Courier New" w:cs="Courier New" w:hint="default"/>
      </w:rPr>
    </w:lvl>
    <w:lvl w:ilvl="5" w:tplc="4FD03BDC" w:tentative="1">
      <w:start w:val="1"/>
      <w:numFmt w:val="bullet"/>
      <w:lvlText w:val=""/>
      <w:lvlJc w:val="left"/>
      <w:pPr>
        <w:ind w:left="4320" w:hanging="360"/>
      </w:pPr>
      <w:rPr>
        <w:rFonts w:ascii="Wingdings" w:hAnsi="Wingdings" w:hint="default"/>
      </w:rPr>
    </w:lvl>
    <w:lvl w:ilvl="6" w:tplc="E0B66420" w:tentative="1">
      <w:start w:val="1"/>
      <w:numFmt w:val="bullet"/>
      <w:lvlText w:val=""/>
      <w:lvlJc w:val="left"/>
      <w:pPr>
        <w:ind w:left="5040" w:hanging="360"/>
      </w:pPr>
      <w:rPr>
        <w:rFonts w:ascii="Symbol" w:hAnsi="Symbol" w:hint="default"/>
      </w:rPr>
    </w:lvl>
    <w:lvl w:ilvl="7" w:tplc="AE7E96E2" w:tentative="1">
      <w:start w:val="1"/>
      <w:numFmt w:val="bullet"/>
      <w:lvlText w:val="o"/>
      <w:lvlJc w:val="left"/>
      <w:pPr>
        <w:ind w:left="5760" w:hanging="360"/>
      </w:pPr>
      <w:rPr>
        <w:rFonts w:ascii="Courier New" w:hAnsi="Courier New" w:cs="Courier New" w:hint="default"/>
      </w:rPr>
    </w:lvl>
    <w:lvl w:ilvl="8" w:tplc="0256FCB2" w:tentative="1">
      <w:start w:val="1"/>
      <w:numFmt w:val="bullet"/>
      <w:lvlText w:val=""/>
      <w:lvlJc w:val="left"/>
      <w:pPr>
        <w:ind w:left="6480" w:hanging="360"/>
      </w:pPr>
      <w:rPr>
        <w:rFonts w:ascii="Wingdings" w:hAnsi="Wingdings" w:hint="default"/>
      </w:rPr>
    </w:lvl>
  </w:abstractNum>
  <w:abstractNum w:abstractNumId="7" w15:restartNumberingAfterBreak="0">
    <w:nsid w:val="1AAF5F02"/>
    <w:multiLevelType w:val="hybridMultilevel"/>
    <w:tmpl w:val="D8DAD1BC"/>
    <w:lvl w:ilvl="0" w:tplc="DD00E104">
      <w:start w:val="1"/>
      <w:numFmt w:val="bullet"/>
      <w:pStyle w:val="mpcbullets1"/>
      <w:lvlText w:val=""/>
      <w:lvlJc w:val="left"/>
      <w:pPr>
        <w:ind w:left="723" w:hanging="360"/>
      </w:pPr>
      <w:rPr>
        <w:rFonts w:ascii="Symbol" w:hAnsi="Symbol" w:hint="default"/>
      </w:rPr>
    </w:lvl>
    <w:lvl w:ilvl="1" w:tplc="E0E8AC2E">
      <w:start w:val="1"/>
      <w:numFmt w:val="bullet"/>
      <w:lvlText w:val="o"/>
      <w:lvlJc w:val="left"/>
      <w:pPr>
        <w:ind w:left="1443" w:hanging="360"/>
      </w:pPr>
      <w:rPr>
        <w:rFonts w:ascii="Courier New" w:hAnsi="Courier New" w:cs="Courier New" w:hint="default"/>
      </w:rPr>
    </w:lvl>
    <w:lvl w:ilvl="2" w:tplc="DFD0B536" w:tentative="1">
      <w:start w:val="1"/>
      <w:numFmt w:val="bullet"/>
      <w:lvlText w:val=""/>
      <w:lvlJc w:val="left"/>
      <w:pPr>
        <w:ind w:left="2163" w:hanging="360"/>
      </w:pPr>
      <w:rPr>
        <w:rFonts w:ascii="Wingdings" w:hAnsi="Wingdings" w:hint="default"/>
      </w:rPr>
    </w:lvl>
    <w:lvl w:ilvl="3" w:tplc="4FFA86E6" w:tentative="1">
      <w:start w:val="1"/>
      <w:numFmt w:val="bullet"/>
      <w:lvlText w:val=""/>
      <w:lvlJc w:val="left"/>
      <w:pPr>
        <w:ind w:left="2883" w:hanging="360"/>
      </w:pPr>
      <w:rPr>
        <w:rFonts w:ascii="Symbol" w:hAnsi="Symbol" w:hint="default"/>
      </w:rPr>
    </w:lvl>
    <w:lvl w:ilvl="4" w:tplc="A8263EA6" w:tentative="1">
      <w:start w:val="1"/>
      <w:numFmt w:val="bullet"/>
      <w:lvlText w:val="o"/>
      <w:lvlJc w:val="left"/>
      <w:pPr>
        <w:ind w:left="3603" w:hanging="360"/>
      </w:pPr>
      <w:rPr>
        <w:rFonts w:ascii="Courier New" w:hAnsi="Courier New" w:cs="Courier New" w:hint="default"/>
      </w:rPr>
    </w:lvl>
    <w:lvl w:ilvl="5" w:tplc="DF3E0450" w:tentative="1">
      <w:start w:val="1"/>
      <w:numFmt w:val="bullet"/>
      <w:lvlText w:val=""/>
      <w:lvlJc w:val="left"/>
      <w:pPr>
        <w:ind w:left="4323" w:hanging="360"/>
      </w:pPr>
      <w:rPr>
        <w:rFonts w:ascii="Wingdings" w:hAnsi="Wingdings" w:hint="default"/>
      </w:rPr>
    </w:lvl>
    <w:lvl w:ilvl="6" w:tplc="E6AE3480" w:tentative="1">
      <w:start w:val="1"/>
      <w:numFmt w:val="bullet"/>
      <w:lvlText w:val=""/>
      <w:lvlJc w:val="left"/>
      <w:pPr>
        <w:ind w:left="5043" w:hanging="360"/>
      </w:pPr>
      <w:rPr>
        <w:rFonts w:ascii="Symbol" w:hAnsi="Symbol" w:hint="default"/>
      </w:rPr>
    </w:lvl>
    <w:lvl w:ilvl="7" w:tplc="7C5A0AE0" w:tentative="1">
      <w:start w:val="1"/>
      <w:numFmt w:val="bullet"/>
      <w:lvlText w:val="o"/>
      <w:lvlJc w:val="left"/>
      <w:pPr>
        <w:ind w:left="5763" w:hanging="360"/>
      </w:pPr>
      <w:rPr>
        <w:rFonts w:ascii="Courier New" w:hAnsi="Courier New" w:cs="Courier New" w:hint="default"/>
      </w:rPr>
    </w:lvl>
    <w:lvl w:ilvl="8" w:tplc="9BFC9DBE" w:tentative="1">
      <w:start w:val="1"/>
      <w:numFmt w:val="bullet"/>
      <w:lvlText w:val=""/>
      <w:lvlJc w:val="left"/>
      <w:pPr>
        <w:ind w:left="6483" w:hanging="360"/>
      </w:pPr>
      <w:rPr>
        <w:rFonts w:ascii="Wingdings" w:hAnsi="Wingdings" w:hint="default"/>
      </w:rPr>
    </w:lvl>
  </w:abstractNum>
  <w:abstractNum w:abstractNumId="8" w15:restartNumberingAfterBreak="0">
    <w:nsid w:val="1B1F247B"/>
    <w:multiLevelType w:val="hybridMultilevel"/>
    <w:tmpl w:val="0716342C"/>
    <w:lvl w:ilvl="0" w:tplc="791EF0F8">
      <w:start w:val="1"/>
      <w:numFmt w:val="lowerRoman"/>
      <w:lvlText w:val="(%1)"/>
      <w:lvlJc w:val="left"/>
      <w:pPr>
        <w:ind w:left="1080" w:hanging="720"/>
      </w:pPr>
      <w:rPr>
        <w:rFonts w:hint="default"/>
      </w:rPr>
    </w:lvl>
    <w:lvl w:ilvl="1" w:tplc="1C3C9176" w:tentative="1">
      <w:start w:val="1"/>
      <w:numFmt w:val="lowerLetter"/>
      <w:lvlText w:val="%2."/>
      <w:lvlJc w:val="left"/>
      <w:pPr>
        <w:ind w:left="1440" w:hanging="360"/>
      </w:pPr>
    </w:lvl>
    <w:lvl w:ilvl="2" w:tplc="F452920E" w:tentative="1">
      <w:start w:val="1"/>
      <w:numFmt w:val="lowerRoman"/>
      <w:lvlText w:val="%3."/>
      <w:lvlJc w:val="right"/>
      <w:pPr>
        <w:ind w:left="2160" w:hanging="180"/>
      </w:pPr>
    </w:lvl>
    <w:lvl w:ilvl="3" w:tplc="A26A4F1E" w:tentative="1">
      <w:start w:val="1"/>
      <w:numFmt w:val="decimal"/>
      <w:lvlText w:val="%4."/>
      <w:lvlJc w:val="left"/>
      <w:pPr>
        <w:ind w:left="2880" w:hanging="360"/>
      </w:pPr>
    </w:lvl>
    <w:lvl w:ilvl="4" w:tplc="A3A80468" w:tentative="1">
      <w:start w:val="1"/>
      <w:numFmt w:val="lowerLetter"/>
      <w:lvlText w:val="%5."/>
      <w:lvlJc w:val="left"/>
      <w:pPr>
        <w:ind w:left="3600" w:hanging="360"/>
      </w:pPr>
    </w:lvl>
    <w:lvl w:ilvl="5" w:tplc="54BE70D2" w:tentative="1">
      <w:start w:val="1"/>
      <w:numFmt w:val="lowerRoman"/>
      <w:lvlText w:val="%6."/>
      <w:lvlJc w:val="right"/>
      <w:pPr>
        <w:ind w:left="4320" w:hanging="180"/>
      </w:pPr>
    </w:lvl>
    <w:lvl w:ilvl="6" w:tplc="C374D846" w:tentative="1">
      <w:start w:val="1"/>
      <w:numFmt w:val="decimal"/>
      <w:lvlText w:val="%7."/>
      <w:lvlJc w:val="left"/>
      <w:pPr>
        <w:ind w:left="5040" w:hanging="360"/>
      </w:pPr>
    </w:lvl>
    <w:lvl w:ilvl="7" w:tplc="AA14694A" w:tentative="1">
      <w:start w:val="1"/>
      <w:numFmt w:val="lowerLetter"/>
      <w:lvlText w:val="%8."/>
      <w:lvlJc w:val="left"/>
      <w:pPr>
        <w:ind w:left="5760" w:hanging="360"/>
      </w:pPr>
    </w:lvl>
    <w:lvl w:ilvl="8" w:tplc="BEF8AC9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CCC431E0">
      <w:start w:val="1"/>
      <w:numFmt w:val="lowerRoman"/>
      <w:lvlText w:val="(%1)"/>
      <w:lvlJc w:val="left"/>
      <w:pPr>
        <w:ind w:left="1080" w:hanging="720"/>
      </w:pPr>
      <w:rPr>
        <w:rFonts w:hint="default"/>
      </w:rPr>
    </w:lvl>
    <w:lvl w:ilvl="1" w:tplc="C964A802" w:tentative="1">
      <w:start w:val="1"/>
      <w:numFmt w:val="lowerLetter"/>
      <w:lvlText w:val="%2."/>
      <w:lvlJc w:val="left"/>
      <w:pPr>
        <w:ind w:left="1440" w:hanging="360"/>
      </w:pPr>
    </w:lvl>
    <w:lvl w:ilvl="2" w:tplc="EDB6F8A0" w:tentative="1">
      <w:start w:val="1"/>
      <w:numFmt w:val="lowerRoman"/>
      <w:lvlText w:val="%3."/>
      <w:lvlJc w:val="right"/>
      <w:pPr>
        <w:ind w:left="2160" w:hanging="180"/>
      </w:pPr>
    </w:lvl>
    <w:lvl w:ilvl="3" w:tplc="C158FBD2" w:tentative="1">
      <w:start w:val="1"/>
      <w:numFmt w:val="decimal"/>
      <w:lvlText w:val="%4."/>
      <w:lvlJc w:val="left"/>
      <w:pPr>
        <w:ind w:left="2880" w:hanging="360"/>
      </w:pPr>
    </w:lvl>
    <w:lvl w:ilvl="4" w:tplc="53A2017E" w:tentative="1">
      <w:start w:val="1"/>
      <w:numFmt w:val="lowerLetter"/>
      <w:lvlText w:val="%5."/>
      <w:lvlJc w:val="left"/>
      <w:pPr>
        <w:ind w:left="3600" w:hanging="360"/>
      </w:pPr>
    </w:lvl>
    <w:lvl w:ilvl="5" w:tplc="96F85192" w:tentative="1">
      <w:start w:val="1"/>
      <w:numFmt w:val="lowerRoman"/>
      <w:lvlText w:val="%6."/>
      <w:lvlJc w:val="right"/>
      <w:pPr>
        <w:ind w:left="4320" w:hanging="180"/>
      </w:pPr>
    </w:lvl>
    <w:lvl w:ilvl="6" w:tplc="A2BC9A08" w:tentative="1">
      <w:start w:val="1"/>
      <w:numFmt w:val="decimal"/>
      <w:lvlText w:val="%7."/>
      <w:lvlJc w:val="left"/>
      <w:pPr>
        <w:ind w:left="5040" w:hanging="360"/>
      </w:pPr>
    </w:lvl>
    <w:lvl w:ilvl="7" w:tplc="953811B6" w:tentative="1">
      <w:start w:val="1"/>
      <w:numFmt w:val="lowerLetter"/>
      <w:lvlText w:val="%8."/>
      <w:lvlJc w:val="left"/>
      <w:pPr>
        <w:ind w:left="5760" w:hanging="360"/>
      </w:pPr>
    </w:lvl>
    <w:lvl w:ilvl="8" w:tplc="BEC89970" w:tentative="1">
      <w:start w:val="1"/>
      <w:numFmt w:val="lowerRoman"/>
      <w:lvlText w:val="%9."/>
      <w:lvlJc w:val="right"/>
      <w:pPr>
        <w:ind w:left="6480" w:hanging="180"/>
      </w:pPr>
    </w:lvl>
  </w:abstractNum>
  <w:abstractNum w:abstractNumId="10" w15:restartNumberingAfterBreak="0">
    <w:nsid w:val="253B02CF"/>
    <w:multiLevelType w:val="hybridMultilevel"/>
    <w:tmpl w:val="0B8A14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C85615F8">
      <w:start w:val="1"/>
      <w:numFmt w:val="lowerRoman"/>
      <w:lvlText w:val="(%1)"/>
      <w:lvlJc w:val="left"/>
      <w:pPr>
        <w:ind w:left="1080" w:hanging="720"/>
      </w:pPr>
      <w:rPr>
        <w:rFonts w:hint="default"/>
      </w:rPr>
    </w:lvl>
    <w:lvl w:ilvl="1" w:tplc="4232EB32" w:tentative="1">
      <w:start w:val="1"/>
      <w:numFmt w:val="lowerLetter"/>
      <w:lvlText w:val="%2."/>
      <w:lvlJc w:val="left"/>
      <w:pPr>
        <w:ind w:left="1440" w:hanging="360"/>
      </w:pPr>
    </w:lvl>
    <w:lvl w:ilvl="2" w:tplc="96886206" w:tentative="1">
      <w:start w:val="1"/>
      <w:numFmt w:val="lowerRoman"/>
      <w:lvlText w:val="%3."/>
      <w:lvlJc w:val="right"/>
      <w:pPr>
        <w:ind w:left="2160" w:hanging="180"/>
      </w:pPr>
    </w:lvl>
    <w:lvl w:ilvl="3" w:tplc="13C484E0" w:tentative="1">
      <w:start w:val="1"/>
      <w:numFmt w:val="decimal"/>
      <w:lvlText w:val="%4."/>
      <w:lvlJc w:val="left"/>
      <w:pPr>
        <w:ind w:left="2880" w:hanging="360"/>
      </w:pPr>
    </w:lvl>
    <w:lvl w:ilvl="4" w:tplc="F7B217D8" w:tentative="1">
      <w:start w:val="1"/>
      <w:numFmt w:val="lowerLetter"/>
      <w:lvlText w:val="%5."/>
      <w:lvlJc w:val="left"/>
      <w:pPr>
        <w:ind w:left="3600" w:hanging="360"/>
      </w:pPr>
    </w:lvl>
    <w:lvl w:ilvl="5" w:tplc="0444ED94" w:tentative="1">
      <w:start w:val="1"/>
      <w:numFmt w:val="lowerRoman"/>
      <w:lvlText w:val="%6."/>
      <w:lvlJc w:val="right"/>
      <w:pPr>
        <w:ind w:left="4320" w:hanging="180"/>
      </w:pPr>
    </w:lvl>
    <w:lvl w:ilvl="6" w:tplc="CBCCCBE8" w:tentative="1">
      <w:start w:val="1"/>
      <w:numFmt w:val="decimal"/>
      <w:lvlText w:val="%7."/>
      <w:lvlJc w:val="left"/>
      <w:pPr>
        <w:ind w:left="5040" w:hanging="360"/>
      </w:pPr>
    </w:lvl>
    <w:lvl w:ilvl="7" w:tplc="13A642DE" w:tentative="1">
      <w:start w:val="1"/>
      <w:numFmt w:val="lowerLetter"/>
      <w:lvlText w:val="%8."/>
      <w:lvlJc w:val="left"/>
      <w:pPr>
        <w:ind w:left="5760" w:hanging="360"/>
      </w:pPr>
    </w:lvl>
    <w:lvl w:ilvl="8" w:tplc="9D0E88A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AE2AF662">
      <w:start w:val="1"/>
      <w:numFmt w:val="lowerRoman"/>
      <w:lvlText w:val="(%1)"/>
      <w:lvlJc w:val="left"/>
      <w:pPr>
        <w:ind w:left="1080" w:hanging="720"/>
      </w:pPr>
      <w:rPr>
        <w:rFonts w:hint="default"/>
      </w:rPr>
    </w:lvl>
    <w:lvl w:ilvl="1" w:tplc="C2D05098" w:tentative="1">
      <w:start w:val="1"/>
      <w:numFmt w:val="lowerLetter"/>
      <w:lvlText w:val="%2."/>
      <w:lvlJc w:val="left"/>
      <w:pPr>
        <w:ind w:left="1440" w:hanging="360"/>
      </w:pPr>
    </w:lvl>
    <w:lvl w:ilvl="2" w:tplc="36AA8464" w:tentative="1">
      <w:start w:val="1"/>
      <w:numFmt w:val="lowerRoman"/>
      <w:lvlText w:val="%3."/>
      <w:lvlJc w:val="right"/>
      <w:pPr>
        <w:ind w:left="2160" w:hanging="180"/>
      </w:pPr>
    </w:lvl>
    <w:lvl w:ilvl="3" w:tplc="7682E4CA" w:tentative="1">
      <w:start w:val="1"/>
      <w:numFmt w:val="decimal"/>
      <w:lvlText w:val="%4."/>
      <w:lvlJc w:val="left"/>
      <w:pPr>
        <w:ind w:left="2880" w:hanging="360"/>
      </w:pPr>
    </w:lvl>
    <w:lvl w:ilvl="4" w:tplc="CB3EBF6E" w:tentative="1">
      <w:start w:val="1"/>
      <w:numFmt w:val="lowerLetter"/>
      <w:lvlText w:val="%5."/>
      <w:lvlJc w:val="left"/>
      <w:pPr>
        <w:ind w:left="3600" w:hanging="360"/>
      </w:pPr>
    </w:lvl>
    <w:lvl w:ilvl="5" w:tplc="7E48FB12" w:tentative="1">
      <w:start w:val="1"/>
      <w:numFmt w:val="lowerRoman"/>
      <w:lvlText w:val="%6."/>
      <w:lvlJc w:val="right"/>
      <w:pPr>
        <w:ind w:left="4320" w:hanging="180"/>
      </w:pPr>
    </w:lvl>
    <w:lvl w:ilvl="6" w:tplc="7ECE3FB8" w:tentative="1">
      <w:start w:val="1"/>
      <w:numFmt w:val="decimal"/>
      <w:lvlText w:val="%7."/>
      <w:lvlJc w:val="left"/>
      <w:pPr>
        <w:ind w:left="5040" w:hanging="360"/>
      </w:pPr>
    </w:lvl>
    <w:lvl w:ilvl="7" w:tplc="F5042734" w:tentative="1">
      <w:start w:val="1"/>
      <w:numFmt w:val="lowerLetter"/>
      <w:lvlText w:val="%8."/>
      <w:lvlJc w:val="left"/>
      <w:pPr>
        <w:ind w:left="5760" w:hanging="360"/>
      </w:pPr>
    </w:lvl>
    <w:lvl w:ilvl="8" w:tplc="5686CD3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7FC403E2">
      <w:start w:val="1"/>
      <w:numFmt w:val="lowerRoman"/>
      <w:lvlText w:val="(%1)"/>
      <w:lvlJc w:val="left"/>
      <w:pPr>
        <w:ind w:left="1080" w:hanging="720"/>
      </w:pPr>
      <w:rPr>
        <w:rFonts w:hint="default"/>
      </w:rPr>
    </w:lvl>
    <w:lvl w:ilvl="1" w:tplc="39248B4A" w:tentative="1">
      <w:start w:val="1"/>
      <w:numFmt w:val="lowerLetter"/>
      <w:lvlText w:val="%2."/>
      <w:lvlJc w:val="left"/>
      <w:pPr>
        <w:ind w:left="1440" w:hanging="360"/>
      </w:pPr>
    </w:lvl>
    <w:lvl w:ilvl="2" w:tplc="3DB6DFCE" w:tentative="1">
      <w:start w:val="1"/>
      <w:numFmt w:val="lowerRoman"/>
      <w:lvlText w:val="%3."/>
      <w:lvlJc w:val="right"/>
      <w:pPr>
        <w:ind w:left="2160" w:hanging="180"/>
      </w:pPr>
    </w:lvl>
    <w:lvl w:ilvl="3" w:tplc="9CBC48D4" w:tentative="1">
      <w:start w:val="1"/>
      <w:numFmt w:val="decimal"/>
      <w:lvlText w:val="%4."/>
      <w:lvlJc w:val="left"/>
      <w:pPr>
        <w:ind w:left="2880" w:hanging="360"/>
      </w:pPr>
    </w:lvl>
    <w:lvl w:ilvl="4" w:tplc="3C76C9CC" w:tentative="1">
      <w:start w:val="1"/>
      <w:numFmt w:val="lowerLetter"/>
      <w:lvlText w:val="%5."/>
      <w:lvlJc w:val="left"/>
      <w:pPr>
        <w:ind w:left="3600" w:hanging="360"/>
      </w:pPr>
    </w:lvl>
    <w:lvl w:ilvl="5" w:tplc="44280CFE" w:tentative="1">
      <w:start w:val="1"/>
      <w:numFmt w:val="lowerRoman"/>
      <w:lvlText w:val="%6."/>
      <w:lvlJc w:val="right"/>
      <w:pPr>
        <w:ind w:left="4320" w:hanging="180"/>
      </w:pPr>
    </w:lvl>
    <w:lvl w:ilvl="6" w:tplc="E6BC79EE" w:tentative="1">
      <w:start w:val="1"/>
      <w:numFmt w:val="decimal"/>
      <w:lvlText w:val="%7."/>
      <w:lvlJc w:val="left"/>
      <w:pPr>
        <w:ind w:left="5040" w:hanging="360"/>
      </w:pPr>
    </w:lvl>
    <w:lvl w:ilvl="7" w:tplc="3078C01E" w:tentative="1">
      <w:start w:val="1"/>
      <w:numFmt w:val="lowerLetter"/>
      <w:lvlText w:val="%8."/>
      <w:lvlJc w:val="left"/>
      <w:pPr>
        <w:ind w:left="5760" w:hanging="360"/>
      </w:pPr>
    </w:lvl>
    <w:lvl w:ilvl="8" w:tplc="C17AFAA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38F8FFAC">
      <w:start w:val="1"/>
      <w:numFmt w:val="lowerRoman"/>
      <w:lvlText w:val="(%1)"/>
      <w:lvlJc w:val="left"/>
      <w:pPr>
        <w:ind w:left="1080" w:hanging="720"/>
      </w:pPr>
      <w:rPr>
        <w:rFonts w:hint="default"/>
      </w:rPr>
    </w:lvl>
    <w:lvl w:ilvl="1" w:tplc="1AE04974" w:tentative="1">
      <w:start w:val="1"/>
      <w:numFmt w:val="lowerLetter"/>
      <w:lvlText w:val="%2."/>
      <w:lvlJc w:val="left"/>
      <w:pPr>
        <w:ind w:left="1440" w:hanging="360"/>
      </w:pPr>
    </w:lvl>
    <w:lvl w:ilvl="2" w:tplc="3F868864" w:tentative="1">
      <w:start w:val="1"/>
      <w:numFmt w:val="lowerRoman"/>
      <w:lvlText w:val="%3."/>
      <w:lvlJc w:val="right"/>
      <w:pPr>
        <w:ind w:left="2160" w:hanging="180"/>
      </w:pPr>
    </w:lvl>
    <w:lvl w:ilvl="3" w:tplc="0FF6B66E" w:tentative="1">
      <w:start w:val="1"/>
      <w:numFmt w:val="decimal"/>
      <w:lvlText w:val="%4."/>
      <w:lvlJc w:val="left"/>
      <w:pPr>
        <w:ind w:left="2880" w:hanging="360"/>
      </w:pPr>
    </w:lvl>
    <w:lvl w:ilvl="4" w:tplc="1F7E7CB0" w:tentative="1">
      <w:start w:val="1"/>
      <w:numFmt w:val="lowerLetter"/>
      <w:lvlText w:val="%5."/>
      <w:lvlJc w:val="left"/>
      <w:pPr>
        <w:ind w:left="3600" w:hanging="360"/>
      </w:pPr>
    </w:lvl>
    <w:lvl w:ilvl="5" w:tplc="DE1693D2" w:tentative="1">
      <w:start w:val="1"/>
      <w:numFmt w:val="lowerRoman"/>
      <w:lvlText w:val="%6."/>
      <w:lvlJc w:val="right"/>
      <w:pPr>
        <w:ind w:left="4320" w:hanging="180"/>
      </w:pPr>
    </w:lvl>
    <w:lvl w:ilvl="6" w:tplc="670CBC3A" w:tentative="1">
      <w:start w:val="1"/>
      <w:numFmt w:val="decimal"/>
      <w:lvlText w:val="%7."/>
      <w:lvlJc w:val="left"/>
      <w:pPr>
        <w:ind w:left="5040" w:hanging="360"/>
      </w:pPr>
    </w:lvl>
    <w:lvl w:ilvl="7" w:tplc="9222AE20" w:tentative="1">
      <w:start w:val="1"/>
      <w:numFmt w:val="lowerLetter"/>
      <w:lvlText w:val="%8."/>
      <w:lvlJc w:val="left"/>
      <w:pPr>
        <w:ind w:left="5760" w:hanging="360"/>
      </w:pPr>
    </w:lvl>
    <w:lvl w:ilvl="8" w:tplc="A7EC747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3B488E8A">
      <w:start w:val="1"/>
      <w:numFmt w:val="lowerRoman"/>
      <w:lvlText w:val="(%1)"/>
      <w:lvlJc w:val="left"/>
      <w:pPr>
        <w:ind w:left="1080" w:hanging="720"/>
      </w:pPr>
      <w:rPr>
        <w:rFonts w:hint="default"/>
      </w:rPr>
    </w:lvl>
    <w:lvl w:ilvl="1" w:tplc="E318B868" w:tentative="1">
      <w:start w:val="1"/>
      <w:numFmt w:val="lowerLetter"/>
      <w:lvlText w:val="%2."/>
      <w:lvlJc w:val="left"/>
      <w:pPr>
        <w:ind w:left="1440" w:hanging="360"/>
      </w:pPr>
    </w:lvl>
    <w:lvl w:ilvl="2" w:tplc="EEC0EEEA" w:tentative="1">
      <w:start w:val="1"/>
      <w:numFmt w:val="lowerRoman"/>
      <w:lvlText w:val="%3."/>
      <w:lvlJc w:val="right"/>
      <w:pPr>
        <w:ind w:left="2160" w:hanging="180"/>
      </w:pPr>
    </w:lvl>
    <w:lvl w:ilvl="3" w:tplc="36CEEDD6" w:tentative="1">
      <w:start w:val="1"/>
      <w:numFmt w:val="decimal"/>
      <w:lvlText w:val="%4."/>
      <w:lvlJc w:val="left"/>
      <w:pPr>
        <w:ind w:left="2880" w:hanging="360"/>
      </w:pPr>
    </w:lvl>
    <w:lvl w:ilvl="4" w:tplc="AA6C5B6C" w:tentative="1">
      <w:start w:val="1"/>
      <w:numFmt w:val="lowerLetter"/>
      <w:lvlText w:val="%5."/>
      <w:lvlJc w:val="left"/>
      <w:pPr>
        <w:ind w:left="3600" w:hanging="360"/>
      </w:pPr>
    </w:lvl>
    <w:lvl w:ilvl="5" w:tplc="A5A64438" w:tentative="1">
      <w:start w:val="1"/>
      <w:numFmt w:val="lowerRoman"/>
      <w:lvlText w:val="%6."/>
      <w:lvlJc w:val="right"/>
      <w:pPr>
        <w:ind w:left="4320" w:hanging="180"/>
      </w:pPr>
    </w:lvl>
    <w:lvl w:ilvl="6" w:tplc="928462E2" w:tentative="1">
      <w:start w:val="1"/>
      <w:numFmt w:val="decimal"/>
      <w:lvlText w:val="%7."/>
      <w:lvlJc w:val="left"/>
      <w:pPr>
        <w:ind w:left="5040" w:hanging="360"/>
      </w:pPr>
    </w:lvl>
    <w:lvl w:ilvl="7" w:tplc="EF3458A2" w:tentative="1">
      <w:start w:val="1"/>
      <w:numFmt w:val="lowerLetter"/>
      <w:lvlText w:val="%8."/>
      <w:lvlJc w:val="left"/>
      <w:pPr>
        <w:ind w:left="5760" w:hanging="360"/>
      </w:pPr>
    </w:lvl>
    <w:lvl w:ilvl="8" w:tplc="BF9698BE" w:tentative="1">
      <w:start w:val="1"/>
      <w:numFmt w:val="lowerRoman"/>
      <w:lvlText w:val="%9."/>
      <w:lvlJc w:val="right"/>
      <w:pPr>
        <w:ind w:left="6480" w:hanging="180"/>
      </w:pPr>
    </w:lvl>
  </w:abstractNum>
  <w:abstractNum w:abstractNumId="16" w15:restartNumberingAfterBreak="0">
    <w:nsid w:val="36BC0723"/>
    <w:multiLevelType w:val="hybridMultilevel"/>
    <w:tmpl w:val="DC3ED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CF2ED792">
      <w:start w:val="1"/>
      <w:numFmt w:val="lowerRoman"/>
      <w:lvlText w:val="(%1)"/>
      <w:lvlJc w:val="left"/>
      <w:pPr>
        <w:ind w:left="1080" w:hanging="720"/>
      </w:pPr>
      <w:rPr>
        <w:rFonts w:hint="default"/>
      </w:rPr>
    </w:lvl>
    <w:lvl w:ilvl="1" w:tplc="A53EB870" w:tentative="1">
      <w:start w:val="1"/>
      <w:numFmt w:val="lowerLetter"/>
      <w:lvlText w:val="%2."/>
      <w:lvlJc w:val="left"/>
      <w:pPr>
        <w:ind w:left="1440" w:hanging="360"/>
      </w:pPr>
    </w:lvl>
    <w:lvl w:ilvl="2" w:tplc="44944F38" w:tentative="1">
      <w:start w:val="1"/>
      <w:numFmt w:val="lowerRoman"/>
      <w:lvlText w:val="%3."/>
      <w:lvlJc w:val="right"/>
      <w:pPr>
        <w:ind w:left="2160" w:hanging="180"/>
      </w:pPr>
    </w:lvl>
    <w:lvl w:ilvl="3" w:tplc="79FAD668" w:tentative="1">
      <w:start w:val="1"/>
      <w:numFmt w:val="decimal"/>
      <w:lvlText w:val="%4."/>
      <w:lvlJc w:val="left"/>
      <w:pPr>
        <w:ind w:left="2880" w:hanging="360"/>
      </w:pPr>
    </w:lvl>
    <w:lvl w:ilvl="4" w:tplc="073A7684" w:tentative="1">
      <w:start w:val="1"/>
      <w:numFmt w:val="lowerLetter"/>
      <w:lvlText w:val="%5."/>
      <w:lvlJc w:val="left"/>
      <w:pPr>
        <w:ind w:left="3600" w:hanging="360"/>
      </w:pPr>
    </w:lvl>
    <w:lvl w:ilvl="5" w:tplc="1744F1EE" w:tentative="1">
      <w:start w:val="1"/>
      <w:numFmt w:val="lowerRoman"/>
      <w:lvlText w:val="%6."/>
      <w:lvlJc w:val="right"/>
      <w:pPr>
        <w:ind w:left="4320" w:hanging="180"/>
      </w:pPr>
    </w:lvl>
    <w:lvl w:ilvl="6" w:tplc="FA760872" w:tentative="1">
      <w:start w:val="1"/>
      <w:numFmt w:val="decimal"/>
      <w:lvlText w:val="%7."/>
      <w:lvlJc w:val="left"/>
      <w:pPr>
        <w:ind w:left="5040" w:hanging="360"/>
      </w:pPr>
    </w:lvl>
    <w:lvl w:ilvl="7" w:tplc="7324C41E" w:tentative="1">
      <w:start w:val="1"/>
      <w:numFmt w:val="lowerLetter"/>
      <w:lvlText w:val="%8."/>
      <w:lvlJc w:val="left"/>
      <w:pPr>
        <w:ind w:left="5760" w:hanging="360"/>
      </w:pPr>
    </w:lvl>
    <w:lvl w:ilvl="8" w:tplc="2E56FD6E" w:tentative="1">
      <w:start w:val="1"/>
      <w:numFmt w:val="lowerRoman"/>
      <w:lvlText w:val="%9."/>
      <w:lvlJc w:val="right"/>
      <w:pPr>
        <w:ind w:left="6480" w:hanging="180"/>
      </w:pPr>
    </w:lvl>
  </w:abstractNum>
  <w:abstractNum w:abstractNumId="18" w15:restartNumberingAfterBreak="0">
    <w:nsid w:val="47E67D31"/>
    <w:multiLevelType w:val="hybridMultilevel"/>
    <w:tmpl w:val="2D8A4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7F88FAFC">
      <w:start w:val="1"/>
      <w:numFmt w:val="lowerRoman"/>
      <w:lvlText w:val="(%1)"/>
      <w:lvlJc w:val="left"/>
      <w:pPr>
        <w:ind w:left="1080" w:hanging="720"/>
      </w:pPr>
      <w:rPr>
        <w:rFonts w:hint="default"/>
      </w:rPr>
    </w:lvl>
    <w:lvl w:ilvl="1" w:tplc="370E7E88" w:tentative="1">
      <w:start w:val="1"/>
      <w:numFmt w:val="lowerLetter"/>
      <w:lvlText w:val="%2."/>
      <w:lvlJc w:val="left"/>
      <w:pPr>
        <w:ind w:left="1440" w:hanging="360"/>
      </w:pPr>
    </w:lvl>
    <w:lvl w:ilvl="2" w:tplc="935CB1EA" w:tentative="1">
      <w:start w:val="1"/>
      <w:numFmt w:val="lowerRoman"/>
      <w:lvlText w:val="%3."/>
      <w:lvlJc w:val="right"/>
      <w:pPr>
        <w:ind w:left="2160" w:hanging="180"/>
      </w:pPr>
    </w:lvl>
    <w:lvl w:ilvl="3" w:tplc="E14A7EBA" w:tentative="1">
      <w:start w:val="1"/>
      <w:numFmt w:val="decimal"/>
      <w:lvlText w:val="%4."/>
      <w:lvlJc w:val="left"/>
      <w:pPr>
        <w:ind w:left="2880" w:hanging="360"/>
      </w:pPr>
    </w:lvl>
    <w:lvl w:ilvl="4" w:tplc="28B04ABC" w:tentative="1">
      <w:start w:val="1"/>
      <w:numFmt w:val="lowerLetter"/>
      <w:lvlText w:val="%5."/>
      <w:lvlJc w:val="left"/>
      <w:pPr>
        <w:ind w:left="3600" w:hanging="360"/>
      </w:pPr>
    </w:lvl>
    <w:lvl w:ilvl="5" w:tplc="6A6AD156" w:tentative="1">
      <w:start w:val="1"/>
      <w:numFmt w:val="lowerRoman"/>
      <w:lvlText w:val="%6."/>
      <w:lvlJc w:val="right"/>
      <w:pPr>
        <w:ind w:left="4320" w:hanging="180"/>
      </w:pPr>
    </w:lvl>
    <w:lvl w:ilvl="6" w:tplc="61848EA6" w:tentative="1">
      <w:start w:val="1"/>
      <w:numFmt w:val="decimal"/>
      <w:lvlText w:val="%7."/>
      <w:lvlJc w:val="left"/>
      <w:pPr>
        <w:ind w:left="5040" w:hanging="360"/>
      </w:pPr>
    </w:lvl>
    <w:lvl w:ilvl="7" w:tplc="DBBC5314" w:tentative="1">
      <w:start w:val="1"/>
      <w:numFmt w:val="lowerLetter"/>
      <w:lvlText w:val="%8."/>
      <w:lvlJc w:val="left"/>
      <w:pPr>
        <w:ind w:left="5760" w:hanging="360"/>
      </w:pPr>
    </w:lvl>
    <w:lvl w:ilvl="8" w:tplc="762255D4"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66B21BF2">
      <w:start w:val="1"/>
      <w:numFmt w:val="lowerRoman"/>
      <w:lvlText w:val="(%1)"/>
      <w:lvlJc w:val="left"/>
      <w:pPr>
        <w:ind w:left="1080" w:hanging="720"/>
      </w:pPr>
      <w:rPr>
        <w:rFonts w:hint="default"/>
      </w:rPr>
    </w:lvl>
    <w:lvl w:ilvl="1" w:tplc="6A9EA166" w:tentative="1">
      <w:start w:val="1"/>
      <w:numFmt w:val="lowerLetter"/>
      <w:lvlText w:val="%2."/>
      <w:lvlJc w:val="left"/>
      <w:pPr>
        <w:ind w:left="1440" w:hanging="360"/>
      </w:pPr>
    </w:lvl>
    <w:lvl w:ilvl="2" w:tplc="4002198C" w:tentative="1">
      <w:start w:val="1"/>
      <w:numFmt w:val="lowerRoman"/>
      <w:lvlText w:val="%3."/>
      <w:lvlJc w:val="right"/>
      <w:pPr>
        <w:ind w:left="2160" w:hanging="180"/>
      </w:pPr>
    </w:lvl>
    <w:lvl w:ilvl="3" w:tplc="5A8044D8" w:tentative="1">
      <w:start w:val="1"/>
      <w:numFmt w:val="decimal"/>
      <w:lvlText w:val="%4."/>
      <w:lvlJc w:val="left"/>
      <w:pPr>
        <w:ind w:left="2880" w:hanging="360"/>
      </w:pPr>
    </w:lvl>
    <w:lvl w:ilvl="4" w:tplc="733673A2" w:tentative="1">
      <w:start w:val="1"/>
      <w:numFmt w:val="lowerLetter"/>
      <w:lvlText w:val="%5."/>
      <w:lvlJc w:val="left"/>
      <w:pPr>
        <w:ind w:left="3600" w:hanging="360"/>
      </w:pPr>
    </w:lvl>
    <w:lvl w:ilvl="5" w:tplc="AD10F20C" w:tentative="1">
      <w:start w:val="1"/>
      <w:numFmt w:val="lowerRoman"/>
      <w:lvlText w:val="%6."/>
      <w:lvlJc w:val="right"/>
      <w:pPr>
        <w:ind w:left="4320" w:hanging="180"/>
      </w:pPr>
    </w:lvl>
    <w:lvl w:ilvl="6" w:tplc="5678CC9A" w:tentative="1">
      <w:start w:val="1"/>
      <w:numFmt w:val="decimal"/>
      <w:lvlText w:val="%7."/>
      <w:lvlJc w:val="left"/>
      <w:pPr>
        <w:ind w:left="5040" w:hanging="360"/>
      </w:pPr>
    </w:lvl>
    <w:lvl w:ilvl="7" w:tplc="CEF08700" w:tentative="1">
      <w:start w:val="1"/>
      <w:numFmt w:val="lowerLetter"/>
      <w:lvlText w:val="%8."/>
      <w:lvlJc w:val="left"/>
      <w:pPr>
        <w:ind w:left="5760" w:hanging="360"/>
      </w:pPr>
    </w:lvl>
    <w:lvl w:ilvl="8" w:tplc="928ED28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79C05EC8">
      <w:start w:val="1"/>
      <w:numFmt w:val="lowerRoman"/>
      <w:lvlText w:val="(%1)"/>
      <w:lvlJc w:val="left"/>
      <w:pPr>
        <w:ind w:left="1080" w:hanging="720"/>
      </w:pPr>
      <w:rPr>
        <w:rFonts w:hint="default"/>
      </w:rPr>
    </w:lvl>
    <w:lvl w:ilvl="1" w:tplc="AA5637FC" w:tentative="1">
      <w:start w:val="1"/>
      <w:numFmt w:val="lowerLetter"/>
      <w:lvlText w:val="%2."/>
      <w:lvlJc w:val="left"/>
      <w:pPr>
        <w:ind w:left="1440" w:hanging="360"/>
      </w:pPr>
    </w:lvl>
    <w:lvl w:ilvl="2" w:tplc="22C41396" w:tentative="1">
      <w:start w:val="1"/>
      <w:numFmt w:val="lowerRoman"/>
      <w:lvlText w:val="%3."/>
      <w:lvlJc w:val="right"/>
      <w:pPr>
        <w:ind w:left="2160" w:hanging="180"/>
      </w:pPr>
    </w:lvl>
    <w:lvl w:ilvl="3" w:tplc="C7408CD6" w:tentative="1">
      <w:start w:val="1"/>
      <w:numFmt w:val="decimal"/>
      <w:lvlText w:val="%4."/>
      <w:lvlJc w:val="left"/>
      <w:pPr>
        <w:ind w:left="2880" w:hanging="360"/>
      </w:pPr>
    </w:lvl>
    <w:lvl w:ilvl="4" w:tplc="9A726BE6" w:tentative="1">
      <w:start w:val="1"/>
      <w:numFmt w:val="lowerLetter"/>
      <w:lvlText w:val="%5."/>
      <w:lvlJc w:val="left"/>
      <w:pPr>
        <w:ind w:left="3600" w:hanging="360"/>
      </w:pPr>
    </w:lvl>
    <w:lvl w:ilvl="5" w:tplc="E1C4C29C" w:tentative="1">
      <w:start w:val="1"/>
      <w:numFmt w:val="lowerRoman"/>
      <w:lvlText w:val="%6."/>
      <w:lvlJc w:val="right"/>
      <w:pPr>
        <w:ind w:left="4320" w:hanging="180"/>
      </w:pPr>
    </w:lvl>
    <w:lvl w:ilvl="6" w:tplc="949A6B3E" w:tentative="1">
      <w:start w:val="1"/>
      <w:numFmt w:val="decimal"/>
      <w:lvlText w:val="%7."/>
      <w:lvlJc w:val="left"/>
      <w:pPr>
        <w:ind w:left="5040" w:hanging="360"/>
      </w:pPr>
    </w:lvl>
    <w:lvl w:ilvl="7" w:tplc="C4FEB876" w:tentative="1">
      <w:start w:val="1"/>
      <w:numFmt w:val="lowerLetter"/>
      <w:lvlText w:val="%8."/>
      <w:lvlJc w:val="left"/>
      <w:pPr>
        <w:ind w:left="5760" w:hanging="360"/>
      </w:pPr>
    </w:lvl>
    <w:lvl w:ilvl="8" w:tplc="2A70571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592A0614">
      <w:start w:val="1"/>
      <w:numFmt w:val="lowerRoman"/>
      <w:lvlText w:val="(%1)"/>
      <w:lvlJc w:val="left"/>
      <w:pPr>
        <w:ind w:left="1080" w:hanging="720"/>
      </w:pPr>
      <w:rPr>
        <w:rFonts w:hint="default"/>
      </w:rPr>
    </w:lvl>
    <w:lvl w:ilvl="1" w:tplc="7118491C" w:tentative="1">
      <w:start w:val="1"/>
      <w:numFmt w:val="lowerLetter"/>
      <w:lvlText w:val="%2."/>
      <w:lvlJc w:val="left"/>
      <w:pPr>
        <w:ind w:left="1440" w:hanging="360"/>
      </w:pPr>
    </w:lvl>
    <w:lvl w:ilvl="2" w:tplc="23667280" w:tentative="1">
      <w:start w:val="1"/>
      <w:numFmt w:val="lowerRoman"/>
      <w:lvlText w:val="%3."/>
      <w:lvlJc w:val="right"/>
      <w:pPr>
        <w:ind w:left="2160" w:hanging="180"/>
      </w:pPr>
    </w:lvl>
    <w:lvl w:ilvl="3" w:tplc="1FE85602" w:tentative="1">
      <w:start w:val="1"/>
      <w:numFmt w:val="decimal"/>
      <w:lvlText w:val="%4."/>
      <w:lvlJc w:val="left"/>
      <w:pPr>
        <w:ind w:left="2880" w:hanging="360"/>
      </w:pPr>
    </w:lvl>
    <w:lvl w:ilvl="4" w:tplc="0400DB28" w:tentative="1">
      <w:start w:val="1"/>
      <w:numFmt w:val="lowerLetter"/>
      <w:lvlText w:val="%5."/>
      <w:lvlJc w:val="left"/>
      <w:pPr>
        <w:ind w:left="3600" w:hanging="360"/>
      </w:pPr>
    </w:lvl>
    <w:lvl w:ilvl="5" w:tplc="2F285E38" w:tentative="1">
      <w:start w:val="1"/>
      <w:numFmt w:val="lowerRoman"/>
      <w:lvlText w:val="%6."/>
      <w:lvlJc w:val="right"/>
      <w:pPr>
        <w:ind w:left="4320" w:hanging="180"/>
      </w:pPr>
    </w:lvl>
    <w:lvl w:ilvl="6" w:tplc="129C66BC" w:tentative="1">
      <w:start w:val="1"/>
      <w:numFmt w:val="decimal"/>
      <w:lvlText w:val="%7."/>
      <w:lvlJc w:val="left"/>
      <w:pPr>
        <w:ind w:left="5040" w:hanging="360"/>
      </w:pPr>
    </w:lvl>
    <w:lvl w:ilvl="7" w:tplc="D99608AA" w:tentative="1">
      <w:start w:val="1"/>
      <w:numFmt w:val="lowerLetter"/>
      <w:lvlText w:val="%8."/>
      <w:lvlJc w:val="left"/>
      <w:pPr>
        <w:ind w:left="5760" w:hanging="360"/>
      </w:pPr>
    </w:lvl>
    <w:lvl w:ilvl="8" w:tplc="AA26DDF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788E5FAE">
      <w:start w:val="1"/>
      <w:numFmt w:val="lowerRoman"/>
      <w:lvlText w:val="(%1)"/>
      <w:lvlJc w:val="left"/>
      <w:pPr>
        <w:ind w:left="1080" w:hanging="720"/>
      </w:pPr>
      <w:rPr>
        <w:rFonts w:hint="default"/>
      </w:rPr>
    </w:lvl>
    <w:lvl w:ilvl="1" w:tplc="F72AC264" w:tentative="1">
      <w:start w:val="1"/>
      <w:numFmt w:val="lowerLetter"/>
      <w:lvlText w:val="%2."/>
      <w:lvlJc w:val="left"/>
      <w:pPr>
        <w:ind w:left="1440" w:hanging="360"/>
      </w:pPr>
    </w:lvl>
    <w:lvl w:ilvl="2" w:tplc="03C4BD64" w:tentative="1">
      <w:start w:val="1"/>
      <w:numFmt w:val="lowerRoman"/>
      <w:lvlText w:val="%3."/>
      <w:lvlJc w:val="right"/>
      <w:pPr>
        <w:ind w:left="2160" w:hanging="180"/>
      </w:pPr>
    </w:lvl>
    <w:lvl w:ilvl="3" w:tplc="5464044C" w:tentative="1">
      <w:start w:val="1"/>
      <w:numFmt w:val="decimal"/>
      <w:lvlText w:val="%4."/>
      <w:lvlJc w:val="left"/>
      <w:pPr>
        <w:ind w:left="2880" w:hanging="360"/>
      </w:pPr>
    </w:lvl>
    <w:lvl w:ilvl="4" w:tplc="29C23FBA" w:tentative="1">
      <w:start w:val="1"/>
      <w:numFmt w:val="lowerLetter"/>
      <w:lvlText w:val="%5."/>
      <w:lvlJc w:val="left"/>
      <w:pPr>
        <w:ind w:left="3600" w:hanging="360"/>
      </w:pPr>
    </w:lvl>
    <w:lvl w:ilvl="5" w:tplc="32B2529A" w:tentative="1">
      <w:start w:val="1"/>
      <w:numFmt w:val="lowerRoman"/>
      <w:lvlText w:val="%6."/>
      <w:lvlJc w:val="right"/>
      <w:pPr>
        <w:ind w:left="4320" w:hanging="180"/>
      </w:pPr>
    </w:lvl>
    <w:lvl w:ilvl="6" w:tplc="2CF4D654" w:tentative="1">
      <w:start w:val="1"/>
      <w:numFmt w:val="decimal"/>
      <w:lvlText w:val="%7."/>
      <w:lvlJc w:val="left"/>
      <w:pPr>
        <w:ind w:left="5040" w:hanging="360"/>
      </w:pPr>
    </w:lvl>
    <w:lvl w:ilvl="7" w:tplc="0CF8CE3C" w:tentative="1">
      <w:start w:val="1"/>
      <w:numFmt w:val="lowerLetter"/>
      <w:lvlText w:val="%8."/>
      <w:lvlJc w:val="left"/>
      <w:pPr>
        <w:ind w:left="5760" w:hanging="360"/>
      </w:pPr>
    </w:lvl>
    <w:lvl w:ilvl="8" w:tplc="8E4427EA"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67102CB8">
      <w:start w:val="1"/>
      <w:numFmt w:val="bullet"/>
      <w:lvlText w:val=""/>
      <w:lvlJc w:val="left"/>
      <w:pPr>
        <w:tabs>
          <w:tab w:val="num" w:pos="720"/>
        </w:tabs>
        <w:ind w:left="720" w:hanging="360"/>
      </w:pPr>
      <w:rPr>
        <w:rFonts w:ascii="Symbol" w:hAnsi="Symbol"/>
      </w:rPr>
    </w:lvl>
    <w:lvl w:ilvl="1" w:tplc="1ACEC760">
      <w:start w:val="1"/>
      <w:numFmt w:val="bullet"/>
      <w:lvlText w:val="o"/>
      <w:lvlJc w:val="left"/>
      <w:pPr>
        <w:tabs>
          <w:tab w:val="num" w:pos="1440"/>
        </w:tabs>
        <w:ind w:left="1440" w:hanging="360"/>
      </w:pPr>
      <w:rPr>
        <w:rFonts w:ascii="Courier New" w:hAnsi="Courier New"/>
      </w:rPr>
    </w:lvl>
    <w:lvl w:ilvl="2" w:tplc="4B849ECE">
      <w:start w:val="1"/>
      <w:numFmt w:val="bullet"/>
      <w:lvlText w:val=""/>
      <w:lvlJc w:val="left"/>
      <w:pPr>
        <w:tabs>
          <w:tab w:val="num" w:pos="2160"/>
        </w:tabs>
        <w:ind w:left="2160" w:hanging="360"/>
      </w:pPr>
      <w:rPr>
        <w:rFonts w:ascii="Wingdings" w:hAnsi="Wingdings"/>
      </w:rPr>
    </w:lvl>
    <w:lvl w:ilvl="3" w:tplc="E8187702">
      <w:start w:val="1"/>
      <w:numFmt w:val="bullet"/>
      <w:lvlText w:val=""/>
      <w:lvlJc w:val="left"/>
      <w:pPr>
        <w:tabs>
          <w:tab w:val="num" w:pos="2880"/>
        </w:tabs>
        <w:ind w:left="2880" w:hanging="360"/>
      </w:pPr>
      <w:rPr>
        <w:rFonts w:ascii="Symbol" w:hAnsi="Symbol"/>
      </w:rPr>
    </w:lvl>
    <w:lvl w:ilvl="4" w:tplc="1B3AE0F4">
      <w:start w:val="1"/>
      <w:numFmt w:val="bullet"/>
      <w:lvlText w:val="o"/>
      <w:lvlJc w:val="left"/>
      <w:pPr>
        <w:tabs>
          <w:tab w:val="num" w:pos="3600"/>
        </w:tabs>
        <w:ind w:left="3600" w:hanging="360"/>
      </w:pPr>
      <w:rPr>
        <w:rFonts w:ascii="Courier New" w:hAnsi="Courier New"/>
      </w:rPr>
    </w:lvl>
    <w:lvl w:ilvl="5" w:tplc="90548148">
      <w:start w:val="1"/>
      <w:numFmt w:val="bullet"/>
      <w:lvlText w:val=""/>
      <w:lvlJc w:val="left"/>
      <w:pPr>
        <w:tabs>
          <w:tab w:val="num" w:pos="4320"/>
        </w:tabs>
        <w:ind w:left="4320" w:hanging="360"/>
      </w:pPr>
      <w:rPr>
        <w:rFonts w:ascii="Wingdings" w:hAnsi="Wingdings"/>
      </w:rPr>
    </w:lvl>
    <w:lvl w:ilvl="6" w:tplc="3ED4DE92">
      <w:start w:val="1"/>
      <w:numFmt w:val="bullet"/>
      <w:lvlText w:val=""/>
      <w:lvlJc w:val="left"/>
      <w:pPr>
        <w:tabs>
          <w:tab w:val="num" w:pos="5040"/>
        </w:tabs>
        <w:ind w:left="5040" w:hanging="360"/>
      </w:pPr>
      <w:rPr>
        <w:rFonts w:ascii="Symbol" w:hAnsi="Symbol"/>
      </w:rPr>
    </w:lvl>
    <w:lvl w:ilvl="7" w:tplc="2AD8131A">
      <w:start w:val="1"/>
      <w:numFmt w:val="bullet"/>
      <w:lvlText w:val="o"/>
      <w:lvlJc w:val="left"/>
      <w:pPr>
        <w:tabs>
          <w:tab w:val="num" w:pos="5760"/>
        </w:tabs>
        <w:ind w:left="5760" w:hanging="360"/>
      </w:pPr>
      <w:rPr>
        <w:rFonts w:ascii="Courier New" w:hAnsi="Courier New"/>
      </w:rPr>
    </w:lvl>
    <w:lvl w:ilvl="8" w:tplc="251CF218">
      <w:start w:val="1"/>
      <w:numFmt w:val="bullet"/>
      <w:lvlText w:val=""/>
      <w:lvlJc w:val="left"/>
      <w:pPr>
        <w:tabs>
          <w:tab w:val="num" w:pos="6480"/>
        </w:tabs>
        <w:ind w:left="6480" w:hanging="360"/>
      </w:pPr>
      <w:rPr>
        <w:rFonts w:ascii="Wingdings" w:hAnsi="Wingdings"/>
      </w:rPr>
    </w:lvl>
  </w:abstractNum>
  <w:num w:numId="1">
    <w:abstractNumId w:val="24"/>
  </w:num>
  <w:num w:numId="2">
    <w:abstractNumId w:val="6"/>
  </w:num>
  <w:num w:numId="3">
    <w:abstractNumId w:val="1"/>
  </w:num>
  <w:num w:numId="4">
    <w:abstractNumId w:val="12"/>
  </w:num>
  <w:num w:numId="5">
    <w:abstractNumId w:val="11"/>
  </w:num>
  <w:num w:numId="6">
    <w:abstractNumId w:val="0"/>
  </w:num>
  <w:num w:numId="7">
    <w:abstractNumId w:val="19"/>
  </w:num>
  <w:num w:numId="8">
    <w:abstractNumId w:val="8"/>
  </w:num>
  <w:num w:numId="9">
    <w:abstractNumId w:val="15"/>
  </w:num>
  <w:num w:numId="10">
    <w:abstractNumId w:val="4"/>
  </w:num>
  <w:num w:numId="11">
    <w:abstractNumId w:val="23"/>
  </w:num>
  <w:num w:numId="12">
    <w:abstractNumId w:val="13"/>
  </w:num>
  <w:num w:numId="13">
    <w:abstractNumId w:val="3"/>
  </w:num>
  <w:num w:numId="14">
    <w:abstractNumId w:val="2"/>
  </w:num>
  <w:num w:numId="15">
    <w:abstractNumId w:val="21"/>
  </w:num>
  <w:num w:numId="16">
    <w:abstractNumId w:val="20"/>
  </w:num>
  <w:num w:numId="17">
    <w:abstractNumId w:val="9"/>
  </w:num>
  <w:num w:numId="18">
    <w:abstractNumId w:val="17"/>
  </w:num>
  <w:num w:numId="19">
    <w:abstractNumId w:val="22"/>
  </w:num>
  <w:num w:numId="20">
    <w:abstractNumId w:val="14"/>
  </w:num>
  <w:num w:numId="21">
    <w:abstractNumId w:val="25"/>
  </w:num>
  <w:num w:numId="22">
    <w:abstractNumId w:val="5"/>
  </w:num>
  <w:num w:numId="23">
    <w:abstractNumId w:val="7"/>
  </w:num>
  <w:num w:numId="24">
    <w:abstractNumId w:val="10"/>
  </w:num>
  <w:num w:numId="25">
    <w:abstractNumId w:val="16"/>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C9A"/>
    <w:rsid w:val="00064261"/>
    <w:rsid w:val="000B00BE"/>
    <w:rsid w:val="000C57C5"/>
    <w:rsid w:val="001A7F00"/>
    <w:rsid w:val="001F475F"/>
    <w:rsid w:val="00203B93"/>
    <w:rsid w:val="002C6BF1"/>
    <w:rsid w:val="002D2B42"/>
    <w:rsid w:val="002F3F57"/>
    <w:rsid w:val="003112D0"/>
    <w:rsid w:val="00326C9A"/>
    <w:rsid w:val="0039144A"/>
    <w:rsid w:val="003B19E6"/>
    <w:rsid w:val="00454540"/>
    <w:rsid w:val="00463C46"/>
    <w:rsid w:val="00493231"/>
    <w:rsid w:val="005B2F3A"/>
    <w:rsid w:val="005B2F7E"/>
    <w:rsid w:val="00621B17"/>
    <w:rsid w:val="006A5574"/>
    <w:rsid w:val="006C17D6"/>
    <w:rsid w:val="00737A15"/>
    <w:rsid w:val="00886E9F"/>
    <w:rsid w:val="008C3A6C"/>
    <w:rsid w:val="00926DA1"/>
    <w:rsid w:val="00940DB3"/>
    <w:rsid w:val="00AB0B19"/>
    <w:rsid w:val="00AB4607"/>
    <w:rsid w:val="00AD3244"/>
    <w:rsid w:val="00B83A0B"/>
    <w:rsid w:val="00BA1D2B"/>
    <w:rsid w:val="00BF5EA7"/>
    <w:rsid w:val="00C076CF"/>
    <w:rsid w:val="00C3277C"/>
    <w:rsid w:val="00D634F4"/>
    <w:rsid w:val="00D6738C"/>
    <w:rsid w:val="00DA6E31"/>
    <w:rsid w:val="00EC2900"/>
    <w:rsid w:val="00EE79E5"/>
    <w:rsid w:val="00F656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857ED"/>
  <w15:docId w15:val="{9B51FA85-08B3-4189-A3B2-5431B9CBD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00BE"/>
    <w:rPr>
      <w:rFonts w:ascii="Fira Sans Light" w:hAnsi="Fira Sans Light"/>
      <w:color w:val="000000" w:themeColor="text1"/>
      <w:sz w:val="24"/>
      <w:szCs w:val="24"/>
    </w:rPr>
  </w:style>
  <w:style w:type="paragraph" w:customStyle="1" w:styleId="mpcbullets1">
    <w:name w:val="mpc bullets 1"/>
    <w:basedOn w:val="Normal"/>
    <w:qFormat/>
    <w:rsid w:val="00C076CF"/>
    <w:pPr>
      <w:numPr>
        <w:numId w:val="23"/>
      </w:numPr>
      <w:tabs>
        <w:tab w:val="left" w:pos="357"/>
      </w:tabs>
      <w:spacing w:after="0" w:line="276" w:lineRule="auto"/>
      <w:contextualSpacing/>
    </w:pPr>
    <w:rPr>
      <w:rFonts w:ascii="Calibri" w:eastAsiaTheme="minorEastAsia" w:hAnsi="Calibr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F2C15" w:rsidP="009853D3">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F2C15" w:rsidP="009853D3">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F2C15" w:rsidP="009853D3">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F2C15" w:rsidP="009853D3">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F2C15"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F2C15"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F2C15"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F2C15" w:rsidP="009853D3">
          <w:r w:rsidRPr="00D858FE">
            <w:rPr>
              <w:rStyle w:val="PlaceholderText"/>
            </w:rPr>
            <w:t>Choose an item.</w:t>
          </w:r>
        </w:p>
      </w:docPartBody>
    </w:docPart>
    <w:docPart>
      <w:docPartPr>
        <w:name w:val="CB9BE6838C3E4128B8FF36EB563A4132"/>
        <w:category>
          <w:name w:val="General"/>
          <w:gallery w:val="placeholder"/>
        </w:category>
        <w:types>
          <w:type w:val="bbPlcHdr"/>
        </w:types>
        <w:behaviors>
          <w:behavior w:val="content"/>
        </w:behaviors>
        <w:guid w:val="{A62292D1-8D8F-4BFD-A13C-FB107D7E8F88}"/>
      </w:docPartPr>
      <w:docPartBody>
        <w:p w:rsidR="005050FA" w:rsidRDefault="003F2C15" w:rsidP="003F2C15">
          <w:r w:rsidRPr="00D858FE">
            <w:rPr>
              <w:rStyle w:val="PlaceholderText"/>
            </w:rPr>
            <w:t>Choose an item.</w:t>
          </w:r>
        </w:p>
      </w:docPartBody>
    </w:docPart>
    <w:docPart>
      <w:docPartPr>
        <w:name w:val="AD8804F746AD4153BEDDCF05C75BFD2C"/>
        <w:category>
          <w:name w:val="General"/>
          <w:gallery w:val="placeholder"/>
        </w:category>
        <w:types>
          <w:type w:val="bbPlcHdr"/>
        </w:types>
        <w:behaviors>
          <w:behavior w:val="content"/>
        </w:behaviors>
        <w:guid w:val="{44B2951A-D950-42EA-82E5-A127D39AD171}"/>
      </w:docPartPr>
      <w:docPartBody>
        <w:p w:rsidR="005050FA" w:rsidRDefault="003F2C15" w:rsidP="003F2C15">
          <w:r w:rsidRPr="00D858FE">
            <w:rPr>
              <w:rStyle w:val="PlaceholderText"/>
            </w:rPr>
            <w:t>Choose an item.</w:t>
          </w:r>
        </w:p>
      </w:docPartBody>
    </w:docPart>
    <w:docPart>
      <w:docPartPr>
        <w:name w:val="3D7BE9939DF64318B13CA3871D5AC785"/>
        <w:category>
          <w:name w:val="General"/>
          <w:gallery w:val="placeholder"/>
        </w:category>
        <w:types>
          <w:type w:val="bbPlcHdr"/>
        </w:types>
        <w:behaviors>
          <w:behavior w:val="content"/>
        </w:behaviors>
        <w:guid w:val="{329691B3-AF48-4C47-8EEC-0C76885B016A}"/>
      </w:docPartPr>
      <w:docPartBody>
        <w:p w:rsidR="005050FA" w:rsidRDefault="003F2C15" w:rsidP="003F2C15">
          <w:r w:rsidRPr="00D858FE">
            <w:rPr>
              <w:rStyle w:val="PlaceholderText"/>
            </w:rPr>
            <w:t>Choose an item.</w:t>
          </w:r>
        </w:p>
      </w:docPartBody>
    </w:docPart>
    <w:docPart>
      <w:docPartPr>
        <w:name w:val="4CB91B09B58F48FEA71AF7A803BD6D12"/>
        <w:category>
          <w:name w:val="General"/>
          <w:gallery w:val="placeholder"/>
        </w:category>
        <w:types>
          <w:type w:val="bbPlcHdr"/>
        </w:types>
        <w:behaviors>
          <w:behavior w:val="content"/>
        </w:behaviors>
        <w:guid w:val="{9E288D0A-96F1-47C5-ACD0-57F5ED077EBD}"/>
      </w:docPartPr>
      <w:docPartBody>
        <w:p w:rsidR="005050FA" w:rsidRDefault="003F2C15" w:rsidP="003F2C15">
          <w:r w:rsidRPr="00D858FE">
            <w:rPr>
              <w:rStyle w:val="PlaceholderText"/>
            </w:rPr>
            <w:t>Choose an item.</w:t>
          </w:r>
        </w:p>
      </w:docPartBody>
    </w:docPart>
    <w:docPart>
      <w:docPartPr>
        <w:name w:val="D8721CACE34C421EBAE021D7A0D47A5C"/>
        <w:category>
          <w:name w:val="General"/>
          <w:gallery w:val="placeholder"/>
        </w:category>
        <w:types>
          <w:type w:val="bbPlcHdr"/>
        </w:types>
        <w:behaviors>
          <w:behavior w:val="content"/>
        </w:behaviors>
        <w:guid w:val="{DB38F486-4A94-4B88-A81A-9B202375EB70}"/>
      </w:docPartPr>
      <w:docPartBody>
        <w:p w:rsidR="005050FA" w:rsidRDefault="003F2C15" w:rsidP="003F2C15">
          <w:r w:rsidRPr="00D858FE">
            <w:rPr>
              <w:rStyle w:val="PlaceholderText"/>
            </w:rPr>
            <w:t>Choose an item.</w:t>
          </w:r>
        </w:p>
      </w:docPartBody>
    </w:docPart>
    <w:docPart>
      <w:docPartPr>
        <w:name w:val="F49A812F8C674EE7AF2CE480717E5719"/>
        <w:category>
          <w:name w:val="General"/>
          <w:gallery w:val="placeholder"/>
        </w:category>
        <w:types>
          <w:type w:val="bbPlcHdr"/>
        </w:types>
        <w:behaviors>
          <w:behavior w:val="content"/>
        </w:behaviors>
        <w:guid w:val="{AAA3B0B2-04F7-45E4-A295-3E621CB4842F}"/>
      </w:docPartPr>
      <w:docPartBody>
        <w:p w:rsidR="005050FA" w:rsidRDefault="003F2C15" w:rsidP="003F2C15">
          <w:r w:rsidRPr="00D858FE">
            <w:rPr>
              <w:rStyle w:val="PlaceholderText"/>
            </w:rPr>
            <w:t>Choose an item.</w:t>
          </w:r>
        </w:p>
      </w:docPartBody>
    </w:docPart>
    <w:docPart>
      <w:docPartPr>
        <w:name w:val="85E66C41ED7E41279D7BC49B2F679B03"/>
        <w:category>
          <w:name w:val="General"/>
          <w:gallery w:val="placeholder"/>
        </w:category>
        <w:types>
          <w:type w:val="bbPlcHdr"/>
        </w:types>
        <w:behaviors>
          <w:behavior w:val="content"/>
        </w:behaviors>
        <w:guid w:val="{05D99810-65E5-406A-985D-85DDA28E295E}"/>
      </w:docPartPr>
      <w:docPartBody>
        <w:p w:rsidR="005050FA" w:rsidRDefault="003F2C15" w:rsidP="003F2C15">
          <w:r w:rsidRPr="00D858FE">
            <w:rPr>
              <w:rStyle w:val="PlaceholderText"/>
            </w:rPr>
            <w:t>Choose an item.</w:t>
          </w:r>
        </w:p>
      </w:docPartBody>
    </w:docPart>
    <w:docPart>
      <w:docPartPr>
        <w:name w:val="2A247962425D48FB9D9A13319678DA3E"/>
        <w:category>
          <w:name w:val="General"/>
          <w:gallery w:val="placeholder"/>
        </w:category>
        <w:types>
          <w:type w:val="bbPlcHdr"/>
        </w:types>
        <w:behaviors>
          <w:behavior w:val="content"/>
        </w:behaviors>
        <w:guid w:val="{5D20D803-FAFB-4A30-AC91-17331EB4B54B}"/>
      </w:docPartPr>
      <w:docPartBody>
        <w:p w:rsidR="005050FA" w:rsidRDefault="003F2C15" w:rsidP="003F2C15">
          <w:r w:rsidRPr="00D858FE">
            <w:rPr>
              <w:rStyle w:val="PlaceholderText"/>
            </w:rPr>
            <w:t>Choose an item.</w:t>
          </w:r>
        </w:p>
      </w:docPartBody>
    </w:docPart>
    <w:docPart>
      <w:docPartPr>
        <w:name w:val="FE96313B5CA749F486CDAE0AA09B4518"/>
        <w:category>
          <w:name w:val="General"/>
          <w:gallery w:val="placeholder"/>
        </w:category>
        <w:types>
          <w:type w:val="bbPlcHdr"/>
        </w:types>
        <w:behaviors>
          <w:behavior w:val="content"/>
        </w:behaviors>
        <w:guid w:val="{209CB904-9038-4758-A452-DFAA4F0DB47E}"/>
      </w:docPartPr>
      <w:docPartBody>
        <w:p w:rsidR="005050FA" w:rsidRDefault="003F2C15" w:rsidP="003F2C15">
          <w:r w:rsidRPr="00D858FE">
            <w:rPr>
              <w:rStyle w:val="PlaceholderText"/>
            </w:rPr>
            <w:t>Choose an item.</w:t>
          </w:r>
        </w:p>
      </w:docPartBody>
    </w:docPart>
    <w:docPart>
      <w:docPartPr>
        <w:name w:val="3F86DC360D934B4A9AA9E745D859E5E6"/>
        <w:category>
          <w:name w:val="General"/>
          <w:gallery w:val="placeholder"/>
        </w:category>
        <w:types>
          <w:type w:val="bbPlcHdr"/>
        </w:types>
        <w:behaviors>
          <w:behavior w:val="content"/>
        </w:behaviors>
        <w:guid w:val="{C5BA88C4-4676-4AC2-A4FD-2DE42219279D}"/>
      </w:docPartPr>
      <w:docPartBody>
        <w:p w:rsidR="005050FA" w:rsidRDefault="003F2C15" w:rsidP="003F2C15">
          <w:r w:rsidRPr="00D858FE">
            <w:rPr>
              <w:rStyle w:val="PlaceholderText"/>
            </w:rPr>
            <w:t>Choose an item.</w:t>
          </w:r>
        </w:p>
      </w:docPartBody>
    </w:docPart>
    <w:docPart>
      <w:docPartPr>
        <w:name w:val="E130A1409065499CBF638BEC649ACB54"/>
        <w:category>
          <w:name w:val="General"/>
          <w:gallery w:val="placeholder"/>
        </w:category>
        <w:types>
          <w:type w:val="bbPlcHdr"/>
        </w:types>
        <w:behaviors>
          <w:behavior w:val="content"/>
        </w:behaviors>
        <w:guid w:val="{A34AA03F-9241-4907-B00D-E1C58549D814}"/>
      </w:docPartPr>
      <w:docPartBody>
        <w:p w:rsidR="005050FA" w:rsidRDefault="003F2C15" w:rsidP="003F2C15">
          <w:r w:rsidRPr="00D858FE">
            <w:rPr>
              <w:rStyle w:val="PlaceholderText"/>
            </w:rPr>
            <w:t>Choose an item.</w:t>
          </w:r>
        </w:p>
      </w:docPartBody>
    </w:docPart>
    <w:docPart>
      <w:docPartPr>
        <w:name w:val="A2A68CAB0E3445B99FC6BEDF0F2172AC"/>
        <w:category>
          <w:name w:val="General"/>
          <w:gallery w:val="placeholder"/>
        </w:category>
        <w:types>
          <w:type w:val="bbPlcHdr"/>
        </w:types>
        <w:behaviors>
          <w:behavior w:val="content"/>
        </w:behaviors>
        <w:guid w:val="{A74CD456-6FE5-4ED6-99EF-CB9DA100B392}"/>
      </w:docPartPr>
      <w:docPartBody>
        <w:p w:rsidR="005050FA" w:rsidRDefault="003F2C15" w:rsidP="003F2C15">
          <w:r w:rsidRPr="00D858FE">
            <w:rPr>
              <w:rStyle w:val="PlaceholderText"/>
            </w:rPr>
            <w:t>Choose an item.</w:t>
          </w:r>
        </w:p>
      </w:docPartBody>
    </w:docPart>
    <w:docPart>
      <w:docPartPr>
        <w:name w:val="AB5FA9E868C140129204F07584E5BEDC"/>
        <w:category>
          <w:name w:val="General"/>
          <w:gallery w:val="placeholder"/>
        </w:category>
        <w:types>
          <w:type w:val="bbPlcHdr"/>
        </w:types>
        <w:behaviors>
          <w:behavior w:val="content"/>
        </w:behaviors>
        <w:guid w:val="{5224FDCC-86F4-4899-8238-B83BCC0C9EB1}"/>
      </w:docPartPr>
      <w:docPartBody>
        <w:p w:rsidR="005050FA" w:rsidRDefault="003F2C15" w:rsidP="003F2C15">
          <w:r w:rsidRPr="00D858FE">
            <w:rPr>
              <w:rStyle w:val="PlaceholderText"/>
            </w:rPr>
            <w:t>Choose an item.</w:t>
          </w:r>
        </w:p>
      </w:docPartBody>
    </w:docPart>
    <w:docPart>
      <w:docPartPr>
        <w:name w:val="750C0FBD47564D87AA11A9ADA8B0F831"/>
        <w:category>
          <w:name w:val="General"/>
          <w:gallery w:val="placeholder"/>
        </w:category>
        <w:types>
          <w:type w:val="bbPlcHdr"/>
        </w:types>
        <w:behaviors>
          <w:behavior w:val="content"/>
        </w:behaviors>
        <w:guid w:val="{2DBFB28C-04C9-4F73-B02B-11E8530475ED}"/>
      </w:docPartPr>
      <w:docPartBody>
        <w:p w:rsidR="005050FA" w:rsidRDefault="003F2C15" w:rsidP="003F2C15">
          <w:r w:rsidRPr="00D858FE">
            <w:rPr>
              <w:rStyle w:val="PlaceholderText"/>
            </w:rPr>
            <w:t>Choose an item.</w:t>
          </w:r>
        </w:p>
      </w:docPartBody>
    </w:docPart>
    <w:docPart>
      <w:docPartPr>
        <w:name w:val="E421B0C12B03451497433C2A1568B39F"/>
        <w:category>
          <w:name w:val="General"/>
          <w:gallery w:val="placeholder"/>
        </w:category>
        <w:types>
          <w:type w:val="bbPlcHdr"/>
        </w:types>
        <w:behaviors>
          <w:behavior w:val="content"/>
        </w:behaviors>
        <w:guid w:val="{18F75480-4615-4990-B5B2-B4CADCD77EBA}"/>
      </w:docPartPr>
      <w:docPartBody>
        <w:p w:rsidR="005050FA" w:rsidRDefault="003F2C15" w:rsidP="003F2C15">
          <w:r w:rsidRPr="00D858FE">
            <w:rPr>
              <w:rStyle w:val="PlaceholderText"/>
            </w:rPr>
            <w:t>Choose an item.</w:t>
          </w:r>
        </w:p>
      </w:docPartBody>
    </w:docPart>
    <w:docPart>
      <w:docPartPr>
        <w:name w:val="362E7BD41D464696A998997CF8D577BF"/>
        <w:category>
          <w:name w:val="General"/>
          <w:gallery w:val="placeholder"/>
        </w:category>
        <w:types>
          <w:type w:val="bbPlcHdr"/>
        </w:types>
        <w:behaviors>
          <w:behavior w:val="content"/>
        </w:behaviors>
        <w:guid w:val="{D0B6D3CB-4BFB-4252-A29D-DD226CEE9DC5}"/>
      </w:docPartPr>
      <w:docPartBody>
        <w:p w:rsidR="005050FA" w:rsidRDefault="003F2C15" w:rsidP="003F2C15">
          <w:r w:rsidRPr="00D858FE">
            <w:rPr>
              <w:rStyle w:val="PlaceholderText"/>
            </w:rPr>
            <w:t>Choose an item.</w:t>
          </w:r>
        </w:p>
      </w:docPartBody>
    </w:docPart>
    <w:docPart>
      <w:docPartPr>
        <w:name w:val="CBD0D6EFC8044AD581A588DFD451CFCB"/>
        <w:category>
          <w:name w:val="General"/>
          <w:gallery w:val="placeholder"/>
        </w:category>
        <w:types>
          <w:type w:val="bbPlcHdr"/>
        </w:types>
        <w:behaviors>
          <w:behavior w:val="content"/>
        </w:behaviors>
        <w:guid w:val="{BB3E9ED3-C46B-475D-80CE-AB6E85C0DC9B}"/>
      </w:docPartPr>
      <w:docPartBody>
        <w:p w:rsidR="005050FA" w:rsidRDefault="003F2C15" w:rsidP="003F2C15">
          <w:r w:rsidRPr="00D858FE">
            <w:rPr>
              <w:rStyle w:val="PlaceholderText"/>
            </w:rPr>
            <w:t>Choose an item.</w:t>
          </w:r>
        </w:p>
      </w:docPartBody>
    </w:docPart>
    <w:docPart>
      <w:docPartPr>
        <w:name w:val="2591066207E5467EA9C8B8E68B15C5DC"/>
        <w:category>
          <w:name w:val="General"/>
          <w:gallery w:val="placeholder"/>
        </w:category>
        <w:types>
          <w:type w:val="bbPlcHdr"/>
        </w:types>
        <w:behaviors>
          <w:behavior w:val="content"/>
        </w:behaviors>
        <w:guid w:val="{05995163-B682-4912-8379-812D1E6A5C13}"/>
      </w:docPartPr>
      <w:docPartBody>
        <w:p w:rsidR="005050FA" w:rsidRDefault="003F2C15" w:rsidP="003F2C15">
          <w:r w:rsidRPr="00D858FE">
            <w:rPr>
              <w:rStyle w:val="PlaceholderText"/>
            </w:rPr>
            <w:t>Choose an item.</w:t>
          </w:r>
        </w:p>
      </w:docPartBody>
    </w:docPart>
    <w:docPart>
      <w:docPartPr>
        <w:name w:val="F9DAA6D4B10346949714D1730B09851F"/>
        <w:category>
          <w:name w:val="General"/>
          <w:gallery w:val="placeholder"/>
        </w:category>
        <w:types>
          <w:type w:val="bbPlcHdr"/>
        </w:types>
        <w:behaviors>
          <w:behavior w:val="content"/>
        </w:behaviors>
        <w:guid w:val="{1DA2AD3F-A735-4CB7-9D6B-945793E74A8D}"/>
      </w:docPartPr>
      <w:docPartBody>
        <w:p w:rsidR="005050FA" w:rsidRDefault="003F2C15" w:rsidP="003F2C15">
          <w:r w:rsidRPr="00D858FE">
            <w:rPr>
              <w:rStyle w:val="PlaceholderText"/>
            </w:rPr>
            <w:t>Choose an item.</w:t>
          </w:r>
        </w:p>
      </w:docPartBody>
    </w:docPart>
    <w:docPart>
      <w:docPartPr>
        <w:name w:val="D27F6C65326742FE9D639A2E65337F0C"/>
        <w:category>
          <w:name w:val="General"/>
          <w:gallery w:val="placeholder"/>
        </w:category>
        <w:types>
          <w:type w:val="bbPlcHdr"/>
        </w:types>
        <w:behaviors>
          <w:behavior w:val="content"/>
        </w:behaviors>
        <w:guid w:val="{7BEC126D-AF88-4C05-A899-AD5F95AB6141}"/>
      </w:docPartPr>
      <w:docPartBody>
        <w:p w:rsidR="005050FA" w:rsidRDefault="003F2C15" w:rsidP="003F2C15">
          <w:r w:rsidRPr="00D858FE">
            <w:rPr>
              <w:rStyle w:val="PlaceholderText"/>
            </w:rPr>
            <w:t>Choose an item.</w:t>
          </w:r>
        </w:p>
      </w:docPartBody>
    </w:docPart>
    <w:docPart>
      <w:docPartPr>
        <w:name w:val="D1E6DE14233E4908A1922A9947DFF89C"/>
        <w:category>
          <w:name w:val="General"/>
          <w:gallery w:val="placeholder"/>
        </w:category>
        <w:types>
          <w:type w:val="bbPlcHdr"/>
        </w:types>
        <w:behaviors>
          <w:behavior w:val="content"/>
        </w:behaviors>
        <w:guid w:val="{934C9E2F-E196-411D-BE7C-39BF76337837}"/>
      </w:docPartPr>
      <w:docPartBody>
        <w:p w:rsidR="005050FA" w:rsidRDefault="003F2C15" w:rsidP="003F2C15">
          <w:r w:rsidRPr="00D858FE">
            <w:rPr>
              <w:rStyle w:val="PlaceholderText"/>
            </w:rPr>
            <w:t>Choose an item.</w:t>
          </w:r>
        </w:p>
      </w:docPartBody>
    </w:docPart>
    <w:docPart>
      <w:docPartPr>
        <w:name w:val="FDF0DA3D2F394579B6FD03248C81AAA5"/>
        <w:category>
          <w:name w:val="General"/>
          <w:gallery w:val="placeholder"/>
        </w:category>
        <w:types>
          <w:type w:val="bbPlcHdr"/>
        </w:types>
        <w:behaviors>
          <w:behavior w:val="content"/>
        </w:behaviors>
        <w:guid w:val="{68A899F6-5F47-4E08-ADBE-8653E212F049}"/>
      </w:docPartPr>
      <w:docPartBody>
        <w:p w:rsidR="005050FA" w:rsidRDefault="003F2C15" w:rsidP="003F2C15">
          <w:r w:rsidRPr="00D858FE">
            <w:rPr>
              <w:rStyle w:val="PlaceholderText"/>
            </w:rPr>
            <w:t>Choose an item.</w:t>
          </w:r>
        </w:p>
      </w:docPartBody>
    </w:docPart>
    <w:docPart>
      <w:docPartPr>
        <w:name w:val="E4B564E2941446218EA48DF88352FF50"/>
        <w:category>
          <w:name w:val="General"/>
          <w:gallery w:val="placeholder"/>
        </w:category>
        <w:types>
          <w:type w:val="bbPlcHdr"/>
        </w:types>
        <w:behaviors>
          <w:behavior w:val="content"/>
        </w:behaviors>
        <w:guid w:val="{50086CD5-76FF-4558-97F6-3E8F9799E2A7}"/>
      </w:docPartPr>
      <w:docPartBody>
        <w:p w:rsidR="005050FA" w:rsidRDefault="003F2C15" w:rsidP="003F2C15">
          <w:r w:rsidRPr="00D858FE">
            <w:rPr>
              <w:rStyle w:val="PlaceholderText"/>
            </w:rPr>
            <w:t>Choose an item.</w:t>
          </w:r>
        </w:p>
      </w:docPartBody>
    </w:docPart>
    <w:docPart>
      <w:docPartPr>
        <w:name w:val="EC6D08376FB344318AE41F83F2A5C5A9"/>
        <w:category>
          <w:name w:val="General"/>
          <w:gallery w:val="placeholder"/>
        </w:category>
        <w:types>
          <w:type w:val="bbPlcHdr"/>
        </w:types>
        <w:behaviors>
          <w:behavior w:val="content"/>
        </w:behaviors>
        <w:guid w:val="{1054ACF9-CAAF-4B42-9066-AA1B784A06CA}"/>
      </w:docPartPr>
      <w:docPartBody>
        <w:p w:rsidR="005050FA" w:rsidRDefault="003F2C15" w:rsidP="003F2C15">
          <w:r w:rsidRPr="00D858FE">
            <w:rPr>
              <w:rStyle w:val="PlaceholderText"/>
            </w:rPr>
            <w:t>Choose an item.</w:t>
          </w:r>
        </w:p>
      </w:docPartBody>
    </w:docPart>
    <w:docPart>
      <w:docPartPr>
        <w:name w:val="059B604F15924EA8AD7BD5FE46AD9976"/>
        <w:category>
          <w:name w:val="General"/>
          <w:gallery w:val="placeholder"/>
        </w:category>
        <w:types>
          <w:type w:val="bbPlcHdr"/>
        </w:types>
        <w:behaviors>
          <w:behavior w:val="content"/>
        </w:behaviors>
        <w:guid w:val="{F2247292-7004-4535-AF29-441FC53E3729}"/>
      </w:docPartPr>
      <w:docPartBody>
        <w:p w:rsidR="005050FA" w:rsidRDefault="003F2C15" w:rsidP="003F2C15">
          <w:r w:rsidRPr="00D858FE">
            <w:rPr>
              <w:rStyle w:val="PlaceholderText"/>
            </w:rPr>
            <w:t>Choose an item.</w:t>
          </w:r>
        </w:p>
      </w:docPartBody>
    </w:docPart>
    <w:docPart>
      <w:docPartPr>
        <w:name w:val="C1C96588E20746AA8412EFDBFB960DC7"/>
        <w:category>
          <w:name w:val="General"/>
          <w:gallery w:val="placeholder"/>
        </w:category>
        <w:types>
          <w:type w:val="bbPlcHdr"/>
        </w:types>
        <w:behaviors>
          <w:behavior w:val="content"/>
        </w:behaviors>
        <w:guid w:val="{24F2E7ED-3444-43B7-8A45-964D246EDC12}"/>
      </w:docPartPr>
      <w:docPartBody>
        <w:p w:rsidR="005050FA" w:rsidRDefault="003F2C15" w:rsidP="003F2C15">
          <w:r w:rsidRPr="00D858FE">
            <w:rPr>
              <w:rStyle w:val="PlaceholderText"/>
            </w:rPr>
            <w:t>Choose an item.</w:t>
          </w:r>
        </w:p>
      </w:docPartBody>
    </w:docPart>
    <w:docPart>
      <w:docPartPr>
        <w:name w:val="45D273406227470CA4DB1E25E7A0EAE3"/>
        <w:category>
          <w:name w:val="General"/>
          <w:gallery w:val="placeholder"/>
        </w:category>
        <w:types>
          <w:type w:val="bbPlcHdr"/>
        </w:types>
        <w:behaviors>
          <w:behavior w:val="content"/>
        </w:behaviors>
        <w:guid w:val="{31E3B4AC-0424-41CE-9712-D9CA853AF81C}"/>
      </w:docPartPr>
      <w:docPartBody>
        <w:p w:rsidR="005050FA" w:rsidRDefault="003F2C15" w:rsidP="003F2C15">
          <w:r w:rsidRPr="00D858FE">
            <w:rPr>
              <w:rStyle w:val="PlaceholderText"/>
            </w:rPr>
            <w:t>Choose an item.</w:t>
          </w:r>
        </w:p>
      </w:docPartBody>
    </w:docPart>
    <w:docPart>
      <w:docPartPr>
        <w:name w:val="DAD06EEC0A6D4B748EDE2794721E8FEA"/>
        <w:category>
          <w:name w:val="General"/>
          <w:gallery w:val="placeholder"/>
        </w:category>
        <w:types>
          <w:type w:val="bbPlcHdr"/>
        </w:types>
        <w:behaviors>
          <w:behavior w:val="content"/>
        </w:behaviors>
        <w:guid w:val="{56820C6B-C545-4C1D-AFF6-8B4AA223ACF9}"/>
      </w:docPartPr>
      <w:docPartBody>
        <w:p w:rsidR="005050FA" w:rsidRDefault="003F2C15" w:rsidP="003F2C15">
          <w:r w:rsidRPr="00D858FE">
            <w:rPr>
              <w:rStyle w:val="PlaceholderText"/>
            </w:rPr>
            <w:t>Choose an item.</w:t>
          </w:r>
        </w:p>
      </w:docPartBody>
    </w:docPart>
    <w:docPart>
      <w:docPartPr>
        <w:name w:val="5EFB472CBCD442859FA6D46CD77F3DB6"/>
        <w:category>
          <w:name w:val="General"/>
          <w:gallery w:val="placeholder"/>
        </w:category>
        <w:types>
          <w:type w:val="bbPlcHdr"/>
        </w:types>
        <w:behaviors>
          <w:behavior w:val="content"/>
        </w:behaviors>
        <w:guid w:val="{9200A3D5-0610-4318-9DAD-A3FE478543A2}"/>
      </w:docPartPr>
      <w:docPartBody>
        <w:p w:rsidR="005050FA" w:rsidRDefault="003F2C15" w:rsidP="003F2C15">
          <w:r w:rsidRPr="00D858FE">
            <w:rPr>
              <w:rStyle w:val="PlaceholderText"/>
            </w:rPr>
            <w:t>Choose an item.</w:t>
          </w:r>
        </w:p>
      </w:docPartBody>
    </w:docPart>
    <w:docPart>
      <w:docPartPr>
        <w:name w:val="3995F87FEC06448BAFF41F70CFCE64D2"/>
        <w:category>
          <w:name w:val="General"/>
          <w:gallery w:val="placeholder"/>
        </w:category>
        <w:types>
          <w:type w:val="bbPlcHdr"/>
        </w:types>
        <w:behaviors>
          <w:behavior w:val="content"/>
        </w:behaviors>
        <w:guid w:val="{8A278EF1-1BAD-43D9-9A76-3071D6389EED}"/>
      </w:docPartPr>
      <w:docPartBody>
        <w:p w:rsidR="005050FA" w:rsidRDefault="003F2C15" w:rsidP="003F2C15">
          <w:r w:rsidRPr="00D858FE">
            <w:rPr>
              <w:rStyle w:val="PlaceholderText"/>
            </w:rPr>
            <w:t>Choose an item.</w:t>
          </w:r>
        </w:p>
      </w:docPartBody>
    </w:docPart>
    <w:docPart>
      <w:docPartPr>
        <w:name w:val="C6A09030DC184FA1A76873727F37458F"/>
        <w:category>
          <w:name w:val="General"/>
          <w:gallery w:val="placeholder"/>
        </w:category>
        <w:types>
          <w:type w:val="bbPlcHdr"/>
        </w:types>
        <w:behaviors>
          <w:behavior w:val="content"/>
        </w:behaviors>
        <w:guid w:val="{45BB3237-F7CC-4719-A072-58FBC1A923DC}"/>
      </w:docPartPr>
      <w:docPartBody>
        <w:p w:rsidR="005050FA" w:rsidRDefault="003F2C15" w:rsidP="003F2C15">
          <w:r w:rsidRPr="00D858FE">
            <w:rPr>
              <w:rStyle w:val="PlaceholderText"/>
            </w:rPr>
            <w:t>Choose an item.</w:t>
          </w:r>
        </w:p>
      </w:docPartBody>
    </w:docPart>
    <w:docPart>
      <w:docPartPr>
        <w:name w:val="81EF3C4885DF413C936F2AE703B22A5F"/>
        <w:category>
          <w:name w:val="General"/>
          <w:gallery w:val="placeholder"/>
        </w:category>
        <w:types>
          <w:type w:val="bbPlcHdr"/>
        </w:types>
        <w:behaviors>
          <w:behavior w:val="content"/>
        </w:behaviors>
        <w:guid w:val="{BABF45F3-8878-47F0-BD02-42F237E01D79}"/>
      </w:docPartPr>
      <w:docPartBody>
        <w:p w:rsidR="005050FA" w:rsidRDefault="003F2C15" w:rsidP="003F2C15">
          <w:r w:rsidRPr="00D858FE">
            <w:rPr>
              <w:rStyle w:val="PlaceholderText"/>
            </w:rPr>
            <w:t>Choose an item.</w:t>
          </w:r>
        </w:p>
      </w:docPartBody>
    </w:docPart>
    <w:docPart>
      <w:docPartPr>
        <w:name w:val="3863151E306F48B399EB2FC5838BCB28"/>
        <w:category>
          <w:name w:val="General"/>
          <w:gallery w:val="placeholder"/>
        </w:category>
        <w:types>
          <w:type w:val="bbPlcHdr"/>
        </w:types>
        <w:behaviors>
          <w:behavior w:val="content"/>
        </w:behaviors>
        <w:guid w:val="{250D57DC-C79C-4345-8096-7662BE54F7EF}"/>
      </w:docPartPr>
      <w:docPartBody>
        <w:p w:rsidR="005050FA" w:rsidRDefault="003F2C15" w:rsidP="003F2C15">
          <w:r w:rsidRPr="00D858FE">
            <w:rPr>
              <w:rStyle w:val="PlaceholderText"/>
            </w:rPr>
            <w:t>Choose an item.</w:t>
          </w:r>
        </w:p>
      </w:docPartBody>
    </w:docPart>
    <w:docPart>
      <w:docPartPr>
        <w:name w:val="560864A4B28D46B3BF339B2277A22011"/>
        <w:category>
          <w:name w:val="General"/>
          <w:gallery w:val="placeholder"/>
        </w:category>
        <w:types>
          <w:type w:val="bbPlcHdr"/>
        </w:types>
        <w:behaviors>
          <w:behavior w:val="content"/>
        </w:behaviors>
        <w:guid w:val="{F131A71A-5299-4E23-883C-09CB520AD912}"/>
      </w:docPartPr>
      <w:docPartBody>
        <w:p w:rsidR="005050FA" w:rsidRDefault="003F2C15" w:rsidP="003F2C15">
          <w:r w:rsidRPr="00D858FE">
            <w:rPr>
              <w:rStyle w:val="PlaceholderText"/>
            </w:rPr>
            <w:t>Choose an item.</w:t>
          </w:r>
        </w:p>
      </w:docPartBody>
    </w:docPart>
    <w:docPart>
      <w:docPartPr>
        <w:name w:val="8CD3DC2363B043BD90F6016CB2B8A2C4"/>
        <w:category>
          <w:name w:val="General"/>
          <w:gallery w:val="placeholder"/>
        </w:category>
        <w:types>
          <w:type w:val="bbPlcHdr"/>
        </w:types>
        <w:behaviors>
          <w:behavior w:val="content"/>
        </w:behaviors>
        <w:guid w:val="{25863A41-B488-4249-91C1-AA169E80E3D2}"/>
      </w:docPartPr>
      <w:docPartBody>
        <w:p w:rsidR="005050FA" w:rsidRDefault="003F2C15" w:rsidP="003F2C15">
          <w:r w:rsidRPr="00D858FE">
            <w:rPr>
              <w:rStyle w:val="PlaceholderText"/>
            </w:rPr>
            <w:t>Choose an item.</w:t>
          </w:r>
        </w:p>
      </w:docPartBody>
    </w:docPart>
    <w:docPart>
      <w:docPartPr>
        <w:name w:val="18AE2E0DE1FA45D087090DFB9699A543"/>
        <w:category>
          <w:name w:val="General"/>
          <w:gallery w:val="placeholder"/>
        </w:category>
        <w:types>
          <w:type w:val="bbPlcHdr"/>
        </w:types>
        <w:behaviors>
          <w:behavior w:val="content"/>
        </w:behaviors>
        <w:guid w:val="{21B5443E-21B9-4DAB-9396-8C4E20519C74}"/>
      </w:docPartPr>
      <w:docPartBody>
        <w:p w:rsidR="005050FA" w:rsidRDefault="003F2C15" w:rsidP="003F2C15">
          <w:r w:rsidRPr="00D858FE">
            <w:rPr>
              <w:rStyle w:val="PlaceholderText"/>
            </w:rPr>
            <w:t>Choose an item.</w:t>
          </w:r>
        </w:p>
      </w:docPartBody>
    </w:docPart>
    <w:docPart>
      <w:docPartPr>
        <w:name w:val="601C9FC591A94F68AB0C61B611A4A214"/>
        <w:category>
          <w:name w:val="General"/>
          <w:gallery w:val="placeholder"/>
        </w:category>
        <w:types>
          <w:type w:val="bbPlcHdr"/>
        </w:types>
        <w:behaviors>
          <w:behavior w:val="content"/>
        </w:behaviors>
        <w:guid w:val="{D5182FAA-A93C-4392-9ACA-A446665C33F8}"/>
      </w:docPartPr>
      <w:docPartBody>
        <w:p w:rsidR="00000000" w:rsidRDefault="00874330" w:rsidP="00874330">
          <w:pPr>
            <w:pStyle w:val="601C9FC591A94F68AB0C61B611A4A214"/>
          </w:pPr>
          <w:r w:rsidRPr="00D858FE">
            <w:rPr>
              <w:rStyle w:val="PlaceholderText"/>
            </w:rPr>
            <w:t>Choose an item.</w:t>
          </w:r>
        </w:p>
      </w:docPartBody>
    </w:docPart>
    <w:docPart>
      <w:docPartPr>
        <w:name w:val="E7133042926A447783E9FB01F4B16D4B"/>
        <w:category>
          <w:name w:val="General"/>
          <w:gallery w:val="placeholder"/>
        </w:category>
        <w:types>
          <w:type w:val="bbPlcHdr"/>
        </w:types>
        <w:behaviors>
          <w:behavior w:val="content"/>
        </w:behaviors>
        <w:guid w:val="{D2E4D8F5-F38B-4F78-9D54-EF39808C6AAD}"/>
      </w:docPartPr>
      <w:docPartBody>
        <w:p w:rsidR="00000000" w:rsidRDefault="00874330" w:rsidP="00874330">
          <w:pPr>
            <w:pStyle w:val="E7133042926A447783E9FB01F4B16D4B"/>
          </w:pPr>
          <w:r w:rsidRPr="00D858FE">
            <w:rPr>
              <w:rStyle w:val="PlaceholderText"/>
            </w:rPr>
            <w:t>Choose an item.</w:t>
          </w:r>
        </w:p>
      </w:docPartBody>
    </w:docPart>
    <w:docPart>
      <w:docPartPr>
        <w:name w:val="6D4325256F0341C09A299F9FF62D6AFB"/>
        <w:category>
          <w:name w:val="General"/>
          <w:gallery w:val="placeholder"/>
        </w:category>
        <w:types>
          <w:type w:val="bbPlcHdr"/>
        </w:types>
        <w:behaviors>
          <w:behavior w:val="content"/>
        </w:behaviors>
        <w:guid w:val="{011D719A-CA08-420F-A172-D89ADF69FB53}"/>
      </w:docPartPr>
      <w:docPartBody>
        <w:p w:rsidR="00000000" w:rsidRDefault="00874330" w:rsidP="00874330">
          <w:pPr>
            <w:pStyle w:val="6D4325256F0341C09A299F9FF62D6AFB"/>
          </w:pPr>
          <w:r w:rsidRPr="00D858FE">
            <w:rPr>
              <w:rStyle w:val="PlaceholderText"/>
            </w:rPr>
            <w:t>Choose an item.</w:t>
          </w:r>
        </w:p>
      </w:docPartBody>
    </w:docPart>
    <w:docPart>
      <w:docPartPr>
        <w:name w:val="1E8351029EA64874BD0D675773D353BB"/>
        <w:category>
          <w:name w:val="General"/>
          <w:gallery w:val="placeholder"/>
        </w:category>
        <w:types>
          <w:type w:val="bbPlcHdr"/>
        </w:types>
        <w:behaviors>
          <w:behavior w:val="content"/>
        </w:behaviors>
        <w:guid w:val="{4743EE11-3F56-4636-9E2D-F79185FC7556}"/>
      </w:docPartPr>
      <w:docPartBody>
        <w:p w:rsidR="00000000" w:rsidRDefault="00874330" w:rsidP="00874330">
          <w:pPr>
            <w:pStyle w:val="1E8351029EA64874BD0D675773D353BB"/>
          </w:pPr>
          <w:r w:rsidRPr="00D858FE">
            <w:rPr>
              <w:rStyle w:val="PlaceholderText"/>
            </w:rPr>
            <w:t>Choose an item.</w:t>
          </w:r>
        </w:p>
      </w:docPartBody>
    </w:docPart>
    <w:docPart>
      <w:docPartPr>
        <w:name w:val="94E642B85F4E4E658A2D1E195075B39A"/>
        <w:category>
          <w:name w:val="General"/>
          <w:gallery w:val="placeholder"/>
        </w:category>
        <w:types>
          <w:type w:val="bbPlcHdr"/>
        </w:types>
        <w:behaviors>
          <w:behavior w:val="content"/>
        </w:behaviors>
        <w:guid w:val="{6E538798-4E6E-41FA-896F-5D692B9D10E6}"/>
      </w:docPartPr>
      <w:docPartBody>
        <w:p w:rsidR="00000000" w:rsidRDefault="00874330" w:rsidP="00874330">
          <w:pPr>
            <w:pStyle w:val="94E642B85F4E4E658A2D1E195075B39A"/>
          </w:pPr>
          <w:r w:rsidRPr="00D858FE">
            <w:rPr>
              <w:rStyle w:val="PlaceholderText"/>
            </w:rPr>
            <w:t>Choose an item.</w:t>
          </w:r>
        </w:p>
      </w:docPartBody>
    </w:docPart>
    <w:docPart>
      <w:docPartPr>
        <w:name w:val="E26D6499F27942809BBB3D29186B345E"/>
        <w:category>
          <w:name w:val="General"/>
          <w:gallery w:val="placeholder"/>
        </w:category>
        <w:types>
          <w:type w:val="bbPlcHdr"/>
        </w:types>
        <w:behaviors>
          <w:behavior w:val="content"/>
        </w:behaviors>
        <w:guid w:val="{D10D9142-F17C-4B6E-BB82-FEDF7ADF179F}"/>
      </w:docPartPr>
      <w:docPartBody>
        <w:p w:rsidR="00000000" w:rsidRDefault="00874330" w:rsidP="00874330">
          <w:pPr>
            <w:pStyle w:val="E26D6499F27942809BBB3D29186B34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C15"/>
    <w:rsid w:val="003F2C15"/>
    <w:rsid w:val="005050FA"/>
    <w:rsid w:val="008743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4330"/>
    <w:rPr>
      <w:rFonts w:asciiTheme="minorHAnsi" w:hAnsiTheme="minorHAnsi"/>
      <w:b w:val="0"/>
      <w:noProof w:val="0"/>
      <w:color w:val="000000" w:themeColor="text1"/>
      <w:sz w:val="30"/>
      <w:lang w:val="en-AU"/>
    </w:rPr>
  </w:style>
  <w:style w:type="paragraph" w:customStyle="1" w:styleId="601C9FC591A94F68AB0C61B611A4A214">
    <w:name w:val="601C9FC591A94F68AB0C61B611A4A214"/>
    <w:rsid w:val="00874330"/>
  </w:style>
  <w:style w:type="paragraph" w:customStyle="1" w:styleId="E7133042926A447783E9FB01F4B16D4B">
    <w:name w:val="E7133042926A447783E9FB01F4B16D4B"/>
    <w:rsid w:val="00874330"/>
  </w:style>
  <w:style w:type="paragraph" w:customStyle="1" w:styleId="6D4325256F0341C09A299F9FF62D6AFB">
    <w:name w:val="6D4325256F0341C09A299F9FF62D6AFB"/>
    <w:rsid w:val="00874330"/>
  </w:style>
  <w:style w:type="paragraph" w:customStyle="1" w:styleId="1E8351029EA64874BD0D675773D353BB">
    <w:name w:val="1E8351029EA64874BD0D675773D353BB"/>
    <w:rsid w:val="00874330"/>
  </w:style>
  <w:style w:type="paragraph" w:customStyle="1" w:styleId="94E642B85F4E4E658A2D1E195075B39A">
    <w:name w:val="94E642B85F4E4E658A2D1E195075B39A"/>
    <w:rsid w:val="00874330"/>
  </w:style>
  <w:style w:type="paragraph" w:customStyle="1" w:styleId="E26D6499F27942809BBB3D29186B345E">
    <w:name w:val="E26D6499F27942809BBB3D29186B345E"/>
    <w:rsid w:val="00874330"/>
  </w:style>
  <w:style w:type="paragraph" w:customStyle="1" w:styleId="D10A9C22BF5941A987F8781068A53D65">
    <w:name w:val="D10A9C22BF5941A987F8781068A53D65"/>
    <w:rsid w:val="003F2C15"/>
  </w:style>
  <w:style w:type="paragraph" w:customStyle="1" w:styleId="B479447DF63845EB99BAD30342C364EF">
    <w:name w:val="B479447DF63845EB99BAD30342C364EF"/>
    <w:rsid w:val="003F2C15"/>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300558</RACS_x0020_ID>
    <Approved_x0020_Provider xmlns="a8338b6e-77a6-4851-82b6-98166143ffdd">Bentleigh-Bayside Community Health t/a Connect Health &amp; Community</Approved_x0020_Provider>
    <Management_x0020_Company_x0020_ID xmlns="a8338b6e-77a6-4851-82b6-98166143ffdd" xsi:nil="true"/>
    <Home xmlns="a8338b6e-77a6-4851-82b6-98166143ffdd">Connect Health &amp; Community Services</Home>
    <Signed xmlns="a8338b6e-77a6-4851-82b6-98166143ffdd" xsi:nil="true"/>
    <Uploaded xmlns="a8338b6e-77a6-4851-82b6-98166143ffdd">False</Uploaded>
    <Management_x0020_Company xmlns="a8338b6e-77a6-4851-82b6-98166143ffdd" xsi:nil="true"/>
    <Doc_x0020_Date xmlns="a8338b6e-77a6-4851-82b6-98166143ffdd">2023-01-13T00:14:00+00:00</Doc_x0020_Date>
    <CSI_x0020_ID xmlns="a8338b6e-77a6-4851-82b6-98166143ffdd" xsi:nil="true"/>
    <Case_x0020_ID xmlns="a8338b6e-77a6-4851-82b6-98166143ffdd" xsi:nil="true"/>
    <Approved_x0020_Provider_x0020_ID xmlns="a8338b6e-77a6-4851-82b6-98166143ffdd">FAFA1FAD-CB48-E611-BEA8-005056922186</Approved_x0020_Provider_x0020_ID>
    <Location xmlns="a8338b6e-77a6-4851-82b6-98166143ffdd" xsi:nil="true"/>
    <Home_x0020_ID xmlns="a8338b6e-77a6-4851-82b6-98166143ffdd">41499EBB-C956-E611-924A-005056922186</Home_x0020_ID>
    <State xmlns="a8338b6e-77a6-4851-82b6-98166143ffdd">VIC</State>
    <Doc_x0020_Sent_Received_x0020_Date xmlns="a8338b6e-77a6-4851-82b6-98166143ffdd">2023-01-13T00:00:00+00:00</Doc_x0020_Sent_Received_x0020_Date>
    <Activity_x0020_ID xmlns="a8338b6e-77a6-4851-82b6-98166143ffdd">F7CF6127-D56F-EA11-9E51-005056922186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schemas.microsoft.com/office/2006/metadata/properties"/>
    <ds:schemaRef ds:uri="http://www.w3.org/XML/1998/namespace"/>
    <ds:schemaRef ds:uri="http://purl.org/dc/elements/1.1/"/>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A9FE14B-D85E-4B18-ABEA-871DE0A56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4662</Words>
  <Characters>26574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2023-02-14T21:47:00Z</dcterms:created>
  <dcterms:modified xsi:type="dcterms:W3CDTF">2023-02-14T21:47:00Z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