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30C7" w14:textId="77777777" w:rsidR="00800B7A" w:rsidRPr="0098777F" w:rsidRDefault="00E30E80" w:rsidP="00800B7A">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46103712" wp14:editId="4610371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09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46103714" wp14:editId="461037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497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Continence Foundation Nursing Care</w:t>
      </w:r>
    </w:p>
    <w:p w14:paraId="461030C8" w14:textId="77777777" w:rsidR="00800B7A" w:rsidRPr="0098777F" w:rsidRDefault="00E30E80" w:rsidP="00800B7A">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533BB4" w14:paraId="461030CB" w14:textId="77777777" w:rsidTr="00800B7A">
        <w:tc>
          <w:tcPr>
            <w:tcW w:w="2127" w:type="dxa"/>
          </w:tcPr>
          <w:p w14:paraId="461030C9" w14:textId="77777777" w:rsidR="00800B7A" w:rsidRPr="0098777F" w:rsidRDefault="00E30E80" w:rsidP="00800B7A">
            <w:pPr>
              <w:tabs>
                <w:tab w:val="left" w:pos="2127"/>
              </w:tabs>
              <w:spacing w:before="120"/>
              <w:rPr>
                <w:b/>
                <w:color w:val="FFFFFF" w:themeColor="background1"/>
              </w:rPr>
            </w:pPr>
            <w:r w:rsidRPr="0098777F">
              <w:rPr>
                <w:b/>
                <w:color w:val="FFFFFF" w:themeColor="background1"/>
              </w:rPr>
              <w:t>Address:</w:t>
            </w:r>
          </w:p>
        </w:tc>
        <w:tc>
          <w:tcPr>
            <w:tcW w:w="6090" w:type="dxa"/>
          </w:tcPr>
          <w:p w14:paraId="461030CA" w14:textId="77777777" w:rsidR="00800B7A" w:rsidRPr="0098777F" w:rsidRDefault="00E30E80" w:rsidP="00800B7A">
            <w:pPr>
              <w:tabs>
                <w:tab w:val="left" w:pos="2127"/>
              </w:tabs>
              <w:spacing w:before="120"/>
              <w:rPr>
                <w:color w:val="FFFFFF" w:themeColor="background1"/>
              </w:rPr>
            </w:pPr>
            <w:r>
              <w:rPr>
                <w:rFonts w:eastAsia="Arial"/>
                <w:color w:val="FFFFFF" w:themeColor="background1"/>
              </w:rPr>
              <w:t>6 Holker Street</w:t>
            </w:r>
            <w:r w:rsidRPr="0098777F">
              <w:rPr>
                <w:color w:val="FFFFFF" w:themeColor="background1"/>
              </w:rPr>
              <w:br/>
            </w:r>
            <w:r>
              <w:rPr>
                <w:rFonts w:eastAsia="Arial"/>
                <w:color w:val="FFFFFF" w:themeColor="background1"/>
              </w:rPr>
              <w:t>NEWINGTON NSW 2127</w:t>
            </w:r>
          </w:p>
        </w:tc>
      </w:tr>
      <w:tr w:rsidR="00533BB4" w14:paraId="461030CE" w14:textId="77777777" w:rsidTr="00800B7A">
        <w:tc>
          <w:tcPr>
            <w:tcW w:w="2127" w:type="dxa"/>
          </w:tcPr>
          <w:p w14:paraId="461030CC" w14:textId="77777777" w:rsidR="00800B7A" w:rsidRPr="0098777F" w:rsidRDefault="00E30E80" w:rsidP="00800B7A">
            <w:pPr>
              <w:tabs>
                <w:tab w:val="left" w:pos="2127"/>
              </w:tabs>
              <w:spacing w:before="120"/>
              <w:rPr>
                <w:b/>
                <w:color w:val="FFFFFF" w:themeColor="background1"/>
              </w:rPr>
            </w:pPr>
            <w:r w:rsidRPr="0098777F">
              <w:rPr>
                <w:b/>
                <w:color w:val="FFFFFF" w:themeColor="background1"/>
              </w:rPr>
              <w:t>Phone:</w:t>
            </w:r>
          </w:p>
        </w:tc>
        <w:tc>
          <w:tcPr>
            <w:tcW w:w="6090" w:type="dxa"/>
          </w:tcPr>
          <w:p w14:paraId="461030CD" w14:textId="77777777" w:rsidR="00800B7A" w:rsidRPr="0098777F" w:rsidRDefault="00E30E80" w:rsidP="00800B7A">
            <w:pPr>
              <w:tabs>
                <w:tab w:val="left" w:pos="2127"/>
              </w:tabs>
              <w:spacing w:before="120"/>
              <w:rPr>
                <w:color w:val="FFFFFF" w:themeColor="background1"/>
              </w:rPr>
            </w:pPr>
            <w:r w:rsidRPr="007632B4">
              <w:rPr>
                <w:rFonts w:eastAsia="Arial"/>
                <w:color w:val="FFFFFF" w:themeColor="background1"/>
              </w:rPr>
              <w:t>02 8741 5699</w:t>
            </w:r>
          </w:p>
        </w:tc>
      </w:tr>
      <w:tr w:rsidR="00533BB4" w14:paraId="461030D1" w14:textId="77777777" w:rsidTr="00800B7A">
        <w:tc>
          <w:tcPr>
            <w:tcW w:w="2127" w:type="dxa"/>
          </w:tcPr>
          <w:p w14:paraId="461030CF" w14:textId="77777777" w:rsidR="00800B7A" w:rsidRPr="0098777F" w:rsidRDefault="00E30E80" w:rsidP="00800B7A">
            <w:pPr>
              <w:tabs>
                <w:tab w:val="left" w:pos="2127"/>
              </w:tabs>
              <w:spacing w:before="120"/>
              <w:rPr>
                <w:b/>
                <w:color w:val="FFFFFF" w:themeColor="background1"/>
              </w:rPr>
            </w:pPr>
            <w:r w:rsidRPr="0098777F">
              <w:rPr>
                <w:b/>
                <w:color w:val="FFFFFF" w:themeColor="background1"/>
              </w:rPr>
              <w:t>Commission ID:</w:t>
            </w:r>
          </w:p>
        </w:tc>
        <w:tc>
          <w:tcPr>
            <w:tcW w:w="6090" w:type="dxa"/>
          </w:tcPr>
          <w:p w14:paraId="461030D0" w14:textId="77777777" w:rsidR="00800B7A" w:rsidRPr="00C0489C" w:rsidRDefault="00E30E80" w:rsidP="00800B7A">
            <w:pPr>
              <w:tabs>
                <w:tab w:val="left" w:pos="2127"/>
              </w:tabs>
              <w:spacing w:before="120"/>
              <w:rPr>
                <w:rFonts w:eastAsia="Arial"/>
                <w:color w:val="FFFFFF" w:themeColor="background1"/>
              </w:rPr>
            </w:pPr>
            <w:r>
              <w:rPr>
                <w:rFonts w:eastAsia="Arial"/>
                <w:color w:val="FFFFFF" w:themeColor="background1"/>
              </w:rPr>
              <w:t>200604</w:t>
            </w:r>
          </w:p>
        </w:tc>
      </w:tr>
      <w:tr w:rsidR="00533BB4" w14:paraId="461030D4" w14:textId="77777777" w:rsidTr="00800B7A">
        <w:tc>
          <w:tcPr>
            <w:tcW w:w="2127" w:type="dxa"/>
          </w:tcPr>
          <w:p w14:paraId="461030D2" w14:textId="77777777" w:rsidR="00800B7A" w:rsidRPr="0098777F" w:rsidRDefault="00E30E80" w:rsidP="00800B7A">
            <w:pPr>
              <w:tabs>
                <w:tab w:val="left" w:pos="2127"/>
              </w:tabs>
              <w:spacing w:before="120"/>
              <w:rPr>
                <w:b/>
                <w:color w:val="FFFFFF" w:themeColor="background1"/>
              </w:rPr>
            </w:pPr>
            <w:r>
              <w:rPr>
                <w:b/>
                <w:color w:val="FFFFFF" w:themeColor="background1"/>
              </w:rPr>
              <w:t>Provider name:</w:t>
            </w:r>
          </w:p>
        </w:tc>
        <w:tc>
          <w:tcPr>
            <w:tcW w:w="6090" w:type="dxa"/>
          </w:tcPr>
          <w:p w14:paraId="461030D3" w14:textId="77777777" w:rsidR="00800B7A" w:rsidRDefault="00E30E80" w:rsidP="00800B7A">
            <w:pPr>
              <w:tabs>
                <w:tab w:val="left" w:pos="2127"/>
              </w:tabs>
              <w:spacing w:before="120"/>
              <w:rPr>
                <w:rFonts w:eastAsia="Arial"/>
                <w:color w:val="FFFFFF" w:themeColor="background1"/>
              </w:rPr>
            </w:pPr>
            <w:r>
              <w:rPr>
                <w:rFonts w:eastAsia="Arial"/>
                <w:color w:val="FFFFFF" w:themeColor="background1"/>
              </w:rPr>
              <w:t>Continence Foundation of Australia in NSW Inc</w:t>
            </w:r>
          </w:p>
        </w:tc>
      </w:tr>
      <w:tr w:rsidR="00533BB4" w14:paraId="461030D7" w14:textId="77777777" w:rsidTr="00800B7A">
        <w:tc>
          <w:tcPr>
            <w:tcW w:w="2127" w:type="dxa"/>
          </w:tcPr>
          <w:p w14:paraId="461030D5" w14:textId="77777777" w:rsidR="00800B7A" w:rsidRPr="0098777F" w:rsidRDefault="00E30E80" w:rsidP="00800B7A">
            <w:pPr>
              <w:tabs>
                <w:tab w:val="left" w:pos="2127"/>
              </w:tabs>
              <w:spacing w:before="120"/>
              <w:rPr>
                <w:b/>
                <w:color w:val="FFFFFF" w:themeColor="background1"/>
              </w:rPr>
            </w:pPr>
            <w:r w:rsidRPr="0098777F">
              <w:rPr>
                <w:b/>
                <w:color w:val="FFFFFF" w:themeColor="background1"/>
              </w:rPr>
              <w:t>Activity type:</w:t>
            </w:r>
          </w:p>
        </w:tc>
        <w:tc>
          <w:tcPr>
            <w:tcW w:w="6090" w:type="dxa"/>
          </w:tcPr>
          <w:p w14:paraId="461030D6" w14:textId="77777777" w:rsidR="00800B7A" w:rsidRPr="0098777F" w:rsidRDefault="00E30E80" w:rsidP="00800B7A">
            <w:pPr>
              <w:tabs>
                <w:tab w:val="left" w:pos="2127"/>
              </w:tabs>
              <w:spacing w:before="120"/>
              <w:rPr>
                <w:color w:val="FFFFFF" w:themeColor="background1"/>
              </w:rPr>
            </w:pPr>
            <w:r>
              <w:rPr>
                <w:rFonts w:eastAsia="Arial"/>
                <w:color w:val="FFFFFF" w:themeColor="background1"/>
              </w:rPr>
              <w:t>Quality Audit</w:t>
            </w:r>
          </w:p>
        </w:tc>
      </w:tr>
      <w:tr w:rsidR="00533BB4" w14:paraId="461030DA" w14:textId="77777777" w:rsidTr="00800B7A">
        <w:tc>
          <w:tcPr>
            <w:tcW w:w="2127" w:type="dxa"/>
          </w:tcPr>
          <w:p w14:paraId="461030D8" w14:textId="77777777" w:rsidR="00800B7A" w:rsidRPr="0098777F" w:rsidRDefault="00E30E80" w:rsidP="00800B7A">
            <w:pPr>
              <w:tabs>
                <w:tab w:val="left" w:pos="2127"/>
              </w:tabs>
              <w:spacing w:before="120"/>
              <w:rPr>
                <w:b/>
                <w:color w:val="FFFFFF" w:themeColor="background1"/>
              </w:rPr>
            </w:pPr>
            <w:r w:rsidRPr="0098777F">
              <w:rPr>
                <w:b/>
                <w:color w:val="FFFFFF" w:themeColor="background1"/>
              </w:rPr>
              <w:t>Activity date:</w:t>
            </w:r>
          </w:p>
        </w:tc>
        <w:tc>
          <w:tcPr>
            <w:tcW w:w="6090" w:type="dxa"/>
          </w:tcPr>
          <w:p w14:paraId="461030D9" w14:textId="77777777" w:rsidR="00800B7A" w:rsidRPr="005D3493" w:rsidRDefault="00E30E80" w:rsidP="00800B7A">
            <w:pPr>
              <w:tabs>
                <w:tab w:val="left" w:pos="2127"/>
              </w:tabs>
              <w:spacing w:before="120"/>
              <w:rPr>
                <w:color w:val="FFFFFF" w:themeColor="background1"/>
              </w:rPr>
            </w:pPr>
            <w:r>
              <w:rPr>
                <w:rFonts w:eastAsia="Arial"/>
                <w:color w:val="FFFFFF" w:themeColor="background1"/>
              </w:rPr>
              <w:t>25 July 2022 to 27 July 2022</w:t>
            </w:r>
          </w:p>
        </w:tc>
      </w:tr>
      <w:tr w:rsidR="00533BB4" w14:paraId="461030DD" w14:textId="77777777" w:rsidTr="00800B7A">
        <w:tc>
          <w:tcPr>
            <w:tcW w:w="2127" w:type="dxa"/>
          </w:tcPr>
          <w:p w14:paraId="461030DB" w14:textId="77777777" w:rsidR="00800B7A" w:rsidRPr="00917EEE" w:rsidRDefault="00E30E80" w:rsidP="00800B7A">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461030DC" w14:textId="5015EFE5" w:rsidR="00800B7A" w:rsidRDefault="00B60ED5" w:rsidP="00800B7A">
            <w:pPr>
              <w:tabs>
                <w:tab w:val="left" w:pos="2127"/>
              </w:tabs>
              <w:spacing w:before="120"/>
              <w:rPr>
                <w:color w:val="FFFFFF" w:themeColor="background1"/>
              </w:rPr>
            </w:pPr>
            <w:r w:rsidRPr="00B60ED5">
              <w:rPr>
                <w:rFonts w:cs="Times New Roman"/>
                <w:iCs/>
                <w:color w:val="FFFFFF" w:themeColor="background1"/>
              </w:rPr>
              <w:t>9 September 2022</w:t>
            </w:r>
          </w:p>
        </w:tc>
      </w:tr>
    </w:tbl>
    <w:p w14:paraId="461030DE" w14:textId="77777777" w:rsidR="00800B7A" w:rsidRDefault="00800B7A" w:rsidP="00800B7A">
      <w:pPr>
        <w:tabs>
          <w:tab w:val="left" w:pos="2127"/>
        </w:tabs>
        <w:spacing w:before="120"/>
        <w:rPr>
          <w:rFonts w:eastAsia="Arial"/>
          <w:color w:val="FFFFFF" w:themeColor="background1"/>
          <w:sz w:val="28"/>
          <w:szCs w:val="28"/>
          <w:highlight w:val="yellow"/>
        </w:rPr>
      </w:pPr>
    </w:p>
    <w:p w14:paraId="461030DF" w14:textId="77777777" w:rsidR="00800B7A" w:rsidRDefault="00800B7A" w:rsidP="00800B7A">
      <w:pPr>
        <w:pStyle w:val="Heading1"/>
        <w:sectPr w:rsidR="00800B7A" w:rsidSect="00800B7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1030E0" w14:textId="77777777" w:rsidR="00800B7A" w:rsidRDefault="00E30E80" w:rsidP="00800B7A">
      <w:pPr>
        <w:pStyle w:val="Heading1"/>
      </w:pPr>
      <w:bookmarkStart w:id="0" w:name="_Hlk32477662"/>
      <w:r>
        <w:lastRenderedPageBreak/>
        <w:t>Performance report prepared by</w:t>
      </w:r>
    </w:p>
    <w:p w14:paraId="461030E1" w14:textId="68CDE496" w:rsidR="00800B7A" w:rsidRPr="009B0F30" w:rsidRDefault="007E412B" w:rsidP="00800B7A">
      <w:r>
        <w:t>G McNamara</w:t>
      </w:r>
      <w:r w:rsidR="00E30E80" w:rsidRPr="007E1990">
        <w:t>, delegate</w:t>
      </w:r>
      <w:r w:rsidR="00E30E80">
        <w:t xml:space="preserve"> of the Aged Care Quality and Safety Commissioner.</w:t>
      </w:r>
    </w:p>
    <w:p w14:paraId="461030E2" w14:textId="77777777" w:rsidR="00800B7A" w:rsidRDefault="00E30E80" w:rsidP="00800B7A">
      <w:pPr>
        <w:pStyle w:val="Heading1"/>
      </w:pPr>
      <w:r>
        <w:t>Publication of report</w:t>
      </w:r>
    </w:p>
    <w:p w14:paraId="461030E3" w14:textId="77777777" w:rsidR="00800B7A" w:rsidRDefault="00E30E80" w:rsidP="00800B7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461030E4" w14:textId="77777777" w:rsidR="00800B7A" w:rsidRDefault="00E30E80" w:rsidP="00800B7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61030E5" w14:textId="77777777" w:rsidR="00800B7A" w:rsidRDefault="00E30E80" w:rsidP="00800B7A">
      <w:pPr>
        <w:tabs>
          <w:tab w:val="left" w:pos="4111"/>
        </w:tabs>
      </w:pPr>
      <w:bookmarkStart w:id="1" w:name="HcsServicesFullListWithAddress"/>
      <w:r>
        <w:rPr>
          <w:b/>
          <w:bCs/>
        </w:rPr>
        <w:t>CHSP:</w:t>
      </w:r>
    </w:p>
    <w:p w14:paraId="461030E6" w14:textId="77777777" w:rsidR="00800B7A" w:rsidRDefault="00E30E80" w:rsidP="00800B7A">
      <w:pPr>
        <w:numPr>
          <w:ilvl w:val="0"/>
          <w:numId w:val="38"/>
        </w:numPr>
        <w:tabs>
          <w:tab w:val="left" w:pos="4111"/>
        </w:tabs>
        <w:spacing w:before="0" w:after="0"/>
      </w:pPr>
      <w:r>
        <w:t>Nursing, 4-7WHQPRK, 6 Holker Street, NEWINGTON NSW 2127</w:t>
      </w:r>
    </w:p>
    <w:bookmarkEnd w:id="1"/>
    <w:bookmarkEnd w:id="0"/>
    <w:p w14:paraId="461030E9" w14:textId="77777777" w:rsidR="00800B7A" w:rsidRPr="007E1990" w:rsidRDefault="00E30E80">
      <w:pPr>
        <w:spacing w:before="0" w:after="160" w:line="259" w:lineRule="auto"/>
      </w:pPr>
      <w:r>
        <w:br w:type="page"/>
      </w:r>
    </w:p>
    <w:p w14:paraId="461030EA" w14:textId="2000ACE9" w:rsidR="00800B7A" w:rsidRPr="0037487E" w:rsidRDefault="00E30E80" w:rsidP="00800B7A">
      <w:pPr>
        <w:pStyle w:val="Heading1"/>
        <w:rPr>
          <w:rFonts w:ascii="Arial" w:hAnsi="Arial"/>
          <w:b w:val="0"/>
          <w:color w:val="FF0000"/>
          <w:sz w:val="18"/>
          <w:szCs w:val="18"/>
        </w:rPr>
      </w:pPr>
      <w:r w:rsidRPr="001E6954">
        <w:lastRenderedPageBreak/>
        <w:t>Overall assessment of Service</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533BB4" w14:paraId="461032A3" w14:textId="77777777" w:rsidTr="00800B7A">
        <w:tc>
          <w:tcPr>
            <w:tcW w:w="5385" w:type="dxa"/>
          </w:tcPr>
          <w:p w14:paraId="461032A0" w14:textId="77777777" w:rsidR="00800B7A" w:rsidRPr="00A65009" w:rsidRDefault="00E30E80" w:rsidP="00800B7A">
            <w:pPr>
              <w:pStyle w:val="Heading4"/>
              <w:tabs>
                <w:tab w:val="clear" w:pos="9072"/>
              </w:tabs>
              <w:spacing w:before="120" w:after="0" w:line="240" w:lineRule="auto"/>
              <w:outlineLvl w:val="3"/>
              <w:rPr>
                <w:b w:val="0"/>
              </w:rPr>
            </w:pPr>
            <w:r w:rsidRPr="00A65009">
              <w:t>Standard 1 Consumer dignity and choice</w:t>
            </w:r>
          </w:p>
        </w:tc>
        <w:tc>
          <w:tcPr>
            <w:tcW w:w="919" w:type="dxa"/>
          </w:tcPr>
          <w:p w14:paraId="461032A1" w14:textId="77777777" w:rsidR="00800B7A" w:rsidRPr="00A65009" w:rsidRDefault="00E30E80" w:rsidP="00800B7A">
            <w:pPr>
              <w:pStyle w:val="Heading4"/>
              <w:tabs>
                <w:tab w:val="clear" w:pos="9072"/>
              </w:tabs>
              <w:spacing w:before="120" w:after="0" w:line="240" w:lineRule="auto"/>
              <w:outlineLvl w:val="3"/>
              <w:rPr>
                <w:rFonts w:eastAsia="Times New Roman"/>
                <w:iCs w:val="0"/>
              </w:rPr>
            </w:pPr>
            <w:r w:rsidRPr="00A65009">
              <w:t>CHSP</w:t>
            </w:r>
          </w:p>
        </w:tc>
        <w:tc>
          <w:tcPr>
            <w:tcW w:w="3341" w:type="dxa"/>
          </w:tcPr>
          <w:p w14:paraId="461032A2" w14:textId="0E6BB075" w:rsidR="00800B7A" w:rsidRPr="00A65009" w:rsidRDefault="00E30E80" w:rsidP="00800B7A">
            <w:pPr>
              <w:pStyle w:val="Heading4"/>
              <w:tabs>
                <w:tab w:val="clear" w:pos="9072"/>
              </w:tabs>
              <w:spacing w:before="120" w:after="0" w:line="240" w:lineRule="auto"/>
              <w:outlineLvl w:val="3"/>
            </w:pPr>
            <w:r w:rsidRPr="00A65009">
              <w:rPr>
                <w:rFonts w:eastAsia="Times New Roman"/>
                <w:iCs w:val="0"/>
              </w:rPr>
              <w:t>Compliant</w:t>
            </w:r>
          </w:p>
        </w:tc>
      </w:tr>
      <w:tr w:rsidR="00533BB4" w14:paraId="461032A7" w14:textId="77777777" w:rsidTr="00800B7A">
        <w:tc>
          <w:tcPr>
            <w:tcW w:w="5385" w:type="dxa"/>
          </w:tcPr>
          <w:p w14:paraId="461032A4" w14:textId="77777777" w:rsidR="00800B7A" w:rsidRPr="00A65009" w:rsidRDefault="00E30E80" w:rsidP="00800B7A">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461032A5" w14:textId="77777777" w:rsidR="00800B7A" w:rsidRPr="00A65009" w:rsidRDefault="00E30E80" w:rsidP="00800B7A">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461032A6" w14:textId="3C3F7E1F" w:rsidR="00800B7A" w:rsidRPr="00A65009" w:rsidRDefault="00E30E80" w:rsidP="00800B7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33BB4" w14:paraId="461032AB" w14:textId="77777777" w:rsidTr="00800B7A">
        <w:tc>
          <w:tcPr>
            <w:tcW w:w="5385" w:type="dxa"/>
          </w:tcPr>
          <w:p w14:paraId="461032A8" w14:textId="77777777" w:rsidR="00800B7A" w:rsidRPr="00A65009" w:rsidRDefault="00E30E80" w:rsidP="00800B7A">
            <w:pPr>
              <w:pStyle w:val="Heading4"/>
              <w:tabs>
                <w:tab w:val="clear" w:pos="9072"/>
              </w:tabs>
              <w:spacing w:before="120" w:after="0" w:line="240" w:lineRule="auto"/>
              <w:outlineLvl w:val="3"/>
              <w:rPr>
                <w:b w:val="0"/>
              </w:rPr>
            </w:pPr>
            <w:r w:rsidRPr="00A65009">
              <w:rPr>
                <w:b w:val="0"/>
              </w:rPr>
              <w:t>Requirement 1(3)(b)</w:t>
            </w:r>
          </w:p>
        </w:tc>
        <w:tc>
          <w:tcPr>
            <w:tcW w:w="919" w:type="dxa"/>
          </w:tcPr>
          <w:p w14:paraId="461032A9" w14:textId="77777777" w:rsidR="00800B7A" w:rsidRPr="00A65009" w:rsidRDefault="00E30E80" w:rsidP="00800B7A">
            <w:pPr>
              <w:pStyle w:val="Heading4"/>
              <w:tabs>
                <w:tab w:val="clear" w:pos="9072"/>
              </w:tabs>
              <w:spacing w:before="120" w:after="0" w:line="240" w:lineRule="auto"/>
              <w:outlineLvl w:val="3"/>
              <w:rPr>
                <w:b w:val="0"/>
              </w:rPr>
            </w:pPr>
            <w:r w:rsidRPr="00A65009">
              <w:rPr>
                <w:b w:val="0"/>
              </w:rPr>
              <w:t>CHSP</w:t>
            </w:r>
          </w:p>
        </w:tc>
        <w:tc>
          <w:tcPr>
            <w:tcW w:w="3341" w:type="dxa"/>
          </w:tcPr>
          <w:p w14:paraId="461032AA" w14:textId="7CE91D40" w:rsidR="00800B7A" w:rsidRPr="00A65009" w:rsidRDefault="00E30E80" w:rsidP="00800B7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33BB4" w14:paraId="461032AF" w14:textId="77777777" w:rsidTr="00800B7A">
        <w:tc>
          <w:tcPr>
            <w:tcW w:w="5385" w:type="dxa"/>
          </w:tcPr>
          <w:p w14:paraId="461032AC" w14:textId="77777777" w:rsidR="00800B7A" w:rsidRPr="00A65009" w:rsidRDefault="00E30E80" w:rsidP="00800B7A">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461032AD" w14:textId="77777777" w:rsidR="00800B7A" w:rsidRPr="00A65009" w:rsidRDefault="00E30E80" w:rsidP="00800B7A">
            <w:pPr>
              <w:pStyle w:val="Heading4"/>
              <w:tabs>
                <w:tab w:val="clear" w:pos="9072"/>
              </w:tabs>
              <w:spacing w:before="120" w:after="0" w:line="240" w:lineRule="auto"/>
              <w:ind w:left="31"/>
              <w:outlineLvl w:val="3"/>
              <w:rPr>
                <w:b w:val="0"/>
              </w:rPr>
            </w:pPr>
            <w:r w:rsidRPr="00A65009">
              <w:rPr>
                <w:b w:val="0"/>
              </w:rPr>
              <w:t>CHSP</w:t>
            </w:r>
          </w:p>
        </w:tc>
        <w:tc>
          <w:tcPr>
            <w:tcW w:w="3341" w:type="dxa"/>
          </w:tcPr>
          <w:p w14:paraId="461032AE" w14:textId="5C598355" w:rsidR="00800B7A" w:rsidRPr="00A65009" w:rsidRDefault="00E30E80" w:rsidP="00800B7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33BB4" w14:paraId="461032B3" w14:textId="77777777" w:rsidTr="00800B7A">
        <w:tc>
          <w:tcPr>
            <w:tcW w:w="5385" w:type="dxa"/>
          </w:tcPr>
          <w:p w14:paraId="461032B0" w14:textId="77777777" w:rsidR="00800B7A" w:rsidRPr="00A65009" w:rsidRDefault="00E30E80" w:rsidP="00800B7A">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461032B1" w14:textId="77777777" w:rsidR="00800B7A" w:rsidRPr="00A65009" w:rsidRDefault="00E30E80" w:rsidP="00800B7A">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61032B2" w14:textId="4754F439" w:rsidR="00800B7A" w:rsidRPr="00A65009" w:rsidRDefault="00E30E80" w:rsidP="00800B7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Not</w:t>
            </w:r>
            <w:r w:rsidR="00800B7A">
              <w:rPr>
                <w:rFonts w:eastAsia="Times New Roman"/>
                <w:b w:val="0"/>
                <w:iCs w:val="0"/>
              </w:rPr>
              <w:t xml:space="preserve"> Applicable</w:t>
            </w:r>
          </w:p>
        </w:tc>
      </w:tr>
      <w:tr w:rsidR="00533BB4" w14:paraId="461032B7" w14:textId="77777777" w:rsidTr="00800B7A">
        <w:tc>
          <w:tcPr>
            <w:tcW w:w="5385" w:type="dxa"/>
          </w:tcPr>
          <w:p w14:paraId="461032B4" w14:textId="77777777" w:rsidR="00800B7A" w:rsidRPr="00A65009" w:rsidRDefault="00E30E80" w:rsidP="00800B7A">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461032B5" w14:textId="77777777" w:rsidR="00800B7A" w:rsidRPr="00A65009" w:rsidRDefault="00E30E80" w:rsidP="00800B7A">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61032B6" w14:textId="0906207E" w:rsidR="00800B7A" w:rsidRPr="00A65009" w:rsidRDefault="00E30E80" w:rsidP="00800B7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533BB4" w14:paraId="461032BB" w14:textId="77777777" w:rsidTr="00800B7A">
        <w:tc>
          <w:tcPr>
            <w:tcW w:w="5385" w:type="dxa"/>
          </w:tcPr>
          <w:p w14:paraId="461032B8" w14:textId="77777777" w:rsidR="00800B7A" w:rsidRPr="00A65009" w:rsidRDefault="00E30E80" w:rsidP="00800B7A">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461032B9" w14:textId="77777777" w:rsidR="00800B7A" w:rsidRPr="00A65009" w:rsidRDefault="00E30E80" w:rsidP="00800B7A">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61032BA" w14:textId="7ABBAF2D" w:rsidR="00800B7A" w:rsidRPr="00A65009" w:rsidRDefault="00E30E80" w:rsidP="00800B7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533BB4" w14:paraId="461032BF" w14:textId="77777777" w:rsidTr="00800B7A">
        <w:tc>
          <w:tcPr>
            <w:tcW w:w="5385" w:type="dxa"/>
          </w:tcPr>
          <w:p w14:paraId="461032BC" w14:textId="77777777" w:rsidR="00800B7A" w:rsidRPr="00A65009" w:rsidRDefault="00800B7A" w:rsidP="00800B7A">
            <w:pPr>
              <w:pStyle w:val="Heading4"/>
              <w:keepNext w:val="0"/>
              <w:tabs>
                <w:tab w:val="clear" w:pos="9072"/>
              </w:tabs>
              <w:spacing w:before="120" w:after="0" w:line="240" w:lineRule="auto"/>
              <w:outlineLvl w:val="3"/>
              <w:rPr>
                <w:b w:val="0"/>
              </w:rPr>
            </w:pPr>
          </w:p>
        </w:tc>
        <w:tc>
          <w:tcPr>
            <w:tcW w:w="919" w:type="dxa"/>
          </w:tcPr>
          <w:p w14:paraId="461032BD" w14:textId="77777777" w:rsidR="00800B7A" w:rsidRPr="00A65009" w:rsidRDefault="00800B7A" w:rsidP="00800B7A">
            <w:pPr>
              <w:pStyle w:val="Heading4"/>
              <w:keepNext w:val="0"/>
              <w:tabs>
                <w:tab w:val="clear" w:pos="9072"/>
              </w:tabs>
              <w:spacing w:before="120" w:after="0" w:line="240" w:lineRule="auto"/>
              <w:outlineLvl w:val="3"/>
              <w:rPr>
                <w:b w:val="0"/>
              </w:rPr>
            </w:pPr>
          </w:p>
        </w:tc>
        <w:tc>
          <w:tcPr>
            <w:tcW w:w="3341" w:type="dxa"/>
          </w:tcPr>
          <w:p w14:paraId="461032BE" w14:textId="77777777" w:rsidR="00800B7A" w:rsidRPr="00A65009" w:rsidRDefault="00800B7A" w:rsidP="00800B7A">
            <w:pPr>
              <w:pStyle w:val="Heading4"/>
              <w:keepNext w:val="0"/>
              <w:tabs>
                <w:tab w:val="clear" w:pos="9072"/>
              </w:tabs>
              <w:spacing w:before="120" w:after="0" w:line="240" w:lineRule="auto"/>
              <w:outlineLvl w:val="3"/>
              <w:rPr>
                <w:rFonts w:eastAsia="Times New Roman"/>
                <w:b w:val="0"/>
                <w:iCs w:val="0"/>
              </w:rPr>
            </w:pPr>
          </w:p>
        </w:tc>
      </w:tr>
      <w:tr w:rsidR="00533BB4" w14:paraId="461032C3" w14:textId="77777777" w:rsidTr="00800B7A">
        <w:tc>
          <w:tcPr>
            <w:tcW w:w="5385" w:type="dxa"/>
          </w:tcPr>
          <w:p w14:paraId="461032C0" w14:textId="77777777" w:rsidR="00800B7A" w:rsidRPr="00A65009" w:rsidRDefault="00E30E80" w:rsidP="00800B7A">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461032C1" w14:textId="77777777" w:rsidR="00800B7A" w:rsidRPr="00A65009" w:rsidRDefault="00E30E80" w:rsidP="00800B7A">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461032C2" w14:textId="1587C803" w:rsidR="00800B7A" w:rsidRPr="00A65009" w:rsidRDefault="00E30E80" w:rsidP="00800B7A">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533BB4" w14:paraId="461032C7" w14:textId="77777777" w:rsidTr="00800B7A">
        <w:tc>
          <w:tcPr>
            <w:tcW w:w="5385" w:type="dxa"/>
          </w:tcPr>
          <w:p w14:paraId="461032C4" w14:textId="77777777" w:rsidR="00800B7A" w:rsidRPr="00A65009" w:rsidRDefault="00E30E80" w:rsidP="00800B7A">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461032C5" w14:textId="77777777" w:rsidR="00800B7A" w:rsidRPr="00A65009" w:rsidRDefault="00E30E80" w:rsidP="00800B7A">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61032C6" w14:textId="57242259" w:rsidR="00800B7A" w:rsidRPr="00A65009" w:rsidRDefault="00E30E80" w:rsidP="00800B7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33BB4" w14:paraId="461032CB" w14:textId="77777777" w:rsidTr="00800B7A">
        <w:tc>
          <w:tcPr>
            <w:tcW w:w="5385" w:type="dxa"/>
          </w:tcPr>
          <w:p w14:paraId="461032C8" w14:textId="77777777" w:rsidR="00800B7A" w:rsidRPr="00A65009" w:rsidRDefault="00E30E80" w:rsidP="00800B7A">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461032C9" w14:textId="77777777" w:rsidR="00800B7A" w:rsidRPr="00A65009" w:rsidRDefault="00E30E80" w:rsidP="00800B7A">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61032CA" w14:textId="1A032EEC" w:rsidR="00800B7A" w:rsidRPr="00A65009" w:rsidRDefault="00E30E80" w:rsidP="00800B7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33BB4" w14:paraId="461032CF" w14:textId="77777777" w:rsidTr="00800B7A">
        <w:tc>
          <w:tcPr>
            <w:tcW w:w="5385" w:type="dxa"/>
          </w:tcPr>
          <w:p w14:paraId="461032CC" w14:textId="77777777" w:rsidR="00800B7A" w:rsidRPr="00A65009" w:rsidRDefault="00E30E80" w:rsidP="00800B7A">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461032CD" w14:textId="77777777" w:rsidR="00800B7A" w:rsidRPr="00A65009" w:rsidRDefault="00E30E80" w:rsidP="00800B7A">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61032CE" w14:textId="79FF87A2" w:rsidR="00800B7A" w:rsidRPr="00A65009" w:rsidRDefault="00E30E80" w:rsidP="00800B7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33BB4" w14:paraId="461032D3" w14:textId="77777777" w:rsidTr="00800B7A">
        <w:tc>
          <w:tcPr>
            <w:tcW w:w="5385" w:type="dxa"/>
          </w:tcPr>
          <w:p w14:paraId="461032D0" w14:textId="77777777" w:rsidR="00800B7A" w:rsidRPr="00A65009" w:rsidRDefault="00E30E80" w:rsidP="00800B7A">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461032D1" w14:textId="77777777" w:rsidR="00800B7A" w:rsidRPr="00A65009" w:rsidRDefault="00E30E80" w:rsidP="00800B7A">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61032D2" w14:textId="274ACE52" w:rsidR="00800B7A" w:rsidRPr="00A65009" w:rsidRDefault="00E30E80" w:rsidP="00800B7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33BB4" w14:paraId="461032D7" w14:textId="77777777" w:rsidTr="00800B7A">
        <w:tc>
          <w:tcPr>
            <w:tcW w:w="5385" w:type="dxa"/>
          </w:tcPr>
          <w:p w14:paraId="461032D4" w14:textId="77777777" w:rsidR="00800B7A" w:rsidRPr="00A65009" w:rsidRDefault="00E30E80" w:rsidP="00800B7A">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461032D5" w14:textId="77777777" w:rsidR="00800B7A" w:rsidRPr="00A65009" w:rsidRDefault="00E30E80" w:rsidP="00800B7A">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61032D6" w14:textId="511D240A" w:rsidR="00800B7A" w:rsidRPr="00A65009" w:rsidRDefault="00E30E80" w:rsidP="00800B7A">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33BB4" w14:paraId="461032DB" w14:textId="77777777" w:rsidTr="00800B7A">
        <w:tc>
          <w:tcPr>
            <w:tcW w:w="5385" w:type="dxa"/>
          </w:tcPr>
          <w:p w14:paraId="461032D8" w14:textId="77777777" w:rsidR="00800B7A" w:rsidRPr="00A65009" w:rsidRDefault="00800B7A" w:rsidP="00800B7A">
            <w:pPr>
              <w:pStyle w:val="Heading4"/>
              <w:keepNext w:val="0"/>
              <w:tabs>
                <w:tab w:val="clear" w:pos="9072"/>
              </w:tabs>
              <w:spacing w:before="120" w:after="0" w:line="240" w:lineRule="auto"/>
              <w:outlineLvl w:val="3"/>
              <w:rPr>
                <w:b w:val="0"/>
              </w:rPr>
            </w:pPr>
          </w:p>
        </w:tc>
        <w:tc>
          <w:tcPr>
            <w:tcW w:w="919" w:type="dxa"/>
          </w:tcPr>
          <w:p w14:paraId="461032D9" w14:textId="77777777" w:rsidR="00800B7A" w:rsidRPr="00A65009" w:rsidRDefault="00800B7A" w:rsidP="00800B7A">
            <w:pPr>
              <w:pStyle w:val="Heading4"/>
              <w:keepNext w:val="0"/>
              <w:tabs>
                <w:tab w:val="clear" w:pos="9072"/>
              </w:tabs>
              <w:spacing w:before="120" w:after="0" w:line="240" w:lineRule="auto"/>
              <w:ind w:hanging="101"/>
              <w:outlineLvl w:val="3"/>
              <w:rPr>
                <w:b w:val="0"/>
              </w:rPr>
            </w:pPr>
          </w:p>
        </w:tc>
        <w:tc>
          <w:tcPr>
            <w:tcW w:w="3341" w:type="dxa"/>
          </w:tcPr>
          <w:p w14:paraId="461032DA" w14:textId="77777777" w:rsidR="00800B7A" w:rsidRPr="00A65009" w:rsidRDefault="00800B7A" w:rsidP="00800B7A">
            <w:pPr>
              <w:pStyle w:val="Heading4"/>
              <w:keepNext w:val="0"/>
              <w:tabs>
                <w:tab w:val="clear" w:pos="9072"/>
              </w:tabs>
              <w:spacing w:before="120" w:after="0" w:line="240" w:lineRule="auto"/>
              <w:outlineLvl w:val="3"/>
              <w:rPr>
                <w:rFonts w:eastAsia="Times New Roman"/>
                <w:b w:val="0"/>
                <w:iCs w:val="0"/>
              </w:rPr>
            </w:pPr>
          </w:p>
        </w:tc>
      </w:tr>
      <w:tr w:rsidR="00533BB4" w14:paraId="461032DF" w14:textId="77777777" w:rsidTr="00800B7A">
        <w:tc>
          <w:tcPr>
            <w:tcW w:w="5385" w:type="dxa"/>
          </w:tcPr>
          <w:p w14:paraId="461032DC" w14:textId="77777777" w:rsidR="00800B7A" w:rsidRPr="00A65009" w:rsidRDefault="00E30E80" w:rsidP="00800B7A">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461032DD" w14:textId="77777777" w:rsidR="00800B7A" w:rsidRPr="00A65009" w:rsidRDefault="00E30E80" w:rsidP="00800B7A">
            <w:pPr>
              <w:pStyle w:val="Heading4"/>
              <w:tabs>
                <w:tab w:val="clear" w:pos="9072"/>
              </w:tabs>
              <w:spacing w:before="120" w:after="0" w:line="240" w:lineRule="auto"/>
              <w:outlineLvl w:val="3"/>
              <w:rPr>
                <w:rFonts w:eastAsia="Times New Roman"/>
                <w:iCs w:val="0"/>
              </w:rPr>
            </w:pPr>
            <w:r w:rsidRPr="00A65009">
              <w:t>CHSP</w:t>
            </w:r>
          </w:p>
        </w:tc>
        <w:tc>
          <w:tcPr>
            <w:tcW w:w="3341" w:type="dxa"/>
          </w:tcPr>
          <w:p w14:paraId="461032DE" w14:textId="47FDB3F5" w:rsidR="00800B7A" w:rsidRPr="00A65009" w:rsidRDefault="00E30E80" w:rsidP="00800B7A">
            <w:pPr>
              <w:pStyle w:val="Heading4"/>
              <w:tabs>
                <w:tab w:val="clear" w:pos="9072"/>
              </w:tabs>
              <w:spacing w:before="120" w:after="0" w:line="240" w:lineRule="auto"/>
              <w:outlineLvl w:val="3"/>
            </w:pPr>
            <w:r w:rsidRPr="00A65009">
              <w:rPr>
                <w:rFonts w:eastAsia="Times New Roman"/>
                <w:iCs w:val="0"/>
              </w:rPr>
              <w:t>Compliant</w:t>
            </w:r>
          </w:p>
        </w:tc>
      </w:tr>
      <w:tr w:rsidR="00533BB4" w14:paraId="461032E3" w14:textId="77777777" w:rsidTr="00800B7A">
        <w:tc>
          <w:tcPr>
            <w:tcW w:w="5385" w:type="dxa"/>
          </w:tcPr>
          <w:p w14:paraId="461032E0" w14:textId="77777777" w:rsidR="00800B7A" w:rsidRPr="00A65009" w:rsidRDefault="00E30E80" w:rsidP="00800B7A">
            <w:pPr>
              <w:pStyle w:val="Heading4"/>
              <w:tabs>
                <w:tab w:val="clear" w:pos="9072"/>
              </w:tabs>
              <w:spacing w:before="120" w:after="0" w:line="240" w:lineRule="auto"/>
              <w:outlineLvl w:val="3"/>
              <w:rPr>
                <w:b w:val="0"/>
              </w:rPr>
            </w:pPr>
            <w:r w:rsidRPr="00A65009">
              <w:rPr>
                <w:b w:val="0"/>
              </w:rPr>
              <w:t>Requirement 3(3)(a)</w:t>
            </w:r>
          </w:p>
        </w:tc>
        <w:tc>
          <w:tcPr>
            <w:tcW w:w="919" w:type="dxa"/>
          </w:tcPr>
          <w:p w14:paraId="461032E1" w14:textId="77777777" w:rsidR="00800B7A" w:rsidRPr="00A65009" w:rsidRDefault="00E30E80" w:rsidP="00800B7A">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461032E2" w14:textId="28B1F735" w:rsidR="00800B7A" w:rsidRPr="00A65009" w:rsidRDefault="00E30E80" w:rsidP="00800B7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33BB4" w14:paraId="461032E7" w14:textId="77777777" w:rsidTr="00800B7A">
        <w:tc>
          <w:tcPr>
            <w:tcW w:w="5385" w:type="dxa"/>
          </w:tcPr>
          <w:p w14:paraId="461032E4" w14:textId="77777777" w:rsidR="00800B7A" w:rsidRPr="00A65009" w:rsidRDefault="00E30E80" w:rsidP="00800B7A">
            <w:pPr>
              <w:pStyle w:val="Heading4"/>
              <w:tabs>
                <w:tab w:val="clear" w:pos="9072"/>
              </w:tabs>
              <w:spacing w:before="120" w:after="0" w:line="240" w:lineRule="auto"/>
              <w:outlineLvl w:val="3"/>
              <w:rPr>
                <w:b w:val="0"/>
              </w:rPr>
            </w:pPr>
            <w:r w:rsidRPr="00A65009">
              <w:rPr>
                <w:b w:val="0"/>
              </w:rPr>
              <w:t>Requirement 3(3)(b)</w:t>
            </w:r>
          </w:p>
        </w:tc>
        <w:tc>
          <w:tcPr>
            <w:tcW w:w="919" w:type="dxa"/>
          </w:tcPr>
          <w:p w14:paraId="461032E5" w14:textId="77777777" w:rsidR="00800B7A" w:rsidRPr="00A65009" w:rsidRDefault="00E30E80" w:rsidP="00800B7A">
            <w:pPr>
              <w:pStyle w:val="Heading4"/>
              <w:tabs>
                <w:tab w:val="clear" w:pos="9072"/>
              </w:tabs>
              <w:spacing w:before="120" w:after="0" w:line="240" w:lineRule="auto"/>
              <w:outlineLvl w:val="3"/>
              <w:rPr>
                <w:b w:val="0"/>
              </w:rPr>
            </w:pPr>
            <w:r w:rsidRPr="00A65009">
              <w:rPr>
                <w:b w:val="0"/>
              </w:rPr>
              <w:t>CHSP</w:t>
            </w:r>
          </w:p>
        </w:tc>
        <w:tc>
          <w:tcPr>
            <w:tcW w:w="3341" w:type="dxa"/>
          </w:tcPr>
          <w:p w14:paraId="461032E6" w14:textId="2E8B801E" w:rsidR="00800B7A" w:rsidRPr="00A65009" w:rsidRDefault="00E30E80" w:rsidP="00800B7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33BB4" w14:paraId="461032EB" w14:textId="77777777" w:rsidTr="00800B7A">
        <w:tc>
          <w:tcPr>
            <w:tcW w:w="5385" w:type="dxa"/>
          </w:tcPr>
          <w:p w14:paraId="461032E8" w14:textId="77777777" w:rsidR="00800B7A" w:rsidRPr="00A65009" w:rsidRDefault="00E30E80" w:rsidP="00800B7A">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461032E9" w14:textId="77777777" w:rsidR="00800B7A" w:rsidRPr="00A65009" w:rsidRDefault="00E30E80" w:rsidP="00800B7A">
            <w:pPr>
              <w:pStyle w:val="Heading4"/>
              <w:tabs>
                <w:tab w:val="clear" w:pos="9072"/>
              </w:tabs>
              <w:spacing w:before="120" w:after="0" w:line="240" w:lineRule="auto"/>
              <w:outlineLvl w:val="3"/>
              <w:rPr>
                <w:b w:val="0"/>
              </w:rPr>
            </w:pPr>
            <w:r w:rsidRPr="00A65009">
              <w:rPr>
                <w:b w:val="0"/>
              </w:rPr>
              <w:t>CHSP</w:t>
            </w:r>
          </w:p>
        </w:tc>
        <w:tc>
          <w:tcPr>
            <w:tcW w:w="3341" w:type="dxa"/>
          </w:tcPr>
          <w:p w14:paraId="461032EA" w14:textId="78CF1F37" w:rsidR="00800B7A" w:rsidRPr="00A65009" w:rsidRDefault="00E30E80" w:rsidP="00800B7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33BB4" w14:paraId="461032EF" w14:textId="77777777" w:rsidTr="00800B7A">
        <w:tc>
          <w:tcPr>
            <w:tcW w:w="5385" w:type="dxa"/>
          </w:tcPr>
          <w:p w14:paraId="461032EC" w14:textId="77777777" w:rsidR="00800B7A" w:rsidRPr="00A65009" w:rsidRDefault="00E30E80" w:rsidP="00800B7A">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461032ED" w14:textId="77777777" w:rsidR="00800B7A" w:rsidRPr="00A65009" w:rsidRDefault="00E30E80" w:rsidP="00800B7A">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61032EE" w14:textId="50E73E40" w:rsidR="00800B7A" w:rsidRPr="00A65009" w:rsidRDefault="00E30E80" w:rsidP="00800B7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533BB4" w14:paraId="461032F3" w14:textId="77777777" w:rsidTr="00800B7A">
        <w:tc>
          <w:tcPr>
            <w:tcW w:w="5385" w:type="dxa"/>
          </w:tcPr>
          <w:p w14:paraId="461032F0" w14:textId="77777777" w:rsidR="00800B7A" w:rsidRPr="00A65009" w:rsidRDefault="00E30E80" w:rsidP="00800B7A">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461032F1"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61032F2" w14:textId="57DB6C4D" w:rsidR="00800B7A" w:rsidRPr="00A65009" w:rsidRDefault="00E30E80" w:rsidP="00800B7A">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533BB4" w14:paraId="461032F7" w14:textId="77777777" w:rsidTr="00800B7A">
        <w:tc>
          <w:tcPr>
            <w:tcW w:w="5385" w:type="dxa"/>
          </w:tcPr>
          <w:p w14:paraId="461032F4" w14:textId="77777777" w:rsidR="00800B7A" w:rsidRPr="00A65009" w:rsidRDefault="00E30E80" w:rsidP="00800B7A">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461032F5"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61032F6" w14:textId="23C207A4" w:rsidR="00800B7A" w:rsidRPr="00A65009" w:rsidRDefault="00E30E80" w:rsidP="00800B7A">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533BB4" w14:paraId="461032FB" w14:textId="77777777" w:rsidTr="00800B7A">
        <w:tc>
          <w:tcPr>
            <w:tcW w:w="5385" w:type="dxa"/>
          </w:tcPr>
          <w:p w14:paraId="461032F8" w14:textId="77777777" w:rsidR="00800B7A" w:rsidRPr="00A65009" w:rsidRDefault="00E30E80" w:rsidP="00800B7A">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461032F9"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61032FA" w14:textId="15E0907F" w:rsidR="00800B7A" w:rsidRPr="00A65009" w:rsidRDefault="00E30E80" w:rsidP="00800B7A">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533BB4" w14:paraId="461032FF" w14:textId="77777777" w:rsidTr="00800B7A">
        <w:tc>
          <w:tcPr>
            <w:tcW w:w="5385" w:type="dxa"/>
          </w:tcPr>
          <w:p w14:paraId="461032FC" w14:textId="77777777" w:rsidR="00800B7A" w:rsidRPr="00A65009" w:rsidRDefault="00800B7A" w:rsidP="00800B7A">
            <w:pPr>
              <w:pStyle w:val="Heading4"/>
              <w:keepNext w:val="0"/>
              <w:tabs>
                <w:tab w:val="clear" w:pos="9072"/>
              </w:tabs>
              <w:spacing w:before="120" w:after="0" w:line="240" w:lineRule="auto"/>
              <w:ind w:left="21"/>
              <w:outlineLvl w:val="3"/>
              <w:rPr>
                <w:b w:val="0"/>
              </w:rPr>
            </w:pPr>
          </w:p>
        </w:tc>
        <w:tc>
          <w:tcPr>
            <w:tcW w:w="919" w:type="dxa"/>
          </w:tcPr>
          <w:p w14:paraId="461032FD" w14:textId="77777777" w:rsidR="00800B7A" w:rsidRPr="00A65009" w:rsidRDefault="00800B7A" w:rsidP="00800B7A">
            <w:pPr>
              <w:pStyle w:val="Heading4"/>
              <w:keepNext w:val="0"/>
              <w:tabs>
                <w:tab w:val="clear" w:pos="9072"/>
              </w:tabs>
              <w:spacing w:before="120" w:after="0" w:line="240" w:lineRule="auto"/>
              <w:ind w:left="21"/>
              <w:outlineLvl w:val="3"/>
              <w:rPr>
                <w:b w:val="0"/>
              </w:rPr>
            </w:pPr>
          </w:p>
        </w:tc>
        <w:tc>
          <w:tcPr>
            <w:tcW w:w="3341" w:type="dxa"/>
          </w:tcPr>
          <w:p w14:paraId="461032FE" w14:textId="77777777" w:rsidR="00800B7A" w:rsidRPr="00A65009" w:rsidRDefault="00800B7A" w:rsidP="00800B7A">
            <w:pPr>
              <w:pStyle w:val="Heading4"/>
              <w:keepNext w:val="0"/>
              <w:tabs>
                <w:tab w:val="clear" w:pos="9072"/>
              </w:tabs>
              <w:spacing w:before="120" w:after="0" w:line="240" w:lineRule="auto"/>
              <w:ind w:left="21"/>
              <w:outlineLvl w:val="3"/>
              <w:rPr>
                <w:rFonts w:eastAsia="Times New Roman"/>
                <w:b w:val="0"/>
                <w:iCs w:val="0"/>
              </w:rPr>
            </w:pPr>
          </w:p>
        </w:tc>
      </w:tr>
      <w:tr w:rsidR="00533BB4" w14:paraId="46103303" w14:textId="77777777" w:rsidTr="00800B7A">
        <w:tc>
          <w:tcPr>
            <w:tcW w:w="5385" w:type="dxa"/>
          </w:tcPr>
          <w:p w14:paraId="25FB219D" w14:textId="77777777" w:rsidR="00800B7A" w:rsidRDefault="00E30E80" w:rsidP="00800B7A">
            <w:pPr>
              <w:pStyle w:val="Heading4"/>
              <w:keepNext w:val="0"/>
              <w:tabs>
                <w:tab w:val="clear" w:pos="9072"/>
              </w:tabs>
              <w:spacing w:before="120" w:after="0" w:line="240" w:lineRule="auto"/>
              <w:ind w:left="21"/>
              <w:outlineLvl w:val="3"/>
            </w:pPr>
            <w:r w:rsidRPr="00A65009">
              <w:t>Standard 4 Services and supports for daily living</w:t>
            </w:r>
          </w:p>
          <w:p w14:paraId="46103300" w14:textId="1E510A0C" w:rsidR="00841333" w:rsidRPr="00841333" w:rsidRDefault="00841333" w:rsidP="00841333"/>
        </w:tc>
        <w:tc>
          <w:tcPr>
            <w:tcW w:w="919" w:type="dxa"/>
          </w:tcPr>
          <w:p w14:paraId="46103301"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6103302" w14:textId="652BC03A" w:rsidR="00800B7A" w:rsidRPr="00A65009" w:rsidRDefault="00E30E80" w:rsidP="00800B7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800B7A">
              <w:rPr>
                <w:rFonts w:eastAsia="Times New Roman"/>
                <w:iCs w:val="0"/>
              </w:rPr>
              <w:t>Applicable</w:t>
            </w:r>
          </w:p>
        </w:tc>
      </w:tr>
      <w:tr w:rsidR="00533BB4" w14:paraId="46103327" w14:textId="77777777" w:rsidTr="00800B7A">
        <w:tc>
          <w:tcPr>
            <w:tcW w:w="5385" w:type="dxa"/>
          </w:tcPr>
          <w:p w14:paraId="31D3DE3A" w14:textId="77777777" w:rsidR="00800B7A" w:rsidRDefault="00E30E80" w:rsidP="00800B7A">
            <w:pPr>
              <w:pStyle w:val="Heading4"/>
              <w:keepNext w:val="0"/>
              <w:tabs>
                <w:tab w:val="clear" w:pos="9072"/>
              </w:tabs>
              <w:spacing w:before="120" w:after="0" w:line="240" w:lineRule="auto"/>
              <w:ind w:left="21"/>
              <w:outlineLvl w:val="3"/>
            </w:pPr>
            <w:r w:rsidRPr="00A65009">
              <w:t>Standard 5 Organisation’s service environment</w:t>
            </w:r>
          </w:p>
          <w:p w14:paraId="46103324" w14:textId="2E4540CE" w:rsidR="00841333" w:rsidRPr="00841333" w:rsidRDefault="00841333" w:rsidP="00841333"/>
        </w:tc>
        <w:tc>
          <w:tcPr>
            <w:tcW w:w="919" w:type="dxa"/>
          </w:tcPr>
          <w:p w14:paraId="46103325"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6103326" w14:textId="5B92BF90" w:rsidR="00800B7A" w:rsidRPr="00A65009" w:rsidRDefault="00E30E80" w:rsidP="00800B7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800B7A">
              <w:rPr>
                <w:rFonts w:eastAsia="Times New Roman"/>
                <w:iCs w:val="0"/>
              </w:rPr>
              <w:t>Applicable</w:t>
            </w:r>
          </w:p>
        </w:tc>
      </w:tr>
      <w:tr w:rsidR="00533BB4" w14:paraId="46103337" w14:textId="77777777" w:rsidTr="00800B7A">
        <w:tc>
          <w:tcPr>
            <w:tcW w:w="5385" w:type="dxa"/>
          </w:tcPr>
          <w:p w14:paraId="46103334" w14:textId="77777777" w:rsidR="00800B7A" w:rsidRPr="00A65009" w:rsidRDefault="00800B7A" w:rsidP="00800B7A">
            <w:pPr>
              <w:pStyle w:val="Heading4"/>
              <w:keepNext w:val="0"/>
              <w:tabs>
                <w:tab w:val="clear" w:pos="9072"/>
              </w:tabs>
              <w:spacing w:before="120" w:after="0" w:line="240" w:lineRule="auto"/>
              <w:ind w:left="21"/>
              <w:outlineLvl w:val="3"/>
              <w:rPr>
                <w:b w:val="0"/>
              </w:rPr>
            </w:pPr>
          </w:p>
        </w:tc>
        <w:tc>
          <w:tcPr>
            <w:tcW w:w="919" w:type="dxa"/>
          </w:tcPr>
          <w:p w14:paraId="46103335" w14:textId="77777777" w:rsidR="00800B7A" w:rsidRPr="00A65009" w:rsidRDefault="00800B7A" w:rsidP="00800B7A">
            <w:pPr>
              <w:pStyle w:val="Heading4"/>
              <w:keepNext w:val="0"/>
              <w:tabs>
                <w:tab w:val="clear" w:pos="9072"/>
              </w:tabs>
              <w:spacing w:before="120" w:after="0" w:line="240" w:lineRule="auto"/>
              <w:ind w:left="21"/>
              <w:outlineLvl w:val="3"/>
              <w:rPr>
                <w:b w:val="0"/>
              </w:rPr>
            </w:pPr>
          </w:p>
        </w:tc>
        <w:tc>
          <w:tcPr>
            <w:tcW w:w="3341" w:type="dxa"/>
          </w:tcPr>
          <w:p w14:paraId="46103336" w14:textId="77777777" w:rsidR="00800B7A" w:rsidRPr="00A65009" w:rsidRDefault="00800B7A" w:rsidP="00800B7A">
            <w:pPr>
              <w:pStyle w:val="Heading4"/>
              <w:keepNext w:val="0"/>
              <w:tabs>
                <w:tab w:val="clear" w:pos="9072"/>
              </w:tabs>
              <w:spacing w:before="120" w:after="0" w:line="240" w:lineRule="auto"/>
              <w:ind w:left="21"/>
              <w:outlineLvl w:val="3"/>
              <w:rPr>
                <w:rFonts w:eastAsia="Times New Roman"/>
                <w:b w:val="0"/>
                <w:iCs w:val="0"/>
              </w:rPr>
            </w:pPr>
          </w:p>
        </w:tc>
      </w:tr>
      <w:tr w:rsidR="00533BB4" w14:paraId="4610333B" w14:textId="77777777" w:rsidTr="00800B7A">
        <w:tc>
          <w:tcPr>
            <w:tcW w:w="5385" w:type="dxa"/>
          </w:tcPr>
          <w:p w14:paraId="46103338"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lastRenderedPageBreak/>
              <w:t>Standard 6 Feedback and complaints</w:t>
            </w:r>
          </w:p>
        </w:tc>
        <w:tc>
          <w:tcPr>
            <w:tcW w:w="919" w:type="dxa"/>
          </w:tcPr>
          <w:p w14:paraId="46103339"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610333A" w14:textId="42725DE9" w:rsidR="00800B7A" w:rsidRPr="00A65009" w:rsidRDefault="00E30E80" w:rsidP="00800B7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533BB4" w14:paraId="4610333F" w14:textId="77777777" w:rsidTr="00800B7A">
        <w:tc>
          <w:tcPr>
            <w:tcW w:w="5385" w:type="dxa"/>
          </w:tcPr>
          <w:p w14:paraId="4610333C"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4610333D"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4610333E" w14:textId="1F5FDC89" w:rsidR="00800B7A" w:rsidRPr="00A65009" w:rsidRDefault="00E30E80" w:rsidP="00800B7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33BB4" w14:paraId="46103343" w14:textId="77777777" w:rsidTr="00800B7A">
        <w:tc>
          <w:tcPr>
            <w:tcW w:w="5385" w:type="dxa"/>
          </w:tcPr>
          <w:p w14:paraId="46103340"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46103341"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6103342" w14:textId="3C7245BC" w:rsidR="00800B7A" w:rsidRPr="00A65009" w:rsidRDefault="00E30E80" w:rsidP="00800B7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33BB4" w14:paraId="46103347" w14:textId="77777777" w:rsidTr="00800B7A">
        <w:tc>
          <w:tcPr>
            <w:tcW w:w="5385" w:type="dxa"/>
          </w:tcPr>
          <w:p w14:paraId="46103344"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46103345"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6103346" w14:textId="0C4A7FEF" w:rsidR="00800B7A" w:rsidRPr="00A65009" w:rsidRDefault="00E30E80" w:rsidP="00800B7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33BB4" w14:paraId="4610334B" w14:textId="77777777" w:rsidTr="00800B7A">
        <w:tc>
          <w:tcPr>
            <w:tcW w:w="5385" w:type="dxa"/>
          </w:tcPr>
          <w:p w14:paraId="46103348"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46103349" w14:textId="77777777" w:rsidR="00800B7A" w:rsidRPr="00A65009" w:rsidRDefault="00E30E80" w:rsidP="00800B7A">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610334A" w14:textId="4C5CC879" w:rsidR="00800B7A" w:rsidRPr="00A65009" w:rsidRDefault="00E30E80" w:rsidP="00800B7A">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33BB4" w14:paraId="4610334F" w14:textId="77777777" w:rsidTr="00800B7A">
        <w:tc>
          <w:tcPr>
            <w:tcW w:w="5385" w:type="dxa"/>
          </w:tcPr>
          <w:p w14:paraId="4610334C" w14:textId="77777777" w:rsidR="00800B7A" w:rsidRPr="00A65009" w:rsidRDefault="00800B7A" w:rsidP="00800B7A">
            <w:pPr>
              <w:pStyle w:val="Heading4"/>
              <w:tabs>
                <w:tab w:val="clear" w:pos="9072"/>
              </w:tabs>
              <w:spacing w:before="120" w:after="0" w:line="240" w:lineRule="auto"/>
              <w:ind w:left="21"/>
              <w:outlineLvl w:val="3"/>
              <w:rPr>
                <w:b w:val="0"/>
              </w:rPr>
            </w:pPr>
          </w:p>
        </w:tc>
        <w:tc>
          <w:tcPr>
            <w:tcW w:w="919" w:type="dxa"/>
          </w:tcPr>
          <w:p w14:paraId="4610334D" w14:textId="77777777" w:rsidR="00800B7A" w:rsidRPr="00A65009" w:rsidRDefault="00800B7A" w:rsidP="00800B7A">
            <w:pPr>
              <w:pStyle w:val="Heading4"/>
              <w:tabs>
                <w:tab w:val="clear" w:pos="9072"/>
              </w:tabs>
              <w:spacing w:before="120" w:after="0" w:line="240" w:lineRule="auto"/>
              <w:ind w:left="21"/>
              <w:outlineLvl w:val="3"/>
              <w:rPr>
                <w:b w:val="0"/>
              </w:rPr>
            </w:pPr>
          </w:p>
        </w:tc>
        <w:tc>
          <w:tcPr>
            <w:tcW w:w="3341" w:type="dxa"/>
          </w:tcPr>
          <w:p w14:paraId="4610334E" w14:textId="77777777" w:rsidR="00800B7A" w:rsidRPr="00A65009" w:rsidRDefault="00800B7A" w:rsidP="00800B7A">
            <w:pPr>
              <w:pStyle w:val="Heading4"/>
              <w:keepNext w:val="0"/>
              <w:tabs>
                <w:tab w:val="clear" w:pos="9072"/>
              </w:tabs>
              <w:spacing w:before="120" w:after="0" w:line="240" w:lineRule="auto"/>
              <w:ind w:left="21"/>
              <w:outlineLvl w:val="3"/>
              <w:rPr>
                <w:rFonts w:eastAsia="Times New Roman"/>
                <w:b w:val="0"/>
                <w:iCs w:val="0"/>
              </w:rPr>
            </w:pPr>
          </w:p>
        </w:tc>
      </w:tr>
      <w:tr w:rsidR="00533BB4" w14:paraId="46103353" w14:textId="77777777" w:rsidTr="00800B7A">
        <w:tc>
          <w:tcPr>
            <w:tcW w:w="5385" w:type="dxa"/>
          </w:tcPr>
          <w:p w14:paraId="46103350"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46103351"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46103352" w14:textId="08B349B9"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533BB4" w14:paraId="46103357" w14:textId="77777777" w:rsidTr="00800B7A">
        <w:tc>
          <w:tcPr>
            <w:tcW w:w="5385" w:type="dxa"/>
          </w:tcPr>
          <w:p w14:paraId="46103354"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46103355"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46103356" w14:textId="02D05AFD"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33BB4" w14:paraId="4610335B" w14:textId="77777777" w:rsidTr="00800B7A">
        <w:tc>
          <w:tcPr>
            <w:tcW w:w="5385" w:type="dxa"/>
          </w:tcPr>
          <w:p w14:paraId="46103358"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46103359"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610335A" w14:textId="6DF1BC84"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33BB4" w14:paraId="4610335F" w14:textId="77777777" w:rsidTr="00800B7A">
        <w:tc>
          <w:tcPr>
            <w:tcW w:w="5385" w:type="dxa"/>
          </w:tcPr>
          <w:p w14:paraId="4610335C"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4610335D"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610335E" w14:textId="651A0FEC"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33BB4" w14:paraId="46103363" w14:textId="77777777" w:rsidTr="00800B7A">
        <w:tc>
          <w:tcPr>
            <w:tcW w:w="5385" w:type="dxa"/>
          </w:tcPr>
          <w:p w14:paraId="46103360"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46103361"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6103362" w14:textId="08DF56BE"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33BB4" w14:paraId="46103367" w14:textId="77777777" w:rsidTr="00800B7A">
        <w:tc>
          <w:tcPr>
            <w:tcW w:w="5385" w:type="dxa"/>
          </w:tcPr>
          <w:p w14:paraId="46103364"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46103365"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6103366" w14:textId="23D2B866"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33BB4" w14:paraId="4610336B" w14:textId="77777777" w:rsidTr="00800B7A">
        <w:tc>
          <w:tcPr>
            <w:tcW w:w="5385" w:type="dxa"/>
          </w:tcPr>
          <w:p w14:paraId="46103368" w14:textId="77777777" w:rsidR="00800B7A" w:rsidRPr="00A65009" w:rsidRDefault="00800B7A" w:rsidP="00800B7A">
            <w:pPr>
              <w:pStyle w:val="Heading4"/>
              <w:keepNext w:val="0"/>
              <w:tabs>
                <w:tab w:val="clear" w:pos="9072"/>
              </w:tabs>
              <w:spacing w:before="120" w:after="0" w:line="240" w:lineRule="auto"/>
              <w:ind w:left="36"/>
              <w:outlineLvl w:val="3"/>
              <w:rPr>
                <w:b w:val="0"/>
              </w:rPr>
            </w:pPr>
          </w:p>
        </w:tc>
        <w:tc>
          <w:tcPr>
            <w:tcW w:w="919" w:type="dxa"/>
          </w:tcPr>
          <w:p w14:paraId="46103369" w14:textId="77777777" w:rsidR="00800B7A" w:rsidRPr="00A65009" w:rsidRDefault="00800B7A" w:rsidP="00800B7A">
            <w:pPr>
              <w:pStyle w:val="Heading4"/>
              <w:keepNext w:val="0"/>
              <w:tabs>
                <w:tab w:val="clear" w:pos="9072"/>
              </w:tabs>
              <w:spacing w:before="120" w:after="0" w:line="240" w:lineRule="auto"/>
              <w:ind w:left="36"/>
              <w:outlineLvl w:val="3"/>
              <w:rPr>
                <w:b w:val="0"/>
              </w:rPr>
            </w:pPr>
          </w:p>
        </w:tc>
        <w:tc>
          <w:tcPr>
            <w:tcW w:w="3341" w:type="dxa"/>
          </w:tcPr>
          <w:p w14:paraId="4610336A" w14:textId="77777777" w:rsidR="00800B7A" w:rsidRPr="00A65009" w:rsidRDefault="00800B7A" w:rsidP="00800B7A">
            <w:pPr>
              <w:pStyle w:val="Heading4"/>
              <w:keepNext w:val="0"/>
              <w:tabs>
                <w:tab w:val="clear" w:pos="9072"/>
              </w:tabs>
              <w:spacing w:before="120" w:after="0" w:line="240" w:lineRule="auto"/>
              <w:ind w:left="36"/>
              <w:outlineLvl w:val="3"/>
              <w:rPr>
                <w:rFonts w:eastAsia="Times New Roman"/>
                <w:b w:val="0"/>
                <w:iCs w:val="0"/>
              </w:rPr>
            </w:pPr>
          </w:p>
        </w:tc>
      </w:tr>
      <w:tr w:rsidR="00533BB4" w14:paraId="4610336F" w14:textId="77777777" w:rsidTr="00800B7A">
        <w:tc>
          <w:tcPr>
            <w:tcW w:w="5385" w:type="dxa"/>
          </w:tcPr>
          <w:p w14:paraId="4610336C"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4610336D"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4610336E" w14:textId="2FB5A8BF"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533BB4" w14:paraId="46103373" w14:textId="77777777" w:rsidTr="00800B7A">
        <w:tc>
          <w:tcPr>
            <w:tcW w:w="5385" w:type="dxa"/>
          </w:tcPr>
          <w:p w14:paraId="46103370"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46103371"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46103372" w14:textId="6EE53219"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33BB4" w14:paraId="46103377" w14:textId="77777777" w:rsidTr="00800B7A">
        <w:tc>
          <w:tcPr>
            <w:tcW w:w="5385" w:type="dxa"/>
          </w:tcPr>
          <w:p w14:paraId="46103374"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46103375"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6103376" w14:textId="2777B70E"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33BB4" w14:paraId="4610337B" w14:textId="77777777" w:rsidTr="00800B7A">
        <w:tc>
          <w:tcPr>
            <w:tcW w:w="5385" w:type="dxa"/>
          </w:tcPr>
          <w:p w14:paraId="46103378"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46103379"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610337A" w14:textId="7B4C8FA4"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33BB4" w14:paraId="4610337F" w14:textId="77777777" w:rsidTr="00800B7A">
        <w:tc>
          <w:tcPr>
            <w:tcW w:w="5385" w:type="dxa"/>
          </w:tcPr>
          <w:p w14:paraId="4610337C"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4610337D"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610337E" w14:textId="3735E894"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33BB4" w14:paraId="46103383" w14:textId="77777777" w:rsidTr="00800B7A">
        <w:tc>
          <w:tcPr>
            <w:tcW w:w="5385" w:type="dxa"/>
          </w:tcPr>
          <w:p w14:paraId="46103380"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46103381" w14:textId="77777777" w:rsidR="00800B7A" w:rsidRPr="00A65009" w:rsidRDefault="00E30E80" w:rsidP="00800B7A">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6103382" w14:textId="5D3407A7" w:rsidR="00800B7A" w:rsidRPr="00A65009" w:rsidRDefault="00E30E80" w:rsidP="00800B7A">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46103384" w14:textId="1E9E3D8D" w:rsidR="00C74B80" w:rsidRDefault="00C74B80">
      <w:pPr>
        <w:spacing w:before="0" w:after="160" w:line="259" w:lineRule="auto"/>
        <w:rPr>
          <w:color w:val="auto"/>
        </w:rPr>
      </w:pPr>
      <w:r>
        <w:rPr>
          <w:color w:val="auto"/>
        </w:rPr>
        <w:br w:type="page"/>
      </w:r>
    </w:p>
    <w:p w14:paraId="4610346A" w14:textId="77777777" w:rsidR="00800B7A" w:rsidRPr="00D21DCD" w:rsidRDefault="00E30E80" w:rsidP="00800B7A">
      <w:pPr>
        <w:pStyle w:val="Heading1"/>
      </w:pPr>
      <w:r>
        <w:lastRenderedPageBreak/>
        <w:t>Detailed assessment</w:t>
      </w:r>
    </w:p>
    <w:p w14:paraId="4610346B" w14:textId="77777777" w:rsidR="00800B7A" w:rsidRPr="00D63989" w:rsidRDefault="00E30E80" w:rsidP="00800B7A">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4610346C" w14:textId="77777777" w:rsidR="00800B7A" w:rsidRPr="001E6954" w:rsidRDefault="00E30E80" w:rsidP="00800B7A">
      <w:pPr>
        <w:rPr>
          <w:color w:val="auto"/>
        </w:rPr>
      </w:pPr>
      <w:r w:rsidRPr="00D63989">
        <w:t>The report also specifies areas in which improvements must be made to ensure the Quality Standards are complied with.</w:t>
      </w:r>
    </w:p>
    <w:p w14:paraId="4610346D" w14:textId="77777777" w:rsidR="00800B7A" w:rsidRDefault="00E30E80" w:rsidP="00800B7A">
      <w:r w:rsidRPr="00D63989">
        <w:t>The following information has been taken into account in developing this performance report:</w:t>
      </w:r>
    </w:p>
    <w:p w14:paraId="4610346E" w14:textId="24997646" w:rsidR="00800B7A" w:rsidRPr="00434934" w:rsidRDefault="00E30E80" w:rsidP="00800B7A">
      <w:pPr>
        <w:pStyle w:val="ListBullet"/>
        <w:rPr>
          <w:color w:val="000000" w:themeColor="text1"/>
        </w:rPr>
      </w:pPr>
      <w:r w:rsidRPr="00434934">
        <w:rPr>
          <w:color w:val="000000" w:themeColor="text1"/>
        </w:rPr>
        <w:t>the Assessment Team’s report for the Quality Audit; the Quality Audit report was informed by a site assessment, observations at the service, review of documents and interviews with staff, consumers/representatives and others</w:t>
      </w:r>
      <w:r w:rsidR="00434934">
        <w:rPr>
          <w:color w:val="000000" w:themeColor="text1"/>
        </w:rPr>
        <w:t>.</w:t>
      </w:r>
    </w:p>
    <w:p w14:paraId="46103471" w14:textId="77777777" w:rsidR="00800B7A" w:rsidRDefault="00E30E80">
      <w:pPr>
        <w:spacing w:before="0" w:after="160" w:line="259" w:lineRule="auto"/>
        <w:rPr>
          <w:rFonts w:eastAsiaTheme="minorHAnsi"/>
          <w:color w:val="0000FF"/>
          <w:szCs w:val="22"/>
          <w:lang w:eastAsia="en-US"/>
        </w:rPr>
      </w:pPr>
      <w:r>
        <w:rPr>
          <w:color w:val="0000FF"/>
        </w:rPr>
        <w:br w:type="page"/>
      </w:r>
    </w:p>
    <w:p w14:paraId="46103472" w14:textId="77777777" w:rsidR="00800B7A" w:rsidRPr="00F911DD" w:rsidRDefault="00800B7A" w:rsidP="00800B7A">
      <w:pPr>
        <w:pStyle w:val="ListBullet"/>
        <w:sectPr w:rsidR="00800B7A" w:rsidRPr="00F911DD" w:rsidSect="00800B7A">
          <w:headerReference w:type="first" r:id="rId16"/>
          <w:pgSz w:w="11906" w:h="16838"/>
          <w:pgMar w:top="1701" w:right="1418" w:bottom="1418" w:left="1418" w:header="567" w:footer="397" w:gutter="0"/>
          <w:cols w:space="708"/>
          <w:docGrid w:linePitch="360"/>
        </w:sectPr>
      </w:pPr>
    </w:p>
    <w:p w14:paraId="46103473" w14:textId="77777777" w:rsidR="00800B7A" w:rsidRPr="00CF4FAC" w:rsidRDefault="00E30E80" w:rsidP="00800B7A">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46103716" wp14:editId="46103717">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54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46103474" w14:textId="71E39559" w:rsidR="00800B7A" w:rsidRPr="00162F6A" w:rsidRDefault="00E30E80" w:rsidP="00800B7A">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8B2BCB">
        <w:rPr>
          <w:color w:val="FFFFFF" w:themeColor="background1"/>
          <w:sz w:val="36"/>
        </w:rPr>
        <w:t>CHS</w:t>
      </w:r>
      <w:r w:rsidRPr="00CF4FAC">
        <w:rPr>
          <w:color w:val="FFFFFF" w:themeColor="background1"/>
          <w:sz w:val="36"/>
        </w:rPr>
        <w:t>P</w:t>
      </w:r>
      <w:r w:rsidRPr="00162F6A">
        <w:rPr>
          <w:color w:val="FFFFFF" w:themeColor="background1"/>
          <w:sz w:val="36"/>
        </w:rPr>
        <w:tab/>
      </w:r>
      <w:r w:rsidRPr="00434934">
        <w:rPr>
          <w:rFonts w:ascii="Arial" w:hAnsi="Arial" w:cs="Times New Roman"/>
          <w:bCs w:val="0"/>
          <w:iCs w:val="0"/>
          <w:color w:val="FFFFFF" w:themeColor="background1"/>
          <w:sz w:val="36"/>
          <w:szCs w:val="36"/>
        </w:rPr>
        <w:t>Compliant</w:t>
      </w:r>
      <w:r w:rsidRPr="00162F6A">
        <w:rPr>
          <w:color w:val="FFFFFF" w:themeColor="background1"/>
          <w:highlight w:val="yellow"/>
        </w:rPr>
        <w:br/>
      </w:r>
    </w:p>
    <w:p w14:paraId="46103475" w14:textId="77777777" w:rsidR="00800B7A" w:rsidRDefault="00800B7A" w:rsidP="00800B7A"/>
    <w:p w14:paraId="46103476" w14:textId="77777777" w:rsidR="00800B7A" w:rsidRPr="00F37C4C" w:rsidRDefault="00800B7A" w:rsidP="00800B7A">
      <w:pPr>
        <w:sectPr w:rsidR="00800B7A" w:rsidRPr="00F37C4C" w:rsidSect="00800B7A">
          <w:pgSz w:w="11906" w:h="16838"/>
          <w:pgMar w:top="1701" w:right="1418" w:bottom="1418" w:left="1418" w:header="568" w:footer="397" w:gutter="0"/>
          <w:cols w:space="708"/>
          <w:docGrid w:linePitch="360"/>
        </w:sectPr>
      </w:pPr>
    </w:p>
    <w:p w14:paraId="46103477" w14:textId="77777777" w:rsidR="00800B7A" w:rsidRPr="00D63989" w:rsidRDefault="00E30E80" w:rsidP="00800B7A">
      <w:pPr>
        <w:pStyle w:val="Heading3"/>
        <w:shd w:val="clear" w:color="auto" w:fill="F2F2F2" w:themeFill="background1" w:themeFillShade="F2"/>
      </w:pPr>
      <w:r w:rsidRPr="00D63989">
        <w:t>Consumer outcome:</w:t>
      </w:r>
    </w:p>
    <w:p w14:paraId="46103478" w14:textId="77777777" w:rsidR="00800B7A" w:rsidRPr="00D63989" w:rsidRDefault="00E30E80" w:rsidP="00800B7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6103479" w14:textId="77777777" w:rsidR="00800B7A" w:rsidRPr="00D63989" w:rsidRDefault="00E30E80" w:rsidP="00800B7A">
      <w:pPr>
        <w:pStyle w:val="Heading3"/>
        <w:shd w:val="clear" w:color="auto" w:fill="F2F2F2" w:themeFill="background1" w:themeFillShade="F2"/>
      </w:pPr>
      <w:r w:rsidRPr="00D63989">
        <w:t>Organisation statement:</w:t>
      </w:r>
    </w:p>
    <w:p w14:paraId="4610347A" w14:textId="77777777" w:rsidR="00800B7A" w:rsidRPr="00D63989" w:rsidRDefault="00E30E80" w:rsidP="00800B7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610347B" w14:textId="77777777" w:rsidR="00800B7A" w:rsidRDefault="00E30E80" w:rsidP="00800B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10347C" w14:textId="77777777" w:rsidR="00800B7A" w:rsidRPr="00D63989" w:rsidRDefault="00E30E80" w:rsidP="00800B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10347D" w14:textId="77777777" w:rsidR="00800B7A" w:rsidRPr="00D63989" w:rsidRDefault="00E30E80" w:rsidP="00800B7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610347E" w14:textId="77777777" w:rsidR="00800B7A" w:rsidRDefault="00E30E80" w:rsidP="00800B7A">
      <w:pPr>
        <w:pStyle w:val="Heading2"/>
      </w:pPr>
      <w:r>
        <w:t xml:space="preserve">Assessment </w:t>
      </w:r>
      <w:r w:rsidRPr="002B2C0F">
        <w:t>of Standard</w:t>
      </w:r>
      <w:r>
        <w:t xml:space="preserve"> 1</w:t>
      </w:r>
    </w:p>
    <w:p w14:paraId="665835EB" w14:textId="77777777" w:rsidR="00925C92" w:rsidRDefault="00925C92" w:rsidP="00925C92">
      <w:pPr>
        <w:rPr>
          <w:color w:val="auto"/>
        </w:rPr>
      </w:pPr>
      <w:r w:rsidRPr="00D840A3">
        <w:rPr>
          <w:rFonts w:eastAsia="Calibri"/>
          <w:color w:val="auto"/>
          <w:lang w:eastAsia="en-US"/>
        </w:rPr>
        <w:t xml:space="preserve">Consumers and representatives interviewed </w:t>
      </w:r>
      <w:r>
        <w:rPr>
          <w:rFonts w:eastAsia="Calibri"/>
          <w:color w:val="auto"/>
          <w:lang w:eastAsia="en-US"/>
        </w:rPr>
        <w:t>confirmed the</w:t>
      </w:r>
      <w:r w:rsidRPr="00D840A3">
        <w:rPr>
          <w:rFonts w:eastAsia="Calibri"/>
          <w:color w:val="auto"/>
          <w:lang w:eastAsia="en-US"/>
        </w:rPr>
        <w:t xml:space="preserve"> service </w:t>
      </w:r>
      <w:r w:rsidRPr="00D840A3">
        <w:rPr>
          <w:color w:val="auto"/>
        </w:rPr>
        <w:t xml:space="preserve">treats them </w:t>
      </w:r>
      <w:r>
        <w:rPr>
          <w:color w:val="auto"/>
        </w:rPr>
        <w:t xml:space="preserve">respectfully and supports them to make informed choices in relation to their continence care. </w:t>
      </w:r>
    </w:p>
    <w:p w14:paraId="61196517" w14:textId="07FD00BC" w:rsidR="00925C92" w:rsidRDefault="00925C92" w:rsidP="00925C92">
      <w:pPr>
        <w:rPr>
          <w:color w:val="auto"/>
        </w:rPr>
      </w:pPr>
      <w:r>
        <w:rPr>
          <w:color w:val="auto"/>
        </w:rPr>
        <w:t xml:space="preserve">Staff provided examples of how they assist consumers to best choose continence management strategies, continence products and access therapies that best suit their circumstances and to live the life they choose. </w:t>
      </w:r>
    </w:p>
    <w:p w14:paraId="6DDE0E46" w14:textId="29381E7E" w:rsidR="00925C92" w:rsidRDefault="00925C92" w:rsidP="00800B7A">
      <w:pPr>
        <w:rPr>
          <w:rFonts w:eastAsia="Calibri"/>
          <w:color w:val="auto"/>
          <w:lang w:eastAsia="en-US"/>
        </w:rPr>
      </w:pPr>
      <w:r>
        <w:rPr>
          <w:rFonts w:eastAsia="Calibri"/>
          <w:color w:val="auto"/>
          <w:lang w:eastAsia="en-US"/>
        </w:rPr>
        <w:t xml:space="preserve">Organisational documents reviewed and staff interviewed demonstrated that the consumer is respected, their privacy maintained, they are informed of their rights and supported to exercise choice and independence. </w:t>
      </w:r>
    </w:p>
    <w:p w14:paraId="564A10BC" w14:textId="77777777" w:rsidR="00E956AE" w:rsidRPr="00D840A3" w:rsidRDefault="00E956AE" w:rsidP="00E956AE">
      <w:pPr>
        <w:rPr>
          <w:rFonts w:eastAsia="Calibri"/>
          <w:i/>
          <w:color w:val="auto"/>
          <w:lang w:eastAsia="en-US"/>
        </w:rPr>
      </w:pPr>
      <w:r w:rsidRPr="00D840A3">
        <w:rPr>
          <w:rFonts w:eastAsiaTheme="minorHAnsi"/>
          <w:color w:val="auto"/>
        </w:rPr>
        <w:t xml:space="preserve">The Quality Standard for the Commonwealth home support programme service is assessed as </w:t>
      </w:r>
      <w:r>
        <w:rPr>
          <w:rFonts w:eastAsiaTheme="minorHAnsi"/>
          <w:color w:val="auto"/>
        </w:rPr>
        <w:t>Compliant</w:t>
      </w:r>
      <w:r w:rsidRPr="00D840A3">
        <w:rPr>
          <w:rFonts w:eastAsiaTheme="minorHAnsi"/>
          <w:color w:val="auto"/>
        </w:rPr>
        <w:t xml:space="preserve"> as </w:t>
      </w:r>
      <w:r>
        <w:rPr>
          <w:rFonts w:eastAsiaTheme="minorHAnsi"/>
          <w:color w:val="auto"/>
        </w:rPr>
        <w:t>five</w:t>
      </w:r>
      <w:r w:rsidRPr="00D840A3">
        <w:rPr>
          <w:rFonts w:eastAsiaTheme="minorHAnsi"/>
          <w:color w:val="auto"/>
        </w:rPr>
        <w:t xml:space="preserve"> of the </w:t>
      </w:r>
      <w:r>
        <w:rPr>
          <w:rFonts w:eastAsiaTheme="minorHAnsi"/>
          <w:color w:val="auto"/>
        </w:rPr>
        <w:t xml:space="preserve">five applicable </w:t>
      </w:r>
      <w:r w:rsidRPr="00D840A3">
        <w:rPr>
          <w:rFonts w:eastAsiaTheme="minorHAnsi"/>
          <w:color w:val="auto"/>
        </w:rPr>
        <w:t xml:space="preserve">requirements have been assessed as </w:t>
      </w:r>
      <w:r>
        <w:rPr>
          <w:rFonts w:eastAsiaTheme="minorHAnsi"/>
          <w:color w:val="auto"/>
        </w:rPr>
        <w:t>Compliant</w:t>
      </w:r>
      <w:r w:rsidRPr="00D840A3">
        <w:rPr>
          <w:rFonts w:eastAsiaTheme="minorHAnsi"/>
          <w:color w:val="auto"/>
        </w:rPr>
        <w:t>.</w:t>
      </w:r>
    </w:p>
    <w:p w14:paraId="46103482" w14:textId="54263567" w:rsidR="00800B7A" w:rsidRPr="00507CBC" w:rsidRDefault="00E30E80" w:rsidP="00800B7A">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486" w14:textId="77777777" w:rsidTr="00800B7A">
        <w:tc>
          <w:tcPr>
            <w:tcW w:w="4531" w:type="dxa"/>
            <w:shd w:val="clear" w:color="auto" w:fill="E7E6E6" w:themeFill="background2"/>
          </w:tcPr>
          <w:p w14:paraId="46103483" w14:textId="77777777" w:rsidR="00800B7A" w:rsidRPr="002B61BB" w:rsidRDefault="00E30E80" w:rsidP="00800B7A">
            <w:pPr>
              <w:pStyle w:val="Heading3"/>
              <w:spacing w:before="120" w:after="0"/>
              <w:ind w:hanging="106"/>
              <w:outlineLvl w:val="2"/>
            </w:pPr>
            <w:r w:rsidRPr="00163FEE">
              <w:t>Requirement 1(3)(a)</w:t>
            </w:r>
          </w:p>
        </w:tc>
        <w:tc>
          <w:tcPr>
            <w:tcW w:w="993" w:type="dxa"/>
            <w:shd w:val="clear" w:color="auto" w:fill="E7E6E6" w:themeFill="background2"/>
          </w:tcPr>
          <w:p w14:paraId="46103484" w14:textId="7DC7A988" w:rsidR="00800B7A" w:rsidRPr="002B61BB" w:rsidRDefault="008B2BCB"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485" w14:textId="21540AB1" w:rsidR="00800B7A" w:rsidRPr="006107BF" w:rsidRDefault="008B2BCB" w:rsidP="00800B7A">
            <w:pPr>
              <w:pStyle w:val="Heading3"/>
              <w:spacing w:before="120" w:after="0"/>
              <w:jc w:val="right"/>
              <w:outlineLvl w:val="2"/>
            </w:pPr>
            <w:r w:rsidRPr="00C13705">
              <w:rPr>
                <w:color w:val="000000" w:themeColor="text1"/>
              </w:rPr>
              <w:t>Compliant</w:t>
            </w:r>
          </w:p>
        </w:tc>
      </w:tr>
      <w:tr w:rsidR="00533BB4" w14:paraId="4610348A" w14:textId="77777777" w:rsidTr="00800B7A">
        <w:tc>
          <w:tcPr>
            <w:tcW w:w="4531" w:type="dxa"/>
            <w:shd w:val="clear" w:color="auto" w:fill="E7E6E6" w:themeFill="background2"/>
          </w:tcPr>
          <w:p w14:paraId="46103487"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488" w14:textId="4410722A"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489" w14:textId="0ED540E4" w:rsidR="00800B7A" w:rsidRPr="006107BF" w:rsidRDefault="00800B7A" w:rsidP="00800B7A">
            <w:pPr>
              <w:pStyle w:val="Heading3"/>
              <w:spacing w:before="0" w:after="0"/>
              <w:jc w:val="right"/>
              <w:outlineLvl w:val="2"/>
            </w:pPr>
          </w:p>
        </w:tc>
      </w:tr>
    </w:tbl>
    <w:p w14:paraId="4610348B" w14:textId="77777777" w:rsidR="00800B7A" w:rsidRPr="00215FC3" w:rsidRDefault="00E30E80" w:rsidP="00800B7A">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rsidRPr="00C13705" w14:paraId="46103492" w14:textId="77777777" w:rsidTr="00800B7A">
        <w:tc>
          <w:tcPr>
            <w:tcW w:w="4531" w:type="dxa"/>
            <w:shd w:val="clear" w:color="auto" w:fill="E7E6E6" w:themeFill="background2"/>
          </w:tcPr>
          <w:p w14:paraId="4610348F" w14:textId="77777777" w:rsidR="00800B7A" w:rsidRPr="002B61BB" w:rsidRDefault="00E30E80" w:rsidP="00800B7A">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46103490" w14:textId="1F9881B3" w:rsidR="00800B7A" w:rsidRPr="002B61BB" w:rsidRDefault="008B2BCB"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491" w14:textId="3ABEC95A" w:rsidR="00800B7A" w:rsidRPr="00C13705" w:rsidRDefault="008B2BCB" w:rsidP="00800B7A">
            <w:pPr>
              <w:pStyle w:val="Heading3"/>
              <w:spacing w:before="120" w:after="0"/>
              <w:jc w:val="right"/>
              <w:outlineLvl w:val="2"/>
              <w:rPr>
                <w:color w:val="000000" w:themeColor="text1"/>
              </w:rPr>
            </w:pPr>
            <w:r w:rsidRPr="00C13705">
              <w:rPr>
                <w:color w:val="000000" w:themeColor="text1"/>
              </w:rPr>
              <w:t>Compliant</w:t>
            </w:r>
          </w:p>
        </w:tc>
      </w:tr>
      <w:tr w:rsidR="00533BB4" w14:paraId="46103496" w14:textId="77777777" w:rsidTr="00800B7A">
        <w:tc>
          <w:tcPr>
            <w:tcW w:w="4531" w:type="dxa"/>
            <w:shd w:val="clear" w:color="auto" w:fill="E7E6E6" w:themeFill="background2"/>
          </w:tcPr>
          <w:p w14:paraId="46103493"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494" w14:textId="1EB3DB11"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495" w14:textId="49D38C46" w:rsidR="00800B7A" w:rsidRPr="006107BF" w:rsidRDefault="00800B7A" w:rsidP="00800B7A">
            <w:pPr>
              <w:pStyle w:val="Heading3"/>
              <w:spacing w:before="0" w:after="0"/>
              <w:jc w:val="right"/>
              <w:outlineLvl w:val="2"/>
            </w:pPr>
          </w:p>
        </w:tc>
      </w:tr>
    </w:tbl>
    <w:p w14:paraId="46103497" w14:textId="77777777" w:rsidR="00800B7A" w:rsidRDefault="00E30E80" w:rsidP="00800B7A">
      <w:pPr>
        <w:pStyle w:val="Heading3"/>
        <w:tabs>
          <w:tab w:val="left" w:pos="4111"/>
        </w:tabs>
        <w:rPr>
          <w:b w:val="0"/>
          <w:i/>
          <w:color w:val="000000"/>
          <w:sz w:val="24"/>
        </w:rPr>
      </w:pPr>
      <w:r w:rsidRPr="00E46D0C">
        <w:rPr>
          <w:b w:val="0"/>
          <w:i/>
          <w:color w:val="000000"/>
          <w:sz w:val="24"/>
        </w:rPr>
        <w:t>Care and services are culturally safe.</w:t>
      </w:r>
    </w:p>
    <w:p w14:paraId="4610349A" w14:textId="6D3FB119"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rsidRPr="00C13705" w14:paraId="4610349E" w14:textId="77777777" w:rsidTr="00800B7A">
        <w:tc>
          <w:tcPr>
            <w:tcW w:w="4531" w:type="dxa"/>
            <w:shd w:val="clear" w:color="auto" w:fill="E7E6E6" w:themeFill="background2"/>
          </w:tcPr>
          <w:p w14:paraId="4610349B" w14:textId="77777777" w:rsidR="00800B7A" w:rsidRPr="002B61BB" w:rsidRDefault="00E30E80" w:rsidP="00800B7A">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4610349C" w14:textId="441A23F7" w:rsidR="00800B7A" w:rsidRPr="002B61BB" w:rsidRDefault="008B2BCB"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49D" w14:textId="2963E2E6" w:rsidR="00800B7A" w:rsidRPr="00C13705" w:rsidRDefault="008B2BCB" w:rsidP="00800B7A">
            <w:pPr>
              <w:pStyle w:val="Heading3"/>
              <w:spacing w:before="120" w:after="0"/>
              <w:jc w:val="right"/>
              <w:outlineLvl w:val="2"/>
              <w:rPr>
                <w:color w:val="000000" w:themeColor="text1"/>
              </w:rPr>
            </w:pPr>
            <w:r w:rsidRPr="00C13705">
              <w:rPr>
                <w:color w:val="000000" w:themeColor="text1"/>
              </w:rPr>
              <w:t>Compliant</w:t>
            </w:r>
          </w:p>
        </w:tc>
      </w:tr>
      <w:tr w:rsidR="00533BB4" w14:paraId="461034A2" w14:textId="77777777" w:rsidTr="00800B7A">
        <w:tc>
          <w:tcPr>
            <w:tcW w:w="4531" w:type="dxa"/>
            <w:shd w:val="clear" w:color="auto" w:fill="E7E6E6" w:themeFill="background2"/>
          </w:tcPr>
          <w:p w14:paraId="4610349F"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4A0" w14:textId="39537C7C"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4A1" w14:textId="25C4A222" w:rsidR="00800B7A" w:rsidRPr="006107BF" w:rsidRDefault="00800B7A" w:rsidP="00800B7A">
            <w:pPr>
              <w:pStyle w:val="Heading3"/>
              <w:spacing w:before="0" w:after="0"/>
              <w:jc w:val="right"/>
              <w:outlineLvl w:val="2"/>
            </w:pPr>
          </w:p>
        </w:tc>
      </w:tr>
    </w:tbl>
    <w:p w14:paraId="461034A3" w14:textId="77777777" w:rsidR="00800B7A" w:rsidRPr="008D114F" w:rsidRDefault="00E30E80" w:rsidP="00800B7A">
      <w:pPr>
        <w:tabs>
          <w:tab w:val="right" w:pos="9026"/>
        </w:tabs>
        <w:spacing w:after="0"/>
        <w:outlineLvl w:val="4"/>
        <w:rPr>
          <w:i/>
        </w:rPr>
      </w:pPr>
      <w:r w:rsidRPr="008D114F">
        <w:rPr>
          <w:i/>
        </w:rPr>
        <w:t xml:space="preserve">Each consumer is supported to exercise choice and independence, including to: </w:t>
      </w:r>
    </w:p>
    <w:p w14:paraId="461034A4" w14:textId="77777777" w:rsidR="00800B7A" w:rsidRPr="008D114F" w:rsidRDefault="00E30E80" w:rsidP="00800B7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61034A5" w14:textId="77777777" w:rsidR="00800B7A" w:rsidRPr="008D114F" w:rsidRDefault="00E30E80" w:rsidP="00800B7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61034A6" w14:textId="77777777" w:rsidR="00800B7A" w:rsidRPr="008D114F" w:rsidRDefault="00E30E80" w:rsidP="00800B7A">
      <w:pPr>
        <w:numPr>
          <w:ilvl w:val="0"/>
          <w:numId w:val="12"/>
        </w:numPr>
        <w:tabs>
          <w:tab w:val="right" w:pos="9026"/>
        </w:tabs>
        <w:spacing w:before="0" w:after="0"/>
        <w:ind w:left="567" w:hanging="425"/>
        <w:outlineLvl w:val="4"/>
        <w:rPr>
          <w:i/>
        </w:rPr>
      </w:pPr>
      <w:r w:rsidRPr="008D114F">
        <w:rPr>
          <w:i/>
        </w:rPr>
        <w:t xml:space="preserve">communicate their decisions; and </w:t>
      </w:r>
    </w:p>
    <w:p w14:paraId="461034A7" w14:textId="77777777" w:rsidR="00800B7A" w:rsidRDefault="00E30E80" w:rsidP="00800B7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61034AA" w14:textId="3F7A0B03"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4AE" w14:textId="77777777" w:rsidTr="00800B7A">
        <w:tc>
          <w:tcPr>
            <w:tcW w:w="4531" w:type="dxa"/>
            <w:shd w:val="clear" w:color="auto" w:fill="E7E6E6" w:themeFill="background2"/>
          </w:tcPr>
          <w:p w14:paraId="461034AB" w14:textId="77777777" w:rsidR="00800B7A" w:rsidRPr="002B61BB" w:rsidRDefault="00E30E80" w:rsidP="00800B7A">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461034AC" w14:textId="75FCA954" w:rsidR="00800B7A" w:rsidRPr="002B61BB" w:rsidRDefault="008B2BCB" w:rsidP="00800B7A">
            <w:pPr>
              <w:pStyle w:val="Heading3"/>
              <w:spacing w:before="120" w:after="0"/>
              <w:outlineLvl w:val="2"/>
            </w:pPr>
            <w:r>
              <w:t>CHS</w:t>
            </w:r>
            <w:r w:rsidR="00E30E80" w:rsidRPr="002B61BB">
              <w:t xml:space="preserve">P   </w:t>
            </w:r>
          </w:p>
        </w:tc>
        <w:tc>
          <w:tcPr>
            <w:tcW w:w="3548" w:type="dxa"/>
            <w:shd w:val="clear" w:color="auto" w:fill="E7E6E6" w:themeFill="background2"/>
          </w:tcPr>
          <w:p w14:paraId="461034AD" w14:textId="1D724EB2" w:rsidR="00800B7A" w:rsidRPr="006107BF" w:rsidRDefault="008B2BCB" w:rsidP="00800B7A">
            <w:pPr>
              <w:pStyle w:val="Heading3"/>
              <w:spacing w:before="120" w:after="0"/>
              <w:jc w:val="right"/>
              <w:outlineLvl w:val="2"/>
            </w:pPr>
            <w:r w:rsidRPr="00C13705">
              <w:rPr>
                <w:color w:val="000000" w:themeColor="text1"/>
              </w:rPr>
              <w:t>Not applicable</w:t>
            </w:r>
          </w:p>
        </w:tc>
      </w:tr>
      <w:tr w:rsidR="00533BB4" w14:paraId="461034B2" w14:textId="77777777" w:rsidTr="00800B7A">
        <w:tc>
          <w:tcPr>
            <w:tcW w:w="4531" w:type="dxa"/>
            <w:shd w:val="clear" w:color="auto" w:fill="E7E6E6" w:themeFill="background2"/>
          </w:tcPr>
          <w:p w14:paraId="461034AF"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4B0" w14:textId="0BBDC280"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4B1" w14:textId="7BDB00E1" w:rsidR="00800B7A" w:rsidRPr="006107BF" w:rsidRDefault="00800B7A" w:rsidP="008B2BCB">
            <w:pPr>
              <w:pStyle w:val="Heading3"/>
              <w:spacing w:before="0" w:after="0"/>
              <w:outlineLvl w:val="2"/>
            </w:pPr>
          </w:p>
        </w:tc>
      </w:tr>
    </w:tbl>
    <w:p w14:paraId="461034B3" w14:textId="77777777" w:rsidR="00800B7A" w:rsidRDefault="00E30E80" w:rsidP="00800B7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61034B6" w14:textId="4805408A"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rsidRPr="00C13705" w14:paraId="461034BA" w14:textId="77777777" w:rsidTr="00800B7A">
        <w:tc>
          <w:tcPr>
            <w:tcW w:w="4531" w:type="dxa"/>
            <w:shd w:val="clear" w:color="auto" w:fill="E7E6E6" w:themeFill="background2"/>
          </w:tcPr>
          <w:p w14:paraId="461034B7" w14:textId="77777777" w:rsidR="00800B7A" w:rsidRPr="002B61BB" w:rsidRDefault="00E30E80" w:rsidP="00800B7A">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61034B8" w14:textId="7A477DB9" w:rsidR="00800B7A" w:rsidRPr="002B61BB" w:rsidRDefault="008B2BCB"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4B9" w14:textId="16C90031" w:rsidR="00800B7A" w:rsidRPr="00C13705" w:rsidRDefault="008B2BCB" w:rsidP="00800B7A">
            <w:pPr>
              <w:pStyle w:val="Heading3"/>
              <w:spacing w:before="120" w:after="0"/>
              <w:jc w:val="right"/>
              <w:outlineLvl w:val="2"/>
              <w:rPr>
                <w:color w:val="000000" w:themeColor="text1"/>
              </w:rPr>
            </w:pPr>
            <w:r w:rsidRPr="00C13705">
              <w:rPr>
                <w:color w:val="000000" w:themeColor="text1"/>
              </w:rPr>
              <w:t>Compliant</w:t>
            </w:r>
          </w:p>
        </w:tc>
      </w:tr>
      <w:tr w:rsidR="00533BB4" w14:paraId="461034BE" w14:textId="77777777" w:rsidTr="00800B7A">
        <w:tc>
          <w:tcPr>
            <w:tcW w:w="4531" w:type="dxa"/>
            <w:shd w:val="clear" w:color="auto" w:fill="E7E6E6" w:themeFill="background2"/>
          </w:tcPr>
          <w:p w14:paraId="461034BB"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4BC" w14:textId="6DB8DF7E"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4BD" w14:textId="60B51758" w:rsidR="00800B7A" w:rsidRPr="006107BF" w:rsidRDefault="00800B7A" w:rsidP="00800B7A">
            <w:pPr>
              <w:pStyle w:val="Heading3"/>
              <w:spacing w:before="0" w:after="0"/>
              <w:jc w:val="right"/>
              <w:outlineLvl w:val="2"/>
            </w:pPr>
          </w:p>
        </w:tc>
      </w:tr>
    </w:tbl>
    <w:p w14:paraId="461034BF" w14:textId="77777777" w:rsidR="00800B7A" w:rsidRDefault="00E30E80" w:rsidP="00800B7A">
      <w:pPr>
        <w:rPr>
          <w:i/>
        </w:rPr>
      </w:pPr>
      <w:r w:rsidRPr="008D114F">
        <w:rPr>
          <w:i/>
        </w:rPr>
        <w:t>Information provided to each consumer is current, accurate and timely, and communicated in a way that is clear, easy to understand and enables them to exercise choice.</w:t>
      </w:r>
    </w:p>
    <w:p w14:paraId="461034C2" w14:textId="0C89CECB"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rsidRPr="00C13705" w14:paraId="461034C6" w14:textId="77777777" w:rsidTr="00800B7A">
        <w:tc>
          <w:tcPr>
            <w:tcW w:w="4531" w:type="dxa"/>
            <w:shd w:val="clear" w:color="auto" w:fill="E7E6E6" w:themeFill="background2"/>
          </w:tcPr>
          <w:p w14:paraId="461034C3" w14:textId="77777777" w:rsidR="00800B7A" w:rsidRPr="002B61BB" w:rsidRDefault="00E30E80" w:rsidP="00800B7A">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461034C4" w14:textId="1C6CF8A0" w:rsidR="00800B7A" w:rsidRPr="002B61BB" w:rsidRDefault="008B2BCB"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4C5" w14:textId="55235E78" w:rsidR="00800B7A" w:rsidRPr="00C13705" w:rsidRDefault="008B2BCB" w:rsidP="00800B7A">
            <w:pPr>
              <w:pStyle w:val="Heading3"/>
              <w:spacing w:before="120" w:after="0"/>
              <w:jc w:val="right"/>
              <w:outlineLvl w:val="2"/>
              <w:rPr>
                <w:color w:val="000000" w:themeColor="text1"/>
              </w:rPr>
            </w:pPr>
            <w:r w:rsidRPr="00C13705">
              <w:rPr>
                <w:color w:val="000000" w:themeColor="text1"/>
              </w:rPr>
              <w:t>Compliant</w:t>
            </w:r>
          </w:p>
        </w:tc>
      </w:tr>
      <w:tr w:rsidR="00533BB4" w14:paraId="461034CA" w14:textId="77777777" w:rsidTr="00800B7A">
        <w:tc>
          <w:tcPr>
            <w:tcW w:w="4531" w:type="dxa"/>
            <w:shd w:val="clear" w:color="auto" w:fill="E7E6E6" w:themeFill="background2"/>
          </w:tcPr>
          <w:p w14:paraId="461034C7"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4C8" w14:textId="203E50FD"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4C9" w14:textId="31F31400" w:rsidR="00800B7A" w:rsidRPr="006107BF" w:rsidRDefault="00800B7A" w:rsidP="00800B7A">
            <w:pPr>
              <w:pStyle w:val="Heading3"/>
              <w:spacing w:before="0" w:after="0"/>
              <w:jc w:val="right"/>
              <w:outlineLvl w:val="2"/>
            </w:pPr>
          </w:p>
        </w:tc>
      </w:tr>
    </w:tbl>
    <w:p w14:paraId="461034CB" w14:textId="77777777" w:rsidR="00800B7A" w:rsidRDefault="00E30E80" w:rsidP="00800B7A">
      <w:pPr>
        <w:rPr>
          <w:i/>
        </w:rPr>
      </w:pPr>
      <w:r w:rsidRPr="008D114F">
        <w:rPr>
          <w:i/>
        </w:rPr>
        <w:t>Each consumer’s privacy is respected and personal information is kept confidential.</w:t>
      </w:r>
    </w:p>
    <w:p w14:paraId="461034D1" w14:textId="77777777" w:rsidR="00800B7A" w:rsidRDefault="00E30E80">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61034D2" w14:textId="77777777" w:rsidR="00800B7A" w:rsidRDefault="00E30E80" w:rsidP="00800B7A">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6103718" wp14:editId="46103719">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173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461034D3" w14:textId="0071F273" w:rsidR="00800B7A" w:rsidRPr="00162F6A" w:rsidRDefault="00E30E80" w:rsidP="00800B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B2BCB">
        <w:rPr>
          <w:color w:val="FFFFFF" w:themeColor="background1"/>
          <w:sz w:val="36"/>
        </w:rPr>
        <w:t>C</w:t>
      </w:r>
      <w:r w:rsidRPr="00162F6A">
        <w:rPr>
          <w:color w:val="FFFFFF" w:themeColor="background1"/>
          <w:sz w:val="36"/>
        </w:rPr>
        <w:t>H</w:t>
      </w:r>
      <w:r w:rsidR="008B2BCB">
        <w:rPr>
          <w:color w:val="FFFFFF" w:themeColor="background1"/>
          <w:sz w:val="36"/>
        </w:rPr>
        <w:t>S</w:t>
      </w:r>
      <w:r w:rsidRPr="00162F6A">
        <w:rPr>
          <w:color w:val="FFFFFF" w:themeColor="background1"/>
          <w:sz w:val="36"/>
        </w:rPr>
        <w:t>P</w:t>
      </w:r>
      <w:r w:rsidRPr="00162F6A">
        <w:rPr>
          <w:color w:val="FFFFFF" w:themeColor="background1"/>
          <w:sz w:val="36"/>
        </w:rPr>
        <w:tab/>
      </w:r>
      <w:r w:rsidR="008B2BCB" w:rsidRPr="00E956AE">
        <w:rPr>
          <w:rFonts w:ascii="Arial" w:hAnsi="Arial"/>
          <w:bCs w:val="0"/>
          <w:iCs w:val="0"/>
          <w:color w:val="FFFFFF" w:themeColor="background1"/>
          <w:sz w:val="36"/>
          <w:szCs w:val="36"/>
        </w:rPr>
        <w:t>Compliant</w:t>
      </w:r>
      <w:r w:rsidRPr="00162F6A">
        <w:rPr>
          <w:color w:val="FFFFFF" w:themeColor="background1"/>
          <w:sz w:val="36"/>
        </w:rPr>
        <w:t xml:space="preserve"> </w:t>
      </w:r>
      <w:r w:rsidRPr="00162F6A">
        <w:rPr>
          <w:color w:val="FFFFFF" w:themeColor="background1"/>
          <w:sz w:val="36"/>
        </w:rPr>
        <w:tab/>
      </w:r>
    </w:p>
    <w:p w14:paraId="461034D4" w14:textId="77777777" w:rsidR="00800B7A" w:rsidRDefault="00800B7A" w:rsidP="00800B7A"/>
    <w:p w14:paraId="461034D5" w14:textId="77777777" w:rsidR="00800B7A" w:rsidRPr="00ED6B57" w:rsidRDefault="00E30E80" w:rsidP="00800B7A">
      <w:pPr>
        <w:pStyle w:val="Heading3"/>
        <w:shd w:val="clear" w:color="auto" w:fill="F2F2F2" w:themeFill="background1" w:themeFillShade="F2"/>
      </w:pPr>
      <w:r w:rsidRPr="00ED6B57">
        <w:t>Consumer outcome:</w:t>
      </w:r>
    </w:p>
    <w:p w14:paraId="461034D6" w14:textId="77777777" w:rsidR="00800B7A" w:rsidRPr="00ED6B57" w:rsidRDefault="00E30E80" w:rsidP="00800B7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1034D7" w14:textId="77777777" w:rsidR="00800B7A" w:rsidRPr="00ED6B57" w:rsidRDefault="00E30E80" w:rsidP="00800B7A">
      <w:pPr>
        <w:pStyle w:val="Heading3"/>
        <w:shd w:val="clear" w:color="auto" w:fill="F2F2F2" w:themeFill="background1" w:themeFillShade="F2"/>
      </w:pPr>
      <w:r w:rsidRPr="00ED6B57">
        <w:t>Organisation statement:</w:t>
      </w:r>
    </w:p>
    <w:p w14:paraId="461034D8" w14:textId="77777777" w:rsidR="00800B7A" w:rsidRPr="00ED6B57" w:rsidRDefault="00E30E80" w:rsidP="00800B7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1034D9" w14:textId="77777777" w:rsidR="00800B7A" w:rsidRDefault="00E30E80" w:rsidP="00800B7A">
      <w:pPr>
        <w:pStyle w:val="Heading2"/>
      </w:pPr>
      <w:r>
        <w:t xml:space="preserve">Assessment </w:t>
      </w:r>
      <w:r w:rsidRPr="002B2C0F">
        <w:t>of Standard</w:t>
      </w:r>
      <w:r>
        <w:t xml:space="preserve"> 2</w:t>
      </w:r>
    </w:p>
    <w:p w14:paraId="03CC0A63" w14:textId="6F93FD7C" w:rsidR="00925C92" w:rsidRDefault="00925C92" w:rsidP="00925C92">
      <w:pPr>
        <w:rPr>
          <w:iCs/>
          <w:color w:val="auto"/>
        </w:rPr>
      </w:pPr>
      <w:r>
        <w:rPr>
          <w:iCs/>
          <w:color w:val="auto"/>
        </w:rPr>
        <w:t>C</w:t>
      </w:r>
      <w:r w:rsidRPr="005F01D8">
        <w:rPr>
          <w:iCs/>
          <w:color w:val="auto"/>
        </w:rPr>
        <w:t xml:space="preserve">onsumers and their representatives interviewed confirmed they are satisfied with the services. </w:t>
      </w:r>
      <w:r>
        <w:rPr>
          <w:iCs/>
          <w:color w:val="auto"/>
        </w:rPr>
        <w:t>They said they are consulted in relation to the plan of care recommended and confirmed the service</w:t>
      </w:r>
      <w:r w:rsidR="00B400F8">
        <w:rPr>
          <w:iCs/>
          <w:color w:val="auto"/>
        </w:rPr>
        <w:t xml:space="preserve"> </w:t>
      </w:r>
      <w:r>
        <w:rPr>
          <w:iCs/>
          <w:color w:val="auto"/>
        </w:rPr>
        <w:t xml:space="preserve">is a valuable support that has impacted positively on their health and wellbeing. </w:t>
      </w:r>
    </w:p>
    <w:p w14:paraId="45B73CAD" w14:textId="77777777" w:rsidR="00925C92" w:rsidRDefault="00925C92" w:rsidP="00925C92">
      <w:pPr>
        <w:tabs>
          <w:tab w:val="right" w:pos="9026"/>
        </w:tabs>
        <w:rPr>
          <w:iCs/>
          <w:color w:val="auto"/>
        </w:rPr>
      </w:pPr>
      <w:r w:rsidRPr="005F01D8">
        <w:rPr>
          <w:iCs/>
          <w:color w:val="auto"/>
        </w:rPr>
        <w:t xml:space="preserve">The service has systems in place </w:t>
      </w:r>
      <w:r>
        <w:rPr>
          <w:iCs/>
          <w:color w:val="auto"/>
        </w:rPr>
        <w:t xml:space="preserve">to assess, recommend and plan interventions and source relevant products and supports, in partnership with consumers and their representatives, in relation to continence management. </w:t>
      </w:r>
    </w:p>
    <w:p w14:paraId="219F81FB" w14:textId="77777777" w:rsidR="00925C92" w:rsidRDefault="00925C92" w:rsidP="00925C92">
      <w:pPr>
        <w:tabs>
          <w:tab w:val="right" w:pos="9026"/>
        </w:tabs>
        <w:rPr>
          <w:iCs/>
          <w:color w:val="auto"/>
        </w:rPr>
      </w:pPr>
      <w:r>
        <w:rPr>
          <w:iCs/>
          <w:color w:val="auto"/>
        </w:rPr>
        <w:t xml:space="preserve">Assessment and care policies and procedures and planning templates guide staff to identify consumers care needs, goals and preferences. Staff ensure services are regularly evaluated to ensure the delivery of effective care and services. </w:t>
      </w:r>
    </w:p>
    <w:p w14:paraId="7F4A3872" w14:textId="705A9149" w:rsidR="00925C92" w:rsidRDefault="00925C92" w:rsidP="00925C92">
      <w:pPr>
        <w:tabs>
          <w:tab w:val="right" w:pos="9026"/>
        </w:tabs>
        <w:rPr>
          <w:iCs/>
          <w:color w:val="auto"/>
        </w:rPr>
      </w:pPr>
      <w:r>
        <w:rPr>
          <w:iCs/>
          <w:color w:val="auto"/>
        </w:rPr>
        <w:t>Consumer documentation reviewed provide evidence of all stakeholders appropriately involved in the provision of services, including the consumers, their representatives, medical practitioners and other relevant health professionals, services and continence related agencies.</w:t>
      </w:r>
    </w:p>
    <w:p w14:paraId="429B1FDA" w14:textId="2D5FF66A" w:rsidR="00C74B80" w:rsidRDefault="00E956AE" w:rsidP="00E956AE">
      <w:pPr>
        <w:rPr>
          <w:rFonts w:eastAsiaTheme="minorHAnsi"/>
          <w:color w:val="auto"/>
        </w:rPr>
      </w:pPr>
      <w:r w:rsidRPr="00B74C58">
        <w:rPr>
          <w:rFonts w:eastAsiaTheme="minorHAnsi"/>
          <w:color w:val="auto"/>
        </w:rPr>
        <w:t>The Quality Standard for the Commonwealth home support program</w:t>
      </w:r>
      <w:r>
        <w:rPr>
          <w:rFonts w:eastAsiaTheme="minorHAnsi"/>
          <w:color w:val="auto"/>
        </w:rPr>
        <w:t>me</w:t>
      </w:r>
      <w:r w:rsidRPr="00B74C58">
        <w:rPr>
          <w:rFonts w:eastAsiaTheme="minorHAnsi"/>
          <w:color w:val="auto"/>
        </w:rPr>
        <w:t xml:space="preserve"> service</w:t>
      </w:r>
      <w:r>
        <w:rPr>
          <w:rFonts w:eastAsiaTheme="minorHAnsi"/>
          <w:color w:val="auto"/>
        </w:rPr>
        <w:t xml:space="preserve"> is </w:t>
      </w:r>
      <w:r w:rsidRPr="00B74C58">
        <w:rPr>
          <w:rFonts w:eastAsiaTheme="minorHAnsi"/>
          <w:color w:val="auto"/>
        </w:rPr>
        <w:t xml:space="preserve">assessed </w:t>
      </w:r>
      <w:r w:rsidRPr="00163717">
        <w:rPr>
          <w:rFonts w:eastAsiaTheme="minorHAnsi"/>
          <w:color w:val="auto"/>
        </w:rPr>
        <w:t xml:space="preserve">as </w:t>
      </w:r>
      <w:r>
        <w:rPr>
          <w:rFonts w:eastAsiaTheme="minorHAnsi"/>
          <w:color w:val="auto"/>
        </w:rPr>
        <w:t>Compliant</w:t>
      </w:r>
      <w:r w:rsidRPr="00163717">
        <w:rPr>
          <w:rFonts w:eastAsiaTheme="minorHAnsi"/>
          <w:color w:val="auto"/>
        </w:rPr>
        <w:t xml:space="preserve"> as five of the five </w:t>
      </w:r>
      <w:r>
        <w:rPr>
          <w:rFonts w:eastAsiaTheme="minorHAnsi"/>
          <w:color w:val="auto"/>
        </w:rPr>
        <w:t xml:space="preserve">specific </w:t>
      </w:r>
      <w:r w:rsidRPr="00163717">
        <w:rPr>
          <w:rFonts w:eastAsiaTheme="minorHAnsi"/>
          <w:color w:val="auto"/>
        </w:rPr>
        <w:t xml:space="preserve">requirements have been assessed as </w:t>
      </w:r>
      <w:r>
        <w:rPr>
          <w:rFonts w:eastAsiaTheme="minorHAnsi"/>
          <w:color w:val="auto"/>
        </w:rPr>
        <w:t>Compliant</w:t>
      </w:r>
      <w:r w:rsidRPr="00163717">
        <w:rPr>
          <w:rFonts w:eastAsiaTheme="minorHAnsi"/>
          <w:color w:val="auto"/>
        </w:rPr>
        <w:t>.</w:t>
      </w:r>
      <w:r>
        <w:rPr>
          <w:rFonts w:eastAsiaTheme="minorHAnsi"/>
          <w:color w:val="auto"/>
        </w:rPr>
        <w:t xml:space="preserve"> </w:t>
      </w:r>
      <w:r w:rsidR="00C74B80">
        <w:rPr>
          <w:rFonts w:eastAsiaTheme="minorHAnsi"/>
          <w:color w:val="auto"/>
        </w:rPr>
        <w:br w:type="page"/>
      </w:r>
    </w:p>
    <w:p w14:paraId="461034DD" w14:textId="622D6BFD" w:rsidR="00800B7A" w:rsidRPr="00806FAB" w:rsidRDefault="00E30E80" w:rsidP="00800B7A">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4E1" w14:textId="77777777" w:rsidTr="00800B7A">
        <w:tc>
          <w:tcPr>
            <w:tcW w:w="4531" w:type="dxa"/>
            <w:shd w:val="clear" w:color="auto" w:fill="E7E6E6" w:themeFill="background2"/>
          </w:tcPr>
          <w:p w14:paraId="461034DE" w14:textId="77777777" w:rsidR="00800B7A" w:rsidRPr="002B61BB" w:rsidRDefault="00E30E80" w:rsidP="00800B7A">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61034DF" w14:textId="45174EFF" w:rsidR="00800B7A" w:rsidRPr="002B61BB" w:rsidRDefault="008B2BCB"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4E0" w14:textId="556831F8" w:rsidR="00800B7A" w:rsidRPr="006107BF" w:rsidRDefault="008B2BCB" w:rsidP="00800B7A">
            <w:pPr>
              <w:pStyle w:val="Heading3"/>
              <w:spacing w:before="120" w:after="0"/>
              <w:jc w:val="right"/>
              <w:outlineLvl w:val="2"/>
            </w:pPr>
            <w:r w:rsidRPr="00C13705">
              <w:rPr>
                <w:color w:val="000000" w:themeColor="text1"/>
              </w:rPr>
              <w:t>Compliant</w:t>
            </w:r>
          </w:p>
        </w:tc>
      </w:tr>
      <w:tr w:rsidR="00533BB4" w14:paraId="461034E5" w14:textId="77777777" w:rsidTr="00800B7A">
        <w:tc>
          <w:tcPr>
            <w:tcW w:w="4531" w:type="dxa"/>
            <w:shd w:val="clear" w:color="auto" w:fill="E7E6E6" w:themeFill="background2"/>
          </w:tcPr>
          <w:p w14:paraId="461034E2"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4E3" w14:textId="1BC8B872"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4E4" w14:textId="750AA497" w:rsidR="00800B7A" w:rsidRPr="006107BF" w:rsidRDefault="00800B7A" w:rsidP="00800B7A">
            <w:pPr>
              <w:pStyle w:val="Heading3"/>
              <w:spacing w:before="0" w:after="0"/>
              <w:jc w:val="right"/>
              <w:outlineLvl w:val="2"/>
            </w:pPr>
          </w:p>
        </w:tc>
      </w:tr>
    </w:tbl>
    <w:p w14:paraId="461034E6" w14:textId="77777777" w:rsidR="00800B7A" w:rsidRDefault="00E30E80" w:rsidP="00800B7A">
      <w:pPr>
        <w:rPr>
          <w:i/>
        </w:rPr>
      </w:pPr>
      <w:r w:rsidRPr="008D114F">
        <w:rPr>
          <w:i/>
        </w:rPr>
        <w:t>Assessment and planning, including consideration of risks to the consumer’s health and well-being, informs the delivery of safe and effective care and services.</w:t>
      </w:r>
    </w:p>
    <w:p w14:paraId="461034E9" w14:textId="1DCF015D"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rsidRPr="00C13705" w14:paraId="461034ED" w14:textId="77777777" w:rsidTr="00800B7A">
        <w:tc>
          <w:tcPr>
            <w:tcW w:w="4531" w:type="dxa"/>
            <w:shd w:val="clear" w:color="auto" w:fill="E7E6E6" w:themeFill="background2"/>
          </w:tcPr>
          <w:p w14:paraId="461034EA" w14:textId="77777777" w:rsidR="00800B7A" w:rsidRPr="002B61BB" w:rsidRDefault="00E30E80" w:rsidP="00800B7A">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61034EB" w14:textId="738EBD11" w:rsidR="00800B7A" w:rsidRPr="002B61BB" w:rsidRDefault="008B2BCB"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4EC" w14:textId="55A82EA0" w:rsidR="00800B7A" w:rsidRPr="00C13705" w:rsidRDefault="008B2BCB" w:rsidP="00800B7A">
            <w:pPr>
              <w:pStyle w:val="Heading3"/>
              <w:spacing w:before="120" w:after="0"/>
              <w:jc w:val="right"/>
              <w:outlineLvl w:val="2"/>
              <w:rPr>
                <w:color w:val="000000" w:themeColor="text1"/>
              </w:rPr>
            </w:pPr>
            <w:r w:rsidRPr="00C13705">
              <w:rPr>
                <w:color w:val="000000" w:themeColor="text1"/>
              </w:rPr>
              <w:t>Compliant</w:t>
            </w:r>
          </w:p>
        </w:tc>
      </w:tr>
      <w:tr w:rsidR="00533BB4" w14:paraId="461034F1" w14:textId="77777777" w:rsidTr="00800B7A">
        <w:tc>
          <w:tcPr>
            <w:tcW w:w="4531" w:type="dxa"/>
            <w:shd w:val="clear" w:color="auto" w:fill="E7E6E6" w:themeFill="background2"/>
          </w:tcPr>
          <w:p w14:paraId="461034EE"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4EF" w14:textId="51079962"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4F0" w14:textId="2A3E7829" w:rsidR="00800B7A" w:rsidRPr="006107BF" w:rsidRDefault="00800B7A" w:rsidP="00800B7A">
            <w:pPr>
              <w:pStyle w:val="Heading3"/>
              <w:spacing w:before="0" w:after="0"/>
              <w:jc w:val="right"/>
              <w:outlineLvl w:val="2"/>
            </w:pPr>
          </w:p>
        </w:tc>
      </w:tr>
    </w:tbl>
    <w:p w14:paraId="461034F2" w14:textId="77777777" w:rsidR="00800B7A" w:rsidRDefault="00E30E80" w:rsidP="00800B7A">
      <w:pPr>
        <w:rPr>
          <w:i/>
        </w:rPr>
      </w:pPr>
      <w:r w:rsidRPr="008D114F">
        <w:rPr>
          <w:i/>
        </w:rPr>
        <w:t>Assessment and planning identifies and addresses the consumer’s current needs, goals and preferences, including advance care planning and end of life planning if the consumer wishes.</w:t>
      </w:r>
    </w:p>
    <w:p w14:paraId="461034F5" w14:textId="2974086E"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rsidRPr="00C13705" w14:paraId="461034F9" w14:textId="77777777" w:rsidTr="00800B7A">
        <w:tc>
          <w:tcPr>
            <w:tcW w:w="4531" w:type="dxa"/>
            <w:shd w:val="clear" w:color="auto" w:fill="E7E6E6" w:themeFill="background2"/>
          </w:tcPr>
          <w:p w14:paraId="461034F6" w14:textId="77777777" w:rsidR="00800B7A" w:rsidRPr="002B61BB" w:rsidRDefault="00E30E80" w:rsidP="00800B7A">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461034F7" w14:textId="15AE39FD" w:rsidR="00800B7A" w:rsidRPr="002B61BB" w:rsidRDefault="008B2BCB"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4F8" w14:textId="71301E59" w:rsidR="00800B7A" w:rsidRPr="00C13705" w:rsidRDefault="008B2BCB" w:rsidP="00800B7A">
            <w:pPr>
              <w:pStyle w:val="Heading3"/>
              <w:spacing w:before="120" w:after="0"/>
              <w:jc w:val="right"/>
              <w:outlineLvl w:val="2"/>
              <w:rPr>
                <w:color w:val="000000" w:themeColor="text1"/>
              </w:rPr>
            </w:pPr>
            <w:r w:rsidRPr="00C13705">
              <w:rPr>
                <w:color w:val="000000" w:themeColor="text1"/>
              </w:rPr>
              <w:t>Compliant</w:t>
            </w:r>
          </w:p>
        </w:tc>
      </w:tr>
      <w:tr w:rsidR="00533BB4" w14:paraId="461034FD" w14:textId="77777777" w:rsidTr="00800B7A">
        <w:tc>
          <w:tcPr>
            <w:tcW w:w="4531" w:type="dxa"/>
            <w:shd w:val="clear" w:color="auto" w:fill="E7E6E6" w:themeFill="background2"/>
          </w:tcPr>
          <w:p w14:paraId="461034FA"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4FB" w14:textId="001B72C2"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4FC" w14:textId="45F81C94" w:rsidR="00800B7A" w:rsidRPr="006107BF" w:rsidRDefault="00800B7A" w:rsidP="00800B7A">
            <w:pPr>
              <w:pStyle w:val="Heading3"/>
              <w:spacing w:before="0" w:after="0"/>
              <w:jc w:val="right"/>
              <w:outlineLvl w:val="2"/>
            </w:pPr>
          </w:p>
        </w:tc>
      </w:tr>
    </w:tbl>
    <w:p w14:paraId="461034FE" w14:textId="77777777" w:rsidR="00800B7A" w:rsidRPr="008D114F" w:rsidRDefault="00E30E80" w:rsidP="00800B7A">
      <w:pPr>
        <w:rPr>
          <w:i/>
        </w:rPr>
      </w:pPr>
      <w:r w:rsidRPr="008D114F">
        <w:rPr>
          <w:i/>
        </w:rPr>
        <w:t>The organisation demonstrates that assessment and planning:</w:t>
      </w:r>
    </w:p>
    <w:p w14:paraId="461034FF" w14:textId="77777777" w:rsidR="00800B7A" w:rsidRPr="008D114F" w:rsidRDefault="00E30E80" w:rsidP="00800B7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6103500" w14:textId="77777777" w:rsidR="00800B7A" w:rsidRDefault="00E30E80" w:rsidP="00800B7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6103503" w14:textId="63742DEA"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rsidRPr="00C13705" w14:paraId="46103507" w14:textId="77777777" w:rsidTr="00800B7A">
        <w:tc>
          <w:tcPr>
            <w:tcW w:w="4531" w:type="dxa"/>
            <w:shd w:val="clear" w:color="auto" w:fill="E7E6E6" w:themeFill="background2"/>
          </w:tcPr>
          <w:p w14:paraId="46103504" w14:textId="77777777" w:rsidR="00800B7A" w:rsidRPr="002B61BB" w:rsidRDefault="00E30E80" w:rsidP="00800B7A">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6103505" w14:textId="7934642D" w:rsidR="00800B7A" w:rsidRPr="002B61BB" w:rsidRDefault="008B2BCB"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506" w14:textId="5619CC06" w:rsidR="00800B7A" w:rsidRPr="00C13705" w:rsidRDefault="008B2BCB" w:rsidP="00800B7A">
            <w:pPr>
              <w:pStyle w:val="Heading3"/>
              <w:spacing w:before="120" w:after="0"/>
              <w:jc w:val="right"/>
              <w:outlineLvl w:val="2"/>
              <w:rPr>
                <w:color w:val="000000" w:themeColor="text1"/>
              </w:rPr>
            </w:pPr>
            <w:r w:rsidRPr="00C13705">
              <w:rPr>
                <w:color w:val="000000" w:themeColor="text1"/>
              </w:rPr>
              <w:t>Compliant</w:t>
            </w:r>
          </w:p>
        </w:tc>
      </w:tr>
      <w:tr w:rsidR="00533BB4" w14:paraId="4610350B" w14:textId="77777777" w:rsidTr="00800B7A">
        <w:tc>
          <w:tcPr>
            <w:tcW w:w="4531" w:type="dxa"/>
            <w:shd w:val="clear" w:color="auto" w:fill="E7E6E6" w:themeFill="background2"/>
          </w:tcPr>
          <w:p w14:paraId="46103508"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509" w14:textId="1D201689"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50A" w14:textId="2B11E5AA" w:rsidR="00800B7A" w:rsidRPr="006107BF" w:rsidRDefault="00800B7A" w:rsidP="008B2BCB">
            <w:pPr>
              <w:pStyle w:val="Heading3"/>
              <w:spacing w:before="0" w:after="0"/>
              <w:outlineLvl w:val="2"/>
            </w:pPr>
          </w:p>
        </w:tc>
      </w:tr>
    </w:tbl>
    <w:p w14:paraId="4610350C" w14:textId="77777777" w:rsidR="00800B7A" w:rsidRDefault="00E30E80" w:rsidP="00800B7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610350F" w14:textId="7B124E8F"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rsidRPr="00C13705" w14:paraId="46103513" w14:textId="77777777" w:rsidTr="00800B7A">
        <w:tc>
          <w:tcPr>
            <w:tcW w:w="4531" w:type="dxa"/>
            <w:shd w:val="clear" w:color="auto" w:fill="E7E6E6" w:themeFill="background2"/>
          </w:tcPr>
          <w:p w14:paraId="46103510" w14:textId="77777777" w:rsidR="00800B7A" w:rsidRPr="002B61BB" w:rsidRDefault="00E30E80" w:rsidP="00800B7A">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6103511" w14:textId="5E3B163D" w:rsidR="00800B7A" w:rsidRPr="002B61BB" w:rsidRDefault="008B2BCB"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512" w14:textId="3BC20366" w:rsidR="00800B7A" w:rsidRPr="00C13705" w:rsidRDefault="008B2BCB" w:rsidP="00800B7A">
            <w:pPr>
              <w:pStyle w:val="Heading3"/>
              <w:spacing w:before="120" w:after="0"/>
              <w:jc w:val="right"/>
              <w:outlineLvl w:val="2"/>
              <w:rPr>
                <w:color w:val="000000" w:themeColor="text1"/>
              </w:rPr>
            </w:pPr>
            <w:r w:rsidRPr="00C13705">
              <w:rPr>
                <w:color w:val="000000" w:themeColor="text1"/>
              </w:rPr>
              <w:t>Compliant</w:t>
            </w:r>
          </w:p>
        </w:tc>
      </w:tr>
      <w:tr w:rsidR="00533BB4" w14:paraId="46103517" w14:textId="77777777" w:rsidTr="00800B7A">
        <w:tc>
          <w:tcPr>
            <w:tcW w:w="4531" w:type="dxa"/>
            <w:shd w:val="clear" w:color="auto" w:fill="E7E6E6" w:themeFill="background2"/>
          </w:tcPr>
          <w:p w14:paraId="46103514"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515" w14:textId="02099DF6"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516" w14:textId="637FDF31" w:rsidR="00800B7A" w:rsidRPr="006107BF" w:rsidRDefault="00800B7A" w:rsidP="008B2BCB">
            <w:pPr>
              <w:pStyle w:val="Heading3"/>
              <w:spacing w:before="0" w:after="0"/>
              <w:outlineLvl w:val="2"/>
            </w:pPr>
          </w:p>
        </w:tc>
      </w:tr>
    </w:tbl>
    <w:p w14:paraId="46103518" w14:textId="77777777" w:rsidR="00800B7A" w:rsidRDefault="00E30E80" w:rsidP="00800B7A">
      <w:pPr>
        <w:rPr>
          <w:i/>
        </w:rPr>
      </w:pPr>
      <w:r w:rsidRPr="008D114F">
        <w:rPr>
          <w:i/>
        </w:rPr>
        <w:t>Care and services are reviewed regularly for effectiveness, and when circumstances change or when incidents impact on the needs, goals or preferences of the consumer.</w:t>
      </w:r>
    </w:p>
    <w:p w14:paraId="4610351C" w14:textId="77777777" w:rsidR="00800B7A" w:rsidRDefault="00800B7A" w:rsidP="00800B7A">
      <w:pPr>
        <w:sectPr w:rsidR="00800B7A" w:rsidSect="00800B7A">
          <w:headerReference w:type="first" r:id="rId17"/>
          <w:type w:val="continuous"/>
          <w:pgSz w:w="11906" w:h="16838"/>
          <w:pgMar w:top="1701" w:right="1418" w:bottom="1418" w:left="1418" w:header="709" w:footer="397" w:gutter="0"/>
          <w:cols w:space="708"/>
          <w:titlePg/>
          <w:docGrid w:linePitch="360"/>
        </w:sectPr>
      </w:pPr>
    </w:p>
    <w:p w14:paraId="4610351D" w14:textId="77777777" w:rsidR="00800B7A" w:rsidRDefault="00E30E80" w:rsidP="00800B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610371A" wp14:editId="4610371B">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252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610351E" w14:textId="276472F0" w:rsidR="00800B7A" w:rsidRPr="00162F6A" w:rsidRDefault="00E30E80" w:rsidP="00800B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B2BCB">
        <w:rPr>
          <w:color w:val="FFFFFF" w:themeColor="background1"/>
          <w:sz w:val="36"/>
        </w:rPr>
        <w:t>C</w:t>
      </w:r>
      <w:r w:rsidRPr="00162F6A">
        <w:rPr>
          <w:color w:val="FFFFFF" w:themeColor="background1"/>
          <w:sz w:val="36"/>
        </w:rPr>
        <w:t>H</w:t>
      </w:r>
      <w:r w:rsidR="008B2BCB">
        <w:rPr>
          <w:color w:val="FFFFFF" w:themeColor="background1"/>
          <w:sz w:val="36"/>
        </w:rPr>
        <w:t>S</w:t>
      </w:r>
      <w:r w:rsidRPr="00162F6A">
        <w:rPr>
          <w:color w:val="FFFFFF" w:themeColor="background1"/>
          <w:sz w:val="36"/>
        </w:rPr>
        <w:t>P</w:t>
      </w:r>
      <w:r w:rsidRPr="00162F6A">
        <w:rPr>
          <w:color w:val="FFFFFF" w:themeColor="background1"/>
          <w:sz w:val="36"/>
        </w:rPr>
        <w:tab/>
      </w:r>
      <w:r w:rsidR="008B2BCB" w:rsidRPr="00E956AE">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4610351F" w14:textId="77777777" w:rsidR="00800B7A" w:rsidRPr="00443B18" w:rsidRDefault="00800B7A" w:rsidP="00800B7A"/>
    <w:p w14:paraId="46103520" w14:textId="77777777" w:rsidR="00800B7A" w:rsidRPr="00443B18" w:rsidRDefault="00800B7A" w:rsidP="00800B7A">
      <w:pPr>
        <w:sectPr w:rsidR="00800B7A" w:rsidRPr="00443B18" w:rsidSect="00800B7A">
          <w:headerReference w:type="first" r:id="rId18"/>
          <w:pgSz w:w="11906" w:h="16838"/>
          <w:pgMar w:top="1701" w:right="1418" w:bottom="1418" w:left="1418" w:header="709" w:footer="397" w:gutter="0"/>
          <w:cols w:space="708"/>
          <w:docGrid w:linePitch="360"/>
        </w:sectPr>
      </w:pPr>
    </w:p>
    <w:p w14:paraId="46103521" w14:textId="77777777" w:rsidR="00800B7A" w:rsidRPr="00FD1B02" w:rsidRDefault="00E30E80" w:rsidP="00800B7A">
      <w:pPr>
        <w:pStyle w:val="Heading3"/>
        <w:shd w:val="clear" w:color="auto" w:fill="F2F2F2" w:themeFill="background1" w:themeFillShade="F2"/>
      </w:pPr>
      <w:r w:rsidRPr="00FD1B02">
        <w:t>Consumer outcome:</w:t>
      </w:r>
    </w:p>
    <w:p w14:paraId="46103522" w14:textId="77777777" w:rsidR="00800B7A" w:rsidRDefault="00E30E80" w:rsidP="00800B7A">
      <w:pPr>
        <w:numPr>
          <w:ilvl w:val="0"/>
          <w:numId w:val="3"/>
        </w:numPr>
        <w:shd w:val="clear" w:color="auto" w:fill="F2F2F2" w:themeFill="background1" w:themeFillShade="F2"/>
      </w:pPr>
      <w:r>
        <w:t>I get personal care, clinical care, or both personal care and clinical care, that is safe and right for me.</w:t>
      </w:r>
    </w:p>
    <w:p w14:paraId="46103523" w14:textId="77777777" w:rsidR="00800B7A" w:rsidRDefault="00E30E80" w:rsidP="00800B7A">
      <w:pPr>
        <w:pStyle w:val="Heading3"/>
        <w:shd w:val="clear" w:color="auto" w:fill="F2F2F2" w:themeFill="background1" w:themeFillShade="F2"/>
      </w:pPr>
      <w:r>
        <w:t>Organisation statement:</w:t>
      </w:r>
    </w:p>
    <w:p w14:paraId="46103524" w14:textId="77777777" w:rsidR="00800B7A" w:rsidRDefault="00E30E80" w:rsidP="00800B7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103525" w14:textId="77777777" w:rsidR="00800B7A" w:rsidRDefault="00E30E80" w:rsidP="00800B7A">
      <w:pPr>
        <w:pStyle w:val="Heading2"/>
      </w:pPr>
      <w:r>
        <w:t>Assessment of Standard 3</w:t>
      </w:r>
    </w:p>
    <w:p w14:paraId="278DCEA6" w14:textId="4E8BC1DE" w:rsidR="00925C92" w:rsidRPr="00C74B80" w:rsidRDefault="00925C92" w:rsidP="00C74B80">
      <w:pPr>
        <w:rPr>
          <w:rFonts w:eastAsia="Calibri"/>
          <w:color w:val="000000" w:themeColor="text1"/>
          <w:lang w:eastAsia="en-US"/>
        </w:rPr>
      </w:pPr>
      <w:bookmarkStart w:id="4" w:name="_Hlk75950982"/>
      <w:r w:rsidRPr="00F00BBF">
        <w:rPr>
          <w:iCs/>
          <w:color w:val="auto"/>
        </w:rPr>
        <w:t xml:space="preserve">Consumers interviewed provided examples of </w:t>
      </w:r>
      <w:r>
        <w:rPr>
          <w:iCs/>
          <w:color w:val="auto"/>
        </w:rPr>
        <w:t>continence support and as</w:t>
      </w:r>
      <w:r w:rsidRPr="00F00BBF">
        <w:rPr>
          <w:iCs/>
          <w:color w:val="auto"/>
        </w:rPr>
        <w:t xml:space="preserve">sistance </w:t>
      </w:r>
      <w:r w:rsidRPr="00C74B80">
        <w:rPr>
          <w:rFonts w:eastAsia="Calibri"/>
          <w:color w:val="000000" w:themeColor="text1"/>
          <w:lang w:eastAsia="en-US"/>
        </w:rPr>
        <w:t xml:space="preserve">provided them. They were satisfied with the services they are receiving, and all confirmed that the CNS provided them </w:t>
      </w:r>
      <w:r w:rsidR="00CE6E80" w:rsidRPr="00C74B80">
        <w:rPr>
          <w:rFonts w:eastAsia="Calibri"/>
          <w:color w:val="000000" w:themeColor="text1"/>
          <w:lang w:eastAsia="en-US"/>
        </w:rPr>
        <w:t xml:space="preserve">services </w:t>
      </w:r>
      <w:r w:rsidRPr="00C74B80">
        <w:rPr>
          <w:rFonts w:eastAsia="Calibri"/>
          <w:color w:val="000000" w:themeColor="text1"/>
          <w:lang w:eastAsia="en-US"/>
        </w:rPr>
        <w:t>that were effective and safe and assist them to meet their goals and improve their health.</w:t>
      </w:r>
    </w:p>
    <w:p w14:paraId="7E65FFEF" w14:textId="77777777" w:rsidR="00925C92" w:rsidRDefault="00925C92" w:rsidP="00925C92">
      <w:pPr>
        <w:rPr>
          <w:rFonts w:eastAsia="Calibri"/>
          <w:color w:val="000000" w:themeColor="text1"/>
          <w:lang w:eastAsia="en-US"/>
        </w:rPr>
      </w:pPr>
      <w:r>
        <w:rPr>
          <w:rFonts w:eastAsia="Calibri"/>
          <w:color w:val="000000" w:themeColor="text1"/>
          <w:lang w:eastAsia="en-US"/>
        </w:rPr>
        <w:t>Specialised continence a</w:t>
      </w:r>
      <w:r w:rsidRPr="00446C19">
        <w:rPr>
          <w:rFonts w:eastAsia="Calibri"/>
          <w:color w:val="000000" w:themeColor="text1"/>
          <w:lang w:eastAsia="en-US"/>
        </w:rPr>
        <w:t xml:space="preserve">ssessments are conducted </w:t>
      </w:r>
      <w:r>
        <w:rPr>
          <w:rFonts w:eastAsia="Calibri"/>
          <w:color w:val="000000" w:themeColor="text1"/>
          <w:lang w:eastAsia="en-US"/>
        </w:rPr>
        <w:t>b</w:t>
      </w:r>
      <w:r w:rsidRPr="00446C19">
        <w:rPr>
          <w:rFonts w:eastAsia="Calibri"/>
          <w:color w:val="000000" w:themeColor="text1"/>
          <w:lang w:eastAsia="en-US"/>
        </w:rPr>
        <w:t xml:space="preserve">y </w:t>
      </w:r>
      <w:r>
        <w:rPr>
          <w:rFonts w:eastAsia="Calibri"/>
          <w:color w:val="000000" w:themeColor="text1"/>
          <w:lang w:eastAsia="en-US"/>
        </w:rPr>
        <w:t xml:space="preserve">the CNS, who considers </w:t>
      </w:r>
      <w:r w:rsidRPr="00446C19">
        <w:rPr>
          <w:rFonts w:eastAsia="Calibri"/>
          <w:color w:val="000000" w:themeColor="text1"/>
          <w:lang w:eastAsia="en-US"/>
        </w:rPr>
        <w:t xml:space="preserve">risks </w:t>
      </w:r>
      <w:r>
        <w:rPr>
          <w:rFonts w:eastAsia="Calibri"/>
          <w:color w:val="000000" w:themeColor="text1"/>
          <w:lang w:eastAsia="en-US"/>
        </w:rPr>
        <w:t xml:space="preserve">are and recommends </w:t>
      </w:r>
      <w:r w:rsidRPr="00446C19">
        <w:rPr>
          <w:rFonts w:eastAsia="Calibri"/>
          <w:color w:val="000000" w:themeColor="text1"/>
          <w:lang w:eastAsia="en-US"/>
        </w:rPr>
        <w:t>strategies to mitigate the risk.</w:t>
      </w:r>
      <w:r>
        <w:rPr>
          <w:rFonts w:eastAsia="Calibri"/>
          <w:color w:val="000000" w:themeColor="text1"/>
          <w:lang w:eastAsia="en-US"/>
        </w:rPr>
        <w:t xml:space="preserve"> </w:t>
      </w:r>
      <w:r w:rsidRPr="00446C19">
        <w:rPr>
          <w:rFonts w:eastAsia="Calibri"/>
          <w:color w:val="000000" w:themeColor="text1"/>
          <w:lang w:eastAsia="en-US"/>
        </w:rPr>
        <w:t>Deterioration in a consumer</w:t>
      </w:r>
      <w:r>
        <w:rPr>
          <w:rFonts w:eastAsia="Calibri"/>
          <w:color w:val="000000" w:themeColor="text1"/>
          <w:lang w:eastAsia="en-US"/>
        </w:rPr>
        <w:t xml:space="preserve">’s condition is </w:t>
      </w:r>
      <w:r w:rsidRPr="00446C19">
        <w:rPr>
          <w:rFonts w:eastAsia="Calibri"/>
          <w:color w:val="000000" w:themeColor="text1"/>
          <w:lang w:eastAsia="en-US"/>
        </w:rPr>
        <w:t>monitored</w:t>
      </w:r>
      <w:r>
        <w:rPr>
          <w:rFonts w:eastAsia="Calibri"/>
          <w:color w:val="000000" w:themeColor="text1"/>
          <w:lang w:eastAsia="en-US"/>
        </w:rPr>
        <w:t xml:space="preserve"> and follow-up r</w:t>
      </w:r>
      <w:r w:rsidRPr="00446C19">
        <w:rPr>
          <w:rFonts w:eastAsia="Calibri"/>
          <w:color w:val="000000" w:themeColor="text1"/>
          <w:lang w:eastAsia="en-US"/>
        </w:rPr>
        <w:t xml:space="preserve">eviews are conducted </w:t>
      </w:r>
      <w:r>
        <w:rPr>
          <w:rFonts w:eastAsia="Calibri"/>
          <w:color w:val="000000" w:themeColor="text1"/>
          <w:lang w:eastAsia="en-US"/>
        </w:rPr>
        <w:t>after each episode of care. R</w:t>
      </w:r>
      <w:r w:rsidRPr="00446C19">
        <w:rPr>
          <w:rFonts w:eastAsia="Calibri"/>
          <w:color w:val="000000" w:themeColor="text1"/>
          <w:lang w:eastAsia="en-US"/>
        </w:rPr>
        <w:t xml:space="preserve">eferrals are </w:t>
      </w:r>
      <w:r>
        <w:rPr>
          <w:rFonts w:eastAsia="Calibri"/>
          <w:color w:val="000000" w:themeColor="text1"/>
          <w:lang w:eastAsia="en-US"/>
        </w:rPr>
        <w:t>made to other health professionals and the consumer’s medical practitioner, as appropriate</w:t>
      </w:r>
      <w:r w:rsidRPr="00446C19">
        <w:rPr>
          <w:rFonts w:eastAsia="Calibri"/>
          <w:color w:val="000000" w:themeColor="text1"/>
          <w:lang w:eastAsia="en-US"/>
        </w:rPr>
        <w:t xml:space="preserve">. </w:t>
      </w:r>
    </w:p>
    <w:p w14:paraId="2A187BE5" w14:textId="77777777" w:rsidR="00925C92" w:rsidRPr="00446C19" w:rsidRDefault="00925C92" w:rsidP="00925C92">
      <w:pPr>
        <w:rPr>
          <w:rFonts w:eastAsia="Calibri"/>
          <w:color w:val="000000" w:themeColor="text1"/>
          <w:lang w:eastAsia="en-US"/>
        </w:rPr>
      </w:pPr>
      <w:r>
        <w:rPr>
          <w:rFonts w:eastAsia="Calibri"/>
          <w:color w:val="000000" w:themeColor="text1"/>
          <w:lang w:eastAsia="en-US"/>
        </w:rPr>
        <w:t xml:space="preserve">The service has specialist knowledge in the management of continence and were able to demonstrate how they achieve positive outcomes per consumer. </w:t>
      </w:r>
    </w:p>
    <w:p w14:paraId="0855D4A4" w14:textId="77FAF401" w:rsidR="00925C92" w:rsidRDefault="00925C92" w:rsidP="00925C92">
      <w:pPr>
        <w:rPr>
          <w:rFonts w:eastAsiaTheme="minorHAnsi"/>
          <w:iCs/>
          <w:color w:val="auto"/>
        </w:rPr>
      </w:pPr>
      <w:r>
        <w:rPr>
          <w:rFonts w:eastAsiaTheme="minorHAnsi"/>
          <w:iCs/>
          <w:color w:val="auto"/>
        </w:rPr>
        <w:t xml:space="preserve">Review of organisational documents found that the service has systems in place to deliver safe and effective clinical care, that they are able to manage high impact and high prevalence risks and respond to deterioration and/or change in the consumer’s health and wellbeing. </w:t>
      </w:r>
    </w:p>
    <w:p w14:paraId="6984255E" w14:textId="0A0FC8FE" w:rsidR="00C74B80" w:rsidRDefault="00E956AE" w:rsidP="00E956AE">
      <w:pPr>
        <w:rPr>
          <w:rFonts w:eastAsiaTheme="minorHAnsi"/>
          <w:color w:val="auto"/>
        </w:rPr>
      </w:pPr>
      <w:r w:rsidRPr="00610AE3">
        <w:rPr>
          <w:rFonts w:eastAsiaTheme="minorHAnsi"/>
          <w:color w:val="auto"/>
        </w:rPr>
        <w:t xml:space="preserve">The Quality Standard for the Commonwealth home support programme service is assessed as </w:t>
      </w:r>
      <w:r>
        <w:rPr>
          <w:rFonts w:eastAsiaTheme="minorHAnsi"/>
          <w:color w:val="auto"/>
        </w:rPr>
        <w:t>Compliant</w:t>
      </w:r>
      <w:r w:rsidRPr="00610AE3">
        <w:rPr>
          <w:rFonts w:eastAsiaTheme="minorHAnsi"/>
          <w:color w:val="auto"/>
        </w:rPr>
        <w:t xml:space="preserve"> as seven of the seven </w:t>
      </w:r>
      <w:r>
        <w:rPr>
          <w:rFonts w:eastAsiaTheme="minorHAnsi"/>
          <w:color w:val="auto"/>
        </w:rPr>
        <w:t xml:space="preserve">specific </w:t>
      </w:r>
      <w:r w:rsidRPr="00610AE3">
        <w:rPr>
          <w:rFonts w:eastAsiaTheme="minorHAnsi"/>
          <w:color w:val="auto"/>
        </w:rPr>
        <w:t xml:space="preserve">requirements have been assessed as </w:t>
      </w:r>
      <w:r>
        <w:rPr>
          <w:rFonts w:eastAsiaTheme="minorHAnsi"/>
          <w:color w:val="auto"/>
        </w:rPr>
        <w:t>Compliant</w:t>
      </w:r>
      <w:r w:rsidRPr="00610AE3">
        <w:rPr>
          <w:rFonts w:eastAsiaTheme="minorHAnsi"/>
          <w:color w:val="auto"/>
        </w:rPr>
        <w:t>.</w:t>
      </w:r>
      <w:r w:rsidR="00C74B80">
        <w:rPr>
          <w:rFonts w:eastAsiaTheme="minorHAnsi"/>
          <w:color w:val="auto"/>
        </w:rPr>
        <w:br w:type="page"/>
      </w:r>
    </w:p>
    <w:p w14:paraId="46103529" w14:textId="0D9A7A04" w:rsidR="00800B7A" w:rsidRPr="00507CBC" w:rsidRDefault="00E30E80" w:rsidP="00800B7A">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rsidRPr="00C13705" w14:paraId="4610352D" w14:textId="77777777" w:rsidTr="00800B7A">
        <w:tc>
          <w:tcPr>
            <w:tcW w:w="4531" w:type="dxa"/>
            <w:shd w:val="clear" w:color="auto" w:fill="E7E6E6" w:themeFill="background2"/>
          </w:tcPr>
          <w:bookmarkEnd w:id="4"/>
          <w:p w14:paraId="4610352A" w14:textId="77777777" w:rsidR="00800B7A" w:rsidRPr="002B61BB" w:rsidRDefault="00E30E80" w:rsidP="00800B7A">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4610352B" w14:textId="09603AF6" w:rsidR="00800B7A" w:rsidRPr="002B61BB" w:rsidRDefault="00C13705"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52C" w14:textId="27B525BA" w:rsidR="00800B7A" w:rsidRPr="00C13705" w:rsidRDefault="00E30E80" w:rsidP="00800B7A">
            <w:pPr>
              <w:pStyle w:val="Heading3"/>
              <w:spacing w:before="120" w:after="0"/>
              <w:jc w:val="right"/>
              <w:outlineLvl w:val="2"/>
              <w:rPr>
                <w:color w:val="000000" w:themeColor="text1"/>
              </w:rPr>
            </w:pPr>
            <w:r w:rsidRPr="00C13705">
              <w:rPr>
                <w:color w:val="000000" w:themeColor="text1"/>
                <w:szCs w:val="26"/>
              </w:rPr>
              <w:t>Compliant</w:t>
            </w:r>
          </w:p>
        </w:tc>
      </w:tr>
      <w:tr w:rsidR="00533BB4" w14:paraId="46103531" w14:textId="77777777" w:rsidTr="00800B7A">
        <w:tc>
          <w:tcPr>
            <w:tcW w:w="4531" w:type="dxa"/>
            <w:shd w:val="clear" w:color="auto" w:fill="E7E6E6" w:themeFill="background2"/>
          </w:tcPr>
          <w:p w14:paraId="4610352E"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52F" w14:textId="5D909FBF"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530" w14:textId="539A3BB3" w:rsidR="00800B7A" w:rsidRPr="006107BF" w:rsidRDefault="00800B7A" w:rsidP="00800B7A">
            <w:pPr>
              <w:pStyle w:val="Heading3"/>
              <w:spacing w:before="0" w:after="0"/>
              <w:jc w:val="right"/>
              <w:outlineLvl w:val="2"/>
            </w:pPr>
          </w:p>
        </w:tc>
      </w:tr>
    </w:tbl>
    <w:p w14:paraId="46103532" w14:textId="77777777" w:rsidR="00800B7A" w:rsidRPr="008D114F" w:rsidRDefault="00E30E80" w:rsidP="00800B7A">
      <w:pPr>
        <w:rPr>
          <w:i/>
        </w:rPr>
      </w:pPr>
      <w:r w:rsidRPr="008D114F">
        <w:rPr>
          <w:i/>
        </w:rPr>
        <w:t>Each consumer gets safe and effective personal care, clinical care, or both personal care and clinical care, that:</w:t>
      </w:r>
    </w:p>
    <w:p w14:paraId="46103533" w14:textId="77777777" w:rsidR="00800B7A" w:rsidRPr="008D114F" w:rsidRDefault="00E30E80" w:rsidP="00800B7A">
      <w:pPr>
        <w:numPr>
          <w:ilvl w:val="0"/>
          <w:numId w:val="24"/>
        </w:numPr>
        <w:tabs>
          <w:tab w:val="right" w:pos="9026"/>
        </w:tabs>
        <w:spacing w:before="0" w:after="0"/>
        <w:ind w:left="567" w:hanging="425"/>
        <w:outlineLvl w:val="4"/>
        <w:rPr>
          <w:i/>
        </w:rPr>
      </w:pPr>
      <w:r w:rsidRPr="008D114F">
        <w:rPr>
          <w:i/>
        </w:rPr>
        <w:t>is best practice; and</w:t>
      </w:r>
    </w:p>
    <w:p w14:paraId="46103534" w14:textId="77777777" w:rsidR="00800B7A" w:rsidRPr="008D114F" w:rsidRDefault="00E30E80" w:rsidP="00800B7A">
      <w:pPr>
        <w:numPr>
          <w:ilvl w:val="0"/>
          <w:numId w:val="24"/>
        </w:numPr>
        <w:tabs>
          <w:tab w:val="right" w:pos="9026"/>
        </w:tabs>
        <w:spacing w:before="0" w:after="0"/>
        <w:ind w:left="567" w:hanging="425"/>
        <w:outlineLvl w:val="4"/>
        <w:rPr>
          <w:i/>
        </w:rPr>
      </w:pPr>
      <w:r w:rsidRPr="008D114F">
        <w:rPr>
          <w:i/>
        </w:rPr>
        <w:t>is tailored to their needs; and</w:t>
      </w:r>
    </w:p>
    <w:p w14:paraId="46103535" w14:textId="77777777" w:rsidR="00800B7A" w:rsidRDefault="00E30E80" w:rsidP="00800B7A">
      <w:pPr>
        <w:numPr>
          <w:ilvl w:val="0"/>
          <w:numId w:val="24"/>
        </w:numPr>
        <w:tabs>
          <w:tab w:val="right" w:pos="9026"/>
        </w:tabs>
        <w:spacing w:before="0" w:after="0"/>
        <w:ind w:left="567" w:hanging="425"/>
        <w:outlineLvl w:val="4"/>
        <w:rPr>
          <w:i/>
        </w:rPr>
      </w:pPr>
      <w:r w:rsidRPr="008D114F">
        <w:rPr>
          <w:i/>
        </w:rPr>
        <w:t>optimises their health and well-being.</w:t>
      </w:r>
    </w:p>
    <w:p w14:paraId="46103538" w14:textId="085CBB04"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53C" w14:textId="77777777" w:rsidTr="00800B7A">
        <w:tc>
          <w:tcPr>
            <w:tcW w:w="4531" w:type="dxa"/>
            <w:shd w:val="clear" w:color="auto" w:fill="E7E6E6" w:themeFill="background2"/>
          </w:tcPr>
          <w:p w14:paraId="46103539" w14:textId="77777777" w:rsidR="00800B7A" w:rsidRPr="002B61BB" w:rsidRDefault="00E30E80" w:rsidP="00800B7A">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610353A" w14:textId="20A6A68B" w:rsidR="00800B7A" w:rsidRPr="002B61BB" w:rsidRDefault="00C13705"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53B" w14:textId="7E1BBA62" w:rsidR="00800B7A" w:rsidRPr="00C13705" w:rsidRDefault="00C13705" w:rsidP="00800B7A">
            <w:pPr>
              <w:pStyle w:val="Heading3"/>
              <w:spacing w:before="120" w:after="0"/>
              <w:jc w:val="right"/>
              <w:outlineLvl w:val="2"/>
              <w:rPr>
                <w:color w:val="000000" w:themeColor="text1"/>
              </w:rPr>
            </w:pPr>
            <w:r>
              <w:rPr>
                <w:color w:val="000000" w:themeColor="text1"/>
              </w:rPr>
              <w:t>Compliant</w:t>
            </w:r>
          </w:p>
        </w:tc>
      </w:tr>
      <w:tr w:rsidR="00533BB4" w14:paraId="46103540" w14:textId="77777777" w:rsidTr="00800B7A">
        <w:tc>
          <w:tcPr>
            <w:tcW w:w="4531" w:type="dxa"/>
            <w:shd w:val="clear" w:color="auto" w:fill="E7E6E6" w:themeFill="background2"/>
          </w:tcPr>
          <w:p w14:paraId="4610353D"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53E" w14:textId="6E3704A6"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53F" w14:textId="2FF9292A" w:rsidR="00800B7A" w:rsidRPr="006107BF" w:rsidRDefault="00800B7A" w:rsidP="00800B7A">
            <w:pPr>
              <w:pStyle w:val="Heading3"/>
              <w:spacing w:before="0" w:after="0"/>
              <w:jc w:val="right"/>
              <w:outlineLvl w:val="2"/>
            </w:pPr>
          </w:p>
        </w:tc>
      </w:tr>
    </w:tbl>
    <w:p w14:paraId="46103541" w14:textId="77777777" w:rsidR="00800B7A" w:rsidRDefault="00E30E80" w:rsidP="00800B7A">
      <w:pPr>
        <w:rPr>
          <w:i/>
          <w:szCs w:val="22"/>
        </w:rPr>
      </w:pPr>
      <w:r w:rsidRPr="008D114F">
        <w:rPr>
          <w:i/>
          <w:szCs w:val="22"/>
        </w:rPr>
        <w:t>Effective management of high impact or high prevalence risks associated with the care of each consumer.</w:t>
      </w:r>
    </w:p>
    <w:p w14:paraId="46103544" w14:textId="687F2DB1"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548" w14:textId="77777777" w:rsidTr="00800B7A">
        <w:tc>
          <w:tcPr>
            <w:tcW w:w="4531" w:type="dxa"/>
            <w:shd w:val="clear" w:color="auto" w:fill="E7E6E6" w:themeFill="background2"/>
          </w:tcPr>
          <w:p w14:paraId="46103545" w14:textId="77777777" w:rsidR="00800B7A" w:rsidRPr="002B61BB" w:rsidRDefault="00E30E80" w:rsidP="00800B7A">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46103546" w14:textId="637722F5" w:rsidR="00800B7A" w:rsidRPr="002B61BB" w:rsidRDefault="00C13705"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547" w14:textId="64B56CE3" w:rsidR="00800B7A" w:rsidRPr="00C13705" w:rsidRDefault="00C13705" w:rsidP="00800B7A">
            <w:pPr>
              <w:pStyle w:val="Heading3"/>
              <w:spacing w:before="120" w:after="0"/>
              <w:jc w:val="right"/>
              <w:outlineLvl w:val="2"/>
              <w:rPr>
                <w:color w:val="000000" w:themeColor="text1"/>
              </w:rPr>
            </w:pPr>
            <w:r>
              <w:rPr>
                <w:color w:val="000000" w:themeColor="text1"/>
              </w:rPr>
              <w:t>Compliant</w:t>
            </w:r>
          </w:p>
        </w:tc>
      </w:tr>
      <w:tr w:rsidR="00533BB4" w14:paraId="4610354C" w14:textId="77777777" w:rsidTr="00800B7A">
        <w:tc>
          <w:tcPr>
            <w:tcW w:w="4531" w:type="dxa"/>
            <w:shd w:val="clear" w:color="auto" w:fill="E7E6E6" w:themeFill="background2"/>
          </w:tcPr>
          <w:p w14:paraId="46103549"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54A" w14:textId="52D8272C" w:rsidR="00800B7A" w:rsidRPr="002B61BB" w:rsidRDefault="00800B7A" w:rsidP="00800B7A">
            <w:pPr>
              <w:pStyle w:val="Heading3"/>
              <w:spacing w:before="0" w:after="0"/>
              <w:outlineLvl w:val="2"/>
            </w:pPr>
          </w:p>
        </w:tc>
        <w:tc>
          <w:tcPr>
            <w:tcW w:w="3548" w:type="dxa"/>
            <w:shd w:val="clear" w:color="auto" w:fill="E7E6E6" w:themeFill="background2"/>
          </w:tcPr>
          <w:p w14:paraId="4610354B" w14:textId="08CA457B" w:rsidR="00800B7A" w:rsidRPr="006107BF" w:rsidRDefault="00800B7A" w:rsidP="00800B7A">
            <w:pPr>
              <w:pStyle w:val="Heading3"/>
              <w:spacing w:before="0" w:after="0"/>
              <w:jc w:val="right"/>
              <w:outlineLvl w:val="2"/>
            </w:pPr>
          </w:p>
        </w:tc>
      </w:tr>
    </w:tbl>
    <w:p w14:paraId="4610354D" w14:textId="77777777" w:rsidR="00800B7A" w:rsidRDefault="00E30E80" w:rsidP="00800B7A">
      <w:pPr>
        <w:rPr>
          <w:i/>
          <w:szCs w:val="22"/>
        </w:rPr>
      </w:pPr>
      <w:r w:rsidRPr="008D114F">
        <w:rPr>
          <w:i/>
          <w:szCs w:val="22"/>
        </w:rPr>
        <w:t>The needs, goals and preferences of consumers nearing the end of life are recognised and addressed, their comfort maximised and their dignity preserved.</w:t>
      </w:r>
    </w:p>
    <w:p w14:paraId="46103550" w14:textId="7208C3B4"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554" w14:textId="77777777" w:rsidTr="00800B7A">
        <w:tc>
          <w:tcPr>
            <w:tcW w:w="4531" w:type="dxa"/>
            <w:shd w:val="clear" w:color="auto" w:fill="E7E6E6" w:themeFill="background2"/>
          </w:tcPr>
          <w:p w14:paraId="46103551" w14:textId="77777777" w:rsidR="00800B7A" w:rsidRPr="002B61BB" w:rsidRDefault="00E30E80" w:rsidP="00800B7A">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46103552" w14:textId="7B273793" w:rsidR="00800B7A" w:rsidRPr="002B61BB" w:rsidRDefault="00C13705"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553" w14:textId="4945FE0C" w:rsidR="00800B7A" w:rsidRPr="00C13705" w:rsidRDefault="00C13705" w:rsidP="00800B7A">
            <w:pPr>
              <w:pStyle w:val="Heading3"/>
              <w:spacing w:before="120" w:after="0"/>
              <w:jc w:val="right"/>
              <w:outlineLvl w:val="2"/>
              <w:rPr>
                <w:color w:val="000000" w:themeColor="text1"/>
              </w:rPr>
            </w:pPr>
            <w:r>
              <w:rPr>
                <w:color w:val="000000" w:themeColor="text1"/>
                <w:szCs w:val="26"/>
              </w:rPr>
              <w:t>Compliant</w:t>
            </w:r>
          </w:p>
        </w:tc>
      </w:tr>
      <w:tr w:rsidR="00533BB4" w14:paraId="46103558" w14:textId="77777777" w:rsidTr="00800B7A">
        <w:tc>
          <w:tcPr>
            <w:tcW w:w="4531" w:type="dxa"/>
            <w:shd w:val="clear" w:color="auto" w:fill="E7E6E6" w:themeFill="background2"/>
          </w:tcPr>
          <w:p w14:paraId="46103555"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556" w14:textId="0A2692A5" w:rsidR="00800B7A" w:rsidRPr="002B61BB" w:rsidRDefault="00800B7A" w:rsidP="00800B7A">
            <w:pPr>
              <w:pStyle w:val="Heading3"/>
              <w:spacing w:before="0" w:after="0"/>
              <w:outlineLvl w:val="2"/>
            </w:pPr>
          </w:p>
        </w:tc>
        <w:tc>
          <w:tcPr>
            <w:tcW w:w="3548" w:type="dxa"/>
            <w:shd w:val="clear" w:color="auto" w:fill="E7E6E6" w:themeFill="background2"/>
          </w:tcPr>
          <w:p w14:paraId="46103557" w14:textId="1F1F2DA3" w:rsidR="00800B7A" w:rsidRPr="006107BF" w:rsidRDefault="00800B7A" w:rsidP="00800B7A">
            <w:pPr>
              <w:pStyle w:val="Heading3"/>
              <w:spacing w:before="0" w:after="0"/>
              <w:jc w:val="right"/>
              <w:outlineLvl w:val="2"/>
            </w:pPr>
          </w:p>
        </w:tc>
      </w:tr>
    </w:tbl>
    <w:p w14:paraId="46103559" w14:textId="77777777" w:rsidR="00800B7A" w:rsidRDefault="00E30E80" w:rsidP="00800B7A">
      <w:pPr>
        <w:rPr>
          <w:i/>
          <w:szCs w:val="22"/>
        </w:rPr>
      </w:pPr>
      <w:r w:rsidRPr="008D114F">
        <w:rPr>
          <w:i/>
          <w:szCs w:val="22"/>
        </w:rPr>
        <w:t>Deterioration or change of a consumer’s mental health, cognitive or physical function, capacity or condition is recognised and responded to in a timely manner.</w:t>
      </w:r>
    </w:p>
    <w:p w14:paraId="4610355C" w14:textId="5548B984"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560" w14:textId="77777777" w:rsidTr="00800B7A">
        <w:tc>
          <w:tcPr>
            <w:tcW w:w="4531" w:type="dxa"/>
            <w:shd w:val="clear" w:color="auto" w:fill="E7E6E6" w:themeFill="background2"/>
          </w:tcPr>
          <w:p w14:paraId="4610355D" w14:textId="77777777" w:rsidR="00800B7A" w:rsidRPr="002B61BB" w:rsidRDefault="00E30E80" w:rsidP="00800B7A">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4610355E" w14:textId="3DB199A0" w:rsidR="00800B7A" w:rsidRPr="002B61BB" w:rsidRDefault="00C13705"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55F" w14:textId="4C448A3E" w:rsidR="00800B7A" w:rsidRPr="00C13705" w:rsidRDefault="00C13705" w:rsidP="00800B7A">
            <w:pPr>
              <w:pStyle w:val="Heading3"/>
              <w:spacing w:before="120" w:after="0"/>
              <w:jc w:val="right"/>
              <w:outlineLvl w:val="2"/>
              <w:rPr>
                <w:color w:val="000000" w:themeColor="text1"/>
              </w:rPr>
            </w:pPr>
            <w:r>
              <w:rPr>
                <w:color w:val="000000" w:themeColor="text1"/>
              </w:rPr>
              <w:t>Compliant</w:t>
            </w:r>
          </w:p>
        </w:tc>
      </w:tr>
      <w:tr w:rsidR="00533BB4" w14:paraId="46103564" w14:textId="77777777" w:rsidTr="00800B7A">
        <w:tc>
          <w:tcPr>
            <w:tcW w:w="4531" w:type="dxa"/>
            <w:shd w:val="clear" w:color="auto" w:fill="E7E6E6" w:themeFill="background2"/>
          </w:tcPr>
          <w:p w14:paraId="46103561"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562" w14:textId="5414C039" w:rsidR="00800B7A" w:rsidRPr="002B61BB" w:rsidRDefault="00800B7A" w:rsidP="00800B7A">
            <w:pPr>
              <w:pStyle w:val="Heading3"/>
              <w:spacing w:before="0" w:after="0"/>
              <w:outlineLvl w:val="2"/>
            </w:pPr>
          </w:p>
        </w:tc>
        <w:tc>
          <w:tcPr>
            <w:tcW w:w="3548" w:type="dxa"/>
            <w:shd w:val="clear" w:color="auto" w:fill="E7E6E6" w:themeFill="background2"/>
          </w:tcPr>
          <w:p w14:paraId="46103563" w14:textId="1D2FF69E" w:rsidR="00800B7A" w:rsidRPr="006107BF" w:rsidRDefault="00800B7A" w:rsidP="00800B7A">
            <w:pPr>
              <w:pStyle w:val="Heading3"/>
              <w:spacing w:before="0" w:after="0"/>
              <w:jc w:val="right"/>
              <w:outlineLvl w:val="2"/>
            </w:pPr>
          </w:p>
        </w:tc>
      </w:tr>
    </w:tbl>
    <w:p w14:paraId="46103565" w14:textId="77777777" w:rsidR="00800B7A" w:rsidRDefault="00E30E80" w:rsidP="00800B7A">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56C" w14:textId="77777777" w:rsidTr="00800B7A">
        <w:tc>
          <w:tcPr>
            <w:tcW w:w="4531" w:type="dxa"/>
            <w:shd w:val="clear" w:color="auto" w:fill="E7E6E6" w:themeFill="background2"/>
          </w:tcPr>
          <w:p w14:paraId="46103569" w14:textId="77777777" w:rsidR="00800B7A" w:rsidRPr="002B61BB" w:rsidRDefault="00E30E80" w:rsidP="00800B7A">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4610356A" w14:textId="4C81D42E" w:rsidR="00800B7A" w:rsidRPr="002B61BB" w:rsidRDefault="00C13705"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56B" w14:textId="4A8091FF" w:rsidR="00800B7A" w:rsidRPr="00C13705" w:rsidRDefault="00C13705" w:rsidP="00800B7A">
            <w:pPr>
              <w:pStyle w:val="Heading3"/>
              <w:spacing w:before="120" w:after="0"/>
              <w:jc w:val="right"/>
              <w:outlineLvl w:val="2"/>
              <w:rPr>
                <w:color w:val="000000" w:themeColor="text1"/>
              </w:rPr>
            </w:pPr>
            <w:r>
              <w:rPr>
                <w:color w:val="000000" w:themeColor="text1"/>
                <w:szCs w:val="26"/>
              </w:rPr>
              <w:t>Compliant</w:t>
            </w:r>
          </w:p>
        </w:tc>
      </w:tr>
      <w:tr w:rsidR="00533BB4" w14:paraId="46103570" w14:textId="77777777" w:rsidTr="00800B7A">
        <w:tc>
          <w:tcPr>
            <w:tcW w:w="4531" w:type="dxa"/>
            <w:shd w:val="clear" w:color="auto" w:fill="E7E6E6" w:themeFill="background2"/>
          </w:tcPr>
          <w:p w14:paraId="4610356D"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56E" w14:textId="2753DE2C"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56F" w14:textId="6A22B83B" w:rsidR="00800B7A" w:rsidRPr="006107BF" w:rsidRDefault="00800B7A" w:rsidP="00C13705">
            <w:pPr>
              <w:pStyle w:val="Heading3"/>
              <w:spacing w:before="0" w:after="0"/>
              <w:outlineLvl w:val="2"/>
            </w:pPr>
          </w:p>
        </w:tc>
      </w:tr>
    </w:tbl>
    <w:p w14:paraId="46103571" w14:textId="77777777" w:rsidR="00800B7A" w:rsidRDefault="00E30E80" w:rsidP="00800B7A">
      <w:pPr>
        <w:rPr>
          <w:i/>
          <w:szCs w:val="22"/>
        </w:rPr>
      </w:pPr>
      <w:r w:rsidRPr="008D114F">
        <w:rPr>
          <w:i/>
          <w:szCs w:val="22"/>
        </w:rPr>
        <w:t>Timely and appropriate referrals to individuals, other organisations and providers of other care and services.</w:t>
      </w:r>
    </w:p>
    <w:p w14:paraId="46103574" w14:textId="7AB405C3"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578" w14:textId="77777777" w:rsidTr="00800B7A">
        <w:tc>
          <w:tcPr>
            <w:tcW w:w="4531" w:type="dxa"/>
            <w:shd w:val="clear" w:color="auto" w:fill="E7E6E6" w:themeFill="background2"/>
          </w:tcPr>
          <w:p w14:paraId="46103575" w14:textId="77777777" w:rsidR="00800B7A" w:rsidRPr="002B61BB" w:rsidRDefault="00E30E80" w:rsidP="00800B7A">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6103576" w14:textId="72B64AA3" w:rsidR="00800B7A" w:rsidRPr="002B61BB" w:rsidRDefault="00C13705"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577" w14:textId="68078B96" w:rsidR="00800B7A" w:rsidRPr="00C13705" w:rsidRDefault="00C13705" w:rsidP="00800B7A">
            <w:pPr>
              <w:pStyle w:val="Heading3"/>
              <w:spacing w:before="120" w:after="0"/>
              <w:jc w:val="right"/>
              <w:outlineLvl w:val="2"/>
              <w:rPr>
                <w:color w:val="000000" w:themeColor="text1"/>
              </w:rPr>
            </w:pPr>
            <w:r>
              <w:rPr>
                <w:color w:val="000000" w:themeColor="text1"/>
                <w:szCs w:val="26"/>
              </w:rPr>
              <w:t>Compliant</w:t>
            </w:r>
          </w:p>
        </w:tc>
      </w:tr>
      <w:tr w:rsidR="00533BB4" w14:paraId="4610357C" w14:textId="77777777" w:rsidTr="00800B7A">
        <w:tc>
          <w:tcPr>
            <w:tcW w:w="4531" w:type="dxa"/>
            <w:shd w:val="clear" w:color="auto" w:fill="E7E6E6" w:themeFill="background2"/>
          </w:tcPr>
          <w:p w14:paraId="46103579"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57A" w14:textId="2B83520D" w:rsidR="00800B7A" w:rsidRPr="002B61BB" w:rsidRDefault="00800B7A" w:rsidP="00800B7A">
            <w:pPr>
              <w:pStyle w:val="Heading3"/>
              <w:spacing w:before="0" w:after="0"/>
              <w:outlineLvl w:val="2"/>
            </w:pPr>
          </w:p>
        </w:tc>
        <w:tc>
          <w:tcPr>
            <w:tcW w:w="3548" w:type="dxa"/>
            <w:shd w:val="clear" w:color="auto" w:fill="E7E6E6" w:themeFill="background2"/>
          </w:tcPr>
          <w:p w14:paraId="4610357B" w14:textId="416DC74B" w:rsidR="00800B7A" w:rsidRPr="006107BF" w:rsidRDefault="00800B7A" w:rsidP="00800B7A">
            <w:pPr>
              <w:pStyle w:val="Heading3"/>
              <w:spacing w:before="0" w:after="0"/>
              <w:jc w:val="right"/>
              <w:outlineLvl w:val="2"/>
            </w:pPr>
          </w:p>
        </w:tc>
      </w:tr>
    </w:tbl>
    <w:p w14:paraId="4610357D" w14:textId="77777777" w:rsidR="00800B7A" w:rsidRPr="008D114F" w:rsidRDefault="00E30E80" w:rsidP="00800B7A">
      <w:pPr>
        <w:tabs>
          <w:tab w:val="right" w:pos="9026"/>
        </w:tabs>
        <w:spacing w:after="0"/>
        <w:outlineLvl w:val="4"/>
        <w:rPr>
          <w:i/>
          <w:szCs w:val="22"/>
        </w:rPr>
      </w:pPr>
      <w:r w:rsidRPr="008D114F">
        <w:rPr>
          <w:i/>
          <w:szCs w:val="22"/>
        </w:rPr>
        <w:t>Minimisation of infection related risks through implementing:</w:t>
      </w:r>
    </w:p>
    <w:p w14:paraId="4610357E" w14:textId="77777777" w:rsidR="00800B7A" w:rsidRPr="008D114F" w:rsidRDefault="00E30E80" w:rsidP="00800B7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610357F" w14:textId="1AC520C9" w:rsidR="00C74B80" w:rsidRDefault="00E30E80" w:rsidP="00800B7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r w:rsidR="00C74B80">
        <w:rPr>
          <w:i/>
        </w:rPr>
        <w:br w:type="page"/>
      </w:r>
    </w:p>
    <w:p w14:paraId="46103585" w14:textId="77777777" w:rsidR="00800B7A" w:rsidRDefault="00800B7A" w:rsidP="00800B7A">
      <w:pPr>
        <w:sectPr w:rsidR="00800B7A" w:rsidSect="00800B7A">
          <w:type w:val="continuous"/>
          <w:pgSz w:w="11906" w:h="16838"/>
          <w:pgMar w:top="1701" w:right="1418" w:bottom="1418" w:left="1418" w:header="709" w:footer="397" w:gutter="0"/>
          <w:cols w:space="708"/>
          <w:titlePg/>
          <w:docGrid w:linePitch="360"/>
        </w:sectPr>
      </w:pPr>
    </w:p>
    <w:p w14:paraId="46103586" w14:textId="77777777" w:rsidR="00800B7A" w:rsidRDefault="00E30E80" w:rsidP="00800B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610371C" wp14:editId="4610371D">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30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46103587" w14:textId="7BAC3201" w:rsidR="00800B7A" w:rsidRPr="00162F6A" w:rsidRDefault="00E30E80" w:rsidP="00800B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13705">
        <w:rPr>
          <w:color w:val="FFFFFF" w:themeColor="background1"/>
          <w:sz w:val="36"/>
        </w:rPr>
        <w:t>C</w:t>
      </w:r>
      <w:r w:rsidRPr="00162F6A">
        <w:rPr>
          <w:color w:val="FFFFFF" w:themeColor="background1"/>
          <w:sz w:val="36"/>
        </w:rPr>
        <w:t>H</w:t>
      </w:r>
      <w:r w:rsidR="00C13705">
        <w:rPr>
          <w:color w:val="FFFFFF" w:themeColor="background1"/>
          <w:sz w:val="36"/>
        </w:rPr>
        <w:t>S</w:t>
      </w:r>
      <w:r w:rsidRPr="00162F6A">
        <w:rPr>
          <w:color w:val="FFFFFF" w:themeColor="background1"/>
          <w:sz w:val="36"/>
        </w:rPr>
        <w:t>P</w:t>
      </w:r>
      <w:r w:rsidRPr="00162F6A">
        <w:rPr>
          <w:color w:val="FFFFFF" w:themeColor="background1"/>
          <w:sz w:val="36"/>
        </w:rPr>
        <w:tab/>
      </w:r>
      <w:r w:rsidR="00C13705" w:rsidRPr="00E956AE">
        <w:rPr>
          <w:rFonts w:ascii="Arial" w:hAnsi="Arial"/>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46103588" w14:textId="77777777" w:rsidR="00800B7A" w:rsidRPr="006716D8" w:rsidRDefault="00800B7A" w:rsidP="00800B7A"/>
    <w:p w14:paraId="461035EC" w14:textId="47EF061E" w:rsidR="00E956AE" w:rsidRDefault="00E956AE" w:rsidP="00800B7A">
      <w:pPr>
        <w:sectPr w:rsidR="00E956AE" w:rsidSect="00800B7A">
          <w:headerReference w:type="first" r:id="rId19"/>
          <w:type w:val="continuous"/>
          <w:pgSz w:w="11906" w:h="16838"/>
          <w:pgMar w:top="1701" w:right="1418" w:bottom="1418" w:left="1418" w:header="709" w:footer="397" w:gutter="0"/>
          <w:cols w:space="708"/>
          <w:docGrid w:linePitch="360"/>
        </w:sectPr>
      </w:pPr>
      <w:r>
        <w:t>This Standard is Not Applicable.</w:t>
      </w:r>
    </w:p>
    <w:p w14:paraId="461035ED" w14:textId="77777777" w:rsidR="00800B7A" w:rsidRDefault="00E30E80" w:rsidP="00800B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610371E" wp14:editId="4610371F">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048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461035EE" w14:textId="3AFF1FCC" w:rsidR="00800B7A" w:rsidRPr="00162F6A" w:rsidRDefault="00E30E80" w:rsidP="00800B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13705">
        <w:rPr>
          <w:color w:val="FFFFFF" w:themeColor="background1"/>
          <w:sz w:val="36"/>
        </w:rPr>
        <w:t>C</w:t>
      </w:r>
      <w:r w:rsidRPr="00162F6A">
        <w:rPr>
          <w:color w:val="FFFFFF" w:themeColor="background1"/>
          <w:sz w:val="36"/>
        </w:rPr>
        <w:t>H</w:t>
      </w:r>
      <w:r w:rsidR="00C13705">
        <w:rPr>
          <w:color w:val="FFFFFF" w:themeColor="background1"/>
          <w:sz w:val="36"/>
        </w:rPr>
        <w:t>S</w:t>
      </w:r>
      <w:r w:rsidRPr="00162F6A">
        <w:rPr>
          <w:color w:val="FFFFFF" w:themeColor="background1"/>
          <w:sz w:val="36"/>
        </w:rPr>
        <w:t>P</w:t>
      </w:r>
      <w:r w:rsidRPr="00162F6A">
        <w:rPr>
          <w:color w:val="FFFFFF" w:themeColor="background1"/>
          <w:sz w:val="36"/>
        </w:rPr>
        <w:tab/>
      </w:r>
      <w:r w:rsidR="004054C7" w:rsidRPr="00E956AE">
        <w:rPr>
          <w:rFonts w:ascii="Arial" w:hAnsi="Arial"/>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461035EF" w14:textId="77777777" w:rsidR="00800B7A" w:rsidRPr="006716D8" w:rsidRDefault="00800B7A" w:rsidP="00800B7A"/>
    <w:p w14:paraId="461035F0" w14:textId="77777777" w:rsidR="00800B7A" w:rsidRPr="006716D8" w:rsidRDefault="00800B7A" w:rsidP="00800B7A">
      <w:pPr>
        <w:sectPr w:rsidR="00800B7A" w:rsidRPr="006716D8" w:rsidSect="00800B7A">
          <w:pgSz w:w="11906" w:h="16838"/>
          <w:pgMar w:top="1701" w:right="1418" w:bottom="1418" w:left="1418" w:header="709" w:footer="397" w:gutter="0"/>
          <w:cols w:space="708"/>
          <w:docGrid w:linePitch="360"/>
        </w:sectPr>
      </w:pPr>
    </w:p>
    <w:p w14:paraId="46103622" w14:textId="748A1E3C" w:rsidR="00841333" w:rsidRDefault="00E956AE" w:rsidP="00E956AE">
      <w:r>
        <w:t>The organisation does not provide a service environment therefore this Standard is Not Applicable.</w:t>
      </w:r>
    </w:p>
    <w:p w14:paraId="39C23FD2" w14:textId="02AF5543" w:rsidR="00C74B80" w:rsidRDefault="00C74B80" w:rsidP="00841333">
      <w:pPr>
        <w:tabs>
          <w:tab w:val="left" w:pos="877"/>
        </w:tabs>
      </w:pPr>
      <w:r>
        <w:br w:type="page"/>
      </w:r>
    </w:p>
    <w:p w14:paraId="1B66A2A4" w14:textId="77777777" w:rsidR="00800B7A" w:rsidRPr="00841333" w:rsidRDefault="00800B7A" w:rsidP="00841333">
      <w:pPr>
        <w:tabs>
          <w:tab w:val="left" w:pos="877"/>
        </w:tabs>
        <w:sectPr w:rsidR="00800B7A" w:rsidRPr="00841333" w:rsidSect="00800B7A">
          <w:headerReference w:type="first" r:id="rId20"/>
          <w:type w:val="continuous"/>
          <w:pgSz w:w="11906" w:h="16838"/>
          <w:pgMar w:top="1701" w:right="1418" w:bottom="1418" w:left="1418" w:header="709" w:footer="397" w:gutter="0"/>
          <w:cols w:space="708"/>
          <w:docGrid w:linePitch="360"/>
        </w:sectPr>
      </w:pPr>
    </w:p>
    <w:p w14:paraId="46103623" w14:textId="77777777" w:rsidR="00800B7A" w:rsidRDefault="00E30E80" w:rsidP="00800B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6103720" wp14:editId="46103721">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0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6103624" w14:textId="7DCD773A" w:rsidR="00800B7A" w:rsidRPr="00162F6A" w:rsidRDefault="00E30E80" w:rsidP="00800B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054C7">
        <w:rPr>
          <w:color w:val="FFFFFF" w:themeColor="background1"/>
          <w:sz w:val="36"/>
        </w:rPr>
        <w:t>C</w:t>
      </w:r>
      <w:r w:rsidRPr="00162F6A">
        <w:rPr>
          <w:color w:val="FFFFFF" w:themeColor="background1"/>
          <w:sz w:val="36"/>
        </w:rPr>
        <w:t>H</w:t>
      </w:r>
      <w:r w:rsidR="004054C7">
        <w:rPr>
          <w:color w:val="FFFFFF" w:themeColor="background1"/>
          <w:sz w:val="36"/>
        </w:rPr>
        <w:t>S</w:t>
      </w:r>
      <w:r w:rsidRPr="00162F6A">
        <w:rPr>
          <w:color w:val="FFFFFF" w:themeColor="background1"/>
          <w:sz w:val="36"/>
        </w:rPr>
        <w:t>P</w:t>
      </w:r>
      <w:r w:rsidRPr="00162F6A">
        <w:rPr>
          <w:color w:val="FFFFFF" w:themeColor="background1"/>
          <w:sz w:val="36"/>
        </w:rPr>
        <w:tab/>
      </w:r>
      <w:r w:rsidRPr="00E956AE">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46103625" w14:textId="77777777" w:rsidR="00800B7A" w:rsidRPr="006716D8" w:rsidRDefault="00800B7A" w:rsidP="00800B7A"/>
    <w:p w14:paraId="46103626" w14:textId="77777777" w:rsidR="00800B7A" w:rsidRDefault="00800B7A" w:rsidP="00800B7A"/>
    <w:p w14:paraId="46103627" w14:textId="77777777" w:rsidR="00800B7A" w:rsidRPr="006716D8" w:rsidRDefault="00800B7A" w:rsidP="00800B7A">
      <w:pPr>
        <w:spacing w:before="0" w:line="240" w:lineRule="auto"/>
        <w:sectPr w:rsidR="00800B7A" w:rsidRPr="006716D8" w:rsidSect="00800B7A">
          <w:type w:val="continuous"/>
          <w:pgSz w:w="11906" w:h="16838" w:code="9"/>
          <w:pgMar w:top="1701" w:right="1418" w:bottom="1418" w:left="1418" w:header="709" w:footer="397" w:gutter="0"/>
          <w:cols w:space="708"/>
          <w:docGrid w:linePitch="360"/>
        </w:sectPr>
      </w:pPr>
    </w:p>
    <w:p w14:paraId="46103628" w14:textId="77777777" w:rsidR="00800B7A" w:rsidRPr="00FD1B02" w:rsidRDefault="00E30E80" w:rsidP="00800B7A">
      <w:pPr>
        <w:pStyle w:val="Heading3"/>
        <w:shd w:val="clear" w:color="auto" w:fill="F2F2F2" w:themeFill="background1" w:themeFillShade="F2"/>
        <w:spacing w:before="0" w:line="240" w:lineRule="auto"/>
      </w:pPr>
      <w:r w:rsidRPr="00FD1B02">
        <w:t>Consumer outcome:</w:t>
      </w:r>
    </w:p>
    <w:p w14:paraId="46103629" w14:textId="77777777" w:rsidR="00800B7A" w:rsidRDefault="00E30E80" w:rsidP="00800B7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610362A" w14:textId="77777777" w:rsidR="00800B7A" w:rsidRDefault="00E30E80" w:rsidP="00800B7A">
      <w:pPr>
        <w:pStyle w:val="Heading3"/>
        <w:shd w:val="clear" w:color="auto" w:fill="F2F2F2" w:themeFill="background1" w:themeFillShade="F2"/>
      </w:pPr>
      <w:r>
        <w:t>Organisation statement:</w:t>
      </w:r>
    </w:p>
    <w:p w14:paraId="4610362B" w14:textId="77777777" w:rsidR="00800B7A" w:rsidRDefault="00E30E80" w:rsidP="00800B7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10362C" w14:textId="77777777" w:rsidR="00800B7A" w:rsidRDefault="00E30E80" w:rsidP="00800B7A">
      <w:pPr>
        <w:pStyle w:val="Heading2"/>
      </w:pPr>
      <w:r>
        <w:t>Assessment of Standard 6</w:t>
      </w:r>
    </w:p>
    <w:p w14:paraId="545ADC61" w14:textId="77777777" w:rsidR="00000E2B" w:rsidRPr="005D7CD5" w:rsidRDefault="00000E2B" w:rsidP="00000E2B">
      <w:pPr>
        <w:spacing w:before="0" w:after="200"/>
        <w:rPr>
          <w:rFonts w:eastAsia="Calibri"/>
          <w:color w:val="auto"/>
          <w:lang w:eastAsia="en-US"/>
        </w:rPr>
      </w:pPr>
      <w:r w:rsidRPr="005D7CD5">
        <w:rPr>
          <w:rFonts w:eastAsia="Calibri"/>
          <w:color w:val="auto"/>
          <w:lang w:eastAsia="en-US"/>
        </w:rPr>
        <w:t>Consumers</w:t>
      </w:r>
      <w:r w:rsidRPr="005D7CD5">
        <w:t xml:space="preserve"> and representatives interviewed</w:t>
      </w:r>
      <w:r w:rsidRPr="005D7CD5">
        <w:rPr>
          <w:rFonts w:eastAsia="Calibri"/>
          <w:color w:val="auto"/>
          <w:lang w:eastAsia="en-US"/>
        </w:rPr>
        <w:t xml:space="preserve"> were aware that they can provide feedback to the service and make a formal complaint without fear of reprisal. The</w:t>
      </w:r>
      <w:r>
        <w:rPr>
          <w:rFonts w:eastAsia="Calibri"/>
          <w:color w:val="auto"/>
          <w:lang w:eastAsia="en-US"/>
        </w:rPr>
        <w:t>y</w:t>
      </w:r>
      <w:r w:rsidRPr="005D7CD5">
        <w:rPr>
          <w:rFonts w:eastAsia="Calibri"/>
          <w:color w:val="auto"/>
          <w:lang w:eastAsia="en-US"/>
        </w:rPr>
        <w:t xml:space="preserve"> said </w:t>
      </w:r>
      <w:r w:rsidRPr="005D7CD5">
        <w:rPr>
          <w:rFonts w:eastAsia="Fira Sans Light"/>
          <w:color w:val="auto"/>
          <w:szCs w:val="22"/>
          <w:lang w:eastAsia="en-US"/>
        </w:rPr>
        <w:t>they provide feedback directly to staff.</w:t>
      </w:r>
      <w:r w:rsidRPr="005D7CD5">
        <w:rPr>
          <w:rFonts w:eastAsia="Calibri"/>
          <w:color w:val="auto"/>
          <w:lang w:eastAsia="en-US"/>
        </w:rPr>
        <w:t xml:space="preserve"> They also confirmed they are provided with information and assisted if required to access an advocacy service </w:t>
      </w:r>
      <w:r>
        <w:rPr>
          <w:rFonts w:eastAsia="Calibri"/>
          <w:color w:val="auto"/>
          <w:lang w:eastAsia="en-US"/>
        </w:rPr>
        <w:t>and/</w:t>
      </w:r>
      <w:r w:rsidRPr="005D7CD5">
        <w:rPr>
          <w:rFonts w:eastAsia="Calibri"/>
          <w:color w:val="auto"/>
          <w:lang w:eastAsia="en-US"/>
        </w:rPr>
        <w:t xml:space="preserve">or contact external complaint mechanisms. </w:t>
      </w:r>
    </w:p>
    <w:p w14:paraId="2BCF784D" w14:textId="2DA68CA9" w:rsidR="00925C92" w:rsidRDefault="00000E2B" w:rsidP="00800B7A">
      <w:pPr>
        <w:rPr>
          <w:color w:val="auto"/>
        </w:rPr>
      </w:pPr>
      <w:r w:rsidRPr="005D7CD5">
        <w:rPr>
          <w:rFonts w:eastAsia="Calibri"/>
          <w:color w:val="auto"/>
          <w:lang w:eastAsia="en-US"/>
        </w:rPr>
        <w:t>Staff</w:t>
      </w:r>
      <w:r w:rsidRPr="005D7CD5">
        <w:rPr>
          <w:color w:val="auto"/>
        </w:rPr>
        <w:t xml:space="preserve"> </w:t>
      </w:r>
      <w:r w:rsidRPr="005D7CD5">
        <w:rPr>
          <w:rFonts w:eastAsia="Calibri"/>
          <w:color w:val="auto"/>
          <w:lang w:eastAsia="en-US"/>
        </w:rPr>
        <w:t>encourage</w:t>
      </w:r>
      <w:r w:rsidRPr="005D7CD5">
        <w:rPr>
          <w:color w:val="auto"/>
        </w:rPr>
        <w:t xml:space="preserve"> consumers to provide feedback at every opportunity</w:t>
      </w:r>
      <w:r w:rsidRPr="005D7CD5">
        <w:rPr>
          <w:rFonts w:eastAsia="Calibri"/>
          <w:color w:val="auto"/>
          <w:lang w:eastAsia="en-US"/>
        </w:rPr>
        <w:t xml:space="preserve"> and provide information on how to do this in their information pack, which</w:t>
      </w:r>
      <w:r>
        <w:rPr>
          <w:rFonts w:eastAsia="Calibri"/>
          <w:color w:val="auto"/>
          <w:lang w:eastAsia="en-US"/>
        </w:rPr>
        <w:t xml:space="preserve"> includes</w:t>
      </w:r>
      <w:r w:rsidRPr="005D7CD5">
        <w:rPr>
          <w:rFonts w:eastAsia="Calibri"/>
          <w:color w:val="auto"/>
          <w:lang w:eastAsia="en-US"/>
        </w:rPr>
        <w:t xml:space="preserve"> a complaint/feedback form and the </w:t>
      </w:r>
      <w:r>
        <w:rPr>
          <w:rFonts w:eastAsia="Calibri"/>
          <w:color w:val="auto"/>
          <w:lang w:eastAsia="en-US"/>
        </w:rPr>
        <w:t>charter of aged care rights</w:t>
      </w:r>
      <w:r w:rsidRPr="005D7CD5">
        <w:rPr>
          <w:rFonts w:eastAsia="Calibri"/>
          <w:color w:val="auto"/>
          <w:lang w:eastAsia="en-US"/>
        </w:rPr>
        <w:t xml:space="preserve">. </w:t>
      </w:r>
      <w:r>
        <w:rPr>
          <w:rFonts w:eastAsia="Calibri"/>
          <w:color w:val="auto"/>
          <w:lang w:eastAsia="en-US"/>
        </w:rPr>
        <w:t>Staff</w:t>
      </w:r>
      <w:r w:rsidRPr="005D7CD5">
        <w:rPr>
          <w:rFonts w:eastAsia="Calibri"/>
          <w:color w:val="auto"/>
          <w:lang w:eastAsia="en-US"/>
        </w:rPr>
        <w:t xml:space="preserve"> also provide this information verbally.</w:t>
      </w:r>
      <w:r w:rsidRPr="005D7CD5">
        <w:rPr>
          <w:color w:val="auto"/>
        </w:rPr>
        <w:t xml:space="preserve"> Where a consumer indicates dissatisfaction with any aspect of their care and services, this is reported to management for action.</w:t>
      </w:r>
    </w:p>
    <w:p w14:paraId="5BFAC8E9" w14:textId="615FEA8B" w:rsidR="00925C92" w:rsidRDefault="00000E2B" w:rsidP="00800B7A">
      <w:pPr>
        <w:rPr>
          <w:rFonts w:eastAsia="Calibri"/>
          <w:color w:val="auto"/>
          <w:lang w:eastAsia="en-US"/>
        </w:rPr>
      </w:pPr>
      <w:r w:rsidRPr="005D7CD5">
        <w:rPr>
          <w:rFonts w:eastAsia="Calibri"/>
          <w:color w:val="auto"/>
          <w:lang w:eastAsia="en-US"/>
        </w:rPr>
        <w:t>Feedback and complaints processes are in place that ensure consumers have their complaints addressed in an open and transparent manner. Complaints are recorded in a register and policies and procedures guide staff in relation to recording and acting on feedback and complaints. Annual surveys are sent to consumers for feedback and suggestions which also feeds into the continuous improvement</w:t>
      </w:r>
      <w:r>
        <w:rPr>
          <w:rFonts w:eastAsia="Calibri"/>
          <w:color w:val="auto"/>
          <w:lang w:eastAsia="en-US"/>
        </w:rPr>
        <w:t xml:space="preserve"> plan</w:t>
      </w:r>
      <w:r w:rsidR="00756724">
        <w:rPr>
          <w:rFonts w:eastAsia="Calibri"/>
          <w:color w:val="auto"/>
          <w:lang w:eastAsia="en-US"/>
        </w:rPr>
        <w:t>.</w:t>
      </w:r>
    </w:p>
    <w:p w14:paraId="5317A3EF" w14:textId="77777777" w:rsidR="00E956AE" w:rsidRPr="005D7CD5" w:rsidRDefault="00E956AE" w:rsidP="00E956AE">
      <w:pPr>
        <w:rPr>
          <w:rFonts w:eastAsiaTheme="minorHAnsi"/>
          <w:color w:val="auto"/>
        </w:rPr>
      </w:pPr>
      <w:r w:rsidRPr="005D7CD5">
        <w:rPr>
          <w:rFonts w:eastAsiaTheme="minorHAnsi"/>
          <w:color w:val="auto"/>
        </w:rPr>
        <w:t xml:space="preserve">The Quality Standard for the Commonwealth home support programme service is assessed as </w:t>
      </w:r>
      <w:r>
        <w:rPr>
          <w:rFonts w:eastAsiaTheme="minorHAnsi"/>
          <w:color w:val="auto"/>
        </w:rPr>
        <w:t>Compliant</w:t>
      </w:r>
      <w:r w:rsidRPr="005D7CD5">
        <w:rPr>
          <w:rFonts w:eastAsiaTheme="minorHAnsi"/>
          <w:color w:val="auto"/>
        </w:rPr>
        <w:t xml:space="preserve"> as four of the four </w:t>
      </w:r>
      <w:r>
        <w:rPr>
          <w:rFonts w:eastAsiaTheme="minorHAnsi"/>
          <w:color w:val="auto"/>
        </w:rPr>
        <w:t xml:space="preserve">specific </w:t>
      </w:r>
      <w:r w:rsidRPr="005D7CD5">
        <w:rPr>
          <w:rFonts w:eastAsiaTheme="minorHAnsi"/>
          <w:color w:val="auto"/>
        </w:rPr>
        <w:t xml:space="preserve">requirements have been assessed as </w:t>
      </w:r>
      <w:r>
        <w:rPr>
          <w:rFonts w:eastAsiaTheme="minorHAnsi"/>
          <w:color w:val="auto"/>
        </w:rPr>
        <w:t>Compliant.</w:t>
      </w:r>
    </w:p>
    <w:p w14:paraId="46103630" w14:textId="4CF8F884" w:rsidR="00800B7A" w:rsidRPr="0028516B" w:rsidRDefault="00E30E80" w:rsidP="00800B7A">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34" w14:textId="77777777" w:rsidTr="00800B7A">
        <w:tc>
          <w:tcPr>
            <w:tcW w:w="4531" w:type="dxa"/>
            <w:shd w:val="clear" w:color="auto" w:fill="E7E6E6" w:themeFill="background2"/>
          </w:tcPr>
          <w:p w14:paraId="46103631" w14:textId="77777777" w:rsidR="00800B7A" w:rsidRPr="002B61BB" w:rsidRDefault="00E30E80" w:rsidP="00800B7A">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46103632" w14:textId="467C0A6D"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33" w14:textId="0F9BC5D9" w:rsidR="00800B7A" w:rsidRPr="004054C7" w:rsidRDefault="004054C7" w:rsidP="00800B7A">
            <w:pPr>
              <w:pStyle w:val="Heading3"/>
              <w:spacing w:before="120" w:after="0"/>
              <w:jc w:val="right"/>
              <w:outlineLvl w:val="2"/>
              <w:rPr>
                <w:color w:val="000000" w:themeColor="text1"/>
              </w:rPr>
            </w:pPr>
            <w:r>
              <w:rPr>
                <w:color w:val="000000" w:themeColor="text1"/>
                <w:szCs w:val="26"/>
              </w:rPr>
              <w:t>Compliant</w:t>
            </w:r>
          </w:p>
        </w:tc>
      </w:tr>
      <w:tr w:rsidR="00533BB4" w14:paraId="46103638" w14:textId="77777777" w:rsidTr="00800B7A">
        <w:tc>
          <w:tcPr>
            <w:tcW w:w="4531" w:type="dxa"/>
            <w:shd w:val="clear" w:color="auto" w:fill="E7E6E6" w:themeFill="background2"/>
          </w:tcPr>
          <w:p w14:paraId="46103635"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36" w14:textId="70DEE77A" w:rsidR="00800B7A" w:rsidRPr="002B61BB" w:rsidRDefault="00800B7A" w:rsidP="00800B7A">
            <w:pPr>
              <w:pStyle w:val="Heading3"/>
              <w:spacing w:before="0" w:after="0"/>
              <w:outlineLvl w:val="2"/>
            </w:pPr>
          </w:p>
        </w:tc>
        <w:tc>
          <w:tcPr>
            <w:tcW w:w="3548" w:type="dxa"/>
            <w:shd w:val="clear" w:color="auto" w:fill="E7E6E6" w:themeFill="background2"/>
          </w:tcPr>
          <w:p w14:paraId="46103637" w14:textId="6601DF42" w:rsidR="00800B7A" w:rsidRPr="006107BF" w:rsidRDefault="00800B7A" w:rsidP="00800B7A">
            <w:pPr>
              <w:pStyle w:val="Heading3"/>
              <w:spacing w:before="0" w:after="0"/>
              <w:jc w:val="right"/>
              <w:outlineLvl w:val="2"/>
            </w:pPr>
          </w:p>
        </w:tc>
      </w:tr>
    </w:tbl>
    <w:p w14:paraId="46103639" w14:textId="77777777" w:rsidR="00800B7A" w:rsidRDefault="00E30E80" w:rsidP="00800B7A">
      <w:pPr>
        <w:rPr>
          <w:i/>
        </w:rPr>
      </w:pPr>
      <w:r w:rsidRPr="008D114F">
        <w:rPr>
          <w:i/>
        </w:rPr>
        <w:t>Consumers, their family, friends, carers and others are encouraged and supported to provide feedback and make complaints.</w:t>
      </w:r>
    </w:p>
    <w:p w14:paraId="4610363C" w14:textId="674DFA01"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40" w14:textId="77777777" w:rsidTr="00800B7A">
        <w:tc>
          <w:tcPr>
            <w:tcW w:w="4531" w:type="dxa"/>
            <w:shd w:val="clear" w:color="auto" w:fill="E7E6E6" w:themeFill="background2"/>
          </w:tcPr>
          <w:p w14:paraId="4610363D" w14:textId="77777777" w:rsidR="00800B7A" w:rsidRPr="002B61BB" w:rsidRDefault="00E30E80" w:rsidP="00800B7A">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4610363E" w14:textId="6F44B00C"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3F" w14:textId="30D62C7E" w:rsidR="00800B7A" w:rsidRPr="004054C7" w:rsidRDefault="004054C7" w:rsidP="00800B7A">
            <w:pPr>
              <w:pStyle w:val="Heading3"/>
              <w:spacing w:before="120" w:after="0"/>
              <w:jc w:val="right"/>
              <w:outlineLvl w:val="2"/>
              <w:rPr>
                <w:color w:val="000000" w:themeColor="text1"/>
              </w:rPr>
            </w:pPr>
            <w:r>
              <w:rPr>
                <w:color w:val="000000" w:themeColor="text1"/>
              </w:rPr>
              <w:t>Compliant</w:t>
            </w:r>
          </w:p>
        </w:tc>
      </w:tr>
      <w:tr w:rsidR="00533BB4" w14:paraId="46103644" w14:textId="77777777" w:rsidTr="00800B7A">
        <w:tc>
          <w:tcPr>
            <w:tcW w:w="4531" w:type="dxa"/>
            <w:shd w:val="clear" w:color="auto" w:fill="E7E6E6" w:themeFill="background2"/>
          </w:tcPr>
          <w:p w14:paraId="46103641"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42" w14:textId="0626EB48"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643" w14:textId="2375ADCD" w:rsidR="00800B7A" w:rsidRPr="006107BF" w:rsidRDefault="00800B7A" w:rsidP="00800B7A">
            <w:pPr>
              <w:pStyle w:val="Heading3"/>
              <w:spacing w:before="0" w:after="0"/>
              <w:jc w:val="right"/>
              <w:outlineLvl w:val="2"/>
            </w:pPr>
          </w:p>
        </w:tc>
      </w:tr>
    </w:tbl>
    <w:p w14:paraId="46103645" w14:textId="77777777" w:rsidR="00800B7A" w:rsidRDefault="00E30E80" w:rsidP="00800B7A">
      <w:pPr>
        <w:rPr>
          <w:i/>
        </w:rPr>
      </w:pPr>
      <w:r w:rsidRPr="008D114F">
        <w:rPr>
          <w:i/>
        </w:rPr>
        <w:t>Consumers are made aware of and have access to advocates, language services and other methods for raising and resolving complaints.</w:t>
      </w:r>
    </w:p>
    <w:p w14:paraId="46103648" w14:textId="357CF56B"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4C" w14:textId="77777777" w:rsidTr="00800B7A">
        <w:tc>
          <w:tcPr>
            <w:tcW w:w="4531" w:type="dxa"/>
            <w:shd w:val="clear" w:color="auto" w:fill="E7E6E6" w:themeFill="background2"/>
          </w:tcPr>
          <w:p w14:paraId="46103649" w14:textId="77777777" w:rsidR="00800B7A" w:rsidRPr="002B61BB" w:rsidRDefault="00E30E80" w:rsidP="00800B7A">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610364A" w14:textId="2D58F4A0"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4B" w14:textId="7BBCD63B" w:rsidR="00800B7A" w:rsidRPr="004054C7" w:rsidRDefault="004054C7" w:rsidP="00800B7A">
            <w:pPr>
              <w:pStyle w:val="Heading3"/>
              <w:spacing w:before="120" w:after="0"/>
              <w:jc w:val="right"/>
              <w:outlineLvl w:val="2"/>
              <w:rPr>
                <w:color w:val="000000" w:themeColor="text1"/>
              </w:rPr>
            </w:pPr>
            <w:r>
              <w:rPr>
                <w:color w:val="000000" w:themeColor="text1"/>
              </w:rPr>
              <w:t>Compliant</w:t>
            </w:r>
          </w:p>
        </w:tc>
      </w:tr>
      <w:tr w:rsidR="00533BB4" w14:paraId="46103650" w14:textId="77777777" w:rsidTr="00800B7A">
        <w:tc>
          <w:tcPr>
            <w:tcW w:w="4531" w:type="dxa"/>
            <w:shd w:val="clear" w:color="auto" w:fill="E7E6E6" w:themeFill="background2"/>
          </w:tcPr>
          <w:p w14:paraId="4610364D"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4E" w14:textId="3D9BC18C" w:rsidR="00800B7A" w:rsidRPr="002B61BB" w:rsidRDefault="00800B7A" w:rsidP="00800B7A">
            <w:pPr>
              <w:pStyle w:val="Heading3"/>
              <w:spacing w:before="0" w:after="0"/>
              <w:outlineLvl w:val="2"/>
            </w:pPr>
          </w:p>
        </w:tc>
        <w:tc>
          <w:tcPr>
            <w:tcW w:w="3548" w:type="dxa"/>
            <w:shd w:val="clear" w:color="auto" w:fill="E7E6E6" w:themeFill="background2"/>
          </w:tcPr>
          <w:p w14:paraId="4610364F" w14:textId="48AD5B7E" w:rsidR="00800B7A" w:rsidRPr="006107BF" w:rsidRDefault="00800B7A" w:rsidP="00800B7A">
            <w:pPr>
              <w:pStyle w:val="Heading3"/>
              <w:spacing w:before="0" w:after="0"/>
              <w:jc w:val="right"/>
              <w:outlineLvl w:val="2"/>
            </w:pPr>
          </w:p>
        </w:tc>
      </w:tr>
    </w:tbl>
    <w:p w14:paraId="46103651" w14:textId="77777777" w:rsidR="00800B7A" w:rsidRDefault="00E30E80" w:rsidP="00800B7A">
      <w:pPr>
        <w:rPr>
          <w:i/>
        </w:rPr>
      </w:pPr>
      <w:r w:rsidRPr="008D114F">
        <w:rPr>
          <w:i/>
        </w:rPr>
        <w:t>Appropriate action is taken in response to complaints and an open disclosure process is used when things go wrong.</w:t>
      </w:r>
    </w:p>
    <w:p w14:paraId="46103654" w14:textId="15DFE9C8"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58" w14:textId="77777777" w:rsidTr="00800B7A">
        <w:tc>
          <w:tcPr>
            <w:tcW w:w="4531" w:type="dxa"/>
            <w:shd w:val="clear" w:color="auto" w:fill="E7E6E6" w:themeFill="background2"/>
          </w:tcPr>
          <w:p w14:paraId="46103655" w14:textId="77777777" w:rsidR="00800B7A" w:rsidRPr="002B61BB" w:rsidRDefault="00E30E80" w:rsidP="00800B7A">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6103656" w14:textId="0CD7F023"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57" w14:textId="057F9DA5" w:rsidR="00800B7A" w:rsidRPr="004054C7" w:rsidRDefault="004054C7" w:rsidP="00800B7A">
            <w:pPr>
              <w:pStyle w:val="Heading3"/>
              <w:spacing w:before="120" w:after="0"/>
              <w:jc w:val="right"/>
              <w:outlineLvl w:val="2"/>
              <w:rPr>
                <w:color w:val="000000" w:themeColor="text1"/>
              </w:rPr>
            </w:pPr>
            <w:r>
              <w:rPr>
                <w:color w:val="000000" w:themeColor="text1"/>
              </w:rPr>
              <w:t>Compliant</w:t>
            </w:r>
          </w:p>
        </w:tc>
      </w:tr>
      <w:tr w:rsidR="00533BB4" w14:paraId="4610365C" w14:textId="77777777" w:rsidTr="00800B7A">
        <w:tc>
          <w:tcPr>
            <w:tcW w:w="4531" w:type="dxa"/>
            <w:shd w:val="clear" w:color="auto" w:fill="E7E6E6" w:themeFill="background2"/>
          </w:tcPr>
          <w:p w14:paraId="46103659"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5A" w14:textId="00EF0096"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65B" w14:textId="0BCF6FD4" w:rsidR="00800B7A" w:rsidRPr="006107BF" w:rsidRDefault="00800B7A" w:rsidP="00800B7A">
            <w:pPr>
              <w:pStyle w:val="Heading3"/>
              <w:spacing w:before="0" w:after="0"/>
              <w:jc w:val="right"/>
              <w:outlineLvl w:val="2"/>
            </w:pPr>
          </w:p>
        </w:tc>
      </w:tr>
    </w:tbl>
    <w:p w14:paraId="4610365D" w14:textId="77777777" w:rsidR="00800B7A" w:rsidRDefault="00E30E80" w:rsidP="00800B7A">
      <w:pPr>
        <w:rPr>
          <w:i/>
        </w:rPr>
      </w:pPr>
      <w:r w:rsidRPr="008D114F">
        <w:rPr>
          <w:i/>
        </w:rPr>
        <w:t>Feedback and complaints are reviewed and used to improve the quality of care and services.</w:t>
      </w:r>
    </w:p>
    <w:p w14:paraId="46103662" w14:textId="77777777" w:rsidR="00800B7A" w:rsidRPr="001B3DE8" w:rsidRDefault="00800B7A" w:rsidP="00800B7A"/>
    <w:p w14:paraId="46103663" w14:textId="77777777" w:rsidR="00800B7A" w:rsidRDefault="00800B7A" w:rsidP="00800B7A">
      <w:pPr>
        <w:sectPr w:rsidR="00800B7A" w:rsidSect="00800B7A">
          <w:headerReference w:type="first" r:id="rId21"/>
          <w:type w:val="continuous"/>
          <w:pgSz w:w="11906" w:h="16838"/>
          <w:pgMar w:top="1701" w:right="1418" w:bottom="1418" w:left="1418" w:header="709" w:footer="397" w:gutter="0"/>
          <w:cols w:space="708"/>
          <w:titlePg/>
          <w:docGrid w:linePitch="360"/>
        </w:sectPr>
      </w:pPr>
    </w:p>
    <w:p w14:paraId="46103664" w14:textId="77777777" w:rsidR="00800B7A" w:rsidRDefault="00E30E80" w:rsidP="00800B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6103722" wp14:editId="4610372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6671"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46103665" w14:textId="5D58166D" w:rsidR="00800B7A" w:rsidRPr="00162F6A" w:rsidRDefault="00E30E80" w:rsidP="00800B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054C7">
        <w:rPr>
          <w:color w:val="FFFFFF" w:themeColor="background1"/>
          <w:sz w:val="36"/>
        </w:rPr>
        <w:t>C</w:t>
      </w:r>
      <w:r w:rsidRPr="00162F6A">
        <w:rPr>
          <w:color w:val="FFFFFF" w:themeColor="background1"/>
          <w:sz w:val="36"/>
        </w:rPr>
        <w:t>HCP</w:t>
      </w:r>
      <w:r w:rsidRPr="00162F6A">
        <w:rPr>
          <w:color w:val="FFFFFF" w:themeColor="background1"/>
          <w:sz w:val="36"/>
        </w:rPr>
        <w:tab/>
      </w:r>
      <w:r w:rsidRPr="00E956AE">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46103666" w14:textId="77777777" w:rsidR="00800B7A" w:rsidRDefault="00800B7A" w:rsidP="00800B7A">
      <w:pPr>
        <w:tabs>
          <w:tab w:val="left" w:pos="7620"/>
        </w:tabs>
      </w:pPr>
    </w:p>
    <w:p w14:paraId="46103667" w14:textId="77777777" w:rsidR="00800B7A" w:rsidRPr="00F34225" w:rsidRDefault="00800B7A" w:rsidP="00800B7A">
      <w:pPr>
        <w:tabs>
          <w:tab w:val="left" w:pos="7620"/>
        </w:tabs>
        <w:sectPr w:rsidR="00800B7A" w:rsidRPr="00F34225" w:rsidSect="00800B7A">
          <w:headerReference w:type="first" r:id="rId23"/>
          <w:pgSz w:w="11906" w:h="16838"/>
          <w:pgMar w:top="1701" w:right="1418" w:bottom="1418" w:left="1418" w:header="709" w:footer="397" w:gutter="0"/>
          <w:cols w:space="708"/>
          <w:docGrid w:linePitch="360"/>
        </w:sectPr>
      </w:pPr>
    </w:p>
    <w:p w14:paraId="46103668" w14:textId="77777777" w:rsidR="00800B7A" w:rsidRPr="000E654D" w:rsidRDefault="00E30E80" w:rsidP="00800B7A">
      <w:pPr>
        <w:pStyle w:val="Heading3"/>
        <w:shd w:val="clear" w:color="auto" w:fill="F2F2F2" w:themeFill="background1" w:themeFillShade="F2"/>
      </w:pPr>
      <w:r w:rsidRPr="000E654D">
        <w:t>Consumer outcome:</w:t>
      </w:r>
    </w:p>
    <w:p w14:paraId="46103669" w14:textId="77777777" w:rsidR="00800B7A" w:rsidRDefault="00E30E80" w:rsidP="00800B7A">
      <w:pPr>
        <w:numPr>
          <w:ilvl w:val="0"/>
          <w:numId w:val="7"/>
        </w:numPr>
        <w:shd w:val="clear" w:color="auto" w:fill="F2F2F2" w:themeFill="background1" w:themeFillShade="F2"/>
      </w:pPr>
      <w:r>
        <w:t>I get quality care and services when I need them from people who are knowledgeable, capable and caring.</w:t>
      </w:r>
    </w:p>
    <w:p w14:paraId="4610366A" w14:textId="77777777" w:rsidR="00800B7A" w:rsidRDefault="00E30E80" w:rsidP="00800B7A">
      <w:pPr>
        <w:pStyle w:val="Heading3"/>
        <w:shd w:val="clear" w:color="auto" w:fill="F2F2F2" w:themeFill="background1" w:themeFillShade="F2"/>
      </w:pPr>
      <w:r>
        <w:t>Organisation statement:</w:t>
      </w:r>
    </w:p>
    <w:p w14:paraId="4610366B" w14:textId="77777777" w:rsidR="00800B7A" w:rsidRDefault="00E30E80" w:rsidP="00800B7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610366C" w14:textId="77777777" w:rsidR="00800B7A" w:rsidRDefault="00E30E80" w:rsidP="00800B7A">
      <w:pPr>
        <w:pStyle w:val="Heading2"/>
      </w:pPr>
      <w:r>
        <w:t>Assessment of Standard 7</w:t>
      </w:r>
    </w:p>
    <w:p w14:paraId="47833EC4" w14:textId="77777777" w:rsidR="00000E2B" w:rsidRPr="005D7CD5" w:rsidRDefault="00000E2B" w:rsidP="00000E2B">
      <w:r w:rsidRPr="005D7CD5">
        <w:t>The service demonstrated the workforce is planned and the number and mix of members of the workforce deployed enables the delivery and management of safe and quality services.</w:t>
      </w:r>
    </w:p>
    <w:p w14:paraId="110BCA6F" w14:textId="77777777" w:rsidR="00000E2B" w:rsidRPr="005D7CD5" w:rsidRDefault="00000E2B" w:rsidP="00000E2B">
      <w:pPr>
        <w:rPr>
          <w:rFonts w:eastAsia="Calibri"/>
          <w:color w:val="auto"/>
          <w:lang w:eastAsia="en-US"/>
        </w:rPr>
      </w:pPr>
      <w:r w:rsidRPr="005D7CD5">
        <w:rPr>
          <w:rFonts w:eastAsia="Calibri"/>
          <w:color w:val="auto"/>
          <w:lang w:eastAsia="en-US"/>
        </w:rPr>
        <w:t xml:space="preserve">Consumers and representatives interviewed confirmed </w:t>
      </w:r>
      <w:r w:rsidRPr="005D7CD5">
        <w:rPr>
          <w:iCs/>
          <w:color w:val="auto"/>
        </w:rPr>
        <w:t xml:space="preserve">staff are professional and caring and they received </w:t>
      </w:r>
      <w:r>
        <w:rPr>
          <w:iCs/>
          <w:color w:val="auto"/>
        </w:rPr>
        <w:t xml:space="preserve">a highly quality </w:t>
      </w:r>
      <w:r w:rsidRPr="005D7CD5">
        <w:rPr>
          <w:iCs/>
          <w:color w:val="auto"/>
        </w:rPr>
        <w:t>service in a timely manner.</w:t>
      </w:r>
      <w:r w:rsidRPr="005D7CD5">
        <w:rPr>
          <w:rFonts w:eastAsia="Calibri"/>
          <w:color w:val="auto"/>
          <w:lang w:eastAsia="en-US"/>
        </w:rPr>
        <w:t xml:space="preserve"> Consumers confirmed staff are not rushed</w:t>
      </w:r>
      <w:r>
        <w:rPr>
          <w:rFonts w:eastAsia="Calibri"/>
          <w:color w:val="auto"/>
          <w:lang w:eastAsia="en-US"/>
        </w:rPr>
        <w:t xml:space="preserve"> and are highly professional and have assisted them with their continence issues as they are very experienced and knowledgeable. </w:t>
      </w:r>
    </w:p>
    <w:p w14:paraId="0C61C704" w14:textId="77777777" w:rsidR="00000E2B" w:rsidRDefault="00000E2B" w:rsidP="00000E2B">
      <w:pPr>
        <w:rPr>
          <w:rFonts w:eastAsia="Calibri"/>
          <w:color w:val="auto"/>
          <w:lang w:eastAsia="en-US"/>
        </w:rPr>
      </w:pPr>
      <w:r>
        <w:rPr>
          <w:rFonts w:eastAsia="Calibri"/>
          <w:color w:val="auto"/>
          <w:lang w:eastAsia="en-US"/>
        </w:rPr>
        <w:t>S</w:t>
      </w:r>
      <w:r w:rsidRPr="005D7CD5">
        <w:rPr>
          <w:rFonts w:eastAsia="Calibri"/>
          <w:color w:val="auto"/>
          <w:lang w:eastAsia="en-US"/>
        </w:rPr>
        <w:t xml:space="preserve">taff are supported with an onboarding program, with roles and responsibilities of each role clearly defined. Staff performance is reviewed and action is taken promptly if consumers raise any issues regarding their staff. </w:t>
      </w:r>
      <w:r>
        <w:rPr>
          <w:rFonts w:eastAsia="Calibri"/>
          <w:color w:val="auto"/>
          <w:lang w:eastAsia="en-US"/>
        </w:rPr>
        <w:t xml:space="preserve"> </w:t>
      </w:r>
    </w:p>
    <w:p w14:paraId="0BF1BECF" w14:textId="15926601" w:rsidR="00000E2B" w:rsidRDefault="00000E2B" w:rsidP="00000E2B">
      <w:r>
        <w:rPr>
          <w:rFonts w:eastAsia="Calibri"/>
          <w:color w:val="auto"/>
          <w:lang w:eastAsia="en-US"/>
        </w:rPr>
        <w:t xml:space="preserve">Service management </w:t>
      </w:r>
      <w:r w:rsidRPr="005D7CD5">
        <w:rPr>
          <w:rFonts w:eastAsia="Calibri"/>
          <w:color w:val="auto"/>
          <w:lang w:eastAsia="en-US"/>
        </w:rPr>
        <w:t>keep record</w:t>
      </w:r>
      <w:r>
        <w:rPr>
          <w:rFonts w:eastAsia="Calibri"/>
          <w:color w:val="auto"/>
          <w:lang w:eastAsia="en-US"/>
        </w:rPr>
        <w:t>s</w:t>
      </w:r>
      <w:r w:rsidRPr="005D7CD5">
        <w:rPr>
          <w:rFonts w:eastAsia="Calibri"/>
          <w:color w:val="auto"/>
          <w:lang w:eastAsia="en-US"/>
        </w:rPr>
        <w:t xml:space="preserve"> of qualifications and training completed by all staff and this is </w:t>
      </w:r>
      <w:r w:rsidRPr="005D7CD5">
        <w:rPr>
          <w:color w:val="auto"/>
        </w:rPr>
        <w:t xml:space="preserve">monitored by </w:t>
      </w:r>
      <w:r>
        <w:rPr>
          <w:color w:val="auto"/>
        </w:rPr>
        <w:t xml:space="preserve">the </w:t>
      </w:r>
      <w:r w:rsidRPr="005D7CD5">
        <w:rPr>
          <w:color w:val="auto"/>
        </w:rPr>
        <w:t xml:space="preserve">respective team </w:t>
      </w:r>
      <w:r>
        <w:rPr>
          <w:color w:val="auto"/>
        </w:rPr>
        <w:t>l</w:t>
      </w:r>
      <w:r w:rsidRPr="005D7CD5">
        <w:rPr>
          <w:color w:val="auto"/>
        </w:rPr>
        <w:t xml:space="preserve">eaders. </w:t>
      </w:r>
      <w:r w:rsidRPr="005D7CD5">
        <w:rPr>
          <w:rFonts w:eastAsia="Calibri"/>
          <w:color w:val="auto"/>
          <w:lang w:eastAsia="en-US"/>
        </w:rPr>
        <w:t xml:space="preserve">The service maintains and keeps records of professional registration, </w:t>
      </w:r>
      <w:r w:rsidRPr="005D7CD5">
        <w:t>vaccination status, and other skills on</w:t>
      </w:r>
      <w:r w:rsidRPr="005D7CD5">
        <w:rPr>
          <w:rFonts w:eastAsia="Calibri"/>
          <w:color w:val="auto"/>
          <w:lang w:eastAsia="en-US"/>
        </w:rPr>
        <w:t xml:space="preserve"> their online systems </w:t>
      </w:r>
      <w:r w:rsidRPr="005D7CD5">
        <w:t xml:space="preserve">and </w:t>
      </w:r>
      <w:r>
        <w:t xml:space="preserve">ensures </w:t>
      </w:r>
      <w:r w:rsidRPr="005D7CD5">
        <w:t>experienced continence specialist are attending to individual consumers.</w:t>
      </w:r>
    </w:p>
    <w:p w14:paraId="7A308807" w14:textId="77777777" w:rsidR="00E956AE" w:rsidRPr="005D7CD5" w:rsidRDefault="00E956AE" w:rsidP="00E956AE">
      <w:pPr>
        <w:ind w:left="22"/>
      </w:pPr>
      <w:r w:rsidRPr="005D7CD5">
        <w:t xml:space="preserve">The Quality Standard for the Commonwealth home support programme service is assessed as </w:t>
      </w:r>
      <w:r>
        <w:t>Compliant</w:t>
      </w:r>
      <w:r w:rsidRPr="005D7CD5">
        <w:t xml:space="preserve"> as five of the five </w:t>
      </w:r>
      <w:r>
        <w:t xml:space="preserve">specific </w:t>
      </w:r>
      <w:r w:rsidRPr="005D7CD5">
        <w:t xml:space="preserve">requirements have been assessed as </w:t>
      </w:r>
      <w:r>
        <w:t>Compliant.</w:t>
      </w:r>
    </w:p>
    <w:p w14:paraId="46103670" w14:textId="32DF6DDA" w:rsidR="00800B7A" w:rsidRPr="0028516B" w:rsidRDefault="00E30E80" w:rsidP="00800B7A">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74" w14:textId="77777777" w:rsidTr="00800B7A">
        <w:tc>
          <w:tcPr>
            <w:tcW w:w="4531" w:type="dxa"/>
            <w:shd w:val="clear" w:color="auto" w:fill="E7E6E6" w:themeFill="background2"/>
          </w:tcPr>
          <w:p w14:paraId="46103671" w14:textId="77777777" w:rsidR="00800B7A" w:rsidRPr="002B61BB" w:rsidRDefault="00E30E80" w:rsidP="00800B7A">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6103672" w14:textId="116807FC"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73" w14:textId="25974B94" w:rsidR="00800B7A" w:rsidRPr="004054C7" w:rsidRDefault="004054C7" w:rsidP="00800B7A">
            <w:pPr>
              <w:pStyle w:val="Heading3"/>
              <w:spacing w:before="120" w:after="0"/>
              <w:jc w:val="right"/>
              <w:outlineLvl w:val="2"/>
              <w:rPr>
                <w:color w:val="000000" w:themeColor="text1"/>
              </w:rPr>
            </w:pPr>
            <w:r>
              <w:rPr>
                <w:color w:val="000000" w:themeColor="text1"/>
              </w:rPr>
              <w:t>Compliant</w:t>
            </w:r>
          </w:p>
        </w:tc>
      </w:tr>
      <w:tr w:rsidR="00533BB4" w14:paraId="46103678" w14:textId="77777777" w:rsidTr="00800B7A">
        <w:tc>
          <w:tcPr>
            <w:tcW w:w="4531" w:type="dxa"/>
            <w:shd w:val="clear" w:color="auto" w:fill="E7E6E6" w:themeFill="background2"/>
          </w:tcPr>
          <w:p w14:paraId="46103675"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76" w14:textId="532AAFD6" w:rsidR="00800B7A" w:rsidRPr="002B61BB" w:rsidRDefault="00800B7A" w:rsidP="00800B7A">
            <w:pPr>
              <w:pStyle w:val="Heading3"/>
              <w:spacing w:before="0" w:after="0"/>
              <w:outlineLvl w:val="2"/>
            </w:pPr>
          </w:p>
        </w:tc>
        <w:tc>
          <w:tcPr>
            <w:tcW w:w="3548" w:type="dxa"/>
            <w:shd w:val="clear" w:color="auto" w:fill="E7E6E6" w:themeFill="background2"/>
          </w:tcPr>
          <w:p w14:paraId="46103677" w14:textId="383B39F1" w:rsidR="00800B7A" w:rsidRPr="006107BF" w:rsidRDefault="00800B7A" w:rsidP="00800B7A">
            <w:pPr>
              <w:pStyle w:val="Heading3"/>
              <w:spacing w:before="0" w:after="0"/>
              <w:jc w:val="right"/>
              <w:outlineLvl w:val="2"/>
            </w:pPr>
          </w:p>
        </w:tc>
      </w:tr>
    </w:tbl>
    <w:p w14:paraId="46103679" w14:textId="77777777" w:rsidR="00800B7A" w:rsidRDefault="00E30E80" w:rsidP="00800B7A">
      <w:pPr>
        <w:rPr>
          <w:i/>
        </w:rPr>
      </w:pPr>
      <w:r w:rsidRPr="008D114F">
        <w:rPr>
          <w:i/>
        </w:rPr>
        <w:t>The workforce is planned to enable, and the number and mix of members of the workforce deployed enables, the delivery and management of safe and quality care and services.</w:t>
      </w:r>
    </w:p>
    <w:p w14:paraId="4610367C" w14:textId="4A186450"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80" w14:textId="77777777" w:rsidTr="00800B7A">
        <w:tc>
          <w:tcPr>
            <w:tcW w:w="4531" w:type="dxa"/>
            <w:shd w:val="clear" w:color="auto" w:fill="E7E6E6" w:themeFill="background2"/>
          </w:tcPr>
          <w:p w14:paraId="4610367D" w14:textId="77777777" w:rsidR="00800B7A" w:rsidRPr="002B61BB" w:rsidRDefault="00E30E80" w:rsidP="00800B7A">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610367E" w14:textId="2AD322E2"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7F" w14:textId="2FBB0D57" w:rsidR="00800B7A" w:rsidRPr="004054C7" w:rsidRDefault="004054C7" w:rsidP="00800B7A">
            <w:pPr>
              <w:pStyle w:val="Heading3"/>
              <w:spacing w:before="120" w:after="0"/>
              <w:jc w:val="right"/>
              <w:outlineLvl w:val="2"/>
              <w:rPr>
                <w:color w:val="000000" w:themeColor="text1"/>
              </w:rPr>
            </w:pPr>
            <w:r>
              <w:rPr>
                <w:color w:val="000000" w:themeColor="text1"/>
              </w:rPr>
              <w:t>Compliant</w:t>
            </w:r>
          </w:p>
        </w:tc>
      </w:tr>
      <w:tr w:rsidR="00533BB4" w14:paraId="46103684" w14:textId="77777777" w:rsidTr="00800B7A">
        <w:tc>
          <w:tcPr>
            <w:tcW w:w="4531" w:type="dxa"/>
            <w:shd w:val="clear" w:color="auto" w:fill="E7E6E6" w:themeFill="background2"/>
          </w:tcPr>
          <w:p w14:paraId="46103681"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82" w14:textId="0C60A49F" w:rsidR="00800B7A" w:rsidRPr="002B61BB" w:rsidRDefault="00800B7A" w:rsidP="00800B7A">
            <w:pPr>
              <w:pStyle w:val="Heading3"/>
              <w:spacing w:before="0" w:after="0"/>
              <w:outlineLvl w:val="2"/>
            </w:pPr>
          </w:p>
        </w:tc>
        <w:tc>
          <w:tcPr>
            <w:tcW w:w="3548" w:type="dxa"/>
            <w:shd w:val="clear" w:color="auto" w:fill="E7E6E6" w:themeFill="background2"/>
          </w:tcPr>
          <w:p w14:paraId="46103683" w14:textId="35FB7FBF" w:rsidR="00800B7A" w:rsidRPr="006107BF" w:rsidRDefault="00800B7A" w:rsidP="00800B7A">
            <w:pPr>
              <w:pStyle w:val="Heading3"/>
              <w:spacing w:before="0" w:after="0"/>
              <w:jc w:val="right"/>
              <w:outlineLvl w:val="2"/>
            </w:pPr>
          </w:p>
        </w:tc>
      </w:tr>
    </w:tbl>
    <w:p w14:paraId="46103685" w14:textId="77777777" w:rsidR="00800B7A" w:rsidRDefault="00E30E80" w:rsidP="00800B7A">
      <w:pPr>
        <w:rPr>
          <w:i/>
        </w:rPr>
      </w:pPr>
      <w:r w:rsidRPr="008D114F">
        <w:rPr>
          <w:i/>
        </w:rPr>
        <w:t>Workforce interactions with consumers are kind, caring and respectful of each consumer’s identity, culture and diversity.</w:t>
      </w:r>
    </w:p>
    <w:p w14:paraId="46103688" w14:textId="24CD35EB"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8C" w14:textId="77777777" w:rsidTr="00800B7A">
        <w:tc>
          <w:tcPr>
            <w:tcW w:w="4531" w:type="dxa"/>
            <w:shd w:val="clear" w:color="auto" w:fill="E7E6E6" w:themeFill="background2"/>
          </w:tcPr>
          <w:p w14:paraId="46103689" w14:textId="77777777" w:rsidR="00800B7A" w:rsidRPr="002B61BB" w:rsidRDefault="00E30E80" w:rsidP="00800B7A">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610368A" w14:textId="7B4EAF84"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8B" w14:textId="2B3F0C07" w:rsidR="00800B7A" w:rsidRPr="004054C7" w:rsidRDefault="004054C7" w:rsidP="00800B7A">
            <w:pPr>
              <w:pStyle w:val="Heading3"/>
              <w:spacing w:before="120" w:after="0"/>
              <w:jc w:val="right"/>
              <w:outlineLvl w:val="2"/>
              <w:rPr>
                <w:color w:val="000000" w:themeColor="text1"/>
              </w:rPr>
            </w:pPr>
            <w:r>
              <w:rPr>
                <w:color w:val="000000" w:themeColor="text1"/>
              </w:rPr>
              <w:t>Compliant</w:t>
            </w:r>
          </w:p>
        </w:tc>
      </w:tr>
      <w:tr w:rsidR="00533BB4" w14:paraId="46103690" w14:textId="77777777" w:rsidTr="00800B7A">
        <w:tc>
          <w:tcPr>
            <w:tcW w:w="4531" w:type="dxa"/>
            <w:shd w:val="clear" w:color="auto" w:fill="E7E6E6" w:themeFill="background2"/>
          </w:tcPr>
          <w:p w14:paraId="4610368D"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8E" w14:textId="739A1BEB" w:rsidR="00800B7A" w:rsidRPr="002B61BB" w:rsidRDefault="00800B7A" w:rsidP="00800B7A">
            <w:pPr>
              <w:pStyle w:val="Heading3"/>
              <w:spacing w:before="0" w:after="0"/>
              <w:outlineLvl w:val="2"/>
            </w:pPr>
          </w:p>
        </w:tc>
        <w:tc>
          <w:tcPr>
            <w:tcW w:w="3548" w:type="dxa"/>
            <w:shd w:val="clear" w:color="auto" w:fill="E7E6E6" w:themeFill="background2"/>
          </w:tcPr>
          <w:p w14:paraId="4610368F" w14:textId="2CBD4202" w:rsidR="00800B7A" w:rsidRPr="006107BF" w:rsidRDefault="00800B7A" w:rsidP="00800B7A">
            <w:pPr>
              <w:pStyle w:val="Heading3"/>
              <w:spacing w:before="0" w:after="0"/>
              <w:jc w:val="right"/>
              <w:outlineLvl w:val="2"/>
            </w:pPr>
          </w:p>
        </w:tc>
      </w:tr>
    </w:tbl>
    <w:p w14:paraId="46103691" w14:textId="77777777" w:rsidR="00800B7A" w:rsidRDefault="00E30E80" w:rsidP="00800B7A">
      <w:pPr>
        <w:rPr>
          <w:i/>
        </w:rPr>
      </w:pPr>
      <w:r w:rsidRPr="008D114F">
        <w:rPr>
          <w:i/>
        </w:rPr>
        <w:t>The workforce is competent and the members of the workforce have the qualifications and knowledge to effectively perform their roles.</w:t>
      </w:r>
    </w:p>
    <w:p w14:paraId="46103694" w14:textId="6F9A3E94"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98" w14:textId="77777777" w:rsidTr="00800B7A">
        <w:tc>
          <w:tcPr>
            <w:tcW w:w="4531" w:type="dxa"/>
            <w:shd w:val="clear" w:color="auto" w:fill="E7E6E6" w:themeFill="background2"/>
          </w:tcPr>
          <w:p w14:paraId="46103695" w14:textId="77777777" w:rsidR="00800B7A" w:rsidRPr="002B61BB" w:rsidRDefault="00E30E80" w:rsidP="00800B7A">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6103696" w14:textId="58A8B9EF"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97" w14:textId="307FAA05" w:rsidR="00800B7A" w:rsidRPr="004054C7" w:rsidRDefault="004054C7" w:rsidP="00800B7A">
            <w:pPr>
              <w:pStyle w:val="Heading3"/>
              <w:spacing w:before="120" w:after="0"/>
              <w:jc w:val="right"/>
              <w:outlineLvl w:val="2"/>
              <w:rPr>
                <w:color w:val="000000" w:themeColor="text1"/>
              </w:rPr>
            </w:pPr>
            <w:r>
              <w:rPr>
                <w:color w:val="000000" w:themeColor="text1"/>
                <w:szCs w:val="26"/>
              </w:rPr>
              <w:t>Compliant</w:t>
            </w:r>
          </w:p>
        </w:tc>
      </w:tr>
      <w:tr w:rsidR="00533BB4" w14:paraId="4610369C" w14:textId="77777777" w:rsidTr="00800B7A">
        <w:tc>
          <w:tcPr>
            <w:tcW w:w="4531" w:type="dxa"/>
            <w:shd w:val="clear" w:color="auto" w:fill="E7E6E6" w:themeFill="background2"/>
          </w:tcPr>
          <w:p w14:paraId="46103699"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9A" w14:textId="2CAA4986" w:rsidR="00800B7A" w:rsidRPr="002B61BB" w:rsidRDefault="00800B7A" w:rsidP="00800B7A">
            <w:pPr>
              <w:pStyle w:val="Heading3"/>
              <w:spacing w:before="0" w:after="0"/>
              <w:outlineLvl w:val="2"/>
            </w:pPr>
          </w:p>
        </w:tc>
        <w:tc>
          <w:tcPr>
            <w:tcW w:w="3548" w:type="dxa"/>
            <w:shd w:val="clear" w:color="auto" w:fill="E7E6E6" w:themeFill="background2"/>
          </w:tcPr>
          <w:p w14:paraId="4610369B" w14:textId="1BD36D01" w:rsidR="00800B7A" w:rsidRPr="006107BF" w:rsidRDefault="00800B7A" w:rsidP="00800B7A">
            <w:pPr>
              <w:pStyle w:val="Heading3"/>
              <w:spacing w:before="0" w:after="0"/>
              <w:jc w:val="right"/>
              <w:outlineLvl w:val="2"/>
            </w:pPr>
          </w:p>
        </w:tc>
      </w:tr>
    </w:tbl>
    <w:p w14:paraId="4610369D" w14:textId="77777777" w:rsidR="00800B7A" w:rsidRDefault="00E30E80" w:rsidP="00800B7A">
      <w:pPr>
        <w:rPr>
          <w:i/>
        </w:rPr>
      </w:pPr>
      <w:r w:rsidRPr="008D114F">
        <w:rPr>
          <w:i/>
        </w:rPr>
        <w:t>The workforce is recruited, trained, equipped and supported to deliver the outcomes required by these standards.</w:t>
      </w:r>
    </w:p>
    <w:p w14:paraId="461036A0" w14:textId="0B5F952D" w:rsidR="00800B7A" w:rsidRDefault="00800B7A" w:rsidP="00800B7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A4" w14:textId="77777777" w:rsidTr="00800B7A">
        <w:tc>
          <w:tcPr>
            <w:tcW w:w="4531" w:type="dxa"/>
            <w:shd w:val="clear" w:color="auto" w:fill="E7E6E6" w:themeFill="background2"/>
          </w:tcPr>
          <w:p w14:paraId="461036A1" w14:textId="77777777" w:rsidR="00800B7A" w:rsidRPr="002B61BB" w:rsidRDefault="00E30E80" w:rsidP="00800B7A">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461036A2" w14:textId="673E238E"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A3" w14:textId="4DB9CDA2" w:rsidR="00800B7A" w:rsidRPr="004054C7" w:rsidRDefault="004054C7" w:rsidP="00800B7A">
            <w:pPr>
              <w:pStyle w:val="Heading3"/>
              <w:spacing w:before="120" w:after="0"/>
              <w:jc w:val="right"/>
              <w:outlineLvl w:val="2"/>
              <w:rPr>
                <w:color w:val="000000" w:themeColor="text1"/>
              </w:rPr>
            </w:pPr>
            <w:r>
              <w:rPr>
                <w:color w:val="000000" w:themeColor="text1"/>
                <w:szCs w:val="26"/>
              </w:rPr>
              <w:t>Compliant</w:t>
            </w:r>
          </w:p>
        </w:tc>
      </w:tr>
      <w:tr w:rsidR="00533BB4" w14:paraId="461036A8" w14:textId="77777777" w:rsidTr="00800B7A">
        <w:tc>
          <w:tcPr>
            <w:tcW w:w="4531" w:type="dxa"/>
            <w:shd w:val="clear" w:color="auto" w:fill="E7E6E6" w:themeFill="background2"/>
          </w:tcPr>
          <w:p w14:paraId="461036A5"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A6" w14:textId="238D2B38" w:rsidR="00800B7A" w:rsidRPr="002B61BB" w:rsidRDefault="00800B7A" w:rsidP="00800B7A">
            <w:pPr>
              <w:pStyle w:val="Heading3"/>
              <w:spacing w:before="0" w:after="0"/>
              <w:outlineLvl w:val="2"/>
            </w:pPr>
          </w:p>
        </w:tc>
        <w:tc>
          <w:tcPr>
            <w:tcW w:w="3548" w:type="dxa"/>
            <w:shd w:val="clear" w:color="auto" w:fill="E7E6E6" w:themeFill="background2"/>
          </w:tcPr>
          <w:p w14:paraId="461036A7" w14:textId="6C12AD3F" w:rsidR="00800B7A" w:rsidRPr="006107BF" w:rsidRDefault="00800B7A" w:rsidP="00800B7A">
            <w:pPr>
              <w:pStyle w:val="Heading3"/>
              <w:spacing w:before="0" w:after="0"/>
              <w:jc w:val="right"/>
              <w:outlineLvl w:val="2"/>
            </w:pPr>
          </w:p>
        </w:tc>
      </w:tr>
    </w:tbl>
    <w:p w14:paraId="461036AD" w14:textId="6759FAD8" w:rsidR="00800B7A" w:rsidRPr="00841333" w:rsidRDefault="00E30E80" w:rsidP="00800B7A">
      <w:pPr>
        <w:rPr>
          <w:i/>
        </w:rPr>
      </w:pPr>
      <w:r w:rsidRPr="008D114F">
        <w:rPr>
          <w:i/>
        </w:rPr>
        <w:t>Regular assessment, monitoring and review of the performance of each member of the workforce is undertaken.</w:t>
      </w:r>
    </w:p>
    <w:p w14:paraId="461036AE" w14:textId="77777777" w:rsidR="00800B7A" w:rsidRDefault="00800B7A" w:rsidP="00800B7A">
      <w:pPr>
        <w:sectPr w:rsidR="00800B7A" w:rsidSect="00800B7A">
          <w:type w:val="continuous"/>
          <w:pgSz w:w="11906" w:h="16838"/>
          <w:pgMar w:top="1701" w:right="1418" w:bottom="1418" w:left="1418" w:header="709" w:footer="397" w:gutter="0"/>
          <w:cols w:space="708"/>
          <w:titlePg/>
          <w:docGrid w:linePitch="360"/>
        </w:sectPr>
      </w:pPr>
    </w:p>
    <w:p w14:paraId="461036AF" w14:textId="77777777" w:rsidR="00800B7A" w:rsidRDefault="00E30E80">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61036B0" w14:textId="77777777" w:rsidR="00800B7A" w:rsidRDefault="00E30E80" w:rsidP="00800B7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6103724" wp14:editId="46103725">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3050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461036B1" w14:textId="210FDB5C" w:rsidR="00800B7A" w:rsidRPr="00162F6A" w:rsidRDefault="00E30E80" w:rsidP="00800B7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054C7">
        <w:rPr>
          <w:color w:val="FFFFFF" w:themeColor="background1"/>
          <w:sz w:val="36"/>
        </w:rPr>
        <w:t>C</w:t>
      </w:r>
      <w:r w:rsidRPr="00162F6A">
        <w:rPr>
          <w:color w:val="FFFFFF" w:themeColor="background1"/>
          <w:sz w:val="36"/>
        </w:rPr>
        <w:t>H</w:t>
      </w:r>
      <w:r w:rsidR="004054C7">
        <w:rPr>
          <w:color w:val="FFFFFF" w:themeColor="background1"/>
          <w:sz w:val="36"/>
        </w:rPr>
        <w:t>S</w:t>
      </w:r>
      <w:r w:rsidRPr="00162F6A">
        <w:rPr>
          <w:color w:val="FFFFFF" w:themeColor="background1"/>
          <w:sz w:val="36"/>
        </w:rPr>
        <w:t>P</w:t>
      </w:r>
      <w:r w:rsidRPr="00162F6A">
        <w:rPr>
          <w:color w:val="FFFFFF" w:themeColor="background1"/>
          <w:sz w:val="36"/>
        </w:rPr>
        <w:tab/>
      </w:r>
      <w:r w:rsidRPr="00E956AE">
        <w:rPr>
          <w:rFonts w:ascii="Arial" w:hAnsi="Arial"/>
          <w:bCs w:val="0"/>
          <w:iCs w:val="0"/>
          <w:color w:val="FFFFFF" w:themeColor="background1"/>
          <w:sz w:val="36"/>
          <w:szCs w:val="36"/>
        </w:rPr>
        <w:t>Compliant</w:t>
      </w:r>
      <w:r w:rsidRPr="00E956AE">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461036B2" w14:textId="77777777" w:rsidR="00800B7A" w:rsidRPr="003A5F62" w:rsidRDefault="00800B7A" w:rsidP="00800B7A">
      <w:pPr>
        <w:spacing w:after="0"/>
      </w:pPr>
    </w:p>
    <w:p w14:paraId="461036B3" w14:textId="77777777" w:rsidR="00800B7A" w:rsidRDefault="00800B7A" w:rsidP="00800B7A"/>
    <w:p w14:paraId="461036B4" w14:textId="77777777" w:rsidR="00800B7A" w:rsidRPr="00FD1B02" w:rsidRDefault="00E30E80" w:rsidP="00800B7A">
      <w:pPr>
        <w:pStyle w:val="Heading3"/>
        <w:shd w:val="clear" w:color="auto" w:fill="F2F2F2" w:themeFill="background1" w:themeFillShade="F2"/>
      </w:pPr>
      <w:r w:rsidRPr="008312AC">
        <w:t>Consumer</w:t>
      </w:r>
      <w:r w:rsidRPr="00FD1B02">
        <w:t xml:space="preserve"> outcome:</w:t>
      </w:r>
    </w:p>
    <w:p w14:paraId="461036B5" w14:textId="77777777" w:rsidR="00800B7A" w:rsidRDefault="00E30E80" w:rsidP="00800B7A">
      <w:pPr>
        <w:numPr>
          <w:ilvl w:val="0"/>
          <w:numId w:val="8"/>
        </w:numPr>
        <w:shd w:val="clear" w:color="auto" w:fill="F2F2F2" w:themeFill="background1" w:themeFillShade="F2"/>
      </w:pPr>
      <w:r>
        <w:t>I am confident the organisation is well run. I can partner in improving the delivery of care and services.</w:t>
      </w:r>
    </w:p>
    <w:p w14:paraId="461036B6" w14:textId="77777777" w:rsidR="00800B7A" w:rsidRDefault="00E30E80" w:rsidP="00800B7A">
      <w:pPr>
        <w:pStyle w:val="Heading3"/>
        <w:shd w:val="clear" w:color="auto" w:fill="F2F2F2" w:themeFill="background1" w:themeFillShade="F2"/>
      </w:pPr>
      <w:r>
        <w:t>Organisation statement:</w:t>
      </w:r>
    </w:p>
    <w:p w14:paraId="461036B7" w14:textId="77777777" w:rsidR="00800B7A" w:rsidRDefault="00E30E80" w:rsidP="00800B7A">
      <w:pPr>
        <w:numPr>
          <w:ilvl w:val="0"/>
          <w:numId w:val="8"/>
        </w:numPr>
        <w:shd w:val="clear" w:color="auto" w:fill="F2F2F2" w:themeFill="background1" w:themeFillShade="F2"/>
      </w:pPr>
      <w:r>
        <w:t>The organisation’s governing body is accountable for the delivery of safe and quality care and services.</w:t>
      </w:r>
    </w:p>
    <w:p w14:paraId="461036BA" w14:textId="5A0636FB" w:rsidR="00800B7A" w:rsidRPr="00000E2B" w:rsidRDefault="00E30E80" w:rsidP="00000E2B">
      <w:pPr>
        <w:pStyle w:val="Heading2"/>
      </w:pPr>
      <w:r>
        <w:t>Assessment of Standard 8</w:t>
      </w:r>
    </w:p>
    <w:p w14:paraId="00A79B22" w14:textId="77777777" w:rsidR="00000E2B" w:rsidRPr="005D7CD5" w:rsidRDefault="00000E2B" w:rsidP="00000E2B">
      <w:r>
        <w:t xml:space="preserve">The service provider </w:t>
      </w:r>
      <w:r w:rsidRPr="005D7CD5">
        <w:t>has an appropriate governance structure, organisational and committee structure, with leadership that ensures good governance in providing s</w:t>
      </w:r>
      <w:r>
        <w:t xml:space="preserve">pecialist continence </w:t>
      </w:r>
      <w:r w:rsidRPr="005D7CD5">
        <w:t xml:space="preserve">services that are delivered in a safe manner </w:t>
      </w:r>
      <w:r>
        <w:t xml:space="preserve">and </w:t>
      </w:r>
      <w:r w:rsidRPr="005D7CD5">
        <w:t xml:space="preserve">of a high standard. </w:t>
      </w:r>
    </w:p>
    <w:p w14:paraId="38F728C4" w14:textId="77777777" w:rsidR="00000E2B" w:rsidRPr="00C74B80" w:rsidRDefault="00000E2B" w:rsidP="00000E2B">
      <w:r w:rsidRPr="00C74B80">
        <w:t xml:space="preserve">Consumers interviewed were satisfied with the way </w:t>
      </w:r>
      <w:r w:rsidRPr="005D7CD5">
        <w:t xml:space="preserve">the </w:t>
      </w:r>
      <w:r w:rsidRPr="00C74B80">
        <w:t>service is run. They participate in annual surveys, provide feedback on their services after each service</w:t>
      </w:r>
      <w:r w:rsidRPr="005D7CD5">
        <w:t xml:space="preserve">, </w:t>
      </w:r>
      <w:r w:rsidRPr="00C74B80">
        <w:t xml:space="preserve">and are encouraged to provide feedback and suggestions. </w:t>
      </w:r>
    </w:p>
    <w:p w14:paraId="7CE3B0A1" w14:textId="77777777" w:rsidR="00000E2B" w:rsidRPr="00C74B80" w:rsidRDefault="00000E2B" w:rsidP="00C74B80">
      <w:r w:rsidRPr="00C74B80">
        <w:t>Staff interviewed confirmed their participation at staff meetings and advised that they are encouraged to provide regular feedback to management. Staff demonstrated an understanding of policies and procedures guiding the delivery of safe, quality care and services. They said management are approachable and make themselves available at any time to discuss any concerns or queries.</w:t>
      </w:r>
    </w:p>
    <w:p w14:paraId="0B54FBA1" w14:textId="74AE0BC4" w:rsidR="00000E2B" w:rsidRPr="00C74B80" w:rsidRDefault="00000E2B" w:rsidP="00800B7A">
      <w:r w:rsidRPr="00C74B80">
        <w:t>The service information management, continuous improvement, financial governance, workforce governance, regulatory compliance, and feedback and complaints processes underpin and support the daily operations of the service.</w:t>
      </w:r>
    </w:p>
    <w:p w14:paraId="119A61F7" w14:textId="77777777" w:rsidR="00E956AE" w:rsidRPr="00C74B80" w:rsidRDefault="00E956AE" w:rsidP="00E956AE">
      <w:r w:rsidRPr="00C74B80">
        <w:t>The Quality Standard for the Commonwealth home support programme service is assessed as Compliant as five of the five specific requirements have been assessed as Compliant.</w:t>
      </w:r>
    </w:p>
    <w:p w14:paraId="461036BC" w14:textId="6AACF9AC" w:rsidR="00800B7A" w:rsidRPr="0028516B" w:rsidRDefault="00E30E80" w:rsidP="00800B7A">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C0" w14:textId="77777777" w:rsidTr="00800B7A">
        <w:tc>
          <w:tcPr>
            <w:tcW w:w="4531" w:type="dxa"/>
            <w:shd w:val="clear" w:color="auto" w:fill="E7E6E6" w:themeFill="background2"/>
          </w:tcPr>
          <w:p w14:paraId="461036BD" w14:textId="77777777" w:rsidR="00800B7A" w:rsidRPr="002B61BB" w:rsidRDefault="00E30E80" w:rsidP="00800B7A">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461036BE" w14:textId="3F64863E"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BF" w14:textId="10BEC2D5" w:rsidR="00800B7A" w:rsidRPr="004054C7" w:rsidRDefault="004054C7" w:rsidP="00800B7A">
            <w:pPr>
              <w:pStyle w:val="Heading3"/>
              <w:spacing w:before="120" w:after="0"/>
              <w:jc w:val="right"/>
              <w:outlineLvl w:val="2"/>
              <w:rPr>
                <w:color w:val="000000" w:themeColor="text1"/>
              </w:rPr>
            </w:pPr>
            <w:r>
              <w:rPr>
                <w:color w:val="000000" w:themeColor="text1"/>
              </w:rPr>
              <w:t>Compliant</w:t>
            </w:r>
          </w:p>
        </w:tc>
      </w:tr>
      <w:tr w:rsidR="00533BB4" w14:paraId="461036C4" w14:textId="77777777" w:rsidTr="00800B7A">
        <w:tc>
          <w:tcPr>
            <w:tcW w:w="4531" w:type="dxa"/>
            <w:shd w:val="clear" w:color="auto" w:fill="E7E6E6" w:themeFill="background2"/>
          </w:tcPr>
          <w:p w14:paraId="461036C1"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C2" w14:textId="0572D420"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6C3" w14:textId="4D50AF09" w:rsidR="00800B7A" w:rsidRPr="006107BF" w:rsidRDefault="00800B7A" w:rsidP="00800B7A">
            <w:pPr>
              <w:pStyle w:val="Heading3"/>
              <w:spacing w:before="0" w:after="0"/>
              <w:jc w:val="right"/>
              <w:outlineLvl w:val="2"/>
            </w:pPr>
          </w:p>
        </w:tc>
      </w:tr>
    </w:tbl>
    <w:p w14:paraId="461036C5" w14:textId="77777777" w:rsidR="00800B7A" w:rsidRDefault="00E30E80" w:rsidP="00800B7A">
      <w:pPr>
        <w:rPr>
          <w:i/>
        </w:rPr>
      </w:pPr>
      <w:r w:rsidRPr="008D114F">
        <w:rPr>
          <w:i/>
        </w:rPr>
        <w:t>Consumers are engaged in the development, delivery and evaluation of care and services and are supported in that engagement.</w:t>
      </w:r>
    </w:p>
    <w:p w14:paraId="461036C8" w14:textId="6CEA97EB" w:rsidR="00800B7A" w:rsidRDefault="00800B7A" w:rsidP="00800B7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CC" w14:textId="77777777" w:rsidTr="00800B7A">
        <w:tc>
          <w:tcPr>
            <w:tcW w:w="4531" w:type="dxa"/>
            <w:shd w:val="clear" w:color="auto" w:fill="E7E6E6" w:themeFill="background2"/>
          </w:tcPr>
          <w:p w14:paraId="461036C9" w14:textId="77777777" w:rsidR="00800B7A" w:rsidRPr="002B61BB" w:rsidRDefault="00E30E80" w:rsidP="00800B7A">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461036CA" w14:textId="7AAF80F3" w:rsidR="00800B7A" w:rsidRPr="002B61BB" w:rsidRDefault="004054C7"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CB" w14:textId="7A990C66" w:rsidR="00800B7A" w:rsidRPr="004054C7" w:rsidRDefault="004054C7" w:rsidP="00800B7A">
            <w:pPr>
              <w:pStyle w:val="Heading3"/>
              <w:spacing w:before="120" w:after="0"/>
              <w:jc w:val="right"/>
              <w:outlineLvl w:val="2"/>
              <w:rPr>
                <w:color w:val="000000" w:themeColor="text1"/>
              </w:rPr>
            </w:pPr>
            <w:r>
              <w:rPr>
                <w:color w:val="000000" w:themeColor="text1"/>
                <w:szCs w:val="26"/>
              </w:rPr>
              <w:t>Compliant</w:t>
            </w:r>
          </w:p>
        </w:tc>
      </w:tr>
      <w:tr w:rsidR="00533BB4" w14:paraId="461036D0" w14:textId="77777777" w:rsidTr="00800B7A">
        <w:tc>
          <w:tcPr>
            <w:tcW w:w="4531" w:type="dxa"/>
            <w:shd w:val="clear" w:color="auto" w:fill="E7E6E6" w:themeFill="background2"/>
          </w:tcPr>
          <w:p w14:paraId="461036CD"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CE" w14:textId="358CDD27"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6CF" w14:textId="5C7D984B" w:rsidR="00800B7A" w:rsidRPr="006107BF" w:rsidRDefault="00800B7A" w:rsidP="00800B7A">
            <w:pPr>
              <w:pStyle w:val="Heading3"/>
              <w:spacing w:before="0" w:after="0"/>
              <w:jc w:val="right"/>
              <w:outlineLvl w:val="2"/>
            </w:pPr>
          </w:p>
        </w:tc>
      </w:tr>
    </w:tbl>
    <w:p w14:paraId="461036D1" w14:textId="77777777" w:rsidR="00800B7A" w:rsidRDefault="00E30E80" w:rsidP="00800B7A">
      <w:pPr>
        <w:rPr>
          <w:i/>
        </w:rPr>
      </w:pPr>
      <w:r w:rsidRPr="008D114F">
        <w:rPr>
          <w:i/>
        </w:rPr>
        <w:t>The organisation’s governing body promotes a culture of safe, inclusive and quality care and services and is accountable for their delivery.</w:t>
      </w:r>
    </w:p>
    <w:p w14:paraId="461036D4" w14:textId="7ED2F187" w:rsidR="00800B7A" w:rsidRDefault="00800B7A" w:rsidP="00800B7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D8" w14:textId="77777777" w:rsidTr="00800B7A">
        <w:tc>
          <w:tcPr>
            <w:tcW w:w="4531" w:type="dxa"/>
            <w:shd w:val="clear" w:color="auto" w:fill="E7E6E6" w:themeFill="background2"/>
          </w:tcPr>
          <w:p w14:paraId="461036D5" w14:textId="77777777" w:rsidR="00800B7A" w:rsidRPr="002B61BB" w:rsidRDefault="00E30E80" w:rsidP="00800B7A">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461036D6" w14:textId="6CD58B31" w:rsidR="00800B7A" w:rsidRPr="002B61BB" w:rsidRDefault="00D66C01"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D7" w14:textId="3B48F809" w:rsidR="00800B7A" w:rsidRPr="00D66C01" w:rsidRDefault="00D66C01" w:rsidP="00800B7A">
            <w:pPr>
              <w:pStyle w:val="Heading3"/>
              <w:spacing w:before="120" w:after="0"/>
              <w:jc w:val="right"/>
              <w:outlineLvl w:val="2"/>
              <w:rPr>
                <w:color w:val="000000" w:themeColor="text1"/>
              </w:rPr>
            </w:pPr>
            <w:r>
              <w:rPr>
                <w:color w:val="000000" w:themeColor="text1"/>
                <w:szCs w:val="26"/>
              </w:rPr>
              <w:t>Compliant</w:t>
            </w:r>
          </w:p>
        </w:tc>
      </w:tr>
      <w:tr w:rsidR="00533BB4" w14:paraId="461036DC" w14:textId="77777777" w:rsidTr="00800B7A">
        <w:tc>
          <w:tcPr>
            <w:tcW w:w="4531" w:type="dxa"/>
            <w:shd w:val="clear" w:color="auto" w:fill="E7E6E6" w:themeFill="background2"/>
          </w:tcPr>
          <w:p w14:paraId="461036D9"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DA" w14:textId="132B4590"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6DB" w14:textId="796039DF" w:rsidR="00800B7A" w:rsidRPr="006107BF" w:rsidRDefault="00800B7A" w:rsidP="00800B7A">
            <w:pPr>
              <w:pStyle w:val="Heading3"/>
              <w:spacing w:before="0" w:after="0"/>
              <w:jc w:val="right"/>
              <w:outlineLvl w:val="2"/>
            </w:pPr>
          </w:p>
        </w:tc>
      </w:tr>
    </w:tbl>
    <w:p w14:paraId="461036DD" w14:textId="77777777" w:rsidR="00800B7A" w:rsidRPr="008D114F" w:rsidRDefault="00E30E80" w:rsidP="00800B7A">
      <w:pPr>
        <w:rPr>
          <w:i/>
        </w:rPr>
      </w:pPr>
      <w:r w:rsidRPr="008D114F">
        <w:rPr>
          <w:i/>
        </w:rPr>
        <w:t>Effective organisation wide governance systems relating to the following:</w:t>
      </w:r>
    </w:p>
    <w:p w14:paraId="461036DE" w14:textId="77777777" w:rsidR="00800B7A" w:rsidRPr="008D114F" w:rsidRDefault="00E30E80" w:rsidP="00800B7A">
      <w:pPr>
        <w:numPr>
          <w:ilvl w:val="0"/>
          <w:numId w:val="28"/>
        </w:numPr>
        <w:tabs>
          <w:tab w:val="right" w:pos="9026"/>
        </w:tabs>
        <w:spacing w:before="0" w:after="0"/>
        <w:ind w:left="567" w:hanging="425"/>
        <w:outlineLvl w:val="4"/>
        <w:rPr>
          <w:i/>
        </w:rPr>
      </w:pPr>
      <w:r w:rsidRPr="008D114F">
        <w:rPr>
          <w:i/>
        </w:rPr>
        <w:t>information management;</w:t>
      </w:r>
    </w:p>
    <w:p w14:paraId="461036DF" w14:textId="77777777" w:rsidR="00800B7A" w:rsidRPr="008D114F" w:rsidRDefault="00E30E80" w:rsidP="00800B7A">
      <w:pPr>
        <w:numPr>
          <w:ilvl w:val="0"/>
          <w:numId w:val="28"/>
        </w:numPr>
        <w:tabs>
          <w:tab w:val="right" w:pos="9026"/>
        </w:tabs>
        <w:spacing w:before="0" w:after="0"/>
        <w:ind w:left="567" w:hanging="425"/>
        <w:outlineLvl w:val="4"/>
        <w:rPr>
          <w:i/>
        </w:rPr>
      </w:pPr>
      <w:r w:rsidRPr="008D114F">
        <w:rPr>
          <w:i/>
        </w:rPr>
        <w:t>continuous improvement;</w:t>
      </w:r>
    </w:p>
    <w:p w14:paraId="461036E0" w14:textId="77777777" w:rsidR="00800B7A" w:rsidRPr="008D114F" w:rsidRDefault="00E30E80" w:rsidP="00800B7A">
      <w:pPr>
        <w:numPr>
          <w:ilvl w:val="0"/>
          <w:numId w:val="28"/>
        </w:numPr>
        <w:tabs>
          <w:tab w:val="right" w:pos="9026"/>
        </w:tabs>
        <w:spacing w:before="0" w:after="0"/>
        <w:ind w:left="567" w:hanging="425"/>
        <w:outlineLvl w:val="4"/>
        <w:rPr>
          <w:i/>
        </w:rPr>
      </w:pPr>
      <w:r w:rsidRPr="008D114F">
        <w:rPr>
          <w:i/>
        </w:rPr>
        <w:t>financial governance;</w:t>
      </w:r>
    </w:p>
    <w:p w14:paraId="461036E1" w14:textId="77777777" w:rsidR="00800B7A" w:rsidRPr="008D114F" w:rsidRDefault="00E30E80" w:rsidP="00800B7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61036E2" w14:textId="77777777" w:rsidR="00800B7A" w:rsidRPr="008D114F" w:rsidRDefault="00E30E80" w:rsidP="00800B7A">
      <w:pPr>
        <w:numPr>
          <w:ilvl w:val="0"/>
          <w:numId w:val="28"/>
        </w:numPr>
        <w:tabs>
          <w:tab w:val="right" w:pos="9026"/>
        </w:tabs>
        <w:spacing w:before="0" w:after="0"/>
        <w:ind w:left="567" w:hanging="425"/>
        <w:outlineLvl w:val="4"/>
        <w:rPr>
          <w:i/>
        </w:rPr>
      </w:pPr>
      <w:r w:rsidRPr="008D114F">
        <w:rPr>
          <w:i/>
        </w:rPr>
        <w:t>regulatory compliance;</w:t>
      </w:r>
    </w:p>
    <w:p w14:paraId="461036E3" w14:textId="77777777" w:rsidR="00800B7A" w:rsidRDefault="00E30E80" w:rsidP="00800B7A">
      <w:pPr>
        <w:numPr>
          <w:ilvl w:val="0"/>
          <w:numId w:val="28"/>
        </w:numPr>
        <w:tabs>
          <w:tab w:val="right" w:pos="9026"/>
        </w:tabs>
        <w:spacing w:before="0" w:after="0"/>
        <w:ind w:left="567" w:hanging="425"/>
        <w:outlineLvl w:val="4"/>
        <w:rPr>
          <w:i/>
        </w:rPr>
      </w:pPr>
      <w:r w:rsidRPr="008D114F">
        <w:rPr>
          <w:i/>
        </w:rPr>
        <w:t>feedback and complaints.</w:t>
      </w:r>
    </w:p>
    <w:p w14:paraId="461036E6" w14:textId="7D88BC41" w:rsidR="00800B7A" w:rsidRPr="00506F7F" w:rsidRDefault="00800B7A" w:rsidP="00800B7A">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EA" w14:textId="77777777" w:rsidTr="00800B7A">
        <w:tc>
          <w:tcPr>
            <w:tcW w:w="4531" w:type="dxa"/>
            <w:shd w:val="clear" w:color="auto" w:fill="E7E6E6" w:themeFill="background2"/>
          </w:tcPr>
          <w:p w14:paraId="461036E7" w14:textId="77777777" w:rsidR="00800B7A" w:rsidRPr="002B61BB" w:rsidRDefault="00E30E80" w:rsidP="00800B7A">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61036E8" w14:textId="268F75C3" w:rsidR="00800B7A" w:rsidRPr="002B61BB" w:rsidRDefault="00D66C01"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E9" w14:textId="093FEE49" w:rsidR="00800B7A" w:rsidRPr="00D66C01" w:rsidRDefault="00D66C01" w:rsidP="00800B7A">
            <w:pPr>
              <w:pStyle w:val="Heading3"/>
              <w:spacing w:before="120" w:after="0"/>
              <w:jc w:val="right"/>
              <w:outlineLvl w:val="2"/>
              <w:rPr>
                <w:color w:val="000000" w:themeColor="text1"/>
              </w:rPr>
            </w:pPr>
            <w:r>
              <w:rPr>
                <w:color w:val="000000" w:themeColor="text1"/>
              </w:rPr>
              <w:t>Compliant</w:t>
            </w:r>
          </w:p>
        </w:tc>
      </w:tr>
      <w:tr w:rsidR="00533BB4" w14:paraId="461036EE" w14:textId="77777777" w:rsidTr="00800B7A">
        <w:tc>
          <w:tcPr>
            <w:tcW w:w="4531" w:type="dxa"/>
            <w:shd w:val="clear" w:color="auto" w:fill="E7E6E6" w:themeFill="background2"/>
          </w:tcPr>
          <w:p w14:paraId="461036EB"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EC" w14:textId="0D79DC06"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6ED" w14:textId="74A50DB4" w:rsidR="00800B7A" w:rsidRPr="006107BF" w:rsidRDefault="00800B7A" w:rsidP="00800B7A">
            <w:pPr>
              <w:pStyle w:val="Heading3"/>
              <w:spacing w:before="0" w:after="0"/>
              <w:jc w:val="right"/>
              <w:outlineLvl w:val="2"/>
            </w:pPr>
          </w:p>
        </w:tc>
      </w:tr>
    </w:tbl>
    <w:p w14:paraId="461036EF" w14:textId="77777777" w:rsidR="00800B7A" w:rsidRPr="008D114F" w:rsidRDefault="00E30E80" w:rsidP="00800B7A">
      <w:pPr>
        <w:rPr>
          <w:i/>
        </w:rPr>
      </w:pPr>
      <w:r w:rsidRPr="008D114F">
        <w:rPr>
          <w:i/>
        </w:rPr>
        <w:t>Effective risk management systems and practices, including but not limited to the following:</w:t>
      </w:r>
    </w:p>
    <w:p w14:paraId="461036F0" w14:textId="77777777" w:rsidR="00800B7A" w:rsidRPr="008D114F" w:rsidRDefault="00E30E80" w:rsidP="00800B7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61036F1" w14:textId="77777777" w:rsidR="00800B7A" w:rsidRPr="008D114F" w:rsidRDefault="00E30E80" w:rsidP="00800B7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61036F2" w14:textId="77777777" w:rsidR="00800B7A" w:rsidRDefault="00E30E80" w:rsidP="00800B7A">
      <w:pPr>
        <w:numPr>
          <w:ilvl w:val="0"/>
          <w:numId w:val="29"/>
        </w:numPr>
        <w:tabs>
          <w:tab w:val="right" w:pos="9026"/>
        </w:tabs>
        <w:spacing w:before="0" w:after="0"/>
        <w:ind w:left="567" w:hanging="425"/>
        <w:outlineLvl w:val="4"/>
        <w:rPr>
          <w:i/>
        </w:rPr>
      </w:pPr>
      <w:r w:rsidRPr="008D114F">
        <w:rPr>
          <w:i/>
        </w:rPr>
        <w:t>supporting consumers to live the best life they can</w:t>
      </w:r>
    </w:p>
    <w:p w14:paraId="461036F3" w14:textId="77777777" w:rsidR="00800B7A" w:rsidRPr="00B76A21" w:rsidRDefault="00E30E80" w:rsidP="00800B7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BB4" w14:paraId="461036FA" w14:textId="77777777" w:rsidTr="00800B7A">
        <w:tc>
          <w:tcPr>
            <w:tcW w:w="4531" w:type="dxa"/>
            <w:shd w:val="clear" w:color="auto" w:fill="E7E6E6" w:themeFill="background2"/>
          </w:tcPr>
          <w:p w14:paraId="461036F7" w14:textId="77777777" w:rsidR="00800B7A" w:rsidRPr="002B61BB" w:rsidRDefault="00E30E80" w:rsidP="00800B7A">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461036F8" w14:textId="3663961E" w:rsidR="00800B7A" w:rsidRPr="002B61BB" w:rsidRDefault="00D66C01" w:rsidP="00800B7A">
            <w:pPr>
              <w:pStyle w:val="Heading3"/>
              <w:spacing w:before="120" w:after="0"/>
              <w:outlineLvl w:val="2"/>
            </w:pPr>
            <w:r>
              <w:t>C</w:t>
            </w:r>
            <w:r w:rsidR="00E30E80" w:rsidRPr="002B61BB">
              <w:t>H</w:t>
            </w:r>
            <w:r>
              <w:t>S</w:t>
            </w:r>
            <w:r w:rsidR="00E30E80" w:rsidRPr="002B61BB">
              <w:t xml:space="preserve">P   </w:t>
            </w:r>
          </w:p>
        </w:tc>
        <w:tc>
          <w:tcPr>
            <w:tcW w:w="3548" w:type="dxa"/>
            <w:shd w:val="clear" w:color="auto" w:fill="E7E6E6" w:themeFill="background2"/>
          </w:tcPr>
          <w:p w14:paraId="461036F9" w14:textId="72E8B3FB" w:rsidR="00800B7A" w:rsidRPr="00D66C01" w:rsidRDefault="00D66C01" w:rsidP="00800B7A">
            <w:pPr>
              <w:pStyle w:val="Heading3"/>
              <w:spacing w:before="120" w:after="0"/>
              <w:jc w:val="right"/>
              <w:outlineLvl w:val="2"/>
              <w:rPr>
                <w:color w:val="000000" w:themeColor="text1"/>
              </w:rPr>
            </w:pPr>
            <w:r>
              <w:rPr>
                <w:color w:val="000000" w:themeColor="text1"/>
                <w:szCs w:val="26"/>
              </w:rPr>
              <w:t>Compliant</w:t>
            </w:r>
          </w:p>
        </w:tc>
      </w:tr>
      <w:tr w:rsidR="00533BB4" w14:paraId="461036FE" w14:textId="77777777" w:rsidTr="00800B7A">
        <w:tc>
          <w:tcPr>
            <w:tcW w:w="4531" w:type="dxa"/>
            <w:shd w:val="clear" w:color="auto" w:fill="E7E6E6" w:themeFill="background2"/>
          </w:tcPr>
          <w:p w14:paraId="461036FB" w14:textId="77777777" w:rsidR="00800B7A" w:rsidRPr="002B61BB" w:rsidRDefault="00800B7A" w:rsidP="00800B7A">
            <w:pPr>
              <w:pStyle w:val="Heading3"/>
              <w:spacing w:before="0" w:after="0"/>
              <w:outlineLvl w:val="2"/>
            </w:pPr>
          </w:p>
        </w:tc>
        <w:tc>
          <w:tcPr>
            <w:tcW w:w="993" w:type="dxa"/>
            <w:shd w:val="clear" w:color="auto" w:fill="E7E6E6" w:themeFill="background2"/>
          </w:tcPr>
          <w:p w14:paraId="461036FC" w14:textId="4996DD53" w:rsidR="00800B7A" w:rsidRPr="002B61BB" w:rsidRDefault="00E30E80" w:rsidP="00800B7A">
            <w:pPr>
              <w:pStyle w:val="Heading3"/>
              <w:spacing w:before="0" w:after="0"/>
              <w:outlineLvl w:val="2"/>
            </w:pPr>
            <w:r w:rsidRPr="002B61BB">
              <w:t xml:space="preserve"> </w:t>
            </w:r>
          </w:p>
        </w:tc>
        <w:tc>
          <w:tcPr>
            <w:tcW w:w="3548" w:type="dxa"/>
            <w:shd w:val="clear" w:color="auto" w:fill="E7E6E6" w:themeFill="background2"/>
          </w:tcPr>
          <w:p w14:paraId="461036FD" w14:textId="644DA00A" w:rsidR="00800B7A" w:rsidRPr="006107BF" w:rsidRDefault="00800B7A" w:rsidP="00800B7A">
            <w:pPr>
              <w:pStyle w:val="Heading3"/>
              <w:spacing w:before="0" w:after="0"/>
              <w:jc w:val="right"/>
              <w:outlineLvl w:val="2"/>
            </w:pPr>
          </w:p>
        </w:tc>
      </w:tr>
    </w:tbl>
    <w:p w14:paraId="461036FF" w14:textId="77777777" w:rsidR="00800B7A" w:rsidRPr="008D114F" w:rsidRDefault="00E30E80" w:rsidP="00800B7A">
      <w:pPr>
        <w:rPr>
          <w:i/>
        </w:rPr>
      </w:pPr>
      <w:r w:rsidRPr="008D114F">
        <w:rPr>
          <w:i/>
        </w:rPr>
        <w:t>Where clinical care is provided—a clinical governance framework, including but not limited to the following:</w:t>
      </w:r>
    </w:p>
    <w:p w14:paraId="46103700" w14:textId="77777777" w:rsidR="00800B7A" w:rsidRPr="008D114F" w:rsidRDefault="00E30E80" w:rsidP="00800B7A">
      <w:pPr>
        <w:numPr>
          <w:ilvl w:val="0"/>
          <w:numId w:val="30"/>
        </w:numPr>
        <w:tabs>
          <w:tab w:val="right" w:pos="9026"/>
        </w:tabs>
        <w:spacing w:before="0" w:after="0"/>
        <w:ind w:left="567" w:hanging="425"/>
        <w:outlineLvl w:val="4"/>
        <w:rPr>
          <w:i/>
        </w:rPr>
      </w:pPr>
      <w:r w:rsidRPr="008D114F">
        <w:rPr>
          <w:i/>
        </w:rPr>
        <w:t>antimicrobial stewardship;</w:t>
      </w:r>
    </w:p>
    <w:p w14:paraId="46103701" w14:textId="77777777" w:rsidR="00800B7A" w:rsidRPr="008D114F" w:rsidRDefault="00E30E80" w:rsidP="00800B7A">
      <w:pPr>
        <w:numPr>
          <w:ilvl w:val="0"/>
          <w:numId w:val="30"/>
        </w:numPr>
        <w:tabs>
          <w:tab w:val="right" w:pos="9026"/>
        </w:tabs>
        <w:spacing w:before="0" w:after="0"/>
        <w:ind w:left="567" w:hanging="425"/>
        <w:outlineLvl w:val="4"/>
        <w:rPr>
          <w:i/>
        </w:rPr>
      </w:pPr>
      <w:r w:rsidRPr="008D114F">
        <w:rPr>
          <w:i/>
        </w:rPr>
        <w:t>minimising the use of restraint;</w:t>
      </w:r>
    </w:p>
    <w:p w14:paraId="46103702" w14:textId="77777777" w:rsidR="00800B7A" w:rsidRPr="00B76A21" w:rsidRDefault="00E30E80" w:rsidP="00800B7A">
      <w:pPr>
        <w:numPr>
          <w:ilvl w:val="0"/>
          <w:numId w:val="30"/>
        </w:numPr>
        <w:tabs>
          <w:tab w:val="right" w:pos="9026"/>
        </w:tabs>
        <w:spacing w:before="0" w:after="0"/>
        <w:ind w:left="567" w:hanging="425"/>
        <w:outlineLvl w:val="4"/>
        <w:rPr>
          <w:i/>
        </w:rPr>
      </w:pPr>
      <w:r w:rsidRPr="008D114F">
        <w:rPr>
          <w:i/>
        </w:rPr>
        <w:t>open disclosure.</w:t>
      </w:r>
    </w:p>
    <w:p w14:paraId="46103706" w14:textId="77777777" w:rsidR="00800B7A" w:rsidRPr="00154403" w:rsidRDefault="00800B7A" w:rsidP="00800B7A"/>
    <w:p w14:paraId="46103707" w14:textId="77777777" w:rsidR="00800B7A" w:rsidRDefault="00800B7A" w:rsidP="00800B7A">
      <w:pPr>
        <w:tabs>
          <w:tab w:val="right" w:pos="9026"/>
        </w:tabs>
        <w:sectPr w:rsidR="00800B7A" w:rsidSect="00800B7A">
          <w:headerReference w:type="first" r:id="rId24"/>
          <w:type w:val="continuous"/>
          <w:pgSz w:w="11906" w:h="16838"/>
          <w:pgMar w:top="1701" w:right="1418" w:bottom="1418" w:left="1418" w:header="709" w:footer="397" w:gutter="0"/>
          <w:cols w:space="708"/>
          <w:docGrid w:linePitch="360"/>
        </w:sectPr>
      </w:pPr>
    </w:p>
    <w:p w14:paraId="46103708" w14:textId="77777777" w:rsidR="00800B7A" w:rsidRPr="00872DF6" w:rsidRDefault="00E30E80" w:rsidP="00800B7A">
      <w:pPr>
        <w:pStyle w:val="Heading1"/>
      </w:pPr>
      <w:r w:rsidRPr="00872DF6">
        <w:lastRenderedPageBreak/>
        <w:t>Areas for improvement</w:t>
      </w:r>
    </w:p>
    <w:p w14:paraId="4610370A" w14:textId="77777777" w:rsidR="00800B7A" w:rsidRPr="00872DF6" w:rsidRDefault="00E30E80" w:rsidP="00800B7A">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800B7A" w:rsidRPr="00872DF6" w:rsidSect="00800B7A">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9C56C" w14:textId="77777777" w:rsidR="00477EA9" w:rsidRDefault="00477EA9">
      <w:pPr>
        <w:spacing w:before="0" w:after="0" w:line="240" w:lineRule="auto"/>
      </w:pPr>
      <w:r>
        <w:separator/>
      </w:r>
    </w:p>
  </w:endnote>
  <w:endnote w:type="continuationSeparator" w:id="0">
    <w:p w14:paraId="211333CC" w14:textId="77777777" w:rsidR="00477EA9" w:rsidRDefault="00477E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27" w14:textId="77777777" w:rsidR="00925C92" w:rsidRPr="009A1F1B" w:rsidRDefault="00925C92" w:rsidP="00800B7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103728" w14:textId="77777777" w:rsidR="00925C92" w:rsidRPr="007E1990" w:rsidRDefault="00925C92" w:rsidP="00800B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Continence Foundation Nursing Care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46103729" w14:textId="77777777" w:rsidR="00925C92" w:rsidRPr="00C72FFB" w:rsidRDefault="00925C92" w:rsidP="00800B7A">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2A" w14:textId="77777777" w:rsidR="00925C92" w:rsidRPr="009A1F1B" w:rsidRDefault="00925C92" w:rsidP="00800B7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10372B" w14:textId="77777777" w:rsidR="00925C92" w:rsidRPr="00C72FFB" w:rsidRDefault="00925C92" w:rsidP="00800B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Continence Foundation Nursing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10372C" w14:textId="77777777" w:rsidR="00925C92" w:rsidRPr="00A3716D" w:rsidRDefault="00925C92" w:rsidP="00800B7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C019" w14:textId="77777777" w:rsidR="00477EA9" w:rsidRDefault="00477EA9">
      <w:pPr>
        <w:spacing w:before="0" w:after="0" w:line="240" w:lineRule="auto"/>
      </w:pPr>
      <w:r>
        <w:separator/>
      </w:r>
    </w:p>
  </w:footnote>
  <w:footnote w:type="continuationSeparator" w:id="0">
    <w:p w14:paraId="4B8A7C8B" w14:textId="77777777" w:rsidR="00477EA9" w:rsidRDefault="00477E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26" w14:textId="77777777" w:rsidR="00925C92" w:rsidRDefault="00925C92" w:rsidP="00800B7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6103737" wp14:editId="4610373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0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36" w14:textId="77777777" w:rsidR="00925C92" w:rsidRDefault="00925C92" w:rsidP="00800B7A">
    <w:pPr>
      <w:tabs>
        <w:tab w:val="left" w:pos="3624"/>
      </w:tabs>
    </w:pPr>
    <w:r>
      <w:rPr>
        <w:noProof/>
        <w:color w:val="auto"/>
        <w:sz w:val="20"/>
        <w:lang w:val="en-US" w:eastAsia="en-US"/>
      </w:rPr>
      <w:drawing>
        <wp:anchor distT="0" distB="0" distL="114300" distR="114300" simplePos="0" relativeHeight="251666432" behindDoc="1" locked="0" layoutInCell="1" allowOverlap="1" wp14:anchorId="4610374B" wp14:editId="4610374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53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2D" w14:textId="77777777" w:rsidR="00925C92" w:rsidRDefault="00925C92" w:rsidP="00800B7A">
    <w:r>
      <w:rPr>
        <w:noProof/>
        <w:color w:val="auto"/>
        <w:sz w:val="20"/>
        <w:lang w:val="en-US" w:eastAsia="en-US"/>
      </w:rPr>
      <w:drawing>
        <wp:anchor distT="0" distB="0" distL="114300" distR="114300" simplePos="0" relativeHeight="251659264" behindDoc="1" locked="0" layoutInCell="1" allowOverlap="1" wp14:anchorId="46103739" wp14:editId="4610373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30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2E" w14:textId="77777777" w:rsidR="00925C92" w:rsidRDefault="00925C92" w:rsidP="00800B7A">
    <w:r>
      <w:rPr>
        <w:noProof/>
        <w:color w:val="auto"/>
        <w:sz w:val="20"/>
        <w:lang w:val="en-US" w:eastAsia="en-US"/>
      </w:rPr>
      <w:drawing>
        <wp:anchor distT="0" distB="0" distL="114300" distR="114300" simplePos="0" relativeHeight="251660288" behindDoc="1" locked="0" layoutInCell="1" allowOverlap="1" wp14:anchorId="4610373B" wp14:editId="4610373C">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03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2F" w14:textId="77777777" w:rsidR="00925C92" w:rsidRDefault="00925C92" w:rsidP="00800B7A">
    <w:r>
      <w:rPr>
        <w:noProof/>
        <w:color w:val="auto"/>
        <w:sz w:val="20"/>
        <w:lang w:val="en-US" w:eastAsia="en-US"/>
      </w:rPr>
      <w:drawing>
        <wp:anchor distT="0" distB="0" distL="114300" distR="114300" simplePos="0" relativeHeight="251661312" behindDoc="1" locked="0" layoutInCell="1" allowOverlap="1" wp14:anchorId="4610373D" wp14:editId="4610373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49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31" w14:textId="77777777" w:rsidR="00925C92" w:rsidRDefault="00925C92" w:rsidP="00800B7A">
    <w:r>
      <w:rPr>
        <w:noProof/>
        <w:color w:val="auto"/>
        <w:sz w:val="20"/>
        <w:lang w:val="en-US" w:eastAsia="en-US"/>
      </w:rPr>
      <w:drawing>
        <wp:anchor distT="0" distB="0" distL="114300" distR="114300" simplePos="0" relativeHeight="251667456" behindDoc="1" locked="0" layoutInCell="1" allowOverlap="1" wp14:anchorId="46103741" wp14:editId="46103742">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6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32" w14:textId="77777777" w:rsidR="00925C92" w:rsidRDefault="00925C92" w:rsidP="00800B7A">
    <w:r>
      <w:rPr>
        <w:noProof/>
        <w:color w:val="auto"/>
        <w:sz w:val="20"/>
        <w:lang w:val="en-US" w:eastAsia="en-US"/>
      </w:rPr>
      <w:drawing>
        <wp:anchor distT="0" distB="0" distL="114300" distR="114300" simplePos="0" relativeHeight="251668480" behindDoc="1" locked="0" layoutInCell="1" allowOverlap="1" wp14:anchorId="46103743" wp14:editId="46103744">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29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33" w14:textId="77777777" w:rsidR="00925C92" w:rsidRDefault="00925C92" w:rsidP="00800B7A">
    <w:pPr>
      <w:tabs>
        <w:tab w:val="left" w:pos="3624"/>
      </w:tabs>
    </w:pPr>
    <w:r>
      <w:rPr>
        <w:noProof/>
        <w:color w:val="auto"/>
        <w:sz w:val="20"/>
        <w:lang w:val="en-US" w:eastAsia="en-US"/>
      </w:rPr>
      <w:drawing>
        <wp:anchor distT="0" distB="0" distL="114300" distR="114300" simplePos="0" relativeHeight="251663360" behindDoc="1" locked="0" layoutInCell="1" allowOverlap="1" wp14:anchorId="46103745" wp14:editId="4610374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87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34" w14:textId="77777777" w:rsidR="00925C92" w:rsidRDefault="00925C92" w:rsidP="00800B7A">
    <w:pPr>
      <w:tabs>
        <w:tab w:val="left" w:pos="3624"/>
      </w:tabs>
    </w:pPr>
    <w:r>
      <w:rPr>
        <w:noProof/>
        <w:color w:val="auto"/>
        <w:sz w:val="20"/>
        <w:lang w:val="en-US" w:eastAsia="en-US"/>
      </w:rPr>
      <w:drawing>
        <wp:anchor distT="0" distB="0" distL="114300" distR="114300" simplePos="0" relativeHeight="251664384" behindDoc="1" locked="0" layoutInCell="1" allowOverlap="1" wp14:anchorId="46103747" wp14:editId="4610374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4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735" w14:textId="77777777" w:rsidR="00925C92" w:rsidRDefault="00925C92" w:rsidP="00800B7A">
    <w:pPr>
      <w:tabs>
        <w:tab w:val="left" w:pos="3624"/>
      </w:tabs>
    </w:pPr>
    <w:r>
      <w:rPr>
        <w:noProof/>
        <w:color w:val="auto"/>
        <w:sz w:val="20"/>
        <w:lang w:val="en-US" w:eastAsia="en-US"/>
      </w:rPr>
      <w:drawing>
        <wp:anchor distT="0" distB="0" distL="114300" distR="114300" simplePos="0" relativeHeight="251665408" behindDoc="1" locked="0" layoutInCell="1" allowOverlap="1" wp14:anchorId="46103749" wp14:editId="4610374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9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E69D3E">
      <w:start w:val="1"/>
      <w:numFmt w:val="lowerRoman"/>
      <w:lvlText w:val="(%1)"/>
      <w:lvlJc w:val="left"/>
      <w:pPr>
        <w:ind w:left="1080" w:hanging="720"/>
      </w:pPr>
      <w:rPr>
        <w:rFonts w:hint="default"/>
        <w:b w:val="0"/>
      </w:rPr>
    </w:lvl>
    <w:lvl w:ilvl="1" w:tplc="FECEB1AE" w:tentative="1">
      <w:start w:val="1"/>
      <w:numFmt w:val="lowerLetter"/>
      <w:lvlText w:val="%2."/>
      <w:lvlJc w:val="left"/>
      <w:pPr>
        <w:ind w:left="1440" w:hanging="360"/>
      </w:pPr>
    </w:lvl>
    <w:lvl w:ilvl="2" w:tplc="FC8C36BA" w:tentative="1">
      <w:start w:val="1"/>
      <w:numFmt w:val="lowerRoman"/>
      <w:lvlText w:val="%3."/>
      <w:lvlJc w:val="right"/>
      <w:pPr>
        <w:ind w:left="2160" w:hanging="180"/>
      </w:pPr>
    </w:lvl>
    <w:lvl w:ilvl="3" w:tplc="004E186C" w:tentative="1">
      <w:start w:val="1"/>
      <w:numFmt w:val="decimal"/>
      <w:lvlText w:val="%4."/>
      <w:lvlJc w:val="left"/>
      <w:pPr>
        <w:ind w:left="2880" w:hanging="360"/>
      </w:pPr>
    </w:lvl>
    <w:lvl w:ilvl="4" w:tplc="2CB47638" w:tentative="1">
      <w:start w:val="1"/>
      <w:numFmt w:val="lowerLetter"/>
      <w:lvlText w:val="%5."/>
      <w:lvlJc w:val="left"/>
      <w:pPr>
        <w:ind w:left="3600" w:hanging="360"/>
      </w:pPr>
    </w:lvl>
    <w:lvl w:ilvl="5" w:tplc="AE8A7B62" w:tentative="1">
      <w:start w:val="1"/>
      <w:numFmt w:val="lowerRoman"/>
      <w:lvlText w:val="%6."/>
      <w:lvlJc w:val="right"/>
      <w:pPr>
        <w:ind w:left="4320" w:hanging="180"/>
      </w:pPr>
    </w:lvl>
    <w:lvl w:ilvl="6" w:tplc="E70697D2" w:tentative="1">
      <w:start w:val="1"/>
      <w:numFmt w:val="decimal"/>
      <w:lvlText w:val="%7."/>
      <w:lvlJc w:val="left"/>
      <w:pPr>
        <w:ind w:left="5040" w:hanging="360"/>
      </w:pPr>
    </w:lvl>
    <w:lvl w:ilvl="7" w:tplc="0032FB56" w:tentative="1">
      <w:start w:val="1"/>
      <w:numFmt w:val="lowerLetter"/>
      <w:lvlText w:val="%8."/>
      <w:lvlJc w:val="left"/>
      <w:pPr>
        <w:ind w:left="5760" w:hanging="360"/>
      </w:pPr>
    </w:lvl>
    <w:lvl w:ilvl="8" w:tplc="AC5251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F4CABAE">
      <w:start w:val="1"/>
      <w:numFmt w:val="bullet"/>
      <w:pStyle w:val="ListParagraph"/>
      <w:lvlText w:val=""/>
      <w:lvlJc w:val="left"/>
      <w:pPr>
        <w:ind w:left="1440" w:hanging="360"/>
      </w:pPr>
      <w:rPr>
        <w:rFonts w:ascii="Symbol" w:hAnsi="Symbol" w:hint="default"/>
        <w:color w:val="auto"/>
      </w:rPr>
    </w:lvl>
    <w:lvl w:ilvl="1" w:tplc="A10230CC" w:tentative="1">
      <w:start w:val="1"/>
      <w:numFmt w:val="bullet"/>
      <w:lvlText w:val="o"/>
      <w:lvlJc w:val="left"/>
      <w:pPr>
        <w:ind w:left="2160" w:hanging="360"/>
      </w:pPr>
      <w:rPr>
        <w:rFonts w:ascii="Courier New" w:hAnsi="Courier New" w:cs="Courier New" w:hint="default"/>
      </w:rPr>
    </w:lvl>
    <w:lvl w:ilvl="2" w:tplc="8BB083FE" w:tentative="1">
      <w:start w:val="1"/>
      <w:numFmt w:val="bullet"/>
      <w:lvlText w:val=""/>
      <w:lvlJc w:val="left"/>
      <w:pPr>
        <w:ind w:left="2880" w:hanging="360"/>
      </w:pPr>
      <w:rPr>
        <w:rFonts w:ascii="Wingdings" w:hAnsi="Wingdings" w:hint="default"/>
      </w:rPr>
    </w:lvl>
    <w:lvl w:ilvl="3" w:tplc="1586266A" w:tentative="1">
      <w:start w:val="1"/>
      <w:numFmt w:val="bullet"/>
      <w:lvlText w:val=""/>
      <w:lvlJc w:val="left"/>
      <w:pPr>
        <w:ind w:left="3600" w:hanging="360"/>
      </w:pPr>
      <w:rPr>
        <w:rFonts w:ascii="Symbol" w:hAnsi="Symbol" w:hint="default"/>
      </w:rPr>
    </w:lvl>
    <w:lvl w:ilvl="4" w:tplc="F53809DC" w:tentative="1">
      <w:start w:val="1"/>
      <w:numFmt w:val="bullet"/>
      <w:lvlText w:val="o"/>
      <w:lvlJc w:val="left"/>
      <w:pPr>
        <w:ind w:left="4320" w:hanging="360"/>
      </w:pPr>
      <w:rPr>
        <w:rFonts w:ascii="Courier New" w:hAnsi="Courier New" w:cs="Courier New" w:hint="default"/>
      </w:rPr>
    </w:lvl>
    <w:lvl w:ilvl="5" w:tplc="B7827F3C" w:tentative="1">
      <w:start w:val="1"/>
      <w:numFmt w:val="bullet"/>
      <w:lvlText w:val=""/>
      <w:lvlJc w:val="left"/>
      <w:pPr>
        <w:ind w:left="5040" w:hanging="360"/>
      </w:pPr>
      <w:rPr>
        <w:rFonts w:ascii="Wingdings" w:hAnsi="Wingdings" w:hint="default"/>
      </w:rPr>
    </w:lvl>
    <w:lvl w:ilvl="6" w:tplc="8A845E86" w:tentative="1">
      <w:start w:val="1"/>
      <w:numFmt w:val="bullet"/>
      <w:lvlText w:val=""/>
      <w:lvlJc w:val="left"/>
      <w:pPr>
        <w:ind w:left="5760" w:hanging="360"/>
      </w:pPr>
      <w:rPr>
        <w:rFonts w:ascii="Symbol" w:hAnsi="Symbol" w:hint="default"/>
      </w:rPr>
    </w:lvl>
    <w:lvl w:ilvl="7" w:tplc="D5001796" w:tentative="1">
      <w:start w:val="1"/>
      <w:numFmt w:val="bullet"/>
      <w:lvlText w:val="o"/>
      <w:lvlJc w:val="left"/>
      <w:pPr>
        <w:ind w:left="6480" w:hanging="360"/>
      </w:pPr>
      <w:rPr>
        <w:rFonts w:ascii="Courier New" w:hAnsi="Courier New" w:cs="Courier New" w:hint="default"/>
      </w:rPr>
    </w:lvl>
    <w:lvl w:ilvl="8" w:tplc="17742CF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118B5A4">
      <w:start w:val="1"/>
      <w:numFmt w:val="lowerRoman"/>
      <w:lvlText w:val="(%1)"/>
      <w:lvlJc w:val="left"/>
      <w:pPr>
        <w:ind w:left="1004" w:hanging="720"/>
      </w:pPr>
      <w:rPr>
        <w:rFonts w:hint="default"/>
        <w:b w:val="0"/>
      </w:rPr>
    </w:lvl>
    <w:lvl w:ilvl="1" w:tplc="0858789A" w:tentative="1">
      <w:start w:val="1"/>
      <w:numFmt w:val="lowerLetter"/>
      <w:lvlText w:val="%2."/>
      <w:lvlJc w:val="left"/>
      <w:pPr>
        <w:ind w:left="1364" w:hanging="360"/>
      </w:pPr>
    </w:lvl>
    <w:lvl w:ilvl="2" w:tplc="0A0CCC50" w:tentative="1">
      <w:start w:val="1"/>
      <w:numFmt w:val="lowerRoman"/>
      <w:lvlText w:val="%3."/>
      <w:lvlJc w:val="right"/>
      <w:pPr>
        <w:ind w:left="2084" w:hanging="180"/>
      </w:pPr>
    </w:lvl>
    <w:lvl w:ilvl="3" w:tplc="91EEC204" w:tentative="1">
      <w:start w:val="1"/>
      <w:numFmt w:val="decimal"/>
      <w:lvlText w:val="%4."/>
      <w:lvlJc w:val="left"/>
      <w:pPr>
        <w:ind w:left="2804" w:hanging="360"/>
      </w:pPr>
    </w:lvl>
    <w:lvl w:ilvl="4" w:tplc="9C2A7DAC" w:tentative="1">
      <w:start w:val="1"/>
      <w:numFmt w:val="lowerLetter"/>
      <w:lvlText w:val="%5."/>
      <w:lvlJc w:val="left"/>
      <w:pPr>
        <w:ind w:left="3524" w:hanging="360"/>
      </w:pPr>
    </w:lvl>
    <w:lvl w:ilvl="5" w:tplc="A9385E26" w:tentative="1">
      <w:start w:val="1"/>
      <w:numFmt w:val="lowerRoman"/>
      <w:lvlText w:val="%6."/>
      <w:lvlJc w:val="right"/>
      <w:pPr>
        <w:ind w:left="4244" w:hanging="180"/>
      </w:pPr>
    </w:lvl>
    <w:lvl w:ilvl="6" w:tplc="5DC47EFE" w:tentative="1">
      <w:start w:val="1"/>
      <w:numFmt w:val="decimal"/>
      <w:lvlText w:val="%7."/>
      <w:lvlJc w:val="left"/>
      <w:pPr>
        <w:ind w:left="4964" w:hanging="360"/>
      </w:pPr>
    </w:lvl>
    <w:lvl w:ilvl="7" w:tplc="59581682" w:tentative="1">
      <w:start w:val="1"/>
      <w:numFmt w:val="lowerLetter"/>
      <w:lvlText w:val="%8."/>
      <w:lvlJc w:val="left"/>
      <w:pPr>
        <w:ind w:left="5684" w:hanging="360"/>
      </w:pPr>
    </w:lvl>
    <w:lvl w:ilvl="8" w:tplc="FFE0D4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780424A">
      <w:start w:val="1"/>
      <w:numFmt w:val="lowerRoman"/>
      <w:lvlText w:val="(%1)"/>
      <w:lvlJc w:val="left"/>
      <w:pPr>
        <w:ind w:left="1080" w:hanging="720"/>
      </w:pPr>
      <w:rPr>
        <w:rFonts w:hint="default"/>
      </w:rPr>
    </w:lvl>
    <w:lvl w:ilvl="1" w:tplc="603C46B2" w:tentative="1">
      <w:start w:val="1"/>
      <w:numFmt w:val="lowerLetter"/>
      <w:lvlText w:val="%2."/>
      <w:lvlJc w:val="left"/>
      <w:pPr>
        <w:ind w:left="1440" w:hanging="360"/>
      </w:pPr>
    </w:lvl>
    <w:lvl w:ilvl="2" w:tplc="A1909406" w:tentative="1">
      <w:start w:val="1"/>
      <w:numFmt w:val="lowerRoman"/>
      <w:lvlText w:val="%3."/>
      <w:lvlJc w:val="right"/>
      <w:pPr>
        <w:ind w:left="2160" w:hanging="180"/>
      </w:pPr>
    </w:lvl>
    <w:lvl w:ilvl="3" w:tplc="4B5EAF36" w:tentative="1">
      <w:start w:val="1"/>
      <w:numFmt w:val="decimal"/>
      <w:lvlText w:val="%4."/>
      <w:lvlJc w:val="left"/>
      <w:pPr>
        <w:ind w:left="2880" w:hanging="360"/>
      </w:pPr>
    </w:lvl>
    <w:lvl w:ilvl="4" w:tplc="3408A1F2" w:tentative="1">
      <w:start w:val="1"/>
      <w:numFmt w:val="lowerLetter"/>
      <w:lvlText w:val="%5."/>
      <w:lvlJc w:val="left"/>
      <w:pPr>
        <w:ind w:left="3600" w:hanging="360"/>
      </w:pPr>
    </w:lvl>
    <w:lvl w:ilvl="5" w:tplc="3EFA73F8" w:tentative="1">
      <w:start w:val="1"/>
      <w:numFmt w:val="lowerRoman"/>
      <w:lvlText w:val="%6."/>
      <w:lvlJc w:val="right"/>
      <w:pPr>
        <w:ind w:left="4320" w:hanging="180"/>
      </w:pPr>
    </w:lvl>
    <w:lvl w:ilvl="6" w:tplc="746CCB94" w:tentative="1">
      <w:start w:val="1"/>
      <w:numFmt w:val="decimal"/>
      <w:lvlText w:val="%7."/>
      <w:lvlJc w:val="left"/>
      <w:pPr>
        <w:ind w:left="5040" w:hanging="360"/>
      </w:pPr>
    </w:lvl>
    <w:lvl w:ilvl="7" w:tplc="8EF49D56" w:tentative="1">
      <w:start w:val="1"/>
      <w:numFmt w:val="lowerLetter"/>
      <w:lvlText w:val="%8."/>
      <w:lvlJc w:val="left"/>
      <w:pPr>
        <w:ind w:left="5760" w:hanging="360"/>
      </w:pPr>
    </w:lvl>
    <w:lvl w:ilvl="8" w:tplc="9688432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44E8CE6">
      <w:start w:val="1"/>
      <w:numFmt w:val="lowerRoman"/>
      <w:lvlText w:val="(%1)"/>
      <w:lvlJc w:val="left"/>
      <w:pPr>
        <w:ind w:left="1080" w:hanging="720"/>
      </w:pPr>
      <w:rPr>
        <w:rFonts w:hint="default"/>
      </w:rPr>
    </w:lvl>
    <w:lvl w:ilvl="1" w:tplc="EEE2E2AC" w:tentative="1">
      <w:start w:val="1"/>
      <w:numFmt w:val="lowerLetter"/>
      <w:lvlText w:val="%2."/>
      <w:lvlJc w:val="left"/>
      <w:pPr>
        <w:ind w:left="1440" w:hanging="360"/>
      </w:pPr>
    </w:lvl>
    <w:lvl w:ilvl="2" w:tplc="82161440" w:tentative="1">
      <w:start w:val="1"/>
      <w:numFmt w:val="lowerRoman"/>
      <w:lvlText w:val="%3."/>
      <w:lvlJc w:val="right"/>
      <w:pPr>
        <w:ind w:left="2160" w:hanging="180"/>
      </w:pPr>
    </w:lvl>
    <w:lvl w:ilvl="3" w:tplc="590A270C" w:tentative="1">
      <w:start w:val="1"/>
      <w:numFmt w:val="decimal"/>
      <w:lvlText w:val="%4."/>
      <w:lvlJc w:val="left"/>
      <w:pPr>
        <w:ind w:left="2880" w:hanging="360"/>
      </w:pPr>
    </w:lvl>
    <w:lvl w:ilvl="4" w:tplc="49AE2BFA" w:tentative="1">
      <w:start w:val="1"/>
      <w:numFmt w:val="lowerLetter"/>
      <w:lvlText w:val="%5."/>
      <w:lvlJc w:val="left"/>
      <w:pPr>
        <w:ind w:left="3600" w:hanging="360"/>
      </w:pPr>
    </w:lvl>
    <w:lvl w:ilvl="5" w:tplc="9F364CA8" w:tentative="1">
      <w:start w:val="1"/>
      <w:numFmt w:val="lowerRoman"/>
      <w:lvlText w:val="%6."/>
      <w:lvlJc w:val="right"/>
      <w:pPr>
        <w:ind w:left="4320" w:hanging="180"/>
      </w:pPr>
    </w:lvl>
    <w:lvl w:ilvl="6" w:tplc="4FF26364" w:tentative="1">
      <w:start w:val="1"/>
      <w:numFmt w:val="decimal"/>
      <w:lvlText w:val="%7."/>
      <w:lvlJc w:val="left"/>
      <w:pPr>
        <w:ind w:left="5040" w:hanging="360"/>
      </w:pPr>
    </w:lvl>
    <w:lvl w:ilvl="7" w:tplc="7B7014A2" w:tentative="1">
      <w:start w:val="1"/>
      <w:numFmt w:val="lowerLetter"/>
      <w:lvlText w:val="%8."/>
      <w:lvlJc w:val="left"/>
      <w:pPr>
        <w:ind w:left="5760" w:hanging="360"/>
      </w:pPr>
    </w:lvl>
    <w:lvl w:ilvl="8" w:tplc="F2EC03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AB8ACFE">
      <w:start w:val="1"/>
      <w:numFmt w:val="lowerRoman"/>
      <w:lvlText w:val="(%1)"/>
      <w:lvlJc w:val="left"/>
      <w:pPr>
        <w:ind w:left="1080" w:hanging="720"/>
      </w:pPr>
      <w:rPr>
        <w:rFonts w:hint="default"/>
        <w:b w:val="0"/>
      </w:rPr>
    </w:lvl>
    <w:lvl w:ilvl="1" w:tplc="0B261A76" w:tentative="1">
      <w:start w:val="1"/>
      <w:numFmt w:val="lowerLetter"/>
      <w:lvlText w:val="%2."/>
      <w:lvlJc w:val="left"/>
      <w:pPr>
        <w:ind w:left="1440" w:hanging="360"/>
      </w:pPr>
    </w:lvl>
    <w:lvl w:ilvl="2" w:tplc="867A9224" w:tentative="1">
      <w:start w:val="1"/>
      <w:numFmt w:val="lowerRoman"/>
      <w:lvlText w:val="%3."/>
      <w:lvlJc w:val="right"/>
      <w:pPr>
        <w:ind w:left="2160" w:hanging="180"/>
      </w:pPr>
    </w:lvl>
    <w:lvl w:ilvl="3" w:tplc="08B09450" w:tentative="1">
      <w:start w:val="1"/>
      <w:numFmt w:val="decimal"/>
      <w:lvlText w:val="%4."/>
      <w:lvlJc w:val="left"/>
      <w:pPr>
        <w:ind w:left="2880" w:hanging="360"/>
      </w:pPr>
    </w:lvl>
    <w:lvl w:ilvl="4" w:tplc="25EAFB1E" w:tentative="1">
      <w:start w:val="1"/>
      <w:numFmt w:val="lowerLetter"/>
      <w:lvlText w:val="%5."/>
      <w:lvlJc w:val="left"/>
      <w:pPr>
        <w:ind w:left="3600" w:hanging="360"/>
      </w:pPr>
    </w:lvl>
    <w:lvl w:ilvl="5" w:tplc="30ACB1B8" w:tentative="1">
      <w:start w:val="1"/>
      <w:numFmt w:val="lowerRoman"/>
      <w:lvlText w:val="%6."/>
      <w:lvlJc w:val="right"/>
      <w:pPr>
        <w:ind w:left="4320" w:hanging="180"/>
      </w:pPr>
    </w:lvl>
    <w:lvl w:ilvl="6" w:tplc="6D6409D0" w:tentative="1">
      <w:start w:val="1"/>
      <w:numFmt w:val="decimal"/>
      <w:lvlText w:val="%7."/>
      <w:lvlJc w:val="left"/>
      <w:pPr>
        <w:ind w:left="5040" w:hanging="360"/>
      </w:pPr>
    </w:lvl>
    <w:lvl w:ilvl="7" w:tplc="BB4AA1B8" w:tentative="1">
      <w:start w:val="1"/>
      <w:numFmt w:val="lowerLetter"/>
      <w:lvlText w:val="%8."/>
      <w:lvlJc w:val="left"/>
      <w:pPr>
        <w:ind w:left="5760" w:hanging="360"/>
      </w:pPr>
    </w:lvl>
    <w:lvl w:ilvl="8" w:tplc="BE8203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95E9804">
      <w:start w:val="1"/>
      <w:numFmt w:val="lowerLetter"/>
      <w:lvlText w:val="(%1)"/>
      <w:lvlJc w:val="left"/>
      <w:pPr>
        <w:ind w:left="360" w:hanging="360"/>
      </w:pPr>
      <w:rPr>
        <w:rFonts w:hint="default"/>
      </w:rPr>
    </w:lvl>
    <w:lvl w:ilvl="1" w:tplc="6C4C0340" w:tentative="1">
      <w:start w:val="1"/>
      <w:numFmt w:val="lowerLetter"/>
      <w:lvlText w:val="%2."/>
      <w:lvlJc w:val="left"/>
      <w:pPr>
        <w:ind w:left="1080" w:hanging="360"/>
      </w:pPr>
    </w:lvl>
    <w:lvl w:ilvl="2" w:tplc="315CE3D2" w:tentative="1">
      <w:start w:val="1"/>
      <w:numFmt w:val="lowerRoman"/>
      <w:lvlText w:val="%3."/>
      <w:lvlJc w:val="right"/>
      <w:pPr>
        <w:ind w:left="1800" w:hanging="180"/>
      </w:pPr>
    </w:lvl>
    <w:lvl w:ilvl="3" w:tplc="B19C5D66" w:tentative="1">
      <w:start w:val="1"/>
      <w:numFmt w:val="decimal"/>
      <w:lvlText w:val="%4."/>
      <w:lvlJc w:val="left"/>
      <w:pPr>
        <w:ind w:left="2520" w:hanging="360"/>
      </w:pPr>
    </w:lvl>
    <w:lvl w:ilvl="4" w:tplc="7A0E100E" w:tentative="1">
      <w:start w:val="1"/>
      <w:numFmt w:val="lowerLetter"/>
      <w:lvlText w:val="%5."/>
      <w:lvlJc w:val="left"/>
      <w:pPr>
        <w:ind w:left="3240" w:hanging="360"/>
      </w:pPr>
    </w:lvl>
    <w:lvl w:ilvl="5" w:tplc="70A28790" w:tentative="1">
      <w:start w:val="1"/>
      <w:numFmt w:val="lowerRoman"/>
      <w:lvlText w:val="%6."/>
      <w:lvlJc w:val="right"/>
      <w:pPr>
        <w:ind w:left="3960" w:hanging="180"/>
      </w:pPr>
    </w:lvl>
    <w:lvl w:ilvl="6" w:tplc="0AFEED46" w:tentative="1">
      <w:start w:val="1"/>
      <w:numFmt w:val="decimal"/>
      <w:lvlText w:val="%7."/>
      <w:lvlJc w:val="left"/>
      <w:pPr>
        <w:ind w:left="4680" w:hanging="360"/>
      </w:pPr>
    </w:lvl>
    <w:lvl w:ilvl="7" w:tplc="196208E4" w:tentative="1">
      <w:start w:val="1"/>
      <w:numFmt w:val="lowerLetter"/>
      <w:lvlText w:val="%8."/>
      <w:lvlJc w:val="left"/>
      <w:pPr>
        <w:ind w:left="5400" w:hanging="360"/>
      </w:pPr>
    </w:lvl>
    <w:lvl w:ilvl="8" w:tplc="868E6A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524CA70">
      <w:start w:val="1"/>
      <w:numFmt w:val="decimal"/>
      <w:lvlText w:val="%1."/>
      <w:lvlJc w:val="left"/>
      <w:pPr>
        <w:ind w:left="360" w:hanging="360"/>
      </w:pPr>
      <w:rPr>
        <w:rFonts w:hint="default"/>
      </w:rPr>
    </w:lvl>
    <w:lvl w:ilvl="1" w:tplc="C6F0658C" w:tentative="1">
      <w:start w:val="1"/>
      <w:numFmt w:val="lowerLetter"/>
      <w:lvlText w:val="%2."/>
      <w:lvlJc w:val="left"/>
      <w:pPr>
        <w:ind w:left="1080" w:hanging="360"/>
      </w:pPr>
    </w:lvl>
    <w:lvl w:ilvl="2" w:tplc="45F67CE6" w:tentative="1">
      <w:start w:val="1"/>
      <w:numFmt w:val="lowerRoman"/>
      <w:lvlText w:val="%3."/>
      <w:lvlJc w:val="right"/>
      <w:pPr>
        <w:ind w:left="1800" w:hanging="180"/>
      </w:pPr>
    </w:lvl>
    <w:lvl w:ilvl="3" w:tplc="23CA7092" w:tentative="1">
      <w:start w:val="1"/>
      <w:numFmt w:val="decimal"/>
      <w:lvlText w:val="%4."/>
      <w:lvlJc w:val="left"/>
      <w:pPr>
        <w:ind w:left="2520" w:hanging="360"/>
      </w:pPr>
    </w:lvl>
    <w:lvl w:ilvl="4" w:tplc="0608C422" w:tentative="1">
      <w:start w:val="1"/>
      <w:numFmt w:val="lowerLetter"/>
      <w:lvlText w:val="%5."/>
      <w:lvlJc w:val="left"/>
      <w:pPr>
        <w:ind w:left="3240" w:hanging="360"/>
      </w:pPr>
    </w:lvl>
    <w:lvl w:ilvl="5" w:tplc="E8E4227C" w:tentative="1">
      <w:start w:val="1"/>
      <w:numFmt w:val="lowerRoman"/>
      <w:lvlText w:val="%6."/>
      <w:lvlJc w:val="right"/>
      <w:pPr>
        <w:ind w:left="3960" w:hanging="180"/>
      </w:pPr>
    </w:lvl>
    <w:lvl w:ilvl="6" w:tplc="4906F170" w:tentative="1">
      <w:start w:val="1"/>
      <w:numFmt w:val="decimal"/>
      <w:lvlText w:val="%7."/>
      <w:lvlJc w:val="left"/>
      <w:pPr>
        <w:ind w:left="4680" w:hanging="360"/>
      </w:pPr>
    </w:lvl>
    <w:lvl w:ilvl="7" w:tplc="01DEF41A" w:tentative="1">
      <w:start w:val="1"/>
      <w:numFmt w:val="lowerLetter"/>
      <w:lvlText w:val="%8."/>
      <w:lvlJc w:val="left"/>
      <w:pPr>
        <w:ind w:left="5400" w:hanging="360"/>
      </w:pPr>
    </w:lvl>
    <w:lvl w:ilvl="8" w:tplc="3514C95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DA6506C">
      <w:start w:val="1"/>
      <w:numFmt w:val="decimal"/>
      <w:lvlText w:val="%1."/>
      <w:lvlJc w:val="left"/>
      <w:pPr>
        <w:ind w:left="360" w:hanging="360"/>
      </w:pPr>
      <w:rPr>
        <w:rFonts w:hint="default"/>
      </w:rPr>
    </w:lvl>
    <w:lvl w:ilvl="1" w:tplc="8EE8EDB2" w:tentative="1">
      <w:start w:val="1"/>
      <w:numFmt w:val="lowerLetter"/>
      <w:lvlText w:val="%2."/>
      <w:lvlJc w:val="left"/>
      <w:pPr>
        <w:ind w:left="1080" w:hanging="360"/>
      </w:pPr>
    </w:lvl>
    <w:lvl w:ilvl="2" w:tplc="750EF456" w:tentative="1">
      <w:start w:val="1"/>
      <w:numFmt w:val="lowerRoman"/>
      <w:lvlText w:val="%3."/>
      <w:lvlJc w:val="right"/>
      <w:pPr>
        <w:ind w:left="1800" w:hanging="180"/>
      </w:pPr>
    </w:lvl>
    <w:lvl w:ilvl="3" w:tplc="417EFE7E" w:tentative="1">
      <w:start w:val="1"/>
      <w:numFmt w:val="decimal"/>
      <w:lvlText w:val="%4."/>
      <w:lvlJc w:val="left"/>
      <w:pPr>
        <w:ind w:left="2520" w:hanging="360"/>
      </w:pPr>
    </w:lvl>
    <w:lvl w:ilvl="4" w:tplc="ED72CA7C" w:tentative="1">
      <w:start w:val="1"/>
      <w:numFmt w:val="lowerLetter"/>
      <w:lvlText w:val="%5."/>
      <w:lvlJc w:val="left"/>
      <w:pPr>
        <w:ind w:left="3240" w:hanging="360"/>
      </w:pPr>
    </w:lvl>
    <w:lvl w:ilvl="5" w:tplc="9312A648" w:tentative="1">
      <w:start w:val="1"/>
      <w:numFmt w:val="lowerRoman"/>
      <w:lvlText w:val="%6."/>
      <w:lvlJc w:val="right"/>
      <w:pPr>
        <w:ind w:left="3960" w:hanging="180"/>
      </w:pPr>
    </w:lvl>
    <w:lvl w:ilvl="6" w:tplc="B432975A" w:tentative="1">
      <w:start w:val="1"/>
      <w:numFmt w:val="decimal"/>
      <w:lvlText w:val="%7."/>
      <w:lvlJc w:val="left"/>
      <w:pPr>
        <w:ind w:left="4680" w:hanging="360"/>
      </w:pPr>
    </w:lvl>
    <w:lvl w:ilvl="7" w:tplc="C4CE9478" w:tentative="1">
      <w:start w:val="1"/>
      <w:numFmt w:val="lowerLetter"/>
      <w:lvlText w:val="%8."/>
      <w:lvlJc w:val="left"/>
      <w:pPr>
        <w:ind w:left="5400" w:hanging="360"/>
      </w:pPr>
    </w:lvl>
    <w:lvl w:ilvl="8" w:tplc="29EA5D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63066AE">
      <w:start w:val="1"/>
      <w:numFmt w:val="lowerRoman"/>
      <w:lvlText w:val="(%1)"/>
      <w:lvlJc w:val="left"/>
      <w:pPr>
        <w:ind w:left="1080" w:hanging="720"/>
      </w:pPr>
      <w:rPr>
        <w:rFonts w:hint="default"/>
        <w:b w:val="0"/>
      </w:rPr>
    </w:lvl>
    <w:lvl w:ilvl="1" w:tplc="824071B4" w:tentative="1">
      <w:start w:val="1"/>
      <w:numFmt w:val="lowerLetter"/>
      <w:lvlText w:val="%2."/>
      <w:lvlJc w:val="left"/>
      <w:pPr>
        <w:ind w:left="1440" w:hanging="360"/>
      </w:pPr>
    </w:lvl>
    <w:lvl w:ilvl="2" w:tplc="8B221028" w:tentative="1">
      <w:start w:val="1"/>
      <w:numFmt w:val="lowerRoman"/>
      <w:lvlText w:val="%3."/>
      <w:lvlJc w:val="right"/>
      <w:pPr>
        <w:ind w:left="2160" w:hanging="180"/>
      </w:pPr>
    </w:lvl>
    <w:lvl w:ilvl="3" w:tplc="4742FD52" w:tentative="1">
      <w:start w:val="1"/>
      <w:numFmt w:val="decimal"/>
      <w:lvlText w:val="%4."/>
      <w:lvlJc w:val="left"/>
      <w:pPr>
        <w:ind w:left="2880" w:hanging="360"/>
      </w:pPr>
    </w:lvl>
    <w:lvl w:ilvl="4" w:tplc="C172D0A2" w:tentative="1">
      <w:start w:val="1"/>
      <w:numFmt w:val="lowerLetter"/>
      <w:lvlText w:val="%5."/>
      <w:lvlJc w:val="left"/>
      <w:pPr>
        <w:ind w:left="3600" w:hanging="360"/>
      </w:pPr>
    </w:lvl>
    <w:lvl w:ilvl="5" w:tplc="6C06AF50" w:tentative="1">
      <w:start w:val="1"/>
      <w:numFmt w:val="lowerRoman"/>
      <w:lvlText w:val="%6."/>
      <w:lvlJc w:val="right"/>
      <w:pPr>
        <w:ind w:left="4320" w:hanging="180"/>
      </w:pPr>
    </w:lvl>
    <w:lvl w:ilvl="6" w:tplc="4434FD12" w:tentative="1">
      <w:start w:val="1"/>
      <w:numFmt w:val="decimal"/>
      <w:lvlText w:val="%7."/>
      <w:lvlJc w:val="left"/>
      <w:pPr>
        <w:ind w:left="5040" w:hanging="360"/>
      </w:pPr>
    </w:lvl>
    <w:lvl w:ilvl="7" w:tplc="622A5AF2" w:tentative="1">
      <w:start w:val="1"/>
      <w:numFmt w:val="lowerLetter"/>
      <w:lvlText w:val="%8."/>
      <w:lvlJc w:val="left"/>
      <w:pPr>
        <w:ind w:left="5760" w:hanging="360"/>
      </w:pPr>
    </w:lvl>
    <w:lvl w:ilvl="8" w:tplc="81FC144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DD69BCC">
      <w:start w:val="1"/>
      <w:numFmt w:val="lowerRoman"/>
      <w:lvlText w:val="(%1)"/>
      <w:lvlJc w:val="left"/>
      <w:pPr>
        <w:ind w:left="1080" w:hanging="720"/>
      </w:pPr>
      <w:rPr>
        <w:rFonts w:hint="default"/>
      </w:rPr>
    </w:lvl>
    <w:lvl w:ilvl="1" w:tplc="7DD82AD0" w:tentative="1">
      <w:start w:val="1"/>
      <w:numFmt w:val="lowerLetter"/>
      <w:lvlText w:val="%2."/>
      <w:lvlJc w:val="left"/>
      <w:pPr>
        <w:ind w:left="1440" w:hanging="360"/>
      </w:pPr>
    </w:lvl>
    <w:lvl w:ilvl="2" w:tplc="E28834AA" w:tentative="1">
      <w:start w:val="1"/>
      <w:numFmt w:val="lowerRoman"/>
      <w:lvlText w:val="%3."/>
      <w:lvlJc w:val="right"/>
      <w:pPr>
        <w:ind w:left="2160" w:hanging="180"/>
      </w:pPr>
    </w:lvl>
    <w:lvl w:ilvl="3" w:tplc="DCF8BC20" w:tentative="1">
      <w:start w:val="1"/>
      <w:numFmt w:val="decimal"/>
      <w:lvlText w:val="%4."/>
      <w:lvlJc w:val="left"/>
      <w:pPr>
        <w:ind w:left="2880" w:hanging="360"/>
      </w:pPr>
    </w:lvl>
    <w:lvl w:ilvl="4" w:tplc="AC2452FC" w:tentative="1">
      <w:start w:val="1"/>
      <w:numFmt w:val="lowerLetter"/>
      <w:lvlText w:val="%5."/>
      <w:lvlJc w:val="left"/>
      <w:pPr>
        <w:ind w:left="3600" w:hanging="360"/>
      </w:pPr>
    </w:lvl>
    <w:lvl w:ilvl="5" w:tplc="191EE2A0" w:tentative="1">
      <w:start w:val="1"/>
      <w:numFmt w:val="lowerRoman"/>
      <w:lvlText w:val="%6."/>
      <w:lvlJc w:val="right"/>
      <w:pPr>
        <w:ind w:left="4320" w:hanging="180"/>
      </w:pPr>
    </w:lvl>
    <w:lvl w:ilvl="6" w:tplc="90CEDCD4" w:tentative="1">
      <w:start w:val="1"/>
      <w:numFmt w:val="decimal"/>
      <w:lvlText w:val="%7."/>
      <w:lvlJc w:val="left"/>
      <w:pPr>
        <w:ind w:left="5040" w:hanging="360"/>
      </w:pPr>
    </w:lvl>
    <w:lvl w:ilvl="7" w:tplc="48E278C2" w:tentative="1">
      <w:start w:val="1"/>
      <w:numFmt w:val="lowerLetter"/>
      <w:lvlText w:val="%8."/>
      <w:lvlJc w:val="left"/>
      <w:pPr>
        <w:ind w:left="5760" w:hanging="360"/>
      </w:pPr>
    </w:lvl>
    <w:lvl w:ilvl="8" w:tplc="4210F44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AC2FAFE">
      <w:start w:val="1"/>
      <w:numFmt w:val="bullet"/>
      <w:pStyle w:val="ListBullet"/>
      <w:lvlText w:val=""/>
      <w:lvlJc w:val="left"/>
      <w:pPr>
        <w:ind w:left="720" w:hanging="360"/>
      </w:pPr>
      <w:rPr>
        <w:rFonts w:ascii="Symbol" w:hAnsi="Symbol" w:hint="default"/>
      </w:rPr>
    </w:lvl>
    <w:lvl w:ilvl="1" w:tplc="9AB0FBFE">
      <w:start w:val="1"/>
      <w:numFmt w:val="bullet"/>
      <w:pStyle w:val="ListBullet2"/>
      <w:lvlText w:val="o"/>
      <w:lvlJc w:val="left"/>
      <w:pPr>
        <w:ind w:left="1440" w:hanging="360"/>
      </w:pPr>
      <w:rPr>
        <w:rFonts w:ascii="Courier New" w:hAnsi="Courier New" w:cs="Courier New" w:hint="default"/>
      </w:rPr>
    </w:lvl>
    <w:lvl w:ilvl="2" w:tplc="EA9885D4">
      <w:start w:val="1"/>
      <w:numFmt w:val="bullet"/>
      <w:lvlText w:val=""/>
      <w:lvlJc w:val="left"/>
      <w:pPr>
        <w:ind w:left="2160" w:hanging="360"/>
      </w:pPr>
      <w:rPr>
        <w:rFonts w:ascii="Wingdings" w:hAnsi="Wingdings" w:hint="default"/>
      </w:rPr>
    </w:lvl>
    <w:lvl w:ilvl="3" w:tplc="B5E48388">
      <w:start w:val="1"/>
      <w:numFmt w:val="bullet"/>
      <w:lvlText w:val=""/>
      <w:lvlJc w:val="left"/>
      <w:pPr>
        <w:ind w:left="2880" w:hanging="360"/>
      </w:pPr>
      <w:rPr>
        <w:rFonts w:ascii="Symbol" w:hAnsi="Symbol" w:hint="default"/>
      </w:rPr>
    </w:lvl>
    <w:lvl w:ilvl="4" w:tplc="880006D4">
      <w:start w:val="1"/>
      <w:numFmt w:val="bullet"/>
      <w:lvlText w:val="o"/>
      <w:lvlJc w:val="left"/>
      <w:pPr>
        <w:ind w:left="3600" w:hanging="360"/>
      </w:pPr>
      <w:rPr>
        <w:rFonts w:ascii="Courier New" w:hAnsi="Courier New" w:cs="Courier New" w:hint="default"/>
      </w:rPr>
    </w:lvl>
    <w:lvl w:ilvl="5" w:tplc="612AF8A4">
      <w:start w:val="1"/>
      <w:numFmt w:val="bullet"/>
      <w:pStyle w:val="ListBullet3"/>
      <w:lvlText w:val=""/>
      <w:lvlJc w:val="left"/>
      <w:pPr>
        <w:ind w:left="4320" w:hanging="360"/>
      </w:pPr>
      <w:rPr>
        <w:rFonts w:ascii="Wingdings" w:hAnsi="Wingdings" w:hint="default"/>
      </w:rPr>
    </w:lvl>
    <w:lvl w:ilvl="6" w:tplc="559E20EA">
      <w:start w:val="1"/>
      <w:numFmt w:val="bullet"/>
      <w:lvlText w:val=""/>
      <w:lvlJc w:val="left"/>
      <w:pPr>
        <w:ind w:left="5040" w:hanging="360"/>
      </w:pPr>
      <w:rPr>
        <w:rFonts w:ascii="Symbol" w:hAnsi="Symbol" w:hint="default"/>
      </w:rPr>
    </w:lvl>
    <w:lvl w:ilvl="7" w:tplc="34E0E9FC">
      <w:start w:val="1"/>
      <w:numFmt w:val="bullet"/>
      <w:lvlText w:val="o"/>
      <w:lvlJc w:val="left"/>
      <w:pPr>
        <w:ind w:left="5760" w:hanging="360"/>
      </w:pPr>
      <w:rPr>
        <w:rFonts w:ascii="Courier New" w:hAnsi="Courier New" w:cs="Courier New" w:hint="default"/>
      </w:rPr>
    </w:lvl>
    <w:lvl w:ilvl="8" w:tplc="ED38328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A6CDF2A">
      <w:start w:val="1"/>
      <w:numFmt w:val="bullet"/>
      <w:lvlText w:val=""/>
      <w:lvlJc w:val="left"/>
      <w:pPr>
        <w:ind w:left="360" w:hanging="360"/>
      </w:pPr>
      <w:rPr>
        <w:rFonts w:ascii="Symbol" w:hAnsi="Symbol" w:hint="default"/>
      </w:rPr>
    </w:lvl>
    <w:lvl w:ilvl="1" w:tplc="03D8E0D4" w:tentative="1">
      <w:start w:val="1"/>
      <w:numFmt w:val="bullet"/>
      <w:lvlText w:val="o"/>
      <w:lvlJc w:val="left"/>
      <w:pPr>
        <w:ind w:left="1080" w:hanging="360"/>
      </w:pPr>
      <w:rPr>
        <w:rFonts w:ascii="Courier New" w:hAnsi="Courier New" w:cs="Courier New" w:hint="default"/>
      </w:rPr>
    </w:lvl>
    <w:lvl w:ilvl="2" w:tplc="EAD69812" w:tentative="1">
      <w:start w:val="1"/>
      <w:numFmt w:val="bullet"/>
      <w:lvlText w:val=""/>
      <w:lvlJc w:val="left"/>
      <w:pPr>
        <w:ind w:left="1800" w:hanging="360"/>
      </w:pPr>
      <w:rPr>
        <w:rFonts w:ascii="Wingdings" w:hAnsi="Wingdings" w:hint="default"/>
      </w:rPr>
    </w:lvl>
    <w:lvl w:ilvl="3" w:tplc="66540CD2" w:tentative="1">
      <w:start w:val="1"/>
      <w:numFmt w:val="bullet"/>
      <w:lvlText w:val=""/>
      <w:lvlJc w:val="left"/>
      <w:pPr>
        <w:ind w:left="2520" w:hanging="360"/>
      </w:pPr>
      <w:rPr>
        <w:rFonts w:ascii="Symbol" w:hAnsi="Symbol" w:hint="default"/>
      </w:rPr>
    </w:lvl>
    <w:lvl w:ilvl="4" w:tplc="1278D37C" w:tentative="1">
      <w:start w:val="1"/>
      <w:numFmt w:val="bullet"/>
      <w:lvlText w:val="o"/>
      <w:lvlJc w:val="left"/>
      <w:pPr>
        <w:ind w:left="3240" w:hanging="360"/>
      </w:pPr>
      <w:rPr>
        <w:rFonts w:ascii="Courier New" w:hAnsi="Courier New" w:cs="Courier New" w:hint="default"/>
      </w:rPr>
    </w:lvl>
    <w:lvl w:ilvl="5" w:tplc="F09C1284" w:tentative="1">
      <w:start w:val="1"/>
      <w:numFmt w:val="bullet"/>
      <w:lvlText w:val=""/>
      <w:lvlJc w:val="left"/>
      <w:pPr>
        <w:ind w:left="3960" w:hanging="360"/>
      </w:pPr>
      <w:rPr>
        <w:rFonts w:ascii="Wingdings" w:hAnsi="Wingdings" w:hint="default"/>
      </w:rPr>
    </w:lvl>
    <w:lvl w:ilvl="6" w:tplc="9924962A" w:tentative="1">
      <w:start w:val="1"/>
      <w:numFmt w:val="bullet"/>
      <w:lvlText w:val=""/>
      <w:lvlJc w:val="left"/>
      <w:pPr>
        <w:ind w:left="4680" w:hanging="360"/>
      </w:pPr>
      <w:rPr>
        <w:rFonts w:ascii="Symbol" w:hAnsi="Symbol" w:hint="default"/>
      </w:rPr>
    </w:lvl>
    <w:lvl w:ilvl="7" w:tplc="5134A7D2" w:tentative="1">
      <w:start w:val="1"/>
      <w:numFmt w:val="bullet"/>
      <w:lvlText w:val="o"/>
      <w:lvlJc w:val="left"/>
      <w:pPr>
        <w:ind w:left="5400" w:hanging="360"/>
      </w:pPr>
      <w:rPr>
        <w:rFonts w:ascii="Courier New" w:hAnsi="Courier New" w:cs="Courier New" w:hint="default"/>
      </w:rPr>
    </w:lvl>
    <w:lvl w:ilvl="8" w:tplc="A8CAC75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804B354">
      <w:start w:val="1"/>
      <w:numFmt w:val="lowerRoman"/>
      <w:lvlText w:val="(%1)"/>
      <w:lvlJc w:val="left"/>
      <w:pPr>
        <w:ind w:left="1080" w:hanging="720"/>
      </w:pPr>
      <w:rPr>
        <w:rFonts w:hint="default"/>
      </w:rPr>
    </w:lvl>
    <w:lvl w:ilvl="1" w:tplc="52F04D5C" w:tentative="1">
      <w:start w:val="1"/>
      <w:numFmt w:val="lowerLetter"/>
      <w:lvlText w:val="%2."/>
      <w:lvlJc w:val="left"/>
      <w:pPr>
        <w:ind w:left="1440" w:hanging="360"/>
      </w:pPr>
    </w:lvl>
    <w:lvl w:ilvl="2" w:tplc="15C0C644" w:tentative="1">
      <w:start w:val="1"/>
      <w:numFmt w:val="lowerRoman"/>
      <w:lvlText w:val="%3."/>
      <w:lvlJc w:val="right"/>
      <w:pPr>
        <w:ind w:left="2160" w:hanging="180"/>
      </w:pPr>
    </w:lvl>
    <w:lvl w:ilvl="3" w:tplc="D9B823F0" w:tentative="1">
      <w:start w:val="1"/>
      <w:numFmt w:val="decimal"/>
      <w:lvlText w:val="%4."/>
      <w:lvlJc w:val="left"/>
      <w:pPr>
        <w:ind w:left="2880" w:hanging="360"/>
      </w:pPr>
    </w:lvl>
    <w:lvl w:ilvl="4" w:tplc="3042C252" w:tentative="1">
      <w:start w:val="1"/>
      <w:numFmt w:val="lowerLetter"/>
      <w:lvlText w:val="%5."/>
      <w:lvlJc w:val="left"/>
      <w:pPr>
        <w:ind w:left="3600" w:hanging="360"/>
      </w:pPr>
    </w:lvl>
    <w:lvl w:ilvl="5" w:tplc="5B40314E" w:tentative="1">
      <w:start w:val="1"/>
      <w:numFmt w:val="lowerRoman"/>
      <w:lvlText w:val="%6."/>
      <w:lvlJc w:val="right"/>
      <w:pPr>
        <w:ind w:left="4320" w:hanging="180"/>
      </w:pPr>
    </w:lvl>
    <w:lvl w:ilvl="6" w:tplc="E1528844" w:tentative="1">
      <w:start w:val="1"/>
      <w:numFmt w:val="decimal"/>
      <w:lvlText w:val="%7."/>
      <w:lvlJc w:val="left"/>
      <w:pPr>
        <w:ind w:left="5040" w:hanging="360"/>
      </w:pPr>
    </w:lvl>
    <w:lvl w:ilvl="7" w:tplc="26C6F1BE" w:tentative="1">
      <w:start w:val="1"/>
      <w:numFmt w:val="lowerLetter"/>
      <w:lvlText w:val="%8."/>
      <w:lvlJc w:val="left"/>
      <w:pPr>
        <w:ind w:left="5760" w:hanging="360"/>
      </w:pPr>
    </w:lvl>
    <w:lvl w:ilvl="8" w:tplc="CFFA31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EE025B2">
      <w:start w:val="1"/>
      <w:numFmt w:val="lowerRoman"/>
      <w:lvlText w:val="(%1)"/>
      <w:lvlJc w:val="left"/>
      <w:pPr>
        <w:ind w:left="1080" w:hanging="720"/>
      </w:pPr>
      <w:rPr>
        <w:rFonts w:hint="default"/>
      </w:rPr>
    </w:lvl>
    <w:lvl w:ilvl="1" w:tplc="907EC692" w:tentative="1">
      <w:start w:val="1"/>
      <w:numFmt w:val="lowerLetter"/>
      <w:lvlText w:val="%2."/>
      <w:lvlJc w:val="left"/>
      <w:pPr>
        <w:ind w:left="1440" w:hanging="360"/>
      </w:pPr>
    </w:lvl>
    <w:lvl w:ilvl="2" w:tplc="60E47B34" w:tentative="1">
      <w:start w:val="1"/>
      <w:numFmt w:val="lowerRoman"/>
      <w:lvlText w:val="%3."/>
      <w:lvlJc w:val="right"/>
      <w:pPr>
        <w:ind w:left="2160" w:hanging="180"/>
      </w:pPr>
    </w:lvl>
    <w:lvl w:ilvl="3" w:tplc="F0441A98" w:tentative="1">
      <w:start w:val="1"/>
      <w:numFmt w:val="decimal"/>
      <w:lvlText w:val="%4."/>
      <w:lvlJc w:val="left"/>
      <w:pPr>
        <w:ind w:left="2880" w:hanging="360"/>
      </w:pPr>
    </w:lvl>
    <w:lvl w:ilvl="4" w:tplc="833E58D4" w:tentative="1">
      <w:start w:val="1"/>
      <w:numFmt w:val="lowerLetter"/>
      <w:lvlText w:val="%5."/>
      <w:lvlJc w:val="left"/>
      <w:pPr>
        <w:ind w:left="3600" w:hanging="360"/>
      </w:pPr>
    </w:lvl>
    <w:lvl w:ilvl="5" w:tplc="34F03F56" w:tentative="1">
      <w:start w:val="1"/>
      <w:numFmt w:val="lowerRoman"/>
      <w:lvlText w:val="%6."/>
      <w:lvlJc w:val="right"/>
      <w:pPr>
        <w:ind w:left="4320" w:hanging="180"/>
      </w:pPr>
    </w:lvl>
    <w:lvl w:ilvl="6" w:tplc="3AFAEA10" w:tentative="1">
      <w:start w:val="1"/>
      <w:numFmt w:val="decimal"/>
      <w:lvlText w:val="%7."/>
      <w:lvlJc w:val="left"/>
      <w:pPr>
        <w:ind w:left="5040" w:hanging="360"/>
      </w:pPr>
    </w:lvl>
    <w:lvl w:ilvl="7" w:tplc="2AE86BF2" w:tentative="1">
      <w:start w:val="1"/>
      <w:numFmt w:val="lowerLetter"/>
      <w:lvlText w:val="%8."/>
      <w:lvlJc w:val="left"/>
      <w:pPr>
        <w:ind w:left="5760" w:hanging="360"/>
      </w:pPr>
    </w:lvl>
    <w:lvl w:ilvl="8" w:tplc="92FC5F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4DA815E">
      <w:start w:val="1"/>
      <w:numFmt w:val="lowerRoman"/>
      <w:lvlText w:val="(%1)"/>
      <w:lvlJc w:val="left"/>
      <w:pPr>
        <w:ind w:left="1080" w:hanging="720"/>
      </w:pPr>
      <w:rPr>
        <w:rFonts w:hint="default"/>
        <w:b w:val="0"/>
      </w:rPr>
    </w:lvl>
    <w:lvl w:ilvl="1" w:tplc="78467330" w:tentative="1">
      <w:start w:val="1"/>
      <w:numFmt w:val="lowerLetter"/>
      <w:lvlText w:val="%2."/>
      <w:lvlJc w:val="left"/>
      <w:pPr>
        <w:ind w:left="1440" w:hanging="360"/>
      </w:pPr>
    </w:lvl>
    <w:lvl w:ilvl="2" w:tplc="6A3AC884" w:tentative="1">
      <w:start w:val="1"/>
      <w:numFmt w:val="lowerRoman"/>
      <w:lvlText w:val="%3."/>
      <w:lvlJc w:val="right"/>
      <w:pPr>
        <w:ind w:left="2160" w:hanging="180"/>
      </w:pPr>
    </w:lvl>
    <w:lvl w:ilvl="3" w:tplc="FB7EBB66" w:tentative="1">
      <w:start w:val="1"/>
      <w:numFmt w:val="decimal"/>
      <w:lvlText w:val="%4."/>
      <w:lvlJc w:val="left"/>
      <w:pPr>
        <w:ind w:left="2880" w:hanging="360"/>
      </w:pPr>
    </w:lvl>
    <w:lvl w:ilvl="4" w:tplc="E1BED8E8" w:tentative="1">
      <w:start w:val="1"/>
      <w:numFmt w:val="lowerLetter"/>
      <w:lvlText w:val="%5."/>
      <w:lvlJc w:val="left"/>
      <w:pPr>
        <w:ind w:left="3600" w:hanging="360"/>
      </w:pPr>
    </w:lvl>
    <w:lvl w:ilvl="5" w:tplc="EA7062E6" w:tentative="1">
      <w:start w:val="1"/>
      <w:numFmt w:val="lowerRoman"/>
      <w:lvlText w:val="%6."/>
      <w:lvlJc w:val="right"/>
      <w:pPr>
        <w:ind w:left="4320" w:hanging="180"/>
      </w:pPr>
    </w:lvl>
    <w:lvl w:ilvl="6" w:tplc="97228B58" w:tentative="1">
      <w:start w:val="1"/>
      <w:numFmt w:val="decimal"/>
      <w:lvlText w:val="%7."/>
      <w:lvlJc w:val="left"/>
      <w:pPr>
        <w:ind w:left="5040" w:hanging="360"/>
      </w:pPr>
    </w:lvl>
    <w:lvl w:ilvl="7" w:tplc="271262CA" w:tentative="1">
      <w:start w:val="1"/>
      <w:numFmt w:val="lowerLetter"/>
      <w:lvlText w:val="%8."/>
      <w:lvlJc w:val="left"/>
      <w:pPr>
        <w:ind w:left="5760" w:hanging="360"/>
      </w:pPr>
    </w:lvl>
    <w:lvl w:ilvl="8" w:tplc="7EE2050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5FECB0A">
      <w:start w:val="1"/>
      <w:numFmt w:val="lowerRoman"/>
      <w:lvlText w:val="(%1)"/>
      <w:lvlJc w:val="left"/>
      <w:pPr>
        <w:ind w:left="1080" w:hanging="720"/>
      </w:pPr>
      <w:rPr>
        <w:rFonts w:hint="default"/>
        <w:b w:val="0"/>
      </w:rPr>
    </w:lvl>
    <w:lvl w:ilvl="1" w:tplc="DF1A933E" w:tentative="1">
      <w:start w:val="1"/>
      <w:numFmt w:val="lowerLetter"/>
      <w:lvlText w:val="%2."/>
      <w:lvlJc w:val="left"/>
      <w:pPr>
        <w:ind w:left="1440" w:hanging="360"/>
      </w:pPr>
    </w:lvl>
    <w:lvl w:ilvl="2" w:tplc="5F68B696" w:tentative="1">
      <w:start w:val="1"/>
      <w:numFmt w:val="lowerRoman"/>
      <w:lvlText w:val="%3."/>
      <w:lvlJc w:val="right"/>
      <w:pPr>
        <w:ind w:left="2160" w:hanging="180"/>
      </w:pPr>
    </w:lvl>
    <w:lvl w:ilvl="3" w:tplc="0D7CA788" w:tentative="1">
      <w:start w:val="1"/>
      <w:numFmt w:val="decimal"/>
      <w:lvlText w:val="%4."/>
      <w:lvlJc w:val="left"/>
      <w:pPr>
        <w:ind w:left="2880" w:hanging="360"/>
      </w:pPr>
    </w:lvl>
    <w:lvl w:ilvl="4" w:tplc="803AB8FE" w:tentative="1">
      <w:start w:val="1"/>
      <w:numFmt w:val="lowerLetter"/>
      <w:lvlText w:val="%5."/>
      <w:lvlJc w:val="left"/>
      <w:pPr>
        <w:ind w:left="3600" w:hanging="360"/>
      </w:pPr>
    </w:lvl>
    <w:lvl w:ilvl="5" w:tplc="8A7A1034" w:tentative="1">
      <w:start w:val="1"/>
      <w:numFmt w:val="lowerRoman"/>
      <w:lvlText w:val="%6."/>
      <w:lvlJc w:val="right"/>
      <w:pPr>
        <w:ind w:left="4320" w:hanging="180"/>
      </w:pPr>
    </w:lvl>
    <w:lvl w:ilvl="6" w:tplc="E440EF1A" w:tentative="1">
      <w:start w:val="1"/>
      <w:numFmt w:val="decimal"/>
      <w:lvlText w:val="%7."/>
      <w:lvlJc w:val="left"/>
      <w:pPr>
        <w:ind w:left="5040" w:hanging="360"/>
      </w:pPr>
    </w:lvl>
    <w:lvl w:ilvl="7" w:tplc="778216AE" w:tentative="1">
      <w:start w:val="1"/>
      <w:numFmt w:val="lowerLetter"/>
      <w:lvlText w:val="%8."/>
      <w:lvlJc w:val="left"/>
      <w:pPr>
        <w:ind w:left="5760" w:hanging="360"/>
      </w:pPr>
    </w:lvl>
    <w:lvl w:ilvl="8" w:tplc="5974406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170CF20">
      <w:start w:val="1"/>
      <w:numFmt w:val="decimal"/>
      <w:lvlText w:val="%1."/>
      <w:lvlJc w:val="left"/>
      <w:pPr>
        <w:ind w:left="360" w:hanging="360"/>
      </w:pPr>
      <w:rPr>
        <w:rFonts w:hint="default"/>
      </w:rPr>
    </w:lvl>
    <w:lvl w:ilvl="1" w:tplc="B20034B2" w:tentative="1">
      <w:start w:val="1"/>
      <w:numFmt w:val="lowerLetter"/>
      <w:lvlText w:val="%2."/>
      <w:lvlJc w:val="left"/>
      <w:pPr>
        <w:ind w:left="1080" w:hanging="360"/>
      </w:pPr>
    </w:lvl>
    <w:lvl w:ilvl="2" w:tplc="ED1C14CA" w:tentative="1">
      <w:start w:val="1"/>
      <w:numFmt w:val="lowerRoman"/>
      <w:lvlText w:val="%3."/>
      <w:lvlJc w:val="right"/>
      <w:pPr>
        <w:ind w:left="1800" w:hanging="180"/>
      </w:pPr>
    </w:lvl>
    <w:lvl w:ilvl="3" w:tplc="0B006890" w:tentative="1">
      <w:start w:val="1"/>
      <w:numFmt w:val="decimal"/>
      <w:lvlText w:val="%4."/>
      <w:lvlJc w:val="left"/>
      <w:pPr>
        <w:ind w:left="2520" w:hanging="360"/>
      </w:pPr>
    </w:lvl>
    <w:lvl w:ilvl="4" w:tplc="B79419FC" w:tentative="1">
      <w:start w:val="1"/>
      <w:numFmt w:val="lowerLetter"/>
      <w:lvlText w:val="%5."/>
      <w:lvlJc w:val="left"/>
      <w:pPr>
        <w:ind w:left="3240" w:hanging="360"/>
      </w:pPr>
    </w:lvl>
    <w:lvl w:ilvl="5" w:tplc="594E97A2" w:tentative="1">
      <w:start w:val="1"/>
      <w:numFmt w:val="lowerRoman"/>
      <w:lvlText w:val="%6."/>
      <w:lvlJc w:val="right"/>
      <w:pPr>
        <w:ind w:left="3960" w:hanging="180"/>
      </w:pPr>
    </w:lvl>
    <w:lvl w:ilvl="6" w:tplc="9F1C84C0" w:tentative="1">
      <w:start w:val="1"/>
      <w:numFmt w:val="decimal"/>
      <w:lvlText w:val="%7."/>
      <w:lvlJc w:val="left"/>
      <w:pPr>
        <w:ind w:left="4680" w:hanging="360"/>
      </w:pPr>
    </w:lvl>
    <w:lvl w:ilvl="7" w:tplc="3B64C508" w:tentative="1">
      <w:start w:val="1"/>
      <w:numFmt w:val="lowerLetter"/>
      <w:lvlText w:val="%8."/>
      <w:lvlJc w:val="left"/>
      <w:pPr>
        <w:ind w:left="5400" w:hanging="360"/>
      </w:pPr>
    </w:lvl>
    <w:lvl w:ilvl="8" w:tplc="799A65E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3803F50">
      <w:start w:val="1"/>
      <w:numFmt w:val="lowerRoman"/>
      <w:lvlText w:val="(%1)"/>
      <w:lvlJc w:val="left"/>
      <w:pPr>
        <w:ind w:left="1080" w:hanging="720"/>
      </w:pPr>
      <w:rPr>
        <w:rFonts w:hint="default"/>
      </w:rPr>
    </w:lvl>
    <w:lvl w:ilvl="1" w:tplc="3E4AF4EA" w:tentative="1">
      <w:start w:val="1"/>
      <w:numFmt w:val="lowerLetter"/>
      <w:lvlText w:val="%2."/>
      <w:lvlJc w:val="left"/>
      <w:pPr>
        <w:ind w:left="1440" w:hanging="360"/>
      </w:pPr>
    </w:lvl>
    <w:lvl w:ilvl="2" w:tplc="4262F4F0" w:tentative="1">
      <w:start w:val="1"/>
      <w:numFmt w:val="lowerRoman"/>
      <w:lvlText w:val="%3."/>
      <w:lvlJc w:val="right"/>
      <w:pPr>
        <w:ind w:left="2160" w:hanging="180"/>
      </w:pPr>
    </w:lvl>
    <w:lvl w:ilvl="3" w:tplc="5ABE88AA" w:tentative="1">
      <w:start w:val="1"/>
      <w:numFmt w:val="decimal"/>
      <w:lvlText w:val="%4."/>
      <w:lvlJc w:val="left"/>
      <w:pPr>
        <w:ind w:left="2880" w:hanging="360"/>
      </w:pPr>
    </w:lvl>
    <w:lvl w:ilvl="4" w:tplc="86142632" w:tentative="1">
      <w:start w:val="1"/>
      <w:numFmt w:val="lowerLetter"/>
      <w:lvlText w:val="%5."/>
      <w:lvlJc w:val="left"/>
      <w:pPr>
        <w:ind w:left="3600" w:hanging="360"/>
      </w:pPr>
    </w:lvl>
    <w:lvl w:ilvl="5" w:tplc="A0602DB4" w:tentative="1">
      <w:start w:val="1"/>
      <w:numFmt w:val="lowerRoman"/>
      <w:lvlText w:val="%6."/>
      <w:lvlJc w:val="right"/>
      <w:pPr>
        <w:ind w:left="4320" w:hanging="180"/>
      </w:pPr>
    </w:lvl>
    <w:lvl w:ilvl="6" w:tplc="A5567348" w:tentative="1">
      <w:start w:val="1"/>
      <w:numFmt w:val="decimal"/>
      <w:lvlText w:val="%7."/>
      <w:lvlJc w:val="left"/>
      <w:pPr>
        <w:ind w:left="5040" w:hanging="360"/>
      </w:pPr>
    </w:lvl>
    <w:lvl w:ilvl="7" w:tplc="142AF098" w:tentative="1">
      <w:start w:val="1"/>
      <w:numFmt w:val="lowerLetter"/>
      <w:lvlText w:val="%8."/>
      <w:lvlJc w:val="left"/>
      <w:pPr>
        <w:ind w:left="5760" w:hanging="360"/>
      </w:pPr>
    </w:lvl>
    <w:lvl w:ilvl="8" w:tplc="B8BC793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FCC7B34">
      <w:start w:val="1"/>
      <w:numFmt w:val="decimal"/>
      <w:lvlText w:val="%1."/>
      <w:lvlJc w:val="left"/>
      <w:pPr>
        <w:ind w:left="360" w:hanging="360"/>
      </w:pPr>
    </w:lvl>
    <w:lvl w:ilvl="1" w:tplc="D7323CB2" w:tentative="1">
      <w:start w:val="1"/>
      <w:numFmt w:val="lowerLetter"/>
      <w:lvlText w:val="%2."/>
      <w:lvlJc w:val="left"/>
      <w:pPr>
        <w:ind w:left="1080" w:hanging="360"/>
      </w:pPr>
    </w:lvl>
    <w:lvl w:ilvl="2" w:tplc="E6E4421A" w:tentative="1">
      <w:start w:val="1"/>
      <w:numFmt w:val="lowerRoman"/>
      <w:lvlText w:val="%3."/>
      <w:lvlJc w:val="right"/>
      <w:pPr>
        <w:ind w:left="1800" w:hanging="180"/>
      </w:pPr>
    </w:lvl>
    <w:lvl w:ilvl="3" w:tplc="376A4F6E" w:tentative="1">
      <w:start w:val="1"/>
      <w:numFmt w:val="decimal"/>
      <w:lvlText w:val="%4."/>
      <w:lvlJc w:val="left"/>
      <w:pPr>
        <w:ind w:left="2520" w:hanging="360"/>
      </w:pPr>
    </w:lvl>
    <w:lvl w:ilvl="4" w:tplc="B7B6651C" w:tentative="1">
      <w:start w:val="1"/>
      <w:numFmt w:val="lowerLetter"/>
      <w:lvlText w:val="%5."/>
      <w:lvlJc w:val="left"/>
      <w:pPr>
        <w:ind w:left="3240" w:hanging="360"/>
      </w:pPr>
    </w:lvl>
    <w:lvl w:ilvl="5" w:tplc="464091BA" w:tentative="1">
      <w:start w:val="1"/>
      <w:numFmt w:val="lowerRoman"/>
      <w:lvlText w:val="%6."/>
      <w:lvlJc w:val="right"/>
      <w:pPr>
        <w:ind w:left="3960" w:hanging="180"/>
      </w:pPr>
    </w:lvl>
    <w:lvl w:ilvl="6" w:tplc="F1D4DA6A" w:tentative="1">
      <w:start w:val="1"/>
      <w:numFmt w:val="decimal"/>
      <w:lvlText w:val="%7."/>
      <w:lvlJc w:val="left"/>
      <w:pPr>
        <w:ind w:left="4680" w:hanging="360"/>
      </w:pPr>
    </w:lvl>
    <w:lvl w:ilvl="7" w:tplc="8FF08386" w:tentative="1">
      <w:start w:val="1"/>
      <w:numFmt w:val="lowerLetter"/>
      <w:lvlText w:val="%8."/>
      <w:lvlJc w:val="left"/>
      <w:pPr>
        <w:ind w:left="5400" w:hanging="360"/>
      </w:pPr>
    </w:lvl>
    <w:lvl w:ilvl="8" w:tplc="26B2FB2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6B8CA0C">
      <w:start w:val="1"/>
      <w:numFmt w:val="lowerRoman"/>
      <w:lvlText w:val="(%1)"/>
      <w:lvlJc w:val="left"/>
      <w:pPr>
        <w:ind w:left="1080" w:hanging="720"/>
      </w:pPr>
      <w:rPr>
        <w:rFonts w:hint="default"/>
        <w:b w:val="0"/>
      </w:rPr>
    </w:lvl>
    <w:lvl w:ilvl="1" w:tplc="B476A144" w:tentative="1">
      <w:start w:val="1"/>
      <w:numFmt w:val="lowerLetter"/>
      <w:lvlText w:val="%2."/>
      <w:lvlJc w:val="left"/>
      <w:pPr>
        <w:ind w:left="1440" w:hanging="360"/>
      </w:pPr>
    </w:lvl>
    <w:lvl w:ilvl="2" w:tplc="21E81F06" w:tentative="1">
      <w:start w:val="1"/>
      <w:numFmt w:val="lowerRoman"/>
      <w:lvlText w:val="%3."/>
      <w:lvlJc w:val="right"/>
      <w:pPr>
        <w:ind w:left="2160" w:hanging="180"/>
      </w:pPr>
    </w:lvl>
    <w:lvl w:ilvl="3" w:tplc="A508D440" w:tentative="1">
      <w:start w:val="1"/>
      <w:numFmt w:val="decimal"/>
      <w:lvlText w:val="%4."/>
      <w:lvlJc w:val="left"/>
      <w:pPr>
        <w:ind w:left="2880" w:hanging="360"/>
      </w:pPr>
    </w:lvl>
    <w:lvl w:ilvl="4" w:tplc="220A1B2A" w:tentative="1">
      <w:start w:val="1"/>
      <w:numFmt w:val="lowerLetter"/>
      <w:lvlText w:val="%5."/>
      <w:lvlJc w:val="left"/>
      <w:pPr>
        <w:ind w:left="3600" w:hanging="360"/>
      </w:pPr>
    </w:lvl>
    <w:lvl w:ilvl="5" w:tplc="957C2010" w:tentative="1">
      <w:start w:val="1"/>
      <w:numFmt w:val="lowerRoman"/>
      <w:lvlText w:val="%6."/>
      <w:lvlJc w:val="right"/>
      <w:pPr>
        <w:ind w:left="4320" w:hanging="180"/>
      </w:pPr>
    </w:lvl>
    <w:lvl w:ilvl="6" w:tplc="4C4A0FC6" w:tentative="1">
      <w:start w:val="1"/>
      <w:numFmt w:val="decimal"/>
      <w:lvlText w:val="%7."/>
      <w:lvlJc w:val="left"/>
      <w:pPr>
        <w:ind w:left="5040" w:hanging="360"/>
      </w:pPr>
    </w:lvl>
    <w:lvl w:ilvl="7" w:tplc="62C47B08" w:tentative="1">
      <w:start w:val="1"/>
      <w:numFmt w:val="lowerLetter"/>
      <w:lvlText w:val="%8."/>
      <w:lvlJc w:val="left"/>
      <w:pPr>
        <w:ind w:left="5760" w:hanging="360"/>
      </w:pPr>
    </w:lvl>
    <w:lvl w:ilvl="8" w:tplc="3D2E79D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B6A963C">
      <w:start w:val="1"/>
      <w:numFmt w:val="lowerRoman"/>
      <w:lvlText w:val="(%1)"/>
      <w:lvlJc w:val="left"/>
      <w:pPr>
        <w:ind w:left="1080" w:hanging="720"/>
      </w:pPr>
      <w:rPr>
        <w:rFonts w:hint="default"/>
      </w:rPr>
    </w:lvl>
    <w:lvl w:ilvl="1" w:tplc="16C4BDB0" w:tentative="1">
      <w:start w:val="1"/>
      <w:numFmt w:val="lowerLetter"/>
      <w:lvlText w:val="%2."/>
      <w:lvlJc w:val="left"/>
      <w:pPr>
        <w:ind w:left="1440" w:hanging="360"/>
      </w:pPr>
    </w:lvl>
    <w:lvl w:ilvl="2" w:tplc="7F02E138" w:tentative="1">
      <w:start w:val="1"/>
      <w:numFmt w:val="lowerRoman"/>
      <w:lvlText w:val="%3."/>
      <w:lvlJc w:val="right"/>
      <w:pPr>
        <w:ind w:left="2160" w:hanging="180"/>
      </w:pPr>
    </w:lvl>
    <w:lvl w:ilvl="3" w:tplc="AA12265C" w:tentative="1">
      <w:start w:val="1"/>
      <w:numFmt w:val="decimal"/>
      <w:lvlText w:val="%4."/>
      <w:lvlJc w:val="left"/>
      <w:pPr>
        <w:ind w:left="2880" w:hanging="360"/>
      </w:pPr>
    </w:lvl>
    <w:lvl w:ilvl="4" w:tplc="03807E6C" w:tentative="1">
      <w:start w:val="1"/>
      <w:numFmt w:val="lowerLetter"/>
      <w:lvlText w:val="%5."/>
      <w:lvlJc w:val="left"/>
      <w:pPr>
        <w:ind w:left="3600" w:hanging="360"/>
      </w:pPr>
    </w:lvl>
    <w:lvl w:ilvl="5" w:tplc="669E13A2" w:tentative="1">
      <w:start w:val="1"/>
      <w:numFmt w:val="lowerRoman"/>
      <w:lvlText w:val="%6."/>
      <w:lvlJc w:val="right"/>
      <w:pPr>
        <w:ind w:left="4320" w:hanging="180"/>
      </w:pPr>
    </w:lvl>
    <w:lvl w:ilvl="6" w:tplc="AD668EC8" w:tentative="1">
      <w:start w:val="1"/>
      <w:numFmt w:val="decimal"/>
      <w:lvlText w:val="%7."/>
      <w:lvlJc w:val="left"/>
      <w:pPr>
        <w:ind w:left="5040" w:hanging="360"/>
      </w:pPr>
    </w:lvl>
    <w:lvl w:ilvl="7" w:tplc="1576D3B0" w:tentative="1">
      <w:start w:val="1"/>
      <w:numFmt w:val="lowerLetter"/>
      <w:lvlText w:val="%8."/>
      <w:lvlJc w:val="left"/>
      <w:pPr>
        <w:ind w:left="5760" w:hanging="360"/>
      </w:pPr>
    </w:lvl>
    <w:lvl w:ilvl="8" w:tplc="7CEE40E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0369EE0">
      <w:start w:val="1"/>
      <w:numFmt w:val="lowerRoman"/>
      <w:lvlText w:val="(%1)"/>
      <w:lvlJc w:val="left"/>
      <w:pPr>
        <w:ind w:left="1080" w:hanging="720"/>
      </w:pPr>
      <w:rPr>
        <w:rFonts w:hint="default"/>
      </w:rPr>
    </w:lvl>
    <w:lvl w:ilvl="1" w:tplc="7F2C4C30" w:tentative="1">
      <w:start w:val="1"/>
      <w:numFmt w:val="lowerLetter"/>
      <w:lvlText w:val="%2."/>
      <w:lvlJc w:val="left"/>
      <w:pPr>
        <w:ind w:left="1440" w:hanging="360"/>
      </w:pPr>
    </w:lvl>
    <w:lvl w:ilvl="2" w:tplc="1CE4A6B6" w:tentative="1">
      <w:start w:val="1"/>
      <w:numFmt w:val="lowerRoman"/>
      <w:lvlText w:val="%3."/>
      <w:lvlJc w:val="right"/>
      <w:pPr>
        <w:ind w:left="2160" w:hanging="180"/>
      </w:pPr>
    </w:lvl>
    <w:lvl w:ilvl="3" w:tplc="37C6EF58" w:tentative="1">
      <w:start w:val="1"/>
      <w:numFmt w:val="decimal"/>
      <w:lvlText w:val="%4."/>
      <w:lvlJc w:val="left"/>
      <w:pPr>
        <w:ind w:left="2880" w:hanging="360"/>
      </w:pPr>
    </w:lvl>
    <w:lvl w:ilvl="4" w:tplc="B1660960" w:tentative="1">
      <w:start w:val="1"/>
      <w:numFmt w:val="lowerLetter"/>
      <w:lvlText w:val="%5."/>
      <w:lvlJc w:val="left"/>
      <w:pPr>
        <w:ind w:left="3600" w:hanging="360"/>
      </w:pPr>
    </w:lvl>
    <w:lvl w:ilvl="5" w:tplc="EDC8C31C" w:tentative="1">
      <w:start w:val="1"/>
      <w:numFmt w:val="lowerRoman"/>
      <w:lvlText w:val="%6."/>
      <w:lvlJc w:val="right"/>
      <w:pPr>
        <w:ind w:left="4320" w:hanging="180"/>
      </w:pPr>
    </w:lvl>
    <w:lvl w:ilvl="6" w:tplc="8DDCBBCE" w:tentative="1">
      <w:start w:val="1"/>
      <w:numFmt w:val="decimal"/>
      <w:lvlText w:val="%7."/>
      <w:lvlJc w:val="left"/>
      <w:pPr>
        <w:ind w:left="5040" w:hanging="360"/>
      </w:pPr>
    </w:lvl>
    <w:lvl w:ilvl="7" w:tplc="70C6CE80" w:tentative="1">
      <w:start w:val="1"/>
      <w:numFmt w:val="lowerLetter"/>
      <w:lvlText w:val="%8."/>
      <w:lvlJc w:val="left"/>
      <w:pPr>
        <w:ind w:left="5760" w:hanging="360"/>
      </w:pPr>
    </w:lvl>
    <w:lvl w:ilvl="8" w:tplc="BA14340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1AE8E88">
      <w:start w:val="1"/>
      <w:numFmt w:val="lowerRoman"/>
      <w:lvlText w:val="(%1)"/>
      <w:lvlJc w:val="left"/>
      <w:pPr>
        <w:ind w:left="1004" w:hanging="720"/>
      </w:pPr>
      <w:rPr>
        <w:rFonts w:hint="default"/>
        <w:b w:val="0"/>
      </w:rPr>
    </w:lvl>
    <w:lvl w:ilvl="1" w:tplc="6388E07E" w:tentative="1">
      <w:start w:val="1"/>
      <w:numFmt w:val="lowerLetter"/>
      <w:lvlText w:val="%2."/>
      <w:lvlJc w:val="left"/>
      <w:pPr>
        <w:ind w:left="1364" w:hanging="360"/>
      </w:pPr>
    </w:lvl>
    <w:lvl w:ilvl="2" w:tplc="EBC8DD32" w:tentative="1">
      <w:start w:val="1"/>
      <w:numFmt w:val="lowerRoman"/>
      <w:lvlText w:val="%3."/>
      <w:lvlJc w:val="right"/>
      <w:pPr>
        <w:ind w:left="2084" w:hanging="180"/>
      </w:pPr>
    </w:lvl>
    <w:lvl w:ilvl="3" w:tplc="806AE4BE" w:tentative="1">
      <w:start w:val="1"/>
      <w:numFmt w:val="decimal"/>
      <w:lvlText w:val="%4."/>
      <w:lvlJc w:val="left"/>
      <w:pPr>
        <w:ind w:left="2804" w:hanging="360"/>
      </w:pPr>
    </w:lvl>
    <w:lvl w:ilvl="4" w:tplc="EBFE2636" w:tentative="1">
      <w:start w:val="1"/>
      <w:numFmt w:val="lowerLetter"/>
      <w:lvlText w:val="%5."/>
      <w:lvlJc w:val="left"/>
      <w:pPr>
        <w:ind w:left="3524" w:hanging="360"/>
      </w:pPr>
    </w:lvl>
    <w:lvl w:ilvl="5" w:tplc="46409C96" w:tentative="1">
      <w:start w:val="1"/>
      <w:numFmt w:val="lowerRoman"/>
      <w:lvlText w:val="%6."/>
      <w:lvlJc w:val="right"/>
      <w:pPr>
        <w:ind w:left="4244" w:hanging="180"/>
      </w:pPr>
    </w:lvl>
    <w:lvl w:ilvl="6" w:tplc="D7DEF3E0" w:tentative="1">
      <w:start w:val="1"/>
      <w:numFmt w:val="decimal"/>
      <w:lvlText w:val="%7."/>
      <w:lvlJc w:val="left"/>
      <w:pPr>
        <w:ind w:left="4964" w:hanging="360"/>
      </w:pPr>
    </w:lvl>
    <w:lvl w:ilvl="7" w:tplc="6F8CAB48" w:tentative="1">
      <w:start w:val="1"/>
      <w:numFmt w:val="lowerLetter"/>
      <w:lvlText w:val="%8."/>
      <w:lvlJc w:val="left"/>
      <w:pPr>
        <w:ind w:left="5684" w:hanging="360"/>
      </w:pPr>
    </w:lvl>
    <w:lvl w:ilvl="8" w:tplc="7E22648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F6A4ED6">
      <w:start w:val="1"/>
      <w:numFmt w:val="decimal"/>
      <w:lvlText w:val="%1."/>
      <w:lvlJc w:val="left"/>
      <w:pPr>
        <w:ind w:left="360" w:hanging="360"/>
      </w:pPr>
      <w:rPr>
        <w:rFonts w:hint="default"/>
      </w:rPr>
    </w:lvl>
    <w:lvl w:ilvl="1" w:tplc="D70809FC" w:tentative="1">
      <w:start w:val="1"/>
      <w:numFmt w:val="lowerLetter"/>
      <w:lvlText w:val="%2."/>
      <w:lvlJc w:val="left"/>
      <w:pPr>
        <w:ind w:left="1080" w:hanging="360"/>
      </w:pPr>
    </w:lvl>
    <w:lvl w:ilvl="2" w:tplc="69DC7366" w:tentative="1">
      <w:start w:val="1"/>
      <w:numFmt w:val="lowerRoman"/>
      <w:lvlText w:val="%3."/>
      <w:lvlJc w:val="right"/>
      <w:pPr>
        <w:ind w:left="1800" w:hanging="180"/>
      </w:pPr>
    </w:lvl>
    <w:lvl w:ilvl="3" w:tplc="B1E410DE" w:tentative="1">
      <w:start w:val="1"/>
      <w:numFmt w:val="decimal"/>
      <w:lvlText w:val="%4."/>
      <w:lvlJc w:val="left"/>
      <w:pPr>
        <w:ind w:left="2520" w:hanging="360"/>
      </w:pPr>
    </w:lvl>
    <w:lvl w:ilvl="4" w:tplc="7D84A794" w:tentative="1">
      <w:start w:val="1"/>
      <w:numFmt w:val="lowerLetter"/>
      <w:lvlText w:val="%5."/>
      <w:lvlJc w:val="left"/>
      <w:pPr>
        <w:ind w:left="3240" w:hanging="360"/>
      </w:pPr>
    </w:lvl>
    <w:lvl w:ilvl="5" w:tplc="669CDFBE" w:tentative="1">
      <w:start w:val="1"/>
      <w:numFmt w:val="lowerRoman"/>
      <w:lvlText w:val="%6."/>
      <w:lvlJc w:val="right"/>
      <w:pPr>
        <w:ind w:left="3960" w:hanging="180"/>
      </w:pPr>
    </w:lvl>
    <w:lvl w:ilvl="6" w:tplc="F5DA3AA4" w:tentative="1">
      <w:start w:val="1"/>
      <w:numFmt w:val="decimal"/>
      <w:lvlText w:val="%7."/>
      <w:lvlJc w:val="left"/>
      <w:pPr>
        <w:ind w:left="4680" w:hanging="360"/>
      </w:pPr>
    </w:lvl>
    <w:lvl w:ilvl="7" w:tplc="2646C50A" w:tentative="1">
      <w:start w:val="1"/>
      <w:numFmt w:val="lowerLetter"/>
      <w:lvlText w:val="%8."/>
      <w:lvlJc w:val="left"/>
      <w:pPr>
        <w:ind w:left="5400" w:hanging="360"/>
      </w:pPr>
    </w:lvl>
    <w:lvl w:ilvl="8" w:tplc="A9C42ED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E26B5AC">
      <w:start w:val="1"/>
      <w:numFmt w:val="lowerRoman"/>
      <w:lvlText w:val="(%1)"/>
      <w:lvlJc w:val="left"/>
      <w:pPr>
        <w:ind w:left="1080" w:hanging="720"/>
      </w:pPr>
      <w:rPr>
        <w:rFonts w:hint="default"/>
      </w:rPr>
    </w:lvl>
    <w:lvl w:ilvl="1" w:tplc="F7EA75A2" w:tentative="1">
      <w:start w:val="1"/>
      <w:numFmt w:val="lowerLetter"/>
      <w:lvlText w:val="%2."/>
      <w:lvlJc w:val="left"/>
      <w:pPr>
        <w:ind w:left="1440" w:hanging="360"/>
      </w:pPr>
    </w:lvl>
    <w:lvl w:ilvl="2" w:tplc="363039C0" w:tentative="1">
      <w:start w:val="1"/>
      <w:numFmt w:val="lowerRoman"/>
      <w:lvlText w:val="%3."/>
      <w:lvlJc w:val="right"/>
      <w:pPr>
        <w:ind w:left="2160" w:hanging="180"/>
      </w:pPr>
    </w:lvl>
    <w:lvl w:ilvl="3" w:tplc="0EC04F22" w:tentative="1">
      <w:start w:val="1"/>
      <w:numFmt w:val="decimal"/>
      <w:lvlText w:val="%4."/>
      <w:lvlJc w:val="left"/>
      <w:pPr>
        <w:ind w:left="2880" w:hanging="360"/>
      </w:pPr>
    </w:lvl>
    <w:lvl w:ilvl="4" w:tplc="3ABA4D6E" w:tentative="1">
      <w:start w:val="1"/>
      <w:numFmt w:val="lowerLetter"/>
      <w:lvlText w:val="%5."/>
      <w:lvlJc w:val="left"/>
      <w:pPr>
        <w:ind w:left="3600" w:hanging="360"/>
      </w:pPr>
    </w:lvl>
    <w:lvl w:ilvl="5" w:tplc="D0C83DA4" w:tentative="1">
      <w:start w:val="1"/>
      <w:numFmt w:val="lowerRoman"/>
      <w:lvlText w:val="%6."/>
      <w:lvlJc w:val="right"/>
      <w:pPr>
        <w:ind w:left="4320" w:hanging="180"/>
      </w:pPr>
    </w:lvl>
    <w:lvl w:ilvl="6" w:tplc="119CE29E" w:tentative="1">
      <w:start w:val="1"/>
      <w:numFmt w:val="decimal"/>
      <w:lvlText w:val="%7."/>
      <w:lvlJc w:val="left"/>
      <w:pPr>
        <w:ind w:left="5040" w:hanging="360"/>
      </w:pPr>
    </w:lvl>
    <w:lvl w:ilvl="7" w:tplc="59D47134" w:tentative="1">
      <w:start w:val="1"/>
      <w:numFmt w:val="lowerLetter"/>
      <w:lvlText w:val="%8."/>
      <w:lvlJc w:val="left"/>
      <w:pPr>
        <w:ind w:left="5760" w:hanging="360"/>
      </w:pPr>
    </w:lvl>
    <w:lvl w:ilvl="8" w:tplc="7232460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16CEDAA">
      <w:start w:val="1"/>
      <w:numFmt w:val="decimal"/>
      <w:lvlText w:val="%1."/>
      <w:lvlJc w:val="left"/>
      <w:pPr>
        <w:ind w:left="360" w:hanging="360"/>
      </w:pPr>
      <w:rPr>
        <w:rFonts w:hint="default"/>
      </w:rPr>
    </w:lvl>
    <w:lvl w:ilvl="1" w:tplc="3D4CF28A" w:tentative="1">
      <w:start w:val="1"/>
      <w:numFmt w:val="lowerLetter"/>
      <w:lvlText w:val="%2."/>
      <w:lvlJc w:val="left"/>
      <w:pPr>
        <w:ind w:left="1080" w:hanging="360"/>
      </w:pPr>
    </w:lvl>
    <w:lvl w:ilvl="2" w:tplc="18DC2A5C" w:tentative="1">
      <w:start w:val="1"/>
      <w:numFmt w:val="lowerRoman"/>
      <w:lvlText w:val="%3."/>
      <w:lvlJc w:val="right"/>
      <w:pPr>
        <w:ind w:left="1800" w:hanging="180"/>
      </w:pPr>
    </w:lvl>
    <w:lvl w:ilvl="3" w:tplc="676AA862" w:tentative="1">
      <w:start w:val="1"/>
      <w:numFmt w:val="decimal"/>
      <w:lvlText w:val="%4."/>
      <w:lvlJc w:val="left"/>
      <w:pPr>
        <w:ind w:left="2520" w:hanging="360"/>
      </w:pPr>
    </w:lvl>
    <w:lvl w:ilvl="4" w:tplc="53FC5E2C" w:tentative="1">
      <w:start w:val="1"/>
      <w:numFmt w:val="lowerLetter"/>
      <w:lvlText w:val="%5."/>
      <w:lvlJc w:val="left"/>
      <w:pPr>
        <w:ind w:left="3240" w:hanging="360"/>
      </w:pPr>
    </w:lvl>
    <w:lvl w:ilvl="5" w:tplc="371201C8" w:tentative="1">
      <w:start w:val="1"/>
      <w:numFmt w:val="lowerRoman"/>
      <w:lvlText w:val="%6."/>
      <w:lvlJc w:val="right"/>
      <w:pPr>
        <w:ind w:left="3960" w:hanging="180"/>
      </w:pPr>
    </w:lvl>
    <w:lvl w:ilvl="6" w:tplc="A8986AE8" w:tentative="1">
      <w:start w:val="1"/>
      <w:numFmt w:val="decimal"/>
      <w:lvlText w:val="%7."/>
      <w:lvlJc w:val="left"/>
      <w:pPr>
        <w:ind w:left="4680" w:hanging="360"/>
      </w:pPr>
    </w:lvl>
    <w:lvl w:ilvl="7" w:tplc="A6DE4254" w:tentative="1">
      <w:start w:val="1"/>
      <w:numFmt w:val="lowerLetter"/>
      <w:lvlText w:val="%8."/>
      <w:lvlJc w:val="left"/>
      <w:pPr>
        <w:ind w:left="5400" w:hanging="360"/>
      </w:pPr>
    </w:lvl>
    <w:lvl w:ilvl="8" w:tplc="E67A5F6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31C122C">
      <w:start w:val="1"/>
      <w:numFmt w:val="lowerRoman"/>
      <w:lvlText w:val="(%1)"/>
      <w:lvlJc w:val="left"/>
      <w:pPr>
        <w:ind w:left="1080" w:hanging="720"/>
      </w:pPr>
      <w:rPr>
        <w:rFonts w:hint="default"/>
      </w:rPr>
    </w:lvl>
    <w:lvl w:ilvl="1" w:tplc="9D0A21BE" w:tentative="1">
      <w:start w:val="1"/>
      <w:numFmt w:val="lowerLetter"/>
      <w:lvlText w:val="%2."/>
      <w:lvlJc w:val="left"/>
      <w:pPr>
        <w:ind w:left="1440" w:hanging="360"/>
      </w:pPr>
    </w:lvl>
    <w:lvl w:ilvl="2" w:tplc="DC24D36E" w:tentative="1">
      <w:start w:val="1"/>
      <w:numFmt w:val="lowerRoman"/>
      <w:lvlText w:val="%3."/>
      <w:lvlJc w:val="right"/>
      <w:pPr>
        <w:ind w:left="2160" w:hanging="180"/>
      </w:pPr>
    </w:lvl>
    <w:lvl w:ilvl="3" w:tplc="D06072FE" w:tentative="1">
      <w:start w:val="1"/>
      <w:numFmt w:val="decimal"/>
      <w:lvlText w:val="%4."/>
      <w:lvlJc w:val="left"/>
      <w:pPr>
        <w:ind w:left="2880" w:hanging="360"/>
      </w:pPr>
    </w:lvl>
    <w:lvl w:ilvl="4" w:tplc="ED8A4C6C" w:tentative="1">
      <w:start w:val="1"/>
      <w:numFmt w:val="lowerLetter"/>
      <w:lvlText w:val="%5."/>
      <w:lvlJc w:val="left"/>
      <w:pPr>
        <w:ind w:left="3600" w:hanging="360"/>
      </w:pPr>
    </w:lvl>
    <w:lvl w:ilvl="5" w:tplc="4F223ED0" w:tentative="1">
      <w:start w:val="1"/>
      <w:numFmt w:val="lowerRoman"/>
      <w:lvlText w:val="%6."/>
      <w:lvlJc w:val="right"/>
      <w:pPr>
        <w:ind w:left="4320" w:hanging="180"/>
      </w:pPr>
    </w:lvl>
    <w:lvl w:ilvl="6" w:tplc="FC76D4E8" w:tentative="1">
      <w:start w:val="1"/>
      <w:numFmt w:val="decimal"/>
      <w:lvlText w:val="%7."/>
      <w:lvlJc w:val="left"/>
      <w:pPr>
        <w:ind w:left="5040" w:hanging="360"/>
      </w:pPr>
    </w:lvl>
    <w:lvl w:ilvl="7" w:tplc="4C42F3BE" w:tentative="1">
      <w:start w:val="1"/>
      <w:numFmt w:val="lowerLetter"/>
      <w:lvlText w:val="%8."/>
      <w:lvlJc w:val="left"/>
      <w:pPr>
        <w:ind w:left="5760" w:hanging="360"/>
      </w:pPr>
    </w:lvl>
    <w:lvl w:ilvl="8" w:tplc="6986D82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35A0D44">
      <w:start w:val="1"/>
      <w:numFmt w:val="decimal"/>
      <w:lvlText w:val="%1."/>
      <w:lvlJc w:val="left"/>
      <w:pPr>
        <w:ind w:left="360" w:hanging="360"/>
      </w:pPr>
      <w:rPr>
        <w:rFonts w:hint="default"/>
      </w:rPr>
    </w:lvl>
    <w:lvl w:ilvl="1" w:tplc="28A0F4FC" w:tentative="1">
      <w:start w:val="1"/>
      <w:numFmt w:val="lowerLetter"/>
      <w:lvlText w:val="%2."/>
      <w:lvlJc w:val="left"/>
      <w:pPr>
        <w:ind w:left="1080" w:hanging="360"/>
      </w:pPr>
    </w:lvl>
    <w:lvl w:ilvl="2" w:tplc="E83CE4F2" w:tentative="1">
      <w:start w:val="1"/>
      <w:numFmt w:val="lowerRoman"/>
      <w:lvlText w:val="%3."/>
      <w:lvlJc w:val="right"/>
      <w:pPr>
        <w:ind w:left="1800" w:hanging="180"/>
      </w:pPr>
    </w:lvl>
    <w:lvl w:ilvl="3" w:tplc="B1967B6A" w:tentative="1">
      <w:start w:val="1"/>
      <w:numFmt w:val="decimal"/>
      <w:lvlText w:val="%4."/>
      <w:lvlJc w:val="left"/>
      <w:pPr>
        <w:ind w:left="2520" w:hanging="360"/>
      </w:pPr>
    </w:lvl>
    <w:lvl w:ilvl="4" w:tplc="389068C8" w:tentative="1">
      <w:start w:val="1"/>
      <w:numFmt w:val="lowerLetter"/>
      <w:lvlText w:val="%5."/>
      <w:lvlJc w:val="left"/>
      <w:pPr>
        <w:ind w:left="3240" w:hanging="360"/>
      </w:pPr>
    </w:lvl>
    <w:lvl w:ilvl="5" w:tplc="53EE65B2" w:tentative="1">
      <w:start w:val="1"/>
      <w:numFmt w:val="lowerRoman"/>
      <w:lvlText w:val="%6."/>
      <w:lvlJc w:val="right"/>
      <w:pPr>
        <w:ind w:left="3960" w:hanging="180"/>
      </w:pPr>
    </w:lvl>
    <w:lvl w:ilvl="6" w:tplc="C5A27EFC" w:tentative="1">
      <w:start w:val="1"/>
      <w:numFmt w:val="decimal"/>
      <w:lvlText w:val="%7."/>
      <w:lvlJc w:val="left"/>
      <w:pPr>
        <w:ind w:left="4680" w:hanging="360"/>
      </w:pPr>
    </w:lvl>
    <w:lvl w:ilvl="7" w:tplc="192E3B36" w:tentative="1">
      <w:start w:val="1"/>
      <w:numFmt w:val="lowerLetter"/>
      <w:lvlText w:val="%8."/>
      <w:lvlJc w:val="left"/>
      <w:pPr>
        <w:ind w:left="5400" w:hanging="360"/>
      </w:pPr>
    </w:lvl>
    <w:lvl w:ilvl="8" w:tplc="D5A6036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790B7FA">
      <w:start w:val="1"/>
      <w:numFmt w:val="decimal"/>
      <w:lvlText w:val="%1."/>
      <w:lvlJc w:val="left"/>
      <w:pPr>
        <w:ind w:left="360" w:hanging="360"/>
      </w:pPr>
      <w:rPr>
        <w:rFonts w:hint="default"/>
      </w:rPr>
    </w:lvl>
    <w:lvl w:ilvl="1" w:tplc="8E584DA8" w:tentative="1">
      <w:start w:val="1"/>
      <w:numFmt w:val="lowerLetter"/>
      <w:lvlText w:val="%2."/>
      <w:lvlJc w:val="left"/>
      <w:pPr>
        <w:ind w:left="1080" w:hanging="360"/>
      </w:pPr>
    </w:lvl>
    <w:lvl w:ilvl="2" w:tplc="774882D4" w:tentative="1">
      <w:start w:val="1"/>
      <w:numFmt w:val="lowerRoman"/>
      <w:lvlText w:val="%3."/>
      <w:lvlJc w:val="right"/>
      <w:pPr>
        <w:ind w:left="1800" w:hanging="180"/>
      </w:pPr>
    </w:lvl>
    <w:lvl w:ilvl="3" w:tplc="9864A6C4" w:tentative="1">
      <w:start w:val="1"/>
      <w:numFmt w:val="decimal"/>
      <w:lvlText w:val="%4."/>
      <w:lvlJc w:val="left"/>
      <w:pPr>
        <w:ind w:left="2520" w:hanging="360"/>
      </w:pPr>
    </w:lvl>
    <w:lvl w:ilvl="4" w:tplc="28F8F64C" w:tentative="1">
      <w:start w:val="1"/>
      <w:numFmt w:val="lowerLetter"/>
      <w:lvlText w:val="%5."/>
      <w:lvlJc w:val="left"/>
      <w:pPr>
        <w:ind w:left="3240" w:hanging="360"/>
      </w:pPr>
    </w:lvl>
    <w:lvl w:ilvl="5" w:tplc="5554EDB2" w:tentative="1">
      <w:start w:val="1"/>
      <w:numFmt w:val="lowerRoman"/>
      <w:lvlText w:val="%6."/>
      <w:lvlJc w:val="right"/>
      <w:pPr>
        <w:ind w:left="3960" w:hanging="180"/>
      </w:pPr>
    </w:lvl>
    <w:lvl w:ilvl="6" w:tplc="44389122" w:tentative="1">
      <w:start w:val="1"/>
      <w:numFmt w:val="decimal"/>
      <w:lvlText w:val="%7."/>
      <w:lvlJc w:val="left"/>
      <w:pPr>
        <w:ind w:left="4680" w:hanging="360"/>
      </w:pPr>
    </w:lvl>
    <w:lvl w:ilvl="7" w:tplc="639A9B1A" w:tentative="1">
      <w:start w:val="1"/>
      <w:numFmt w:val="lowerLetter"/>
      <w:lvlText w:val="%8."/>
      <w:lvlJc w:val="left"/>
      <w:pPr>
        <w:ind w:left="5400" w:hanging="360"/>
      </w:pPr>
    </w:lvl>
    <w:lvl w:ilvl="8" w:tplc="B4D60394"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19B0D6D0">
      <w:start w:val="1"/>
      <w:numFmt w:val="bullet"/>
      <w:lvlText w:val=""/>
      <w:lvlJc w:val="left"/>
      <w:pPr>
        <w:tabs>
          <w:tab w:val="num" w:pos="720"/>
        </w:tabs>
        <w:ind w:left="720" w:hanging="360"/>
      </w:pPr>
      <w:rPr>
        <w:rFonts w:ascii="Symbol" w:hAnsi="Symbol"/>
      </w:rPr>
    </w:lvl>
    <w:lvl w:ilvl="1" w:tplc="6D667714">
      <w:start w:val="1"/>
      <w:numFmt w:val="bullet"/>
      <w:lvlText w:val="o"/>
      <w:lvlJc w:val="left"/>
      <w:pPr>
        <w:tabs>
          <w:tab w:val="num" w:pos="1440"/>
        </w:tabs>
        <w:ind w:left="1440" w:hanging="360"/>
      </w:pPr>
      <w:rPr>
        <w:rFonts w:ascii="Courier New" w:hAnsi="Courier New"/>
      </w:rPr>
    </w:lvl>
    <w:lvl w:ilvl="2" w:tplc="C2C8288C">
      <w:start w:val="1"/>
      <w:numFmt w:val="bullet"/>
      <w:lvlText w:val=""/>
      <w:lvlJc w:val="left"/>
      <w:pPr>
        <w:tabs>
          <w:tab w:val="num" w:pos="2160"/>
        </w:tabs>
        <w:ind w:left="2160" w:hanging="360"/>
      </w:pPr>
      <w:rPr>
        <w:rFonts w:ascii="Wingdings" w:hAnsi="Wingdings"/>
      </w:rPr>
    </w:lvl>
    <w:lvl w:ilvl="3" w:tplc="E61C425C">
      <w:start w:val="1"/>
      <w:numFmt w:val="bullet"/>
      <w:lvlText w:val=""/>
      <w:lvlJc w:val="left"/>
      <w:pPr>
        <w:tabs>
          <w:tab w:val="num" w:pos="2880"/>
        </w:tabs>
        <w:ind w:left="2880" w:hanging="360"/>
      </w:pPr>
      <w:rPr>
        <w:rFonts w:ascii="Symbol" w:hAnsi="Symbol"/>
      </w:rPr>
    </w:lvl>
    <w:lvl w:ilvl="4" w:tplc="1FD46702">
      <w:start w:val="1"/>
      <w:numFmt w:val="bullet"/>
      <w:lvlText w:val="o"/>
      <w:lvlJc w:val="left"/>
      <w:pPr>
        <w:tabs>
          <w:tab w:val="num" w:pos="3600"/>
        </w:tabs>
        <w:ind w:left="3600" w:hanging="360"/>
      </w:pPr>
      <w:rPr>
        <w:rFonts w:ascii="Courier New" w:hAnsi="Courier New"/>
      </w:rPr>
    </w:lvl>
    <w:lvl w:ilvl="5" w:tplc="31F274BC">
      <w:start w:val="1"/>
      <w:numFmt w:val="bullet"/>
      <w:lvlText w:val=""/>
      <w:lvlJc w:val="left"/>
      <w:pPr>
        <w:tabs>
          <w:tab w:val="num" w:pos="4320"/>
        </w:tabs>
        <w:ind w:left="4320" w:hanging="360"/>
      </w:pPr>
      <w:rPr>
        <w:rFonts w:ascii="Wingdings" w:hAnsi="Wingdings"/>
      </w:rPr>
    </w:lvl>
    <w:lvl w:ilvl="6" w:tplc="DD2C77D6">
      <w:start w:val="1"/>
      <w:numFmt w:val="bullet"/>
      <w:lvlText w:val=""/>
      <w:lvlJc w:val="left"/>
      <w:pPr>
        <w:tabs>
          <w:tab w:val="num" w:pos="5040"/>
        </w:tabs>
        <w:ind w:left="5040" w:hanging="360"/>
      </w:pPr>
      <w:rPr>
        <w:rFonts w:ascii="Symbol" w:hAnsi="Symbol"/>
      </w:rPr>
    </w:lvl>
    <w:lvl w:ilvl="7" w:tplc="D3E2033A">
      <w:start w:val="1"/>
      <w:numFmt w:val="bullet"/>
      <w:lvlText w:val="o"/>
      <w:lvlJc w:val="left"/>
      <w:pPr>
        <w:tabs>
          <w:tab w:val="num" w:pos="5760"/>
        </w:tabs>
        <w:ind w:left="5760" w:hanging="360"/>
      </w:pPr>
      <w:rPr>
        <w:rFonts w:ascii="Courier New" w:hAnsi="Courier New"/>
      </w:rPr>
    </w:lvl>
    <w:lvl w:ilvl="8" w:tplc="10D40DA8">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B4"/>
    <w:rsid w:val="00000E2B"/>
    <w:rsid w:val="00052141"/>
    <w:rsid w:val="000E0AF6"/>
    <w:rsid w:val="000E5BBC"/>
    <w:rsid w:val="001B60A6"/>
    <w:rsid w:val="0023548C"/>
    <w:rsid w:val="004054C7"/>
    <w:rsid w:val="00434934"/>
    <w:rsid w:val="00477EA9"/>
    <w:rsid w:val="00480721"/>
    <w:rsid w:val="00533BB4"/>
    <w:rsid w:val="005813D2"/>
    <w:rsid w:val="00647C42"/>
    <w:rsid w:val="006F6092"/>
    <w:rsid w:val="00756724"/>
    <w:rsid w:val="007E412B"/>
    <w:rsid w:val="00800B7A"/>
    <w:rsid w:val="00841333"/>
    <w:rsid w:val="00867817"/>
    <w:rsid w:val="008B2BCB"/>
    <w:rsid w:val="00925C92"/>
    <w:rsid w:val="00962829"/>
    <w:rsid w:val="009731D8"/>
    <w:rsid w:val="009B124D"/>
    <w:rsid w:val="00B400F8"/>
    <w:rsid w:val="00B60ED5"/>
    <w:rsid w:val="00C13705"/>
    <w:rsid w:val="00C74B80"/>
    <w:rsid w:val="00CE6E80"/>
    <w:rsid w:val="00D66C01"/>
    <w:rsid w:val="00E30E80"/>
    <w:rsid w:val="00E95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30C7"/>
  <w15:docId w15:val="{ADE57F34-3E29-49B7-8A54-F0F562E3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200604</RACS_x0020_ID>
    <Approved_x0020_Provider xmlns="a8338b6e-77a6-4851-82b6-98166143ffdd">Continence Foundation of Australia in NSW Inc</Approved_x0020_Provider>
    <Management_x0020_Company_x0020_ID xmlns="a8338b6e-77a6-4851-82b6-98166143ffdd" xsi:nil="true"/>
    <Home xmlns="a8338b6e-77a6-4851-82b6-98166143ffdd">Continence Foundation Nursing Care</Home>
    <Signed xmlns="a8338b6e-77a6-4851-82b6-98166143ffdd" xsi:nil="true"/>
    <Uploaded xmlns="a8338b6e-77a6-4851-82b6-98166143ffdd">true</Uploaded>
    <Management_x0020_Company xmlns="a8338b6e-77a6-4851-82b6-98166143ffdd" xsi:nil="true"/>
    <Doc_x0020_Date xmlns="a8338b6e-77a6-4851-82b6-98166143ffdd">2022-09-07T06:46:20+00:00</Doc_x0020_Date>
    <CSI_x0020_ID xmlns="a8338b6e-77a6-4851-82b6-98166143ffdd" xsi:nil="true"/>
    <Case_x0020_ID xmlns="a8338b6e-77a6-4851-82b6-98166143ffdd" xsi:nil="true"/>
    <Approved_x0020_Provider_x0020_ID xmlns="a8338b6e-77a6-4851-82b6-98166143ffdd">A16234E7-8A82-E411-B1AD-005056922186</Approved_x0020_Provider_x0020_ID>
    <Location xmlns="a8338b6e-77a6-4851-82b6-98166143ffdd" xsi:nil="true"/>
    <Doc_x0020_Type xmlns="a8338b6e-77a6-4851-82b6-98166143ffdd">Publication</Doc_x0020_Type>
    <Home_x0020_ID xmlns="a8338b6e-77a6-4851-82b6-98166143ffdd">2722939B-0385-E411-B1AD-005056922186</Home_x0020_ID>
    <State xmlns="a8338b6e-77a6-4851-82b6-98166143ffdd">NSW</State>
    <Doc_x0020_Sent_Received_x0020_Date xmlns="a8338b6e-77a6-4851-82b6-98166143ffdd">2022-09-07T00:00:00+00:00</Doc_x0020_Sent_Received_x0020_Date>
    <Activity_x0020_ID xmlns="a8338b6e-77a6-4851-82b6-98166143ffdd">CCF0F105-14FC-EC11-8B03-005056922186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a8338b6e-77a6-4851-82b6-98166143ffdd"/>
  </ds:schemaRefs>
</ds:datastoreItem>
</file>

<file path=customXml/itemProps2.xml><?xml version="1.0" encoding="utf-8"?>
<ds:datastoreItem xmlns:ds="http://schemas.openxmlformats.org/officeDocument/2006/customXml" ds:itemID="{6EF08569-E082-4C94-81C6-AEDE96922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DF9860-4E62-4B0B-8A00-36E2BD325330}">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2022-09-12T02:59:00Z</dcterms:created>
  <dcterms:modified xsi:type="dcterms:W3CDTF">2022-09-12T02:59:00Z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