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52C5C" w14:textId="77777777" w:rsidR="00017B58" w:rsidRPr="003217D3" w:rsidRDefault="00017B5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9CA6C9" wp14:editId="6AB73BC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2A3699C" w14:textId="77777777" w:rsidR="00017B58" w:rsidRPr="003217D3" w:rsidRDefault="00017B5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2177B9D" w14:textId="77777777" w:rsidR="00017B58" w:rsidRPr="00A36AA9" w:rsidRDefault="00017B5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EDE5EA" w14:textId="77777777" w:rsidR="00017B58" w:rsidRPr="00A36AA9" w:rsidRDefault="00017B5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81E4F" w14:paraId="765D91B8" w14:textId="77777777" w:rsidTr="00981E4F">
        <w:tc>
          <w:tcPr>
            <w:cnfStyle w:val="001000000000" w:firstRow="0" w:lastRow="0" w:firstColumn="1" w:lastColumn="0" w:oddVBand="0" w:evenVBand="0" w:oddHBand="0" w:evenHBand="0" w:firstRowFirstColumn="0" w:firstRowLastColumn="0" w:lastRowFirstColumn="0" w:lastRowLastColumn="0"/>
            <w:tcW w:w="3227" w:type="dxa"/>
          </w:tcPr>
          <w:p w14:paraId="169A1E79" w14:textId="77777777" w:rsidR="00017B58" w:rsidRPr="00A36AA9" w:rsidRDefault="00017B5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18FD7FB" w14:textId="77777777" w:rsidR="00017B58" w:rsidRDefault="00017B58" w:rsidP="00D8091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pPr>
            <w:r w:rsidRPr="00C27BE3">
              <w:rPr>
                <w:rFonts w:cs="Arial"/>
              </w:rPr>
              <w:t>Continuum Care</w:t>
            </w:r>
          </w:p>
        </w:tc>
      </w:tr>
      <w:tr w:rsidR="00981E4F" w14:paraId="55DC44B9"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C425E" w14:textId="77777777" w:rsidR="00017B58" w:rsidRPr="00A36AA9" w:rsidRDefault="00017B5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7AFA2C" w14:textId="77777777" w:rsidR="00017B58" w:rsidRPr="00C27BE3" w:rsidRDefault="00017B58" w:rsidP="00126F4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600577</w:t>
            </w:r>
          </w:p>
        </w:tc>
      </w:tr>
      <w:tr w:rsidR="00981E4F" w14:paraId="0AF4293C" w14:textId="77777777" w:rsidTr="00981E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545C5" w14:textId="77777777" w:rsidR="00017B58" w:rsidRPr="00A36AA9" w:rsidRDefault="00017B5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2928B3B" w14:textId="77777777" w:rsidR="00017B58" w:rsidRPr="00540817" w:rsidRDefault="00017B58" w:rsidP="00126F4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3/635</w:t>
            </w:r>
            <w:r>
              <w:rPr>
                <w:rFonts w:eastAsia="Times New Roman" w:cs="Arial"/>
                <w:lang w:eastAsia="en-AU"/>
              </w:rPr>
              <w:t xml:space="preserve"> North East Road, GILLES PLAINS, South Australia, 5086</w:t>
            </w:r>
          </w:p>
        </w:tc>
      </w:tr>
      <w:tr w:rsidR="00981E4F" w14:paraId="2E5569E9"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E8B42" w14:textId="77777777" w:rsidR="00017B58" w:rsidRPr="00A36AA9" w:rsidRDefault="00017B5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91401D" w14:textId="77777777" w:rsidR="00017B58" w:rsidRPr="00A36AA9" w:rsidRDefault="00017B58" w:rsidP="00126F4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Quality Audit</w:t>
            </w:r>
          </w:p>
        </w:tc>
      </w:tr>
      <w:tr w:rsidR="00981E4F" w14:paraId="4FA41090" w14:textId="77777777" w:rsidTr="00981E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CCCD2A" w14:textId="77777777" w:rsidR="00017B58" w:rsidRPr="00A36AA9" w:rsidRDefault="00017B5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E77C9A" w14:textId="77777777" w:rsidR="00017B58" w:rsidRPr="00A36AA9" w:rsidRDefault="00017B58" w:rsidP="00126F4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27 June 2024 to 28 June 2024</w:t>
            </w:r>
          </w:p>
        </w:tc>
      </w:tr>
      <w:tr w:rsidR="00981E4F" w14:paraId="36D0622B"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C3E60" w14:textId="77777777" w:rsidR="00017B58" w:rsidRPr="00A36AA9" w:rsidRDefault="00017B5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cs="Arial"/>
              <w:color w:val="auto"/>
            </w:rPr>
            <w:id w:val="2058951888"/>
            <w:placeholder>
              <w:docPart w:val="A7F4949C78414813B67B25D37262F9D8"/>
            </w:placeholder>
            <w:date w:fullDate="2024-07-30T00:00:00Z">
              <w:dateFormat w:val="d MMMM yyyy"/>
              <w:lid w:val="en-AU"/>
              <w:storeMappedDataAs w:val="dateTime"/>
              <w:calendar w:val="gregorian"/>
            </w:date>
          </w:sdtPr>
          <w:sdtEndPr/>
          <w:sdtContent>
            <w:tc>
              <w:tcPr>
                <w:tcW w:w="7114" w:type="dxa"/>
                <w:shd w:val="clear" w:color="auto" w:fill="auto"/>
              </w:tcPr>
              <w:p w14:paraId="2A91CF74" w14:textId="5B65B2E1" w:rsidR="00017B58" w:rsidRPr="00A36AA9" w:rsidRDefault="00C86562" w:rsidP="00126F4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30 July 2024</w:t>
                </w:r>
              </w:p>
            </w:tc>
          </w:sdtContent>
        </w:sdt>
      </w:tr>
    </w:tbl>
    <w:bookmarkEnd w:id="0"/>
    <w:p w14:paraId="7352DAF8" w14:textId="77777777" w:rsidR="00017B58" w:rsidRPr="00A36AA9" w:rsidRDefault="00017B5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CA743A5" w14:textId="77777777" w:rsidR="00017B58" w:rsidRDefault="00017B58" w:rsidP="00D866F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A8C83D7" w14:textId="77777777" w:rsidR="00D866F4" w:rsidRDefault="00017B5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8803 Continuum Care Australia Pty. Ltd.</w:t>
      </w:r>
      <w:r>
        <w:rPr>
          <w:rFonts w:ascii="Arial" w:eastAsia="Arial" w:hAnsi="Arial" w:cs="Arial"/>
        </w:rPr>
        <w:br/>
        <w:t>Service: 26186 Continuum Care Australia</w:t>
      </w:r>
    </w:p>
    <w:p w14:paraId="47DAEBFB" w14:textId="6BAA8C18" w:rsidR="00017B58" w:rsidRPr="00214549" w:rsidRDefault="00017B5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9997 CONTINUUM CARE AUSTRALIA PTY. LTD.</w:t>
      </w:r>
      <w:r>
        <w:rPr>
          <w:rFonts w:ascii="Arial" w:eastAsia="Arial" w:hAnsi="Arial" w:cs="Arial"/>
        </w:rPr>
        <w:br/>
        <w:t>Service: 27992 CONTINUUM CARE AUSTRALIA PTY. LTD. - Community and Home Support</w:t>
      </w:r>
      <w:bookmarkEnd w:id="1"/>
    </w:p>
    <w:p w14:paraId="349BCA43" w14:textId="77777777" w:rsidR="00017B58" w:rsidRPr="00A36AA9" w:rsidRDefault="00017B58" w:rsidP="00D866F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7AB2A28" w14:textId="22462AF7" w:rsidR="00017B58" w:rsidRPr="00A36AA9" w:rsidRDefault="00017B58" w:rsidP="00F87E39">
      <w:pPr>
        <w:pStyle w:val="NormalArial"/>
      </w:pPr>
      <w:r w:rsidRPr="00A36AA9">
        <w:t xml:space="preserve">This performance report for </w:t>
      </w:r>
      <w:r w:rsidRPr="00C27BE3">
        <w:rPr>
          <w:color w:val="auto"/>
        </w:rPr>
        <w:t>Continuum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R Beaman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C7D14C0" w14:textId="77777777" w:rsidR="00017B58" w:rsidRPr="00A36AA9" w:rsidRDefault="00017B5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91E9E2" w14:textId="77777777" w:rsidR="00017B58" w:rsidRDefault="00017B58" w:rsidP="00F87E39">
      <w:pPr>
        <w:pStyle w:val="NormalArial"/>
      </w:pPr>
      <w:r w:rsidRPr="00A36AA9">
        <w:t>The report also specifies any areas in which improvements must be made to ensure the Quality Standards are complied with.</w:t>
      </w:r>
    </w:p>
    <w:p w14:paraId="09C65EAB" w14:textId="77777777" w:rsidR="00017B58" w:rsidRPr="00A36AA9" w:rsidRDefault="00017B58" w:rsidP="00D866F4">
      <w:pPr>
        <w:pStyle w:val="Heading1"/>
        <w:spacing w:before="240" w:after="120" w:line="22" w:lineRule="atLeast"/>
        <w:rPr>
          <w:rFonts w:ascii="Arial" w:hAnsi="Arial" w:cs="Arial"/>
        </w:rPr>
      </w:pPr>
      <w:r w:rsidRPr="00A36AA9">
        <w:rPr>
          <w:rFonts w:ascii="Arial" w:hAnsi="Arial" w:cs="Arial"/>
        </w:rPr>
        <w:t>Material relied on</w:t>
      </w:r>
    </w:p>
    <w:p w14:paraId="1A2A7840" w14:textId="77777777" w:rsidR="00017B58" w:rsidRPr="00A36AA9" w:rsidRDefault="00017B58" w:rsidP="00F87E39">
      <w:pPr>
        <w:pStyle w:val="NormalArial"/>
      </w:pPr>
      <w:r w:rsidRPr="00A36AA9">
        <w:t>The following information has been considered in preparing the performance report:</w:t>
      </w:r>
    </w:p>
    <w:p w14:paraId="6A53F694" w14:textId="67DA6A17" w:rsidR="00017B58" w:rsidRPr="00647EF8" w:rsidRDefault="00017B58" w:rsidP="00D866F4">
      <w:pPr>
        <w:pStyle w:val="ListBullet"/>
        <w:spacing w:before="120"/>
      </w:pPr>
      <w:r w:rsidRPr="00A36AA9">
        <w:t>the assessment team’s report for the</w:t>
      </w:r>
      <w:r>
        <w:t xml:space="preserve"> </w:t>
      </w:r>
      <w:r w:rsidRPr="00A52058">
        <w:t>Quality Audit</w:t>
      </w:r>
      <w:r w:rsidRPr="00A36AA9">
        <w:t xml:space="preserve"> report was informed </w:t>
      </w:r>
      <w:r w:rsidRPr="00533A9A">
        <w:t xml:space="preserve">by a site </w:t>
      </w:r>
      <w:r w:rsidRPr="00647EF8">
        <w:t>assessment, observations at the service, review of documents and interviews with staff, consumers/representatives and others</w:t>
      </w:r>
    </w:p>
    <w:p w14:paraId="322788F9" w14:textId="2D77DC1F" w:rsidR="00017B58" w:rsidRPr="00647EF8" w:rsidRDefault="00017B58" w:rsidP="00D866F4">
      <w:pPr>
        <w:pStyle w:val="ListBullet"/>
        <w:spacing w:before="120"/>
      </w:pPr>
      <w:r w:rsidRPr="00647EF8">
        <w:t xml:space="preserve">the provider’s response to the assessment team’s report received </w:t>
      </w:r>
      <w:bookmarkStart w:id="2" w:name="_Hlk144301165"/>
      <w:r w:rsidR="00BB231F" w:rsidRPr="00647EF8">
        <w:t>23 July 2024.</w:t>
      </w:r>
      <w:bookmarkEnd w:id="2"/>
    </w:p>
    <w:p w14:paraId="2DCCB568" w14:textId="77777777" w:rsidR="00017B58" w:rsidRPr="00D76BC8" w:rsidRDefault="00017B5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1583558" w14:textId="11DCBFA2" w:rsidR="00017B58" w:rsidRPr="00244176" w:rsidRDefault="00017B5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1E4F" w14:paraId="39B7237B" w14:textId="77777777" w:rsidTr="00981E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032D49" w14:textId="77777777" w:rsidR="00017B58" w:rsidRPr="00A36AA9" w:rsidRDefault="00017B5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4ED2BD4" w14:textId="77777777" w:rsidR="00017B58" w:rsidRPr="00E96B92" w:rsidRDefault="00776EC1" w:rsidP="009767BC">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rPr>
                <w:alias w:val="Compliance Rating"/>
                <w:tag w:val="Compliance Rating"/>
                <w:id w:val="12906360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17B58">
                  <w:rPr>
                    <w:rFonts w:cs="Arial"/>
                  </w:rPr>
                  <w:t>Compliant</w:t>
                </w:r>
              </w:sdtContent>
            </w:sdt>
          </w:p>
        </w:tc>
      </w:tr>
      <w:tr w:rsidR="00981E4F" w14:paraId="55A74181" w14:textId="77777777" w:rsidTr="00981E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8F9C1" w14:textId="77777777" w:rsidR="00017B58" w:rsidRPr="00A36AA9" w:rsidRDefault="00017B5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BF2334F" w14:textId="6BAD99AD" w:rsidR="00017B58" w:rsidRPr="00A213EA" w:rsidRDefault="00776EC1" w:rsidP="00A213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66800577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B231F">
                  <w:rPr>
                    <w:rFonts w:cs="Arial"/>
                    <w:b/>
                    <w:bCs/>
                  </w:rPr>
                  <w:t>Not Compliant</w:t>
                </w:r>
              </w:sdtContent>
            </w:sdt>
          </w:p>
        </w:tc>
      </w:tr>
      <w:tr w:rsidR="00981E4F" w14:paraId="1B38CC44" w14:textId="77777777" w:rsidTr="00981E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88C99C" w14:textId="77777777" w:rsidR="00017B58" w:rsidRPr="00A36AA9" w:rsidRDefault="00017B5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6AB0DAE" w14:textId="77777777" w:rsidR="00017B58" w:rsidRPr="00A213EA" w:rsidRDefault="00776EC1" w:rsidP="00A213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73148819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bCs/>
                  </w:rPr>
                  <w:t>Compliant</w:t>
                </w:r>
              </w:sdtContent>
            </w:sdt>
          </w:p>
        </w:tc>
      </w:tr>
      <w:tr w:rsidR="00981E4F" w14:paraId="1907D329" w14:textId="77777777" w:rsidTr="00981E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011083" w14:textId="77777777" w:rsidR="00017B58" w:rsidRPr="00A36AA9" w:rsidRDefault="00017B5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CE35A30" w14:textId="77777777" w:rsidR="00017B58" w:rsidRPr="00A213EA" w:rsidRDefault="00776EC1" w:rsidP="00A213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72764366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bCs/>
                  </w:rPr>
                  <w:t>Compliant</w:t>
                </w:r>
              </w:sdtContent>
            </w:sdt>
          </w:p>
        </w:tc>
      </w:tr>
      <w:tr w:rsidR="00981E4F" w14:paraId="34EF4127" w14:textId="77777777" w:rsidTr="00981E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30E69" w14:textId="77777777" w:rsidR="00017B58" w:rsidRPr="00A36AA9" w:rsidRDefault="00017B5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A6CA47D" w14:textId="77777777" w:rsidR="00017B58" w:rsidRPr="00A213EA" w:rsidRDefault="00776EC1" w:rsidP="00A213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172074931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bCs/>
                  </w:rPr>
                  <w:t>Compliant</w:t>
                </w:r>
              </w:sdtContent>
            </w:sdt>
          </w:p>
        </w:tc>
      </w:tr>
      <w:tr w:rsidR="00981E4F" w14:paraId="2F77CE51" w14:textId="77777777" w:rsidTr="00981E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A344D1" w14:textId="77777777" w:rsidR="00017B58" w:rsidRPr="00A36AA9" w:rsidRDefault="00017B5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793E2FC" w14:textId="77777777" w:rsidR="00017B58" w:rsidRPr="00A213EA" w:rsidRDefault="00776EC1" w:rsidP="00A213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44380992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bCs/>
                  </w:rPr>
                  <w:t>Compliant</w:t>
                </w:r>
              </w:sdtContent>
            </w:sdt>
          </w:p>
        </w:tc>
      </w:tr>
      <w:tr w:rsidR="00981E4F" w14:paraId="069A0696" w14:textId="77777777" w:rsidTr="00981E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32BB11" w14:textId="77777777" w:rsidR="00017B58" w:rsidRPr="00A36AA9" w:rsidRDefault="00017B5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3F3327" w14:textId="77777777" w:rsidR="00017B58" w:rsidRPr="00A213EA" w:rsidRDefault="00776EC1" w:rsidP="00A213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132647954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bCs/>
                  </w:rPr>
                  <w:t>Compliant</w:t>
                </w:r>
              </w:sdtContent>
            </w:sdt>
          </w:p>
        </w:tc>
      </w:tr>
    </w:tbl>
    <w:p w14:paraId="5DFB4A6F" w14:textId="77777777" w:rsidR="00017B58" w:rsidRPr="00244176" w:rsidRDefault="00017B5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81E4F" w14:paraId="759677FE" w14:textId="77777777" w:rsidTr="00981E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636908" w14:textId="77777777" w:rsidR="00017B58" w:rsidRPr="00244176" w:rsidRDefault="00017B5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CC1102D" w14:textId="77777777" w:rsidR="00017B58" w:rsidRPr="00A213EA" w:rsidRDefault="00776EC1" w:rsidP="00A213EA">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rPr>
                <w:alias w:val="Compliance Rating"/>
                <w:tag w:val="Compliance Rating"/>
                <w:id w:val="-55561940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rPr>
                  <w:t>Compliant</w:t>
                </w:r>
              </w:sdtContent>
            </w:sdt>
          </w:p>
        </w:tc>
      </w:tr>
      <w:tr w:rsidR="00981E4F" w14:paraId="7AFBBF30" w14:textId="77777777" w:rsidTr="00981E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864FD3" w14:textId="77777777" w:rsidR="00017B58" w:rsidRPr="00244176" w:rsidRDefault="00017B5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3B11191" w14:textId="1C985B92" w:rsidR="00017B58" w:rsidRPr="00A213EA" w:rsidRDefault="00776EC1" w:rsidP="00A213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7799758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B231F">
                  <w:rPr>
                    <w:rFonts w:cs="Arial"/>
                    <w:b/>
                  </w:rPr>
                  <w:t>Not Compliant</w:t>
                </w:r>
              </w:sdtContent>
            </w:sdt>
          </w:p>
        </w:tc>
      </w:tr>
      <w:tr w:rsidR="00981E4F" w14:paraId="35D84CC4" w14:textId="77777777" w:rsidTr="00981E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E29AA3" w14:textId="77777777" w:rsidR="00017B58" w:rsidRPr="00244176" w:rsidRDefault="00017B5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E531EFA" w14:textId="77777777" w:rsidR="00017B58" w:rsidRPr="00A213EA" w:rsidRDefault="00776EC1" w:rsidP="00A213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211274177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rPr>
                  <w:t>Compliant</w:t>
                </w:r>
              </w:sdtContent>
            </w:sdt>
          </w:p>
        </w:tc>
      </w:tr>
      <w:tr w:rsidR="00981E4F" w14:paraId="1455C0B8" w14:textId="77777777" w:rsidTr="00981E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05BCEA" w14:textId="77777777" w:rsidR="00017B58" w:rsidRPr="00244176" w:rsidRDefault="00017B5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52D424F" w14:textId="77777777" w:rsidR="00017B58" w:rsidRPr="00A213EA" w:rsidRDefault="00776EC1" w:rsidP="00A213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58911774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rPr>
                  <w:t>Compliant</w:t>
                </w:r>
              </w:sdtContent>
            </w:sdt>
          </w:p>
        </w:tc>
      </w:tr>
      <w:tr w:rsidR="00981E4F" w14:paraId="247108E8" w14:textId="77777777" w:rsidTr="00981E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1B1495" w14:textId="77777777" w:rsidR="00017B58" w:rsidRPr="00244176" w:rsidRDefault="00017B5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3F18B12" w14:textId="77777777" w:rsidR="00017B58" w:rsidRPr="00A213EA" w:rsidRDefault="00776EC1" w:rsidP="00A213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27521106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rPr>
                  <w:t>Compliant</w:t>
                </w:r>
              </w:sdtContent>
            </w:sdt>
          </w:p>
        </w:tc>
      </w:tr>
      <w:tr w:rsidR="00981E4F" w14:paraId="5D62E5CD" w14:textId="77777777" w:rsidTr="00981E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F7E2E" w14:textId="77777777" w:rsidR="00017B58" w:rsidRPr="00244176" w:rsidRDefault="00017B5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4872A5" w14:textId="77777777" w:rsidR="00017B58" w:rsidRPr="00A213EA" w:rsidRDefault="00776EC1" w:rsidP="00A213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64089676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rPr>
                  <w:t>Compliant</w:t>
                </w:r>
              </w:sdtContent>
            </w:sdt>
          </w:p>
        </w:tc>
      </w:tr>
      <w:tr w:rsidR="00981E4F" w14:paraId="6BD42F9E" w14:textId="77777777" w:rsidTr="00981E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16DCB7" w14:textId="77777777" w:rsidR="00017B58" w:rsidRPr="00244176" w:rsidRDefault="00017B5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61E19E5" w14:textId="77777777" w:rsidR="00017B58" w:rsidRPr="00A213EA" w:rsidRDefault="00776EC1" w:rsidP="00A213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28430916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17B58" w:rsidRPr="00A213EA">
                  <w:rPr>
                    <w:rFonts w:cs="Arial"/>
                    <w:b/>
                  </w:rPr>
                  <w:t>Compliant</w:t>
                </w:r>
              </w:sdtContent>
            </w:sdt>
          </w:p>
        </w:tc>
      </w:tr>
    </w:tbl>
    <w:p w14:paraId="4633C0E7" w14:textId="77777777" w:rsidR="00017B58" w:rsidRPr="00A36AA9" w:rsidRDefault="00017B58" w:rsidP="00F87E39">
      <w:pPr>
        <w:pStyle w:val="NormalArial"/>
        <w:spacing w:before="120"/>
      </w:pPr>
      <w:r w:rsidRPr="00A36AA9">
        <w:t>A detailed assessment is provided later in this report for each assessed Standard.</w:t>
      </w:r>
    </w:p>
    <w:p w14:paraId="4A7C252D" w14:textId="77777777" w:rsidR="00017B58" w:rsidRPr="00A36AA9" w:rsidRDefault="00017B58" w:rsidP="00D866F4">
      <w:pPr>
        <w:pStyle w:val="Heading1"/>
        <w:spacing w:before="240" w:after="120" w:line="22" w:lineRule="atLeast"/>
        <w:rPr>
          <w:rFonts w:ascii="Arial" w:hAnsi="Arial" w:cs="Arial"/>
        </w:rPr>
      </w:pPr>
      <w:r w:rsidRPr="00A36AA9">
        <w:rPr>
          <w:rFonts w:ascii="Arial" w:hAnsi="Arial" w:cs="Arial"/>
        </w:rPr>
        <w:t>Areas for improvement</w:t>
      </w:r>
    </w:p>
    <w:p w14:paraId="079C3E93" w14:textId="77777777" w:rsidR="00017B58" w:rsidRPr="00A36AA9" w:rsidRDefault="00017B58"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0193AD0" w14:textId="726E58C9" w:rsidR="00017B58" w:rsidRPr="00647EF8" w:rsidRDefault="00BB231F" w:rsidP="00D866F4">
      <w:pPr>
        <w:pStyle w:val="ListBullet"/>
        <w:spacing w:before="120"/>
      </w:pPr>
      <w:r w:rsidRPr="00533A9A">
        <w:t xml:space="preserve">Assessment and planning includes the consideration of risk to inform safe and effective care for </w:t>
      </w:r>
      <w:r w:rsidRPr="00647EF8">
        <w:t xml:space="preserve">consumers. </w:t>
      </w:r>
    </w:p>
    <w:p w14:paraId="54851F07" w14:textId="30382AAF" w:rsidR="00BB231F" w:rsidRPr="00647EF8" w:rsidRDefault="00BB231F" w:rsidP="00D866F4">
      <w:pPr>
        <w:pStyle w:val="ListBullet"/>
        <w:spacing w:before="120"/>
      </w:pPr>
      <w:r w:rsidRPr="00647EF8">
        <w:t xml:space="preserve">Outcomes from assessment and planning are effectively communicated to the consumer and documented in a care and service plan that is readily available to the consumer and where care and services are provided. </w:t>
      </w:r>
    </w:p>
    <w:p w14:paraId="07261965" w14:textId="4AD64B83" w:rsidR="00017B58" w:rsidRPr="00A36AA9" w:rsidRDefault="00017B58" w:rsidP="00F87E39">
      <w:pPr>
        <w:pStyle w:val="NormalArial"/>
      </w:pPr>
      <w:r w:rsidRPr="00A36AA9">
        <w:br w:type="page"/>
      </w:r>
    </w:p>
    <w:p w14:paraId="5BA8E792" w14:textId="77777777" w:rsidR="00017B58" w:rsidRDefault="00017B5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81E4F" w14:paraId="309517F7" w14:textId="77777777" w:rsidTr="00981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9C8A87F" w14:textId="77777777" w:rsidR="00017B58" w:rsidRPr="003217D3" w:rsidRDefault="00017B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1F515E3"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25561C8"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1E4F" w14:paraId="0B321A03"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51E31" w14:textId="77777777" w:rsidR="00017B58" w:rsidRPr="00244176" w:rsidRDefault="00017B5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F24383C"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B8E27FE"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34264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shd w:val="clear" w:color="auto" w:fill="auto"/>
          </w:tcPr>
          <w:p w14:paraId="47A11F14"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93118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118E7CA0"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C8D1B"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E5DF823"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6051A73"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62097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shd w:val="clear" w:color="auto" w:fill="auto"/>
          </w:tcPr>
          <w:p w14:paraId="4CD48F69"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56853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01360D49"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FB28F"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681E6C6"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07F1711" w14:textId="77777777" w:rsidR="00017B58" w:rsidRPr="00244176" w:rsidRDefault="00017B5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6A4B88C" w14:textId="77777777" w:rsidR="00017B58" w:rsidRPr="00244176" w:rsidRDefault="00017B5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848B6BD" w14:textId="77777777" w:rsidR="00017B58" w:rsidRPr="00244176" w:rsidRDefault="00017B5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8974F5E" w14:textId="77777777" w:rsidR="00017B58" w:rsidRPr="00244176" w:rsidRDefault="00017B5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FCCB9C4"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66129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shd w:val="clear" w:color="auto" w:fill="auto"/>
          </w:tcPr>
          <w:p w14:paraId="2BFF6E45"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36105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015B8181"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85030"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118EA6E"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3E6244A"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52067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shd w:val="clear" w:color="auto" w:fill="auto"/>
          </w:tcPr>
          <w:p w14:paraId="1F0AEE0F"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05606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205E5BF2"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3F35A"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71B9419"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80D3E3E"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56825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shd w:val="clear" w:color="auto" w:fill="auto"/>
          </w:tcPr>
          <w:p w14:paraId="4F19805D"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78972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5FD21925"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A2123"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CD62DD5"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FA9105A"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49468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shd w:val="clear" w:color="auto" w:fill="auto"/>
          </w:tcPr>
          <w:p w14:paraId="13E553F2"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72825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bl>
    <w:p w14:paraId="1A1B7D0E" w14:textId="77777777" w:rsidR="00017B58" w:rsidRDefault="00017B58" w:rsidP="007B3959">
      <w:pPr>
        <w:pStyle w:val="Heading20"/>
      </w:pPr>
      <w:r w:rsidRPr="00A36AA9">
        <w:t>Findings</w:t>
      </w:r>
    </w:p>
    <w:p w14:paraId="1AE63D74" w14:textId="4A31A017" w:rsidR="00FC2FDE" w:rsidRPr="00D866F4" w:rsidRDefault="00FC2FDE" w:rsidP="00D866F4">
      <w:pPr>
        <w:pStyle w:val="NormalArial"/>
      </w:pPr>
      <w:r>
        <w:t xml:space="preserve">Consumers confirmed they are treated with dignity and respect and the service accommodates their cultural needs and preferences. Consumers </w:t>
      </w:r>
      <w:r w:rsidR="00533A9A">
        <w:t>described how</w:t>
      </w:r>
      <w:r>
        <w:t xml:space="preserve"> they had choice and input for the care and services </w:t>
      </w:r>
      <w:r w:rsidRPr="00D866F4">
        <w:t>they receive and</w:t>
      </w:r>
      <w:r w:rsidR="00533A9A" w:rsidRPr="00D866F4">
        <w:t xml:space="preserve"> are</w:t>
      </w:r>
      <w:r w:rsidRPr="00D866F4">
        <w:t xml:space="preserve"> able to make decisions relating to their independence. </w:t>
      </w:r>
      <w:r w:rsidR="00270708" w:rsidRPr="00D866F4">
        <w:t xml:space="preserve">They said </w:t>
      </w:r>
      <w:r w:rsidRPr="00D866F4">
        <w:t xml:space="preserve">they are supported to undertake activities that include risk to live their best lives. Consumers and representatives confirmed information is timely, accurate and easy to understand. </w:t>
      </w:r>
    </w:p>
    <w:p w14:paraId="0DD052DA" w14:textId="3E4ADBE5" w:rsidR="00FC2FDE" w:rsidRPr="00D866F4" w:rsidRDefault="00FC2FDE" w:rsidP="00D866F4">
      <w:pPr>
        <w:pStyle w:val="NormalArial"/>
      </w:pPr>
      <w:r w:rsidRPr="00D866F4">
        <w:t>Staff described provision of culturally safe, and kind</w:t>
      </w:r>
      <w:r w:rsidR="00F87626" w:rsidRPr="00D866F4">
        <w:t>,</w:t>
      </w:r>
      <w:r w:rsidRPr="00D866F4">
        <w:t xml:space="preserve"> caring practices and processes for care and services to recognise and value diversity. Staff were knowledgeable in supports to aid consumers with communication and advocacy services.  </w:t>
      </w:r>
    </w:p>
    <w:p w14:paraId="0C072228" w14:textId="7BE490E0" w:rsidR="00FC2FDE" w:rsidRDefault="00FC2FDE" w:rsidP="00D866F4">
      <w:pPr>
        <w:pStyle w:val="NormalArial"/>
      </w:pPr>
      <w:r w:rsidRPr="00D866F4">
        <w:t>Documentation showed mitigation for risks was identified to support consumers to continue to live their best lives</w:t>
      </w:r>
      <w:r w:rsidR="00D71710" w:rsidRPr="00D866F4">
        <w:t>.</w:t>
      </w:r>
      <w:r w:rsidRPr="00D866F4">
        <w:t xml:space="preserve"> </w:t>
      </w:r>
      <w:r w:rsidR="00D71710" w:rsidRPr="00D866F4">
        <w:t>T</w:t>
      </w:r>
      <w:r w:rsidRPr="00D866F4">
        <w:t>he service</w:t>
      </w:r>
      <w:r>
        <w:t xml:space="preserve"> had policies and procedures for supporting consumers with </w:t>
      </w:r>
      <w:r>
        <w:lastRenderedPageBreak/>
        <w:t xml:space="preserve">choice around their care needs and maintaining independence. Documentation, systems and processes showed consumers privacy and confidentiality </w:t>
      </w:r>
      <w:r w:rsidR="00F87626">
        <w:t>is</w:t>
      </w:r>
      <w:r>
        <w:t xml:space="preserve"> maintained. </w:t>
      </w:r>
    </w:p>
    <w:p w14:paraId="2B99490B" w14:textId="2B4C17C2" w:rsidR="00017B58" w:rsidRPr="006B4042" w:rsidRDefault="00FC2FDE" w:rsidP="00FC2FDE">
      <w:pPr>
        <w:pStyle w:val="NormalArial"/>
      </w:pPr>
      <w:r>
        <w:t>Based on the information available in the assessment team’s report</w:t>
      </w:r>
      <w:r w:rsidR="00F87626">
        <w:t>,</w:t>
      </w:r>
      <w:r>
        <w:t xml:space="preserve"> I find all requirements in Standard 1 Consumer dignity and choice compliant. </w:t>
      </w:r>
      <w:r w:rsidR="00017B58" w:rsidRPr="00A36AA9">
        <w:br w:type="page"/>
      </w:r>
    </w:p>
    <w:p w14:paraId="3294055C" w14:textId="77777777" w:rsidR="00017B58" w:rsidRDefault="00017B5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81E4F" w14:paraId="3D443EFE" w14:textId="77777777" w:rsidTr="00981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39E7682" w14:textId="77777777" w:rsidR="00017B58" w:rsidRPr="003217D3" w:rsidRDefault="00017B58"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1353C22" w14:textId="77777777" w:rsidR="00017B58" w:rsidRPr="003217D3" w:rsidRDefault="00017B5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250B534"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1E4F" w14:paraId="39F858A5"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16B77"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8F4A23A"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C00576B" w14:textId="20458395"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02804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76F6E">
                  <w:rPr>
                    <w:rFonts w:ascii="Arial" w:hAnsi="Arial" w:cs="Arial"/>
                    <w:color w:val="auto"/>
                  </w:rPr>
                  <w:t>Not Compliant</w:t>
                </w:r>
              </w:sdtContent>
            </w:sdt>
            <w:r w:rsidR="00017B58" w:rsidRPr="00501C01">
              <w:rPr>
                <w:rFonts w:ascii="Arial" w:hAnsi="Arial" w:cs="Arial"/>
              </w:rPr>
              <w:t xml:space="preserve"> </w:t>
            </w:r>
          </w:p>
        </w:tc>
        <w:tc>
          <w:tcPr>
            <w:tcW w:w="1977" w:type="dxa"/>
            <w:shd w:val="clear" w:color="auto" w:fill="auto"/>
          </w:tcPr>
          <w:p w14:paraId="6426A798" w14:textId="395FE931"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75389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76F6E">
                  <w:rPr>
                    <w:rFonts w:ascii="Arial" w:hAnsi="Arial" w:cs="Arial"/>
                    <w:color w:val="auto"/>
                  </w:rPr>
                  <w:t>Not Compliant</w:t>
                </w:r>
              </w:sdtContent>
            </w:sdt>
            <w:r w:rsidR="00017B58" w:rsidRPr="00501C01">
              <w:rPr>
                <w:rFonts w:ascii="Arial" w:hAnsi="Arial" w:cs="Arial"/>
              </w:rPr>
              <w:t xml:space="preserve"> </w:t>
            </w:r>
          </w:p>
        </w:tc>
      </w:tr>
      <w:tr w:rsidR="00981E4F" w14:paraId="64634B2D"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D9766"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255D549"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1E411F6"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66606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shd w:val="clear" w:color="auto" w:fill="auto"/>
          </w:tcPr>
          <w:p w14:paraId="2591C5F0"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74964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16A56B43"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7D6A9"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F02FF03"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FE0C53" w14:textId="77777777" w:rsidR="00017B58" w:rsidRPr="00244176" w:rsidRDefault="00017B5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D2BBE46" w14:textId="77777777" w:rsidR="00017B58" w:rsidRPr="00244176" w:rsidRDefault="00017B5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22F290B"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60925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shd w:val="clear" w:color="auto" w:fill="auto"/>
          </w:tcPr>
          <w:p w14:paraId="46466BE1"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46406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576D4FA9"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0989E"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EBBD6D8"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72DD018" w14:textId="140C3A1D"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43326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76F6E">
                  <w:rPr>
                    <w:rFonts w:ascii="Arial" w:hAnsi="Arial" w:cs="Arial"/>
                    <w:color w:val="auto"/>
                  </w:rPr>
                  <w:t>Not Compliant</w:t>
                </w:r>
              </w:sdtContent>
            </w:sdt>
            <w:r w:rsidR="00017B58" w:rsidRPr="00501C01">
              <w:rPr>
                <w:rFonts w:ascii="Arial" w:hAnsi="Arial" w:cs="Arial"/>
              </w:rPr>
              <w:t xml:space="preserve"> </w:t>
            </w:r>
          </w:p>
        </w:tc>
        <w:tc>
          <w:tcPr>
            <w:tcW w:w="1977" w:type="dxa"/>
            <w:shd w:val="clear" w:color="auto" w:fill="auto"/>
          </w:tcPr>
          <w:p w14:paraId="13950855" w14:textId="4C30D095"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13703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76F6E">
                  <w:rPr>
                    <w:rFonts w:ascii="Arial" w:hAnsi="Arial" w:cs="Arial"/>
                    <w:color w:val="auto"/>
                  </w:rPr>
                  <w:t>Not Compliant</w:t>
                </w:r>
              </w:sdtContent>
            </w:sdt>
            <w:r w:rsidR="00017B58" w:rsidRPr="00501C01">
              <w:rPr>
                <w:rFonts w:ascii="Arial" w:hAnsi="Arial" w:cs="Arial"/>
              </w:rPr>
              <w:t xml:space="preserve"> </w:t>
            </w:r>
          </w:p>
        </w:tc>
      </w:tr>
      <w:tr w:rsidR="00981E4F" w14:paraId="74FD441A"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5FBBC"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FE72001"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0C3B5DC"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83221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shd w:val="clear" w:color="auto" w:fill="auto"/>
          </w:tcPr>
          <w:p w14:paraId="3F247730"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08958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bl>
    <w:bookmarkEnd w:id="3"/>
    <w:p w14:paraId="332A8737" w14:textId="77777777" w:rsidR="00017B58" w:rsidRDefault="00017B58" w:rsidP="00A63FCF">
      <w:pPr>
        <w:pStyle w:val="Heading20"/>
        <w:tabs>
          <w:tab w:val="left" w:pos="1890"/>
        </w:tabs>
      </w:pPr>
      <w:r w:rsidRPr="00A36AA9">
        <w:t>Findings</w:t>
      </w:r>
    </w:p>
    <w:p w14:paraId="31FED1BA" w14:textId="77777777" w:rsidR="00D866F4" w:rsidRDefault="00017B58" w:rsidP="00F87E39">
      <w:pPr>
        <w:pStyle w:val="NormalArial"/>
      </w:pPr>
      <w:r>
        <w:t>T</w:t>
      </w:r>
      <w:r w:rsidR="003B420A">
        <w:t xml:space="preserve">he assessment team recommended requirement (3)(a) and (3)(d) in this </w:t>
      </w:r>
      <w:r w:rsidR="005F7484">
        <w:t>S</w:t>
      </w:r>
      <w:r w:rsidR="003B420A">
        <w:t>tandard</w:t>
      </w:r>
      <w:r w:rsidR="00D00C51">
        <w:t xml:space="preserve"> </w:t>
      </w:r>
      <w:r w:rsidR="005F7484">
        <w:t>not met.</w:t>
      </w:r>
      <w:r w:rsidR="003B420A">
        <w:t xml:space="preserve"> The assessment team were not satisfied assessment and planning with the consideration of risk informed the delivery of safe and effective care and services. Mitigation strategies were not developed for identified risk</w:t>
      </w:r>
      <w:r w:rsidR="00927CC8">
        <w:t>, assessments and planning for wounds for one consumer was not completed</w:t>
      </w:r>
      <w:r w:rsidR="003B420A">
        <w:t>. The assessment team were not satisfied that assessment and planning was effectively communicated, available at the point of care of readily available to the consumer</w:t>
      </w:r>
      <w:r w:rsidR="007F7E6F">
        <w:t>.</w:t>
      </w:r>
    </w:p>
    <w:p w14:paraId="62B3A2D9" w14:textId="653B60D6" w:rsidR="003B420A" w:rsidRPr="00911DFF" w:rsidRDefault="003B420A" w:rsidP="00F87E39">
      <w:pPr>
        <w:pStyle w:val="NormalArial"/>
        <w:rPr>
          <w:b/>
          <w:bCs/>
        </w:rPr>
      </w:pPr>
      <w:r w:rsidRPr="00911DFF">
        <w:rPr>
          <w:b/>
          <w:bCs/>
        </w:rPr>
        <w:t>Requirement (3)(a)</w:t>
      </w:r>
    </w:p>
    <w:p w14:paraId="48443DBE" w14:textId="49BAF612" w:rsidR="00814613" w:rsidRPr="00647EF8" w:rsidRDefault="0057712B" w:rsidP="00D866F4">
      <w:pPr>
        <w:pStyle w:val="ListBullet"/>
        <w:spacing w:before="120"/>
      </w:pPr>
      <w:r w:rsidRPr="00BB231F">
        <w:lastRenderedPageBreak/>
        <w:t>Four consumers</w:t>
      </w:r>
      <w:r w:rsidR="009674D3">
        <w:t>’</w:t>
      </w:r>
      <w:r w:rsidRPr="00BB231F">
        <w:t xml:space="preserve"> assessment and planning identified potential risk to consumers but did not </w:t>
      </w:r>
      <w:r w:rsidRPr="00647EF8">
        <w:t>include any supporting or mitigating strategies to inform safe care practices</w:t>
      </w:r>
      <w:r w:rsidR="009674D3" w:rsidRPr="00647EF8">
        <w:t xml:space="preserve"> Including</w:t>
      </w:r>
      <w:r w:rsidR="00814613" w:rsidRPr="00647EF8">
        <w:t xml:space="preserve"> nutrition and hydration, behaviours, falls, catheter care and wound and skin integrity. </w:t>
      </w:r>
    </w:p>
    <w:p w14:paraId="448C4DD2" w14:textId="195C5D6D" w:rsidR="0057712B" w:rsidRPr="00647EF8" w:rsidRDefault="00814613" w:rsidP="00D866F4">
      <w:pPr>
        <w:pStyle w:val="ListBullet"/>
        <w:spacing w:before="120"/>
      </w:pPr>
      <w:r w:rsidRPr="00647EF8">
        <w:t>Support staff advised they have limited information in relation to consumers care and are not always aware of consumer’s risks.</w:t>
      </w:r>
      <w:r w:rsidR="009674D3" w:rsidRPr="00647EF8">
        <w:t xml:space="preserve"> </w:t>
      </w:r>
    </w:p>
    <w:p w14:paraId="0BD9CA01" w14:textId="6C0AF923" w:rsidR="0057712B" w:rsidRPr="00647EF8" w:rsidRDefault="00911DFF" w:rsidP="00D866F4">
      <w:pPr>
        <w:pStyle w:val="ListBullet"/>
        <w:spacing w:before="120"/>
      </w:pPr>
      <w:r w:rsidRPr="00647EF8">
        <w:t>Two</w:t>
      </w:r>
      <w:r w:rsidR="0057712B" w:rsidRPr="00647EF8">
        <w:t xml:space="preserve"> named consumer</w:t>
      </w:r>
      <w:r w:rsidRPr="00647EF8">
        <w:t>s</w:t>
      </w:r>
      <w:r w:rsidR="0057712B" w:rsidRPr="00647EF8">
        <w:t xml:space="preserve"> had a falls risk documented, however care documentation did not record any strategies to keep the consumer safe when ambulating or in the community. </w:t>
      </w:r>
      <w:r w:rsidRPr="00647EF8">
        <w:t xml:space="preserve">One of the consumers did not have supports documented for catheter care management. </w:t>
      </w:r>
    </w:p>
    <w:p w14:paraId="0046A009" w14:textId="04740348" w:rsidR="00927CC8" w:rsidRPr="00647EF8" w:rsidRDefault="0057712B" w:rsidP="00D866F4">
      <w:pPr>
        <w:pStyle w:val="ListBullet"/>
        <w:spacing w:before="120"/>
      </w:pPr>
      <w:r w:rsidRPr="00647EF8">
        <w:t>The behaviour support plan f</w:t>
      </w:r>
      <w:r w:rsidR="00927CC8" w:rsidRPr="00647EF8">
        <w:t>o</w:t>
      </w:r>
      <w:r w:rsidRPr="00647EF8">
        <w:t xml:space="preserve">r one named consumer with </w:t>
      </w:r>
      <w:r w:rsidR="009674D3" w:rsidRPr="00647EF8">
        <w:t xml:space="preserve">a known </w:t>
      </w:r>
      <w:r w:rsidRPr="00647EF8">
        <w:t xml:space="preserve">risk of </w:t>
      </w:r>
      <w:r w:rsidR="004A38A8" w:rsidRPr="00647EF8">
        <w:t>wandering and</w:t>
      </w:r>
      <w:r w:rsidRPr="00647EF8">
        <w:t xml:space="preserve"> forgetting to eat and drink did not have any information or mitigating strategies to guide staff </w:t>
      </w:r>
      <w:r w:rsidR="00927CC8" w:rsidRPr="00647EF8">
        <w:t>in addressing th</w:t>
      </w:r>
      <w:r w:rsidR="009674D3" w:rsidRPr="00647EF8">
        <w:t>ose</w:t>
      </w:r>
      <w:r w:rsidRPr="00647EF8">
        <w:t xml:space="preserve"> behaviours.</w:t>
      </w:r>
    </w:p>
    <w:p w14:paraId="03769350" w14:textId="23004B50" w:rsidR="00DF104A" w:rsidRDefault="004A38A8" w:rsidP="00F87E39">
      <w:pPr>
        <w:pStyle w:val="NormalArial"/>
      </w:pPr>
      <w:r>
        <w:t>The provider accepts the assessment team’s findings. The provider</w:t>
      </w:r>
      <w:r w:rsidR="005F7484">
        <w:t xml:space="preserve"> in their response</w:t>
      </w:r>
      <w:r>
        <w:t xml:space="preserve"> asserts risk </w:t>
      </w:r>
      <w:r w:rsidR="005F7484">
        <w:t>is</w:t>
      </w:r>
      <w:r>
        <w:t xml:space="preserve"> always considered</w:t>
      </w:r>
      <w:r w:rsidR="007D6A98">
        <w:t xml:space="preserve"> even when not clearly documented, however they have modified assessment and planning documents to </w:t>
      </w:r>
      <w:r w:rsidR="00DF104A">
        <w:t>include risk assessment and prevention</w:t>
      </w:r>
      <w:r w:rsidR="005F7484">
        <w:t xml:space="preserve">. </w:t>
      </w:r>
      <w:r w:rsidR="009674D3">
        <w:t>A</w:t>
      </w:r>
      <w:r w:rsidR="005F7484">
        <w:t xml:space="preserve">dditional commentary in </w:t>
      </w:r>
      <w:r w:rsidR="009674D3">
        <w:t xml:space="preserve">the providers </w:t>
      </w:r>
      <w:r w:rsidR="005F7484">
        <w:t xml:space="preserve">response </w:t>
      </w:r>
      <w:r w:rsidR="009674D3">
        <w:t xml:space="preserve">included </w:t>
      </w:r>
      <w:r w:rsidR="00C86562">
        <w:t>them undertaking</w:t>
      </w:r>
      <w:r w:rsidR="00E07E7E">
        <w:t xml:space="preserve"> </w:t>
      </w:r>
      <w:r w:rsidR="0042018E">
        <w:t>a review of all consumers care and services plans where risk is identified. The providers response</w:t>
      </w:r>
      <w:r w:rsidR="009674D3">
        <w:t xml:space="preserve"> also</w:t>
      </w:r>
      <w:r w:rsidR="0042018E">
        <w:t xml:space="preserve"> included examples of changed processes</w:t>
      </w:r>
      <w:r w:rsidR="009674D3">
        <w:t xml:space="preserve"> implemented</w:t>
      </w:r>
      <w:r w:rsidR="0042018E">
        <w:t xml:space="preserve"> to make care planning documentation available to staff at the point of care. </w:t>
      </w:r>
    </w:p>
    <w:p w14:paraId="7F244CEB" w14:textId="170629D3" w:rsidR="004A38A8" w:rsidRDefault="00DF104A" w:rsidP="00F87E39">
      <w:pPr>
        <w:pStyle w:val="NormalArial"/>
      </w:pPr>
      <w:r>
        <w:t xml:space="preserve">I acknowledge the </w:t>
      </w:r>
      <w:r w:rsidR="009674D3">
        <w:t xml:space="preserve">information and actions included in the </w:t>
      </w:r>
      <w:r>
        <w:t>providers response</w:t>
      </w:r>
      <w:r w:rsidR="00E25AD3">
        <w:t>. However,</w:t>
      </w:r>
      <w:r w:rsidR="009674D3">
        <w:t xml:space="preserve"> I find</w:t>
      </w:r>
      <w:r w:rsidR="00E25AD3">
        <w:t xml:space="preserve"> </w:t>
      </w:r>
      <w:r w:rsidR="001959B7">
        <w:t>c</w:t>
      </w:r>
      <w:r w:rsidR="001B0171">
        <w:t xml:space="preserve">are documentation for the named consumers did not contain supports </w:t>
      </w:r>
      <w:r w:rsidR="001959B7">
        <w:t xml:space="preserve">and services to ensure their safety, health and </w:t>
      </w:r>
      <w:r w:rsidR="009674D3">
        <w:t>wellbeing</w:t>
      </w:r>
      <w:r w:rsidR="001959B7">
        <w:t xml:space="preserve"> are not compromised. </w:t>
      </w:r>
      <w:r w:rsidR="009674D3">
        <w:t>I have considered information in the assessment team’s report that shows a</w:t>
      </w:r>
      <w:r w:rsidR="001959B7">
        <w:t xml:space="preserve">ssessments </w:t>
      </w:r>
      <w:r w:rsidR="0042018E">
        <w:t xml:space="preserve">for skin integrity/wounds, catheter care, falls, food and nutrition and behaviours were not completed or did not contain risk mitigation and supports to guide safe and effective services at the point of care. </w:t>
      </w:r>
      <w:r w:rsidR="009674D3">
        <w:t>I have also considered information that shows s</w:t>
      </w:r>
      <w:r w:rsidR="001959B7">
        <w:t>upport staff confirmed they are not always aware of consumer risks and have limited information</w:t>
      </w:r>
      <w:r w:rsidR="0042018E">
        <w:t xml:space="preserve"> available to them regarding a consumers needs. </w:t>
      </w:r>
      <w:r w:rsidR="001959B7">
        <w:t xml:space="preserve"> </w:t>
      </w:r>
    </w:p>
    <w:p w14:paraId="068973E7" w14:textId="4BDBBCAC" w:rsidR="0042018E" w:rsidRDefault="0042018E" w:rsidP="00F87E39">
      <w:pPr>
        <w:pStyle w:val="NormalArial"/>
      </w:pPr>
      <w:r>
        <w:t xml:space="preserve">I acknowledge the planned actions for improvement in the providers response, however I consider time will be required for implementation of the improvements and </w:t>
      </w:r>
      <w:r w:rsidR="00F752B9">
        <w:t>efficacy.</w:t>
      </w:r>
      <w:r>
        <w:t xml:space="preserve"> </w:t>
      </w:r>
    </w:p>
    <w:p w14:paraId="34F47554" w14:textId="243733BB" w:rsidR="0042018E" w:rsidRDefault="0042018E" w:rsidP="00F87E39">
      <w:pPr>
        <w:pStyle w:val="NormalArial"/>
      </w:pPr>
      <w:r>
        <w:t>For the reasons details above, I find requirement (3)(a) in Standard 2 Ongoing assessment and planning</w:t>
      </w:r>
      <w:r w:rsidR="00576F6E">
        <w:t xml:space="preserve"> with consumers</w:t>
      </w:r>
      <w:r>
        <w:t xml:space="preserve"> </w:t>
      </w:r>
      <w:r w:rsidR="002E7078">
        <w:t>non-compliant</w:t>
      </w:r>
      <w:r>
        <w:t xml:space="preserve">. </w:t>
      </w:r>
    </w:p>
    <w:p w14:paraId="3028B6F3" w14:textId="7F831B10" w:rsidR="00303F7F" w:rsidRDefault="00303F7F" w:rsidP="00F87E39">
      <w:pPr>
        <w:pStyle w:val="NormalArial"/>
        <w:rPr>
          <w:b/>
          <w:bCs/>
        </w:rPr>
      </w:pPr>
      <w:r>
        <w:rPr>
          <w:b/>
          <w:bCs/>
        </w:rPr>
        <w:t>Requirement (3)(d)</w:t>
      </w:r>
    </w:p>
    <w:p w14:paraId="453E7C7F" w14:textId="21E53B0B" w:rsidR="00303F7F" w:rsidRPr="007F7E6F" w:rsidRDefault="00303F7F" w:rsidP="00D866F4">
      <w:pPr>
        <w:pStyle w:val="ListBullet"/>
        <w:spacing w:before="120"/>
      </w:pPr>
      <w:r w:rsidRPr="00BB231F">
        <w:t xml:space="preserve">Three consumers and </w:t>
      </w:r>
      <w:r w:rsidR="00B5281F" w:rsidRPr="00BB231F">
        <w:t xml:space="preserve">3 </w:t>
      </w:r>
      <w:r w:rsidRPr="00BB231F">
        <w:t>representative</w:t>
      </w:r>
      <w:r w:rsidR="009674D3">
        <w:t>s</w:t>
      </w:r>
      <w:r w:rsidRPr="00BB231F">
        <w:t xml:space="preserve"> confirmed they had not been offered a copy of their care planning </w:t>
      </w:r>
      <w:r w:rsidRPr="007F7E6F">
        <w:t xml:space="preserve">documentation. Staff and management confirmed information about consumers is shared verbally, staff do not have access to consumers </w:t>
      </w:r>
      <w:r w:rsidR="004A38A8" w:rsidRPr="007F7E6F">
        <w:t xml:space="preserve">complete </w:t>
      </w:r>
      <w:r w:rsidRPr="007F7E6F">
        <w:t xml:space="preserve">care documentation at the point of care, and consumers and representatives have not been offered a copy of care documentation as standard practice. </w:t>
      </w:r>
    </w:p>
    <w:p w14:paraId="3B911963" w14:textId="7854AD3C" w:rsidR="00303F7F" w:rsidRPr="00BB231F" w:rsidRDefault="00303F7F" w:rsidP="00D866F4">
      <w:pPr>
        <w:pStyle w:val="ListBullet"/>
        <w:spacing w:before="120"/>
      </w:pPr>
      <w:r w:rsidRPr="007F7E6F">
        <w:t>One representative for a named consumer confirmed</w:t>
      </w:r>
      <w:r w:rsidRPr="00BB231F">
        <w:t xml:space="preserve"> if regular staff were not available, they were required to repeat care needs and requirements to relief staff.</w:t>
      </w:r>
    </w:p>
    <w:p w14:paraId="4D371544" w14:textId="47FD8B6E" w:rsidR="00B5281F" w:rsidRDefault="00B5281F" w:rsidP="00F87E39">
      <w:pPr>
        <w:pStyle w:val="NormalArial"/>
      </w:pPr>
      <w:r>
        <w:t xml:space="preserve">The provider did not agree with all the findings in the assessment team’s report and provided additional information and commentary in their response. </w:t>
      </w:r>
      <w:r w:rsidR="002D014C">
        <w:t xml:space="preserve">The provider asserts </w:t>
      </w:r>
      <w:r w:rsidR="002E7078">
        <w:t xml:space="preserve">a brief summary of consumers circumstances, tasks to be completed, identified risks, access to residency and living arrangement information has always been available to staff at the point of care. </w:t>
      </w:r>
      <w:r w:rsidR="00613A79">
        <w:t>The provider in their response confirmed c</w:t>
      </w:r>
      <w:r w:rsidR="002E7078">
        <w:t>are plans</w:t>
      </w:r>
      <w:r w:rsidR="002D014C">
        <w:t xml:space="preserve"> </w:t>
      </w:r>
      <w:r w:rsidR="002E7078">
        <w:t>are</w:t>
      </w:r>
      <w:r w:rsidR="002D014C">
        <w:t xml:space="preserve"> offered to </w:t>
      </w:r>
      <w:r w:rsidR="002E7078">
        <w:t>consumers;</w:t>
      </w:r>
      <w:r w:rsidR="002D014C">
        <w:t xml:space="preserve"> </w:t>
      </w:r>
      <w:r w:rsidR="002E7078">
        <w:t>however,</w:t>
      </w:r>
      <w:r w:rsidR="002D014C">
        <w:t xml:space="preserve"> care documentation is not called a care plan, which</w:t>
      </w:r>
      <w:r w:rsidR="00613A79">
        <w:t xml:space="preserve"> the provider</w:t>
      </w:r>
      <w:r w:rsidR="002D014C">
        <w:t xml:space="preserve"> </w:t>
      </w:r>
      <w:r w:rsidR="00613A79">
        <w:t xml:space="preserve">asserts </w:t>
      </w:r>
      <w:r w:rsidR="002D014C">
        <w:t xml:space="preserve">resulted in the ‘no’ response from consumers and representatives when asked if they received or were offered a copy of their care plan. The provider asserts the interview responses </w:t>
      </w:r>
      <w:r w:rsidR="002E7078">
        <w:t>from coordinators</w:t>
      </w:r>
      <w:r w:rsidR="002D014C">
        <w:t xml:space="preserve"> and management </w:t>
      </w:r>
      <w:r w:rsidR="002E7078">
        <w:t>is</w:t>
      </w:r>
      <w:r w:rsidR="002D014C">
        <w:t xml:space="preserve"> </w:t>
      </w:r>
      <w:r w:rsidR="002D014C">
        <w:lastRenderedPageBreak/>
        <w:t xml:space="preserve">not factual, as all coordinators and management know that a copy of the care plan is provided to consumers within 14 days of completion. </w:t>
      </w:r>
      <w:r w:rsidR="002E7078">
        <w:t xml:space="preserve">The providers response included an example of how the service will now upload complete care plans and assessments for staff to access at the point of care. </w:t>
      </w:r>
    </w:p>
    <w:p w14:paraId="0DE4810D" w14:textId="58F1795C" w:rsidR="002E7078" w:rsidRDefault="002E7078" w:rsidP="00F87E39">
      <w:pPr>
        <w:pStyle w:val="NormalArial"/>
      </w:pPr>
      <w:r>
        <w:t>I acknowledge the</w:t>
      </w:r>
      <w:r w:rsidR="00613A79">
        <w:t xml:space="preserve"> information in the</w:t>
      </w:r>
      <w:r>
        <w:t xml:space="preserve"> providers response</w:t>
      </w:r>
      <w:r w:rsidR="007362FB">
        <w:t>. However</w:t>
      </w:r>
      <w:r w:rsidR="00613A79">
        <w:t>,</w:t>
      </w:r>
      <w:r w:rsidR="007362FB">
        <w:t xml:space="preserve"> I do not have evidence before me that confirms consumers and representatives were provided care documentation and the outcomes of assessment and planning is available where care and services are provided. In coming to my decision</w:t>
      </w:r>
      <w:r w:rsidR="00613A79">
        <w:t>,</w:t>
      </w:r>
      <w:r w:rsidR="007362FB">
        <w:t xml:space="preserve"> I have placed weight on information in the assessment team’s report</w:t>
      </w:r>
      <w:r w:rsidR="00613A79">
        <w:t xml:space="preserve"> that shows</w:t>
      </w:r>
      <w:r w:rsidR="00814613">
        <w:t xml:space="preserve"> </w:t>
      </w:r>
      <w:r w:rsidR="007E3C0D">
        <w:t xml:space="preserve">3 </w:t>
      </w:r>
      <w:r w:rsidR="007362FB">
        <w:t xml:space="preserve">consumers and 3 representatives confirmed they did not have a copy of care documentation. Three staff, coordinators and management confirmed consumers and staff do not have access to all care documentation at the point of care. </w:t>
      </w:r>
      <w:r w:rsidR="00613A79">
        <w:t xml:space="preserve">I have also considered </w:t>
      </w:r>
      <w:r w:rsidR="00B90220">
        <w:t xml:space="preserve">information in the assessment team’s report that shows for </w:t>
      </w:r>
      <w:r w:rsidR="00613A79">
        <w:t>o</w:t>
      </w:r>
      <w:r w:rsidR="0037768A">
        <w:t>ne representative</w:t>
      </w:r>
      <w:r w:rsidR="00613A79">
        <w:t xml:space="preserve"> </w:t>
      </w:r>
      <w:r w:rsidR="0037768A">
        <w:t>care needs</w:t>
      </w:r>
      <w:r w:rsidR="00B90220">
        <w:t xml:space="preserve"> </w:t>
      </w:r>
      <w:r w:rsidR="0037768A">
        <w:t xml:space="preserve">have to be repeated in the event a regular care worker is not available. </w:t>
      </w:r>
    </w:p>
    <w:p w14:paraId="54BCE18E" w14:textId="234BFE9D" w:rsidR="0037768A" w:rsidRDefault="0037768A" w:rsidP="00F87E39">
      <w:pPr>
        <w:pStyle w:val="NormalArial"/>
      </w:pPr>
      <w:r>
        <w:t xml:space="preserve">For the reasons listed above, I find Requirement (3)(d) in Standard 2 </w:t>
      </w:r>
      <w:r w:rsidR="00576F6E">
        <w:t xml:space="preserve">Ongoing assessment and planning with consumers non-compliant. </w:t>
      </w:r>
    </w:p>
    <w:p w14:paraId="4CFF3CB4" w14:textId="471A3FBB" w:rsidR="00592748" w:rsidRDefault="00592748" w:rsidP="00F87E39">
      <w:pPr>
        <w:pStyle w:val="NormalArial"/>
      </w:pPr>
      <w:r>
        <w:t xml:space="preserve">In relation to requirements </w:t>
      </w:r>
      <w:r w:rsidRPr="00592748">
        <w:rPr>
          <w:b/>
          <w:bCs/>
        </w:rPr>
        <w:t>(3)(b), (3)(c),</w:t>
      </w:r>
      <w:r w:rsidR="00B90220">
        <w:rPr>
          <w:b/>
          <w:bCs/>
        </w:rPr>
        <w:t xml:space="preserve"> and</w:t>
      </w:r>
      <w:r w:rsidRPr="00592748">
        <w:rPr>
          <w:b/>
          <w:bCs/>
        </w:rPr>
        <w:t xml:space="preserve"> (3)(e)</w:t>
      </w:r>
      <w:r>
        <w:rPr>
          <w:b/>
          <w:bCs/>
        </w:rPr>
        <w:t xml:space="preserve">, </w:t>
      </w:r>
      <w:r>
        <w:t xml:space="preserve">consumers confirmed the service is meeting their needs, goals and preferences including advance care planning. </w:t>
      </w:r>
      <w:r w:rsidR="00ED1F80">
        <w:t xml:space="preserve">Consumers confirmed they are involved in the assessment and planning process </w:t>
      </w:r>
      <w:r w:rsidR="00576F6E">
        <w:t>including</w:t>
      </w:r>
      <w:r w:rsidR="00ED1F80">
        <w:t xml:space="preserve"> those they wish to be involved. </w:t>
      </w:r>
      <w:r w:rsidR="001516AB">
        <w:t>Staff described processe</w:t>
      </w:r>
      <w:r w:rsidR="00B90220">
        <w:t>s</w:t>
      </w:r>
      <w:r w:rsidR="001516AB">
        <w:t xml:space="preserve"> to identify and document </w:t>
      </w:r>
      <w:r w:rsidR="00814613">
        <w:t>consumer’s</w:t>
      </w:r>
      <w:r w:rsidR="001516AB">
        <w:t xml:space="preserve"> needs, goals</w:t>
      </w:r>
      <w:r w:rsidR="00B90220">
        <w:t>,</w:t>
      </w:r>
      <w:r w:rsidR="001516AB">
        <w:t xml:space="preserve"> and preferences for care and services. Documentation</w:t>
      </w:r>
      <w:r>
        <w:t xml:space="preserve"> showed </w:t>
      </w:r>
      <w:r w:rsidR="00B90220">
        <w:t>consumers’</w:t>
      </w:r>
      <w:r w:rsidR="00ED1F80">
        <w:t xml:space="preserve"> needs and goals were identified</w:t>
      </w:r>
      <w:r w:rsidR="00B90220">
        <w:t>,</w:t>
      </w:r>
      <w:r w:rsidR="00814613">
        <w:t xml:space="preserve"> </w:t>
      </w:r>
      <w:r w:rsidR="00ED1F80">
        <w:t>documented</w:t>
      </w:r>
      <w:r w:rsidR="00B90220">
        <w:t>, and</w:t>
      </w:r>
      <w:r w:rsidR="001516AB">
        <w:t xml:space="preserve"> reviewed regularly for effectiveness</w:t>
      </w:r>
      <w:r w:rsidR="00C86562">
        <w:t xml:space="preserve"> when changes in condition or incidents occur</w:t>
      </w:r>
      <w:r w:rsidR="001516AB">
        <w:t>.</w:t>
      </w:r>
    </w:p>
    <w:p w14:paraId="2164955F" w14:textId="42C9A466" w:rsidR="00B90220" w:rsidRPr="00592748" w:rsidRDefault="00B90220" w:rsidP="00F87E39">
      <w:pPr>
        <w:pStyle w:val="NormalArial"/>
      </w:pPr>
      <w:r>
        <w:t>For the reasons above, I find requirements (3)(b), (3)(c), and (3)(</w:t>
      </w:r>
      <w:r w:rsidR="007E3C0D">
        <w:t>e</w:t>
      </w:r>
      <w:r>
        <w:t>) in Standard 2 Ongoing assessment and planning with consumers compliant,</w:t>
      </w:r>
    </w:p>
    <w:p w14:paraId="019226DF" w14:textId="3F7B8268" w:rsidR="00017B58" w:rsidRPr="006B4042" w:rsidRDefault="00017B58" w:rsidP="00F87E39">
      <w:pPr>
        <w:pStyle w:val="NormalArial"/>
      </w:pPr>
      <w:r w:rsidRPr="006B4042">
        <w:br w:type="page"/>
      </w:r>
    </w:p>
    <w:p w14:paraId="5EE9DCFA" w14:textId="77777777" w:rsidR="00017B58" w:rsidRDefault="00017B5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81E4F" w14:paraId="4D9BCFA3" w14:textId="77777777" w:rsidTr="00981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CF43DA" w14:textId="77777777" w:rsidR="00017B58" w:rsidRPr="003217D3" w:rsidRDefault="00017B58"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6AF01D"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8A7449"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1E4F" w14:paraId="13D38629" w14:textId="77777777" w:rsidTr="00981E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9861D"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1B07EF"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A0C5057" w14:textId="77777777" w:rsidR="00017B58" w:rsidRPr="00244176" w:rsidRDefault="00017B5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572DE64" w14:textId="77777777" w:rsidR="00017B58" w:rsidRPr="00244176" w:rsidRDefault="00017B5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2CA726E" w14:textId="77777777" w:rsidR="00017B58" w:rsidRPr="00244176" w:rsidRDefault="00017B5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94A01A"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73218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CF03DA"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19723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6153B4A7"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CE7CB5"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92ECDD"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95D491"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2274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08A94D"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42637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39514FE3" w14:textId="77777777" w:rsidTr="00981E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466805" w14:textId="77777777" w:rsidR="00017B58" w:rsidRPr="00244176" w:rsidRDefault="00017B5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11839A" w14:textId="77777777" w:rsidR="00017B58" w:rsidRPr="00244176" w:rsidRDefault="00017B5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2611D"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22116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84A240"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43711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093C8134"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727ABF"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DBF5EF"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76B81A"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83365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8194F6"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39025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1616437B" w14:textId="77777777" w:rsidTr="00981E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356794"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381BE"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251BEE"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68467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AD655C"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10753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133F09E2"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277CFA"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F284F8"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E40B90"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28760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C7B9D"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11992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45BD6874" w14:textId="77777777" w:rsidTr="00981E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6AE064"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2F4C7F"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8967AD5" w14:textId="77777777" w:rsidR="00017B58" w:rsidRPr="00244176" w:rsidRDefault="00017B5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FF2F6ED" w14:textId="77777777" w:rsidR="00017B58" w:rsidRPr="00244176" w:rsidRDefault="00017B5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F7A8C1"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23921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1D8F8"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16473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bl>
    <w:bookmarkEnd w:id="4"/>
    <w:p w14:paraId="0E5CF320" w14:textId="77777777" w:rsidR="00017B58" w:rsidRDefault="00017B58" w:rsidP="007B3959">
      <w:pPr>
        <w:pStyle w:val="Heading20"/>
      </w:pPr>
      <w:r w:rsidRPr="00A36AA9">
        <w:t>Findings</w:t>
      </w:r>
    </w:p>
    <w:p w14:paraId="7DFA59F7" w14:textId="61E9AA0E" w:rsidR="00FC2FDE" w:rsidRDefault="00FC2FDE" w:rsidP="00FC2FDE">
      <w:pPr>
        <w:pStyle w:val="NormalArial"/>
      </w:pPr>
      <w:r>
        <w:t>Consumers and representatives confirmed care and services is tailored to their needs and optimises their health</w:t>
      </w:r>
      <w:r w:rsidR="00B90220">
        <w:t xml:space="preserve"> and wellbeing</w:t>
      </w:r>
      <w:r>
        <w:t xml:space="preserve">. Consumers confirmed the service responded and supported them when their conditions </w:t>
      </w:r>
      <w:r w:rsidR="00B90220">
        <w:t>changed,</w:t>
      </w:r>
      <w:r w:rsidR="009300EF">
        <w:t xml:space="preserve"> and </w:t>
      </w:r>
      <w:r w:rsidR="00B90220">
        <w:t xml:space="preserve">they were confident </w:t>
      </w:r>
      <w:r w:rsidR="009300EF">
        <w:t>staff knew how to reduce risks in their home.</w:t>
      </w:r>
      <w:r>
        <w:t xml:space="preserve"> </w:t>
      </w:r>
    </w:p>
    <w:p w14:paraId="085A4FA5" w14:textId="7C63F6C2" w:rsidR="00FC2FDE" w:rsidRDefault="00FC2FDE" w:rsidP="00FC2FDE">
      <w:pPr>
        <w:pStyle w:val="NormalArial"/>
      </w:pPr>
      <w:r>
        <w:lastRenderedPageBreak/>
        <w:t xml:space="preserve">Staff described individual care needs for consumers and safe practices. Staff described processes for identifying, escalating and responding to risk including timely referrals to allied health and other providers of care. Staff </w:t>
      </w:r>
      <w:r w:rsidR="00533A9A">
        <w:t>confirmed</w:t>
      </w:r>
      <w:r>
        <w:t xml:space="preserve"> hand hygiene and standard transmission based precautions</w:t>
      </w:r>
      <w:r w:rsidR="00533A9A">
        <w:t xml:space="preserve"> </w:t>
      </w:r>
      <w:r w:rsidR="00D71710">
        <w:t>are</w:t>
      </w:r>
      <w:r>
        <w:t xml:space="preserve"> undertaken to prevent and mange infection</w:t>
      </w:r>
      <w:r w:rsidR="00533A9A">
        <w:t>s</w:t>
      </w:r>
      <w:r>
        <w:t xml:space="preserve">. </w:t>
      </w:r>
    </w:p>
    <w:p w14:paraId="0BAE2A9C" w14:textId="55426837" w:rsidR="00FC2FDE" w:rsidRDefault="00FC2FDE" w:rsidP="00FC2FDE">
      <w:pPr>
        <w:pStyle w:val="NormalArial"/>
      </w:pPr>
      <w:r>
        <w:t xml:space="preserve">Documentation showed care </w:t>
      </w:r>
      <w:r w:rsidR="00B90220">
        <w:t xml:space="preserve">is </w:t>
      </w:r>
      <w:r w:rsidR="00FD1591">
        <w:t>provided that</w:t>
      </w:r>
      <w:r w:rsidR="00B90220">
        <w:t xml:space="preserve"> is</w:t>
      </w:r>
      <w:r w:rsidR="009300EF">
        <w:t xml:space="preserve"> </w:t>
      </w:r>
      <w:r w:rsidR="00576F6E">
        <w:t>tailored to</w:t>
      </w:r>
      <w:r>
        <w:t xml:space="preserve"> individual </w:t>
      </w:r>
      <w:r w:rsidR="009300EF">
        <w:t>consumer</w:t>
      </w:r>
      <w:r>
        <w:t xml:space="preserve"> needs</w:t>
      </w:r>
      <w:r w:rsidR="009300EF">
        <w:t xml:space="preserve"> and care goals.</w:t>
      </w:r>
      <w:r>
        <w:t xml:space="preserve"> Documentation </w:t>
      </w:r>
      <w:r w:rsidR="00B90220">
        <w:t xml:space="preserve">confirmed </w:t>
      </w:r>
      <w:r>
        <w:t xml:space="preserve">referrals to other providers of care were undertaken in a timely manner and information about a </w:t>
      </w:r>
      <w:r w:rsidR="009300EF">
        <w:t>consumer’s</w:t>
      </w:r>
      <w:r>
        <w:t xml:space="preserve"> condition, needs and preferences was communicated </w:t>
      </w:r>
      <w:r w:rsidR="009300EF">
        <w:t>where</w:t>
      </w:r>
      <w:r>
        <w:t xml:space="preserve"> care is shared. </w:t>
      </w:r>
    </w:p>
    <w:p w14:paraId="1EE7C2F5" w14:textId="2CD3CF23" w:rsidR="00017B58" w:rsidRPr="006B4042" w:rsidRDefault="009300EF" w:rsidP="00FC2FDE">
      <w:pPr>
        <w:pStyle w:val="NormalArial"/>
      </w:pPr>
      <w:r>
        <w:t>Based on the information in the assessment teams report</w:t>
      </w:r>
      <w:r w:rsidR="00B90220">
        <w:t>,</w:t>
      </w:r>
      <w:r>
        <w:t xml:space="preserve"> I find all requirements in Standard 3 Personal car</w:t>
      </w:r>
      <w:r w:rsidR="00B90220">
        <w:t>e</w:t>
      </w:r>
      <w:r>
        <w:t xml:space="preserve"> and clinical care compliant. </w:t>
      </w:r>
      <w:r w:rsidR="00017B58" w:rsidRPr="006B4042">
        <w:br w:type="page"/>
      </w:r>
    </w:p>
    <w:p w14:paraId="3C2EEA8D" w14:textId="77777777" w:rsidR="00017B58" w:rsidRPr="00A36AA9" w:rsidRDefault="00017B5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81E4F" w14:paraId="0E5438D3" w14:textId="77777777" w:rsidTr="00981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EE8E9E1" w14:textId="77777777" w:rsidR="00017B58" w:rsidRPr="00991076" w:rsidRDefault="00017B58"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8614197" w14:textId="77777777" w:rsidR="00017B58" w:rsidRPr="00991076"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61E2A94" w14:textId="77777777" w:rsidR="00017B58" w:rsidRPr="00991076"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981E4F" w14:paraId="10516277"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4ADF3"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4621F11"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34E9636"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71968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shd w:val="clear" w:color="auto" w:fill="auto"/>
          </w:tcPr>
          <w:p w14:paraId="78E55095"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41210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6CB3B88E"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B1CDD"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FCF1582"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6792A84"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77549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shd w:val="clear" w:color="auto" w:fill="auto"/>
          </w:tcPr>
          <w:p w14:paraId="3160E165"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89930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17D7E1B5"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C09C2"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9CF4026"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EDCE87D" w14:textId="77777777" w:rsidR="00017B58" w:rsidRPr="00244176" w:rsidRDefault="00017B5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BCFF8D2" w14:textId="77777777" w:rsidR="00017B58" w:rsidRPr="00244176" w:rsidRDefault="00017B5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4898267" w14:textId="77777777" w:rsidR="00017B58" w:rsidRPr="00244176" w:rsidRDefault="00017B5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A5C9BD5"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44210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shd w:val="clear" w:color="auto" w:fill="auto"/>
          </w:tcPr>
          <w:p w14:paraId="2DD3224E"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22653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2A329EC1"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A8849"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94B46D0"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7E881CA"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5476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shd w:val="clear" w:color="auto" w:fill="auto"/>
          </w:tcPr>
          <w:p w14:paraId="6DC7EF42"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88982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3080F676"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11B9D"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C8D5D82"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649074A"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73922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shd w:val="clear" w:color="auto" w:fill="auto"/>
          </w:tcPr>
          <w:p w14:paraId="5AA96B29"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59102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2D198B2E"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BDC4A"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0BEF167"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83FD32F"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73391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shd w:val="clear" w:color="auto" w:fill="auto"/>
          </w:tcPr>
          <w:p w14:paraId="539598F3"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53927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27C86CF9" w14:textId="77777777" w:rsidTr="00981E4F">
        <w:tc>
          <w:tcPr>
            <w:cnfStyle w:val="001000000000" w:firstRow="0" w:lastRow="0" w:firstColumn="1" w:lastColumn="0" w:oddVBand="0" w:evenVBand="0" w:oddHBand="0" w:evenHBand="0" w:firstRowFirstColumn="0" w:firstRowLastColumn="0" w:lastRowFirstColumn="0" w:lastRowLastColumn="0"/>
            <w:tcW w:w="0" w:type="auto"/>
          </w:tcPr>
          <w:p w14:paraId="47FD2293"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5244A73"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C4910F1"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09822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77" w:type="dxa"/>
          </w:tcPr>
          <w:p w14:paraId="4A1BCE5C"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26971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bl>
    <w:p w14:paraId="4F096638" w14:textId="77777777" w:rsidR="00017B58" w:rsidRDefault="00017B58" w:rsidP="007B3959">
      <w:pPr>
        <w:pStyle w:val="Heading20"/>
      </w:pPr>
      <w:r w:rsidRPr="00A36AA9">
        <w:t>Findings</w:t>
      </w:r>
    </w:p>
    <w:p w14:paraId="703AA6D2" w14:textId="30DCEE74" w:rsidR="00FC2FDE" w:rsidRDefault="00FC2FDE" w:rsidP="00FC2FDE">
      <w:pPr>
        <w:pStyle w:val="NormalArial"/>
      </w:pPr>
      <w:r>
        <w:t xml:space="preserve">Consumers and representatives confirmed the service provides effective services which optimises their independence and quality of life.  Consumers confirmed </w:t>
      </w:r>
      <w:r w:rsidR="00FD1591">
        <w:t>staff supported</w:t>
      </w:r>
      <w:r>
        <w:t xml:space="preserve"> them to maintain relationships, engage with the community and do things of interest to them.</w:t>
      </w:r>
      <w:r w:rsidR="00900628">
        <w:t xml:space="preserve"> Consumers confirmed they are supported through referrals to access services and activities that improve their psychological wellbeing. Consumers </w:t>
      </w:r>
      <w:r w:rsidR="007D1E5B">
        <w:t xml:space="preserve">are </w:t>
      </w:r>
      <w:r w:rsidR="00B90220">
        <w:t xml:space="preserve">satisfied with the quality and quantity of home meals that </w:t>
      </w:r>
      <w:r w:rsidR="007D1E5B">
        <w:t xml:space="preserve">are </w:t>
      </w:r>
      <w:r w:rsidR="00B90220">
        <w:t>provided to them</w:t>
      </w:r>
      <w:r w:rsidR="00900628">
        <w:t>.</w:t>
      </w:r>
    </w:p>
    <w:p w14:paraId="6EC5BA17" w14:textId="2B757ADB" w:rsidR="00E2017A" w:rsidRDefault="00E2017A" w:rsidP="00FC2FDE">
      <w:pPr>
        <w:pStyle w:val="NormalArial"/>
      </w:pPr>
      <w:r>
        <w:t>Staff described practices for knowing consumers goals and</w:t>
      </w:r>
      <w:r w:rsidR="00B90220">
        <w:t xml:space="preserve"> ways in which they</w:t>
      </w:r>
      <w:r>
        <w:t xml:space="preserve"> support</w:t>
      </w:r>
      <w:r w:rsidR="00B90220">
        <w:t>ed</w:t>
      </w:r>
      <w:r>
        <w:t xml:space="preserve"> them to be independent and remain connected to community.</w:t>
      </w:r>
    </w:p>
    <w:p w14:paraId="7BA2D876" w14:textId="128EC58D" w:rsidR="00E2017A" w:rsidRDefault="00E2017A" w:rsidP="00FC2FDE">
      <w:pPr>
        <w:pStyle w:val="NormalArial"/>
      </w:pPr>
      <w:r>
        <w:t>Documen</w:t>
      </w:r>
      <w:r w:rsidR="009E70F9">
        <w:t>tation</w:t>
      </w:r>
      <w:r>
        <w:t xml:space="preserve"> showed </w:t>
      </w:r>
      <w:r w:rsidR="00E85A26">
        <w:t>consumer choice and preference</w:t>
      </w:r>
      <w:r w:rsidR="007C2620">
        <w:t>s were</w:t>
      </w:r>
      <w:r w:rsidR="00E85A26">
        <w:t xml:space="preserve"> recorde</w:t>
      </w:r>
      <w:r w:rsidR="00900628">
        <w:t>d to guide</w:t>
      </w:r>
      <w:r w:rsidR="007C2620">
        <w:t xml:space="preserve"> the delivery of</w:t>
      </w:r>
      <w:r w:rsidR="00900628">
        <w:t xml:space="preserve"> support services. Consumer care records showed assessments were completed for </w:t>
      </w:r>
      <w:r w:rsidR="007C2620">
        <w:t xml:space="preserve">lifestyle </w:t>
      </w:r>
      <w:r w:rsidR="00900628">
        <w:t xml:space="preserve">equipment and aid purchases. </w:t>
      </w:r>
    </w:p>
    <w:p w14:paraId="36A36369" w14:textId="6AC0B483" w:rsidR="00017B58" w:rsidRPr="00A36AA9" w:rsidRDefault="00900628" w:rsidP="00FC2FDE">
      <w:pPr>
        <w:pStyle w:val="NormalArial"/>
      </w:pPr>
      <w:r>
        <w:lastRenderedPageBreak/>
        <w:t xml:space="preserve">Based on the information in the assessment team’s report, I find all requirements in Standard 4 Services and supports for daily living compliant. </w:t>
      </w:r>
      <w:r w:rsidR="00017B58" w:rsidRPr="00A36AA9">
        <w:br w:type="page"/>
      </w:r>
    </w:p>
    <w:p w14:paraId="700390EA" w14:textId="77777777" w:rsidR="00017B58" w:rsidRPr="00A36AA9" w:rsidRDefault="00017B5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81E4F" w14:paraId="1C302676" w14:textId="77777777" w:rsidTr="00981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3DB596B" w14:textId="77777777" w:rsidR="00017B58" w:rsidRPr="003217D3" w:rsidRDefault="00017B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10233D1"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C8A9983"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1E4F" w14:paraId="06C1AC2C"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037AF"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0A524F9"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A880340"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57903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864" w:type="dxa"/>
            <w:shd w:val="clear" w:color="auto" w:fill="auto"/>
          </w:tcPr>
          <w:p w14:paraId="2EF1A131"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53183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5D3752DD"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6BF84"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B1E193F"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CBB6E1C"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87947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864" w:type="dxa"/>
            <w:shd w:val="clear" w:color="auto" w:fill="auto"/>
          </w:tcPr>
          <w:p w14:paraId="3D7C1B7D"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37505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1E1621F6"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2DAED"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7458C7E"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22B81D0"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80917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864" w:type="dxa"/>
            <w:shd w:val="clear" w:color="auto" w:fill="auto"/>
          </w:tcPr>
          <w:p w14:paraId="2A1FB958"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01802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6BFE5F88" w14:textId="77777777" w:rsidTr="00981E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1AEA9"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136707E"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0868F94"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44992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864" w:type="dxa"/>
            <w:shd w:val="clear" w:color="auto" w:fill="auto"/>
          </w:tcPr>
          <w:p w14:paraId="553EF9B4"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83027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bl>
    <w:p w14:paraId="18A3C8E3" w14:textId="77777777" w:rsidR="00017B58" w:rsidRDefault="00017B58" w:rsidP="007B3959">
      <w:pPr>
        <w:pStyle w:val="Heading20"/>
      </w:pPr>
      <w:r w:rsidRPr="00A36AA9">
        <w:t>Findings</w:t>
      </w:r>
    </w:p>
    <w:p w14:paraId="5077D764" w14:textId="64009F6A" w:rsidR="00FC2FDE" w:rsidRDefault="00FC2FDE" w:rsidP="00FC2FDE">
      <w:pPr>
        <w:pStyle w:val="NormalArial"/>
      </w:pPr>
      <w:r>
        <w:t xml:space="preserve">Consumers and representatives confirmed they were aware of how to make complaints and provide feedback including advocacy, language and support services available to aid consumers. </w:t>
      </w:r>
    </w:p>
    <w:p w14:paraId="208EFA76" w14:textId="6212BE6B" w:rsidR="00FC2FDE" w:rsidRDefault="00FC2FDE" w:rsidP="00FC2FDE">
      <w:pPr>
        <w:pStyle w:val="NormalArial"/>
      </w:pPr>
      <w:r>
        <w:t xml:space="preserve">Staff described the feedback and resolution process including open disclosure </w:t>
      </w:r>
      <w:r w:rsidR="00CF3E7A">
        <w:t>practices and</w:t>
      </w:r>
      <w:r w:rsidR="007C2620">
        <w:t xml:space="preserve"> </w:t>
      </w:r>
      <w:r w:rsidR="00CF3E7A">
        <w:t>provide</w:t>
      </w:r>
      <w:r w:rsidR="007C2620">
        <w:t xml:space="preserve"> examples of </w:t>
      </w:r>
      <w:r w:rsidR="00CA21A2">
        <w:t xml:space="preserve">how </w:t>
      </w:r>
      <w:r w:rsidR="007C2620">
        <w:t>they</w:t>
      </w:r>
      <w:r w:rsidR="00CA21A2">
        <w:t xml:space="preserve"> </w:t>
      </w:r>
      <w:r w:rsidR="007C2620">
        <w:t xml:space="preserve">can </w:t>
      </w:r>
      <w:r w:rsidR="00CA21A2">
        <w:t xml:space="preserve">support consumers with communication barriers </w:t>
      </w:r>
      <w:r w:rsidR="007C2620">
        <w:t>to</w:t>
      </w:r>
      <w:r w:rsidR="00CA21A2">
        <w:t xml:space="preserve"> access advocacy supports</w:t>
      </w:r>
      <w:r w:rsidR="007C2620">
        <w:t>.</w:t>
      </w:r>
      <w:r>
        <w:t xml:space="preserve"> </w:t>
      </w:r>
    </w:p>
    <w:p w14:paraId="73272458" w14:textId="2313786D" w:rsidR="00CA21A2" w:rsidRDefault="00FC2FDE" w:rsidP="00FC2FDE">
      <w:pPr>
        <w:pStyle w:val="NormalArial"/>
      </w:pPr>
      <w:r>
        <w:t xml:space="preserve">Documentation </w:t>
      </w:r>
      <w:r w:rsidR="00C63713">
        <w:t>included</w:t>
      </w:r>
      <w:r>
        <w:t xml:space="preserve"> information on how to provide complaints and feedback along with advocacy and language services</w:t>
      </w:r>
      <w:r w:rsidR="00C63713">
        <w:t xml:space="preserve"> and</w:t>
      </w:r>
      <w:r>
        <w:t xml:space="preserve"> is provided to consumers. Documentation showed consumers lodged feedback via </w:t>
      </w:r>
      <w:r w:rsidR="007D1E5B">
        <w:t xml:space="preserve">various </w:t>
      </w:r>
      <w:r>
        <w:t xml:space="preserve">methods </w:t>
      </w:r>
      <w:r w:rsidR="00CA21A2">
        <w:t>including verbal</w:t>
      </w:r>
      <w:r>
        <w:t xml:space="preserve">, telephone and in writing.  Documentation </w:t>
      </w:r>
      <w:r w:rsidR="00C63713">
        <w:t>confirmed</w:t>
      </w:r>
      <w:r>
        <w:t xml:space="preserve"> complaints and feedback were used for continuous improvement outcomes</w:t>
      </w:r>
      <w:r w:rsidR="00CA21A2">
        <w:t xml:space="preserve"> and complaints resolution including open disclosure was supported by polic</w:t>
      </w:r>
      <w:r w:rsidR="00C63713">
        <w:t xml:space="preserve">ies and </w:t>
      </w:r>
      <w:r w:rsidR="00FD1591">
        <w:t>procedures</w:t>
      </w:r>
      <w:r w:rsidR="00CA21A2">
        <w:t xml:space="preserve">. </w:t>
      </w:r>
    </w:p>
    <w:p w14:paraId="5E5E7645" w14:textId="685A828A" w:rsidR="00017B58" w:rsidRDefault="00CA21A2" w:rsidP="00FC2FDE">
      <w:pPr>
        <w:pStyle w:val="NormalArial"/>
      </w:pPr>
      <w:r>
        <w:t>Based on the information in the assessment teams report, I find all requirements in Standard 6 Feedback and complaints compliant.</w:t>
      </w:r>
      <w:r w:rsidR="00017B58">
        <w:br w:type="page"/>
      </w:r>
    </w:p>
    <w:p w14:paraId="68EC0BAE" w14:textId="77777777" w:rsidR="00017B58" w:rsidRPr="003217D3" w:rsidRDefault="00017B5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81E4F" w14:paraId="3707A53D" w14:textId="77777777" w:rsidTr="00981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2891184" w14:textId="77777777" w:rsidR="00017B58" w:rsidRPr="003217D3" w:rsidRDefault="00017B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F71BFBC"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9D54D69"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1E4F" w14:paraId="06480385"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AE4CF"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908B643"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E44F2BE"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19923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835" w:type="dxa"/>
            <w:shd w:val="clear" w:color="auto" w:fill="auto"/>
          </w:tcPr>
          <w:p w14:paraId="46214B06" w14:textId="77777777" w:rsidR="00017B58" w:rsidRPr="00CC646C" w:rsidRDefault="00776EC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6291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1FA86706"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BACBB"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1DE4A3E"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7D2EADD"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97410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835" w:type="dxa"/>
            <w:shd w:val="clear" w:color="auto" w:fill="auto"/>
          </w:tcPr>
          <w:p w14:paraId="2188FEEC" w14:textId="77777777" w:rsidR="00017B58" w:rsidRPr="00CC646C" w:rsidRDefault="00776EC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166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75405F20"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50901"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CB72B33"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A013A71"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05875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835" w:type="dxa"/>
            <w:shd w:val="clear" w:color="auto" w:fill="auto"/>
          </w:tcPr>
          <w:p w14:paraId="3C2BBEB8" w14:textId="77777777" w:rsidR="00017B58" w:rsidRPr="00CC646C" w:rsidRDefault="00776EC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13010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533ABEA3"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E3700"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7E0D5E4"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77A4BF7"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24025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835" w:type="dxa"/>
            <w:shd w:val="clear" w:color="auto" w:fill="auto"/>
          </w:tcPr>
          <w:p w14:paraId="09C12F28" w14:textId="77777777" w:rsidR="00017B58" w:rsidRPr="00CC646C" w:rsidRDefault="00776EC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35967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72DC78AD"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05A65"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B888CBC"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08C0368"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67330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835" w:type="dxa"/>
            <w:shd w:val="clear" w:color="auto" w:fill="auto"/>
          </w:tcPr>
          <w:p w14:paraId="566B710A" w14:textId="77777777" w:rsidR="00017B58" w:rsidRPr="00CC646C" w:rsidRDefault="00776EC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6028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bl>
    <w:p w14:paraId="0F0E8235" w14:textId="77777777" w:rsidR="00017B58" w:rsidRDefault="00017B58" w:rsidP="007B3959">
      <w:pPr>
        <w:pStyle w:val="Heading20"/>
      </w:pPr>
      <w:r w:rsidRPr="00A36AA9">
        <w:t>Findings</w:t>
      </w:r>
    </w:p>
    <w:p w14:paraId="1E55523E" w14:textId="5E800B29" w:rsidR="00FC2FDE" w:rsidRDefault="00FC2FDE" w:rsidP="00FC2FDE">
      <w:pPr>
        <w:pStyle w:val="NormalArial"/>
      </w:pPr>
      <w:r>
        <w:t>Consumers and representatives</w:t>
      </w:r>
      <w:r w:rsidR="00C63713">
        <w:t xml:space="preserve"> </w:t>
      </w:r>
      <w:r w:rsidR="00855D14">
        <w:t xml:space="preserve">are </w:t>
      </w:r>
      <w:r w:rsidR="00C63713">
        <w:t xml:space="preserve">satisfied </w:t>
      </w:r>
      <w:r>
        <w:t xml:space="preserve">there is </w:t>
      </w:r>
      <w:r w:rsidR="00D00C51">
        <w:t>sufficient and</w:t>
      </w:r>
      <w:r>
        <w:t xml:space="preserve"> appropriately skilled staff available to meet their care and service needs.  Consumer</w:t>
      </w:r>
      <w:r w:rsidR="00C63713">
        <w:t>s</w:t>
      </w:r>
      <w:r>
        <w:t xml:space="preserve"> confirmed staff are kind, caring and respectful in their approach. Consumers </w:t>
      </w:r>
      <w:r w:rsidR="00855D14">
        <w:t xml:space="preserve">are </w:t>
      </w:r>
      <w:r w:rsidR="00C63713">
        <w:t xml:space="preserve">confident </w:t>
      </w:r>
      <w:r>
        <w:t xml:space="preserve">staff are skilled in their roles. </w:t>
      </w:r>
    </w:p>
    <w:p w14:paraId="4A40C753" w14:textId="713918EE" w:rsidR="00FC2FDE" w:rsidRDefault="00FC2FDE" w:rsidP="00FC2FDE">
      <w:pPr>
        <w:pStyle w:val="NormalArial"/>
      </w:pPr>
      <w:r>
        <w:t xml:space="preserve">Staff </w:t>
      </w:r>
      <w:r w:rsidR="00C63713">
        <w:t xml:space="preserve">confirmed they felt they </w:t>
      </w:r>
      <w:r w:rsidR="00855D14">
        <w:t xml:space="preserve">have </w:t>
      </w:r>
      <w:r>
        <w:t xml:space="preserve">sufficient </w:t>
      </w:r>
      <w:r w:rsidR="00C63713">
        <w:t xml:space="preserve">support </w:t>
      </w:r>
      <w:r>
        <w:t>to provide safe and effective care and services. Staff describe</w:t>
      </w:r>
      <w:r w:rsidR="00C63713">
        <w:t>d</w:t>
      </w:r>
      <w:r>
        <w:t xml:space="preserve"> tailoring services to each individuals needs and preferences. </w:t>
      </w:r>
      <w:r w:rsidR="00CA21A2">
        <w:t>Staff confirmed receiving ongoing training and support to deliver quality care</w:t>
      </w:r>
      <w:r w:rsidR="00C63713">
        <w:t xml:space="preserve"> and they had</w:t>
      </w:r>
      <w:r w:rsidR="00CA21A2">
        <w:t xml:space="preserve"> annual performance assessments conducted.</w:t>
      </w:r>
    </w:p>
    <w:p w14:paraId="360FAC15" w14:textId="367E5806" w:rsidR="00CA21A2" w:rsidRDefault="00FC2FDE" w:rsidP="00FC2FDE">
      <w:pPr>
        <w:pStyle w:val="NormalArial"/>
      </w:pPr>
      <w:r>
        <w:t xml:space="preserve">Documentation </w:t>
      </w:r>
      <w:r w:rsidR="00FD1591">
        <w:t xml:space="preserve">confirmed </w:t>
      </w:r>
      <w:r>
        <w:t xml:space="preserve">all staff </w:t>
      </w:r>
      <w:r w:rsidR="00855D14">
        <w:t xml:space="preserve">have </w:t>
      </w:r>
      <w:r>
        <w:t>undertaken</w:t>
      </w:r>
      <w:r w:rsidR="00C63713">
        <w:t xml:space="preserve"> required </w:t>
      </w:r>
      <w:r>
        <w:t xml:space="preserve">mandatory training. </w:t>
      </w:r>
      <w:r w:rsidR="00CA21A2">
        <w:t>Documentation showed consumer feedback on staff performance is sought and monitored</w:t>
      </w:r>
      <w:r w:rsidR="00FD1591">
        <w:t xml:space="preserve"> and the </w:t>
      </w:r>
      <w:r w:rsidR="00CA21A2">
        <w:t xml:space="preserve">service </w:t>
      </w:r>
      <w:r w:rsidR="00FD1591">
        <w:t xml:space="preserve">has processes for </w:t>
      </w:r>
      <w:r w:rsidR="00CA21A2">
        <w:t>monitor</w:t>
      </w:r>
      <w:r w:rsidR="00FD1591">
        <w:t>ing</w:t>
      </w:r>
      <w:r w:rsidR="00CA21A2">
        <w:t xml:space="preserve"> staff performance. </w:t>
      </w:r>
    </w:p>
    <w:p w14:paraId="3AA5DA62" w14:textId="5FA7D964" w:rsidR="00017B58" w:rsidRPr="00A36AA9" w:rsidRDefault="00CA21A2" w:rsidP="00FC2FDE">
      <w:pPr>
        <w:pStyle w:val="NormalArial"/>
      </w:pPr>
      <w:r>
        <w:t xml:space="preserve">Based on the information in the assessment team’s report I find all requirements in Standard 7 Human resources compliant. </w:t>
      </w:r>
      <w:r w:rsidR="00017B58" w:rsidRPr="00A36AA9">
        <w:br w:type="page"/>
      </w:r>
    </w:p>
    <w:p w14:paraId="07B7C51C" w14:textId="77777777" w:rsidR="00017B58" w:rsidRPr="00A36AA9" w:rsidRDefault="00017B5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81E4F" w14:paraId="6F6B538D" w14:textId="77777777" w:rsidTr="00981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0117F0A" w14:textId="77777777" w:rsidR="00017B58" w:rsidRPr="003217D3" w:rsidRDefault="00017B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A43817E"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ACB96F6" w14:textId="77777777" w:rsidR="00017B58" w:rsidRPr="003217D3" w:rsidRDefault="00017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1E4F" w14:paraId="6AC94C61"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12F8E"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839FA48"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3436FA0"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35601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44" w:type="dxa"/>
            <w:shd w:val="clear" w:color="auto" w:fill="auto"/>
          </w:tcPr>
          <w:p w14:paraId="5D1E344D"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61162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6D7A720F"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42058"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2D9BA98"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5D81EE6"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7494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44" w:type="dxa"/>
            <w:shd w:val="clear" w:color="auto" w:fill="auto"/>
          </w:tcPr>
          <w:p w14:paraId="2F265AE9"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92071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4F358D66"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6AC5A"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CBEB8C3"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C2CFEE" w14:textId="77777777" w:rsidR="00017B58" w:rsidRPr="00244176" w:rsidRDefault="00017B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BAFB50D" w14:textId="77777777" w:rsidR="00017B58" w:rsidRPr="00244176" w:rsidRDefault="00017B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EC19A85" w14:textId="77777777" w:rsidR="00017B58" w:rsidRPr="00244176" w:rsidRDefault="00017B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451E89C" w14:textId="77777777" w:rsidR="00017B58" w:rsidRPr="00244176" w:rsidRDefault="00017B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5559219" w14:textId="77777777" w:rsidR="00017B58" w:rsidRPr="00244176" w:rsidRDefault="00017B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ED2925D" w14:textId="77777777" w:rsidR="00017B58" w:rsidRPr="00244176" w:rsidRDefault="00017B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F45C5FC"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22825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44" w:type="dxa"/>
            <w:shd w:val="clear" w:color="auto" w:fill="auto"/>
          </w:tcPr>
          <w:p w14:paraId="12C94A56"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83347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75C7F9BB" w14:textId="77777777" w:rsidTr="00981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E58D2"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E22572B" w14:textId="77777777" w:rsidR="00017B58" w:rsidRPr="00244176" w:rsidRDefault="00017B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676CF28" w14:textId="77777777" w:rsidR="00017B58" w:rsidRPr="00244176" w:rsidRDefault="00017B5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6F616C3" w14:textId="77777777" w:rsidR="00017B58" w:rsidRPr="00244176" w:rsidRDefault="00017B5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9D3F987" w14:textId="77777777" w:rsidR="00017B58" w:rsidRPr="00244176" w:rsidRDefault="00017B5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187CD8" w14:textId="77777777" w:rsidR="00017B58" w:rsidRPr="00244176" w:rsidRDefault="00017B5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A7A4B47" w14:textId="77777777" w:rsidR="00017B58" w:rsidRPr="00CC646C" w:rsidRDefault="00776EC1" w:rsidP="007E513C">
            <w:pPr>
              <w:pStyle w:val="ListBullet"/>
              <w:numPr>
                <w:ilvl w:val="0"/>
                <w:numId w:val="0"/>
              </w:num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50098255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cs="Arial"/>
                  </w:rPr>
                  <w:t>Compliant</w:t>
                </w:r>
              </w:sdtContent>
            </w:sdt>
            <w:r w:rsidR="00017B58" w:rsidRPr="00501C01">
              <w:rPr>
                <w:rFonts w:cs="Arial"/>
              </w:rPr>
              <w:t xml:space="preserve"> </w:t>
            </w:r>
          </w:p>
        </w:tc>
        <w:tc>
          <w:tcPr>
            <w:tcW w:w="1944" w:type="dxa"/>
            <w:shd w:val="clear" w:color="auto" w:fill="auto"/>
          </w:tcPr>
          <w:p w14:paraId="60A6B058" w14:textId="77777777" w:rsidR="00017B58" w:rsidRPr="00CC646C" w:rsidRDefault="00776E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87996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r w:rsidR="00981E4F" w14:paraId="0B90B23F" w14:textId="77777777" w:rsidTr="00981E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46C01" w14:textId="77777777" w:rsidR="00017B58" w:rsidRPr="00244176" w:rsidRDefault="00017B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1701995" w14:textId="77777777" w:rsidR="00017B58" w:rsidRPr="00244176" w:rsidRDefault="00017B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492644F" w14:textId="77777777" w:rsidR="00017B58" w:rsidRPr="00244176" w:rsidRDefault="00017B5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F1F1C38" w14:textId="77777777" w:rsidR="00017B58" w:rsidRPr="00244176" w:rsidRDefault="00017B5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78A4B03" w14:textId="77777777" w:rsidR="00017B58" w:rsidRPr="00244176" w:rsidRDefault="00017B5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F6C948B"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56007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c>
          <w:tcPr>
            <w:tcW w:w="1944" w:type="dxa"/>
            <w:shd w:val="clear" w:color="auto" w:fill="auto"/>
          </w:tcPr>
          <w:p w14:paraId="338B8C43" w14:textId="77777777" w:rsidR="00017B58" w:rsidRPr="00CC646C" w:rsidRDefault="00776E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1446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17B58" w:rsidRPr="00501C01">
                  <w:rPr>
                    <w:rFonts w:ascii="Arial" w:hAnsi="Arial" w:cs="Arial"/>
                  </w:rPr>
                  <w:t>Compliant</w:t>
                </w:r>
              </w:sdtContent>
            </w:sdt>
            <w:r w:rsidR="00017B58" w:rsidRPr="00501C01">
              <w:rPr>
                <w:rFonts w:ascii="Arial" w:hAnsi="Arial" w:cs="Arial"/>
              </w:rPr>
              <w:t xml:space="preserve"> </w:t>
            </w:r>
          </w:p>
        </w:tc>
      </w:tr>
    </w:tbl>
    <w:p w14:paraId="4912CE70" w14:textId="77777777" w:rsidR="00017B58" w:rsidRDefault="00017B58" w:rsidP="003217D3">
      <w:pPr>
        <w:pStyle w:val="Heading20"/>
      </w:pPr>
      <w:r w:rsidRPr="00A36AA9">
        <w:t>Findings</w:t>
      </w:r>
    </w:p>
    <w:p w14:paraId="71867753" w14:textId="3555793B" w:rsidR="00017B58" w:rsidRDefault="00572A51" w:rsidP="00F87E39">
      <w:pPr>
        <w:pStyle w:val="NormalArial"/>
      </w:pPr>
      <w:r>
        <w:t>Consumer</w:t>
      </w:r>
      <w:r w:rsidR="00C63713">
        <w:t>s</w:t>
      </w:r>
      <w:r>
        <w:t xml:space="preserve"> confirmed the</w:t>
      </w:r>
      <w:r w:rsidR="00C63713">
        <w:t>y</w:t>
      </w:r>
      <w:r>
        <w:t xml:space="preserve"> are engaged in the evaluation, improvement and development of care and services.  </w:t>
      </w:r>
      <w:r w:rsidR="00481C79">
        <w:t xml:space="preserve">Consumers </w:t>
      </w:r>
      <w:r w:rsidR="00C63713">
        <w:t xml:space="preserve">felt confident </w:t>
      </w:r>
      <w:r w:rsidR="00481C79">
        <w:t xml:space="preserve">in the providers ability to provide effective, safe and supportive care and services. </w:t>
      </w:r>
    </w:p>
    <w:p w14:paraId="2A091901" w14:textId="0773B4B5" w:rsidR="00481C79" w:rsidRDefault="00481C79" w:rsidP="00F87E39">
      <w:pPr>
        <w:pStyle w:val="NormalArial"/>
      </w:pPr>
      <w:r>
        <w:lastRenderedPageBreak/>
        <w:t>Staff described being engaged to identify and improve processes and consumer outcomes</w:t>
      </w:r>
      <w:r w:rsidR="00C63713">
        <w:t xml:space="preserve"> and </w:t>
      </w:r>
      <w:r w:rsidR="00D17286">
        <w:t xml:space="preserve">described </w:t>
      </w:r>
      <w:r w:rsidR="00C63713">
        <w:t xml:space="preserve">ways in which they </w:t>
      </w:r>
      <w:r w:rsidR="00D17286">
        <w:t>are able to do so</w:t>
      </w:r>
      <w:r>
        <w:t>.</w:t>
      </w:r>
    </w:p>
    <w:p w14:paraId="06BC580F" w14:textId="21FE588E" w:rsidR="00481C79" w:rsidRDefault="00481C79" w:rsidP="00F87E39">
      <w:pPr>
        <w:pStyle w:val="NormalArial"/>
      </w:pPr>
      <w:r>
        <w:t>Documentation showed</w:t>
      </w:r>
      <w:r w:rsidR="00D17286">
        <w:t xml:space="preserve"> consumer</w:t>
      </w:r>
      <w:r>
        <w:t xml:space="preserve"> feedback was reviewed and dictated improvement opportunities. Documentation showed </w:t>
      </w:r>
      <w:r w:rsidR="00D17286">
        <w:t xml:space="preserve">there are systems in place for </w:t>
      </w:r>
      <w:r>
        <w:t xml:space="preserve">organisational governance, clinical governance </w:t>
      </w:r>
      <w:r w:rsidRPr="00627C8D">
        <w:t>and risk management</w:t>
      </w:r>
      <w:r w:rsidR="00D71710" w:rsidRPr="00627C8D">
        <w:t>,</w:t>
      </w:r>
      <w:r w:rsidRPr="00627C8D">
        <w:t xml:space="preserve"> w</w:t>
      </w:r>
      <w:r w:rsidR="00D17286" w:rsidRPr="00627C8D">
        <w:t>hich are</w:t>
      </w:r>
      <w:r>
        <w:t xml:space="preserve"> supported by a suite of policies and procedure</w:t>
      </w:r>
      <w:r w:rsidR="00D17286">
        <w:t>s</w:t>
      </w:r>
      <w:r>
        <w:t xml:space="preserve">. Documentation </w:t>
      </w:r>
      <w:r w:rsidR="00D17286">
        <w:t>confirmed</w:t>
      </w:r>
      <w:r>
        <w:t xml:space="preserve"> risk, abuse and neglect of consumers and incidents were recorded, investigated and resolved. </w:t>
      </w:r>
      <w:r w:rsidR="006C419E">
        <w:t xml:space="preserve">Documentation confirmed board oversight of </w:t>
      </w:r>
      <w:r w:rsidR="00D17286">
        <w:t xml:space="preserve">the </w:t>
      </w:r>
      <w:r w:rsidR="006C419E">
        <w:t>organisation</w:t>
      </w:r>
      <w:r w:rsidR="00D17286">
        <w:t>’s</w:t>
      </w:r>
      <w:r w:rsidR="006C419E">
        <w:t xml:space="preserve"> governance practices. </w:t>
      </w:r>
    </w:p>
    <w:p w14:paraId="038940C2" w14:textId="6D5068AB" w:rsidR="006C419E" w:rsidRPr="006B4042" w:rsidRDefault="006C419E" w:rsidP="00F87E39">
      <w:pPr>
        <w:pStyle w:val="NormalArial"/>
      </w:pPr>
      <w:r>
        <w:t>Based on the information in the assessment team’s report, I find all requirements in Standard 8 Organisational governance compliant.</w:t>
      </w:r>
    </w:p>
    <w:sectPr w:rsidR="006C419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91E04" w14:textId="77777777" w:rsidR="00944642" w:rsidRDefault="00944642">
      <w:pPr>
        <w:spacing w:after="0"/>
      </w:pPr>
      <w:r>
        <w:separator/>
      </w:r>
    </w:p>
  </w:endnote>
  <w:endnote w:type="continuationSeparator" w:id="0">
    <w:p w14:paraId="157D1F86" w14:textId="77777777" w:rsidR="00944642" w:rsidRDefault="009446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A7A51" w14:textId="77777777" w:rsidR="00017B58" w:rsidRPr="00DF37F2" w:rsidRDefault="00017B5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Continuum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2A33770" w14:textId="77777777" w:rsidR="00017B58" w:rsidRPr="00DF37F2" w:rsidRDefault="00017B5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600577</w:t>
    </w:r>
    <w:bookmarkEnd w:id="6"/>
    <w:r w:rsidRPr="00DF37F2">
      <w:rPr>
        <w:rStyle w:val="FooterBold"/>
        <w:rFonts w:ascii="Arial" w:hAnsi="Arial"/>
        <w:b w:val="0"/>
      </w:rPr>
      <w:tab/>
      <w:t xml:space="preserve">OFFICIAL: Sensitive </w:t>
    </w:r>
  </w:p>
  <w:p w14:paraId="5A929E80" w14:textId="77777777" w:rsidR="00017B58" w:rsidRPr="00DF37F2" w:rsidRDefault="00017B5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63ABC" w14:textId="77777777" w:rsidR="00944642" w:rsidRDefault="00944642" w:rsidP="00D71F88">
      <w:pPr>
        <w:spacing w:after="0"/>
      </w:pPr>
      <w:r>
        <w:separator/>
      </w:r>
    </w:p>
  </w:footnote>
  <w:footnote w:type="continuationSeparator" w:id="0">
    <w:p w14:paraId="6A8D3A4E" w14:textId="77777777" w:rsidR="00944642" w:rsidRDefault="00944642" w:rsidP="00D71F88">
      <w:pPr>
        <w:spacing w:after="0"/>
      </w:pPr>
      <w:r>
        <w:continuationSeparator/>
      </w:r>
    </w:p>
  </w:footnote>
  <w:footnote w:id="1">
    <w:p w14:paraId="4DEBE07C" w14:textId="0A48E2DB" w:rsidR="00017B58" w:rsidRDefault="00017B5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33A9A">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D0FC299" w14:textId="77777777" w:rsidR="00017B58" w:rsidRDefault="00017B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85420" w14:textId="77777777" w:rsidR="00017B58" w:rsidRDefault="00017B58">
    <w:pPr>
      <w:pStyle w:val="Header"/>
    </w:pPr>
    <w:r>
      <w:rPr>
        <w:noProof/>
        <w:color w:val="2B579A"/>
        <w:shd w:val="clear" w:color="auto" w:fill="E6E6E6"/>
        <w:lang w:val="en-US"/>
      </w:rPr>
      <w:drawing>
        <wp:anchor distT="0" distB="0" distL="114300" distR="114300" simplePos="0" relativeHeight="251663360" behindDoc="1" locked="0" layoutInCell="1" allowOverlap="1" wp14:anchorId="68BD34B6" wp14:editId="3D9C263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B4772" w14:textId="77777777" w:rsidR="00017B58" w:rsidRDefault="00017B58">
    <w:pPr>
      <w:pStyle w:val="Header"/>
    </w:pPr>
    <w:r>
      <w:rPr>
        <w:noProof/>
      </w:rPr>
      <w:drawing>
        <wp:anchor distT="0" distB="0" distL="114300" distR="114300" simplePos="0" relativeHeight="251661312" behindDoc="0" locked="0" layoutInCell="1" allowOverlap="1" wp14:anchorId="2A725B94" wp14:editId="0030099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6E4C98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70C012">
      <w:start w:val="1"/>
      <w:numFmt w:val="lowerRoman"/>
      <w:lvlText w:val="(%1)"/>
      <w:lvlJc w:val="left"/>
      <w:pPr>
        <w:ind w:left="1080" w:hanging="720"/>
      </w:pPr>
      <w:rPr>
        <w:rFonts w:hint="default"/>
      </w:rPr>
    </w:lvl>
    <w:lvl w:ilvl="1" w:tplc="EED29B5A" w:tentative="1">
      <w:start w:val="1"/>
      <w:numFmt w:val="lowerLetter"/>
      <w:lvlText w:val="%2."/>
      <w:lvlJc w:val="left"/>
      <w:pPr>
        <w:ind w:left="1440" w:hanging="360"/>
      </w:pPr>
    </w:lvl>
    <w:lvl w:ilvl="2" w:tplc="671E7E3E" w:tentative="1">
      <w:start w:val="1"/>
      <w:numFmt w:val="lowerRoman"/>
      <w:lvlText w:val="%3."/>
      <w:lvlJc w:val="right"/>
      <w:pPr>
        <w:ind w:left="2160" w:hanging="180"/>
      </w:pPr>
    </w:lvl>
    <w:lvl w:ilvl="3" w:tplc="718C91A2" w:tentative="1">
      <w:start w:val="1"/>
      <w:numFmt w:val="decimal"/>
      <w:lvlText w:val="%4."/>
      <w:lvlJc w:val="left"/>
      <w:pPr>
        <w:ind w:left="2880" w:hanging="360"/>
      </w:pPr>
    </w:lvl>
    <w:lvl w:ilvl="4" w:tplc="927626BE" w:tentative="1">
      <w:start w:val="1"/>
      <w:numFmt w:val="lowerLetter"/>
      <w:lvlText w:val="%5."/>
      <w:lvlJc w:val="left"/>
      <w:pPr>
        <w:ind w:left="3600" w:hanging="360"/>
      </w:pPr>
    </w:lvl>
    <w:lvl w:ilvl="5" w:tplc="B444207C" w:tentative="1">
      <w:start w:val="1"/>
      <w:numFmt w:val="lowerRoman"/>
      <w:lvlText w:val="%6."/>
      <w:lvlJc w:val="right"/>
      <w:pPr>
        <w:ind w:left="4320" w:hanging="180"/>
      </w:pPr>
    </w:lvl>
    <w:lvl w:ilvl="6" w:tplc="86CCDFB4" w:tentative="1">
      <w:start w:val="1"/>
      <w:numFmt w:val="decimal"/>
      <w:lvlText w:val="%7."/>
      <w:lvlJc w:val="left"/>
      <w:pPr>
        <w:ind w:left="5040" w:hanging="360"/>
      </w:pPr>
    </w:lvl>
    <w:lvl w:ilvl="7" w:tplc="A1222276" w:tentative="1">
      <w:start w:val="1"/>
      <w:numFmt w:val="lowerLetter"/>
      <w:lvlText w:val="%8."/>
      <w:lvlJc w:val="left"/>
      <w:pPr>
        <w:ind w:left="5760" w:hanging="360"/>
      </w:pPr>
    </w:lvl>
    <w:lvl w:ilvl="8" w:tplc="5A9815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41867C2">
      <w:start w:val="1"/>
      <w:numFmt w:val="lowerRoman"/>
      <w:lvlText w:val="(%1)"/>
      <w:lvlJc w:val="left"/>
      <w:pPr>
        <w:ind w:left="1080" w:hanging="720"/>
      </w:pPr>
      <w:rPr>
        <w:rFonts w:hint="default"/>
      </w:rPr>
    </w:lvl>
    <w:lvl w:ilvl="1" w:tplc="E03C23A4" w:tentative="1">
      <w:start w:val="1"/>
      <w:numFmt w:val="lowerLetter"/>
      <w:lvlText w:val="%2."/>
      <w:lvlJc w:val="left"/>
      <w:pPr>
        <w:ind w:left="1440" w:hanging="360"/>
      </w:pPr>
    </w:lvl>
    <w:lvl w:ilvl="2" w:tplc="C11E4144" w:tentative="1">
      <w:start w:val="1"/>
      <w:numFmt w:val="lowerRoman"/>
      <w:lvlText w:val="%3."/>
      <w:lvlJc w:val="right"/>
      <w:pPr>
        <w:ind w:left="2160" w:hanging="180"/>
      </w:pPr>
    </w:lvl>
    <w:lvl w:ilvl="3" w:tplc="583A15E6" w:tentative="1">
      <w:start w:val="1"/>
      <w:numFmt w:val="decimal"/>
      <w:lvlText w:val="%4."/>
      <w:lvlJc w:val="left"/>
      <w:pPr>
        <w:ind w:left="2880" w:hanging="360"/>
      </w:pPr>
    </w:lvl>
    <w:lvl w:ilvl="4" w:tplc="9D646AF4" w:tentative="1">
      <w:start w:val="1"/>
      <w:numFmt w:val="lowerLetter"/>
      <w:lvlText w:val="%5."/>
      <w:lvlJc w:val="left"/>
      <w:pPr>
        <w:ind w:left="3600" w:hanging="360"/>
      </w:pPr>
    </w:lvl>
    <w:lvl w:ilvl="5" w:tplc="6C428C7E" w:tentative="1">
      <w:start w:val="1"/>
      <w:numFmt w:val="lowerRoman"/>
      <w:lvlText w:val="%6."/>
      <w:lvlJc w:val="right"/>
      <w:pPr>
        <w:ind w:left="4320" w:hanging="180"/>
      </w:pPr>
    </w:lvl>
    <w:lvl w:ilvl="6" w:tplc="54D85208" w:tentative="1">
      <w:start w:val="1"/>
      <w:numFmt w:val="decimal"/>
      <w:lvlText w:val="%7."/>
      <w:lvlJc w:val="left"/>
      <w:pPr>
        <w:ind w:left="5040" w:hanging="360"/>
      </w:pPr>
    </w:lvl>
    <w:lvl w:ilvl="7" w:tplc="94261402" w:tentative="1">
      <w:start w:val="1"/>
      <w:numFmt w:val="lowerLetter"/>
      <w:lvlText w:val="%8."/>
      <w:lvlJc w:val="left"/>
      <w:pPr>
        <w:ind w:left="5760" w:hanging="360"/>
      </w:pPr>
    </w:lvl>
    <w:lvl w:ilvl="8" w:tplc="132E1F2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834D09E">
      <w:start w:val="1"/>
      <w:numFmt w:val="lowerRoman"/>
      <w:lvlText w:val="(%1)"/>
      <w:lvlJc w:val="left"/>
      <w:pPr>
        <w:ind w:left="1080" w:hanging="720"/>
      </w:pPr>
      <w:rPr>
        <w:rFonts w:hint="default"/>
      </w:rPr>
    </w:lvl>
    <w:lvl w:ilvl="1" w:tplc="B9105038" w:tentative="1">
      <w:start w:val="1"/>
      <w:numFmt w:val="lowerLetter"/>
      <w:lvlText w:val="%2."/>
      <w:lvlJc w:val="left"/>
      <w:pPr>
        <w:ind w:left="1440" w:hanging="360"/>
      </w:pPr>
    </w:lvl>
    <w:lvl w:ilvl="2" w:tplc="F6224164" w:tentative="1">
      <w:start w:val="1"/>
      <w:numFmt w:val="lowerRoman"/>
      <w:lvlText w:val="%3."/>
      <w:lvlJc w:val="right"/>
      <w:pPr>
        <w:ind w:left="2160" w:hanging="180"/>
      </w:pPr>
    </w:lvl>
    <w:lvl w:ilvl="3" w:tplc="21807614" w:tentative="1">
      <w:start w:val="1"/>
      <w:numFmt w:val="decimal"/>
      <w:lvlText w:val="%4."/>
      <w:lvlJc w:val="left"/>
      <w:pPr>
        <w:ind w:left="2880" w:hanging="360"/>
      </w:pPr>
    </w:lvl>
    <w:lvl w:ilvl="4" w:tplc="3F340410" w:tentative="1">
      <w:start w:val="1"/>
      <w:numFmt w:val="lowerLetter"/>
      <w:lvlText w:val="%5."/>
      <w:lvlJc w:val="left"/>
      <w:pPr>
        <w:ind w:left="3600" w:hanging="360"/>
      </w:pPr>
    </w:lvl>
    <w:lvl w:ilvl="5" w:tplc="162E499C" w:tentative="1">
      <w:start w:val="1"/>
      <w:numFmt w:val="lowerRoman"/>
      <w:lvlText w:val="%6."/>
      <w:lvlJc w:val="right"/>
      <w:pPr>
        <w:ind w:left="4320" w:hanging="180"/>
      </w:pPr>
    </w:lvl>
    <w:lvl w:ilvl="6" w:tplc="569ACFF6" w:tentative="1">
      <w:start w:val="1"/>
      <w:numFmt w:val="decimal"/>
      <w:lvlText w:val="%7."/>
      <w:lvlJc w:val="left"/>
      <w:pPr>
        <w:ind w:left="5040" w:hanging="360"/>
      </w:pPr>
    </w:lvl>
    <w:lvl w:ilvl="7" w:tplc="CDF029EE" w:tentative="1">
      <w:start w:val="1"/>
      <w:numFmt w:val="lowerLetter"/>
      <w:lvlText w:val="%8."/>
      <w:lvlJc w:val="left"/>
      <w:pPr>
        <w:ind w:left="5760" w:hanging="360"/>
      </w:pPr>
    </w:lvl>
    <w:lvl w:ilvl="8" w:tplc="FBAC784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4844A86">
      <w:start w:val="1"/>
      <w:numFmt w:val="lowerRoman"/>
      <w:lvlText w:val="(%1)"/>
      <w:lvlJc w:val="left"/>
      <w:pPr>
        <w:ind w:left="1080" w:hanging="720"/>
      </w:pPr>
      <w:rPr>
        <w:rFonts w:hint="default"/>
      </w:rPr>
    </w:lvl>
    <w:lvl w:ilvl="1" w:tplc="52C0E4E6" w:tentative="1">
      <w:start w:val="1"/>
      <w:numFmt w:val="lowerLetter"/>
      <w:lvlText w:val="%2."/>
      <w:lvlJc w:val="left"/>
      <w:pPr>
        <w:ind w:left="1440" w:hanging="360"/>
      </w:pPr>
    </w:lvl>
    <w:lvl w:ilvl="2" w:tplc="E7764A1E" w:tentative="1">
      <w:start w:val="1"/>
      <w:numFmt w:val="lowerRoman"/>
      <w:lvlText w:val="%3."/>
      <w:lvlJc w:val="right"/>
      <w:pPr>
        <w:ind w:left="2160" w:hanging="180"/>
      </w:pPr>
    </w:lvl>
    <w:lvl w:ilvl="3" w:tplc="DD9AE684" w:tentative="1">
      <w:start w:val="1"/>
      <w:numFmt w:val="decimal"/>
      <w:lvlText w:val="%4."/>
      <w:lvlJc w:val="left"/>
      <w:pPr>
        <w:ind w:left="2880" w:hanging="360"/>
      </w:pPr>
    </w:lvl>
    <w:lvl w:ilvl="4" w:tplc="F8A21C1E" w:tentative="1">
      <w:start w:val="1"/>
      <w:numFmt w:val="lowerLetter"/>
      <w:lvlText w:val="%5."/>
      <w:lvlJc w:val="left"/>
      <w:pPr>
        <w:ind w:left="3600" w:hanging="360"/>
      </w:pPr>
    </w:lvl>
    <w:lvl w:ilvl="5" w:tplc="15E8C00C" w:tentative="1">
      <w:start w:val="1"/>
      <w:numFmt w:val="lowerRoman"/>
      <w:lvlText w:val="%6."/>
      <w:lvlJc w:val="right"/>
      <w:pPr>
        <w:ind w:left="4320" w:hanging="180"/>
      </w:pPr>
    </w:lvl>
    <w:lvl w:ilvl="6" w:tplc="29DA04E6" w:tentative="1">
      <w:start w:val="1"/>
      <w:numFmt w:val="decimal"/>
      <w:lvlText w:val="%7."/>
      <w:lvlJc w:val="left"/>
      <w:pPr>
        <w:ind w:left="5040" w:hanging="360"/>
      </w:pPr>
    </w:lvl>
    <w:lvl w:ilvl="7" w:tplc="2BD4B59E" w:tentative="1">
      <w:start w:val="1"/>
      <w:numFmt w:val="lowerLetter"/>
      <w:lvlText w:val="%8."/>
      <w:lvlJc w:val="left"/>
      <w:pPr>
        <w:ind w:left="5760" w:hanging="360"/>
      </w:pPr>
    </w:lvl>
    <w:lvl w:ilvl="8" w:tplc="0444E7D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B3E47D6">
      <w:start w:val="1"/>
      <w:numFmt w:val="lowerRoman"/>
      <w:lvlText w:val="(%1)"/>
      <w:lvlJc w:val="left"/>
      <w:pPr>
        <w:ind w:left="1080" w:hanging="720"/>
      </w:pPr>
      <w:rPr>
        <w:rFonts w:hint="default"/>
      </w:rPr>
    </w:lvl>
    <w:lvl w:ilvl="1" w:tplc="52AC24E0" w:tentative="1">
      <w:start w:val="1"/>
      <w:numFmt w:val="lowerLetter"/>
      <w:lvlText w:val="%2."/>
      <w:lvlJc w:val="left"/>
      <w:pPr>
        <w:ind w:left="1440" w:hanging="360"/>
      </w:pPr>
    </w:lvl>
    <w:lvl w:ilvl="2" w:tplc="00B0A850" w:tentative="1">
      <w:start w:val="1"/>
      <w:numFmt w:val="lowerRoman"/>
      <w:lvlText w:val="%3."/>
      <w:lvlJc w:val="right"/>
      <w:pPr>
        <w:ind w:left="2160" w:hanging="180"/>
      </w:pPr>
    </w:lvl>
    <w:lvl w:ilvl="3" w:tplc="A768DC82" w:tentative="1">
      <w:start w:val="1"/>
      <w:numFmt w:val="decimal"/>
      <w:lvlText w:val="%4."/>
      <w:lvlJc w:val="left"/>
      <w:pPr>
        <w:ind w:left="2880" w:hanging="360"/>
      </w:pPr>
    </w:lvl>
    <w:lvl w:ilvl="4" w:tplc="1786AEC0" w:tentative="1">
      <w:start w:val="1"/>
      <w:numFmt w:val="lowerLetter"/>
      <w:lvlText w:val="%5."/>
      <w:lvlJc w:val="left"/>
      <w:pPr>
        <w:ind w:left="3600" w:hanging="360"/>
      </w:pPr>
    </w:lvl>
    <w:lvl w:ilvl="5" w:tplc="6AEA337A" w:tentative="1">
      <w:start w:val="1"/>
      <w:numFmt w:val="lowerRoman"/>
      <w:lvlText w:val="%6."/>
      <w:lvlJc w:val="right"/>
      <w:pPr>
        <w:ind w:left="4320" w:hanging="180"/>
      </w:pPr>
    </w:lvl>
    <w:lvl w:ilvl="6" w:tplc="393AB0FA" w:tentative="1">
      <w:start w:val="1"/>
      <w:numFmt w:val="decimal"/>
      <w:lvlText w:val="%7."/>
      <w:lvlJc w:val="left"/>
      <w:pPr>
        <w:ind w:left="5040" w:hanging="360"/>
      </w:pPr>
    </w:lvl>
    <w:lvl w:ilvl="7" w:tplc="E5662F44" w:tentative="1">
      <w:start w:val="1"/>
      <w:numFmt w:val="lowerLetter"/>
      <w:lvlText w:val="%8."/>
      <w:lvlJc w:val="left"/>
      <w:pPr>
        <w:ind w:left="5760" w:hanging="360"/>
      </w:pPr>
    </w:lvl>
    <w:lvl w:ilvl="8" w:tplc="9258B29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D208966">
      <w:start w:val="1"/>
      <w:numFmt w:val="bullet"/>
      <w:lvlText w:val=""/>
      <w:lvlJc w:val="left"/>
      <w:pPr>
        <w:ind w:left="720" w:hanging="360"/>
      </w:pPr>
      <w:rPr>
        <w:rFonts w:ascii="Symbol" w:hAnsi="Symbol" w:hint="default"/>
        <w:color w:val="auto"/>
        <w:sz w:val="24"/>
        <w:szCs w:val="24"/>
      </w:rPr>
    </w:lvl>
    <w:lvl w:ilvl="1" w:tplc="92241AE4" w:tentative="1">
      <w:start w:val="1"/>
      <w:numFmt w:val="bullet"/>
      <w:lvlText w:val="o"/>
      <w:lvlJc w:val="left"/>
      <w:pPr>
        <w:ind w:left="1440" w:hanging="360"/>
      </w:pPr>
      <w:rPr>
        <w:rFonts w:ascii="Courier New" w:hAnsi="Courier New" w:cs="Courier New" w:hint="default"/>
      </w:rPr>
    </w:lvl>
    <w:lvl w:ilvl="2" w:tplc="25C0AA7A" w:tentative="1">
      <w:start w:val="1"/>
      <w:numFmt w:val="bullet"/>
      <w:lvlText w:val=""/>
      <w:lvlJc w:val="left"/>
      <w:pPr>
        <w:ind w:left="2160" w:hanging="360"/>
      </w:pPr>
      <w:rPr>
        <w:rFonts w:ascii="Wingdings" w:hAnsi="Wingdings" w:hint="default"/>
      </w:rPr>
    </w:lvl>
    <w:lvl w:ilvl="3" w:tplc="76228306" w:tentative="1">
      <w:start w:val="1"/>
      <w:numFmt w:val="bullet"/>
      <w:lvlText w:val=""/>
      <w:lvlJc w:val="left"/>
      <w:pPr>
        <w:ind w:left="2880" w:hanging="360"/>
      </w:pPr>
      <w:rPr>
        <w:rFonts w:ascii="Symbol" w:hAnsi="Symbol" w:hint="default"/>
      </w:rPr>
    </w:lvl>
    <w:lvl w:ilvl="4" w:tplc="FBF8F6A4" w:tentative="1">
      <w:start w:val="1"/>
      <w:numFmt w:val="bullet"/>
      <w:lvlText w:val="o"/>
      <w:lvlJc w:val="left"/>
      <w:pPr>
        <w:ind w:left="3600" w:hanging="360"/>
      </w:pPr>
      <w:rPr>
        <w:rFonts w:ascii="Courier New" w:hAnsi="Courier New" w:cs="Courier New" w:hint="default"/>
      </w:rPr>
    </w:lvl>
    <w:lvl w:ilvl="5" w:tplc="B78AC69E" w:tentative="1">
      <w:start w:val="1"/>
      <w:numFmt w:val="bullet"/>
      <w:lvlText w:val=""/>
      <w:lvlJc w:val="left"/>
      <w:pPr>
        <w:ind w:left="4320" w:hanging="360"/>
      </w:pPr>
      <w:rPr>
        <w:rFonts w:ascii="Wingdings" w:hAnsi="Wingdings" w:hint="default"/>
      </w:rPr>
    </w:lvl>
    <w:lvl w:ilvl="6" w:tplc="0F9E8604" w:tentative="1">
      <w:start w:val="1"/>
      <w:numFmt w:val="bullet"/>
      <w:lvlText w:val=""/>
      <w:lvlJc w:val="left"/>
      <w:pPr>
        <w:ind w:left="5040" w:hanging="360"/>
      </w:pPr>
      <w:rPr>
        <w:rFonts w:ascii="Symbol" w:hAnsi="Symbol" w:hint="default"/>
      </w:rPr>
    </w:lvl>
    <w:lvl w:ilvl="7" w:tplc="DFC2A3D0" w:tentative="1">
      <w:start w:val="1"/>
      <w:numFmt w:val="bullet"/>
      <w:lvlText w:val="o"/>
      <w:lvlJc w:val="left"/>
      <w:pPr>
        <w:ind w:left="5760" w:hanging="360"/>
      </w:pPr>
      <w:rPr>
        <w:rFonts w:ascii="Courier New" w:hAnsi="Courier New" w:cs="Courier New" w:hint="default"/>
      </w:rPr>
    </w:lvl>
    <w:lvl w:ilvl="8" w:tplc="D1924C6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ED2955C">
      <w:start w:val="1"/>
      <w:numFmt w:val="lowerRoman"/>
      <w:lvlText w:val="(%1)"/>
      <w:lvlJc w:val="left"/>
      <w:pPr>
        <w:ind w:left="1080" w:hanging="720"/>
      </w:pPr>
      <w:rPr>
        <w:rFonts w:hint="default"/>
      </w:rPr>
    </w:lvl>
    <w:lvl w:ilvl="1" w:tplc="76ECC0A4" w:tentative="1">
      <w:start w:val="1"/>
      <w:numFmt w:val="lowerLetter"/>
      <w:lvlText w:val="%2."/>
      <w:lvlJc w:val="left"/>
      <w:pPr>
        <w:ind w:left="1440" w:hanging="360"/>
      </w:pPr>
    </w:lvl>
    <w:lvl w:ilvl="2" w:tplc="C7A6D2DE" w:tentative="1">
      <w:start w:val="1"/>
      <w:numFmt w:val="lowerRoman"/>
      <w:lvlText w:val="%3."/>
      <w:lvlJc w:val="right"/>
      <w:pPr>
        <w:ind w:left="2160" w:hanging="180"/>
      </w:pPr>
    </w:lvl>
    <w:lvl w:ilvl="3" w:tplc="0ED432FC" w:tentative="1">
      <w:start w:val="1"/>
      <w:numFmt w:val="decimal"/>
      <w:lvlText w:val="%4."/>
      <w:lvlJc w:val="left"/>
      <w:pPr>
        <w:ind w:left="2880" w:hanging="360"/>
      </w:pPr>
    </w:lvl>
    <w:lvl w:ilvl="4" w:tplc="3404FAE4" w:tentative="1">
      <w:start w:val="1"/>
      <w:numFmt w:val="lowerLetter"/>
      <w:lvlText w:val="%5."/>
      <w:lvlJc w:val="left"/>
      <w:pPr>
        <w:ind w:left="3600" w:hanging="360"/>
      </w:pPr>
    </w:lvl>
    <w:lvl w:ilvl="5" w:tplc="835032FC" w:tentative="1">
      <w:start w:val="1"/>
      <w:numFmt w:val="lowerRoman"/>
      <w:lvlText w:val="%6."/>
      <w:lvlJc w:val="right"/>
      <w:pPr>
        <w:ind w:left="4320" w:hanging="180"/>
      </w:pPr>
    </w:lvl>
    <w:lvl w:ilvl="6" w:tplc="36025BF2" w:tentative="1">
      <w:start w:val="1"/>
      <w:numFmt w:val="decimal"/>
      <w:lvlText w:val="%7."/>
      <w:lvlJc w:val="left"/>
      <w:pPr>
        <w:ind w:left="5040" w:hanging="360"/>
      </w:pPr>
    </w:lvl>
    <w:lvl w:ilvl="7" w:tplc="DB04B7AA" w:tentative="1">
      <w:start w:val="1"/>
      <w:numFmt w:val="lowerLetter"/>
      <w:lvlText w:val="%8."/>
      <w:lvlJc w:val="left"/>
      <w:pPr>
        <w:ind w:left="5760" w:hanging="360"/>
      </w:pPr>
    </w:lvl>
    <w:lvl w:ilvl="8" w:tplc="85E0478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792FAB6">
      <w:start w:val="1"/>
      <w:numFmt w:val="lowerRoman"/>
      <w:lvlText w:val="(%1)"/>
      <w:lvlJc w:val="left"/>
      <w:pPr>
        <w:ind w:left="1080" w:hanging="720"/>
      </w:pPr>
      <w:rPr>
        <w:rFonts w:hint="default"/>
      </w:rPr>
    </w:lvl>
    <w:lvl w:ilvl="1" w:tplc="CCD2390E" w:tentative="1">
      <w:start w:val="1"/>
      <w:numFmt w:val="lowerLetter"/>
      <w:lvlText w:val="%2."/>
      <w:lvlJc w:val="left"/>
      <w:pPr>
        <w:ind w:left="1440" w:hanging="360"/>
      </w:pPr>
    </w:lvl>
    <w:lvl w:ilvl="2" w:tplc="33B87BAA" w:tentative="1">
      <w:start w:val="1"/>
      <w:numFmt w:val="lowerRoman"/>
      <w:lvlText w:val="%3."/>
      <w:lvlJc w:val="right"/>
      <w:pPr>
        <w:ind w:left="2160" w:hanging="180"/>
      </w:pPr>
    </w:lvl>
    <w:lvl w:ilvl="3" w:tplc="AF504374" w:tentative="1">
      <w:start w:val="1"/>
      <w:numFmt w:val="decimal"/>
      <w:lvlText w:val="%4."/>
      <w:lvlJc w:val="left"/>
      <w:pPr>
        <w:ind w:left="2880" w:hanging="360"/>
      </w:pPr>
    </w:lvl>
    <w:lvl w:ilvl="4" w:tplc="1EC61542" w:tentative="1">
      <w:start w:val="1"/>
      <w:numFmt w:val="lowerLetter"/>
      <w:lvlText w:val="%5."/>
      <w:lvlJc w:val="left"/>
      <w:pPr>
        <w:ind w:left="3600" w:hanging="360"/>
      </w:pPr>
    </w:lvl>
    <w:lvl w:ilvl="5" w:tplc="F8103C40" w:tentative="1">
      <w:start w:val="1"/>
      <w:numFmt w:val="lowerRoman"/>
      <w:lvlText w:val="%6."/>
      <w:lvlJc w:val="right"/>
      <w:pPr>
        <w:ind w:left="4320" w:hanging="180"/>
      </w:pPr>
    </w:lvl>
    <w:lvl w:ilvl="6" w:tplc="EA02E138" w:tentative="1">
      <w:start w:val="1"/>
      <w:numFmt w:val="decimal"/>
      <w:lvlText w:val="%7."/>
      <w:lvlJc w:val="left"/>
      <w:pPr>
        <w:ind w:left="5040" w:hanging="360"/>
      </w:pPr>
    </w:lvl>
    <w:lvl w:ilvl="7" w:tplc="D2DCCBB6" w:tentative="1">
      <w:start w:val="1"/>
      <w:numFmt w:val="lowerLetter"/>
      <w:lvlText w:val="%8."/>
      <w:lvlJc w:val="left"/>
      <w:pPr>
        <w:ind w:left="5760" w:hanging="360"/>
      </w:pPr>
    </w:lvl>
    <w:lvl w:ilvl="8" w:tplc="95EE5E6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00EDB78">
      <w:start w:val="1"/>
      <w:numFmt w:val="lowerRoman"/>
      <w:lvlText w:val="(%1)"/>
      <w:lvlJc w:val="left"/>
      <w:pPr>
        <w:ind w:left="1080" w:hanging="720"/>
      </w:pPr>
      <w:rPr>
        <w:rFonts w:hint="default"/>
      </w:rPr>
    </w:lvl>
    <w:lvl w:ilvl="1" w:tplc="3DAEC378" w:tentative="1">
      <w:start w:val="1"/>
      <w:numFmt w:val="lowerLetter"/>
      <w:lvlText w:val="%2."/>
      <w:lvlJc w:val="left"/>
      <w:pPr>
        <w:ind w:left="1440" w:hanging="360"/>
      </w:pPr>
    </w:lvl>
    <w:lvl w:ilvl="2" w:tplc="6D86403E" w:tentative="1">
      <w:start w:val="1"/>
      <w:numFmt w:val="lowerRoman"/>
      <w:lvlText w:val="%3."/>
      <w:lvlJc w:val="right"/>
      <w:pPr>
        <w:ind w:left="2160" w:hanging="180"/>
      </w:pPr>
    </w:lvl>
    <w:lvl w:ilvl="3" w:tplc="0A743DE2" w:tentative="1">
      <w:start w:val="1"/>
      <w:numFmt w:val="decimal"/>
      <w:lvlText w:val="%4."/>
      <w:lvlJc w:val="left"/>
      <w:pPr>
        <w:ind w:left="2880" w:hanging="360"/>
      </w:pPr>
    </w:lvl>
    <w:lvl w:ilvl="4" w:tplc="76C026E8" w:tentative="1">
      <w:start w:val="1"/>
      <w:numFmt w:val="lowerLetter"/>
      <w:lvlText w:val="%5."/>
      <w:lvlJc w:val="left"/>
      <w:pPr>
        <w:ind w:left="3600" w:hanging="360"/>
      </w:pPr>
    </w:lvl>
    <w:lvl w:ilvl="5" w:tplc="0784ABA2" w:tentative="1">
      <w:start w:val="1"/>
      <w:numFmt w:val="lowerRoman"/>
      <w:lvlText w:val="%6."/>
      <w:lvlJc w:val="right"/>
      <w:pPr>
        <w:ind w:left="4320" w:hanging="180"/>
      </w:pPr>
    </w:lvl>
    <w:lvl w:ilvl="6" w:tplc="0A9088BE" w:tentative="1">
      <w:start w:val="1"/>
      <w:numFmt w:val="decimal"/>
      <w:lvlText w:val="%7."/>
      <w:lvlJc w:val="left"/>
      <w:pPr>
        <w:ind w:left="5040" w:hanging="360"/>
      </w:pPr>
    </w:lvl>
    <w:lvl w:ilvl="7" w:tplc="870A04BA" w:tentative="1">
      <w:start w:val="1"/>
      <w:numFmt w:val="lowerLetter"/>
      <w:lvlText w:val="%8."/>
      <w:lvlJc w:val="left"/>
      <w:pPr>
        <w:ind w:left="5760" w:hanging="360"/>
      </w:pPr>
    </w:lvl>
    <w:lvl w:ilvl="8" w:tplc="8F74E31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6A6FC1C">
      <w:start w:val="1"/>
      <w:numFmt w:val="lowerRoman"/>
      <w:lvlText w:val="(%1)"/>
      <w:lvlJc w:val="left"/>
      <w:pPr>
        <w:ind w:left="1080" w:hanging="720"/>
      </w:pPr>
      <w:rPr>
        <w:rFonts w:hint="default"/>
      </w:rPr>
    </w:lvl>
    <w:lvl w:ilvl="1" w:tplc="6F708434" w:tentative="1">
      <w:start w:val="1"/>
      <w:numFmt w:val="lowerLetter"/>
      <w:lvlText w:val="%2."/>
      <w:lvlJc w:val="left"/>
      <w:pPr>
        <w:ind w:left="1440" w:hanging="360"/>
      </w:pPr>
    </w:lvl>
    <w:lvl w:ilvl="2" w:tplc="3174AAAA" w:tentative="1">
      <w:start w:val="1"/>
      <w:numFmt w:val="lowerRoman"/>
      <w:lvlText w:val="%3."/>
      <w:lvlJc w:val="right"/>
      <w:pPr>
        <w:ind w:left="2160" w:hanging="180"/>
      </w:pPr>
    </w:lvl>
    <w:lvl w:ilvl="3" w:tplc="A76ECD52" w:tentative="1">
      <w:start w:val="1"/>
      <w:numFmt w:val="decimal"/>
      <w:lvlText w:val="%4."/>
      <w:lvlJc w:val="left"/>
      <w:pPr>
        <w:ind w:left="2880" w:hanging="360"/>
      </w:pPr>
    </w:lvl>
    <w:lvl w:ilvl="4" w:tplc="373C4C54" w:tentative="1">
      <w:start w:val="1"/>
      <w:numFmt w:val="lowerLetter"/>
      <w:lvlText w:val="%5."/>
      <w:lvlJc w:val="left"/>
      <w:pPr>
        <w:ind w:left="3600" w:hanging="360"/>
      </w:pPr>
    </w:lvl>
    <w:lvl w:ilvl="5" w:tplc="BF8AC0AE" w:tentative="1">
      <w:start w:val="1"/>
      <w:numFmt w:val="lowerRoman"/>
      <w:lvlText w:val="%6."/>
      <w:lvlJc w:val="right"/>
      <w:pPr>
        <w:ind w:left="4320" w:hanging="180"/>
      </w:pPr>
    </w:lvl>
    <w:lvl w:ilvl="6" w:tplc="4922264E" w:tentative="1">
      <w:start w:val="1"/>
      <w:numFmt w:val="decimal"/>
      <w:lvlText w:val="%7."/>
      <w:lvlJc w:val="left"/>
      <w:pPr>
        <w:ind w:left="5040" w:hanging="360"/>
      </w:pPr>
    </w:lvl>
    <w:lvl w:ilvl="7" w:tplc="C52E0FFE" w:tentative="1">
      <w:start w:val="1"/>
      <w:numFmt w:val="lowerLetter"/>
      <w:lvlText w:val="%8."/>
      <w:lvlJc w:val="left"/>
      <w:pPr>
        <w:ind w:left="5760" w:hanging="360"/>
      </w:pPr>
    </w:lvl>
    <w:lvl w:ilvl="8" w:tplc="DA12890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4303396">
      <w:start w:val="1"/>
      <w:numFmt w:val="lowerRoman"/>
      <w:lvlText w:val="(%1)"/>
      <w:lvlJc w:val="left"/>
      <w:pPr>
        <w:ind w:left="1080" w:hanging="720"/>
      </w:pPr>
      <w:rPr>
        <w:rFonts w:hint="default"/>
      </w:rPr>
    </w:lvl>
    <w:lvl w:ilvl="1" w:tplc="775C829E" w:tentative="1">
      <w:start w:val="1"/>
      <w:numFmt w:val="lowerLetter"/>
      <w:lvlText w:val="%2."/>
      <w:lvlJc w:val="left"/>
      <w:pPr>
        <w:ind w:left="1440" w:hanging="360"/>
      </w:pPr>
    </w:lvl>
    <w:lvl w:ilvl="2" w:tplc="63DEA528" w:tentative="1">
      <w:start w:val="1"/>
      <w:numFmt w:val="lowerRoman"/>
      <w:lvlText w:val="%3."/>
      <w:lvlJc w:val="right"/>
      <w:pPr>
        <w:ind w:left="2160" w:hanging="180"/>
      </w:pPr>
    </w:lvl>
    <w:lvl w:ilvl="3" w:tplc="58C4F022" w:tentative="1">
      <w:start w:val="1"/>
      <w:numFmt w:val="decimal"/>
      <w:lvlText w:val="%4."/>
      <w:lvlJc w:val="left"/>
      <w:pPr>
        <w:ind w:left="2880" w:hanging="360"/>
      </w:pPr>
    </w:lvl>
    <w:lvl w:ilvl="4" w:tplc="04BAA68E" w:tentative="1">
      <w:start w:val="1"/>
      <w:numFmt w:val="lowerLetter"/>
      <w:lvlText w:val="%5."/>
      <w:lvlJc w:val="left"/>
      <w:pPr>
        <w:ind w:left="3600" w:hanging="360"/>
      </w:pPr>
    </w:lvl>
    <w:lvl w:ilvl="5" w:tplc="1AD8593A" w:tentative="1">
      <w:start w:val="1"/>
      <w:numFmt w:val="lowerRoman"/>
      <w:lvlText w:val="%6."/>
      <w:lvlJc w:val="right"/>
      <w:pPr>
        <w:ind w:left="4320" w:hanging="180"/>
      </w:pPr>
    </w:lvl>
    <w:lvl w:ilvl="6" w:tplc="83CED9A6" w:tentative="1">
      <w:start w:val="1"/>
      <w:numFmt w:val="decimal"/>
      <w:lvlText w:val="%7."/>
      <w:lvlJc w:val="left"/>
      <w:pPr>
        <w:ind w:left="5040" w:hanging="360"/>
      </w:pPr>
    </w:lvl>
    <w:lvl w:ilvl="7" w:tplc="6C8CCF78" w:tentative="1">
      <w:start w:val="1"/>
      <w:numFmt w:val="lowerLetter"/>
      <w:lvlText w:val="%8."/>
      <w:lvlJc w:val="left"/>
      <w:pPr>
        <w:ind w:left="5760" w:hanging="360"/>
      </w:pPr>
    </w:lvl>
    <w:lvl w:ilvl="8" w:tplc="C054FDE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616C91C">
      <w:start w:val="1"/>
      <w:numFmt w:val="lowerRoman"/>
      <w:lvlText w:val="(%1)"/>
      <w:lvlJc w:val="left"/>
      <w:pPr>
        <w:ind w:left="1080" w:hanging="720"/>
      </w:pPr>
      <w:rPr>
        <w:rFonts w:hint="default"/>
      </w:rPr>
    </w:lvl>
    <w:lvl w:ilvl="1" w:tplc="BCCA3B58" w:tentative="1">
      <w:start w:val="1"/>
      <w:numFmt w:val="lowerLetter"/>
      <w:lvlText w:val="%2."/>
      <w:lvlJc w:val="left"/>
      <w:pPr>
        <w:ind w:left="1440" w:hanging="360"/>
      </w:pPr>
    </w:lvl>
    <w:lvl w:ilvl="2" w:tplc="F7AE56AE" w:tentative="1">
      <w:start w:val="1"/>
      <w:numFmt w:val="lowerRoman"/>
      <w:lvlText w:val="%3."/>
      <w:lvlJc w:val="right"/>
      <w:pPr>
        <w:ind w:left="2160" w:hanging="180"/>
      </w:pPr>
    </w:lvl>
    <w:lvl w:ilvl="3" w:tplc="D228DF5A" w:tentative="1">
      <w:start w:val="1"/>
      <w:numFmt w:val="decimal"/>
      <w:lvlText w:val="%4."/>
      <w:lvlJc w:val="left"/>
      <w:pPr>
        <w:ind w:left="2880" w:hanging="360"/>
      </w:pPr>
    </w:lvl>
    <w:lvl w:ilvl="4" w:tplc="2158AF82" w:tentative="1">
      <w:start w:val="1"/>
      <w:numFmt w:val="lowerLetter"/>
      <w:lvlText w:val="%5."/>
      <w:lvlJc w:val="left"/>
      <w:pPr>
        <w:ind w:left="3600" w:hanging="360"/>
      </w:pPr>
    </w:lvl>
    <w:lvl w:ilvl="5" w:tplc="BE7635F0" w:tentative="1">
      <w:start w:val="1"/>
      <w:numFmt w:val="lowerRoman"/>
      <w:lvlText w:val="%6."/>
      <w:lvlJc w:val="right"/>
      <w:pPr>
        <w:ind w:left="4320" w:hanging="180"/>
      </w:pPr>
    </w:lvl>
    <w:lvl w:ilvl="6" w:tplc="869231BC" w:tentative="1">
      <w:start w:val="1"/>
      <w:numFmt w:val="decimal"/>
      <w:lvlText w:val="%7."/>
      <w:lvlJc w:val="left"/>
      <w:pPr>
        <w:ind w:left="5040" w:hanging="360"/>
      </w:pPr>
    </w:lvl>
    <w:lvl w:ilvl="7" w:tplc="4E3470B0" w:tentative="1">
      <w:start w:val="1"/>
      <w:numFmt w:val="lowerLetter"/>
      <w:lvlText w:val="%8."/>
      <w:lvlJc w:val="left"/>
      <w:pPr>
        <w:ind w:left="5760" w:hanging="360"/>
      </w:pPr>
    </w:lvl>
    <w:lvl w:ilvl="8" w:tplc="8432EE8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FA203FE">
      <w:start w:val="1"/>
      <w:numFmt w:val="lowerRoman"/>
      <w:lvlText w:val="(%1)"/>
      <w:lvlJc w:val="left"/>
      <w:pPr>
        <w:ind w:left="1080" w:hanging="720"/>
      </w:pPr>
      <w:rPr>
        <w:rFonts w:hint="default"/>
      </w:rPr>
    </w:lvl>
    <w:lvl w:ilvl="1" w:tplc="6C80D742" w:tentative="1">
      <w:start w:val="1"/>
      <w:numFmt w:val="lowerLetter"/>
      <w:lvlText w:val="%2."/>
      <w:lvlJc w:val="left"/>
      <w:pPr>
        <w:ind w:left="1440" w:hanging="360"/>
      </w:pPr>
    </w:lvl>
    <w:lvl w:ilvl="2" w:tplc="B04E35C0" w:tentative="1">
      <w:start w:val="1"/>
      <w:numFmt w:val="lowerRoman"/>
      <w:lvlText w:val="%3."/>
      <w:lvlJc w:val="right"/>
      <w:pPr>
        <w:ind w:left="2160" w:hanging="180"/>
      </w:pPr>
    </w:lvl>
    <w:lvl w:ilvl="3" w:tplc="60ECA65A" w:tentative="1">
      <w:start w:val="1"/>
      <w:numFmt w:val="decimal"/>
      <w:lvlText w:val="%4."/>
      <w:lvlJc w:val="left"/>
      <w:pPr>
        <w:ind w:left="2880" w:hanging="360"/>
      </w:pPr>
    </w:lvl>
    <w:lvl w:ilvl="4" w:tplc="5B66DDDA" w:tentative="1">
      <w:start w:val="1"/>
      <w:numFmt w:val="lowerLetter"/>
      <w:lvlText w:val="%5."/>
      <w:lvlJc w:val="left"/>
      <w:pPr>
        <w:ind w:left="3600" w:hanging="360"/>
      </w:pPr>
    </w:lvl>
    <w:lvl w:ilvl="5" w:tplc="B67AEF5C" w:tentative="1">
      <w:start w:val="1"/>
      <w:numFmt w:val="lowerRoman"/>
      <w:lvlText w:val="%6."/>
      <w:lvlJc w:val="right"/>
      <w:pPr>
        <w:ind w:left="4320" w:hanging="180"/>
      </w:pPr>
    </w:lvl>
    <w:lvl w:ilvl="6" w:tplc="3938A69E" w:tentative="1">
      <w:start w:val="1"/>
      <w:numFmt w:val="decimal"/>
      <w:lvlText w:val="%7."/>
      <w:lvlJc w:val="left"/>
      <w:pPr>
        <w:ind w:left="5040" w:hanging="360"/>
      </w:pPr>
    </w:lvl>
    <w:lvl w:ilvl="7" w:tplc="8382774C" w:tentative="1">
      <w:start w:val="1"/>
      <w:numFmt w:val="lowerLetter"/>
      <w:lvlText w:val="%8."/>
      <w:lvlJc w:val="left"/>
      <w:pPr>
        <w:ind w:left="5760" w:hanging="360"/>
      </w:pPr>
    </w:lvl>
    <w:lvl w:ilvl="8" w:tplc="1A66200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512B598">
      <w:start w:val="1"/>
      <w:numFmt w:val="lowerRoman"/>
      <w:lvlText w:val="(%1)"/>
      <w:lvlJc w:val="left"/>
      <w:pPr>
        <w:ind w:left="1080" w:hanging="720"/>
      </w:pPr>
      <w:rPr>
        <w:rFonts w:hint="default"/>
      </w:rPr>
    </w:lvl>
    <w:lvl w:ilvl="1" w:tplc="0CC8C218" w:tentative="1">
      <w:start w:val="1"/>
      <w:numFmt w:val="lowerLetter"/>
      <w:lvlText w:val="%2."/>
      <w:lvlJc w:val="left"/>
      <w:pPr>
        <w:ind w:left="1440" w:hanging="360"/>
      </w:pPr>
    </w:lvl>
    <w:lvl w:ilvl="2" w:tplc="87E25664" w:tentative="1">
      <w:start w:val="1"/>
      <w:numFmt w:val="lowerRoman"/>
      <w:lvlText w:val="%3."/>
      <w:lvlJc w:val="right"/>
      <w:pPr>
        <w:ind w:left="2160" w:hanging="180"/>
      </w:pPr>
    </w:lvl>
    <w:lvl w:ilvl="3" w:tplc="97B8E12A" w:tentative="1">
      <w:start w:val="1"/>
      <w:numFmt w:val="decimal"/>
      <w:lvlText w:val="%4."/>
      <w:lvlJc w:val="left"/>
      <w:pPr>
        <w:ind w:left="2880" w:hanging="360"/>
      </w:pPr>
    </w:lvl>
    <w:lvl w:ilvl="4" w:tplc="A468931E" w:tentative="1">
      <w:start w:val="1"/>
      <w:numFmt w:val="lowerLetter"/>
      <w:lvlText w:val="%5."/>
      <w:lvlJc w:val="left"/>
      <w:pPr>
        <w:ind w:left="3600" w:hanging="360"/>
      </w:pPr>
    </w:lvl>
    <w:lvl w:ilvl="5" w:tplc="863406F2" w:tentative="1">
      <w:start w:val="1"/>
      <w:numFmt w:val="lowerRoman"/>
      <w:lvlText w:val="%6."/>
      <w:lvlJc w:val="right"/>
      <w:pPr>
        <w:ind w:left="4320" w:hanging="180"/>
      </w:pPr>
    </w:lvl>
    <w:lvl w:ilvl="6" w:tplc="AE126928" w:tentative="1">
      <w:start w:val="1"/>
      <w:numFmt w:val="decimal"/>
      <w:lvlText w:val="%7."/>
      <w:lvlJc w:val="left"/>
      <w:pPr>
        <w:ind w:left="5040" w:hanging="360"/>
      </w:pPr>
    </w:lvl>
    <w:lvl w:ilvl="7" w:tplc="8CA8AC32" w:tentative="1">
      <w:start w:val="1"/>
      <w:numFmt w:val="lowerLetter"/>
      <w:lvlText w:val="%8."/>
      <w:lvlJc w:val="left"/>
      <w:pPr>
        <w:ind w:left="5760" w:hanging="360"/>
      </w:pPr>
    </w:lvl>
    <w:lvl w:ilvl="8" w:tplc="6E54EE8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3720156">
      <w:start w:val="1"/>
      <w:numFmt w:val="lowerRoman"/>
      <w:lvlText w:val="(%1)"/>
      <w:lvlJc w:val="left"/>
      <w:pPr>
        <w:ind w:left="1080" w:hanging="720"/>
      </w:pPr>
      <w:rPr>
        <w:rFonts w:hint="default"/>
      </w:rPr>
    </w:lvl>
    <w:lvl w:ilvl="1" w:tplc="8F0E9BB6" w:tentative="1">
      <w:start w:val="1"/>
      <w:numFmt w:val="lowerLetter"/>
      <w:lvlText w:val="%2."/>
      <w:lvlJc w:val="left"/>
      <w:pPr>
        <w:ind w:left="1440" w:hanging="360"/>
      </w:pPr>
    </w:lvl>
    <w:lvl w:ilvl="2" w:tplc="10528380" w:tentative="1">
      <w:start w:val="1"/>
      <w:numFmt w:val="lowerRoman"/>
      <w:lvlText w:val="%3."/>
      <w:lvlJc w:val="right"/>
      <w:pPr>
        <w:ind w:left="2160" w:hanging="180"/>
      </w:pPr>
    </w:lvl>
    <w:lvl w:ilvl="3" w:tplc="5D48E548" w:tentative="1">
      <w:start w:val="1"/>
      <w:numFmt w:val="decimal"/>
      <w:lvlText w:val="%4."/>
      <w:lvlJc w:val="left"/>
      <w:pPr>
        <w:ind w:left="2880" w:hanging="360"/>
      </w:pPr>
    </w:lvl>
    <w:lvl w:ilvl="4" w:tplc="C02CD16A" w:tentative="1">
      <w:start w:val="1"/>
      <w:numFmt w:val="lowerLetter"/>
      <w:lvlText w:val="%5."/>
      <w:lvlJc w:val="left"/>
      <w:pPr>
        <w:ind w:left="3600" w:hanging="360"/>
      </w:pPr>
    </w:lvl>
    <w:lvl w:ilvl="5" w:tplc="62E8EB8E" w:tentative="1">
      <w:start w:val="1"/>
      <w:numFmt w:val="lowerRoman"/>
      <w:lvlText w:val="%6."/>
      <w:lvlJc w:val="right"/>
      <w:pPr>
        <w:ind w:left="4320" w:hanging="180"/>
      </w:pPr>
    </w:lvl>
    <w:lvl w:ilvl="6" w:tplc="5E64A828" w:tentative="1">
      <w:start w:val="1"/>
      <w:numFmt w:val="decimal"/>
      <w:lvlText w:val="%7."/>
      <w:lvlJc w:val="left"/>
      <w:pPr>
        <w:ind w:left="5040" w:hanging="360"/>
      </w:pPr>
    </w:lvl>
    <w:lvl w:ilvl="7" w:tplc="AD74AE0C" w:tentative="1">
      <w:start w:val="1"/>
      <w:numFmt w:val="lowerLetter"/>
      <w:lvlText w:val="%8."/>
      <w:lvlJc w:val="left"/>
      <w:pPr>
        <w:ind w:left="5760" w:hanging="360"/>
      </w:pPr>
    </w:lvl>
    <w:lvl w:ilvl="8" w:tplc="9A02D47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C12DDD8">
      <w:start w:val="1"/>
      <w:numFmt w:val="lowerRoman"/>
      <w:lvlText w:val="(%1)"/>
      <w:lvlJc w:val="left"/>
      <w:pPr>
        <w:ind w:left="1080" w:hanging="720"/>
      </w:pPr>
      <w:rPr>
        <w:rFonts w:hint="default"/>
      </w:rPr>
    </w:lvl>
    <w:lvl w:ilvl="1" w:tplc="26561394" w:tentative="1">
      <w:start w:val="1"/>
      <w:numFmt w:val="lowerLetter"/>
      <w:lvlText w:val="%2."/>
      <w:lvlJc w:val="left"/>
      <w:pPr>
        <w:ind w:left="1440" w:hanging="360"/>
      </w:pPr>
    </w:lvl>
    <w:lvl w:ilvl="2" w:tplc="8A0086AC" w:tentative="1">
      <w:start w:val="1"/>
      <w:numFmt w:val="lowerRoman"/>
      <w:lvlText w:val="%3."/>
      <w:lvlJc w:val="right"/>
      <w:pPr>
        <w:ind w:left="2160" w:hanging="180"/>
      </w:pPr>
    </w:lvl>
    <w:lvl w:ilvl="3" w:tplc="17AEB78A" w:tentative="1">
      <w:start w:val="1"/>
      <w:numFmt w:val="decimal"/>
      <w:lvlText w:val="%4."/>
      <w:lvlJc w:val="left"/>
      <w:pPr>
        <w:ind w:left="2880" w:hanging="360"/>
      </w:pPr>
    </w:lvl>
    <w:lvl w:ilvl="4" w:tplc="9948EC22" w:tentative="1">
      <w:start w:val="1"/>
      <w:numFmt w:val="lowerLetter"/>
      <w:lvlText w:val="%5."/>
      <w:lvlJc w:val="left"/>
      <w:pPr>
        <w:ind w:left="3600" w:hanging="360"/>
      </w:pPr>
    </w:lvl>
    <w:lvl w:ilvl="5" w:tplc="882200B0" w:tentative="1">
      <w:start w:val="1"/>
      <w:numFmt w:val="lowerRoman"/>
      <w:lvlText w:val="%6."/>
      <w:lvlJc w:val="right"/>
      <w:pPr>
        <w:ind w:left="4320" w:hanging="180"/>
      </w:pPr>
    </w:lvl>
    <w:lvl w:ilvl="6" w:tplc="CE226CD4" w:tentative="1">
      <w:start w:val="1"/>
      <w:numFmt w:val="decimal"/>
      <w:lvlText w:val="%7."/>
      <w:lvlJc w:val="left"/>
      <w:pPr>
        <w:ind w:left="5040" w:hanging="360"/>
      </w:pPr>
    </w:lvl>
    <w:lvl w:ilvl="7" w:tplc="810403B4" w:tentative="1">
      <w:start w:val="1"/>
      <w:numFmt w:val="lowerLetter"/>
      <w:lvlText w:val="%8."/>
      <w:lvlJc w:val="left"/>
      <w:pPr>
        <w:ind w:left="5760" w:hanging="360"/>
      </w:pPr>
    </w:lvl>
    <w:lvl w:ilvl="8" w:tplc="86C0051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6884A3E">
      <w:start w:val="1"/>
      <w:numFmt w:val="lowerRoman"/>
      <w:lvlText w:val="(%1)"/>
      <w:lvlJc w:val="left"/>
      <w:pPr>
        <w:ind w:left="1080" w:hanging="720"/>
      </w:pPr>
      <w:rPr>
        <w:rFonts w:hint="default"/>
      </w:rPr>
    </w:lvl>
    <w:lvl w:ilvl="1" w:tplc="B43020CE" w:tentative="1">
      <w:start w:val="1"/>
      <w:numFmt w:val="lowerLetter"/>
      <w:lvlText w:val="%2."/>
      <w:lvlJc w:val="left"/>
      <w:pPr>
        <w:ind w:left="1440" w:hanging="360"/>
      </w:pPr>
    </w:lvl>
    <w:lvl w:ilvl="2" w:tplc="DF681D1A" w:tentative="1">
      <w:start w:val="1"/>
      <w:numFmt w:val="lowerRoman"/>
      <w:lvlText w:val="%3."/>
      <w:lvlJc w:val="right"/>
      <w:pPr>
        <w:ind w:left="2160" w:hanging="180"/>
      </w:pPr>
    </w:lvl>
    <w:lvl w:ilvl="3" w:tplc="BED6992A" w:tentative="1">
      <w:start w:val="1"/>
      <w:numFmt w:val="decimal"/>
      <w:lvlText w:val="%4."/>
      <w:lvlJc w:val="left"/>
      <w:pPr>
        <w:ind w:left="2880" w:hanging="360"/>
      </w:pPr>
    </w:lvl>
    <w:lvl w:ilvl="4" w:tplc="85267FD8" w:tentative="1">
      <w:start w:val="1"/>
      <w:numFmt w:val="lowerLetter"/>
      <w:lvlText w:val="%5."/>
      <w:lvlJc w:val="left"/>
      <w:pPr>
        <w:ind w:left="3600" w:hanging="360"/>
      </w:pPr>
    </w:lvl>
    <w:lvl w:ilvl="5" w:tplc="FEB65024" w:tentative="1">
      <w:start w:val="1"/>
      <w:numFmt w:val="lowerRoman"/>
      <w:lvlText w:val="%6."/>
      <w:lvlJc w:val="right"/>
      <w:pPr>
        <w:ind w:left="4320" w:hanging="180"/>
      </w:pPr>
    </w:lvl>
    <w:lvl w:ilvl="6" w:tplc="D2102D7A" w:tentative="1">
      <w:start w:val="1"/>
      <w:numFmt w:val="decimal"/>
      <w:lvlText w:val="%7."/>
      <w:lvlJc w:val="left"/>
      <w:pPr>
        <w:ind w:left="5040" w:hanging="360"/>
      </w:pPr>
    </w:lvl>
    <w:lvl w:ilvl="7" w:tplc="E8A0D6DE" w:tentative="1">
      <w:start w:val="1"/>
      <w:numFmt w:val="lowerLetter"/>
      <w:lvlText w:val="%8."/>
      <w:lvlJc w:val="left"/>
      <w:pPr>
        <w:ind w:left="5760" w:hanging="360"/>
      </w:pPr>
    </w:lvl>
    <w:lvl w:ilvl="8" w:tplc="8C88B83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03AC882">
      <w:start w:val="1"/>
      <w:numFmt w:val="lowerRoman"/>
      <w:lvlText w:val="(%1)"/>
      <w:lvlJc w:val="left"/>
      <w:pPr>
        <w:ind w:left="1080" w:hanging="720"/>
      </w:pPr>
      <w:rPr>
        <w:rFonts w:hint="default"/>
      </w:rPr>
    </w:lvl>
    <w:lvl w:ilvl="1" w:tplc="C8364B9C" w:tentative="1">
      <w:start w:val="1"/>
      <w:numFmt w:val="lowerLetter"/>
      <w:lvlText w:val="%2."/>
      <w:lvlJc w:val="left"/>
      <w:pPr>
        <w:ind w:left="1440" w:hanging="360"/>
      </w:pPr>
    </w:lvl>
    <w:lvl w:ilvl="2" w:tplc="0FA0ED8C" w:tentative="1">
      <w:start w:val="1"/>
      <w:numFmt w:val="lowerRoman"/>
      <w:lvlText w:val="%3."/>
      <w:lvlJc w:val="right"/>
      <w:pPr>
        <w:ind w:left="2160" w:hanging="180"/>
      </w:pPr>
    </w:lvl>
    <w:lvl w:ilvl="3" w:tplc="D5A0E3E2" w:tentative="1">
      <w:start w:val="1"/>
      <w:numFmt w:val="decimal"/>
      <w:lvlText w:val="%4."/>
      <w:lvlJc w:val="left"/>
      <w:pPr>
        <w:ind w:left="2880" w:hanging="360"/>
      </w:pPr>
    </w:lvl>
    <w:lvl w:ilvl="4" w:tplc="12468DA2" w:tentative="1">
      <w:start w:val="1"/>
      <w:numFmt w:val="lowerLetter"/>
      <w:lvlText w:val="%5."/>
      <w:lvlJc w:val="left"/>
      <w:pPr>
        <w:ind w:left="3600" w:hanging="360"/>
      </w:pPr>
    </w:lvl>
    <w:lvl w:ilvl="5" w:tplc="08AAC796" w:tentative="1">
      <w:start w:val="1"/>
      <w:numFmt w:val="lowerRoman"/>
      <w:lvlText w:val="%6."/>
      <w:lvlJc w:val="right"/>
      <w:pPr>
        <w:ind w:left="4320" w:hanging="180"/>
      </w:pPr>
    </w:lvl>
    <w:lvl w:ilvl="6" w:tplc="72A239C6" w:tentative="1">
      <w:start w:val="1"/>
      <w:numFmt w:val="decimal"/>
      <w:lvlText w:val="%7."/>
      <w:lvlJc w:val="left"/>
      <w:pPr>
        <w:ind w:left="5040" w:hanging="360"/>
      </w:pPr>
    </w:lvl>
    <w:lvl w:ilvl="7" w:tplc="C7ACA6E2" w:tentative="1">
      <w:start w:val="1"/>
      <w:numFmt w:val="lowerLetter"/>
      <w:lvlText w:val="%8."/>
      <w:lvlJc w:val="left"/>
      <w:pPr>
        <w:ind w:left="5760" w:hanging="360"/>
      </w:pPr>
    </w:lvl>
    <w:lvl w:ilvl="8" w:tplc="B28AD09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06AC45A">
      <w:start w:val="1"/>
      <w:numFmt w:val="lowerRoman"/>
      <w:lvlText w:val="(%1)"/>
      <w:lvlJc w:val="left"/>
      <w:pPr>
        <w:ind w:left="1080" w:hanging="720"/>
      </w:pPr>
      <w:rPr>
        <w:rFonts w:hint="default"/>
      </w:rPr>
    </w:lvl>
    <w:lvl w:ilvl="1" w:tplc="422AACB4" w:tentative="1">
      <w:start w:val="1"/>
      <w:numFmt w:val="lowerLetter"/>
      <w:lvlText w:val="%2."/>
      <w:lvlJc w:val="left"/>
      <w:pPr>
        <w:ind w:left="1440" w:hanging="360"/>
      </w:pPr>
    </w:lvl>
    <w:lvl w:ilvl="2" w:tplc="F740E05A" w:tentative="1">
      <w:start w:val="1"/>
      <w:numFmt w:val="lowerRoman"/>
      <w:lvlText w:val="%3."/>
      <w:lvlJc w:val="right"/>
      <w:pPr>
        <w:ind w:left="2160" w:hanging="180"/>
      </w:pPr>
    </w:lvl>
    <w:lvl w:ilvl="3" w:tplc="7EB43E4E" w:tentative="1">
      <w:start w:val="1"/>
      <w:numFmt w:val="decimal"/>
      <w:lvlText w:val="%4."/>
      <w:lvlJc w:val="left"/>
      <w:pPr>
        <w:ind w:left="2880" w:hanging="360"/>
      </w:pPr>
    </w:lvl>
    <w:lvl w:ilvl="4" w:tplc="BB486726" w:tentative="1">
      <w:start w:val="1"/>
      <w:numFmt w:val="lowerLetter"/>
      <w:lvlText w:val="%5."/>
      <w:lvlJc w:val="left"/>
      <w:pPr>
        <w:ind w:left="3600" w:hanging="360"/>
      </w:pPr>
    </w:lvl>
    <w:lvl w:ilvl="5" w:tplc="8FFAE244" w:tentative="1">
      <w:start w:val="1"/>
      <w:numFmt w:val="lowerRoman"/>
      <w:lvlText w:val="%6."/>
      <w:lvlJc w:val="right"/>
      <w:pPr>
        <w:ind w:left="4320" w:hanging="180"/>
      </w:pPr>
    </w:lvl>
    <w:lvl w:ilvl="6" w:tplc="EB6E88E4" w:tentative="1">
      <w:start w:val="1"/>
      <w:numFmt w:val="decimal"/>
      <w:lvlText w:val="%7."/>
      <w:lvlJc w:val="left"/>
      <w:pPr>
        <w:ind w:left="5040" w:hanging="360"/>
      </w:pPr>
    </w:lvl>
    <w:lvl w:ilvl="7" w:tplc="FB766CF8" w:tentative="1">
      <w:start w:val="1"/>
      <w:numFmt w:val="lowerLetter"/>
      <w:lvlText w:val="%8."/>
      <w:lvlJc w:val="left"/>
      <w:pPr>
        <w:ind w:left="5760" w:hanging="360"/>
      </w:pPr>
    </w:lvl>
    <w:lvl w:ilvl="8" w:tplc="05865B7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4771012">
    <w:abstractNumId w:val="20"/>
  </w:num>
  <w:num w:numId="2" w16cid:durableId="1669823185">
    <w:abstractNumId w:val="6"/>
  </w:num>
  <w:num w:numId="3" w16cid:durableId="2121218505">
    <w:abstractNumId w:val="2"/>
  </w:num>
  <w:num w:numId="4" w16cid:durableId="1904869394">
    <w:abstractNumId w:val="10"/>
  </w:num>
  <w:num w:numId="5" w16cid:durableId="577326469">
    <w:abstractNumId w:val="9"/>
  </w:num>
  <w:num w:numId="6" w16cid:durableId="1037123200">
    <w:abstractNumId w:val="1"/>
  </w:num>
  <w:num w:numId="7" w16cid:durableId="652417256">
    <w:abstractNumId w:val="15"/>
  </w:num>
  <w:num w:numId="8" w16cid:durableId="385178312">
    <w:abstractNumId w:val="7"/>
  </w:num>
  <w:num w:numId="9" w16cid:durableId="1519588421">
    <w:abstractNumId w:val="13"/>
  </w:num>
  <w:num w:numId="10" w16cid:durableId="1249845892">
    <w:abstractNumId w:val="5"/>
  </w:num>
  <w:num w:numId="11" w16cid:durableId="676274079">
    <w:abstractNumId w:val="19"/>
  </w:num>
  <w:num w:numId="12" w16cid:durableId="1630165105">
    <w:abstractNumId w:val="11"/>
  </w:num>
  <w:num w:numId="13" w16cid:durableId="1524711112">
    <w:abstractNumId w:val="4"/>
  </w:num>
  <w:num w:numId="14" w16cid:durableId="793865414">
    <w:abstractNumId w:val="3"/>
  </w:num>
  <w:num w:numId="15" w16cid:durableId="1622030244">
    <w:abstractNumId w:val="17"/>
  </w:num>
  <w:num w:numId="16" w16cid:durableId="1390761047">
    <w:abstractNumId w:val="16"/>
  </w:num>
  <w:num w:numId="17" w16cid:durableId="1307976682">
    <w:abstractNumId w:val="8"/>
  </w:num>
  <w:num w:numId="18" w16cid:durableId="253901587">
    <w:abstractNumId w:val="14"/>
  </w:num>
  <w:num w:numId="19" w16cid:durableId="1974213267">
    <w:abstractNumId w:val="18"/>
  </w:num>
  <w:num w:numId="20" w16cid:durableId="1191456141">
    <w:abstractNumId w:val="12"/>
  </w:num>
  <w:num w:numId="21" w16cid:durableId="531648847">
    <w:abstractNumId w:val="0"/>
  </w:num>
  <w:num w:numId="22" w16cid:durableId="18884873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E4F"/>
    <w:rsid w:val="00017B58"/>
    <w:rsid w:val="00035489"/>
    <w:rsid w:val="00104017"/>
    <w:rsid w:val="001516AB"/>
    <w:rsid w:val="001959B7"/>
    <w:rsid w:val="001B0171"/>
    <w:rsid w:val="00217450"/>
    <w:rsid w:val="00270708"/>
    <w:rsid w:val="002B0274"/>
    <w:rsid w:val="002D014C"/>
    <w:rsid w:val="002E7078"/>
    <w:rsid w:val="00303F7F"/>
    <w:rsid w:val="00327275"/>
    <w:rsid w:val="0036251E"/>
    <w:rsid w:val="0037768A"/>
    <w:rsid w:val="0038256B"/>
    <w:rsid w:val="003B420A"/>
    <w:rsid w:val="003F605F"/>
    <w:rsid w:val="0042018E"/>
    <w:rsid w:val="00481C79"/>
    <w:rsid w:val="004A38A8"/>
    <w:rsid w:val="004E4D9E"/>
    <w:rsid w:val="00533A9A"/>
    <w:rsid w:val="00534D8E"/>
    <w:rsid w:val="00572A51"/>
    <w:rsid w:val="00576F6E"/>
    <w:rsid w:val="0057712B"/>
    <w:rsid w:val="00592748"/>
    <w:rsid w:val="005F7484"/>
    <w:rsid w:val="00613A79"/>
    <w:rsid w:val="00627C8D"/>
    <w:rsid w:val="00647EF8"/>
    <w:rsid w:val="006C419E"/>
    <w:rsid w:val="00725A58"/>
    <w:rsid w:val="007362FB"/>
    <w:rsid w:val="007C2620"/>
    <w:rsid w:val="007D1E5B"/>
    <w:rsid w:val="007D6A98"/>
    <w:rsid w:val="007E287C"/>
    <w:rsid w:val="007E3C0D"/>
    <w:rsid w:val="007F7E6F"/>
    <w:rsid w:val="00807AE8"/>
    <w:rsid w:val="00814613"/>
    <w:rsid w:val="00832CFE"/>
    <w:rsid w:val="00850F83"/>
    <w:rsid w:val="00855D14"/>
    <w:rsid w:val="008A2844"/>
    <w:rsid w:val="00900628"/>
    <w:rsid w:val="00911DFF"/>
    <w:rsid w:val="00927CC8"/>
    <w:rsid w:val="009300EF"/>
    <w:rsid w:val="00944642"/>
    <w:rsid w:val="009674D3"/>
    <w:rsid w:val="0098109E"/>
    <w:rsid w:val="00981E4F"/>
    <w:rsid w:val="009D1D1E"/>
    <w:rsid w:val="009E70F9"/>
    <w:rsid w:val="00B13172"/>
    <w:rsid w:val="00B5281F"/>
    <w:rsid w:val="00B90220"/>
    <w:rsid w:val="00BB231F"/>
    <w:rsid w:val="00BC506A"/>
    <w:rsid w:val="00C04F39"/>
    <w:rsid w:val="00C1216E"/>
    <w:rsid w:val="00C22C51"/>
    <w:rsid w:val="00C63713"/>
    <w:rsid w:val="00C77107"/>
    <w:rsid w:val="00C86562"/>
    <w:rsid w:val="00CA21A2"/>
    <w:rsid w:val="00CA7641"/>
    <w:rsid w:val="00CB7039"/>
    <w:rsid w:val="00CE100F"/>
    <w:rsid w:val="00CF3E7A"/>
    <w:rsid w:val="00D00C51"/>
    <w:rsid w:val="00D17286"/>
    <w:rsid w:val="00D71710"/>
    <w:rsid w:val="00D82A90"/>
    <w:rsid w:val="00D866F4"/>
    <w:rsid w:val="00D954AD"/>
    <w:rsid w:val="00DB2F9E"/>
    <w:rsid w:val="00DF104A"/>
    <w:rsid w:val="00DF1E0C"/>
    <w:rsid w:val="00E07E7E"/>
    <w:rsid w:val="00E2017A"/>
    <w:rsid w:val="00E25AD3"/>
    <w:rsid w:val="00E7169F"/>
    <w:rsid w:val="00E85A26"/>
    <w:rsid w:val="00EA6FF8"/>
    <w:rsid w:val="00EB5797"/>
    <w:rsid w:val="00ED1F80"/>
    <w:rsid w:val="00F3353C"/>
    <w:rsid w:val="00F752B9"/>
    <w:rsid w:val="00F87626"/>
    <w:rsid w:val="00FC1594"/>
    <w:rsid w:val="00FC2FDE"/>
    <w:rsid w:val="00FD15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86788"/>
  <w15:docId w15:val="{03BE007D-CF55-4BC7-8CD7-277ED79D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647EF8"/>
    <w:pPr>
      <w:numPr>
        <w:numId w:val="1"/>
      </w:numPr>
      <w:spacing w:before="240"/>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7E287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674D3"/>
    <w:rPr>
      <w:sz w:val="16"/>
      <w:szCs w:val="16"/>
    </w:rPr>
  </w:style>
  <w:style w:type="paragraph" w:styleId="CommentSubject">
    <w:name w:val="annotation subject"/>
    <w:basedOn w:val="CommentText"/>
    <w:next w:val="CommentText"/>
    <w:link w:val="CommentSubjectChar"/>
    <w:uiPriority w:val="99"/>
    <w:semiHidden/>
    <w:unhideWhenUsed/>
    <w:rsid w:val="009674D3"/>
    <w:rPr>
      <w:b/>
      <w:bCs/>
      <w:sz w:val="20"/>
      <w:szCs w:val="20"/>
    </w:rPr>
  </w:style>
  <w:style w:type="character" w:customStyle="1" w:styleId="CommentSubjectChar">
    <w:name w:val="Comment Subject Char"/>
    <w:basedOn w:val="CommentTextChar"/>
    <w:link w:val="CommentSubject"/>
    <w:uiPriority w:val="99"/>
    <w:semiHidden/>
    <w:rsid w:val="009674D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20AEE" w:rsidRDefault="00720AE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20AEE" w:rsidRDefault="00720AE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20AEE" w:rsidRDefault="00720AE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20AEE" w:rsidRDefault="00720AE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20AEE" w:rsidRDefault="00720AE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20AEE" w:rsidRDefault="00720AE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20AEE" w:rsidRDefault="00720AE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20AEE" w:rsidRDefault="00720AE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20AEE" w:rsidRDefault="00720AE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20AEE" w:rsidRDefault="00720AE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20AEE" w:rsidRDefault="00720AE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20AEE" w:rsidRDefault="00720AEE"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20AEE" w:rsidRDefault="00720AE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20AEE" w:rsidRDefault="00720AE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20AEE" w:rsidRDefault="00720AE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20AEE" w:rsidRDefault="00720AE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20AEE" w:rsidRDefault="00720AE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20AEE" w:rsidRDefault="00720AE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20AEE" w:rsidRDefault="00720AE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20AEE" w:rsidRDefault="00720AE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20AEE" w:rsidRDefault="00720AE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20AEE" w:rsidRDefault="00720AE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20AEE" w:rsidRDefault="00720AE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20AEE" w:rsidRDefault="00720AE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20AEE" w:rsidRDefault="00720AE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20AEE" w:rsidRDefault="00720AE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20AEE" w:rsidRDefault="00720AE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20AEE" w:rsidRDefault="00720AE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20AEE" w:rsidRDefault="00720AE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20AEE" w:rsidRDefault="00720AE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20AEE" w:rsidRDefault="00720AE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20AEE" w:rsidRDefault="00720AE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20AEE" w:rsidRDefault="00720AE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20AEE" w:rsidRDefault="00720AE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20AEE" w:rsidRDefault="00720AE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20AEE" w:rsidRDefault="00720AE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20AEE" w:rsidRDefault="00720AE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20AEE" w:rsidRDefault="00720AE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20AEE" w:rsidRDefault="00720AE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20AEE" w:rsidRDefault="00720AE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20AEE" w:rsidRDefault="00720AE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20AEE" w:rsidRDefault="00720AE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20AEE" w:rsidRDefault="00720AE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20AEE" w:rsidRDefault="00720AE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20AEE" w:rsidRDefault="00720AE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20AEE" w:rsidRDefault="00720AE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20AEE" w:rsidRDefault="00720AE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20AEE" w:rsidRDefault="00720AE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20AEE" w:rsidRDefault="00720AE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20AEE" w:rsidRDefault="00720AE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20AEE" w:rsidRDefault="00720AE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20AEE" w:rsidRDefault="00720AE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20AEE" w:rsidRDefault="00720AE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20AEE" w:rsidRDefault="00720AE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20AEE" w:rsidRDefault="00720AE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20AEE" w:rsidRDefault="00720AE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20AEE" w:rsidRDefault="00720AE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20AEE" w:rsidRDefault="00720AE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20AEE" w:rsidRDefault="00720AE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20AEE" w:rsidRDefault="00720AE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20AEE" w:rsidRDefault="00720AE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20AEE" w:rsidRDefault="00720AE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20AEE" w:rsidRDefault="00720AE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20AEE" w:rsidRDefault="00720AE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20AEE" w:rsidRDefault="00720AEE"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20AEE" w:rsidRDefault="00720AE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20AEE" w:rsidRDefault="00720AE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20AEE" w:rsidRDefault="00720AE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20AEE" w:rsidRDefault="00720AE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20AEE" w:rsidRDefault="00720AE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20AEE" w:rsidRDefault="00720AE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20AEE" w:rsidRDefault="00720AE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20AEE" w:rsidRDefault="00720AE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20AEE" w:rsidRDefault="00720AE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20AEE" w:rsidRDefault="00720AE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20AEE" w:rsidRDefault="00720AE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20AEE" w:rsidRDefault="00720AE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20AEE" w:rsidRDefault="00720AE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20AEE" w:rsidRDefault="00720AE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20AEE" w:rsidRDefault="00720AE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20AEE" w:rsidRDefault="00720AE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20AEE" w:rsidRDefault="00720AE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20AEE" w:rsidRDefault="00720AE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20AEE" w:rsidRDefault="00720AE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20AEE" w:rsidRDefault="00720AE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20AEE" w:rsidRDefault="00720AE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20AEE" w:rsidRDefault="00720AE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20AEE" w:rsidRDefault="00720AE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20AEE" w:rsidRDefault="00720AE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20AEE" w:rsidRDefault="00720AE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20AEE" w:rsidRDefault="00720AE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20AEE" w:rsidRDefault="00720AE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20AEE" w:rsidRDefault="00720AE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0AEE"/>
    <w:rsid w:val="00104017"/>
    <w:rsid w:val="0014146C"/>
    <w:rsid w:val="00217450"/>
    <w:rsid w:val="00274D12"/>
    <w:rsid w:val="002C07FB"/>
    <w:rsid w:val="00370827"/>
    <w:rsid w:val="004E4D9E"/>
    <w:rsid w:val="006B3980"/>
    <w:rsid w:val="006E4C00"/>
    <w:rsid w:val="00720AEE"/>
    <w:rsid w:val="007B2BCD"/>
    <w:rsid w:val="007C30BC"/>
    <w:rsid w:val="00807AE8"/>
    <w:rsid w:val="00850F83"/>
    <w:rsid w:val="00887624"/>
    <w:rsid w:val="009D1D1E"/>
    <w:rsid w:val="00A866C8"/>
    <w:rsid w:val="00C1216E"/>
    <w:rsid w:val="00CC60BA"/>
    <w:rsid w:val="00D954AD"/>
    <w:rsid w:val="00DB2F9E"/>
    <w:rsid w:val="00EA6FF8"/>
    <w:rsid w:val="00F3585D"/>
    <w:rsid w:val="00FC1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5FD047D-A51D-4ACB-A764-322AF1050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3648</Words>
  <Characters>20800</Characters>
  <Application>Microsoft Office Word</Application>
  <DocSecurity>8</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2024-07-31T22:56:00Z</dcterms:created>
  <dcterms:modified xsi:type="dcterms:W3CDTF">2024-07-31T22:56:00Z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