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3EBE" w14:textId="77777777" w:rsidR="00D2559D" w:rsidRPr="002C3EBF" w:rsidRDefault="007D0C7E" w:rsidP="007F577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073FFA" wp14:editId="27073F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91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073EBF" w14:textId="77777777" w:rsidR="00D2559D" w:rsidRDefault="007D0C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073EC0" w14:textId="77777777" w:rsidR="00D2559D" w:rsidRDefault="007D0C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073EC1" w14:textId="77777777" w:rsidR="00D2559D" w:rsidRPr="002C3EBF" w:rsidRDefault="007D0C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7AE3" w14:paraId="27073EC4" w14:textId="77777777" w:rsidTr="009E7AE3">
        <w:tc>
          <w:tcPr>
            <w:cnfStyle w:val="001000000000" w:firstRow="0" w:lastRow="0" w:firstColumn="1" w:lastColumn="0" w:oddVBand="0" w:evenVBand="0" w:oddHBand="0" w:evenHBand="0" w:firstRowFirstColumn="0" w:firstRowLastColumn="0" w:lastRowFirstColumn="0" w:lastRowLastColumn="0"/>
            <w:tcW w:w="3227" w:type="dxa"/>
          </w:tcPr>
          <w:p w14:paraId="27073EC2" w14:textId="77777777" w:rsidR="00D2559D" w:rsidRPr="00996FAF" w:rsidRDefault="007D0C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073EC3" w14:textId="77777777" w:rsidR="00D2559D" w:rsidRPr="00996FAF" w:rsidRDefault="007D0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Cooinda Lodge Nursing Home</w:t>
            </w:r>
          </w:p>
        </w:tc>
      </w:tr>
      <w:tr w:rsidR="009E7AE3" w14:paraId="27073EC7" w14:textId="77777777" w:rsidTr="009E7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73EC5" w14:textId="77777777" w:rsidR="00CA37CB" w:rsidRPr="00996FAF" w:rsidRDefault="007D0C7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073EC6" w14:textId="77777777" w:rsidR="00CA37CB" w:rsidRPr="00996FAF" w:rsidRDefault="007D0C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Landsborough Street</w:t>
            </w:r>
            <w:r w:rsidRPr="00602258">
              <w:rPr>
                <w:rFonts w:ascii="Arial" w:hAnsi="Arial" w:cs="Arial"/>
                <w:color w:val="auto"/>
              </w:rPr>
              <w:t xml:space="preserve"> WARRAGUL VIC 3820</w:t>
            </w:r>
          </w:p>
        </w:tc>
      </w:tr>
      <w:tr w:rsidR="009E7AE3" w14:paraId="27073ECA" w14:textId="77777777" w:rsidTr="009E7A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73EC8" w14:textId="77777777" w:rsidR="00CA37CB" w:rsidRPr="00996FAF" w:rsidRDefault="007D0C7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073EC9" w14:textId="77777777" w:rsidR="00CA37CB" w:rsidRPr="00996FAF" w:rsidRDefault="007D0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3473</w:t>
            </w:r>
          </w:p>
        </w:tc>
      </w:tr>
      <w:tr w:rsidR="009E7AE3" w14:paraId="27073ECD" w14:textId="77777777" w:rsidTr="009E7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73ECB" w14:textId="77777777" w:rsidR="00D2559D" w:rsidRPr="00996FAF" w:rsidRDefault="007D0C7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073ECC" w14:textId="77777777" w:rsidR="00D2559D" w:rsidRPr="00996FAF" w:rsidRDefault="007D0C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Gippsland Healthcare Group</w:t>
            </w:r>
          </w:p>
        </w:tc>
      </w:tr>
      <w:tr w:rsidR="009E7AE3" w14:paraId="27073ED0" w14:textId="77777777" w:rsidTr="009E7A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73ECE" w14:textId="77777777" w:rsidR="00D2559D" w:rsidRPr="00996FAF" w:rsidRDefault="007D0C7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073ECF" w14:textId="77777777" w:rsidR="00D2559D" w:rsidRPr="00996FAF" w:rsidRDefault="007D0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E7AE3" w14:paraId="27073ED3" w14:textId="77777777" w:rsidTr="009E7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73ED1" w14:textId="77777777" w:rsidR="00D2559D" w:rsidRPr="00996FAF" w:rsidRDefault="007D0C7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073ED2" w14:textId="77777777" w:rsidR="00D2559D" w:rsidRPr="00996FAF" w:rsidRDefault="007D0C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May 2023 to 1 June 2023</w:t>
            </w:r>
          </w:p>
        </w:tc>
      </w:tr>
      <w:tr w:rsidR="009E7AE3" w14:paraId="27073ED6" w14:textId="77777777" w:rsidTr="009E7A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073ED4" w14:textId="77777777" w:rsidR="00D2559D" w:rsidRPr="004615E0" w:rsidRDefault="007D0C7E" w:rsidP="00E33967">
            <w:pPr>
              <w:pStyle w:val="CoverHeading"/>
              <w:spacing w:before="0" w:after="120" w:line="22" w:lineRule="atLeast"/>
              <w:rPr>
                <w:rFonts w:ascii="Arial" w:hAnsi="Arial" w:cs="Arial"/>
                <w:color w:val="auto"/>
                <w:sz w:val="24"/>
              </w:rPr>
            </w:pPr>
            <w:r w:rsidRPr="004615E0">
              <w:rPr>
                <w:rFonts w:ascii="Arial" w:hAnsi="Arial" w:cs="Arial"/>
                <w:color w:val="auto"/>
                <w:sz w:val="24"/>
              </w:rPr>
              <w:t>Performance report date:</w:t>
            </w:r>
          </w:p>
        </w:tc>
        <w:tc>
          <w:tcPr>
            <w:tcW w:w="7114" w:type="dxa"/>
            <w:shd w:val="clear" w:color="auto" w:fill="FFFFFF" w:themeFill="background1"/>
          </w:tcPr>
          <w:p w14:paraId="27073ED5" w14:textId="7BFE8130" w:rsidR="00D2559D" w:rsidRPr="004615E0" w:rsidRDefault="000873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4615E0" w:rsidRPr="004615E0">
              <w:rPr>
                <w:rFonts w:ascii="Arial" w:hAnsi="Arial" w:cs="Arial"/>
                <w:color w:val="auto"/>
              </w:rPr>
              <w:t xml:space="preserve"> July 2023</w:t>
            </w:r>
          </w:p>
        </w:tc>
      </w:tr>
    </w:tbl>
    <w:bookmarkEnd w:id="0"/>
    <w:p w14:paraId="27073ED7" w14:textId="62C404B2" w:rsidR="00FA0A5B" w:rsidRPr="00996FAF" w:rsidRDefault="007D0C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F577A">
        <w:rPr>
          <w:rFonts w:ascii="Arial" w:hAnsi="Arial" w:cs="Arial"/>
        </w:rPr>
        <w:t xml:space="preserve"> </w:t>
      </w:r>
      <w:r w:rsidRPr="00996FAF">
        <w:rPr>
          <w:rFonts w:ascii="Arial" w:hAnsi="Arial" w:cs="Arial"/>
        </w:rPr>
        <w:t>2018.</w:t>
      </w:r>
      <w:r w:rsidRPr="00996FAF">
        <w:rPr>
          <w:rFonts w:ascii="Arial" w:hAnsi="Arial" w:cs="Arial"/>
        </w:rPr>
        <w:br w:type="page"/>
      </w:r>
    </w:p>
    <w:p w14:paraId="27073ED8" w14:textId="77777777" w:rsidR="000078F8" w:rsidRPr="00996FAF" w:rsidRDefault="007D0C7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7073ED9" w14:textId="14F516D4" w:rsidR="000078F8" w:rsidRPr="00996FAF" w:rsidRDefault="007D0C7E" w:rsidP="0036130C">
      <w:pPr>
        <w:pStyle w:val="NormalArial"/>
      </w:pPr>
      <w:r w:rsidRPr="00996FAF">
        <w:t xml:space="preserve">This performance report for </w:t>
      </w:r>
      <w:r w:rsidRPr="00996FAF">
        <w:rPr>
          <w:color w:val="auto"/>
        </w:rPr>
        <w:t>Cooinda Lodge Nursing Home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4615E0" w:rsidRPr="004615E0">
        <w:rPr>
          <w:color w:val="auto"/>
        </w:rPr>
        <w:t>D.Fekonja</w:t>
      </w:r>
      <w:proofErr w:type="spellEnd"/>
      <w:proofErr w:type="gramEnd"/>
      <w:r w:rsidR="004615E0" w:rsidRPr="004615E0">
        <w:rPr>
          <w:color w:val="auto"/>
        </w:rPr>
        <w:t>,</w:t>
      </w:r>
      <w:r w:rsidRPr="004615E0">
        <w:rPr>
          <w:color w:val="auto"/>
        </w:rPr>
        <w:t xml:space="preserve"> delegate </w:t>
      </w:r>
      <w:r w:rsidRPr="00996FAF">
        <w:t>of the Aged Care Quality and Safety Commissioner (Commissioner)</w:t>
      </w:r>
      <w:r>
        <w:rPr>
          <w:rStyle w:val="FootnoteReference"/>
        </w:rPr>
        <w:footnoteReference w:id="1"/>
      </w:r>
      <w:r w:rsidRPr="00996FAF">
        <w:t>.</w:t>
      </w:r>
    </w:p>
    <w:p w14:paraId="27073EDA" w14:textId="77777777" w:rsidR="000078F8" w:rsidRPr="00996FAF" w:rsidRDefault="007D0C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73EDB" w14:textId="77777777" w:rsidR="000078F8" w:rsidRPr="00996FAF" w:rsidRDefault="007D0C7E" w:rsidP="0036130C">
      <w:pPr>
        <w:pStyle w:val="NormalArial"/>
      </w:pPr>
      <w:r w:rsidRPr="00996FAF">
        <w:t>The report also specifies any areas in which improvements must be made to ensure the Quality Standards are complied with.</w:t>
      </w:r>
    </w:p>
    <w:p w14:paraId="27073EDC" w14:textId="77777777" w:rsidR="00DF37F2" w:rsidRPr="00996FAF" w:rsidRDefault="007D0C7E" w:rsidP="00712752">
      <w:pPr>
        <w:pStyle w:val="Heading1"/>
        <w:spacing w:before="240" w:after="240" w:line="22" w:lineRule="atLeast"/>
        <w:rPr>
          <w:rFonts w:ascii="Arial" w:hAnsi="Arial" w:cs="Arial"/>
        </w:rPr>
      </w:pPr>
      <w:r w:rsidRPr="00996FAF">
        <w:rPr>
          <w:rFonts w:ascii="Arial" w:hAnsi="Arial" w:cs="Arial"/>
        </w:rPr>
        <w:t>Material relied on</w:t>
      </w:r>
    </w:p>
    <w:p w14:paraId="27073EDD" w14:textId="77777777" w:rsidR="00DF37F2" w:rsidRPr="004615E0" w:rsidRDefault="007D0C7E" w:rsidP="0036130C">
      <w:pPr>
        <w:pStyle w:val="NormalArial"/>
        <w:rPr>
          <w:color w:val="auto"/>
        </w:rPr>
      </w:pPr>
      <w:r w:rsidRPr="004615E0">
        <w:rPr>
          <w:color w:val="auto"/>
        </w:rPr>
        <w:t>The following information has been considered in preparing the performance report:</w:t>
      </w:r>
    </w:p>
    <w:p w14:paraId="27073EDE" w14:textId="32BDDD09" w:rsidR="00DF37F2" w:rsidRPr="004615E0" w:rsidRDefault="007D0C7E" w:rsidP="00712752">
      <w:pPr>
        <w:pStyle w:val="ListParagraph"/>
        <w:numPr>
          <w:ilvl w:val="0"/>
          <w:numId w:val="2"/>
        </w:numPr>
        <w:spacing w:line="240" w:lineRule="atLeast"/>
        <w:ind w:left="714" w:hanging="357"/>
        <w:contextualSpacing w:val="0"/>
        <w:rPr>
          <w:rFonts w:ascii="Arial" w:hAnsi="Arial" w:cs="Arial"/>
          <w:color w:val="auto"/>
        </w:rPr>
      </w:pPr>
      <w:r w:rsidRPr="004615E0">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615E0">
        <w:rPr>
          <w:rFonts w:ascii="Arial" w:hAnsi="Arial" w:cs="Arial"/>
          <w:color w:val="auto"/>
        </w:rPr>
        <w:t>representatives</w:t>
      </w:r>
      <w:proofErr w:type="gramEnd"/>
      <w:r w:rsidRPr="004615E0">
        <w:rPr>
          <w:rFonts w:ascii="Arial" w:hAnsi="Arial" w:cs="Arial"/>
          <w:color w:val="auto"/>
        </w:rPr>
        <w:t xml:space="preserve"> and others</w:t>
      </w:r>
      <w:r w:rsidR="004615E0" w:rsidRPr="004615E0">
        <w:rPr>
          <w:rFonts w:ascii="Arial" w:hAnsi="Arial" w:cs="Arial"/>
          <w:color w:val="auto"/>
        </w:rPr>
        <w:t>.</w:t>
      </w:r>
    </w:p>
    <w:p w14:paraId="27073EE2" w14:textId="3F1E08ED" w:rsidR="003B1763" w:rsidRPr="004615E0" w:rsidRDefault="007D0C7E" w:rsidP="008E1713">
      <w:pPr>
        <w:pStyle w:val="ListParagraph"/>
        <w:numPr>
          <w:ilvl w:val="0"/>
          <w:numId w:val="2"/>
        </w:numPr>
        <w:spacing w:line="22" w:lineRule="atLeast"/>
        <w:ind w:left="714" w:hanging="357"/>
        <w:contextualSpacing w:val="0"/>
        <w:rPr>
          <w:rFonts w:ascii="Arial" w:hAnsi="Arial" w:cs="Arial"/>
          <w:color w:val="auto"/>
        </w:rPr>
      </w:pPr>
      <w:r w:rsidRPr="004615E0">
        <w:rPr>
          <w:rFonts w:ascii="Arial" w:hAnsi="Arial" w:cs="Arial"/>
          <w:color w:val="auto"/>
        </w:rPr>
        <w:br w:type="page"/>
      </w:r>
    </w:p>
    <w:p w14:paraId="27073EE3" w14:textId="77777777" w:rsidR="00FC045E" w:rsidRPr="00996FAF" w:rsidRDefault="007D0C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7AE3" w14:paraId="27073EE6" w14:textId="77777777" w:rsidTr="009E7A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073EE4" w14:textId="77777777" w:rsidR="00FC045E" w:rsidRPr="00996FAF" w:rsidRDefault="007D0C7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073EE5" w14:textId="68C4CC63" w:rsidR="00FC045E" w:rsidRPr="00996FAF" w:rsidRDefault="00C50A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rPr>
                  <w:t>Compliant</w:t>
                </w:r>
              </w:sdtContent>
            </w:sdt>
          </w:p>
        </w:tc>
      </w:tr>
      <w:tr w:rsidR="009E7AE3" w14:paraId="27073EE9" w14:textId="77777777" w:rsidTr="009E7A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E7" w14:textId="77777777" w:rsidR="00FC045E" w:rsidRPr="00996FAF" w:rsidRDefault="007D0C7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073EE8" w14:textId="54C407EF" w:rsidR="00FC045E" w:rsidRPr="00996FAF" w:rsidRDefault="00C50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r w:rsidR="009E7AE3" w14:paraId="27073EEC" w14:textId="77777777" w:rsidTr="009E7A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EA" w14:textId="77777777" w:rsidR="00FC045E" w:rsidRPr="00996FAF" w:rsidRDefault="007D0C7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073EEB" w14:textId="35D104AC" w:rsidR="00FC045E" w:rsidRPr="00996FAF" w:rsidRDefault="00C50A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r w:rsidR="009E7AE3" w14:paraId="27073EEF" w14:textId="77777777" w:rsidTr="009E7A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ED" w14:textId="77777777" w:rsidR="00FC045E" w:rsidRPr="00996FAF" w:rsidRDefault="007D0C7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073EEE" w14:textId="3E56A3D4" w:rsidR="00FC045E" w:rsidRPr="00996FAF" w:rsidRDefault="00C50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r w:rsidR="009E7AE3" w14:paraId="27073EF2" w14:textId="77777777" w:rsidTr="009E7A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F0" w14:textId="77777777" w:rsidR="00FC045E" w:rsidRPr="00996FAF" w:rsidRDefault="007D0C7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073EF1" w14:textId="1EAFCA2F" w:rsidR="00FC045E" w:rsidRPr="00996FAF" w:rsidRDefault="00C50A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r w:rsidR="009E7AE3" w14:paraId="27073EF5" w14:textId="77777777" w:rsidTr="009E7A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F3" w14:textId="77777777" w:rsidR="00FC045E" w:rsidRPr="00996FAF" w:rsidRDefault="007D0C7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073EF4" w14:textId="7542178C" w:rsidR="00FC045E" w:rsidRPr="00996FAF" w:rsidRDefault="00C50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r w:rsidR="009E7AE3" w14:paraId="27073EF8" w14:textId="77777777" w:rsidTr="009E7A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F6" w14:textId="77777777" w:rsidR="00FC045E" w:rsidRPr="00996FAF" w:rsidRDefault="007D0C7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073EF7" w14:textId="05B3BF22" w:rsidR="00FC045E" w:rsidRPr="00996FAF" w:rsidRDefault="00C50A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r w:rsidR="009E7AE3" w14:paraId="27073EFB" w14:textId="77777777" w:rsidTr="009E7A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073EF9" w14:textId="77777777" w:rsidR="00FC045E" w:rsidRPr="00996FAF" w:rsidRDefault="007D0C7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073EFA" w14:textId="4498A4CC" w:rsidR="00FC045E" w:rsidRPr="00996FAF" w:rsidRDefault="00C50A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15E0">
                  <w:rPr>
                    <w:rFonts w:ascii="Arial" w:hAnsi="Arial" w:cs="Arial"/>
                    <w:b/>
                  </w:rPr>
                  <w:t>Compliant</w:t>
                </w:r>
              </w:sdtContent>
            </w:sdt>
            <w:r w:rsidR="007D0C7E" w:rsidRPr="00996FAF">
              <w:rPr>
                <w:rFonts w:ascii="Arial" w:hAnsi="Arial" w:cs="Arial"/>
                <w:b/>
              </w:rPr>
              <w:t xml:space="preserve"> </w:t>
            </w:r>
          </w:p>
        </w:tc>
      </w:tr>
    </w:tbl>
    <w:p w14:paraId="27073EFC" w14:textId="77777777" w:rsidR="00FC045E" w:rsidRPr="00996FAF" w:rsidRDefault="007D0C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073EFE" w14:textId="6655D3D4" w:rsidR="00FC045E" w:rsidRPr="007F577A" w:rsidRDefault="007D0C7E" w:rsidP="007F577A">
      <w:pPr>
        <w:pStyle w:val="Heading1"/>
        <w:spacing w:before="0" w:after="240" w:line="22" w:lineRule="atLeast"/>
        <w:rPr>
          <w:rFonts w:ascii="Arial" w:hAnsi="Arial" w:cs="Arial"/>
        </w:rPr>
      </w:pPr>
      <w:r w:rsidRPr="00996FAF">
        <w:rPr>
          <w:rFonts w:ascii="Arial" w:hAnsi="Arial" w:cs="Arial"/>
        </w:rPr>
        <w:t>Areas for improvement</w:t>
      </w:r>
    </w:p>
    <w:p w14:paraId="27073F00" w14:textId="3F3CBA7F" w:rsidR="004615E0" w:rsidRPr="00996FAF" w:rsidRDefault="007D0C7E" w:rsidP="004615E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7073F04" w14:textId="5746E21C" w:rsidR="00FC045E" w:rsidRPr="00996FAF" w:rsidRDefault="007D0C7E" w:rsidP="0036130C">
      <w:pPr>
        <w:pStyle w:val="NormalArial"/>
      </w:pPr>
      <w:r w:rsidRPr="00996FAF">
        <w:br w:type="page"/>
      </w:r>
    </w:p>
    <w:p w14:paraId="27073F05"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E7AE3" w14:paraId="27073F08"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7073F06" w14:textId="77777777" w:rsidR="00FC045E" w:rsidRPr="00550022" w:rsidRDefault="007D0C7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7073F07"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0C"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09" w14:textId="77777777" w:rsidR="00FC045E" w:rsidRPr="00996FAF" w:rsidRDefault="007D0C7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7073F0A" w14:textId="77777777" w:rsidR="00FC045E" w:rsidRPr="00996FAF" w:rsidRDefault="007D0C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7073F0B" w14:textId="430983E8" w:rsidR="00FC045E" w:rsidRPr="00996FAF" w:rsidRDefault="00C50A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7F4C">
                  <w:rPr>
                    <w:rFonts w:ascii="Arial" w:hAnsi="Arial" w:cs="Arial"/>
                    <w:color w:val="auto"/>
                  </w:rPr>
                  <w:t>Compliant</w:t>
                </w:r>
              </w:sdtContent>
            </w:sdt>
          </w:p>
        </w:tc>
      </w:tr>
      <w:tr w:rsidR="009E7AE3" w14:paraId="27073F10"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0D" w14:textId="77777777" w:rsidR="00FC045E" w:rsidRPr="00996FAF" w:rsidRDefault="007D0C7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7073F0E" w14:textId="77777777" w:rsidR="00FC045E" w:rsidRPr="00996FAF" w:rsidRDefault="007D0C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7073F0F" w14:textId="70C76607" w:rsidR="00FC045E" w:rsidRPr="00996FAF" w:rsidRDefault="00C50A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7F4C">
                  <w:rPr>
                    <w:rFonts w:ascii="Arial" w:hAnsi="Arial" w:cs="Arial"/>
                    <w:color w:val="auto"/>
                  </w:rPr>
                  <w:t>Compliant</w:t>
                </w:r>
              </w:sdtContent>
            </w:sdt>
            <w:r w:rsidR="007D0C7E" w:rsidRPr="00996FAF">
              <w:rPr>
                <w:rFonts w:ascii="Arial" w:hAnsi="Arial" w:cs="Arial"/>
                <w:color w:val="0000FF"/>
              </w:rPr>
              <w:t xml:space="preserve"> </w:t>
            </w:r>
          </w:p>
        </w:tc>
      </w:tr>
      <w:tr w:rsidR="009E7AE3" w14:paraId="27073F18"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11" w14:textId="77777777" w:rsidR="00FC045E" w:rsidRPr="00996FAF" w:rsidRDefault="007D0C7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7073F12" w14:textId="43EAB51D" w:rsidR="00FC045E" w:rsidRPr="00996FAF" w:rsidRDefault="007D0C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7073F13" w14:textId="77777777" w:rsidR="00FC045E" w:rsidRPr="00996FAF" w:rsidRDefault="007D0C7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073F14" w14:textId="77777777" w:rsidR="00FC045E" w:rsidRPr="00996FAF" w:rsidRDefault="007D0C7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073F15" w14:textId="1E3301B0" w:rsidR="00FC045E" w:rsidRPr="00996FAF" w:rsidRDefault="007D0C7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7073F16" w14:textId="77777777" w:rsidR="00FC045E" w:rsidRPr="00996FAF" w:rsidRDefault="007D0C7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7073F17" w14:textId="602B571A" w:rsidR="00FC045E" w:rsidRPr="00996FAF" w:rsidRDefault="00C50A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7F4C">
                  <w:rPr>
                    <w:rFonts w:ascii="Arial" w:hAnsi="Arial" w:cs="Arial"/>
                    <w:color w:val="auto"/>
                  </w:rPr>
                  <w:t>Compliant</w:t>
                </w:r>
              </w:sdtContent>
            </w:sdt>
            <w:r w:rsidR="007D0C7E" w:rsidRPr="00996FAF">
              <w:rPr>
                <w:rFonts w:ascii="Arial" w:hAnsi="Arial" w:cs="Arial"/>
                <w:color w:val="0000FF"/>
              </w:rPr>
              <w:t xml:space="preserve"> </w:t>
            </w:r>
          </w:p>
        </w:tc>
      </w:tr>
      <w:tr w:rsidR="009E7AE3" w14:paraId="27073F1C"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19" w14:textId="77777777" w:rsidR="00FC045E" w:rsidRPr="00996FAF" w:rsidRDefault="007D0C7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7073F1A" w14:textId="77777777" w:rsidR="00FC045E" w:rsidRPr="00996FAF" w:rsidRDefault="007D0C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7073F1B" w14:textId="5A7569E7" w:rsidR="00FC045E" w:rsidRPr="00996FAF" w:rsidRDefault="00C50A3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7F4C">
                  <w:rPr>
                    <w:rFonts w:ascii="Arial" w:hAnsi="Arial" w:cs="Arial"/>
                    <w:color w:val="auto"/>
                  </w:rPr>
                  <w:t>Compliant</w:t>
                </w:r>
              </w:sdtContent>
            </w:sdt>
            <w:r w:rsidR="007D0C7E" w:rsidRPr="00996FAF">
              <w:rPr>
                <w:rFonts w:ascii="Arial" w:hAnsi="Arial" w:cs="Arial"/>
                <w:color w:val="0000FF"/>
              </w:rPr>
              <w:t xml:space="preserve"> </w:t>
            </w:r>
          </w:p>
        </w:tc>
      </w:tr>
      <w:tr w:rsidR="009E7AE3" w14:paraId="27073F20"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1D" w14:textId="77777777" w:rsidR="00FC045E" w:rsidRPr="00996FAF" w:rsidRDefault="007D0C7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7073F1E" w14:textId="77777777" w:rsidR="00FC045E" w:rsidRPr="00996FAF" w:rsidRDefault="007D0C7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7073F1F" w14:textId="11FD5934" w:rsidR="00FC045E" w:rsidRPr="00996FAF" w:rsidRDefault="00C50A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7F4C">
                  <w:rPr>
                    <w:rFonts w:ascii="Arial" w:hAnsi="Arial" w:cs="Arial"/>
                    <w:color w:val="auto"/>
                  </w:rPr>
                  <w:t>Compliant</w:t>
                </w:r>
              </w:sdtContent>
            </w:sdt>
            <w:r w:rsidR="007D0C7E" w:rsidRPr="00996FAF">
              <w:rPr>
                <w:rFonts w:ascii="Arial" w:hAnsi="Arial" w:cs="Arial"/>
                <w:color w:val="0000FF"/>
              </w:rPr>
              <w:t xml:space="preserve"> </w:t>
            </w:r>
          </w:p>
        </w:tc>
      </w:tr>
      <w:tr w:rsidR="009E7AE3" w14:paraId="27073F24"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21" w14:textId="77777777" w:rsidR="00FC045E" w:rsidRPr="00996FAF" w:rsidRDefault="007D0C7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7073F22" w14:textId="77777777" w:rsidR="00FC045E" w:rsidRPr="00996FAF" w:rsidRDefault="007D0C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7073F23" w14:textId="10CBED33" w:rsidR="00FC045E" w:rsidRPr="00996FAF" w:rsidRDefault="00C50A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7F4C">
                  <w:rPr>
                    <w:rFonts w:ascii="Arial" w:hAnsi="Arial" w:cs="Arial"/>
                    <w:color w:val="auto"/>
                  </w:rPr>
                  <w:t>Compliant</w:t>
                </w:r>
              </w:sdtContent>
            </w:sdt>
            <w:r w:rsidR="007D0C7E" w:rsidRPr="00996FAF">
              <w:rPr>
                <w:rFonts w:ascii="Arial" w:hAnsi="Arial" w:cs="Arial"/>
                <w:color w:val="0000FF"/>
              </w:rPr>
              <w:t xml:space="preserve"> </w:t>
            </w:r>
          </w:p>
        </w:tc>
      </w:tr>
    </w:tbl>
    <w:p w14:paraId="27073F25" w14:textId="77777777" w:rsidR="001A5684" w:rsidRDefault="007D0C7E" w:rsidP="007F577A">
      <w:pPr>
        <w:pStyle w:val="Heading20"/>
        <w:spacing w:before="240"/>
      </w:pPr>
      <w:r w:rsidRPr="00996FAF">
        <w:t>Findings</w:t>
      </w:r>
    </w:p>
    <w:p w14:paraId="1A0ACF58" w14:textId="77777777" w:rsidR="009E2444" w:rsidRDefault="00491944" w:rsidP="0036130C">
      <w:pPr>
        <w:pStyle w:val="NormalArial"/>
        <w:rPr>
          <w:bCs/>
          <w:szCs w:val="22"/>
        </w:rPr>
      </w:pPr>
      <w:proofErr w:type="gramStart"/>
      <w:r>
        <w:t>The majority of</w:t>
      </w:r>
      <w:proofErr w:type="gramEnd"/>
      <w:r>
        <w:t xml:space="preserve"> consumers and their representatives are satisfied </w:t>
      </w:r>
      <w:r w:rsidR="00A762F5">
        <w:t xml:space="preserve">they are treated with dignity </w:t>
      </w:r>
      <w:r w:rsidR="00A762F5" w:rsidRPr="00A762F5">
        <w:rPr>
          <w:bCs/>
        </w:rPr>
        <w:t>and respect and feel the service values their identity and diversity.</w:t>
      </w:r>
      <w:r>
        <w:rPr>
          <w:bCs/>
        </w:rPr>
        <w:t xml:space="preserve"> </w:t>
      </w:r>
      <w:r w:rsidR="009E2444">
        <w:rPr>
          <w:bCs/>
          <w:szCs w:val="22"/>
        </w:rPr>
        <w:t>Consumers are encouraged to personalise their rooms with things that interest them and make them feel at home.</w:t>
      </w:r>
    </w:p>
    <w:p w14:paraId="2DB97F51" w14:textId="0070BACE" w:rsidR="00491944" w:rsidRDefault="00491944" w:rsidP="0036130C">
      <w:pPr>
        <w:pStyle w:val="NormalArial"/>
        <w:rPr>
          <w:bCs/>
          <w:szCs w:val="22"/>
        </w:rPr>
      </w:pPr>
      <w:r>
        <w:rPr>
          <w:bCs/>
        </w:rPr>
        <w:t xml:space="preserve">The Assessment Team observed </w:t>
      </w:r>
      <w:r>
        <w:rPr>
          <w:bCs/>
          <w:szCs w:val="22"/>
        </w:rPr>
        <w:t xml:space="preserve">respectful interactions between consumers and staff. </w:t>
      </w:r>
      <w:r w:rsidR="001C6BDE">
        <w:rPr>
          <w:bCs/>
          <w:szCs w:val="22"/>
        </w:rPr>
        <w:t>S</w:t>
      </w:r>
      <w:r w:rsidR="001C6BDE" w:rsidRPr="001C6BDE">
        <w:rPr>
          <w:bCs/>
          <w:szCs w:val="22"/>
        </w:rPr>
        <w:t xml:space="preserve">taff explained they respect consumers when communicating with them by getting on their level, giving them undivided attention, </w:t>
      </w:r>
      <w:r w:rsidR="00F47BED" w:rsidRPr="00F47BED">
        <w:rPr>
          <w:bCs/>
          <w:szCs w:val="22"/>
        </w:rPr>
        <w:t>getting to know them as much or as little as they</w:t>
      </w:r>
      <w:r w:rsidR="001C6BDE" w:rsidRPr="001C6BDE">
        <w:rPr>
          <w:bCs/>
          <w:szCs w:val="22"/>
        </w:rPr>
        <w:t xml:space="preserve"> would like</w:t>
      </w:r>
      <w:r w:rsidR="001C6BDE">
        <w:rPr>
          <w:bCs/>
          <w:szCs w:val="22"/>
        </w:rPr>
        <w:t>, and</w:t>
      </w:r>
      <w:r w:rsidR="001C6BDE" w:rsidRPr="001C6BDE">
        <w:rPr>
          <w:bCs/>
          <w:szCs w:val="22"/>
        </w:rPr>
        <w:t xml:space="preserve"> </w:t>
      </w:r>
      <w:r w:rsidR="001C6BDE">
        <w:rPr>
          <w:bCs/>
          <w:szCs w:val="22"/>
        </w:rPr>
        <w:t>using</w:t>
      </w:r>
      <w:r w:rsidR="001C6BDE" w:rsidRPr="001C6BDE">
        <w:rPr>
          <w:bCs/>
          <w:szCs w:val="22"/>
        </w:rPr>
        <w:t xml:space="preserve"> consumers’ preferred names when talking to them.</w:t>
      </w:r>
      <w:r w:rsidR="001C6BDE">
        <w:rPr>
          <w:bCs/>
          <w:szCs w:val="22"/>
        </w:rPr>
        <w:t xml:space="preserve"> Staff seek permission before entering consumers’ rooms. One consumer’s representative felt their consumer was not always treated with respect and the service at the time of the site audit said they will investigate the matter and reach out to the family.</w:t>
      </w:r>
    </w:p>
    <w:p w14:paraId="35454BFB" w14:textId="25D482D9" w:rsidR="00005946" w:rsidRDefault="00005946" w:rsidP="0036130C">
      <w:pPr>
        <w:pStyle w:val="NormalArial"/>
        <w:rPr>
          <w:bCs/>
        </w:rPr>
      </w:pPr>
      <w:r w:rsidRPr="00005946">
        <w:rPr>
          <w:bCs/>
        </w:rPr>
        <w:t xml:space="preserve">Consumers and representatives </w:t>
      </w:r>
      <w:r>
        <w:rPr>
          <w:bCs/>
        </w:rPr>
        <w:t>are satisfied</w:t>
      </w:r>
      <w:r w:rsidRPr="00005946">
        <w:rPr>
          <w:bCs/>
        </w:rPr>
        <w:t xml:space="preserve"> that the care and services they receive are culturally safe. Leisure and lifestyle staff explained how they plan and provide a range of activities that are culturally inclusive and cater to consumers with diverse cultural backgrounds. </w:t>
      </w:r>
      <w:r>
        <w:rPr>
          <w:bCs/>
        </w:rPr>
        <w:t>These activities include cooking foods from a variety of cultures, organising ANZAC day services and armchair travels. The service enlists the</w:t>
      </w:r>
      <w:r w:rsidRPr="00005946">
        <w:rPr>
          <w:bCs/>
        </w:rPr>
        <w:t xml:space="preserve"> use of interpreters when providing care to ensure clear communication and understanding can be achieved between staff and consumers.</w:t>
      </w:r>
    </w:p>
    <w:p w14:paraId="6D9A5975" w14:textId="64AC845D" w:rsidR="00C326B4" w:rsidRDefault="00005946" w:rsidP="0036130C">
      <w:pPr>
        <w:pStyle w:val="NormalArial"/>
        <w:rPr>
          <w:bCs/>
        </w:rPr>
      </w:pPr>
      <w:r>
        <w:rPr>
          <w:bCs/>
        </w:rPr>
        <w:t>C</w:t>
      </w:r>
      <w:r w:rsidRPr="00005946">
        <w:rPr>
          <w:bCs/>
        </w:rPr>
        <w:t xml:space="preserve">onsumers and representatives </w:t>
      </w:r>
      <w:r>
        <w:rPr>
          <w:bCs/>
        </w:rPr>
        <w:t>are</w:t>
      </w:r>
      <w:r w:rsidRPr="00005946">
        <w:rPr>
          <w:bCs/>
        </w:rPr>
        <w:t xml:space="preserve"> supported to exercise choice and independence, make decisions about their care, and maintain relationships of their choice</w:t>
      </w:r>
      <w:r w:rsidR="00C326B4">
        <w:rPr>
          <w:bCs/>
        </w:rPr>
        <w:t xml:space="preserve">, including those of an </w:t>
      </w:r>
      <w:r w:rsidR="00C326B4">
        <w:rPr>
          <w:bCs/>
        </w:rPr>
        <w:lastRenderedPageBreak/>
        <w:t>intimate nature</w:t>
      </w:r>
      <w:r w:rsidRPr="00005946">
        <w:rPr>
          <w:bCs/>
        </w:rPr>
        <w:t xml:space="preserve">. Staff demonstrated an understanding of consumers’ choices and how they can support consumers to maintain relationships and exercise independence. </w:t>
      </w:r>
      <w:r>
        <w:rPr>
          <w:bCs/>
        </w:rPr>
        <w:t xml:space="preserve">For example, consumers </w:t>
      </w:r>
      <w:proofErr w:type="gramStart"/>
      <w:r>
        <w:rPr>
          <w:bCs/>
        </w:rPr>
        <w:t>are able to</w:t>
      </w:r>
      <w:proofErr w:type="gramEnd"/>
      <w:r>
        <w:rPr>
          <w:bCs/>
        </w:rPr>
        <w:t xml:space="preserve"> choose when care is provided to them and whether they require assistance. </w:t>
      </w:r>
      <w:r w:rsidRPr="00005946">
        <w:rPr>
          <w:bCs/>
        </w:rPr>
        <w:t>Care documentation includes details of consumers’ care decisions and preferences.</w:t>
      </w:r>
    </w:p>
    <w:p w14:paraId="0F3FDD9E" w14:textId="495ED334" w:rsidR="00CA6CEF" w:rsidRDefault="00C326B4" w:rsidP="0036130C">
      <w:pPr>
        <w:pStyle w:val="NormalArial"/>
        <w:rPr>
          <w:bCs/>
          <w:szCs w:val="22"/>
        </w:rPr>
      </w:pPr>
      <w:r>
        <w:rPr>
          <w:bCs/>
          <w:szCs w:val="22"/>
        </w:rPr>
        <w:t>Consumers and representatives sampled expressed satisfaction they are supported to take risks where they choose. Staff explained how they support consumers to exercise choice and take risks for instance</w:t>
      </w:r>
      <w:r w:rsidR="002446B6">
        <w:rPr>
          <w:bCs/>
          <w:szCs w:val="22"/>
        </w:rPr>
        <w:t>,</w:t>
      </w:r>
      <w:r>
        <w:rPr>
          <w:bCs/>
          <w:szCs w:val="22"/>
        </w:rPr>
        <w:t xml:space="preserve"> </w:t>
      </w:r>
      <w:r w:rsidR="00CA6CEF">
        <w:rPr>
          <w:bCs/>
          <w:szCs w:val="22"/>
        </w:rPr>
        <w:t xml:space="preserve">they have </w:t>
      </w:r>
      <w:r>
        <w:rPr>
          <w:bCs/>
          <w:szCs w:val="22"/>
        </w:rPr>
        <w:t>on</w:t>
      </w:r>
      <w:r w:rsidR="00CA6CEF">
        <w:rPr>
          <w:bCs/>
          <w:szCs w:val="22"/>
        </w:rPr>
        <w:t xml:space="preserve">e </w:t>
      </w:r>
      <w:r>
        <w:rPr>
          <w:bCs/>
          <w:szCs w:val="22"/>
        </w:rPr>
        <w:t xml:space="preserve">consumer </w:t>
      </w:r>
      <w:r w:rsidR="00CA6CEF">
        <w:rPr>
          <w:bCs/>
          <w:szCs w:val="22"/>
        </w:rPr>
        <w:t xml:space="preserve">who </w:t>
      </w:r>
      <w:r>
        <w:rPr>
          <w:bCs/>
          <w:szCs w:val="22"/>
        </w:rPr>
        <w:t>chooses not to comply with their fluid restriction or dietary requirements. Care documentation includes details of consumers’ choices and dignity of risk.</w:t>
      </w:r>
    </w:p>
    <w:p w14:paraId="262A84A6" w14:textId="264A945E" w:rsidR="00D729E7" w:rsidRDefault="00CA6CEF" w:rsidP="0036130C">
      <w:pPr>
        <w:pStyle w:val="NormalArial"/>
        <w:rPr>
          <w:bCs/>
          <w:szCs w:val="22"/>
        </w:rPr>
      </w:pPr>
      <w:r>
        <w:rPr>
          <w:bCs/>
          <w:szCs w:val="22"/>
        </w:rPr>
        <w:t>Consumers and representatives are satisfied they are provided with information that is accurate and timely. The service provides consumers with information both in writing and verbally in a way they can understand which enables them to exercise choice. The menu and activity calendars were observed to be displayed around the service. Food services staff verbally communicate the meal choices to consumers and leisure and lifestyle staff provide consumers with a copy of the activity calendar which is displayed on the wall in their room.</w:t>
      </w:r>
    </w:p>
    <w:p w14:paraId="26911870" w14:textId="531E472F" w:rsidR="00D729E7" w:rsidRDefault="00D729E7" w:rsidP="00D729E7">
      <w:pPr>
        <w:pStyle w:val="NormalArial"/>
        <w:rPr>
          <w:bCs/>
          <w:szCs w:val="22"/>
        </w:rPr>
      </w:pPr>
      <w:r>
        <w:rPr>
          <w:bCs/>
          <w:szCs w:val="22"/>
        </w:rPr>
        <w:t xml:space="preserve">Consumers and representatives said they felt their privacy was respected. </w:t>
      </w:r>
      <w:r w:rsidRPr="00A61AA3">
        <w:rPr>
          <w:bCs/>
          <w:szCs w:val="22"/>
        </w:rPr>
        <w:t>Staff explained strategies to maintain consumers</w:t>
      </w:r>
      <w:r>
        <w:rPr>
          <w:bCs/>
          <w:szCs w:val="22"/>
        </w:rPr>
        <w:t>’</w:t>
      </w:r>
      <w:r w:rsidRPr="00A61AA3">
        <w:rPr>
          <w:bCs/>
          <w:szCs w:val="22"/>
        </w:rPr>
        <w:t xml:space="preserve"> personal privacy while providing care </w:t>
      </w:r>
      <w:r>
        <w:rPr>
          <w:bCs/>
          <w:szCs w:val="22"/>
        </w:rPr>
        <w:t>such as using the privacy curtain. Personal</w:t>
      </w:r>
      <w:r w:rsidRPr="00A61AA3">
        <w:rPr>
          <w:bCs/>
          <w:szCs w:val="22"/>
        </w:rPr>
        <w:t xml:space="preserve"> information is kept confidential</w:t>
      </w:r>
      <w:r>
        <w:rPr>
          <w:bCs/>
          <w:szCs w:val="22"/>
        </w:rPr>
        <w:t xml:space="preserve"> and printed information used by staff is destroyed after use. </w:t>
      </w:r>
      <w:r>
        <w:rPr>
          <w:rFonts w:eastAsia="Calibri"/>
        </w:rPr>
        <w:t xml:space="preserve">Electronic consumer files are password protected and staff </w:t>
      </w:r>
      <w:r w:rsidR="00040BB5">
        <w:rPr>
          <w:rFonts w:eastAsia="Calibri"/>
        </w:rPr>
        <w:t>stated they</w:t>
      </w:r>
      <w:r>
        <w:rPr>
          <w:rFonts w:eastAsia="Calibri"/>
        </w:rPr>
        <w:t xml:space="preserve"> ensure </w:t>
      </w:r>
      <w:r w:rsidR="00040BB5">
        <w:rPr>
          <w:rFonts w:eastAsia="Calibri"/>
        </w:rPr>
        <w:t>discussions about</w:t>
      </w:r>
      <w:r>
        <w:rPr>
          <w:rFonts w:eastAsia="Calibri"/>
        </w:rPr>
        <w:t xml:space="preserve"> consumer’s personal information </w:t>
      </w:r>
      <w:r w:rsidR="00040BB5">
        <w:rPr>
          <w:rFonts w:eastAsia="Calibri"/>
        </w:rPr>
        <w:t xml:space="preserve">is held </w:t>
      </w:r>
      <w:r>
        <w:rPr>
          <w:rFonts w:eastAsia="Calibri"/>
        </w:rPr>
        <w:t xml:space="preserve">in private. </w:t>
      </w:r>
      <w:r>
        <w:rPr>
          <w:bCs/>
          <w:szCs w:val="22"/>
        </w:rPr>
        <w:t>S</w:t>
      </w:r>
      <w:r w:rsidRPr="00D729E7">
        <w:rPr>
          <w:bCs/>
          <w:szCs w:val="22"/>
        </w:rPr>
        <w:t>taff are required to sign privacy and confidentiality agreements upon commencement of employment.</w:t>
      </w:r>
    </w:p>
    <w:p w14:paraId="4D5FC003" w14:textId="0396A734" w:rsidR="00604FD1" w:rsidRPr="00D729E7" w:rsidRDefault="00604FD1" w:rsidP="00D729E7">
      <w:pPr>
        <w:pStyle w:val="NormalArial"/>
        <w:rPr>
          <w:bCs/>
          <w:szCs w:val="22"/>
        </w:rPr>
      </w:pPr>
      <w:r>
        <w:rPr>
          <w:bCs/>
          <w:szCs w:val="22"/>
        </w:rPr>
        <w:t>Based on the information provided I find the service compliant with this Quality Standard.</w:t>
      </w:r>
    </w:p>
    <w:p w14:paraId="27073F26" w14:textId="2763574E" w:rsidR="001A5684" w:rsidRPr="00712752" w:rsidRDefault="007D0C7E" w:rsidP="0036130C">
      <w:pPr>
        <w:pStyle w:val="NormalArial"/>
      </w:pPr>
      <w:r w:rsidRPr="00996FAF">
        <w:br w:type="page"/>
      </w:r>
    </w:p>
    <w:p w14:paraId="27073F27"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E7AE3" w14:paraId="27073F2A"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7073F28" w14:textId="77777777" w:rsidR="00FC045E" w:rsidRPr="0075021E" w:rsidRDefault="007D0C7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7073F29"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2E" w14:textId="77777777" w:rsidTr="007F57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073F2B" w14:textId="77777777" w:rsidR="00FC045E" w:rsidRPr="00996FAF" w:rsidRDefault="007D0C7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7073F2C" w14:textId="77777777" w:rsidR="00FC045E" w:rsidRPr="00996FAF" w:rsidRDefault="007D0C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7073F2D" w14:textId="78837A45" w:rsidR="00FC045E" w:rsidRPr="00996FAF" w:rsidRDefault="00C50A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81B2A">
                  <w:rPr>
                    <w:rFonts w:ascii="Arial" w:hAnsi="Arial" w:cs="Arial"/>
                    <w:color w:val="auto"/>
                  </w:rPr>
                  <w:t>Compliant</w:t>
                </w:r>
              </w:sdtContent>
            </w:sdt>
            <w:r w:rsidR="007D0C7E" w:rsidRPr="00996FAF">
              <w:rPr>
                <w:rFonts w:ascii="Arial" w:hAnsi="Arial" w:cs="Arial"/>
                <w:color w:val="0000FF"/>
              </w:rPr>
              <w:t xml:space="preserve"> </w:t>
            </w:r>
          </w:p>
        </w:tc>
      </w:tr>
      <w:tr w:rsidR="009E7AE3" w14:paraId="27073F32"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073F2F" w14:textId="77777777" w:rsidR="00FC045E" w:rsidRPr="00996FAF" w:rsidRDefault="007D0C7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7073F30" w14:textId="77777777" w:rsidR="00FC045E" w:rsidRPr="00996FAF" w:rsidRDefault="007D0C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27073F31" w14:textId="1F94D025" w:rsidR="00FC045E" w:rsidRPr="00996FAF" w:rsidRDefault="00C50A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81B2A">
                  <w:rPr>
                    <w:rFonts w:ascii="Arial" w:hAnsi="Arial" w:cs="Arial"/>
                    <w:color w:val="auto"/>
                  </w:rPr>
                  <w:t>Compliant</w:t>
                </w:r>
              </w:sdtContent>
            </w:sdt>
            <w:r w:rsidR="007D0C7E" w:rsidRPr="00996FAF">
              <w:rPr>
                <w:rFonts w:ascii="Arial" w:hAnsi="Arial" w:cs="Arial"/>
                <w:color w:val="0000FF"/>
              </w:rPr>
              <w:t xml:space="preserve"> </w:t>
            </w:r>
          </w:p>
        </w:tc>
      </w:tr>
      <w:tr w:rsidR="009E7AE3" w14:paraId="27073F38" w14:textId="77777777" w:rsidTr="007F57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073F33" w14:textId="77777777" w:rsidR="00FC045E" w:rsidRPr="00996FAF" w:rsidRDefault="007D0C7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7073F34" w14:textId="77777777" w:rsidR="00FC045E" w:rsidRPr="00996FAF" w:rsidRDefault="007D0C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073F35" w14:textId="77777777" w:rsidR="00FC045E" w:rsidRPr="00996FAF" w:rsidRDefault="007D0C7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073F36" w14:textId="77777777" w:rsidR="00FC045E" w:rsidRPr="00996FAF" w:rsidRDefault="007D0C7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7073F37" w14:textId="00043831" w:rsidR="00FC045E" w:rsidRPr="00996FAF" w:rsidRDefault="00C50A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81B2A">
                  <w:rPr>
                    <w:rFonts w:ascii="Arial" w:hAnsi="Arial" w:cs="Arial"/>
                    <w:color w:val="auto"/>
                  </w:rPr>
                  <w:t>Compliant</w:t>
                </w:r>
              </w:sdtContent>
            </w:sdt>
            <w:r w:rsidR="007D0C7E" w:rsidRPr="00996FAF">
              <w:rPr>
                <w:rFonts w:ascii="Arial" w:hAnsi="Arial" w:cs="Arial"/>
                <w:color w:val="0000FF"/>
              </w:rPr>
              <w:t xml:space="preserve"> </w:t>
            </w:r>
          </w:p>
        </w:tc>
      </w:tr>
      <w:tr w:rsidR="009E7AE3" w14:paraId="27073F3C"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073F39" w14:textId="77777777" w:rsidR="00FC045E" w:rsidRPr="00996FAF" w:rsidRDefault="007D0C7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7073F3A" w14:textId="77777777" w:rsidR="00FC045E" w:rsidRPr="00996FAF" w:rsidRDefault="007D0C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7073F3B" w14:textId="0CED342F" w:rsidR="00FC045E" w:rsidRPr="00996FAF" w:rsidRDefault="00C50A3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A29EA">
                  <w:rPr>
                    <w:rFonts w:ascii="Arial" w:hAnsi="Arial" w:cs="Arial"/>
                    <w:color w:val="auto"/>
                  </w:rPr>
                  <w:t>Compliant</w:t>
                </w:r>
              </w:sdtContent>
            </w:sdt>
            <w:r w:rsidR="007D0C7E" w:rsidRPr="00996FAF">
              <w:rPr>
                <w:rFonts w:ascii="Arial" w:hAnsi="Arial" w:cs="Arial"/>
                <w:color w:val="0000FF"/>
              </w:rPr>
              <w:t xml:space="preserve"> </w:t>
            </w:r>
          </w:p>
        </w:tc>
      </w:tr>
      <w:tr w:rsidR="009E7AE3" w14:paraId="27073F40" w14:textId="77777777" w:rsidTr="007F57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073F3D" w14:textId="77777777" w:rsidR="00FC045E" w:rsidRPr="00996FAF" w:rsidRDefault="007D0C7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7073F3E" w14:textId="77777777" w:rsidR="00FC045E" w:rsidRPr="00996FAF" w:rsidRDefault="007D0C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27073F3F" w14:textId="72519F50" w:rsidR="00FC045E" w:rsidRPr="00996FAF" w:rsidRDefault="00C50A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A29EA">
                  <w:rPr>
                    <w:rFonts w:ascii="Arial" w:hAnsi="Arial" w:cs="Arial"/>
                    <w:color w:val="auto"/>
                  </w:rPr>
                  <w:t>Compliant</w:t>
                </w:r>
              </w:sdtContent>
            </w:sdt>
            <w:r w:rsidR="007D0C7E" w:rsidRPr="00996FAF">
              <w:rPr>
                <w:rFonts w:ascii="Arial" w:hAnsi="Arial" w:cs="Arial"/>
                <w:color w:val="0000FF"/>
              </w:rPr>
              <w:t xml:space="preserve"> </w:t>
            </w:r>
          </w:p>
        </w:tc>
      </w:tr>
    </w:tbl>
    <w:p w14:paraId="27073F41" w14:textId="77777777" w:rsidR="00D87E7C" w:rsidRDefault="007D0C7E" w:rsidP="007F577A">
      <w:pPr>
        <w:pStyle w:val="Heading20"/>
        <w:spacing w:before="240"/>
      </w:pPr>
      <w:r w:rsidRPr="00996FAF">
        <w:t>Findings</w:t>
      </w:r>
    </w:p>
    <w:p w14:paraId="7DD9770D" w14:textId="4160C290" w:rsidR="008470D5" w:rsidRDefault="002A29EA" w:rsidP="0036130C">
      <w:pPr>
        <w:pStyle w:val="NormalArial"/>
      </w:pPr>
      <w:r>
        <w:t>C</w:t>
      </w:r>
      <w:r w:rsidRPr="002A29EA">
        <w:t xml:space="preserve">onsumers and representatives </w:t>
      </w:r>
      <w:r>
        <w:t>are satisfied</w:t>
      </w:r>
      <w:r w:rsidRPr="002A29EA">
        <w:t xml:space="preserve"> the assessment and care planning process considers the risks to consumers’ health and well-being. Care planning documents reviewed for each consumer, including those receiving respite care, contained comprehensive assessment and care planning information including strategies to minimise risks to each individual consumer’s safety. </w:t>
      </w:r>
      <w:r w:rsidR="008470D5">
        <w:t xml:space="preserve">Staff were able to demonstrate knowledge </w:t>
      </w:r>
      <w:r w:rsidR="008470D5" w:rsidRPr="008470D5">
        <w:t xml:space="preserve">of consumers’ risks and </w:t>
      </w:r>
      <w:r w:rsidR="008470D5">
        <w:t>the</w:t>
      </w:r>
      <w:r w:rsidR="008470D5" w:rsidRPr="008470D5">
        <w:t xml:space="preserve"> strategies</w:t>
      </w:r>
      <w:r w:rsidR="008470D5">
        <w:t xml:space="preserve"> used</w:t>
      </w:r>
      <w:r w:rsidR="008470D5" w:rsidRPr="008470D5">
        <w:t xml:space="preserve"> to provide safe and effective care. The service uses a range of validated risk assessment tools to guide the delivery of safe and effective care and services.</w:t>
      </w:r>
    </w:p>
    <w:p w14:paraId="6FC99F8C" w14:textId="3814DDF6" w:rsidR="008470D5" w:rsidRDefault="008470D5" w:rsidP="0036130C">
      <w:pPr>
        <w:pStyle w:val="NormalArial"/>
      </w:pPr>
      <w:r>
        <w:t xml:space="preserve">Assessment and care planning information were reflective of consumers’ current care needs and preferences including end-of-life care. Clinical care staff confirmed they regularly review assessments and care plans, and they ensure advanced care directives are in place to influence end-of-life planning when the need arises. </w:t>
      </w:r>
      <w:r w:rsidRPr="008470D5">
        <w:t>The service has a documented palliative care approach to ensure consumers receive end-of-life care in line with their wishes and current best practice.</w:t>
      </w:r>
    </w:p>
    <w:p w14:paraId="2B9F981F" w14:textId="24B7DD1B" w:rsidR="00432DF7" w:rsidRDefault="008470D5" w:rsidP="0036130C">
      <w:pPr>
        <w:pStyle w:val="NormalArial"/>
      </w:pPr>
      <w:r>
        <w:t>C</w:t>
      </w:r>
      <w:r w:rsidRPr="008470D5">
        <w:t>onsumers and representatives described participation in assessment and care planning</w:t>
      </w:r>
      <w:r w:rsidR="00A479DF">
        <w:t xml:space="preserve"> processes</w:t>
      </w:r>
      <w:r w:rsidRPr="008470D5">
        <w:t xml:space="preserve">. They provide feedback on care interventions and </w:t>
      </w:r>
      <w:r w:rsidR="00A479DF">
        <w:t xml:space="preserve">can </w:t>
      </w:r>
      <w:r w:rsidRPr="008470D5">
        <w:t xml:space="preserve">nominate others </w:t>
      </w:r>
      <w:r w:rsidR="00A479DF">
        <w:t>whom</w:t>
      </w:r>
      <w:r w:rsidRPr="008470D5">
        <w:t xml:space="preserve"> they wish to be involved in the planning and review of their care. </w:t>
      </w:r>
      <w:r w:rsidR="00432DF7">
        <w:t xml:space="preserve">The service collaborates with </w:t>
      </w:r>
      <w:r w:rsidR="00432DF7" w:rsidRPr="00432DF7">
        <w:t xml:space="preserve">other professionals, external health services, and consumers and representatives to deliver safe and </w:t>
      </w:r>
      <w:r w:rsidR="00432DF7" w:rsidRPr="00432DF7">
        <w:lastRenderedPageBreak/>
        <w:t xml:space="preserve">individualised care. </w:t>
      </w:r>
      <w:r w:rsidR="00432DF7">
        <w:t>The Assessment Team reviewed one consumer’s file which showed input from a range of allied health providers.</w:t>
      </w:r>
    </w:p>
    <w:p w14:paraId="68875F17" w14:textId="1394036E" w:rsidR="007A52DE" w:rsidRDefault="00761C04" w:rsidP="0036130C">
      <w:pPr>
        <w:pStyle w:val="NormalArial"/>
      </w:pPr>
      <w:r w:rsidRPr="00761C04">
        <w:t xml:space="preserve">A review of care planning documentation shows the service has a schedule for the regular review and evaluation of assessments and care plans. </w:t>
      </w:r>
      <w:r w:rsidR="00432DF7">
        <w:t>C</w:t>
      </w:r>
      <w:r w:rsidR="00432DF7" w:rsidRPr="00432DF7">
        <w:t xml:space="preserve">onsumers and representatives described how staff regularly communicate relevant information and any changes in the consumer’s care. </w:t>
      </w:r>
      <w:r w:rsidR="00432DF7">
        <w:t>They</w:t>
      </w:r>
      <w:r w:rsidR="00432DF7" w:rsidRPr="00432DF7">
        <w:t xml:space="preserve"> said they were offered a copy of the consumer’s care and services plan at the family care planning meetings; they were also frequently offered a copy during the monthly ‘resident of the day’ (ROD) conversation. Consumer care planning documentation reflects the communication of relevant and timely information with consumers and representatives.</w:t>
      </w:r>
      <w:r w:rsidRPr="00761C04">
        <w:t xml:space="preserve"> </w:t>
      </w:r>
      <w:r>
        <w:t>C</w:t>
      </w:r>
      <w:r w:rsidRPr="00761C04">
        <w:t xml:space="preserve">are and services </w:t>
      </w:r>
      <w:r>
        <w:t xml:space="preserve">plans </w:t>
      </w:r>
      <w:r w:rsidRPr="00761C04">
        <w:t>reflected the current needs, goals, and preferences of the consumer.</w:t>
      </w:r>
    </w:p>
    <w:p w14:paraId="2C57DAA9" w14:textId="77777777" w:rsidR="007A52DE" w:rsidRPr="00D729E7" w:rsidRDefault="007A52DE" w:rsidP="007A52DE">
      <w:pPr>
        <w:pStyle w:val="NormalArial"/>
        <w:rPr>
          <w:bCs/>
          <w:szCs w:val="22"/>
        </w:rPr>
      </w:pPr>
      <w:r>
        <w:rPr>
          <w:bCs/>
          <w:szCs w:val="22"/>
        </w:rPr>
        <w:t>Based on the information provided I find the service compliant with this Quality Standard.</w:t>
      </w:r>
    </w:p>
    <w:p w14:paraId="27073F42" w14:textId="45765AD4" w:rsidR="0087700C" w:rsidRPr="00334B7D" w:rsidRDefault="007D0C7E" w:rsidP="0036130C">
      <w:pPr>
        <w:pStyle w:val="NormalArial"/>
      </w:pPr>
      <w:r w:rsidRPr="00996FAF">
        <w:br w:type="page"/>
      </w:r>
    </w:p>
    <w:p w14:paraId="27073F43"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E7AE3" w14:paraId="27073F46"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073F44" w14:textId="77777777" w:rsidR="00FC045E" w:rsidRPr="00996FAF" w:rsidRDefault="007D0C7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7073F45"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4D"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47" w14:textId="77777777" w:rsidR="00FC045E" w:rsidRPr="00996FAF" w:rsidRDefault="007D0C7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7073F48" w14:textId="77777777" w:rsidR="00FC045E" w:rsidRPr="00996FAF" w:rsidRDefault="007D0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073F49" w14:textId="77777777" w:rsidR="00FC045E" w:rsidRPr="00996FAF" w:rsidRDefault="007D0C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073F4A" w14:textId="77777777" w:rsidR="00FC045E" w:rsidRPr="00996FAF" w:rsidRDefault="007D0C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073F4B" w14:textId="77777777" w:rsidR="00FC045E" w:rsidRPr="00996FAF" w:rsidRDefault="007D0C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7073F4C" w14:textId="73216E66" w:rsidR="00FC045E" w:rsidRPr="00996FAF" w:rsidRDefault="00C50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r w:rsidR="009E7AE3" w14:paraId="27073F51"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4E" w14:textId="77777777" w:rsidR="00FC045E" w:rsidRPr="00996FAF" w:rsidRDefault="007D0C7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7073F4F" w14:textId="77777777" w:rsidR="00FC045E" w:rsidRPr="00996FAF" w:rsidRDefault="007D0C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7073F50" w14:textId="4DC24C0D" w:rsidR="00FC045E" w:rsidRPr="00996FAF" w:rsidRDefault="00C50A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r w:rsidR="009E7AE3" w14:paraId="27073F55"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52" w14:textId="77777777" w:rsidR="00FC045E" w:rsidRPr="00996FAF" w:rsidRDefault="007D0C7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7073F53" w14:textId="77777777" w:rsidR="00FC045E" w:rsidRPr="00996FAF" w:rsidRDefault="007D0C7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7073F54" w14:textId="536625A6" w:rsidR="00FC045E" w:rsidRPr="00996FAF" w:rsidRDefault="00C50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r w:rsidR="009E7AE3" w14:paraId="27073F59"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56" w14:textId="77777777" w:rsidR="00FC045E" w:rsidRPr="00996FAF" w:rsidRDefault="007D0C7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7073F57" w14:textId="77777777" w:rsidR="00FC045E" w:rsidRPr="00996FAF" w:rsidRDefault="007D0C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7073F58" w14:textId="149E714F" w:rsidR="00FC045E" w:rsidRPr="00996FAF" w:rsidRDefault="00C50A3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r w:rsidR="009E7AE3" w14:paraId="27073F5D"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5A" w14:textId="77777777" w:rsidR="00FC045E" w:rsidRPr="00996FAF" w:rsidRDefault="007D0C7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7073F5B" w14:textId="77777777" w:rsidR="00FC045E" w:rsidRPr="00996FAF" w:rsidRDefault="007D0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7073F5C" w14:textId="1664944B" w:rsidR="00FC045E" w:rsidRPr="00996FAF" w:rsidRDefault="00C50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r w:rsidR="009E7AE3" w14:paraId="27073F61"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5E" w14:textId="77777777" w:rsidR="00FC045E" w:rsidRPr="00996FAF" w:rsidRDefault="007D0C7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7073F5F" w14:textId="77777777" w:rsidR="00FC045E" w:rsidRPr="00996FAF" w:rsidRDefault="007D0C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7073F60" w14:textId="44B3B7FD" w:rsidR="00FC045E" w:rsidRPr="00996FAF" w:rsidRDefault="00C50A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r w:rsidR="009E7AE3" w14:paraId="27073F67"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62" w14:textId="77777777" w:rsidR="00FC045E" w:rsidRPr="00996FAF" w:rsidRDefault="007D0C7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7073F63" w14:textId="77777777" w:rsidR="00FC045E" w:rsidRPr="00996FAF" w:rsidRDefault="007D0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073F64" w14:textId="77777777" w:rsidR="00FC045E" w:rsidRPr="00996FAF" w:rsidRDefault="007D0C7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7073F65" w14:textId="77777777" w:rsidR="00FC045E" w:rsidRPr="00996FAF" w:rsidRDefault="007D0C7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7073F66" w14:textId="2D9CBF1B" w:rsidR="00FC045E" w:rsidRPr="00996FAF" w:rsidRDefault="00C50A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A52DE">
                  <w:rPr>
                    <w:rFonts w:ascii="Arial" w:hAnsi="Arial" w:cs="Arial"/>
                    <w:color w:val="auto"/>
                  </w:rPr>
                  <w:t>Compliant</w:t>
                </w:r>
              </w:sdtContent>
            </w:sdt>
            <w:r w:rsidR="007D0C7E" w:rsidRPr="00996FAF">
              <w:rPr>
                <w:rFonts w:ascii="Arial" w:hAnsi="Arial" w:cs="Arial"/>
                <w:color w:val="0000FF"/>
              </w:rPr>
              <w:t xml:space="preserve"> </w:t>
            </w:r>
          </w:p>
        </w:tc>
      </w:tr>
    </w:tbl>
    <w:p w14:paraId="27073F68" w14:textId="77777777" w:rsidR="00D87E7C" w:rsidRDefault="007D0C7E" w:rsidP="007F577A">
      <w:pPr>
        <w:pStyle w:val="Heading20"/>
        <w:spacing w:before="240"/>
      </w:pPr>
      <w:r w:rsidRPr="00996FAF">
        <w:t>Findings</w:t>
      </w:r>
    </w:p>
    <w:p w14:paraId="7B5E5D3C" w14:textId="00E584B6" w:rsidR="007F7CA9" w:rsidRPr="007F7CA9" w:rsidRDefault="007F7CA9" w:rsidP="007F7CA9">
      <w:pPr>
        <w:pStyle w:val="NormalArial"/>
      </w:pPr>
      <w:r w:rsidRPr="007F7CA9">
        <w:t>The service is</w:t>
      </w:r>
      <w:r>
        <w:t xml:space="preserve"> </w:t>
      </w:r>
      <w:r w:rsidRPr="007F7CA9">
        <w:t xml:space="preserve">providing safe and effective personal and clinical care to consumers that is tailored to their needs and optimises their health and </w:t>
      </w:r>
      <w:r w:rsidR="00E03358">
        <w:t>well-being</w:t>
      </w:r>
      <w:r>
        <w:t xml:space="preserve">. Consumers and </w:t>
      </w:r>
      <w:r w:rsidR="00E03358">
        <w:t>representatives</w:t>
      </w:r>
      <w:r>
        <w:t xml:space="preserve"> were satisfied </w:t>
      </w:r>
      <w:r w:rsidRPr="007F7CA9">
        <w:t>the personal and clinical care they received was safe, effective, and met their needs and preferences. This included the management of consumers’ wounds, pain, and restrictive practices.</w:t>
      </w:r>
      <w:r w:rsidR="00E03358">
        <w:t xml:space="preserve"> I</w:t>
      </w:r>
      <w:r w:rsidR="00E03358" w:rsidRPr="00E03358">
        <w:t xml:space="preserve">nterviews </w:t>
      </w:r>
      <w:r w:rsidR="00E03358">
        <w:t xml:space="preserve">with staff </w:t>
      </w:r>
      <w:r w:rsidR="00E03358" w:rsidRPr="00E03358">
        <w:t xml:space="preserve">reflect best practice principles are implemented and followed in relation to skin integrity, pain, and restrictive practices to optimise health and </w:t>
      </w:r>
      <w:r w:rsidR="00E03358">
        <w:t>well-being</w:t>
      </w:r>
      <w:r w:rsidR="00E03358" w:rsidRPr="00E03358">
        <w:t>.</w:t>
      </w:r>
    </w:p>
    <w:p w14:paraId="4BCD54CB" w14:textId="77777777" w:rsidR="0014746C" w:rsidRDefault="00386116" w:rsidP="0036130C">
      <w:pPr>
        <w:pStyle w:val="NormalArial"/>
      </w:pPr>
      <w:r>
        <w:t>C</w:t>
      </w:r>
      <w:r w:rsidRPr="00386116">
        <w:t xml:space="preserve">onsumers who are subject to restrictive practices have comprehensive behaviour support plans in place and </w:t>
      </w:r>
      <w:r>
        <w:t xml:space="preserve">authorised </w:t>
      </w:r>
      <w:r w:rsidRPr="00386116">
        <w:t xml:space="preserve">consent for the restrictive practice has been </w:t>
      </w:r>
      <w:r>
        <w:t>obtained</w:t>
      </w:r>
      <w:r w:rsidRPr="00386116">
        <w:t>. The need for restrictive practice is reflected in individual consumer care planning documents and is reviewed regularly.</w:t>
      </w:r>
    </w:p>
    <w:p w14:paraId="506FCE63" w14:textId="77777777" w:rsidR="0014746C" w:rsidRDefault="0014746C" w:rsidP="0036130C">
      <w:pPr>
        <w:pStyle w:val="NormalArial"/>
      </w:pPr>
      <w:r>
        <w:t xml:space="preserve">Consumers with high impact and high prevalent risks such as falls, weight loss, and skin integrity issues have been managed effectively and consumers and representatives are </w:t>
      </w:r>
      <w:r>
        <w:lastRenderedPageBreak/>
        <w:t>satisfied with the care provided by the service. There are processes to guide staff to provide the care consumers at risk require, including a clearer process for managing falls.</w:t>
      </w:r>
    </w:p>
    <w:p w14:paraId="710A7DF9" w14:textId="1BC327C5" w:rsidR="00DE16F5" w:rsidRDefault="0014746C" w:rsidP="0036130C">
      <w:pPr>
        <w:pStyle w:val="NormalArial"/>
      </w:pPr>
      <w:r>
        <w:t xml:space="preserve">The service </w:t>
      </w:r>
      <w:r w:rsidR="0052539F">
        <w:t>uses a range of processes to guide the delivery of palliative care. The review of documentation by the Assessment Team of a consumer who had recently passed away evidenced that appropriate care and support were provided to the consumer and their family. The representative confirmed that the service provided excellent end-of-life care for their loved one.</w:t>
      </w:r>
    </w:p>
    <w:p w14:paraId="4C7D0172" w14:textId="7D5E1F22" w:rsidR="00244D2B" w:rsidRDefault="00054028" w:rsidP="0036130C">
      <w:pPr>
        <w:pStyle w:val="NormalArial"/>
      </w:pPr>
      <w:r>
        <w:t>Appropriate actions are taken in response to the identification of deterioration or changes in consumers’ health and well-being. Representatives are informed in a timely manner and staff monitor and support the consumer and refer them to health professionals as required.</w:t>
      </w:r>
      <w:r w:rsidR="00244D2B" w:rsidRPr="00244D2B">
        <w:rPr>
          <w:rFonts w:eastAsia="Times New Roman"/>
          <w:color w:val="000000"/>
          <w:lang w:eastAsia="en-AU"/>
        </w:rPr>
        <w:t xml:space="preserve"> </w:t>
      </w:r>
      <w:r w:rsidR="00244D2B">
        <w:rPr>
          <w:rFonts w:eastAsia="Times New Roman"/>
          <w:color w:val="000000"/>
          <w:lang w:eastAsia="en-AU"/>
        </w:rPr>
        <w:t xml:space="preserve">Documentation reviewed by the Assessment Team </w:t>
      </w:r>
      <w:r w:rsidR="00244D2B" w:rsidRPr="00244D2B">
        <w:t xml:space="preserve">reflects timely </w:t>
      </w:r>
      <w:r w:rsidR="00244D2B">
        <w:t>referrals</w:t>
      </w:r>
      <w:r w:rsidR="00244D2B" w:rsidRPr="00244D2B">
        <w:t xml:space="preserve"> to individuals, other organisations and providers of other care and services</w:t>
      </w:r>
      <w:r w:rsidR="00244D2B">
        <w:t xml:space="preserve"> are made</w:t>
      </w:r>
      <w:r w:rsidR="00244D2B" w:rsidRPr="00244D2B">
        <w:t>.</w:t>
      </w:r>
    </w:p>
    <w:p w14:paraId="342A9F68" w14:textId="28D9743A" w:rsidR="00182088" w:rsidRDefault="00244D2B" w:rsidP="0036130C">
      <w:pPr>
        <w:pStyle w:val="NormalArial"/>
      </w:pPr>
      <w:r>
        <w:t>C</w:t>
      </w:r>
      <w:r w:rsidRPr="00244D2B">
        <w:t>onsumers and representatives were satisfied staff at the service are knowledgeable about consumers</w:t>
      </w:r>
      <w:r>
        <w:t>’</w:t>
      </w:r>
      <w:r w:rsidRPr="00244D2B">
        <w:t xml:space="preserve"> care needs and preferences and shared this with others as appropriate. Consumer care documentation and handover sheets reflect current information about a consumer’s needs, </w:t>
      </w:r>
      <w:proofErr w:type="gramStart"/>
      <w:r w:rsidRPr="00244D2B">
        <w:t>preferences</w:t>
      </w:r>
      <w:proofErr w:type="gramEnd"/>
      <w:r w:rsidRPr="00244D2B">
        <w:t xml:space="preserve"> and interventions.</w:t>
      </w:r>
    </w:p>
    <w:p w14:paraId="40C3F681" w14:textId="394CAFBC" w:rsidR="00A856B3" w:rsidRDefault="00182088" w:rsidP="0036130C">
      <w:pPr>
        <w:pStyle w:val="NormalArial"/>
      </w:pPr>
      <w:r w:rsidRPr="00182088">
        <w:t xml:space="preserve">Staff demonstrated a good understanding of infection prevention and control </w:t>
      </w:r>
      <w:proofErr w:type="gramStart"/>
      <w:r w:rsidRPr="00182088">
        <w:t>practices</w:t>
      </w:r>
      <w:proofErr w:type="gramEnd"/>
      <w:r w:rsidRPr="00182088">
        <w:t xml:space="preserve"> and </w:t>
      </w:r>
      <w:r>
        <w:t>t</w:t>
      </w:r>
      <w:r w:rsidRPr="00182088">
        <w:t xml:space="preserve">he service has an Infection Prevention and Control (IPC) Lead </w:t>
      </w:r>
      <w:r>
        <w:t>to ensure standards are maintained. St</w:t>
      </w:r>
      <w:r w:rsidRPr="00182088">
        <w:t xml:space="preserve">aff </w:t>
      </w:r>
      <w:r>
        <w:t>demonstrated</w:t>
      </w:r>
      <w:r w:rsidRPr="00182088">
        <w:t xml:space="preserve"> knowledge of the role hydration, </w:t>
      </w:r>
      <w:proofErr w:type="gramStart"/>
      <w:r w:rsidRPr="00182088">
        <w:t>nutrition</w:t>
      </w:r>
      <w:proofErr w:type="gramEnd"/>
      <w:r w:rsidRPr="00182088">
        <w:t xml:space="preserve"> and good skin care play</w:t>
      </w:r>
      <w:r>
        <w:t>s</w:t>
      </w:r>
      <w:r w:rsidRPr="00182088">
        <w:t xml:space="preserve"> in preventing infection; </w:t>
      </w:r>
      <w:r>
        <w:t>and receive</w:t>
      </w:r>
      <w:r w:rsidRPr="00182088">
        <w:t xml:space="preserve"> regular training on infection prevention and control.</w:t>
      </w:r>
    </w:p>
    <w:p w14:paraId="4E3DADA2" w14:textId="2A5A1CFA" w:rsidR="00A856B3" w:rsidRPr="00A856B3" w:rsidRDefault="00A856B3" w:rsidP="00A856B3">
      <w:pPr>
        <w:pStyle w:val="NormalArial"/>
      </w:pPr>
      <w:r>
        <w:t>The service practices good antimicrobial stewardship.</w:t>
      </w:r>
      <w:r w:rsidRPr="00A856B3">
        <w:rPr>
          <w:color w:val="auto"/>
          <w:szCs w:val="22"/>
        </w:rPr>
        <w:t xml:space="preserve"> </w:t>
      </w:r>
      <w:r>
        <w:t>S</w:t>
      </w:r>
      <w:r w:rsidRPr="00A856B3">
        <w:t xml:space="preserve">taff </w:t>
      </w:r>
      <w:r>
        <w:t>worked</w:t>
      </w:r>
      <w:r w:rsidRPr="00A856B3">
        <w:t xml:space="preserve"> with general practitioners to ensure antibiotic prescriptions had stop dates recorded and antibiotic use was audited weekly across both the service and the hospital by an infectious disease physician.</w:t>
      </w:r>
    </w:p>
    <w:p w14:paraId="46C4F5A5" w14:textId="77777777" w:rsidR="00203C9C" w:rsidRPr="00D729E7" w:rsidRDefault="00203C9C" w:rsidP="00203C9C">
      <w:pPr>
        <w:pStyle w:val="NormalArial"/>
        <w:rPr>
          <w:bCs/>
          <w:szCs w:val="22"/>
        </w:rPr>
      </w:pPr>
      <w:r>
        <w:rPr>
          <w:bCs/>
          <w:szCs w:val="22"/>
        </w:rPr>
        <w:t>Based on the information provided I find the service compliant with this Quality Standard.</w:t>
      </w:r>
    </w:p>
    <w:p w14:paraId="27073F69" w14:textId="2F3AFBF1" w:rsidR="002B0C90" w:rsidRPr="00262C0B" w:rsidRDefault="007D0C7E" w:rsidP="0036130C">
      <w:pPr>
        <w:pStyle w:val="NormalArial"/>
      </w:pPr>
      <w:r>
        <w:br w:type="page"/>
      </w:r>
    </w:p>
    <w:p w14:paraId="27073F6A"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E7AE3" w14:paraId="27073F6D"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073F6B" w14:textId="77777777" w:rsidR="00FC045E" w:rsidRPr="00996FAF" w:rsidRDefault="007D0C7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7073F6C"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71"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6E"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7073F6F" w14:textId="77777777" w:rsidR="00FC045E" w:rsidRPr="00996FAF" w:rsidRDefault="007D0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27073F70" w14:textId="797999CE" w:rsidR="00FC045E" w:rsidRPr="00996FAF" w:rsidRDefault="00C50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r w:rsidR="009E7AE3" w14:paraId="27073F75"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72"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7073F73" w14:textId="77777777" w:rsidR="00FC045E" w:rsidRPr="00996FAF" w:rsidRDefault="007D0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27073F74" w14:textId="478F9785" w:rsidR="00FC045E" w:rsidRPr="00996FAF" w:rsidRDefault="00C50A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r w:rsidR="009E7AE3" w14:paraId="27073F7C"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76"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7073F77" w14:textId="77777777" w:rsidR="00FC045E" w:rsidRPr="00996FAF" w:rsidRDefault="007D0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073F78" w14:textId="77777777" w:rsidR="00FC045E" w:rsidRPr="00996FAF" w:rsidRDefault="007D0C7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073F79" w14:textId="77777777" w:rsidR="00FC045E" w:rsidRPr="00996FAF" w:rsidRDefault="007D0C7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073F7A" w14:textId="77777777" w:rsidR="00FC045E" w:rsidRPr="00996FAF" w:rsidRDefault="007D0C7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27073F7B" w14:textId="31EF0428" w:rsidR="00FC045E" w:rsidRPr="00996FAF" w:rsidRDefault="00C50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r w:rsidR="009E7AE3" w14:paraId="27073F80"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7D"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7073F7E" w14:textId="77777777" w:rsidR="00FC045E" w:rsidRPr="00996FAF" w:rsidRDefault="007D0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7073F7F" w14:textId="62EC9254" w:rsidR="00FC045E" w:rsidRPr="00996FAF" w:rsidRDefault="00C50A3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r w:rsidR="009E7AE3" w14:paraId="27073F84"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81"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7073F82" w14:textId="77777777" w:rsidR="00FC045E" w:rsidRPr="00996FAF" w:rsidRDefault="007D0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7073F83" w14:textId="7FD934AE" w:rsidR="00FC045E" w:rsidRPr="00996FAF" w:rsidRDefault="00C50A3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r w:rsidR="009E7AE3" w14:paraId="27073F88"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85"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7073F86" w14:textId="77777777" w:rsidR="00FC045E" w:rsidRPr="00996FAF" w:rsidRDefault="007D0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7073F87" w14:textId="4AB2F5D9" w:rsidR="00FC045E" w:rsidRPr="00996FAF" w:rsidRDefault="00C50A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r w:rsidR="009E7AE3" w14:paraId="27073F8C"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89"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7073F8A" w14:textId="77777777" w:rsidR="00FC045E" w:rsidRPr="00996FAF" w:rsidRDefault="007D0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7073F8B" w14:textId="4797340B" w:rsidR="00FC045E" w:rsidRPr="00996FAF" w:rsidRDefault="00C50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A37D1">
                  <w:rPr>
                    <w:rFonts w:ascii="Arial" w:hAnsi="Arial" w:cs="Arial"/>
                    <w:color w:val="auto"/>
                  </w:rPr>
                  <w:t>Compliant</w:t>
                </w:r>
              </w:sdtContent>
            </w:sdt>
            <w:r w:rsidR="007D0C7E" w:rsidRPr="00996FAF">
              <w:rPr>
                <w:rFonts w:ascii="Arial" w:hAnsi="Arial" w:cs="Arial"/>
                <w:color w:val="0000FF"/>
              </w:rPr>
              <w:t xml:space="preserve"> </w:t>
            </w:r>
          </w:p>
        </w:tc>
      </w:tr>
    </w:tbl>
    <w:p w14:paraId="27073F8D" w14:textId="77777777" w:rsidR="00D87E7C" w:rsidRDefault="007D0C7E" w:rsidP="007F577A">
      <w:pPr>
        <w:pStyle w:val="Heading20"/>
        <w:spacing w:before="240"/>
      </w:pPr>
      <w:r w:rsidRPr="00996FAF">
        <w:t>Findings</w:t>
      </w:r>
    </w:p>
    <w:p w14:paraId="33802BBD" w14:textId="3027FF2F" w:rsidR="00675F4F" w:rsidRDefault="00463D81" w:rsidP="0036130C">
      <w:pPr>
        <w:pStyle w:val="NormalArial"/>
        <w:rPr>
          <w:bCs/>
          <w:szCs w:val="22"/>
        </w:rPr>
      </w:pPr>
      <w:r>
        <w:rPr>
          <w:bCs/>
          <w:szCs w:val="22"/>
        </w:rPr>
        <w:t xml:space="preserve">Consumers and representatives were satisfied that consumers receive services and support that optimise their independence and quality of life. </w:t>
      </w:r>
      <w:r w:rsidRPr="00463D81">
        <w:rPr>
          <w:bCs/>
          <w:szCs w:val="22"/>
        </w:rPr>
        <w:t xml:space="preserve">Care planning documentation </w:t>
      </w:r>
      <w:r>
        <w:rPr>
          <w:bCs/>
          <w:szCs w:val="22"/>
        </w:rPr>
        <w:t>includes</w:t>
      </w:r>
      <w:r w:rsidRPr="00463D81">
        <w:rPr>
          <w:bCs/>
          <w:szCs w:val="22"/>
        </w:rPr>
        <w:t xml:space="preserve"> </w:t>
      </w:r>
      <w:r>
        <w:rPr>
          <w:bCs/>
          <w:szCs w:val="22"/>
        </w:rPr>
        <w:t>consumers’</w:t>
      </w:r>
      <w:r w:rsidRPr="00463D81">
        <w:rPr>
          <w:bCs/>
          <w:szCs w:val="22"/>
        </w:rPr>
        <w:t xml:space="preserve"> goals and preferences as well as ways in which they would like staff to support them to optimise their independence. </w:t>
      </w:r>
      <w:r w:rsidR="00675F4F" w:rsidRPr="00675F4F">
        <w:rPr>
          <w:bCs/>
          <w:szCs w:val="22"/>
        </w:rPr>
        <w:t>Consumer care assessments include ‘cultural, religious, spiritual and pastoral care’ and ‘leisure, lifestyle and wellbeing’ sections which note consumers’ needs and preferences. Staff were able to describe ways in which they support consumers and their understanding of individuals’ needs, goals, and preferences.</w:t>
      </w:r>
    </w:p>
    <w:p w14:paraId="2D9A6166" w14:textId="097576FC" w:rsidR="00F532EC" w:rsidRDefault="00675F4F" w:rsidP="0036130C">
      <w:pPr>
        <w:pStyle w:val="NormalArial"/>
        <w:rPr>
          <w:bCs/>
          <w:szCs w:val="22"/>
        </w:rPr>
      </w:pPr>
      <w:r w:rsidRPr="00675F4F">
        <w:rPr>
          <w:bCs/>
          <w:szCs w:val="22"/>
        </w:rPr>
        <w:t xml:space="preserve">Leisure and lifestyle staff described how services and activities are planned to support and optimise consumers’ </w:t>
      </w:r>
      <w:r w:rsidR="00BA5151">
        <w:rPr>
          <w:bCs/>
          <w:szCs w:val="22"/>
        </w:rPr>
        <w:t>emotional, spiritual, and psychological well-being</w:t>
      </w:r>
      <w:r>
        <w:rPr>
          <w:bCs/>
          <w:szCs w:val="22"/>
        </w:rPr>
        <w:t>. For example, church services are held each fortnight and religious and cultural occasions are celebrated.</w:t>
      </w:r>
    </w:p>
    <w:p w14:paraId="0A74F9BF" w14:textId="7A624AE7" w:rsidR="003430AE" w:rsidRDefault="00F532EC" w:rsidP="0036130C">
      <w:pPr>
        <w:pStyle w:val="NormalArial"/>
      </w:pPr>
      <w:r>
        <w:t>Consumers and representatives said they feel the services and supports they receive at the service assist them to participate in the community, have social and personal relationships, and do things that interest them.</w:t>
      </w:r>
      <w:r w:rsidR="00A70115">
        <w:t xml:space="preserve"> Consumers are supported to leave the service to go into the community and maintain their friendships and do things of interest. The service also provides a café and happy hour for the consumers and </w:t>
      </w:r>
      <w:r w:rsidR="00A70115" w:rsidRPr="00A70115">
        <w:t>incorporate</w:t>
      </w:r>
      <w:r w:rsidR="00A70115">
        <w:t>s</w:t>
      </w:r>
      <w:r w:rsidR="00A70115" w:rsidRPr="00A70115">
        <w:t xml:space="preserve"> a range of different activities in the monthly calendar to ensure inclusivity and to ensure consumers with different interests, and physical and cognitive abilities can participate.</w:t>
      </w:r>
    </w:p>
    <w:p w14:paraId="2FAD72C6" w14:textId="77777777" w:rsidR="00741A31" w:rsidRDefault="003430AE" w:rsidP="0036130C">
      <w:pPr>
        <w:pStyle w:val="NormalArial"/>
      </w:pPr>
      <w:r>
        <w:lastRenderedPageBreak/>
        <w:t>I</w:t>
      </w:r>
      <w:r w:rsidRPr="003430AE">
        <w:t xml:space="preserve">nformation about consumers’ conditions, needs, and preferences </w:t>
      </w:r>
      <w:r>
        <w:t xml:space="preserve">is shared </w:t>
      </w:r>
      <w:r w:rsidRPr="003430AE">
        <w:t xml:space="preserve">within the organisation as well as </w:t>
      </w:r>
      <w:r>
        <w:t>with</w:t>
      </w:r>
      <w:r w:rsidRPr="003430AE">
        <w:t xml:space="preserve"> others where care responsibility is shared. The Assessment Team reviewed communications which showed information being shared between parties that share </w:t>
      </w:r>
      <w:r w:rsidR="005825E4">
        <w:t xml:space="preserve">in </w:t>
      </w:r>
      <w:r w:rsidRPr="003430AE">
        <w:t xml:space="preserve">the care of consumers. </w:t>
      </w:r>
      <w:r w:rsidR="00F0310F">
        <w:t>Dietary changes are communicated to the food services team both verbally and in writing and the electronic system is updated as well.</w:t>
      </w:r>
    </w:p>
    <w:p w14:paraId="2B3E0E80" w14:textId="77777777" w:rsidR="00DA1CD0" w:rsidRDefault="00741A31" w:rsidP="0036130C">
      <w:pPr>
        <w:pStyle w:val="NormalArial"/>
        <w:rPr>
          <w:bCs/>
        </w:rPr>
      </w:pPr>
      <w:r>
        <w:rPr>
          <w:bCs/>
        </w:rPr>
        <w:t>C</w:t>
      </w:r>
      <w:r w:rsidRPr="00741A31">
        <w:rPr>
          <w:bCs/>
        </w:rPr>
        <w:t xml:space="preserve">onsumers and representatives </w:t>
      </w:r>
      <w:r>
        <w:rPr>
          <w:bCs/>
        </w:rPr>
        <w:t>are satisfied</w:t>
      </w:r>
      <w:r w:rsidRPr="00741A31">
        <w:rPr>
          <w:bCs/>
        </w:rPr>
        <w:t xml:space="preserve"> with the variety, quality, and quantity of meals provided. </w:t>
      </w:r>
      <w:r>
        <w:rPr>
          <w:bCs/>
        </w:rPr>
        <w:t>T</w:t>
      </w:r>
      <w:r w:rsidRPr="00741A31">
        <w:rPr>
          <w:bCs/>
        </w:rPr>
        <w:t xml:space="preserve">he menu is developed in consultation with a dietitian and speech therapist as well as </w:t>
      </w:r>
      <w:r>
        <w:rPr>
          <w:bCs/>
        </w:rPr>
        <w:t xml:space="preserve">from </w:t>
      </w:r>
      <w:r w:rsidRPr="00741A31">
        <w:rPr>
          <w:bCs/>
        </w:rPr>
        <w:t>consumer feedback</w:t>
      </w:r>
      <w:r w:rsidR="008D0ECC">
        <w:rPr>
          <w:bCs/>
        </w:rPr>
        <w:t xml:space="preserve"> and is prepared onsite</w:t>
      </w:r>
      <w:r w:rsidRPr="00741A31">
        <w:rPr>
          <w:bCs/>
        </w:rPr>
        <w:t xml:space="preserve">. </w:t>
      </w:r>
      <w:r w:rsidR="008D0ECC">
        <w:rPr>
          <w:bCs/>
        </w:rPr>
        <w:t>The Assessment Team observed the consumers enjoying their meals and noted there was a good range of choices for them. One consumer was not happy with the temperature of their meals and the service responded to this feedback immediately and will work through some solution strategies to prevent this from occurring in the future.</w:t>
      </w:r>
    </w:p>
    <w:p w14:paraId="3F554C44" w14:textId="6C26E56B" w:rsidR="00A02472" w:rsidRDefault="00DA1CD0" w:rsidP="0036130C">
      <w:pPr>
        <w:pStyle w:val="NormalArial"/>
        <w:rPr>
          <w:bCs/>
        </w:rPr>
      </w:pPr>
      <w:r w:rsidRPr="00DA1CD0">
        <w:rPr>
          <w:bCs/>
        </w:rPr>
        <w:t xml:space="preserve">Consumers and representatives said the equipment provided </w:t>
      </w:r>
      <w:r>
        <w:rPr>
          <w:bCs/>
        </w:rPr>
        <w:t xml:space="preserve">at the service </w:t>
      </w:r>
      <w:r w:rsidRPr="00DA1CD0">
        <w:rPr>
          <w:bCs/>
        </w:rPr>
        <w:t>is safe, suitable, clean, and well-maintained.</w:t>
      </w:r>
      <w:r>
        <w:rPr>
          <w:bCs/>
        </w:rPr>
        <w:t xml:space="preserve"> </w:t>
      </w:r>
      <w:r w:rsidRPr="00DA1CD0">
        <w:rPr>
          <w:bCs/>
        </w:rPr>
        <w:t xml:space="preserve">Leisure and lifestyle staff </w:t>
      </w:r>
      <w:r>
        <w:rPr>
          <w:bCs/>
        </w:rPr>
        <w:t>are satisfied there is</w:t>
      </w:r>
      <w:r w:rsidRPr="00DA1CD0">
        <w:rPr>
          <w:bCs/>
        </w:rPr>
        <w:t xml:space="preserve"> sufficient and suitable mobility equipment available for them to access when assisting consumers to participate in activities. The equipment is stored in a shared equipment cupboard, is well-maintained, and is cleaned after use with sanitiser cloths. </w:t>
      </w:r>
      <w:r>
        <w:rPr>
          <w:bCs/>
        </w:rPr>
        <w:t xml:space="preserve">The service </w:t>
      </w:r>
      <w:r w:rsidR="00AD1330">
        <w:rPr>
          <w:bCs/>
        </w:rPr>
        <w:t xml:space="preserve">has </w:t>
      </w:r>
      <w:r>
        <w:rPr>
          <w:bCs/>
        </w:rPr>
        <w:t xml:space="preserve">plans to </w:t>
      </w:r>
      <w:r w:rsidRPr="00DA1CD0">
        <w:rPr>
          <w:bCs/>
        </w:rPr>
        <w:t>obtain new equipment for leisure and lifestyle activities and bariatric-sized wheelchairs and lifting equipment.</w:t>
      </w:r>
    </w:p>
    <w:p w14:paraId="27073F8E" w14:textId="41A64C3C" w:rsidR="002B0C90" w:rsidRPr="00262C0B" w:rsidRDefault="00A02472" w:rsidP="0036130C">
      <w:pPr>
        <w:pStyle w:val="NormalArial"/>
      </w:pPr>
      <w:r>
        <w:rPr>
          <w:bCs/>
          <w:szCs w:val="22"/>
        </w:rPr>
        <w:t>Based on the information provided I find the service compliant with this Quality Standard</w:t>
      </w:r>
      <w:r w:rsidR="000C7A56">
        <w:t>.</w:t>
      </w:r>
      <w:r w:rsidR="007D0C7E">
        <w:br w:type="page"/>
      </w:r>
    </w:p>
    <w:p w14:paraId="27073F8F"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E7AE3" w14:paraId="27073F92"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7073F90" w14:textId="77777777" w:rsidR="00FC045E" w:rsidRPr="00996FAF" w:rsidRDefault="007D0C7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7073F91"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96"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93"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7073F94" w14:textId="77777777" w:rsidR="00FC045E" w:rsidRPr="00996FAF" w:rsidRDefault="007D0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27073F95" w14:textId="406E68F9" w:rsidR="00FC045E" w:rsidRPr="00996FAF" w:rsidRDefault="00C50A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62953">
                  <w:rPr>
                    <w:rFonts w:ascii="Arial" w:hAnsi="Arial" w:cs="Arial"/>
                    <w:color w:val="auto"/>
                  </w:rPr>
                  <w:t>Compliant</w:t>
                </w:r>
              </w:sdtContent>
            </w:sdt>
            <w:r w:rsidR="007D0C7E" w:rsidRPr="00996FAF">
              <w:rPr>
                <w:rFonts w:ascii="Arial" w:hAnsi="Arial" w:cs="Arial"/>
                <w:color w:val="0000FF"/>
              </w:rPr>
              <w:t xml:space="preserve"> </w:t>
            </w:r>
          </w:p>
        </w:tc>
      </w:tr>
      <w:tr w:rsidR="009E7AE3" w14:paraId="27073F9C"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97"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7073F98" w14:textId="77777777" w:rsidR="00FC045E" w:rsidRPr="00996FAF" w:rsidRDefault="007D0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073F99" w14:textId="77777777" w:rsidR="00FC045E" w:rsidRPr="00996FAF" w:rsidRDefault="007D0C7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073F9A" w14:textId="77777777" w:rsidR="00FC045E" w:rsidRPr="00996FAF" w:rsidRDefault="007D0C7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7073F9B" w14:textId="20895956" w:rsidR="00FC045E" w:rsidRPr="00996FAF" w:rsidRDefault="00C50A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2953">
                  <w:rPr>
                    <w:rFonts w:ascii="Arial" w:hAnsi="Arial" w:cs="Arial"/>
                    <w:color w:val="auto"/>
                  </w:rPr>
                  <w:t>Compliant</w:t>
                </w:r>
              </w:sdtContent>
            </w:sdt>
            <w:r w:rsidR="007D0C7E" w:rsidRPr="00996FAF">
              <w:rPr>
                <w:rFonts w:ascii="Arial" w:hAnsi="Arial" w:cs="Arial"/>
                <w:color w:val="0000FF"/>
              </w:rPr>
              <w:t xml:space="preserve"> </w:t>
            </w:r>
          </w:p>
        </w:tc>
      </w:tr>
      <w:tr w:rsidR="009E7AE3" w14:paraId="27073FA0"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9D" w14:textId="77777777" w:rsidR="00FC045E" w:rsidRPr="00996FAF" w:rsidRDefault="007D0C7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7073F9E" w14:textId="77777777" w:rsidR="00FC045E" w:rsidRPr="00996FAF" w:rsidRDefault="007D0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27073F9F" w14:textId="1988C06A" w:rsidR="00FC045E" w:rsidRPr="00996FAF" w:rsidRDefault="00C50A3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62953">
                  <w:rPr>
                    <w:rFonts w:ascii="Arial" w:hAnsi="Arial" w:cs="Arial"/>
                    <w:color w:val="auto"/>
                  </w:rPr>
                  <w:t>Compliant</w:t>
                </w:r>
              </w:sdtContent>
            </w:sdt>
            <w:r w:rsidR="007D0C7E" w:rsidRPr="00996FAF">
              <w:rPr>
                <w:rFonts w:ascii="Arial" w:hAnsi="Arial" w:cs="Arial"/>
                <w:color w:val="0000FF"/>
              </w:rPr>
              <w:t xml:space="preserve"> </w:t>
            </w:r>
          </w:p>
        </w:tc>
      </w:tr>
    </w:tbl>
    <w:p w14:paraId="27073FA1" w14:textId="77777777" w:rsidR="002B0C90" w:rsidRDefault="007D0C7E" w:rsidP="007F577A">
      <w:pPr>
        <w:pStyle w:val="Heading20"/>
        <w:spacing w:before="240"/>
      </w:pPr>
      <w:r>
        <w:t>Findings</w:t>
      </w:r>
    </w:p>
    <w:p w14:paraId="499FF61D" w14:textId="6BB5E2A0" w:rsidR="00100EC3" w:rsidRDefault="00100EC3" w:rsidP="0036130C">
      <w:pPr>
        <w:pStyle w:val="NormalArial"/>
        <w:rPr>
          <w:bCs/>
          <w:szCs w:val="22"/>
        </w:rPr>
      </w:pPr>
      <w:r>
        <w:rPr>
          <w:bCs/>
          <w:szCs w:val="22"/>
        </w:rPr>
        <w:t xml:space="preserve">Consumers and representatives said the service environment is welcoming and they are encouraged to personalise their rooms. One consumer explained how the service assisted them to personalise the display outside of their room that highlights </w:t>
      </w:r>
      <w:proofErr w:type="gramStart"/>
      <w:r w:rsidR="00873E7B">
        <w:rPr>
          <w:bCs/>
          <w:szCs w:val="22"/>
        </w:rPr>
        <w:t>all of</w:t>
      </w:r>
      <w:proofErr w:type="gramEnd"/>
      <w:r w:rsidR="00873E7B">
        <w:rPr>
          <w:bCs/>
          <w:szCs w:val="22"/>
        </w:rPr>
        <w:t xml:space="preserve"> </w:t>
      </w:r>
      <w:r>
        <w:rPr>
          <w:bCs/>
          <w:szCs w:val="22"/>
        </w:rPr>
        <w:t>their interests. One consumer was moved into the same room as another consumer to increase their sense of belonging and interaction at the service which worked quite well for both consumers. While the service has signage for wayfinding, the service is planning to further improve this for better ease of navigation for the consumers.</w:t>
      </w:r>
    </w:p>
    <w:p w14:paraId="5A322A31" w14:textId="60DE8C21" w:rsidR="001675DA" w:rsidRDefault="00100EC3" w:rsidP="0036130C">
      <w:pPr>
        <w:pStyle w:val="NormalArial"/>
      </w:pPr>
      <w:r>
        <w:t xml:space="preserve">The service was observed by the Assessment Team to be clean and </w:t>
      </w:r>
      <w:proofErr w:type="gramStart"/>
      <w:r>
        <w:t>well-maintained</w:t>
      </w:r>
      <w:proofErr w:type="gramEnd"/>
      <w:r>
        <w:t xml:space="preserve"> and this was confirmed by the consumers</w:t>
      </w:r>
      <w:r w:rsidR="009055B6">
        <w:t>. Consumers</w:t>
      </w:r>
      <w:r>
        <w:t xml:space="preserve"> were observed to be moving freely throughout the service on the days of the Site Audit. </w:t>
      </w:r>
      <w:r w:rsidR="001675DA">
        <w:t xml:space="preserve">One consumer </w:t>
      </w:r>
      <w:proofErr w:type="gramStart"/>
      <w:r w:rsidR="001675DA">
        <w:t>assists</w:t>
      </w:r>
      <w:proofErr w:type="gramEnd"/>
      <w:r w:rsidR="001675DA">
        <w:t xml:space="preserve"> to tend to the service’s garden and feed the service’s cat.</w:t>
      </w:r>
    </w:p>
    <w:p w14:paraId="2BC06F53" w14:textId="74B38169" w:rsidR="00984B31" w:rsidRDefault="00100EC3" w:rsidP="0036130C">
      <w:pPr>
        <w:pStyle w:val="NormalArial"/>
      </w:pPr>
      <w:r w:rsidRPr="00100EC3">
        <w:t xml:space="preserve">Maintenance services include preventative/scheduled and reactive maintenance. Cleaning records show that cleaning is completed regularly and in accordance with the organisation’s policies. </w:t>
      </w:r>
      <w:r w:rsidR="005B7FAE">
        <w:t>The service has a</w:t>
      </w:r>
      <w:r w:rsidR="005B7FAE" w:rsidRPr="005B7FAE">
        <w:t xml:space="preserve"> maintenance system </w:t>
      </w:r>
      <w:r w:rsidR="005B7FAE">
        <w:t>that is</w:t>
      </w:r>
      <w:r w:rsidR="005B7FAE" w:rsidRPr="005B7FAE">
        <w:t xml:space="preserve"> check</w:t>
      </w:r>
      <w:r w:rsidR="005B7FAE">
        <w:t>ed</w:t>
      </w:r>
      <w:r w:rsidR="005B7FAE" w:rsidRPr="005B7FAE">
        <w:t xml:space="preserve"> regularly </w:t>
      </w:r>
      <w:r w:rsidR="005B7FAE">
        <w:t xml:space="preserve">by management at the service </w:t>
      </w:r>
      <w:r w:rsidR="005B7FAE" w:rsidRPr="005B7FAE">
        <w:t>to have oversight of the maintenance issues which have been logged and will follow up with maintenance where required.</w:t>
      </w:r>
    </w:p>
    <w:p w14:paraId="396E9DD0" w14:textId="66C5EBB3" w:rsidR="00100EC3" w:rsidRDefault="00984B31" w:rsidP="0036130C">
      <w:pPr>
        <w:pStyle w:val="NormalArial"/>
      </w:pPr>
      <w:r>
        <w:t>T</w:t>
      </w:r>
      <w:r w:rsidRPr="00984B31">
        <w:t xml:space="preserve">he physiotherapist will complete an assessment and inform the service of what equipment is suitable for individual consumers. All shared equipment is cleaned after use and if </w:t>
      </w:r>
      <w:r>
        <w:t>staff</w:t>
      </w:r>
      <w:r w:rsidRPr="00984B31">
        <w:t xml:space="preserve"> identify a piece of faulty equipment, a maintenance request </w:t>
      </w:r>
      <w:r>
        <w:t xml:space="preserve">is lodged </w:t>
      </w:r>
      <w:r w:rsidRPr="00984B31">
        <w:t xml:space="preserve">and a ‘do not use’ sign </w:t>
      </w:r>
      <w:r>
        <w:t>is placed</w:t>
      </w:r>
      <w:r w:rsidRPr="00984B31">
        <w:t xml:space="preserve"> to alert other staff.</w:t>
      </w:r>
    </w:p>
    <w:p w14:paraId="27073FA2" w14:textId="2F507BAB" w:rsidR="002B0C90" w:rsidRPr="00262C0B" w:rsidRDefault="000C7A56" w:rsidP="0036130C">
      <w:pPr>
        <w:pStyle w:val="NormalArial"/>
      </w:pPr>
      <w:r>
        <w:rPr>
          <w:bCs/>
          <w:szCs w:val="22"/>
        </w:rPr>
        <w:t>Based on the information provided I find the service compliant with this Quality Standard</w:t>
      </w:r>
      <w:r>
        <w:t>.</w:t>
      </w:r>
      <w:r w:rsidR="007D0C7E">
        <w:br w:type="page"/>
      </w:r>
    </w:p>
    <w:p w14:paraId="27073FA3"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9E7AE3" w14:paraId="27073FA6"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073FA4" w14:textId="77777777" w:rsidR="00FC045E" w:rsidRPr="00996FAF" w:rsidRDefault="007D0C7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7073FA5"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AA"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A7"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7073FA8"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7073FA9" w14:textId="7FEB4788" w:rsidR="00FC045E" w:rsidRPr="00996FAF" w:rsidRDefault="00C50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C7A56">
                  <w:rPr>
                    <w:rFonts w:ascii="Arial" w:hAnsi="Arial" w:cs="Arial"/>
                    <w:color w:val="auto"/>
                  </w:rPr>
                  <w:t>Compliant</w:t>
                </w:r>
              </w:sdtContent>
            </w:sdt>
            <w:r w:rsidR="007D0C7E" w:rsidRPr="00996FAF">
              <w:rPr>
                <w:rFonts w:ascii="Arial" w:hAnsi="Arial" w:cs="Arial"/>
                <w:color w:val="0000FF"/>
              </w:rPr>
              <w:t xml:space="preserve"> </w:t>
            </w:r>
          </w:p>
        </w:tc>
      </w:tr>
      <w:tr w:rsidR="009E7AE3" w14:paraId="27073FAE"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AB"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7073FAC" w14:textId="77777777" w:rsidR="00FC045E" w:rsidRPr="00996FAF" w:rsidRDefault="007D0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7073FAD" w14:textId="085FBC85" w:rsidR="00FC045E" w:rsidRPr="00996FAF" w:rsidRDefault="00C50A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C7A56">
                  <w:rPr>
                    <w:rFonts w:ascii="Arial" w:hAnsi="Arial" w:cs="Arial"/>
                    <w:color w:val="auto"/>
                  </w:rPr>
                  <w:t>Compliant</w:t>
                </w:r>
              </w:sdtContent>
            </w:sdt>
            <w:r w:rsidR="007D0C7E" w:rsidRPr="00996FAF">
              <w:rPr>
                <w:rFonts w:ascii="Arial" w:hAnsi="Arial" w:cs="Arial"/>
                <w:color w:val="0000FF"/>
              </w:rPr>
              <w:t xml:space="preserve"> </w:t>
            </w:r>
          </w:p>
        </w:tc>
      </w:tr>
      <w:tr w:rsidR="009E7AE3" w14:paraId="27073FB2"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AF"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7073FB0"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7073FB1" w14:textId="554C68FD" w:rsidR="00FC045E" w:rsidRPr="00996FAF" w:rsidRDefault="00C50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C7A56">
                  <w:rPr>
                    <w:rFonts w:ascii="Arial" w:hAnsi="Arial" w:cs="Arial"/>
                    <w:color w:val="auto"/>
                  </w:rPr>
                  <w:t>Compliant</w:t>
                </w:r>
              </w:sdtContent>
            </w:sdt>
            <w:r w:rsidR="007D0C7E" w:rsidRPr="00996FAF">
              <w:rPr>
                <w:rFonts w:ascii="Arial" w:hAnsi="Arial" w:cs="Arial"/>
                <w:color w:val="0000FF"/>
              </w:rPr>
              <w:t xml:space="preserve"> </w:t>
            </w:r>
          </w:p>
        </w:tc>
      </w:tr>
      <w:tr w:rsidR="009E7AE3" w14:paraId="27073FB6" w14:textId="77777777" w:rsidTr="007F57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B3"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7073FB4" w14:textId="77777777" w:rsidR="00FC045E" w:rsidRPr="00996FAF" w:rsidRDefault="007D0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7073FB5" w14:textId="01715DFC" w:rsidR="00FC045E" w:rsidRPr="00996FAF" w:rsidRDefault="00C50A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C7A56">
                  <w:rPr>
                    <w:rFonts w:ascii="Arial" w:hAnsi="Arial" w:cs="Arial"/>
                    <w:color w:val="auto"/>
                  </w:rPr>
                  <w:t>Compliant</w:t>
                </w:r>
              </w:sdtContent>
            </w:sdt>
            <w:r w:rsidR="007D0C7E" w:rsidRPr="00996FAF">
              <w:rPr>
                <w:rFonts w:ascii="Arial" w:hAnsi="Arial" w:cs="Arial"/>
                <w:color w:val="0000FF"/>
              </w:rPr>
              <w:t xml:space="preserve"> </w:t>
            </w:r>
          </w:p>
        </w:tc>
      </w:tr>
    </w:tbl>
    <w:p w14:paraId="27073FB7" w14:textId="77777777" w:rsidR="00D87E7C" w:rsidRDefault="007D0C7E" w:rsidP="007F577A">
      <w:pPr>
        <w:pStyle w:val="Heading20"/>
        <w:spacing w:before="240"/>
      </w:pPr>
      <w:r w:rsidRPr="00996FAF">
        <w:t>Findings</w:t>
      </w:r>
    </w:p>
    <w:p w14:paraId="6F22DCE7" w14:textId="77777777" w:rsidR="00646249" w:rsidRDefault="005C284A" w:rsidP="0036130C">
      <w:pPr>
        <w:pStyle w:val="NormalArial"/>
      </w:pPr>
      <w:r>
        <w:t>Consumers and representatives are happy and confident to provide feedback if they have any issues or concerns</w:t>
      </w:r>
      <w:r w:rsidR="00646249">
        <w:t xml:space="preserve"> and the service listens and is responsive</w:t>
      </w:r>
      <w:r>
        <w:t xml:space="preserve">. </w:t>
      </w:r>
      <w:r w:rsidR="0005221F">
        <w:t>Two consumers attend the ‘resident and relatives’ meetings each month but said they have not spoken up at meetings as they prefer to speak individually to managers.</w:t>
      </w:r>
      <w:r w:rsidR="007A1509">
        <w:t xml:space="preserve"> There are </w:t>
      </w:r>
      <w:r w:rsidR="007A1509" w:rsidRPr="007A1509">
        <w:t xml:space="preserve">a variety of methods available to consumers and representatives for providing feedback including verbal and written feedback, meetings, and satisfaction surveys. </w:t>
      </w:r>
      <w:r w:rsidR="00646249">
        <w:t>Staff will assist consumers to provide written feedback but also escalate verbal feedback to the manager.</w:t>
      </w:r>
    </w:p>
    <w:p w14:paraId="59B7B85C" w14:textId="298EC6FF" w:rsidR="009F7BEE" w:rsidRDefault="00646249" w:rsidP="0036130C">
      <w:pPr>
        <w:pStyle w:val="NormalArial"/>
      </w:pPr>
      <w:r>
        <w:t xml:space="preserve">Consumers are aware they </w:t>
      </w:r>
      <w:proofErr w:type="gramStart"/>
      <w:r>
        <w:t>are able to</w:t>
      </w:r>
      <w:proofErr w:type="gramEnd"/>
      <w:r>
        <w:t xml:space="preserve"> escalate a complaint externally if they are not happy with the outcome of the complaint by the service.</w:t>
      </w:r>
      <w:r w:rsidRPr="00646249">
        <w:rPr>
          <w:rFonts w:eastAsia="Times New Roman"/>
          <w:color w:val="000000"/>
          <w:lang w:eastAsia="en-AU"/>
        </w:rPr>
        <w:t xml:space="preserve"> </w:t>
      </w:r>
      <w:r w:rsidRPr="00646249">
        <w:t xml:space="preserve">The Assessment Team observed posters </w:t>
      </w:r>
      <w:r>
        <w:t>displayed</w:t>
      </w:r>
      <w:r w:rsidR="008426BD">
        <w:t>,</w:t>
      </w:r>
      <w:r>
        <w:t xml:space="preserve"> </w:t>
      </w:r>
      <w:r w:rsidRPr="00646249">
        <w:t xml:space="preserve">advising </w:t>
      </w:r>
      <w:r w:rsidR="009F7BEE">
        <w:t xml:space="preserve">consumers’ right to </w:t>
      </w:r>
      <w:r w:rsidRPr="00646249">
        <w:t xml:space="preserve">access advocates, </w:t>
      </w:r>
      <w:proofErr w:type="gramStart"/>
      <w:r w:rsidRPr="00646249">
        <w:t>interpreters</w:t>
      </w:r>
      <w:proofErr w:type="gramEnd"/>
      <w:r w:rsidRPr="00646249">
        <w:t xml:space="preserve"> and external complaints bodies.</w:t>
      </w:r>
    </w:p>
    <w:p w14:paraId="6315A109" w14:textId="2ABC24EA" w:rsidR="00A82D5F" w:rsidRDefault="009F7BEE" w:rsidP="0036130C">
      <w:pPr>
        <w:pStyle w:val="NormalArial"/>
      </w:pPr>
      <w:r>
        <w:t xml:space="preserve">The service maintains a spreadsheet of all documented feedback instead of an electronic system as they found it ineffective. </w:t>
      </w:r>
      <w:r w:rsidRPr="009F7BEE">
        <w:t>The spreadsheet enables the</w:t>
      </w:r>
      <w:r>
        <w:t xml:space="preserve"> service</w:t>
      </w:r>
      <w:r w:rsidRPr="009F7BEE">
        <w:t xml:space="preserve"> to monitor </w:t>
      </w:r>
      <w:proofErr w:type="gramStart"/>
      <w:r w:rsidRPr="009F7BEE">
        <w:t>that complaints</w:t>
      </w:r>
      <w:proofErr w:type="gramEnd"/>
      <w:r w:rsidRPr="009F7BEE">
        <w:t xml:space="preserve"> are acknowledged, investigated, and responded to within the specified timeframes. </w:t>
      </w:r>
      <w:r>
        <w:t xml:space="preserve">Most complaints are handled at the local level, as consumers prefer to raise issues verbally. Staff have received education in open disclosure and understand the process. They have apologised to consumers and representatives if incidents </w:t>
      </w:r>
      <w:r w:rsidR="00A82D5F">
        <w:t xml:space="preserve">have </w:t>
      </w:r>
      <w:r>
        <w:t>occur</w:t>
      </w:r>
      <w:r w:rsidR="00A82D5F">
        <w:t>red</w:t>
      </w:r>
      <w:r>
        <w:t xml:space="preserve"> or </w:t>
      </w:r>
      <w:r w:rsidR="00A82D5F">
        <w:t xml:space="preserve">if </w:t>
      </w:r>
      <w:r>
        <w:t>something did not go as planned.</w:t>
      </w:r>
    </w:p>
    <w:p w14:paraId="1B87DFAA" w14:textId="1C8C0995" w:rsidR="007C71E0" w:rsidRDefault="00A82D5F" w:rsidP="0036130C">
      <w:pPr>
        <w:pStyle w:val="NormalArial"/>
      </w:pPr>
      <w:r w:rsidRPr="00A82D5F">
        <w:t xml:space="preserve">The Assessment Team reviewed the consolidated feedback report for 2022. The report demonstrated a total of 15 complaints </w:t>
      </w:r>
      <w:r>
        <w:t xml:space="preserve">were </w:t>
      </w:r>
      <w:r w:rsidRPr="00A82D5F">
        <w:t xml:space="preserve">received for the year from phone calls, emails, and verbal conversations and </w:t>
      </w:r>
      <w:r>
        <w:t xml:space="preserve">the report </w:t>
      </w:r>
      <w:r w:rsidRPr="00A82D5F">
        <w:t xml:space="preserve">documented that all complaints were reviewed, investigated, and feedback was provided. </w:t>
      </w:r>
      <w:r>
        <w:t>The t</w:t>
      </w:r>
      <w:r w:rsidRPr="00A82D5F">
        <w:t xml:space="preserve">rends identified from complaints </w:t>
      </w:r>
      <w:r>
        <w:t xml:space="preserve">data </w:t>
      </w:r>
      <w:r w:rsidRPr="00A82D5F">
        <w:t>revealed care needs and communication as the two main areas of concern. A list of actions implemented was included in the report.</w:t>
      </w:r>
      <w:r>
        <w:t xml:space="preserve"> This included the employment of an allied health assistant to attend to consumers’ </w:t>
      </w:r>
      <w:r w:rsidR="00F043AF">
        <w:t>nail care</w:t>
      </w:r>
      <w:r>
        <w:t xml:space="preserve"> and the review of the diabetes management policy and procedure and education provided to staff.</w:t>
      </w:r>
    </w:p>
    <w:p w14:paraId="478776FE" w14:textId="6574E11A" w:rsidR="007C71E0" w:rsidRDefault="007C71E0" w:rsidP="0036130C">
      <w:pPr>
        <w:pStyle w:val="NormalArial"/>
        <w:rPr>
          <w:bCs/>
        </w:rPr>
      </w:pPr>
      <w:r>
        <w:rPr>
          <w:bCs/>
        </w:rPr>
        <w:t>T</w:t>
      </w:r>
      <w:r w:rsidRPr="007C71E0">
        <w:rPr>
          <w:bCs/>
        </w:rPr>
        <w:t>he service is using feedback to improve care and service provision</w:t>
      </w:r>
      <w:r>
        <w:rPr>
          <w:bCs/>
        </w:rPr>
        <w:t xml:space="preserve"> and staff confirmed </w:t>
      </w:r>
      <w:r w:rsidRPr="007C71E0">
        <w:rPr>
          <w:bCs/>
        </w:rPr>
        <w:t xml:space="preserve">actions in response to complaints </w:t>
      </w:r>
      <w:r>
        <w:rPr>
          <w:bCs/>
        </w:rPr>
        <w:t xml:space="preserve">are discussed </w:t>
      </w:r>
      <w:r w:rsidRPr="007C71E0">
        <w:rPr>
          <w:bCs/>
        </w:rPr>
        <w:t>at staff meetings and during staff huddles.</w:t>
      </w:r>
    </w:p>
    <w:p w14:paraId="27073FB8" w14:textId="56B80205" w:rsidR="002B0C90" w:rsidRPr="00712752" w:rsidRDefault="007C71E0" w:rsidP="0036130C">
      <w:pPr>
        <w:pStyle w:val="NormalArial"/>
      </w:pPr>
      <w:r>
        <w:rPr>
          <w:bCs/>
          <w:szCs w:val="22"/>
        </w:rPr>
        <w:t>Based on the information provided I find the service compliant with this Quality Standard</w:t>
      </w:r>
      <w:r>
        <w:t>.</w:t>
      </w:r>
      <w:r w:rsidR="007D0C7E" w:rsidRPr="00712752">
        <w:br w:type="page"/>
      </w:r>
    </w:p>
    <w:p w14:paraId="27073FB9"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E7AE3" w14:paraId="27073FBC"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073FBA" w14:textId="77777777" w:rsidR="00FC045E" w:rsidRPr="00996FAF" w:rsidRDefault="007D0C7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7073FBB"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C0"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BD"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7073FBE"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7073FBF" w14:textId="04107651" w:rsidR="00FC045E" w:rsidRPr="00996FAF" w:rsidRDefault="00C50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29C7">
                  <w:rPr>
                    <w:rFonts w:ascii="Arial" w:hAnsi="Arial" w:cs="Arial"/>
                    <w:color w:val="auto"/>
                  </w:rPr>
                  <w:t>Compliant</w:t>
                </w:r>
              </w:sdtContent>
            </w:sdt>
            <w:r w:rsidR="007D0C7E" w:rsidRPr="00996FAF">
              <w:rPr>
                <w:rFonts w:ascii="Arial" w:hAnsi="Arial" w:cs="Arial"/>
                <w:color w:val="0000FF"/>
              </w:rPr>
              <w:t xml:space="preserve"> </w:t>
            </w:r>
          </w:p>
        </w:tc>
      </w:tr>
      <w:tr w:rsidR="009E7AE3" w14:paraId="27073FC4"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C1"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7073FC2" w14:textId="77777777" w:rsidR="00FC045E" w:rsidRPr="00996FAF" w:rsidRDefault="007D0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27073FC3" w14:textId="02C7E453" w:rsidR="00FC045E" w:rsidRPr="00996FAF" w:rsidRDefault="00C50A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29C7">
                  <w:rPr>
                    <w:rFonts w:ascii="Arial" w:hAnsi="Arial" w:cs="Arial"/>
                    <w:color w:val="auto"/>
                  </w:rPr>
                  <w:t>Compliant</w:t>
                </w:r>
              </w:sdtContent>
            </w:sdt>
            <w:r w:rsidR="007D0C7E" w:rsidRPr="00996FAF">
              <w:rPr>
                <w:rFonts w:ascii="Arial" w:hAnsi="Arial" w:cs="Arial"/>
                <w:color w:val="0000FF"/>
              </w:rPr>
              <w:t xml:space="preserve"> </w:t>
            </w:r>
          </w:p>
        </w:tc>
      </w:tr>
      <w:tr w:rsidR="009E7AE3" w14:paraId="27073FC8"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C5"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7073FC6"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27073FC7" w14:textId="0B3312F7" w:rsidR="00FC045E" w:rsidRPr="00996FAF" w:rsidRDefault="00C50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29C7">
                  <w:rPr>
                    <w:rFonts w:ascii="Arial" w:hAnsi="Arial" w:cs="Arial"/>
                    <w:color w:val="auto"/>
                  </w:rPr>
                  <w:t>Compliant</w:t>
                </w:r>
              </w:sdtContent>
            </w:sdt>
            <w:r w:rsidR="007D0C7E" w:rsidRPr="00996FAF">
              <w:rPr>
                <w:rFonts w:ascii="Arial" w:hAnsi="Arial" w:cs="Arial"/>
                <w:color w:val="0000FF"/>
              </w:rPr>
              <w:t xml:space="preserve"> </w:t>
            </w:r>
          </w:p>
        </w:tc>
      </w:tr>
      <w:tr w:rsidR="009E7AE3" w14:paraId="27073FCC"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C9"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7073FCA" w14:textId="77777777" w:rsidR="00FC045E" w:rsidRPr="00996FAF" w:rsidRDefault="007D0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7073FCB" w14:textId="4AABA02F" w:rsidR="00FC045E" w:rsidRPr="00996FAF" w:rsidRDefault="00C50A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29C7">
                  <w:rPr>
                    <w:rFonts w:ascii="Arial" w:hAnsi="Arial" w:cs="Arial"/>
                    <w:color w:val="auto"/>
                  </w:rPr>
                  <w:t>Compliant</w:t>
                </w:r>
              </w:sdtContent>
            </w:sdt>
            <w:r w:rsidR="007D0C7E" w:rsidRPr="00996FAF">
              <w:rPr>
                <w:rFonts w:ascii="Arial" w:hAnsi="Arial" w:cs="Arial"/>
                <w:color w:val="0000FF"/>
              </w:rPr>
              <w:t xml:space="preserve"> </w:t>
            </w:r>
          </w:p>
        </w:tc>
      </w:tr>
      <w:tr w:rsidR="009E7AE3" w14:paraId="27073FD0" w14:textId="77777777" w:rsidTr="007F57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3FCD"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7073FCE"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7073FCF" w14:textId="1C4D493B" w:rsidR="00FC045E" w:rsidRPr="00996FAF" w:rsidRDefault="00C50A3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29C7">
                  <w:rPr>
                    <w:rFonts w:ascii="Arial" w:hAnsi="Arial" w:cs="Arial"/>
                    <w:color w:val="auto"/>
                  </w:rPr>
                  <w:t>Compliant</w:t>
                </w:r>
              </w:sdtContent>
            </w:sdt>
            <w:r w:rsidR="007D0C7E" w:rsidRPr="00996FAF">
              <w:rPr>
                <w:rFonts w:ascii="Arial" w:hAnsi="Arial" w:cs="Arial"/>
                <w:color w:val="0000FF"/>
              </w:rPr>
              <w:t xml:space="preserve"> </w:t>
            </w:r>
          </w:p>
        </w:tc>
      </w:tr>
    </w:tbl>
    <w:p w14:paraId="27073FD1" w14:textId="77777777" w:rsidR="002B0C90" w:rsidRDefault="007D0C7E" w:rsidP="007F577A">
      <w:pPr>
        <w:pStyle w:val="Heading20"/>
        <w:spacing w:before="240"/>
      </w:pPr>
      <w:r>
        <w:t>Findings</w:t>
      </w:r>
    </w:p>
    <w:p w14:paraId="36512C4D" w14:textId="5A18FF17" w:rsidR="00B5227D" w:rsidRDefault="00350883" w:rsidP="0036130C">
      <w:pPr>
        <w:pStyle w:val="NormalArial"/>
      </w:pPr>
      <w:r>
        <w:t xml:space="preserve">Consumers and representatives are satisfied that the number of staff rostered is usually sufficient to enable safe and timely care to consumers. The service currently only employs registered and enrolled nursing staff to provide care to the consumers but will soon recruit personal care staff to assist with increasing the care minutes provided. The service is currently working with a deficit of 1.4 full-time equivalent clinical staff and has closed 29 of its registered beds. The Assessment Team observed </w:t>
      </w:r>
      <w:r w:rsidRPr="00350883">
        <w:t xml:space="preserve">staffing levels sufficient to respond in a timely manner to call bells and to </w:t>
      </w:r>
      <w:proofErr w:type="gramStart"/>
      <w:r w:rsidRPr="00350883">
        <w:t>provide assistance to</w:t>
      </w:r>
      <w:proofErr w:type="gramEnd"/>
      <w:r w:rsidRPr="00350883">
        <w:t xml:space="preserve"> consumers during meals.</w:t>
      </w:r>
    </w:p>
    <w:p w14:paraId="1803B741" w14:textId="0BFEF052" w:rsidR="00FF1528" w:rsidRDefault="00B5227D" w:rsidP="0036130C">
      <w:pPr>
        <w:pStyle w:val="NormalArial"/>
      </w:pPr>
      <w:r>
        <w:t>C</w:t>
      </w:r>
      <w:r w:rsidRPr="00B5227D">
        <w:t>onsumers and representatives said the staff are kind and gentle</w:t>
      </w:r>
      <w:r w:rsidR="00224516">
        <w:t>, well-trained</w:t>
      </w:r>
      <w:r>
        <w:t xml:space="preserve"> and understand the needs of the consumers</w:t>
      </w:r>
      <w:r w:rsidRPr="00B5227D">
        <w:t xml:space="preserve">. </w:t>
      </w:r>
      <w:r>
        <w:t>This was observed by the Assessment Team throughout the Site Audit. S</w:t>
      </w:r>
      <w:r w:rsidRPr="00B5227D">
        <w:t xml:space="preserve">taff orientation includes mandatory education on the </w:t>
      </w:r>
      <w:r>
        <w:t>C</w:t>
      </w:r>
      <w:r w:rsidRPr="00B5227D">
        <w:t xml:space="preserve">ode of </w:t>
      </w:r>
      <w:r>
        <w:t>C</w:t>
      </w:r>
      <w:r w:rsidRPr="00B5227D">
        <w:t xml:space="preserve">onduct </w:t>
      </w:r>
      <w:r>
        <w:t xml:space="preserve">for Aged </w:t>
      </w:r>
      <w:r w:rsidR="002A0566">
        <w:t>C</w:t>
      </w:r>
      <w:r>
        <w:t xml:space="preserve">are </w:t>
      </w:r>
      <w:r w:rsidRPr="00B5227D">
        <w:t xml:space="preserve">and </w:t>
      </w:r>
      <w:r>
        <w:t xml:space="preserve">the </w:t>
      </w:r>
      <w:r w:rsidRPr="00B5227D">
        <w:t>duty of candour.</w:t>
      </w:r>
    </w:p>
    <w:p w14:paraId="7BE074A1" w14:textId="4E5640E5" w:rsidR="00224516" w:rsidRDefault="00FF1528" w:rsidP="0036130C">
      <w:pPr>
        <w:pStyle w:val="NormalArial"/>
      </w:pPr>
      <w:r>
        <w:t xml:space="preserve">The service employs a clinical educator who plans education around specific clinical needs </w:t>
      </w:r>
      <w:proofErr w:type="gramStart"/>
      <w:r>
        <w:t>on a monthly basis</w:t>
      </w:r>
      <w:proofErr w:type="gramEnd"/>
      <w:r>
        <w:t>.</w:t>
      </w:r>
      <w:r w:rsidR="009E3333">
        <w:t xml:space="preserve"> They also provide education identified through staff requests, incident reports, complaints, audits, and observations, through short sharp toolbox sessions. </w:t>
      </w:r>
      <w:r>
        <w:t>Staff have all completed mandatory training and are up to date with required competencies.</w:t>
      </w:r>
      <w:r w:rsidR="009E3333">
        <w:t xml:space="preserve"> </w:t>
      </w:r>
      <w:r w:rsidR="009E3333" w:rsidRPr="009E3333">
        <w:t xml:space="preserve">Documented position descriptions are in place and reflect minimum standards of education and skills for each role. </w:t>
      </w:r>
      <w:r w:rsidR="00224516">
        <w:t>The service also provides opportunities for staff to attend external training that will increase their skills.</w:t>
      </w:r>
    </w:p>
    <w:p w14:paraId="5FC673F4" w14:textId="77777777" w:rsidR="00224516" w:rsidRDefault="00224516" w:rsidP="0036130C">
      <w:pPr>
        <w:pStyle w:val="NormalArial"/>
      </w:pPr>
      <w:r>
        <w:t xml:space="preserve">Although staff appraisals were only 55% completed at the time of the Site Audit this was due to </w:t>
      </w:r>
      <w:proofErr w:type="gramStart"/>
      <w:r>
        <w:t>a number of</w:t>
      </w:r>
      <w:proofErr w:type="gramEnd"/>
      <w:r>
        <w:t xml:space="preserve"> factors and the service has a plan to complete all appraisals by 30 June 2023.</w:t>
      </w:r>
    </w:p>
    <w:p w14:paraId="27073FD2" w14:textId="5E04797D" w:rsidR="002B0C90" w:rsidRPr="00262C0B" w:rsidRDefault="00224516" w:rsidP="0036130C">
      <w:pPr>
        <w:pStyle w:val="NormalArial"/>
      </w:pPr>
      <w:r>
        <w:t>As there is no negative impact in relation to the lack of performance appraisals</w:t>
      </w:r>
      <w:r w:rsidR="007D0C7E">
        <w:t xml:space="preserve"> and the service has the plan to ensure they are completed, </w:t>
      </w:r>
      <w:r>
        <w:t>I find the service is compliant with all Requirements under this Quality Standard.</w:t>
      </w:r>
      <w:r w:rsidR="007D0C7E">
        <w:br w:type="page"/>
      </w:r>
    </w:p>
    <w:p w14:paraId="27073FD3" w14:textId="77777777" w:rsidR="00FC045E" w:rsidRPr="00996FAF" w:rsidRDefault="007D0C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E7AE3" w14:paraId="27073FD6" w14:textId="77777777" w:rsidTr="007F5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073FD4" w14:textId="77777777" w:rsidR="00FC045E" w:rsidRPr="00996FAF" w:rsidRDefault="007D0C7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7073FD5" w14:textId="77777777" w:rsidR="00FC045E" w:rsidRPr="00996FAF" w:rsidRDefault="00C50A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7AE3" w14:paraId="27073FDA" w14:textId="77777777" w:rsidTr="007F57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073FD7"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7073FD8"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7073FD9" w14:textId="74F08E0A" w:rsidR="00FC045E" w:rsidRPr="00996FAF" w:rsidRDefault="00C50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F01BD">
                  <w:rPr>
                    <w:rFonts w:ascii="Arial" w:hAnsi="Arial" w:cs="Arial"/>
                    <w:color w:val="auto"/>
                  </w:rPr>
                  <w:t>Compliant</w:t>
                </w:r>
              </w:sdtContent>
            </w:sdt>
          </w:p>
        </w:tc>
      </w:tr>
      <w:tr w:rsidR="009E7AE3" w14:paraId="27073FDE"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073FDB"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7073FDC" w14:textId="77777777" w:rsidR="00FC045E" w:rsidRPr="00996FAF" w:rsidRDefault="007D0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27073FDD" w14:textId="6FCFFDA1" w:rsidR="00FC045E" w:rsidRPr="00996FAF" w:rsidRDefault="00C50A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F01BD">
                  <w:rPr>
                    <w:rFonts w:ascii="Arial" w:hAnsi="Arial" w:cs="Arial"/>
                    <w:color w:val="auto"/>
                  </w:rPr>
                  <w:t>Compliant</w:t>
                </w:r>
              </w:sdtContent>
            </w:sdt>
          </w:p>
        </w:tc>
      </w:tr>
      <w:tr w:rsidR="009E7AE3" w14:paraId="27073FE8" w14:textId="77777777" w:rsidTr="007F57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073FDF"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7073FE0"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073FE1" w14:textId="77777777" w:rsidR="00FC045E" w:rsidRPr="00996FAF" w:rsidRDefault="007D0C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7073FE2" w14:textId="77777777" w:rsidR="00FC045E" w:rsidRPr="00996FAF" w:rsidRDefault="007D0C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7073FE3" w14:textId="77777777" w:rsidR="00FC045E" w:rsidRPr="00996FAF" w:rsidRDefault="007D0C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073FE4" w14:textId="77777777" w:rsidR="00FC045E" w:rsidRPr="00996FAF" w:rsidRDefault="007D0C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073FE5" w14:textId="77777777" w:rsidR="00FC045E" w:rsidRPr="00996FAF" w:rsidRDefault="007D0C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073FE6" w14:textId="77777777" w:rsidR="00FC045E" w:rsidRPr="00996FAF" w:rsidRDefault="007D0C7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7073FE7" w14:textId="151BC165" w:rsidR="00FC045E" w:rsidRPr="00996FAF" w:rsidRDefault="00C50A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F01BD">
                  <w:rPr>
                    <w:rFonts w:ascii="Arial" w:hAnsi="Arial" w:cs="Arial"/>
                    <w:color w:val="auto"/>
                  </w:rPr>
                  <w:t>Compliant</w:t>
                </w:r>
              </w:sdtContent>
            </w:sdt>
          </w:p>
        </w:tc>
      </w:tr>
      <w:tr w:rsidR="009E7AE3" w14:paraId="27073FF0" w14:textId="77777777" w:rsidTr="007F5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073FE9"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7073FEA" w14:textId="77777777" w:rsidR="00FC045E" w:rsidRPr="00996FAF" w:rsidRDefault="007D0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073FEB" w14:textId="77777777" w:rsidR="00FC045E" w:rsidRPr="00996FAF" w:rsidRDefault="007D0C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7073FEC" w14:textId="77777777" w:rsidR="00FC045E" w:rsidRPr="00996FAF" w:rsidRDefault="007D0C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7073FED" w14:textId="77777777" w:rsidR="00FC045E" w:rsidRPr="00996FAF" w:rsidRDefault="007D0C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073FEE" w14:textId="77777777" w:rsidR="00FC045E" w:rsidRPr="00996FAF" w:rsidRDefault="007D0C7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7073FEF" w14:textId="24A33126" w:rsidR="00FC045E" w:rsidRPr="00996FAF" w:rsidRDefault="00C50A3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F01BD">
                  <w:rPr>
                    <w:rFonts w:ascii="Arial" w:hAnsi="Arial" w:cs="Arial"/>
                    <w:color w:val="auto"/>
                  </w:rPr>
                  <w:t>Compliant</w:t>
                </w:r>
              </w:sdtContent>
            </w:sdt>
          </w:p>
        </w:tc>
      </w:tr>
      <w:tr w:rsidR="009E7AE3" w14:paraId="27073FF7" w14:textId="77777777" w:rsidTr="007F57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073FF1" w14:textId="77777777" w:rsidR="00FC045E" w:rsidRPr="00996FAF" w:rsidRDefault="007D0C7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7073FF2" w14:textId="77777777" w:rsidR="00FC045E" w:rsidRPr="00996FAF" w:rsidRDefault="007D0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073FF3" w14:textId="77777777" w:rsidR="00FC045E" w:rsidRPr="00996FAF" w:rsidRDefault="007D0C7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7073FF4" w14:textId="77777777" w:rsidR="00FC045E" w:rsidRPr="00996FAF" w:rsidRDefault="007D0C7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073FF5" w14:textId="77777777" w:rsidR="00FC045E" w:rsidRPr="00996FAF" w:rsidRDefault="007D0C7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7073FF6" w14:textId="7DFDF8B1" w:rsidR="00FC045E" w:rsidRPr="00996FAF" w:rsidRDefault="00C50A3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F01BD">
                  <w:rPr>
                    <w:rFonts w:ascii="Arial" w:hAnsi="Arial" w:cs="Arial"/>
                    <w:color w:val="auto"/>
                  </w:rPr>
                  <w:t>Compliant</w:t>
                </w:r>
              </w:sdtContent>
            </w:sdt>
          </w:p>
        </w:tc>
      </w:tr>
    </w:tbl>
    <w:p w14:paraId="27073FF8" w14:textId="77777777" w:rsidR="00D87E7C" w:rsidRDefault="007D0C7E" w:rsidP="007F577A">
      <w:pPr>
        <w:pStyle w:val="Heading20"/>
        <w:spacing w:before="240"/>
      </w:pPr>
      <w:r w:rsidRPr="00996FAF">
        <w:t>Findings</w:t>
      </w:r>
    </w:p>
    <w:p w14:paraId="27073FF9" w14:textId="143F0ED4" w:rsidR="00117022" w:rsidRDefault="00B5124D" w:rsidP="00B5124D">
      <w:pPr>
        <w:pStyle w:val="NormalArial"/>
      </w:pPr>
      <w:r>
        <w:t>Consumers and representatives are supported by management to provide feedback through attendance at meetings, completion of a yearly satisfaction survey, and individually through verbal or written feedback.</w:t>
      </w:r>
      <w:r w:rsidR="00C136D5">
        <w:t xml:space="preserve"> Consumers can provide input via food focus group meetings and resident and relative </w:t>
      </w:r>
      <w:proofErr w:type="gramStart"/>
      <w:r w:rsidR="00C136D5">
        <w:t>meetings</w:t>
      </w:r>
      <w:proofErr w:type="gramEnd"/>
      <w:r w:rsidR="00C136D5">
        <w:t xml:space="preserve"> and they also write and proof content for the </w:t>
      </w:r>
      <w:r w:rsidR="00C136D5">
        <w:rPr>
          <w:rFonts w:eastAsia="Calibri"/>
        </w:rPr>
        <w:t>‘resident’ newsletter</w:t>
      </w:r>
      <w:r w:rsidR="00C136D5">
        <w:t>.</w:t>
      </w:r>
    </w:p>
    <w:p w14:paraId="52289FA6" w14:textId="6FCAA5EF" w:rsidR="002407A6" w:rsidRDefault="002407A6" w:rsidP="00B5124D">
      <w:pPr>
        <w:pStyle w:val="NormalArial"/>
      </w:pPr>
      <w:r>
        <w:t>Consumers confirmed they feel safe living at the service and one consumer said they would not live there if they felt otherwise.</w:t>
      </w:r>
      <w:r w:rsidR="00264128">
        <w:t xml:space="preserve"> The Board has oversight of the monthly report which includes key performance indicator results, audit results, trended and analysed incidents including serious incidents, </w:t>
      </w:r>
      <w:r w:rsidR="00860346">
        <w:t>consumer</w:t>
      </w:r>
      <w:r w:rsidR="00264128">
        <w:t xml:space="preserve"> feedback, consumer infections, vaccination updates, and outstanding policies, procedures, and forms due for review.</w:t>
      </w:r>
    </w:p>
    <w:p w14:paraId="0400A6D8" w14:textId="70594685" w:rsidR="00264128" w:rsidRDefault="00264128" w:rsidP="00B5124D">
      <w:pPr>
        <w:pStyle w:val="NormalArial"/>
        <w:rPr>
          <w:rFonts w:eastAsia="Calibri"/>
        </w:rPr>
      </w:pPr>
      <w:r>
        <w:lastRenderedPageBreak/>
        <w:t xml:space="preserve">The organisation demonstrated governance systems </w:t>
      </w:r>
      <w:r w:rsidRPr="00647DED">
        <w:rPr>
          <w:color w:val="auto"/>
        </w:rPr>
        <w:t>relating to information management, continuous improvement, financial governance, workforce governance, regulatory compliance, and management of feedback and complaints</w:t>
      </w:r>
      <w:r>
        <w:rPr>
          <w:color w:val="auto"/>
        </w:rPr>
        <w:t xml:space="preserve">, </w:t>
      </w:r>
      <w:r>
        <w:t>are effective.</w:t>
      </w:r>
      <w:r w:rsidR="005F0CB2">
        <w:t xml:space="preserve"> </w:t>
      </w:r>
      <w:r w:rsidR="005F0CB2">
        <w:rPr>
          <w:rFonts w:eastAsia="Calibri"/>
        </w:rPr>
        <w:t xml:space="preserve">The service maintains a continuous improvement plan with </w:t>
      </w:r>
      <w:r w:rsidR="00307467">
        <w:rPr>
          <w:rFonts w:eastAsia="Calibri"/>
        </w:rPr>
        <w:t>items</w:t>
      </w:r>
      <w:r w:rsidR="005F0CB2">
        <w:rPr>
          <w:rFonts w:eastAsia="Calibri"/>
        </w:rPr>
        <w:t xml:space="preserve"> added following identification through incident analysis, consumer and staff feedback, audits, and external reviews.</w:t>
      </w:r>
      <w:r w:rsidR="008811B9">
        <w:rPr>
          <w:rFonts w:eastAsia="Calibri"/>
        </w:rPr>
        <w:t xml:space="preserve"> The service is</w:t>
      </w:r>
      <w:r w:rsidR="008811B9" w:rsidRPr="008811B9">
        <w:rPr>
          <w:rFonts w:eastAsia="Calibri"/>
        </w:rPr>
        <w:t xml:space="preserve"> advised of changes to regulations and legislation through membership with an external company that forwards prompts when changes require a review or updates to a policy.</w:t>
      </w:r>
    </w:p>
    <w:p w14:paraId="2BF35B06" w14:textId="594D9516" w:rsidR="00D8752F" w:rsidRDefault="00D8752F" w:rsidP="00B5124D">
      <w:pPr>
        <w:pStyle w:val="NormalArial"/>
        <w:rPr>
          <w:rFonts w:cs="Times New Roman"/>
          <w:color w:val="auto"/>
        </w:rPr>
      </w:pPr>
      <w:r w:rsidRPr="003E79FE">
        <w:rPr>
          <w:rFonts w:cs="Times New Roman"/>
          <w:color w:val="auto"/>
        </w:rPr>
        <w:t xml:space="preserve">The service </w:t>
      </w:r>
      <w:r>
        <w:t xml:space="preserve">demonstrated a risk governance framework is in place to ensure risks are identified, managed, and responded to appropriately. </w:t>
      </w:r>
      <w:r w:rsidRPr="003E79FE">
        <w:rPr>
          <w:rFonts w:cs="Times New Roman"/>
          <w:color w:val="auto"/>
        </w:rPr>
        <w:t xml:space="preserve">The framework </w:t>
      </w:r>
      <w:r w:rsidRPr="003E79FE">
        <w:rPr>
          <w:color w:val="auto"/>
          <w:szCs w:val="22"/>
        </w:rPr>
        <w:t xml:space="preserve">is supported by </w:t>
      </w:r>
      <w:r>
        <w:rPr>
          <w:color w:val="auto"/>
          <w:szCs w:val="22"/>
        </w:rPr>
        <w:t xml:space="preserve">a </w:t>
      </w:r>
      <w:r w:rsidRPr="003E79FE">
        <w:rPr>
          <w:color w:val="auto"/>
          <w:szCs w:val="22"/>
        </w:rPr>
        <w:t>clinical governance</w:t>
      </w:r>
      <w:r>
        <w:rPr>
          <w:color w:val="auto"/>
          <w:szCs w:val="22"/>
        </w:rPr>
        <w:t xml:space="preserve"> team</w:t>
      </w:r>
      <w:r w:rsidRPr="003E79FE">
        <w:rPr>
          <w:color w:val="auto"/>
          <w:szCs w:val="22"/>
        </w:rPr>
        <w:t>, policies</w:t>
      </w:r>
      <w:r>
        <w:rPr>
          <w:color w:val="auto"/>
          <w:szCs w:val="22"/>
        </w:rPr>
        <w:t>,</w:t>
      </w:r>
      <w:r w:rsidRPr="003E79FE">
        <w:rPr>
          <w:color w:val="auto"/>
          <w:szCs w:val="22"/>
        </w:rPr>
        <w:t xml:space="preserve"> and procedures, with documented reporting mechanisms </w:t>
      </w:r>
      <w:r>
        <w:rPr>
          <w:color w:val="auto"/>
          <w:szCs w:val="22"/>
        </w:rPr>
        <w:t>to ensure the timeliness of reports</w:t>
      </w:r>
      <w:r w:rsidRPr="003E79FE">
        <w:rPr>
          <w:color w:val="auto"/>
          <w:szCs w:val="22"/>
        </w:rPr>
        <w:t>.</w:t>
      </w:r>
      <w:r>
        <w:rPr>
          <w:color w:val="auto"/>
          <w:szCs w:val="22"/>
        </w:rPr>
        <w:t xml:space="preserve"> </w:t>
      </w:r>
      <w:r w:rsidRPr="003E79FE">
        <w:rPr>
          <w:rFonts w:cs="Times New Roman"/>
          <w:color w:val="auto"/>
        </w:rPr>
        <w:t>The governance of incidents ensures investigation</w:t>
      </w:r>
      <w:r>
        <w:rPr>
          <w:rFonts w:cs="Times New Roman"/>
          <w:color w:val="auto"/>
        </w:rPr>
        <w:t>s</w:t>
      </w:r>
      <w:r w:rsidRPr="003E79FE">
        <w:rPr>
          <w:rFonts w:cs="Times New Roman"/>
          <w:color w:val="auto"/>
        </w:rPr>
        <w:t xml:space="preserve"> effective</w:t>
      </w:r>
      <w:r>
        <w:rPr>
          <w:rFonts w:cs="Times New Roman"/>
          <w:color w:val="auto"/>
        </w:rPr>
        <w:t>ly</w:t>
      </w:r>
      <w:r w:rsidRPr="003E79FE">
        <w:rPr>
          <w:rFonts w:cs="Times New Roman"/>
          <w:color w:val="auto"/>
        </w:rPr>
        <w:t xml:space="preserve"> </w:t>
      </w:r>
      <w:r>
        <w:rPr>
          <w:rFonts w:cs="Times New Roman"/>
          <w:color w:val="auto"/>
        </w:rPr>
        <w:t>reflect</w:t>
      </w:r>
      <w:r w:rsidRPr="003E79FE">
        <w:rPr>
          <w:rFonts w:cs="Times New Roman"/>
          <w:color w:val="auto"/>
        </w:rPr>
        <w:t xml:space="preserve"> potential contributing factors.</w:t>
      </w:r>
    </w:p>
    <w:p w14:paraId="7775591F" w14:textId="1E4F42D0" w:rsidR="00326888" w:rsidRDefault="00326888" w:rsidP="00B5124D">
      <w:pPr>
        <w:pStyle w:val="NormalArial"/>
        <w:rPr>
          <w:color w:val="auto"/>
          <w:szCs w:val="22"/>
        </w:rPr>
      </w:pPr>
      <w:r w:rsidRPr="002C09FA">
        <w:rPr>
          <w:color w:val="auto"/>
          <w:szCs w:val="22"/>
        </w:rPr>
        <w:t xml:space="preserve">The service provided a documented </w:t>
      </w:r>
      <w:r w:rsidRPr="002C09FA">
        <w:rPr>
          <w:rStyle w:val="BodyTextChar"/>
          <w:rFonts w:eastAsiaTheme="minorHAnsi"/>
          <w:color w:val="auto"/>
        </w:rPr>
        <w:t xml:space="preserve">clinical governance framework, and policies relating to antimicrobial stewardship, </w:t>
      </w:r>
      <w:bookmarkStart w:id="1" w:name="_Hlk136880581"/>
      <w:r>
        <w:rPr>
          <w:color w:val="auto"/>
          <w:szCs w:val="22"/>
        </w:rPr>
        <w:t xml:space="preserve">restrictive practices, </w:t>
      </w:r>
      <w:bookmarkEnd w:id="1"/>
      <w:r w:rsidRPr="002C09FA">
        <w:rPr>
          <w:rStyle w:val="BodyTextChar"/>
          <w:rFonts w:eastAsiaTheme="minorHAnsi"/>
          <w:color w:val="auto"/>
        </w:rPr>
        <w:t>and open disclosure which were reviewed by the Assessment Team.</w:t>
      </w:r>
      <w:r>
        <w:rPr>
          <w:rStyle w:val="BodyTextChar"/>
          <w:rFonts w:eastAsiaTheme="minorHAnsi"/>
          <w:color w:val="auto"/>
        </w:rPr>
        <w:t xml:space="preserve"> Although staff </w:t>
      </w:r>
      <w:r>
        <w:rPr>
          <w:rFonts w:eastAsia="Calibri"/>
        </w:rPr>
        <w:t xml:space="preserve">demonstrated an understanding of the various types of restrictive practices and could describe non-pharmacological </w:t>
      </w:r>
      <w:proofErr w:type="gramStart"/>
      <w:r>
        <w:rPr>
          <w:rFonts w:eastAsia="Calibri"/>
        </w:rPr>
        <w:t>strategies</w:t>
      </w:r>
      <w:proofErr w:type="gramEnd"/>
      <w:r>
        <w:rPr>
          <w:rFonts w:eastAsia="Calibri"/>
        </w:rPr>
        <w:t xml:space="preserve"> they use to manage consumers demonstrating changed behaviours, there</w:t>
      </w:r>
      <w:r w:rsidRPr="00326888">
        <w:rPr>
          <w:color w:val="auto"/>
          <w:szCs w:val="22"/>
        </w:rPr>
        <w:t xml:space="preserve"> </w:t>
      </w:r>
      <w:r>
        <w:rPr>
          <w:color w:val="auto"/>
          <w:szCs w:val="22"/>
        </w:rPr>
        <w:t>was no guidance for staff on minimising the use of psychotropic medications through the implementation of non-pharmacological strategies for consumers displaying changed behaviours.</w:t>
      </w:r>
    </w:p>
    <w:p w14:paraId="6BC922F7" w14:textId="4C4CA40E" w:rsidR="00326888" w:rsidRPr="007F577A" w:rsidRDefault="00326888" w:rsidP="00B5124D">
      <w:pPr>
        <w:pStyle w:val="NormalArial"/>
        <w:rPr>
          <w:color w:val="auto"/>
          <w:szCs w:val="22"/>
        </w:rPr>
      </w:pPr>
      <w:r>
        <w:rPr>
          <w:color w:val="auto"/>
          <w:szCs w:val="22"/>
        </w:rPr>
        <w:t>As there was no negative impact on consumers identified by the Assessment Team and staff were able to describe strategies utilised by them to manage consumers with changed behaviours, I find the service compliant with this Quality Standard.</w:t>
      </w:r>
    </w:p>
    <w:sectPr w:rsidR="00326888" w:rsidRPr="007F577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74006" w14:textId="77777777" w:rsidR="00F96991" w:rsidRDefault="007D0C7E">
      <w:pPr>
        <w:spacing w:after="0"/>
      </w:pPr>
      <w:r>
        <w:separator/>
      </w:r>
    </w:p>
  </w:endnote>
  <w:endnote w:type="continuationSeparator" w:id="0">
    <w:p w14:paraId="27074008" w14:textId="77777777" w:rsidR="00F96991" w:rsidRDefault="007D0C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3FFF" w14:textId="77777777" w:rsidR="00DF37F2" w:rsidRPr="00DF37F2" w:rsidRDefault="007D0C7E" w:rsidP="00DF37F2">
    <w:pPr>
      <w:pStyle w:val="FooterArial9"/>
      <w:rPr>
        <w:rStyle w:val="FooterBold"/>
        <w:rFonts w:ascii="Arial" w:hAnsi="Arial"/>
        <w:b w:val="0"/>
      </w:rPr>
    </w:pPr>
    <w:r w:rsidRPr="00DF37F2">
      <w:rPr>
        <w:rStyle w:val="FooterBold"/>
        <w:rFonts w:ascii="Arial" w:hAnsi="Arial"/>
        <w:b w:val="0"/>
      </w:rPr>
      <w:t>Name of service: Cooinda Lodge Nursing Home</w:t>
    </w:r>
    <w:r w:rsidRPr="00DF37F2">
      <w:rPr>
        <w:rStyle w:val="FooterBold"/>
        <w:rFonts w:ascii="Arial" w:hAnsi="Arial"/>
        <w:b w:val="0"/>
      </w:rPr>
      <w:tab/>
      <w:t xml:space="preserve">RPT-ACC-0122 v3.0 </w:t>
    </w:r>
  </w:p>
  <w:p w14:paraId="27074000" w14:textId="77777777" w:rsidR="00DF37F2" w:rsidRPr="00DF37F2" w:rsidRDefault="007D0C7E" w:rsidP="00DF37F2">
    <w:pPr>
      <w:pStyle w:val="FooterArial9"/>
      <w:rPr>
        <w:rStyle w:val="FooterBold"/>
        <w:rFonts w:ascii="Arial" w:hAnsi="Arial"/>
        <w:b w:val="0"/>
      </w:rPr>
    </w:pPr>
    <w:r w:rsidRPr="00DF37F2">
      <w:rPr>
        <w:rStyle w:val="FooterBold"/>
        <w:rFonts w:ascii="Arial" w:hAnsi="Arial"/>
        <w:b w:val="0"/>
      </w:rPr>
      <w:t>Commission ID: 3473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074001" w14:textId="77777777" w:rsidR="00DF37F2" w:rsidRPr="00DF37F2" w:rsidRDefault="007D0C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4003" w14:textId="77777777" w:rsidR="00E2364A" w:rsidRDefault="00C50A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73FFC" w14:textId="77777777" w:rsidR="00D3157C" w:rsidRDefault="007D0C7E" w:rsidP="00D71F88">
      <w:pPr>
        <w:spacing w:after="0"/>
      </w:pPr>
      <w:r>
        <w:separator/>
      </w:r>
    </w:p>
  </w:footnote>
  <w:footnote w:type="continuationSeparator" w:id="0">
    <w:p w14:paraId="27073FFD" w14:textId="77777777" w:rsidR="00D3157C" w:rsidRDefault="007D0C7E" w:rsidP="00D71F88">
      <w:pPr>
        <w:spacing w:after="0"/>
      </w:pPr>
      <w:r>
        <w:continuationSeparator/>
      </w:r>
    </w:p>
  </w:footnote>
  <w:footnote w:id="1">
    <w:p w14:paraId="27074009" w14:textId="197987A7" w:rsidR="002B0884" w:rsidRPr="007F577A" w:rsidRDefault="007D0C7E" w:rsidP="007F577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15E0">
        <w:rPr>
          <w:rFonts w:ascii="Arial" w:hAnsi="Arial" w:cs="Arial"/>
          <w:color w:val="auto"/>
          <w:sz w:val="20"/>
          <w:szCs w:val="20"/>
        </w:rPr>
        <w:t>section 40A</w:t>
      </w:r>
      <w:r w:rsidR="004615E0" w:rsidRPr="004615E0">
        <w:rPr>
          <w:rFonts w:ascii="Arial" w:hAnsi="Arial" w:cs="Arial"/>
          <w:color w:val="auto"/>
          <w:sz w:val="20"/>
          <w:szCs w:val="20"/>
        </w:rPr>
        <w:t xml:space="preserve"> </w:t>
      </w:r>
      <w:r w:rsidRPr="004615E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3FFE" w14:textId="77777777" w:rsidR="00D71F88" w:rsidRDefault="007D0C7E">
    <w:pPr>
      <w:pStyle w:val="Header"/>
    </w:pPr>
    <w:r>
      <w:rPr>
        <w:noProof/>
        <w:color w:val="2B579A"/>
        <w:shd w:val="clear" w:color="auto" w:fill="E6E6E6"/>
        <w:lang w:val="en-US"/>
      </w:rPr>
      <w:drawing>
        <wp:anchor distT="0" distB="0" distL="114300" distR="114300" simplePos="0" relativeHeight="251659264" behindDoc="1" locked="0" layoutInCell="1" allowOverlap="1" wp14:anchorId="27074004" wp14:editId="2707400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376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4002" w14:textId="77777777" w:rsidR="00FA0A5B" w:rsidRDefault="007D0C7E">
    <w:pPr>
      <w:pStyle w:val="Header"/>
    </w:pPr>
    <w:r>
      <w:rPr>
        <w:noProof/>
      </w:rPr>
      <w:drawing>
        <wp:anchor distT="0" distB="0" distL="114300" distR="114300" simplePos="0" relativeHeight="251658240" behindDoc="0" locked="0" layoutInCell="1" allowOverlap="1" wp14:anchorId="27074006" wp14:editId="270740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FCC7484">
      <w:start w:val="1"/>
      <w:numFmt w:val="lowerRoman"/>
      <w:lvlText w:val="(%1)"/>
      <w:lvlJc w:val="left"/>
      <w:pPr>
        <w:ind w:left="1080" w:hanging="720"/>
      </w:pPr>
      <w:rPr>
        <w:rFonts w:hint="default"/>
      </w:rPr>
    </w:lvl>
    <w:lvl w:ilvl="1" w:tplc="8DB005D2" w:tentative="1">
      <w:start w:val="1"/>
      <w:numFmt w:val="lowerLetter"/>
      <w:lvlText w:val="%2."/>
      <w:lvlJc w:val="left"/>
      <w:pPr>
        <w:ind w:left="1440" w:hanging="360"/>
      </w:pPr>
    </w:lvl>
    <w:lvl w:ilvl="2" w:tplc="C00E8A3C" w:tentative="1">
      <w:start w:val="1"/>
      <w:numFmt w:val="lowerRoman"/>
      <w:lvlText w:val="%3."/>
      <w:lvlJc w:val="right"/>
      <w:pPr>
        <w:ind w:left="2160" w:hanging="180"/>
      </w:pPr>
    </w:lvl>
    <w:lvl w:ilvl="3" w:tplc="A508C334" w:tentative="1">
      <w:start w:val="1"/>
      <w:numFmt w:val="decimal"/>
      <w:lvlText w:val="%4."/>
      <w:lvlJc w:val="left"/>
      <w:pPr>
        <w:ind w:left="2880" w:hanging="360"/>
      </w:pPr>
    </w:lvl>
    <w:lvl w:ilvl="4" w:tplc="39060362" w:tentative="1">
      <w:start w:val="1"/>
      <w:numFmt w:val="lowerLetter"/>
      <w:lvlText w:val="%5."/>
      <w:lvlJc w:val="left"/>
      <w:pPr>
        <w:ind w:left="3600" w:hanging="360"/>
      </w:pPr>
    </w:lvl>
    <w:lvl w:ilvl="5" w:tplc="4956CAE8" w:tentative="1">
      <w:start w:val="1"/>
      <w:numFmt w:val="lowerRoman"/>
      <w:lvlText w:val="%6."/>
      <w:lvlJc w:val="right"/>
      <w:pPr>
        <w:ind w:left="4320" w:hanging="180"/>
      </w:pPr>
    </w:lvl>
    <w:lvl w:ilvl="6" w:tplc="CB68F494" w:tentative="1">
      <w:start w:val="1"/>
      <w:numFmt w:val="decimal"/>
      <w:lvlText w:val="%7."/>
      <w:lvlJc w:val="left"/>
      <w:pPr>
        <w:ind w:left="5040" w:hanging="360"/>
      </w:pPr>
    </w:lvl>
    <w:lvl w:ilvl="7" w:tplc="83D0423C" w:tentative="1">
      <w:start w:val="1"/>
      <w:numFmt w:val="lowerLetter"/>
      <w:lvlText w:val="%8."/>
      <w:lvlJc w:val="left"/>
      <w:pPr>
        <w:ind w:left="5760" w:hanging="360"/>
      </w:pPr>
    </w:lvl>
    <w:lvl w:ilvl="8" w:tplc="4454D9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55C044A">
      <w:start w:val="1"/>
      <w:numFmt w:val="lowerRoman"/>
      <w:lvlText w:val="(%1)"/>
      <w:lvlJc w:val="left"/>
      <w:pPr>
        <w:ind w:left="1080" w:hanging="720"/>
      </w:pPr>
      <w:rPr>
        <w:rFonts w:hint="default"/>
      </w:rPr>
    </w:lvl>
    <w:lvl w:ilvl="1" w:tplc="E19CBAFE" w:tentative="1">
      <w:start w:val="1"/>
      <w:numFmt w:val="lowerLetter"/>
      <w:lvlText w:val="%2."/>
      <w:lvlJc w:val="left"/>
      <w:pPr>
        <w:ind w:left="1440" w:hanging="360"/>
      </w:pPr>
    </w:lvl>
    <w:lvl w:ilvl="2" w:tplc="1E24BD42" w:tentative="1">
      <w:start w:val="1"/>
      <w:numFmt w:val="lowerRoman"/>
      <w:lvlText w:val="%3."/>
      <w:lvlJc w:val="right"/>
      <w:pPr>
        <w:ind w:left="2160" w:hanging="180"/>
      </w:pPr>
    </w:lvl>
    <w:lvl w:ilvl="3" w:tplc="0610F62C" w:tentative="1">
      <w:start w:val="1"/>
      <w:numFmt w:val="decimal"/>
      <w:lvlText w:val="%4."/>
      <w:lvlJc w:val="left"/>
      <w:pPr>
        <w:ind w:left="2880" w:hanging="360"/>
      </w:pPr>
    </w:lvl>
    <w:lvl w:ilvl="4" w:tplc="9A0A1AE0" w:tentative="1">
      <w:start w:val="1"/>
      <w:numFmt w:val="lowerLetter"/>
      <w:lvlText w:val="%5."/>
      <w:lvlJc w:val="left"/>
      <w:pPr>
        <w:ind w:left="3600" w:hanging="360"/>
      </w:pPr>
    </w:lvl>
    <w:lvl w:ilvl="5" w:tplc="6F84AB70" w:tentative="1">
      <w:start w:val="1"/>
      <w:numFmt w:val="lowerRoman"/>
      <w:lvlText w:val="%6."/>
      <w:lvlJc w:val="right"/>
      <w:pPr>
        <w:ind w:left="4320" w:hanging="180"/>
      </w:pPr>
    </w:lvl>
    <w:lvl w:ilvl="6" w:tplc="6A1E8BD8" w:tentative="1">
      <w:start w:val="1"/>
      <w:numFmt w:val="decimal"/>
      <w:lvlText w:val="%7."/>
      <w:lvlJc w:val="left"/>
      <w:pPr>
        <w:ind w:left="5040" w:hanging="360"/>
      </w:pPr>
    </w:lvl>
    <w:lvl w:ilvl="7" w:tplc="41FCAA8E" w:tentative="1">
      <w:start w:val="1"/>
      <w:numFmt w:val="lowerLetter"/>
      <w:lvlText w:val="%8."/>
      <w:lvlJc w:val="left"/>
      <w:pPr>
        <w:ind w:left="5760" w:hanging="360"/>
      </w:pPr>
    </w:lvl>
    <w:lvl w:ilvl="8" w:tplc="BE6605C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C129D4E">
      <w:start w:val="1"/>
      <w:numFmt w:val="lowerRoman"/>
      <w:lvlText w:val="(%1)"/>
      <w:lvlJc w:val="left"/>
      <w:pPr>
        <w:ind w:left="1080" w:hanging="720"/>
      </w:pPr>
      <w:rPr>
        <w:rFonts w:hint="default"/>
      </w:rPr>
    </w:lvl>
    <w:lvl w:ilvl="1" w:tplc="455ADC8C" w:tentative="1">
      <w:start w:val="1"/>
      <w:numFmt w:val="lowerLetter"/>
      <w:lvlText w:val="%2."/>
      <w:lvlJc w:val="left"/>
      <w:pPr>
        <w:ind w:left="1440" w:hanging="360"/>
      </w:pPr>
    </w:lvl>
    <w:lvl w:ilvl="2" w:tplc="92C29672" w:tentative="1">
      <w:start w:val="1"/>
      <w:numFmt w:val="lowerRoman"/>
      <w:lvlText w:val="%3."/>
      <w:lvlJc w:val="right"/>
      <w:pPr>
        <w:ind w:left="2160" w:hanging="180"/>
      </w:pPr>
    </w:lvl>
    <w:lvl w:ilvl="3" w:tplc="3ED0216C" w:tentative="1">
      <w:start w:val="1"/>
      <w:numFmt w:val="decimal"/>
      <w:lvlText w:val="%4."/>
      <w:lvlJc w:val="left"/>
      <w:pPr>
        <w:ind w:left="2880" w:hanging="360"/>
      </w:pPr>
    </w:lvl>
    <w:lvl w:ilvl="4" w:tplc="7CCAD2FE" w:tentative="1">
      <w:start w:val="1"/>
      <w:numFmt w:val="lowerLetter"/>
      <w:lvlText w:val="%5."/>
      <w:lvlJc w:val="left"/>
      <w:pPr>
        <w:ind w:left="3600" w:hanging="360"/>
      </w:pPr>
    </w:lvl>
    <w:lvl w:ilvl="5" w:tplc="08C0F022" w:tentative="1">
      <w:start w:val="1"/>
      <w:numFmt w:val="lowerRoman"/>
      <w:lvlText w:val="%6."/>
      <w:lvlJc w:val="right"/>
      <w:pPr>
        <w:ind w:left="4320" w:hanging="180"/>
      </w:pPr>
    </w:lvl>
    <w:lvl w:ilvl="6" w:tplc="0A829C04" w:tentative="1">
      <w:start w:val="1"/>
      <w:numFmt w:val="decimal"/>
      <w:lvlText w:val="%7."/>
      <w:lvlJc w:val="left"/>
      <w:pPr>
        <w:ind w:left="5040" w:hanging="360"/>
      </w:pPr>
    </w:lvl>
    <w:lvl w:ilvl="7" w:tplc="E99C86B2" w:tentative="1">
      <w:start w:val="1"/>
      <w:numFmt w:val="lowerLetter"/>
      <w:lvlText w:val="%8."/>
      <w:lvlJc w:val="left"/>
      <w:pPr>
        <w:ind w:left="5760" w:hanging="360"/>
      </w:pPr>
    </w:lvl>
    <w:lvl w:ilvl="8" w:tplc="DA22C6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0CC8E7E">
      <w:start w:val="1"/>
      <w:numFmt w:val="bullet"/>
      <w:lvlText w:val=""/>
      <w:lvlJc w:val="left"/>
      <w:pPr>
        <w:ind w:left="720" w:hanging="360"/>
      </w:pPr>
      <w:rPr>
        <w:rFonts w:ascii="Symbol" w:hAnsi="Symbol" w:hint="default"/>
        <w:color w:val="auto"/>
        <w:sz w:val="24"/>
        <w:szCs w:val="24"/>
      </w:rPr>
    </w:lvl>
    <w:lvl w:ilvl="1" w:tplc="EF1A47EE" w:tentative="1">
      <w:start w:val="1"/>
      <w:numFmt w:val="bullet"/>
      <w:lvlText w:val="o"/>
      <w:lvlJc w:val="left"/>
      <w:pPr>
        <w:ind w:left="1440" w:hanging="360"/>
      </w:pPr>
      <w:rPr>
        <w:rFonts w:ascii="Courier New" w:hAnsi="Courier New" w:cs="Courier New" w:hint="default"/>
      </w:rPr>
    </w:lvl>
    <w:lvl w:ilvl="2" w:tplc="D33C4CAA" w:tentative="1">
      <w:start w:val="1"/>
      <w:numFmt w:val="bullet"/>
      <w:lvlText w:val=""/>
      <w:lvlJc w:val="left"/>
      <w:pPr>
        <w:ind w:left="2160" w:hanging="360"/>
      </w:pPr>
      <w:rPr>
        <w:rFonts w:ascii="Wingdings" w:hAnsi="Wingdings" w:hint="default"/>
      </w:rPr>
    </w:lvl>
    <w:lvl w:ilvl="3" w:tplc="6E56371E" w:tentative="1">
      <w:start w:val="1"/>
      <w:numFmt w:val="bullet"/>
      <w:lvlText w:val=""/>
      <w:lvlJc w:val="left"/>
      <w:pPr>
        <w:ind w:left="2880" w:hanging="360"/>
      </w:pPr>
      <w:rPr>
        <w:rFonts w:ascii="Symbol" w:hAnsi="Symbol" w:hint="default"/>
      </w:rPr>
    </w:lvl>
    <w:lvl w:ilvl="4" w:tplc="E1EA8FF2" w:tentative="1">
      <w:start w:val="1"/>
      <w:numFmt w:val="bullet"/>
      <w:lvlText w:val="o"/>
      <w:lvlJc w:val="left"/>
      <w:pPr>
        <w:ind w:left="3600" w:hanging="360"/>
      </w:pPr>
      <w:rPr>
        <w:rFonts w:ascii="Courier New" w:hAnsi="Courier New" w:cs="Courier New" w:hint="default"/>
      </w:rPr>
    </w:lvl>
    <w:lvl w:ilvl="5" w:tplc="99BE9BBC" w:tentative="1">
      <w:start w:val="1"/>
      <w:numFmt w:val="bullet"/>
      <w:lvlText w:val=""/>
      <w:lvlJc w:val="left"/>
      <w:pPr>
        <w:ind w:left="4320" w:hanging="360"/>
      </w:pPr>
      <w:rPr>
        <w:rFonts w:ascii="Wingdings" w:hAnsi="Wingdings" w:hint="default"/>
      </w:rPr>
    </w:lvl>
    <w:lvl w:ilvl="6" w:tplc="1692470A" w:tentative="1">
      <w:start w:val="1"/>
      <w:numFmt w:val="bullet"/>
      <w:lvlText w:val=""/>
      <w:lvlJc w:val="left"/>
      <w:pPr>
        <w:ind w:left="5040" w:hanging="360"/>
      </w:pPr>
      <w:rPr>
        <w:rFonts w:ascii="Symbol" w:hAnsi="Symbol" w:hint="default"/>
      </w:rPr>
    </w:lvl>
    <w:lvl w:ilvl="7" w:tplc="AED6CBFC" w:tentative="1">
      <w:start w:val="1"/>
      <w:numFmt w:val="bullet"/>
      <w:lvlText w:val="o"/>
      <w:lvlJc w:val="left"/>
      <w:pPr>
        <w:ind w:left="5760" w:hanging="360"/>
      </w:pPr>
      <w:rPr>
        <w:rFonts w:ascii="Courier New" w:hAnsi="Courier New" w:cs="Courier New" w:hint="default"/>
      </w:rPr>
    </w:lvl>
    <w:lvl w:ilvl="8" w:tplc="190E70C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46023E6">
      <w:start w:val="1"/>
      <w:numFmt w:val="lowerRoman"/>
      <w:lvlText w:val="(%1)"/>
      <w:lvlJc w:val="left"/>
      <w:pPr>
        <w:ind w:left="1080" w:hanging="720"/>
      </w:pPr>
      <w:rPr>
        <w:rFonts w:hint="default"/>
      </w:rPr>
    </w:lvl>
    <w:lvl w:ilvl="1" w:tplc="7820D74E" w:tentative="1">
      <w:start w:val="1"/>
      <w:numFmt w:val="lowerLetter"/>
      <w:lvlText w:val="%2."/>
      <w:lvlJc w:val="left"/>
      <w:pPr>
        <w:ind w:left="1440" w:hanging="360"/>
      </w:pPr>
    </w:lvl>
    <w:lvl w:ilvl="2" w:tplc="782221BA" w:tentative="1">
      <w:start w:val="1"/>
      <w:numFmt w:val="lowerRoman"/>
      <w:lvlText w:val="%3."/>
      <w:lvlJc w:val="right"/>
      <w:pPr>
        <w:ind w:left="2160" w:hanging="180"/>
      </w:pPr>
    </w:lvl>
    <w:lvl w:ilvl="3" w:tplc="37B8E2DA" w:tentative="1">
      <w:start w:val="1"/>
      <w:numFmt w:val="decimal"/>
      <w:lvlText w:val="%4."/>
      <w:lvlJc w:val="left"/>
      <w:pPr>
        <w:ind w:left="2880" w:hanging="360"/>
      </w:pPr>
    </w:lvl>
    <w:lvl w:ilvl="4" w:tplc="77C8CB90" w:tentative="1">
      <w:start w:val="1"/>
      <w:numFmt w:val="lowerLetter"/>
      <w:lvlText w:val="%5."/>
      <w:lvlJc w:val="left"/>
      <w:pPr>
        <w:ind w:left="3600" w:hanging="360"/>
      </w:pPr>
    </w:lvl>
    <w:lvl w:ilvl="5" w:tplc="FEB287D2" w:tentative="1">
      <w:start w:val="1"/>
      <w:numFmt w:val="lowerRoman"/>
      <w:lvlText w:val="%6."/>
      <w:lvlJc w:val="right"/>
      <w:pPr>
        <w:ind w:left="4320" w:hanging="180"/>
      </w:pPr>
    </w:lvl>
    <w:lvl w:ilvl="6" w:tplc="293AFEFA" w:tentative="1">
      <w:start w:val="1"/>
      <w:numFmt w:val="decimal"/>
      <w:lvlText w:val="%7."/>
      <w:lvlJc w:val="left"/>
      <w:pPr>
        <w:ind w:left="5040" w:hanging="360"/>
      </w:pPr>
    </w:lvl>
    <w:lvl w:ilvl="7" w:tplc="471422AC" w:tentative="1">
      <w:start w:val="1"/>
      <w:numFmt w:val="lowerLetter"/>
      <w:lvlText w:val="%8."/>
      <w:lvlJc w:val="left"/>
      <w:pPr>
        <w:ind w:left="5760" w:hanging="360"/>
      </w:pPr>
    </w:lvl>
    <w:lvl w:ilvl="8" w:tplc="76CCCFD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03A1A3A">
      <w:start w:val="1"/>
      <w:numFmt w:val="lowerRoman"/>
      <w:lvlText w:val="(%1)"/>
      <w:lvlJc w:val="left"/>
      <w:pPr>
        <w:ind w:left="1080" w:hanging="720"/>
      </w:pPr>
      <w:rPr>
        <w:rFonts w:hint="default"/>
      </w:rPr>
    </w:lvl>
    <w:lvl w:ilvl="1" w:tplc="942E1D8A" w:tentative="1">
      <w:start w:val="1"/>
      <w:numFmt w:val="lowerLetter"/>
      <w:lvlText w:val="%2."/>
      <w:lvlJc w:val="left"/>
      <w:pPr>
        <w:ind w:left="1440" w:hanging="360"/>
      </w:pPr>
    </w:lvl>
    <w:lvl w:ilvl="2" w:tplc="7786C822" w:tentative="1">
      <w:start w:val="1"/>
      <w:numFmt w:val="lowerRoman"/>
      <w:lvlText w:val="%3."/>
      <w:lvlJc w:val="right"/>
      <w:pPr>
        <w:ind w:left="2160" w:hanging="180"/>
      </w:pPr>
    </w:lvl>
    <w:lvl w:ilvl="3" w:tplc="4B8E0ECA" w:tentative="1">
      <w:start w:val="1"/>
      <w:numFmt w:val="decimal"/>
      <w:lvlText w:val="%4."/>
      <w:lvlJc w:val="left"/>
      <w:pPr>
        <w:ind w:left="2880" w:hanging="360"/>
      </w:pPr>
    </w:lvl>
    <w:lvl w:ilvl="4" w:tplc="AE2A291E" w:tentative="1">
      <w:start w:val="1"/>
      <w:numFmt w:val="lowerLetter"/>
      <w:lvlText w:val="%5."/>
      <w:lvlJc w:val="left"/>
      <w:pPr>
        <w:ind w:left="3600" w:hanging="360"/>
      </w:pPr>
    </w:lvl>
    <w:lvl w:ilvl="5" w:tplc="C430F748" w:tentative="1">
      <w:start w:val="1"/>
      <w:numFmt w:val="lowerRoman"/>
      <w:lvlText w:val="%6."/>
      <w:lvlJc w:val="right"/>
      <w:pPr>
        <w:ind w:left="4320" w:hanging="180"/>
      </w:pPr>
    </w:lvl>
    <w:lvl w:ilvl="6" w:tplc="321CE4D4" w:tentative="1">
      <w:start w:val="1"/>
      <w:numFmt w:val="decimal"/>
      <w:lvlText w:val="%7."/>
      <w:lvlJc w:val="left"/>
      <w:pPr>
        <w:ind w:left="5040" w:hanging="360"/>
      </w:pPr>
    </w:lvl>
    <w:lvl w:ilvl="7" w:tplc="33F6D422" w:tentative="1">
      <w:start w:val="1"/>
      <w:numFmt w:val="lowerLetter"/>
      <w:lvlText w:val="%8."/>
      <w:lvlJc w:val="left"/>
      <w:pPr>
        <w:ind w:left="5760" w:hanging="360"/>
      </w:pPr>
    </w:lvl>
    <w:lvl w:ilvl="8" w:tplc="DC0C5D6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6D2D884">
      <w:start w:val="1"/>
      <w:numFmt w:val="lowerRoman"/>
      <w:lvlText w:val="(%1)"/>
      <w:lvlJc w:val="left"/>
      <w:pPr>
        <w:ind w:left="1080" w:hanging="720"/>
      </w:pPr>
      <w:rPr>
        <w:rFonts w:hint="default"/>
      </w:rPr>
    </w:lvl>
    <w:lvl w:ilvl="1" w:tplc="E8E8CABE" w:tentative="1">
      <w:start w:val="1"/>
      <w:numFmt w:val="lowerLetter"/>
      <w:lvlText w:val="%2."/>
      <w:lvlJc w:val="left"/>
      <w:pPr>
        <w:ind w:left="1440" w:hanging="360"/>
      </w:pPr>
    </w:lvl>
    <w:lvl w:ilvl="2" w:tplc="711A8334" w:tentative="1">
      <w:start w:val="1"/>
      <w:numFmt w:val="lowerRoman"/>
      <w:lvlText w:val="%3."/>
      <w:lvlJc w:val="right"/>
      <w:pPr>
        <w:ind w:left="2160" w:hanging="180"/>
      </w:pPr>
    </w:lvl>
    <w:lvl w:ilvl="3" w:tplc="08D67C88" w:tentative="1">
      <w:start w:val="1"/>
      <w:numFmt w:val="decimal"/>
      <w:lvlText w:val="%4."/>
      <w:lvlJc w:val="left"/>
      <w:pPr>
        <w:ind w:left="2880" w:hanging="360"/>
      </w:pPr>
    </w:lvl>
    <w:lvl w:ilvl="4" w:tplc="F8C2CFD0" w:tentative="1">
      <w:start w:val="1"/>
      <w:numFmt w:val="lowerLetter"/>
      <w:lvlText w:val="%5."/>
      <w:lvlJc w:val="left"/>
      <w:pPr>
        <w:ind w:left="3600" w:hanging="360"/>
      </w:pPr>
    </w:lvl>
    <w:lvl w:ilvl="5" w:tplc="F85C8C6C" w:tentative="1">
      <w:start w:val="1"/>
      <w:numFmt w:val="lowerRoman"/>
      <w:lvlText w:val="%6."/>
      <w:lvlJc w:val="right"/>
      <w:pPr>
        <w:ind w:left="4320" w:hanging="180"/>
      </w:pPr>
    </w:lvl>
    <w:lvl w:ilvl="6" w:tplc="6C0EE7F8" w:tentative="1">
      <w:start w:val="1"/>
      <w:numFmt w:val="decimal"/>
      <w:lvlText w:val="%7."/>
      <w:lvlJc w:val="left"/>
      <w:pPr>
        <w:ind w:left="5040" w:hanging="360"/>
      </w:pPr>
    </w:lvl>
    <w:lvl w:ilvl="7" w:tplc="ADA2D0EC" w:tentative="1">
      <w:start w:val="1"/>
      <w:numFmt w:val="lowerLetter"/>
      <w:lvlText w:val="%8."/>
      <w:lvlJc w:val="left"/>
      <w:pPr>
        <w:ind w:left="5760" w:hanging="360"/>
      </w:pPr>
    </w:lvl>
    <w:lvl w:ilvl="8" w:tplc="9B302A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E167456">
      <w:start w:val="1"/>
      <w:numFmt w:val="lowerRoman"/>
      <w:lvlText w:val="(%1)"/>
      <w:lvlJc w:val="left"/>
      <w:pPr>
        <w:ind w:left="1080" w:hanging="720"/>
      </w:pPr>
      <w:rPr>
        <w:rFonts w:hint="default"/>
      </w:rPr>
    </w:lvl>
    <w:lvl w:ilvl="1" w:tplc="AAECAECE" w:tentative="1">
      <w:start w:val="1"/>
      <w:numFmt w:val="lowerLetter"/>
      <w:lvlText w:val="%2."/>
      <w:lvlJc w:val="left"/>
      <w:pPr>
        <w:ind w:left="1440" w:hanging="360"/>
      </w:pPr>
    </w:lvl>
    <w:lvl w:ilvl="2" w:tplc="AEC073A8" w:tentative="1">
      <w:start w:val="1"/>
      <w:numFmt w:val="lowerRoman"/>
      <w:lvlText w:val="%3."/>
      <w:lvlJc w:val="right"/>
      <w:pPr>
        <w:ind w:left="2160" w:hanging="180"/>
      </w:pPr>
    </w:lvl>
    <w:lvl w:ilvl="3" w:tplc="7BF0097A" w:tentative="1">
      <w:start w:val="1"/>
      <w:numFmt w:val="decimal"/>
      <w:lvlText w:val="%4."/>
      <w:lvlJc w:val="left"/>
      <w:pPr>
        <w:ind w:left="2880" w:hanging="360"/>
      </w:pPr>
    </w:lvl>
    <w:lvl w:ilvl="4" w:tplc="F910A0B0" w:tentative="1">
      <w:start w:val="1"/>
      <w:numFmt w:val="lowerLetter"/>
      <w:lvlText w:val="%5."/>
      <w:lvlJc w:val="left"/>
      <w:pPr>
        <w:ind w:left="3600" w:hanging="360"/>
      </w:pPr>
    </w:lvl>
    <w:lvl w:ilvl="5" w:tplc="24DEDBAE" w:tentative="1">
      <w:start w:val="1"/>
      <w:numFmt w:val="lowerRoman"/>
      <w:lvlText w:val="%6."/>
      <w:lvlJc w:val="right"/>
      <w:pPr>
        <w:ind w:left="4320" w:hanging="180"/>
      </w:pPr>
    </w:lvl>
    <w:lvl w:ilvl="6" w:tplc="44B06A90" w:tentative="1">
      <w:start w:val="1"/>
      <w:numFmt w:val="decimal"/>
      <w:lvlText w:val="%7."/>
      <w:lvlJc w:val="left"/>
      <w:pPr>
        <w:ind w:left="5040" w:hanging="360"/>
      </w:pPr>
    </w:lvl>
    <w:lvl w:ilvl="7" w:tplc="A2AC2B46" w:tentative="1">
      <w:start w:val="1"/>
      <w:numFmt w:val="lowerLetter"/>
      <w:lvlText w:val="%8."/>
      <w:lvlJc w:val="left"/>
      <w:pPr>
        <w:ind w:left="5760" w:hanging="360"/>
      </w:pPr>
    </w:lvl>
    <w:lvl w:ilvl="8" w:tplc="6ECCF2F6"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09F20248">
      <w:start w:val="1"/>
      <w:numFmt w:val="bullet"/>
      <w:lvlText w:val=""/>
      <w:lvlJc w:val="left"/>
      <w:pPr>
        <w:ind w:left="624" w:hanging="267"/>
      </w:pPr>
      <w:rPr>
        <w:rFonts w:ascii="Symbol" w:hAnsi="Symbol" w:hint="default"/>
      </w:rPr>
    </w:lvl>
    <w:lvl w:ilvl="1" w:tplc="013CA98E">
      <w:start w:val="1"/>
      <w:numFmt w:val="bullet"/>
      <w:lvlText w:val="o"/>
      <w:lvlJc w:val="left"/>
      <w:pPr>
        <w:ind w:left="1080" w:hanging="360"/>
      </w:pPr>
      <w:rPr>
        <w:rFonts w:ascii="Courier New" w:hAnsi="Courier New" w:cs="Courier New" w:hint="default"/>
      </w:rPr>
    </w:lvl>
    <w:lvl w:ilvl="2" w:tplc="608E80FC">
      <w:start w:val="1"/>
      <w:numFmt w:val="bullet"/>
      <w:lvlText w:val=""/>
      <w:lvlJc w:val="left"/>
      <w:pPr>
        <w:ind w:left="1800" w:hanging="360"/>
      </w:pPr>
      <w:rPr>
        <w:rFonts w:ascii="Wingdings" w:hAnsi="Wingdings" w:hint="default"/>
      </w:rPr>
    </w:lvl>
    <w:lvl w:ilvl="3" w:tplc="A26217E6" w:tentative="1">
      <w:start w:val="1"/>
      <w:numFmt w:val="bullet"/>
      <w:lvlText w:val=""/>
      <w:lvlJc w:val="left"/>
      <w:pPr>
        <w:ind w:left="2520" w:hanging="360"/>
      </w:pPr>
      <w:rPr>
        <w:rFonts w:ascii="Symbol" w:hAnsi="Symbol" w:hint="default"/>
      </w:rPr>
    </w:lvl>
    <w:lvl w:ilvl="4" w:tplc="2870A474" w:tentative="1">
      <w:start w:val="1"/>
      <w:numFmt w:val="bullet"/>
      <w:lvlText w:val="o"/>
      <w:lvlJc w:val="left"/>
      <w:pPr>
        <w:ind w:left="3240" w:hanging="360"/>
      </w:pPr>
      <w:rPr>
        <w:rFonts w:ascii="Courier New" w:hAnsi="Courier New" w:cs="Courier New" w:hint="default"/>
      </w:rPr>
    </w:lvl>
    <w:lvl w:ilvl="5" w:tplc="9D207B70" w:tentative="1">
      <w:start w:val="1"/>
      <w:numFmt w:val="bullet"/>
      <w:lvlText w:val=""/>
      <w:lvlJc w:val="left"/>
      <w:pPr>
        <w:ind w:left="3960" w:hanging="360"/>
      </w:pPr>
      <w:rPr>
        <w:rFonts w:ascii="Wingdings" w:hAnsi="Wingdings" w:hint="default"/>
      </w:rPr>
    </w:lvl>
    <w:lvl w:ilvl="6" w:tplc="EADA3436" w:tentative="1">
      <w:start w:val="1"/>
      <w:numFmt w:val="bullet"/>
      <w:lvlText w:val=""/>
      <w:lvlJc w:val="left"/>
      <w:pPr>
        <w:ind w:left="4680" w:hanging="360"/>
      </w:pPr>
      <w:rPr>
        <w:rFonts w:ascii="Symbol" w:hAnsi="Symbol" w:hint="default"/>
      </w:rPr>
    </w:lvl>
    <w:lvl w:ilvl="7" w:tplc="6E308D0C" w:tentative="1">
      <w:start w:val="1"/>
      <w:numFmt w:val="bullet"/>
      <w:lvlText w:val="o"/>
      <w:lvlJc w:val="left"/>
      <w:pPr>
        <w:ind w:left="5400" w:hanging="360"/>
      </w:pPr>
      <w:rPr>
        <w:rFonts w:ascii="Courier New" w:hAnsi="Courier New" w:cs="Courier New" w:hint="default"/>
      </w:rPr>
    </w:lvl>
    <w:lvl w:ilvl="8" w:tplc="A2483246"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07E8973A">
      <w:start w:val="1"/>
      <w:numFmt w:val="lowerRoman"/>
      <w:lvlText w:val="(%1)"/>
      <w:lvlJc w:val="left"/>
      <w:pPr>
        <w:ind w:left="1080" w:hanging="720"/>
      </w:pPr>
      <w:rPr>
        <w:rFonts w:hint="default"/>
      </w:rPr>
    </w:lvl>
    <w:lvl w:ilvl="1" w:tplc="F22AC080" w:tentative="1">
      <w:start w:val="1"/>
      <w:numFmt w:val="lowerLetter"/>
      <w:lvlText w:val="%2."/>
      <w:lvlJc w:val="left"/>
      <w:pPr>
        <w:ind w:left="1440" w:hanging="360"/>
      </w:pPr>
    </w:lvl>
    <w:lvl w:ilvl="2" w:tplc="870C5A4C" w:tentative="1">
      <w:start w:val="1"/>
      <w:numFmt w:val="lowerRoman"/>
      <w:lvlText w:val="%3."/>
      <w:lvlJc w:val="right"/>
      <w:pPr>
        <w:ind w:left="2160" w:hanging="180"/>
      </w:pPr>
    </w:lvl>
    <w:lvl w:ilvl="3" w:tplc="7B12E500" w:tentative="1">
      <w:start w:val="1"/>
      <w:numFmt w:val="decimal"/>
      <w:lvlText w:val="%4."/>
      <w:lvlJc w:val="left"/>
      <w:pPr>
        <w:ind w:left="2880" w:hanging="360"/>
      </w:pPr>
    </w:lvl>
    <w:lvl w:ilvl="4" w:tplc="E4D436FC" w:tentative="1">
      <w:start w:val="1"/>
      <w:numFmt w:val="lowerLetter"/>
      <w:lvlText w:val="%5."/>
      <w:lvlJc w:val="left"/>
      <w:pPr>
        <w:ind w:left="3600" w:hanging="360"/>
      </w:pPr>
    </w:lvl>
    <w:lvl w:ilvl="5" w:tplc="B144FB12" w:tentative="1">
      <w:start w:val="1"/>
      <w:numFmt w:val="lowerRoman"/>
      <w:lvlText w:val="%6."/>
      <w:lvlJc w:val="right"/>
      <w:pPr>
        <w:ind w:left="4320" w:hanging="180"/>
      </w:pPr>
    </w:lvl>
    <w:lvl w:ilvl="6" w:tplc="AED8087E" w:tentative="1">
      <w:start w:val="1"/>
      <w:numFmt w:val="decimal"/>
      <w:lvlText w:val="%7."/>
      <w:lvlJc w:val="left"/>
      <w:pPr>
        <w:ind w:left="5040" w:hanging="360"/>
      </w:pPr>
    </w:lvl>
    <w:lvl w:ilvl="7" w:tplc="2A964BD2" w:tentative="1">
      <w:start w:val="1"/>
      <w:numFmt w:val="lowerLetter"/>
      <w:lvlText w:val="%8."/>
      <w:lvlJc w:val="left"/>
      <w:pPr>
        <w:ind w:left="5760" w:hanging="360"/>
      </w:pPr>
    </w:lvl>
    <w:lvl w:ilvl="8" w:tplc="375C3C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564F914">
      <w:start w:val="1"/>
      <w:numFmt w:val="lowerRoman"/>
      <w:lvlText w:val="(%1)"/>
      <w:lvlJc w:val="left"/>
      <w:pPr>
        <w:ind w:left="1080" w:hanging="720"/>
      </w:pPr>
      <w:rPr>
        <w:rFonts w:hint="default"/>
      </w:rPr>
    </w:lvl>
    <w:lvl w:ilvl="1" w:tplc="1F86ABC0" w:tentative="1">
      <w:start w:val="1"/>
      <w:numFmt w:val="lowerLetter"/>
      <w:lvlText w:val="%2."/>
      <w:lvlJc w:val="left"/>
      <w:pPr>
        <w:ind w:left="1440" w:hanging="360"/>
      </w:pPr>
    </w:lvl>
    <w:lvl w:ilvl="2" w:tplc="6A84C54C" w:tentative="1">
      <w:start w:val="1"/>
      <w:numFmt w:val="lowerRoman"/>
      <w:lvlText w:val="%3."/>
      <w:lvlJc w:val="right"/>
      <w:pPr>
        <w:ind w:left="2160" w:hanging="180"/>
      </w:pPr>
    </w:lvl>
    <w:lvl w:ilvl="3" w:tplc="AD9483A0" w:tentative="1">
      <w:start w:val="1"/>
      <w:numFmt w:val="decimal"/>
      <w:lvlText w:val="%4."/>
      <w:lvlJc w:val="left"/>
      <w:pPr>
        <w:ind w:left="2880" w:hanging="360"/>
      </w:pPr>
    </w:lvl>
    <w:lvl w:ilvl="4" w:tplc="2702DD48" w:tentative="1">
      <w:start w:val="1"/>
      <w:numFmt w:val="lowerLetter"/>
      <w:lvlText w:val="%5."/>
      <w:lvlJc w:val="left"/>
      <w:pPr>
        <w:ind w:left="3600" w:hanging="360"/>
      </w:pPr>
    </w:lvl>
    <w:lvl w:ilvl="5" w:tplc="937EF1BC" w:tentative="1">
      <w:start w:val="1"/>
      <w:numFmt w:val="lowerRoman"/>
      <w:lvlText w:val="%6."/>
      <w:lvlJc w:val="right"/>
      <w:pPr>
        <w:ind w:left="4320" w:hanging="180"/>
      </w:pPr>
    </w:lvl>
    <w:lvl w:ilvl="6" w:tplc="6234BD4A" w:tentative="1">
      <w:start w:val="1"/>
      <w:numFmt w:val="decimal"/>
      <w:lvlText w:val="%7."/>
      <w:lvlJc w:val="left"/>
      <w:pPr>
        <w:ind w:left="5040" w:hanging="360"/>
      </w:pPr>
    </w:lvl>
    <w:lvl w:ilvl="7" w:tplc="401241B6" w:tentative="1">
      <w:start w:val="1"/>
      <w:numFmt w:val="lowerLetter"/>
      <w:lvlText w:val="%8."/>
      <w:lvlJc w:val="left"/>
      <w:pPr>
        <w:ind w:left="5760" w:hanging="360"/>
      </w:pPr>
    </w:lvl>
    <w:lvl w:ilvl="8" w:tplc="4432C2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E3"/>
    <w:rsid w:val="00005946"/>
    <w:rsid w:val="00040BB5"/>
    <w:rsid w:val="0005221F"/>
    <w:rsid w:val="00054028"/>
    <w:rsid w:val="0006044D"/>
    <w:rsid w:val="0008373F"/>
    <w:rsid w:val="000873D2"/>
    <w:rsid w:val="000A37D1"/>
    <w:rsid w:val="000C7A56"/>
    <w:rsid w:val="00100EC3"/>
    <w:rsid w:val="0014746C"/>
    <w:rsid w:val="001675DA"/>
    <w:rsid w:val="00182088"/>
    <w:rsid w:val="001C0FBD"/>
    <w:rsid w:val="001C6BDE"/>
    <w:rsid w:val="00203C9C"/>
    <w:rsid w:val="00224516"/>
    <w:rsid w:val="002407A6"/>
    <w:rsid w:val="002446B6"/>
    <w:rsid w:val="00244D2B"/>
    <w:rsid w:val="00264128"/>
    <w:rsid w:val="002A0566"/>
    <w:rsid w:val="002A29EA"/>
    <w:rsid w:val="002A42E9"/>
    <w:rsid w:val="002B5730"/>
    <w:rsid w:val="00307467"/>
    <w:rsid w:val="00326888"/>
    <w:rsid w:val="003430AE"/>
    <w:rsid w:val="00350883"/>
    <w:rsid w:val="00386116"/>
    <w:rsid w:val="00432DF7"/>
    <w:rsid w:val="004615E0"/>
    <w:rsid w:val="00463D81"/>
    <w:rsid w:val="00491944"/>
    <w:rsid w:val="0052539F"/>
    <w:rsid w:val="005825E4"/>
    <w:rsid w:val="005B7FAE"/>
    <w:rsid w:val="005C284A"/>
    <w:rsid w:val="005F0CB2"/>
    <w:rsid w:val="00604FD1"/>
    <w:rsid w:val="00646249"/>
    <w:rsid w:val="00675F4F"/>
    <w:rsid w:val="00741A31"/>
    <w:rsid w:val="00761C04"/>
    <w:rsid w:val="007A1509"/>
    <w:rsid w:val="007A52DE"/>
    <w:rsid w:val="007C071C"/>
    <w:rsid w:val="007C71E0"/>
    <w:rsid w:val="007D0C7E"/>
    <w:rsid w:val="007F577A"/>
    <w:rsid w:val="007F7CA9"/>
    <w:rsid w:val="008426BD"/>
    <w:rsid w:val="008470D5"/>
    <w:rsid w:val="00860346"/>
    <w:rsid w:val="00873E7B"/>
    <w:rsid w:val="008811B9"/>
    <w:rsid w:val="008D0ECC"/>
    <w:rsid w:val="009055B6"/>
    <w:rsid w:val="00984B31"/>
    <w:rsid w:val="009E2444"/>
    <w:rsid w:val="009E3333"/>
    <w:rsid w:val="009E7AE3"/>
    <w:rsid w:val="009F7BEE"/>
    <w:rsid w:val="00A02472"/>
    <w:rsid w:val="00A479DF"/>
    <w:rsid w:val="00A70115"/>
    <w:rsid w:val="00A762F5"/>
    <w:rsid w:val="00A77F4C"/>
    <w:rsid w:val="00A82D5F"/>
    <w:rsid w:val="00A856B3"/>
    <w:rsid w:val="00AD1330"/>
    <w:rsid w:val="00B5124D"/>
    <w:rsid w:val="00B5227D"/>
    <w:rsid w:val="00B62953"/>
    <w:rsid w:val="00BA5151"/>
    <w:rsid w:val="00BB25CD"/>
    <w:rsid w:val="00C136D5"/>
    <w:rsid w:val="00C326B4"/>
    <w:rsid w:val="00C50A3C"/>
    <w:rsid w:val="00CA6CEF"/>
    <w:rsid w:val="00CF01BD"/>
    <w:rsid w:val="00D729E7"/>
    <w:rsid w:val="00D81B2A"/>
    <w:rsid w:val="00D8752F"/>
    <w:rsid w:val="00DA1CD0"/>
    <w:rsid w:val="00DE16F5"/>
    <w:rsid w:val="00E03358"/>
    <w:rsid w:val="00E329C7"/>
    <w:rsid w:val="00F0310F"/>
    <w:rsid w:val="00F043AF"/>
    <w:rsid w:val="00F47BED"/>
    <w:rsid w:val="00F532EC"/>
    <w:rsid w:val="00F96991"/>
    <w:rsid w:val="00FF1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73EBE"/>
  <w15:docId w15:val="{BF094632-B4C8-4A4E-BFB1-50CB3EE4E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32688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26888"/>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D6D7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D6D7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D6D7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D6D7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D6D7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D6D7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D6D7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D6D7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D6D7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D6D7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D6D7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D6D7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D6D7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D6D7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D6D7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D6D7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D6D7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D6D7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D6D7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D6D7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D6D7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D6D7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D6D7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D6D7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D6D7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D6D7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D6D7D"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D6D7D"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D6D7D"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D6D7D"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D6D7D"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D6D7D"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D6D7D"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D6D7D"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D6D7D"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D6D7D"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D6D7D"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D6D7D"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D6D7D"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D6D7D"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D6D7D"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D6D7D"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D6D7D"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D6D7D"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D6D7D"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D6D7D"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D6D7D"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D6D7D"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D6D7D"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D6D7D"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D7D"/>
    <w:rsid w:val="002D6D7D"/>
    <w:rsid w:val="00C961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3473</RACS_x0020_ID>
    <Approved_x0020_Provider xmlns="a8338b6e-77a6-4851-82b6-98166143ffdd">West Gippsland Healthcare Group</Approved_x0020_Provider>
    <Management_x0020_Company_x0020_ID xmlns="a8338b6e-77a6-4851-82b6-98166143ffdd" xsi:nil="true"/>
    <Home xmlns="a8338b6e-77a6-4851-82b6-98166143ffdd">Cooinda Lodge Nursing Home</Home>
    <Signed xmlns="a8338b6e-77a6-4851-82b6-98166143ffdd" xsi:nil="true"/>
    <Uploaded xmlns="a8338b6e-77a6-4851-82b6-98166143ffdd">False</Uploaded>
    <Management_x0020_Company xmlns="a8338b6e-77a6-4851-82b6-98166143ffdd" xsi:nil="true"/>
    <Doc_x0020_Date xmlns="a8338b6e-77a6-4851-82b6-98166143ffdd">2023-06-13T04:51:00+00:00</Doc_x0020_Date>
    <CSI_x0020_ID xmlns="a8338b6e-77a6-4851-82b6-98166143ffdd" xsi:nil="true"/>
    <Case_x0020_ID xmlns="a8338b6e-77a6-4851-82b6-98166143ffdd" xsi:nil="true"/>
    <Approved_x0020_Provider_x0020_ID xmlns="a8338b6e-77a6-4851-82b6-98166143ffdd">F9A70409-77F4-DC11-AD41-005056922186</Approved_x0020_Provider_x0020_ID>
    <Location xmlns="a8338b6e-77a6-4851-82b6-98166143ffdd" xsi:nil="true"/>
    <Home_x0020_ID xmlns="a8338b6e-77a6-4851-82b6-98166143ffdd">239B338C-7CF4-DC11-AD41-005056922186</Home_x0020_ID>
    <State xmlns="a8338b6e-77a6-4851-82b6-98166143ffdd">VIC</State>
    <Doc_x0020_Sent_Received_x0020_Date xmlns="a8338b6e-77a6-4851-82b6-98166143ffdd">2023-06-13T00:00:00+00:00</Doc_x0020_Sent_Received_x0020_Date>
    <Activity_x0020_ID xmlns="a8338b6e-77a6-4851-82b6-98166143ffdd">7D6A6358-E757-EC11-B917-005056922186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93E8F98-F0FE-443D-BFC5-C80B516EB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4727</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2023-07-11T02:42:00Z</dcterms:created>
  <dcterms:modified xsi:type="dcterms:W3CDTF">2023-07-11T02:42:00Z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4f18d656d4e0bd76254f4c80f87d53b2b7848423f98b3f4f2f2af6673b60f8e6</vt:lpwstr>
  </property>
</Properties>
</file>