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5163F9" w:rsidRDefault="004A632F" w:rsidP="00A45AD0">
      <w:pPr>
        <w:pStyle w:val="Title"/>
        <w:framePr w:w="9500" w:wrap="notBeside" w:vAnchor="page" w:hAnchor="page" w:x="811" w:y="7681"/>
        <w:rPr>
          <w:rFonts w:ascii="Arial" w:hAnsi="Arial" w:cs="Arial"/>
        </w:rPr>
      </w:pPr>
      <w:r w:rsidRPr="005163F9">
        <w:rPr>
          <w:rFonts w:ascii="Arial" w:hAnsi="Arial" w:cs="Arial"/>
        </w:rPr>
        <w:t xml:space="preserve">Performance </w:t>
      </w:r>
    </w:p>
    <w:p w14:paraId="34505435" w14:textId="35054CAE" w:rsidR="00973F6A" w:rsidRPr="005163F9" w:rsidRDefault="00973F6A" w:rsidP="00A45AD0">
      <w:pPr>
        <w:pStyle w:val="Title"/>
        <w:framePr w:w="9500" w:wrap="notBeside" w:vAnchor="page" w:hAnchor="page" w:x="811" w:y="7681"/>
        <w:rPr>
          <w:rFonts w:ascii="Arial" w:hAnsi="Arial" w:cs="Arial"/>
        </w:rPr>
      </w:pPr>
      <w:r w:rsidRPr="005163F9">
        <w:rPr>
          <w:rFonts w:ascii="Arial" w:hAnsi="Arial" w:cs="Arial"/>
        </w:rPr>
        <w:t xml:space="preserve">Report </w:t>
      </w:r>
    </w:p>
    <w:p w14:paraId="08BB48F4" w14:textId="3708DE67" w:rsidR="00973F6A" w:rsidRPr="005163F9" w:rsidRDefault="00973F6A" w:rsidP="00A45AD0">
      <w:pPr>
        <w:pStyle w:val="ContactNumber"/>
        <w:framePr w:w="4621" w:h="826" w:hRule="exact" w:wrap="around" w:hAnchor="page" w:x="841" w:y="9736"/>
        <w:rPr>
          <w:rFonts w:ascii="Arial" w:hAnsi="Arial" w:cs="Arial"/>
        </w:rPr>
      </w:pPr>
      <w:r w:rsidRPr="005163F9">
        <w:rPr>
          <w:rFonts w:ascii="Arial" w:hAnsi="Arial" w:cs="Arial"/>
        </w:rPr>
        <w:t>1800 951 822</w:t>
      </w:r>
    </w:p>
    <w:p w14:paraId="6A48D7A7" w14:textId="4DB59F65" w:rsidR="00F82570" w:rsidRPr="005163F9" w:rsidRDefault="00F82570" w:rsidP="00A45AD0">
      <w:pPr>
        <w:pStyle w:val="ContactNumber"/>
        <w:framePr w:w="4621" w:h="826" w:hRule="exact" w:wrap="around" w:hAnchor="page" w:x="841" w:y="9736"/>
        <w:rPr>
          <w:rFonts w:ascii="Arial" w:hAnsi="Arial" w:cs="Arial"/>
        </w:rPr>
      </w:pPr>
      <w:r w:rsidRPr="005163F9">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B06C4" w:rsidRPr="008B06C4"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8B06C4" w:rsidRDefault="58A22ADF" w:rsidP="7B38B46A">
            <w:pPr>
              <w:pStyle w:val="CoverHeading"/>
              <w:rPr>
                <w:rFonts w:ascii="Arial" w:hAnsi="Arial" w:cs="Arial"/>
                <w:color w:val="auto"/>
                <w:sz w:val="24"/>
              </w:rPr>
            </w:pPr>
            <w:r w:rsidRPr="008B06C4">
              <w:rPr>
                <w:rFonts w:ascii="Arial" w:hAnsi="Arial" w:cs="Arial"/>
                <w:color w:val="auto"/>
                <w:sz w:val="24"/>
              </w:rPr>
              <w:t>Name of service or service group:</w:t>
            </w:r>
          </w:p>
        </w:tc>
        <w:tc>
          <w:tcPr>
            <w:tcW w:w="4814" w:type="dxa"/>
          </w:tcPr>
          <w:p w14:paraId="5C63AD64" w14:textId="77777777" w:rsidR="00142FF8" w:rsidRPr="008B06C4"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06C4">
              <w:rPr>
                <w:rFonts w:ascii="Arial" w:hAnsi="Arial" w:cs="Arial"/>
                <w:color w:val="auto"/>
                <w:sz w:val="24"/>
              </w:rPr>
              <w:t xml:space="preserve">Performance report date: </w:t>
            </w:r>
          </w:p>
        </w:tc>
      </w:tr>
      <w:tr w:rsidR="008B06C4" w:rsidRPr="008B06C4"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9F1438B" w:rsidR="00142FF8" w:rsidRPr="008B06C4" w:rsidRDefault="00A47291" w:rsidP="00142FF8">
            <w:pPr>
              <w:pStyle w:val="ListBullet"/>
              <w:numPr>
                <w:ilvl w:val="0"/>
                <w:numId w:val="0"/>
              </w:numPr>
              <w:spacing w:before="0" w:after="120" w:line="22" w:lineRule="atLeast"/>
              <w:rPr>
                <w:rFonts w:ascii="Arial" w:hAnsi="Arial" w:cs="Arial"/>
                <w:color w:val="auto"/>
              </w:rPr>
            </w:pPr>
            <w:r w:rsidRPr="008B06C4">
              <w:rPr>
                <w:rFonts w:ascii="Arial" w:hAnsi="Arial" w:cs="Arial"/>
                <w:color w:val="auto"/>
              </w:rPr>
              <w:t>Coolum &amp; District Meals on Wheels</w:t>
            </w:r>
          </w:p>
        </w:tc>
        <w:tc>
          <w:tcPr>
            <w:tcW w:w="4814" w:type="dxa"/>
          </w:tcPr>
          <w:p w14:paraId="02F1E98D" w14:textId="126F58A8" w:rsidR="00142FF8" w:rsidRPr="008B06C4" w:rsidRDefault="008B06C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06C4">
              <w:rPr>
                <w:rFonts w:ascii="Arial" w:hAnsi="Arial" w:cs="Arial"/>
                <w:color w:val="auto"/>
              </w:rPr>
              <w:t>1</w:t>
            </w:r>
            <w:r w:rsidR="009B126A">
              <w:rPr>
                <w:rFonts w:ascii="Arial" w:hAnsi="Arial" w:cs="Arial"/>
                <w:color w:val="auto"/>
              </w:rPr>
              <w:t>1</w:t>
            </w:r>
            <w:r w:rsidRPr="008B06C4">
              <w:rPr>
                <w:rFonts w:ascii="Arial" w:hAnsi="Arial" w:cs="Arial"/>
                <w:color w:val="auto"/>
              </w:rPr>
              <w:t xml:space="preserve"> Ju</w:t>
            </w:r>
            <w:r w:rsidR="0034267C">
              <w:rPr>
                <w:rFonts w:ascii="Arial" w:hAnsi="Arial" w:cs="Arial"/>
                <w:color w:val="auto"/>
              </w:rPr>
              <w:t>ly</w:t>
            </w:r>
            <w:r w:rsidRPr="008B06C4">
              <w:rPr>
                <w:rFonts w:ascii="Arial" w:hAnsi="Arial" w:cs="Arial"/>
                <w:color w:val="auto"/>
              </w:rPr>
              <w:t xml:space="preserve"> 2022</w:t>
            </w:r>
          </w:p>
        </w:tc>
      </w:tr>
      <w:tr w:rsidR="008B06C4" w:rsidRPr="008B06C4"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B06C4" w:rsidRDefault="00142FF8" w:rsidP="00142FF8">
            <w:pPr>
              <w:pStyle w:val="CoverHeading"/>
              <w:spacing w:before="0" w:after="120" w:line="22" w:lineRule="atLeast"/>
              <w:rPr>
                <w:rFonts w:ascii="Arial" w:hAnsi="Arial" w:cs="Arial"/>
                <w:color w:val="auto"/>
                <w:sz w:val="24"/>
              </w:rPr>
            </w:pPr>
            <w:r w:rsidRPr="008B06C4">
              <w:rPr>
                <w:rFonts w:ascii="Arial" w:hAnsi="Arial" w:cs="Arial"/>
                <w:color w:val="auto"/>
                <w:sz w:val="24"/>
              </w:rPr>
              <w:t>Commission ID:</w:t>
            </w:r>
          </w:p>
        </w:tc>
        <w:tc>
          <w:tcPr>
            <w:tcW w:w="4814" w:type="dxa"/>
          </w:tcPr>
          <w:p w14:paraId="4E0EDBE8" w14:textId="77777777" w:rsidR="00142FF8" w:rsidRPr="008B06C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06C4">
              <w:rPr>
                <w:rFonts w:ascii="Arial" w:hAnsi="Arial" w:cs="Arial"/>
                <w:color w:val="auto"/>
                <w:sz w:val="24"/>
              </w:rPr>
              <w:t xml:space="preserve">Activity type: </w:t>
            </w:r>
          </w:p>
        </w:tc>
      </w:tr>
      <w:tr w:rsidR="008B06C4" w:rsidRPr="008B06C4"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1AE5E13" w:rsidR="00142FF8" w:rsidRPr="008B06C4" w:rsidRDefault="00B34168" w:rsidP="00142FF8">
            <w:pPr>
              <w:pStyle w:val="ListBullet"/>
              <w:numPr>
                <w:ilvl w:val="0"/>
                <w:numId w:val="0"/>
              </w:numPr>
              <w:spacing w:before="0" w:after="120" w:line="22" w:lineRule="atLeast"/>
              <w:rPr>
                <w:rFonts w:ascii="Arial" w:hAnsi="Arial" w:cs="Arial"/>
                <w:color w:val="auto"/>
              </w:rPr>
            </w:pPr>
            <w:r w:rsidRPr="008B06C4">
              <w:rPr>
                <w:rFonts w:ascii="Arial" w:hAnsi="Arial" w:cs="Arial"/>
                <w:color w:val="auto"/>
              </w:rPr>
              <w:t>H</w:t>
            </w:r>
            <w:r w:rsidR="00EF6C51" w:rsidRPr="008B06C4">
              <w:rPr>
                <w:rFonts w:ascii="Arial" w:hAnsi="Arial" w:cs="Arial"/>
                <w:color w:val="auto"/>
              </w:rPr>
              <w:t>S</w:t>
            </w:r>
            <w:r w:rsidRPr="008B06C4">
              <w:rPr>
                <w:rFonts w:ascii="Arial" w:hAnsi="Arial" w:cs="Arial"/>
                <w:color w:val="auto"/>
              </w:rPr>
              <w:t>ID</w:t>
            </w:r>
          </w:p>
        </w:tc>
        <w:tc>
          <w:tcPr>
            <w:tcW w:w="4814" w:type="dxa"/>
          </w:tcPr>
          <w:p w14:paraId="322F44D1" w14:textId="6E1CA72D" w:rsidR="00142FF8" w:rsidRPr="008B06C4" w:rsidRDefault="0055359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06C4">
              <w:rPr>
                <w:rFonts w:ascii="Arial" w:hAnsi="Arial" w:cs="Arial"/>
                <w:color w:val="auto"/>
              </w:rPr>
              <w:t>700509</w:t>
            </w:r>
          </w:p>
        </w:tc>
      </w:tr>
      <w:tr w:rsidR="008B06C4" w:rsidRPr="008B06C4"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8B06C4" w:rsidRDefault="58A22ADF" w:rsidP="7B38B46A">
            <w:pPr>
              <w:pStyle w:val="CoverHeading"/>
              <w:spacing w:before="0" w:after="120" w:line="22" w:lineRule="atLeast"/>
              <w:rPr>
                <w:rFonts w:ascii="Arial" w:hAnsi="Arial" w:cs="Arial"/>
                <w:color w:val="auto"/>
                <w:sz w:val="24"/>
              </w:rPr>
            </w:pPr>
            <w:r w:rsidRPr="008B06C4">
              <w:rPr>
                <w:rFonts w:ascii="Arial" w:hAnsi="Arial" w:cs="Arial"/>
                <w:color w:val="auto"/>
                <w:sz w:val="24"/>
              </w:rPr>
              <w:t xml:space="preserve">Home Service Provider: </w:t>
            </w:r>
          </w:p>
        </w:tc>
        <w:tc>
          <w:tcPr>
            <w:tcW w:w="4814" w:type="dxa"/>
          </w:tcPr>
          <w:p w14:paraId="48B56AC4" w14:textId="77777777" w:rsidR="00142FF8" w:rsidRPr="008B06C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06C4">
              <w:rPr>
                <w:rFonts w:ascii="Arial" w:hAnsi="Arial" w:cs="Arial"/>
                <w:color w:val="auto"/>
                <w:sz w:val="24"/>
              </w:rPr>
              <w:t>Activity date:</w:t>
            </w:r>
          </w:p>
        </w:tc>
      </w:tr>
      <w:tr w:rsidR="008B06C4" w:rsidRPr="008B06C4"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861247E" w:rsidR="00142FF8" w:rsidRPr="008B06C4" w:rsidRDefault="003239D8" w:rsidP="00142FF8">
            <w:pPr>
              <w:pStyle w:val="ListBullet"/>
              <w:numPr>
                <w:ilvl w:val="0"/>
                <w:numId w:val="0"/>
              </w:numPr>
              <w:spacing w:before="0" w:after="120" w:line="22" w:lineRule="atLeast"/>
              <w:rPr>
                <w:rFonts w:ascii="Arial" w:hAnsi="Arial" w:cs="Arial"/>
                <w:color w:val="auto"/>
              </w:rPr>
            </w:pPr>
            <w:r w:rsidRPr="008B06C4">
              <w:rPr>
                <w:rFonts w:ascii="Arial" w:hAnsi="Arial" w:cs="Arial"/>
                <w:color w:val="auto"/>
              </w:rPr>
              <w:t>Coolum Beach Meals on Wheels Inc</w:t>
            </w:r>
          </w:p>
        </w:tc>
        <w:tc>
          <w:tcPr>
            <w:tcW w:w="4814" w:type="dxa"/>
          </w:tcPr>
          <w:p w14:paraId="340AC78C" w14:textId="462BB265" w:rsidR="00142FF8" w:rsidRPr="008B06C4" w:rsidRDefault="0055359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06C4">
              <w:rPr>
                <w:rFonts w:ascii="Arial" w:hAnsi="Arial" w:cs="Arial"/>
                <w:color w:val="auto"/>
              </w:rPr>
              <w:t>25</w:t>
            </w:r>
            <w:r w:rsidR="00AC4856">
              <w:rPr>
                <w:rFonts w:ascii="Arial" w:hAnsi="Arial" w:cs="Arial"/>
                <w:color w:val="auto"/>
              </w:rPr>
              <w:t xml:space="preserve"> </w:t>
            </w:r>
            <w:r w:rsidRPr="008B06C4">
              <w:rPr>
                <w:rFonts w:ascii="Arial" w:hAnsi="Arial" w:cs="Arial"/>
                <w:color w:val="auto"/>
              </w:rPr>
              <w:t>May 2022 – 27 May 2022</w:t>
            </w:r>
          </w:p>
        </w:tc>
      </w:tr>
    </w:tbl>
    <w:p w14:paraId="1B22B85B" w14:textId="77777777" w:rsidR="00F33CE8" w:rsidRPr="005163F9" w:rsidRDefault="00F33CE8">
      <w:pPr>
        <w:rPr>
          <w:rFonts w:ascii="Arial" w:hAnsi="Arial" w:cs="Arial"/>
        </w:rPr>
      </w:pPr>
      <w:bookmarkStart w:id="0" w:name="_GoBack"/>
      <w:bookmarkEnd w:id="0"/>
    </w:p>
    <w:p w14:paraId="6AE707CF" w14:textId="4EBA0368" w:rsidR="004A632F" w:rsidRPr="005163F9" w:rsidRDefault="004A632F" w:rsidP="008C3894">
      <w:pPr>
        <w:spacing w:after="240" w:line="22" w:lineRule="atLeast"/>
        <w:rPr>
          <w:rFonts w:ascii="Arial" w:hAnsi="Arial" w:cs="Arial"/>
        </w:rPr>
      </w:pPr>
      <w:r w:rsidRPr="005163F9">
        <w:rPr>
          <w:rFonts w:ascii="Arial" w:hAnsi="Arial" w:cs="Arial"/>
        </w:rPr>
        <w:t>This Performance Report</w:t>
      </w:r>
      <w:r w:rsidRPr="005163F9">
        <w:rPr>
          <w:rFonts w:ascii="Arial" w:hAnsi="Arial" w:cs="Arial"/>
          <w:b/>
        </w:rPr>
        <w:t xml:space="preserve"> i</w:t>
      </w:r>
      <w:r w:rsidR="002E13F9" w:rsidRPr="005163F9">
        <w:rPr>
          <w:rFonts w:ascii="Arial" w:hAnsi="Arial" w:cs="Arial"/>
          <w:b/>
        </w:rPr>
        <w:t>s</w:t>
      </w:r>
      <w:r w:rsidRPr="005163F9">
        <w:rPr>
          <w:rFonts w:ascii="Arial" w:hAnsi="Arial" w:cs="Arial"/>
          <w:b/>
        </w:rPr>
        <w:t xml:space="preserve"> published</w:t>
      </w:r>
      <w:r w:rsidRPr="005163F9">
        <w:rPr>
          <w:rFonts w:ascii="Arial" w:hAnsi="Arial" w:cs="Arial"/>
        </w:rPr>
        <w:t xml:space="preserve"> on the Aged Care Quality and Safety Commission’s </w:t>
      </w:r>
      <w:r w:rsidR="005666EE" w:rsidRPr="005163F9">
        <w:rPr>
          <w:rFonts w:ascii="Arial" w:hAnsi="Arial" w:cs="Arial"/>
        </w:rPr>
        <w:t xml:space="preserve">(the </w:t>
      </w:r>
      <w:r w:rsidR="005666EE" w:rsidRPr="005163F9">
        <w:rPr>
          <w:rFonts w:ascii="Arial" w:hAnsi="Arial" w:cs="Arial"/>
          <w:b/>
        </w:rPr>
        <w:t>Commission</w:t>
      </w:r>
      <w:r w:rsidR="005666EE" w:rsidRPr="005163F9">
        <w:rPr>
          <w:rFonts w:ascii="Arial" w:hAnsi="Arial" w:cs="Arial"/>
        </w:rPr>
        <w:t>)</w:t>
      </w:r>
      <w:r w:rsidRPr="005163F9">
        <w:rPr>
          <w:rFonts w:ascii="Arial" w:hAnsi="Arial" w:cs="Arial"/>
        </w:rPr>
        <w:t xml:space="preserve"> website under the Aged Care Quality and Safety Commission Rules 2018.</w:t>
      </w:r>
    </w:p>
    <w:p w14:paraId="695EB195" w14:textId="733FC584" w:rsidR="0077396A" w:rsidRPr="005163F9" w:rsidRDefault="0030717A" w:rsidP="008C3894">
      <w:pPr>
        <w:spacing w:after="240" w:line="22" w:lineRule="atLeast"/>
        <w:textAlignment w:val="baseline"/>
        <w:rPr>
          <w:rFonts w:ascii="Arial" w:eastAsiaTheme="majorEastAsia" w:hAnsi="Arial" w:cs="Arial"/>
          <w:b/>
          <w:bCs/>
          <w:sz w:val="30"/>
          <w:szCs w:val="28"/>
        </w:rPr>
      </w:pPr>
      <w:r w:rsidRPr="005163F9">
        <w:rPr>
          <w:rFonts w:ascii="Arial" w:eastAsiaTheme="majorEastAsia" w:hAnsi="Arial" w:cs="Arial"/>
          <w:b/>
          <w:bCs/>
          <w:sz w:val="30"/>
          <w:szCs w:val="28"/>
        </w:rPr>
        <w:lastRenderedPageBreak/>
        <w:t xml:space="preserve">This </w:t>
      </w:r>
      <w:r w:rsidR="00C37EB8" w:rsidRPr="005163F9">
        <w:rPr>
          <w:rFonts w:ascii="Arial" w:eastAsiaTheme="majorEastAsia" w:hAnsi="Arial" w:cs="Arial"/>
          <w:b/>
          <w:bCs/>
          <w:sz w:val="30"/>
          <w:szCs w:val="28"/>
        </w:rPr>
        <w:t>p</w:t>
      </w:r>
      <w:r w:rsidR="0077396A" w:rsidRPr="005163F9">
        <w:rPr>
          <w:rFonts w:ascii="Arial" w:eastAsiaTheme="majorEastAsia" w:hAnsi="Arial" w:cs="Arial"/>
          <w:b/>
          <w:bCs/>
          <w:sz w:val="30"/>
          <w:szCs w:val="28"/>
        </w:rPr>
        <w:t xml:space="preserve">erformance </w:t>
      </w:r>
      <w:r w:rsidR="00C37EB8" w:rsidRPr="005163F9">
        <w:rPr>
          <w:rFonts w:ascii="Arial" w:eastAsiaTheme="majorEastAsia" w:hAnsi="Arial" w:cs="Arial"/>
          <w:b/>
          <w:bCs/>
          <w:sz w:val="30"/>
          <w:szCs w:val="28"/>
        </w:rPr>
        <w:t>r</w:t>
      </w:r>
      <w:r w:rsidR="0077396A" w:rsidRPr="005163F9">
        <w:rPr>
          <w:rFonts w:ascii="Arial" w:eastAsiaTheme="majorEastAsia" w:hAnsi="Arial" w:cs="Arial"/>
          <w:b/>
          <w:bCs/>
          <w:sz w:val="30"/>
          <w:szCs w:val="28"/>
        </w:rPr>
        <w:t>eport</w:t>
      </w:r>
    </w:p>
    <w:p w14:paraId="240588A6" w14:textId="3A81E900" w:rsidR="00AD071F" w:rsidRPr="008B06C4" w:rsidRDefault="0D37F44B" w:rsidP="008C3894">
      <w:pPr>
        <w:spacing w:after="240" w:line="22" w:lineRule="atLeast"/>
        <w:textAlignment w:val="baseline"/>
        <w:rPr>
          <w:rFonts w:ascii="Arial" w:hAnsi="Arial" w:cs="Arial"/>
          <w:color w:val="auto"/>
        </w:rPr>
      </w:pPr>
      <w:r w:rsidRPr="008B06C4">
        <w:rPr>
          <w:rFonts w:ascii="Arial" w:hAnsi="Arial" w:cs="Arial"/>
          <w:color w:val="auto"/>
        </w:rPr>
        <w:t xml:space="preserve">This performance report for </w:t>
      </w:r>
      <w:r w:rsidR="00EF6C51" w:rsidRPr="008B06C4">
        <w:rPr>
          <w:rFonts w:ascii="Arial" w:hAnsi="Arial" w:cs="Arial"/>
          <w:color w:val="auto"/>
        </w:rPr>
        <w:t>Coolum &amp; District Meals on Wheels</w:t>
      </w:r>
      <w:r w:rsidR="00EF6C51" w:rsidRPr="008B06C4">
        <w:rPr>
          <w:rFonts w:ascii="Arial" w:hAnsi="Arial" w:cs="Arial"/>
          <w:b/>
          <w:bCs/>
          <w:color w:val="auto"/>
        </w:rPr>
        <w:t xml:space="preserve"> (</w:t>
      </w:r>
      <w:r w:rsidRPr="008B06C4">
        <w:rPr>
          <w:rFonts w:ascii="Arial" w:hAnsi="Arial" w:cs="Arial"/>
          <w:b/>
          <w:bCs/>
          <w:color w:val="auto"/>
        </w:rPr>
        <w:t>the service</w:t>
      </w:r>
      <w:r w:rsidRPr="008B06C4">
        <w:rPr>
          <w:rFonts w:ascii="Arial" w:hAnsi="Arial" w:cs="Arial"/>
          <w:color w:val="auto"/>
        </w:rPr>
        <w:t xml:space="preserve">) has been prepared by </w:t>
      </w:r>
      <w:r w:rsidR="00EF6C51" w:rsidRPr="008B06C4">
        <w:rPr>
          <w:rFonts w:ascii="Arial" w:hAnsi="Arial" w:cs="Arial"/>
          <w:color w:val="auto"/>
        </w:rPr>
        <w:t>J</w:t>
      </w:r>
      <w:r w:rsidR="00F27E04" w:rsidRPr="008B06C4">
        <w:rPr>
          <w:rFonts w:ascii="Arial" w:hAnsi="Arial" w:cs="Arial"/>
          <w:color w:val="auto"/>
        </w:rPr>
        <w:t xml:space="preserve"> </w:t>
      </w:r>
      <w:r w:rsidR="00EF6C51" w:rsidRPr="008B06C4">
        <w:rPr>
          <w:rFonts w:ascii="Arial" w:hAnsi="Arial" w:cs="Arial"/>
          <w:color w:val="auto"/>
        </w:rPr>
        <w:t xml:space="preserve">ZHOU, </w:t>
      </w:r>
      <w:r w:rsidRPr="008B06C4">
        <w:rPr>
          <w:rFonts w:ascii="Arial" w:hAnsi="Arial" w:cs="Arial"/>
          <w:color w:val="auto"/>
        </w:rPr>
        <w:t>delegate of the Aged Care Quality and Safety Commissioner (Commissioner)</w:t>
      </w:r>
      <w:r w:rsidR="00161A79" w:rsidRPr="008B06C4">
        <w:rPr>
          <w:rStyle w:val="FootnoteReference"/>
          <w:rFonts w:ascii="Arial" w:hAnsi="Arial" w:cs="Arial"/>
          <w:color w:val="auto"/>
        </w:rPr>
        <w:footnoteReference w:id="2"/>
      </w:r>
      <w:r w:rsidRPr="008B06C4">
        <w:rPr>
          <w:rFonts w:ascii="Arial" w:hAnsi="Arial" w:cs="Arial"/>
          <w:color w:val="auto"/>
        </w:rPr>
        <w:t xml:space="preserve">. </w:t>
      </w:r>
    </w:p>
    <w:p w14:paraId="2C47A682" w14:textId="591341BA" w:rsidR="00AD5CEB" w:rsidRPr="005163F9" w:rsidRDefault="00AD5CEB" w:rsidP="008C3894">
      <w:pPr>
        <w:spacing w:after="240" w:line="22" w:lineRule="atLeast"/>
        <w:rPr>
          <w:rFonts w:ascii="Arial" w:hAnsi="Arial" w:cs="Arial"/>
        </w:rPr>
      </w:pPr>
      <w:r w:rsidRPr="005163F9">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5163F9">
        <w:rPr>
          <w:rFonts w:ascii="Arial" w:hAnsi="Arial" w:cs="Arial"/>
        </w:rPr>
        <w:t>s</w:t>
      </w:r>
      <w:r w:rsidRPr="005163F9">
        <w:rPr>
          <w:rFonts w:ascii="Arial" w:hAnsi="Arial" w:cs="Arial"/>
        </w:rPr>
        <w:t xml:space="preserve"> and requirements are assessed as either compliant or non-compliant at the Standard and requirement level where applicable.</w:t>
      </w:r>
    </w:p>
    <w:p w14:paraId="3A7B6E6A" w14:textId="430D6A81" w:rsidR="00AD5CEB" w:rsidRPr="005163F9" w:rsidRDefault="00AD5CEB" w:rsidP="008C3894">
      <w:pPr>
        <w:spacing w:after="240" w:line="22" w:lineRule="atLeast"/>
        <w:rPr>
          <w:rFonts w:ascii="Arial" w:hAnsi="Arial" w:cs="Arial"/>
          <w:color w:val="auto"/>
        </w:rPr>
      </w:pPr>
      <w:r w:rsidRPr="005163F9">
        <w:rPr>
          <w:rFonts w:ascii="Arial" w:hAnsi="Arial" w:cs="Arial"/>
        </w:rPr>
        <w:t>The report also specifies any areas in which improvements must be made to ensure the Quality Standards are complied with.</w:t>
      </w:r>
    </w:p>
    <w:p w14:paraId="629714A8" w14:textId="3A74C795" w:rsidR="00964E7A" w:rsidRPr="005163F9" w:rsidRDefault="00964E7A" w:rsidP="008C3894">
      <w:pPr>
        <w:pStyle w:val="Heading1"/>
        <w:spacing w:before="0" w:after="240" w:line="22" w:lineRule="atLeast"/>
        <w:rPr>
          <w:rFonts w:ascii="Arial" w:hAnsi="Arial" w:cs="Arial"/>
        </w:rPr>
      </w:pPr>
      <w:r w:rsidRPr="005163F9">
        <w:rPr>
          <w:rFonts w:ascii="Arial" w:hAnsi="Arial" w:cs="Arial"/>
        </w:rPr>
        <w:t>Services included in this assessment</w:t>
      </w:r>
    </w:p>
    <w:p w14:paraId="5C46AB5C" w14:textId="3CE0C38B" w:rsidR="6520A681" w:rsidRPr="005163F9" w:rsidRDefault="009A3002" w:rsidP="00266EC1">
      <w:pPr>
        <w:numPr>
          <w:ilvl w:val="0"/>
          <w:numId w:val="19"/>
        </w:numPr>
        <w:tabs>
          <w:tab w:val="left" w:pos="4111"/>
        </w:tabs>
        <w:spacing w:after="0" w:line="276" w:lineRule="auto"/>
        <w:rPr>
          <w:rFonts w:ascii="Arial" w:hAnsi="Arial" w:cs="Arial"/>
          <w:color w:val="auto"/>
        </w:rPr>
      </w:pPr>
      <w:r w:rsidRPr="005163F9">
        <w:rPr>
          <w:rFonts w:ascii="Arial" w:hAnsi="Arial" w:cs="Arial"/>
          <w:color w:val="auto"/>
        </w:rPr>
        <w:t>CHSP - Meals, 4-7Z50265, 17 Santa Monica Avenue, COOLUM BEACH QLD 4573</w:t>
      </w:r>
    </w:p>
    <w:p w14:paraId="15BA7873" w14:textId="77777777" w:rsidR="003537AF" w:rsidRPr="005163F9" w:rsidRDefault="003537AF" w:rsidP="003537AF">
      <w:pPr>
        <w:tabs>
          <w:tab w:val="left" w:pos="4111"/>
        </w:tabs>
        <w:spacing w:after="0" w:line="276" w:lineRule="auto"/>
        <w:ind w:left="720"/>
        <w:rPr>
          <w:rFonts w:ascii="Arial" w:hAnsi="Arial" w:cs="Arial"/>
        </w:rPr>
      </w:pPr>
    </w:p>
    <w:p w14:paraId="31221AC9" w14:textId="667F43AC" w:rsidR="00C22E3E" w:rsidRPr="005163F9" w:rsidRDefault="00672F67" w:rsidP="008C3894">
      <w:pPr>
        <w:spacing w:after="240" w:line="22" w:lineRule="atLeast"/>
        <w:rPr>
          <w:rFonts w:ascii="Arial" w:hAnsi="Arial" w:cs="Arial"/>
        </w:rPr>
      </w:pPr>
      <w:r w:rsidRPr="005163F9">
        <w:rPr>
          <w:rFonts w:ascii="Arial" w:hAnsi="Arial" w:cs="Arial"/>
        </w:rPr>
        <w:t>The followi</w:t>
      </w:r>
      <w:r w:rsidR="00A35C1F" w:rsidRPr="005163F9">
        <w:rPr>
          <w:rFonts w:ascii="Arial" w:hAnsi="Arial" w:cs="Arial"/>
        </w:rPr>
        <w:t>n</w:t>
      </w:r>
      <w:r w:rsidRPr="005163F9">
        <w:rPr>
          <w:rFonts w:ascii="Arial" w:hAnsi="Arial" w:cs="Arial"/>
        </w:rPr>
        <w:t xml:space="preserve">g </w:t>
      </w:r>
      <w:r w:rsidR="008D46AD" w:rsidRPr="005163F9">
        <w:rPr>
          <w:rFonts w:ascii="Arial" w:hAnsi="Arial" w:cs="Arial"/>
        </w:rPr>
        <w:t>information has been considered in</w:t>
      </w:r>
      <w:r w:rsidR="00A35C1F" w:rsidRPr="005163F9">
        <w:rPr>
          <w:rFonts w:ascii="Arial" w:hAnsi="Arial" w:cs="Arial"/>
        </w:rPr>
        <w:t xml:space="preserve"> </w:t>
      </w:r>
      <w:r w:rsidR="00975292" w:rsidRPr="005163F9">
        <w:rPr>
          <w:rFonts w:ascii="Arial" w:hAnsi="Arial" w:cs="Arial"/>
        </w:rPr>
        <w:t>prepar</w:t>
      </w:r>
      <w:r w:rsidR="001D4C25" w:rsidRPr="005163F9">
        <w:rPr>
          <w:rFonts w:ascii="Arial" w:hAnsi="Arial" w:cs="Arial"/>
        </w:rPr>
        <w:t>ing the performance report</w:t>
      </w:r>
      <w:r w:rsidR="00663698" w:rsidRPr="005163F9">
        <w:rPr>
          <w:rFonts w:ascii="Arial" w:hAnsi="Arial" w:cs="Arial"/>
        </w:rPr>
        <w:t>:</w:t>
      </w:r>
    </w:p>
    <w:p w14:paraId="69960261" w14:textId="054BCA67" w:rsidR="00EC027A" w:rsidRPr="005163F9" w:rsidRDefault="009B5C0F" w:rsidP="00266EC1">
      <w:pPr>
        <w:pStyle w:val="ListParagraph"/>
        <w:numPr>
          <w:ilvl w:val="0"/>
          <w:numId w:val="17"/>
        </w:numPr>
        <w:spacing w:line="22" w:lineRule="atLeast"/>
        <w:ind w:left="714" w:hanging="357"/>
        <w:rPr>
          <w:rFonts w:ascii="Arial" w:hAnsi="Arial" w:cs="Arial"/>
          <w:color w:val="0000FF"/>
        </w:rPr>
      </w:pPr>
      <w:r w:rsidRPr="005163F9">
        <w:rPr>
          <w:rFonts w:ascii="Arial" w:hAnsi="Arial" w:cs="Arial"/>
        </w:rPr>
        <w:t>T</w:t>
      </w:r>
      <w:r w:rsidR="005E1856" w:rsidRPr="005163F9">
        <w:rPr>
          <w:rFonts w:ascii="Arial" w:hAnsi="Arial" w:cs="Arial"/>
        </w:rPr>
        <w:t>he</w:t>
      </w:r>
      <w:r w:rsidR="00EF6E3E" w:rsidRPr="005163F9">
        <w:rPr>
          <w:rFonts w:ascii="Arial" w:hAnsi="Arial" w:cs="Arial"/>
        </w:rPr>
        <w:t xml:space="preserve"> </w:t>
      </w:r>
      <w:r w:rsidR="00695A31" w:rsidRPr="005163F9">
        <w:rPr>
          <w:rFonts w:ascii="Arial" w:hAnsi="Arial" w:cs="Arial"/>
        </w:rPr>
        <w:t xml:space="preserve">Assessment Team’s </w:t>
      </w:r>
      <w:r w:rsidR="00EF1752" w:rsidRPr="005163F9">
        <w:rPr>
          <w:rFonts w:ascii="Arial" w:hAnsi="Arial" w:cs="Arial"/>
        </w:rPr>
        <w:t>report which was informed by their observations at the service, review of documents and interviews with staff, consumers/representatives</w:t>
      </w:r>
      <w:r w:rsidR="00705979" w:rsidRPr="005163F9">
        <w:rPr>
          <w:rFonts w:ascii="Arial" w:hAnsi="Arial" w:cs="Arial"/>
        </w:rPr>
        <w:t>,</w:t>
      </w:r>
      <w:r w:rsidR="00EF1752" w:rsidRPr="005163F9">
        <w:rPr>
          <w:rFonts w:ascii="Arial" w:hAnsi="Arial" w:cs="Arial"/>
        </w:rPr>
        <w:t xml:space="preserve"> and others.</w:t>
      </w:r>
    </w:p>
    <w:p w14:paraId="151AA23C" w14:textId="77777777" w:rsidR="00EF1752" w:rsidRPr="005163F9" w:rsidRDefault="00EF1752" w:rsidP="009B5C0F">
      <w:pPr>
        <w:pStyle w:val="ListParagraph"/>
        <w:spacing w:line="22" w:lineRule="atLeast"/>
        <w:ind w:left="714"/>
        <w:rPr>
          <w:rFonts w:ascii="Arial" w:hAnsi="Arial" w:cs="Arial"/>
          <w:color w:val="0000FF"/>
        </w:rPr>
      </w:pPr>
    </w:p>
    <w:p w14:paraId="438C9CB9" w14:textId="7436B570" w:rsidR="00CA4B16" w:rsidRPr="005163F9" w:rsidRDefault="009B5C0F" w:rsidP="00266EC1">
      <w:pPr>
        <w:pStyle w:val="ListParagraph"/>
        <w:numPr>
          <w:ilvl w:val="0"/>
          <w:numId w:val="17"/>
        </w:numPr>
        <w:spacing w:line="22" w:lineRule="atLeast"/>
        <w:ind w:left="714" w:hanging="357"/>
        <w:contextualSpacing w:val="0"/>
        <w:rPr>
          <w:rFonts w:ascii="Arial" w:hAnsi="Arial" w:cs="Arial"/>
          <w:color w:val="FF0000"/>
        </w:rPr>
      </w:pPr>
      <w:r w:rsidRPr="005163F9">
        <w:rPr>
          <w:rFonts w:ascii="Arial" w:hAnsi="Arial" w:cs="Arial"/>
        </w:rPr>
        <w:t>T</w:t>
      </w:r>
      <w:r w:rsidR="00CA4B16" w:rsidRPr="005163F9">
        <w:rPr>
          <w:rFonts w:ascii="Arial" w:hAnsi="Arial" w:cs="Arial"/>
        </w:rPr>
        <w:t xml:space="preserve">he provider’s response to the </w:t>
      </w:r>
      <w:r w:rsidR="00705979" w:rsidRPr="005163F9">
        <w:rPr>
          <w:rFonts w:ascii="Arial" w:hAnsi="Arial" w:cs="Arial"/>
        </w:rPr>
        <w:t>A</w:t>
      </w:r>
      <w:r w:rsidR="0061649E" w:rsidRPr="005163F9">
        <w:rPr>
          <w:rFonts w:ascii="Arial" w:hAnsi="Arial" w:cs="Arial"/>
        </w:rPr>
        <w:t xml:space="preserve">ssessment </w:t>
      </w:r>
      <w:r w:rsidR="00705979" w:rsidRPr="005163F9">
        <w:rPr>
          <w:rFonts w:ascii="Arial" w:hAnsi="Arial" w:cs="Arial"/>
        </w:rPr>
        <w:t>T</w:t>
      </w:r>
      <w:r w:rsidR="0061649E" w:rsidRPr="005163F9">
        <w:rPr>
          <w:rFonts w:ascii="Arial" w:hAnsi="Arial" w:cs="Arial"/>
        </w:rPr>
        <w:t>eam’s</w:t>
      </w:r>
      <w:r w:rsidR="00CA4B16" w:rsidRPr="005163F9">
        <w:rPr>
          <w:rFonts w:ascii="Arial" w:hAnsi="Arial" w:cs="Arial"/>
        </w:rPr>
        <w:t xml:space="preserve"> report received</w:t>
      </w:r>
      <w:r w:rsidR="00705979" w:rsidRPr="005163F9">
        <w:rPr>
          <w:rFonts w:ascii="Arial" w:hAnsi="Arial" w:cs="Arial"/>
        </w:rPr>
        <w:t xml:space="preserve"> 13 June 2022.</w:t>
      </w:r>
      <w:r w:rsidR="00CA4B16" w:rsidRPr="005163F9">
        <w:rPr>
          <w:rFonts w:ascii="Arial" w:hAnsi="Arial" w:cs="Arial"/>
        </w:rPr>
        <w:t xml:space="preserve"> </w:t>
      </w:r>
    </w:p>
    <w:p w14:paraId="6712599B" w14:textId="03BE480D" w:rsidR="009006D2" w:rsidRPr="005163F9" w:rsidRDefault="009006D2" w:rsidP="00266EC1">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5163F9">
        <w:rPr>
          <w:rFonts w:ascii="Arial" w:hAnsi="Arial" w:cs="Arial"/>
        </w:rPr>
        <w:br w:type="page"/>
      </w:r>
    </w:p>
    <w:p w14:paraId="2AE20E9E" w14:textId="4F55A2AF" w:rsidR="00A22671" w:rsidRPr="00CD23A9" w:rsidRDefault="00A22671" w:rsidP="00CD23A9">
      <w:pPr>
        <w:pStyle w:val="Heading1"/>
        <w:spacing w:before="0" w:after="240" w:line="22" w:lineRule="atLeast"/>
        <w:rPr>
          <w:rFonts w:ascii="Arial" w:hAnsi="Arial" w:cs="Arial"/>
        </w:rPr>
      </w:pPr>
      <w:r w:rsidRPr="005163F9">
        <w:rPr>
          <w:rFonts w:ascii="Arial" w:hAnsi="Arial" w:cs="Arial"/>
        </w:rPr>
        <w:lastRenderedPageBreak/>
        <w:t xml:space="preserve">Assessment summary for </w:t>
      </w:r>
      <w:r w:rsidR="00565910" w:rsidRPr="005163F9">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E27D9" w:rsidRPr="005163F9"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5163F9" w:rsidRDefault="00A22671" w:rsidP="009C0366">
            <w:pPr>
              <w:keepNext/>
              <w:spacing w:before="0" w:after="120" w:line="22" w:lineRule="atLeast"/>
              <w:ind w:right="-109"/>
              <w:rPr>
                <w:rFonts w:ascii="Arial" w:hAnsi="Arial" w:cs="Arial"/>
                <w:b w:val="0"/>
                <w:color w:val="auto"/>
              </w:rPr>
            </w:pPr>
            <w:r w:rsidRPr="005163F9">
              <w:rPr>
                <w:rFonts w:ascii="Arial" w:hAnsi="Arial" w:cs="Arial"/>
                <w:color w:val="auto"/>
              </w:rPr>
              <w:t>Standard 1</w:t>
            </w:r>
            <w:r w:rsidRPr="005163F9">
              <w:rPr>
                <w:rFonts w:ascii="Arial" w:hAnsi="Arial" w:cs="Arial"/>
                <w:b w:val="0"/>
                <w:color w:val="auto"/>
              </w:rPr>
              <w:t xml:space="preserve"> Consumer dignity and choice</w:t>
            </w:r>
          </w:p>
        </w:tc>
        <w:tc>
          <w:tcPr>
            <w:tcW w:w="1700" w:type="pct"/>
            <w:shd w:val="clear" w:color="auto" w:fill="auto"/>
          </w:tcPr>
          <w:p w14:paraId="651B4020" w14:textId="797ACBFB" w:rsidR="00A22671" w:rsidRPr="005163F9"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8E27D9" w:rsidRPr="005163F9"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5163F9" w:rsidRDefault="00A22671" w:rsidP="009C0366">
            <w:pPr>
              <w:keepNext/>
              <w:spacing w:before="0" w:after="120" w:line="22" w:lineRule="atLeast"/>
              <w:ind w:right="-109"/>
              <w:rPr>
                <w:rFonts w:ascii="Arial" w:hAnsi="Arial" w:cs="Arial"/>
                <w:color w:val="auto"/>
              </w:rPr>
            </w:pPr>
            <w:r w:rsidRPr="005163F9">
              <w:rPr>
                <w:rFonts w:ascii="Arial" w:hAnsi="Arial" w:cs="Arial"/>
                <w:b/>
                <w:color w:val="auto"/>
              </w:rPr>
              <w:t>Standard 2</w:t>
            </w:r>
            <w:r w:rsidRPr="005163F9">
              <w:rPr>
                <w:rFonts w:ascii="Arial" w:hAnsi="Arial" w:cs="Arial"/>
                <w:color w:val="auto"/>
              </w:rPr>
              <w:t xml:space="preserve"> Ongoing assessment and planning with consumers</w:t>
            </w:r>
          </w:p>
        </w:tc>
        <w:tc>
          <w:tcPr>
            <w:tcW w:w="1700" w:type="pct"/>
            <w:shd w:val="clear" w:color="auto" w:fill="auto"/>
          </w:tcPr>
          <w:p w14:paraId="30F6CECF" w14:textId="0EBFB776" w:rsidR="00A22671" w:rsidRPr="005163F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63F9">
              <w:rPr>
                <w:rFonts w:ascii="Arial" w:hAnsi="Arial" w:cs="Arial"/>
                <w:b/>
                <w:color w:val="auto"/>
              </w:rPr>
              <w:t>Compliant</w:t>
            </w:r>
          </w:p>
        </w:tc>
      </w:tr>
      <w:tr w:rsidR="008E27D9" w:rsidRPr="005163F9"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3</w:t>
            </w:r>
            <w:r w:rsidRPr="005163F9">
              <w:rPr>
                <w:rFonts w:ascii="Arial" w:hAnsi="Arial" w:cs="Arial"/>
                <w:color w:val="auto"/>
              </w:rPr>
              <w:t xml:space="preserve"> Personal care and clinical care</w:t>
            </w:r>
          </w:p>
        </w:tc>
        <w:tc>
          <w:tcPr>
            <w:tcW w:w="1700" w:type="pct"/>
            <w:shd w:val="clear" w:color="auto" w:fill="auto"/>
          </w:tcPr>
          <w:p w14:paraId="6089252D" w14:textId="6FAF605F" w:rsidR="00A22671" w:rsidRPr="005163F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163F9">
              <w:rPr>
                <w:rFonts w:ascii="Arial" w:hAnsi="Arial" w:cs="Arial"/>
                <w:b/>
                <w:color w:val="auto"/>
              </w:rPr>
              <w:t xml:space="preserve">Not applicable </w:t>
            </w:r>
          </w:p>
        </w:tc>
      </w:tr>
      <w:tr w:rsidR="008E27D9" w:rsidRPr="005163F9"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4</w:t>
            </w:r>
            <w:r w:rsidRPr="005163F9">
              <w:rPr>
                <w:rFonts w:ascii="Arial" w:hAnsi="Arial" w:cs="Arial"/>
                <w:color w:val="auto"/>
              </w:rPr>
              <w:t xml:space="preserve"> Services and supports for daily living</w:t>
            </w:r>
          </w:p>
        </w:tc>
        <w:tc>
          <w:tcPr>
            <w:tcW w:w="1700" w:type="pct"/>
            <w:shd w:val="clear" w:color="auto" w:fill="auto"/>
          </w:tcPr>
          <w:p w14:paraId="1F0A35CC" w14:textId="4DE16691" w:rsidR="00A22671" w:rsidRPr="005163F9" w:rsidRDefault="00C24C69"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63F9">
              <w:rPr>
                <w:rFonts w:ascii="Arial" w:hAnsi="Arial" w:cs="Arial"/>
                <w:b/>
                <w:color w:val="auto"/>
              </w:rPr>
              <w:t>Compliant</w:t>
            </w:r>
          </w:p>
        </w:tc>
      </w:tr>
      <w:tr w:rsidR="008E27D9" w:rsidRPr="005163F9"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5</w:t>
            </w:r>
            <w:r w:rsidRPr="005163F9">
              <w:rPr>
                <w:rFonts w:ascii="Arial" w:hAnsi="Arial" w:cs="Arial"/>
                <w:color w:val="auto"/>
              </w:rPr>
              <w:t xml:space="preserve"> Organisation’s service environment</w:t>
            </w:r>
          </w:p>
        </w:tc>
        <w:tc>
          <w:tcPr>
            <w:tcW w:w="1700" w:type="pct"/>
            <w:shd w:val="clear" w:color="auto" w:fill="auto"/>
          </w:tcPr>
          <w:p w14:paraId="0FEF8CB5" w14:textId="361100B1" w:rsidR="00A22671" w:rsidRPr="005163F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163F9">
              <w:rPr>
                <w:rFonts w:ascii="Arial" w:hAnsi="Arial" w:cs="Arial"/>
                <w:b/>
                <w:color w:val="auto"/>
              </w:rPr>
              <w:t xml:space="preserve">Not applicable </w:t>
            </w:r>
          </w:p>
        </w:tc>
      </w:tr>
      <w:tr w:rsidR="008E27D9" w:rsidRPr="005163F9"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6</w:t>
            </w:r>
            <w:r w:rsidRPr="005163F9">
              <w:rPr>
                <w:rFonts w:ascii="Arial" w:hAnsi="Arial" w:cs="Arial"/>
                <w:color w:val="auto"/>
              </w:rPr>
              <w:t xml:space="preserve"> Feedback and complaints</w:t>
            </w:r>
          </w:p>
        </w:tc>
        <w:tc>
          <w:tcPr>
            <w:tcW w:w="1700" w:type="pct"/>
            <w:shd w:val="clear" w:color="auto" w:fill="auto"/>
          </w:tcPr>
          <w:p w14:paraId="7903F287" w14:textId="32C5AAF8" w:rsidR="00A22671" w:rsidRPr="005163F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63F9">
              <w:rPr>
                <w:rFonts w:ascii="Arial" w:hAnsi="Arial" w:cs="Arial"/>
                <w:b/>
                <w:color w:val="auto"/>
              </w:rPr>
              <w:t>Compliant</w:t>
            </w:r>
          </w:p>
        </w:tc>
      </w:tr>
      <w:tr w:rsidR="008E27D9" w:rsidRPr="005163F9"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7</w:t>
            </w:r>
            <w:r w:rsidRPr="005163F9">
              <w:rPr>
                <w:rFonts w:ascii="Arial" w:hAnsi="Arial" w:cs="Arial"/>
                <w:color w:val="auto"/>
              </w:rPr>
              <w:t xml:space="preserve"> Human resources</w:t>
            </w:r>
          </w:p>
        </w:tc>
        <w:tc>
          <w:tcPr>
            <w:tcW w:w="1700" w:type="pct"/>
            <w:shd w:val="clear" w:color="auto" w:fill="auto"/>
          </w:tcPr>
          <w:p w14:paraId="7EA8EEA1" w14:textId="643CC3E8" w:rsidR="00A22671" w:rsidRPr="005163F9"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163F9">
              <w:rPr>
                <w:rFonts w:ascii="Arial" w:hAnsi="Arial" w:cs="Arial"/>
                <w:b/>
                <w:color w:val="auto"/>
              </w:rPr>
              <w:t>Compliant</w:t>
            </w:r>
          </w:p>
        </w:tc>
      </w:tr>
      <w:tr w:rsidR="008E27D9" w:rsidRPr="005163F9"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5163F9" w:rsidRDefault="00A22671" w:rsidP="009C0366">
            <w:pPr>
              <w:keepNext/>
              <w:spacing w:before="0" w:after="120" w:line="22" w:lineRule="atLeast"/>
              <w:rPr>
                <w:rFonts w:ascii="Arial" w:hAnsi="Arial" w:cs="Arial"/>
                <w:color w:val="auto"/>
              </w:rPr>
            </w:pPr>
            <w:r w:rsidRPr="005163F9">
              <w:rPr>
                <w:rFonts w:ascii="Arial" w:hAnsi="Arial" w:cs="Arial"/>
                <w:b/>
                <w:color w:val="auto"/>
              </w:rPr>
              <w:t>Standard 8</w:t>
            </w:r>
            <w:r w:rsidRPr="005163F9">
              <w:rPr>
                <w:rFonts w:ascii="Arial" w:hAnsi="Arial" w:cs="Arial"/>
                <w:color w:val="auto"/>
              </w:rPr>
              <w:t xml:space="preserve"> Organisational governance</w:t>
            </w:r>
          </w:p>
        </w:tc>
        <w:tc>
          <w:tcPr>
            <w:tcW w:w="1700" w:type="pct"/>
            <w:shd w:val="clear" w:color="auto" w:fill="auto"/>
          </w:tcPr>
          <w:p w14:paraId="3CDD686E" w14:textId="44F05BCB" w:rsidR="00A22671" w:rsidRPr="005163F9"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63F9">
              <w:rPr>
                <w:rFonts w:ascii="Arial" w:hAnsi="Arial" w:cs="Arial"/>
                <w:b/>
                <w:color w:val="auto"/>
              </w:rPr>
              <w:t>Compliant</w:t>
            </w:r>
          </w:p>
        </w:tc>
      </w:tr>
    </w:tbl>
    <w:p w14:paraId="56AC9AC6" w14:textId="77777777" w:rsidR="00A22671" w:rsidRPr="005163F9" w:rsidRDefault="00A22671" w:rsidP="002D5918">
      <w:pPr>
        <w:spacing w:after="240" w:line="22" w:lineRule="atLeast"/>
        <w:rPr>
          <w:rFonts w:ascii="Arial" w:hAnsi="Arial" w:cs="Arial"/>
        </w:rPr>
      </w:pPr>
    </w:p>
    <w:p w14:paraId="70B83543" w14:textId="0758F929" w:rsidR="00AE2002" w:rsidRPr="005163F9" w:rsidRDefault="00985BBD" w:rsidP="002D5918">
      <w:pPr>
        <w:spacing w:after="240" w:line="22" w:lineRule="atLeast"/>
        <w:rPr>
          <w:rFonts w:ascii="Arial" w:hAnsi="Arial" w:cs="Arial"/>
        </w:rPr>
      </w:pPr>
      <w:r w:rsidRPr="005163F9">
        <w:rPr>
          <w:rFonts w:ascii="Arial" w:hAnsi="Arial" w:cs="Arial"/>
        </w:rPr>
        <w:t xml:space="preserve">A detailed assessment is provided </w:t>
      </w:r>
      <w:r w:rsidR="00F60755" w:rsidRPr="005163F9">
        <w:rPr>
          <w:rFonts w:ascii="Arial" w:hAnsi="Arial" w:cs="Arial"/>
        </w:rPr>
        <w:t xml:space="preserve">later in this report </w:t>
      </w:r>
      <w:r w:rsidRPr="005163F9">
        <w:rPr>
          <w:rFonts w:ascii="Arial" w:hAnsi="Arial" w:cs="Arial"/>
        </w:rPr>
        <w:t xml:space="preserve">for each </w:t>
      </w:r>
      <w:r w:rsidR="00582A6B" w:rsidRPr="005163F9">
        <w:rPr>
          <w:rFonts w:ascii="Arial" w:hAnsi="Arial" w:cs="Arial"/>
        </w:rPr>
        <w:t>assessed S</w:t>
      </w:r>
      <w:r w:rsidRPr="005163F9">
        <w:rPr>
          <w:rFonts w:ascii="Arial" w:hAnsi="Arial" w:cs="Arial"/>
        </w:rPr>
        <w:t>tandard</w:t>
      </w:r>
      <w:r w:rsidR="00AE2002" w:rsidRPr="005163F9">
        <w:rPr>
          <w:rFonts w:ascii="Arial" w:hAnsi="Arial" w:cs="Arial"/>
        </w:rPr>
        <w:t>.</w:t>
      </w:r>
    </w:p>
    <w:p w14:paraId="65E050A3" w14:textId="77777777" w:rsidR="00AE2002" w:rsidRPr="005163F9" w:rsidRDefault="00AE2002" w:rsidP="002D5918">
      <w:pPr>
        <w:pStyle w:val="Heading1"/>
        <w:spacing w:before="0" w:after="240" w:line="22" w:lineRule="atLeast"/>
        <w:rPr>
          <w:rFonts w:ascii="Arial" w:hAnsi="Arial" w:cs="Arial"/>
        </w:rPr>
      </w:pPr>
      <w:r w:rsidRPr="005163F9">
        <w:rPr>
          <w:rFonts w:ascii="Arial" w:hAnsi="Arial" w:cs="Arial"/>
        </w:rPr>
        <w:t>Areas for improvement</w:t>
      </w:r>
    </w:p>
    <w:p w14:paraId="5B0FB986" w14:textId="26B21B18" w:rsidR="002E3643" w:rsidRPr="005163F9" w:rsidRDefault="002E3643" w:rsidP="002D5918">
      <w:pPr>
        <w:spacing w:after="240" w:line="22" w:lineRule="atLeast"/>
        <w:rPr>
          <w:rFonts w:ascii="Arial" w:hAnsi="Arial" w:cs="Arial"/>
        </w:rPr>
      </w:pPr>
      <w:r w:rsidRPr="005163F9">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5163F9" w:rsidRDefault="00575A0B" w:rsidP="0058648A">
      <w:pPr>
        <w:spacing w:after="240" w:line="22" w:lineRule="atLeast"/>
        <w:rPr>
          <w:rFonts w:ascii="Arial" w:hAnsi="Arial" w:cs="Arial"/>
        </w:rPr>
      </w:pPr>
      <w:r w:rsidRPr="005163F9">
        <w:rPr>
          <w:rFonts w:ascii="Arial" w:hAnsi="Arial" w:cs="Arial"/>
        </w:rPr>
        <w:br w:type="page"/>
      </w:r>
    </w:p>
    <w:p w14:paraId="525EA8BE" w14:textId="37FD9A30" w:rsidR="000A6B31" w:rsidRPr="005163F9" w:rsidRDefault="1D4E32CE" w:rsidP="7B38B46A">
      <w:pPr>
        <w:pStyle w:val="Heading1"/>
        <w:spacing w:before="120" w:after="240" w:line="22" w:lineRule="atLeast"/>
        <w:rPr>
          <w:rFonts w:ascii="Arial" w:hAnsi="Arial" w:cs="Arial"/>
        </w:rPr>
      </w:pPr>
      <w:r w:rsidRPr="005163F9">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845309" w:rsidRPr="00845309"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B45083" w:rsidRPr="00845309" w:rsidRDefault="00B45083" w:rsidP="002D5918">
            <w:pPr>
              <w:spacing w:before="0" w:after="120" w:line="22" w:lineRule="atLeast"/>
              <w:rPr>
                <w:rFonts w:ascii="Arial" w:hAnsi="Arial" w:cs="Arial"/>
                <w:color w:val="F2F2F2" w:themeColor="background1" w:themeShade="F2"/>
              </w:rPr>
            </w:pPr>
            <w:r w:rsidRPr="00845309">
              <w:rPr>
                <w:rFonts w:ascii="Arial" w:hAnsi="Arial" w:cs="Arial"/>
                <w:color w:val="F2F2F2" w:themeColor="background1" w:themeShade="F2"/>
              </w:rPr>
              <w:t>Consumer dignity and choice</w:t>
            </w:r>
          </w:p>
        </w:tc>
        <w:tc>
          <w:tcPr>
            <w:tcW w:w="0" w:type="auto"/>
            <w:tcBorders>
              <w:left w:val="single" w:sz="4" w:space="0" w:color="auto"/>
            </w:tcBorders>
          </w:tcPr>
          <w:p w14:paraId="45A5B1FF" w14:textId="5D799BCD" w:rsidR="00B45083" w:rsidRPr="00845309" w:rsidRDefault="00B45083"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845309">
              <w:rPr>
                <w:rFonts w:ascii="Arial" w:hAnsi="Arial" w:cs="Arial"/>
                <w:color w:val="F2F2F2" w:themeColor="background1" w:themeShade="F2"/>
              </w:rPr>
              <w:t>CHSP</w:t>
            </w:r>
          </w:p>
        </w:tc>
      </w:tr>
      <w:tr w:rsidR="00506A49" w:rsidRPr="005163F9"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021096E1" w:rsidR="00B45083" w:rsidRPr="005163F9" w:rsidRDefault="00845309" w:rsidP="0014722A">
            <w:pPr>
              <w:spacing w:before="0" w:after="120" w:line="22" w:lineRule="atLeast"/>
              <w:rPr>
                <w:rFonts w:ascii="Arial" w:hAnsi="Arial" w:cs="Arial"/>
                <w:color w:val="auto"/>
              </w:rPr>
            </w:pPr>
            <w:r>
              <w:rPr>
                <w:rFonts w:ascii="Arial" w:hAnsi="Arial" w:cs="Arial"/>
                <w:color w:val="auto"/>
              </w:rPr>
              <w:t>1</w:t>
            </w:r>
            <w:r w:rsidR="00B45083" w:rsidRPr="005163F9">
              <w:rPr>
                <w:rFonts w:ascii="Arial" w:hAnsi="Arial" w:cs="Arial"/>
                <w:color w:val="auto"/>
              </w:rPr>
              <w:t>(3)(a)</w:t>
            </w:r>
          </w:p>
        </w:tc>
        <w:tc>
          <w:tcPr>
            <w:tcW w:w="0" w:type="auto"/>
            <w:tcBorders>
              <w:left w:val="single" w:sz="4" w:space="0" w:color="auto"/>
              <w:right w:val="single" w:sz="4" w:space="0" w:color="auto"/>
            </w:tcBorders>
          </w:tcPr>
          <w:p w14:paraId="1E91B1FE" w14:textId="393B0BAA" w:rsidR="00B45083" w:rsidRPr="005163F9" w:rsidRDefault="00B4508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2AE45A83" w14:textId="34D29C15" w:rsidR="00B45083" w:rsidRPr="005163F9" w:rsidRDefault="00B45083"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4365013" w:rsidR="00B45083" w:rsidRPr="005163F9" w:rsidRDefault="00845309" w:rsidP="002D5918">
            <w:pPr>
              <w:spacing w:line="22" w:lineRule="atLeast"/>
              <w:rPr>
                <w:rFonts w:ascii="Arial" w:hAnsi="Arial" w:cs="Arial"/>
                <w:color w:val="auto"/>
              </w:rPr>
            </w:pPr>
            <w:r>
              <w:rPr>
                <w:rFonts w:ascii="Arial" w:hAnsi="Arial" w:cs="Arial"/>
                <w:color w:val="auto"/>
              </w:rPr>
              <w:t>1</w:t>
            </w:r>
            <w:r w:rsidR="00B45083" w:rsidRPr="005163F9">
              <w:rPr>
                <w:rFonts w:ascii="Arial" w:hAnsi="Arial" w:cs="Arial"/>
                <w:color w:val="auto"/>
              </w:rPr>
              <w:t>(3)(b)</w:t>
            </w:r>
          </w:p>
        </w:tc>
        <w:tc>
          <w:tcPr>
            <w:tcW w:w="0" w:type="auto"/>
            <w:tcBorders>
              <w:left w:val="nil"/>
              <w:right w:val="single" w:sz="4" w:space="0" w:color="auto"/>
            </w:tcBorders>
          </w:tcPr>
          <w:p w14:paraId="6EA06705" w14:textId="00CF4C5F" w:rsidR="00B45083" w:rsidRPr="005163F9" w:rsidRDefault="00B4508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Care and services are culturally safe</w:t>
            </w:r>
          </w:p>
        </w:tc>
        <w:tc>
          <w:tcPr>
            <w:tcW w:w="0" w:type="auto"/>
            <w:tcBorders>
              <w:left w:val="single" w:sz="4" w:space="0" w:color="auto"/>
            </w:tcBorders>
          </w:tcPr>
          <w:p w14:paraId="4D886687" w14:textId="0EBAB330" w:rsidR="00B45083" w:rsidRPr="005163F9" w:rsidRDefault="00B45083"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576E3AAC" w:rsidR="00B45083" w:rsidRPr="005163F9" w:rsidRDefault="00845309" w:rsidP="002D5918">
            <w:pPr>
              <w:spacing w:line="22" w:lineRule="atLeast"/>
              <w:rPr>
                <w:rFonts w:ascii="Arial" w:hAnsi="Arial" w:cs="Arial"/>
                <w:color w:val="auto"/>
              </w:rPr>
            </w:pPr>
            <w:r>
              <w:rPr>
                <w:rFonts w:ascii="Arial" w:hAnsi="Arial" w:cs="Arial"/>
                <w:color w:val="auto"/>
              </w:rPr>
              <w:t>1</w:t>
            </w:r>
            <w:r w:rsidR="00B45083" w:rsidRPr="005163F9">
              <w:rPr>
                <w:rFonts w:ascii="Arial" w:hAnsi="Arial" w:cs="Arial"/>
                <w:color w:val="auto"/>
              </w:rPr>
              <w:t>(3)(c)</w:t>
            </w:r>
          </w:p>
        </w:tc>
        <w:tc>
          <w:tcPr>
            <w:tcW w:w="0" w:type="auto"/>
            <w:tcBorders>
              <w:left w:val="single" w:sz="4" w:space="0" w:color="auto"/>
              <w:right w:val="single" w:sz="4" w:space="0" w:color="auto"/>
            </w:tcBorders>
          </w:tcPr>
          <w:p w14:paraId="0FAC9C93" w14:textId="04E7F189" w:rsidR="00B45083" w:rsidRPr="005163F9" w:rsidRDefault="00B4508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 xml:space="preserve">Each consumer is supported to exercise choice and independence, including to: </w:t>
            </w:r>
          </w:p>
          <w:p w14:paraId="6BFF5FAF" w14:textId="77777777" w:rsidR="00B45083" w:rsidRPr="005163F9" w:rsidRDefault="00B45083" w:rsidP="00A16DA6">
            <w:pPr>
              <w:pStyle w:val="ListParagraph"/>
              <w:numPr>
                <w:ilvl w:val="0"/>
                <w:numId w:val="8"/>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make decisions about their own care and the way care and services are delivered; and</w:t>
            </w:r>
          </w:p>
          <w:p w14:paraId="3F06A3D3" w14:textId="77777777" w:rsidR="00B45083" w:rsidRPr="005163F9" w:rsidRDefault="00B45083" w:rsidP="00A16DA6">
            <w:pPr>
              <w:pStyle w:val="ListParagraph"/>
              <w:numPr>
                <w:ilvl w:val="0"/>
                <w:numId w:val="8"/>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make decisions about when family, friends, carers or others should be involved in their care; and</w:t>
            </w:r>
          </w:p>
          <w:p w14:paraId="7CC7BB2D" w14:textId="77777777" w:rsidR="00B45083" w:rsidRPr="005163F9" w:rsidRDefault="00B45083" w:rsidP="00A16DA6">
            <w:pPr>
              <w:pStyle w:val="ListParagraph"/>
              <w:numPr>
                <w:ilvl w:val="0"/>
                <w:numId w:val="8"/>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 xml:space="preserve">communicate their decisions; and </w:t>
            </w:r>
          </w:p>
          <w:p w14:paraId="1564B246" w14:textId="77777777" w:rsidR="00B45083" w:rsidRPr="005163F9" w:rsidRDefault="00B45083" w:rsidP="00A16DA6">
            <w:pPr>
              <w:pStyle w:val="ListParagraph"/>
              <w:numPr>
                <w:ilvl w:val="0"/>
                <w:numId w:val="8"/>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65F50500" w14:textId="2B78FEF2" w:rsidR="00B45083" w:rsidRPr="005163F9" w:rsidRDefault="00B45083"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B45083" w:rsidRPr="005163F9" w:rsidRDefault="00B45083" w:rsidP="002D5918">
            <w:pPr>
              <w:spacing w:line="22" w:lineRule="atLeast"/>
              <w:rPr>
                <w:rFonts w:ascii="Arial" w:hAnsi="Arial" w:cs="Arial"/>
                <w:color w:val="auto"/>
              </w:rPr>
            </w:pPr>
            <w:r w:rsidRPr="005163F9">
              <w:rPr>
                <w:rFonts w:ascii="Arial" w:hAnsi="Arial" w:cs="Arial"/>
                <w:color w:val="auto"/>
              </w:rPr>
              <w:t>1(3)(d)</w:t>
            </w:r>
          </w:p>
        </w:tc>
        <w:tc>
          <w:tcPr>
            <w:tcW w:w="0" w:type="auto"/>
            <w:tcBorders>
              <w:left w:val="nil"/>
              <w:right w:val="single" w:sz="4" w:space="0" w:color="auto"/>
            </w:tcBorders>
          </w:tcPr>
          <w:p w14:paraId="3C4657E9" w14:textId="23FB0563" w:rsidR="00B45083" w:rsidRPr="005163F9" w:rsidRDefault="00B4508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Each consumer is supported to take risks to enable them to live the best life they can.</w:t>
            </w:r>
          </w:p>
        </w:tc>
        <w:tc>
          <w:tcPr>
            <w:tcW w:w="0" w:type="auto"/>
            <w:tcBorders>
              <w:left w:val="single" w:sz="4" w:space="0" w:color="auto"/>
            </w:tcBorders>
          </w:tcPr>
          <w:p w14:paraId="6FE38BD6" w14:textId="2AE6174B" w:rsidR="00B45083" w:rsidRPr="005163F9" w:rsidRDefault="00B45083" w:rsidP="00B450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B45083" w:rsidRPr="005163F9" w:rsidRDefault="00B45083" w:rsidP="002D5918">
            <w:pPr>
              <w:spacing w:line="22" w:lineRule="atLeast"/>
              <w:rPr>
                <w:rFonts w:ascii="Arial" w:hAnsi="Arial" w:cs="Arial"/>
                <w:color w:val="auto"/>
              </w:rPr>
            </w:pPr>
            <w:r w:rsidRPr="005163F9">
              <w:rPr>
                <w:rFonts w:ascii="Arial" w:hAnsi="Arial" w:cs="Arial"/>
                <w:color w:val="auto"/>
              </w:rPr>
              <w:t>1(3)(e)</w:t>
            </w:r>
          </w:p>
        </w:tc>
        <w:tc>
          <w:tcPr>
            <w:tcW w:w="0" w:type="auto"/>
            <w:tcBorders>
              <w:left w:val="single" w:sz="4" w:space="0" w:color="auto"/>
              <w:right w:val="single" w:sz="4" w:space="0" w:color="auto"/>
            </w:tcBorders>
          </w:tcPr>
          <w:p w14:paraId="70D35AA2" w14:textId="41EDE3F0" w:rsidR="00B45083" w:rsidRPr="005163F9" w:rsidRDefault="00B4508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2D3C33BD" w:rsidR="00B45083" w:rsidRPr="005163F9" w:rsidRDefault="00B45083" w:rsidP="00B450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542BF13D" w:rsidR="00B45083" w:rsidRPr="005163F9" w:rsidRDefault="00845309" w:rsidP="002D5918">
            <w:pPr>
              <w:spacing w:line="22" w:lineRule="atLeast"/>
              <w:rPr>
                <w:rFonts w:ascii="Arial" w:hAnsi="Arial" w:cs="Arial"/>
                <w:color w:val="auto"/>
              </w:rPr>
            </w:pPr>
            <w:r>
              <w:rPr>
                <w:rFonts w:ascii="Arial" w:hAnsi="Arial" w:cs="Arial"/>
                <w:color w:val="auto"/>
              </w:rPr>
              <w:t>1</w:t>
            </w:r>
            <w:r w:rsidR="00B45083" w:rsidRPr="005163F9">
              <w:rPr>
                <w:rFonts w:ascii="Arial" w:hAnsi="Arial" w:cs="Arial"/>
                <w:color w:val="auto"/>
              </w:rPr>
              <w:t>(3)(f)</w:t>
            </w:r>
          </w:p>
        </w:tc>
        <w:tc>
          <w:tcPr>
            <w:tcW w:w="0" w:type="auto"/>
            <w:tcBorders>
              <w:left w:val="nil"/>
              <w:right w:val="single" w:sz="4" w:space="0" w:color="auto"/>
            </w:tcBorders>
          </w:tcPr>
          <w:p w14:paraId="7244F816" w14:textId="322A2F34" w:rsidR="00B45083" w:rsidRPr="005163F9" w:rsidRDefault="00B4508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Each consumer’s privacy is respected and personal information is kept confidential.</w:t>
            </w:r>
          </w:p>
        </w:tc>
        <w:tc>
          <w:tcPr>
            <w:tcW w:w="0" w:type="auto"/>
            <w:tcBorders>
              <w:left w:val="single" w:sz="4" w:space="0" w:color="auto"/>
            </w:tcBorders>
          </w:tcPr>
          <w:p w14:paraId="70A089AA" w14:textId="5BD960D4" w:rsidR="00B45083" w:rsidRPr="005163F9" w:rsidRDefault="00B45083"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bl>
    <w:p w14:paraId="1B3C7653" w14:textId="77777777" w:rsidR="00AB75A2" w:rsidRPr="002A1CA5" w:rsidRDefault="00AB75A2" w:rsidP="002A1CA5">
      <w:pPr>
        <w:rPr>
          <w:rFonts w:ascii="Arial" w:hAnsi="Arial" w:cs="Arial"/>
        </w:rPr>
      </w:pPr>
    </w:p>
    <w:p w14:paraId="0252CBCB" w14:textId="001EABFF" w:rsidR="000A6B31" w:rsidRPr="005163F9" w:rsidRDefault="000A6B31" w:rsidP="00341026">
      <w:pPr>
        <w:pStyle w:val="Heading2"/>
        <w:spacing w:before="120" w:after="120" w:line="22" w:lineRule="atLeast"/>
        <w:rPr>
          <w:rFonts w:ascii="Arial" w:hAnsi="Arial" w:cs="Arial"/>
        </w:rPr>
      </w:pPr>
      <w:r w:rsidRPr="005163F9">
        <w:rPr>
          <w:rFonts w:ascii="Arial" w:hAnsi="Arial" w:cs="Arial"/>
        </w:rPr>
        <w:t>Findings</w:t>
      </w:r>
    </w:p>
    <w:p w14:paraId="1A02A850" w14:textId="77777777" w:rsidR="009A347B" w:rsidRPr="005163F9" w:rsidRDefault="009A347B" w:rsidP="009A347B">
      <w:pPr>
        <w:rPr>
          <w:rFonts w:ascii="Arial" w:hAnsi="Arial" w:cs="Arial"/>
        </w:rPr>
      </w:pPr>
      <w:bookmarkStart w:id="1" w:name="_Hlk102658135"/>
      <w:r w:rsidRPr="005163F9">
        <w:rPr>
          <w:rFonts w:ascii="Arial" w:hAnsi="Arial" w:cs="Arial"/>
        </w:rPr>
        <w:t>The Assessment Team interviewed various consumers and their representatives about the way the service treats them, and interviewed staff and volunteers asking them to explain how they provide services and treat consumers with dignity and respect. Relevant documentation was also reviewed to corroborate findings.</w:t>
      </w:r>
    </w:p>
    <w:p w14:paraId="72FFCEB7" w14:textId="77777777" w:rsidR="009A347B" w:rsidRPr="005163F9" w:rsidRDefault="009A347B" w:rsidP="009A347B">
      <w:pPr>
        <w:rPr>
          <w:rFonts w:ascii="Arial" w:hAnsi="Arial" w:cs="Arial"/>
        </w:rPr>
      </w:pPr>
      <w:r w:rsidRPr="005163F9">
        <w:rPr>
          <w:rFonts w:ascii="Arial" w:hAnsi="Arial" w:cs="Arial"/>
        </w:rPr>
        <w:t xml:space="preserve">Consumers and their representatives described in different ways how they felt they are treated with dignity and respect by the service. </w:t>
      </w:r>
      <w:r w:rsidRPr="005163F9">
        <w:rPr>
          <w:rFonts w:ascii="Arial" w:eastAsia="Calibri" w:hAnsi="Arial" w:cs="Arial"/>
          <w:color w:val="auto"/>
        </w:rPr>
        <w:t>Volunteers and staff take time to chat to them about topics that interest them, discuss any concerns they have and are flexible in changing their meal choices and delivery days to suit their specific preferences.</w:t>
      </w:r>
    </w:p>
    <w:p w14:paraId="5AAA3186" w14:textId="08BA866B" w:rsidR="009A347B" w:rsidRPr="005163F9" w:rsidRDefault="009A347B" w:rsidP="009A347B">
      <w:pPr>
        <w:rPr>
          <w:rFonts w:ascii="Arial" w:hAnsi="Arial" w:cs="Arial"/>
        </w:rPr>
      </w:pPr>
      <w:r w:rsidRPr="005163F9">
        <w:rPr>
          <w:rFonts w:ascii="Arial" w:hAnsi="Arial" w:cs="Arial"/>
        </w:rPr>
        <w:t>Interviews with service management and staff, combined with supporting documentation demonstrates that the service takes a consumer-centred approach to service delivery. The following examples were noted:</w:t>
      </w:r>
    </w:p>
    <w:p w14:paraId="70BCEA8B" w14:textId="77777777" w:rsidR="009D35D1" w:rsidRPr="005163F9" w:rsidRDefault="009D35D1" w:rsidP="00266EC1">
      <w:pPr>
        <w:pStyle w:val="ListParagraph"/>
        <w:numPr>
          <w:ilvl w:val="0"/>
          <w:numId w:val="19"/>
        </w:numPr>
        <w:tabs>
          <w:tab w:val="clear" w:pos="357"/>
        </w:tabs>
        <w:spacing w:before="100" w:beforeAutospacing="1" w:after="100" w:afterAutospacing="1"/>
        <w:rPr>
          <w:rFonts w:ascii="Arial" w:eastAsia="Calibri" w:hAnsi="Arial" w:cs="Arial"/>
          <w:color w:val="auto"/>
        </w:rPr>
      </w:pPr>
      <w:r w:rsidRPr="005163F9">
        <w:rPr>
          <w:rFonts w:ascii="Arial" w:eastAsia="Calibri" w:hAnsi="Arial" w:cs="Arial"/>
          <w:color w:val="auto"/>
        </w:rPr>
        <w:t>Service volunteers and staff take time to chat to consumers about topics that interest them and discuss any concerns they have.</w:t>
      </w:r>
    </w:p>
    <w:p w14:paraId="76C37DE6" w14:textId="080E55BF" w:rsidR="009A347B" w:rsidRPr="005163F9" w:rsidRDefault="00BD68D9" w:rsidP="00266EC1">
      <w:pPr>
        <w:pStyle w:val="ListParagraph"/>
        <w:numPr>
          <w:ilvl w:val="0"/>
          <w:numId w:val="19"/>
        </w:numPr>
        <w:rPr>
          <w:rFonts w:ascii="Arial" w:hAnsi="Arial" w:cs="Arial"/>
        </w:rPr>
      </w:pPr>
      <w:r w:rsidRPr="005163F9">
        <w:rPr>
          <w:rFonts w:ascii="Arial" w:eastAsia="Calibri" w:hAnsi="Arial" w:cs="Arial"/>
          <w:color w:val="auto"/>
        </w:rPr>
        <w:t>The service is flexible in changing consumer meal choices to suit the consumer’s specific preferences.</w:t>
      </w:r>
    </w:p>
    <w:p w14:paraId="28FC3686" w14:textId="053402F0" w:rsidR="00BD68D9" w:rsidRPr="005163F9" w:rsidRDefault="00290B70" w:rsidP="00266EC1">
      <w:pPr>
        <w:pStyle w:val="ListParagraph"/>
        <w:numPr>
          <w:ilvl w:val="0"/>
          <w:numId w:val="19"/>
        </w:numPr>
        <w:rPr>
          <w:rFonts w:ascii="Arial" w:hAnsi="Arial" w:cs="Arial"/>
        </w:rPr>
      </w:pPr>
      <w:r w:rsidRPr="005163F9">
        <w:rPr>
          <w:rFonts w:ascii="Arial" w:hAnsi="Arial" w:cs="Arial"/>
        </w:rPr>
        <w:t xml:space="preserve">One consumer </w:t>
      </w:r>
      <w:r w:rsidR="00F720DB" w:rsidRPr="005163F9">
        <w:rPr>
          <w:rFonts w:ascii="Arial" w:hAnsi="Arial" w:cs="Arial"/>
        </w:rPr>
        <w:t xml:space="preserve">advised the few times they were hospitalised, they partnered with the service to stop his meals. Once the consumer was discharged, they could resume the </w:t>
      </w:r>
      <w:r w:rsidR="00F720DB" w:rsidRPr="005163F9">
        <w:rPr>
          <w:rFonts w:ascii="Arial" w:hAnsi="Arial" w:cs="Arial"/>
        </w:rPr>
        <w:lastRenderedPageBreak/>
        <w:t>meal services</w:t>
      </w:r>
      <w:r w:rsidR="007A37AC" w:rsidRPr="005163F9">
        <w:rPr>
          <w:rFonts w:ascii="Arial" w:hAnsi="Arial" w:cs="Arial"/>
        </w:rPr>
        <w:t xml:space="preserve">. </w:t>
      </w:r>
      <w:r w:rsidR="008C29FD" w:rsidRPr="005163F9">
        <w:rPr>
          <w:rFonts w:ascii="Arial" w:hAnsi="Arial" w:cs="Arial"/>
        </w:rPr>
        <w:t xml:space="preserve">A review of </w:t>
      </w:r>
      <w:r w:rsidR="00BB4FE2" w:rsidRPr="005163F9">
        <w:rPr>
          <w:rFonts w:ascii="Arial" w:hAnsi="Arial" w:cs="Arial"/>
          <w:color w:val="auto"/>
        </w:rPr>
        <w:t xml:space="preserve">service documentation </w:t>
      </w:r>
      <w:r w:rsidR="001049C7" w:rsidRPr="005163F9">
        <w:rPr>
          <w:rFonts w:ascii="Arial" w:hAnsi="Arial" w:cs="Arial"/>
          <w:color w:val="auto"/>
        </w:rPr>
        <w:t>verified this information was well documented.</w:t>
      </w:r>
    </w:p>
    <w:p w14:paraId="3761742D" w14:textId="16C19AF8" w:rsidR="004033D1" w:rsidRPr="005163F9" w:rsidRDefault="00DF0C97" w:rsidP="00266EC1">
      <w:pPr>
        <w:pStyle w:val="ListParagraph"/>
        <w:numPr>
          <w:ilvl w:val="0"/>
          <w:numId w:val="19"/>
        </w:numPr>
        <w:rPr>
          <w:rFonts w:ascii="Arial" w:hAnsi="Arial" w:cs="Arial"/>
        </w:rPr>
      </w:pPr>
      <w:r w:rsidRPr="005163F9">
        <w:rPr>
          <w:rFonts w:ascii="Arial" w:eastAsia="Calibri" w:hAnsi="Arial" w:cs="Arial"/>
          <w:color w:val="auto"/>
        </w:rPr>
        <w:t>Consumer allergy information is detailed in the system which staff verify when they enter meals that consumers have selected from the menu. If the meal selected contains ingredients that the consumer is allergic to or is not a preferred ingredient, staff will contact the consumer to arrange an alternative.</w:t>
      </w:r>
    </w:p>
    <w:p w14:paraId="7E824338" w14:textId="75C03518" w:rsidR="00682F35" w:rsidRPr="005163F9" w:rsidRDefault="00682F35" w:rsidP="00266EC1">
      <w:pPr>
        <w:pStyle w:val="ListParagraph"/>
        <w:numPr>
          <w:ilvl w:val="0"/>
          <w:numId w:val="19"/>
        </w:numPr>
        <w:tabs>
          <w:tab w:val="clear" w:pos="357"/>
        </w:tabs>
        <w:spacing w:before="240" w:line="276" w:lineRule="auto"/>
        <w:rPr>
          <w:rFonts w:ascii="Arial" w:eastAsia="Calibri" w:hAnsi="Arial" w:cs="Arial"/>
          <w:color w:val="auto"/>
        </w:rPr>
      </w:pPr>
      <w:r w:rsidRPr="005163F9">
        <w:rPr>
          <w:rFonts w:ascii="Arial" w:eastAsia="Calibri" w:hAnsi="Arial" w:cs="Arial"/>
          <w:color w:val="auto"/>
        </w:rPr>
        <w:t>Consumers/representatives described being able to request invoice and statements as per their preference via email or hard copy. Consumers who prefer to pay cash are provided a client payment card that delivery volunteers fill out with a running balance as they do not provide change at the time of delivery.</w:t>
      </w:r>
    </w:p>
    <w:p w14:paraId="27143364" w14:textId="3C339B3F" w:rsidR="003D7954" w:rsidRPr="005163F9" w:rsidRDefault="003D7954" w:rsidP="00266EC1">
      <w:pPr>
        <w:pStyle w:val="ListParagraph"/>
        <w:numPr>
          <w:ilvl w:val="0"/>
          <w:numId w:val="19"/>
        </w:numPr>
        <w:tabs>
          <w:tab w:val="clear" w:pos="357"/>
        </w:tabs>
        <w:spacing w:before="240" w:line="276" w:lineRule="auto"/>
        <w:rPr>
          <w:rFonts w:ascii="Arial" w:hAnsi="Arial" w:cs="Arial"/>
          <w:szCs w:val="22"/>
        </w:rPr>
      </w:pPr>
      <w:r w:rsidRPr="005163F9">
        <w:rPr>
          <w:rFonts w:ascii="Arial" w:hAnsi="Arial" w:cs="Arial"/>
          <w:szCs w:val="22"/>
        </w:rPr>
        <w:t xml:space="preserve">The service coordinator advised that the service has recently implemented individual logons and passwords for individual staff to access the electronic meal delivery system to increase access security to the system.  </w:t>
      </w:r>
    </w:p>
    <w:p w14:paraId="07C1FAA6" w14:textId="77777777" w:rsidR="00EA3CDD" w:rsidRPr="005163F9" w:rsidRDefault="00EA3CDD" w:rsidP="00EA3CDD">
      <w:pPr>
        <w:rPr>
          <w:rFonts w:ascii="Arial" w:eastAsia="Calibri" w:hAnsi="Arial" w:cs="Arial"/>
          <w:i/>
          <w:color w:val="auto"/>
        </w:rPr>
      </w:pPr>
      <w:r w:rsidRPr="005163F9">
        <w:rPr>
          <w:rFonts w:ascii="Arial" w:hAnsi="Arial" w:cs="Arial"/>
          <w:color w:val="auto"/>
        </w:rPr>
        <w:t>The Quality Standard for the Commonwealth home support programme service is assessed as Compliant as six of the six specific requirements have been assessed as Compliant.</w:t>
      </w:r>
    </w:p>
    <w:bookmarkEnd w:id="1"/>
    <w:p w14:paraId="39D07397" w14:textId="77777777" w:rsidR="00A45AD0" w:rsidRPr="005163F9" w:rsidRDefault="00A45AD0">
      <w:pPr>
        <w:rPr>
          <w:rFonts w:ascii="Arial" w:eastAsiaTheme="majorEastAsia" w:hAnsi="Arial" w:cs="Arial"/>
          <w:b/>
          <w:bCs/>
          <w:sz w:val="30"/>
          <w:szCs w:val="28"/>
        </w:rPr>
      </w:pPr>
      <w:r w:rsidRPr="005163F9">
        <w:rPr>
          <w:rFonts w:ascii="Arial" w:hAnsi="Arial" w:cs="Arial"/>
        </w:rPr>
        <w:br w:type="page"/>
      </w:r>
    </w:p>
    <w:p w14:paraId="5FB7CD5B" w14:textId="179B2DA0" w:rsidR="00731681" w:rsidRPr="005163F9" w:rsidRDefault="00AE2002" w:rsidP="00506A49">
      <w:pPr>
        <w:pStyle w:val="Heading1"/>
        <w:spacing w:before="120" w:after="240" w:line="22" w:lineRule="atLeast"/>
        <w:rPr>
          <w:rFonts w:ascii="Arial" w:hAnsi="Arial" w:cs="Arial"/>
        </w:rPr>
      </w:pPr>
      <w:r w:rsidRPr="005163F9">
        <w:rPr>
          <w:rFonts w:ascii="Arial" w:hAnsi="Arial" w:cs="Arial"/>
        </w:rPr>
        <w:lastRenderedPageBreak/>
        <w:t xml:space="preserve">Standard </w:t>
      </w:r>
      <w:r w:rsidR="000A6B31" w:rsidRPr="005163F9">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845309" w:rsidRPr="00845309"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506A49" w:rsidRPr="00845309" w:rsidRDefault="00506A49" w:rsidP="008B2FA7">
            <w:pPr>
              <w:spacing w:before="0" w:after="120" w:line="22" w:lineRule="atLeast"/>
              <w:rPr>
                <w:rFonts w:ascii="Arial" w:hAnsi="Arial" w:cs="Arial"/>
                <w:color w:val="F2F2F2" w:themeColor="background1" w:themeShade="F2"/>
              </w:rPr>
            </w:pPr>
            <w:bookmarkStart w:id="2" w:name="_Hlk106628362"/>
            <w:r w:rsidRPr="00845309">
              <w:rPr>
                <w:rFonts w:ascii="Arial" w:hAnsi="Arial" w:cs="Arial"/>
                <w:color w:val="F2F2F2" w:themeColor="background1" w:themeShade="F2"/>
              </w:rPr>
              <w:t>Ongoing assessment and planning with consumers</w:t>
            </w:r>
          </w:p>
        </w:tc>
        <w:tc>
          <w:tcPr>
            <w:tcW w:w="0" w:type="auto"/>
            <w:tcBorders>
              <w:left w:val="single" w:sz="4" w:space="0" w:color="auto"/>
            </w:tcBorders>
          </w:tcPr>
          <w:p w14:paraId="6B2052A1" w14:textId="1AF9874A" w:rsidR="00506A49" w:rsidRPr="00845309" w:rsidRDefault="00506A49"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845309">
              <w:rPr>
                <w:rFonts w:ascii="Arial" w:hAnsi="Arial" w:cs="Arial"/>
                <w:color w:val="F2F2F2" w:themeColor="background1" w:themeShade="F2"/>
              </w:rPr>
              <w:t>CHSP</w:t>
            </w:r>
          </w:p>
        </w:tc>
      </w:tr>
      <w:tr w:rsidR="00506A49" w:rsidRPr="005163F9"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52AAAA3D" w:rsidR="00506A49" w:rsidRPr="005163F9" w:rsidRDefault="00506A49" w:rsidP="008B2FA7">
            <w:pPr>
              <w:spacing w:line="22" w:lineRule="atLeast"/>
              <w:rPr>
                <w:rFonts w:ascii="Arial" w:hAnsi="Arial" w:cs="Arial"/>
                <w:color w:val="auto"/>
              </w:rPr>
            </w:pPr>
            <w:r w:rsidRPr="005163F9">
              <w:rPr>
                <w:rFonts w:ascii="Arial" w:hAnsi="Arial" w:cs="Arial"/>
                <w:color w:val="auto"/>
              </w:rPr>
              <w:t>2(3)(a)</w:t>
            </w:r>
          </w:p>
        </w:tc>
        <w:tc>
          <w:tcPr>
            <w:tcW w:w="0" w:type="auto"/>
            <w:tcBorders>
              <w:right w:val="single" w:sz="4" w:space="0" w:color="auto"/>
            </w:tcBorders>
          </w:tcPr>
          <w:p w14:paraId="1018FBA4" w14:textId="56523459" w:rsidR="00506A49" w:rsidRPr="005163F9" w:rsidRDefault="00506A49"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2E916336" w:rsidR="00506A49" w:rsidRPr="005163F9" w:rsidRDefault="00506A49"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7851CEFB" w:rsidR="00506A49" w:rsidRPr="005163F9" w:rsidRDefault="00506A49" w:rsidP="008B2FA7">
            <w:pPr>
              <w:spacing w:line="22" w:lineRule="atLeast"/>
              <w:rPr>
                <w:rFonts w:ascii="Arial" w:hAnsi="Arial" w:cs="Arial"/>
                <w:color w:val="auto"/>
              </w:rPr>
            </w:pPr>
            <w:r w:rsidRPr="005163F9">
              <w:rPr>
                <w:rFonts w:ascii="Arial" w:hAnsi="Arial" w:cs="Arial"/>
                <w:color w:val="auto"/>
              </w:rPr>
              <w:t>2(3)(b)</w:t>
            </w:r>
          </w:p>
        </w:tc>
        <w:tc>
          <w:tcPr>
            <w:tcW w:w="0" w:type="auto"/>
            <w:tcBorders>
              <w:right w:val="single" w:sz="4" w:space="0" w:color="auto"/>
            </w:tcBorders>
          </w:tcPr>
          <w:p w14:paraId="00D229ED" w14:textId="75E79CDD" w:rsidR="00506A49" w:rsidRPr="005163F9" w:rsidRDefault="00506A49"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1A97CF35" w:rsidR="00506A49" w:rsidRPr="005163F9" w:rsidRDefault="00506A49"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757E77CE" w:rsidR="00506A49" w:rsidRPr="005163F9" w:rsidRDefault="00506A49" w:rsidP="008B2FA7">
            <w:pPr>
              <w:spacing w:line="22" w:lineRule="atLeast"/>
              <w:rPr>
                <w:rFonts w:ascii="Arial" w:hAnsi="Arial" w:cs="Arial"/>
                <w:color w:val="auto"/>
              </w:rPr>
            </w:pPr>
            <w:r w:rsidRPr="005163F9">
              <w:rPr>
                <w:rFonts w:ascii="Arial" w:hAnsi="Arial" w:cs="Arial"/>
                <w:color w:val="auto"/>
              </w:rPr>
              <w:t>2(3)(c)</w:t>
            </w:r>
          </w:p>
        </w:tc>
        <w:tc>
          <w:tcPr>
            <w:tcW w:w="0" w:type="auto"/>
            <w:tcBorders>
              <w:right w:val="single" w:sz="4" w:space="0" w:color="auto"/>
            </w:tcBorders>
          </w:tcPr>
          <w:p w14:paraId="6D6CCFFA" w14:textId="167C2AF6" w:rsidR="00506A49" w:rsidRPr="005163F9" w:rsidRDefault="00506A49"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The organisation demonstrates that assessment and planning:</w:t>
            </w:r>
          </w:p>
          <w:p w14:paraId="02738D97" w14:textId="77777777" w:rsidR="00506A49" w:rsidRPr="005163F9" w:rsidRDefault="00506A49" w:rsidP="00266E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506A49" w:rsidRPr="005163F9" w:rsidRDefault="00506A49" w:rsidP="00266E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4CF4EDC2" w:rsidR="00506A49" w:rsidRPr="005163F9" w:rsidRDefault="00506A49"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0FC70729" w:rsidR="00506A49" w:rsidRPr="005163F9" w:rsidRDefault="00506A49" w:rsidP="008B2FA7">
            <w:pPr>
              <w:spacing w:line="22" w:lineRule="atLeast"/>
              <w:rPr>
                <w:rFonts w:ascii="Arial" w:hAnsi="Arial" w:cs="Arial"/>
                <w:color w:val="auto"/>
              </w:rPr>
            </w:pPr>
            <w:r w:rsidRPr="005163F9">
              <w:rPr>
                <w:rFonts w:ascii="Arial" w:hAnsi="Arial" w:cs="Arial"/>
                <w:color w:val="auto"/>
              </w:rPr>
              <w:t>2(3)(d)</w:t>
            </w:r>
          </w:p>
        </w:tc>
        <w:tc>
          <w:tcPr>
            <w:tcW w:w="0" w:type="auto"/>
            <w:tcBorders>
              <w:right w:val="single" w:sz="4" w:space="0" w:color="auto"/>
            </w:tcBorders>
          </w:tcPr>
          <w:p w14:paraId="6F93E375" w14:textId="319E62C8" w:rsidR="00506A49" w:rsidRPr="005163F9" w:rsidRDefault="00506A49"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6B520C95" w:rsidR="00506A49" w:rsidRPr="005163F9" w:rsidRDefault="00506A49"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506A49" w:rsidRPr="005163F9"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616A63F8" w:rsidR="00506A49" w:rsidRPr="005163F9" w:rsidRDefault="00506A49" w:rsidP="008B2FA7">
            <w:pPr>
              <w:spacing w:line="22" w:lineRule="atLeast"/>
              <w:rPr>
                <w:rFonts w:ascii="Arial" w:hAnsi="Arial" w:cs="Arial"/>
                <w:color w:val="auto"/>
              </w:rPr>
            </w:pPr>
            <w:r w:rsidRPr="005163F9">
              <w:rPr>
                <w:rFonts w:ascii="Arial" w:hAnsi="Arial" w:cs="Arial"/>
                <w:color w:val="auto"/>
              </w:rPr>
              <w:t>2(3)(e)</w:t>
            </w:r>
          </w:p>
        </w:tc>
        <w:tc>
          <w:tcPr>
            <w:tcW w:w="0" w:type="auto"/>
            <w:tcBorders>
              <w:right w:val="single" w:sz="4" w:space="0" w:color="auto"/>
            </w:tcBorders>
          </w:tcPr>
          <w:p w14:paraId="6294C7F0" w14:textId="7FDFF742" w:rsidR="00506A49" w:rsidRPr="005163F9" w:rsidRDefault="00506A49"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45B9998E" w:rsidR="00506A49" w:rsidRPr="005163F9" w:rsidRDefault="00506A49"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bookmarkEnd w:id="2"/>
    </w:tbl>
    <w:p w14:paraId="16FD2350" w14:textId="77777777" w:rsidR="00FF2CCA" w:rsidRPr="005163F9" w:rsidRDefault="00FF2CCA" w:rsidP="002A1CA5">
      <w:pPr>
        <w:rPr>
          <w:rFonts w:ascii="Arial" w:hAnsi="Arial" w:cs="Arial"/>
        </w:rPr>
      </w:pPr>
    </w:p>
    <w:p w14:paraId="2F582DC5" w14:textId="7EB8EA30" w:rsidR="00952645" w:rsidRPr="005163F9" w:rsidRDefault="000A6B31" w:rsidP="00341026">
      <w:pPr>
        <w:pStyle w:val="Heading2"/>
        <w:spacing w:before="120" w:after="120" w:line="22" w:lineRule="atLeast"/>
        <w:rPr>
          <w:rFonts w:ascii="Arial" w:hAnsi="Arial" w:cs="Arial"/>
        </w:rPr>
      </w:pPr>
      <w:r w:rsidRPr="005163F9">
        <w:rPr>
          <w:rFonts w:ascii="Arial" w:hAnsi="Arial" w:cs="Arial"/>
        </w:rPr>
        <w:t>Findings</w:t>
      </w:r>
    </w:p>
    <w:p w14:paraId="7A0A1FE5" w14:textId="77777777" w:rsidR="004C1FC5" w:rsidRPr="005163F9" w:rsidRDefault="004C1FC5" w:rsidP="004C1FC5">
      <w:pPr>
        <w:spacing w:before="100" w:beforeAutospacing="1" w:after="100" w:afterAutospacing="1"/>
        <w:rPr>
          <w:rFonts w:ascii="Arial" w:hAnsi="Arial" w:cs="Arial"/>
          <w:color w:val="auto"/>
        </w:rPr>
      </w:pPr>
      <w:r w:rsidRPr="005163F9">
        <w:rPr>
          <w:rFonts w:ascii="Arial" w:hAnsi="Arial" w:cs="Arial"/>
          <w:color w:val="auto"/>
        </w:rPr>
        <w:t>The Assessment Team interviewed consumers and the workforce to determine whether assessment and planning are undertaken in partnership with the consumer and reviewed relevant documents.</w:t>
      </w:r>
    </w:p>
    <w:p w14:paraId="71768F4C" w14:textId="05B3AB91" w:rsidR="004C1FC5" w:rsidRPr="005163F9" w:rsidRDefault="004C1FC5" w:rsidP="004C1FC5">
      <w:pPr>
        <w:rPr>
          <w:rFonts w:ascii="Arial" w:eastAsia="Calibri" w:hAnsi="Arial" w:cs="Arial"/>
          <w:color w:val="auto"/>
        </w:rPr>
      </w:pPr>
      <w:r w:rsidRPr="005163F9">
        <w:rPr>
          <w:rFonts w:ascii="Arial" w:eastAsia="Calibri" w:hAnsi="Arial" w:cs="Arial"/>
          <w:color w:val="auto"/>
        </w:rPr>
        <w:t xml:space="preserve">Consumers/representative described in different ways their satisfaction with the service they receive, citing </w:t>
      </w:r>
      <w:r w:rsidR="00EF0E48" w:rsidRPr="005163F9">
        <w:rPr>
          <w:rFonts w:ascii="Arial" w:eastAsia="Calibri" w:hAnsi="Arial" w:cs="Arial"/>
          <w:color w:val="auto"/>
        </w:rPr>
        <w:t xml:space="preserve">processes in </w:t>
      </w:r>
      <w:r w:rsidRPr="005163F9">
        <w:rPr>
          <w:rFonts w:ascii="Arial" w:eastAsia="Calibri" w:hAnsi="Arial" w:cs="Arial"/>
          <w:color w:val="auto"/>
        </w:rPr>
        <w:t xml:space="preserve">partnership in the assessment and planning processes of the service. </w:t>
      </w:r>
    </w:p>
    <w:p w14:paraId="6C64413B" w14:textId="77777777" w:rsidR="004C1FC5" w:rsidRPr="005163F9" w:rsidRDefault="004C1FC5" w:rsidP="004C1FC5">
      <w:pPr>
        <w:rPr>
          <w:rFonts w:ascii="Arial" w:eastAsia="Calibri" w:hAnsi="Arial" w:cs="Arial"/>
          <w:color w:val="auto"/>
        </w:rPr>
      </w:pPr>
      <w:r w:rsidRPr="005163F9">
        <w:rPr>
          <w:rFonts w:ascii="Arial" w:eastAsia="Calibri" w:hAnsi="Arial" w:cs="Arial"/>
          <w:color w:val="auto"/>
        </w:rPr>
        <w:t>Service documentation evidenced embedded processes drive a safe and effective service that addresses each consumer’s needs, goals and preferences and is reviewed regularly. For instance, the service was able to demonstrate that its consumer information is regularly reviewed when circumstances change, incidents occur and when consumers make changes to meal selections and delivery options. Service records evidenced compliance with this standard.</w:t>
      </w:r>
    </w:p>
    <w:p w14:paraId="517248F2" w14:textId="24065F44" w:rsidR="00EC3B95" w:rsidRPr="005163F9" w:rsidRDefault="00EC3B95" w:rsidP="00266EC1">
      <w:pPr>
        <w:pStyle w:val="ListParagraph"/>
        <w:numPr>
          <w:ilvl w:val="0"/>
          <w:numId w:val="20"/>
        </w:numPr>
        <w:tabs>
          <w:tab w:val="clear" w:pos="357"/>
        </w:tabs>
        <w:spacing w:before="240" w:line="276" w:lineRule="auto"/>
        <w:rPr>
          <w:rFonts w:ascii="Arial" w:hAnsi="Arial" w:cs="Arial"/>
          <w:color w:val="auto"/>
          <w:szCs w:val="22"/>
        </w:rPr>
      </w:pPr>
      <w:r w:rsidRPr="005163F9">
        <w:rPr>
          <w:rFonts w:ascii="Arial" w:eastAsia="Calibri" w:hAnsi="Arial" w:cs="Arial"/>
          <w:color w:val="auto"/>
        </w:rPr>
        <w:t>One consumer has impaired vision. Instructions are</w:t>
      </w:r>
      <w:r w:rsidR="005C60ED" w:rsidRPr="005163F9">
        <w:rPr>
          <w:rFonts w:ascii="Arial" w:eastAsia="Calibri" w:hAnsi="Arial" w:cs="Arial"/>
          <w:color w:val="auto"/>
        </w:rPr>
        <w:t xml:space="preserve"> on file regarding his vision issues and poor mobility meaning he could be slower to answer the door. </w:t>
      </w:r>
      <w:r w:rsidR="00216324" w:rsidRPr="005163F9">
        <w:rPr>
          <w:rFonts w:ascii="Arial" w:eastAsia="Calibri" w:hAnsi="Arial" w:cs="Arial"/>
          <w:color w:val="auto"/>
        </w:rPr>
        <w:t xml:space="preserve">The consumer also owns a small animal and workers are instructed not to pet the animal. </w:t>
      </w:r>
      <w:r w:rsidR="008B5772" w:rsidRPr="005163F9">
        <w:rPr>
          <w:rFonts w:ascii="Arial" w:eastAsia="Calibri" w:hAnsi="Arial" w:cs="Arial"/>
          <w:color w:val="auto"/>
        </w:rPr>
        <w:t xml:space="preserve">Workers also know </w:t>
      </w:r>
      <w:r w:rsidR="008B5772" w:rsidRPr="005163F9">
        <w:rPr>
          <w:rFonts w:ascii="Arial" w:eastAsia="Calibri" w:hAnsi="Arial" w:cs="Arial"/>
          <w:color w:val="auto"/>
        </w:rPr>
        <w:lastRenderedPageBreak/>
        <w:t>that if the consumer</w:t>
      </w:r>
      <w:r w:rsidRPr="005163F9">
        <w:rPr>
          <w:rFonts w:ascii="Arial" w:eastAsia="Calibri" w:hAnsi="Arial" w:cs="Arial"/>
          <w:color w:val="auto"/>
        </w:rPr>
        <w:t xml:space="preserve"> does not answer the doorbell</w:t>
      </w:r>
      <w:r w:rsidR="008B5772" w:rsidRPr="005163F9">
        <w:rPr>
          <w:rFonts w:ascii="Arial" w:eastAsia="Calibri" w:hAnsi="Arial" w:cs="Arial"/>
          <w:color w:val="auto"/>
        </w:rPr>
        <w:t>, they</w:t>
      </w:r>
      <w:r w:rsidRPr="005163F9">
        <w:rPr>
          <w:rFonts w:ascii="Arial" w:eastAsia="Calibri" w:hAnsi="Arial" w:cs="Arial"/>
          <w:color w:val="auto"/>
        </w:rPr>
        <w:t xml:space="preserve"> are to contact the office and wait for instructions. </w:t>
      </w:r>
    </w:p>
    <w:p w14:paraId="6F8D2312" w14:textId="27663FEB" w:rsidR="00506A49" w:rsidRPr="005163F9" w:rsidRDefault="00DA3673" w:rsidP="00266EC1">
      <w:pPr>
        <w:pStyle w:val="ListParagraph"/>
        <w:numPr>
          <w:ilvl w:val="0"/>
          <w:numId w:val="20"/>
        </w:numPr>
        <w:rPr>
          <w:rFonts w:ascii="Arial" w:hAnsi="Arial" w:cs="Arial"/>
        </w:rPr>
      </w:pPr>
      <w:r w:rsidRPr="005163F9">
        <w:rPr>
          <w:rFonts w:ascii="Arial" w:hAnsi="Arial" w:cs="Arial"/>
          <w:color w:val="auto"/>
        </w:rPr>
        <w:t xml:space="preserve">The service coordinator described the assessment, including talking to consumers/representative about the consumers goals, needs and preferences. </w:t>
      </w:r>
    </w:p>
    <w:p w14:paraId="2D4F207A" w14:textId="77777777" w:rsidR="004A4864" w:rsidRPr="005163F9" w:rsidRDefault="00902027" w:rsidP="00266EC1">
      <w:pPr>
        <w:pStyle w:val="ListParagraph"/>
        <w:numPr>
          <w:ilvl w:val="0"/>
          <w:numId w:val="20"/>
        </w:numPr>
        <w:tabs>
          <w:tab w:val="clear" w:pos="357"/>
        </w:tabs>
        <w:spacing w:before="240" w:line="276" w:lineRule="auto"/>
        <w:rPr>
          <w:rFonts w:ascii="Arial" w:eastAsia="Calibri" w:hAnsi="Arial" w:cs="Arial"/>
          <w:color w:val="auto"/>
        </w:rPr>
      </w:pPr>
      <w:r w:rsidRPr="005163F9">
        <w:rPr>
          <w:rFonts w:ascii="Arial" w:hAnsi="Arial" w:cs="Arial"/>
          <w:iCs/>
          <w:color w:val="auto"/>
        </w:rPr>
        <w:t xml:space="preserve">The service coordinator described how consumers/representatives participate in the consumer’s assessment and planning process and this aligned with the feedback from consumers/representatives. </w:t>
      </w:r>
      <w:r w:rsidRPr="005163F9">
        <w:rPr>
          <w:rFonts w:ascii="Arial" w:eastAsiaTheme="minorEastAsia" w:hAnsi="Arial" w:cs="Arial"/>
          <w:color w:val="auto"/>
        </w:rPr>
        <w:t>Where the consumer is unable to participate, they involve their representative, EPOA or substitute decision maker in the process. If there are any concerns regarding the consumer the designative representative is contacted by the service.</w:t>
      </w:r>
    </w:p>
    <w:p w14:paraId="00BA47EE" w14:textId="56FC6F85" w:rsidR="004A4864" w:rsidRPr="005163F9" w:rsidRDefault="004A4864" w:rsidP="00266EC1">
      <w:pPr>
        <w:pStyle w:val="ListParagraph"/>
        <w:numPr>
          <w:ilvl w:val="0"/>
          <w:numId w:val="20"/>
        </w:numPr>
        <w:tabs>
          <w:tab w:val="clear" w:pos="357"/>
        </w:tabs>
        <w:spacing w:before="240" w:line="276" w:lineRule="auto"/>
        <w:rPr>
          <w:rFonts w:ascii="Arial" w:eastAsia="Calibri" w:hAnsi="Arial" w:cs="Arial"/>
          <w:color w:val="auto"/>
        </w:rPr>
      </w:pPr>
      <w:r w:rsidRPr="005163F9">
        <w:rPr>
          <w:rFonts w:ascii="Arial" w:hAnsi="Arial" w:cs="Arial"/>
          <w:color w:val="auto"/>
          <w:szCs w:val="22"/>
        </w:rPr>
        <w:t>Consumers/representative are able to access information from the service upon request and provided positive feedback on the information they are provided from the service.</w:t>
      </w:r>
    </w:p>
    <w:p w14:paraId="18AED98A" w14:textId="6616E077" w:rsidR="00187E75" w:rsidRPr="005163F9" w:rsidRDefault="00CF23C6" w:rsidP="00266EC1">
      <w:pPr>
        <w:pStyle w:val="ListParagraph"/>
        <w:numPr>
          <w:ilvl w:val="0"/>
          <w:numId w:val="20"/>
        </w:numPr>
        <w:rPr>
          <w:rFonts w:ascii="Arial" w:hAnsi="Arial" w:cs="Arial"/>
        </w:rPr>
      </w:pPr>
      <w:r w:rsidRPr="005163F9">
        <w:rPr>
          <w:rFonts w:ascii="Arial" w:hAnsi="Arial" w:cs="Arial"/>
        </w:rPr>
        <w:t xml:space="preserve">The Assessment Team noted consumers </w:t>
      </w:r>
      <w:r w:rsidR="0046758D" w:rsidRPr="005163F9">
        <w:rPr>
          <w:rFonts w:ascii="Arial" w:hAnsi="Arial" w:cs="Arial"/>
        </w:rPr>
        <w:t xml:space="preserve">whose information identified their meal delivery services were suspended while they went on holidays </w:t>
      </w:r>
      <w:r w:rsidR="008A7B84" w:rsidRPr="005163F9">
        <w:rPr>
          <w:rFonts w:ascii="Arial" w:hAnsi="Arial" w:cs="Arial"/>
        </w:rPr>
        <w:t xml:space="preserve">or experienced hospitalisation </w:t>
      </w:r>
      <w:r w:rsidR="0046758D" w:rsidRPr="005163F9">
        <w:rPr>
          <w:rFonts w:ascii="Arial" w:hAnsi="Arial" w:cs="Arial"/>
        </w:rPr>
        <w:t xml:space="preserve">which evidences the </w:t>
      </w:r>
      <w:r w:rsidR="002534CA" w:rsidRPr="005163F9">
        <w:rPr>
          <w:rFonts w:ascii="Arial" w:hAnsi="Arial" w:cs="Arial"/>
        </w:rPr>
        <w:t xml:space="preserve">services regularly review its consumer care plan to reflect changes. </w:t>
      </w:r>
    </w:p>
    <w:p w14:paraId="0C3B6412" w14:textId="77777777" w:rsidR="00715081" w:rsidRPr="005163F9" w:rsidRDefault="00715081" w:rsidP="00715081">
      <w:pPr>
        <w:rPr>
          <w:rFonts w:ascii="Arial" w:eastAsia="Calibri" w:hAnsi="Arial" w:cs="Arial"/>
          <w:i/>
          <w:color w:val="auto"/>
        </w:rPr>
      </w:pPr>
      <w:r w:rsidRPr="005163F9">
        <w:rPr>
          <w:rFonts w:ascii="Arial" w:hAnsi="Arial" w:cs="Arial"/>
          <w:color w:val="auto"/>
        </w:rPr>
        <w:t>The Quality Standard for the Commonwealth home support programme service is assessed as Compliant as five of the five specific requirements have been assessed as Compliant.</w:t>
      </w:r>
    </w:p>
    <w:p w14:paraId="3D121305" w14:textId="5116B791" w:rsidR="0075771F" w:rsidRPr="005163F9" w:rsidRDefault="0075771F">
      <w:pPr>
        <w:rPr>
          <w:rFonts w:ascii="Arial" w:eastAsiaTheme="majorEastAsia" w:hAnsi="Arial" w:cs="Arial"/>
          <w:b/>
          <w:bCs/>
          <w:sz w:val="30"/>
          <w:szCs w:val="28"/>
        </w:rPr>
      </w:pPr>
      <w:r w:rsidRPr="005163F9">
        <w:rPr>
          <w:rFonts w:ascii="Arial" w:hAnsi="Arial" w:cs="Arial"/>
        </w:rPr>
        <w:br w:type="page"/>
      </w:r>
    </w:p>
    <w:p w14:paraId="70F5C299" w14:textId="595F1291" w:rsidR="00731681" w:rsidRPr="005163F9" w:rsidRDefault="007209A1" w:rsidP="00231E01">
      <w:pPr>
        <w:pStyle w:val="Heading1"/>
        <w:spacing w:before="120" w:after="240" w:line="22" w:lineRule="atLeast"/>
        <w:rPr>
          <w:rFonts w:ascii="Arial" w:hAnsi="Arial" w:cs="Arial"/>
        </w:rPr>
      </w:pPr>
      <w:r w:rsidRPr="005163F9">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231E01" w:rsidRPr="005163F9"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231E01" w:rsidRPr="005163F9" w:rsidRDefault="00231E01" w:rsidP="00B43EA9">
            <w:pPr>
              <w:spacing w:before="0" w:after="120" w:line="22" w:lineRule="atLeast"/>
              <w:rPr>
                <w:rFonts w:ascii="Arial" w:hAnsi="Arial" w:cs="Arial"/>
              </w:rPr>
            </w:pPr>
            <w:bookmarkStart w:id="3" w:name="_Hlk106614299"/>
            <w:r w:rsidRPr="005163F9">
              <w:rPr>
                <w:rFonts w:ascii="Arial" w:hAnsi="Arial" w:cs="Arial"/>
              </w:rPr>
              <w:t>Personal care and clinical care</w:t>
            </w:r>
          </w:p>
        </w:tc>
        <w:tc>
          <w:tcPr>
            <w:tcW w:w="0" w:type="auto"/>
            <w:tcBorders>
              <w:left w:val="single" w:sz="4" w:space="0" w:color="auto"/>
            </w:tcBorders>
          </w:tcPr>
          <w:p w14:paraId="45B20FB0" w14:textId="1BF10C25" w:rsidR="00231E01" w:rsidRPr="005163F9" w:rsidRDefault="00231E01"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rPr>
              <w:t>CHSP</w:t>
            </w:r>
          </w:p>
        </w:tc>
      </w:tr>
      <w:tr w:rsidR="00231E01" w:rsidRPr="005163F9"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7C44A5F0" w:rsidR="00231E01" w:rsidRPr="005163F9" w:rsidRDefault="00231E01" w:rsidP="00B43EA9">
            <w:pPr>
              <w:spacing w:line="22" w:lineRule="atLeast"/>
              <w:rPr>
                <w:rFonts w:ascii="Arial" w:hAnsi="Arial" w:cs="Arial"/>
                <w:color w:val="auto"/>
              </w:rPr>
            </w:pPr>
            <w:r w:rsidRPr="005163F9">
              <w:rPr>
                <w:rFonts w:ascii="Arial" w:hAnsi="Arial" w:cs="Arial"/>
                <w:color w:val="auto"/>
              </w:rPr>
              <w:t>3(3)(a)</w:t>
            </w:r>
          </w:p>
        </w:tc>
        <w:tc>
          <w:tcPr>
            <w:tcW w:w="0" w:type="auto"/>
            <w:tcBorders>
              <w:right w:val="single" w:sz="4" w:space="0" w:color="auto"/>
            </w:tcBorders>
          </w:tcPr>
          <w:p w14:paraId="27BEA294" w14:textId="1084555D"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Each consumer gets safe and effective personal care, clinical care, or both personal care and clinical care, that:</w:t>
            </w:r>
          </w:p>
          <w:p w14:paraId="576FE1E7" w14:textId="77777777" w:rsidR="00231E01" w:rsidRPr="005163F9" w:rsidRDefault="00231E01" w:rsidP="00266E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is best practice; and</w:t>
            </w:r>
          </w:p>
          <w:p w14:paraId="7A3A4876" w14:textId="77777777" w:rsidR="00231E01" w:rsidRPr="005163F9" w:rsidRDefault="00231E01" w:rsidP="00266E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is tailored to their needs; and</w:t>
            </w:r>
          </w:p>
          <w:p w14:paraId="28FAC623" w14:textId="77777777" w:rsidR="00231E01" w:rsidRPr="005163F9" w:rsidRDefault="00231E01" w:rsidP="00266E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optimises their health and well-being.</w:t>
            </w:r>
          </w:p>
        </w:tc>
        <w:tc>
          <w:tcPr>
            <w:tcW w:w="0" w:type="auto"/>
            <w:tcBorders>
              <w:left w:val="single" w:sz="4" w:space="0" w:color="auto"/>
            </w:tcBorders>
          </w:tcPr>
          <w:p w14:paraId="378FFC84" w14:textId="601F3E47"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709EE1B8" w:rsidR="00231E01" w:rsidRPr="005163F9" w:rsidRDefault="00231E01" w:rsidP="00B43EA9">
            <w:pPr>
              <w:spacing w:line="22" w:lineRule="atLeast"/>
              <w:rPr>
                <w:rFonts w:ascii="Arial" w:hAnsi="Arial" w:cs="Arial"/>
                <w:color w:val="auto"/>
              </w:rPr>
            </w:pPr>
            <w:r w:rsidRPr="005163F9">
              <w:rPr>
                <w:rFonts w:ascii="Arial" w:hAnsi="Arial" w:cs="Arial"/>
                <w:color w:val="auto"/>
              </w:rPr>
              <w:t>3(3)(b)</w:t>
            </w:r>
          </w:p>
        </w:tc>
        <w:tc>
          <w:tcPr>
            <w:tcW w:w="0" w:type="auto"/>
            <w:tcBorders>
              <w:right w:val="single" w:sz="4" w:space="0" w:color="auto"/>
            </w:tcBorders>
          </w:tcPr>
          <w:p w14:paraId="3BD71B05" w14:textId="7B7353E9" w:rsidR="00231E01" w:rsidRPr="005163F9" w:rsidRDefault="00231E0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231E01" w:rsidRPr="005163F9" w:rsidRDefault="00231E0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1A4641AA" w:rsidR="00231E01" w:rsidRPr="005163F9" w:rsidRDefault="00231E01" w:rsidP="00B43EA9">
            <w:pPr>
              <w:tabs>
                <w:tab w:val="right" w:pos="9026"/>
              </w:tabs>
              <w:spacing w:line="22" w:lineRule="atLeast"/>
              <w:outlineLvl w:val="4"/>
              <w:rPr>
                <w:rFonts w:ascii="Arial" w:hAnsi="Arial" w:cs="Arial"/>
                <w:color w:val="auto"/>
              </w:rPr>
            </w:pPr>
            <w:r w:rsidRPr="005163F9">
              <w:rPr>
                <w:rFonts w:ascii="Arial" w:hAnsi="Arial" w:cs="Arial"/>
                <w:color w:val="auto"/>
              </w:rPr>
              <w:t>3(3)(c)</w:t>
            </w:r>
          </w:p>
        </w:tc>
        <w:tc>
          <w:tcPr>
            <w:tcW w:w="0" w:type="auto"/>
            <w:tcBorders>
              <w:right w:val="single" w:sz="4" w:space="0" w:color="auto"/>
            </w:tcBorders>
          </w:tcPr>
          <w:p w14:paraId="2F7F4901" w14:textId="074797BB" w:rsidR="00231E01" w:rsidRPr="005163F9" w:rsidRDefault="00231E01"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1451C6F1" w:rsidR="00231E01" w:rsidRPr="005163F9" w:rsidRDefault="00231E01" w:rsidP="00B43EA9">
            <w:pPr>
              <w:spacing w:line="22" w:lineRule="atLeast"/>
              <w:rPr>
                <w:rFonts w:ascii="Arial" w:hAnsi="Arial" w:cs="Arial"/>
                <w:color w:val="auto"/>
              </w:rPr>
            </w:pPr>
            <w:r w:rsidRPr="005163F9">
              <w:rPr>
                <w:rFonts w:ascii="Arial" w:hAnsi="Arial" w:cs="Arial"/>
                <w:color w:val="auto"/>
              </w:rPr>
              <w:t>3(3)(d)</w:t>
            </w:r>
          </w:p>
        </w:tc>
        <w:tc>
          <w:tcPr>
            <w:tcW w:w="0" w:type="auto"/>
            <w:tcBorders>
              <w:right w:val="single" w:sz="4" w:space="0" w:color="auto"/>
            </w:tcBorders>
          </w:tcPr>
          <w:p w14:paraId="1DE46AD3" w14:textId="1E8F9A4C" w:rsidR="00231E01" w:rsidRPr="005163F9" w:rsidRDefault="00231E0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231E01" w:rsidRPr="005163F9" w:rsidRDefault="00231E01"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2049B729" w:rsidR="00231E01" w:rsidRPr="005163F9" w:rsidRDefault="00231E01" w:rsidP="00B43EA9">
            <w:pPr>
              <w:spacing w:line="22" w:lineRule="atLeast"/>
              <w:rPr>
                <w:rFonts w:ascii="Arial" w:hAnsi="Arial" w:cs="Arial"/>
                <w:color w:val="auto"/>
              </w:rPr>
            </w:pPr>
            <w:r w:rsidRPr="005163F9">
              <w:rPr>
                <w:rFonts w:ascii="Arial" w:hAnsi="Arial" w:cs="Arial"/>
                <w:color w:val="auto"/>
              </w:rPr>
              <w:t>3(3)(e)</w:t>
            </w:r>
          </w:p>
        </w:tc>
        <w:tc>
          <w:tcPr>
            <w:tcW w:w="0" w:type="auto"/>
            <w:tcBorders>
              <w:right w:val="single" w:sz="4" w:space="0" w:color="auto"/>
            </w:tcBorders>
          </w:tcPr>
          <w:p w14:paraId="3E215F5C" w14:textId="5D94D1EA"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231E01" w:rsidRPr="005163F9" w:rsidRDefault="00231E01" w:rsidP="00B43EA9">
            <w:pPr>
              <w:spacing w:line="22" w:lineRule="atLeast"/>
              <w:rPr>
                <w:rFonts w:ascii="Arial" w:hAnsi="Arial" w:cs="Arial"/>
                <w:color w:val="auto"/>
              </w:rPr>
            </w:pPr>
            <w:r w:rsidRPr="005163F9">
              <w:rPr>
                <w:rFonts w:ascii="Arial" w:hAnsi="Arial" w:cs="Arial"/>
                <w:color w:val="auto"/>
              </w:rPr>
              <w:t xml:space="preserve"> 3(3)(f)</w:t>
            </w:r>
          </w:p>
        </w:tc>
        <w:tc>
          <w:tcPr>
            <w:tcW w:w="0" w:type="auto"/>
            <w:tcBorders>
              <w:right w:val="single" w:sz="4" w:space="0" w:color="auto"/>
            </w:tcBorders>
          </w:tcPr>
          <w:p w14:paraId="76CB1032" w14:textId="7608BA19" w:rsidR="00231E01" w:rsidRPr="005163F9" w:rsidRDefault="00231E0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231E01" w:rsidRPr="005163F9" w:rsidRDefault="00231E01"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231E01" w:rsidRPr="005163F9"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47046ECB" w:rsidR="00231E01" w:rsidRPr="005163F9" w:rsidRDefault="00231E01" w:rsidP="00B43EA9">
            <w:pPr>
              <w:spacing w:line="22" w:lineRule="atLeast"/>
              <w:rPr>
                <w:rFonts w:ascii="Arial" w:hAnsi="Arial" w:cs="Arial"/>
                <w:color w:val="auto"/>
              </w:rPr>
            </w:pPr>
            <w:r w:rsidRPr="005163F9">
              <w:rPr>
                <w:rFonts w:ascii="Arial" w:hAnsi="Arial" w:cs="Arial"/>
                <w:color w:val="auto"/>
              </w:rPr>
              <w:t>3(3)(g)</w:t>
            </w:r>
          </w:p>
        </w:tc>
        <w:tc>
          <w:tcPr>
            <w:tcW w:w="0" w:type="auto"/>
            <w:tcBorders>
              <w:right w:val="single" w:sz="4" w:space="0" w:color="auto"/>
            </w:tcBorders>
          </w:tcPr>
          <w:p w14:paraId="6C313F53" w14:textId="0928031C"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Minimisation of infection related risks through implementing:</w:t>
            </w:r>
          </w:p>
          <w:p w14:paraId="38574797" w14:textId="77777777" w:rsidR="00231E01" w:rsidRPr="005163F9" w:rsidRDefault="00231E01" w:rsidP="00266E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standard and transmission based precautions to prevent and control infection; and</w:t>
            </w:r>
          </w:p>
          <w:p w14:paraId="07625030" w14:textId="77777777" w:rsidR="00231E01" w:rsidRPr="005163F9" w:rsidRDefault="00231E01" w:rsidP="00266E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231E01" w:rsidRPr="005163F9" w:rsidRDefault="00231E01"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bookmarkEnd w:id="3"/>
    </w:tbl>
    <w:p w14:paraId="398A4748" w14:textId="77777777" w:rsidR="00FF2CCA" w:rsidRPr="005163F9" w:rsidRDefault="00FF2CCA" w:rsidP="00FF2CCA">
      <w:pPr>
        <w:rPr>
          <w:rFonts w:ascii="Arial" w:hAnsi="Arial" w:cs="Arial"/>
        </w:rPr>
      </w:pPr>
    </w:p>
    <w:p w14:paraId="58FD8476" w14:textId="03CD1779" w:rsidR="007209A1" w:rsidRPr="005163F9" w:rsidRDefault="007209A1" w:rsidP="00341026">
      <w:pPr>
        <w:pStyle w:val="Heading2"/>
        <w:spacing w:before="120" w:after="120" w:line="22" w:lineRule="atLeast"/>
        <w:rPr>
          <w:rFonts w:ascii="Arial" w:hAnsi="Arial" w:cs="Arial"/>
        </w:rPr>
      </w:pPr>
      <w:r w:rsidRPr="005163F9">
        <w:rPr>
          <w:rFonts w:ascii="Arial" w:hAnsi="Arial" w:cs="Arial"/>
        </w:rPr>
        <w:t>Findings</w:t>
      </w:r>
    </w:p>
    <w:p w14:paraId="6B774FC9" w14:textId="77777777" w:rsidR="00231E01" w:rsidRPr="005163F9" w:rsidRDefault="00231E01" w:rsidP="00231E01">
      <w:pPr>
        <w:rPr>
          <w:rFonts w:ascii="Arial" w:hAnsi="Arial" w:cs="Arial"/>
        </w:rPr>
      </w:pPr>
      <w:bookmarkStart w:id="4" w:name="_Hlk104822016"/>
      <w:bookmarkStart w:id="5" w:name="_Hlk103330062"/>
      <w:r w:rsidRPr="005163F9">
        <w:rPr>
          <w:rFonts w:ascii="Arial" w:hAnsi="Arial" w:cs="Arial"/>
        </w:rPr>
        <w:t xml:space="preserve">The Quality Standard for CHSP services for Coolum Service and District (MOW) is not applicable under this standard as this meal delivery service does not deliver clinical care services to the consumers. </w:t>
      </w:r>
    </w:p>
    <w:bookmarkEnd w:id="4"/>
    <w:p w14:paraId="462F3A4F" w14:textId="535AB907" w:rsidR="003C3B5A" w:rsidRPr="005163F9" w:rsidRDefault="003C3B5A" w:rsidP="00C115C0">
      <w:pPr>
        <w:pStyle w:val="CommentText"/>
        <w:rPr>
          <w:rFonts w:ascii="Arial" w:hAnsi="Arial" w:cs="Arial"/>
          <w:color w:val="FF0000"/>
        </w:rPr>
      </w:pPr>
      <w:r w:rsidRPr="005163F9">
        <w:rPr>
          <w:rFonts w:ascii="Arial" w:hAnsi="Arial" w:cs="Arial"/>
          <w:color w:val="FF0000"/>
        </w:rPr>
        <w:br w:type="page"/>
      </w:r>
      <w:bookmarkEnd w:id="5"/>
    </w:p>
    <w:p w14:paraId="5513D100" w14:textId="554AF9B3" w:rsidR="00180F73" w:rsidRPr="005163F9" w:rsidRDefault="007209A1" w:rsidP="00143DA7">
      <w:pPr>
        <w:pStyle w:val="Heading1"/>
        <w:spacing w:before="120" w:after="240" w:line="22" w:lineRule="atLeast"/>
        <w:rPr>
          <w:rFonts w:ascii="Arial" w:hAnsi="Arial" w:cs="Arial"/>
        </w:rPr>
      </w:pPr>
      <w:r w:rsidRPr="005163F9">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143DA7" w:rsidRPr="005163F9"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143DA7" w:rsidRPr="005163F9" w:rsidRDefault="00143DA7" w:rsidP="00542AEF">
            <w:pPr>
              <w:spacing w:before="0" w:after="120" w:line="22" w:lineRule="atLeast"/>
              <w:rPr>
                <w:rFonts w:ascii="Arial" w:hAnsi="Arial" w:cs="Arial"/>
              </w:rPr>
            </w:pPr>
            <w:bookmarkStart w:id="6" w:name="_Hlk106628614"/>
            <w:r w:rsidRPr="005163F9">
              <w:rPr>
                <w:rFonts w:ascii="Arial" w:hAnsi="Arial" w:cs="Arial"/>
              </w:rPr>
              <w:t>Services and supports for daily living</w:t>
            </w:r>
          </w:p>
        </w:tc>
        <w:tc>
          <w:tcPr>
            <w:tcW w:w="0" w:type="auto"/>
            <w:tcBorders>
              <w:left w:val="single" w:sz="4" w:space="0" w:color="auto"/>
            </w:tcBorders>
          </w:tcPr>
          <w:p w14:paraId="63D05288" w14:textId="34474B40" w:rsidR="00143DA7" w:rsidRPr="005163F9" w:rsidRDefault="00143DA7"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CHSP</w:t>
            </w:r>
          </w:p>
        </w:tc>
      </w:tr>
      <w:bookmarkEnd w:id="6"/>
      <w:tr w:rsidR="00143DA7" w:rsidRPr="005163F9"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55BB814F" w:rsidR="00143DA7" w:rsidRPr="005163F9" w:rsidRDefault="00143DA7" w:rsidP="00542AEF">
            <w:pPr>
              <w:spacing w:line="22" w:lineRule="atLeast"/>
              <w:rPr>
                <w:rFonts w:ascii="Arial" w:hAnsi="Arial" w:cs="Arial"/>
                <w:color w:val="auto"/>
              </w:rPr>
            </w:pPr>
            <w:r w:rsidRPr="005163F9">
              <w:rPr>
                <w:rFonts w:ascii="Arial" w:hAnsi="Arial" w:cs="Arial"/>
                <w:color w:val="auto"/>
              </w:rPr>
              <w:t>4(3)(a)</w:t>
            </w:r>
          </w:p>
        </w:tc>
        <w:tc>
          <w:tcPr>
            <w:tcW w:w="0" w:type="auto"/>
            <w:tcBorders>
              <w:right w:val="single" w:sz="4" w:space="0" w:color="auto"/>
            </w:tcBorders>
          </w:tcPr>
          <w:p w14:paraId="3E586FCF" w14:textId="1ADB9973" w:rsidR="00143DA7" w:rsidRPr="005163F9" w:rsidRDefault="00143DA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C79174A" w:rsidR="00143DA7" w:rsidRPr="005163F9" w:rsidRDefault="00143DA7"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155C9B54" w:rsidR="00143DA7" w:rsidRPr="005163F9" w:rsidRDefault="00143DA7" w:rsidP="00542AEF">
            <w:pPr>
              <w:spacing w:line="22" w:lineRule="atLeast"/>
              <w:rPr>
                <w:rFonts w:ascii="Arial" w:hAnsi="Arial" w:cs="Arial"/>
                <w:color w:val="auto"/>
              </w:rPr>
            </w:pPr>
            <w:r w:rsidRPr="005163F9">
              <w:rPr>
                <w:rFonts w:ascii="Arial" w:hAnsi="Arial" w:cs="Arial"/>
                <w:color w:val="auto"/>
              </w:rPr>
              <w:t>4(3)(b)</w:t>
            </w:r>
          </w:p>
        </w:tc>
        <w:tc>
          <w:tcPr>
            <w:tcW w:w="0" w:type="auto"/>
            <w:tcBorders>
              <w:right w:val="single" w:sz="4" w:space="0" w:color="auto"/>
            </w:tcBorders>
          </w:tcPr>
          <w:p w14:paraId="74F855D4" w14:textId="7ECE0232" w:rsidR="00143DA7" w:rsidRPr="005163F9" w:rsidRDefault="00143DA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C7F6951" w:rsidR="00143DA7" w:rsidRPr="005163F9" w:rsidRDefault="00143DA7"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1CBFA103" w:rsidR="00143DA7" w:rsidRPr="005163F9" w:rsidRDefault="00143DA7" w:rsidP="00542AEF">
            <w:pPr>
              <w:spacing w:line="22" w:lineRule="atLeast"/>
              <w:rPr>
                <w:rFonts w:ascii="Arial" w:hAnsi="Arial" w:cs="Arial"/>
                <w:color w:val="auto"/>
              </w:rPr>
            </w:pPr>
            <w:r w:rsidRPr="005163F9">
              <w:rPr>
                <w:rFonts w:ascii="Arial" w:hAnsi="Arial" w:cs="Arial"/>
                <w:color w:val="auto"/>
              </w:rPr>
              <w:t>4(3)(c)</w:t>
            </w:r>
          </w:p>
        </w:tc>
        <w:tc>
          <w:tcPr>
            <w:tcW w:w="0" w:type="auto"/>
            <w:tcBorders>
              <w:right w:val="single" w:sz="4" w:space="0" w:color="auto"/>
            </w:tcBorders>
          </w:tcPr>
          <w:p w14:paraId="196F834B" w14:textId="732F24A2" w:rsidR="00143DA7" w:rsidRPr="005163F9" w:rsidRDefault="00143DA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Services and supports for daily living assist each consumer to:</w:t>
            </w:r>
          </w:p>
          <w:p w14:paraId="660C8AF1" w14:textId="77777777" w:rsidR="00143DA7" w:rsidRPr="005163F9" w:rsidRDefault="00143DA7" w:rsidP="00266E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participate in their community within and outside the organisation’s service environment; and</w:t>
            </w:r>
          </w:p>
          <w:p w14:paraId="0A3B3052" w14:textId="77777777" w:rsidR="00143DA7" w:rsidRPr="005163F9" w:rsidRDefault="00143DA7" w:rsidP="00266E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have social and personal relationships; and</w:t>
            </w:r>
          </w:p>
          <w:p w14:paraId="1BB97B6E" w14:textId="77777777" w:rsidR="00143DA7" w:rsidRPr="005163F9" w:rsidRDefault="00143DA7" w:rsidP="00266E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do the things of interest to them.</w:t>
            </w:r>
          </w:p>
        </w:tc>
        <w:tc>
          <w:tcPr>
            <w:tcW w:w="0" w:type="auto"/>
            <w:tcBorders>
              <w:left w:val="single" w:sz="4" w:space="0" w:color="auto"/>
            </w:tcBorders>
          </w:tcPr>
          <w:p w14:paraId="35C0E2EF" w14:textId="3EF836F2" w:rsidR="00143DA7" w:rsidRPr="005163F9" w:rsidRDefault="00143DA7"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7E90AC1B" w:rsidR="00143DA7" w:rsidRPr="005163F9" w:rsidRDefault="00143DA7" w:rsidP="00542AEF">
            <w:pPr>
              <w:spacing w:line="22" w:lineRule="atLeast"/>
              <w:rPr>
                <w:rFonts w:ascii="Arial" w:hAnsi="Arial" w:cs="Arial"/>
                <w:color w:val="auto"/>
              </w:rPr>
            </w:pPr>
            <w:r w:rsidRPr="005163F9">
              <w:rPr>
                <w:rFonts w:ascii="Arial" w:hAnsi="Arial" w:cs="Arial"/>
                <w:color w:val="auto"/>
              </w:rPr>
              <w:t>4(3)(d)</w:t>
            </w:r>
          </w:p>
        </w:tc>
        <w:tc>
          <w:tcPr>
            <w:tcW w:w="0" w:type="auto"/>
            <w:tcBorders>
              <w:right w:val="single" w:sz="4" w:space="0" w:color="auto"/>
            </w:tcBorders>
          </w:tcPr>
          <w:p w14:paraId="557356C9" w14:textId="73441FA0" w:rsidR="00143DA7" w:rsidRPr="005163F9" w:rsidRDefault="00143DA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360B8C1" w:rsidR="00143DA7" w:rsidRPr="005163F9" w:rsidRDefault="00143DA7"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0F27749C" w:rsidR="00143DA7" w:rsidRPr="005163F9" w:rsidRDefault="00143DA7" w:rsidP="00542AEF">
            <w:pPr>
              <w:spacing w:line="22" w:lineRule="atLeast"/>
              <w:rPr>
                <w:rFonts w:ascii="Arial" w:hAnsi="Arial" w:cs="Arial"/>
                <w:color w:val="auto"/>
              </w:rPr>
            </w:pPr>
            <w:r w:rsidRPr="005163F9">
              <w:rPr>
                <w:rFonts w:ascii="Arial" w:hAnsi="Arial" w:cs="Arial"/>
                <w:color w:val="auto"/>
              </w:rPr>
              <w:t>4(3)(e)</w:t>
            </w:r>
          </w:p>
        </w:tc>
        <w:tc>
          <w:tcPr>
            <w:tcW w:w="0" w:type="auto"/>
            <w:tcBorders>
              <w:right w:val="single" w:sz="4" w:space="0" w:color="auto"/>
            </w:tcBorders>
          </w:tcPr>
          <w:p w14:paraId="6C8CB440" w14:textId="3E5A0ECE" w:rsidR="00143DA7" w:rsidRPr="005163F9" w:rsidRDefault="00143DA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09CB1F5" w:rsidR="00143DA7" w:rsidRPr="005163F9" w:rsidRDefault="00143DA7"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77B12E41" w:rsidR="00143DA7" w:rsidRPr="005163F9" w:rsidRDefault="00143DA7" w:rsidP="00542AEF">
            <w:pPr>
              <w:spacing w:line="22" w:lineRule="atLeast"/>
              <w:rPr>
                <w:rFonts w:ascii="Arial" w:hAnsi="Arial" w:cs="Arial"/>
                <w:color w:val="auto"/>
              </w:rPr>
            </w:pPr>
            <w:r w:rsidRPr="005163F9">
              <w:rPr>
                <w:rFonts w:ascii="Arial" w:hAnsi="Arial" w:cs="Arial"/>
                <w:color w:val="auto"/>
              </w:rPr>
              <w:t>4(3)(f)</w:t>
            </w:r>
          </w:p>
        </w:tc>
        <w:tc>
          <w:tcPr>
            <w:tcW w:w="0" w:type="auto"/>
            <w:tcBorders>
              <w:right w:val="single" w:sz="4" w:space="0" w:color="auto"/>
            </w:tcBorders>
          </w:tcPr>
          <w:p w14:paraId="5C5BD127" w14:textId="587BCEFD" w:rsidR="00143DA7" w:rsidRPr="005163F9" w:rsidRDefault="00143DA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Where meals are provided, they are varied and of suitable quality and quantity.</w:t>
            </w:r>
          </w:p>
        </w:tc>
        <w:tc>
          <w:tcPr>
            <w:tcW w:w="0" w:type="auto"/>
            <w:tcBorders>
              <w:left w:val="single" w:sz="4" w:space="0" w:color="auto"/>
            </w:tcBorders>
          </w:tcPr>
          <w:p w14:paraId="4973AA52" w14:textId="5663E8C8" w:rsidR="00143DA7" w:rsidRPr="005163F9" w:rsidRDefault="00143DA7"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Compliant</w:t>
            </w:r>
          </w:p>
        </w:tc>
      </w:tr>
      <w:tr w:rsidR="00143DA7" w:rsidRPr="005163F9"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63486C8C" w:rsidR="00143DA7" w:rsidRPr="005163F9" w:rsidRDefault="00143DA7" w:rsidP="00542AEF">
            <w:pPr>
              <w:spacing w:line="22" w:lineRule="atLeast"/>
              <w:rPr>
                <w:rFonts w:ascii="Arial" w:hAnsi="Arial" w:cs="Arial"/>
                <w:color w:val="auto"/>
              </w:rPr>
            </w:pPr>
            <w:r w:rsidRPr="005163F9">
              <w:rPr>
                <w:rFonts w:ascii="Arial" w:hAnsi="Arial" w:cs="Arial"/>
                <w:color w:val="auto"/>
              </w:rPr>
              <w:t>4(3)(g)</w:t>
            </w:r>
          </w:p>
        </w:tc>
        <w:tc>
          <w:tcPr>
            <w:tcW w:w="0" w:type="auto"/>
            <w:tcBorders>
              <w:right w:val="single" w:sz="4" w:space="0" w:color="auto"/>
            </w:tcBorders>
          </w:tcPr>
          <w:p w14:paraId="160754F0" w14:textId="280C53EA" w:rsidR="00143DA7" w:rsidRPr="005163F9" w:rsidRDefault="00143DA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Where equipment is provided, it is safe, suitable, clean and well maintained.</w:t>
            </w:r>
          </w:p>
        </w:tc>
        <w:tc>
          <w:tcPr>
            <w:tcW w:w="0" w:type="auto"/>
            <w:tcBorders>
              <w:left w:val="single" w:sz="4" w:space="0" w:color="auto"/>
            </w:tcBorders>
          </w:tcPr>
          <w:p w14:paraId="32523542" w14:textId="51E62642" w:rsidR="00143DA7" w:rsidRPr="005163F9" w:rsidRDefault="00EC7E6D"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20B89E8A" w14:textId="77777777" w:rsidR="00FF2CCA" w:rsidRPr="005163F9" w:rsidRDefault="00FF2CCA" w:rsidP="002A1CA5">
      <w:pPr>
        <w:rPr>
          <w:rFonts w:ascii="Arial" w:hAnsi="Arial" w:cs="Arial"/>
        </w:rPr>
      </w:pPr>
    </w:p>
    <w:p w14:paraId="0FD918BB" w14:textId="069C4590" w:rsidR="007209A1" w:rsidRPr="005163F9" w:rsidRDefault="007209A1" w:rsidP="00341026">
      <w:pPr>
        <w:pStyle w:val="Heading2"/>
        <w:spacing w:before="120" w:after="120" w:line="22" w:lineRule="atLeast"/>
        <w:rPr>
          <w:rFonts w:ascii="Arial" w:hAnsi="Arial" w:cs="Arial"/>
        </w:rPr>
      </w:pPr>
      <w:r w:rsidRPr="005163F9">
        <w:rPr>
          <w:rFonts w:ascii="Arial" w:hAnsi="Arial" w:cs="Arial"/>
        </w:rPr>
        <w:t>Findings</w:t>
      </w:r>
      <w:r w:rsidR="00FE5C73" w:rsidRPr="005163F9">
        <w:rPr>
          <w:rFonts w:ascii="Arial" w:hAnsi="Arial" w:cs="Arial"/>
        </w:rPr>
        <w:t xml:space="preserve"> </w:t>
      </w:r>
    </w:p>
    <w:p w14:paraId="77C3EDCE" w14:textId="77777777" w:rsidR="00144126" w:rsidRPr="005163F9" w:rsidRDefault="00144126" w:rsidP="00144126">
      <w:pPr>
        <w:rPr>
          <w:rFonts w:ascii="Arial" w:hAnsi="Arial" w:cs="Arial"/>
        </w:rPr>
      </w:pPr>
      <w:r w:rsidRPr="005163F9">
        <w:rPr>
          <w:rFonts w:ascii="Arial" w:hAnsi="Arial" w:cs="Arial"/>
        </w:rPr>
        <w:t>The Assessment Team interviewed a range of consumers to assess their customer experience and interviewed the service staff to establish how supports optimise consumer independence for daily living.</w:t>
      </w:r>
    </w:p>
    <w:p w14:paraId="3286EB74" w14:textId="131E952B" w:rsidR="00144126" w:rsidRPr="005163F9" w:rsidRDefault="00144126" w:rsidP="00144126">
      <w:pPr>
        <w:rPr>
          <w:rFonts w:ascii="Arial" w:hAnsi="Arial" w:cs="Arial"/>
        </w:rPr>
      </w:pPr>
      <w:r w:rsidRPr="005163F9">
        <w:rPr>
          <w:rFonts w:ascii="Arial" w:hAnsi="Arial" w:cs="Arial"/>
        </w:rPr>
        <w:t xml:space="preserve">Overall sampled consumers shared positive experiences and explained how they receive services for daily living that are important for their health and well-being which allow them to </w:t>
      </w:r>
      <w:r w:rsidR="0012586C" w:rsidRPr="005163F9">
        <w:rPr>
          <w:rFonts w:ascii="Arial" w:hAnsi="Arial" w:cs="Arial"/>
        </w:rPr>
        <w:t>live</w:t>
      </w:r>
      <w:r w:rsidRPr="005163F9">
        <w:rPr>
          <w:rFonts w:ascii="Arial" w:hAnsi="Arial" w:cs="Arial"/>
        </w:rPr>
        <w:t xml:space="preserve"> as independently as possible. For this service, this means consumers are delivered meals according to their needs, goals and preferences. </w:t>
      </w:r>
    </w:p>
    <w:p w14:paraId="7D037F1A" w14:textId="77777777" w:rsidR="00144126" w:rsidRPr="005163F9" w:rsidRDefault="00144126" w:rsidP="00144126">
      <w:pPr>
        <w:rPr>
          <w:rFonts w:ascii="Arial" w:hAnsi="Arial" w:cs="Arial"/>
        </w:rPr>
      </w:pPr>
      <w:r w:rsidRPr="005163F9">
        <w:rPr>
          <w:rFonts w:ascii="Arial" w:hAnsi="Arial" w:cs="Arial"/>
        </w:rPr>
        <w:t>Service documentation evidenced embedded policies and procedures designed to support service staff in delivering meals according to the consumer’s preferences.</w:t>
      </w:r>
    </w:p>
    <w:p w14:paraId="0A3010F8" w14:textId="77777777" w:rsidR="00144126" w:rsidRPr="005163F9" w:rsidRDefault="00144126" w:rsidP="00144126">
      <w:pPr>
        <w:rPr>
          <w:rFonts w:ascii="Arial" w:hAnsi="Arial" w:cs="Arial"/>
        </w:rPr>
      </w:pPr>
      <w:r w:rsidRPr="005163F9">
        <w:rPr>
          <w:rFonts w:ascii="Arial" w:hAnsi="Arial" w:cs="Arial"/>
        </w:rPr>
        <w:t xml:space="preserve">Consumer meal choice and the delivery details are recorded and made available to all service staff. </w:t>
      </w:r>
    </w:p>
    <w:p w14:paraId="1CF16245" w14:textId="26445917" w:rsidR="00D60F04" w:rsidRPr="007028E1" w:rsidRDefault="00FF146F" w:rsidP="00266EC1">
      <w:pPr>
        <w:pStyle w:val="ListParagraph"/>
        <w:numPr>
          <w:ilvl w:val="0"/>
          <w:numId w:val="21"/>
        </w:numPr>
        <w:rPr>
          <w:rFonts w:ascii="Arial" w:hAnsi="Arial" w:cs="Arial"/>
        </w:rPr>
      </w:pPr>
      <w:r w:rsidRPr="007028E1">
        <w:rPr>
          <w:rFonts w:ascii="Arial" w:hAnsi="Arial" w:cs="Arial"/>
        </w:rPr>
        <w:t>Consumers spoke of</w:t>
      </w:r>
      <w:r w:rsidR="00D15078" w:rsidRPr="007028E1">
        <w:rPr>
          <w:rFonts w:ascii="Arial" w:hAnsi="Arial" w:cs="Arial"/>
        </w:rPr>
        <w:t xml:space="preserve"> the freedom </w:t>
      </w:r>
      <w:r w:rsidR="00062DD4" w:rsidRPr="007028E1">
        <w:rPr>
          <w:rFonts w:ascii="Arial" w:hAnsi="Arial" w:cs="Arial"/>
        </w:rPr>
        <w:t>connected with</w:t>
      </w:r>
      <w:r w:rsidR="00D15078" w:rsidRPr="007028E1">
        <w:rPr>
          <w:rFonts w:ascii="Arial" w:hAnsi="Arial" w:cs="Arial"/>
        </w:rPr>
        <w:t xml:space="preserve"> knowing meals will always be delivered on time which allows them to pursue other activities that optimises their independence, health and wellbeing. </w:t>
      </w:r>
    </w:p>
    <w:p w14:paraId="0F820AB1" w14:textId="51DF2200" w:rsidR="00AF50AA" w:rsidRPr="007028E1" w:rsidRDefault="00AF50AA" w:rsidP="00266EC1">
      <w:pPr>
        <w:pStyle w:val="ListParagraph"/>
        <w:numPr>
          <w:ilvl w:val="0"/>
          <w:numId w:val="21"/>
        </w:numPr>
        <w:tabs>
          <w:tab w:val="clear" w:pos="357"/>
        </w:tabs>
        <w:spacing w:before="240" w:line="276" w:lineRule="auto"/>
        <w:rPr>
          <w:rFonts w:ascii="Arial" w:eastAsia="Calibri" w:hAnsi="Arial" w:cs="Arial"/>
          <w:color w:val="auto"/>
        </w:rPr>
      </w:pPr>
      <w:r w:rsidRPr="007028E1">
        <w:rPr>
          <w:rFonts w:ascii="Arial" w:eastAsia="Calibri" w:hAnsi="Arial" w:cs="Arial"/>
          <w:color w:val="auto"/>
        </w:rPr>
        <w:t xml:space="preserve">The service </w:t>
      </w:r>
      <w:r w:rsidR="004D4312" w:rsidRPr="007028E1">
        <w:rPr>
          <w:rFonts w:ascii="Arial" w:eastAsia="Calibri" w:hAnsi="Arial" w:cs="Arial"/>
          <w:color w:val="auto"/>
        </w:rPr>
        <w:t xml:space="preserve">includes a themed gift with its meal delivery on special holidays such as Christmas which </w:t>
      </w:r>
      <w:r w:rsidR="00E52A35" w:rsidRPr="007028E1">
        <w:rPr>
          <w:rFonts w:ascii="Arial" w:eastAsia="Calibri" w:hAnsi="Arial" w:cs="Arial"/>
          <w:color w:val="auto"/>
        </w:rPr>
        <w:t xml:space="preserve">lifts the spirits of its consumer cohort. </w:t>
      </w:r>
    </w:p>
    <w:p w14:paraId="78282899" w14:textId="7D11DDB4" w:rsidR="00E52A35" w:rsidRPr="007028E1" w:rsidRDefault="002C237D" w:rsidP="00266EC1">
      <w:pPr>
        <w:pStyle w:val="ListParagraph"/>
        <w:numPr>
          <w:ilvl w:val="0"/>
          <w:numId w:val="21"/>
        </w:numPr>
        <w:tabs>
          <w:tab w:val="clear" w:pos="357"/>
        </w:tabs>
        <w:spacing w:before="240" w:line="276" w:lineRule="auto"/>
        <w:rPr>
          <w:rFonts w:ascii="Arial" w:eastAsia="Calibri" w:hAnsi="Arial" w:cs="Arial"/>
          <w:color w:val="auto"/>
        </w:rPr>
      </w:pPr>
      <w:r w:rsidRPr="007028E1">
        <w:rPr>
          <w:rFonts w:ascii="Arial" w:eastAsia="Calibri" w:hAnsi="Arial" w:cs="Arial"/>
          <w:color w:val="auto"/>
        </w:rPr>
        <w:lastRenderedPageBreak/>
        <w:t xml:space="preserve">Consumers spoke of being able to </w:t>
      </w:r>
      <w:r w:rsidR="004751E5" w:rsidRPr="007028E1">
        <w:rPr>
          <w:rFonts w:ascii="Arial" w:eastAsia="Calibri" w:hAnsi="Arial" w:cs="Arial"/>
          <w:color w:val="auto"/>
        </w:rPr>
        <w:t>arrange for meals to be delivered to their neighbours if they are out on social engagements.</w:t>
      </w:r>
    </w:p>
    <w:p w14:paraId="31734897" w14:textId="2DA45A66" w:rsidR="004751E5" w:rsidRPr="007028E1" w:rsidRDefault="00F50A59" w:rsidP="00266EC1">
      <w:pPr>
        <w:pStyle w:val="ListParagraph"/>
        <w:numPr>
          <w:ilvl w:val="0"/>
          <w:numId w:val="21"/>
        </w:numPr>
        <w:tabs>
          <w:tab w:val="clear" w:pos="357"/>
        </w:tabs>
        <w:spacing w:before="240" w:line="276" w:lineRule="auto"/>
        <w:rPr>
          <w:rFonts w:ascii="Arial" w:eastAsia="Calibri" w:hAnsi="Arial" w:cs="Arial"/>
          <w:color w:val="auto"/>
        </w:rPr>
      </w:pPr>
      <w:r w:rsidRPr="007028E1">
        <w:rPr>
          <w:rFonts w:ascii="Arial" w:eastAsia="Calibri" w:hAnsi="Arial" w:cs="Arial"/>
          <w:color w:val="auto"/>
        </w:rPr>
        <w:t xml:space="preserve">Service staff communicate regularly with consumer representatives if they notice </w:t>
      </w:r>
      <w:r w:rsidR="00A661C0" w:rsidRPr="007028E1">
        <w:rPr>
          <w:rFonts w:ascii="Arial" w:eastAsia="Calibri" w:hAnsi="Arial" w:cs="Arial"/>
          <w:color w:val="auto"/>
        </w:rPr>
        <w:t>a deterioration in the consumer’s living conditions or their appearance so extra care can be arranged</w:t>
      </w:r>
      <w:r w:rsidR="000B1F61" w:rsidRPr="007028E1">
        <w:rPr>
          <w:rFonts w:ascii="Arial" w:eastAsia="Calibri" w:hAnsi="Arial" w:cs="Arial"/>
          <w:color w:val="auto"/>
        </w:rPr>
        <w:t xml:space="preserve"> if necessary</w:t>
      </w:r>
      <w:r w:rsidR="00A661C0" w:rsidRPr="007028E1">
        <w:rPr>
          <w:rFonts w:ascii="Arial" w:eastAsia="Calibri" w:hAnsi="Arial" w:cs="Arial"/>
          <w:color w:val="auto"/>
        </w:rPr>
        <w:t xml:space="preserve">. </w:t>
      </w:r>
    </w:p>
    <w:p w14:paraId="5D60A44B" w14:textId="06F6D0AD" w:rsidR="00C041C6" w:rsidRPr="007028E1" w:rsidRDefault="00C041C6" w:rsidP="00266EC1">
      <w:pPr>
        <w:pStyle w:val="ListParagraph"/>
        <w:numPr>
          <w:ilvl w:val="0"/>
          <w:numId w:val="21"/>
        </w:numPr>
        <w:tabs>
          <w:tab w:val="clear" w:pos="357"/>
        </w:tabs>
        <w:spacing w:before="240" w:line="276" w:lineRule="auto"/>
        <w:rPr>
          <w:rFonts w:ascii="Arial" w:eastAsia="Calibri" w:hAnsi="Arial" w:cs="Arial"/>
          <w:color w:val="auto"/>
        </w:rPr>
      </w:pPr>
      <w:r w:rsidRPr="007028E1">
        <w:rPr>
          <w:rFonts w:ascii="Arial" w:eastAsia="Calibri" w:hAnsi="Arial" w:cs="Arial"/>
          <w:color w:val="auto"/>
        </w:rPr>
        <w:t>Management advised when they receive a referral from ‘My Aged Care</w:t>
      </w:r>
      <w:r w:rsidR="009E40A3" w:rsidRPr="007028E1">
        <w:rPr>
          <w:rFonts w:ascii="Arial" w:eastAsia="Calibri" w:hAnsi="Arial" w:cs="Arial"/>
          <w:color w:val="auto"/>
        </w:rPr>
        <w:t>’ (MAC)</w:t>
      </w:r>
      <w:r w:rsidRPr="007028E1">
        <w:rPr>
          <w:rFonts w:ascii="Arial" w:eastAsia="Calibri" w:hAnsi="Arial" w:cs="Arial"/>
          <w:color w:val="auto"/>
        </w:rPr>
        <w:t xml:space="preserve"> for a meal delivery service and the consumer refuses the meal delivery service, they will provide this information to </w:t>
      </w:r>
      <w:r w:rsidR="009E40A3" w:rsidRPr="007028E1">
        <w:rPr>
          <w:rFonts w:ascii="Arial" w:eastAsia="Calibri" w:hAnsi="Arial" w:cs="Arial"/>
          <w:color w:val="auto"/>
        </w:rPr>
        <w:t>MAC</w:t>
      </w:r>
      <w:r w:rsidRPr="007028E1">
        <w:rPr>
          <w:rFonts w:ascii="Arial" w:eastAsia="Calibri" w:hAnsi="Arial" w:cs="Arial"/>
          <w:color w:val="auto"/>
        </w:rPr>
        <w:t xml:space="preserve">. </w:t>
      </w:r>
    </w:p>
    <w:p w14:paraId="5980A6D2" w14:textId="3DEB6375" w:rsidR="00A661C0" w:rsidRPr="007028E1" w:rsidRDefault="005B573B" w:rsidP="00266EC1">
      <w:pPr>
        <w:pStyle w:val="ListParagraph"/>
        <w:numPr>
          <w:ilvl w:val="0"/>
          <w:numId w:val="21"/>
        </w:numPr>
        <w:tabs>
          <w:tab w:val="clear" w:pos="357"/>
        </w:tabs>
        <w:spacing w:before="240" w:line="276" w:lineRule="auto"/>
        <w:rPr>
          <w:rFonts w:ascii="Arial" w:eastAsia="Calibri" w:hAnsi="Arial" w:cs="Arial"/>
          <w:color w:val="auto"/>
        </w:rPr>
      </w:pPr>
      <w:r w:rsidRPr="007028E1">
        <w:rPr>
          <w:rFonts w:ascii="Arial" w:hAnsi="Arial" w:cs="Arial"/>
          <w:color w:val="auto"/>
        </w:rPr>
        <w:t>Consumers/representatives</w:t>
      </w:r>
      <w:r w:rsidR="00EC7E6D" w:rsidRPr="007028E1">
        <w:rPr>
          <w:rFonts w:ascii="Arial" w:hAnsi="Arial" w:cs="Arial"/>
          <w:color w:val="auto"/>
        </w:rPr>
        <w:t xml:space="preserve"> sampled </w:t>
      </w:r>
      <w:r w:rsidRPr="007028E1">
        <w:rPr>
          <w:rFonts w:ascii="Arial" w:hAnsi="Arial" w:cs="Arial"/>
          <w:color w:val="auto"/>
        </w:rPr>
        <w:t>provided positive feedback about the meals, reporting there is sufficient choice available to meet their needs and preferences.</w:t>
      </w:r>
      <w:r w:rsidR="00EC7E6D" w:rsidRPr="007028E1">
        <w:rPr>
          <w:rFonts w:ascii="Arial" w:hAnsi="Arial" w:cs="Arial"/>
          <w:color w:val="auto"/>
        </w:rPr>
        <w:t xml:space="preserve"> Consumers said the meals were of good size, quality and quantity and they were able to order smaller meal portions if they preferred and were able to make changes to items they had initially ordered.</w:t>
      </w:r>
    </w:p>
    <w:p w14:paraId="0D03346A" w14:textId="77777777" w:rsidR="007028E1" w:rsidRPr="007028E1" w:rsidRDefault="007028E1" w:rsidP="007028E1">
      <w:pPr>
        <w:rPr>
          <w:rFonts w:ascii="Arial" w:eastAsia="Calibri" w:hAnsi="Arial" w:cs="Arial"/>
          <w:i/>
          <w:color w:val="auto"/>
        </w:rPr>
      </w:pPr>
      <w:r w:rsidRPr="007028E1">
        <w:rPr>
          <w:rFonts w:ascii="Arial" w:hAnsi="Arial" w:cs="Arial"/>
          <w:color w:val="auto"/>
        </w:rPr>
        <w:t>The Quality Standard for the Commonwealth home support programme service is assessed as Compliant as six of the seven specific requirements have been assessed as Compliant, and one requirement was not applicable to the quality review.</w:t>
      </w:r>
    </w:p>
    <w:p w14:paraId="0576A679" w14:textId="07F3E0BC" w:rsidR="00731681" w:rsidRPr="005163F9" w:rsidRDefault="003C3B5A" w:rsidP="00EC5C7D">
      <w:pPr>
        <w:pStyle w:val="Heading1"/>
        <w:spacing w:before="120" w:after="240" w:line="22" w:lineRule="atLeast"/>
        <w:rPr>
          <w:rFonts w:ascii="Arial" w:hAnsi="Arial" w:cs="Arial"/>
        </w:rPr>
      </w:pPr>
      <w:r w:rsidRPr="005163F9">
        <w:rPr>
          <w:rFonts w:ascii="Arial" w:hAnsi="Arial" w:cs="Arial"/>
          <w:color w:val="FF0000"/>
        </w:rPr>
        <w:br w:type="page"/>
      </w:r>
      <w:r w:rsidR="00E206F2" w:rsidRPr="005163F9">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808"/>
        <w:gridCol w:w="1459"/>
      </w:tblGrid>
      <w:tr w:rsidR="00845309" w:rsidRPr="00845309"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EC5C7D" w:rsidRPr="00845309" w:rsidRDefault="00EC5C7D" w:rsidP="00542AEF">
            <w:pPr>
              <w:spacing w:before="0" w:after="120" w:line="22" w:lineRule="atLeast"/>
              <w:rPr>
                <w:rFonts w:ascii="Arial" w:hAnsi="Arial" w:cs="Arial"/>
                <w:color w:val="F2F2F2" w:themeColor="background1" w:themeShade="F2"/>
              </w:rPr>
            </w:pPr>
            <w:r w:rsidRPr="00845309">
              <w:rPr>
                <w:rFonts w:ascii="Arial" w:hAnsi="Arial" w:cs="Arial"/>
                <w:color w:val="F2F2F2" w:themeColor="background1" w:themeShade="F2"/>
              </w:rPr>
              <w:t>Organisation’s service environment</w:t>
            </w:r>
          </w:p>
        </w:tc>
        <w:tc>
          <w:tcPr>
            <w:tcW w:w="0" w:type="auto"/>
            <w:tcBorders>
              <w:left w:val="single" w:sz="4" w:space="0" w:color="auto"/>
            </w:tcBorders>
          </w:tcPr>
          <w:p w14:paraId="43DFB070" w14:textId="0075B770" w:rsidR="00EC5C7D" w:rsidRPr="00845309" w:rsidRDefault="00EC5C7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845309">
              <w:rPr>
                <w:rFonts w:ascii="Arial" w:hAnsi="Arial" w:cs="Arial"/>
                <w:color w:val="F2F2F2" w:themeColor="background1" w:themeShade="F2"/>
              </w:rPr>
              <w:t>CHSP</w:t>
            </w:r>
          </w:p>
        </w:tc>
      </w:tr>
      <w:tr w:rsidR="00EC5C7D" w:rsidRPr="005163F9"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05569782" w:rsidR="00EC5C7D" w:rsidRPr="005163F9" w:rsidRDefault="00EC5C7D" w:rsidP="00542AEF">
            <w:pPr>
              <w:spacing w:line="22" w:lineRule="atLeast"/>
              <w:rPr>
                <w:rFonts w:ascii="Arial" w:hAnsi="Arial" w:cs="Arial"/>
                <w:color w:val="auto"/>
              </w:rPr>
            </w:pPr>
            <w:r w:rsidRPr="005163F9">
              <w:rPr>
                <w:rFonts w:ascii="Arial" w:hAnsi="Arial" w:cs="Arial"/>
                <w:color w:val="auto"/>
              </w:rPr>
              <w:t>5(3)(a)</w:t>
            </w:r>
          </w:p>
        </w:tc>
        <w:tc>
          <w:tcPr>
            <w:tcW w:w="0" w:type="auto"/>
            <w:tcBorders>
              <w:right w:val="single" w:sz="4" w:space="0" w:color="auto"/>
            </w:tcBorders>
          </w:tcPr>
          <w:p w14:paraId="1A3A39F3" w14:textId="1691B5BF" w:rsidR="00EC5C7D" w:rsidRPr="005163F9" w:rsidRDefault="00EC5C7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CBA49B8" w:rsidR="00EC5C7D" w:rsidRPr="005163F9" w:rsidRDefault="00EC5C7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EC5C7D" w:rsidRPr="005163F9"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5FF0E6C" w:rsidR="00EC5C7D" w:rsidRPr="005163F9" w:rsidRDefault="00EC5C7D" w:rsidP="00542AEF">
            <w:pPr>
              <w:spacing w:line="22" w:lineRule="atLeast"/>
              <w:rPr>
                <w:rFonts w:ascii="Arial" w:hAnsi="Arial" w:cs="Arial"/>
                <w:color w:val="auto"/>
              </w:rPr>
            </w:pPr>
            <w:r w:rsidRPr="005163F9">
              <w:rPr>
                <w:rFonts w:ascii="Arial" w:hAnsi="Arial" w:cs="Arial"/>
                <w:color w:val="auto"/>
              </w:rPr>
              <w:t>5(3)(b)</w:t>
            </w:r>
          </w:p>
        </w:tc>
        <w:tc>
          <w:tcPr>
            <w:tcW w:w="0" w:type="auto"/>
            <w:tcBorders>
              <w:right w:val="single" w:sz="4" w:space="0" w:color="auto"/>
            </w:tcBorders>
          </w:tcPr>
          <w:p w14:paraId="7031A193" w14:textId="1D4580CD" w:rsidR="00EC5C7D" w:rsidRPr="005163F9" w:rsidRDefault="00EC5C7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The service environment:</w:t>
            </w:r>
          </w:p>
          <w:p w14:paraId="3B108787" w14:textId="77777777" w:rsidR="00EC5C7D" w:rsidRPr="005163F9" w:rsidRDefault="00EC5C7D" w:rsidP="00266E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is safe, clean, well maintained and comfortable; and</w:t>
            </w:r>
          </w:p>
          <w:p w14:paraId="042C1B17" w14:textId="77777777" w:rsidR="00EC5C7D" w:rsidRPr="005163F9" w:rsidRDefault="00EC5C7D" w:rsidP="00266E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enables consumers to move freely, both indoors and outdoors.</w:t>
            </w:r>
          </w:p>
        </w:tc>
        <w:tc>
          <w:tcPr>
            <w:tcW w:w="0" w:type="auto"/>
            <w:tcBorders>
              <w:left w:val="single" w:sz="4" w:space="0" w:color="auto"/>
            </w:tcBorders>
          </w:tcPr>
          <w:p w14:paraId="2B17FB0D" w14:textId="4193EEF3" w:rsidR="00EC5C7D" w:rsidRPr="005163F9" w:rsidRDefault="00EC5C7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3F9">
              <w:rPr>
                <w:rFonts w:ascii="Arial" w:hAnsi="Arial" w:cs="Arial"/>
                <w:color w:val="auto"/>
              </w:rPr>
              <w:t>Not applicable</w:t>
            </w:r>
          </w:p>
        </w:tc>
      </w:tr>
      <w:tr w:rsidR="00EC5C7D" w:rsidRPr="005163F9"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04D927EB" w:rsidR="00EC5C7D" w:rsidRPr="005163F9" w:rsidRDefault="00EC5C7D" w:rsidP="00542AEF">
            <w:pPr>
              <w:spacing w:line="22" w:lineRule="atLeast"/>
              <w:rPr>
                <w:rFonts w:ascii="Arial" w:hAnsi="Arial" w:cs="Arial"/>
                <w:color w:val="auto"/>
              </w:rPr>
            </w:pPr>
            <w:r w:rsidRPr="005163F9">
              <w:rPr>
                <w:rFonts w:ascii="Arial" w:hAnsi="Arial" w:cs="Arial"/>
                <w:color w:val="auto"/>
              </w:rPr>
              <w:t>5(3)(c)</w:t>
            </w:r>
          </w:p>
        </w:tc>
        <w:tc>
          <w:tcPr>
            <w:tcW w:w="0" w:type="auto"/>
            <w:tcBorders>
              <w:right w:val="single" w:sz="4" w:space="0" w:color="auto"/>
            </w:tcBorders>
          </w:tcPr>
          <w:p w14:paraId="70245E09" w14:textId="64C8350A" w:rsidR="00EC5C7D" w:rsidRPr="005163F9" w:rsidRDefault="00EC5C7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9DD1E51" w:rsidR="00EC5C7D" w:rsidRPr="005163F9" w:rsidRDefault="00EC5C7D" w:rsidP="0084530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3F9">
              <w:rPr>
                <w:rFonts w:ascii="Arial" w:hAnsi="Arial" w:cs="Arial"/>
                <w:color w:val="auto"/>
              </w:rPr>
              <w:t>Not applicable</w:t>
            </w:r>
          </w:p>
        </w:tc>
      </w:tr>
    </w:tbl>
    <w:p w14:paraId="19790B99" w14:textId="77777777" w:rsidR="00FF2CCA" w:rsidRPr="005163F9" w:rsidRDefault="00FF2CCA" w:rsidP="00845309">
      <w:pPr>
        <w:rPr>
          <w:rFonts w:ascii="Arial" w:hAnsi="Arial" w:cs="Arial"/>
        </w:rPr>
      </w:pPr>
    </w:p>
    <w:p w14:paraId="51469B4D" w14:textId="11A7AF45" w:rsidR="00E206F2" w:rsidRPr="005163F9" w:rsidRDefault="00E206F2" w:rsidP="00341026">
      <w:pPr>
        <w:pStyle w:val="Heading2"/>
        <w:spacing w:before="120" w:after="120" w:line="22" w:lineRule="atLeast"/>
        <w:rPr>
          <w:rFonts w:ascii="Arial" w:hAnsi="Arial" w:cs="Arial"/>
        </w:rPr>
      </w:pPr>
      <w:r w:rsidRPr="005163F9">
        <w:rPr>
          <w:rFonts w:ascii="Arial" w:hAnsi="Arial" w:cs="Arial"/>
        </w:rPr>
        <w:t>Findings</w:t>
      </w:r>
    </w:p>
    <w:p w14:paraId="7189DC30" w14:textId="77777777" w:rsidR="00686EED" w:rsidRPr="005163F9" w:rsidRDefault="00686EED" w:rsidP="00686EED">
      <w:pPr>
        <w:rPr>
          <w:rFonts w:ascii="Arial" w:hAnsi="Arial" w:cs="Arial"/>
        </w:rPr>
      </w:pPr>
      <w:r w:rsidRPr="005163F9">
        <w:rPr>
          <w:rFonts w:ascii="Arial" w:hAnsi="Arial" w:cs="Arial"/>
        </w:rPr>
        <w:t xml:space="preserve">The Quality Standard for CHSP services for Coolum Service and District (MOW) is not applicable under this standard as this is a meal delivery service and the service does not operate a respite centre that consumers attend on a regular basis for activities including meals.  </w:t>
      </w:r>
    </w:p>
    <w:p w14:paraId="18C6B19A" w14:textId="5B6D0C9D" w:rsidR="00180F73" w:rsidRPr="00BF31CE" w:rsidRDefault="003C3B5A" w:rsidP="00BF31CE">
      <w:pPr>
        <w:rPr>
          <w:rFonts w:ascii="Arial" w:eastAsiaTheme="majorEastAsia" w:hAnsi="Arial" w:cs="Arial"/>
          <w:b/>
          <w:sz w:val="30"/>
          <w:szCs w:val="28"/>
        </w:rPr>
      </w:pPr>
      <w:r w:rsidRPr="005163F9">
        <w:rPr>
          <w:rFonts w:ascii="Arial" w:hAnsi="Arial" w:cs="Arial"/>
          <w:color w:val="FF0000"/>
        </w:rPr>
        <w:br w:type="page"/>
      </w:r>
      <w:r w:rsidR="00E206F2" w:rsidRPr="005163F9">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BF31CE" w:rsidRPr="005163F9"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BF31CE" w:rsidRPr="005163F9" w:rsidRDefault="00BF31CE" w:rsidP="00542AEF">
            <w:pPr>
              <w:spacing w:before="0" w:after="120" w:line="22" w:lineRule="atLeast"/>
              <w:rPr>
                <w:rFonts w:ascii="Arial" w:hAnsi="Arial" w:cs="Arial"/>
              </w:rPr>
            </w:pPr>
            <w:r w:rsidRPr="005163F9">
              <w:rPr>
                <w:rFonts w:ascii="Arial" w:hAnsi="Arial" w:cs="Arial"/>
              </w:rPr>
              <w:t>Feedback and complaints</w:t>
            </w:r>
          </w:p>
        </w:tc>
        <w:tc>
          <w:tcPr>
            <w:tcW w:w="0" w:type="auto"/>
            <w:tcBorders>
              <w:left w:val="single" w:sz="4" w:space="0" w:color="auto"/>
            </w:tcBorders>
          </w:tcPr>
          <w:p w14:paraId="3FAA5F19" w14:textId="6CAB2ED7" w:rsidR="00BF31CE" w:rsidRPr="00BF31CE" w:rsidRDefault="00BF31C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F31CE">
              <w:rPr>
                <w:rFonts w:ascii="Arial" w:hAnsi="Arial" w:cs="Arial"/>
              </w:rPr>
              <w:t>CHSP</w:t>
            </w:r>
          </w:p>
        </w:tc>
      </w:tr>
      <w:tr w:rsidR="00BF31CE" w:rsidRPr="005163F9"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F79991A" w:rsidR="00BF31CE" w:rsidRPr="005163F9" w:rsidRDefault="00BF31CE" w:rsidP="00542AEF">
            <w:pPr>
              <w:spacing w:line="22" w:lineRule="atLeast"/>
              <w:rPr>
                <w:rFonts w:ascii="Arial" w:hAnsi="Arial" w:cs="Arial"/>
                <w:color w:val="auto"/>
              </w:rPr>
            </w:pPr>
            <w:r w:rsidRPr="005163F9">
              <w:rPr>
                <w:rFonts w:ascii="Arial" w:hAnsi="Arial" w:cs="Arial"/>
                <w:color w:val="auto"/>
              </w:rPr>
              <w:t>6(3)(a)</w:t>
            </w:r>
          </w:p>
        </w:tc>
        <w:tc>
          <w:tcPr>
            <w:tcW w:w="0" w:type="auto"/>
            <w:tcBorders>
              <w:right w:val="single" w:sz="4" w:space="0" w:color="auto"/>
            </w:tcBorders>
          </w:tcPr>
          <w:p w14:paraId="0EFC43E6" w14:textId="360F23DC" w:rsidR="00BF31CE" w:rsidRPr="005163F9" w:rsidRDefault="00BF31C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40082F2" w:rsidR="00BF31CE" w:rsidRPr="00BF31CE" w:rsidRDefault="00BF31CE"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1CE">
              <w:rPr>
                <w:rFonts w:ascii="Arial" w:hAnsi="Arial" w:cs="Arial"/>
                <w:color w:val="auto"/>
              </w:rPr>
              <w:t>Compliant</w:t>
            </w:r>
          </w:p>
        </w:tc>
      </w:tr>
      <w:tr w:rsidR="00BF31CE" w:rsidRPr="005163F9"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36F3520A" w:rsidR="00BF31CE" w:rsidRPr="005163F9" w:rsidRDefault="00BF31CE" w:rsidP="00542AEF">
            <w:pPr>
              <w:spacing w:line="22" w:lineRule="atLeast"/>
              <w:rPr>
                <w:rFonts w:ascii="Arial" w:hAnsi="Arial" w:cs="Arial"/>
                <w:color w:val="auto"/>
              </w:rPr>
            </w:pPr>
            <w:r w:rsidRPr="005163F9">
              <w:rPr>
                <w:rFonts w:ascii="Arial" w:hAnsi="Arial" w:cs="Arial"/>
                <w:color w:val="auto"/>
              </w:rPr>
              <w:t>6(3)(b)</w:t>
            </w:r>
          </w:p>
        </w:tc>
        <w:tc>
          <w:tcPr>
            <w:tcW w:w="0" w:type="auto"/>
            <w:tcBorders>
              <w:right w:val="single" w:sz="4" w:space="0" w:color="auto"/>
            </w:tcBorders>
          </w:tcPr>
          <w:p w14:paraId="09328518" w14:textId="28E66D50" w:rsidR="00BF31CE" w:rsidRPr="005163F9" w:rsidRDefault="00BF31C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2AC403B" w:rsidR="00BF31CE" w:rsidRPr="00BF31CE" w:rsidRDefault="00BF31CE"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1CE">
              <w:rPr>
                <w:rFonts w:ascii="Arial" w:hAnsi="Arial" w:cs="Arial"/>
                <w:color w:val="auto"/>
              </w:rPr>
              <w:t>Compliant</w:t>
            </w:r>
          </w:p>
        </w:tc>
      </w:tr>
      <w:tr w:rsidR="00BF31CE" w:rsidRPr="005163F9"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3523679" w:rsidR="00BF31CE" w:rsidRPr="005163F9" w:rsidRDefault="00BF31CE" w:rsidP="00542AEF">
            <w:pPr>
              <w:spacing w:line="22" w:lineRule="atLeast"/>
              <w:rPr>
                <w:rFonts w:ascii="Arial" w:hAnsi="Arial" w:cs="Arial"/>
                <w:color w:val="auto"/>
              </w:rPr>
            </w:pPr>
            <w:r w:rsidRPr="005163F9">
              <w:rPr>
                <w:rFonts w:ascii="Arial" w:hAnsi="Arial" w:cs="Arial"/>
                <w:color w:val="auto"/>
              </w:rPr>
              <w:t>6(3)(c)</w:t>
            </w:r>
          </w:p>
        </w:tc>
        <w:tc>
          <w:tcPr>
            <w:tcW w:w="0" w:type="auto"/>
            <w:tcBorders>
              <w:right w:val="single" w:sz="4" w:space="0" w:color="auto"/>
            </w:tcBorders>
          </w:tcPr>
          <w:p w14:paraId="51EB7F18" w14:textId="7CE7D53A" w:rsidR="00BF31CE" w:rsidRPr="005163F9" w:rsidRDefault="00BF31C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528D863" w:rsidR="00BF31CE" w:rsidRPr="00BF31CE" w:rsidRDefault="00BF31CE"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1CE">
              <w:rPr>
                <w:rFonts w:ascii="Arial" w:hAnsi="Arial" w:cs="Arial"/>
                <w:color w:val="auto"/>
              </w:rPr>
              <w:t>Compliant</w:t>
            </w:r>
          </w:p>
        </w:tc>
      </w:tr>
      <w:tr w:rsidR="00BF31CE" w:rsidRPr="005163F9"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2F9F0A13" w:rsidR="00BF31CE" w:rsidRPr="005163F9" w:rsidRDefault="00BF31CE" w:rsidP="00542AEF">
            <w:pPr>
              <w:spacing w:line="22" w:lineRule="atLeast"/>
              <w:rPr>
                <w:rFonts w:ascii="Arial" w:hAnsi="Arial" w:cs="Arial"/>
                <w:color w:val="auto"/>
              </w:rPr>
            </w:pPr>
            <w:r w:rsidRPr="005163F9">
              <w:rPr>
                <w:rFonts w:ascii="Arial" w:hAnsi="Arial" w:cs="Arial"/>
                <w:color w:val="auto"/>
              </w:rPr>
              <w:t>6(3)(d)</w:t>
            </w:r>
          </w:p>
        </w:tc>
        <w:tc>
          <w:tcPr>
            <w:tcW w:w="0" w:type="auto"/>
            <w:tcBorders>
              <w:right w:val="single" w:sz="4" w:space="0" w:color="auto"/>
            </w:tcBorders>
          </w:tcPr>
          <w:p w14:paraId="20100BF5" w14:textId="7853E4F5" w:rsidR="00BF31CE" w:rsidRPr="005163F9" w:rsidRDefault="00BF31C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B022B10" w:rsidR="00BF31CE" w:rsidRPr="00BF31CE" w:rsidRDefault="00BF31CE"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1CE">
              <w:rPr>
                <w:rFonts w:ascii="Arial" w:hAnsi="Arial" w:cs="Arial"/>
                <w:color w:val="auto"/>
              </w:rPr>
              <w:t>Compliant</w:t>
            </w:r>
          </w:p>
        </w:tc>
      </w:tr>
    </w:tbl>
    <w:p w14:paraId="2B1AA5C7" w14:textId="77777777" w:rsidR="00FF2CCA" w:rsidRPr="005163F9" w:rsidRDefault="00FF2CCA" w:rsidP="00173B92">
      <w:pPr>
        <w:pStyle w:val="Heading2"/>
        <w:spacing w:before="120" w:after="120" w:line="22" w:lineRule="atLeast"/>
        <w:rPr>
          <w:rFonts w:ascii="Arial" w:hAnsi="Arial" w:cs="Arial"/>
        </w:rPr>
      </w:pPr>
    </w:p>
    <w:p w14:paraId="4D9EC263" w14:textId="3E0D9BB1" w:rsidR="00E206F2" w:rsidRPr="005163F9" w:rsidRDefault="00E206F2" w:rsidP="00173B92">
      <w:pPr>
        <w:pStyle w:val="Heading2"/>
        <w:spacing w:before="120" w:after="120" w:line="22" w:lineRule="atLeast"/>
        <w:rPr>
          <w:rFonts w:ascii="Arial" w:hAnsi="Arial" w:cs="Arial"/>
        </w:rPr>
      </w:pPr>
      <w:r w:rsidRPr="005163F9">
        <w:rPr>
          <w:rFonts w:ascii="Arial" w:hAnsi="Arial" w:cs="Arial"/>
        </w:rPr>
        <w:t>Findings</w:t>
      </w:r>
    </w:p>
    <w:p w14:paraId="363F4FF8" w14:textId="77777777" w:rsidR="00175C36" w:rsidRPr="00003937" w:rsidRDefault="00175C36" w:rsidP="00175C36">
      <w:pPr>
        <w:rPr>
          <w:rFonts w:ascii="Arial" w:hAnsi="Arial" w:cs="Arial"/>
        </w:rPr>
      </w:pPr>
      <w:r w:rsidRPr="00003937">
        <w:rPr>
          <w:rFonts w:ascii="Arial" w:hAnsi="Arial" w:cs="Arial"/>
        </w:rPr>
        <w:t>The Assessment Team interviewed several consumers and their representatives who explained in different ways they considered the service encouraged and supported them to give feedback and make complaints. Overall consumers and their representatives were satisfied with the service and described not needing to raise complaints but stated they feel comfortable and safe to do so.</w:t>
      </w:r>
    </w:p>
    <w:p w14:paraId="35EBBF53" w14:textId="30F15708" w:rsidR="00175C36" w:rsidRPr="00003937" w:rsidRDefault="00175C36" w:rsidP="00175C36">
      <w:pPr>
        <w:rPr>
          <w:rFonts w:ascii="Arial" w:hAnsi="Arial" w:cs="Arial"/>
        </w:rPr>
      </w:pPr>
      <w:r w:rsidRPr="00003937">
        <w:rPr>
          <w:rFonts w:ascii="Arial" w:hAnsi="Arial" w:cs="Arial"/>
        </w:rPr>
        <w:t xml:space="preserve">Service documents evidenced the presence of embedded policies and procedures to guide service staff in taking corrective action when things go wrong. </w:t>
      </w:r>
      <w:r w:rsidR="00A94660" w:rsidRPr="00003937">
        <w:rPr>
          <w:rFonts w:ascii="Arial" w:hAnsi="Arial" w:cs="Arial"/>
        </w:rPr>
        <w:t>Apologies</w:t>
      </w:r>
      <w:r w:rsidRPr="00003937">
        <w:rPr>
          <w:rFonts w:ascii="Arial" w:hAnsi="Arial" w:cs="Arial"/>
        </w:rPr>
        <w:t xml:space="preserve"> are issued by the service and relevant action is taken to address causes and reduce </w:t>
      </w:r>
      <w:r w:rsidR="00A94660" w:rsidRPr="00003937">
        <w:rPr>
          <w:rFonts w:ascii="Arial" w:hAnsi="Arial" w:cs="Arial"/>
        </w:rPr>
        <w:t>recurrences</w:t>
      </w:r>
      <w:r w:rsidRPr="00003937">
        <w:rPr>
          <w:rFonts w:ascii="Arial" w:hAnsi="Arial" w:cs="Arial"/>
        </w:rPr>
        <w:t>. Open disclosure is part of the service’s usual business practice.</w:t>
      </w:r>
    </w:p>
    <w:p w14:paraId="3017B203" w14:textId="673D8EFC" w:rsidR="00175C36" w:rsidRPr="00003937" w:rsidRDefault="00175C36" w:rsidP="00175C36">
      <w:pPr>
        <w:rPr>
          <w:rFonts w:ascii="Arial" w:hAnsi="Arial" w:cs="Arial"/>
        </w:rPr>
      </w:pPr>
      <w:r w:rsidRPr="00003937">
        <w:rPr>
          <w:rFonts w:ascii="Arial" w:hAnsi="Arial" w:cs="Arial"/>
        </w:rPr>
        <w:t xml:space="preserve">The service evidenced through its policy and staff interviews that it seems input and feedback from consumers and their representatives. This information flows back to management who uses it to drive continuous improvement within its operations and at service level. </w:t>
      </w:r>
    </w:p>
    <w:p w14:paraId="3FA34046" w14:textId="0770C537" w:rsidR="00DB2BCF" w:rsidRPr="00003937" w:rsidRDefault="00544AFC" w:rsidP="00266EC1">
      <w:pPr>
        <w:pStyle w:val="ListParagraph"/>
        <w:numPr>
          <w:ilvl w:val="0"/>
          <w:numId w:val="22"/>
        </w:numPr>
        <w:rPr>
          <w:rFonts w:ascii="Arial" w:hAnsi="Arial" w:cs="Arial"/>
        </w:rPr>
      </w:pPr>
      <w:r w:rsidRPr="00003937">
        <w:rPr>
          <w:rFonts w:ascii="Arial" w:hAnsi="Arial" w:cs="Arial"/>
        </w:rPr>
        <w:t xml:space="preserve">The service documents verbal complaints received and record outcomes. Consumers sampled </w:t>
      </w:r>
      <w:r w:rsidR="00266EC1" w:rsidRPr="00003937">
        <w:rPr>
          <w:rFonts w:ascii="Arial" w:hAnsi="Arial" w:cs="Arial"/>
        </w:rPr>
        <w:t>confirmed they are comfortable raising complaints with the service, and the consumers who have complained in the past were satisfied with how the service handled their complaint.</w:t>
      </w:r>
    </w:p>
    <w:p w14:paraId="330B2B15" w14:textId="5074104F" w:rsidR="00266EC1" w:rsidRPr="00003937" w:rsidRDefault="00830072" w:rsidP="00266EC1">
      <w:pPr>
        <w:pStyle w:val="ListParagraph"/>
        <w:numPr>
          <w:ilvl w:val="0"/>
          <w:numId w:val="22"/>
        </w:numPr>
        <w:rPr>
          <w:rFonts w:ascii="Arial" w:hAnsi="Arial" w:cs="Arial"/>
        </w:rPr>
      </w:pPr>
      <w:r w:rsidRPr="00003937">
        <w:rPr>
          <w:rFonts w:ascii="Arial" w:eastAsia="Calibri" w:hAnsi="Arial" w:cs="Arial"/>
          <w:color w:val="auto"/>
        </w:rPr>
        <w:t>The service provides information to consumers/representatives on internal and external complaints mechanisms and advocacy services in their Coolum Meals on Wheels consumer brochure. A list of useful contact details for a variety of community, health and government services is listed within the brochure including translation services and relay contact details.</w:t>
      </w:r>
    </w:p>
    <w:p w14:paraId="0FA28AE2" w14:textId="546EDCE6" w:rsidR="00C66ABB" w:rsidRPr="00003937" w:rsidRDefault="000F7CBA" w:rsidP="00266EC1">
      <w:pPr>
        <w:pStyle w:val="ListParagraph"/>
        <w:numPr>
          <w:ilvl w:val="0"/>
          <w:numId w:val="22"/>
        </w:numPr>
        <w:rPr>
          <w:rFonts w:ascii="Arial" w:hAnsi="Arial" w:cs="Arial"/>
        </w:rPr>
      </w:pPr>
      <w:r w:rsidRPr="00003937">
        <w:rPr>
          <w:rFonts w:ascii="Arial" w:hAnsi="Arial" w:cs="Arial"/>
        </w:rPr>
        <w:t>Acknowledgement and a</w:t>
      </w:r>
      <w:r w:rsidR="00E46050" w:rsidRPr="00003937">
        <w:rPr>
          <w:rFonts w:ascii="Arial" w:hAnsi="Arial" w:cs="Arial"/>
        </w:rPr>
        <w:t xml:space="preserve">pologies are issued to consumers as part of the complaints handling process. </w:t>
      </w:r>
    </w:p>
    <w:p w14:paraId="74E51CDE" w14:textId="538ABB94" w:rsidR="00E46050" w:rsidRPr="00003937" w:rsidRDefault="008A27D5" w:rsidP="00266EC1">
      <w:pPr>
        <w:pStyle w:val="ListParagraph"/>
        <w:numPr>
          <w:ilvl w:val="0"/>
          <w:numId w:val="22"/>
        </w:numPr>
        <w:rPr>
          <w:rFonts w:ascii="Arial" w:hAnsi="Arial" w:cs="Arial"/>
        </w:rPr>
      </w:pPr>
      <w:r w:rsidRPr="00003937">
        <w:rPr>
          <w:rFonts w:ascii="Arial" w:eastAsia="Calibri" w:hAnsi="Arial" w:cs="Arial"/>
          <w:color w:val="auto"/>
        </w:rPr>
        <w:t xml:space="preserve">A review of the service complaints data demonstrates how the organisation monitors, reports and uses feedback to improve their services. Consumer complaints in relation to meal dissatisfaction have been recorded in the complaints register and actions taken by the service to resolve the complaint are documented. Furthermore, </w:t>
      </w:r>
      <w:r w:rsidR="00003937" w:rsidRPr="00003937">
        <w:rPr>
          <w:rFonts w:ascii="Arial" w:eastAsia="Calibri" w:hAnsi="Arial" w:cs="Arial"/>
          <w:color w:val="auto"/>
        </w:rPr>
        <w:t>t</w:t>
      </w:r>
      <w:r w:rsidR="0078727D" w:rsidRPr="00003937">
        <w:rPr>
          <w:rFonts w:ascii="Arial" w:eastAsia="Calibri" w:hAnsi="Arial" w:cs="Arial"/>
          <w:color w:val="auto"/>
        </w:rPr>
        <w:t xml:space="preserve">he organisational Plan for Continuous Improvement (PCI) identified feedback received from consumers </w:t>
      </w:r>
      <w:r w:rsidR="0078727D" w:rsidRPr="00003937">
        <w:rPr>
          <w:rFonts w:ascii="Arial" w:eastAsia="Calibri" w:hAnsi="Arial" w:cs="Arial"/>
          <w:color w:val="auto"/>
        </w:rPr>
        <w:lastRenderedPageBreak/>
        <w:t>preferring to pay with credit card instead of cash resulted in this payment option being provided over the phone.</w:t>
      </w:r>
    </w:p>
    <w:p w14:paraId="590821FD" w14:textId="77777777" w:rsidR="00003937" w:rsidRPr="00003937" w:rsidRDefault="00003937" w:rsidP="00003937">
      <w:pPr>
        <w:pStyle w:val="ListParagraph"/>
        <w:ind w:left="720"/>
        <w:rPr>
          <w:rFonts w:ascii="Arial" w:hAnsi="Arial" w:cs="Arial"/>
        </w:rPr>
      </w:pPr>
    </w:p>
    <w:p w14:paraId="6ED82320" w14:textId="781BF2B1" w:rsidR="0078727D" w:rsidRPr="00003937" w:rsidRDefault="00003937" w:rsidP="0078727D">
      <w:pPr>
        <w:rPr>
          <w:rFonts w:ascii="Arial" w:eastAsia="Calibri" w:hAnsi="Arial" w:cs="Arial"/>
          <w:i/>
          <w:color w:val="auto"/>
        </w:rPr>
      </w:pPr>
      <w:r w:rsidRPr="00003937">
        <w:rPr>
          <w:rFonts w:ascii="Arial" w:hAnsi="Arial" w:cs="Arial"/>
          <w:color w:val="auto"/>
        </w:rPr>
        <w:t>The Quality Standard for the Commonwealth home support programme service is assessed as Compliant as four of the four specific requirements have been assessed as Compliant, and one requirement was not applicable to the quality review.</w:t>
      </w:r>
    </w:p>
    <w:p w14:paraId="7D25A84B" w14:textId="4D42B520" w:rsidR="00180F73" w:rsidRPr="006D562D" w:rsidRDefault="003C3B5A" w:rsidP="006D562D">
      <w:pPr>
        <w:rPr>
          <w:rFonts w:ascii="Arial" w:eastAsiaTheme="majorEastAsia" w:hAnsi="Arial" w:cs="Arial"/>
          <w:b/>
          <w:sz w:val="30"/>
          <w:szCs w:val="28"/>
        </w:rPr>
      </w:pPr>
      <w:r w:rsidRPr="005163F9">
        <w:rPr>
          <w:rFonts w:ascii="Arial" w:hAnsi="Arial" w:cs="Arial"/>
          <w:color w:val="FF0000"/>
        </w:rPr>
        <w:br w:type="page"/>
      </w:r>
      <w:r w:rsidR="00E206F2" w:rsidRPr="005163F9">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6D562D" w:rsidRPr="005163F9"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6D562D" w:rsidRPr="005163F9" w:rsidRDefault="006D562D" w:rsidP="00542AEF">
            <w:pPr>
              <w:spacing w:before="0" w:after="120" w:line="22" w:lineRule="atLeast"/>
              <w:rPr>
                <w:rFonts w:ascii="Arial" w:hAnsi="Arial" w:cs="Arial"/>
              </w:rPr>
            </w:pPr>
            <w:r w:rsidRPr="005163F9">
              <w:rPr>
                <w:rFonts w:ascii="Arial" w:hAnsi="Arial" w:cs="Arial"/>
              </w:rPr>
              <w:t>Human resources</w:t>
            </w:r>
          </w:p>
        </w:tc>
        <w:tc>
          <w:tcPr>
            <w:tcW w:w="0" w:type="auto"/>
            <w:tcBorders>
              <w:left w:val="single" w:sz="4" w:space="0" w:color="auto"/>
            </w:tcBorders>
          </w:tcPr>
          <w:p w14:paraId="6154C5B2" w14:textId="545552BF" w:rsidR="006D562D" w:rsidRPr="005163F9" w:rsidRDefault="006D562D"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CHSP</w:t>
            </w:r>
          </w:p>
        </w:tc>
      </w:tr>
      <w:tr w:rsidR="006D562D" w:rsidRPr="006D562D"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52E0C8E4" w:rsidR="006D562D" w:rsidRPr="005163F9" w:rsidRDefault="006D562D" w:rsidP="00542AEF">
            <w:pPr>
              <w:spacing w:line="22" w:lineRule="atLeast"/>
              <w:rPr>
                <w:rFonts w:ascii="Arial" w:hAnsi="Arial" w:cs="Arial"/>
                <w:color w:val="auto"/>
              </w:rPr>
            </w:pPr>
            <w:r w:rsidRPr="005163F9">
              <w:rPr>
                <w:rFonts w:ascii="Arial" w:hAnsi="Arial" w:cs="Arial"/>
                <w:color w:val="auto"/>
              </w:rPr>
              <w:t>7(3)(a)</w:t>
            </w:r>
          </w:p>
        </w:tc>
        <w:tc>
          <w:tcPr>
            <w:tcW w:w="0" w:type="auto"/>
            <w:tcBorders>
              <w:right w:val="single" w:sz="4" w:space="0" w:color="auto"/>
            </w:tcBorders>
          </w:tcPr>
          <w:p w14:paraId="55286176" w14:textId="3F398D4A" w:rsidR="006D562D" w:rsidRPr="005163F9" w:rsidRDefault="006D562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E104BE3" w:rsidR="006D562D" w:rsidRPr="006D562D" w:rsidRDefault="006D562D"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562D">
              <w:rPr>
                <w:rFonts w:ascii="Arial" w:hAnsi="Arial" w:cs="Arial"/>
                <w:color w:val="auto"/>
              </w:rPr>
              <w:t>Compliant</w:t>
            </w:r>
          </w:p>
        </w:tc>
      </w:tr>
      <w:tr w:rsidR="006D562D" w:rsidRPr="006D562D"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1487A6E7" w:rsidR="006D562D" w:rsidRPr="005163F9" w:rsidRDefault="006D562D" w:rsidP="00542AEF">
            <w:pPr>
              <w:spacing w:line="22" w:lineRule="atLeast"/>
              <w:rPr>
                <w:rFonts w:ascii="Arial" w:hAnsi="Arial" w:cs="Arial"/>
                <w:color w:val="auto"/>
              </w:rPr>
            </w:pPr>
            <w:r w:rsidRPr="005163F9">
              <w:rPr>
                <w:rFonts w:ascii="Arial" w:hAnsi="Arial" w:cs="Arial"/>
                <w:color w:val="auto"/>
              </w:rPr>
              <w:t>7(3)(b)</w:t>
            </w:r>
          </w:p>
        </w:tc>
        <w:tc>
          <w:tcPr>
            <w:tcW w:w="0" w:type="auto"/>
            <w:tcBorders>
              <w:right w:val="single" w:sz="4" w:space="0" w:color="auto"/>
            </w:tcBorders>
          </w:tcPr>
          <w:p w14:paraId="094E0987" w14:textId="20F1E53F" w:rsidR="006D562D" w:rsidRPr="005163F9" w:rsidRDefault="006D562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23C4385" w:rsidR="006D562D" w:rsidRPr="006D562D" w:rsidRDefault="006D562D"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562D">
              <w:rPr>
                <w:rFonts w:ascii="Arial" w:hAnsi="Arial" w:cs="Arial"/>
                <w:color w:val="auto"/>
              </w:rPr>
              <w:t>Compliant</w:t>
            </w:r>
          </w:p>
        </w:tc>
      </w:tr>
      <w:tr w:rsidR="006D562D" w:rsidRPr="006D562D"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331A97C1" w:rsidR="006D562D" w:rsidRPr="005163F9" w:rsidRDefault="006D562D" w:rsidP="00542AEF">
            <w:pPr>
              <w:spacing w:line="22" w:lineRule="atLeast"/>
              <w:rPr>
                <w:rFonts w:ascii="Arial" w:hAnsi="Arial" w:cs="Arial"/>
                <w:color w:val="auto"/>
              </w:rPr>
            </w:pPr>
            <w:r w:rsidRPr="005163F9">
              <w:rPr>
                <w:rFonts w:ascii="Arial" w:hAnsi="Arial" w:cs="Arial"/>
                <w:color w:val="auto"/>
              </w:rPr>
              <w:t>7(3)(c)</w:t>
            </w:r>
          </w:p>
        </w:tc>
        <w:tc>
          <w:tcPr>
            <w:tcW w:w="0" w:type="auto"/>
            <w:tcBorders>
              <w:right w:val="single" w:sz="4" w:space="0" w:color="auto"/>
            </w:tcBorders>
          </w:tcPr>
          <w:p w14:paraId="20E76EEB" w14:textId="6C042DDC" w:rsidR="006D562D" w:rsidRPr="005163F9" w:rsidRDefault="006D562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CF70920" w:rsidR="006D562D" w:rsidRPr="006D562D" w:rsidRDefault="006D562D"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562D">
              <w:rPr>
                <w:rFonts w:ascii="Arial" w:hAnsi="Arial" w:cs="Arial"/>
                <w:color w:val="auto"/>
              </w:rPr>
              <w:t>Compliant</w:t>
            </w:r>
          </w:p>
        </w:tc>
      </w:tr>
      <w:tr w:rsidR="006D562D" w:rsidRPr="006D562D"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1E3C848F" w:rsidR="006D562D" w:rsidRPr="005163F9" w:rsidRDefault="006D562D" w:rsidP="00542AEF">
            <w:pPr>
              <w:spacing w:line="22" w:lineRule="atLeast"/>
              <w:rPr>
                <w:rFonts w:ascii="Arial" w:hAnsi="Arial" w:cs="Arial"/>
                <w:color w:val="auto"/>
              </w:rPr>
            </w:pPr>
            <w:r w:rsidRPr="005163F9">
              <w:rPr>
                <w:rFonts w:ascii="Arial" w:hAnsi="Arial" w:cs="Arial"/>
                <w:color w:val="auto"/>
              </w:rPr>
              <w:t>7(3)(d)</w:t>
            </w:r>
          </w:p>
        </w:tc>
        <w:tc>
          <w:tcPr>
            <w:tcW w:w="0" w:type="auto"/>
            <w:tcBorders>
              <w:right w:val="single" w:sz="4" w:space="0" w:color="auto"/>
            </w:tcBorders>
          </w:tcPr>
          <w:p w14:paraId="1B6B9B46" w14:textId="4DCF8450" w:rsidR="006D562D" w:rsidRPr="005163F9" w:rsidRDefault="006D562D"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C25F93B" w:rsidR="006D562D" w:rsidRPr="006D562D" w:rsidRDefault="006D562D" w:rsidP="00845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562D">
              <w:rPr>
                <w:rFonts w:ascii="Arial" w:hAnsi="Arial" w:cs="Arial"/>
                <w:color w:val="auto"/>
              </w:rPr>
              <w:t>Compliant</w:t>
            </w:r>
          </w:p>
        </w:tc>
      </w:tr>
      <w:tr w:rsidR="006D562D" w:rsidRPr="006D562D"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12B61354" w:rsidR="006D562D" w:rsidRPr="005163F9" w:rsidRDefault="006D562D" w:rsidP="00542AEF">
            <w:pPr>
              <w:spacing w:line="22" w:lineRule="atLeast"/>
              <w:rPr>
                <w:rFonts w:ascii="Arial" w:hAnsi="Arial" w:cs="Arial"/>
                <w:color w:val="auto"/>
              </w:rPr>
            </w:pPr>
            <w:r w:rsidRPr="005163F9">
              <w:rPr>
                <w:rFonts w:ascii="Arial" w:hAnsi="Arial" w:cs="Arial"/>
                <w:color w:val="auto"/>
              </w:rPr>
              <w:t>7(3)(e)</w:t>
            </w:r>
          </w:p>
        </w:tc>
        <w:tc>
          <w:tcPr>
            <w:tcW w:w="0" w:type="auto"/>
            <w:tcBorders>
              <w:right w:val="single" w:sz="4" w:space="0" w:color="auto"/>
            </w:tcBorders>
          </w:tcPr>
          <w:p w14:paraId="0A9C8FFD" w14:textId="4E2BCAA1" w:rsidR="006D562D" w:rsidRPr="005163F9" w:rsidRDefault="006D562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7D7066E" w:rsidR="006D562D" w:rsidRPr="006D562D" w:rsidRDefault="006D562D" w:rsidP="00845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562D">
              <w:rPr>
                <w:rFonts w:ascii="Arial" w:hAnsi="Arial" w:cs="Arial"/>
                <w:color w:val="auto"/>
              </w:rPr>
              <w:t>Compliant</w:t>
            </w:r>
          </w:p>
        </w:tc>
      </w:tr>
    </w:tbl>
    <w:p w14:paraId="6C1CA075" w14:textId="77777777" w:rsidR="00FF2CCA" w:rsidRPr="005163F9" w:rsidRDefault="00FF2CCA" w:rsidP="001D79BB">
      <w:pPr>
        <w:pStyle w:val="Heading2"/>
        <w:spacing w:before="120" w:after="120" w:line="22" w:lineRule="atLeast"/>
        <w:rPr>
          <w:rFonts w:ascii="Arial" w:hAnsi="Arial" w:cs="Arial"/>
        </w:rPr>
      </w:pPr>
    </w:p>
    <w:p w14:paraId="3C1A86A6" w14:textId="7D4B4217" w:rsidR="00E206F2" w:rsidRDefault="00E206F2" w:rsidP="001D79BB">
      <w:pPr>
        <w:pStyle w:val="Heading2"/>
        <w:spacing w:before="120" w:after="120" w:line="22" w:lineRule="atLeast"/>
        <w:rPr>
          <w:rFonts w:ascii="Arial" w:hAnsi="Arial" w:cs="Arial"/>
        </w:rPr>
      </w:pPr>
      <w:r w:rsidRPr="005163F9">
        <w:rPr>
          <w:rFonts w:ascii="Arial" w:hAnsi="Arial" w:cs="Arial"/>
        </w:rPr>
        <w:t>Findings</w:t>
      </w:r>
    </w:p>
    <w:p w14:paraId="182CD9B4" w14:textId="77777777" w:rsidR="007B5834" w:rsidRPr="00E645AD" w:rsidRDefault="007B5834" w:rsidP="007B5834">
      <w:pPr>
        <w:rPr>
          <w:rFonts w:ascii="Arial" w:hAnsi="Arial" w:cs="Arial"/>
        </w:rPr>
      </w:pPr>
      <w:r w:rsidRPr="00E645AD">
        <w:rPr>
          <w:rFonts w:ascii="Arial" w:hAnsi="Arial" w:cs="Arial"/>
        </w:rPr>
        <w:t xml:space="preserve">The Assessment Team interviewed several consumers and representatives who overall described in similar ways that they feel the staff know what they are doing. </w:t>
      </w:r>
    </w:p>
    <w:p w14:paraId="0BA87E93" w14:textId="5108C748" w:rsidR="007B5834" w:rsidRPr="00E645AD" w:rsidRDefault="007B5834" w:rsidP="007B5834">
      <w:pPr>
        <w:rPr>
          <w:rFonts w:ascii="Arial" w:hAnsi="Arial" w:cs="Arial"/>
        </w:rPr>
      </w:pPr>
      <w:r w:rsidRPr="00E645AD">
        <w:rPr>
          <w:rFonts w:ascii="Arial" w:hAnsi="Arial" w:cs="Arial"/>
        </w:rPr>
        <w:t xml:space="preserve">The organisation demonstrated an adequate workforce which comprised a mix of paid and volunteer staff who appeared adequately skilled to deliver safe and quality services in accordance with the Quality Standards. </w:t>
      </w:r>
    </w:p>
    <w:p w14:paraId="5A0C8483" w14:textId="0CAA5256" w:rsidR="007B5834" w:rsidRPr="00E645AD" w:rsidRDefault="007B5834" w:rsidP="007B5834">
      <w:pPr>
        <w:rPr>
          <w:rFonts w:ascii="Arial" w:hAnsi="Arial" w:cs="Arial"/>
        </w:rPr>
      </w:pPr>
      <w:r w:rsidRPr="00E645AD">
        <w:rPr>
          <w:rFonts w:ascii="Arial" w:hAnsi="Arial" w:cs="Arial"/>
        </w:rPr>
        <w:t xml:space="preserve">Service staff described having sufficient time and information to carry out their jobs efficiently and effectively. The service provides all required protective personal equipment to its staff, monitors mandatory staff vaccinations, personal licencing and carries out employment screening processes such as police checks. </w:t>
      </w:r>
    </w:p>
    <w:p w14:paraId="1AB062D3" w14:textId="77777777" w:rsidR="009B664B" w:rsidRPr="00E645AD" w:rsidRDefault="00690D81" w:rsidP="009B664B">
      <w:pPr>
        <w:pStyle w:val="ListParagraph"/>
        <w:numPr>
          <w:ilvl w:val="0"/>
          <w:numId w:val="25"/>
        </w:numPr>
        <w:tabs>
          <w:tab w:val="clear" w:pos="357"/>
        </w:tabs>
        <w:spacing w:before="240" w:line="276" w:lineRule="auto"/>
        <w:rPr>
          <w:rFonts w:ascii="Arial" w:eastAsia="Calibri" w:hAnsi="Arial" w:cs="Arial"/>
          <w:color w:val="auto"/>
        </w:rPr>
      </w:pPr>
      <w:r w:rsidRPr="00E645AD">
        <w:rPr>
          <w:rFonts w:ascii="Arial" w:eastAsia="Calibri" w:hAnsi="Arial" w:cs="Arial"/>
          <w:color w:val="auto"/>
        </w:rPr>
        <w:t>The service coordinator advised they have access to a pool of volunteers available to fill unexpected shift vacancies to ensure meals are delivered according to the consumers preferred routine and usual schedule.</w:t>
      </w:r>
      <w:r w:rsidR="00B45F72" w:rsidRPr="00E645AD">
        <w:rPr>
          <w:rFonts w:ascii="Arial" w:eastAsia="Calibri" w:hAnsi="Arial" w:cs="Arial"/>
          <w:color w:val="auto"/>
        </w:rPr>
        <w:t xml:space="preserve"> </w:t>
      </w:r>
      <w:r w:rsidR="009B664B" w:rsidRPr="00E645AD">
        <w:rPr>
          <w:rFonts w:ascii="Arial" w:eastAsia="Calibri" w:hAnsi="Arial" w:cs="Arial"/>
          <w:color w:val="auto"/>
        </w:rPr>
        <w:t>Sampled consumers/representatives expressed high satisfaction levels with staff and volunteers, reporting the workforce is sufficient to ensure they receive their meal delivery in accordance with their individual needs and preferences.</w:t>
      </w:r>
    </w:p>
    <w:p w14:paraId="511D9953" w14:textId="77777777" w:rsidR="00946BFC" w:rsidRPr="00E645AD" w:rsidRDefault="00B4737A" w:rsidP="00946BFC">
      <w:pPr>
        <w:pStyle w:val="ListParagraph"/>
        <w:numPr>
          <w:ilvl w:val="0"/>
          <w:numId w:val="25"/>
        </w:numPr>
        <w:tabs>
          <w:tab w:val="clear" w:pos="357"/>
        </w:tabs>
        <w:spacing w:before="240" w:line="276" w:lineRule="auto"/>
        <w:rPr>
          <w:rFonts w:ascii="Arial" w:eastAsia="Calibri" w:hAnsi="Arial" w:cs="Arial"/>
          <w:color w:val="auto"/>
        </w:rPr>
      </w:pPr>
      <w:r w:rsidRPr="00E645AD">
        <w:rPr>
          <w:rFonts w:ascii="Arial" w:eastAsia="Calibri" w:hAnsi="Arial" w:cs="Arial"/>
          <w:color w:val="auto"/>
        </w:rPr>
        <w:t xml:space="preserve">Consumers/representatives sampled provided positive feedback in relation to their interactions with the workforce and said staff and volunteers are respectful, caring and understanding. </w:t>
      </w:r>
    </w:p>
    <w:p w14:paraId="708B75D1" w14:textId="0D4884CC" w:rsidR="001103F2" w:rsidRPr="00E645AD" w:rsidRDefault="005B215F" w:rsidP="00946BFC">
      <w:pPr>
        <w:pStyle w:val="ListParagraph"/>
        <w:numPr>
          <w:ilvl w:val="0"/>
          <w:numId w:val="25"/>
        </w:numPr>
        <w:tabs>
          <w:tab w:val="clear" w:pos="357"/>
        </w:tabs>
        <w:spacing w:before="240" w:line="276" w:lineRule="auto"/>
        <w:rPr>
          <w:rFonts w:ascii="Arial" w:eastAsia="Calibri" w:hAnsi="Arial" w:cs="Arial"/>
          <w:color w:val="auto"/>
        </w:rPr>
      </w:pPr>
      <w:r w:rsidRPr="00E645AD">
        <w:rPr>
          <w:rFonts w:ascii="Arial" w:eastAsia="Calibri" w:hAnsi="Arial" w:cs="Arial"/>
          <w:color w:val="auto"/>
        </w:rPr>
        <w:t xml:space="preserve">The service </w:t>
      </w:r>
      <w:r w:rsidR="00845309" w:rsidRPr="00E645AD">
        <w:rPr>
          <w:rFonts w:ascii="Arial" w:eastAsia="Calibri" w:hAnsi="Arial" w:cs="Arial"/>
          <w:color w:val="auto"/>
        </w:rPr>
        <w:t>employs</w:t>
      </w:r>
      <w:r w:rsidR="000F7CA6" w:rsidRPr="00E645AD">
        <w:rPr>
          <w:rFonts w:ascii="Arial" w:eastAsia="Calibri" w:hAnsi="Arial" w:cs="Arial"/>
          <w:color w:val="auto"/>
        </w:rPr>
        <w:t xml:space="preserve"> retired registered nurses and health professionals as volunteers who describe how they continue to lean on their experience to undertake their role and share knowledge with other members of the volunteer workforce. </w:t>
      </w:r>
      <w:r w:rsidR="00CF4E4A" w:rsidRPr="00E645AD">
        <w:rPr>
          <w:rFonts w:ascii="Arial" w:eastAsia="Calibri" w:hAnsi="Arial" w:cs="Arial"/>
          <w:color w:val="auto"/>
        </w:rPr>
        <w:t xml:space="preserve">Staff and volunteers reported they are provided with the necessary tools and knowledge to competently undertake their roles and confirmed they are required to provide evidence of relevant qualifications, vaccination status, driver’s licence and current criminal history check prior </w:t>
      </w:r>
      <w:r w:rsidR="00CF4E4A" w:rsidRPr="00E645AD">
        <w:rPr>
          <w:rFonts w:ascii="Arial" w:eastAsia="Calibri" w:hAnsi="Arial" w:cs="Arial"/>
          <w:color w:val="auto"/>
        </w:rPr>
        <w:lastRenderedPageBreak/>
        <w:t xml:space="preserve">to commencement. </w:t>
      </w:r>
      <w:r w:rsidR="001103F2" w:rsidRPr="00E645AD">
        <w:rPr>
          <w:rFonts w:ascii="Arial" w:eastAsia="Calibri" w:hAnsi="Arial" w:cs="Arial"/>
          <w:color w:val="auto"/>
        </w:rPr>
        <w:t xml:space="preserve">Management continuously monitor staff and volunteer practices regularly through engagement with consumers, their representatives and other staff such as delivery driver buddies and mentors. </w:t>
      </w:r>
    </w:p>
    <w:p w14:paraId="549A9920" w14:textId="0642BF1F" w:rsidR="00690D81" w:rsidRPr="00E645AD" w:rsidRDefault="000E5594" w:rsidP="00690D81">
      <w:pPr>
        <w:pStyle w:val="ListParagraph"/>
        <w:numPr>
          <w:ilvl w:val="0"/>
          <w:numId w:val="23"/>
        </w:numPr>
        <w:tabs>
          <w:tab w:val="clear" w:pos="357"/>
        </w:tabs>
        <w:spacing w:before="240" w:line="276" w:lineRule="auto"/>
        <w:rPr>
          <w:rFonts w:ascii="Arial" w:eastAsia="Calibri" w:hAnsi="Arial" w:cs="Arial"/>
          <w:color w:val="auto"/>
        </w:rPr>
      </w:pPr>
      <w:r w:rsidRPr="00E645AD">
        <w:rPr>
          <w:rFonts w:ascii="Arial" w:eastAsia="Calibri" w:hAnsi="Arial" w:cs="Arial"/>
          <w:color w:val="auto"/>
        </w:rPr>
        <w:t>Feedback from consumers/representatives and experienced staff and volunteers is used to assess the performance of each member of the workforce. Consumers are asked to provide verbal feedback in relation to staff and in the event a performance issue is identified, the service coordinator actions through direct discussion with the staff member or volunteer. The service has a policy in place to guide such occurrences.</w:t>
      </w:r>
    </w:p>
    <w:p w14:paraId="11D99292" w14:textId="02F32B40" w:rsidR="00DA3DDD" w:rsidRPr="00E645AD" w:rsidRDefault="00DA3DDD" w:rsidP="00DA3DDD">
      <w:pPr>
        <w:rPr>
          <w:rFonts w:ascii="Arial" w:eastAsia="Calibri" w:hAnsi="Arial" w:cs="Arial"/>
          <w:i/>
          <w:color w:val="auto"/>
        </w:rPr>
      </w:pPr>
      <w:r w:rsidRPr="00E645AD">
        <w:rPr>
          <w:rFonts w:ascii="Arial" w:hAnsi="Arial" w:cs="Arial"/>
          <w:color w:val="auto"/>
        </w:rPr>
        <w:t>The Quality Standard for the Commonwealth home support programme service is assessed as Compliant as five of the five specific requirements have been assessed as Compliant</w:t>
      </w:r>
      <w:r w:rsidR="0075382C" w:rsidRPr="00E645AD">
        <w:rPr>
          <w:rFonts w:ascii="Arial" w:hAnsi="Arial" w:cs="Arial"/>
          <w:color w:val="auto"/>
        </w:rPr>
        <w:t>.</w:t>
      </w:r>
    </w:p>
    <w:p w14:paraId="7A03BC3D" w14:textId="36258B15" w:rsidR="00180F73" w:rsidRPr="00FF568E" w:rsidRDefault="003C3B5A" w:rsidP="00FF568E">
      <w:pPr>
        <w:rPr>
          <w:rFonts w:ascii="Arial" w:eastAsiaTheme="majorEastAsia" w:hAnsi="Arial" w:cs="Arial"/>
          <w:b/>
          <w:sz w:val="30"/>
          <w:szCs w:val="28"/>
        </w:rPr>
      </w:pPr>
      <w:r w:rsidRPr="005163F9">
        <w:rPr>
          <w:rFonts w:ascii="Arial" w:hAnsi="Arial" w:cs="Arial"/>
          <w:color w:val="FF0000"/>
        </w:rPr>
        <w:br w:type="page"/>
      </w:r>
      <w:r w:rsidR="00075367" w:rsidRPr="005163F9">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FF568E" w:rsidRPr="005163F9"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FF568E" w:rsidRPr="005163F9" w:rsidRDefault="00FF568E" w:rsidP="00542AEF">
            <w:pPr>
              <w:spacing w:before="0" w:after="120" w:line="22" w:lineRule="atLeast"/>
              <w:rPr>
                <w:rFonts w:ascii="Arial" w:hAnsi="Arial" w:cs="Arial"/>
              </w:rPr>
            </w:pPr>
            <w:r w:rsidRPr="005163F9">
              <w:rPr>
                <w:rFonts w:ascii="Arial" w:hAnsi="Arial" w:cs="Arial"/>
              </w:rPr>
              <w:t>Organisational governance</w:t>
            </w:r>
          </w:p>
        </w:tc>
        <w:tc>
          <w:tcPr>
            <w:tcW w:w="0" w:type="auto"/>
            <w:tcBorders>
              <w:left w:val="single" w:sz="4" w:space="0" w:color="auto"/>
            </w:tcBorders>
          </w:tcPr>
          <w:p w14:paraId="1D80E3AB" w14:textId="365CC5D7" w:rsidR="00FF568E" w:rsidRPr="005163F9" w:rsidRDefault="00FF568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CHSP</w:t>
            </w:r>
          </w:p>
        </w:tc>
      </w:tr>
      <w:tr w:rsidR="00FF568E" w:rsidRPr="00FF568E"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5723CA05" w:rsidR="00FF568E" w:rsidRPr="005163F9" w:rsidRDefault="00FF568E" w:rsidP="00542AEF">
            <w:pPr>
              <w:spacing w:line="22" w:lineRule="atLeast"/>
              <w:rPr>
                <w:rFonts w:ascii="Arial" w:hAnsi="Arial" w:cs="Arial"/>
                <w:color w:val="auto"/>
              </w:rPr>
            </w:pPr>
            <w:r w:rsidRPr="005163F9">
              <w:rPr>
                <w:rFonts w:ascii="Arial" w:hAnsi="Arial" w:cs="Arial"/>
                <w:color w:val="auto"/>
              </w:rPr>
              <w:t>8(3)(a)</w:t>
            </w:r>
          </w:p>
        </w:tc>
        <w:tc>
          <w:tcPr>
            <w:tcW w:w="0" w:type="auto"/>
            <w:tcBorders>
              <w:right w:val="single" w:sz="4" w:space="0" w:color="auto"/>
            </w:tcBorders>
          </w:tcPr>
          <w:p w14:paraId="59084BC9" w14:textId="5FF46618" w:rsidR="00FF568E" w:rsidRPr="005163F9" w:rsidRDefault="00FF568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1A88D7CF" w:rsidR="00FF568E" w:rsidRPr="00FF568E" w:rsidRDefault="00FF568E" w:rsidP="00A16D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568E">
              <w:rPr>
                <w:rFonts w:ascii="Arial" w:hAnsi="Arial" w:cs="Arial"/>
                <w:color w:val="auto"/>
              </w:rPr>
              <w:t>Compliant</w:t>
            </w:r>
          </w:p>
        </w:tc>
      </w:tr>
      <w:tr w:rsidR="00FF568E" w:rsidRPr="00FF568E"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130A028D" w:rsidR="00FF568E" w:rsidRPr="005163F9" w:rsidRDefault="00FF568E" w:rsidP="00542AEF">
            <w:pPr>
              <w:spacing w:line="22" w:lineRule="atLeast"/>
              <w:rPr>
                <w:rFonts w:ascii="Arial" w:hAnsi="Arial" w:cs="Arial"/>
                <w:color w:val="auto"/>
              </w:rPr>
            </w:pPr>
            <w:r w:rsidRPr="005163F9">
              <w:rPr>
                <w:rFonts w:ascii="Arial" w:hAnsi="Arial" w:cs="Arial"/>
                <w:color w:val="auto"/>
              </w:rPr>
              <w:t>8(3)(b)</w:t>
            </w:r>
          </w:p>
        </w:tc>
        <w:tc>
          <w:tcPr>
            <w:tcW w:w="0" w:type="auto"/>
            <w:tcBorders>
              <w:right w:val="single" w:sz="4" w:space="0" w:color="auto"/>
            </w:tcBorders>
          </w:tcPr>
          <w:p w14:paraId="5B32EBDC" w14:textId="7DCB1A0A" w:rsidR="00FF568E" w:rsidRPr="005163F9" w:rsidRDefault="00FF568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0ECBD361" w:rsidR="00FF568E" w:rsidRPr="00FF568E" w:rsidRDefault="00FF568E" w:rsidP="00A16D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568E">
              <w:rPr>
                <w:rFonts w:ascii="Arial" w:hAnsi="Arial" w:cs="Arial"/>
                <w:color w:val="auto"/>
              </w:rPr>
              <w:t>Compliant</w:t>
            </w:r>
          </w:p>
        </w:tc>
      </w:tr>
      <w:tr w:rsidR="00FF568E" w:rsidRPr="00FF568E"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0210A1CF" w:rsidR="00FF568E" w:rsidRPr="005163F9" w:rsidRDefault="00FF568E" w:rsidP="00542AEF">
            <w:pPr>
              <w:spacing w:line="22" w:lineRule="atLeast"/>
              <w:rPr>
                <w:rFonts w:ascii="Arial" w:hAnsi="Arial" w:cs="Arial"/>
                <w:color w:val="auto"/>
              </w:rPr>
            </w:pPr>
            <w:r w:rsidRPr="005163F9">
              <w:rPr>
                <w:rFonts w:ascii="Arial" w:hAnsi="Arial" w:cs="Arial"/>
                <w:color w:val="auto"/>
              </w:rPr>
              <w:t>8(3)(c)</w:t>
            </w:r>
          </w:p>
        </w:tc>
        <w:tc>
          <w:tcPr>
            <w:tcW w:w="0" w:type="auto"/>
            <w:tcBorders>
              <w:right w:val="single" w:sz="4" w:space="0" w:color="auto"/>
            </w:tcBorders>
          </w:tcPr>
          <w:p w14:paraId="1A222432" w14:textId="0E4B4C84" w:rsidR="00FF568E" w:rsidRPr="005163F9" w:rsidRDefault="00FF568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Effective organisation wide governance systems relating to the following:</w:t>
            </w:r>
          </w:p>
          <w:p w14:paraId="2AD34917" w14:textId="77777777" w:rsidR="00FF568E" w:rsidRPr="005163F9" w:rsidRDefault="00FF568E" w:rsidP="00266EC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information management;</w:t>
            </w:r>
          </w:p>
          <w:p w14:paraId="06A7B04E" w14:textId="77777777" w:rsidR="00FF568E" w:rsidRPr="005163F9" w:rsidRDefault="00FF568E" w:rsidP="00266E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continuous improvement;</w:t>
            </w:r>
          </w:p>
          <w:p w14:paraId="6A23559C" w14:textId="77777777" w:rsidR="00FF568E" w:rsidRPr="005163F9" w:rsidRDefault="00FF568E" w:rsidP="00266E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financial governance;</w:t>
            </w:r>
          </w:p>
          <w:p w14:paraId="68982121" w14:textId="77777777" w:rsidR="00FF568E" w:rsidRPr="005163F9" w:rsidRDefault="00FF568E" w:rsidP="00266E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workforce governance, including the assignment of clear responsibilities and accountabilities;</w:t>
            </w:r>
          </w:p>
          <w:p w14:paraId="2F3BD890" w14:textId="77777777" w:rsidR="00FF568E" w:rsidRPr="005163F9" w:rsidRDefault="00FF568E" w:rsidP="00266E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regulatory compliance;</w:t>
            </w:r>
          </w:p>
          <w:p w14:paraId="25EFE388" w14:textId="77777777" w:rsidR="00FF568E" w:rsidRPr="005163F9" w:rsidRDefault="00FF568E" w:rsidP="00266E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feedback and complaints.</w:t>
            </w:r>
          </w:p>
        </w:tc>
        <w:tc>
          <w:tcPr>
            <w:tcW w:w="0" w:type="auto"/>
            <w:tcBorders>
              <w:left w:val="single" w:sz="4" w:space="0" w:color="auto"/>
            </w:tcBorders>
          </w:tcPr>
          <w:p w14:paraId="7EF89C5D" w14:textId="3C78E60A" w:rsidR="00FF568E" w:rsidRPr="00FF568E" w:rsidRDefault="00FF568E" w:rsidP="00A16D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568E">
              <w:rPr>
                <w:rFonts w:ascii="Arial" w:hAnsi="Arial" w:cs="Arial"/>
                <w:color w:val="auto"/>
              </w:rPr>
              <w:t>Compliant</w:t>
            </w:r>
          </w:p>
        </w:tc>
      </w:tr>
      <w:tr w:rsidR="00FF568E" w:rsidRPr="00FF568E"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531C39B8" w:rsidR="00FF568E" w:rsidRPr="005163F9" w:rsidRDefault="00FF568E" w:rsidP="00542AEF">
            <w:pPr>
              <w:spacing w:line="22" w:lineRule="atLeast"/>
              <w:rPr>
                <w:rFonts w:ascii="Arial" w:hAnsi="Arial" w:cs="Arial"/>
                <w:color w:val="auto"/>
              </w:rPr>
            </w:pPr>
            <w:r w:rsidRPr="005163F9">
              <w:rPr>
                <w:rFonts w:ascii="Arial" w:hAnsi="Arial" w:cs="Arial"/>
                <w:color w:val="auto"/>
              </w:rPr>
              <w:t>8(3)(d)</w:t>
            </w:r>
          </w:p>
        </w:tc>
        <w:tc>
          <w:tcPr>
            <w:tcW w:w="0" w:type="auto"/>
            <w:tcBorders>
              <w:right w:val="single" w:sz="4" w:space="0" w:color="auto"/>
            </w:tcBorders>
          </w:tcPr>
          <w:p w14:paraId="12613B6B" w14:textId="16230F89" w:rsidR="00FF568E" w:rsidRPr="005163F9" w:rsidRDefault="00FF568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Effective risk management systems and practices, including but not limited to the following:</w:t>
            </w:r>
          </w:p>
          <w:p w14:paraId="3731335D" w14:textId="77777777" w:rsidR="00FF568E" w:rsidRPr="005163F9" w:rsidRDefault="00FF568E" w:rsidP="00266E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managing high impact or high prevalence risks associated with the care of consumers;</w:t>
            </w:r>
          </w:p>
          <w:p w14:paraId="758C592A" w14:textId="77777777" w:rsidR="00FF568E" w:rsidRPr="005163F9" w:rsidRDefault="00FF568E" w:rsidP="00266E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identifying and responding to abuse and neglect of consumers;</w:t>
            </w:r>
          </w:p>
          <w:p w14:paraId="24458D0E" w14:textId="77777777" w:rsidR="00FF568E" w:rsidRPr="005163F9" w:rsidRDefault="00FF568E" w:rsidP="00266E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supporting consumers to live the best life they can</w:t>
            </w:r>
          </w:p>
          <w:p w14:paraId="1B412209" w14:textId="77777777" w:rsidR="00FF568E" w:rsidRPr="005163F9" w:rsidRDefault="00FF568E" w:rsidP="00266E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163F9">
              <w:rPr>
                <w:rFonts w:ascii="Arial" w:hAnsi="Arial" w:cs="Arial"/>
              </w:rPr>
              <w:t>managing and preventing incidents, including the use of an incident management system.</w:t>
            </w:r>
          </w:p>
        </w:tc>
        <w:tc>
          <w:tcPr>
            <w:tcW w:w="0" w:type="auto"/>
            <w:tcBorders>
              <w:left w:val="single" w:sz="4" w:space="0" w:color="auto"/>
            </w:tcBorders>
          </w:tcPr>
          <w:p w14:paraId="2CC385D8" w14:textId="051DD126" w:rsidR="00FF568E" w:rsidRPr="00FF568E" w:rsidRDefault="00FF568E" w:rsidP="00A16D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568E">
              <w:rPr>
                <w:rFonts w:ascii="Arial" w:hAnsi="Arial" w:cs="Arial"/>
                <w:color w:val="auto"/>
              </w:rPr>
              <w:t>Compliant</w:t>
            </w:r>
          </w:p>
        </w:tc>
      </w:tr>
      <w:tr w:rsidR="00FF568E" w:rsidRPr="00FF568E"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7CDF3889" w:rsidR="00FF568E" w:rsidRPr="005163F9" w:rsidRDefault="00FF568E" w:rsidP="00542AEF">
            <w:pPr>
              <w:spacing w:line="22" w:lineRule="atLeast"/>
              <w:rPr>
                <w:rFonts w:ascii="Arial" w:hAnsi="Arial" w:cs="Arial"/>
                <w:color w:val="auto"/>
              </w:rPr>
            </w:pPr>
            <w:r w:rsidRPr="005163F9">
              <w:rPr>
                <w:rFonts w:ascii="Arial" w:hAnsi="Arial" w:cs="Arial"/>
                <w:color w:val="auto"/>
              </w:rPr>
              <w:t>8(3)(e)</w:t>
            </w:r>
          </w:p>
        </w:tc>
        <w:tc>
          <w:tcPr>
            <w:tcW w:w="0" w:type="auto"/>
            <w:tcBorders>
              <w:right w:val="single" w:sz="4" w:space="0" w:color="auto"/>
            </w:tcBorders>
          </w:tcPr>
          <w:p w14:paraId="65C1E476" w14:textId="772D4766" w:rsidR="00FF568E" w:rsidRPr="005163F9" w:rsidRDefault="00FF568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Where clinical care is provided—a clinical governance framework, including but not limited to the following:</w:t>
            </w:r>
          </w:p>
          <w:p w14:paraId="5A66797A" w14:textId="77777777" w:rsidR="00FF568E" w:rsidRPr="005163F9" w:rsidRDefault="00FF568E" w:rsidP="00266E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antimicrobial stewardship;</w:t>
            </w:r>
          </w:p>
          <w:p w14:paraId="284F2BC4" w14:textId="77777777" w:rsidR="00FF568E" w:rsidRPr="005163F9" w:rsidRDefault="00FF568E" w:rsidP="00266E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minimising the use of restraint;</w:t>
            </w:r>
          </w:p>
          <w:p w14:paraId="004ECE02" w14:textId="77777777" w:rsidR="00FF568E" w:rsidRPr="005163F9" w:rsidRDefault="00FF568E" w:rsidP="00266E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163F9">
              <w:rPr>
                <w:rFonts w:ascii="Arial" w:hAnsi="Arial" w:cs="Arial"/>
              </w:rPr>
              <w:t>open disclosure.</w:t>
            </w:r>
          </w:p>
        </w:tc>
        <w:tc>
          <w:tcPr>
            <w:tcW w:w="0" w:type="auto"/>
            <w:tcBorders>
              <w:left w:val="single" w:sz="4" w:space="0" w:color="auto"/>
            </w:tcBorders>
          </w:tcPr>
          <w:p w14:paraId="6A41C0FF" w14:textId="63ED452B" w:rsidR="00FF568E" w:rsidRPr="00FF568E" w:rsidRDefault="00690705" w:rsidP="00A16D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301FF189" w14:textId="77777777" w:rsidR="00FF2CCA" w:rsidRPr="00B009F3" w:rsidRDefault="00FF2CCA" w:rsidP="001D79BB">
      <w:pPr>
        <w:pStyle w:val="Heading2"/>
        <w:spacing w:before="120" w:after="120" w:line="22" w:lineRule="atLeast"/>
        <w:rPr>
          <w:rFonts w:ascii="Arial" w:hAnsi="Arial" w:cs="Arial"/>
        </w:rPr>
      </w:pPr>
    </w:p>
    <w:p w14:paraId="4B9F1F08" w14:textId="4F16935B" w:rsidR="00075367" w:rsidRPr="00B009F3" w:rsidRDefault="00075367" w:rsidP="001D79BB">
      <w:pPr>
        <w:pStyle w:val="Heading2"/>
        <w:spacing w:before="120" w:after="120" w:line="22" w:lineRule="atLeast"/>
        <w:rPr>
          <w:rFonts w:ascii="Arial" w:hAnsi="Arial" w:cs="Arial"/>
        </w:rPr>
      </w:pPr>
      <w:r w:rsidRPr="00B009F3">
        <w:rPr>
          <w:rFonts w:ascii="Arial" w:hAnsi="Arial" w:cs="Arial"/>
        </w:rPr>
        <w:t>Findings</w:t>
      </w:r>
    </w:p>
    <w:p w14:paraId="681D9643" w14:textId="77777777" w:rsidR="00E84DFF" w:rsidRPr="00A16DA6" w:rsidRDefault="0099151B" w:rsidP="00E84DFF">
      <w:pPr>
        <w:rPr>
          <w:rFonts w:ascii="Arial" w:hAnsi="Arial" w:cs="Arial"/>
        </w:rPr>
      </w:pPr>
      <w:r w:rsidRPr="00B009F3">
        <w:rPr>
          <w:rFonts w:ascii="Arial" w:hAnsi="Arial" w:cs="Arial"/>
        </w:rPr>
        <w:t xml:space="preserve">The Assessment Team found through interviews with several consumers and representatives that the organisation was considered well governed and that consumers are partners in the development delivery and evaluation of care and services. </w:t>
      </w:r>
      <w:r w:rsidR="00E84DFF" w:rsidRPr="00A16DA6">
        <w:rPr>
          <w:rFonts w:ascii="Arial" w:hAnsi="Arial" w:cs="Arial"/>
        </w:rPr>
        <w:t xml:space="preserve">The management committee promotes a safe, quality meal delivery service and communicates its expectations of the workforce through policies and guidelines. The workforce demonstrates behaviours and values consistent with a culture of safe, inclusive, respectful meal service delivery. Volunteer guidelines </w:t>
      </w:r>
      <w:r w:rsidR="00E84DFF" w:rsidRPr="00A16DA6">
        <w:rPr>
          <w:rFonts w:ascii="Arial" w:hAnsi="Arial" w:cs="Arial"/>
        </w:rPr>
        <w:lastRenderedPageBreak/>
        <w:t>highlight the importance of being reliable, respecting confidentiality, and being non-judgemental. The organisation’s governance framework has set leadership/management roles and responsibilities for the management committee, service-based leadership and personnel, including accountability for maintaining standards of quality and oversight.</w:t>
      </w:r>
    </w:p>
    <w:p w14:paraId="21BDC995" w14:textId="2C35B031" w:rsidR="0099151B" w:rsidRPr="00B009F3" w:rsidRDefault="0099151B" w:rsidP="0099151B">
      <w:pPr>
        <w:rPr>
          <w:rFonts w:ascii="Arial" w:hAnsi="Arial" w:cs="Arial"/>
        </w:rPr>
      </w:pPr>
      <w:r w:rsidRPr="00B009F3">
        <w:rPr>
          <w:rFonts w:ascii="Arial" w:hAnsi="Arial" w:cs="Arial"/>
        </w:rPr>
        <w:t xml:space="preserve">Interviews with service management corroborated by service documentation evidenced that there were sufficient policies, procedures and guidelines to support service delivery according to consumer requirements. Inclusivity and respect for consumers is promoted across the service. </w:t>
      </w:r>
    </w:p>
    <w:p w14:paraId="74E13ED0" w14:textId="1596F344" w:rsidR="00D621CA" w:rsidRPr="00A16DA6" w:rsidRDefault="0099151B" w:rsidP="0099151B">
      <w:pPr>
        <w:rPr>
          <w:rFonts w:ascii="Arial" w:hAnsi="Arial" w:cs="Arial"/>
        </w:rPr>
      </w:pPr>
      <w:r w:rsidRPr="00B009F3">
        <w:rPr>
          <w:rFonts w:ascii="Arial" w:hAnsi="Arial" w:cs="Arial"/>
        </w:rPr>
        <w:t xml:space="preserve">The service’s governing body has established processes and frameworks to ensure it is governing the service in a way that aligns with the Quality Standards. Its information management is robust and user friendly. A mix of hard copy run sheets, electronic records on consumer information, rosters via email and information flyers with payment options are within circulation and used effectively. With respect to financial governance, </w:t>
      </w:r>
      <w:r w:rsidRPr="00A16DA6">
        <w:rPr>
          <w:rFonts w:ascii="Arial" w:hAnsi="Arial" w:cs="Arial"/>
        </w:rPr>
        <w:t>the service provides invoices and receipts to consumers on a regular basis and payments are made weekly unless otherwise arranged. Consumers have the option to pay by bank transfer, cheque or cash at the time of delivery</w:t>
      </w:r>
      <w:r w:rsidR="00126F62" w:rsidRPr="00A16DA6">
        <w:rPr>
          <w:rFonts w:ascii="Arial" w:hAnsi="Arial" w:cs="Arial"/>
        </w:rPr>
        <w:t>.</w:t>
      </w:r>
    </w:p>
    <w:p w14:paraId="08EB0C4F" w14:textId="2514EFC5" w:rsidR="0099151B" w:rsidRPr="00A16DA6" w:rsidRDefault="0099151B" w:rsidP="0099151B">
      <w:pPr>
        <w:rPr>
          <w:rFonts w:ascii="Arial" w:hAnsi="Arial" w:cs="Arial"/>
        </w:rPr>
      </w:pPr>
      <w:r w:rsidRPr="00A16DA6">
        <w:rPr>
          <w:rFonts w:ascii="Arial" w:hAnsi="Arial" w:cs="Arial"/>
        </w:rPr>
        <w:t>The workforce are aware of their role and management</w:t>
      </w:r>
      <w:r w:rsidR="00B009F3" w:rsidRPr="00A16DA6">
        <w:rPr>
          <w:rFonts w:ascii="Arial" w:hAnsi="Arial" w:cs="Arial"/>
        </w:rPr>
        <w:t>’</w:t>
      </w:r>
      <w:r w:rsidRPr="00A16DA6">
        <w:rPr>
          <w:rFonts w:ascii="Arial" w:hAnsi="Arial" w:cs="Arial"/>
        </w:rPr>
        <w:t xml:space="preserve">s expectations upon commencement, a job description and role responsibilities are provided to potential volunteers and workers are informed of relevant policies and procedures which guide best practice service delivery in a multitude of contexts. </w:t>
      </w:r>
    </w:p>
    <w:p w14:paraId="72F4842E" w14:textId="618B50C5" w:rsidR="006C535B" w:rsidRPr="00B009F3" w:rsidRDefault="0099151B" w:rsidP="00A16DA6">
      <w:pPr>
        <w:rPr>
          <w:rFonts w:ascii="Arial" w:hAnsi="Arial" w:cs="Arial"/>
        </w:rPr>
      </w:pPr>
      <w:r w:rsidRPr="00B009F3">
        <w:rPr>
          <w:rFonts w:ascii="Arial" w:hAnsi="Arial" w:cs="Arial"/>
        </w:rPr>
        <w:t xml:space="preserve">There is an effective risk management system in place to capture and manage any risks that may arise in connection with the delivery of meals to consumers. </w:t>
      </w:r>
      <w:r w:rsidR="006C535B" w:rsidRPr="00A16DA6">
        <w:rPr>
          <w:rFonts w:ascii="Arial" w:hAnsi="Arial" w:cs="Arial"/>
        </w:rPr>
        <w:t>For instance, staff and volunteers undertake welfare-based observations during times of delivery and promptly report incidents or signs of consumer deterioration. At a whole of service level, it is evident incident outcomes inform preventative action and risk mitigation and treatment strategies, appropriate to the context of service delivery.</w:t>
      </w:r>
    </w:p>
    <w:p w14:paraId="5538F6B4" w14:textId="77777777" w:rsidR="003E6D17" w:rsidRPr="00A16DA6" w:rsidRDefault="003E6D17" w:rsidP="003E6D17">
      <w:pPr>
        <w:rPr>
          <w:rFonts w:ascii="Arial" w:hAnsi="Arial" w:cs="Arial"/>
        </w:rPr>
      </w:pPr>
      <w:r w:rsidRPr="00A16DA6">
        <w:rPr>
          <w:rFonts w:ascii="Arial" w:hAnsi="Arial" w:cs="Arial"/>
        </w:rPr>
        <w:t xml:space="preserve">The service coordinator receives legislative updates from the Meals on Wheels Head office, from external organisations such as the Department of Health in relation to COVID-19 matters, the Department of Social Services in relation to program content, and via the Governing body (Management committee). The service has embedded regulatory compliance systems and processes to ensure the organisation is complying with relevant legislation, regulatory requirements, professional standards and guidelines. </w:t>
      </w:r>
    </w:p>
    <w:p w14:paraId="48A898C4" w14:textId="20F409A9" w:rsidR="0099151B" w:rsidRPr="00B009F3" w:rsidRDefault="0099151B" w:rsidP="0099151B">
      <w:pPr>
        <w:rPr>
          <w:rFonts w:ascii="Arial" w:hAnsi="Arial" w:cs="Arial"/>
        </w:rPr>
      </w:pPr>
      <w:r w:rsidRPr="00B009F3">
        <w:rPr>
          <w:rFonts w:ascii="Arial" w:hAnsi="Arial" w:cs="Arial"/>
        </w:rPr>
        <w:t xml:space="preserve">Management partners with other agencies to receive legislative updates and regulatory compliance requirements. </w:t>
      </w:r>
    </w:p>
    <w:p w14:paraId="06F968E1" w14:textId="77777777" w:rsidR="0099151B" w:rsidRPr="00A16DA6" w:rsidRDefault="0099151B" w:rsidP="0099151B">
      <w:pPr>
        <w:rPr>
          <w:rFonts w:ascii="Arial" w:hAnsi="Arial" w:cs="Arial"/>
        </w:rPr>
      </w:pPr>
      <w:r w:rsidRPr="00A16DA6">
        <w:rPr>
          <w:rFonts w:ascii="Arial" w:hAnsi="Arial" w:cs="Arial"/>
        </w:rPr>
        <w:t>The Quality Standard for the Commonwealth home support programme service is assessed as Compliant as four of the five specific requirements have been assessed as Compliant, and one requirement was not applicable to the quality review.</w:t>
      </w:r>
    </w:p>
    <w:p w14:paraId="72335FB3" w14:textId="29103530" w:rsidR="00E266BD" w:rsidRPr="005163F9" w:rsidRDefault="00E266BD" w:rsidP="003C3B5A">
      <w:pPr>
        <w:rPr>
          <w:rFonts w:ascii="Arial" w:hAnsi="Arial" w:cs="Arial"/>
        </w:rPr>
      </w:pPr>
    </w:p>
    <w:sectPr w:rsidR="00E266BD" w:rsidRPr="005163F9"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740AB" w14:textId="77777777" w:rsidR="00551CD8" w:rsidRPr="000D4EDE" w:rsidRDefault="00551CD8" w:rsidP="000D4EDE">
      <w:r>
        <w:separator/>
      </w:r>
    </w:p>
  </w:endnote>
  <w:endnote w:type="continuationSeparator" w:id="0">
    <w:p w14:paraId="00F9F390" w14:textId="77777777" w:rsidR="00551CD8" w:rsidRPr="000D4EDE" w:rsidRDefault="00551CD8" w:rsidP="000D4EDE">
      <w:r>
        <w:continuationSeparator/>
      </w:r>
    </w:p>
  </w:endnote>
  <w:endnote w:type="continuationNotice" w:id="1">
    <w:p w14:paraId="262334D1" w14:textId="77777777" w:rsidR="00551CD8" w:rsidRDefault="00551C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0550072E" w:rsidR="005D0657" w:rsidRPr="00244176" w:rsidRDefault="005D0657" w:rsidP="005C410D">
            <w:pPr>
              <w:pStyle w:val="Footer"/>
              <w:rPr>
                <w:rFonts w:ascii="Arial" w:hAnsi="Arial" w:cs="Arial"/>
              </w:rPr>
            </w:pPr>
          </w:p>
          <w:p w14:paraId="0C88E2CA" w14:textId="3EE2F848" w:rsidR="005C410D" w:rsidRPr="00CD23A9" w:rsidRDefault="005C410D" w:rsidP="005C410D">
            <w:pPr>
              <w:pStyle w:val="Footer"/>
              <w:rPr>
                <w:rFonts w:ascii="Arial" w:hAnsi="Arial" w:cs="Arial"/>
                <w:color w:val="auto"/>
              </w:rPr>
            </w:pPr>
            <w:r w:rsidRPr="00CD23A9">
              <w:rPr>
                <w:rStyle w:val="FooterBold"/>
                <w:rFonts w:ascii="Arial" w:hAnsi="Arial" w:cs="Arial"/>
                <w:color w:val="auto"/>
              </w:rPr>
              <w:t>Name of service:</w:t>
            </w:r>
            <w:r w:rsidRPr="00CD23A9">
              <w:rPr>
                <w:rFonts w:ascii="Arial" w:hAnsi="Arial" w:cs="Arial"/>
                <w:color w:val="auto"/>
              </w:rPr>
              <w:t xml:space="preserve"> </w:t>
            </w:r>
            <w:r w:rsidR="00AA26D3" w:rsidRPr="00CD23A9">
              <w:rPr>
                <w:rFonts w:ascii="Arial" w:hAnsi="Arial" w:cs="Arial"/>
                <w:color w:val="auto"/>
              </w:rPr>
              <w:t xml:space="preserve">Coolum </w:t>
            </w:r>
            <w:r w:rsidR="00657248" w:rsidRPr="00CD23A9">
              <w:rPr>
                <w:rFonts w:ascii="Arial" w:hAnsi="Arial" w:cs="Arial"/>
                <w:color w:val="auto"/>
              </w:rPr>
              <w:t>&amp; District Meals on Wheels</w:t>
            </w:r>
            <w:r w:rsidRPr="00CD23A9">
              <w:rPr>
                <w:rFonts w:ascii="Arial" w:hAnsi="Arial" w:cs="Arial"/>
                <w:color w:val="auto"/>
              </w:rPr>
              <w:t xml:space="preserve"> </w:t>
            </w:r>
            <w:r w:rsidR="00F50CC5" w:rsidRPr="00CD23A9">
              <w:rPr>
                <w:rFonts w:ascii="Arial" w:hAnsi="Arial" w:cs="Arial"/>
                <w:b/>
                <w:color w:val="auto"/>
              </w:rPr>
              <w:t xml:space="preserve">Commission </w:t>
            </w:r>
            <w:r w:rsidRPr="00CD23A9">
              <w:rPr>
                <w:rFonts w:ascii="Arial" w:hAnsi="Arial" w:cs="Arial"/>
                <w:b/>
                <w:color w:val="auto"/>
              </w:rPr>
              <w:t>ID:</w:t>
            </w:r>
            <w:r w:rsidR="00B435C6" w:rsidRPr="00CD23A9">
              <w:rPr>
                <w:rFonts w:ascii="Arial" w:hAnsi="Arial" w:cs="Arial"/>
                <w:b/>
                <w:color w:val="auto"/>
              </w:rPr>
              <w:t xml:space="preserve"> 700509</w:t>
            </w:r>
            <w:r w:rsidRPr="00CD23A9">
              <w:rPr>
                <w:rFonts w:ascii="Arial" w:hAnsi="Arial" w:cs="Arial"/>
                <w:color w:val="auto"/>
              </w:rPr>
              <w:tab/>
              <w:t>RPT-ACC-</w:t>
            </w:r>
            <w:r w:rsidR="00524FFC" w:rsidRPr="00CD23A9">
              <w:rPr>
                <w:rFonts w:ascii="Arial" w:hAnsi="Arial" w:cs="Arial"/>
                <w:color w:val="auto"/>
              </w:rPr>
              <w:t>01</w:t>
            </w:r>
            <w:r w:rsidR="004F0726" w:rsidRPr="00CD23A9">
              <w:rPr>
                <w:rFonts w:ascii="Arial" w:hAnsi="Arial" w:cs="Arial"/>
                <w:color w:val="auto"/>
              </w:rPr>
              <w:t>55</w:t>
            </w:r>
            <w:r w:rsidR="00524FFC" w:rsidRPr="00CD23A9">
              <w:rPr>
                <w:rFonts w:ascii="Arial" w:hAnsi="Arial" w:cs="Arial"/>
                <w:color w:val="auto"/>
              </w:rPr>
              <w:t xml:space="preserve"> v</w:t>
            </w:r>
            <w:r w:rsidR="00133026" w:rsidRPr="00CD23A9">
              <w:rPr>
                <w:rFonts w:ascii="Arial" w:hAnsi="Arial" w:cs="Arial"/>
                <w:color w:val="auto"/>
              </w:rPr>
              <w:t>3.0</w:t>
            </w:r>
          </w:p>
          <w:p w14:paraId="7A711E18" w14:textId="61E529A3" w:rsidR="005C410D" w:rsidRPr="00CD23A9" w:rsidRDefault="005B36C0" w:rsidP="005C410D">
            <w:pPr>
              <w:pStyle w:val="Footer"/>
              <w:rPr>
                <w:rFonts w:ascii="Arial" w:hAnsi="Arial" w:cs="Arial"/>
                <w:color w:val="auto"/>
              </w:rPr>
            </w:pPr>
            <w:r w:rsidRPr="00CD23A9">
              <w:rPr>
                <w:rStyle w:val="FooterBold"/>
                <w:rFonts w:ascii="Arial" w:hAnsi="Arial" w:cs="Arial"/>
                <w:color w:val="auto"/>
              </w:rPr>
              <w:t>Activity date</w:t>
            </w:r>
            <w:r w:rsidR="005C410D" w:rsidRPr="00CD23A9">
              <w:rPr>
                <w:rStyle w:val="FooterBold"/>
                <w:rFonts w:ascii="Arial" w:hAnsi="Arial" w:cs="Arial"/>
                <w:color w:val="auto"/>
              </w:rPr>
              <w:t>:</w:t>
            </w:r>
            <w:r w:rsidR="005C410D" w:rsidRPr="00CD23A9">
              <w:rPr>
                <w:rFonts w:ascii="Arial" w:hAnsi="Arial" w:cs="Arial"/>
                <w:color w:val="auto"/>
              </w:rPr>
              <w:t xml:space="preserve"> </w:t>
            </w:r>
            <w:r w:rsidR="00B435C6" w:rsidRPr="00CD23A9">
              <w:rPr>
                <w:rFonts w:ascii="Arial" w:hAnsi="Arial" w:cs="Arial"/>
                <w:color w:val="auto"/>
              </w:rPr>
              <w:t>25 May 2022 to 27 May 2022</w:t>
            </w:r>
            <w:r w:rsidR="005C410D" w:rsidRPr="00CD23A9">
              <w:rPr>
                <w:rFonts w:ascii="Arial" w:hAnsi="Arial" w:cs="Arial"/>
                <w:color w:val="auto"/>
              </w:rPr>
              <w:tab/>
            </w:r>
            <w:r w:rsidR="005C410D" w:rsidRPr="00CD23A9">
              <w:rPr>
                <w:rStyle w:val="FooterBold"/>
                <w:rFonts w:ascii="Arial" w:hAnsi="Arial" w:cs="Arial"/>
                <w:color w:val="auto"/>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6F9E2" w14:textId="77777777" w:rsidR="00551CD8" w:rsidRPr="000D4EDE" w:rsidRDefault="00551CD8" w:rsidP="000D4EDE">
      <w:r>
        <w:separator/>
      </w:r>
    </w:p>
  </w:footnote>
  <w:footnote w:type="continuationSeparator" w:id="0">
    <w:p w14:paraId="2898B447" w14:textId="77777777" w:rsidR="00551CD8" w:rsidRPr="000D4EDE" w:rsidRDefault="00551CD8" w:rsidP="000D4EDE">
      <w:r>
        <w:continuationSeparator/>
      </w:r>
    </w:p>
  </w:footnote>
  <w:footnote w:type="continuationNotice" w:id="1">
    <w:p w14:paraId="5530761D" w14:textId="77777777" w:rsidR="00551CD8" w:rsidRDefault="00551CD8">
      <w:pPr>
        <w:spacing w:after="0"/>
      </w:pPr>
    </w:p>
  </w:footnote>
  <w:footnote w:id="2">
    <w:p w14:paraId="5C4BB5FC" w14:textId="473C8EE9"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 xml:space="preserve">is in accordance with section </w:t>
      </w:r>
      <w:r w:rsidR="0001708F" w:rsidRPr="00CD23A9">
        <w:rPr>
          <w:rFonts w:ascii="Arial" w:hAnsi="Arial" w:cs="Arial"/>
          <w:color w:val="auto"/>
          <w:sz w:val="20"/>
          <w:szCs w:val="20"/>
        </w:rPr>
        <w:t>57</w:t>
      </w:r>
      <w:r w:rsidR="00CD23A9">
        <w:rPr>
          <w:rFonts w:ascii="Arial" w:hAnsi="Arial" w:cs="Arial"/>
          <w:color w:val="0000FF"/>
          <w:sz w:val="20"/>
          <w:szCs w:val="20"/>
        </w:rPr>
        <w:t xml:space="preserve"> </w:t>
      </w:r>
      <w:r w:rsidR="0001708F" w:rsidRPr="002C3CB4">
        <w:rPr>
          <w:rFonts w:ascii="Arial" w:hAnsi="Arial" w:cs="Arial"/>
          <w:sz w:val="20"/>
          <w:szCs w:val="20"/>
        </w:rPr>
        <w:t>of 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DF86DCE2">
      <w:start w:val="1"/>
      <w:numFmt w:val="bullet"/>
      <w:lvlText w:val=""/>
      <w:lvlJc w:val="left"/>
      <w:pPr>
        <w:ind w:left="1440" w:hanging="360"/>
      </w:pPr>
      <w:rPr>
        <w:rFonts w:ascii="Symbol" w:hAnsi="Symbol" w:hint="default"/>
        <w:color w:val="auto"/>
      </w:rPr>
    </w:lvl>
    <w:lvl w:ilvl="1" w:tplc="7A06DCE2" w:tentative="1">
      <w:start w:val="1"/>
      <w:numFmt w:val="bullet"/>
      <w:lvlText w:val="o"/>
      <w:lvlJc w:val="left"/>
      <w:pPr>
        <w:ind w:left="2160" w:hanging="360"/>
      </w:pPr>
      <w:rPr>
        <w:rFonts w:ascii="Courier New" w:hAnsi="Courier New" w:cs="Courier New" w:hint="default"/>
      </w:rPr>
    </w:lvl>
    <w:lvl w:ilvl="2" w:tplc="5ABC4712" w:tentative="1">
      <w:start w:val="1"/>
      <w:numFmt w:val="bullet"/>
      <w:lvlText w:val=""/>
      <w:lvlJc w:val="left"/>
      <w:pPr>
        <w:ind w:left="2880" w:hanging="360"/>
      </w:pPr>
      <w:rPr>
        <w:rFonts w:ascii="Wingdings" w:hAnsi="Wingdings" w:hint="default"/>
      </w:rPr>
    </w:lvl>
    <w:lvl w:ilvl="3" w:tplc="14AC4A22" w:tentative="1">
      <w:start w:val="1"/>
      <w:numFmt w:val="bullet"/>
      <w:lvlText w:val=""/>
      <w:lvlJc w:val="left"/>
      <w:pPr>
        <w:ind w:left="3600" w:hanging="360"/>
      </w:pPr>
      <w:rPr>
        <w:rFonts w:ascii="Symbol" w:hAnsi="Symbol" w:hint="default"/>
      </w:rPr>
    </w:lvl>
    <w:lvl w:ilvl="4" w:tplc="632E3C6C" w:tentative="1">
      <w:start w:val="1"/>
      <w:numFmt w:val="bullet"/>
      <w:lvlText w:val="o"/>
      <w:lvlJc w:val="left"/>
      <w:pPr>
        <w:ind w:left="4320" w:hanging="360"/>
      </w:pPr>
      <w:rPr>
        <w:rFonts w:ascii="Courier New" w:hAnsi="Courier New" w:cs="Courier New" w:hint="default"/>
      </w:rPr>
    </w:lvl>
    <w:lvl w:ilvl="5" w:tplc="6290AB86" w:tentative="1">
      <w:start w:val="1"/>
      <w:numFmt w:val="bullet"/>
      <w:lvlText w:val=""/>
      <w:lvlJc w:val="left"/>
      <w:pPr>
        <w:ind w:left="5040" w:hanging="360"/>
      </w:pPr>
      <w:rPr>
        <w:rFonts w:ascii="Wingdings" w:hAnsi="Wingdings" w:hint="default"/>
      </w:rPr>
    </w:lvl>
    <w:lvl w:ilvl="6" w:tplc="C15C86A4" w:tentative="1">
      <w:start w:val="1"/>
      <w:numFmt w:val="bullet"/>
      <w:lvlText w:val=""/>
      <w:lvlJc w:val="left"/>
      <w:pPr>
        <w:ind w:left="5760" w:hanging="360"/>
      </w:pPr>
      <w:rPr>
        <w:rFonts w:ascii="Symbol" w:hAnsi="Symbol" w:hint="default"/>
      </w:rPr>
    </w:lvl>
    <w:lvl w:ilvl="7" w:tplc="D33636A6" w:tentative="1">
      <w:start w:val="1"/>
      <w:numFmt w:val="bullet"/>
      <w:lvlText w:val="o"/>
      <w:lvlJc w:val="left"/>
      <w:pPr>
        <w:ind w:left="6480" w:hanging="360"/>
      </w:pPr>
      <w:rPr>
        <w:rFonts w:ascii="Courier New" w:hAnsi="Courier New" w:cs="Courier New" w:hint="default"/>
      </w:rPr>
    </w:lvl>
    <w:lvl w:ilvl="8" w:tplc="DA44FF5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F410DA"/>
    <w:multiLevelType w:val="hybridMultilevel"/>
    <w:tmpl w:val="5F80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0C34FF"/>
    <w:multiLevelType w:val="hybridMultilevel"/>
    <w:tmpl w:val="24ECC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AB964F0"/>
    <w:multiLevelType w:val="hybridMultilevel"/>
    <w:tmpl w:val="2924B0D6"/>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8C3A49"/>
    <w:multiLevelType w:val="hybridMultilevel"/>
    <w:tmpl w:val="83E8F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6A6EB0"/>
    <w:multiLevelType w:val="hybridMultilevel"/>
    <w:tmpl w:val="44DCF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6E2902"/>
    <w:multiLevelType w:val="hybridMultilevel"/>
    <w:tmpl w:val="C816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34126A"/>
    <w:multiLevelType w:val="hybridMultilevel"/>
    <w:tmpl w:val="53903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5"/>
  </w:num>
  <w:num w:numId="4">
    <w:abstractNumId w:val="1"/>
  </w:num>
  <w:num w:numId="5">
    <w:abstractNumId w:val="0"/>
  </w:num>
  <w:num w:numId="6">
    <w:abstractNumId w:val="16"/>
  </w:num>
  <w:num w:numId="7">
    <w:abstractNumId w:val="25"/>
  </w:num>
  <w:num w:numId="8">
    <w:abstractNumId w:val="4"/>
  </w:num>
  <w:num w:numId="9">
    <w:abstractNumId w:val="13"/>
  </w:num>
  <w:num w:numId="10">
    <w:abstractNumId w:val="10"/>
  </w:num>
  <w:num w:numId="11">
    <w:abstractNumId w:val="2"/>
  </w:num>
  <w:num w:numId="12">
    <w:abstractNumId w:val="18"/>
  </w:num>
  <w:num w:numId="13">
    <w:abstractNumId w:val="22"/>
  </w:num>
  <w:num w:numId="14">
    <w:abstractNumId w:val="8"/>
  </w:num>
  <w:num w:numId="15">
    <w:abstractNumId w:val="14"/>
  </w:num>
  <w:num w:numId="16">
    <w:abstractNumId w:val="5"/>
  </w:num>
  <w:num w:numId="17">
    <w:abstractNumId w:val="7"/>
  </w:num>
  <w:num w:numId="18">
    <w:abstractNumId w:val="20"/>
  </w:num>
  <w:num w:numId="19">
    <w:abstractNumId w:val="11"/>
  </w:num>
  <w:num w:numId="20">
    <w:abstractNumId w:val="24"/>
  </w:num>
  <w:num w:numId="21">
    <w:abstractNumId w:val="21"/>
  </w:num>
  <w:num w:numId="22">
    <w:abstractNumId w:val="9"/>
  </w:num>
  <w:num w:numId="23">
    <w:abstractNumId w:val="23"/>
  </w:num>
  <w:num w:numId="24">
    <w:abstractNumId w:val="6"/>
  </w:num>
  <w:num w:numId="25">
    <w:abstractNumId w:val="17"/>
  </w:num>
  <w:num w:numId="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3937"/>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2DD4"/>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1F61"/>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E5594"/>
    <w:rsid w:val="000F48CA"/>
    <w:rsid w:val="000F78FA"/>
    <w:rsid w:val="000F7CA6"/>
    <w:rsid w:val="000F7CBA"/>
    <w:rsid w:val="00101F4F"/>
    <w:rsid w:val="0010335A"/>
    <w:rsid w:val="001049C7"/>
    <w:rsid w:val="0010721A"/>
    <w:rsid w:val="001103F2"/>
    <w:rsid w:val="001209DE"/>
    <w:rsid w:val="00121EAC"/>
    <w:rsid w:val="0012342B"/>
    <w:rsid w:val="00123576"/>
    <w:rsid w:val="00124034"/>
    <w:rsid w:val="00124B21"/>
    <w:rsid w:val="00125504"/>
    <w:rsid w:val="0012586C"/>
    <w:rsid w:val="001268ED"/>
    <w:rsid w:val="00126F62"/>
    <w:rsid w:val="001327B8"/>
    <w:rsid w:val="00133026"/>
    <w:rsid w:val="0013471B"/>
    <w:rsid w:val="001350C9"/>
    <w:rsid w:val="001352D4"/>
    <w:rsid w:val="001367E1"/>
    <w:rsid w:val="00137C97"/>
    <w:rsid w:val="00140D35"/>
    <w:rsid w:val="00142FF8"/>
    <w:rsid w:val="0014378F"/>
    <w:rsid w:val="00143DA7"/>
    <w:rsid w:val="00144126"/>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5DB"/>
    <w:rsid w:val="00165C48"/>
    <w:rsid w:val="00167E9C"/>
    <w:rsid w:val="00173B92"/>
    <w:rsid w:val="00174B0F"/>
    <w:rsid w:val="00174E46"/>
    <w:rsid w:val="00175C36"/>
    <w:rsid w:val="001760D9"/>
    <w:rsid w:val="00180F73"/>
    <w:rsid w:val="001817EA"/>
    <w:rsid w:val="0018235E"/>
    <w:rsid w:val="00183B64"/>
    <w:rsid w:val="0018454E"/>
    <w:rsid w:val="00187E75"/>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6324"/>
    <w:rsid w:val="0021781E"/>
    <w:rsid w:val="00220550"/>
    <w:rsid w:val="00221347"/>
    <w:rsid w:val="002301A2"/>
    <w:rsid w:val="002316F2"/>
    <w:rsid w:val="00231E01"/>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4CA"/>
    <w:rsid w:val="002538B8"/>
    <w:rsid w:val="00256FB0"/>
    <w:rsid w:val="0025782A"/>
    <w:rsid w:val="00257BC9"/>
    <w:rsid w:val="0026079D"/>
    <w:rsid w:val="00260A64"/>
    <w:rsid w:val="00264479"/>
    <w:rsid w:val="002661A6"/>
    <w:rsid w:val="002661C4"/>
    <w:rsid w:val="00266C23"/>
    <w:rsid w:val="00266EC1"/>
    <w:rsid w:val="00266EFB"/>
    <w:rsid w:val="00270E65"/>
    <w:rsid w:val="00277F69"/>
    <w:rsid w:val="00283AA1"/>
    <w:rsid w:val="00285868"/>
    <w:rsid w:val="00286EAD"/>
    <w:rsid w:val="00286EC4"/>
    <w:rsid w:val="00287077"/>
    <w:rsid w:val="00290B70"/>
    <w:rsid w:val="0029328B"/>
    <w:rsid w:val="002934E3"/>
    <w:rsid w:val="0029389B"/>
    <w:rsid w:val="00295730"/>
    <w:rsid w:val="002A10BF"/>
    <w:rsid w:val="002A187C"/>
    <w:rsid w:val="002A1894"/>
    <w:rsid w:val="002A1CA5"/>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37D"/>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39D8"/>
    <w:rsid w:val="00330034"/>
    <w:rsid w:val="00331912"/>
    <w:rsid w:val="0033391F"/>
    <w:rsid w:val="003341B7"/>
    <w:rsid w:val="00340283"/>
    <w:rsid w:val="00340E7C"/>
    <w:rsid w:val="00341026"/>
    <w:rsid w:val="00341858"/>
    <w:rsid w:val="0034267C"/>
    <w:rsid w:val="0034623B"/>
    <w:rsid w:val="0034740C"/>
    <w:rsid w:val="003517AE"/>
    <w:rsid w:val="003537AF"/>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645C"/>
    <w:rsid w:val="003A79EE"/>
    <w:rsid w:val="003B268B"/>
    <w:rsid w:val="003B3FC8"/>
    <w:rsid w:val="003B6E16"/>
    <w:rsid w:val="003C180A"/>
    <w:rsid w:val="003C1E25"/>
    <w:rsid w:val="003C3B5A"/>
    <w:rsid w:val="003C3CD8"/>
    <w:rsid w:val="003C49CC"/>
    <w:rsid w:val="003C6C9F"/>
    <w:rsid w:val="003D27CB"/>
    <w:rsid w:val="003D329D"/>
    <w:rsid w:val="003D3AD9"/>
    <w:rsid w:val="003D3D2B"/>
    <w:rsid w:val="003D493B"/>
    <w:rsid w:val="003D4F10"/>
    <w:rsid w:val="003D7954"/>
    <w:rsid w:val="003E6BF6"/>
    <w:rsid w:val="003E6D17"/>
    <w:rsid w:val="003F0893"/>
    <w:rsid w:val="003F0F0D"/>
    <w:rsid w:val="0040173E"/>
    <w:rsid w:val="004017D0"/>
    <w:rsid w:val="004018B8"/>
    <w:rsid w:val="004022F9"/>
    <w:rsid w:val="004033D1"/>
    <w:rsid w:val="004054BC"/>
    <w:rsid w:val="00405E24"/>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57735"/>
    <w:rsid w:val="004635CC"/>
    <w:rsid w:val="00463FA8"/>
    <w:rsid w:val="00467263"/>
    <w:rsid w:val="00467544"/>
    <w:rsid w:val="0046758D"/>
    <w:rsid w:val="00472CBC"/>
    <w:rsid w:val="004751E5"/>
    <w:rsid w:val="00475D40"/>
    <w:rsid w:val="0048207D"/>
    <w:rsid w:val="004840EC"/>
    <w:rsid w:val="0048547C"/>
    <w:rsid w:val="0049169D"/>
    <w:rsid w:val="00493DAA"/>
    <w:rsid w:val="00494335"/>
    <w:rsid w:val="00495A4C"/>
    <w:rsid w:val="004967A1"/>
    <w:rsid w:val="004976EB"/>
    <w:rsid w:val="00497726"/>
    <w:rsid w:val="004A274A"/>
    <w:rsid w:val="004A4864"/>
    <w:rsid w:val="004A584D"/>
    <w:rsid w:val="004A631E"/>
    <w:rsid w:val="004A632F"/>
    <w:rsid w:val="004A68B0"/>
    <w:rsid w:val="004B5616"/>
    <w:rsid w:val="004B584E"/>
    <w:rsid w:val="004B5AE2"/>
    <w:rsid w:val="004B6E78"/>
    <w:rsid w:val="004C10FE"/>
    <w:rsid w:val="004C1106"/>
    <w:rsid w:val="004C1FC5"/>
    <w:rsid w:val="004C26FD"/>
    <w:rsid w:val="004C3E36"/>
    <w:rsid w:val="004C580C"/>
    <w:rsid w:val="004C6D4B"/>
    <w:rsid w:val="004D3081"/>
    <w:rsid w:val="004D4312"/>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3D67"/>
    <w:rsid w:val="0050563D"/>
    <w:rsid w:val="00506A49"/>
    <w:rsid w:val="00507372"/>
    <w:rsid w:val="00512309"/>
    <w:rsid w:val="005163F9"/>
    <w:rsid w:val="00520640"/>
    <w:rsid w:val="00523C5E"/>
    <w:rsid w:val="00524729"/>
    <w:rsid w:val="00524FFC"/>
    <w:rsid w:val="00526966"/>
    <w:rsid w:val="005309B0"/>
    <w:rsid w:val="005323C4"/>
    <w:rsid w:val="00532752"/>
    <w:rsid w:val="00532C52"/>
    <w:rsid w:val="005352AA"/>
    <w:rsid w:val="00536D93"/>
    <w:rsid w:val="005407D2"/>
    <w:rsid w:val="00540E28"/>
    <w:rsid w:val="00540F3C"/>
    <w:rsid w:val="00542522"/>
    <w:rsid w:val="00542AEF"/>
    <w:rsid w:val="00544AFC"/>
    <w:rsid w:val="0054526E"/>
    <w:rsid w:val="005476B5"/>
    <w:rsid w:val="00551CD8"/>
    <w:rsid w:val="0055359F"/>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15F"/>
    <w:rsid w:val="005B227F"/>
    <w:rsid w:val="005B3596"/>
    <w:rsid w:val="005B36C0"/>
    <w:rsid w:val="005B384F"/>
    <w:rsid w:val="005B573B"/>
    <w:rsid w:val="005B69D1"/>
    <w:rsid w:val="005B7801"/>
    <w:rsid w:val="005C319B"/>
    <w:rsid w:val="005C410D"/>
    <w:rsid w:val="005C5891"/>
    <w:rsid w:val="005C60ED"/>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3751"/>
    <w:rsid w:val="00654A16"/>
    <w:rsid w:val="006552F2"/>
    <w:rsid w:val="00657248"/>
    <w:rsid w:val="0065747A"/>
    <w:rsid w:val="00661424"/>
    <w:rsid w:val="00662EC6"/>
    <w:rsid w:val="00663698"/>
    <w:rsid w:val="006639F1"/>
    <w:rsid w:val="00664E8A"/>
    <w:rsid w:val="0066674D"/>
    <w:rsid w:val="00666A78"/>
    <w:rsid w:val="006722BD"/>
    <w:rsid w:val="00672F67"/>
    <w:rsid w:val="00675703"/>
    <w:rsid w:val="00676B8E"/>
    <w:rsid w:val="00676C12"/>
    <w:rsid w:val="00682F35"/>
    <w:rsid w:val="00683282"/>
    <w:rsid w:val="00683723"/>
    <w:rsid w:val="00684156"/>
    <w:rsid w:val="00685936"/>
    <w:rsid w:val="00686EED"/>
    <w:rsid w:val="00690705"/>
    <w:rsid w:val="00690D81"/>
    <w:rsid w:val="00691EC0"/>
    <w:rsid w:val="0069375D"/>
    <w:rsid w:val="0069407C"/>
    <w:rsid w:val="00694A73"/>
    <w:rsid w:val="0069574E"/>
    <w:rsid w:val="00695A31"/>
    <w:rsid w:val="00697537"/>
    <w:rsid w:val="006A1921"/>
    <w:rsid w:val="006A1945"/>
    <w:rsid w:val="006A2303"/>
    <w:rsid w:val="006B0C87"/>
    <w:rsid w:val="006C07EB"/>
    <w:rsid w:val="006C2E34"/>
    <w:rsid w:val="006C535B"/>
    <w:rsid w:val="006C60D1"/>
    <w:rsid w:val="006D562D"/>
    <w:rsid w:val="006D5F30"/>
    <w:rsid w:val="006E1882"/>
    <w:rsid w:val="006E232F"/>
    <w:rsid w:val="006E2B7B"/>
    <w:rsid w:val="006E4099"/>
    <w:rsid w:val="006F145A"/>
    <w:rsid w:val="006F1469"/>
    <w:rsid w:val="006F27CB"/>
    <w:rsid w:val="006F359B"/>
    <w:rsid w:val="006F5865"/>
    <w:rsid w:val="00701EC6"/>
    <w:rsid w:val="007028E1"/>
    <w:rsid w:val="00703676"/>
    <w:rsid w:val="00704EB5"/>
    <w:rsid w:val="00705979"/>
    <w:rsid w:val="00706179"/>
    <w:rsid w:val="00707868"/>
    <w:rsid w:val="007105A7"/>
    <w:rsid w:val="00710816"/>
    <w:rsid w:val="007117D4"/>
    <w:rsid w:val="007139BF"/>
    <w:rsid w:val="00714F78"/>
    <w:rsid w:val="00715081"/>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82C"/>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6262"/>
    <w:rsid w:val="007770FA"/>
    <w:rsid w:val="00777E88"/>
    <w:rsid w:val="0078727D"/>
    <w:rsid w:val="00791738"/>
    <w:rsid w:val="00791780"/>
    <w:rsid w:val="00793424"/>
    <w:rsid w:val="00797CE0"/>
    <w:rsid w:val="007A0EB7"/>
    <w:rsid w:val="007A224B"/>
    <w:rsid w:val="007A37AC"/>
    <w:rsid w:val="007B07BD"/>
    <w:rsid w:val="007B1F01"/>
    <w:rsid w:val="007B492F"/>
    <w:rsid w:val="007B5834"/>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0072"/>
    <w:rsid w:val="00830521"/>
    <w:rsid w:val="00837592"/>
    <w:rsid w:val="00837601"/>
    <w:rsid w:val="00844697"/>
    <w:rsid w:val="00844B1D"/>
    <w:rsid w:val="00844F5C"/>
    <w:rsid w:val="00845309"/>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27D5"/>
    <w:rsid w:val="008A39D3"/>
    <w:rsid w:val="008A5796"/>
    <w:rsid w:val="008A72D2"/>
    <w:rsid w:val="008A74A3"/>
    <w:rsid w:val="008A7B84"/>
    <w:rsid w:val="008B06C4"/>
    <w:rsid w:val="008B0881"/>
    <w:rsid w:val="008B2FA7"/>
    <w:rsid w:val="008B5772"/>
    <w:rsid w:val="008B6868"/>
    <w:rsid w:val="008B6D24"/>
    <w:rsid w:val="008C0189"/>
    <w:rsid w:val="008C0BE9"/>
    <w:rsid w:val="008C19D5"/>
    <w:rsid w:val="008C29FD"/>
    <w:rsid w:val="008C3894"/>
    <w:rsid w:val="008C4271"/>
    <w:rsid w:val="008C6A43"/>
    <w:rsid w:val="008D080C"/>
    <w:rsid w:val="008D0D3A"/>
    <w:rsid w:val="008D32D8"/>
    <w:rsid w:val="008D46AD"/>
    <w:rsid w:val="008D5CB8"/>
    <w:rsid w:val="008D6437"/>
    <w:rsid w:val="008D6EDF"/>
    <w:rsid w:val="008E27D9"/>
    <w:rsid w:val="008E3D54"/>
    <w:rsid w:val="008E3EF5"/>
    <w:rsid w:val="008F33B5"/>
    <w:rsid w:val="008F68A6"/>
    <w:rsid w:val="008F6D82"/>
    <w:rsid w:val="008F7336"/>
    <w:rsid w:val="0090058F"/>
    <w:rsid w:val="009006D2"/>
    <w:rsid w:val="00901BE9"/>
    <w:rsid w:val="00902027"/>
    <w:rsid w:val="00902D87"/>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6BFC"/>
    <w:rsid w:val="00947406"/>
    <w:rsid w:val="00947BBF"/>
    <w:rsid w:val="0095024B"/>
    <w:rsid w:val="00950DCB"/>
    <w:rsid w:val="00952645"/>
    <w:rsid w:val="00952D4C"/>
    <w:rsid w:val="009546AA"/>
    <w:rsid w:val="00954EA7"/>
    <w:rsid w:val="00955049"/>
    <w:rsid w:val="00957B7C"/>
    <w:rsid w:val="00960239"/>
    <w:rsid w:val="00960246"/>
    <w:rsid w:val="00961105"/>
    <w:rsid w:val="009629FE"/>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51B"/>
    <w:rsid w:val="00995BD7"/>
    <w:rsid w:val="009962A6"/>
    <w:rsid w:val="009979F4"/>
    <w:rsid w:val="009A1DF7"/>
    <w:rsid w:val="009A3002"/>
    <w:rsid w:val="009A347B"/>
    <w:rsid w:val="009A45B2"/>
    <w:rsid w:val="009A53FF"/>
    <w:rsid w:val="009A5585"/>
    <w:rsid w:val="009A59D5"/>
    <w:rsid w:val="009A657E"/>
    <w:rsid w:val="009A7048"/>
    <w:rsid w:val="009B126A"/>
    <w:rsid w:val="009B2A30"/>
    <w:rsid w:val="009B3527"/>
    <w:rsid w:val="009B3DD4"/>
    <w:rsid w:val="009B5C0F"/>
    <w:rsid w:val="009B664B"/>
    <w:rsid w:val="009C6FA1"/>
    <w:rsid w:val="009C7B01"/>
    <w:rsid w:val="009D0EC3"/>
    <w:rsid w:val="009D20AA"/>
    <w:rsid w:val="009D2DDD"/>
    <w:rsid w:val="009D35D1"/>
    <w:rsid w:val="009D4EBD"/>
    <w:rsid w:val="009D5FD2"/>
    <w:rsid w:val="009E2E0A"/>
    <w:rsid w:val="009E40A3"/>
    <w:rsid w:val="009E5D48"/>
    <w:rsid w:val="009E753D"/>
    <w:rsid w:val="009F15BD"/>
    <w:rsid w:val="009F37C6"/>
    <w:rsid w:val="009F39B4"/>
    <w:rsid w:val="009F586B"/>
    <w:rsid w:val="009F6B4F"/>
    <w:rsid w:val="00A04E35"/>
    <w:rsid w:val="00A10DA6"/>
    <w:rsid w:val="00A1129A"/>
    <w:rsid w:val="00A12C65"/>
    <w:rsid w:val="00A1337D"/>
    <w:rsid w:val="00A151E9"/>
    <w:rsid w:val="00A15DBB"/>
    <w:rsid w:val="00A16DA6"/>
    <w:rsid w:val="00A179A6"/>
    <w:rsid w:val="00A20DFD"/>
    <w:rsid w:val="00A21752"/>
    <w:rsid w:val="00A22671"/>
    <w:rsid w:val="00A25578"/>
    <w:rsid w:val="00A259F2"/>
    <w:rsid w:val="00A305BB"/>
    <w:rsid w:val="00A33802"/>
    <w:rsid w:val="00A33B6A"/>
    <w:rsid w:val="00A35C1F"/>
    <w:rsid w:val="00A36294"/>
    <w:rsid w:val="00A366AE"/>
    <w:rsid w:val="00A37162"/>
    <w:rsid w:val="00A37590"/>
    <w:rsid w:val="00A37828"/>
    <w:rsid w:val="00A37E51"/>
    <w:rsid w:val="00A4007B"/>
    <w:rsid w:val="00A4106F"/>
    <w:rsid w:val="00A43BE7"/>
    <w:rsid w:val="00A45464"/>
    <w:rsid w:val="00A45AD0"/>
    <w:rsid w:val="00A47291"/>
    <w:rsid w:val="00A4759E"/>
    <w:rsid w:val="00A47633"/>
    <w:rsid w:val="00A53690"/>
    <w:rsid w:val="00A549E4"/>
    <w:rsid w:val="00A54A38"/>
    <w:rsid w:val="00A60D39"/>
    <w:rsid w:val="00A62D31"/>
    <w:rsid w:val="00A63380"/>
    <w:rsid w:val="00A64BDC"/>
    <w:rsid w:val="00A65039"/>
    <w:rsid w:val="00A661C0"/>
    <w:rsid w:val="00A6688B"/>
    <w:rsid w:val="00A6698E"/>
    <w:rsid w:val="00A67CAC"/>
    <w:rsid w:val="00A72BE4"/>
    <w:rsid w:val="00A865C7"/>
    <w:rsid w:val="00A94660"/>
    <w:rsid w:val="00A95018"/>
    <w:rsid w:val="00A97E3B"/>
    <w:rsid w:val="00AA20A1"/>
    <w:rsid w:val="00AA26D3"/>
    <w:rsid w:val="00AA41F2"/>
    <w:rsid w:val="00AA5619"/>
    <w:rsid w:val="00AB039E"/>
    <w:rsid w:val="00AB4206"/>
    <w:rsid w:val="00AB51FA"/>
    <w:rsid w:val="00AB75A2"/>
    <w:rsid w:val="00AC137F"/>
    <w:rsid w:val="00AC4856"/>
    <w:rsid w:val="00AC4FA8"/>
    <w:rsid w:val="00AC5850"/>
    <w:rsid w:val="00AC7E54"/>
    <w:rsid w:val="00AD071F"/>
    <w:rsid w:val="00AD13B7"/>
    <w:rsid w:val="00AD5CEB"/>
    <w:rsid w:val="00AD61A0"/>
    <w:rsid w:val="00AD73AD"/>
    <w:rsid w:val="00AE2002"/>
    <w:rsid w:val="00AE347E"/>
    <w:rsid w:val="00AE37E6"/>
    <w:rsid w:val="00AE6174"/>
    <w:rsid w:val="00AE6A4E"/>
    <w:rsid w:val="00AE7B98"/>
    <w:rsid w:val="00AE7F19"/>
    <w:rsid w:val="00AF129F"/>
    <w:rsid w:val="00AF4FC2"/>
    <w:rsid w:val="00AF50AA"/>
    <w:rsid w:val="00AF5FEB"/>
    <w:rsid w:val="00B009F3"/>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168"/>
    <w:rsid w:val="00B34339"/>
    <w:rsid w:val="00B34BB3"/>
    <w:rsid w:val="00B40DBD"/>
    <w:rsid w:val="00B40DE5"/>
    <w:rsid w:val="00B42B2F"/>
    <w:rsid w:val="00B435C6"/>
    <w:rsid w:val="00B43EA9"/>
    <w:rsid w:val="00B44900"/>
    <w:rsid w:val="00B44F94"/>
    <w:rsid w:val="00B45083"/>
    <w:rsid w:val="00B45F72"/>
    <w:rsid w:val="00B472E1"/>
    <w:rsid w:val="00B4737A"/>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3CC"/>
    <w:rsid w:val="00BA4C61"/>
    <w:rsid w:val="00BA54C8"/>
    <w:rsid w:val="00BA5D02"/>
    <w:rsid w:val="00BA627A"/>
    <w:rsid w:val="00BB22FA"/>
    <w:rsid w:val="00BB4FE2"/>
    <w:rsid w:val="00BB7918"/>
    <w:rsid w:val="00BC05A6"/>
    <w:rsid w:val="00BC29E1"/>
    <w:rsid w:val="00BC7B57"/>
    <w:rsid w:val="00BD0455"/>
    <w:rsid w:val="00BD12A1"/>
    <w:rsid w:val="00BD68D9"/>
    <w:rsid w:val="00BD74E3"/>
    <w:rsid w:val="00BD76CE"/>
    <w:rsid w:val="00BD7B83"/>
    <w:rsid w:val="00BF17C6"/>
    <w:rsid w:val="00BF31CE"/>
    <w:rsid w:val="00BF3420"/>
    <w:rsid w:val="00BF5591"/>
    <w:rsid w:val="00BF6E1A"/>
    <w:rsid w:val="00C00FDA"/>
    <w:rsid w:val="00C01823"/>
    <w:rsid w:val="00C02EB9"/>
    <w:rsid w:val="00C03AD5"/>
    <w:rsid w:val="00C041C6"/>
    <w:rsid w:val="00C04E4B"/>
    <w:rsid w:val="00C05F73"/>
    <w:rsid w:val="00C07BF3"/>
    <w:rsid w:val="00C115C0"/>
    <w:rsid w:val="00C11B56"/>
    <w:rsid w:val="00C141FC"/>
    <w:rsid w:val="00C16045"/>
    <w:rsid w:val="00C161D2"/>
    <w:rsid w:val="00C21E27"/>
    <w:rsid w:val="00C22E3E"/>
    <w:rsid w:val="00C2382D"/>
    <w:rsid w:val="00C23F79"/>
    <w:rsid w:val="00C24C6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6ABB"/>
    <w:rsid w:val="00C6797C"/>
    <w:rsid w:val="00C67E22"/>
    <w:rsid w:val="00C72271"/>
    <w:rsid w:val="00C7624C"/>
    <w:rsid w:val="00C76B27"/>
    <w:rsid w:val="00C77E5D"/>
    <w:rsid w:val="00C81356"/>
    <w:rsid w:val="00C87DA0"/>
    <w:rsid w:val="00C9354C"/>
    <w:rsid w:val="00CA2A4A"/>
    <w:rsid w:val="00CA4B16"/>
    <w:rsid w:val="00CA5CB5"/>
    <w:rsid w:val="00CA6EC4"/>
    <w:rsid w:val="00CA6FF9"/>
    <w:rsid w:val="00CB2962"/>
    <w:rsid w:val="00CB4238"/>
    <w:rsid w:val="00CB5938"/>
    <w:rsid w:val="00CC1A64"/>
    <w:rsid w:val="00CC307E"/>
    <w:rsid w:val="00CC333D"/>
    <w:rsid w:val="00CC34EB"/>
    <w:rsid w:val="00CC66EA"/>
    <w:rsid w:val="00CC7B36"/>
    <w:rsid w:val="00CD23A9"/>
    <w:rsid w:val="00CD3C17"/>
    <w:rsid w:val="00CE10E3"/>
    <w:rsid w:val="00CE1F9C"/>
    <w:rsid w:val="00CE2E48"/>
    <w:rsid w:val="00CE579C"/>
    <w:rsid w:val="00CE698C"/>
    <w:rsid w:val="00CF089D"/>
    <w:rsid w:val="00CF10E5"/>
    <w:rsid w:val="00CF23C6"/>
    <w:rsid w:val="00CF2B30"/>
    <w:rsid w:val="00CF3F00"/>
    <w:rsid w:val="00CF4C11"/>
    <w:rsid w:val="00CF4E4A"/>
    <w:rsid w:val="00CF6672"/>
    <w:rsid w:val="00D021F7"/>
    <w:rsid w:val="00D069C7"/>
    <w:rsid w:val="00D078A2"/>
    <w:rsid w:val="00D1271E"/>
    <w:rsid w:val="00D13D76"/>
    <w:rsid w:val="00D15078"/>
    <w:rsid w:val="00D21123"/>
    <w:rsid w:val="00D2436C"/>
    <w:rsid w:val="00D25448"/>
    <w:rsid w:val="00D26BB7"/>
    <w:rsid w:val="00D27454"/>
    <w:rsid w:val="00D336B5"/>
    <w:rsid w:val="00D34074"/>
    <w:rsid w:val="00D3606D"/>
    <w:rsid w:val="00D367EB"/>
    <w:rsid w:val="00D42421"/>
    <w:rsid w:val="00D4244E"/>
    <w:rsid w:val="00D42907"/>
    <w:rsid w:val="00D45954"/>
    <w:rsid w:val="00D461C2"/>
    <w:rsid w:val="00D47330"/>
    <w:rsid w:val="00D47F11"/>
    <w:rsid w:val="00D52556"/>
    <w:rsid w:val="00D5522C"/>
    <w:rsid w:val="00D60705"/>
    <w:rsid w:val="00D60E0C"/>
    <w:rsid w:val="00D60F04"/>
    <w:rsid w:val="00D61AAE"/>
    <w:rsid w:val="00D61D08"/>
    <w:rsid w:val="00D621CA"/>
    <w:rsid w:val="00D626C3"/>
    <w:rsid w:val="00D64CB8"/>
    <w:rsid w:val="00D6567D"/>
    <w:rsid w:val="00D66A62"/>
    <w:rsid w:val="00D67F99"/>
    <w:rsid w:val="00D703D1"/>
    <w:rsid w:val="00D72FD8"/>
    <w:rsid w:val="00D75277"/>
    <w:rsid w:val="00D81D34"/>
    <w:rsid w:val="00D86987"/>
    <w:rsid w:val="00D948F2"/>
    <w:rsid w:val="00D968C4"/>
    <w:rsid w:val="00D9697A"/>
    <w:rsid w:val="00DA3673"/>
    <w:rsid w:val="00DA3989"/>
    <w:rsid w:val="00DA3DDD"/>
    <w:rsid w:val="00DA4C48"/>
    <w:rsid w:val="00DA6A4F"/>
    <w:rsid w:val="00DA727D"/>
    <w:rsid w:val="00DA746C"/>
    <w:rsid w:val="00DB14A7"/>
    <w:rsid w:val="00DB18AD"/>
    <w:rsid w:val="00DB2BCF"/>
    <w:rsid w:val="00DB37AA"/>
    <w:rsid w:val="00DB53A7"/>
    <w:rsid w:val="00DB53A9"/>
    <w:rsid w:val="00DB5AB1"/>
    <w:rsid w:val="00DC26FF"/>
    <w:rsid w:val="00DC4DB2"/>
    <w:rsid w:val="00DC7F56"/>
    <w:rsid w:val="00DD170F"/>
    <w:rsid w:val="00DD5E42"/>
    <w:rsid w:val="00DE0A8A"/>
    <w:rsid w:val="00DE0E86"/>
    <w:rsid w:val="00DE4922"/>
    <w:rsid w:val="00DF0C97"/>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33CF4"/>
    <w:rsid w:val="00E40B36"/>
    <w:rsid w:val="00E41881"/>
    <w:rsid w:val="00E46050"/>
    <w:rsid w:val="00E50021"/>
    <w:rsid w:val="00E51672"/>
    <w:rsid w:val="00E51EB7"/>
    <w:rsid w:val="00E52A35"/>
    <w:rsid w:val="00E52E12"/>
    <w:rsid w:val="00E55EE5"/>
    <w:rsid w:val="00E577EE"/>
    <w:rsid w:val="00E61364"/>
    <w:rsid w:val="00E61772"/>
    <w:rsid w:val="00E61991"/>
    <w:rsid w:val="00E61C34"/>
    <w:rsid w:val="00E625B3"/>
    <w:rsid w:val="00E641E6"/>
    <w:rsid w:val="00E645AD"/>
    <w:rsid w:val="00E646E9"/>
    <w:rsid w:val="00E64743"/>
    <w:rsid w:val="00E72338"/>
    <w:rsid w:val="00E7257D"/>
    <w:rsid w:val="00E728CB"/>
    <w:rsid w:val="00E7336F"/>
    <w:rsid w:val="00E76262"/>
    <w:rsid w:val="00E76C8F"/>
    <w:rsid w:val="00E84A6B"/>
    <w:rsid w:val="00E84DFF"/>
    <w:rsid w:val="00E85AA2"/>
    <w:rsid w:val="00E900AB"/>
    <w:rsid w:val="00E90664"/>
    <w:rsid w:val="00E92385"/>
    <w:rsid w:val="00E93F48"/>
    <w:rsid w:val="00E96DEA"/>
    <w:rsid w:val="00EA1585"/>
    <w:rsid w:val="00EA3CDD"/>
    <w:rsid w:val="00EA48AE"/>
    <w:rsid w:val="00EB09E2"/>
    <w:rsid w:val="00EB14E7"/>
    <w:rsid w:val="00EB2915"/>
    <w:rsid w:val="00EB4160"/>
    <w:rsid w:val="00EB746A"/>
    <w:rsid w:val="00EB74A5"/>
    <w:rsid w:val="00EB7EB3"/>
    <w:rsid w:val="00EC027A"/>
    <w:rsid w:val="00EC1B66"/>
    <w:rsid w:val="00EC3333"/>
    <w:rsid w:val="00EC368A"/>
    <w:rsid w:val="00EC3B95"/>
    <w:rsid w:val="00EC4164"/>
    <w:rsid w:val="00EC42F9"/>
    <w:rsid w:val="00EC5C7D"/>
    <w:rsid w:val="00EC7E6D"/>
    <w:rsid w:val="00ED02AC"/>
    <w:rsid w:val="00ED3E79"/>
    <w:rsid w:val="00ED5075"/>
    <w:rsid w:val="00ED5B32"/>
    <w:rsid w:val="00ED69B4"/>
    <w:rsid w:val="00ED760C"/>
    <w:rsid w:val="00ED7A32"/>
    <w:rsid w:val="00EE0126"/>
    <w:rsid w:val="00EE06CC"/>
    <w:rsid w:val="00EE0C27"/>
    <w:rsid w:val="00EE107B"/>
    <w:rsid w:val="00EE70A5"/>
    <w:rsid w:val="00EF08F2"/>
    <w:rsid w:val="00EF0E48"/>
    <w:rsid w:val="00EF1752"/>
    <w:rsid w:val="00EF1D10"/>
    <w:rsid w:val="00EF2A15"/>
    <w:rsid w:val="00EF32DD"/>
    <w:rsid w:val="00EF4997"/>
    <w:rsid w:val="00EF542E"/>
    <w:rsid w:val="00EF5BFD"/>
    <w:rsid w:val="00EF6C51"/>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27E04"/>
    <w:rsid w:val="00F307E0"/>
    <w:rsid w:val="00F3297D"/>
    <w:rsid w:val="00F33CE8"/>
    <w:rsid w:val="00F34D63"/>
    <w:rsid w:val="00F37B4C"/>
    <w:rsid w:val="00F50A59"/>
    <w:rsid w:val="00F50CC5"/>
    <w:rsid w:val="00F515F4"/>
    <w:rsid w:val="00F57F7A"/>
    <w:rsid w:val="00F60755"/>
    <w:rsid w:val="00F609F6"/>
    <w:rsid w:val="00F62D33"/>
    <w:rsid w:val="00F64BB2"/>
    <w:rsid w:val="00F64F87"/>
    <w:rsid w:val="00F6570B"/>
    <w:rsid w:val="00F67615"/>
    <w:rsid w:val="00F720DB"/>
    <w:rsid w:val="00F74F56"/>
    <w:rsid w:val="00F76BC4"/>
    <w:rsid w:val="00F76C98"/>
    <w:rsid w:val="00F804CD"/>
    <w:rsid w:val="00F80750"/>
    <w:rsid w:val="00F82570"/>
    <w:rsid w:val="00F844F8"/>
    <w:rsid w:val="00F85F59"/>
    <w:rsid w:val="00F8641E"/>
    <w:rsid w:val="00F86717"/>
    <w:rsid w:val="00F86DD4"/>
    <w:rsid w:val="00F90199"/>
    <w:rsid w:val="00F90823"/>
    <w:rsid w:val="00F91036"/>
    <w:rsid w:val="00F97A8A"/>
    <w:rsid w:val="00FA049A"/>
    <w:rsid w:val="00FA3CEC"/>
    <w:rsid w:val="00FA796A"/>
    <w:rsid w:val="00FB0119"/>
    <w:rsid w:val="00FB49D5"/>
    <w:rsid w:val="00FB4CF2"/>
    <w:rsid w:val="00FB4EC1"/>
    <w:rsid w:val="00FB6D4E"/>
    <w:rsid w:val="00FC14A7"/>
    <w:rsid w:val="00FC4845"/>
    <w:rsid w:val="00FC6B03"/>
    <w:rsid w:val="00FD06D5"/>
    <w:rsid w:val="00FD6C41"/>
    <w:rsid w:val="00FE1485"/>
    <w:rsid w:val="00FE2B66"/>
    <w:rsid w:val="00FE3C19"/>
    <w:rsid w:val="00FE419E"/>
    <w:rsid w:val="00FE5C73"/>
    <w:rsid w:val="00FE768B"/>
    <w:rsid w:val="00FF146F"/>
    <w:rsid w:val="00FF2484"/>
    <w:rsid w:val="00FF2CCA"/>
    <w:rsid w:val="00FF568E"/>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3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700509</RACS_x0020_ID>
    <Approved_x0020_Provider xmlns="a8338b6e-77a6-4851-82b6-98166143ffdd">Coolum Beach Meals on Wheels Inc.</Approved_x0020_Provider>
    <Management_x0020_Company_x0020_ID xmlns="a8338b6e-77a6-4851-82b6-98166143ffdd" xsi:nil="true"/>
    <Home xmlns="a8338b6e-77a6-4851-82b6-98166143ffdd">Coolum &amp; District Meals on Wheels</Home>
    <Signed xmlns="a8338b6e-77a6-4851-82b6-98166143ffdd" xsi:nil="true"/>
    <Uploaded xmlns="a8338b6e-77a6-4851-82b6-98166143ffdd">true</Uploaded>
    <Management_x0020_Company xmlns="a8338b6e-77a6-4851-82b6-98166143ffdd" xsi:nil="true"/>
    <Doc_x0020_Date xmlns="a8338b6e-77a6-4851-82b6-98166143ffdd">2022-07-11T12:07:37+00:00</Doc_x0020_Date>
    <CSI_x0020_ID xmlns="a8338b6e-77a6-4851-82b6-98166143ffdd" xsi:nil="true"/>
    <Case_x0020_ID xmlns="a8338b6e-77a6-4851-82b6-98166143ffdd" xsi:nil="true"/>
    <Approved_x0020_Provider_x0020_ID xmlns="a8338b6e-77a6-4851-82b6-98166143ffdd">F1BB2CED-8A82-E411-B1AD-005056922186</Approved_x0020_Provider_x0020_ID>
    <Location xmlns="a8338b6e-77a6-4851-82b6-98166143ffdd" xsi:nil="true"/>
    <Doc_x0020_Type xmlns="a8338b6e-77a6-4851-82b6-98166143ffdd">Publication</Doc_x0020_Type>
    <Home_x0020_ID xmlns="a8338b6e-77a6-4851-82b6-98166143ffdd">C5DA83A7-0385-E411-B1AD-005056922186</Home_x0020_ID>
    <State xmlns="a8338b6e-77a6-4851-82b6-98166143ffdd">QLD</State>
    <Doc_x0020_Sent_Received_x0020_Date xmlns="a8338b6e-77a6-4851-82b6-98166143ffdd">2022-07-11T00:00:00+00:00</Doc_x0020_Sent_Received_x0020_Date>
    <Activity_x0020_ID xmlns="a8338b6e-77a6-4851-82b6-98166143ffdd">354E943E-D8AB-EC11-8F65-005056922186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EA55B373-FCA5-4C6B-9E60-5BE37B962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53AC965-4FDB-4D7A-8453-E79142EC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Pages>
  <Words>3973</Words>
  <Characters>22648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2022-07-14T03:20:00Z</dcterms:created>
  <dcterms:modified xsi:type="dcterms:W3CDTF">2022-07-14T03:21:00Z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