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60439" w14:textId="77777777" w:rsidR="00D2559D" w:rsidRPr="002C3EBF" w:rsidRDefault="008D787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060575" wp14:editId="6006057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171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06043A" w14:textId="77777777" w:rsidR="00D2559D" w:rsidRDefault="008D787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06043B" w14:textId="77777777" w:rsidR="00D2559D" w:rsidRDefault="008D787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06043C" w14:textId="77777777" w:rsidR="00D2559D" w:rsidRPr="002C3EBF" w:rsidRDefault="008D787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0E78" w14:paraId="6006043F" w14:textId="77777777" w:rsidTr="00470E78">
        <w:tc>
          <w:tcPr>
            <w:cnfStyle w:val="001000000000" w:firstRow="0" w:lastRow="0" w:firstColumn="1" w:lastColumn="0" w:oddVBand="0" w:evenVBand="0" w:oddHBand="0" w:evenHBand="0" w:firstRowFirstColumn="0" w:firstRowLastColumn="0" w:lastRowFirstColumn="0" w:lastRowLastColumn="0"/>
            <w:tcW w:w="3227" w:type="dxa"/>
          </w:tcPr>
          <w:p w14:paraId="6006043D" w14:textId="77777777" w:rsidR="00D2559D" w:rsidRPr="00996FAF" w:rsidRDefault="008D787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06043E" w14:textId="77777777" w:rsidR="00D2559D" w:rsidRPr="00996FAF" w:rsidRDefault="008D78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Courtlands Aged Care Facility</w:t>
            </w:r>
          </w:p>
        </w:tc>
      </w:tr>
      <w:tr w:rsidR="00470E78" w14:paraId="60060442"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60440" w14:textId="77777777" w:rsidR="00CA37CB" w:rsidRPr="00996FAF" w:rsidRDefault="008D787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060441" w14:textId="77777777" w:rsidR="00CA37CB" w:rsidRPr="00996FAF" w:rsidRDefault="008D78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Gloucester Avenue</w:t>
            </w:r>
            <w:r w:rsidRPr="00602258">
              <w:rPr>
                <w:rFonts w:ascii="Arial" w:hAnsi="Arial" w:cs="Arial"/>
                <w:color w:val="auto"/>
              </w:rPr>
              <w:t xml:space="preserve"> NORTH PARRAMATTA NSW 2151</w:t>
            </w:r>
          </w:p>
        </w:tc>
      </w:tr>
      <w:tr w:rsidR="00470E78" w14:paraId="60060445" w14:textId="77777777" w:rsidTr="00470E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60443" w14:textId="77777777" w:rsidR="00CA37CB" w:rsidRPr="00996FAF" w:rsidRDefault="008D787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060444" w14:textId="77777777" w:rsidR="00CA37CB" w:rsidRPr="00996FAF" w:rsidRDefault="008D78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0585</w:t>
            </w:r>
          </w:p>
        </w:tc>
      </w:tr>
      <w:tr w:rsidR="00470E78" w14:paraId="60060448"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60446" w14:textId="77777777" w:rsidR="00D2559D" w:rsidRPr="00996FAF" w:rsidRDefault="008D787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060447" w14:textId="77777777" w:rsidR="00D2559D" w:rsidRPr="00996FAF" w:rsidRDefault="008D78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Christadelphian Homes Limited</w:t>
            </w:r>
          </w:p>
        </w:tc>
      </w:tr>
      <w:tr w:rsidR="00470E78" w14:paraId="6006044B" w14:textId="77777777" w:rsidTr="00470E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60449" w14:textId="77777777" w:rsidR="00D2559D" w:rsidRPr="00996FAF" w:rsidRDefault="008D787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06044A" w14:textId="77777777" w:rsidR="00D2559D" w:rsidRPr="00996FAF" w:rsidRDefault="008D78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70E78" w14:paraId="6006044E"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6044C" w14:textId="77777777" w:rsidR="00D2559D" w:rsidRPr="00996FAF" w:rsidRDefault="008D787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06044D" w14:textId="77777777" w:rsidR="00D2559D" w:rsidRPr="00996FAF" w:rsidRDefault="008D78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March 2023 to 31 March 2023</w:t>
            </w:r>
          </w:p>
        </w:tc>
      </w:tr>
      <w:tr w:rsidR="00470E78" w14:paraId="60060451" w14:textId="77777777" w:rsidTr="00470E7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06044F" w14:textId="77777777" w:rsidR="00D2559D" w:rsidRPr="00996FAF" w:rsidRDefault="008D787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060450" w14:textId="60C87864" w:rsidR="00D2559D" w:rsidRPr="00996FAF" w:rsidRDefault="00C913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w:t>
            </w:r>
            <w:r w:rsidR="003555D0">
              <w:rPr>
                <w:rFonts w:ascii="Arial" w:hAnsi="Arial" w:cs="Arial"/>
                <w:color w:val="auto"/>
              </w:rPr>
              <w:t xml:space="preserve"> June 2023</w:t>
            </w:r>
          </w:p>
        </w:tc>
      </w:tr>
    </w:tbl>
    <w:bookmarkEnd w:id="0"/>
    <w:p w14:paraId="60060452" w14:textId="77777777" w:rsidR="00FA0A5B" w:rsidRPr="00996FAF" w:rsidRDefault="008D787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060453" w14:textId="77777777" w:rsidR="000078F8" w:rsidRPr="00996FAF" w:rsidRDefault="008D787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060454" w14:textId="1CA931A4" w:rsidR="000078F8" w:rsidRPr="00DB1EE1" w:rsidRDefault="008D7873" w:rsidP="0036130C">
      <w:pPr>
        <w:pStyle w:val="NormalArial"/>
        <w:rPr>
          <w:color w:val="auto"/>
        </w:rPr>
      </w:pPr>
      <w:r w:rsidRPr="00DB1EE1">
        <w:rPr>
          <w:color w:val="auto"/>
        </w:rPr>
        <w:t>This performance report for Courtlands Aged Care Facility (</w:t>
      </w:r>
      <w:r w:rsidRPr="00DB1EE1">
        <w:rPr>
          <w:b/>
          <w:color w:val="auto"/>
        </w:rPr>
        <w:t>the service</w:t>
      </w:r>
      <w:r w:rsidRPr="00DB1EE1">
        <w:rPr>
          <w:color w:val="auto"/>
        </w:rPr>
        <w:t xml:space="preserve">) has been prepared by </w:t>
      </w:r>
      <w:r w:rsidR="005C0B25" w:rsidRPr="00DB1EE1">
        <w:rPr>
          <w:color w:val="auto"/>
        </w:rPr>
        <w:t>M.Wyborn</w:t>
      </w:r>
      <w:r w:rsidRPr="00DB1EE1">
        <w:rPr>
          <w:color w:val="auto"/>
        </w:rPr>
        <w:t>, delegate of the Aged Care Quality and Safety Commissioner (Commissioner)</w:t>
      </w:r>
      <w:r w:rsidRPr="00DB1EE1">
        <w:rPr>
          <w:rStyle w:val="FootnoteReference"/>
          <w:color w:val="auto"/>
        </w:rPr>
        <w:footnoteReference w:id="2"/>
      </w:r>
      <w:r w:rsidRPr="00DB1EE1">
        <w:rPr>
          <w:color w:val="auto"/>
        </w:rPr>
        <w:t xml:space="preserve">. </w:t>
      </w:r>
    </w:p>
    <w:p w14:paraId="60060455" w14:textId="77777777" w:rsidR="000078F8" w:rsidRPr="00DB1EE1" w:rsidRDefault="008D7873" w:rsidP="0036130C">
      <w:pPr>
        <w:pStyle w:val="NormalArial"/>
        <w:rPr>
          <w:color w:val="auto"/>
        </w:rPr>
      </w:pPr>
      <w:r w:rsidRPr="00DB1EE1">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060456" w14:textId="77777777" w:rsidR="000078F8" w:rsidRPr="00DB1EE1" w:rsidRDefault="008D7873" w:rsidP="0036130C">
      <w:pPr>
        <w:pStyle w:val="NormalArial"/>
        <w:rPr>
          <w:color w:val="auto"/>
        </w:rPr>
      </w:pPr>
      <w:r w:rsidRPr="00DB1EE1">
        <w:rPr>
          <w:color w:val="auto"/>
        </w:rPr>
        <w:t>The report also specifies any areas in which improvements must be made to ensure the Quality Standards are complied with.</w:t>
      </w:r>
    </w:p>
    <w:p w14:paraId="60060457" w14:textId="77777777" w:rsidR="00DF37F2" w:rsidRPr="00DB1EE1" w:rsidRDefault="008D7873" w:rsidP="00712752">
      <w:pPr>
        <w:pStyle w:val="Heading1"/>
        <w:spacing w:before="240" w:after="240" w:line="22" w:lineRule="atLeast"/>
        <w:rPr>
          <w:rFonts w:ascii="Arial" w:hAnsi="Arial" w:cs="Arial"/>
          <w:color w:val="auto"/>
        </w:rPr>
      </w:pPr>
      <w:r w:rsidRPr="00DB1EE1">
        <w:rPr>
          <w:rFonts w:ascii="Arial" w:hAnsi="Arial" w:cs="Arial"/>
          <w:color w:val="auto"/>
        </w:rPr>
        <w:t>Material relied on</w:t>
      </w:r>
    </w:p>
    <w:p w14:paraId="60060458" w14:textId="77777777" w:rsidR="00DF37F2" w:rsidRPr="00DB1EE1" w:rsidRDefault="008D7873" w:rsidP="0036130C">
      <w:pPr>
        <w:pStyle w:val="NormalArial"/>
        <w:rPr>
          <w:color w:val="auto"/>
        </w:rPr>
      </w:pPr>
      <w:r w:rsidRPr="00DB1EE1">
        <w:rPr>
          <w:color w:val="auto"/>
        </w:rPr>
        <w:t>The following information has been considered in preparing the performance report:</w:t>
      </w:r>
    </w:p>
    <w:p w14:paraId="60060459" w14:textId="32B9905C" w:rsidR="00DF37F2" w:rsidRPr="00DB1EE1" w:rsidRDefault="008D7873" w:rsidP="00712752">
      <w:pPr>
        <w:pStyle w:val="ListParagraph"/>
        <w:numPr>
          <w:ilvl w:val="0"/>
          <w:numId w:val="2"/>
        </w:numPr>
        <w:spacing w:line="240" w:lineRule="atLeast"/>
        <w:ind w:left="714" w:hanging="357"/>
        <w:contextualSpacing w:val="0"/>
        <w:rPr>
          <w:rFonts w:ascii="Arial" w:hAnsi="Arial" w:cs="Arial"/>
          <w:color w:val="auto"/>
        </w:rPr>
      </w:pPr>
      <w:r w:rsidRPr="00DB1EE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5C0B25" w:rsidRPr="00DB1EE1">
        <w:rPr>
          <w:rFonts w:ascii="Arial" w:hAnsi="Arial" w:cs="Arial"/>
          <w:color w:val="auto"/>
        </w:rPr>
        <w:t>.</w:t>
      </w:r>
    </w:p>
    <w:p w14:paraId="6006045A" w14:textId="7664E526" w:rsidR="00DF37F2" w:rsidRPr="00DB1EE1" w:rsidRDefault="008D7873" w:rsidP="00712752">
      <w:pPr>
        <w:pStyle w:val="ListParagraph"/>
        <w:numPr>
          <w:ilvl w:val="0"/>
          <w:numId w:val="2"/>
        </w:numPr>
        <w:spacing w:line="240" w:lineRule="atLeast"/>
        <w:ind w:left="714" w:hanging="357"/>
        <w:contextualSpacing w:val="0"/>
        <w:rPr>
          <w:rFonts w:ascii="Arial" w:hAnsi="Arial" w:cs="Arial"/>
          <w:color w:val="auto"/>
        </w:rPr>
      </w:pPr>
      <w:r w:rsidRPr="00DB1EE1">
        <w:rPr>
          <w:rFonts w:ascii="Arial" w:hAnsi="Arial" w:cs="Arial"/>
          <w:color w:val="auto"/>
        </w:rPr>
        <w:t xml:space="preserve">the provider’s response to the assessment team’s report received </w:t>
      </w:r>
      <w:r w:rsidR="00BA4669">
        <w:rPr>
          <w:rFonts w:ascii="Arial" w:hAnsi="Arial" w:cs="Arial"/>
          <w:color w:val="auto"/>
        </w:rPr>
        <w:t>2</w:t>
      </w:r>
      <w:r w:rsidR="005C0B25" w:rsidRPr="00DB1EE1">
        <w:rPr>
          <w:rFonts w:ascii="Arial" w:hAnsi="Arial" w:cs="Arial"/>
          <w:color w:val="auto"/>
        </w:rPr>
        <w:t xml:space="preserve"> May 2023</w:t>
      </w:r>
      <w:r w:rsidRPr="00DB1EE1">
        <w:rPr>
          <w:rFonts w:ascii="Arial" w:hAnsi="Arial" w:cs="Arial"/>
          <w:color w:val="auto"/>
        </w:rPr>
        <w:t xml:space="preserve"> </w:t>
      </w:r>
    </w:p>
    <w:p w14:paraId="6006045D" w14:textId="028D1025" w:rsidR="003B1763" w:rsidRPr="00712752" w:rsidRDefault="008D787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06045E" w14:textId="77777777" w:rsidR="00FC045E" w:rsidRPr="00996FAF" w:rsidRDefault="008D787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70E78" w14:paraId="60060461" w14:textId="77777777" w:rsidTr="00470E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06045F" w14:textId="77777777" w:rsidR="00FC045E" w:rsidRPr="00A00BAB" w:rsidRDefault="008D7873" w:rsidP="009767BC">
            <w:pPr>
              <w:keepNext/>
              <w:spacing w:before="0" w:line="22" w:lineRule="atLeast"/>
              <w:ind w:right="-109"/>
              <w:rPr>
                <w:rFonts w:ascii="Arial" w:hAnsi="Arial" w:cs="Arial"/>
              </w:rPr>
            </w:pPr>
            <w:r w:rsidRPr="00A00BAB">
              <w:rPr>
                <w:rFonts w:ascii="Arial" w:hAnsi="Arial" w:cs="Arial"/>
              </w:rPr>
              <w:t>Standard 1</w:t>
            </w:r>
            <w:r w:rsidRPr="00A00BAB">
              <w:rPr>
                <w:rFonts w:ascii="Arial" w:hAnsi="Arial" w:cs="Arial"/>
                <w:b w:val="0"/>
              </w:rPr>
              <w:t xml:space="preserve"> Consumer dignity and choice</w:t>
            </w:r>
          </w:p>
        </w:tc>
        <w:tc>
          <w:tcPr>
            <w:tcW w:w="1583" w:type="pct"/>
            <w:shd w:val="clear" w:color="auto" w:fill="auto"/>
          </w:tcPr>
          <w:p w14:paraId="60060460" w14:textId="5819EA10" w:rsidR="00FC045E" w:rsidRPr="00996FAF" w:rsidRDefault="00A354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BF2">
                  <w:rPr>
                    <w:rFonts w:ascii="Arial" w:hAnsi="Arial" w:cs="Arial"/>
                  </w:rPr>
                  <w:t>Compliant</w:t>
                </w:r>
              </w:sdtContent>
            </w:sdt>
          </w:p>
        </w:tc>
      </w:tr>
      <w:tr w:rsidR="00470E78" w14:paraId="60060464" w14:textId="77777777" w:rsidTr="00470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60462" w14:textId="77777777" w:rsidR="00FC045E" w:rsidRPr="00A00BAB" w:rsidRDefault="008D7873" w:rsidP="009767BC">
            <w:pPr>
              <w:keepNext/>
              <w:spacing w:before="0" w:line="22" w:lineRule="atLeast"/>
              <w:ind w:right="-109"/>
              <w:rPr>
                <w:rFonts w:ascii="Arial" w:hAnsi="Arial" w:cs="Arial"/>
              </w:rPr>
            </w:pPr>
            <w:r w:rsidRPr="00A00BAB">
              <w:rPr>
                <w:rFonts w:ascii="Arial" w:hAnsi="Arial" w:cs="Arial"/>
                <w:b/>
              </w:rPr>
              <w:t>Standard 2</w:t>
            </w:r>
            <w:r w:rsidRPr="00A00BAB">
              <w:rPr>
                <w:rFonts w:ascii="Arial" w:hAnsi="Arial" w:cs="Arial"/>
              </w:rPr>
              <w:t xml:space="preserve"> Ongoing assessment and planning with consumers</w:t>
            </w:r>
          </w:p>
        </w:tc>
        <w:tc>
          <w:tcPr>
            <w:tcW w:w="1583" w:type="pct"/>
            <w:shd w:val="clear" w:color="auto" w:fill="auto"/>
          </w:tcPr>
          <w:p w14:paraId="60060463" w14:textId="0582EC78" w:rsidR="00FC045E" w:rsidRPr="00996FAF" w:rsidRDefault="00A35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4DDF">
                  <w:rPr>
                    <w:rFonts w:ascii="Arial" w:hAnsi="Arial" w:cs="Arial"/>
                    <w:b/>
                  </w:rPr>
                  <w:t>Compliant</w:t>
                </w:r>
              </w:sdtContent>
            </w:sdt>
            <w:r w:rsidR="008D7873" w:rsidRPr="00996FAF">
              <w:rPr>
                <w:rFonts w:ascii="Arial" w:hAnsi="Arial" w:cs="Arial"/>
                <w:b/>
              </w:rPr>
              <w:t xml:space="preserve"> </w:t>
            </w:r>
          </w:p>
        </w:tc>
      </w:tr>
      <w:tr w:rsidR="00470E78" w14:paraId="60060467" w14:textId="77777777" w:rsidTr="00470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60465" w14:textId="77777777" w:rsidR="00FC045E" w:rsidRPr="00A00BAB" w:rsidRDefault="008D7873" w:rsidP="009767BC">
            <w:pPr>
              <w:keepNext/>
              <w:spacing w:before="0" w:line="22" w:lineRule="atLeast"/>
              <w:rPr>
                <w:rFonts w:ascii="Arial" w:hAnsi="Arial" w:cs="Arial"/>
              </w:rPr>
            </w:pPr>
            <w:r w:rsidRPr="00A00BAB">
              <w:rPr>
                <w:rFonts w:ascii="Arial" w:hAnsi="Arial" w:cs="Arial"/>
                <w:b/>
              </w:rPr>
              <w:t>Standard 3</w:t>
            </w:r>
            <w:r w:rsidRPr="00A00BAB">
              <w:rPr>
                <w:rFonts w:ascii="Arial" w:hAnsi="Arial" w:cs="Arial"/>
              </w:rPr>
              <w:t xml:space="preserve"> Personal care and clinical care</w:t>
            </w:r>
          </w:p>
        </w:tc>
        <w:tc>
          <w:tcPr>
            <w:tcW w:w="1583" w:type="pct"/>
            <w:shd w:val="clear" w:color="auto" w:fill="auto"/>
          </w:tcPr>
          <w:p w14:paraId="60060466" w14:textId="358CD3B1" w:rsidR="00FC045E" w:rsidRPr="00996FAF" w:rsidRDefault="00A354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8B2">
                  <w:rPr>
                    <w:rFonts w:ascii="Arial" w:hAnsi="Arial" w:cs="Arial"/>
                    <w:b/>
                  </w:rPr>
                  <w:t>Non-compliant</w:t>
                </w:r>
              </w:sdtContent>
            </w:sdt>
            <w:r w:rsidR="008D7873" w:rsidRPr="00996FAF">
              <w:rPr>
                <w:rFonts w:ascii="Arial" w:hAnsi="Arial" w:cs="Arial"/>
                <w:b/>
              </w:rPr>
              <w:t xml:space="preserve"> </w:t>
            </w:r>
          </w:p>
        </w:tc>
      </w:tr>
      <w:tr w:rsidR="00470E78" w14:paraId="6006046A" w14:textId="77777777" w:rsidTr="00470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60468" w14:textId="77777777" w:rsidR="00FC045E" w:rsidRPr="00A00BAB" w:rsidRDefault="008D7873" w:rsidP="009767BC">
            <w:pPr>
              <w:keepNext/>
              <w:spacing w:before="0" w:line="22" w:lineRule="atLeast"/>
              <w:rPr>
                <w:rFonts w:ascii="Arial" w:hAnsi="Arial" w:cs="Arial"/>
              </w:rPr>
            </w:pPr>
            <w:r w:rsidRPr="00A00BAB">
              <w:rPr>
                <w:rFonts w:ascii="Arial" w:hAnsi="Arial" w:cs="Arial"/>
                <w:b/>
              </w:rPr>
              <w:t>Standard 4</w:t>
            </w:r>
            <w:r w:rsidRPr="00A00BAB">
              <w:rPr>
                <w:rFonts w:ascii="Arial" w:hAnsi="Arial" w:cs="Arial"/>
              </w:rPr>
              <w:t xml:space="preserve"> Services and supports for daily living</w:t>
            </w:r>
          </w:p>
        </w:tc>
        <w:tc>
          <w:tcPr>
            <w:tcW w:w="1583" w:type="pct"/>
            <w:shd w:val="clear" w:color="auto" w:fill="auto"/>
          </w:tcPr>
          <w:p w14:paraId="60060469" w14:textId="5068CC08" w:rsidR="00FC045E" w:rsidRPr="00996FAF" w:rsidRDefault="00A35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6020">
                  <w:rPr>
                    <w:rFonts w:ascii="Arial" w:hAnsi="Arial" w:cs="Arial"/>
                    <w:b/>
                  </w:rPr>
                  <w:t>Compliant</w:t>
                </w:r>
              </w:sdtContent>
            </w:sdt>
            <w:r w:rsidR="008D7873" w:rsidRPr="00996FAF">
              <w:rPr>
                <w:rFonts w:ascii="Arial" w:hAnsi="Arial" w:cs="Arial"/>
                <w:b/>
              </w:rPr>
              <w:t xml:space="preserve"> </w:t>
            </w:r>
          </w:p>
        </w:tc>
      </w:tr>
      <w:tr w:rsidR="00470E78" w14:paraId="6006046D" w14:textId="77777777" w:rsidTr="00470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6046B" w14:textId="77777777" w:rsidR="00FC045E" w:rsidRPr="00A00BAB" w:rsidRDefault="008D7873" w:rsidP="009767BC">
            <w:pPr>
              <w:keepNext/>
              <w:spacing w:before="0" w:line="22" w:lineRule="atLeast"/>
              <w:rPr>
                <w:rFonts w:ascii="Arial" w:hAnsi="Arial" w:cs="Arial"/>
              </w:rPr>
            </w:pPr>
            <w:r w:rsidRPr="00A00BAB">
              <w:rPr>
                <w:rFonts w:ascii="Arial" w:hAnsi="Arial" w:cs="Arial"/>
                <w:b/>
              </w:rPr>
              <w:t>Standard 5</w:t>
            </w:r>
            <w:r w:rsidRPr="00A00BAB">
              <w:rPr>
                <w:rFonts w:ascii="Arial" w:hAnsi="Arial" w:cs="Arial"/>
              </w:rPr>
              <w:t xml:space="preserve"> Organisation’s service environment</w:t>
            </w:r>
          </w:p>
        </w:tc>
        <w:tc>
          <w:tcPr>
            <w:tcW w:w="1583" w:type="pct"/>
            <w:shd w:val="clear" w:color="auto" w:fill="auto"/>
          </w:tcPr>
          <w:p w14:paraId="6006046C" w14:textId="20A5A6C1" w:rsidR="00FC045E" w:rsidRPr="00996FAF" w:rsidRDefault="00A354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55E9">
                  <w:rPr>
                    <w:rFonts w:ascii="Arial" w:hAnsi="Arial" w:cs="Arial"/>
                    <w:b/>
                  </w:rPr>
                  <w:t>Compliant</w:t>
                </w:r>
              </w:sdtContent>
            </w:sdt>
            <w:r w:rsidR="008D7873" w:rsidRPr="00996FAF">
              <w:rPr>
                <w:rFonts w:ascii="Arial" w:hAnsi="Arial" w:cs="Arial"/>
                <w:b/>
              </w:rPr>
              <w:t xml:space="preserve"> </w:t>
            </w:r>
          </w:p>
        </w:tc>
      </w:tr>
      <w:tr w:rsidR="00470E78" w14:paraId="60060470" w14:textId="77777777" w:rsidTr="00470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6046E" w14:textId="77777777" w:rsidR="00FC045E" w:rsidRPr="00A00BAB" w:rsidRDefault="008D7873" w:rsidP="009767BC">
            <w:pPr>
              <w:keepNext/>
              <w:spacing w:before="0" w:line="22" w:lineRule="atLeast"/>
              <w:rPr>
                <w:rFonts w:ascii="Arial" w:hAnsi="Arial" w:cs="Arial"/>
              </w:rPr>
            </w:pPr>
            <w:r w:rsidRPr="00A00BAB">
              <w:rPr>
                <w:rFonts w:ascii="Arial" w:hAnsi="Arial" w:cs="Arial"/>
                <w:b/>
              </w:rPr>
              <w:t>Standard 6</w:t>
            </w:r>
            <w:r w:rsidRPr="00A00BAB">
              <w:rPr>
                <w:rFonts w:ascii="Arial" w:hAnsi="Arial" w:cs="Arial"/>
              </w:rPr>
              <w:t xml:space="preserve"> Feedback and complaints</w:t>
            </w:r>
          </w:p>
        </w:tc>
        <w:tc>
          <w:tcPr>
            <w:tcW w:w="1583" w:type="pct"/>
            <w:shd w:val="clear" w:color="auto" w:fill="auto"/>
          </w:tcPr>
          <w:p w14:paraId="6006046F" w14:textId="56745F16" w:rsidR="00FC045E" w:rsidRPr="00996FAF" w:rsidRDefault="00A35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8B2">
                  <w:rPr>
                    <w:rFonts w:ascii="Arial" w:hAnsi="Arial" w:cs="Arial"/>
                    <w:b/>
                  </w:rPr>
                  <w:t>Compliant</w:t>
                </w:r>
              </w:sdtContent>
            </w:sdt>
            <w:r w:rsidR="008D7873" w:rsidRPr="00996FAF">
              <w:rPr>
                <w:rFonts w:ascii="Arial" w:hAnsi="Arial" w:cs="Arial"/>
                <w:b/>
              </w:rPr>
              <w:t xml:space="preserve"> </w:t>
            </w:r>
          </w:p>
        </w:tc>
      </w:tr>
      <w:tr w:rsidR="00470E78" w14:paraId="60060473" w14:textId="77777777" w:rsidTr="00470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60471" w14:textId="77777777" w:rsidR="00FC045E" w:rsidRPr="00A00BAB" w:rsidRDefault="008D7873" w:rsidP="009767BC">
            <w:pPr>
              <w:keepNext/>
              <w:spacing w:before="0" w:line="22" w:lineRule="atLeast"/>
              <w:rPr>
                <w:rFonts w:ascii="Arial" w:hAnsi="Arial" w:cs="Arial"/>
              </w:rPr>
            </w:pPr>
            <w:r w:rsidRPr="00A00BAB">
              <w:rPr>
                <w:rFonts w:ascii="Arial" w:hAnsi="Arial" w:cs="Arial"/>
                <w:b/>
              </w:rPr>
              <w:t>Standard 7</w:t>
            </w:r>
            <w:r w:rsidRPr="00A00BAB">
              <w:rPr>
                <w:rFonts w:ascii="Arial" w:hAnsi="Arial" w:cs="Arial"/>
              </w:rPr>
              <w:t xml:space="preserve"> Human resources</w:t>
            </w:r>
          </w:p>
        </w:tc>
        <w:tc>
          <w:tcPr>
            <w:tcW w:w="1583" w:type="pct"/>
            <w:shd w:val="clear" w:color="auto" w:fill="auto"/>
          </w:tcPr>
          <w:p w14:paraId="60060472" w14:textId="036B5526" w:rsidR="00FC045E" w:rsidRPr="00996FAF" w:rsidRDefault="00A354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8B2">
                  <w:rPr>
                    <w:rFonts w:ascii="Arial" w:hAnsi="Arial" w:cs="Arial"/>
                    <w:b/>
                  </w:rPr>
                  <w:t>Compliant</w:t>
                </w:r>
              </w:sdtContent>
            </w:sdt>
            <w:r w:rsidR="008D7873" w:rsidRPr="00996FAF">
              <w:rPr>
                <w:rFonts w:ascii="Arial" w:hAnsi="Arial" w:cs="Arial"/>
                <w:b/>
              </w:rPr>
              <w:t xml:space="preserve"> </w:t>
            </w:r>
          </w:p>
        </w:tc>
      </w:tr>
      <w:tr w:rsidR="00470E78" w14:paraId="60060476" w14:textId="77777777" w:rsidTr="00470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60474" w14:textId="77777777" w:rsidR="00FC045E" w:rsidRPr="00A00BAB" w:rsidRDefault="008D7873" w:rsidP="009767BC">
            <w:pPr>
              <w:keepNext/>
              <w:spacing w:before="0" w:line="22" w:lineRule="atLeast"/>
              <w:rPr>
                <w:rFonts w:ascii="Arial" w:hAnsi="Arial" w:cs="Arial"/>
              </w:rPr>
            </w:pPr>
            <w:r w:rsidRPr="00A00BAB">
              <w:rPr>
                <w:rFonts w:ascii="Arial" w:hAnsi="Arial" w:cs="Arial"/>
                <w:b/>
              </w:rPr>
              <w:t>Standard 8</w:t>
            </w:r>
            <w:r w:rsidRPr="00A00BAB">
              <w:rPr>
                <w:rFonts w:ascii="Arial" w:hAnsi="Arial" w:cs="Arial"/>
              </w:rPr>
              <w:t xml:space="preserve"> Organisational governance</w:t>
            </w:r>
          </w:p>
        </w:tc>
        <w:tc>
          <w:tcPr>
            <w:tcW w:w="1583" w:type="pct"/>
            <w:shd w:val="clear" w:color="auto" w:fill="auto"/>
          </w:tcPr>
          <w:p w14:paraId="60060475" w14:textId="28404DCE" w:rsidR="00FC045E" w:rsidRPr="00996FAF" w:rsidRDefault="00A35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D31">
                  <w:rPr>
                    <w:rFonts w:ascii="Arial" w:hAnsi="Arial" w:cs="Arial"/>
                    <w:b/>
                  </w:rPr>
                  <w:t>Non-compliant</w:t>
                </w:r>
              </w:sdtContent>
            </w:sdt>
            <w:r w:rsidR="008D7873" w:rsidRPr="00996FAF">
              <w:rPr>
                <w:rFonts w:ascii="Arial" w:hAnsi="Arial" w:cs="Arial"/>
                <w:b/>
              </w:rPr>
              <w:t xml:space="preserve"> </w:t>
            </w:r>
          </w:p>
        </w:tc>
      </w:tr>
    </w:tbl>
    <w:p w14:paraId="60060477" w14:textId="77777777" w:rsidR="00FC045E" w:rsidRPr="00996FAF" w:rsidRDefault="008D787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060478" w14:textId="77777777" w:rsidR="00FC045E" w:rsidRPr="00996FAF" w:rsidRDefault="008D7873" w:rsidP="00712752">
      <w:pPr>
        <w:pStyle w:val="Heading1"/>
        <w:spacing w:before="0" w:after="240" w:line="22" w:lineRule="atLeast"/>
        <w:rPr>
          <w:rFonts w:ascii="Arial" w:hAnsi="Arial" w:cs="Arial"/>
        </w:rPr>
      </w:pPr>
      <w:r w:rsidRPr="00996FAF">
        <w:rPr>
          <w:rFonts w:ascii="Arial" w:hAnsi="Arial" w:cs="Arial"/>
        </w:rPr>
        <w:t>Areas for improvement</w:t>
      </w:r>
    </w:p>
    <w:p w14:paraId="6006047C" w14:textId="77777777" w:rsidR="00FC045E" w:rsidRPr="00996FAF" w:rsidRDefault="008D7873" w:rsidP="0036130C">
      <w:pPr>
        <w:pStyle w:val="NormalArial"/>
      </w:pPr>
      <w:r w:rsidRPr="00996FAF">
        <w:t xml:space="preserve">Areas have been identified in which </w:t>
      </w:r>
      <w:r w:rsidRPr="00014F2F">
        <w:rPr>
          <w:bCs/>
        </w:rPr>
        <w:t xml:space="preserve">improvements must be made to ensure compliance with the Quality Standards. </w:t>
      </w:r>
      <w:r w:rsidRPr="00996FAF">
        <w:t>This is based on non-compliance with the Quality Standards as described in this performance report.</w:t>
      </w:r>
    </w:p>
    <w:p w14:paraId="6CA86058" w14:textId="77777777" w:rsidR="00A00BAB" w:rsidRDefault="00A00BAB" w:rsidP="0036130C">
      <w:pPr>
        <w:pStyle w:val="NormalArial"/>
      </w:pPr>
    </w:p>
    <w:p w14:paraId="68656D98" w14:textId="77777777" w:rsidR="003555D0" w:rsidRPr="00C913CF" w:rsidRDefault="003555D0" w:rsidP="003555D0">
      <w:pPr>
        <w:rPr>
          <w:rFonts w:ascii="Arial" w:hAnsi="Arial" w:cs="Arial"/>
          <w:b/>
          <w:bCs/>
        </w:rPr>
      </w:pPr>
      <w:r w:rsidRPr="00C913CF">
        <w:rPr>
          <w:rFonts w:ascii="Arial" w:hAnsi="Arial" w:cs="Arial"/>
          <w:b/>
          <w:bCs/>
        </w:rPr>
        <w:t>Standard 3</w:t>
      </w:r>
    </w:p>
    <w:p w14:paraId="162A4F91" w14:textId="77777777" w:rsidR="003555D0" w:rsidRPr="00C913CF" w:rsidRDefault="003555D0" w:rsidP="003555D0">
      <w:pPr>
        <w:numPr>
          <w:ilvl w:val="0"/>
          <w:numId w:val="13"/>
        </w:numPr>
        <w:rPr>
          <w:rFonts w:ascii="Arial" w:hAnsi="Arial" w:cs="Arial"/>
        </w:rPr>
      </w:pPr>
      <w:r w:rsidRPr="00C913CF">
        <w:rPr>
          <w:rFonts w:ascii="Arial" w:hAnsi="Arial" w:cs="Arial"/>
        </w:rPr>
        <w:t>Ensure the service has an effective system for recording, monitoring and reviewing consumer assessment and care planning with a focus on high impact or high prevalence risks associated with the care of each consumer.</w:t>
      </w:r>
    </w:p>
    <w:p w14:paraId="703B1E00" w14:textId="2DE0575C" w:rsidR="003555D0" w:rsidRPr="00C913CF" w:rsidRDefault="003555D0" w:rsidP="003555D0">
      <w:pPr>
        <w:numPr>
          <w:ilvl w:val="0"/>
          <w:numId w:val="13"/>
        </w:numPr>
        <w:rPr>
          <w:rFonts w:ascii="Arial" w:hAnsi="Arial" w:cs="Arial"/>
        </w:rPr>
      </w:pPr>
      <w:r w:rsidRPr="00C913CF">
        <w:rPr>
          <w:rFonts w:ascii="Arial" w:hAnsi="Arial" w:cs="Arial"/>
        </w:rPr>
        <w:t>Ensure the service is routinely reporting and investigating trends identified from the data gathered from quality safety risk meetings.</w:t>
      </w:r>
    </w:p>
    <w:p w14:paraId="75F45DA1" w14:textId="350D8DBD" w:rsidR="003555D0" w:rsidRPr="00C913CF" w:rsidRDefault="003555D0" w:rsidP="003555D0">
      <w:pPr>
        <w:numPr>
          <w:ilvl w:val="0"/>
          <w:numId w:val="13"/>
        </w:numPr>
        <w:rPr>
          <w:rFonts w:ascii="Arial" w:hAnsi="Arial" w:cs="Arial"/>
        </w:rPr>
      </w:pPr>
      <w:r w:rsidRPr="00C913CF">
        <w:rPr>
          <w:rFonts w:ascii="Arial" w:hAnsi="Arial" w:cs="Arial"/>
        </w:rPr>
        <w:t xml:space="preserve">Provide ongoing education and training to staff to ensure consumers are provided with comprehensive monitoring of weight loss, continence care, and managing risks of choking. </w:t>
      </w:r>
    </w:p>
    <w:p w14:paraId="6403698B" w14:textId="2D78CF1B" w:rsidR="003555D0" w:rsidRPr="00C913CF" w:rsidRDefault="003555D0" w:rsidP="003555D0">
      <w:pPr>
        <w:numPr>
          <w:ilvl w:val="0"/>
          <w:numId w:val="13"/>
        </w:numPr>
        <w:rPr>
          <w:rFonts w:ascii="Arial" w:hAnsi="Arial" w:cs="Arial"/>
        </w:rPr>
      </w:pPr>
      <w:r w:rsidRPr="00C913CF">
        <w:rPr>
          <w:rFonts w:ascii="Arial" w:hAnsi="Arial" w:cs="Arial"/>
        </w:rPr>
        <w:t xml:space="preserve">Ensure the service has an effective system for consumer pain management, diabetes management, management of behaviours and restrictive practices, and skin and pressure injury management. </w:t>
      </w:r>
    </w:p>
    <w:p w14:paraId="7CD05936" w14:textId="15D2C143" w:rsidR="003555D0" w:rsidRPr="00C913CF" w:rsidRDefault="003555D0" w:rsidP="003555D0">
      <w:pPr>
        <w:numPr>
          <w:ilvl w:val="0"/>
          <w:numId w:val="13"/>
        </w:numPr>
        <w:rPr>
          <w:rFonts w:ascii="Arial" w:hAnsi="Arial" w:cs="Arial"/>
        </w:rPr>
      </w:pPr>
      <w:r w:rsidRPr="00C913CF">
        <w:rPr>
          <w:rFonts w:ascii="Arial" w:hAnsi="Arial" w:cs="Arial"/>
        </w:rPr>
        <w:t>Ensure that consumers who have experienced deterioration or a change in condition are recognised and responded to in a timely manner.</w:t>
      </w:r>
    </w:p>
    <w:p w14:paraId="26FAEC46" w14:textId="77777777" w:rsidR="003555D0" w:rsidRPr="00C913CF" w:rsidRDefault="003555D0" w:rsidP="003555D0">
      <w:pPr>
        <w:rPr>
          <w:rFonts w:ascii="Arial" w:hAnsi="Arial" w:cs="Arial"/>
        </w:rPr>
      </w:pPr>
    </w:p>
    <w:p w14:paraId="03470017" w14:textId="77777777" w:rsidR="003555D0" w:rsidRPr="00C913CF" w:rsidRDefault="003555D0" w:rsidP="003555D0">
      <w:pPr>
        <w:rPr>
          <w:rFonts w:ascii="Arial" w:hAnsi="Arial" w:cs="Arial"/>
          <w:b/>
          <w:bCs/>
        </w:rPr>
      </w:pPr>
      <w:r w:rsidRPr="00C913CF">
        <w:rPr>
          <w:rFonts w:ascii="Arial" w:hAnsi="Arial" w:cs="Arial"/>
          <w:b/>
          <w:bCs/>
        </w:rPr>
        <w:t>Standard 8</w:t>
      </w:r>
    </w:p>
    <w:p w14:paraId="55DB30D8" w14:textId="77777777" w:rsidR="003555D0" w:rsidRPr="00C913CF" w:rsidRDefault="003555D0" w:rsidP="003555D0">
      <w:pPr>
        <w:numPr>
          <w:ilvl w:val="0"/>
          <w:numId w:val="13"/>
        </w:numPr>
        <w:rPr>
          <w:rFonts w:ascii="Arial" w:hAnsi="Arial" w:cs="Arial"/>
        </w:rPr>
      </w:pPr>
      <w:r w:rsidRPr="00C913CF">
        <w:rPr>
          <w:rFonts w:ascii="Arial" w:hAnsi="Arial" w:cs="Arial"/>
        </w:rPr>
        <w:t>Ensure the organisation’s suite of policies and procedures are reviewed.</w:t>
      </w:r>
    </w:p>
    <w:p w14:paraId="45FB0A2D" w14:textId="77777777" w:rsidR="003555D0" w:rsidRPr="00C913CF" w:rsidRDefault="003555D0" w:rsidP="003555D0">
      <w:pPr>
        <w:numPr>
          <w:ilvl w:val="0"/>
          <w:numId w:val="13"/>
        </w:numPr>
        <w:rPr>
          <w:rFonts w:ascii="Arial" w:hAnsi="Arial" w:cs="Arial"/>
        </w:rPr>
      </w:pPr>
      <w:r w:rsidRPr="00C913CF">
        <w:rPr>
          <w:rFonts w:ascii="Arial" w:hAnsi="Arial" w:cs="Arial"/>
        </w:rPr>
        <w:t>Provide ongoing education and training to staff on the suite of organisational policies.</w:t>
      </w:r>
    </w:p>
    <w:p w14:paraId="6006047F" w14:textId="67C9DB9D" w:rsidR="00FC045E" w:rsidRPr="00AD0C57" w:rsidRDefault="003555D0" w:rsidP="00AD0C57">
      <w:pPr>
        <w:numPr>
          <w:ilvl w:val="0"/>
          <w:numId w:val="13"/>
        </w:numPr>
        <w:rPr>
          <w:rFonts w:ascii="Arial" w:hAnsi="Arial" w:cs="Arial"/>
        </w:rPr>
      </w:pPr>
      <w:r w:rsidRPr="00C913CF">
        <w:rPr>
          <w:rFonts w:ascii="Arial" w:hAnsi="Arial" w:cs="Arial"/>
        </w:rPr>
        <w:t>Ensure the service maintains an effective clinical governance framework around antimicrobial stewardship, consumer restraint and open disclosure.</w:t>
      </w:r>
      <w:r w:rsidR="008D7873" w:rsidRPr="00996FAF">
        <w:br w:type="page"/>
      </w:r>
    </w:p>
    <w:p w14:paraId="60060480" w14:textId="77777777" w:rsidR="00FC045E" w:rsidRPr="00996FAF" w:rsidRDefault="008D787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70E78" w14:paraId="60060483" w14:textId="77777777" w:rsidTr="00470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0060481" w14:textId="77777777" w:rsidR="00FC045E" w:rsidRPr="00550022" w:rsidRDefault="008D787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0060482" w14:textId="77777777" w:rsidR="00FC045E" w:rsidRPr="00996FAF" w:rsidRDefault="00A35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E78" w14:paraId="60060487"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84" w14:textId="77777777" w:rsidR="00FC045E" w:rsidRPr="00996FAF" w:rsidRDefault="008D787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0060485" w14:textId="77777777" w:rsidR="00FC045E" w:rsidRPr="00996FAF" w:rsidRDefault="008D78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0060486" w14:textId="18179D8C" w:rsidR="00FC045E" w:rsidRPr="00996FAF" w:rsidRDefault="00A354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p>
        </w:tc>
      </w:tr>
      <w:tr w:rsidR="00470E78" w14:paraId="6006048B"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88" w14:textId="77777777" w:rsidR="00FC045E" w:rsidRPr="00996FAF" w:rsidRDefault="008D7873"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0060489" w14:textId="77777777" w:rsidR="00FC045E" w:rsidRPr="00996FAF" w:rsidRDefault="008D787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006048A" w14:textId="75774F10" w:rsidR="00FC045E" w:rsidRPr="00996FAF" w:rsidRDefault="00A354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493"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8C" w14:textId="77777777" w:rsidR="00FC045E" w:rsidRPr="00996FAF" w:rsidRDefault="008D7873" w:rsidP="00C272D4">
            <w:pPr>
              <w:spacing w:line="22" w:lineRule="atLeast"/>
              <w:rPr>
                <w:rFonts w:ascii="Arial" w:hAnsi="Arial" w:cs="Arial"/>
                <w:color w:val="auto"/>
              </w:rPr>
            </w:pPr>
            <w:r w:rsidRPr="006A0F7A">
              <w:rPr>
                <w:rFonts w:ascii="Arial" w:hAnsi="Arial" w:cs="Arial"/>
                <w:color w:val="auto"/>
              </w:rPr>
              <w:t>Requirement 1(3)(c)</w:t>
            </w:r>
          </w:p>
        </w:tc>
        <w:tc>
          <w:tcPr>
            <w:tcW w:w="6290" w:type="dxa"/>
            <w:shd w:val="clear" w:color="auto" w:fill="auto"/>
            <w:vAlign w:val="top"/>
          </w:tcPr>
          <w:p w14:paraId="6006048D" w14:textId="77777777" w:rsidR="00FC045E" w:rsidRPr="00996FAF" w:rsidRDefault="008D78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006048E" w14:textId="77777777" w:rsidR="00FC045E" w:rsidRPr="00996FAF" w:rsidRDefault="008D787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06048F" w14:textId="77777777" w:rsidR="00FC045E" w:rsidRPr="00996FAF" w:rsidRDefault="008D787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0060490" w14:textId="77777777" w:rsidR="00FC045E" w:rsidRPr="00996FAF" w:rsidRDefault="008D787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060491" w14:textId="77777777" w:rsidR="00FC045E" w:rsidRPr="00996FAF" w:rsidRDefault="008D7873"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0060492" w14:textId="3C9010E6" w:rsidR="00FC045E" w:rsidRPr="00996FAF" w:rsidRDefault="00A354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C5BF2">
                  <w:rPr>
                    <w:rFonts w:ascii="Arial" w:hAnsi="Arial" w:cs="Arial"/>
                    <w:color w:val="auto"/>
                  </w:rPr>
                  <w:t>Compliant</w:t>
                </w:r>
              </w:sdtContent>
            </w:sdt>
            <w:r w:rsidR="008D7873" w:rsidRPr="00996FAF">
              <w:rPr>
                <w:rFonts w:ascii="Arial" w:hAnsi="Arial" w:cs="Arial"/>
                <w:color w:val="0000FF"/>
              </w:rPr>
              <w:t xml:space="preserve"> </w:t>
            </w:r>
          </w:p>
        </w:tc>
      </w:tr>
      <w:tr w:rsidR="00470E78" w14:paraId="60060497"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94" w14:textId="77777777" w:rsidR="00FC045E" w:rsidRPr="00996FAF" w:rsidRDefault="008D7873"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0060495" w14:textId="77777777" w:rsidR="00FC045E" w:rsidRPr="00996FAF" w:rsidRDefault="008D787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0060496" w14:textId="781493DB" w:rsidR="00FC045E" w:rsidRPr="00996FAF" w:rsidRDefault="00A3544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49B"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98" w14:textId="77777777" w:rsidR="00FC045E" w:rsidRPr="00996FAF" w:rsidRDefault="008D7873"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0060499" w14:textId="77777777" w:rsidR="00FC045E" w:rsidRPr="00996FAF" w:rsidRDefault="008D7873"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006049A" w14:textId="6AA383B1" w:rsidR="00FC045E" w:rsidRPr="00996FAF" w:rsidRDefault="00A354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49F"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9C" w14:textId="77777777" w:rsidR="00FC045E" w:rsidRPr="00996FAF" w:rsidRDefault="008D7873"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006049D" w14:textId="77777777" w:rsidR="00FC045E" w:rsidRPr="00996FAF" w:rsidRDefault="008D787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006049E" w14:textId="0392E565" w:rsidR="00FC045E" w:rsidRPr="00996FAF" w:rsidRDefault="00A354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bl>
    <w:p w14:paraId="600604A0" w14:textId="77777777" w:rsidR="001A5684" w:rsidRDefault="008D7873" w:rsidP="001A5684">
      <w:pPr>
        <w:pStyle w:val="Heading20"/>
      </w:pPr>
      <w:r w:rsidRPr="00996FAF">
        <w:t>Findings</w:t>
      </w:r>
    </w:p>
    <w:p w14:paraId="4F1E1AFE" w14:textId="70D2731D" w:rsidR="00A50CE9" w:rsidRDefault="00772BB6" w:rsidP="0013015E">
      <w:pPr>
        <w:pStyle w:val="NormalArial"/>
      </w:pPr>
      <w:r>
        <w:t>Consumers advised that staff treat them with dignity and respect,</w:t>
      </w:r>
      <w:r w:rsidR="00361D6D">
        <w:t xml:space="preserve"> and</w:t>
      </w:r>
      <w:r>
        <w:t xml:space="preserve"> staff were observed treating consumers with dignity and respect and </w:t>
      </w:r>
      <w:r w:rsidR="009369E5">
        <w:t xml:space="preserve">demonstrated their </w:t>
      </w:r>
      <w:r>
        <w:t>underst</w:t>
      </w:r>
      <w:r w:rsidR="009369E5">
        <w:t>anding of</w:t>
      </w:r>
      <w:r>
        <w:t xml:space="preserve"> individual</w:t>
      </w:r>
      <w:r w:rsidR="00361D6D">
        <w:t xml:space="preserve"> </w:t>
      </w:r>
      <w:r w:rsidR="00361D6D" w:rsidRPr="00361D6D">
        <w:t>consumer</w:t>
      </w:r>
      <w:r>
        <w:t xml:space="preserve"> choices and preferences. Consumer care planning documentation reflected what is important to consumers to maintain their identity. </w:t>
      </w:r>
      <w:r w:rsidRPr="00772BB6">
        <w:t xml:space="preserve">Consumers </w:t>
      </w:r>
      <w:r>
        <w:t>also</w:t>
      </w:r>
      <w:r w:rsidRPr="00772BB6">
        <w:t xml:space="preserve"> </w:t>
      </w:r>
      <w:r>
        <w:t xml:space="preserve">advised that </w:t>
      </w:r>
      <w:r w:rsidRPr="00772BB6">
        <w:t>staff respect their culture, values and diversity</w:t>
      </w:r>
      <w:r>
        <w:t xml:space="preserve"> and reinforced that their </w:t>
      </w:r>
      <w:r w:rsidRPr="00772BB6">
        <w:t xml:space="preserve">culture influences how staff deliver </w:t>
      </w:r>
      <w:r>
        <w:t xml:space="preserve">their daily </w:t>
      </w:r>
      <w:r w:rsidRPr="00772BB6">
        <w:t>care</w:t>
      </w:r>
      <w:r>
        <w:t xml:space="preserve">. </w:t>
      </w:r>
      <w:r w:rsidRPr="00772BB6">
        <w:t xml:space="preserve">Staff </w:t>
      </w:r>
      <w:r>
        <w:t>d</w:t>
      </w:r>
      <w:r w:rsidRPr="00772BB6">
        <w:t xml:space="preserve">emonstrated how </w:t>
      </w:r>
      <w:r>
        <w:t>each</w:t>
      </w:r>
      <w:r w:rsidRPr="00772BB6">
        <w:t xml:space="preserve"> consumer’s life journey influences delivery of their care</w:t>
      </w:r>
      <w:r>
        <w:t>, and consumer c</w:t>
      </w:r>
      <w:r w:rsidRPr="00772BB6">
        <w:t xml:space="preserve">are planning documentation </w:t>
      </w:r>
      <w:r>
        <w:t>appropriately</w:t>
      </w:r>
      <w:r w:rsidRPr="00772BB6">
        <w:t xml:space="preserve"> reflected consumers’ cultural needs and preferences.</w:t>
      </w:r>
      <w:r w:rsidR="00361D6D">
        <w:t xml:space="preserve"> W</w:t>
      </w:r>
      <w:r w:rsidR="00361D6D" w:rsidRPr="00361D6D">
        <w:t>ith these considerations, I find the service compliant in Requirement</w:t>
      </w:r>
      <w:r w:rsidR="00361D6D">
        <w:t>s</w:t>
      </w:r>
      <w:r w:rsidR="00361D6D" w:rsidRPr="00361D6D">
        <w:t xml:space="preserve"> 1(3)(</w:t>
      </w:r>
      <w:r w:rsidR="00361D6D">
        <w:t>a</w:t>
      </w:r>
      <w:r w:rsidR="00361D6D" w:rsidRPr="00361D6D">
        <w:t>)</w:t>
      </w:r>
      <w:r w:rsidR="00361D6D">
        <w:t xml:space="preserve"> and 1(3)(b)</w:t>
      </w:r>
      <w:r w:rsidR="00361D6D" w:rsidRPr="00361D6D">
        <w:t>.</w:t>
      </w:r>
    </w:p>
    <w:p w14:paraId="1C3C356A" w14:textId="18BA5739" w:rsidR="00772BB6" w:rsidRDefault="00772BB6" w:rsidP="0013015E">
      <w:pPr>
        <w:pStyle w:val="NormalArial"/>
      </w:pPr>
      <w:r>
        <w:t>T</w:t>
      </w:r>
      <w:r w:rsidR="0013015E">
        <w:t xml:space="preserve">he Assessment Team reported matters relating to the service not providing </w:t>
      </w:r>
      <w:r>
        <w:t>each consumer the ability to move freely about the service including accessing outdoor</w:t>
      </w:r>
      <w:r w:rsidR="009369E5">
        <w:t xml:space="preserve"> areas</w:t>
      </w:r>
      <w:r>
        <w:t xml:space="preserve">. </w:t>
      </w:r>
      <w:r w:rsidR="0013015E">
        <w:t xml:space="preserve">In their response to the Assessment Team Report however, the Approved Provider supplied information that demonstrated their plan for continuous improvement and evidenced appropriate </w:t>
      </w:r>
      <w:r>
        <w:t xml:space="preserve">options available </w:t>
      </w:r>
      <w:r w:rsidR="009369E5">
        <w:t>for</w:t>
      </w:r>
      <w:r>
        <w:t xml:space="preserve"> consumers to retain an access card or utilise a PIN access system. The </w:t>
      </w:r>
      <w:r w:rsidR="00DC5BF2">
        <w:t xml:space="preserve">service demonstrated effective assessment and communication with consumers and representatives in relation to the best option </w:t>
      </w:r>
      <w:r w:rsidR="00361D6D">
        <w:t>to allow each consumer free access inside and outside of the service</w:t>
      </w:r>
      <w:r w:rsidR="00DC5BF2">
        <w:t>. A</w:t>
      </w:r>
      <w:r w:rsidR="00DC5BF2" w:rsidRPr="00DC5BF2">
        <w:t xml:space="preserve">fter considering the Approved Provider’s response and the impact on each consumer, I find </w:t>
      </w:r>
      <w:r w:rsidR="00DC5BF2" w:rsidRPr="00DC5BF2">
        <w:lastRenderedPageBreak/>
        <w:t xml:space="preserve">the Approved Provider’s findings to be more compelling in regard to </w:t>
      </w:r>
      <w:r w:rsidR="00DC5BF2">
        <w:t xml:space="preserve">support </w:t>
      </w:r>
      <w:r w:rsidR="00361D6D">
        <w:t xml:space="preserve">provided to ensure </w:t>
      </w:r>
      <w:r w:rsidR="00DC5BF2">
        <w:t>consumer’s choice and independence, and w</w:t>
      </w:r>
      <w:r w:rsidR="00DC5BF2" w:rsidRPr="00DC5BF2">
        <w:t>ith these considerations, I find the service compliant in Requirement 1(3)(c)</w:t>
      </w:r>
      <w:r w:rsidR="00DC5BF2">
        <w:t>.</w:t>
      </w:r>
    </w:p>
    <w:p w14:paraId="5CD14AF1" w14:textId="73A4F074" w:rsidR="00772BB6" w:rsidRDefault="00DC5BF2" w:rsidP="0013015E">
      <w:pPr>
        <w:pStyle w:val="NormalArial"/>
      </w:pPr>
      <w:r>
        <w:t xml:space="preserve">Consumers and representatives advised that consumers are effectively supported to engage risk in order to live the best life they can. Staff demonstrated an awareness of consumers who </w:t>
      </w:r>
      <w:r w:rsidR="00361D6D">
        <w:t>choose</w:t>
      </w:r>
      <w:r>
        <w:t xml:space="preserve"> to </w:t>
      </w:r>
      <w:r w:rsidR="009369E5">
        <w:t>engage in</w:t>
      </w:r>
      <w:r>
        <w:t xml:space="preserve"> risk, and appropriately explained how each consumer is supported to understand the benefits and possible harm</w:t>
      </w:r>
      <w:r w:rsidR="00361D6D">
        <w:t>(s)</w:t>
      </w:r>
      <w:r>
        <w:t xml:space="preserve"> when they make decisions about taking risk. Further, the service demonstrated that consumers are involved in problem-solving solutions to reduce risk where possible.</w:t>
      </w:r>
      <w:r w:rsidR="00361D6D">
        <w:t xml:space="preserve"> </w:t>
      </w:r>
      <w:r w:rsidRPr="00DC5BF2">
        <w:t xml:space="preserve">Consumers and representatives advised they receive up-to-date information about activities, meals, COVID-19 and other events happening at the service. Posters and flyers for upcoming activities were observed on noticeboards and in </w:t>
      </w:r>
      <w:r>
        <w:t xml:space="preserve">communal </w:t>
      </w:r>
      <w:r w:rsidRPr="00DC5BF2">
        <w:t xml:space="preserve">rooms. Review of the consumers meeting minutes confirmed up-to-date information about feedback and complaints, continuous improvement activities and other changes </w:t>
      </w:r>
      <w:r w:rsidR="00361D6D">
        <w:t>at</w:t>
      </w:r>
      <w:r w:rsidRPr="00DC5BF2">
        <w:t xml:space="preserve"> the service </w:t>
      </w:r>
      <w:r>
        <w:t>is</w:t>
      </w:r>
      <w:r w:rsidRPr="00DC5BF2">
        <w:t xml:space="preserve"> </w:t>
      </w:r>
      <w:r>
        <w:t>available</w:t>
      </w:r>
      <w:r w:rsidRPr="00DC5BF2">
        <w:t xml:space="preserve"> to consumers.</w:t>
      </w:r>
    </w:p>
    <w:p w14:paraId="53A984F4" w14:textId="653C583F" w:rsidR="00DC5BF2" w:rsidRDefault="00DC5BF2" w:rsidP="0013015E">
      <w:pPr>
        <w:pStyle w:val="NormalArial"/>
      </w:pPr>
      <w:r w:rsidRPr="00DC5BF2">
        <w:t xml:space="preserve">The service </w:t>
      </w:r>
      <w:r w:rsidR="009369E5">
        <w:t xml:space="preserve">also </w:t>
      </w:r>
      <w:r w:rsidRPr="00DC5BF2">
        <w:t xml:space="preserve">demonstrated </w:t>
      </w:r>
      <w:r>
        <w:t xml:space="preserve">that </w:t>
      </w:r>
      <w:r w:rsidR="009369E5">
        <w:t xml:space="preserve">individual </w:t>
      </w:r>
      <w:r w:rsidRPr="00DC5BF2">
        <w:t>consumer privacy is respected, and personal information is kept confidential. Consumers confirmed their privacy is respected</w:t>
      </w:r>
      <w:r>
        <w:t>, and s</w:t>
      </w:r>
      <w:r w:rsidRPr="00DC5BF2">
        <w:t>taff describe</w:t>
      </w:r>
      <w:r>
        <w:t>d</w:t>
      </w:r>
      <w:r w:rsidRPr="00DC5BF2">
        <w:t xml:space="preserve"> practical ways </w:t>
      </w:r>
      <w:r>
        <w:t xml:space="preserve">in which </w:t>
      </w:r>
      <w:r w:rsidRPr="00DC5BF2">
        <w:t xml:space="preserve">they respect the personal privacy of consumers, including knocking and waiting for a response before entering </w:t>
      </w:r>
      <w:r>
        <w:t xml:space="preserve">a consumers’ </w:t>
      </w:r>
      <w:r w:rsidRPr="00DC5BF2">
        <w:t xml:space="preserve">room. </w:t>
      </w:r>
      <w:r w:rsidR="00361D6D">
        <w:t>W</w:t>
      </w:r>
      <w:r w:rsidR="00361D6D" w:rsidRPr="00361D6D">
        <w:t>ith these considerations, I find the service compliant in Requirement</w:t>
      </w:r>
      <w:r w:rsidR="00361D6D">
        <w:t>s</w:t>
      </w:r>
      <w:r w:rsidR="00361D6D" w:rsidRPr="00361D6D">
        <w:t xml:space="preserve"> 1(3)(</w:t>
      </w:r>
      <w:r w:rsidR="00361D6D">
        <w:t>d</w:t>
      </w:r>
      <w:r w:rsidR="00361D6D" w:rsidRPr="00361D6D">
        <w:t>)</w:t>
      </w:r>
      <w:r w:rsidR="00361D6D">
        <w:t>, 1(3)(e) and 1(3)(f)</w:t>
      </w:r>
      <w:r w:rsidR="00361D6D" w:rsidRPr="00361D6D">
        <w:t>.</w:t>
      </w:r>
    </w:p>
    <w:p w14:paraId="315E48F2" w14:textId="77777777" w:rsidR="00DC5BF2" w:rsidRDefault="0013015E" w:rsidP="0013015E">
      <w:pPr>
        <w:pStyle w:val="NormalArial"/>
      </w:pPr>
      <w:r>
        <w:t>The Quality Standard is assessed as compliant as six of the six specific requirements have been assessed as compliant.</w:t>
      </w:r>
    </w:p>
    <w:p w14:paraId="600604A1" w14:textId="1A6D58DE" w:rsidR="001A5684" w:rsidRPr="00712752" w:rsidRDefault="008D7873" w:rsidP="0013015E">
      <w:pPr>
        <w:pStyle w:val="NormalArial"/>
      </w:pPr>
      <w:r w:rsidRPr="00996FAF">
        <w:br w:type="page"/>
      </w:r>
    </w:p>
    <w:p w14:paraId="600604A2" w14:textId="77777777" w:rsidR="00FC045E" w:rsidRPr="00996FAF" w:rsidRDefault="008D787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70E78" w14:paraId="600604A5" w14:textId="77777777" w:rsidTr="00470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00604A3" w14:textId="77777777" w:rsidR="00FC045E" w:rsidRPr="0075021E" w:rsidRDefault="008D787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0604A4" w14:textId="77777777" w:rsidR="00FC045E" w:rsidRPr="00996FAF" w:rsidRDefault="00A35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E78" w14:paraId="600604A9" w14:textId="77777777" w:rsidTr="00470E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0604A6" w14:textId="77777777" w:rsidR="00FC045E" w:rsidRPr="00996FAF" w:rsidRDefault="008D7873" w:rsidP="008E777B">
            <w:pPr>
              <w:spacing w:line="22" w:lineRule="atLeast"/>
              <w:rPr>
                <w:rFonts w:ascii="Arial" w:hAnsi="Arial" w:cs="Arial"/>
                <w:color w:val="auto"/>
              </w:rPr>
            </w:pPr>
            <w:r w:rsidRPr="00364807">
              <w:rPr>
                <w:rFonts w:ascii="Arial" w:hAnsi="Arial" w:cs="Arial"/>
                <w:color w:val="auto"/>
              </w:rPr>
              <w:t>Requirement 2(3)(a)</w:t>
            </w:r>
          </w:p>
        </w:tc>
        <w:tc>
          <w:tcPr>
            <w:tcW w:w="3175" w:type="pct"/>
            <w:shd w:val="clear" w:color="auto" w:fill="auto"/>
            <w:vAlign w:val="top"/>
          </w:tcPr>
          <w:p w14:paraId="600604A7" w14:textId="77777777" w:rsidR="00FC045E" w:rsidRPr="00996FAF" w:rsidRDefault="008D78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00604A8" w14:textId="69955756" w:rsidR="00FC045E" w:rsidRPr="00996FAF" w:rsidRDefault="00A354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1013F">
                  <w:rPr>
                    <w:rFonts w:ascii="Arial" w:hAnsi="Arial" w:cs="Arial"/>
                    <w:color w:val="auto"/>
                  </w:rPr>
                  <w:t>Compliant</w:t>
                </w:r>
              </w:sdtContent>
            </w:sdt>
            <w:r w:rsidR="008D7873" w:rsidRPr="00996FAF">
              <w:rPr>
                <w:rFonts w:ascii="Arial" w:hAnsi="Arial" w:cs="Arial"/>
                <w:color w:val="0000FF"/>
              </w:rPr>
              <w:t xml:space="preserve"> </w:t>
            </w:r>
          </w:p>
        </w:tc>
      </w:tr>
      <w:tr w:rsidR="00470E78" w14:paraId="600604AD"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0604AA" w14:textId="77777777" w:rsidR="00FC045E" w:rsidRPr="00996FAF" w:rsidRDefault="008D7873" w:rsidP="008E777B">
            <w:pPr>
              <w:spacing w:line="22" w:lineRule="atLeast"/>
              <w:rPr>
                <w:rFonts w:ascii="Arial" w:hAnsi="Arial" w:cs="Arial"/>
                <w:color w:val="auto"/>
              </w:rPr>
            </w:pPr>
            <w:r w:rsidRPr="00364807">
              <w:rPr>
                <w:rFonts w:ascii="Arial" w:hAnsi="Arial" w:cs="Arial"/>
                <w:color w:val="auto"/>
              </w:rPr>
              <w:t>Requirement 2(3)(b)</w:t>
            </w:r>
          </w:p>
        </w:tc>
        <w:tc>
          <w:tcPr>
            <w:tcW w:w="3175" w:type="pct"/>
            <w:shd w:val="clear" w:color="auto" w:fill="auto"/>
            <w:vAlign w:val="top"/>
          </w:tcPr>
          <w:p w14:paraId="600604AB" w14:textId="77777777" w:rsidR="00FC045E" w:rsidRPr="00996FAF" w:rsidRDefault="008D787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00604AC" w14:textId="1A64A90E" w:rsidR="00FC045E" w:rsidRPr="00996FAF" w:rsidRDefault="00A3544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B52FC">
                  <w:rPr>
                    <w:rFonts w:ascii="Arial" w:hAnsi="Arial" w:cs="Arial"/>
                    <w:color w:val="auto"/>
                  </w:rPr>
                  <w:t>Compliant</w:t>
                </w:r>
              </w:sdtContent>
            </w:sdt>
            <w:r w:rsidR="008D7873" w:rsidRPr="00996FAF">
              <w:rPr>
                <w:rFonts w:ascii="Arial" w:hAnsi="Arial" w:cs="Arial"/>
                <w:color w:val="0000FF"/>
              </w:rPr>
              <w:t xml:space="preserve"> </w:t>
            </w:r>
          </w:p>
        </w:tc>
      </w:tr>
      <w:tr w:rsidR="00470E78" w14:paraId="600604B3" w14:textId="77777777" w:rsidTr="00470E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0604AE" w14:textId="77777777" w:rsidR="00FC045E" w:rsidRPr="00996FAF" w:rsidRDefault="008D7873"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00604AF" w14:textId="77777777" w:rsidR="00FC045E" w:rsidRPr="00996FAF" w:rsidRDefault="008D78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00604B0" w14:textId="77777777" w:rsidR="00FC045E" w:rsidRPr="00996FAF" w:rsidRDefault="008D787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00604B1" w14:textId="77777777" w:rsidR="00FC045E" w:rsidRPr="00996FAF" w:rsidRDefault="008D787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00604B2" w14:textId="35343FFC" w:rsidR="00FC045E" w:rsidRPr="00996FAF" w:rsidRDefault="00A354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4B7"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0604B4" w14:textId="77777777" w:rsidR="00FC045E" w:rsidRPr="00996FAF" w:rsidRDefault="008D7873"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00604B5" w14:textId="77777777" w:rsidR="00FC045E" w:rsidRPr="00996FAF" w:rsidRDefault="008D787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00604B6" w14:textId="57E25852" w:rsidR="00FC045E" w:rsidRPr="00996FAF" w:rsidRDefault="00A3544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4BB" w14:textId="77777777" w:rsidTr="00470E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0604B8" w14:textId="77777777" w:rsidR="00FC045E" w:rsidRPr="00996FAF" w:rsidRDefault="008D7873" w:rsidP="008E777B">
            <w:pPr>
              <w:spacing w:line="22" w:lineRule="atLeast"/>
              <w:rPr>
                <w:rFonts w:ascii="Arial" w:hAnsi="Arial" w:cs="Arial"/>
                <w:color w:val="auto"/>
              </w:rPr>
            </w:pPr>
            <w:r w:rsidRPr="00364807">
              <w:rPr>
                <w:rFonts w:ascii="Arial" w:hAnsi="Arial" w:cs="Arial"/>
                <w:color w:val="auto"/>
              </w:rPr>
              <w:t>Requirement 2(3)(e)</w:t>
            </w:r>
          </w:p>
        </w:tc>
        <w:tc>
          <w:tcPr>
            <w:tcW w:w="3175" w:type="pct"/>
            <w:shd w:val="clear" w:color="auto" w:fill="auto"/>
            <w:vAlign w:val="top"/>
          </w:tcPr>
          <w:p w14:paraId="600604B9" w14:textId="77777777" w:rsidR="00FC045E" w:rsidRPr="00996FAF" w:rsidRDefault="008D78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00604BA" w14:textId="055E84A4" w:rsidR="00FC045E" w:rsidRPr="00996FAF" w:rsidRDefault="00A354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32C5C">
                  <w:rPr>
                    <w:rFonts w:ascii="Arial" w:hAnsi="Arial" w:cs="Arial"/>
                    <w:color w:val="auto"/>
                  </w:rPr>
                  <w:t>Compliant</w:t>
                </w:r>
              </w:sdtContent>
            </w:sdt>
            <w:r w:rsidR="008D7873" w:rsidRPr="00996FAF">
              <w:rPr>
                <w:rFonts w:ascii="Arial" w:hAnsi="Arial" w:cs="Arial"/>
                <w:color w:val="0000FF"/>
              </w:rPr>
              <w:t xml:space="preserve"> </w:t>
            </w:r>
          </w:p>
        </w:tc>
      </w:tr>
    </w:tbl>
    <w:p w14:paraId="600604BC" w14:textId="77777777" w:rsidR="00D87E7C" w:rsidRDefault="008D7873" w:rsidP="00D87E7C">
      <w:pPr>
        <w:pStyle w:val="Heading20"/>
      </w:pPr>
      <w:r w:rsidRPr="00996FAF">
        <w:t>Findings</w:t>
      </w:r>
    </w:p>
    <w:p w14:paraId="79F1E33E" w14:textId="361A2DF6" w:rsidR="004B52FC" w:rsidRDefault="004B52FC" w:rsidP="0036130C">
      <w:pPr>
        <w:pStyle w:val="NormalArial"/>
      </w:pPr>
      <w:bookmarkStart w:id="1" w:name="_Hlk136262524"/>
      <w:r w:rsidRPr="004B52FC">
        <w:t xml:space="preserve">The Assessment Team reported matters relating to </w:t>
      </w:r>
      <w:r w:rsidR="00A820B6">
        <w:t>consumer assessment and planning, including ensuring that consumer care plans identify their current needs, goals and preferences.</w:t>
      </w:r>
      <w:r w:rsidR="00F27969">
        <w:t xml:space="preserve"> In addition, the Assessment Team reported matters relating to regular and routine review of consumer care and services.</w:t>
      </w:r>
      <w:r w:rsidR="00A820B6">
        <w:t xml:space="preserve"> </w:t>
      </w:r>
      <w:r w:rsidRPr="004B52FC">
        <w:t>In their response to the Assessment Team Report, the Approved Provider supplied information that demonstrated their plan for continuous improvement</w:t>
      </w:r>
      <w:r w:rsidR="00E52DBA">
        <w:t xml:space="preserve">. The Approved Provider advised they have adopted a dynamic assessment process that directly updates each consumer’s care plan and </w:t>
      </w:r>
      <w:r w:rsidR="00F27969">
        <w:t xml:space="preserve">explained that they </w:t>
      </w:r>
      <w:r w:rsidR="00E52DBA">
        <w:t xml:space="preserve">have redesigned the assessment templates to ensure that key questions are </w:t>
      </w:r>
      <w:r w:rsidR="00F27969">
        <w:t>emphasised</w:t>
      </w:r>
      <w:r w:rsidR="00E52DBA">
        <w:t xml:space="preserve"> in order to determine each consumer’s needs and preferences. The service has also provided targeted training</w:t>
      </w:r>
      <w:r w:rsidR="000872F3">
        <w:t xml:space="preserve"> for staff</w:t>
      </w:r>
      <w:r w:rsidR="00E52DBA">
        <w:t xml:space="preserve"> on </w:t>
      </w:r>
      <w:r w:rsidR="00E52DBA" w:rsidRPr="00E52DBA">
        <w:t>clinical documentation, care planning and the organisation’s clinical governance framework</w:t>
      </w:r>
      <w:r w:rsidR="00E52DBA">
        <w:t xml:space="preserve">, and implemented a quality review process </w:t>
      </w:r>
      <w:r w:rsidR="00E52DBA" w:rsidRPr="00E52DBA">
        <w:t xml:space="preserve">to ensure </w:t>
      </w:r>
      <w:r w:rsidR="00E52DBA">
        <w:t xml:space="preserve">that consumer care plans are </w:t>
      </w:r>
      <w:r w:rsidR="00E52DBA" w:rsidRPr="00E52DBA">
        <w:t xml:space="preserve">completed </w:t>
      </w:r>
      <w:r w:rsidR="00E52DBA">
        <w:t xml:space="preserve">and reviewed routinely and </w:t>
      </w:r>
      <w:r w:rsidR="00E52DBA" w:rsidRPr="00E52DBA">
        <w:t>correctly</w:t>
      </w:r>
      <w:r w:rsidR="00E52DBA">
        <w:t>.</w:t>
      </w:r>
      <w:r w:rsidR="00F27969">
        <w:t xml:space="preserve"> Further, the service has implemented daily meetings to discuss issues like incidents from the previous day, falls management and skin integrity concerns. The service has established a falls committee to </w:t>
      </w:r>
      <w:r w:rsidR="00F27969" w:rsidRPr="00F27969">
        <w:t>ensure appropriate falls management strategies are in place</w:t>
      </w:r>
      <w:r w:rsidR="00F27969">
        <w:t xml:space="preserve"> and that consumer care and services are reviewed when circumstances change. </w:t>
      </w:r>
      <w:r w:rsidRPr="004B52FC">
        <w:t xml:space="preserve">After considering the Approved Provider’s response and the impact on each consumer, I find the Approved Provider’s findings to be more compelling in regard to </w:t>
      </w:r>
      <w:r w:rsidR="00E52DBA">
        <w:t>ongoing assessment and planning</w:t>
      </w:r>
      <w:r w:rsidRPr="004B52FC">
        <w:t>, and with these considerations, I find the service compliant in Requirement</w:t>
      </w:r>
      <w:r w:rsidR="00DC19CE">
        <w:t>s</w:t>
      </w:r>
      <w:r w:rsidRPr="004B52FC">
        <w:t xml:space="preserve"> </w:t>
      </w:r>
      <w:r w:rsidR="00DC19CE">
        <w:t>2</w:t>
      </w:r>
      <w:r w:rsidRPr="004B52FC">
        <w:t>(3)(</w:t>
      </w:r>
      <w:r w:rsidR="00DC19CE">
        <w:t>a</w:t>
      </w:r>
      <w:r w:rsidRPr="004B52FC">
        <w:t>)</w:t>
      </w:r>
      <w:r w:rsidR="00F27969">
        <w:t>, 2(3)(b)</w:t>
      </w:r>
      <w:r w:rsidR="00DC19CE">
        <w:t xml:space="preserve"> and 2(3)(</w:t>
      </w:r>
      <w:r w:rsidR="00F27969">
        <w:t>e</w:t>
      </w:r>
      <w:r w:rsidR="00DC19CE">
        <w:t>)</w:t>
      </w:r>
      <w:r w:rsidRPr="004B52FC">
        <w:t>.</w:t>
      </w:r>
    </w:p>
    <w:bookmarkEnd w:id="1"/>
    <w:p w14:paraId="73049FA0" w14:textId="76DA282D" w:rsidR="004B52FC" w:rsidRDefault="00DC19CE" w:rsidP="0036130C">
      <w:pPr>
        <w:pStyle w:val="NormalArial"/>
        <w:rPr>
          <w:rFonts w:eastAsia="Fira Sans Light"/>
          <w:color w:val="auto"/>
        </w:rPr>
      </w:pPr>
      <w:r w:rsidRPr="00DC19CE">
        <w:lastRenderedPageBreak/>
        <w:t xml:space="preserve">The service demonstrated assessment and planning is based on ongoing partnership with </w:t>
      </w:r>
      <w:r w:rsidR="00DD1A45">
        <w:t>each</w:t>
      </w:r>
      <w:r w:rsidRPr="00DC19CE">
        <w:t xml:space="preserve"> consumer </w:t>
      </w:r>
      <w:r w:rsidR="00DD1A45">
        <w:t>and</w:t>
      </w:r>
      <w:r w:rsidRPr="00DC19CE">
        <w:t xml:space="preserve"> others</w:t>
      </w:r>
      <w:r w:rsidR="00DD1A45">
        <w:t xml:space="preserve"> who are</w:t>
      </w:r>
      <w:r w:rsidRPr="00DC19CE">
        <w:t xml:space="preserve"> involve</w:t>
      </w:r>
      <w:r w:rsidR="00DD1A45">
        <w:t>d</w:t>
      </w:r>
      <w:r w:rsidRPr="00DC19CE">
        <w:t xml:space="preserve"> in the</w:t>
      </w:r>
      <w:r w:rsidR="00DD1A45">
        <w:t xml:space="preserve"> consumers’</w:t>
      </w:r>
      <w:r w:rsidRPr="00DC19CE">
        <w:t xml:space="preserve"> care and services</w:t>
      </w:r>
      <w:r w:rsidR="00DD1A45">
        <w:t xml:space="preserve">. The Assessment Team </w:t>
      </w:r>
      <w:r w:rsidRPr="00DC19CE">
        <w:t xml:space="preserve">confirmed </w:t>
      </w:r>
      <w:r w:rsidR="00DD1A45">
        <w:t xml:space="preserve">this </w:t>
      </w:r>
      <w:r w:rsidRPr="00DC19CE">
        <w:t xml:space="preserve">through interviews </w:t>
      </w:r>
      <w:r w:rsidR="00DD1A45">
        <w:t xml:space="preserve">with consumers </w:t>
      </w:r>
      <w:r w:rsidRPr="00DC19CE">
        <w:t xml:space="preserve">and </w:t>
      </w:r>
      <w:r w:rsidR="00DD1A45">
        <w:t xml:space="preserve">by reviewing </w:t>
      </w:r>
      <w:r w:rsidRPr="00DC19CE">
        <w:t>documentation which identified consumers</w:t>
      </w:r>
      <w:r w:rsidR="00DD1A45">
        <w:t xml:space="preserve">, </w:t>
      </w:r>
      <w:r w:rsidRPr="00DC19CE">
        <w:t>their representatives</w:t>
      </w:r>
      <w:r w:rsidR="00DD1A45">
        <w:t>,</w:t>
      </w:r>
      <w:r w:rsidRPr="00DC19CE">
        <w:t xml:space="preserve"> and </w:t>
      </w:r>
      <w:r w:rsidR="00DD1A45">
        <w:t xml:space="preserve">other </w:t>
      </w:r>
      <w:r w:rsidRPr="00DC19CE">
        <w:t xml:space="preserve">service providers such as, physiotherapists, geriatricians, speech pathologists and dieticians are involved in consumer care. </w:t>
      </w:r>
      <w:r w:rsidR="00DD1A45">
        <w:t>Further,</w:t>
      </w:r>
      <w:r w:rsidR="00DD1A45" w:rsidRPr="00B810FF">
        <w:rPr>
          <w:rFonts w:eastAsia="Fira Sans Light"/>
          <w:color w:val="auto"/>
        </w:rPr>
        <w:t xml:space="preserve"> consumer care and service records </w:t>
      </w:r>
      <w:r w:rsidR="00361D6D">
        <w:rPr>
          <w:rFonts w:eastAsia="Fira Sans Light"/>
          <w:color w:val="auto"/>
        </w:rPr>
        <w:t>demonstrate that</w:t>
      </w:r>
      <w:r w:rsidR="00DD1A45" w:rsidRPr="00B810FF">
        <w:rPr>
          <w:rFonts w:eastAsia="Fira Sans Light"/>
          <w:color w:val="auto"/>
        </w:rPr>
        <w:t xml:space="preserve"> outcomes </w:t>
      </w:r>
      <w:r w:rsidR="00361D6D">
        <w:rPr>
          <w:rFonts w:eastAsia="Fira Sans Light"/>
          <w:color w:val="auto"/>
        </w:rPr>
        <w:t>related to</w:t>
      </w:r>
      <w:r w:rsidR="00DD1A45" w:rsidRPr="00B810FF">
        <w:rPr>
          <w:rFonts w:eastAsia="Fira Sans Light"/>
          <w:color w:val="auto"/>
        </w:rPr>
        <w:t xml:space="preserve"> consumer assessment and planning are </w:t>
      </w:r>
      <w:r w:rsidR="00361D6D">
        <w:rPr>
          <w:rFonts w:eastAsia="Fira Sans Light"/>
          <w:color w:val="auto"/>
        </w:rPr>
        <w:t>effectively</w:t>
      </w:r>
      <w:r w:rsidR="00DD1A45" w:rsidRPr="00B810FF">
        <w:rPr>
          <w:rFonts w:eastAsia="Fira Sans Light"/>
          <w:color w:val="auto"/>
        </w:rPr>
        <w:t xml:space="preserve"> communicated </w:t>
      </w:r>
      <w:r w:rsidR="00361D6D">
        <w:rPr>
          <w:rFonts w:eastAsia="Fira Sans Light"/>
          <w:color w:val="auto"/>
        </w:rPr>
        <w:t>with</w:t>
      </w:r>
      <w:r w:rsidR="00DD1A45" w:rsidRPr="00B810FF">
        <w:rPr>
          <w:rFonts w:eastAsia="Fira Sans Light"/>
          <w:color w:val="auto"/>
        </w:rPr>
        <w:t xml:space="preserve"> consumers</w:t>
      </w:r>
      <w:r w:rsidR="00361D6D">
        <w:rPr>
          <w:rFonts w:eastAsia="Fira Sans Light"/>
          <w:color w:val="auto"/>
        </w:rPr>
        <w:t xml:space="preserve"> and their </w:t>
      </w:r>
      <w:r w:rsidR="00DD1A45" w:rsidRPr="00B810FF">
        <w:rPr>
          <w:rFonts w:eastAsia="Fira Sans Light"/>
          <w:color w:val="auto"/>
        </w:rPr>
        <w:t xml:space="preserve">representative. </w:t>
      </w:r>
      <w:r w:rsidR="00361D6D">
        <w:rPr>
          <w:rFonts w:eastAsia="Fira Sans Light"/>
          <w:color w:val="auto"/>
        </w:rPr>
        <w:t>Assessment Team o</w:t>
      </w:r>
      <w:r w:rsidR="00DD1A45" w:rsidRPr="00B810FF">
        <w:rPr>
          <w:rFonts w:eastAsia="Fira Sans Light"/>
          <w:color w:val="auto"/>
        </w:rPr>
        <w:t xml:space="preserve">bservations </w:t>
      </w:r>
      <w:r w:rsidR="00361D6D">
        <w:rPr>
          <w:rFonts w:eastAsia="Fira Sans Light"/>
          <w:color w:val="auto"/>
        </w:rPr>
        <w:t>an</w:t>
      </w:r>
      <w:r w:rsidR="00DD1A45" w:rsidRPr="00B810FF">
        <w:rPr>
          <w:rFonts w:eastAsia="Fira Sans Light"/>
          <w:color w:val="auto"/>
        </w:rPr>
        <w:t xml:space="preserve">d staff interviews </w:t>
      </w:r>
      <w:r w:rsidR="00361D6D">
        <w:rPr>
          <w:rFonts w:eastAsia="Fira Sans Light"/>
          <w:color w:val="auto"/>
        </w:rPr>
        <w:t xml:space="preserve">demonstrate that </w:t>
      </w:r>
      <w:r w:rsidR="00DD1A45" w:rsidRPr="00B810FF">
        <w:rPr>
          <w:rFonts w:eastAsia="Fira Sans Light"/>
          <w:color w:val="auto"/>
        </w:rPr>
        <w:t xml:space="preserve">consumer care plans are accessible to staff and there are </w:t>
      </w:r>
      <w:r w:rsidR="000872F3">
        <w:rPr>
          <w:rFonts w:eastAsia="Fira Sans Light"/>
          <w:color w:val="auto"/>
        </w:rPr>
        <w:t xml:space="preserve">appropriate </w:t>
      </w:r>
      <w:r w:rsidR="00DD1A45" w:rsidRPr="00B810FF">
        <w:rPr>
          <w:rFonts w:eastAsia="Fira Sans Light"/>
          <w:color w:val="auto"/>
        </w:rPr>
        <w:t>processes to ensure the care plan is made available to the consumer or their representative.</w:t>
      </w:r>
      <w:r w:rsidR="00361D6D">
        <w:rPr>
          <w:rFonts w:eastAsia="Fira Sans Light"/>
          <w:color w:val="auto"/>
        </w:rPr>
        <w:t xml:space="preserve"> W</w:t>
      </w:r>
      <w:r w:rsidR="00361D6D" w:rsidRPr="00361D6D">
        <w:rPr>
          <w:rFonts w:eastAsia="Fira Sans Light"/>
          <w:color w:val="auto"/>
        </w:rPr>
        <w:t>ith these considerations, I find the service compliant in Requirements 2(3)(</w:t>
      </w:r>
      <w:r w:rsidR="00361D6D">
        <w:rPr>
          <w:rFonts w:eastAsia="Fira Sans Light"/>
          <w:color w:val="auto"/>
        </w:rPr>
        <w:t>c</w:t>
      </w:r>
      <w:r w:rsidR="00361D6D" w:rsidRPr="00361D6D">
        <w:rPr>
          <w:rFonts w:eastAsia="Fira Sans Light"/>
          <w:color w:val="auto"/>
        </w:rPr>
        <w:t>) and 2(3)(</w:t>
      </w:r>
      <w:r w:rsidR="00361D6D">
        <w:rPr>
          <w:rFonts w:eastAsia="Fira Sans Light"/>
          <w:color w:val="auto"/>
        </w:rPr>
        <w:t>d</w:t>
      </w:r>
      <w:r w:rsidR="00361D6D" w:rsidRPr="00361D6D">
        <w:rPr>
          <w:rFonts w:eastAsia="Fira Sans Light"/>
          <w:color w:val="auto"/>
        </w:rPr>
        <w:t>).</w:t>
      </w:r>
    </w:p>
    <w:p w14:paraId="600604BD" w14:textId="6791F864" w:rsidR="0087700C" w:rsidRPr="00334B7D" w:rsidRDefault="00A50CE9" w:rsidP="0036130C">
      <w:pPr>
        <w:pStyle w:val="NormalArial"/>
      </w:pPr>
      <w:r>
        <w:t xml:space="preserve">The Quality Standard is assessed as compliant as </w:t>
      </w:r>
      <w:r w:rsidR="00D16F90">
        <w:t>five</w:t>
      </w:r>
      <w:r>
        <w:t xml:space="preserve"> of the </w:t>
      </w:r>
      <w:r w:rsidR="00D16F90">
        <w:t>five</w:t>
      </w:r>
      <w:r>
        <w:t xml:space="preserve"> specific requirements have been assessed as compliant.</w:t>
      </w:r>
      <w:r w:rsidR="008D7873" w:rsidRPr="00996FAF">
        <w:br w:type="page"/>
      </w:r>
    </w:p>
    <w:p w14:paraId="600604BE" w14:textId="77777777" w:rsidR="00FC045E" w:rsidRPr="00996FAF" w:rsidRDefault="008D787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70E78" w14:paraId="600604C1" w14:textId="77777777" w:rsidTr="00470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00604BF" w14:textId="77777777" w:rsidR="00FC045E" w:rsidRPr="00996FAF" w:rsidRDefault="008D787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0604C0" w14:textId="77777777" w:rsidR="00FC045E" w:rsidRPr="00996FAF" w:rsidRDefault="00A35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E78" w14:paraId="600604C8"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C2" w14:textId="77777777" w:rsidR="00FC045E" w:rsidRPr="00996FAF" w:rsidRDefault="008D7873" w:rsidP="00B31E03">
            <w:pPr>
              <w:spacing w:line="22" w:lineRule="atLeast"/>
              <w:rPr>
                <w:rFonts w:ascii="Arial" w:hAnsi="Arial" w:cs="Arial"/>
                <w:color w:val="auto"/>
              </w:rPr>
            </w:pPr>
            <w:r w:rsidRPr="00364807">
              <w:rPr>
                <w:rFonts w:ascii="Arial" w:hAnsi="Arial" w:cs="Arial"/>
                <w:color w:val="auto"/>
              </w:rPr>
              <w:t>Requirement 3(3)(a)</w:t>
            </w:r>
          </w:p>
        </w:tc>
        <w:tc>
          <w:tcPr>
            <w:tcW w:w="6350" w:type="dxa"/>
            <w:shd w:val="clear" w:color="auto" w:fill="auto"/>
            <w:vAlign w:val="top"/>
          </w:tcPr>
          <w:p w14:paraId="600604C3" w14:textId="77777777" w:rsidR="00FC045E" w:rsidRPr="00815CFE" w:rsidRDefault="008D78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15CFE">
              <w:rPr>
                <w:rFonts w:ascii="Arial" w:hAnsi="Arial" w:cs="Arial"/>
              </w:rPr>
              <w:t>Each consumer gets safe and effective personal care, clinical care, or both personal care and clinical care, that:</w:t>
            </w:r>
          </w:p>
          <w:p w14:paraId="600604C4" w14:textId="77777777" w:rsidR="00FC045E" w:rsidRPr="00815CFE" w:rsidRDefault="008D78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15CFE">
              <w:rPr>
                <w:rFonts w:ascii="Arial" w:hAnsi="Arial" w:cs="Arial"/>
              </w:rPr>
              <w:t>is best practice; and</w:t>
            </w:r>
          </w:p>
          <w:p w14:paraId="600604C5" w14:textId="77777777" w:rsidR="00FC045E" w:rsidRPr="00815CFE" w:rsidRDefault="008D78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15CFE">
              <w:rPr>
                <w:rFonts w:ascii="Arial" w:hAnsi="Arial" w:cs="Arial"/>
              </w:rPr>
              <w:t>is tailored to their needs; and</w:t>
            </w:r>
          </w:p>
          <w:p w14:paraId="600604C6" w14:textId="77777777" w:rsidR="00FC045E" w:rsidRPr="00815CFE" w:rsidRDefault="008D78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15CFE">
              <w:rPr>
                <w:rFonts w:ascii="Arial" w:hAnsi="Arial" w:cs="Arial"/>
              </w:rPr>
              <w:t>optimises their health and well-being.</w:t>
            </w:r>
          </w:p>
        </w:tc>
        <w:tc>
          <w:tcPr>
            <w:tcW w:w="2123" w:type="dxa"/>
            <w:shd w:val="clear" w:color="auto" w:fill="auto"/>
            <w:vAlign w:val="top"/>
          </w:tcPr>
          <w:p w14:paraId="600604C7" w14:textId="5998D98A" w:rsidR="00FC045E" w:rsidRPr="00996FAF" w:rsidRDefault="00A35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2B5AB0D654C4AC5ACD0A01CBD0B31E1"/>
                </w:placeholder>
                <w:dropDownList>
                  <w:listItem w:displayText="choose a rating" w:value="choose a rating"/>
                  <w:listItem w:displayText="Compliant" w:value="Compliant"/>
                  <w:listItem w:displayText="Non-compliant" w:value="Non-compliant"/>
                </w:dropDownList>
              </w:sdtPr>
              <w:sdtEndPr/>
              <w:sdtContent>
                <w:r w:rsidR="00730D61">
                  <w:rPr>
                    <w:rFonts w:ascii="Arial" w:hAnsi="Arial" w:cs="Arial"/>
                    <w:color w:val="auto"/>
                  </w:rPr>
                  <w:t>Non-compliant</w:t>
                </w:r>
              </w:sdtContent>
            </w:sdt>
            <w:r w:rsidR="008D7873" w:rsidRPr="00996FAF">
              <w:rPr>
                <w:rFonts w:ascii="Arial" w:hAnsi="Arial" w:cs="Arial"/>
                <w:color w:val="0000FF"/>
              </w:rPr>
              <w:t xml:space="preserve"> </w:t>
            </w:r>
          </w:p>
        </w:tc>
      </w:tr>
      <w:tr w:rsidR="00470E78" w14:paraId="600604CC"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C9" w14:textId="77777777" w:rsidR="00FC045E" w:rsidRPr="00996FAF" w:rsidRDefault="008D7873" w:rsidP="00B31E03">
            <w:pPr>
              <w:spacing w:line="22" w:lineRule="atLeast"/>
              <w:rPr>
                <w:rFonts w:ascii="Arial" w:hAnsi="Arial" w:cs="Arial"/>
                <w:color w:val="auto"/>
              </w:rPr>
            </w:pPr>
            <w:bookmarkStart w:id="2" w:name="_Hlk136512006"/>
            <w:r w:rsidRPr="00364807">
              <w:rPr>
                <w:rFonts w:ascii="Arial" w:hAnsi="Arial" w:cs="Arial"/>
                <w:color w:val="auto"/>
              </w:rPr>
              <w:t>Requirement 3(3)(b)</w:t>
            </w:r>
            <w:bookmarkEnd w:id="2"/>
          </w:p>
        </w:tc>
        <w:tc>
          <w:tcPr>
            <w:tcW w:w="6350" w:type="dxa"/>
            <w:shd w:val="clear" w:color="auto" w:fill="auto"/>
            <w:vAlign w:val="top"/>
          </w:tcPr>
          <w:p w14:paraId="600604CA" w14:textId="77777777" w:rsidR="00FC045E" w:rsidRPr="00815CFE" w:rsidRDefault="008D787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15CFE">
              <w:rPr>
                <w:rFonts w:ascii="Arial" w:hAnsi="Arial" w:cs="Arial"/>
              </w:rPr>
              <w:t xml:space="preserve">Effective </w:t>
            </w:r>
            <w:bookmarkStart w:id="3" w:name="_Hlk136262585"/>
            <w:r w:rsidRPr="00815CFE">
              <w:rPr>
                <w:rFonts w:ascii="Arial" w:hAnsi="Arial" w:cs="Arial"/>
              </w:rPr>
              <w:t xml:space="preserve">management of high impact or high prevalence risks </w:t>
            </w:r>
            <w:bookmarkEnd w:id="3"/>
            <w:r w:rsidRPr="00815CFE">
              <w:rPr>
                <w:rFonts w:ascii="Arial" w:hAnsi="Arial" w:cs="Arial"/>
              </w:rPr>
              <w:t>associated with the care of each consumer.</w:t>
            </w:r>
          </w:p>
        </w:tc>
        <w:tc>
          <w:tcPr>
            <w:tcW w:w="2123" w:type="dxa"/>
            <w:shd w:val="clear" w:color="auto" w:fill="auto"/>
            <w:vAlign w:val="top"/>
          </w:tcPr>
          <w:p w14:paraId="600604CB" w14:textId="323F03DE" w:rsidR="00FC045E" w:rsidRPr="00996FAF" w:rsidRDefault="00A354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15CFE">
                  <w:rPr>
                    <w:rFonts w:ascii="Arial" w:hAnsi="Arial" w:cs="Arial"/>
                    <w:color w:val="auto"/>
                  </w:rPr>
                  <w:t>Non-compliant</w:t>
                </w:r>
              </w:sdtContent>
            </w:sdt>
            <w:r w:rsidR="008D7873" w:rsidRPr="00996FAF">
              <w:rPr>
                <w:rFonts w:ascii="Arial" w:hAnsi="Arial" w:cs="Arial"/>
                <w:color w:val="0000FF"/>
              </w:rPr>
              <w:t xml:space="preserve"> </w:t>
            </w:r>
          </w:p>
        </w:tc>
      </w:tr>
      <w:tr w:rsidR="00470E78" w14:paraId="600604D0"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CD" w14:textId="77777777" w:rsidR="00FC045E" w:rsidRPr="00996FAF" w:rsidRDefault="008D7873" w:rsidP="00B31E03">
            <w:pPr>
              <w:tabs>
                <w:tab w:val="right" w:pos="9026"/>
              </w:tabs>
              <w:spacing w:line="22" w:lineRule="atLeast"/>
              <w:outlineLvl w:val="4"/>
              <w:rPr>
                <w:rFonts w:ascii="Arial" w:hAnsi="Arial" w:cs="Arial"/>
                <w:color w:val="auto"/>
              </w:rPr>
            </w:pPr>
            <w:r w:rsidRPr="00364807">
              <w:rPr>
                <w:rFonts w:ascii="Arial" w:hAnsi="Arial" w:cs="Arial"/>
                <w:color w:val="auto"/>
              </w:rPr>
              <w:t>Requirement 3(3)(c)</w:t>
            </w:r>
          </w:p>
        </w:tc>
        <w:tc>
          <w:tcPr>
            <w:tcW w:w="6350" w:type="dxa"/>
            <w:shd w:val="clear" w:color="auto" w:fill="auto"/>
            <w:vAlign w:val="top"/>
          </w:tcPr>
          <w:p w14:paraId="600604CE" w14:textId="77777777" w:rsidR="00FC045E" w:rsidRPr="00815CFE" w:rsidRDefault="008D7873"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15CFE">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00604CF" w14:textId="69AB67A2" w:rsidR="00FC045E" w:rsidRPr="00996FAF" w:rsidRDefault="00A35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71BB1">
                  <w:rPr>
                    <w:rFonts w:ascii="Arial" w:hAnsi="Arial" w:cs="Arial"/>
                    <w:color w:val="auto"/>
                  </w:rPr>
                  <w:t>Compliant</w:t>
                </w:r>
              </w:sdtContent>
            </w:sdt>
            <w:r w:rsidR="008D7873" w:rsidRPr="00996FAF">
              <w:rPr>
                <w:rFonts w:ascii="Arial" w:hAnsi="Arial" w:cs="Arial"/>
                <w:color w:val="0000FF"/>
              </w:rPr>
              <w:t xml:space="preserve"> </w:t>
            </w:r>
          </w:p>
        </w:tc>
      </w:tr>
      <w:tr w:rsidR="00470E78" w14:paraId="600604D4"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D1" w14:textId="77777777" w:rsidR="00FC045E" w:rsidRPr="00996FAF" w:rsidRDefault="008D7873" w:rsidP="00B31E03">
            <w:pPr>
              <w:spacing w:line="22" w:lineRule="atLeast"/>
              <w:rPr>
                <w:rFonts w:ascii="Arial" w:hAnsi="Arial" w:cs="Arial"/>
                <w:color w:val="auto"/>
              </w:rPr>
            </w:pPr>
            <w:r w:rsidRPr="00364807">
              <w:rPr>
                <w:rFonts w:ascii="Arial" w:hAnsi="Arial" w:cs="Arial"/>
                <w:color w:val="auto"/>
              </w:rPr>
              <w:t>Requirement 3(3)(d)</w:t>
            </w:r>
          </w:p>
        </w:tc>
        <w:tc>
          <w:tcPr>
            <w:tcW w:w="6350" w:type="dxa"/>
            <w:shd w:val="clear" w:color="auto" w:fill="auto"/>
            <w:vAlign w:val="top"/>
          </w:tcPr>
          <w:p w14:paraId="600604D2" w14:textId="77777777" w:rsidR="00FC045E" w:rsidRPr="00815CFE" w:rsidRDefault="008D787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15CFE">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00604D3" w14:textId="0CE2FD1E" w:rsidR="00FC045E" w:rsidRPr="00996FAF" w:rsidRDefault="00A3544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70EA1278BE0442CBF5521328CCAD218"/>
                </w:placeholder>
                <w:dropDownList>
                  <w:listItem w:displayText="choose a rating" w:value="choose a rating"/>
                  <w:listItem w:displayText="Compliant" w:value="Compliant"/>
                  <w:listItem w:displayText="Non-compliant" w:value="Non-compliant"/>
                </w:dropDownList>
              </w:sdtPr>
              <w:sdtEndPr/>
              <w:sdtContent>
                <w:r w:rsidR="00730D61">
                  <w:rPr>
                    <w:rFonts w:ascii="Arial" w:hAnsi="Arial" w:cs="Arial"/>
                    <w:color w:val="auto"/>
                  </w:rPr>
                  <w:t>Non-compliant</w:t>
                </w:r>
              </w:sdtContent>
            </w:sdt>
            <w:r w:rsidR="008D7873" w:rsidRPr="00996FAF">
              <w:rPr>
                <w:rFonts w:ascii="Arial" w:hAnsi="Arial" w:cs="Arial"/>
                <w:color w:val="0000FF"/>
              </w:rPr>
              <w:t xml:space="preserve"> </w:t>
            </w:r>
          </w:p>
        </w:tc>
      </w:tr>
      <w:tr w:rsidR="00470E78" w14:paraId="600604D8"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D5" w14:textId="77777777" w:rsidR="00FC045E" w:rsidRPr="00996FAF" w:rsidRDefault="008D7873"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00604D6" w14:textId="77777777" w:rsidR="00FC045E" w:rsidRPr="00996FAF" w:rsidRDefault="008D78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00604D7" w14:textId="2B7C5514" w:rsidR="00FC045E" w:rsidRPr="00996FAF" w:rsidRDefault="00A35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4DC"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D9" w14:textId="77777777" w:rsidR="00FC045E" w:rsidRPr="00996FAF" w:rsidRDefault="008D7873"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00604DA" w14:textId="77777777" w:rsidR="00FC045E" w:rsidRPr="00996FAF" w:rsidRDefault="008D787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00604DB" w14:textId="1F77A863" w:rsidR="00FC045E" w:rsidRPr="00996FAF" w:rsidRDefault="00A354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4E2"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DD" w14:textId="77777777" w:rsidR="00FC045E" w:rsidRPr="00996FAF" w:rsidRDefault="008D7873" w:rsidP="00B31E03">
            <w:pPr>
              <w:spacing w:line="22" w:lineRule="atLeast"/>
              <w:rPr>
                <w:rFonts w:ascii="Arial" w:hAnsi="Arial" w:cs="Arial"/>
                <w:color w:val="auto"/>
              </w:rPr>
            </w:pPr>
            <w:r w:rsidRPr="00364807">
              <w:rPr>
                <w:rFonts w:ascii="Arial" w:hAnsi="Arial" w:cs="Arial"/>
                <w:color w:val="auto"/>
              </w:rPr>
              <w:t>Requirement 3(3)(g)</w:t>
            </w:r>
          </w:p>
        </w:tc>
        <w:tc>
          <w:tcPr>
            <w:tcW w:w="6350" w:type="dxa"/>
            <w:shd w:val="clear" w:color="auto" w:fill="auto"/>
            <w:vAlign w:val="top"/>
          </w:tcPr>
          <w:p w14:paraId="600604DE" w14:textId="77777777" w:rsidR="00FC045E" w:rsidRPr="00996FAF" w:rsidRDefault="008D78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00604DF" w14:textId="77777777" w:rsidR="00FC045E" w:rsidRPr="00996FAF" w:rsidRDefault="008D787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00604E0" w14:textId="77777777" w:rsidR="00FC045E" w:rsidRPr="00996FAF" w:rsidRDefault="008D787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00604E1" w14:textId="67B412A4" w:rsidR="00FC045E" w:rsidRPr="00996FAF" w:rsidRDefault="00A35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558BC">
                  <w:rPr>
                    <w:rFonts w:ascii="Arial" w:hAnsi="Arial" w:cs="Arial"/>
                    <w:color w:val="auto"/>
                  </w:rPr>
                  <w:t>Compliant</w:t>
                </w:r>
              </w:sdtContent>
            </w:sdt>
            <w:r w:rsidR="008D7873" w:rsidRPr="00996FAF">
              <w:rPr>
                <w:rFonts w:ascii="Arial" w:hAnsi="Arial" w:cs="Arial"/>
                <w:color w:val="0000FF"/>
              </w:rPr>
              <w:t xml:space="preserve"> </w:t>
            </w:r>
          </w:p>
        </w:tc>
      </w:tr>
    </w:tbl>
    <w:p w14:paraId="600604E3" w14:textId="77777777" w:rsidR="00D87E7C" w:rsidRDefault="008D7873" w:rsidP="00D87E7C">
      <w:pPr>
        <w:pStyle w:val="Heading20"/>
      </w:pPr>
      <w:r w:rsidRPr="00996FAF">
        <w:t>Findings</w:t>
      </w:r>
    </w:p>
    <w:p w14:paraId="66FC4826" w14:textId="14D1C06F" w:rsidR="00115DDE" w:rsidRDefault="00115DDE" w:rsidP="0036130C">
      <w:pPr>
        <w:pStyle w:val="NormalArial"/>
      </w:pPr>
      <w:r w:rsidRPr="00115DDE">
        <w:t>The Assessment Team reported matters relating to the delivery of effective personal and clinical care</w:t>
      </w:r>
      <w:r>
        <w:t xml:space="preserve">; </w:t>
      </w:r>
      <w:r w:rsidRPr="00115DDE">
        <w:t>the service’s management of high impact or high prevalence risks</w:t>
      </w:r>
      <w:r>
        <w:t xml:space="preserve">; and the service’s ability to recognise and respond to changes in each </w:t>
      </w:r>
      <w:r w:rsidRPr="00996FAF">
        <w:t>consumer’s mental health, cognitive or physical function, capacity or condition</w:t>
      </w:r>
      <w:r>
        <w:t xml:space="preserve">. </w:t>
      </w:r>
      <w:r w:rsidRPr="00115DDE">
        <w:t xml:space="preserve">The Approved Provider explained that the service is undertaking additional training and monitoring around management of consumer weight loss, and has recently reviewed and updated policies, procedures and guidelines in relation to consumer continence care. Further, the service has implemented new displays in communal areas including the dining room to remind staff of the risk of choking. In addition the Assessment Team reported that management acknowledged a gap in reporting and investigating trends identified from the data gathered from the quality safety risk meetings. This included the numbers of falls with injuries, skin tears, pressure injuries, medication errors, unexplained weight loss, pain management, restrictive practices, responsive behaviours, choking incidents, </w:t>
      </w:r>
      <w:r w:rsidRPr="00115DDE">
        <w:lastRenderedPageBreak/>
        <w:t xml:space="preserve">hospital transfers and infection control. </w:t>
      </w:r>
      <w:r w:rsidR="007C6769">
        <w:t xml:space="preserve">Further, in their response to the Assessment Team Report, the Approved Provider advised the service has conducted an end to end review of their care processes, implemented daily meetings to include staff from all departments and have included high impact or high prevalence risks as a standing agenda item in the service’s regular quality, safety and risk meetings. The organisation has reviewed its Pain Management Policy and the service has focused on staff education to certify relevant topics are covered to ensure effective personal and clinical care. The Approved Provider explained that the service’s reporting dashboards built into their electronic care management system are now used for ad-hoc monitoring of consumer condition(s) and falls prevalence. The organisation’s reporting software was updated to extract data directly from the electronic care management system. Service management advised that this new reporting process has assisted in identifying consumers experiencing weight loss earlier. </w:t>
      </w:r>
      <w:r w:rsidRPr="00115DDE">
        <w:t xml:space="preserve">After considering the Approved Provider’s response and the impact on each consumer, I find the Assessment Team’s findings to be more compelling in regard to </w:t>
      </w:r>
      <w:r w:rsidR="007C6769" w:rsidRPr="007C6769">
        <w:t>delivery of effective personal and clinical care; the service’s management of high impact or high prevalence risks; and the service’s ability to recognise and respond to changes in each consumer’s</w:t>
      </w:r>
      <w:r w:rsidR="007C6769">
        <w:t xml:space="preserve"> condition</w:t>
      </w:r>
      <w:r w:rsidRPr="00115DDE">
        <w:t>, and with these considerations, I find the service non-compliant in Requirement</w:t>
      </w:r>
      <w:r>
        <w:t>s</w:t>
      </w:r>
      <w:r w:rsidRPr="00115DDE">
        <w:t xml:space="preserve"> 3(3)(</w:t>
      </w:r>
      <w:r>
        <w:t>a</w:t>
      </w:r>
      <w:r w:rsidRPr="00115DDE">
        <w:t>)</w:t>
      </w:r>
      <w:r>
        <w:t>, 3(3)(b)</w:t>
      </w:r>
      <w:r w:rsidRPr="008558BC">
        <w:t xml:space="preserve"> and </w:t>
      </w:r>
      <w:r w:rsidR="001806A0">
        <w:t>3</w:t>
      </w:r>
      <w:r w:rsidRPr="008558BC">
        <w:t>(3)(</w:t>
      </w:r>
      <w:r>
        <w:t>d</w:t>
      </w:r>
      <w:r w:rsidRPr="008558BC">
        <w:t>)</w:t>
      </w:r>
      <w:r w:rsidRPr="00115DDE">
        <w:t>.</w:t>
      </w:r>
    </w:p>
    <w:p w14:paraId="06122D0A" w14:textId="326E8134" w:rsidR="00A50CE9" w:rsidRDefault="008558BC" w:rsidP="0036130C">
      <w:pPr>
        <w:pStyle w:val="NormalArial"/>
      </w:pPr>
      <w:r w:rsidRPr="003B1D87">
        <w:t xml:space="preserve">The Assessment Team </w:t>
      </w:r>
      <w:r w:rsidR="00115DDE" w:rsidRPr="003B1D87">
        <w:t xml:space="preserve">also </w:t>
      </w:r>
      <w:r w:rsidRPr="003B1D87">
        <w:t>reported matters relating to</w:t>
      </w:r>
      <w:r w:rsidR="00115DDE" w:rsidRPr="003B1D87">
        <w:t xml:space="preserve"> the service’s delivery of </w:t>
      </w:r>
      <w:bookmarkStart w:id="4" w:name="_Hlk136872375"/>
      <w:r w:rsidR="00115DDE" w:rsidRPr="003B1D87">
        <w:t>consumer end of life care and services and the</w:t>
      </w:r>
      <w:r w:rsidR="007C6769" w:rsidRPr="003B1D87">
        <w:t xml:space="preserve"> service’s</w:t>
      </w:r>
      <w:r w:rsidR="00115DDE" w:rsidRPr="003B1D87">
        <w:t xml:space="preserve"> management</w:t>
      </w:r>
      <w:r w:rsidR="007C6769" w:rsidRPr="003B1D87">
        <w:t xml:space="preserve"> of</w:t>
      </w:r>
      <w:r w:rsidRPr="003B1D87">
        <w:t xml:space="preserve"> </w:t>
      </w:r>
      <w:r w:rsidR="00E82425" w:rsidRPr="003B1D87">
        <w:t>minimising</w:t>
      </w:r>
      <w:r w:rsidRPr="003B1D87">
        <w:t xml:space="preserve"> infection related risks</w:t>
      </w:r>
      <w:bookmarkEnd w:id="4"/>
      <w:r w:rsidRPr="003B1D87">
        <w:t>.</w:t>
      </w:r>
      <w:r w:rsidR="002C6A9F" w:rsidRPr="003B1D87">
        <w:t xml:space="preserve"> </w:t>
      </w:r>
      <w:r w:rsidR="003B1D87" w:rsidRPr="003B1D87">
        <w:t>I</w:t>
      </w:r>
      <w:r w:rsidR="0091516B" w:rsidRPr="003B1D87">
        <w:t xml:space="preserve">n their response to the Assessment Team Report, the Approved Provider </w:t>
      </w:r>
      <w:r w:rsidR="0091516B">
        <w:t>demonstrated that t</w:t>
      </w:r>
      <w:r w:rsidR="0091516B" w:rsidRPr="0091516B">
        <w:t>he needs, goals and preferences of consumers nearing the</w:t>
      </w:r>
      <w:r w:rsidR="0091516B">
        <w:t>ir</w:t>
      </w:r>
      <w:r w:rsidR="0091516B" w:rsidRPr="0091516B">
        <w:t xml:space="preserve"> end of life are recognised and addressed, their comfort maximised and their dignity </w:t>
      </w:r>
      <w:r w:rsidR="0091516B">
        <w:t xml:space="preserve">is </w:t>
      </w:r>
      <w:r w:rsidR="0091516B" w:rsidRPr="0091516B">
        <w:t>preserved</w:t>
      </w:r>
      <w:r w:rsidR="0091516B">
        <w:t>. The Approved Provider highlighted the service’s effective processes for pain assessment and charting, skin care and pressure area prevention</w:t>
      </w:r>
      <w:r w:rsidR="003D6909">
        <w:t>,</w:t>
      </w:r>
      <w:r w:rsidR="0091516B">
        <w:t xml:space="preserve"> and consumer emotional and psychological support. The Approved Provider supplied an appropriate management response to the consumers mentioned in the Assessment Team Report and reiterated that representatives and next of kin were satisfied with the way in which the service managed their consumer’s comfort and dignity</w:t>
      </w:r>
      <w:r w:rsidR="00AB46D1">
        <w:t xml:space="preserve"> whilst in their end stages of care</w:t>
      </w:r>
      <w:r w:rsidR="0091516B">
        <w:t xml:space="preserve">. </w:t>
      </w:r>
      <w:r w:rsidR="003B1D87" w:rsidRPr="003B1D87">
        <w:t>The</w:t>
      </w:r>
      <w:r w:rsidR="003D6909">
        <w:t xml:space="preserve"> Approved Provider</w:t>
      </w:r>
      <w:r w:rsidR="003D6909" w:rsidRPr="003B1D87">
        <w:t xml:space="preserve"> </w:t>
      </w:r>
      <w:r w:rsidR="003B1D87" w:rsidRPr="003B1D87">
        <w:t>also</w:t>
      </w:r>
      <w:r w:rsidR="003D6909">
        <w:t xml:space="preserve"> highlighted that all staff have received training on infection prevention control and antimicrobial stewardship, and that all registered nurses, enrolled nurses, infection prevention and control leads and clinical managers have received training on outbreak management planning from the Aged Care Quality and Safety Commission’s Aged Care Learning Solution (ALIS) system. Further, all cleaning and catering staff have completed targeted infection prevention control training and reinforced that they must maintain their training records as per their contractual agreement with the service. </w:t>
      </w:r>
      <w:r w:rsidRPr="008558BC">
        <w:t xml:space="preserve">After considering the Approved Provider’s response and the impact on each consumer, I find the Approved Provider’s findings to be more compelling in regard to </w:t>
      </w:r>
      <w:r w:rsidR="003B1D87" w:rsidRPr="003B1D87">
        <w:t>consumer end of life care</w:t>
      </w:r>
      <w:r w:rsidR="003D6909">
        <w:t xml:space="preserve"> and </w:t>
      </w:r>
      <w:r w:rsidR="003B1D87" w:rsidRPr="003B1D87">
        <w:t xml:space="preserve">services and management </w:t>
      </w:r>
      <w:r w:rsidR="003B1D87">
        <w:t>to</w:t>
      </w:r>
      <w:r w:rsidR="003B1D87" w:rsidRPr="003B1D87">
        <w:t xml:space="preserve"> minimis</w:t>
      </w:r>
      <w:r w:rsidR="00B67439">
        <w:t xml:space="preserve">e </w:t>
      </w:r>
      <w:r w:rsidR="003B1D87" w:rsidRPr="003B1D87">
        <w:t>infection related risks</w:t>
      </w:r>
      <w:r w:rsidRPr="008558BC">
        <w:t xml:space="preserve">, and with these considerations, I find the service compliant in Requirements </w:t>
      </w:r>
      <w:r w:rsidR="003D6909">
        <w:t>3</w:t>
      </w:r>
      <w:r w:rsidRPr="008558BC">
        <w:t>(3)(</w:t>
      </w:r>
      <w:r w:rsidR="003D6909">
        <w:t>c)</w:t>
      </w:r>
      <w:r w:rsidRPr="008558BC">
        <w:t xml:space="preserve"> and </w:t>
      </w:r>
      <w:r w:rsidR="00C1416E">
        <w:t>3</w:t>
      </w:r>
      <w:r w:rsidRPr="008558BC">
        <w:t>(3)(</w:t>
      </w:r>
      <w:r w:rsidR="000C2CC8">
        <w:t>g</w:t>
      </w:r>
      <w:r w:rsidRPr="008558BC">
        <w:t>).</w:t>
      </w:r>
    </w:p>
    <w:p w14:paraId="7B3C7F04" w14:textId="44459B1C" w:rsidR="003C295D" w:rsidRPr="003C295D" w:rsidRDefault="003C295D" w:rsidP="003C295D">
      <w:pPr>
        <w:pStyle w:val="NormalArial"/>
        <w:rPr>
          <w:color w:val="auto"/>
        </w:rPr>
      </w:pPr>
      <w:r>
        <w:t xml:space="preserve">The service demonstrated that </w:t>
      </w:r>
      <w:r w:rsidRPr="008A0ADC">
        <w:rPr>
          <w:color w:val="auto"/>
        </w:rPr>
        <w:t>information about the condition, needs and preferences of consumers is communicated among staff and with others where responsibility for care is shared</w:t>
      </w:r>
      <w:r>
        <w:rPr>
          <w:color w:val="auto"/>
        </w:rPr>
        <w:t>, and that the service offers t</w:t>
      </w:r>
      <w:r w:rsidRPr="003C295D">
        <w:rPr>
          <w:color w:val="auto"/>
        </w:rPr>
        <w:t>imely and appropriate referrals to individuals, other organisations and providers of other care and services.</w:t>
      </w:r>
      <w:r w:rsidRPr="003C295D">
        <w:t xml:space="preserve"> </w:t>
      </w:r>
      <w:r>
        <w:rPr>
          <w:color w:val="auto"/>
        </w:rPr>
        <w:t>The Assessment Team observed effective</w:t>
      </w:r>
      <w:r w:rsidRPr="003C295D">
        <w:rPr>
          <w:color w:val="auto"/>
        </w:rPr>
        <w:t xml:space="preserve"> communication between registered nurses and care staff about the condition, needs and preferences of consumers. Allied health services have access to </w:t>
      </w:r>
      <w:r>
        <w:rPr>
          <w:color w:val="auto"/>
        </w:rPr>
        <w:t>each</w:t>
      </w:r>
      <w:r w:rsidRPr="003C295D">
        <w:rPr>
          <w:color w:val="auto"/>
        </w:rPr>
        <w:t xml:space="preserve"> consumers’ electronic clinical file where they can add progress notes or conduct assessments as appropriate. </w:t>
      </w:r>
      <w:r>
        <w:rPr>
          <w:color w:val="auto"/>
        </w:rPr>
        <w:t>R</w:t>
      </w:r>
      <w:r w:rsidRPr="003C295D">
        <w:rPr>
          <w:color w:val="auto"/>
        </w:rPr>
        <w:t xml:space="preserve">epresentatives </w:t>
      </w:r>
      <w:r>
        <w:rPr>
          <w:color w:val="auto"/>
        </w:rPr>
        <w:t>advised that</w:t>
      </w:r>
      <w:r w:rsidRPr="003C295D">
        <w:rPr>
          <w:color w:val="auto"/>
        </w:rPr>
        <w:t xml:space="preserve"> staff are familiar with their </w:t>
      </w:r>
      <w:r>
        <w:rPr>
          <w:color w:val="auto"/>
        </w:rPr>
        <w:t>consumer’s</w:t>
      </w:r>
      <w:r w:rsidRPr="003C295D">
        <w:rPr>
          <w:color w:val="auto"/>
        </w:rPr>
        <w:t xml:space="preserve"> care needs and are aware when care </w:t>
      </w:r>
      <w:r>
        <w:rPr>
          <w:color w:val="auto"/>
        </w:rPr>
        <w:t xml:space="preserve">their </w:t>
      </w:r>
      <w:r w:rsidRPr="003C295D">
        <w:rPr>
          <w:color w:val="auto"/>
        </w:rPr>
        <w:t xml:space="preserve">needs change. </w:t>
      </w:r>
      <w:r>
        <w:rPr>
          <w:color w:val="auto"/>
        </w:rPr>
        <w:t>R</w:t>
      </w:r>
      <w:r w:rsidRPr="003C295D">
        <w:rPr>
          <w:color w:val="auto"/>
        </w:rPr>
        <w:t xml:space="preserve">epresentatives </w:t>
      </w:r>
      <w:r>
        <w:rPr>
          <w:color w:val="auto"/>
        </w:rPr>
        <w:t>are confident that they are notified of</w:t>
      </w:r>
      <w:r w:rsidRPr="003C295D">
        <w:rPr>
          <w:color w:val="auto"/>
        </w:rPr>
        <w:t xml:space="preserve"> any changes </w:t>
      </w:r>
      <w:r>
        <w:rPr>
          <w:color w:val="auto"/>
        </w:rPr>
        <w:t xml:space="preserve">and supplied relevant and sufficient information to make decisions about their consumers care and service needs. </w:t>
      </w:r>
      <w:r w:rsidRPr="003C295D">
        <w:rPr>
          <w:color w:val="auto"/>
        </w:rPr>
        <w:t xml:space="preserve">Care staff </w:t>
      </w:r>
      <w:r>
        <w:rPr>
          <w:color w:val="auto"/>
        </w:rPr>
        <w:t>reinforced that</w:t>
      </w:r>
      <w:r w:rsidRPr="003C295D">
        <w:rPr>
          <w:color w:val="auto"/>
        </w:rPr>
        <w:t xml:space="preserve"> they are informed of </w:t>
      </w:r>
      <w:r w:rsidRPr="003C295D">
        <w:rPr>
          <w:color w:val="auto"/>
        </w:rPr>
        <w:lastRenderedPageBreak/>
        <w:t xml:space="preserve">changes to a consumer’s condition through the progress notes, verbally from the registered nurse or at shift handover. </w:t>
      </w:r>
      <w:r>
        <w:rPr>
          <w:color w:val="auto"/>
        </w:rPr>
        <w:t>W</w:t>
      </w:r>
      <w:r w:rsidRPr="003C295D">
        <w:rPr>
          <w:color w:val="auto"/>
        </w:rPr>
        <w:t>ith these considerations, I find the service compliant in Requirements 3(3)(</w:t>
      </w:r>
      <w:r>
        <w:rPr>
          <w:color w:val="auto"/>
        </w:rPr>
        <w:t>e</w:t>
      </w:r>
      <w:r w:rsidRPr="003C295D">
        <w:rPr>
          <w:color w:val="auto"/>
        </w:rPr>
        <w:t xml:space="preserve">) and </w:t>
      </w:r>
      <w:r w:rsidR="001806A0">
        <w:rPr>
          <w:color w:val="auto"/>
        </w:rPr>
        <w:t>3</w:t>
      </w:r>
      <w:r w:rsidRPr="003C295D">
        <w:rPr>
          <w:color w:val="auto"/>
        </w:rPr>
        <w:t>(3)(</w:t>
      </w:r>
      <w:r>
        <w:rPr>
          <w:color w:val="auto"/>
        </w:rPr>
        <w:t>f</w:t>
      </w:r>
      <w:r w:rsidRPr="003C295D">
        <w:rPr>
          <w:color w:val="auto"/>
        </w:rPr>
        <w:t>).</w:t>
      </w:r>
    </w:p>
    <w:p w14:paraId="600604E4" w14:textId="0E9BBCFB" w:rsidR="002B0C90" w:rsidRPr="00262C0B" w:rsidRDefault="00A50CE9" w:rsidP="0036130C">
      <w:pPr>
        <w:pStyle w:val="NormalArial"/>
      </w:pPr>
      <w:r>
        <w:t xml:space="preserve">The Quality Standard is assessed as </w:t>
      </w:r>
      <w:r w:rsidR="00815CFE">
        <w:t>non-</w:t>
      </w:r>
      <w:r>
        <w:t xml:space="preserve">compliant as </w:t>
      </w:r>
      <w:r w:rsidR="003B1D87">
        <w:t>three</w:t>
      </w:r>
      <w:r>
        <w:t xml:space="preserve"> of the s</w:t>
      </w:r>
      <w:r w:rsidR="003C295D">
        <w:t>even</w:t>
      </w:r>
      <w:r>
        <w:t xml:space="preserve"> specific requirements have been assessed as </w:t>
      </w:r>
      <w:r w:rsidR="00815CFE">
        <w:t>non-</w:t>
      </w:r>
      <w:r>
        <w:t>compliant.</w:t>
      </w:r>
      <w:r w:rsidR="008D7873">
        <w:br w:type="page"/>
      </w:r>
    </w:p>
    <w:p w14:paraId="600604E5" w14:textId="77777777" w:rsidR="00FC045E" w:rsidRPr="00996FAF" w:rsidRDefault="008D787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70E78" w14:paraId="600604E8" w14:textId="77777777" w:rsidTr="00470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00604E6" w14:textId="77777777" w:rsidR="00FC045E" w:rsidRPr="00996FAF" w:rsidRDefault="008D787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00604E7" w14:textId="77777777" w:rsidR="00FC045E" w:rsidRPr="00996FAF" w:rsidRDefault="00A35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E78" w14:paraId="600604EC"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E9" w14:textId="77777777" w:rsidR="00FC045E" w:rsidRPr="00996FAF" w:rsidRDefault="008D7873"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00604EA" w14:textId="77777777" w:rsidR="00FC045E" w:rsidRPr="00996FAF" w:rsidRDefault="008D78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00604EB" w14:textId="7743153D" w:rsidR="00FC045E" w:rsidRPr="00996FAF" w:rsidRDefault="00A35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4F0"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ED" w14:textId="77777777" w:rsidR="00FC045E" w:rsidRPr="00996FAF" w:rsidRDefault="008D7873"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00604EE" w14:textId="77777777" w:rsidR="00FC045E" w:rsidRPr="00996FAF" w:rsidRDefault="008D787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00604EF" w14:textId="0FFAFA80" w:rsidR="00FC045E" w:rsidRPr="00996FAF" w:rsidRDefault="00A354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4F7"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F1" w14:textId="77777777" w:rsidR="00FC045E" w:rsidRPr="00996FAF" w:rsidRDefault="008D7873"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00604F2" w14:textId="77777777" w:rsidR="00FC045E" w:rsidRPr="00996FAF" w:rsidRDefault="008D78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00604F3" w14:textId="77777777" w:rsidR="00FC045E" w:rsidRPr="00996FAF" w:rsidRDefault="008D787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0604F4" w14:textId="77777777" w:rsidR="00FC045E" w:rsidRPr="00996FAF" w:rsidRDefault="008D787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0604F5" w14:textId="77777777" w:rsidR="00FC045E" w:rsidRPr="00996FAF" w:rsidRDefault="008D787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00604F6" w14:textId="0D4075D5" w:rsidR="00FC045E" w:rsidRPr="00996FAF" w:rsidRDefault="00A35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4FB"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F8" w14:textId="77777777" w:rsidR="00FC045E" w:rsidRPr="00996FAF" w:rsidRDefault="008D7873"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00604F9" w14:textId="77777777" w:rsidR="00FC045E" w:rsidRPr="00996FAF" w:rsidRDefault="008D787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00604FA" w14:textId="6446B58C" w:rsidR="00FC045E" w:rsidRPr="00996FAF" w:rsidRDefault="00A3544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4FF"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4FC" w14:textId="77777777" w:rsidR="00FC045E" w:rsidRPr="00996FAF" w:rsidRDefault="008D7873"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00604FD" w14:textId="77777777" w:rsidR="00FC045E" w:rsidRPr="00996FAF" w:rsidRDefault="008D78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00604FE" w14:textId="76D23CE7" w:rsidR="00FC045E" w:rsidRPr="00996FAF" w:rsidRDefault="00A3544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503"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00" w14:textId="77777777" w:rsidR="00FC045E" w:rsidRPr="00996FAF" w:rsidRDefault="008D7873"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0060501" w14:textId="77777777" w:rsidR="00FC045E" w:rsidRPr="00996FAF" w:rsidRDefault="008D787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0060502" w14:textId="505D4DF5" w:rsidR="00FC045E" w:rsidRPr="00996FAF" w:rsidRDefault="00A354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507"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04" w14:textId="77777777" w:rsidR="00FC045E" w:rsidRPr="00996FAF" w:rsidRDefault="008D7873"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0060505" w14:textId="77777777" w:rsidR="00FC045E" w:rsidRPr="00996FAF" w:rsidRDefault="008D78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0060506" w14:textId="48F60F1E" w:rsidR="00FC045E" w:rsidRPr="00996FAF" w:rsidRDefault="00A35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bl>
    <w:p w14:paraId="60060508" w14:textId="77777777" w:rsidR="00D87E7C" w:rsidRDefault="008D7873" w:rsidP="00D87E7C">
      <w:pPr>
        <w:pStyle w:val="Heading20"/>
      </w:pPr>
      <w:r w:rsidRPr="00996FAF">
        <w:t>Findings</w:t>
      </w:r>
    </w:p>
    <w:p w14:paraId="035E4E11" w14:textId="123BDAD1" w:rsidR="00766A4C" w:rsidRDefault="00766A4C" w:rsidP="00766A4C">
      <w:pPr>
        <w:pStyle w:val="NormalArial"/>
      </w:pPr>
      <w:r>
        <w:t>The service demonstrated safe and effective consumer supports and service</w:t>
      </w:r>
      <w:r w:rsidR="00550C62">
        <w:t>s</w:t>
      </w:r>
      <w:r>
        <w:t xml:space="preserve"> with a wellbeing team comprising of 4 staff and 2 volunteers that provides activities 7 days per week, including bus trips twice per week. The service appropriately collect</w:t>
      </w:r>
      <w:r w:rsidR="00550C62">
        <w:t>s</w:t>
      </w:r>
      <w:r>
        <w:t xml:space="preserve"> consumer data upon entering the service and works to develop a suitable activates plan. Activity evaluations and feedback are used to develop the service’s activity calendar, and this is done via a survey to gain wider feedback. The Assessment Team observed that consumer leisure and lifestyle assessments have been completed and are reflected in each consumer’s care plan.</w:t>
      </w:r>
    </w:p>
    <w:p w14:paraId="5D0909D2" w14:textId="7033B118" w:rsidR="00766A4C" w:rsidRDefault="00766A4C" w:rsidP="00766A4C">
      <w:pPr>
        <w:pStyle w:val="NormalArial"/>
      </w:pPr>
      <w:r>
        <w:t xml:space="preserve">Consumers confirmed the service’s lifestyle program supports their lifestyle needs and advised staff assist them to be as independent as possible. Staff demonstrated knowledge of consumer needs and preferences and </w:t>
      </w:r>
      <w:r w:rsidR="00550C62">
        <w:t xml:space="preserve">were able to highlight </w:t>
      </w:r>
      <w:r>
        <w:t>the support each consumer requires to participate in activities or pursue individual interests. C</w:t>
      </w:r>
      <w:r w:rsidR="00550C62">
        <w:t>onsumer c</w:t>
      </w:r>
      <w:r>
        <w:t>are and service</w:t>
      </w:r>
      <w:r w:rsidR="00550C62">
        <w:t>s</w:t>
      </w:r>
      <w:r>
        <w:t xml:space="preserve"> documentation reflects strategies to deliver services and supports for daily living that reflect the diverse needs and characteristics of </w:t>
      </w:r>
      <w:r w:rsidR="00550C62">
        <w:t xml:space="preserve">each </w:t>
      </w:r>
      <w:r>
        <w:t xml:space="preserve">consumer. </w:t>
      </w:r>
      <w:r w:rsidRPr="00766A4C">
        <w:t xml:space="preserve">The service </w:t>
      </w:r>
      <w:r w:rsidR="001732C9">
        <w:t xml:space="preserve">also </w:t>
      </w:r>
      <w:r w:rsidRPr="00766A4C">
        <w:t>demonstrate</w:t>
      </w:r>
      <w:r w:rsidR="001732C9">
        <w:t>d that</w:t>
      </w:r>
      <w:r w:rsidRPr="00766A4C">
        <w:t xml:space="preserve"> when a consumer’s condition deteriorates, they are re-assessed for their ability to participate in their activity program</w:t>
      </w:r>
      <w:r w:rsidR="001732C9">
        <w:t>, and th</w:t>
      </w:r>
      <w:r w:rsidR="00550C62">
        <w:t>eir</w:t>
      </w:r>
      <w:r w:rsidR="001732C9">
        <w:t xml:space="preserve"> individual program is </w:t>
      </w:r>
      <w:r w:rsidRPr="00766A4C">
        <w:t xml:space="preserve">modified </w:t>
      </w:r>
      <w:r w:rsidR="001732C9">
        <w:t>as necessary.</w:t>
      </w:r>
    </w:p>
    <w:p w14:paraId="7C9BE417" w14:textId="0A1DD97D" w:rsidR="00766A4C" w:rsidRDefault="00766A4C" w:rsidP="00766A4C">
      <w:pPr>
        <w:pStyle w:val="NormalArial"/>
      </w:pPr>
      <w:r>
        <w:t xml:space="preserve">Consumers </w:t>
      </w:r>
      <w:r w:rsidR="001732C9">
        <w:t>advised that they participate in</w:t>
      </w:r>
      <w:r>
        <w:t xml:space="preserve"> cultural and religious practices at the service and said they are provided emotional and spiritual support </w:t>
      </w:r>
      <w:r w:rsidR="001732C9">
        <w:t>as required</w:t>
      </w:r>
      <w:r>
        <w:t xml:space="preserve">. Care staff </w:t>
      </w:r>
      <w:r w:rsidR="001732C9">
        <w:t xml:space="preserve">demonstrated </w:t>
      </w:r>
      <w:r w:rsidR="001732C9">
        <w:lastRenderedPageBreak/>
        <w:t xml:space="preserve">effective </w:t>
      </w:r>
      <w:r>
        <w:t>strategies to support consumers</w:t>
      </w:r>
      <w:r w:rsidR="001732C9">
        <w:t>’</w:t>
      </w:r>
      <w:r>
        <w:t xml:space="preserve"> emotional and psychological well-being</w:t>
      </w:r>
      <w:r w:rsidR="001732C9">
        <w:t>, and the Assessment Team’s r</w:t>
      </w:r>
      <w:r>
        <w:t xml:space="preserve">eview of </w:t>
      </w:r>
      <w:r w:rsidR="001732C9">
        <w:t xml:space="preserve">consumer </w:t>
      </w:r>
      <w:r>
        <w:t>care planning documentation demonstrated a</w:t>
      </w:r>
      <w:r w:rsidR="001732C9">
        <w:t xml:space="preserve">n appropriate </w:t>
      </w:r>
      <w:r>
        <w:t xml:space="preserve">understanding of </w:t>
      </w:r>
      <w:r w:rsidR="001732C9">
        <w:t xml:space="preserve">each </w:t>
      </w:r>
      <w:r>
        <w:t xml:space="preserve">consumer’s life journey and how they can be </w:t>
      </w:r>
      <w:r w:rsidR="001732C9">
        <w:t xml:space="preserve">best </w:t>
      </w:r>
      <w:r>
        <w:t xml:space="preserve">supported when they feel low. The service has a pastoral care worker who attends </w:t>
      </w:r>
      <w:r w:rsidR="001732C9">
        <w:t>bi-</w:t>
      </w:r>
      <w:r>
        <w:t xml:space="preserve">weekly, </w:t>
      </w:r>
      <w:r w:rsidR="001732C9">
        <w:t xml:space="preserve">and </w:t>
      </w:r>
      <w:r>
        <w:t xml:space="preserve">non-denominational and catholic church services are held monthly. </w:t>
      </w:r>
      <w:r w:rsidR="001732C9">
        <w:t>W</w:t>
      </w:r>
      <w:r w:rsidRPr="00766A4C">
        <w:t>ellbeing and care staff described strategies to assist consumers with their emotional and psychological wellbeing</w:t>
      </w:r>
      <w:r w:rsidR="001732C9">
        <w:t xml:space="preserve"> and advised that</w:t>
      </w:r>
      <w:r w:rsidRPr="00766A4C">
        <w:t xml:space="preserve"> they would escalate any concerns to the registered nurse.</w:t>
      </w:r>
    </w:p>
    <w:p w14:paraId="63CDF88F" w14:textId="6621FBEF" w:rsidR="00766A4C" w:rsidRDefault="002734E5" w:rsidP="00766A4C">
      <w:pPr>
        <w:pStyle w:val="NormalArial"/>
      </w:pPr>
      <w:r>
        <w:t>Consumers advised</w:t>
      </w:r>
      <w:r w:rsidR="00766A4C" w:rsidRPr="00766A4C">
        <w:t xml:space="preserve"> they are supported to take part in community activities outside of the service, </w:t>
      </w:r>
      <w:r>
        <w:t xml:space="preserve">including </w:t>
      </w:r>
      <w:r w:rsidR="00766A4C" w:rsidRPr="00766A4C">
        <w:t>visit</w:t>
      </w:r>
      <w:r>
        <w:t>ing</w:t>
      </w:r>
      <w:r w:rsidR="00766A4C" w:rsidRPr="00766A4C">
        <w:t xml:space="preserve"> family, go shopping or pursue a previous interest. </w:t>
      </w:r>
      <w:r>
        <w:t>Consumer c</w:t>
      </w:r>
      <w:r w:rsidR="00766A4C" w:rsidRPr="00766A4C">
        <w:t xml:space="preserve">are planning documentation </w:t>
      </w:r>
      <w:r>
        <w:t xml:space="preserve">appropriately </w:t>
      </w:r>
      <w:r w:rsidR="00766A4C" w:rsidRPr="00766A4C">
        <w:t>identifie</w:t>
      </w:r>
      <w:r>
        <w:t>s</w:t>
      </w:r>
      <w:r w:rsidR="00766A4C" w:rsidRPr="00766A4C">
        <w:t xml:space="preserve"> the people important to </w:t>
      </w:r>
      <w:r>
        <w:t>each</w:t>
      </w:r>
      <w:r w:rsidR="00766A4C" w:rsidRPr="00766A4C">
        <w:t xml:space="preserve"> consumer, those </w:t>
      </w:r>
      <w:r>
        <w:t>who are</w:t>
      </w:r>
      <w:r w:rsidR="00766A4C" w:rsidRPr="00766A4C">
        <w:t xml:space="preserve"> involved in providing </w:t>
      </w:r>
      <w:r>
        <w:t xml:space="preserve">their </w:t>
      </w:r>
      <w:r w:rsidR="00766A4C" w:rsidRPr="00766A4C">
        <w:t>care</w:t>
      </w:r>
      <w:r>
        <w:t>,</w:t>
      </w:r>
      <w:r w:rsidR="00766A4C" w:rsidRPr="00766A4C">
        <w:t xml:space="preserve"> and the activities of interest to the consumer.</w:t>
      </w:r>
      <w:r w:rsidR="00766A4C">
        <w:t xml:space="preserve"> </w:t>
      </w:r>
      <w:r>
        <w:t>W</w:t>
      </w:r>
      <w:r w:rsidR="00766A4C" w:rsidRPr="00766A4C">
        <w:t xml:space="preserve">ellbeing </w:t>
      </w:r>
      <w:r>
        <w:t>staff explained</w:t>
      </w:r>
      <w:r w:rsidR="00766A4C" w:rsidRPr="00766A4C">
        <w:t xml:space="preserve"> they have arranged for a local school to attend and perform with their band, and they have an ongoing relationship with the local RSL who provide support for their ANZAC service.</w:t>
      </w:r>
    </w:p>
    <w:p w14:paraId="10D0FBA6" w14:textId="5CC408B9" w:rsidR="00766A4C" w:rsidRDefault="002734E5" w:rsidP="00766A4C">
      <w:pPr>
        <w:pStyle w:val="NormalArial"/>
      </w:pPr>
      <w:r>
        <w:t xml:space="preserve">Consumers advised the Assessment Team that </w:t>
      </w:r>
      <w:r w:rsidR="00766A4C" w:rsidRPr="00766A4C">
        <w:t xml:space="preserve">staff </w:t>
      </w:r>
      <w:r>
        <w:t xml:space="preserve">at the service who </w:t>
      </w:r>
      <w:r w:rsidR="00766A4C" w:rsidRPr="00766A4C">
        <w:t>provid</w:t>
      </w:r>
      <w:r>
        <w:t>e their</w:t>
      </w:r>
      <w:r w:rsidR="00766A4C" w:rsidRPr="00766A4C">
        <w:t xml:space="preserve"> care </w:t>
      </w:r>
      <w:r>
        <w:t>a</w:t>
      </w:r>
      <w:r w:rsidR="00766A4C" w:rsidRPr="00766A4C">
        <w:t>re aware of their needs and preferences</w:t>
      </w:r>
      <w:r>
        <w:t>. Consumers</w:t>
      </w:r>
      <w:r w:rsidR="00766A4C" w:rsidRPr="00766A4C">
        <w:t xml:space="preserve"> were confident their information was being provided to external agencies engaged in shared care and responsibility</w:t>
      </w:r>
      <w:r w:rsidR="00953173">
        <w:t>, and s</w:t>
      </w:r>
      <w:r w:rsidR="00766A4C" w:rsidRPr="00766A4C">
        <w:t>taff</w:t>
      </w:r>
      <w:r w:rsidR="00953173">
        <w:t xml:space="preserve"> demonstrated effective knowledge of </w:t>
      </w:r>
      <w:r w:rsidR="00766A4C" w:rsidRPr="00766A4C">
        <w:t>the processes used in keeping up to date records of consumer information, likes and dislikes, dietary/personal needs and preferences and physical condition.</w:t>
      </w:r>
    </w:p>
    <w:p w14:paraId="1B5BC269" w14:textId="7837610E" w:rsidR="00766A4C" w:rsidRDefault="00953173" w:rsidP="00766A4C">
      <w:pPr>
        <w:pStyle w:val="NormalArial"/>
      </w:pPr>
      <w:r>
        <w:t>C</w:t>
      </w:r>
      <w:r w:rsidR="00766A4C" w:rsidRPr="00766A4C">
        <w:t>onsumers</w:t>
      </w:r>
      <w:r>
        <w:t xml:space="preserve"> also advised the Assessment Team that t</w:t>
      </w:r>
      <w:r w:rsidR="00766A4C" w:rsidRPr="00766A4C">
        <w:t>he meals</w:t>
      </w:r>
      <w:r>
        <w:t xml:space="preserve"> at the service</w:t>
      </w:r>
      <w:r w:rsidR="00766A4C" w:rsidRPr="00766A4C">
        <w:t xml:space="preserve"> are varied and of suitable quality and quantity. Consumers said they have opportunities to </w:t>
      </w:r>
      <w:r>
        <w:t>provide</w:t>
      </w:r>
      <w:r w:rsidR="00766A4C" w:rsidRPr="00766A4C">
        <w:t xml:space="preserve"> feedback in relation to the meals </w:t>
      </w:r>
      <w:r>
        <w:t>via</w:t>
      </w:r>
      <w:r w:rsidR="00766A4C" w:rsidRPr="00766A4C">
        <w:t xml:space="preserve"> resident</w:t>
      </w:r>
      <w:r>
        <w:t xml:space="preserve"> and </w:t>
      </w:r>
      <w:r w:rsidR="00766A4C" w:rsidRPr="00766A4C">
        <w:t xml:space="preserve">relative meetings, the resident focus group and feedback forms. </w:t>
      </w:r>
      <w:r>
        <w:t>C</w:t>
      </w:r>
      <w:r w:rsidR="00766A4C" w:rsidRPr="00766A4C">
        <w:t xml:space="preserve">atering </w:t>
      </w:r>
      <w:r>
        <w:t xml:space="preserve">staff advised that </w:t>
      </w:r>
      <w:r w:rsidR="00766A4C" w:rsidRPr="00766A4C">
        <w:t>the chef performs daily dining room interactions to gain an immediate response to the menu. The service’s electronic documentation system maps directly to the catering electronic program, which allows for the consumer’s nutritional assessment to be accessed by the catering staff immediately. The digital menu system allows the consumer to view the menu and assist in their decision-making.</w:t>
      </w:r>
    </w:p>
    <w:p w14:paraId="505D296D" w14:textId="3A79499C" w:rsidR="00766A4C" w:rsidRDefault="00766A4C" w:rsidP="00953173">
      <w:pPr>
        <w:pStyle w:val="NormalArial"/>
      </w:pPr>
      <w:r>
        <w:t xml:space="preserve">Consumers </w:t>
      </w:r>
      <w:r w:rsidR="00953173">
        <w:t>expressed their</w:t>
      </w:r>
      <w:r>
        <w:t xml:space="preserve"> satisf</w:t>
      </w:r>
      <w:r w:rsidR="00953173">
        <w:t>action that</w:t>
      </w:r>
      <w:r>
        <w:t xml:space="preserve"> the equipment they use is clean, safe and well maintained and </w:t>
      </w:r>
      <w:r w:rsidR="00953173">
        <w:t>feel safe when</w:t>
      </w:r>
      <w:r>
        <w:t xml:space="preserve"> using it. Consumers and representatives </w:t>
      </w:r>
      <w:r w:rsidR="00953173">
        <w:t>advised</w:t>
      </w:r>
      <w:r>
        <w:t xml:space="preserve"> they </w:t>
      </w:r>
      <w:r w:rsidR="00953173">
        <w:t>k</w:t>
      </w:r>
      <w:r>
        <w:t>now how to report any concerns they have about safety or general maintenance of their environment.</w:t>
      </w:r>
      <w:r w:rsidR="00953173">
        <w:t xml:space="preserve"> </w:t>
      </w:r>
      <w:r>
        <w:t xml:space="preserve">The service </w:t>
      </w:r>
      <w:r w:rsidR="00953173">
        <w:t>demonstrated effective</w:t>
      </w:r>
      <w:r>
        <w:t xml:space="preserve"> processes to ensure equipment is safe, suitable, clean and well maintained</w:t>
      </w:r>
      <w:r w:rsidR="00953173">
        <w:t xml:space="preserve"> and staff demonstrated their </w:t>
      </w:r>
      <w:r>
        <w:t xml:space="preserve">understanding of reporting </w:t>
      </w:r>
      <w:r w:rsidR="00953173">
        <w:t>and</w:t>
      </w:r>
      <w:r>
        <w:t xml:space="preserve"> managing issues with equipment.</w:t>
      </w:r>
      <w:r w:rsidR="00953173">
        <w:t xml:space="preserve"> The Assessment Team observed lifestyle e</w:t>
      </w:r>
      <w:r>
        <w:t>quipment to be safe, suitable, well maintained and clean</w:t>
      </w:r>
      <w:r w:rsidR="00953173">
        <w:t xml:space="preserve"> and reported that m</w:t>
      </w:r>
      <w:r>
        <w:t xml:space="preserve">aintenance logs </w:t>
      </w:r>
      <w:r w:rsidR="00953173">
        <w:t>illustrate</w:t>
      </w:r>
      <w:r>
        <w:t xml:space="preserve"> preventative maintenance is carried out as scheduled and any issues with equipment is addressed promptly, with no outstanding requests.</w:t>
      </w:r>
      <w:r w:rsidR="00953173">
        <w:t xml:space="preserve"> </w:t>
      </w:r>
      <w:r>
        <w:t xml:space="preserve">Staff </w:t>
      </w:r>
      <w:r w:rsidR="00953173">
        <w:t>reinforced there is</w:t>
      </w:r>
      <w:r>
        <w:t xml:space="preserve"> enough equipment available for them to be able to provide care </w:t>
      </w:r>
      <w:r w:rsidR="00953173">
        <w:t xml:space="preserve">and service </w:t>
      </w:r>
      <w:r>
        <w:t>to consumers</w:t>
      </w:r>
      <w:r w:rsidR="00953173">
        <w:t>.</w:t>
      </w:r>
      <w:r w:rsidR="00C52345">
        <w:t xml:space="preserve"> </w:t>
      </w:r>
      <w:r>
        <w:t xml:space="preserve">The Assessment Team’s observations of the consumer laundry areas and kitchen </w:t>
      </w:r>
      <w:r w:rsidR="00953173">
        <w:t>demonstrated the service provides</w:t>
      </w:r>
      <w:r>
        <w:t xml:space="preserve"> areas to complete services safely and equipment and machinery are modern and clean</w:t>
      </w:r>
      <w:r w:rsidR="00953173">
        <w:t>.</w:t>
      </w:r>
      <w:r w:rsidR="00CF3578" w:rsidRPr="00CF3578">
        <w:t xml:space="preserve"> </w:t>
      </w:r>
      <w:r w:rsidR="00CF3578">
        <w:t>W</w:t>
      </w:r>
      <w:r w:rsidR="00CF3578" w:rsidRPr="00CF3578">
        <w:t xml:space="preserve">ith these considerations, I find the service compliant in Requirements </w:t>
      </w:r>
      <w:r w:rsidR="00383D11">
        <w:t>4</w:t>
      </w:r>
      <w:r w:rsidR="00CF3578" w:rsidRPr="00CF3578">
        <w:t xml:space="preserve">(3)(a), </w:t>
      </w:r>
      <w:r w:rsidR="00383D11">
        <w:t>4</w:t>
      </w:r>
      <w:r w:rsidR="00CF3578" w:rsidRPr="00CF3578">
        <w:t xml:space="preserve">(3)(b), </w:t>
      </w:r>
      <w:r w:rsidR="00383D11">
        <w:t>4</w:t>
      </w:r>
      <w:r w:rsidR="00CF3578" w:rsidRPr="00CF3578">
        <w:t xml:space="preserve">(3)(c), </w:t>
      </w:r>
      <w:r w:rsidR="00383D11">
        <w:t>4</w:t>
      </w:r>
      <w:r w:rsidR="00CF3578" w:rsidRPr="00CF3578">
        <w:t>(3)(d)</w:t>
      </w:r>
      <w:r w:rsidR="00383D11">
        <w:t>, 4(3)(e), 4(3)(f)</w:t>
      </w:r>
      <w:r w:rsidR="00CF3578" w:rsidRPr="00CF3578">
        <w:t xml:space="preserve"> and </w:t>
      </w:r>
      <w:r w:rsidR="00AE1819">
        <w:t>4</w:t>
      </w:r>
      <w:r w:rsidR="00CF3578" w:rsidRPr="00CF3578">
        <w:t>(3)(g).</w:t>
      </w:r>
    </w:p>
    <w:p w14:paraId="60060509" w14:textId="684719DC" w:rsidR="002B0C90" w:rsidRPr="00262C0B" w:rsidRDefault="00A50CE9" w:rsidP="0036130C">
      <w:pPr>
        <w:pStyle w:val="NormalArial"/>
      </w:pPr>
      <w:r>
        <w:t>The Quality Standard is assessed as compliant as s</w:t>
      </w:r>
      <w:r w:rsidR="00975751">
        <w:t>even</w:t>
      </w:r>
      <w:r>
        <w:t xml:space="preserve"> of the s</w:t>
      </w:r>
      <w:r w:rsidR="00975751">
        <w:t>even</w:t>
      </w:r>
      <w:r>
        <w:t xml:space="preserve"> specific requirements have been assessed as compliant.</w:t>
      </w:r>
      <w:r w:rsidR="008D7873">
        <w:br w:type="page"/>
      </w:r>
    </w:p>
    <w:p w14:paraId="6006050A" w14:textId="77777777" w:rsidR="00FC045E" w:rsidRPr="00996FAF" w:rsidRDefault="008D787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70E78" w14:paraId="6006050D" w14:textId="77777777" w:rsidTr="00470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006050B" w14:textId="77777777" w:rsidR="00FC045E" w:rsidRPr="00996FAF" w:rsidRDefault="008D787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06050C" w14:textId="77777777" w:rsidR="00FC045E" w:rsidRPr="00996FAF" w:rsidRDefault="00A35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E78" w14:paraId="60060511"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0E" w14:textId="77777777" w:rsidR="00FC045E" w:rsidRPr="00996FAF" w:rsidRDefault="008D7873"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006050F" w14:textId="77777777" w:rsidR="00FC045E" w:rsidRPr="00996FAF" w:rsidRDefault="008D78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0060510" w14:textId="098B0878" w:rsidR="00FC045E" w:rsidRPr="00996FAF" w:rsidRDefault="00A35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517"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12" w14:textId="77777777" w:rsidR="00FC045E" w:rsidRPr="00996FAF" w:rsidRDefault="008D7873" w:rsidP="004A13BF">
            <w:pPr>
              <w:spacing w:line="22" w:lineRule="atLeast"/>
              <w:rPr>
                <w:rFonts w:ascii="Arial" w:hAnsi="Arial" w:cs="Arial"/>
                <w:color w:val="auto"/>
              </w:rPr>
            </w:pPr>
            <w:r w:rsidRPr="00732D69">
              <w:rPr>
                <w:rFonts w:ascii="Arial" w:hAnsi="Arial" w:cs="Arial"/>
                <w:color w:val="auto"/>
              </w:rPr>
              <w:t>Requirement 5(3)(b)</w:t>
            </w:r>
          </w:p>
        </w:tc>
        <w:tc>
          <w:tcPr>
            <w:tcW w:w="6330" w:type="dxa"/>
            <w:shd w:val="clear" w:color="auto" w:fill="auto"/>
            <w:vAlign w:val="top"/>
          </w:tcPr>
          <w:p w14:paraId="60060513" w14:textId="77777777" w:rsidR="00FC045E" w:rsidRPr="00996FAF" w:rsidRDefault="008D787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0060514" w14:textId="77777777" w:rsidR="00FC045E" w:rsidRPr="00996FAF" w:rsidRDefault="008D787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0060515" w14:textId="77777777" w:rsidR="00FC045E" w:rsidRPr="00996FAF" w:rsidRDefault="008D787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0060516" w14:textId="4E4F1823" w:rsidR="00FC045E" w:rsidRPr="00996FAF" w:rsidRDefault="00A354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A721B">
                  <w:rPr>
                    <w:rFonts w:ascii="Arial" w:hAnsi="Arial" w:cs="Arial"/>
                    <w:color w:val="auto"/>
                  </w:rPr>
                  <w:t>Compliant</w:t>
                </w:r>
              </w:sdtContent>
            </w:sdt>
            <w:r w:rsidR="008D7873" w:rsidRPr="00996FAF">
              <w:rPr>
                <w:rFonts w:ascii="Arial" w:hAnsi="Arial" w:cs="Arial"/>
                <w:color w:val="0000FF"/>
              </w:rPr>
              <w:t xml:space="preserve"> </w:t>
            </w:r>
          </w:p>
        </w:tc>
      </w:tr>
      <w:tr w:rsidR="00470E78" w14:paraId="6006051B"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18" w14:textId="77777777" w:rsidR="00FC045E" w:rsidRPr="00996FAF" w:rsidRDefault="008D7873"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0060519" w14:textId="77777777" w:rsidR="00FC045E" w:rsidRPr="00996FAF" w:rsidRDefault="008D78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006051A" w14:textId="2159BB85" w:rsidR="00FC045E" w:rsidRPr="00996FAF" w:rsidRDefault="00A3544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bl>
    <w:p w14:paraId="6006051C" w14:textId="77777777" w:rsidR="002B0C90" w:rsidRDefault="008D7873" w:rsidP="002B0C90">
      <w:pPr>
        <w:pStyle w:val="Heading20"/>
      </w:pPr>
      <w:r>
        <w:t>Findings</w:t>
      </w:r>
    </w:p>
    <w:p w14:paraId="636D1686" w14:textId="55484396" w:rsidR="00A50CE9" w:rsidRDefault="00FA721B" w:rsidP="0036130C">
      <w:pPr>
        <w:pStyle w:val="NormalArial"/>
      </w:pPr>
      <w:r w:rsidRPr="00FA721B">
        <w:t xml:space="preserve">The </w:t>
      </w:r>
      <w:r w:rsidR="005952AF">
        <w:t xml:space="preserve">Assessment Team observed the </w:t>
      </w:r>
      <w:r w:rsidRPr="00FA721B">
        <w:t xml:space="preserve">service environment </w:t>
      </w:r>
      <w:r w:rsidR="005952AF">
        <w:t>as</w:t>
      </w:r>
      <w:r w:rsidRPr="00FA721B">
        <w:t xml:space="preserve"> welcoming, easy to understand, well lit, and incorporat</w:t>
      </w:r>
      <w:r w:rsidR="005952AF">
        <w:t>ing</w:t>
      </w:r>
      <w:r w:rsidRPr="00FA721B">
        <w:t xml:space="preserve"> key principles of dementia enabling design throughout. Most consumer rooms have memory boxes in hallways next to their doors with memorabilia to assist room recognition and wayfinding for those consumers living with cognitive impairment. Consumer rooms were personalised with photos, ‘keepsakes’ and their own decorations</w:t>
      </w:r>
      <w:r w:rsidR="005952AF">
        <w:t xml:space="preserve">. </w:t>
      </w:r>
      <w:r w:rsidRPr="00FA721B">
        <w:t>Rooms were uncluttered, reducing the potential for overstimulation for those living with dementia and assisting in preventing falls</w:t>
      </w:r>
      <w:r w:rsidR="005952AF">
        <w:t>, and c</w:t>
      </w:r>
      <w:r w:rsidRPr="00FA721B">
        <w:t xml:space="preserve">onsumers were observed sitting in open plan dining areas during meals and common sitting areas playing games and </w:t>
      </w:r>
      <w:r w:rsidR="005952AF">
        <w:t>participating in</w:t>
      </w:r>
      <w:r w:rsidRPr="00FA721B">
        <w:t xml:space="preserve"> craft activities.</w:t>
      </w:r>
      <w:r w:rsidR="005952AF">
        <w:t xml:space="preserve"> </w:t>
      </w:r>
      <w:r w:rsidR="005952AF" w:rsidRPr="005952AF">
        <w:t xml:space="preserve">With these considerations, I find the service compliant in Requirement </w:t>
      </w:r>
      <w:r w:rsidR="005952AF">
        <w:t>5</w:t>
      </w:r>
      <w:r w:rsidR="005952AF" w:rsidRPr="005952AF">
        <w:t>(3)(</w:t>
      </w:r>
      <w:r w:rsidR="005952AF">
        <w:t>a</w:t>
      </w:r>
      <w:r w:rsidR="005952AF" w:rsidRPr="005952AF">
        <w:t>)</w:t>
      </w:r>
      <w:r w:rsidR="005952AF">
        <w:t>.</w:t>
      </w:r>
    </w:p>
    <w:p w14:paraId="14455663" w14:textId="6805845A" w:rsidR="00FA721B" w:rsidRDefault="005952AF" w:rsidP="0036130C">
      <w:pPr>
        <w:pStyle w:val="NormalArial"/>
      </w:pPr>
      <w:r w:rsidRPr="005952AF">
        <w:t xml:space="preserve">The Assessment Team reported matters relating to </w:t>
      </w:r>
      <w:r>
        <w:t>a clean and well maintained</w:t>
      </w:r>
      <w:r w:rsidRPr="005952AF">
        <w:t xml:space="preserve"> service</w:t>
      </w:r>
      <w:r>
        <w:t xml:space="preserve"> environment that </w:t>
      </w:r>
      <w:r w:rsidRPr="00996FAF">
        <w:t>enables consumers to move freely, both indoors and outdoors</w:t>
      </w:r>
      <w:r>
        <w:t xml:space="preserve">. </w:t>
      </w:r>
      <w:r w:rsidRPr="005952AF">
        <w:t xml:space="preserve">In their response to the Assessment Team Report however, the Approved Provider supplied information that demonstrated their plan for continuous improvement and evidenced </w:t>
      </w:r>
      <w:r>
        <w:t>an effective routine maintenance program</w:t>
      </w:r>
      <w:r w:rsidR="00BB55E9">
        <w:t xml:space="preserve"> by providing</w:t>
      </w:r>
      <w:r>
        <w:t xml:space="preserve"> their cleaning schedule and </w:t>
      </w:r>
      <w:r w:rsidR="00BB55E9">
        <w:t>planned</w:t>
      </w:r>
      <w:r>
        <w:t xml:space="preserve"> preventative maintenance program. Further, the Approved Provider highlighted their whole of service approach to access and security, and advised of their immediate follow up </w:t>
      </w:r>
      <w:r w:rsidR="00B429C9">
        <w:t xml:space="preserve">action </w:t>
      </w:r>
      <w:r>
        <w:t xml:space="preserve">with </w:t>
      </w:r>
      <w:r w:rsidR="00B429C9">
        <w:t xml:space="preserve">the </w:t>
      </w:r>
      <w:r>
        <w:t>consumers mentioned in the Assessment Team Report. The Approved Provider supplied appropriate consideration to consumer needs and preferences regarding access to outdoor areas, including private balcony spaces</w:t>
      </w:r>
      <w:r w:rsidR="00BB55E9">
        <w:t xml:space="preserve">, and demonstrated that the voice of the consumer via feedback or complaints is used to drive continuous improvement at the service. </w:t>
      </w:r>
      <w:r w:rsidR="00BB55E9" w:rsidRPr="00BB55E9">
        <w:t>After considering the Approved Provider’s response and the impact on consumer</w:t>
      </w:r>
      <w:r w:rsidR="00BB55E9">
        <w:t>s</w:t>
      </w:r>
      <w:r w:rsidR="00BB55E9" w:rsidRPr="00BB55E9">
        <w:t xml:space="preserve">, I find the Approved Provider’s findings to be more compelling in regard to </w:t>
      </w:r>
      <w:r w:rsidR="00BB55E9">
        <w:t>the organisations service environment</w:t>
      </w:r>
      <w:r w:rsidR="00BB55E9" w:rsidRPr="00BB55E9">
        <w:t>, and with these considerations, I find the service compliant in Requirement</w:t>
      </w:r>
      <w:r w:rsidR="00BB55E9">
        <w:t xml:space="preserve"> 5</w:t>
      </w:r>
      <w:r w:rsidR="00BB55E9" w:rsidRPr="00BB55E9">
        <w:t>(3)(b)</w:t>
      </w:r>
      <w:r w:rsidR="00BB55E9">
        <w:t>.</w:t>
      </w:r>
    </w:p>
    <w:p w14:paraId="1FDC95F8" w14:textId="523EEE17" w:rsidR="005952AF" w:rsidRDefault="0060709D" w:rsidP="005952AF">
      <w:pPr>
        <w:pStyle w:val="NormalArial"/>
      </w:pPr>
      <w:r>
        <w:t>The</w:t>
      </w:r>
      <w:r w:rsidR="005952AF">
        <w:t xml:space="preserve"> service’s furniture, fittings, and equipment w</w:t>
      </w:r>
      <w:r>
        <w:t>ere</w:t>
      </w:r>
      <w:r w:rsidR="005952AF">
        <w:t xml:space="preserve"> observed to be safe, clean, well maintained and suitable for consumers. Furniture in the common areas and consumers’ rooms was observed to be comfortable and appropriate for </w:t>
      </w:r>
      <w:r>
        <w:t xml:space="preserve">consumers </w:t>
      </w:r>
      <w:r w:rsidR="005952AF">
        <w:t xml:space="preserve">with limited mobility. </w:t>
      </w:r>
      <w:r>
        <w:t xml:space="preserve">The service demonstrated an effective </w:t>
      </w:r>
      <w:r w:rsidR="005952AF">
        <w:t>preventative and reactive maintenance schedule</w:t>
      </w:r>
      <w:r>
        <w:t>, that</w:t>
      </w:r>
      <w:r w:rsidR="005952AF">
        <w:t xml:space="preserve"> w</w:t>
      </w:r>
      <w:r w:rsidR="00B429C9">
        <w:t>as</w:t>
      </w:r>
      <w:r w:rsidR="005952AF">
        <w:t xml:space="preserve"> up to date and </w:t>
      </w:r>
      <w:r>
        <w:t>managed</w:t>
      </w:r>
      <w:r w:rsidR="005952AF">
        <w:t xml:space="preserve"> in an interactive electronic system. Equipment including wheelchairs, lifters and comfort chairs were observed to be clean and in working order. The maintenance team provides regular maintenance for equipment owned by the service as well as consumer’s own items such as walkers. Care staff </w:t>
      </w:r>
      <w:r>
        <w:t xml:space="preserve">demonstrated their responsibility </w:t>
      </w:r>
      <w:r w:rsidR="005952AF">
        <w:t xml:space="preserve">for cleaning shared equipment after </w:t>
      </w:r>
      <w:r w:rsidR="005952AF">
        <w:lastRenderedPageBreak/>
        <w:t xml:space="preserve">each use. </w:t>
      </w:r>
      <w:r w:rsidR="008D7873">
        <w:t>M</w:t>
      </w:r>
      <w:r w:rsidR="005952AF">
        <w:t xml:space="preserve">anager provided evidence to the Assessment Team of environmental audits being conducted </w:t>
      </w:r>
      <w:r w:rsidR="008D7873">
        <w:t xml:space="preserve">routinely and regularly. </w:t>
      </w:r>
      <w:r w:rsidR="005952AF" w:rsidRPr="005952AF">
        <w:t xml:space="preserve">With these considerations, I find the service compliant in Requirement </w:t>
      </w:r>
      <w:r w:rsidR="008D7873">
        <w:t>5</w:t>
      </w:r>
      <w:r w:rsidR="005952AF" w:rsidRPr="005952AF">
        <w:t>(3)(c)</w:t>
      </w:r>
      <w:r w:rsidR="008D7873">
        <w:t xml:space="preserve">. </w:t>
      </w:r>
    </w:p>
    <w:p w14:paraId="6006051D" w14:textId="7A150AE2" w:rsidR="002B0C90" w:rsidRPr="00262C0B" w:rsidRDefault="00A50CE9" w:rsidP="0036130C">
      <w:pPr>
        <w:pStyle w:val="NormalArial"/>
      </w:pPr>
      <w:r>
        <w:t xml:space="preserve">The Quality Standard is assessed as compliant as </w:t>
      </w:r>
      <w:r w:rsidR="008D7873">
        <w:t>three</w:t>
      </w:r>
      <w:r>
        <w:t xml:space="preserve"> of the </w:t>
      </w:r>
      <w:r w:rsidR="008D7873">
        <w:t>three</w:t>
      </w:r>
      <w:r>
        <w:t xml:space="preserve"> specific requirements have been assessed as compliant.</w:t>
      </w:r>
      <w:r w:rsidR="008D7873">
        <w:br w:type="page"/>
      </w:r>
    </w:p>
    <w:p w14:paraId="6006051E" w14:textId="77777777" w:rsidR="00FC045E" w:rsidRPr="00996FAF" w:rsidRDefault="008D787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70E78" w14:paraId="60060521" w14:textId="77777777" w:rsidTr="00470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006051F" w14:textId="77777777" w:rsidR="00FC045E" w:rsidRPr="00996FAF" w:rsidRDefault="008D787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0060520" w14:textId="77777777" w:rsidR="00FC045E" w:rsidRPr="00996FAF" w:rsidRDefault="00A35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E78" w14:paraId="60060525"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22" w14:textId="77777777" w:rsidR="00FC045E" w:rsidRPr="00996FAF" w:rsidRDefault="008D7873"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0060523" w14:textId="77777777" w:rsidR="00FC045E" w:rsidRPr="00996FAF" w:rsidRDefault="008D7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0060524" w14:textId="7A918EA8" w:rsidR="00FC045E" w:rsidRPr="00996FAF" w:rsidRDefault="00A35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529"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26" w14:textId="77777777" w:rsidR="00FC045E" w:rsidRPr="00996FAF" w:rsidRDefault="008D7873"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060527" w14:textId="77777777" w:rsidR="00FC045E" w:rsidRPr="00996FAF" w:rsidRDefault="008D78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0060528" w14:textId="44E93BC1" w:rsidR="00FC045E" w:rsidRPr="00996FAF" w:rsidRDefault="00A354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52D"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2A" w14:textId="77777777" w:rsidR="00FC045E" w:rsidRPr="00996FAF" w:rsidRDefault="008D7873" w:rsidP="003574D0">
            <w:pPr>
              <w:spacing w:line="22" w:lineRule="atLeast"/>
              <w:rPr>
                <w:rFonts w:ascii="Arial" w:hAnsi="Arial" w:cs="Arial"/>
                <w:color w:val="auto"/>
              </w:rPr>
            </w:pPr>
            <w:r w:rsidRPr="00444A2C">
              <w:rPr>
                <w:rFonts w:ascii="Arial" w:hAnsi="Arial" w:cs="Arial"/>
                <w:color w:val="auto"/>
              </w:rPr>
              <w:t>Requirement 6(3)(c)</w:t>
            </w:r>
          </w:p>
        </w:tc>
        <w:tc>
          <w:tcPr>
            <w:tcW w:w="6277" w:type="dxa"/>
            <w:shd w:val="clear" w:color="auto" w:fill="auto"/>
            <w:vAlign w:val="top"/>
          </w:tcPr>
          <w:p w14:paraId="6006052B" w14:textId="77777777" w:rsidR="00FC045E" w:rsidRPr="00996FAF" w:rsidRDefault="008D7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006052C" w14:textId="5D13EDA6" w:rsidR="00FC045E" w:rsidRPr="00996FAF" w:rsidRDefault="00A35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931F6">
                  <w:rPr>
                    <w:rFonts w:ascii="Arial" w:hAnsi="Arial" w:cs="Arial"/>
                    <w:color w:val="auto"/>
                  </w:rPr>
                  <w:t>Compliant</w:t>
                </w:r>
              </w:sdtContent>
            </w:sdt>
            <w:r w:rsidR="008D7873" w:rsidRPr="00996FAF">
              <w:rPr>
                <w:rFonts w:ascii="Arial" w:hAnsi="Arial" w:cs="Arial"/>
                <w:color w:val="0000FF"/>
              </w:rPr>
              <w:t xml:space="preserve"> </w:t>
            </w:r>
          </w:p>
        </w:tc>
      </w:tr>
      <w:tr w:rsidR="00470E78" w14:paraId="60060531" w14:textId="77777777" w:rsidTr="00470E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2E" w14:textId="77777777" w:rsidR="00FC045E" w:rsidRPr="00996FAF" w:rsidRDefault="008D7873" w:rsidP="003574D0">
            <w:pPr>
              <w:spacing w:line="22" w:lineRule="atLeast"/>
              <w:rPr>
                <w:rFonts w:ascii="Arial" w:hAnsi="Arial" w:cs="Arial"/>
                <w:color w:val="auto"/>
              </w:rPr>
            </w:pPr>
            <w:r w:rsidRPr="00444A2C">
              <w:rPr>
                <w:rFonts w:ascii="Arial" w:hAnsi="Arial" w:cs="Arial"/>
                <w:color w:val="auto"/>
              </w:rPr>
              <w:t>Requirement 6(3)(d)</w:t>
            </w:r>
          </w:p>
        </w:tc>
        <w:tc>
          <w:tcPr>
            <w:tcW w:w="6277" w:type="dxa"/>
            <w:shd w:val="clear" w:color="auto" w:fill="auto"/>
            <w:vAlign w:val="top"/>
          </w:tcPr>
          <w:p w14:paraId="6006052F" w14:textId="77777777" w:rsidR="00FC045E" w:rsidRPr="00996FAF" w:rsidRDefault="008D78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0060530" w14:textId="33F1CB36" w:rsidR="00FC045E" w:rsidRPr="00996FAF" w:rsidRDefault="00A354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931F6">
                  <w:rPr>
                    <w:rFonts w:ascii="Arial" w:hAnsi="Arial" w:cs="Arial"/>
                    <w:color w:val="auto"/>
                  </w:rPr>
                  <w:t>Compliant</w:t>
                </w:r>
              </w:sdtContent>
            </w:sdt>
            <w:r w:rsidR="008D7873" w:rsidRPr="00996FAF">
              <w:rPr>
                <w:rFonts w:ascii="Arial" w:hAnsi="Arial" w:cs="Arial"/>
                <w:color w:val="0000FF"/>
              </w:rPr>
              <w:t xml:space="preserve"> </w:t>
            </w:r>
          </w:p>
        </w:tc>
      </w:tr>
    </w:tbl>
    <w:p w14:paraId="60060532" w14:textId="77777777" w:rsidR="00D87E7C" w:rsidRDefault="008D7873" w:rsidP="00D87E7C">
      <w:pPr>
        <w:pStyle w:val="Heading20"/>
      </w:pPr>
      <w:r w:rsidRPr="00996FAF">
        <w:t>Findings</w:t>
      </w:r>
    </w:p>
    <w:p w14:paraId="3F825FE9" w14:textId="7FBAEFF9" w:rsidR="00A50CE9" w:rsidRDefault="004D6F31" w:rsidP="004D6F31">
      <w:pPr>
        <w:pStyle w:val="NormalArial"/>
      </w:pPr>
      <w:r w:rsidRPr="004D6F31">
        <w:t>The service demonstrate</w:t>
      </w:r>
      <w:r>
        <w:t>d</w:t>
      </w:r>
      <w:r w:rsidRPr="004D6F31">
        <w:t xml:space="preserve"> </w:t>
      </w:r>
      <w:r>
        <w:t xml:space="preserve">effective </w:t>
      </w:r>
      <w:r w:rsidRPr="004D6F31">
        <w:t>system</w:t>
      </w:r>
      <w:r>
        <w:t>s</w:t>
      </w:r>
      <w:r w:rsidRPr="004D6F31">
        <w:t xml:space="preserve"> </w:t>
      </w:r>
      <w:r>
        <w:t>that</w:t>
      </w:r>
      <w:r w:rsidRPr="004D6F31">
        <w:t xml:space="preserve"> support and encourage consumers and representatives to provide feedback or make a complaint when necessary</w:t>
      </w:r>
      <w:r>
        <w:t xml:space="preserve">. </w:t>
      </w:r>
      <w:r w:rsidRPr="004D6F31">
        <w:t xml:space="preserve">Consumers </w:t>
      </w:r>
      <w:r>
        <w:t xml:space="preserve">demonstrated </w:t>
      </w:r>
      <w:r w:rsidRPr="004D6F31">
        <w:t xml:space="preserve">they have sound knowledge of the feedback/complaint </w:t>
      </w:r>
      <w:r>
        <w:t xml:space="preserve">process, including how to </w:t>
      </w:r>
      <w:r w:rsidRPr="004D6F31">
        <w:t xml:space="preserve">access external assistance. Staff demonstrated how </w:t>
      </w:r>
      <w:r w:rsidR="00AD2FFA">
        <w:t xml:space="preserve">they effectively </w:t>
      </w:r>
      <w:r w:rsidRPr="004D6F31">
        <w:t>encourage and support consumers and their families to make complaints</w:t>
      </w:r>
      <w:r>
        <w:t>. The service appropriately provides and promotes access to aged care advocacy services, language services and external methods of resolving complaints. The Assessment Team observed that the service provides ample information to consumers and representatives throughout the facility regarding external supports available for consumers. The Assessment Team reported that the service ensures consumers and representatives are aware of advocacy services through entry meeting discussions with consumers and representatives, and via regular resident meeting</w:t>
      </w:r>
      <w:r w:rsidR="00AD2FFA">
        <w:t>s</w:t>
      </w:r>
      <w:r>
        <w:t xml:space="preserve"> where information is regularly provided to remind consumers, representatives and staff of the availability of these services. </w:t>
      </w:r>
      <w:r w:rsidRPr="004D6F31">
        <w:t>With these considerations, I find the service compliant in Requirement</w:t>
      </w:r>
      <w:r>
        <w:t>s</w:t>
      </w:r>
      <w:r w:rsidRPr="004D6F31">
        <w:t xml:space="preserve"> </w:t>
      </w:r>
      <w:r>
        <w:t>6</w:t>
      </w:r>
      <w:r w:rsidRPr="004D6F31">
        <w:t>(3)(</w:t>
      </w:r>
      <w:r>
        <w:t>a</w:t>
      </w:r>
      <w:r w:rsidRPr="004D6F31">
        <w:t>)</w:t>
      </w:r>
      <w:r>
        <w:t xml:space="preserve"> and 6(3)(b)</w:t>
      </w:r>
      <w:r w:rsidRPr="004D6F31">
        <w:t>.</w:t>
      </w:r>
    </w:p>
    <w:p w14:paraId="6DBA949F" w14:textId="1C653445" w:rsidR="004D6F31" w:rsidRDefault="009931F6" w:rsidP="004D6F31">
      <w:pPr>
        <w:pStyle w:val="NormalArial"/>
      </w:pPr>
      <w:r w:rsidRPr="009931F6">
        <w:t xml:space="preserve">The Assessment Team reported matters relating to </w:t>
      </w:r>
      <w:r>
        <w:t xml:space="preserve">the </w:t>
      </w:r>
      <w:r w:rsidRPr="009931F6">
        <w:t>action taken</w:t>
      </w:r>
      <w:r>
        <w:t xml:space="preserve"> by the service</w:t>
      </w:r>
      <w:r w:rsidRPr="009931F6">
        <w:t xml:space="preserve"> in response to complaints</w:t>
      </w:r>
      <w:r>
        <w:t xml:space="preserve"> and the service </w:t>
      </w:r>
      <w:r w:rsidR="00AD2FFA">
        <w:t xml:space="preserve">not </w:t>
      </w:r>
      <w:r>
        <w:t xml:space="preserve">using feedback and complaints data to continually improve the quality of care and services for consumers. </w:t>
      </w:r>
      <w:r w:rsidRPr="009931F6">
        <w:t xml:space="preserve">In their response to the Assessment Team Report however, the Approved Provider supplied information that demonstrated their plan for continuous improvement and evidenced an effective </w:t>
      </w:r>
      <w:r>
        <w:t xml:space="preserve">complaint culture that listens to </w:t>
      </w:r>
      <w:r w:rsidR="00410231">
        <w:t xml:space="preserve">the complainant and takes proportionate action in order to resolve issues to the satisfaction of the </w:t>
      </w:r>
      <w:r w:rsidR="00AD2FFA">
        <w:t>complainant</w:t>
      </w:r>
      <w:r w:rsidR="00410231">
        <w:t xml:space="preserve">(s) and for the benefit of the service. The Approved Provider demonstrated that management and staff have received training in the principles of open disclosure and the service is providing a robust review of its policies around feedback and complaints. Further, the Approved Provider highlighted that the service has adopted a routine complaints data and trends analysis and this is a standing agenda item </w:t>
      </w:r>
      <w:r w:rsidR="00AD2FFA">
        <w:t>on</w:t>
      </w:r>
      <w:r w:rsidR="00410231">
        <w:t xml:space="preserve"> the service’s monthly quality, safety and risk meetings. High risk complaints are escalated to the Chief Executive Officer and the Board for trending and analysis. The Approved Provider supplied insight into the service’s management of complaints about f</w:t>
      </w:r>
      <w:r w:rsidR="00AD2FFA">
        <w:t>oo</w:t>
      </w:r>
      <w:r w:rsidR="00410231">
        <w:t xml:space="preserve">d and laundry services where proportionate action was taken within a reasonable timeframe to improve </w:t>
      </w:r>
      <w:r w:rsidR="00AD2FFA">
        <w:t xml:space="preserve">these </w:t>
      </w:r>
      <w:r w:rsidR="00410231">
        <w:t>services for consumers in response to their feedback to the service.</w:t>
      </w:r>
      <w:r w:rsidRPr="009931F6">
        <w:t xml:space="preserve"> After considering the Approved Provider’s response and the </w:t>
      </w:r>
      <w:r w:rsidRPr="009931F6">
        <w:lastRenderedPageBreak/>
        <w:t>impact on consumers, I find the Approved Provider’s findings to be more compelling in regard to the organisations service environment, and with these considerations, I find the service compliant in Requirement</w:t>
      </w:r>
      <w:r w:rsidR="00410231">
        <w:t>s</w:t>
      </w:r>
      <w:r w:rsidRPr="009931F6">
        <w:t xml:space="preserve"> </w:t>
      </w:r>
      <w:r w:rsidR="00410231">
        <w:t>6</w:t>
      </w:r>
      <w:r w:rsidRPr="009931F6">
        <w:t>(3)(</w:t>
      </w:r>
      <w:r w:rsidR="00410231">
        <w:t>c</w:t>
      </w:r>
      <w:r w:rsidRPr="009931F6">
        <w:t>)</w:t>
      </w:r>
      <w:r w:rsidR="00410231">
        <w:t xml:space="preserve"> and 6(3)(d)</w:t>
      </w:r>
      <w:r w:rsidRPr="009931F6">
        <w:t>.</w:t>
      </w:r>
    </w:p>
    <w:p w14:paraId="60060533" w14:textId="4F207F30" w:rsidR="002B0C90" w:rsidRPr="00712752" w:rsidRDefault="00A50CE9" w:rsidP="0036130C">
      <w:pPr>
        <w:pStyle w:val="NormalArial"/>
      </w:pPr>
      <w:r>
        <w:t xml:space="preserve">The Quality Standard is assessed as compliant as </w:t>
      </w:r>
      <w:r w:rsidR="00410231">
        <w:t>four</w:t>
      </w:r>
      <w:r>
        <w:t xml:space="preserve"> of the </w:t>
      </w:r>
      <w:r w:rsidR="00410231">
        <w:t>four</w:t>
      </w:r>
      <w:r>
        <w:t xml:space="preserve"> specific requirements have been assessed as compliant.</w:t>
      </w:r>
      <w:r w:rsidR="008D7873" w:rsidRPr="00712752">
        <w:br w:type="page"/>
      </w:r>
    </w:p>
    <w:p w14:paraId="60060534" w14:textId="77777777" w:rsidR="00FC045E" w:rsidRPr="00996FAF" w:rsidRDefault="008D787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70E78" w14:paraId="60060537" w14:textId="77777777" w:rsidTr="00470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0060535" w14:textId="77777777" w:rsidR="00FC045E" w:rsidRPr="00996FAF" w:rsidRDefault="008D787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060536" w14:textId="77777777" w:rsidR="00FC045E" w:rsidRPr="00996FAF" w:rsidRDefault="00A35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E78" w14:paraId="6006053B"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38" w14:textId="77777777" w:rsidR="00FC045E" w:rsidRPr="00996FAF" w:rsidRDefault="008D7873" w:rsidP="003574D0">
            <w:pPr>
              <w:spacing w:line="22" w:lineRule="atLeast"/>
              <w:rPr>
                <w:rFonts w:ascii="Arial" w:hAnsi="Arial" w:cs="Arial"/>
                <w:color w:val="auto"/>
              </w:rPr>
            </w:pPr>
            <w:r w:rsidRPr="00444A2C">
              <w:rPr>
                <w:rFonts w:ascii="Arial" w:hAnsi="Arial" w:cs="Arial"/>
                <w:color w:val="auto"/>
              </w:rPr>
              <w:t>Requirement 7(3)(a)</w:t>
            </w:r>
          </w:p>
        </w:tc>
        <w:tc>
          <w:tcPr>
            <w:tcW w:w="6321" w:type="dxa"/>
            <w:shd w:val="clear" w:color="auto" w:fill="auto"/>
            <w:vAlign w:val="top"/>
          </w:tcPr>
          <w:p w14:paraId="60060539" w14:textId="77777777" w:rsidR="00FC045E" w:rsidRPr="00996FAF" w:rsidRDefault="008D7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06053A" w14:textId="2BB4A592" w:rsidR="00FC045E" w:rsidRPr="00996FAF" w:rsidRDefault="00A35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F1BB1">
                  <w:rPr>
                    <w:rFonts w:ascii="Arial" w:hAnsi="Arial" w:cs="Arial"/>
                    <w:color w:val="auto"/>
                  </w:rPr>
                  <w:t>Compliant</w:t>
                </w:r>
              </w:sdtContent>
            </w:sdt>
            <w:r w:rsidR="008D7873" w:rsidRPr="00996FAF">
              <w:rPr>
                <w:rFonts w:ascii="Arial" w:hAnsi="Arial" w:cs="Arial"/>
                <w:color w:val="0000FF"/>
              </w:rPr>
              <w:t xml:space="preserve"> </w:t>
            </w:r>
          </w:p>
        </w:tc>
      </w:tr>
      <w:tr w:rsidR="00470E78" w14:paraId="6006053F"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3C" w14:textId="77777777" w:rsidR="00FC045E" w:rsidRPr="00996FAF" w:rsidRDefault="008D7873"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006053D" w14:textId="77777777" w:rsidR="00FC045E" w:rsidRPr="00996FAF" w:rsidRDefault="008D78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006053E" w14:textId="3E6BAE18" w:rsidR="00FC045E" w:rsidRPr="00996FAF" w:rsidRDefault="00A354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543"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40" w14:textId="77777777" w:rsidR="00FC045E" w:rsidRPr="00996FAF" w:rsidRDefault="008D7873"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0060541" w14:textId="77777777" w:rsidR="00FC045E" w:rsidRPr="00996FAF" w:rsidRDefault="008D7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0060542" w14:textId="343D30CE" w:rsidR="00FC045E" w:rsidRPr="00996FAF" w:rsidRDefault="00A35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r w:rsidR="00470E78" w14:paraId="60060547"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44" w14:textId="77777777" w:rsidR="00FC045E" w:rsidRPr="00996FAF" w:rsidRDefault="008D7873" w:rsidP="003574D0">
            <w:pPr>
              <w:spacing w:line="22" w:lineRule="atLeast"/>
              <w:rPr>
                <w:rFonts w:ascii="Arial" w:hAnsi="Arial" w:cs="Arial"/>
                <w:color w:val="auto"/>
              </w:rPr>
            </w:pPr>
            <w:r w:rsidRPr="00444A2C">
              <w:rPr>
                <w:rFonts w:ascii="Arial" w:hAnsi="Arial" w:cs="Arial"/>
                <w:color w:val="auto"/>
              </w:rPr>
              <w:t>Requirement 7(3)(d)</w:t>
            </w:r>
          </w:p>
        </w:tc>
        <w:tc>
          <w:tcPr>
            <w:tcW w:w="6321" w:type="dxa"/>
            <w:shd w:val="clear" w:color="auto" w:fill="auto"/>
            <w:vAlign w:val="top"/>
          </w:tcPr>
          <w:p w14:paraId="60060545" w14:textId="77777777" w:rsidR="00FC045E" w:rsidRPr="00996FAF" w:rsidRDefault="008D78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0060546" w14:textId="4532C6F2" w:rsidR="00FC045E" w:rsidRPr="00996FAF" w:rsidRDefault="00A354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5420F">
                  <w:rPr>
                    <w:rFonts w:ascii="Arial" w:hAnsi="Arial" w:cs="Arial"/>
                    <w:color w:val="auto"/>
                  </w:rPr>
                  <w:t>Compliant</w:t>
                </w:r>
              </w:sdtContent>
            </w:sdt>
            <w:r w:rsidR="008D7873" w:rsidRPr="00996FAF">
              <w:rPr>
                <w:rFonts w:ascii="Arial" w:hAnsi="Arial" w:cs="Arial"/>
                <w:color w:val="0000FF"/>
              </w:rPr>
              <w:t xml:space="preserve"> </w:t>
            </w:r>
          </w:p>
        </w:tc>
      </w:tr>
      <w:tr w:rsidR="00470E78" w14:paraId="6006054B" w14:textId="77777777" w:rsidTr="00470E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0548" w14:textId="77777777" w:rsidR="00FC045E" w:rsidRPr="00996FAF" w:rsidRDefault="008D7873"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0060549" w14:textId="77777777" w:rsidR="00FC045E" w:rsidRPr="00996FAF" w:rsidRDefault="008D7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006054A" w14:textId="759CFFFE" w:rsidR="00FC045E" w:rsidRPr="00996FAF" w:rsidRDefault="00A3544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r w:rsidR="008D7873" w:rsidRPr="00996FAF">
              <w:rPr>
                <w:rFonts w:ascii="Arial" w:hAnsi="Arial" w:cs="Arial"/>
                <w:color w:val="0000FF"/>
              </w:rPr>
              <w:t xml:space="preserve"> </w:t>
            </w:r>
          </w:p>
        </w:tc>
      </w:tr>
    </w:tbl>
    <w:p w14:paraId="6006054C" w14:textId="77777777" w:rsidR="002B0C90" w:rsidRDefault="008D7873" w:rsidP="002B0C90">
      <w:pPr>
        <w:pStyle w:val="Heading20"/>
      </w:pPr>
      <w:r>
        <w:t>Findings</w:t>
      </w:r>
    </w:p>
    <w:p w14:paraId="516080DE" w14:textId="2DF2EA41" w:rsidR="00A50CE9" w:rsidRDefault="00847C8E" w:rsidP="0036130C">
      <w:pPr>
        <w:pStyle w:val="NormalArial"/>
      </w:pPr>
      <w:r w:rsidRPr="00847C8E">
        <w:t xml:space="preserve">The Assessment Team reported matters relating to the </w:t>
      </w:r>
      <w:r>
        <w:t>service workforce being able to</w:t>
      </w:r>
      <w:r w:rsidRPr="00996FAF">
        <w:t xml:space="preserve"> deliver and manage safe and quality care and services</w:t>
      </w:r>
      <w:r>
        <w:t>, and concerns that the workforce is adequately equipped and supported to deliver the outcomes required by the Quality Standards</w:t>
      </w:r>
      <w:r w:rsidRPr="00996FAF">
        <w:t>.</w:t>
      </w:r>
      <w:r>
        <w:t xml:space="preserve"> </w:t>
      </w:r>
      <w:r w:rsidRPr="00847C8E">
        <w:t xml:space="preserve">In their response to the Assessment Team Report however, the Approved Provider supplied information that demonstrated their plan for continuous improvement and evidenced </w:t>
      </w:r>
      <w:r>
        <w:t>a cultural change to improve the service and organisation’s orientation and induction processes to ensure new staff complete all required training, including agency staff. The service has employed a care manager to directly support the clinical care coordinators</w:t>
      </w:r>
      <w:r w:rsidR="00077277">
        <w:t xml:space="preserve">. The Approved Provider evidence that </w:t>
      </w:r>
      <w:r>
        <w:t>management role</w:t>
      </w:r>
      <w:r w:rsidR="00077277">
        <w:t>s</w:t>
      </w:r>
      <w:r>
        <w:t xml:space="preserve"> are fully staff</w:t>
      </w:r>
      <w:r w:rsidR="00077277">
        <w:t>ed</w:t>
      </w:r>
      <w:r>
        <w:t xml:space="preserve">, ensuring consistent support and oversight at the service. The organisation has also employed a full-time educator </w:t>
      </w:r>
      <w:r w:rsidR="007E22F8">
        <w:t xml:space="preserve">who provides a hands-on approach to providing education and determining staff training needs. This role oversees staff competency requirements and monitors the service’s training matrix. </w:t>
      </w:r>
      <w:r w:rsidRPr="00847C8E">
        <w:t xml:space="preserve">Further, the Approved Provider </w:t>
      </w:r>
      <w:r w:rsidR="007E22F8">
        <w:t xml:space="preserve">demonstrated that the organisation utilises the Aged Care Quality and Safety Commission’s Aged Care Learning Solution (ALIS) and relevant external education providers to ensure staff are competently trained and equipped to perform their role to best support consumers. </w:t>
      </w:r>
      <w:r w:rsidRPr="00847C8E">
        <w:t>After considering the Approved Provider’s response and the impact on consumers, I find the Approved Provider’s findings to be more compelling in regard to the organisation</w:t>
      </w:r>
      <w:r w:rsidR="007E22F8">
        <w:t>’</w:t>
      </w:r>
      <w:r w:rsidRPr="00847C8E">
        <w:t xml:space="preserve">s service environment, and with these considerations, I find the service compliant in Requirements </w:t>
      </w:r>
      <w:r w:rsidR="007E22F8">
        <w:t>7</w:t>
      </w:r>
      <w:r w:rsidRPr="00847C8E">
        <w:t>(3)(</w:t>
      </w:r>
      <w:r w:rsidR="007E22F8">
        <w:t>a</w:t>
      </w:r>
      <w:r w:rsidRPr="00847C8E">
        <w:t xml:space="preserve">) and </w:t>
      </w:r>
      <w:r w:rsidR="007E22F8">
        <w:t>7</w:t>
      </w:r>
      <w:r w:rsidRPr="00847C8E">
        <w:t>(3)(d).</w:t>
      </w:r>
    </w:p>
    <w:p w14:paraId="40BFD41C" w14:textId="5A2398A9" w:rsidR="005F1EE3" w:rsidRDefault="007E22F8" w:rsidP="005F1EE3">
      <w:pPr>
        <w:pStyle w:val="NormalArial"/>
      </w:pPr>
      <w:r>
        <w:t>The service demonstrate</w:t>
      </w:r>
      <w:r w:rsidR="005F1EE3">
        <w:t>d</w:t>
      </w:r>
      <w:r>
        <w:t xml:space="preserve"> staff deliver care and services </w:t>
      </w:r>
      <w:r w:rsidR="005F1EE3">
        <w:t xml:space="preserve">that are </w:t>
      </w:r>
      <w:r>
        <w:t>kind, caring and respectful. Consumer and representative feedback confirmed staff are kind and caring when delivering care and services</w:t>
      </w:r>
      <w:r w:rsidR="005F1EE3">
        <w:t xml:space="preserve">, and </w:t>
      </w:r>
      <w:r>
        <w:t>the</w:t>
      </w:r>
      <w:r w:rsidR="00C51D61">
        <w:t xml:space="preserve"> Assessment Team observed that</w:t>
      </w:r>
      <w:r>
        <w:t xml:space="preserve"> staff know the consumers well and are kind and caring </w:t>
      </w:r>
      <w:r w:rsidR="00C51D61">
        <w:t>when delivering</w:t>
      </w:r>
      <w:r>
        <w:t xml:space="preserve"> care and services</w:t>
      </w:r>
      <w:r w:rsidR="00C51D61">
        <w:t>. T</w:t>
      </w:r>
      <w:r w:rsidR="005F1EE3">
        <w:t xml:space="preserve">he service </w:t>
      </w:r>
      <w:r w:rsidR="00C51D61">
        <w:t>also</w:t>
      </w:r>
      <w:r w:rsidR="005F1EE3">
        <w:t xml:space="preserve"> demonstrate</w:t>
      </w:r>
      <w:r w:rsidR="00C51D61">
        <w:t xml:space="preserve">d that </w:t>
      </w:r>
      <w:r w:rsidR="005F1EE3">
        <w:t xml:space="preserve">the workforce </w:t>
      </w:r>
      <w:r w:rsidR="00C51D61">
        <w:t>is</w:t>
      </w:r>
      <w:r w:rsidR="005F1EE3">
        <w:t xml:space="preserve"> competent and </w:t>
      </w:r>
      <w:r w:rsidR="00C51D61">
        <w:t xml:space="preserve">staff </w:t>
      </w:r>
      <w:r w:rsidR="005F1EE3">
        <w:t xml:space="preserve">have the skills and knowledge to perform their roles effectively. </w:t>
      </w:r>
      <w:r w:rsidR="005F1EE3">
        <w:lastRenderedPageBreak/>
        <w:t>Staff are recruited based on their skills and knowledge to effectively perform their roles</w:t>
      </w:r>
      <w:r w:rsidR="00C51D61">
        <w:t>, and a</w:t>
      </w:r>
      <w:r w:rsidR="005F1EE3">
        <w:t xml:space="preserve">gency staff commencing at the service </w:t>
      </w:r>
      <w:r w:rsidR="00077277">
        <w:t xml:space="preserve">are provided appropriate </w:t>
      </w:r>
      <w:r w:rsidR="005F1EE3">
        <w:t xml:space="preserve">orientation into their roles. </w:t>
      </w:r>
    </w:p>
    <w:p w14:paraId="2A5FAFBE" w14:textId="22A46DED" w:rsidR="005F1EE3" w:rsidRDefault="00C51D61" w:rsidP="005F1EE3">
      <w:pPr>
        <w:pStyle w:val="NormalArial"/>
      </w:pPr>
      <w:r>
        <w:t>Service management</w:t>
      </w:r>
      <w:r w:rsidR="005F1EE3">
        <w:t xml:space="preserve"> provided documentation and </w:t>
      </w:r>
      <w:r>
        <w:t xml:space="preserve">effectively </w:t>
      </w:r>
      <w:r w:rsidR="005F1EE3">
        <w:t>described how the service checks staff qualifications and registrations. Permanent staff orientation includes mandatory training</w:t>
      </w:r>
      <w:r>
        <w:t xml:space="preserve"> requirements and </w:t>
      </w:r>
      <w:r w:rsidR="005F1EE3">
        <w:t xml:space="preserve">staff undertake ‘buddy’ shifts to ensure they are competent and capable </w:t>
      </w:r>
      <w:r>
        <w:t>to undertake</w:t>
      </w:r>
      <w:r w:rsidR="005F1EE3">
        <w:t xml:space="preserve"> their roles. </w:t>
      </w:r>
      <w:r>
        <w:t xml:space="preserve">Management also demonstrated that </w:t>
      </w:r>
      <w:r w:rsidR="005F1EE3">
        <w:t xml:space="preserve">clinical competencies are provided for </w:t>
      </w:r>
      <w:r>
        <w:t>relevant</w:t>
      </w:r>
      <w:r w:rsidR="005F1EE3">
        <w:t xml:space="preserve"> staff</w:t>
      </w:r>
      <w:r>
        <w:t>,</w:t>
      </w:r>
      <w:r w:rsidR="005F1EE3">
        <w:t xml:space="preserve"> and </w:t>
      </w:r>
      <w:r>
        <w:t>d</w:t>
      </w:r>
      <w:r w:rsidR="005F1EE3">
        <w:t>ocumentation evidenced competencies</w:t>
      </w:r>
      <w:r>
        <w:t xml:space="preserve">, including </w:t>
      </w:r>
      <w:r w:rsidR="005F1EE3">
        <w:t>mandatory training</w:t>
      </w:r>
      <w:r>
        <w:t>, are up to date</w:t>
      </w:r>
      <w:r w:rsidR="005F1EE3">
        <w:t>.</w:t>
      </w:r>
    </w:p>
    <w:p w14:paraId="4A7F4E38" w14:textId="1919F178" w:rsidR="00A50CE9" w:rsidRDefault="00C51D61" w:rsidP="0036130C">
      <w:pPr>
        <w:pStyle w:val="NormalArial"/>
      </w:pPr>
      <w:r>
        <w:t>T</w:t>
      </w:r>
      <w:r w:rsidR="005F1EE3">
        <w:t>he service demonstrate</w:t>
      </w:r>
      <w:r>
        <w:t>d</w:t>
      </w:r>
      <w:r w:rsidR="005F1EE3">
        <w:t xml:space="preserve"> effective monitor</w:t>
      </w:r>
      <w:r>
        <w:t>ing of</w:t>
      </w:r>
      <w:r w:rsidR="005F1EE3">
        <w:t xml:space="preserve"> staff performance on a </w:t>
      </w:r>
      <w:r>
        <w:t>routine</w:t>
      </w:r>
      <w:r w:rsidR="005F1EE3">
        <w:t xml:space="preserve"> basis. The organisation has </w:t>
      </w:r>
      <w:r>
        <w:t xml:space="preserve">appropriate </w:t>
      </w:r>
      <w:r w:rsidR="005F1EE3">
        <w:t xml:space="preserve">policies and procedures </w:t>
      </w:r>
      <w:r>
        <w:t xml:space="preserve">to support </w:t>
      </w:r>
      <w:r w:rsidR="005F1EE3">
        <w:t xml:space="preserve">management </w:t>
      </w:r>
      <w:r>
        <w:t>and</w:t>
      </w:r>
      <w:r w:rsidR="005F1EE3">
        <w:t xml:space="preserve"> staff </w:t>
      </w:r>
      <w:r>
        <w:t xml:space="preserve">to undertake </w:t>
      </w:r>
      <w:r w:rsidR="005F1EE3">
        <w:t xml:space="preserve">performance management processes. Staff </w:t>
      </w:r>
      <w:r>
        <w:t>advised the Assessment Team that</w:t>
      </w:r>
      <w:r w:rsidR="005F1EE3">
        <w:t xml:space="preserve"> they </w:t>
      </w:r>
      <w:r>
        <w:t>are</w:t>
      </w:r>
      <w:r w:rsidR="005F1EE3">
        <w:t xml:space="preserve"> engaged in</w:t>
      </w:r>
      <w:r>
        <w:t xml:space="preserve"> the</w:t>
      </w:r>
      <w:r w:rsidR="005F1EE3">
        <w:t xml:space="preserve"> performance </w:t>
      </w:r>
      <w:r>
        <w:t xml:space="preserve">management process and this helps them </w:t>
      </w:r>
      <w:r w:rsidR="005F1EE3">
        <w:t xml:space="preserve">to ensure they are suited to the role they have at the service. </w:t>
      </w:r>
      <w:bookmarkStart w:id="5" w:name="_Hlk136351336"/>
      <w:r>
        <w:t>W</w:t>
      </w:r>
      <w:r w:rsidRPr="00C51D61">
        <w:t xml:space="preserve">ith these considerations, I find the service compliant in Requirements </w:t>
      </w:r>
      <w:r>
        <w:t>7(3)(b), 7</w:t>
      </w:r>
      <w:r w:rsidRPr="00C51D61">
        <w:t xml:space="preserve">(3)(c) and </w:t>
      </w:r>
      <w:r>
        <w:t>7</w:t>
      </w:r>
      <w:r w:rsidRPr="00C51D61">
        <w:t>(3)(</w:t>
      </w:r>
      <w:r>
        <w:t>e</w:t>
      </w:r>
      <w:r w:rsidRPr="00C51D61">
        <w:t>).</w:t>
      </w:r>
    </w:p>
    <w:bookmarkEnd w:id="5"/>
    <w:p w14:paraId="6006054D" w14:textId="108DB613" w:rsidR="002B0C90" w:rsidRPr="00262C0B" w:rsidRDefault="00A50CE9" w:rsidP="0036130C">
      <w:pPr>
        <w:pStyle w:val="NormalArial"/>
      </w:pPr>
      <w:r>
        <w:t xml:space="preserve">The Quality Standard is assessed as compliant as </w:t>
      </w:r>
      <w:r w:rsidR="005F1EE3">
        <w:t>five</w:t>
      </w:r>
      <w:r>
        <w:t xml:space="preserve"> of the </w:t>
      </w:r>
      <w:r w:rsidR="005F1EE3">
        <w:t>five</w:t>
      </w:r>
      <w:r>
        <w:t xml:space="preserve"> specific requirements have been assessed as compliant.</w:t>
      </w:r>
      <w:r w:rsidR="008D7873">
        <w:br w:type="page"/>
      </w:r>
    </w:p>
    <w:p w14:paraId="6006054E" w14:textId="77777777" w:rsidR="00FC045E" w:rsidRPr="00996FAF" w:rsidRDefault="008D787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70E78" w14:paraId="60060551" w14:textId="77777777" w:rsidTr="00470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006054F" w14:textId="77777777" w:rsidR="00FC045E" w:rsidRPr="00996FAF" w:rsidRDefault="008D787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0060550" w14:textId="77777777" w:rsidR="00FC045E" w:rsidRPr="00996FAF" w:rsidRDefault="00A35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E78" w14:paraId="60060555" w14:textId="77777777" w:rsidTr="00470E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060552" w14:textId="77777777" w:rsidR="00FC045E" w:rsidRPr="00996FAF" w:rsidRDefault="008D7873"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0060553" w14:textId="77777777" w:rsidR="00FC045E" w:rsidRPr="00996FAF" w:rsidRDefault="008D7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0060554" w14:textId="13707709" w:rsidR="00FC045E" w:rsidRPr="00996FAF" w:rsidRDefault="00A35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p>
        </w:tc>
      </w:tr>
      <w:tr w:rsidR="00470E78" w14:paraId="60060559"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060556" w14:textId="77777777" w:rsidR="00FC045E" w:rsidRPr="00996FAF" w:rsidRDefault="008D7873"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0060557" w14:textId="77777777" w:rsidR="00FC045E" w:rsidRPr="00996FAF" w:rsidRDefault="008D78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0060558" w14:textId="1D532C99" w:rsidR="00FC045E" w:rsidRPr="00996FAF" w:rsidRDefault="00A354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C0B25">
                  <w:rPr>
                    <w:rFonts w:ascii="Arial" w:hAnsi="Arial" w:cs="Arial"/>
                    <w:color w:val="auto"/>
                  </w:rPr>
                  <w:t>Compliant</w:t>
                </w:r>
              </w:sdtContent>
            </w:sdt>
          </w:p>
        </w:tc>
      </w:tr>
      <w:tr w:rsidR="00470E78" w14:paraId="60060563" w14:textId="77777777" w:rsidTr="00470E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06055A" w14:textId="77777777" w:rsidR="00FC045E" w:rsidRPr="00805EE9" w:rsidRDefault="008D7873" w:rsidP="003574D0">
            <w:pPr>
              <w:spacing w:line="22" w:lineRule="atLeast"/>
              <w:rPr>
                <w:rFonts w:ascii="Arial" w:hAnsi="Arial" w:cs="Arial"/>
                <w:color w:val="auto"/>
              </w:rPr>
            </w:pPr>
            <w:r w:rsidRPr="00805EE9">
              <w:rPr>
                <w:rFonts w:ascii="Arial" w:hAnsi="Arial" w:cs="Arial"/>
                <w:color w:val="auto"/>
              </w:rPr>
              <w:t>Requirement 8(3)(c)</w:t>
            </w:r>
          </w:p>
        </w:tc>
        <w:tc>
          <w:tcPr>
            <w:tcW w:w="6297" w:type="dxa"/>
            <w:shd w:val="clear" w:color="auto" w:fill="auto"/>
            <w:vAlign w:val="top"/>
          </w:tcPr>
          <w:p w14:paraId="6006055B" w14:textId="77777777" w:rsidR="00FC045E" w:rsidRPr="00996FAF" w:rsidRDefault="008D7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06055C" w14:textId="77777777" w:rsidR="00FC045E" w:rsidRPr="00996FAF" w:rsidRDefault="008D787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006055D" w14:textId="77777777" w:rsidR="00FC045E" w:rsidRPr="00996FAF" w:rsidRDefault="008D787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006055E" w14:textId="77777777" w:rsidR="00FC045E" w:rsidRPr="00996FAF" w:rsidRDefault="008D787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006055F" w14:textId="77777777" w:rsidR="00FC045E" w:rsidRPr="00996FAF" w:rsidRDefault="008D787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060560" w14:textId="77777777" w:rsidR="00FC045E" w:rsidRPr="00996FAF" w:rsidRDefault="008D787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0060561" w14:textId="77777777" w:rsidR="00FC045E" w:rsidRPr="00996FAF" w:rsidRDefault="008D787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060562" w14:textId="5E0774A8" w:rsidR="00FC045E" w:rsidRPr="00996FAF" w:rsidRDefault="00A35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128B2">
                  <w:rPr>
                    <w:rFonts w:ascii="Arial" w:hAnsi="Arial" w:cs="Arial"/>
                    <w:color w:val="auto"/>
                  </w:rPr>
                  <w:t>Compliant</w:t>
                </w:r>
              </w:sdtContent>
            </w:sdt>
          </w:p>
        </w:tc>
      </w:tr>
      <w:tr w:rsidR="00470E78" w14:paraId="6006056B" w14:textId="77777777" w:rsidTr="0047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060564" w14:textId="77777777" w:rsidR="00FC045E" w:rsidRPr="00805EE9" w:rsidRDefault="008D7873" w:rsidP="003574D0">
            <w:pPr>
              <w:spacing w:line="22" w:lineRule="atLeast"/>
              <w:rPr>
                <w:rFonts w:ascii="Arial" w:hAnsi="Arial" w:cs="Arial"/>
                <w:color w:val="auto"/>
              </w:rPr>
            </w:pPr>
            <w:r w:rsidRPr="00805EE9">
              <w:rPr>
                <w:rFonts w:ascii="Arial" w:hAnsi="Arial" w:cs="Arial"/>
                <w:color w:val="auto"/>
              </w:rPr>
              <w:t>Requirement 8(3)(d)</w:t>
            </w:r>
          </w:p>
        </w:tc>
        <w:tc>
          <w:tcPr>
            <w:tcW w:w="6297" w:type="dxa"/>
            <w:shd w:val="clear" w:color="auto" w:fill="auto"/>
            <w:vAlign w:val="top"/>
          </w:tcPr>
          <w:p w14:paraId="60060565" w14:textId="77777777" w:rsidR="00FC045E" w:rsidRPr="00996FAF" w:rsidRDefault="008D78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060566" w14:textId="77777777" w:rsidR="00FC045E" w:rsidRPr="00996FAF" w:rsidRDefault="008D787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060567" w14:textId="77777777" w:rsidR="00FC045E" w:rsidRPr="00996FAF" w:rsidRDefault="008D787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0060568" w14:textId="77777777" w:rsidR="00FC045E" w:rsidRPr="00996FAF" w:rsidRDefault="008D787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060569" w14:textId="77777777" w:rsidR="00FC045E" w:rsidRPr="00996FAF" w:rsidRDefault="008D787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006056A" w14:textId="7CED83DA" w:rsidR="00FC045E" w:rsidRPr="00996FAF" w:rsidRDefault="00A3544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128B2">
                  <w:rPr>
                    <w:rFonts w:ascii="Arial" w:hAnsi="Arial" w:cs="Arial"/>
                    <w:color w:val="auto"/>
                  </w:rPr>
                  <w:t>Compliant</w:t>
                </w:r>
              </w:sdtContent>
            </w:sdt>
          </w:p>
        </w:tc>
      </w:tr>
      <w:tr w:rsidR="00470E78" w14:paraId="60060572" w14:textId="77777777" w:rsidTr="00470E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06056C" w14:textId="77777777" w:rsidR="00FC045E" w:rsidRPr="00805EE9" w:rsidRDefault="008D7873" w:rsidP="003574D0">
            <w:pPr>
              <w:spacing w:line="22" w:lineRule="atLeast"/>
              <w:rPr>
                <w:rFonts w:ascii="Arial" w:hAnsi="Arial" w:cs="Arial"/>
                <w:color w:val="auto"/>
              </w:rPr>
            </w:pPr>
            <w:r w:rsidRPr="00805EE9">
              <w:rPr>
                <w:rFonts w:ascii="Arial" w:hAnsi="Arial" w:cs="Arial"/>
                <w:color w:val="auto"/>
              </w:rPr>
              <w:t>Requirement 8(3)(e)</w:t>
            </w:r>
          </w:p>
        </w:tc>
        <w:tc>
          <w:tcPr>
            <w:tcW w:w="6297" w:type="dxa"/>
            <w:shd w:val="clear" w:color="auto" w:fill="auto"/>
            <w:vAlign w:val="top"/>
          </w:tcPr>
          <w:p w14:paraId="6006056D" w14:textId="77777777" w:rsidR="00FC045E" w:rsidRPr="00996FAF" w:rsidRDefault="008D7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06056E" w14:textId="77777777" w:rsidR="00FC045E" w:rsidRPr="00996FAF" w:rsidRDefault="008D787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006056F" w14:textId="77777777" w:rsidR="00FC045E" w:rsidRPr="00996FAF" w:rsidRDefault="008D787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0060570" w14:textId="77777777" w:rsidR="00FC045E" w:rsidRPr="00996FAF" w:rsidRDefault="008D787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0060571" w14:textId="77968881" w:rsidR="00FC045E" w:rsidRPr="00996FAF" w:rsidRDefault="00A3544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11C2A">
                  <w:rPr>
                    <w:rFonts w:ascii="Arial" w:hAnsi="Arial" w:cs="Arial"/>
                    <w:color w:val="auto"/>
                  </w:rPr>
                  <w:t>Non-compliant</w:t>
                </w:r>
              </w:sdtContent>
            </w:sdt>
          </w:p>
        </w:tc>
      </w:tr>
    </w:tbl>
    <w:p w14:paraId="60060573" w14:textId="77777777" w:rsidR="00D87E7C" w:rsidRDefault="008D7873" w:rsidP="00D87E7C">
      <w:pPr>
        <w:pStyle w:val="Heading20"/>
      </w:pPr>
      <w:r w:rsidRPr="00996FAF">
        <w:t>Findings</w:t>
      </w:r>
    </w:p>
    <w:p w14:paraId="60060574" w14:textId="2D5F6C86" w:rsidR="00117022" w:rsidRDefault="00D1468D" w:rsidP="00D1468D">
      <w:pPr>
        <w:pStyle w:val="NormalArial"/>
      </w:pPr>
      <w:r>
        <w:t>The service demonstrated it supports consumers to be involved in the development, delivery and evaluation of care and services. Management demonstrated how the service engages consumers and incorporates their feedback and suggestions into changes implemented at the service and at the organisational level by holding regular ‘resident meetings’ with consumers and representatives</w:t>
      </w:r>
      <w:r w:rsidR="00102272">
        <w:t xml:space="preserve">. These meetings </w:t>
      </w:r>
      <w:r>
        <w:t xml:space="preserve">discuss issues related to the recruitment, governance, and general management of the service. Further, management actively seek consumer input through individual meetings with consumers, surveys, focus groups and targeted resident meetings. The Chief Executive Officer actively and regularly engages in conversations with consumers to provide an opportunity to hear their concerns and highlighted that the service holds an open day to </w:t>
      </w:r>
      <w:r w:rsidR="00102272">
        <w:t>support interaction between</w:t>
      </w:r>
      <w:r>
        <w:t xml:space="preserve"> consumers and the organisation.</w:t>
      </w:r>
    </w:p>
    <w:p w14:paraId="0DB35E6B" w14:textId="308AAA8F" w:rsidR="00D1468D" w:rsidRDefault="00D1468D" w:rsidP="00D00D5F">
      <w:pPr>
        <w:pStyle w:val="NormalArial"/>
      </w:pPr>
      <w:r>
        <w:lastRenderedPageBreak/>
        <w:t xml:space="preserve">The service demonstrated its governing body promotes a culture of safe, inclusive and quality care and services. The Assessment Team </w:t>
      </w:r>
      <w:r w:rsidR="00102272">
        <w:t xml:space="preserve">reported from their </w:t>
      </w:r>
      <w:r>
        <w:t xml:space="preserve">interviews </w:t>
      </w:r>
      <w:r w:rsidR="00102272">
        <w:t>with</w:t>
      </w:r>
      <w:r>
        <w:t xml:space="preserve"> the organisation’s executive management group and members of the service management team </w:t>
      </w:r>
      <w:r w:rsidR="00102272">
        <w:t>that the service demonstrates</w:t>
      </w:r>
      <w:r>
        <w:t xml:space="preserve"> clear and direct oversight of issues impacting upon consumers </w:t>
      </w:r>
      <w:r w:rsidR="00102272">
        <w:t>at</w:t>
      </w:r>
      <w:r>
        <w:t xml:space="preserve"> the service.</w:t>
      </w:r>
      <w:r w:rsidR="00D00D5F">
        <w:t xml:space="preserve"> T</w:t>
      </w:r>
      <w:r>
        <w:t>he organisation</w:t>
      </w:r>
      <w:r w:rsidR="00D00D5F">
        <w:t xml:space="preserve">’s Board </w:t>
      </w:r>
      <w:r>
        <w:t xml:space="preserve">is supported by sub-committees, who monitor and review areas including finance, human resources, organisational risk, </w:t>
      </w:r>
      <w:r w:rsidR="00D00D5F">
        <w:t xml:space="preserve">and </w:t>
      </w:r>
      <w:r>
        <w:t>provision of care</w:t>
      </w:r>
      <w:r w:rsidR="00D00D5F">
        <w:t>, and the</w:t>
      </w:r>
      <w:r>
        <w:t xml:space="preserve"> board implements changes, such as changes to policies and procedures to align with new legislative requirements. The board satisfies itself the Quality Standards are being met by reviewing and responding to the reports submitted by the sub-committees. </w:t>
      </w:r>
      <w:r w:rsidR="00D00D5F" w:rsidRPr="00D00D5F">
        <w:t xml:space="preserve">With these considerations, I find the service compliant in Requirements </w:t>
      </w:r>
      <w:r w:rsidR="00D00D5F">
        <w:t>8</w:t>
      </w:r>
      <w:r w:rsidR="00D00D5F" w:rsidRPr="00D00D5F">
        <w:t>(3)(</w:t>
      </w:r>
      <w:r w:rsidR="00D00D5F">
        <w:t>a</w:t>
      </w:r>
      <w:r w:rsidR="00D00D5F" w:rsidRPr="00D00D5F">
        <w:t>)</w:t>
      </w:r>
      <w:r w:rsidR="00D00D5F">
        <w:t xml:space="preserve"> and</w:t>
      </w:r>
      <w:r w:rsidR="00D00D5F" w:rsidRPr="00D00D5F">
        <w:t xml:space="preserve"> </w:t>
      </w:r>
      <w:r w:rsidR="00D00D5F">
        <w:t>8</w:t>
      </w:r>
      <w:r w:rsidR="00D00D5F" w:rsidRPr="00D00D5F">
        <w:t>(3)(</w:t>
      </w:r>
      <w:r w:rsidR="00D00D5F">
        <w:t>b</w:t>
      </w:r>
      <w:r w:rsidR="00D00D5F" w:rsidRPr="00D00D5F">
        <w:t>).</w:t>
      </w:r>
    </w:p>
    <w:p w14:paraId="1DFABD24" w14:textId="10217B49" w:rsidR="006128B2" w:rsidRDefault="006128B2" w:rsidP="0036130C">
      <w:pPr>
        <w:pStyle w:val="NormalArial"/>
      </w:pPr>
      <w:r w:rsidRPr="006128B2">
        <w:t xml:space="preserve">The Assessment Team reported matters relating to the service </w:t>
      </w:r>
      <w:r>
        <w:t>providing e</w:t>
      </w:r>
      <w:r w:rsidRPr="00996FAF">
        <w:t>ffective organisation wide governance systems</w:t>
      </w:r>
      <w:r>
        <w:t xml:space="preserve">, as well as </w:t>
      </w:r>
      <w:r w:rsidR="00E11C2A">
        <w:t xml:space="preserve">providing </w:t>
      </w:r>
      <w:r>
        <w:t>e</w:t>
      </w:r>
      <w:r w:rsidRPr="006128B2">
        <w:t>ffective risk management systems and practices</w:t>
      </w:r>
      <w:r w:rsidR="00E11C2A">
        <w:t>.</w:t>
      </w:r>
      <w:r>
        <w:t xml:space="preserve"> The Assessment Team reported deficits in the </w:t>
      </w:r>
      <w:r w:rsidR="00E11C2A">
        <w:t>use</w:t>
      </w:r>
      <w:r>
        <w:t xml:space="preserve"> of applicable policies and procedures and in s</w:t>
      </w:r>
      <w:r w:rsidR="00E11C2A">
        <w:t>o</w:t>
      </w:r>
      <w:r>
        <w:t xml:space="preserve">me cases staff not adhering to policies available to support </w:t>
      </w:r>
      <w:r w:rsidR="00E11C2A">
        <w:t>b</w:t>
      </w:r>
      <w:r>
        <w:t xml:space="preserve">est practice and delivery of </w:t>
      </w:r>
      <w:r w:rsidR="001B5B96">
        <w:t>high-level</w:t>
      </w:r>
      <w:r>
        <w:t xml:space="preserve"> care and services </w:t>
      </w:r>
      <w:r w:rsidR="00E11C2A">
        <w:t>for</w:t>
      </w:r>
      <w:r>
        <w:t xml:space="preserve"> consumers. </w:t>
      </w:r>
      <w:r w:rsidRPr="006128B2">
        <w:t>In their response to the Assessment Team Report</w:t>
      </w:r>
      <w:r>
        <w:t xml:space="preserve">, </w:t>
      </w:r>
      <w:r w:rsidRPr="006128B2">
        <w:t xml:space="preserve">the Approved Provider supplied information that evidenced </w:t>
      </w:r>
      <w:r w:rsidR="00E11C2A">
        <w:t>appropriate</w:t>
      </w:r>
      <w:r>
        <w:t xml:space="preserve"> policies and procedures that support management and staff to deliver effective care and services. The service has adopted a </w:t>
      </w:r>
      <w:r w:rsidR="00484416">
        <w:t xml:space="preserve">team-based online information management system, </w:t>
      </w:r>
      <w:r w:rsidR="00E11C2A">
        <w:t>as well as deployed</w:t>
      </w:r>
      <w:r w:rsidR="00484416">
        <w:t xml:space="preserve"> education initiatives to ensure staff are adept across all governance systems. The Approved Provider highlighted the service’s use of dash-boards to improve visibility of consumers who experience high prevalence or high impact risks, for example falls or weight loss. These dash boards are visible in the consumer electronic care management system and supplies data into other reporting systems to ensure timely and accurate data is captured.</w:t>
      </w:r>
      <w:r w:rsidR="00E11C2A">
        <w:t xml:space="preserve"> </w:t>
      </w:r>
      <w:r w:rsidR="00E11C2A" w:rsidRPr="00E11C2A">
        <w:t>After considering the Approved Provider’s response and the impact on consumers, I find the Approved Provider’s findings to be more compelling in regard to organisation</w:t>
      </w:r>
      <w:r w:rsidR="00E11C2A">
        <w:t>al governance</w:t>
      </w:r>
      <w:r w:rsidR="00E11C2A" w:rsidRPr="00E11C2A">
        <w:t xml:space="preserve">, and with these considerations, I find the service compliant in Requirements </w:t>
      </w:r>
      <w:r w:rsidR="00E11C2A">
        <w:t>8</w:t>
      </w:r>
      <w:r w:rsidR="00E11C2A" w:rsidRPr="00E11C2A">
        <w:t>(3)(</w:t>
      </w:r>
      <w:r w:rsidR="00E11C2A">
        <w:t>c</w:t>
      </w:r>
      <w:r w:rsidR="00E11C2A" w:rsidRPr="00E11C2A">
        <w:t xml:space="preserve">) and </w:t>
      </w:r>
      <w:r w:rsidR="00E11C2A">
        <w:t>8</w:t>
      </w:r>
      <w:r w:rsidR="00E11C2A" w:rsidRPr="00E11C2A">
        <w:t>(3)(d).</w:t>
      </w:r>
    </w:p>
    <w:p w14:paraId="1EB13408" w14:textId="54FC5A3F" w:rsidR="00E11C2A" w:rsidRDefault="00E11C2A" w:rsidP="0036130C">
      <w:pPr>
        <w:pStyle w:val="NormalArial"/>
      </w:pPr>
      <w:r w:rsidRPr="00E11C2A">
        <w:t xml:space="preserve">The Assessment Team reported matters relating to the service providing </w:t>
      </w:r>
      <w:r>
        <w:t>an effective clinical governance framework covering antimicrobial stewardship</w:t>
      </w:r>
      <w:r w:rsidR="00883C86">
        <w:t>,</w:t>
      </w:r>
      <w:r>
        <w:t xml:space="preserve"> minimising the use of restraint</w:t>
      </w:r>
      <w:r w:rsidR="00883C86">
        <w:t>,</w:t>
      </w:r>
      <w:r>
        <w:t xml:space="preserve"> and open disclosure. The </w:t>
      </w:r>
      <w:r w:rsidRPr="00E11C2A">
        <w:t xml:space="preserve">service </w:t>
      </w:r>
      <w:r>
        <w:t>is in the process of reviewing its</w:t>
      </w:r>
      <w:r w:rsidRPr="00E11C2A">
        <w:t xml:space="preserve"> organisational clinical governance framework </w:t>
      </w:r>
      <w:r w:rsidR="00947D31">
        <w:t>and this is yet to</w:t>
      </w:r>
      <w:r w:rsidRPr="00E11C2A">
        <w:t xml:space="preserve"> been endorsed by the </w:t>
      </w:r>
      <w:r w:rsidR="00947D31">
        <w:t>B</w:t>
      </w:r>
      <w:r w:rsidRPr="00E11C2A">
        <w:t xml:space="preserve">oard. </w:t>
      </w:r>
      <w:r w:rsidR="00947D31">
        <w:t>The Assessment Team reported that the service has a clinical oversight deficit of some</w:t>
      </w:r>
      <w:r w:rsidRPr="00E11C2A">
        <w:t xml:space="preserve"> consumers</w:t>
      </w:r>
      <w:r w:rsidR="00947D31">
        <w:t xml:space="preserve"> who</w:t>
      </w:r>
      <w:r w:rsidRPr="00E11C2A">
        <w:t xml:space="preserve"> present with high-impact or high-prevalence risk to their health</w:t>
      </w:r>
      <w:r w:rsidR="00947D31">
        <w:t xml:space="preserve">, as well as deficits in consumer </w:t>
      </w:r>
      <w:r w:rsidR="00947D31">
        <w:rPr>
          <w:szCs w:val="22"/>
        </w:rPr>
        <w:t>restrictive practices documentation and being unable to demonstrate how the service takes appropriate action prior to implementing restrictive practices and how the service undertakes consumer trials and monitors outcomes</w:t>
      </w:r>
      <w:r w:rsidR="00883C86">
        <w:rPr>
          <w:szCs w:val="22"/>
        </w:rPr>
        <w:t xml:space="preserve"> to best support consumers</w:t>
      </w:r>
      <w:r w:rsidR="00947D31">
        <w:rPr>
          <w:szCs w:val="22"/>
        </w:rPr>
        <w:t xml:space="preserve">. </w:t>
      </w:r>
      <w:r w:rsidR="00947D31" w:rsidRPr="00947D31">
        <w:rPr>
          <w:szCs w:val="22"/>
        </w:rPr>
        <w:t xml:space="preserve">After considering the </w:t>
      </w:r>
      <w:r w:rsidR="00947D31">
        <w:rPr>
          <w:szCs w:val="22"/>
        </w:rPr>
        <w:t>information available</w:t>
      </w:r>
      <w:r w:rsidR="00947D31" w:rsidRPr="00947D31">
        <w:rPr>
          <w:szCs w:val="22"/>
        </w:rPr>
        <w:t xml:space="preserve"> and the impact on consumers, I find the </w:t>
      </w:r>
      <w:r w:rsidR="00947D31">
        <w:rPr>
          <w:szCs w:val="22"/>
        </w:rPr>
        <w:t>Assessment Team’s</w:t>
      </w:r>
      <w:r w:rsidR="00947D31" w:rsidRPr="00947D31">
        <w:rPr>
          <w:szCs w:val="22"/>
        </w:rPr>
        <w:t xml:space="preserve"> findings to be more compelling in regard to organisation</w:t>
      </w:r>
      <w:r w:rsidR="00947D31">
        <w:rPr>
          <w:szCs w:val="22"/>
        </w:rPr>
        <w:t>al governance</w:t>
      </w:r>
      <w:r w:rsidR="00947D31" w:rsidRPr="00947D31">
        <w:rPr>
          <w:szCs w:val="22"/>
        </w:rPr>
        <w:t xml:space="preserve">, and with these considerations, I find the service </w:t>
      </w:r>
      <w:r w:rsidR="00947D31">
        <w:rPr>
          <w:szCs w:val="22"/>
        </w:rPr>
        <w:t>non-</w:t>
      </w:r>
      <w:r w:rsidR="00947D31" w:rsidRPr="00947D31">
        <w:rPr>
          <w:szCs w:val="22"/>
        </w:rPr>
        <w:t xml:space="preserve">compliant in Requirement </w:t>
      </w:r>
      <w:r w:rsidR="00947D31">
        <w:rPr>
          <w:szCs w:val="22"/>
        </w:rPr>
        <w:t>8</w:t>
      </w:r>
      <w:r w:rsidR="00947D31" w:rsidRPr="00947D31">
        <w:rPr>
          <w:szCs w:val="22"/>
        </w:rPr>
        <w:t>(3)(</w:t>
      </w:r>
      <w:r w:rsidR="00947D31">
        <w:rPr>
          <w:szCs w:val="22"/>
        </w:rPr>
        <w:t>e</w:t>
      </w:r>
      <w:r w:rsidR="00947D31" w:rsidRPr="00947D31">
        <w:rPr>
          <w:szCs w:val="22"/>
        </w:rPr>
        <w:t>)</w:t>
      </w:r>
      <w:r w:rsidR="00947D31">
        <w:rPr>
          <w:szCs w:val="22"/>
        </w:rPr>
        <w:t>.</w:t>
      </w:r>
    </w:p>
    <w:p w14:paraId="2EC1232F" w14:textId="7F304C46" w:rsidR="00A50CE9" w:rsidRPr="00712752" w:rsidRDefault="00A50CE9" w:rsidP="0036130C">
      <w:pPr>
        <w:pStyle w:val="NormalArial"/>
      </w:pPr>
      <w:r>
        <w:t xml:space="preserve">The Quality Standard is assessed as </w:t>
      </w:r>
      <w:r w:rsidR="00947D31">
        <w:t>non-</w:t>
      </w:r>
      <w:r>
        <w:t xml:space="preserve">compliant as </w:t>
      </w:r>
      <w:r w:rsidR="00947D31">
        <w:t>one</w:t>
      </w:r>
      <w:r>
        <w:t xml:space="preserve"> of the </w:t>
      </w:r>
      <w:r w:rsidR="00F3654D">
        <w:t>five</w:t>
      </w:r>
      <w:r>
        <w:t xml:space="preserve"> specific requirements have been assessed as </w:t>
      </w:r>
      <w:r w:rsidR="00947D31">
        <w:t>non-</w:t>
      </w:r>
      <w:r>
        <w:t>compliant.</w:t>
      </w:r>
    </w:p>
    <w:sectPr w:rsidR="00A50CE9"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AFBBE" w14:textId="77777777" w:rsidR="005908E3" w:rsidRDefault="008D7873">
      <w:pPr>
        <w:spacing w:after="0"/>
      </w:pPr>
      <w:r>
        <w:separator/>
      </w:r>
    </w:p>
  </w:endnote>
  <w:endnote w:type="continuationSeparator" w:id="0">
    <w:p w14:paraId="4C3CA7C4" w14:textId="77777777" w:rsidR="005908E3" w:rsidRDefault="008D7873">
      <w:pPr>
        <w:spacing w:after="0"/>
      </w:pPr>
      <w:r>
        <w:continuationSeparator/>
      </w:r>
    </w:p>
  </w:endnote>
  <w:endnote w:type="continuationNotice" w:id="1">
    <w:p w14:paraId="7CBF0965" w14:textId="77777777" w:rsidR="00075970" w:rsidRDefault="000759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2DFD" w14:textId="77777777" w:rsidR="00014F2F" w:rsidRDefault="00014F2F" w:rsidP="00DF37F2">
    <w:pPr>
      <w:pStyle w:val="FooterArial9"/>
      <w:rPr>
        <w:rStyle w:val="FooterBold"/>
        <w:rFonts w:ascii="Arial" w:hAnsi="Arial"/>
        <w:b w:val="0"/>
      </w:rPr>
    </w:pPr>
  </w:p>
  <w:p w14:paraId="6006057A" w14:textId="348791DA" w:rsidR="00DF37F2" w:rsidRPr="00DF37F2" w:rsidRDefault="008D7873"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Courtlands</w:t>
    </w:r>
    <w:proofErr w:type="spellEnd"/>
    <w:r w:rsidRPr="00DF37F2">
      <w:rPr>
        <w:rStyle w:val="FooterBold"/>
        <w:rFonts w:ascii="Arial" w:hAnsi="Arial"/>
        <w:b w:val="0"/>
      </w:rPr>
      <w:t xml:space="preserve"> Aged Care Facility</w:t>
    </w:r>
    <w:r w:rsidRPr="00DF37F2">
      <w:rPr>
        <w:rStyle w:val="FooterBold"/>
        <w:rFonts w:ascii="Arial" w:hAnsi="Arial"/>
        <w:b w:val="0"/>
      </w:rPr>
      <w:tab/>
      <w:t xml:space="preserve">RPT-ACC-0122 v3.0 </w:t>
    </w:r>
  </w:p>
  <w:p w14:paraId="6006057B" w14:textId="77777777" w:rsidR="00DF37F2" w:rsidRPr="00DF37F2" w:rsidRDefault="008D7873" w:rsidP="00DF37F2">
    <w:pPr>
      <w:pStyle w:val="FooterArial9"/>
      <w:rPr>
        <w:rStyle w:val="FooterBold"/>
        <w:rFonts w:ascii="Arial" w:hAnsi="Arial"/>
        <w:b w:val="0"/>
      </w:rPr>
    </w:pPr>
    <w:r w:rsidRPr="00DF37F2">
      <w:rPr>
        <w:rStyle w:val="FooterBold"/>
        <w:rFonts w:ascii="Arial" w:hAnsi="Arial"/>
        <w:b w:val="0"/>
      </w:rPr>
      <w:t>Commission ID: 0585</w:t>
    </w:r>
    <w:r w:rsidRPr="00DF37F2">
      <w:rPr>
        <w:rStyle w:val="FooterBold"/>
        <w:rFonts w:ascii="Arial" w:hAnsi="Arial"/>
        <w:b w:val="0"/>
      </w:rPr>
      <w:tab/>
      <w:t xml:space="preserve">OFFICIAL: Sensitive </w:t>
    </w:r>
  </w:p>
  <w:p w14:paraId="6006057C" w14:textId="77777777" w:rsidR="00DF37F2" w:rsidRPr="00DF37F2" w:rsidRDefault="008D78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057E" w14:textId="77777777" w:rsidR="00E2364A" w:rsidRDefault="00A3544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9844C" w14:textId="77777777" w:rsidR="00D3157C" w:rsidRDefault="008D7873" w:rsidP="00D71F88">
      <w:pPr>
        <w:spacing w:after="0"/>
      </w:pPr>
      <w:r>
        <w:separator/>
      </w:r>
    </w:p>
  </w:footnote>
  <w:footnote w:type="continuationSeparator" w:id="0">
    <w:p w14:paraId="29B54448" w14:textId="77777777" w:rsidR="00D3157C" w:rsidRDefault="008D7873" w:rsidP="00D71F88">
      <w:pPr>
        <w:spacing w:after="0"/>
      </w:pPr>
      <w:r>
        <w:continuationSeparator/>
      </w:r>
    </w:p>
  </w:footnote>
  <w:footnote w:type="continuationNotice" w:id="1">
    <w:p w14:paraId="41BE579D" w14:textId="77777777" w:rsidR="00075970" w:rsidRDefault="00075970">
      <w:pPr>
        <w:spacing w:after="0"/>
      </w:pPr>
    </w:p>
  </w:footnote>
  <w:footnote w:id="2">
    <w:p w14:paraId="60060584" w14:textId="3F381BED" w:rsidR="002B0884" w:rsidRPr="00014F2F" w:rsidRDefault="008D7873" w:rsidP="00014F2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C0B25">
        <w:rPr>
          <w:rFonts w:ascii="Arial" w:hAnsi="Arial" w:cs="Arial"/>
          <w:color w:val="auto"/>
          <w:sz w:val="20"/>
          <w:szCs w:val="20"/>
        </w:rPr>
        <w:t>section 40A</w:t>
      </w:r>
      <w:r w:rsidRPr="005C0B25">
        <w:rPr>
          <w:rFonts w:ascii="Arial" w:hAnsi="Arial" w:cs="Arial"/>
          <w:b/>
          <w:color w:val="auto"/>
          <w:sz w:val="20"/>
          <w:szCs w:val="20"/>
        </w:rPr>
        <w:t xml:space="preserve"> </w:t>
      </w:r>
      <w:r w:rsidRPr="005C0B2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0579" w14:textId="77777777" w:rsidR="00D71F88" w:rsidRDefault="008D7873">
    <w:pPr>
      <w:pStyle w:val="Header"/>
    </w:pPr>
    <w:r>
      <w:rPr>
        <w:noProof/>
        <w:color w:val="2B579A"/>
        <w:shd w:val="clear" w:color="auto" w:fill="E6E6E6"/>
        <w:lang w:val="en-US"/>
      </w:rPr>
      <w:drawing>
        <wp:anchor distT="0" distB="0" distL="114300" distR="114300" simplePos="0" relativeHeight="251658241" behindDoc="1" locked="0" layoutInCell="1" allowOverlap="1" wp14:anchorId="6006057F" wp14:editId="6006058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944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057D" w14:textId="77777777" w:rsidR="00FA0A5B" w:rsidRDefault="008D7873">
    <w:pPr>
      <w:pStyle w:val="Header"/>
    </w:pPr>
    <w:r>
      <w:rPr>
        <w:noProof/>
      </w:rPr>
      <w:drawing>
        <wp:anchor distT="0" distB="0" distL="114300" distR="114300" simplePos="0" relativeHeight="251658240" behindDoc="0" locked="0" layoutInCell="1" allowOverlap="1" wp14:anchorId="60060581" wp14:editId="6006058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22C4C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21202DE">
      <w:start w:val="1"/>
      <w:numFmt w:val="lowerRoman"/>
      <w:lvlText w:val="(%1)"/>
      <w:lvlJc w:val="left"/>
      <w:pPr>
        <w:ind w:left="1080" w:hanging="720"/>
      </w:pPr>
      <w:rPr>
        <w:rFonts w:hint="default"/>
      </w:rPr>
    </w:lvl>
    <w:lvl w:ilvl="1" w:tplc="70E8121C" w:tentative="1">
      <w:start w:val="1"/>
      <w:numFmt w:val="lowerLetter"/>
      <w:lvlText w:val="%2."/>
      <w:lvlJc w:val="left"/>
      <w:pPr>
        <w:ind w:left="1440" w:hanging="360"/>
      </w:pPr>
    </w:lvl>
    <w:lvl w:ilvl="2" w:tplc="04BAAC66" w:tentative="1">
      <w:start w:val="1"/>
      <w:numFmt w:val="lowerRoman"/>
      <w:lvlText w:val="%3."/>
      <w:lvlJc w:val="right"/>
      <w:pPr>
        <w:ind w:left="2160" w:hanging="180"/>
      </w:pPr>
    </w:lvl>
    <w:lvl w:ilvl="3" w:tplc="370C2AD4" w:tentative="1">
      <w:start w:val="1"/>
      <w:numFmt w:val="decimal"/>
      <w:lvlText w:val="%4."/>
      <w:lvlJc w:val="left"/>
      <w:pPr>
        <w:ind w:left="2880" w:hanging="360"/>
      </w:pPr>
    </w:lvl>
    <w:lvl w:ilvl="4" w:tplc="72F82DAA" w:tentative="1">
      <w:start w:val="1"/>
      <w:numFmt w:val="lowerLetter"/>
      <w:lvlText w:val="%5."/>
      <w:lvlJc w:val="left"/>
      <w:pPr>
        <w:ind w:left="3600" w:hanging="360"/>
      </w:pPr>
    </w:lvl>
    <w:lvl w:ilvl="5" w:tplc="2C7E5BE6" w:tentative="1">
      <w:start w:val="1"/>
      <w:numFmt w:val="lowerRoman"/>
      <w:lvlText w:val="%6."/>
      <w:lvlJc w:val="right"/>
      <w:pPr>
        <w:ind w:left="4320" w:hanging="180"/>
      </w:pPr>
    </w:lvl>
    <w:lvl w:ilvl="6" w:tplc="FE163692" w:tentative="1">
      <w:start w:val="1"/>
      <w:numFmt w:val="decimal"/>
      <w:lvlText w:val="%7."/>
      <w:lvlJc w:val="left"/>
      <w:pPr>
        <w:ind w:left="5040" w:hanging="360"/>
      </w:pPr>
    </w:lvl>
    <w:lvl w:ilvl="7" w:tplc="F1E2E9D6" w:tentative="1">
      <w:start w:val="1"/>
      <w:numFmt w:val="lowerLetter"/>
      <w:lvlText w:val="%8."/>
      <w:lvlJc w:val="left"/>
      <w:pPr>
        <w:ind w:left="5760" w:hanging="360"/>
      </w:pPr>
    </w:lvl>
    <w:lvl w:ilvl="8" w:tplc="7BF024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D424314">
      <w:start w:val="1"/>
      <w:numFmt w:val="lowerRoman"/>
      <w:lvlText w:val="(%1)"/>
      <w:lvlJc w:val="left"/>
      <w:pPr>
        <w:ind w:left="1080" w:hanging="720"/>
      </w:pPr>
      <w:rPr>
        <w:rFonts w:hint="default"/>
      </w:rPr>
    </w:lvl>
    <w:lvl w:ilvl="1" w:tplc="B952083A" w:tentative="1">
      <w:start w:val="1"/>
      <w:numFmt w:val="lowerLetter"/>
      <w:lvlText w:val="%2."/>
      <w:lvlJc w:val="left"/>
      <w:pPr>
        <w:ind w:left="1440" w:hanging="360"/>
      </w:pPr>
    </w:lvl>
    <w:lvl w:ilvl="2" w:tplc="1AD24460" w:tentative="1">
      <w:start w:val="1"/>
      <w:numFmt w:val="lowerRoman"/>
      <w:lvlText w:val="%3."/>
      <w:lvlJc w:val="right"/>
      <w:pPr>
        <w:ind w:left="2160" w:hanging="180"/>
      </w:pPr>
    </w:lvl>
    <w:lvl w:ilvl="3" w:tplc="6908B7FE" w:tentative="1">
      <w:start w:val="1"/>
      <w:numFmt w:val="decimal"/>
      <w:lvlText w:val="%4."/>
      <w:lvlJc w:val="left"/>
      <w:pPr>
        <w:ind w:left="2880" w:hanging="360"/>
      </w:pPr>
    </w:lvl>
    <w:lvl w:ilvl="4" w:tplc="FA7609CE" w:tentative="1">
      <w:start w:val="1"/>
      <w:numFmt w:val="lowerLetter"/>
      <w:lvlText w:val="%5."/>
      <w:lvlJc w:val="left"/>
      <w:pPr>
        <w:ind w:left="3600" w:hanging="360"/>
      </w:pPr>
    </w:lvl>
    <w:lvl w:ilvl="5" w:tplc="958248D4" w:tentative="1">
      <w:start w:val="1"/>
      <w:numFmt w:val="lowerRoman"/>
      <w:lvlText w:val="%6."/>
      <w:lvlJc w:val="right"/>
      <w:pPr>
        <w:ind w:left="4320" w:hanging="180"/>
      </w:pPr>
    </w:lvl>
    <w:lvl w:ilvl="6" w:tplc="5B56548C" w:tentative="1">
      <w:start w:val="1"/>
      <w:numFmt w:val="decimal"/>
      <w:lvlText w:val="%7."/>
      <w:lvlJc w:val="left"/>
      <w:pPr>
        <w:ind w:left="5040" w:hanging="360"/>
      </w:pPr>
    </w:lvl>
    <w:lvl w:ilvl="7" w:tplc="E374964A" w:tentative="1">
      <w:start w:val="1"/>
      <w:numFmt w:val="lowerLetter"/>
      <w:lvlText w:val="%8."/>
      <w:lvlJc w:val="left"/>
      <w:pPr>
        <w:ind w:left="5760" w:hanging="360"/>
      </w:pPr>
    </w:lvl>
    <w:lvl w:ilvl="8" w:tplc="2542BD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94CDB36">
      <w:start w:val="1"/>
      <w:numFmt w:val="lowerRoman"/>
      <w:lvlText w:val="(%1)"/>
      <w:lvlJc w:val="left"/>
      <w:pPr>
        <w:ind w:left="1080" w:hanging="720"/>
      </w:pPr>
      <w:rPr>
        <w:rFonts w:hint="default"/>
      </w:rPr>
    </w:lvl>
    <w:lvl w:ilvl="1" w:tplc="6A1AE932" w:tentative="1">
      <w:start w:val="1"/>
      <w:numFmt w:val="lowerLetter"/>
      <w:lvlText w:val="%2."/>
      <w:lvlJc w:val="left"/>
      <w:pPr>
        <w:ind w:left="1440" w:hanging="360"/>
      </w:pPr>
    </w:lvl>
    <w:lvl w:ilvl="2" w:tplc="DBA24E80" w:tentative="1">
      <w:start w:val="1"/>
      <w:numFmt w:val="lowerRoman"/>
      <w:lvlText w:val="%3."/>
      <w:lvlJc w:val="right"/>
      <w:pPr>
        <w:ind w:left="2160" w:hanging="180"/>
      </w:pPr>
    </w:lvl>
    <w:lvl w:ilvl="3" w:tplc="0BBC7556" w:tentative="1">
      <w:start w:val="1"/>
      <w:numFmt w:val="decimal"/>
      <w:lvlText w:val="%4."/>
      <w:lvlJc w:val="left"/>
      <w:pPr>
        <w:ind w:left="2880" w:hanging="360"/>
      </w:pPr>
    </w:lvl>
    <w:lvl w:ilvl="4" w:tplc="D044595C" w:tentative="1">
      <w:start w:val="1"/>
      <w:numFmt w:val="lowerLetter"/>
      <w:lvlText w:val="%5."/>
      <w:lvlJc w:val="left"/>
      <w:pPr>
        <w:ind w:left="3600" w:hanging="360"/>
      </w:pPr>
    </w:lvl>
    <w:lvl w:ilvl="5" w:tplc="BA40C0A8" w:tentative="1">
      <w:start w:val="1"/>
      <w:numFmt w:val="lowerRoman"/>
      <w:lvlText w:val="%6."/>
      <w:lvlJc w:val="right"/>
      <w:pPr>
        <w:ind w:left="4320" w:hanging="180"/>
      </w:pPr>
    </w:lvl>
    <w:lvl w:ilvl="6" w:tplc="A886C332" w:tentative="1">
      <w:start w:val="1"/>
      <w:numFmt w:val="decimal"/>
      <w:lvlText w:val="%7."/>
      <w:lvlJc w:val="left"/>
      <w:pPr>
        <w:ind w:left="5040" w:hanging="360"/>
      </w:pPr>
    </w:lvl>
    <w:lvl w:ilvl="7" w:tplc="0CEAB458" w:tentative="1">
      <w:start w:val="1"/>
      <w:numFmt w:val="lowerLetter"/>
      <w:lvlText w:val="%8."/>
      <w:lvlJc w:val="left"/>
      <w:pPr>
        <w:ind w:left="5760" w:hanging="360"/>
      </w:pPr>
    </w:lvl>
    <w:lvl w:ilvl="8" w:tplc="30520DF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A9040A6">
      <w:start w:val="1"/>
      <w:numFmt w:val="bullet"/>
      <w:lvlText w:val=""/>
      <w:lvlJc w:val="left"/>
      <w:pPr>
        <w:ind w:left="720" w:hanging="360"/>
      </w:pPr>
      <w:rPr>
        <w:rFonts w:ascii="Symbol" w:hAnsi="Symbol" w:hint="default"/>
        <w:color w:val="auto"/>
        <w:sz w:val="24"/>
        <w:szCs w:val="24"/>
      </w:rPr>
    </w:lvl>
    <w:lvl w:ilvl="1" w:tplc="8F7ACD6C" w:tentative="1">
      <w:start w:val="1"/>
      <w:numFmt w:val="bullet"/>
      <w:lvlText w:val="o"/>
      <w:lvlJc w:val="left"/>
      <w:pPr>
        <w:ind w:left="1440" w:hanging="360"/>
      </w:pPr>
      <w:rPr>
        <w:rFonts w:ascii="Courier New" w:hAnsi="Courier New" w:cs="Courier New" w:hint="default"/>
      </w:rPr>
    </w:lvl>
    <w:lvl w:ilvl="2" w:tplc="365CE564" w:tentative="1">
      <w:start w:val="1"/>
      <w:numFmt w:val="bullet"/>
      <w:lvlText w:val=""/>
      <w:lvlJc w:val="left"/>
      <w:pPr>
        <w:ind w:left="2160" w:hanging="360"/>
      </w:pPr>
      <w:rPr>
        <w:rFonts w:ascii="Wingdings" w:hAnsi="Wingdings" w:hint="default"/>
      </w:rPr>
    </w:lvl>
    <w:lvl w:ilvl="3" w:tplc="ACD60952" w:tentative="1">
      <w:start w:val="1"/>
      <w:numFmt w:val="bullet"/>
      <w:lvlText w:val=""/>
      <w:lvlJc w:val="left"/>
      <w:pPr>
        <w:ind w:left="2880" w:hanging="360"/>
      </w:pPr>
      <w:rPr>
        <w:rFonts w:ascii="Symbol" w:hAnsi="Symbol" w:hint="default"/>
      </w:rPr>
    </w:lvl>
    <w:lvl w:ilvl="4" w:tplc="CC6CDADC" w:tentative="1">
      <w:start w:val="1"/>
      <w:numFmt w:val="bullet"/>
      <w:lvlText w:val="o"/>
      <w:lvlJc w:val="left"/>
      <w:pPr>
        <w:ind w:left="3600" w:hanging="360"/>
      </w:pPr>
      <w:rPr>
        <w:rFonts w:ascii="Courier New" w:hAnsi="Courier New" w:cs="Courier New" w:hint="default"/>
      </w:rPr>
    </w:lvl>
    <w:lvl w:ilvl="5" w:tplc="C8B2CA44" w:tentative="1">
      <w:start w:val="1"/>
      <w:numFmt w:val="bullet"/>
      <w:lvlText w:val=""/>
      <w:lvlJc w:val="left"/>
      <w:pPr>
        <w:ind w:left="4320" w:hanging="360"/>
      </w:pPr>
      <w:rPr>
        <w:rFonts w:ascii="Wingdings" w:hAnsi="Wingdings" w:hint="default"/>
      </w:rPr>
    </w:lvl>
    <w:lvl w:ilvl="6" w:tplc="493CD280" w:tentative="1">
      <w:start w:val="1"/>
      <w:numFmt w:val="bullet"/>
      <w:lvlText w:val=""/>
      <w:lvlJc w:val="left"/>
      <w:pPr>
        <w:ind w:left="5040" w:hanging="360"/>
      </w:pPr>
      <w:rPr>
        <w:rFonts w:ascii="Symbol" w:hAnsi="Symbol" w:hint="default"/>
      </w:rPr>
    </w:lvl>
    <w:lvl w:ilvl="7" w:tplc="239672AE" w:tentative="1">
      <w:start w:val="1"/>
      <w:numFmt w:val="bullet"/>
      <w:lvlText w:val="o"/>
      <w:lvlJc w:val="left"/>
      <w:pPr>
        <w:ind w:left="5760" w:hanging="360"/>
      </w:pPr>
      <w:rPr>
        <w:rFonts w:ascii="Courier New" w:hAnsi="Courier New" w:cs="Courier New" w:hint="default"/>
      </w:rPr>
    </w:lvl>
    <w:lvl w:ilvl="8" w:tplc="0E309AC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9A0ADD4">
      <w:start w:val="1"/>
      <w:numFmt w:val="lowerRoman"/>
      <w:lvlText w:val="(%1)"/>
      <w:lvlJc w:val="left"/>
      <w:pPr>
        <w:ind w:left="1080" w:hanging="720"/>
      </w:pPr>
      <w:rPr>
        <w:rFonts w:hint="default"/>
      </w:rPr>
    </w:lvl>
    <w:lvl w:ilvl="1" w:tplc="16A889C8" w:tentative="1">
      <w:start w:val="1"/>
      <w:numFmt w:val="lowerLetter"/>
      <w:lvlText w:val="%2."/>
      <w:lvlJc w:val="left"/>
      <w:pPr>
        <w:ind w:left="1440" w:hanging="360"/>
      </w:pPr>
    </w:lvl>
    <w:lvl w:ilvl="2" w:tplc="554832FC" w:tentative="1">
      <w:start w:val="1"/>
      <w:numFmt w:val="lowerRoman"/>
      <w:lvlText w:val="%3."/>
      <w:lvlJc w:val="right"/>
      <w:pPr>
        <w:ind w:left="2160" w:hanging="180"/>
      </w:pPr>
    </w:lvl>
    <w:lvl w:ilvl="3" w:tplc="6100DA54" w:tentative="1">
      <w:start w:val="1"/>
      <w:numFmt w:val="decimal"/>
      <w:lvlText w:val="%4."/>
      <w:lvlJc w:val="left"/>
      <w:pPr>
        <w:ind w:left="2880" w:hanging="360"/>
      </w:pPr>
    </w:lvl>
    <w:lvl w:ilvl="4" w:tplc="6BE492AA" w:tentative="1">
      <w:start w:val="1"/>
      <w:numFmt w:val="lowerLetter"/>
      <w:lvlText w:val="%5."/>
      <w:lvlJc w:val="left"/>
      <w:pPr>
        <w:ind w:left="3600" w:hanging="360"/>
      </w:pPr>
    </w:lvl>
    <w:lvl w:ilvl="5" w:tplc="23C82DD8" w:tentative="1">
      <w:start w:val="1"/>
      <w:numFmt w:val="lowerRoman"/>
      <w:lvlText w:val="%6."/>
      <w:lvlJc w:val="right"/>
      <w:pPr>
        <w:ind w:left="4320" w:hanging="180"/>
      </w:pPr>
    </w:lvl>
    <w:lvl w:ilvl="6" w:tplc="196EF66C" w:tentative="1">
      <w:start w:val="1"/>
      <w:numFmt w:val="decimal"/>
      <w:lvlText w:val="%7."/>
      <w:lvlJc w:val="left"/>
      <w:pPr>
        <w:ind w:left="5040" w:hanging="360"/>
      </w:pPr>
    </w:lvl>
    <w:lvl w:ilvl="7" w:tplc="1E38D3A8" w:tentative="1">
      <w:start w:val="1"/>
      <w:numFmt w:val="lowerLetter"/>
      <w:lvlText w:val="%8."/>
      <w:lvlJc w:val="left"/>
      <w:pPr>
        <w:ind w:left="5760" w:hanging="360"/>
      </w:pPr>
    </w:lvl>
    <w:lvl w:ilvl="8" w:tplc="72B2814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058915E">
      <w:start w:val="1"/>
      <w:numFmt w:val="lowerRoman"/>
      <w:lvlText w:val="(%1)"/>
      <w:lvlJc w:val="left"/>
      <w:pPr>
        <w:ind w:left="1080" w:hanging="720"/>
      </w:pPr>
      <w:rPr>
        <w:rFonts w:hint="default"/>
      </w:rPr>
    </w:lvl>
    <w:lvl w:ilvl="1" w:tplc="41D04C7C" w:tentative="1">
      <w:start w:val="1"/>
      <w:numFmt w:val="lowerLetter"/>
      <w:lvlText w:val="%2."/>
      <w:lvlJc w:val="left"/>
      <w:pPr>
        <w:ind w:left="1440" w:hanging="360"/>
      </w:pPr>
    </w:lvl>
    <w:lvl w:ilvl="2" w:tplc="B3C65C14" w:tentative="1">
      <w:start w:val="1"/>
      <w:numFmt w:val="lowerRoman"/>
      <w:lvlText w:val="%3."/>
      <w:lvlJc w:val="right"/>
      <w:pPr>
        <w:ind w:left="2160" w:hanging="180"/>
      </w:pPr>
    </w:lvl>
    <w:lvl w:ilvl="3" w:tplc="07FEE82C" w:tentative="1">
      <w:start w:val="1"/>
      <w:numFmt w:val="decimal"/>
      <w:lvlText w:val="%4."/>
      <w:lvlJc w:val="left"/>
      <w:pPr>
        <w:ind w:left="2880" w:hanging="360"/>
      </w:pPr>
    </w:lvl>
    <w:lvl w:ilvl="4" w:tplc="66AC5EA4" w:tentative="1">
      <w:start w:val="1"/>
      <w:numFmt w:val="lowerLetter"/>
      <w:lvlText w:val="%5."/>
      <w:lvlJc w:val="left"/>
      <w:pPr>
        <w:ind w:left="3600" w:hanging="360"/>
      </w:pPr>
    </w:lvl>
    <w:lvl w:ilvl="5" w:tplc="129C3B1E" w:tentative="1">
      <w:start w:val="1"/>
      <w:numFmt w:val="lowerRoman"/>
      <w:lvlText w:val="%6."/>
      <w:lvlJc w:val="right"/>
      <w:pPr>
        <w:ind w:left="4320" w:hanging="180"/>
      </w:pPr>
    </w:lvl>
    <w:lvl w:ilvl="6" w:tplc="819A5CD2" w:tentative="1">
      <w:start w:val="1"/>
      <w:numFmt w:val="decimal"/>
      <w:lvlText w:val="%7."/>
      <w:lvlJc w:val="left"/>
      <w:pPr>
        <w:ind w:left="5040" w:hanging="360"/>
      </w:pPr>
    </w:lvl>
    <w:lvl w:ilvl="7" w:tplc="70F25B1C" w:tentative="1">
      <w:start w:val="1"/>
      <w:numFmt w:val="lowerLetter"/>
      <w:lvlText w:val="%8."/>
      <w:lvlJc w:val="left"/>
      <w:pPr>
        <w:ind w:left="5760" w:hanging="360"/>
      </w:pPr>
    </w:lvl>
    <w:lvl w:ilvl="8" w:tplc="B70CB8C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FCC2058">
      <w:start w:val="1"/>
      <w:numFmt w:val="lowerRoman"/>
      <w:lvlText w:val="(%1)"/>
      <w:lvlJc w:val="left"/>
      <w:pPr>
        <w:ind w:left="1080" w:hanging="720"/>
      </w:pPr>
      <w:rPr>
        <w:rFonts w:hint="default"/>
      </w:rPr>
    </w:lvl>
    <w:lvl w:ilvl="1" w:tplc="209444C2" w:tentative="1">
      <w:start w:val="1"/>
      <w:numFmt w:val="lowerLetter"/>
      <w:lvlText w:val="%2."/>
      <w:lvlJc w:val="left"/>
      <w:pPr>
        <w:ind w:left="1440" w:hanging="360"/>
      </w:pPr>
    </w:lvl>
    <w:lvl w:ilvl="2" w:tplc="17800D7A" w:tentative="1">
      <w:start w:val="1"/>
      <w:numFmt w:val="lowerRoman"/>
      <w:lvlText w:val="%3."/>
      <w:lvlJc w:val="right"/>
      <w:pPr>
        <w:ind w:left="2160" w:hanging="180"/>
      </w:pPr>
    </w:lvl>
    <w:lvl w:ilvl="3" w:tplc="50D21A14" w:tentative="1">
      <w:start w:val="1"/>
      <w:numFmt w:val="decimal"/>
      <w:lvlText w:val="%4."/>
      <w:lvlJc w:val="left"/>
      <w:pPr>
        <w:ind w:left="2880" w:hanging="360"/>
      </w:pPr>
    </w:lvl>
    <w:lvl w:ilvl="4" w:tplc="C168520E" w:tentative="1">
      <w:start w:val="1"/>
      <w:numFmt w:val="lowerLetter"/>
      <w:lvlText w:val="%5."/>
      <w:lvlJc w:val="left"/>
      <w:pPr>
        <w:ind w:left="3600" w:hanging="360"/>
      </w:pPr>
    </w:lvl>
    <w:lvl w:ilvl="5" w:tplc="796CCB68" w:tentative="1">
      <w:start w:val="1"/>
      <w:numFmt w:val="lowerRoman"/>
      <w:lvlText w:val="%6."/>
      <w:lvlJc w:val="right"/>
      <w:pPr>
        <w:ind w:left="4320" w:hanging="180"/>
      </w:pPr>
    </w:lvl>
    <w:lvl w:ilvl="6" w:tplc="11D2F7EE" w:tentative="1">
      <w:start w:val="1"/>
      <w:numFmt w:val="decimal"/>
      <w:lvlText w:val="%7."/>
      <w:lvlJc w:val="left"/>
      <w:pPr>
        <w:ind w:left="5040" w:hanging="360"/>
      </w:pPr>
    </w:lvl>
    <w:lvl w:ilvl="7" w:tplc="27EE203A" w:tentative="1">
      <w:start w:val="1"/>
      <w:numFmt w:val="lowerLetter"/>
      <w:lvlText w:val="%8."/>
      <w:lvlJc w:val="left"/>
      <w:pPr>
        <w:ind w:left="5760" w:hanging="360"/>
      </w:pPr>
    </w:lvl>
    <w:lvl w:ilvl="8" w:tplc="95C67826" w:tentative="1">
      <w:start w:val="1"/>
      <w:numFmt w:val="lowerRoman"/>
      <w:lvlText w:val="%9."/>
      <w:lvlJc w:val="right"/>
      <w:pPr>
        <w:ind w:left="6480" w:hanging="180"/>
      </w:pPr>
    </w:lvl>
  </w:abstractNum>
  <w:abstractNum w:abstractNumId="8" w15:restartNumberingAfterBreak="0">
    <w:nsid w:val="339465D0"/>
    <w:multiLevelType w:val="hybridMultilevel"/>
    <w:tmpl w:val="03FAD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3D8A223E">
      <w:start w:val="1"/>
      <w:numFmt w:val="lowerRoman"/>
      <w:lvlText w:val="(%1)"/>
      <w:lvlJc w:val="left"/>
      <w:pPr>
        <w:ind w:left="1080" w:hanging="720"/>
      </w:pPr>
      <w:rPr>
        <w:rFonts w:hint="default"/>
      </w:rPr>
    </w:lvl>
    <w:lvl w:ilvl="1" w:tplc="24E4B758" w:tentative="1">
      <w:start w:val="1"/>
      <w:numFmt w:val="lowerLetter"/>
      <w:lvlText w:val="%2."/>
      <w:lvlJc w:val="left"/>
      <w:pPr>
        <w:ind w:left="1440" w:hanging="360"/>
      </w:pPr>
    </w:lvl>
    <w:lvl w:ilvl="2" w:tplc="322E8FC4" w:tentative="1">
      <w:start w:val="1"/>
      <w:numFmt w:val="lowerRoman"/>
      <w:lvlText w:val="%3."/>
      <w:lvlJc w:val="right"/>
      <w:pPr>
        <w:ind w:left="2160" w:hanging="180"/>
      </w:pPr>
    </w:lvl>
    <w:lvl w:ilvl="3" w:tplc="B9A8DF5C" w:tentative="1">
      <w:start w:val="1"/>
      <w:numFmt w:val="decimal"/>
      <w:lvlText w:val="%4."/>
      <w:lvlJc w:val="left"/>
      <w:pPr>
        <w:ind w:left="2880" w:hanging="360"/>
      </w:pPr>
    </w:lvl>
    <w:lvl w:ilvl="4" w:tplc="80F4A634" w:tentative="1">
      <w:start w:val="1"/>
      <w:numFmt w:val="lowerLetter"/>
      <w:lvlText w:val="%5."/>
      <w:lvlJc w:val="left"/>
      <w:pPr>
        <w:ind w:left="3600" w:hanging="360"/>
      </w:pPr>
    </w:lvl>
    <w:lvl w:ilvl="5" w:tplc="A9C6C45E" w:tentative="1">
      <w:start w:val="1"/>
      <w:numFmt w:val="lowerRoman"/>
      <w:lvlText w:val="%6."/>
      <w:lvlJc w:val="right"/>
      <w:pPr>
        <w:ind w:left="4320" w:hanging="180"/>
      </w:pPr>
    </w:lvl>
    <w:lvl w:ilvl="6" w:tplc="E804A836" w:tentative="1">
      <w:start w:val="1"/>
      <w:numFmt w:val="decimal"/>
      <w:lvlText w:val="%7."/>
      <w:lvlJc w:val="left"/>
      <w:pPr>
        <w:ind w:left="5040" w:hanging="360"/>
      </w:pPr>
    </w:lvl>
    <w:lvl w:ilvl="7" w:tplc="A756FDB4" w:tentative="1">
      <w:start w:val="1"/>
      <w:numFmt w:val="lowerLetter"/>
      <w:lvlText w:val="%8."/>
      <w:lvlJc w:val="left"/>
      <w:pPr>
        <w:ind w:left="5760" w:hanging="360"/>
      </w:pPr>
    </w:lvl>
    <w:lvl w:ilvl="8" w:tplc="A65ED6C0"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B7C23DA4">
      <w:start w:val="1"/>
      <w:numFmt w:val="lowerRoman"/>
      <w:lvlText w:val="(%1)"/>
      <w:lvlJc w:val="left"/>
      <w:pPr>
        <w:ind w:left="1080" w:hanging="720"/>
      </w:pPr>
      <w:rPr>
        <w:rFonts w:hint="default"/>
      </w:rPr>
    </w:lvl>
    <w:lvl w:ilvl="1" w:tplc="427E5244" w:tentative="1">
      <w:start w:val="1"/>
      <w:numFmt w:val="lowerLetter"/>
      <w:lvlText w:val="%2."/>
      <w:lvlJc w:val="left"/>
      <w:pPr>
        <w:ind w:left="1440" w:hanging="360"/>
      </w:pPr>
    </w:lvl>
    <w:lvl w:ilvl="2" w:tplc="62606A28" w:tentative="1">
      <w:start w:val="1"/>
      <w:numFmt w:val="lowerRoman"/>
      <w:lvlText w:val="%3."/>
      <w:lvlJc w:val="right"/>
      <w:pPr>
        <w:ind w:left="2160" w:hanging="180"/>
      </w:pPr>
    </w:lvl>
    <w:lvl w:ilvl="3" w:tplc="FE1075AA" w:tentative="1">
      <w:start w:val="1"/>
      <w:numFmt w:val="decimal"/>
      <w:lvlText w:val="%4."/>
      <w:lvlJc w:val="left"/>
      <w:pPr>
        <w:ind w:left="2880" w:hanging="360"/>
      </w:pPr>
    </w:lvl>
    <w:lvl w:ilvl="4" w:tplc="91D29778" w:tentative="1">
      <w:start w:val="1"/>
      <w:numFmt w:val="lowerLetter"/>
      <w:lvlText w:val="%5."/>
      <w:lvlJc w:val="left"/>
      <w:pPr>
        <w:ind w:left="3600" w:hanging="360"/>
      </w:pPr>
    </w:lvl>
    <w:lvl w:ilvl="5" w:tplc="7AA81D7C" w:tentative="1">
      <w:start w:val="1"/>
      <w:numFmt w:val="lowerRoman"/>
      <w:lvlText w:val="%6."/>
      <w:lvlJc w:val="right"/>
      <w:pPr>
        <w:ind w:left="4320" w:hanging="180"/>
      </w:pPr>
    </w:lvl>
    <w:lvl w:ilvl="6" w:tplc="5E38180A" w:tentative="1">
      <w:start w:val="1"/>
      <w:numFmt w:val="decimal"/>
      <w:lvlText w:val="%7."/>
      <w:lvlJc w:val="left"/>
      <w:pPr>
        <w:ind w:left="5040" w:hanging="360"/>
      </w:pPr>
    </w:lvl>
    <w:lvl w:ilvl="7" w:tplc="ADBED01C" w:tentative="1">
      <w:start w:val="1"/>
      <w:numFmt w:val="lowerLetter"/>
      <w:lvlText w:val="%8."/>
      <w:lvlJc w:val="left"/>
      <w:pPr>
        <w:ind w:left="5760" w:hanging="360"/>
      </w:pPr>
    </w:lvl>
    <w:lvl w:ilvl="8" w:tplc="77EABF2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3BE81BE">
      <w:start w:val="1"/>
      <w:numFmt w:val="lowerRoman"/>
      <w:lvlText w:val="(%1)"/>
      <w:lvlJc w:val="left"/>
      <w:pPr>
        <w:ind w:left="1080" w:hanging="720"/>
      </w:pPr>
      <w:rPr>
        <w:rFonts w:hint="default"/>
      </w:rPr>
    </w:lvl>
    <w:lvl w:ilvl="1" w:tplc="E9027A88" w:tentative="1">
      <w:start w:val="1"/>
      <w:numFmt w:val="lowerLetter"/>
      <w:lvlText w:val="%2."/>
      <w:lvlJc w:val="left"/>
      <w:pPr>
        <w:ind w:left="1440" w:hanging="360"/>
      </w:pPr>
    </w:lvl>
    <w:lvl w:ilvl="2" w:tplc="414680A2" w:tentative="1">
      <w:start w:val="1"/>
      <w:numFmt w:val="lowerRoman"/>
      <w:lvlText w:val="%3."/>
      <w:lvlJc w:val="right"/>
      <w:pPr>
        <w:ind w:left="2160" w:hanging="180"/>
      </w:pPr>
    </w:lvl>
    <w:lvl w:ilvl="3" w:tplc="58F64250" w:tentative="1">
      <w:start w:val="1"/>
      <w:numFmt w:val="decimal"/>
      <w:lvlText w:val="%4."/>
      <w:lvlJc w:val="left"/>
      <w:pPr>
        <w:ind w:left="2880" w:hanging="360"/>
      </w:pPr>
    </w:lvl>
    <w:lvl w:ilvl="4" w:tplc="59D49C84" w:tentative="1">
      <w:start w:val="1"/>
      <w:numFmt w:val="lowerLetter"/>
      <w:lvlText w:val="%5."/>
      <w:lvlJc w:val="left"/>
      <w:pPr>
        <w:ind w:left="3600" w:hanging="360"/>
      </w:pPr>
    </w:lvl>
    <w:lvl w:ilvl="5" w:tplc="13D89668" w:tentative="1">
      <w:start w:val="1"/>
      <w:numFmt w:val="lowerRoman"/>
      <w:lvlText w:val="%6."/>
      <w:lvlJc w:val="right"/>
      <w:pPr>
        <w:ind w:left="4320" w:hanging="180"/>
      </w:pPr>
    </w:lvl>
    <w:lvl w:ilvl="6" w:tplc="9AEE3BB8" w:tentative="1">
      <w:start w:val="1"/>
      <w:numFmt w:val="decimal"/>
      <w:lvlText w:val="%7."/>
      <w:lvlJc w:val="left"/>
      <w:pPr>
        <w:ind w:left="5040" w:hanging="360"/>
      </w:pPr>
    </w:lvl>
    <w:lvl w:ilvl="7" w:tplc="4CCECD72" w:tentative="1">
      <w:start w:val="1"/>
      <w:numFmt w:val="lowerLetter"/>
      <w:lvlText w:val="%8."/>
      <w:lvlJc w:val="left"/>
      <w:pPr>
        <w:ind w:left="5760" w:hanging="360"/>
      </w:pPr>
    </w:lvl>
    <w:lvl w:ilvl="8" w:tplc="02F6148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1"/>
  </w:num>
  <w:num w:numId="7">
    <w:abstractNumId w:val="10"/>
  </w:num>
  <w:num w:numId="8">
    <w:abstractNumId w:val="5"/>
  </w:num>
  <w:num w:numId="9">
    <w:abstractNumId w:val="9"/>
  </w:num>
  <w:num w:numId="10">
    <w:abstractNumId w:val="3"/>
  </w:num>
  <w:num w:numId="11">
    <w:abstractNumId w:val="11"/>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E78"/>
    <w:rsid w:val="00014F2F"/>
    <w:rsid w:val="00047A96"/>
    <w:rsid w:val="00075970"/>
    <w:rsid w:val="00077277"/>
    <w:rsid w:val="000872F3"/>
    <w:rsid w:val="000C2CC8"/>
    <w:rsid w:val="000F440B"/>
    <w:rsid w:val="00102272"/>
    <w:rsid w:val="0011013F"/>
    <w:rsid w:val="00115DDE"/>
    <w:rsid w:val="00124791"/>
    <w:rsid w:val="0013015E"/>
    <w:rsid w:val="001732C9"/>
    <w:rsid w:val="001806A0"/>
    <w:rsid w:val="0019242C"/>
    <w:rsid w:val="001B5B96"/>
    <w:rsid w:val="00216E33"/>
    <w:rsid w:val="00235478"/>
    <w:rsid w:val="002734E5"/>
    <w:rsid w:val="002C6A9F"/>
    <w:rsid w:val="003555D0"/>
    <w:rsid w:val="00361D6D"/>
    <w:rsid w:val="00364807"/>
    <w:rsid w:val="00383D11"/>
    <w:rsid w:val="003B1D87"/>
    <w:rsid w:val="003C295D"/>
    <w:rsid w:val="003D6909"/>
    <w:rsid w:val="003E2359"/>
    <w:rsid w:val="00410231"/>
    <w:rsid w:val="00444A2C"/>
    <w:rsid w:val="0045023A"/>
    <w:rsid w:val="00470E78"/>
    <w:rsid w:val="00480851"/>
    <w:rsid w:val="00484416"/>
    <w:rsid w:val="00484F33"/>
    <w:rsid w:val="004B52FC"/>
    <w:rsid w:val="004D6F31"/>
    <w:rsid w:val="00512248"/>
    <w:rsid w:val="00534DDF"/>
    <w:rsid w:val="00550C62"/>
    <w:rsid w:val="0055591E"/>
    <w:rsid w:val="0057666F"/>
    <w:rsid w:val="005908E3"/>
    <w:rsid w:val="005952AF"/>
    <w:rsid w:val="005C0B25"/>
    <w:rsid w:val="005F1EE3"/>
    <w:rsid w:val="0060709D"/>
    <w:rsid w:val="006128B2"/>
    <w:rsid w:val="006408F1"/>
    <w:rsid w:val="006A0F7A"/>
    <w:rsid w:val="00730D61"/>
    <w:rsid w:val="00732D69"/>
    <w:rsid w:val="00752CF8"/>
    <w:rsid w:val="00764074"/>
    <w:rsid w:val="00766A4C"/>
    <w:rsid w:val="00772BB6"/>
    <w:rsid w:val="007A6020"/>
    <w:rsid w:val="007C6769"/>
    <w:rsid w:val="007E22F8"/>
    <w:rsid w:val="00805EE9"/>
    <w:rsid w:val="00814BCF"/>
    <w:rsid w:val="00815CFE"/>
    <w:rsid w:val="00832C5C"/>
    <w:rsid w:val="00847C8E"/>
    <w:rsid w:val="00854FE0"/>
    <w:rsid w:val="008558BC"/>
    <w:rsid w:val="00856646"/>
    <w:rsid w:val="00883C86"/>
    <w:rsid w:val="008A792B"/>
    <w:rsid w:val="008D7873"/>
    <w:rsid w:val="0091516B"/>
    <w:rsid w:val="009369E5"/>
    <w:rsid w:val="00947D31"/>
    <w:rsid w:val="00953173"/>
    <w:rsid w:val="009603FD"/>
    <w:rsid w:val="00975751"/>
    <w:rsid w:val="009931F6"/>
    <w:rsid w:val="009B0ECB"/>
    <w:rsid w:val="009E5E61"/>
    <w:rsid w:val="00A00BAB"/>
    <w:rsid w:val="00A35448"/>
    <w:rsid w:val="00A50CE9"/>
    <w:rsid w:val="00A820B6"/>
    <w:rsid w:val="00A97A03"/>
    <w:rsid w:val="00AB46D1"/>
    <w:rsid w:val="00AC0E17"/>
    <w:rsid w:val="00AD0C57"/>
    <w:rsid w:val="00AD2FFA"/>
    <w:rsid w:val="00AE1819"/>
    <w:rsid w:val="00B429C9"/>
    <w:rsid w:val="00B46646"/>
    <w:rsid w:val="00B5420F"/>
    <w:rsid w:val="00B67439"/>
    <w:rsid w:val="00BA4669"/>
    <w:rsid w:val="00BB27B8"/>
    <w:rsid w:val="00BB55E9"/>
    <w:rsid w:val="00C1416E"/>
    <w:rsid w:val="00C51D61"/>
    <w:rsid w:val="00C52345"/>
    <w:rsid w:val="00C913CF"/>
    <w:rsid w:val="00CF3578"/>
    <w:rsid w:val="00D00D5F"/>
    <w:rsid w:val="00D1468D"/>
    <w:rsid w:val="00D16F90"/>
    <w:rsid w:val="00D71BB1"/>
    <w:rsid w:val="00DB1EE1"/>
    <w:rsid w:val="00DC19CE"/>
    <w:rsid w:val="00DC5BF2"/>
    <w:rsid w:val="00DD1A45"/>
    <w:rsid w:val="00E11C2A"/>
    <w:rsid w:val="00E52DBA"/>
    <w:rsid w:val="00E81179"/>
    <w:rsid w:val="00E82425"/>
    <w:rsid w:val="00EA50FA"/>
    <w:rsid w:val="00F27969"/>
    <w:rsid w:val="00F3654D"/>
    <w:rsid w:val="00F92302"/>
    <w:rsid w:val="00FA6B55"/>
    <w:rsid w:val="00FA721B"/>
    <w:rsid w:val="00FF1B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60439"/>
  <w15:docId w15:val="{E73643EB-147F-4AA2-9CB8-AF7DDF5E9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42EE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42EE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42EE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42EE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42EE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42EE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42EE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42EEE"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42EEE"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442EEE"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442EEE"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442EEE"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442EEE"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442EEE"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42EEE"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442EEE"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442EEE"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442EEE"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42EEE"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42EEE"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442EEE" w:rsidP="00BF58F7">
          <w:pPr>
            <w:pStyle w:val="3108B71990014969ABC93387478E9F69"/>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442EEE"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442EEE"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442EEE"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442EEE"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442EEE"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442EEE"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442EEE"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442EEE"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442EEE"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442EEE"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42EEE"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442EEE"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442EEE"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42EEE"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42EEE"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442EEE"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442EEE"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42EEE"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42EEE"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42EEE"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442EEE"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42EEE"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442EEE"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442EEE"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442EEE"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442EEE"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442EEE" w:rsidP="00BF58F7">
          <w:r w:rsidRPr="00D858FE">
            <w:rPr>
              <w:rStyle w:val="PlaceholderText"/>
            </w:rPr>
            <w:t>Choose an item.</w:t>
          </w:r>
        </w:p>
      </w:docPartBody>
    </w:docPart>
    <w:docPart>
      <w:docPartPr>
        <w:name w:val="92B5AB0D654C4AC5ACD0A01CBD0B31E1"/>
        <w:category>
          <w:name w:val="General"/>
          <w:gallery w:val="placeholder"/>
        </w:category>
        <w:types>
          <w:type w:val="bbPlcHdr"/>
        </w:types>
        <w:behaviors>
          <w:behavior w:val="content"/>
        </w:behaviors>
        <w:guid w:val="{D1D02940-9A07-4D1C-9C67-FE817D9B92A8}"/>
      </w:docPartPr>
      <w:docPartBody>
        <w:p w:rsidR="0095735A" w:rsidRDefault="00442EEE">
          <w:pPr>
            <w:pStyle w:val="92B5AB0D654C4AC5ACD0A01CBD0B31E1"/>
          </w:pPr>
          <w:r w:rsidRPr="00D858FE">
            <w:rPr>
              <w:rStyle w:val="PlaceholderText"/>
            </w:rPr>
            <w:t>Choose an item.</w:t>
          </w:r>
        </w:p>
      </w:docPartBody>
    </w:docPart>
    <w:docPart>
      <w:docPartPr>
        <w:name w:val="A70EA1278BE0442CBF5521328CCAD218"/>
        <w:category>
          <w:name w:val="General"/>
          <w:gallery w:val="placeholder"/>
        </w:category>
        <w:types>
          <w:type w:val="bbPlcHdr"/>
        </w:types>
        <w:behaviors>
          <w:behavior w:val="content"/>
        </w:behaviors>
        <w:guid w:val="{45C8ABCD-E13D-401E-B690-CC55C73A087E}"/>
      </w:docPartPr>
      <w:docPartBody>
        <w:p w:rsidR="0095735A" w:rsidRDefault="00442EEE">
          <w:pPr>
            <w:pStyle w:val="A70EA1278BE0442CBF5521328CCAD21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EEE"/>
    <w:rsid w:val="0019418C"/>
    <w:rsid w:val="001D1976"/>
    <w:rsid w:val="002024A1"/>
    <w:rsid w:val="0025633A"/>
    <w:rsid w:val="00315827"/>
    <w:rsid w:val="00442EEE"/>
    <w:rsid w:val="005D65FF"/>
    <w:rsid w:val="0095735A"/>
    <w:rsid w:val="00A45041"/>
    <w:rsid w:val="00E847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92B5AB0D654C4AC5ACD0A01CBD0B31E1">
    <w:name w:val="92B5AB0D654C4AC5ACD0A01CBD0B31E1"/>
  </w:style>
  <w:style w:type="paragraph" w:customStyle="1" w:styleId="A70EA1278BE0442CBF5521328CCAD218">
    <w:name w:val="A70EA1278BE0442CBF5521328CCAD2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0585</RACS_x0020_ID>
    <Approved_x0020_Provider xmlns="a8338b6e-77a6-4851-82b6-98166143ffdd">Christadelphian Homes Limited</Approved_x0020_Provider>
    <Management_x0020_Company_x0020_ID xmlns="a8338b6e-77a6-4851-82b6-98166143ffdd" xsi:nil="true"/>
    <Home xmlns="a8338b6e-77a6-4851-82b6-98166143ffdd">Courtlands Aged Care Facility</Home>
    <Signed xmlns="a8338b6e-77a6-4851-82b6-98166143ffdd" xsi:nil="true"/>
    <Uploaded xmlns="a8338b6e-77a6-4851-82b6-98166143ffdd">true</Uploaded>
    <Management_x0020_Company xmlns="a8338b6e-77a6-4851-82b6-98166143ffdd" xsi:nil="true"/>
    <Doc_x0020_Date xmlns="a8338b6e-77a6-4851-82b6-98166143ffdd">2023-06-09T04:48:36+00:00</Doc_x0020_Date>
    <CSI_x0020_ID xmlns="a8338b6e-77a6-4851-82b6-98166143ffdd" xsi:nil="true"/>
    <Case_x0020_ID xmlns="a8338b6e-77a6-4851-82b6-98166143ffdd" xsi:nil="true"/>
    <Approved_x0020_Provider_x0020_ID xmlns="a8338b6e-77a6-4851-82b6-98166143ffdd">355240C5-CB6C-DD11-A222-005056922186</Approved_x0020_Provider_x0020_ID>
    <Location xmlns="a8338b6e-77a6-4851-82b6-98166143ffdd" xsi:nil="true"/>
    <Home_x0020_ID xmlns="a8338b6e-77a6-4851-82b6-98166143ffdd">D44599AB-7CF4-DC11-AD41-005056922186</Home_x0020_ID>
    <State xmlns="a8338b6e-77a6-4851-82b6-98166143ffdd">NSW</State>
    <Doc_x0020_Sent_Received_x0020_Date xmlns="a8338b6e-77a6-4851-82b6-98166143ffdd">2023-06-09T00:00:00+00:00</Doc_x0020_Sent_Received_x0020_Date>
    <Activity_x0020_ID xmlns="a8338b6e-77a6-4851-82b6-98166143ffdd">A13B9389-1CCF-EB11-AC89-005056922186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1B6EF58-CDC6-4C28-B4CB-312271227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6438</Words>
  <Characters>36698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2023-06-09T04:33:00Z</cp:lastPrinted>
  <dcterms:created xsi:type="dcterms:W3CDTF">2023-06-09T07:28:00Z</dcterms:created>
  <dcterms:modified xsi:type="dcterms:W3CDTF">2023-06-09T07:28:00Z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