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7D9A" w14:textId="77777777" w:rsidR="00D2559D" w:rsidRPr="002C3EBF" w:rsidRDefault="00935B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087ED6" wp14:editId="15087E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80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087D9B" w14:textId="77777777" w:rsidR="00D2559D" w:rsidRDefault="00935B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087D9C" w14:textId="77777777" w:rsidR="00D2559D" w:rsidRDefault="00935B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087D9D" w14:textId="77777777" w:rsidR="00D2559D" w:rsidRPr="002C3EBF" w:rsidRDefault="00935B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513B" w14:paraId="15087DA0" w14:textId="77777777" w:rsidTr="0026513B">
        <w:tc>
          <w:tcPr>
            <w:cnfStyle w:val="001000000000" w:firstRow="0" w:lastRow="0" w:firstColumn="1" w:lastColumn="0" w:oddVBand="0" w:evenVBand="0" w:oddHBand="0" w:evenHBand="0" w:firstRowFirstColumn="0" w:firstRowLastColumn="0" w:lastRowFirstColumn="0" w:lastRowLastColumn="0"/>
            <w:tcW w:w="3227" w:type="dxa"/>
          </w:tcPr>
          <w:p w14:paraId="15087D9E" w14:textId="77777777" w:rsidR="00D2559D" w:rsidRPr="00996FAF" w:rsidRDefault="00935B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087D9F" w14:textId="77777777" w:rsidR="00D2559D" w:rsidRPr="00996FAF" w:rsidRDefault="00935B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Craigcare Mornington</w:t>
            </w:r>
          </w:p>
        </w:tc>
      </w:tr>
      <w:tr w:rsidR="0026513B" w14:paraId="15087DA3" w14:textId="77777777" w:rsidTr="00265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87DA1" w14:textId="77777777" w:rsidR="00CA37CB" w:rsidRPr="00996FAF" w:rsidRDefault="00935B4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087DA2" w14:textId="77777777" w:rsidR="00CA37CB" w:rsidRPr="00996FAF" w:rsidRDefault="00935B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688 Nepean Highway</w:t>
            </w:r>
            <w:r w:rsidRPr="00602258">
              <w:rPr>
                <w:rFonts w:ascii="Arial" w:hAnsi="Arial" w:cs="Arial"/>
                <w:color w:val="auto"/>
              </w:rPr>
              <w:t xml:space="preserve"> MOUNT MARTHA VIC 3934</w:t>
            </w:r>
          </w:p>
        </w:tc>
      </w:tr>
      <w:tr w:rsidR="0026513B" w14:paraId="15087DA6" w14:textId="77777777" w:rsidTr="002651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87DA4" w14:textId="77777777" w:rsidR="00CA37CB" w:rsidRPr="00996FAF" w:rsidRDefault="00935B4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087DA5" w14:textId="77777777" w:rsidR="00CA37CB" w:rsidRPr="00996FAF" w:rsidRDefault="00935B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4437</w:t>
            </w:r>
          </w:p>
        </w:tc>
      </w:tr>
      <w:tr w:rsidR="0026513B" w14:paraId="15087DA9" w14:textId="77777777" w:rsidTr="00265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87DA7" w14:textId="77777777" w:rsidR="00D2559D" w:rsidRPr="00996FAF" w:rsidRDefault="00935B4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087DA8" w14:textId="77777777" w:rsidR="00D2559D" w:rsidRPr="00996FAF" w:rsidRDefault="00935B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Glenn-Craig Villages Pty Ltd</w:t>
            </w:r>
          </w:p>
        </w:tc>
      </w:tr>
      <w:tr w:rsidR="0026513B" w14:paraId="15087DAC" w14:textId="77777777" w:rsidTr="002651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87DAA" w14:textId="77777777" w:rsidR="00D2559D" w:rsidRPr="00996FAF" w:rsidRDefault="00935B4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087DAB" w14:textId="77777777" w:rsidR="00D2559D" w:rsidRPr="00996FAF" w:rsidRDefault="00935B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6513B" w14:paraId="15087DAF" w14:textId="77777777" w:rsidTr="00265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87DAD" w14:textId="77777777" w:rsidR="00D2559D" w:rsidRPr="00996FAF" w:rsidRDefault="00935B4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087DAE" w14:textId="77777777" w:rsidR="00D2559D" w:rsidRPr="00996FAF" w:rsidRDefault="00935B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w:t>
            </w:r>
          </w:p>
        </w:tc>
      </w:tr>
      <w:tr w:rsidR="0026513B" w14:paraId="15087DB2" w14:textId="77777777" w:rsidTr="002651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087DB0" w14:textId="77777777" w:rsidR="00D2559D" w:rsidRPr="00996FAF" w:rsidRDefault="00935B4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087DB1" w14:textId="2BB97596" w:rsidR="00D2559D" w:rsidRPr="00996FAF" w:rsidRDefault="001753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935B46">
              <w:rPr>
                <w:rFonts w:ascii="Arial" w:hAnsi="Arial" w:cs="Arial"/>
                <w:color w:val="auto"/>
              </w:rPr>
              <w:t>2</w:t>
            </w:r>
            <w:r>
              <w:rPr>
                <w:rFonts w:ascii="Arial" w:hAnsi="Arial" w:cs="Arial"/>
                <w:color w:val="auto"/>
              </w:rPr>
              <w:t xml:space="preserve"> October 2023</w:t>
            </w:r>
          </w:p>
        </w:tc>
      </w:tr>
    </w:tbl>
    <w:bookmarkEnd w:id="0"/>
    <w:p w14:paraId="15087DB3" w14:textId="77777777" w:rsidR="00FA0A5B" w:rsidRPr="00996FAF" w:rsidRDefault="00935B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087DB4" w14:textId="77777777" w:rsidR="000078F8" w:rsidRPr="00996FAF" w:rsidRDefault="00935B4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087DB5" w14:textId="60FF7DD3" w:rsidR="000078F8" w:rsidRPr="001753C9" w:rsidRDefault="00935B46" w:rsidP="0036130C">
      <w:pPr>
        <w:pStyle w:val="NormalArial"/>
        <w:rPr>
          <w:color w:val="auto"/>
        </w:rPr>
      </w:pPr>
      <w:r w:rsidRPr="00996FAF">
        <w:t xml:space="preserve">This performance report for </w:t>
      </w:r>
      <w:r w:rsidRPr="00996FAF">
        <w:rPr>
          <w:color w:val="auto"/>
        </w:rPr>
        <w:t>Craigcare Mornington (</w:t>
      </w:r>
      <w:r w:rsidRPr="00996FAF">
        <w:rPr>
          <w:b/>
          <w:color w:val="auto"/>
        </w:rPr>
        <w:t>the service</w:t>
      </w:r>
      <w:r w:rsidRPr="00996FAF">
        <w:rPr>
          <w:color w:val="auto"/>
        </w:rPr>
        <w:t>) has been prepared by</w:t>
      </w:r>
      <w:r w:rsidRPr="00996FAF">
        <w:rPr>
          <w:color w:val="0000FF"/>
        </w:rPr>
        <w:t xml:space="preserve"> </w:t>
      </w:r>
      <w:r w:rsidR="001753C9" w:rsidRPr="001753C9">
        <w:rPr>
          <w:color w:val="auto"/>
        </w:rPr>
        <w:t>D. Fekonja,</w:t>
      </w:r>
      <w:r w:rsidRPr="001753C9">
        <w:rPr>
          <w:color w:val="auto"/>
        </w:rPr>
        <w:t xml:space="preserve"> delegate of the Aged Care Quality and Safety Commissioner (Commissioner)</w:t>
      </w:r>
      <w:r w:rsidRPr="001753C9">
        <w:rPr>
          <w:rStyle w:val="FootnoteReference"/>
          <w:color w:val="auto"/>
        </w:rPr>
        <w:footnoteReference w:id="1"/>
      </w:r>
      <w:r w:rsidRPr="001753C9">
        <w:rPr>
          <w:color w:val="auto"/>
        </w:rPr>
        <w:t xml:space="preserve">. </w:t>
      </w:r>
    </w:p>
    <w:p w14:paraId="15087DB6" w14:textId="77777777" w:rsidR="000078F8" w:rsidRPr="00996FAF" w:rsidRDefault="00935B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087DB7" w14:textId="77777777" w:rsidR="000078F8" w:rsidRPr="00996FAF" w:rsidRDefault="00935B46" w:rsidP="0036130C">
      <w:pPr>
        <w:pStyle w:val="NormalArial"/>
      </w:pPr>
      <w:r w:rsidRPr="00996FAF">
        <w:t>The report also specifies any areas in which improvements must be made to ensure the Quality Standards are complied with.</w:t>
      </w:r>
    </w:p>
    <w:p w14:paraId="15087DB8" w14:textId="77777777" w:rsidR="00DF37F2" w:rsidRPr="00996FAF" w:rsidRDefault="00935B46" w:rsidP="00712752">
      <w:pPr>
        <w:pStyle w:val="Heading1"/>
        <w:spacing w:before="240" w:after="240" w:line="22" w:lineRule="atLeast"/>
        <w:rPr>
          <w:rFonts w:ascii="Arial" w:hAnsi="Arial" w:cs="Arial"/>
        </w:rPr>
      </w:pPr>
      <w:r w:rsidRPr="00996FAF">
        <w:rPr>
          <w:rFonts w:ascii="Arial" w:hAnsi="Arial" w:cs="Arial"/>
        </w:rPr>
        <w:t>Material relied on</w:t>
      </w:r>
    </w:p>
    <w:p w14:paraId="15087DB9" w14:textId="77777777" w:rsidR="00DF37F2" w:rsidRPr="00526784" w:rsidRDefault="00935B46" w:rsidP="0036130C">
      <w:pPr>
        <w:pStyle w:val="NormalArial"/>
        <w:rPr>
          <w:color w:val="auto"/>
        </w:rPr>
      </w:pPr>
      <w:r w:rsidRPr="00996FAF">
        <w:t xml:space="preserve">The following </w:t>
      </w:r>
      <w:r w:rsidRPr="00526784">
        <w:rPr>
          <w:color w:val="auto"/>
        </w:rPr>
        <w:t>information has been considered in preparing the performance report:</w:t>
      </w:r>
    </w:p>
    <w:p w14:paraId="15087DBA" w14:textId="38727B60" w:rsidR="00DF37F2" w:rsidRPr="00996FAF" w:rsidRDefault="00935B46" w:rsidP="00712752">
      <w:pPr>
        <w:pStyle w:val="ListParagraph"/>
        <w:numPr>
          <w:ilvl w:val="0"/>
          <w:numId w:val="2"/>
        </w:numPr>
        <w:spacing w:line="240" w:lineRule="atLeast"/>
        <w:ind w:left="714" w:hanging="357"/>
        <w:contextualSpacing w:val="0"/>
        <w:rPr>
          <w:rFonts w:ascii="Arial" w:hAnsi="Arial" w:cs="Arial"/>
          <w:color w:val="0000FF"/>
        </w:rPr>
      </w:pPr>
      <w:r w:rsidRPr="0052678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526784">
        <w:rPr>
          <w:rFonts w:ascii="Arial" w:hAnsi="Arial" w:cs="Arial"/>
          <w:color w:val="0000FF"/>
        </w:rPr>
        <w:t>.</w:t>
      </w:r>
    </w:p>
    <w:p w14:paraId="15087DBE" w14:textId="271A566E" w:rsidR="003B1763" w:rsidRPr="00712752" w:rsidRDefault="00935B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087DBF" w14:textId="77777777" w:rsidR="00FC045E" w:rsidRPr="00996FAF" w:rsidRDefault="00935B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513B" w14:paraId="15087DC8" w14:textId="77777777" w:rsidTr="002651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87DC6" w14:textId="77777777" w:rsidR="00FC045E" w:rsidRPr="00996FAF" w:rsidRDefault="00935B46" w:rsidP="009767BC">
            <w:pPr>
              <w:keepNext/>
              <w:spacing w:before="0" w:line="22" w:lineRule="atLeast"/>
              <w:rPr>
                <w:rFonts w:ascii="Arial" w:hAnsi="Arial" w:cs="Arial"/>
              </w:rPr>
            </w:pPr>
            <w:r w:rsidRPr="00996FAF">
              <w:rPr>
                <w:rFonts w:ascii="Arial" w:hAnsi="Arial" w:cs="Arial"/>
              </w:rPr>
              <w:t xml:space="preserve">Standard </w:t>
            </w:r>
            <w:r w:rsidRPr="002003C9">
              <w:rPr>
                <w:rFonts w:ascii="Arial" w:hAnsi="Arial" w:cs="Arial"/>
              </w:rPr>
              <w:t xml:space="preserve">3 </w:t>
            </w:r>
            <w:r w:rsidRPr="002003C9">
              <w:rPr>
                <w:rFonts w:ascii="Arial" w:hAnsi="Arial" w:cs="Arial"/>
                <w:b w:val="0"/>
                <w:bCs/>
              </w:rPr>
              <w:t>Personal care and clinical care</w:t>
            </w:r>
          </w:p>
        </w:tc>
        <w:tc>
          <w:tcPr>
            <w:tcW w:w="1583" w:type="pct"/>
            <w:shd w:val="clear" w:color="auto" w:fill="auto"/>
          </w:tcPr>
          <w:p w14:paraId="15087DC7" w14:textId="52D48D90" w:rsidR="00FC045E" w:rsidRPr="002003C9" w:rsidRDefault="00DF19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3C9" w:rsidRPr="002003C9">
                  <w:rPr>
                    <w:rFonts w:ascii="Arial" w:hAnsi="Arial" w:cs="Arial"/>
                    <w:bCs/>
                  </w:rPr>
                  <w:t>Not applicable as not all requirements have been assessed</w:t>
                </w:r>
              </w:sdtContent>
            </w:sdt>
            <w:r w:rsidR="00935B46" w:rsidRPr="002003C9">
              <w:rPr>
                <w:rFonts w:ascii="Arial" w:hAnsi="Arial" w:cs="Arial"/>
                <w:bCs/>
              </w:rPr>
              <w:t xml:space="preserve"> </w:t>
            </w:r>
          </w:p>
        </w:tc>
      </w:tr>
      <w:tr w:rsidR="0026513B" w14:paraId="15087DCB" w14:textId="77777777" w:rsidTr="002651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87DC9" w14:textId="77777777" w:rsidR="00FC045E" w:rsidRPr="00996FAF" w:rsidRDefault="00935B4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087DCA" w14:textId="39466777" w:rsidR="00FC045E" w:rsidRPr="00996FAF" w:rsidRDefault="00DF1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3C9">
                  <w:rPr>
                    <w:rFonts w:ascii="Arial" w:hAnsi="Arial" w:cs="Arial"/>
                    <w:b/>
                  </w:rPr>
                  <w:t>Not applicable as not all requirements have been assessed</w:t>
                </w:r>
              </w:sdtContent>
            </w:sdt>
            <w:r w:rsidR="00935B46" w:rsidRPr="00996FAF">
              <w:rPr>
                <w:rFonts w:ascii="Arial" w:hAnsi="Arial" w:cs="Arial"/>
                <w:b/>
              </w:rPr>
              <w:t xml:space="preserve"> </w:t>
            </w:r>
          </w:p>
        </w:tc>
      </w:tr>
      <w:tr w:rsidR="0026513B" w14:paraId="15087DCE" w14:textId="77777777" w:rsidTr="002651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87DCC" w14:textId="77777777" w:rsidR="00FC045E" w:rsidRPr="00996FAF" w:rsidRDefault="00935B4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087DCD" w14:textId="4B61DA2A" w:rsidR="00FC045E" w:rsidRPr="00996FAF" w:rsidRDefault="00DF1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3C9">
                  <w:rPr>
                    <w:rFonts w:ascii="Arial" w:hAnsi="Arial" w:cs="Arial"/>
                    <w:b/>
                  </w:rPr>
                  <w:t>Not applicable as not all requirements have been assessed</w:t>
                </w:r>
              </w:sdtContent>
            </w:sdt>
            <w:r w:rsidR="00935B46" w:rsidRPr="00996FAF">
              <w:rPr>
                <w:rFonts w:ascii="Arial" w:hAnsi="Arial" w:cs="Arial"/>
                <w:b/>
              </w:rPr>
              <w:t xml:space="preserve"> </w:t>
            </w:r>
          </w:p>
        </w:tc>
      </w:tr>
      <w:tr w:rsidR="0026513B" w14:paraId="15087DD4" w14:textId="77777777" w:rsidTr="002651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87DD2" w14:textId="77777777" w:rsidR="00FC045E" w:rsidRPr="00996FAF" w:rsidRDefault="00935B4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087DD3" w14:textId="5B6EB595" w:rsidR="00FC045E" w:rsidRPr="00996FAF" w:rsidRDefault="00DF1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3C9">
                  <w:rPr>
                    <w:rFonts w:ascii="Arial" w:hAnsi="Arial" w:cs="Arial"/>
                    <w:b/>
                  </w:rPr>
                  <w:t>Not applicable as not all requirements have been assessed</w:t>
                </w:r>
              </w:sdtContent>
            </w:sdt>
            <w:r w:rsidR="00935B46" w:rsidRPr="00996FAF">
              <w:rPr>
                <w:rFonts w:ascii="Arial" w:hAnsi="Arial" w:cs="Arial"/>
                <w:b/>
              </w:rPr>
              <w:t xml:space="preserve"> </w:t>
            </w:r>
          </w:p>
        </w:tc>
      </w:tr>
    </w:tbl>
    <w:p w14:paraId="15087DD8" w14:textId="77777777" w:rsidR="00FC045E" w:rsidRPr="00996FAF" w:rsidRDefault="00935B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087DDA" w14:textId="7DCD93D6" w:rsidR="00FC045E" w:rsidRPr="00200500" w:rsidRDefault="00935B46" w:rsidP="00200500">
      <w:pPr>
        <w:pStyle w:val="Heading1"/>
        <w:spacing w:before="0" w:after="240" w:line="22" w:lineRule="atLeast"/>
        <w:rPr>
          <w:rFonts w:ascii="Arial" w:hAnsi="Arial" w:cs="Arial"/>
        </w:rPr>
      </w:pPr>
      <w:r w:rsidRPr="00996FAF">
        <w:rPr>
          <w:rFonts w:ascii="Arial" w:hAnsi="Arial" w:cs="Arial"/>
        </w:rPr>
        <w:t>Areas for improvement</w:t>
      </w:r>
    </w:p>
    <w:p w14:paraId="15087DDB" w14:textId="77777777" w:rsidR="00FC045E" w:rsidRPr="00996FAF" w:rsidRDefault="00935B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087DE0" w14:textId="0210DA9F" w:rsidR="00FC045E" w:rsidRPr="00996FAF" w:rsidRDefault="00935B46" w:rsidP="0036130C">
      <w:pPr>
        <w:pStyle w:val="NormalArial"/>
      </w:pPr>
      <w:r w:rsidRPr="00996FAF">
        <w:br w:type="page"/>
      </w:r>
    </w:p>
    <w:p w14:paraId="15087E1F" w14:textId="77777777" w:rsidR="00FC045E" w:rsidRPr="00996FAF" w:rsidRDefault="00935B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513B" w14:paraId="15087E22" w14:textId="77777777" w:rsidTr="00674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087E20" w14:textId="77777777" w:rsidR="00FC045E" w:rsidRPr="00996FAF" w:rsidRDefault="00935B4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087E21" w14:textId="77777777" w:rsidR="00FC045E" w:rsidRPr="00996FAF" w:rsidRDefault="00DF1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513B" w14:paraId="15087E2D" w14:textId="77777777" w:rsidTr="00265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87E2A" w14:textId="77777777" w:rsidR="00FC045E" w:rsidRPr="00996FAF" w:rsidRDefault="00935B4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087E2B" w14:textId="77777777" w:rsidR="00FC045E" w:rsidRPr="00996FAF" w:rsidRDefault="00935B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087E2C" w14:textId="701A36DD" w:rsidR="00FC045E" w:rsidRPr="00996FAF" w:rsidRDefault="00DF19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0E77">
                  <w:rPr>
                    <w:rFonts w:ascii="Arial" w:hAnsi="Arial" w:cs="Arial"/>
                    <w:color w:val="auto"/>
                  </w:rPr>
                  <w:t>Compliant</w:t>
                </w:r>
              </w:sdtContent>
            </w:sdt>
            <w:r w:rsidR="00935B46" w:rsidRPr="00996FAF">
              <w:rPr>
                <w:rFonts w:ascii="Arial" w:hAnsi="Arial" w:cs="Arial"/>
                <w:color w:val="0000FF"/>
              </w:rPr>
              <w:t xml:space="preserve"> </w:t>
            </w:r>
          </w:p>
        </w:tc>
      </w:tr>
    </w:tbl>
    <w:p w14:paraId="15087E44" w14:textId="77777777" w:rsidR="00D87E7C" w:rsidRDefault="00935B46" w:rsidP="00D87E7C">
      <w:pPr>
        <w:pStyle w:val="Heading20"/>
      </w:pPr>
      <w:r w:rsidRPr="00996FAF">
        <w:t>Findings</w:t>
      </w:r>
    </w:p>
    <w:p w14:paraId="24167EB8" w14:textId="77777777" w:rsidR="00CC510E" w:rsidRDefault="00605DD8" w:rsidP="0036130C">
      <w:pPr>
        <w:pStyle w:val="NormalArial"/>
      </w:pPr>
      <w:r>
        <w:t xml:space="preserve">The service uses a </w:t>
      </w:r>
      <w:r w:rsidR="00DA0E77" w:rsidRPr="00DA0E77">
        <w:t>clinical risk register that identifies areas of risk and a complex and chronic care needs report to oversee and monitor consumers' care requirements.</w:t>
      </w:r>
      <w:r w:rsidR="00E97BC3" w:rsidRPr="00E97BC3">
        <w:rPr>
          <w:rFonts w:eastAsia="Arial"/>
          <w:lang w:eastAsia="en-AU"/>
        </w:rPr>
        <w:t xml:space="preserve"> </w:t>
      </w:r>
      <w:r w:rsidR="00E97BC3">
        <w:t>St</w:t>
      </w:r>
      <w:r w:rsidR="00E97BC3" w:rsidRPr="00E97BC3">
        <w:t xml:space="preserve">aff identified high risk areas </w:t>
      </w:r>
      <w:r w:rsidR="00627C6D">
        <w:t>are</w:t>
      </w:r>
      <w:r w:rsidR="00E97BC3" w:rsidRPr="00E97BC3">
        <w:t xml:space="preserve"> falls management, nutrition and hydration, behaviour support, catheter care and pressure injury prevention. </w:t>
      </w:r>
      <w:r w:rsidR="002D3F4E" w:rsidRPr="002D3F4E">
        <w:t xml:space="preserve">Documentation reflected robust processes to manage high impact risks and support both staff and consumers in minimisation strategies. Consumers and/or their representatives confirmed that high risk care needs </w:t>
      </w:r>
      <w:r w:rsidR="008B6A95">
        <w:t xml:space="preserve">such as catheter care </w:t>
      </w:r>
      <w:r w:rsidR="002D3F4E" w:rsidRPr="002D3F4E">
        <w:t xml:space="preserve">are well managed. </w:t>
      </w:r>
    </w:p>
    <w:p w14:paraId="16ADF3A4" w14:textId="57ACCB35" w:rsidR="00752816" w:rsidRDefault="00CC510E" w:rsidP="00752816">
      <w:pPr>
        <w:pStyle w:val="NormalArial"/>
      </w:pPr>
      <w:r>
        <w:t>There are processes in place for consumers experiencing changed behaviours which in</w:t>
      </w:r>
      <w:r w:rsidR="00970728">
        <w:t>clude behaviour charting</w:t>
      </w:r>
      <w:r w:rsidR="00DA618C">
        <w:t>,</w:t>
      </w:r>
      <w:r w:rsidR="00DA618C" w:rsidRPr="00DA618C">
        <w:rPr>
          <w:rFonts w:eastAsia="Arial"/>
          <w:color w:val="000000"/>
          <w:lang w:eastAsia="en-AU"/>
        </w:rPr>
        <w:t xml:space="preserve"> </w:t>
      </w:r>
      <w:r w:rsidR="00DA618C" w:rsidRPr="00DA618C">
        <w:t>sleep charts, pain charts and screening for infection and/or delirium.</w:t>
      </w:r>
      <w:r w:rsidR="00752816" w:rsidRPr="00752816">
        <w:rPr>
          <w:rFonts w:eastAsia="Arial"/>
          <w:color w:val="000000"/>
          <w:lang w:eastAsia="en-AU"/>
        </w:rPr>
        <w:t xml:space="preserve"> </w:t>
      </w:r>
      <w:r w:rsidR="00752816" w:rsidRPr="00752816">
        <w:t xml:space="preserve">A medical practitioner is consulted, and the service may seek professional services from Dementia Support Australia (DSA) or the aged persons mental health team. The representative and/or alternate decision maker is notified and consulted at each point in this process. </w:t>
      </w:r>
      <w:r w:rsidR="00D11C60">
        <w:t xml:space="preserve">Staff </w:t>
      </w:r>
      <w:r w:rsidR="004D34C3">
        <w:t xml:space="preserve">stated behaviour charting helps them to identify </w:t>
      </w:r>
      <w:r w:rsidR="006B08E9" w:rsidRPr="006B08E9">
        <w:t>triggers to minimise or eliminate them to avert the behaviour or de-escalate in a timely manner.</w:t>
      </w:r>
    </w:p>
    <w:p w14:paraId="187E7AA2" w14:textId="182052AF" w:rsidR="001D775F" w:rsidRPr="00752816" w:rsidRDefault="001D775F" w:rsidP="00752816">
      <w:pPr>
        <w:pStyle w:val="NormalArial"/>
      </w:pPr>
      <w:r>
        <w:t xml:space="preserve">Based on the information included in the assessment contact report I find the service compliant </w:t>
      </w:r>
      <w:r w:rsidR="00B22BAD">
        <w:t>with this Requirement.</w:t>
      </w:r>
    </w:p>
    <w:p w14:paraId="15087E45" w14:textId="2A688597" w:rsidR="002B0C90" w:rsidRPr="00262C0B" w:rsidRDefault="00935B46" w:rsidP="0036130C">
      <w:pPr>
        <w:pStyle w:val="NormalArial"/>
      </w:pPr>
      <w:r>
        <w:br w:type="page"/>
      </w:r>
    </w:p>
    <w:p w14:paraId="15087E46" w14:textId="77777777" w:rsidR="00FC045E" w:rsidRPr="00996FAF" w:rsidRDefault="00935B4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6513B" w14:paraId="15087E49" w14:textId="77777777" w:rsidTr="00802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5087E47" w14:textId="77777777" w:rsidR="00FC045E" w:rsidRPr="00996FAF" w:rsidRDefault="00935B4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087E48" w14:textId="77777777" w:rsidR="00FC045E" w:rsidRPr="00996FAF" w:rsidRDefault="00DF1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513B" w14:paraId="15087E4D" w14:textId="77777777" w:rsidTr="00265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87E4A" w14:textId="77777777" w:rsidR="00FC045E" w:rsidRPr="00996FAF" w:rsidRDefault="00935B4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087E4B" w14:textId="77777777" w:rsidR="00FC045E" w:rsidRPr="00996FAF" w:rsidRDefault="00935B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087E4C" w14:textId="1A755CF4" w:rsidR="00FC045E" w:rsidRPr="00996FAF" w:rsidRDefault="00DF1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41C2">
                  <w:rPr>
                    <w:rFonts w:ascii="Arial" w:hAnsi="Arial" w:cs="Arial"/>
                    <w:color w:val="auto"/>
                  </w:rPr>
                  <w:t>Compliant</w:t>
                </w:r>
              </w:sdtContent>
            </w:sdt>
            <w:r w:rsidR="00935B46" w:rsidRPr="00996FAF">
              <w:rPr>
                <w:rFonts w:ascii="Arial" w:hAnsi="Arial" w:cs="Arial"/>
                <w:color w:val="0000FF"/>
              </w:rPr>
              <w:t xml:space="preserve"> </w:t>
            </w:r>
          </w:p>
        </w:tc>
      </w:tr>
    </w:tbl>
    <w:p w14:paraId="15087E69" w14:textId="77777777" w:rsidR="00D87E7C" w:rsidRDefault="00935B46" w:rsidP="00D87E7C">
      <w:pPr>
        <w:pStyle w:val="Heading20"/>
      </w:pPr>
      <w:r w:rsidRPr="00996FAF">
        <w:t>Findings</w:t>
      </w:r>
    </w:p>
    <w:p w14:paraId="58F6C64B" w14:textId="1735EF16" w:rsidR="00473BC0" w:rsidRDefault="009E5798" w:rsidP="0036130C">
      <w:pPr>
        <w:pStyle w:val="NormalArial"/>
      </w:pPr>
      <w:r>
        <w:t>Co</w:t>
      </w:r>
      <w:r w:rsidRPr="00B623C0">
        <w:t>nsumers</w:t>
      </w:r>
      <w:r w:rsidRPr="006A3254">
        <w:t xml:space="preserve"> and/or their representatives</w:t>
      </w:r>
      <w:r>
        <w:t xml:space="preserve"> </w:t>
      </w:r>
      <w:r w:rsidRPr="00B623C0">
        <w:t>are satisfied the service</w:t>
      </w:r>
      <w:r>
        <w:t>s</w:t>
      </w:r>
      <w:r w:rsidRPr="00B623C0">
        <w:t xml:space="preserve"> </w:t>
      </w:r>
      <w:r>
        <w:t>they receive</w:t>
      </w:r>
      <w:r w:rsidRPr="00B623C0">
        <w:t xml:space="preserve"> are safe </w:t>
      </w:r>
      <w:r w:rsidR="00533C1C">
        <w:t xml:space="preserve">and </w:t>
      </w:r>
      <w:r w:rsidRPr="00B623C0">
        <w:t xml:space="preserve">effective and support </w:t>
      </w:r>
      <w:r>
        <w:t>them</w:t>
      </w:r>
      <w:r w:rsidRPr="00B623C0">
        <w:t xml:space="preserve"> to optimise independence, health, well</w:t>
      </w:r>
      <w:r>
        <w:t>-</w:t>
      </w:r>
      <w:r w:rsidRPr="00B623C0">
        <w:t xml:space="preserve">being and quality of life. </w:t>
      </w:r>
      <w:r w:rsidR="006B702D">
        <w:t>The staff know the consumers</w:t>
      </w:r>
      <w:r w:rsidR="000934FF">
        <w:t xml:space="preserve">’ preferences and choices and </w:t>
      </w:r>
      <w:r w:rsidR="00D30E23">
        <w:t xml:space="preserve">this enables them </w:t>
      </w:r>
      <w:r w:rsidR="004614C1">
        <w:t xml:space="preserve">to </w:t>
      </w:r>
      <w:r w:rsidR="000934FF">
        <w:t xml:space="preserve">support </w:t>
      </w:r>
      <w:r w:rsidR="004614C1">
        <w:t xml:space="preserve">consumers to </w:t>
      </w:r>
      <w:r w:rsidR="0080117F">
        <w:t xml:space="preserve">be independent and </w:t>
      </w:r>
      <w:r w:rsidR="004614C1">
        <w:t>do the things they enjoy.</w:t>
      </w:r>
      <w:r w:rsidR="000934FF">
        <w:t xml:space="preserve"> </w:t>
      </w:r>
      <w:r w:rsidR="000E207C">
        <w:t>Consumers have been supported to bring things from home</w:t>
      </w:r>
      <w:r w:rsidR="00935B46">
        <w:t>,</w:t>
      </w:r>
      <w:r w:rsidR="000E207C">
        <w:t xml:space="preserve"> </w:t>
      </w:r>
      <w:r w:rsidR="00AF6A71">
        <w:t>such as sporting equipment and musical instruments</w:t>
      </w:r>
      <w:r w:rsidR="00935B46">
        <w:t>,</w:t>
      </w:r>
      <w:r w:rsidR="00AF6A71">
        <w:t xml:space="preserve"> </w:t>
      </w:r>
      <w:r w:rsidR="000E207C">
        <w:t xml:space="preserve">to help support them to continue </w:t>
      </w:r>
      <w:r w:rsidR="00615DF4">
        <w:t>living their everyday life.</w:t>
      </w:r>
      <w:r w:rsidR="00C52551">
        <w:t xml:space="preserve"> An assessment checklist is completed </w:t>
      </w:r>
      <w:r w:rsidR="00E2797C">
        <w:t xml:space="preserve">with the consumer on entry which </w:t>
      </w:r>
      <w:r w:rsidR="004805CF">
        <w:t xml:space="preserve">helps to </w:t>
      </w:r>
      <w:r w:rsidR="00E2797C">
        <w:t>identif</w:t>
      </w:r>
      <w:r w:rsidR="004805CF">
        <w:t>y</w:t>
      </w:r>
      <w:r w:rsidR="00E2797C">
        <w:t xml:space="preserve"> their </w:t>
      </w:r>
      <w:r w:rsidR="0076329B" w:rsidRPr="0076329B">
        <w:t>needs, goals and preferences.</w:t>
      </w:r>
      <w:r w:rsidR="00AB367F">
        <w:t xml:space="preserve"> The leisure and lifestyle plan is </w:t>
      </w:r>
      <w:r w:rsidR="007D5B87" w:rsidRPr="007D5B87">
        <w:t>updated monthly when the consumer is ‘resident of the day’ (ROD) to ensure their goals and preferences remain current.</w:t>
      </w:r>
    </w:p>
    <w:p w14:paraId="354EE16F" w14:textId="77777777" w:rsidR="00AA3820" w:rsidRDefault="00500AF6" w:rsidP="0036130C">
      <w:pPr>
        <w:pStyle w:val="NormalArial"/>
      </w:pPr>
      <w:r w:rsidRPr="00500AF6">
        <w:t>The service has a dignity of risk policy which provides a framework for meeting the lifestyle needs and preferences of consumers.</w:t>
      </w:r>
      <w:r>
        <w:t xml:space="preserve"> </w:t>
      </w:r>
      <w:r w:rsidR="00473BC0">
        <w:t xml:space="preserve">Consumers who wish to undertake that pose a </w:t>
      </w:r>
      <w:r w:rsidR="002245FB">
        <w:t xml:space="preserve">risk will be assessed by the appropriate person and </w:t>
      </w:r>
      <w:r w:rsidR="00EE53AF" w:rsidRPr="00EE53AF">
        <w:t xml:space="preserve">a ‘dignity of risk’ form is completed and </w:t>
      </w:r>
      <w:r w:rsidR="000A2A86">
        <w:t xml:space="preserve">a </w:t>
      </w:r>
      <w:r w:rsidR="00EE53AF" w:rsidRPr="00EE53AF">
        <w:t>revie</w:t>
      </w:r>
      <w:r w:rsidR="000A2A86">
        <w:t>w conducted</w:t>
      </w:r>
      <w:r w:rsidR="00EE53AF" w:rsidRPr="00EE53AF">
        <w:t xml:space="preserve"> every 3 months</w:t>
      </w:r>
      <w:r w:rsidR="000A2A86">
        <w:t>.</w:t>
      </w:r>
      <w:r w:rsidR="00EE53AF" w:rsidRPr="00EE53AF">
        <w:t xml:space="preserve"> </w:t>
      </w:r>
      <w:r w:rsidR="00BB3EBC">
        <w:t xml:space="preserve">The service partners with </w:t>
      </w:r>
      <w:r w:rsidR="00CC3FDB">
        <w:t xml:space="preserve">community groups and specialist organisations to provide support to consumers to participate in activities </w:t>
      </w:r>
      <w:r w:rsidR="00BC0F17">
        <w:t>they enjoy</w:t>
      </w:r>
      <w:r w:rsidR="00C956C1">
        <w:t>.</w:t>
      </w:r>
    </w:p>
    <w:p w14:paraId="15087E6A" w14:textId="7A7B2E3B" w:rsidR="002B0C90" w:rsidRPr="00262C0B" w:rsidRDefault="00AA3820" w:rsidP="0036130C">
      <w:pPr>
        <w:pStyle w:val="NormalArial"/>
      </w:pPr>
      <w:r>
        <w:t xml:space="preserve">Based on the information provided </w:t>
      </w:r>
      <w:r w:rsidR="001041C2">
        <w:t>in the assessment contact report, I find the service compliant with this Requirement.</w:t>
      </w:r>
      <w:r w:rsidR="00935B46">
        <w:br w:type="page"/>
      </w:r>
    </w:p>
    <w:p w14:paraId="15087E6B" w14:textId="77777777" w:rsidR="00FC045E" w:rsidRPr="00996FAF" w:rsidRDefault="00935B4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6513B" w14:paraId="15087E6E" w14:textId="77777777" w:rsidTr="00900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5087E6C" w14:textId="77777777" w:rsidR="00FC045E" w:rsidRPr="00996FAF" w:rsidRDefault="00935B4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5087E6D" w14:textId="77777777" w:rsidR="00FC045E" w:rsidRPr="00996FAF" w:rsidRDefault="00DF1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513B" w14:paraId="15087E78" w14:textId="77777777" w:rsidTr="00265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87E73" w14:textId="77777777" w:rsidR="00FC045E" w:rsidRPr="00996FAF" w:rsidRDefault="00935B4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5087E74" w14:textId="77777777" w:rsidR="00FC045E" w:rsidRPr="00996FAF" w:rsidRDefault="00935B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5087E75" w14:textId="77777777" w:rsidR="00FC045E" w:rsidRPr="00996FAF" w:rsidRDefault="00935B4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087E76" w14:textId="77777777" w:rsidR="00FC045E" w:rsidRPr="00996FAF" w:rsidRDefault="00935B4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087E77" w14:textId="7B9AAE64" w:rsidR="00FC045E" w:rsidRPr="00996FAF" w:rsidRDefault="00DF19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D7FAA">
                  <w:rPr>
                    <w:rFonts w:ascii="Arial" w:hAnsi="Arial" w:cs="Arial"/>
                    <w:color w:val="auto"/>
                  </w:rPr>
                  <w:t>Compliant</w:t>
                </w:r>
              </w:sdtContent>
            </w:sdt>
            <w:r w:rsidR="00935B46" w:rsidRPr="00996FAF">
              <w:rPr>
                <w:rFonts w:ascii="Arial" w:hAnsi="Arial" w:cs="Arial"/>
                <w:color w:val="0000FF"/>
              </w:rPr>
              <w:t xml:space="preserve"> </w:t>
            </w:r>
          </w:p>
        </w:tc>
      </w:tr>
    </w:tbl>
    <w:p w14:paraId="15087E7D" w14:textId="77777777" w:rsidR="002B0C90" w:rsidRDefault="00935B46" w:rsidP="002B0C90">
      <w:pPr>
        <w:pStyle w:val="Heading20"/>
      </w:pPr>
      <w:r>
        <w:t>Findings</w:t>
      </w:r>
    </w:p>
    <w:p w14:paraId="5D3FBCB7" w14:textId="3D6E48BE" w:rsidR="00102B19" w:rsidRDefault="00C66BB2" w:rsidP="0036130C">
      <w:pPr>
        <w:pStyle w:val="NormalArial"/>
      </w:pPr>
      <w:r>
        <w:t>Co</w:t>
      </w:r>
      <w:r w:rsidRPr="00C66BB2">
        <w:t xml:space="preserve">nsumers and/or their representatives </w:t>
      </w:r>
      <w:r w:rsidR="006F4969">
        <w:t>are satisfied that</w:t>
      </w:r>
      <w:r w:rsidRPr="00C66BB2">
        <w:t xml:space="preserve"> the service</w:t>
      </w:r>
      <w:r w:rsidR="006F4969">
        <w:t>’s</w:t>
      </w:r>
      <w:r w:rsidRPr="00C66BB2">
        <w:t xml:space="preserve"> environment is clean and well-maintained</w:t>
      </w:r>
      <w:r w:rsidR="00C574C4">
        <w:t xml:space="preserve"> and </w:t>
      </w:r>
      <w:r w:rsidR="0075192B">
        <w:t xml:space="preserve">consumers </w:t>
      </w:r>
      <w:r w:rsidR="00C574C4">
        <w:t xml:space="preserve">can </w:t>
      </w:r>
      <w:r w:rsidR="0075192B" w:rsidRPr="0075192B">
        <w:t xml:space="preserve">move </w:t>
      </w:r>
      <w:r w:rsidR="00C574C4">
        <w:t xml:space="preserve">freely </w:t>
      </w:r>
      <w:r w:rsidR="004E2EBB">
        <w:t>both indoors and in the garden and communal are</w:t>
      </w:r>
      <w:r w:rsidR="000D7A9B">
        <w:t>as.</w:t>
      </w:r>
      <w:r w:rsidR="00532AAC">
        <w:t xml:space="preserve"> There is adequate clearance </w:t>
      </w:r>
      <w:r w:rsidR="00102B19">
        <w:t xml:space="preserve">and access </w:t>
      </w:r>
      <w:r w:rsidR="00532AAC">
        <w:t xml:space="preserve">for </w:t>
      </w:r>
      <w:r w:rsidR="001745DE">
        <w:t>consumers who use mobility devices</w:t>
      </w:r>
      <w:r w:rsidR="00102B19">
        <w:t>.</w:t>
      </w:r>
    </w:p>
    <w:p w14:paraId="1D611042" w14:textId="77777777" w:rsidR="00F414D9" w:rsidRDefault="00102B19" w:rsidP="0036130C">
      <w:pPr>
        <w:pStyle w:val="NormalArial"/>
      </w:pPr>
      <w:r>
        <w:t xml:space="preserve">Consumers and their representatives </w:t>
      </w:r>
      <w:r w:rsidR="003C3E84">
        <w:t>are satisfied with the cleanliness of their rooms and across the service.</w:t>
      </w:r>
      <w:r w:rsidR="00F2642A">
        <w:t xml:space="preserve"> Cleaning is performed on a regular basis and there is also </w:t>
      </w:r>
      <w:r w:rsidR="00DC5F36">
        <w:t xml:space="preserve">a maintenance schedule </w:t>
      </w:r>
      <w:r w:rsidR="001745DE">
        <w:t xml:space="preserve"> </w:t>
      </w:r>
      <w:r w:rsidR="00394E19" w:rsidRPr="00394E19">
        <w:t>to ensure that beds, mobility aids, lighting, and carpets are regularly inspected.</w:t>
      </w:r>
      <w:r w:rsidR="000A6DAC">
        <w:t xml:space="preserve"> Consumer’s rooms are checked </w:t>
      </w:r>
      <w:r w:rsidR="007F0BE1">
        <w:t>in line with the monthly resident of the day process.</w:t>
      </w:r>
      <w:r w:rsidR="00F022DC">
        <w:t xml:space="preserve"> Ad hoc incidents that require attention are reported </w:t>
      </w:r>
      <w:r w:rsidR="00DF1B26" w:rsidRPr="00DF1B26">
        <w:t xml:space="preserve">through the maintenance and cleaning folders </w:t>
      </w:r>
      <w:r w:rsidR="00DF1B26">
        <w:t>or directly to maintenance staff.</w:t>
      </w:r>
    </w:p>
    <w:p w14:paraId="161B86CE" w14:textId="6C5E7858" w:rsidR="00F414D9" w:rsidRPr="00F414D9" w:rsidRDefault="0051031D" w:rsidP="0051031D">
      <w:pPr>
        <w:pStyle w:val="NormalArial"/>
      </w:pPr>
      <w:r>
        <w:t>D</w:t>
      </w:r>
      <w:r w:rsidR="00F414D9" w:rsidRPr="00F414D9">
        <w:t>ining tables, armchairs, carpets and flooring</w:t>
      </w:r>
      <w:r>
        <w:t xml:space="preserve"> </w:t>
      </w:r>
      <w:r w:rsidR="00F414D9" w:rsidRPr="00F414D9">
        <w:t xml:space="preserve">were </w:t>
      </w:r>
      <w:r>
        <w:t xml:space="preserve">observed to be </w:t>
      </w:r>
      <w:r w:rsidR="00F414D9" w:rsidRPr="00F414D9">
        <w:t xml:space="preserve">in good </w:t>
      </w:r>
      <w:r w:rsidR="00DD3D31">
        <w:t xml:space="preserve">clean </w:t>
      </w:r>
      <w:r w:rsidR="00F414D9" w:rsidRPr="00F414D9">
        <w:t xml:space="preserve">condition </w:t>
      </w:r>
      <w:r w:rsidR="00DD3D31">
        <w:t xml:space="preserve">and </w:t>
      </w:r>
      <w:r w:rsidR="00F414D9" w:rsidRPr="00F414D9">
        <w:t xml:space="preserve"> free of marks.</w:t>
      </w:r>
    </w:p>
    <w:p w14:paraId="390F3FDD" w14:textId="3072F4A7" w:rsidR="00F414D9" w:rsidRPr="00F414D9" w:rsidRDefault="009E6BD3" w:rsidP="00F414D9">
      <w:pPr>
        <w:pStyle w:val="NormalArial"/>
      </w:pPr>
      <w:r w:rsidRPr="009E6BD3">
        <w:t>Based on the information provided in the assessment contact report, I find the service compliant with this Requirement.</w:t>
      </w:r>
    </w:p>
    <w:p w14:paraId="15087E7E" w14:textId="470B73AA" w:rsidR="002B0C90" w:rsidRPr="00262C0B" w:rsidRDefault="00935B46" w:rsidP="0036130C">
      <w:pPr>
        <w:pStyle w:val="NormalArial"/>
      </w:pPr>
      <w:r>
        <w:br w:type="page"/>
      </w:r>
    </w:p>
    <w:p w14:paraId="15087E95" w14:textId="77777777" w:rsidR="00FC045E" w:rsidRPr="00996FAF" w:rsidRDefault="00935B4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6513B" w14:paraId="15087E98" w14:textId="77777777" w:rsidTr="00EB4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5087E96" w14:textId="77777777" w:rsidR="00FC045E" w:rsidRPr="00996FAF" w:rsidRDefault="00935B4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087E97" w14:textId="77777777" w:rsidR="00FC045E" w:rsidRPr="00996FAF" w:rsidRDefault="00DF1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513B" w14:paraId="15087E9C" w14:textId="77777777" w:rsidTr="002651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87E99" w14:textId="77777777" w:rsidR="00FC045E" w:rsidRPr="00996FAF" w:rsidRDefault="00935B4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087E9A" w14:textId="77777777" w:rsidR="00FC045E" w:rsidRPr="00996FAF" w:rsidRDefault="00935B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087E9B" w14:textId="17DD5746" w:rsidR="00FC045E" w:rsidRPr="00996FAF" w:rsidRDefault="00DF19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2BA8">
                  <w:rPr>
                    <w:rFonts w:ascii="Arial" w:hAnsi="Arial" w:cs="Arial"/>
                    <w:color w:val="auto"/>
                  </w:rPr>
                  <w:t>Compliant</w:t>
                </w:r>
              </w:sdtContent>
            </w:sdt>
            <w:r w:rsidR="00935B46" w:rsidRPr="00996FAF">
              <w:rPr>
                <w:rFonts w:ascii="Arial" w:hAnsi="Arial" w:cs="Arial"/>
                <w:color w:val="0000FF"/>
              </w:rPr>
              <w:t xml:space="preserve"> </w:t>
            </w:r>
          </w:p>
        </w:tc>
      </w:tr>
    </w:tbl>
    <w:p w14:paraId="15087EAD" w14:textId="77777777" w:rsidR="002B0C90" w:rsidRDefault="00935B46" w:rsidP="002B0C90">
      <w:pPr>
        <w:pStyle w:val="Heading20"/>
      </w:pPr>
      <w:r>
        <w:t>Findings</w:t>
      </w:r>
    </w:p>
    <w:p w14:paraId="2DC1EB4E" w14:textId="5B2CC420" w:rsidR="00627110" w:rsidRDefault="00ED00A7" w:rsidP="0036130C">
      <w:pPr>
        <w:pStyle w:val="NormalArial"/>
      </w:pPr>
      <w:r>
        <w:t xml:space="preserve">Consumers are satisfied that there </w:t>
      </w:r>
      <w:r w:rsidR="002E6BDF">
        <w:t>is sufficient</w:t>
      </w:r>
      <w:r>
        <w:t xml:space="preserve"> staff to respond to their requests for </w:t>
      </w:r>
      <w:r w:rsidR="00F823FA">
        <w:t>assistance</w:t>
      </w:r>
      <w:r w:rsidR="009B5F8A">
        <w:t xml:space="preserve"> </w:t>
      </w:r>
      <w:r w:rsidR="007618C8">
        <w:t>and are treated with dignity and respect</w:t>
      </w:r>
      <w:r w:rsidR="002E6BDF">
        <w:t xml:space="preserve"> by staff</w:t>
      </w:r>
      <w:r w:rsidR="00F823FA">
        <w:t>.</w:t>
      </w:r>
      <w:r w:rsidR="00200802">
        <w:t xml:space="preserve"> </w:t>
      </w:r>
      <w:r w:rsidR="00175BBB">
        <w:t xml:space="preserve">One consumer </w:t>
      </w:r>
      <w:r w:rsidR="00627110">
        <w:t xml:space="preserve">said they receive their personal hygiene care as per their preferences. </w:t>
      </w:r>
    </w:p>
    <w:p w14:paraId="60F8A0A8" w14:textId="499FDCC3" w:rsidR="00B41CD0" w:rsidRDefault="00200802" w:rsidP="0036130C">
      <w:pPr>
        <w:pStyle w:val="NormalArial"/>
      </w:pPr>
      <w:r>
        <w:t>Staff were satisfied the</w:t>
      </w:r>
      <w:r w:rsidR="007618C8">
        <w:t xml:space="preserve">re </w:t>
      </w:r>
      <w:r w:rsidR="001A12BA">
        <w:t>is</w:t>
      </w:r>
      <w:r w:rsidR="007618C8">
        <w:t xml:space="preserve"> sufficient staff across </w:t>
      </w:r>
      <w:r w:rsidR="00A666D6">
        <w:t xml:space="preserve">the service </w:t>
      </w:r>
      <w:r w:rsidR="001A6F81">
        <w:t>and</w:t>
      </w:r>
      <w:r w:rsidR="00DE33F9">
        <w:t xml:space="preserve"> where there is </w:t>
      </w:r>
      <w:r w:rsidR="0081235B">
        <w:t xml:space="preserve">unplanned or planned leave </w:t>
      </w:r>
      <w:r w:rsidR="001A6F81">
        <w:t xml:space="preserve">these shifts </w:t>
      </w:r>
      <w:r w:rsidR="00DE33F9">
        <w:t>are</w:t>
      </w:r>
      <w:r w:rsidR="0081235B">
        <w:t xml:space="preserve"> filled. </w:t>
      </w:r>
      <w:r w:rsidR="00A1496C">
        <w:t xml:space="preserve"> </w:t>
      </w:r>
      <w:r w:rsidR="005A764D">
        <w:t xml:space="preserve">Staff are notified of vacant shifts to be filled </w:t>
      </w:r>
      <w:r w:rsidR="00146C7D">
        <w:t>by short message service (SMS)</w:t>
      </w:r>
      <w:r w:rsidR="00BD77D8">
        <w:t xml:space="preserve">. Activities will </w:t>
      </w:r>
      <w:r w:rsidR="00C9783F">
        <w:t xml:space="preserve">continue to be held even where there is a </w:t>
      </w:r>
      <w:r w:rsidR="007335F2">
        <w:t xml:space="preserve">lifestyle </w:t>
      </w:r>
      <w:r w:rsidR="00C9783F">
        <w:t>staff absence a</w:t>
      </w:r>
      <w:r w:rsidR="0049264D">
        <w:t>s</w:t>
      </w:r>
      <w:r w:rsidR="00C9783F">
        <w:t xml:space="preserve"> other staff will </w:t>
      </w:r>
      <w:r w:rsidR="0049264D">
        <w:t xml:space="preserve">assist </w:t>
      </w:r>
      <w:r w:rsidR="007335F2">
        <w:t>with the activit</w:t>
      </w:r>
      <w:r w:rsidR="00504EB7">
        <w:t>ies</w:t>
      </w:r>
      <w:r w:rsidR="007335F2">
        <w:t xml:space="preserve"> </w:t>
      </w:r>
      <w:r w:rsidR="0049264D">
        <w:t>to ensure they go head</w:t>
      </w:r>
      <w:r w:rsidR="00504EB7">
        <w:t>,</w:t>
      </w:r>
      <w:r w:rsidR="00DE68A7">
        <w:t xml:space="preserve"> as staff view the </w:t>
      </w:r>
      <w:r w:rsidR="00504EB7">
        <w:t xml:space="preserve">activities as </w:t>
      </w:r>
      <w:r w:rsidR="00DE68A7">
        <w:t>importan</w:t>
      </w:r>
      <w:r w:rsidR="00504EB7">
        <w:t>t</w:t>
      </w:r>
      <w:r w:rsidR="00DE68A7">
        <w:t xml:space="preserve"> </w:t>
      </w:r>
      <w:r w:rsidR="00504EB7">
        <w:t xml:space="preserve">for </w:t>
      </w:r>
      <w:r w:rsidR="00DE68A7" w:rsidRPr="00504EB7">
        <w:t>consumers</w:t>
      </w:r>
      <w:r w:rsidR="00DE68A7">
        <w:t>.</w:t>
      </w:r>
    </w:p>
    <w:p w14:paraId="0C5B976E" w14:textId="4CD6882D" w:rsidR="001472CB" w:rsidRDefault="00B41CD0" w:rsidP="0036130C">
      <w:pPr>
        <w:pStyle w:val="NormalArial"/>
      </w:pPr>
      <w:r>
        <w:t xml:space="preserve">Management at the service meet every morning to </w:t>
      </w:r>
      <w:r w:rsidR="001B101C">
        <w:t>discuss and adjust the roster to ensure there are no vacant shifts</w:t>
      </w:r>
      <w:r w:rsidR="002A66C1">
        <w:t xml:space="preserve"> and evaluate the mix of staff depending on the requirements of the consumers at the time.</w:t>
      </w:r>
      <w:r w:rsidR="001472CB">
        <w:t xml:space="preserve"> There is ongoing recruitment occurring and there have been recent staffing increases.</w:t>
      </w:r>
    </w:p>
    <w:p w14:paraId="49ABE1E2" w14:textId="77777777" w:rsidR="001472CB" w:rsidRPr="00F414D9" w:rsidRDefault="001472CB" w:rsidP="001472CB">
      <w:pPr>
        <w:pStyle w:val="NormalArial"/>
      </w:pPr>
      <w:r w:rsidRPr="009E6BD3">
        <w:t>Based on the information provided in the assessment contact report, I find the service compliant with this Requirement.</w:t>
      </w:r>
    </w:p>
    <w:p w14:paraId="15087EAE" w14:textId="2169C53D" w:rsidR="002B0C90" w:rsidRPr="00262C0B" w:rsidRDefault="00DF19AC"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7EE2" w14:textId="77777777" w:rsidR="009857EA" w:rsidRDefault="00935B46">
      <w:pPr>
        <w:spacing w:after="0"/>
      </w:pPr>
      <w:r>
        <w:separator/>
      </w:r>
    </w:p>
  </w:endnote>
  <w:endnote w:type="continuationSeparator" w:id="0">
    <w:p w14:paraId="15087EE4" w14:textId="77777777" w:rsidR="009857EA" w:rsidRDefault="00935B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7EDB" w14:textId="77777777" w:rsidR="00DF37F2" w:rsidRPr="00DF37F2" w:rsidRDefault="00935B46" w:rsidP="00DF37F2">
    <w:pPr>
      <w:pStyle w:val="FooterArial9"/>
      <w:rPr>
        <w:rStyle w:val="FooterBold"/>
        <w:rFonts w:ascii="Arial" w:hAnsi="Arial"/>
        <w:b w:val="0"/>
      </w:rPr>
    </w:pPr>
    <w:r w:rsidRPr="00DF37F2">
      <w:rPr>
        <w:rStyle w:val="FooterBold"/>
        <w:rFonts w:ascii="Arial" w:hAnsi="Arial"/>
        <w:b w:val="0"/>
      </w:rPr>
      <w:t>Name of service: Craigcare Mornington</w:t>
    </w:r>
    <w:r w:rsidRPr="00DF37F2">
      <w:rPr>
        <w:rStyle w:val="FooterBold"/>
        <w:rFonts w:ascii="Arial" w:hAnsi="Arial"/>
        <w:b w:val="0"/>
      </w:rPr>
      <w:tab/>
      <w:t xml:space="preserve">RPT-ACC-0122 v3.0 </w:t>
    </w:r>
  </w:p>
  <w:p w14:paraId="15087EDC" w14:textId="77777777" w:rsidR="00DF37F2" w:rsidRPr="00DF37F2" w:rsidRDefault="00935B46" w:rsidP="00DF37F2">
    <w:pPr>
      <w:pStyle w:val="FooterArial9"/>
      <w:rPr>
        <w:rStyle w:val="FooterBold"/>
        <w:rFonts w:ascii="Arial" w:hAnsi="Arial"/>
        <w:b w:val="0"/>
      </w:rPr>
    </w:pPr>
    <w:r w:rsidRPr="00DF37F2">
      <w:rPr>
        <w:rStyle w:val="FooterBold"/>
        <w:rFonts w:ascii="Arial" w:hAnsi="Arial"/>
        <w:b w:val="0"/>
      </w:rPr>
      <w:t>Commission ID: 4437</w:t>
    </w:r>
    <w:r w:rsidRPr="00DF37F2">
      <w:rPr>
        <w:rStyle w:val="FooterBold"/>
        <w:rFonts w:ascii="Arial" w:hAnsi="Arial"/>
        <w:b w:val="0"/>
      </w:rPr>
      <w:tab/>
      <w:t xml:space="preserve">OFFICIAL: Sensitive </w:t>
    </w:r>
  </w:p>
  <w:p w14:paraId="15087EDD" w14:textId="77777777" w:rsidR="00DF37F2" w:rsidRPr="00DF37F2" w:rsidRDefault="00935B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7EDF" w14:textId="77777777" w:rsidR="00E2364A" w:rsidRDefault="00DF19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87ED8" w14:textId="77777777" w:rsidR="00D3157C" w:rsidRDefault="00935B46" w:rsidP="00D71F88">
      <w:pPr>
        <w:spacing w:after="0"/>
      </w:pPr>
      <w:r>
        <w:separator/>
      </w:r>
    </w:p>
  </w:footnote>
  <w:footnote w:type="continuationSeparator" w:id="0">
    <w:p w14:paraId="15087ED9" w14:textId="77777777" w:rsidR="00D3157C" w:rsidRDefault="00935B46" w:rsidP="00D71F88">
      <w:pPr>
        <w:spacing w:after="0"/>
      </w:pPr>
      <w:r>
        <w:continuationSeparator/>
      </w:r>
    </w:p>
  </w:footnote>
  <w:footnote w:id="1">
    <w:p w14:paraId="15087EE4" w14:textId="50718910" w:rsidR="000078F8" w:rsidRDefault="00935B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03C9">
        <w:rPr>
          <w:rFonts w:ascii="Arial" w:hAnsi="Arial" w:cs="Arial"/>
          <w:color w:val="auto"/>
          <w:sz w:val="20"/>
          <w:szCs w:val="20"/>
        </w:rPr>
        <w:t>section 68A</w:t>
      </w:r>
      <w:r w:rsidR="002003C9" w:rsidRPr="002003C9">
        <w:rPr>
          <w:rFonts w:ascii="Arial" w:hAnsi="Arial" w:cs="Arial"/>
          <w:color w:val="auto"/>
          <w:sz w:val="20"/>
          <w:szCs w:val="20"/>
        </w:rPr>
        <w:t xml:space="preserve"> </w:t>
      </w:r>
      <w:r w:rsidRPr="002003C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5087EE5" w14:textId="77777777" w:rsidR="002B0884" w:rsidRDefault="00DF19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7EDA" w14:textId="77777777" w:rsidR="00D71F88" w:rsidRDefault="00935B46">
    <w:pPr>
      <w:pStyle w:val="Header"/>
    </w:pPr>
    <w:r>
      <w:rPr>
        <w:noProof/>
        <w:color w:val="2B579A"/>
        <w:shd w:val="clear" w:color="auto" w:fill="E6E6E6"/>
        <w:lang w:val="en-US"/>
      </w:rPr>
      <w:drawing>
        <wp:anchor distT="0" distB="0" distL="114300" distR="114300" simplePos="0" relativeHeight="251659264" behindDoc="1" locked="0" layoutInCell="1" allowOverlap="1" wp14:anchorId="15087EE0" wp14:editId="15087E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25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7EDE" w14:textId="77777777" w:rsidR="00FA0A5B" w:rsidRDefault="00935B46">
    <w:pPr>
      <w:pStyle w:val="Header"/>
    </w:pPr>
    <w:r>
      <w:rPr>
        <w:noProof/>
      </w:rPr>
      <w:drawing>
        <wp:anchor distT="0" distB="0" distL="114300" distR="114300" simplePos="0" relativeHeight="251658240" behindDoc="0" locked="0" layoutInCell="1" allowOverlap="1" wp14:anchorId="15087EE2" wp14:editId="15087E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F2A53C4">
      <w:start w:val="1"/>
      <w:numFmt w:val="lowerRoman"/>
      <w:lvlText w:val="(%1)"/>
      <w:lvlJc w:val="left"/>
      <w:pPr>
        <w:ind w:left="1080" w:hanging="720"/>
      </w:pPr>
      <w:rPr>
        <w:rFonts w:hint="default"/>
      </w:rPr>
    </w:lvl>
    <w:lvl w:ilvl="1" w:tplc="19A074F4" w:tentative="1">
      <w:start w:val="1"/>
      <w:numFmt w:val="lowerLetter"/>
      <w:lvlText w:val="%2."/>
      <w:lvlJc w:val="left"/>
      <w:pPr>
        <w:ind w:left="1440" w:hanging="360"/>
      </w:pPr>
    </w:lvl>
    <w:lvl w:ilvl="2" w:tplc="26341F26" w:tentative="1">
      <w:start w:val="1"/>
      <w:numFmt w:val="lowerRoman"/>
      <w:lvlText w:val="%3."/>
      <w:lvlJc w:val="right"/>
      <w:pPr>
        <w:ind w:left="2160" w:hanging="180"/>
      </w:pPr>
    </w:lvl>
    <w:lvl w:ilvl="3" w:tplc="3ECCA0F0" w:tentative="1">
      <w:start w:val="1"/>
      <w:numFmt w:val="decimal"/>
      <w:lvlText w:val="%4."/>
      <w:lvlJc w:val="left"/>
      <w:pPr>
        <w:ind w:left="2880" w:hanging="360"/>
      </w:pPr>
    </w:lvl>
    <w:lvl w:ilvl="4" w:tplc="A30812AA" w:tentative="1">
      <w:start w:val="1"/>
      <w:numFmt w:val="lowerLetter"/>
      <w:lvlText w:val="%5."/>
      <w:lvlJc w:val="left"/>
      <w:pPr>
        <w:ind w:left="3600" w:hanging="360"/>
      </w:pPr>
    </w:lvl>
    <w:lvl w:ilvl="5" w:tplc="723E2518" w:tentative="1">
      <w:start w:val="1"/>
      <w:numFmt w:val="lowerRoman"/>
      <w:lvlText w:val="%6."/>
      <w:lvlJc w:val="right"/>
      <w:pPr>
        <w:ind w:left="4320" w:hanging="180"/>
      </w:pPr>
    </w:lvl>
    <w:lvl w:ilvl="6" w:tplc="8F8C8B2A" w:tentative="1">
      <w:start w:val="1"/>
      <w:numFmt w:val="decimal"/>
      <w:lvlText w:val="%7."/>
      <w:lvlJc w:val="left"/>
      <w:pPr>
        <w:ind w:left="5040" w:hanging="360"/>
      </w:pPr>
    </w:lvl>
    <w:lvl w:ilvl="7" w:tplc="741E37CA" w:tentative="1">
      <w:start w:val="1"/>
      <w:numFmt w:val="lowerLetter"/>
      <w:lvlText w:val="%8."/>
      <w:lvlJc w:val="left"/>
      <w:pPr>
        <w:ind w:left="5760" w:hanging="360"/>
      </w:pPr>
    </w:lvl>
    <w:lvl w:ilvl="8" w:tplc="CF4E8B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CED45E">
      <w:start w:val="1"/>
      <w:numFmt w:val="lowerRoman"/>
      <w:lvlText w:val="(%1)"/>
      <w:lvlJc w:val="left"/>
      <w:pPr>
        <w:ind w:left="1080" w:hanging="720"/>
      </w:pPr>
      <w:rPr>
        <w:rFonts w:hint="default"/>
      </w:rPr>
    </w:lvl>
    <w:lvl w:ilvl="1" w:tplc="BB042B12" w:tentative="1">
      <w:start w:val="1"/>
      <w:numFmt w:val="lowerLetter"/>
      <w:lvlText w:val="%2."/>
      <w:lvlJc w:val="left"/>
      <w:pPr>
        <w:ind w:left="1440" w:hanging="360"/>
      </w:pPr>
    </w:lvl>
    <w:lvl w:ilvl="2" w:tplc="ABAC7026" w:tentative="1">
      <w:start w:val="1"/>
      <w:numFmt w:val="lowerRoman"/>
      <w:lvlText w:val="%3."/>
      <w:lvlJc w:val="right"/>
      <w:pPr>
        <w:ind w:left="2160" w:hanging="180"/>
      </w:pPr>
    </w:lvl>
    <w:lvl w:ilvl="3" w:tplc="DE7E08CC" w:tentative="1">
      <w:start w:val="1"/>
      <w:numFmt w:val="decimal"/>
      <w:lvlText w:val="%4."/>
      <w:lvlJc w:val="left"/>
      <w:pPr>
        <w:ind w:left="2880" w:hanging="360"/>
      </w:pPr>
    </w:lvl>
    <w:lvl w:ilvl="4" w:tplc="EE527FA2" w:tentative="1">
      <w:start w:val="1"/>
      <w:numFmt w:val="lowerLetter"/>
      <w:lvlText w:val="%5."/>
      <w:lvlJc w:val="left"/>
      <w:pPr>
        <w:ind w:left="3600" w:hanging="360"/>
      </w:pPr>
    </w:lvl>
    <w:lvl w:ilvl="5" w:tplc="E144A9BA" w:tentative="1">
      <w:start w:val="1"/>
      <w:numFmt w:val="lowerRoman"/>
      <w:lvlText w:val="%6."/>
      <w:lvlJc w:val="right"/>
      <w:pPr>
        <w:ind w:left="4320" w:hanging="180"/>
      </w:pPr>
    </w:lvl>
    <w:lvl w:ilvl="6" w:tplc="B6742040" w:tentative="1">
      <w:start w:val="1"/>
      <w:numFmt w:val="decimal"/>
      <w:lvlText w:val="%7."/>
      <w:lvlJc w:val="left"/>
      <w:pPr>
        <w:ind w:left="5040" w:hanging="360"/>
      </w:pPr>
    </w:lvl>
    <w:lvl w:ilvl="7" w:tplc="B34E6AC4" w:tentative="1">
      <w:start w:val="1"/>
      <w:numFmt w:val="lowerLetter"/>
      <w:lvlText w:val="%8."/>
      <w:lvlJc w:val="left"/>
      <w:pPr>
        <w:ind w:left="5760" w:hanging="360"/>
      </w:pPr>
    </w:lvl>
    <w:lvl w:ilvl="8" w:tplc="6298DA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32775A">
      <w:start w:val="1"/>
      <w:numFmt w:val="lowerRoman"/>
      <w:lvlText w:val="(%1)"/>
      <w:lvlJc w:val="left"/>
      <w:pPr>
        <w:ind w:left="1080" w:hanging="720"/>
      </w:pPr>
      <w:rPr>
        <w:rFonts w:hint="default"/>
      </w:rPr>
    </w:lvl>
    <w:lvl w:ilvl="1" w:tplc="5D1454A6" w:tentative="1">
      <w:start w:val="1"/>
      <w:numFmt w:val="lowerLetter"/>
      <w:lvlText w:val="%2."/>
      <w:lvlJc w:val="left"/>
      <w:pPr>
        <w:ind w:left="1440" w:hanging="360"/>
      </w:pPr>
    </w:lvl>
    <w:lvl w:ilvl="2" w:tplc="D19ABBAC" w:tentative="1">
      <w:start w:val="1"/>
      <w:numFmt w:val="lowerRoman"/>
      <w:lvlText w:val="%3."/>
      <w:lvlJc w:val="right"/>
      <w:pPr>
        <w:ind w:left="2160" w:hanging="180"/>
      </w:pPr>
    </w:lvl>
    <w:lvl w:ilvl="3" w:tplc="52F4CD6C" w:tentative="1">
      <w:start w:val="1"/>
      <w:numFmt w:val="decimal"/>
      <w:lvlText w:val="%4."/>
      <w:lvlJc w:val="left"/>
      <w:pPr>
        <w:ind w:left="2880" w:hanging="360"/>
      </w:pPr>
    </w:lvl>
    <w:lvl w:ilvl="4" w:tplc="3C9A378C" w:tentative="1">
      <w:start w:val="1"/>
      <w:numFmt w:val="lowerLetter"/>
      <w:lvlText w:val="%5."/>
      <w:lvlJc w:val="left"/>
      <w:pPr>
        <w:ind w:left="3600" w:hanging="360"/>
      </w:pPr>
    </w:lvl>
    <w:lvl w:ilvl="5" w:tplc="48B6C2C2" w:tentative="1">
      <w:start w:val="1"/>
      <w:numFmt w:val="lowerRoman"/>
      <w:lvlText w:val="%6."/>
      <w:lvlJc w:val="right"/>
      <w:pPr>
        <w:ind w:left="4320" w:hanging="180"/>
      </w:pPr>
    </w:lvl>
    <w:lvl w:ilvl="6" w:tplc="2D101F3E" w:tentative="1">
      <w:start w:val="1"/>
      <w:numFmt w:val="decimal"/>
      <w:lvlText w:val="%7."/>
      <w:lvlJc w:val="left"/>
      <w:pPr>
        <w:ind w:left="5040" w:hanging="360"/>
      </w:pPr>
    </w:lvl>
    <w:lvl w:ilvl="7" w:tplc="D47425B0" w:tentative="1">
      <w:start w:val="1"/>
      <w:numFmt w:val="lowerLetter"/>
      <w:lvlText w:val="%8."/>
      <w:lvlJc w:val="left"/>
      <w:pPr>
        <w:ind w:left="5760" w:hanging="360"/>
      </w:pPr>
    </w:lvl>
    <w:lvl w:ilvl="8" w:tplc="220C74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9E478C4">
      <w:start w:val="1"/>
      <w:numFmt w:val="bullet"/>
      <w:lvlText w:val=""/>
      <w:lvlJc w:val="left"/>
      <w:pPr>
        <w:ind w:left="720" w:hanging="360"/>
      </w:pPr>
      <w:rPr>
        <w:rFonts w:ascii="Symbol" w:hAnsi="Symbol" w:hint="default"/>
        <w:color w:val="auto"/>
        <w:sz w:val="24"/>
        <w:szCs w:val="24"/>
      </w:rPr>
    </w:lvl>
    <w:lvl w:ilvl="1" w:tplc="648002BC" w:tentative="1">
      <w:start w:val="1"/>
      <w:numFmt w:val="bullet"/>
      <w:lvlText w:val="o"/>
      <w:lvlJc w:val="left"/>
      <w:pPr>
        <w:ind w:left="1440" w:hanging="360"/>
      </w:pPr>
      <w:rPr>
        <w:rFonts w:ascii="Courier New" w:hAnsi="Courier New" w:cs="Courier New" w:hint="default"/>
      </w:rPr>
    </w:lvl>
    <w:lvl w:ilvl="2" w:tplc="32843CD2" w:tentative="1">
      <w:start w:val="1"/>
      <w:numFmt w:val="bullet"/>
      <w:lvlText w:val=""/>
      <w:lvlJc w:val="left"/>
      <w:pPr>
        <w:ind w:left="2160" w:hanging="360"/>
      </w:pPr>
      <w:rPr>
        <w:rFonts w:ascii="Wingdings" w:hAnsi="Wingdings" w:hint="default"/>
      </w:rPr>
    </w:lvl>
    <w:lvl w:ilvl="3" w:tplc="CF00B0BE" w:tentative="1">
      <w:start w:val="1"/>
      <w:numFmt w:val="bullet"/>
      <w:lvlText w:val=""/>
      <w:lvlJc w:val="left"/>
      <w:pPr>
        <w:ind w:left="2880" w:hanging="360"/>
      </w:pPr>
      <w:rPr>
        <w:rFonts w:ascii="Symbol" w:hAnsi="Symbol" w:hint="default"/>
      </w:rPr>
    </w:lvl>
    <w:lvl w:ilvl="4" w:tplc="DB4CA11C" w:tentative="1">
      <w:start w:val="1"/>
      <w:numFmt w:val="bullet"/>
      <w:lvlText w:val="o"/>
      <w:lvlJc w:val="left"/>
      <w:pPr>
        <w:ind w:left="3600" w:hanging="360"/>
      </w:pPr>
      <w:rPr>
        <w:rFonts w:ascii="Courier New" w:hAnsi="Courier New" w:cs="Courier New" w:hint="default"/>
      </w:rPr>
    </w:lvl>
    <w:lvl w:ilvl="5" w:tplc="51B4F1A6" w:tentative="1">
      <w:start w:val="1"/>
      <w:numFmt w:val="bullet"/>
      <w:lvlText w:val=""/>
      <w:lvlJc w:val="left"/>
      <w:pPr>
        <w:ind w:left="4320" w:hanging="360"/>
      </w:pPr>
      <w:rPr>
        <w:rFonts w:ascii="Wingdings" w:hAnsi="Wingdings" w:hint="default"/>
      </w:rPr>
    </w:lvl>
    <w:lvl w:ilvl="6" w:tplc="0B9A5FAC" w:tentative="1">
      <w:start w:val="1"/>
      <w:numFmt w:val="bullet"/>
      <w:lvlText w:val=""/>
      <w:lvlJc w:val="left"/>
      <w:pPr>
        <w:ind w:left="5040" w:hanging="360"/>
      </w:pPr>
      <w:rPr>
        <w:rFonts w:ascii="Symbol" w:hAnsi="Symbol" w:hint="default"/>
      </w:rPr>
    </w:lvl>
    <w:lvl w:ilvl="7" w:tplc="CCA69D8E" w:tentative="1">
      <w:start w:val="1"/>
      <w:numFmt w:val="bullet"/>
      <w:lvlText w:val="o"/>
      <w:lvlJc w:val="left"/>
      <w:pPr>
        <w:ind w:left="5760" w:hanging="360"/>
      </w:pPr>
      <w:rPr>
        <w:rFonts w:ascii="Courier New" w:hAnsi="Courier New" w:cs="Courier New" w:hint="default"/>
      </w:rPr>
    </w:lvl>
    <w:lvl w:ilvl="8" w:tplc="022CB2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5342496">
      <w:start w:val="1"/>
      <w:numFmt w:val="lowerRoman"/>
      <w:lvlText w:val="(%1)"/>
      <w:lvlJc w:val="left"/>
      <w:pPr>
        <w:ind w:left="1080" w:hanging="720"/>
      </w:pPr>
      <w:rPr>
        <w:rFonts w:hint="default"/>
      </w:rPr>
    </w:lvl>
    <w:lvl w:ilvl="1" w:tplc="D718581A" w:tentative="1">
      <w:start w:val="1"/>
      <w:numFmt w:val="lowerLetter"/>
      <w:lvlText w:val="%2."/>
      <w:lvlJc w:val="left"/>
      <w:pPr>
        <w:ind w:left="1440" w:hanging="360"/>
      </w:pPr>
    </w:lvl>
    <w:lvl w:ilvl="2" w:tplc="4B2C3A16" w:tentative="1">
      <w:start w:val="1"/>
      <w:numFmt w:val="lowerRoman"/>
      <w:lvlText w:val="%3."/>
      <w:lvlJc w:val="right"/>
      <w:pPr>
        <w:ind w:left="2160" w:hanging="180"/>
      </w:pPr>
    </w:lvl>
    <w:lvl w:ilvl="3" w:tplc="E1DE980A" w:tentative="1">
      <w:start w:val="1"/>
      <w:numFmt w:val="decimal"/>
      <w:lvlText w:val="%4."/>
      <w:lvlJc w:val="left"/>
      <w:pPr>
        <w:ind w:left="2880" w:hanging="360"/>
      </w:pPr>
    </w:lvl>
    <w:lvl w:ilvl="4" w:tplc="5A283F5C" w:tentative="1">
      <w:start w:val="1"/>
      <w:numFmt w:val="lowerLetter"/>
      <w:lvlText w:val="%5."/>
      <w:lvlJc w:val="left"/>
      <w:pPr>
        <w:ind w:left="3600" w:hanging="360"/>
      </w:pPr>
    </w:lvl>
    <w:lvl w:ilvl="5" w:tplc="F5FEC790" w:tentative="1">
      <w:start w:val="1"/>
      <w:numFmt w:val="lowerRoman"/>
      <w:lvlText w:val="%6."/>
      <w:lvlJc w:val="right"/>
      <w:pPr>
        <w:ind w:left="4320" w:hanging="180"/>
      </w:pPr>
    </w:lvl>
    <w:lvl w:ilvl="6" w:tplc="790E7362" w:tentative="1">
      <w:start w:val="1"/>
      <w:numFmt w:val="decimal"/>
      <w:lvlText w:val="%7."/>
      <w:lvlJc w:val="left"/>
      <w:pPr>
        <w:ind w:left="5040" w:hanging="360"/>
      </w:pPr>
    </w:lvl>
    <w:lvl w:ilvl="7" w:tplc="E2EC366C" w:tentative="1">
      <w:start w:val="1"/>
      <w:numFmt w:val="lowerLetter"/>
      <w:lvlText w:val="%8."/>
      <w:lvlJc w:val="left"/>
      <w:pPr>
        <w:ind w:left="5760" w:hanging="360"/>
      </w:pPr>
    </w:lvl>
    <w:lvl w:ilvl="8" w:tplc="20B4E2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9D0397E">
      <w:start w:val="1"/>
      <w:numFmt w:val="lowerRoman"/>
      <w:lvlText w:val="(%1)"/>
      <w:lvlJc w:val="left"/>
      <w:pPr>
        <w:ind w:left="1080" w:hanging="720"/>
      </w:pPr>
      <w:rPr>
        <w:rFonts w:hint="default"/>
      </w:rPr>
    </w:lvl>
    <w:lvl w:ilvl="1" w:tplc="02028434" w:tentative="1">
      <w:start w:val="1"/>
      <w:numFmt w:val="lowerLetter"/>
      <w:lvlText w:val="%2."/>
      <w:lvlJc w:val="left"/>
      <w:pPr>
        <w:ind w:left="1440" w:hanging="360"/>
      </w:pPr>
    </w:lvl>
    <w:lvl w:ilvl="2" w:tplc="4C4C6BD8" w:tentative="1">
      <w:start w:val="1"/>
      <w:numFmt w:val="lowerRoman"/>
      <w:lvlText w:val="%3."/>
      <w:lvlJc w:val="right"/>
      <w:pPr>
        <w:ind w:left="2160" w:hanging="180"/>
      </w:pPr>
    </w:lvl>
    <w:lvl w:ilvl="3" w:tplc="B2421CC4" w:tentative="1">
      <w:start w:val="1"/>
      <w:numFmt w:val="decimal"/>
      <w:lvlText w:val="%4."/>
      <w:lvlJc w:val="left"/>
      <w:pPr>
        <w:ind w:left="2880" w:hanging="360"/>
      </w:pPr>
    </w:lvl>
    <w:lvl w:ilvl="4" w:tplc="F9688BD4" w:tentative="1">
      <w:start w:val="1"/>
      <w:numFmt w:val="lowerLetter"/>
      <w:lvlText w:val="%5."/>
      <w:lvlJc w:val="left"/>
      <w:pPr>
        <w:ind w:left="3600" w:hanging="360"/>
      </w:pPr>
    </w:lvl>
    <w:lvl w:ilvl="5" w:tplc="B7D4F2E4" w:tentative="1">
      <w:start w:val="1"/>
      <w:numFmt w:val="lowerRoman"/>
      <w:lvlText w:val="%6."/>
      <w:lvlJc w:val="right"/>
      <w:pPr>
        <w:ind w:left="4320" w:hanging="180"/>
      </w:pPr>
    </w:lvl>
    <w:lvl w:ilvl="6" w:tplc="A49A4590" w:tentative="1">
      <w:start w:val="1"/>
      <w:numFmt w:val="decimal"/>
      <w:lvlText w:val="%7."/>
      <w:lvlJc w:val="left"/>
      <w:pPr>
        <w:ind w:left="5040" w:hanging="360"/>
      </w:pPr>
    </w:lvl>
    <w:lvl w:ilvl="7" w:tplc="2CC02582" w:tentative="1">
      <w:start w:val="1"/>
      <w:numFmt w:val="lowerLetter"/>
      <w:lvlText w:val="%8."/>
      <w:lvlJc w:val="left"/>
      <w:pPr>
        <w:ind w:left="5760" w:hanging="360"/>
      </w:pPr>
    </w:lvl>
    <w:lvl w:ilvl="8" w:tplc="7884DF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D629544">
      <w:start w:val="1"/>
      <w:numFmt w:val="lowerRoman"/>
      <w:lvlText w:val="(%1)"/>
      <w:lvlJc w:val="left"/>
      <w:pPr>
        <w:ind w:left="1080" w:hanging="720"/>
      </w:pPr>
      <w:rPr>
        <w:rFonts w:hint="default"/>
      </w:rPr>
    </w:lvl>
    <w:lvl w:ilvl="1" w:tplc="F5AEDA64" w:tentative="1">
      <w:start w:val="1"/>
      <w:numFmt w:val="lowerLetter"/>
      <w:lvlText w:val="%2."/>
      <w:lvlJc w:val="left"/>
      <w:pPr>
        <w:ind w:left="1440" w:hanging="360"/>
      </w:pPr>
    </w:lvl>
    <w:lvl w:ilvl="2" w:tplc="F23C99FC" w:tentative="1">
      <w:start w:val="1"/>
      <w:numFmt w:val="lowerRoman"/>
      <w:lvlText w:val="%3."/>
      <w:lvlJc w:val="right"/>
      <w:pPr>
        <w:ind w:left="2160" w:hanging="180"/>
      </w:pPr>
    </w:lvl>
    <w:lvl w:ilvl="3" w:tplc="CA8AA898" w:tentative="1">
      <w:start w:val="1"/>
      <w:numFmt w:val="decimal"/>
      <w:lvlText w:val="%4."/>
      <w:lvlJc w:val="left"/>
      <w:pPr>
        <w:ind w:left="2880" w:hanging="360"/>
      </w:pPr>
    </w:lvl>
    <w:lvl w:ilvl="4" w:tplc="7242D144" w:tentative="1">
      <w:start w:val="1"/>
      <w:numFmt w:val="lowerLetter"/>
      <w:lvlText w:val="%5."/>
      <w:lvlJc w:val="left"/>
      <w:pPr>
        <w:ind w:left="3600" w:hanging="360"/>
      </w:pPr>
    </w:lvl>
    <w:lvl w:ilvl="5" w:tplc="94D66738" w:tentative="1">
      <w:start w:val="1"/>
      <w:numFmt w:val="lowerRoman"/>
      <w:lvlText w:val="%6."/>
      <w:lvlJc w:val="right"/>
      <w:pPr>
        <w:ind w:left="4320" w:hanging="180"/>
      </w:pPr>
    </w:lvl>
    <w:lvl w:ilvl="6" w:tplc="6EB8EF26" w:tentative="1">
      <w:start w:val="1"/>
      <w:numFmt w:val="decimal"/>
      <w:lvlText w:val="%7."/>
      <w:lvlJc w:val="left"/>
      <w:pPr>
        <w:ind w:left="5040" w:hanging="360"/>
      </w:pPr>
    </w:lvl>
    <w:lvl w:ilvl="7" w:tplc="2D547412" w:tentative="1">
      <w:start w:val="1"/>
      <w:numFmt w:val="lowerLetter"/>
      <w:lvlText w:val="%8."/>
      <w:lvlJc w:val="left"/>
      <w:pPr>
        <w:ind w:left="5760" w:hanging="360"/>
      </w:pPr>
    </w:lvl>
    <w:lvl w:ilvl="8" w:tplc="79A4F5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E0AF254">
      <w:start w:val="1"/>
      <w:numFmt w:val="lowerRoman"/>
      <w:lvlText w:val="(%1)"/>
      <w:lvlJc w:val="left"/>
      <w:pPr>
        <w:ind w:left="1080" w:hanging="720"/>
      </w:pPr>
      <w:rPr>
        <w:rFonts w:hint="default"/>
      </w:rPr>
    </w:lvl>
    <w:lvl w:ilvl="1" w:tplc="409623A6" w:tentative="1">
      <w:start w:val="1"/>
      <w:numFmt w:val="lowerLetter"/>
      <w:lvlText w:val="%2."/>
      <w:lvlJc w:val="left"/>
      <w:pPr>
        <w:ind w:left="1440" w:hanging="360"/>
      </w:pPr>
    </w:lvl>
    <w:lvl w:ilvl="2" w:tplc="E180AA42" w:tentative="1">
      <w:start w:val="1"/>
      <w:numFmt w:val="lowerRoman"/>
      <w:lvlText w:val="%3."/>
      <w:lvlJc w:val="right"/>
      <w:pPr>
        <w:ind w:left="2160" w:hanging="180"/>
      </w:pPr>
    </w:lvl>
    <w:lvl w:ilvl="3" w:tplc="2168FE14" w:tentative="1">
      <w:start w:val="1"/>
      <w:numFmt w:val="decimal"/>
      <w:lvlText w:val="%4."/>
      <w:lvlJc w:val="left"/>
      <w:pPr>
        <w:ind w:left="2880" w:hanging="360"/>
      </w:pPr>
    </w:lvl>
    <w:lvl w:ilvl="4" w:tplc="D62CE3C4" w:tentative="1">
      <w:start w:val="1"/>
      <w:numFmt w:val="lowerLetter"/>
      <w:lvlText w:val="%5."/>
      <w:lvlJc w:val="left"/>
      <w:pPr>
        <w:ind w:left="3600" w:hanging="360"/>
      </w:pPr>
    </w:lvl>
    <w:lvl w:ilvl="5" w:tplc="777C47DC" w:tentative="1">
      <w:start w:val="1"/>
      <w:numFmt w:val="lowerRoman"/>
      <w:lvlText w:val="%6."/>
      <w:lvlJc w:val="right"/>
      <w:pPr>
        <w:ind w:left="4320" w:hanging="180"/>
      </w:pPr>
    </w:lvl>
    <w:lvl w:ilvl="6" w:tplc="557A9414" w:tentative="1">
      <w:start w:val="1"/>
      <w:numFmt w:val="decimal"/>
      <w:lvlText w:val="%7."/>
      <w:lvlJc w:val="left"/>
      <w:pPr>
        <w:ind w:left="5040" w:hanging="360"/>
      </w:pPr>
    </w:lvl>
    <w:lvl w:ilvl="7" w:tplc="4FA60024" w:tentative="1">
      <w:start w:val="1"/>
      <w:numFmt w:val="lowerLetter"/>
      <w:lvlText w:val="%8."/>
      <w:lvlJc w:val="left"/>
      <w:pPr>
        <w:ind w:left="5760" w:hanging="360"/>
      </w:pPr>
    </w:lvl>
    <w:lvl w:ilvl="8" w:tplc="B71EAF6E"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BA82B828">
      <w:start w:val="1"/>
      <w:numFmt w:val="bullet"/>
      <w:lvlText w:val=""/>
      <w:lvlJc w:val="left"/>
      <w:pPr>
        <w:ind w:left="624" w:hanging="267"/>
      </w:pPr>
      <w:rPr>
        <w:rFonts w:ascii="Symbol" w:hAnsi="Symbol" w:hint="default"/>
      </w:rPr>
    </w:lvl>
    <w:lvl w:ilvl="1" w:tplc="456CB3CE">
      <w:start w:val="1"/>
      <w:numFmt w:val="bullet"/>
      <w:lvlText w:val="o"/>
      <w:lvlJc w:val="left"/>
      <w:pPr>
        <w:ind w:left="1080" w:hanging="360"/>
      </w:pPr>
      <w:rPr>
        <w:rFonts w:ascii="Courier New" w:hAnsi="Courier New" w:cs="Courier New" w:hint="default"/>
      </w:rPr>
    </w:lvl>
    <w:lvl w:ilvl="2" w:tplc="964C892E" w:tentative="1">
      <w:start w:val="1"/>
      <w:numFmt w:val="bullet"/>
      <w:lvlText w:val=""/>
      <w:lvlJc w:val="left"/>
      <w:pPr>
        <w:ind w:left="1800" w:hanging="360"/>
      </w:pPr>
      <w:rPr>
        <w:rFonts w:ascii="Wingdings" w:hAnsi="Wingdings" w:hint="default"/>
      </w:rPr>
    </w:lvl>
    <w:lvl w:ilvl="3" w:tplc="249A6E1C" w:tentative="1">
      <w:start w:val="1"/>
      <w:numFmt w:val="bullet"/>
      <w:lvlText w:val=""/>
      <w:lvlJc w:val="left"/>
      <w:pPr>
        <w:ind w:left="2520" w:hanging="360"/>
      </w:pPr>
      <w:rPr>
        <w:rFonts w:ascii="Symbol" w:hAnsi="Symbol" w:hint="default"/>
      </w:rPr>
    </w:lvl>
    <w:lvl w:ilvl="4" w:tplc="AA0AEBBA" w:tentative="1">
      <w:start w:val="1"/>
      <w:numFmt w:val="bullet"/>
      <w:lvlText w:val="o"/>
      <w:lvlJc w:val="left"/>
      <w:pPr>
        <w:ind w:left="3240" w:hanging="360"/>
      </w:pPr>
      <w:rPr>
        <w:rFonts w:ascii="Courier New" w:hAnsi="Courier New" w:cs="Courier New" w:hint="default"/>
      </w:rPr>
    </w:lvl>
    <w:lvl w:ilvl="5" w:tplc="CEE02248" w:tentative="1">
      <w:start w:val="1"/>
      <w:numFmt w:val="bullet"/>
      <w:lvlText w:val=""/>
      <w:lvlJc w:val="left"/>
      <w:pPr>
        <w:ind w:left="3960" w:hanging="360"/>
      </w:pPr>
      <w:rPr>
        <w:rFonts w:ascii="Wingdings" w:hAnsi="Wingdings" w:hint="default"/>
      </w:rPr>
    </w:lvl>
    <w:lvl w:ilvl="6" w:tplc="9FFC2434" w:tentative="1">
      <w:start w:val="1"/>
      <w:numFmt w:val="bullet"/>
      <w:lvlText w:val=""/>
      <w:lvlJc w:val="left"/>
      <w:pPr>
        <w:ind w:left="4680" w:hanging="360"/>
      </w:pPr>
      <w:rPr>
        <w:rFonts w:ascii="Symbol" w:hAnsi="Symbol" w:hint="default"/>
      </w:rPr>
    </w:lvl>
    <w:lvl w:ilvl="7" w:tplc="5A0AC6FC" w:tentative="1">
      <w:start w:val="1"/>
      <w:numFmt w:val="bullet"/>
      <w:lvlText w:val="o"/>
      <w:lvlJc w:val="left"/>
      <w:pPr>
        <w:ind w:left="5400" w:hanging="360"/>
      </w:pPr>
      <w:rPr>
        <w:rFonts w:ascii="Courier New" w:hAnsi="Courier New" w:cs="Courier New" w:hint="default"/>
      </w:rPr>
    </w:lvl>
    <w:lvl w:ilvl="8" w:tplc="3440DBE8"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5423FA4">
      <w:start w:val="1"/>
      <w:numFmt w:val="lowerRoman"/>
      <w:lvlText w:val="(%1)"/>
      <w:lvlJc w:val="left"/>
      <w:pPr>
        <w:ind w:left="1080" w:hanging="720"/>
      </w:pPr>
      <w:rPr>
        <w:rFonts w:hint="default"/>
      </w:rPr>
    </w:lvl>
    <w:lvl w:ilvl="1" w:tplc="0B38CB66" w:tentative="1">
      <w:start w:val="1"/>
      <w:numFmt w:val="lowerLetter"/>
      <w:lvlText w:val="%2."/>
      <w:lvlJc w:val="left"/>
      <w:pPr>
        <w:ind w:left="1440" w:hanging="360"/>
      </w:pPr>
    </w:lvl>
    <w:lvl w:ilvl="2" w:tplc="A5509966" w:tentative="1">
      <w:start w:val="1"/>
      <w:numFmt w:val="lowerRoman"/>
      <w:lvlText w:val="%3."/>
      <w:lvlJc w:val="right"/>
      <w:pPr>
        <w:ind w:left="2160" w:hanging="180"/>
      </w:pPr>
    </w:lvl>
    <w:lvl w:ilvl="3" w:tplc="522CDF94" w:tentative="1">
      <w:start w:val="1"/>
      <w:numFmt w:val="decimal"/>
      <w:lvlText w:val="%4."/>
      <w:lvlJc w:val="left"/>
      <w:pPr>
        <w:ind w:left="2880" w:hanging="360"/>
      </w:pPr>
    </w:lvl>
    <w:lvl w:ilvl="4" w:tplc="E7A4451E" w:tentative="1">
      <w:start w:val="1"/>
      <w:numFmt w:val="lowerLetter"/>
      <w:lvlText w:val="%5."/>
      <w:lvlJc w:val="left"/>
      <w:pPr>
        <w:ind w:left="3600" w:hanging="360"/>
      </w:pPr>
    </w:lvl>
    <w:lvl w:ilvl="5" w:tplc="1ED2DA7A" w:tentative="1">
      <w:start w:val="1"/>
      <w:numFmt w:val="lowerRoman"/>
      <w:lvlText w:val="%6."/>
      <w:lvlJc w:val="right"/>
      <w:pPr>
        <w:ind w:left="4320" w:hanging="180"/>
      </w:pPr>
    </w:lvl>
    <w:lvl w:ilvl="6" w:tplc="0C22BF38" w:tentative="1">
      <w:start w:val="1"/>
      <w:numFmt w:val="decimal"/>
      <w:lvlText w:val="%7."/>
      <w:lvlJc w:val="left"/>
      <w:pPr>
        <w:ind w:left="5040" w:hanging="360"/>
      </w:pPr>
    </w:lvl>
    <w:lvl w:ilvl="7" w:tplc="6BAE5D0E" w:tentative="1">
      <w:start w:val="1"/>
      <w:numFmt w:val="lowerLetter"/>
      <w:lvlText w:val="%8."/>
      <w:lvlJc w:val="left"/>
      <w:pPr>
        <w:ind w:left="5760" w:hanging="360"/>
      </w:pPr>
    </w:lvl>
    <w:lvl w:ilvl="8" w:tplc="3F1EC1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E25BEC">
      <w:start w:val="1"/>
      <w:numFmt w:val="lowerRoman"/>
      <w:lvlText w:val="(%1)"/>
      <w:lvlJc w:val="left"/>
      <w:pPr>
        <w:ind w:left="1080" w:hanging="720"/>
      </w:pPr>
      <w:rPr>
        <w:rFonts w:hint="default"/>
      </w:rPr>
    </w:lvl>
    <w:lvl w:ilvl="1" w:tplc="E4263844" w:tentative="1">
      <w:start w:val="1"/>
      <w:numFmt w:val="lowerLetter"/>
      <w:lvlText w:val="%2."/>
      <w:lvlJc w:val="left"/>
      <w:pPr>
        <w:ind w:left="1440" w:hanging="360"/>
      </w:pPr>
    </w:lvl>
    <w:lvl w:ilvl="2" w:tplc="D18EC4A2" w:tentative="1">
      <w:start w:val="1"/>
      <w:numFmt w:val="lowerRoman"/>
      <w:lvlText w:val="%3."/>
      <w:lvlJc w:val="right"/>
      <w:pPr>
        <w:ind w:left="2160" w:hanging="180"/>
      </w:pPr>
    </w:lvl>
    <w:lvl w:ilvl="3" w:tplc="336C0C76" w:tentative="1">
      <w:start w:val="1"/>
      <w:numFmt w:val="decimal"/>
      <w:lvlText w:val="%4."/>
      <w:lvlJc w:val="left"/>
      <w:pPr>
        <w:ind w:left="2880" w:hanging="360"/>
      </w:pPr>
    </w:lvl>
    <w:lvl w:ilvl="4" w:tplc="8F16E364" w:tentative="1">
      <w:start w:val="1"/>
      <w:numFmt w:val="lowerLetter"/>
      <w:lvlText w:val="%5."/>
      <w:lvlJc w:val="left"/>
      <w:pPr>
        <w:ind w:left="3600" w:hanging="360"/>
      </w:pPr>
    </w:lvl>
    <w:lvl w:ilvl="5" w:tplc="EED02A24" w:tentative="1">
      <w:start w:val="1"/>
      <w:numFmt w:val="lowerRoman"/>
      <w:lvlText w:val="%6."/>
      <w:lvlJc w:val="right"/>
      <w:pPr>
        <w:ind w:left="4320" w:hanging="180"/>
      </w:pPr>
    </w:lvl>
    <w:lvl w:ilvl="6" w:tplc="258CE734" w:tentative="1">
      <w:start w:val="1"/>
      <w:numFmt w:val="decimal"/>
      <w:lvlText w:val="%7."/>
      <w:lvlJc w:val="left"/>
      <w:pPr>
        <w:ind w:left="5040" w:hanging="360"/>
      </w:pPr>
    </w:lvl>
    <w:lvl w:ilvl="7" w:tplc="31D8A824" w:tentative="1">
      <w:start w:val="1"/>
      <w:numFmt w:val="lowerLetter"/>
      <w:lvlText w:val="%8."/>
      <w:lvlJc w:val="left"/>
      <w:pPr>
        <w:ind w:left="5760" w:hanging="360"/>
      </w:pPr>
    </w:lvl>
    <w:lvl w:ilvl="8" w:tplc="0EB20E22" w:tentative="1">
      <w:start w:val="1"/>
      <w:numFmt w:val="lowerRoman"/>
      <w:lvlText w:val="%9."/>
      <w:lvlJc w:val="right"/>
      <w:pPr>
        <w:ind w:left="6480" w:hanging="180"/>
      </w:pPr>
    </w:lvl>
  </w:abstractNum>
  <w:abstractNum w:abstractNumId="11" w15:restartNumberingAfterBreak="0">
    <w:nsid w:val="70CAD71D"/>
    <w:multiLevelType w:val="hybridMultilevel"/>
    <w:tmpl w:val="FFFFFFFF"/>
    <w:lvl w:ilvl="0" w:tplc="C6F2B7FA">
      <w:start w:val="1"/>
      <w:numFmt w:val="bullet"/>
      <w:lvlText w:val=""/>
      <w:lvlJc w:val="left"/>
      <w:pPr>
        <w:ind w:left="720" w:hanging="360"/>
      </w:pPr>
      <w:rPr>
        <w:rFonts w:ascii="Symbol" w:hAnsi="Symbol" w:hint="default"/>
      </w:rPr>
    </w:lvl>
    <w:lvl w:ilvl="1" w:tplc="7850174A">
      <w:start w:val="1"/>
      <w:numFmt w:val="bullet"/>
      <w:lvlText w:val="o"/>
      <w:lvlJc w:val="left"/>
      <w:pPr>
        <w:ind w:left="1440" w:hanging="360"/>
      </w:pPr>
      <w:rPr>
        <w:rFonts w:ascii="&quot;Courier New&quot;" w:hAnsi="&quot;Courier New&quot;" w:hint="default"/>
      </w:rPr>
    </w:lvl>
    <w:lvl w:ilvl="2" w:tplc="E416D59E">
      <w:start w:val="1"/>
      <w:numFmt w:val="bullet"/>
      <w:lvlText w:val=""/>
      <w:lvlJc w:val="left"/>
      <w:pPr>
        <w:ind w:left="2160" w:hanging="360"/>
      </w:pPr>
      <w:rPr>
        <w:rFonts w:ascii="Wingdings" w:hAnsi="Wingdings" w:hint="default"/>
      </w:rPr>
    </w:lvl>
    <w:lvl w:ilvl="3" w:tplc="CD98DE76">
      <w:start w:val="1"/>
      <w:numFmt w:val="bullet"/>
      <w:lvlText w:val=""/>
      <w:lvlJc w:val="left"/>
      <w:pPr>
        <w:ind w:left="2880" w:hanging="360"/>
      </w:pPr>
      <w:rPr>
        <w:rFonts w:ascii="Symbol" w:hAnsi="Symbol" w:hint="default"/>
      </w:rPr>
    </w:lvl>
    <w:lvl w:ilvl="4" w:tplc="EB360742">
      <w:start w:val="1"/>
      <w:numFmt w:val="bullet"/>
      <w:lvlText w:val="o"/>
      <w:lvlJc w:val="left"/>
      <w:pPr>
        <w:ind w:left="3600" w:hanging="360"/>
      </w:pPr>
      <w:rPr>
        <w:rFonts w:ascii="Courier New" w:hAnsi="Courier New" w:hint="default"/>
      </w:rPr>
    </w:lvl>
    <w:lvl w:ilvl="5" w:tplc="EB409D7E">
      <w:start w:val="1"/>
      <w:numFmt w:val="bullet"/>
      <w:lvlText w:val=""/>
      <w:lvlJc w:val="left"/>
      <w:pPr>
        <w:ind w:left="4320" w:hanging="360"/>
      </w:pPr>
      <w:rPr>
        <w:rFonts w:ascii="Wingdings" w:hAnsi="Wingdings" w:hint="default"/>
      </w:rPr>
    </w:lvl>
    <w:lvl w:ilvl="6" w:tplc="54DE34CE">
      <w:start w:val="1"/>
      <w:numFmt w:val="bullet"/>
      <w:lvlText w:val=""/>
      <w:lvlJc w:val="left"/>
      <w:pPr>
        <w:ind w:left="5040" w:hanging="360"/>
      </w:pPr>
      <w:rPr>
        <w:rFonts w:ascii="Symbol" w:hAnsi="Symbol" w:hint="default"/>
      </w:rPr>
    </w:lvl>
    <w:lvl w:ilvl="7" w:tplc="3DD44C82">
      <w:start w:val="1"/>
      <w:numFmt w:val="bullet"/>
      <w:lvlText w:val="o"/>
      <w:lvlJc w:val="left"/>
      <w:pPr>
        <w:ind w:left="5760" w:hanging="360"/>
      </w:pPr>
      <w:rPr>
        <w:rFonts w:ascii="Courier New" w:hAnsi="Courier New" w:hint="default"/>
      </w:rPr>
    </w:lvl>
    <w:lvl w:ilvl="8" w:tplc="7D78C1BE">
      <w:start w:val="1"/>
      <w:numFmt w:val="bullet"/>
      <w:lvlText w:val=""/>
      <w:lvlJc w:val="left"/>
      <w:pPr>
        <w:ind w:left="6480" w:hanging="360"/>
      </w:pPr>
      <w:rPr>
        <w:rFonts w:ascii="Wingdings" w:hAnsi="Wingdings" w:hint="default"/>
      </w:rPr>
    </w:lvl>
  </w:abstractNum>
  <w:abstractNum w:abstractNumId="12" w15:restartNumberingAfterBreak="0">
    <w:nsid w:val="70F894E3"/>
    <w:multiLevelType w:val="hybridMultilevel"/>
    <w:tmpl w:val="FFFFFFFF"/>
    <w:lvl w:ilvl="0" w:tplc="42CE5FAE">
      <w:start w:val="1"/>
      <w:numFmt w:val="bullet"/>
      <w:lvlText w:val="·"/>
      <w:lvlJc w:val="left"/>
      <w:pPr>
        <w:ind w:left="720" w:hanging="360"/>
      </w:pPr>
      <w:rPr>
        <w:rFonts w:ascii="Symbol" w:hAnsi="Symbol" w:hint="default"/>
      </w:rPr>
    </w:lvl>
    <w:lvl w:ilvl="1" w:tplc="02E8BBE8">
      <w:start w:val="1"/>
      <w:numFmt w:val="bullet"/>
      <w:lvlText w:val="o"/>
      <w:lvlJc w:val="left"/>
      <w:pPr>
        <w:ind w:left="1440" w:hanging="360"/>
      </w:pPr>
      <w:rPr>
        <w:rFonts w:ascii="Courier New" w:hAnsi="Courier New" w:hint="default"/>
      </w:rPr>
    </w:lvl>
    <w:lvl w:ilvl="2" w:tplc="448AE910">
      <w:start w:val="1"/>
      <w:numFmt w:val="bullet"/>
      <w:lvlText w:val=""/>
      <w:lvlJc w:val="left"/>
      <w:pPr>
        <w:ind w:left="2160" w:hanging="360"/>
      </w:pPr>
      <w:rPr>
        <w:rFonts w:ascii="Wingdings" w:hAnsi="Wingdings" w:hint="default"/>
      </w:rPr>
    </w:lvl>
    <w:lvl w:ilvl="3" w:tplc="C17C274A">
      <w:start w:val="1"/>
      <w:numFmt w:val="bullet"/>
      <w:lvlText w:val=""/>
      <w:lvlJc w:val="left"/>
      <w:pPr>
        <w:ind w:left="2880" w:hanging="360"/>
      </w:pPr>
      <w:rPr>
        <w:rFonts w:ascii="Symbol" w:hAnsi="Symbol" w:hint="default"/>
      </w:rPr>
    </w:lvl>
    <w:lvl w:ilvl="4" w:tplc="93CA5508">
      <w:start w:val="1"/>
      <w:numFmt w:val="bullet"/>
      <w:lvlText w:val="o"/>
      <w:lvlJc w:val="left"/>
      <w:pPr>
        <w:ind w:left="3600" w:hanging="360"/>
      </w:pPr>
      <w:rPr>
        <w:rFonts w:ascii="Courier New" w:hAnsi="Courier New" w:hint="default"/>
      </w:rPr>
    </w:lvl>
    <w:lvl w:ilvl="5" w:tplc="8ABAA046">
      <w:start w:val="1"/>
      <w:numFmt w:val="bullet"/>
      <w:lvlText w:val=""/>
      <w:lvlJc w:val="left"/>
      <w:pPr>
        <w:ind w:left="4320" w:hanging="360"/>
      </w:pPr>
      <w:rPr>
        <w:rFonts w:ascii="Wingdings" w:hAnsi="Wingdings" w:hint="default"/>
      </w:rPr>
    </w:lvl>
    <w:lvl w:ilvl="6" w:tplc="45CC3496">
      <w:start w:val="1"/>
      <w:numFmt w:val="bullet"/>
      <w:lvlText w:val=""/>
      <w:lvlJc w:val="left"/>
      <w:pPr>
        <w:ind w:left="5040" w:hanging="360"/>
      </w:pPr>
      <w:rPr>
        <w:rFonts w:ascii="Symbol" w:hAnsi="Symbol" w:hint="default"/>
      </w:rPr>
    </w:lvl>
    <w:lvl w:ilvl="7" w:tplc="A9ACB99C">
      <w:start w:val="1"/>
      <w:numFmt w:val="bullet"/>
      <w:lvlText w:val="o"/>
      <w:lvlJc w:val="left"/>
      <w:pPr>
        <w:ind w:left="5760" w:hanging="360"/>
      </w:pPr>
      <w:rPr>
        <w:rFonts w:ascii="Courier New" w:hAnsi="Courier New" w:hint="default"/>
      </w:rPr>
    </w:lvl>
    <w:lvl w:ilvl="8" w:tplc="0706CCEC">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3761298">
    <w:abstractNumId w:val="13"/>
  </w:num>
  <w:num w:numId="2" w16cid:durableId="1447430715">
    <w:abstractNumId w:val="3"/>
  </w:num>
  <w:num w:numId="3" w16cid:durableId="215820139">
    <w:abstractNumId w:val="1"/>
  </w:num>
  <w:num w:numId="4" w16cid:durableId="940455755">
    <w:abstractNumId w:val="6"/>
  </w:num>
  <w:num w:numId="5" w16cid:durableId="54746103">
    <w:abstractNumId w:val="5"/>
  </w:num>
  <w:num w:numId="6" w16cid:durableId="720860472">
    <w:abstractNumId w:val="0"/>
  </w:num>
  <w:num w:numId="7" w16cid:durableId="1475179726">
    <w:abstractNumId w:val="9"/>
  </w:num>
  <w:num w:numId="8" w16cid:durableId="1125731273">
    <w:abstractNumId w:val="4"/>
  </w:num>
  <w:num w:numId="9" w16cid:durableId="1452823343">
    <w:abstractNumId w:val="7"/>
  </w:num>
  <w:num w:numId="10" w16cid:durableId="742533572">
    <w:abstractNumId w:val="2"/>
  </w:num>
  <w:num w:numId="11" w16cid:durableId="1232424249">
    <w:abstractNumId w:val="10"/>
  </w:num>
  <w:num w:numId="12" w16cid:durableId="1389038985">
    <w:abstractNumId w:val="12"/>
  </w:num>
  <w:num w:numId="13" w16cid:durableId="573706134">
    <w:abstractNumId w:val="8"/>
  </w:num>
  <w:num w:numId="14" w16cid:durableId="16098973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3B"/>
    <w:rsid w:val="00004B93"/>
    <w:rsid w:val="000934FF"/>
    <w:rsid w:val="000A2A86"/>
    <w:rsid w:val="000A6DAC"/>
    <w:rsid w:val="000D7A9B"/>
    <w:rsid w:val="000E207C"/>
    <w:rsid w:val="000E36F4"/>
    <w:rsid w:val="00102B19"/>
    <w:rsid w:val="001041C2"/>
    <w:rsid w:val="00146C7D"/>
    <w:rsid w:val="001472CB"/>
    <w:rsid w:val="001745DE"/>
    <w:rsid w:val="001753C9"/>
    <w:rsid w:val="00175BBB"/>
    <w:rsid w:val="001A12BA"/>
    <w:rsid w:val="001A6F81"/>
    <w:rsid w:val="001B101C"/>
    <w:rsid w:val="001D775F"/>
    <w:rsid w:val="002003C9"/>
    <w:rsid w:val="00200500"/>
    <w:rsid w:val="00200802"/>
    <w:rsid w:val="002245FB"/>
    <w:rsid w:val="0026513B"/>
    <w:rsid w:val="002A66C1"/>
    <w:rsid w:val="002D3F4E"/>
    <w:rsid w:val="002E6BDF"/>
    <w:rsid w:val="00332EA3"/>
    <w:rsid w:val="00394E19"/>
    <w:rsid w:val="003B7DD8"/>
    <w:rsid w:val="003C3E84"/>
    <w:rsid w:val="00435D71"/>
    <w:rsid w:val="004614C1"/>
    <w:rsid w:val="00473BC0"/>
    <w:rsid w:val="004805CF"/>
    <w:rsid w:val="0049264D"/>
    <w:rsid w:val="004D34C3"/>
    <w:rsid w:val="004E2EBB"/>
    <w:rsid w:val="00500AF6"/>
    <w:rsid w:val="00504EB7"/>
    <w:rsid w:val="0051031D"/>
    <w:rsid w:val="00515E12"/>
    <w:rsid w:val="00526784"/>
    <w:rsid w:val="00532AAC"/>
    <w:rsid w:val="00533C1C"/>
    <w:rsid w:val="005A764D"/>
    <w:rsid w:val="005C509F"/>
    <w:rsid w:val="00605DD8"/>
    <w:rsid w:val="00615DF4"/>
    <w:rsid w:val="00627110"/>
    <w:rsid w:val="00627C6D"/>
    <w:rsid w:val="0067408B"/>
    <w:rsid w:val="006B08E9"/>
    <w:rsid w:val="006B702D"/>
    <w:rsid w:val="006D6898"/>
    <w:rsid w:val="006F4969"/>
    <w:rsid w:val="007335F2"/>
    <w:rsid w:val="0075192B"/>
    <w:rsid w:val="00752816"/>
    <w:rsid w:val="007618C8"/>
    <w:rsid w:val="0076329B"/>
    <w:rsid w:val="007851AC"/>
    <w:rsid w:val="007D5B87"/>
    <w:rsid w:val="007F0BE1"/>
    <w:rsid w:val="0080117F"/>
    <w:rsid w:val="00802FED"/>
    <w:rsid w:val="0081235B"/>
    <w:rsid w:val="008B6A95"/>
    <w:rsid w:val="00900444"/>
    <w:rsid w:val="00916079"/>
    <w:rsid w:val="00935B46"/>
    <w:rsid w:val="0095313C"/>
    <w:rsid w:val="00970728"/>
    <w:rsid w:val="009857EA"/>
    <w:rsid w:val="009B5F8A"/>
    <w:rsid w:val="009E5798"/>
    <w:rsid w:val="009E6BD3"/>
    <w:rsid w:val="00A1496C"/>
    <w:rsid w:val="00A2122D"/>
    <w:rsid w:val="00A21E55"/>
    <w:rsid w:val="00A666D6"/>
    <w:rsid w:val="00AA3820"/>
    <w:rsid w:val="00AB367F"/>
    <w:rsid w:val="00AC1C8E"/>
    <w:rsid w:val="00AD7FAA"/>
    <w:rsid w:val="00AF6A71"/>
    <w:rsid w:val="00B22BAD"/>
    <w:rsid w:val="00B41CD0"/>
    <w:rsid w:val="00B62BA8"/>
    <w:rsid w:val="00BB3EBC"/>
    <w:rsid w:val="00BC0F17"/>
    <w:rsid w:val="00BD77C1"/>
    <w:rsid w:val="00BD77D8"/>
    <w:rsid w:val="00BF719B"/>
    <w:rsid w:val="00C52551"/>
    <w:rsid w:val="00C574C4"/>
    <w:rsid w:val="00C66BB2"/>
    <w:rsid w:val="00C956C1"/>
    <w:rsid w:val="00C9783F"/>
    <w:rsid w:val="00CC3FDB"/>
    <w:rsid w:val="00CC510E"/>
    <w:rsid w:val="00CE1000"/>
    <w:rsid w:val="00D11C60"/>
    <w:rsid w:val="00D30E23"/>
    <w:rsid w:val="00DA0E77"/>
    <w:rsid w:val="00DA618C"/>
    <w:rsid w:val="00DC5F36"/>
    <w:rsid w:val="00DD3D31"/>
    <w:rsid w:val="00DE33F9"/>
    <w:rsid w:val="00DE68A7"/>
    <w:rsid w:val="00DF19AC"/>
    <w:rsid w:val="00DF1B26"/>
    <w:rsid w:val="00E24F65"/>
    <w:rsid w:val="00E2797C"/>
    <w:rsid w:val="00E97BC3"/>
    <w:rsid w:val="00EB4A09"/>
    <w:rsid w:val="00ED00A7"/>
    <w:rsid w:val="00EE53AF"/>
    <w:rsid w:val="00F022DC"/>
    <w:rsid w:val="00F2642A"/>
    <w:rsid w:val="00F414D9"/>
    <w:rsid w:val="00F82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87D9A"/>
  <w15:docId w15:val="{5DA4B2A9-0532-4EC4-A1F3-ECBB276D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4437</RACS_x0020_ID>
    <Approved_x0020_Provider xmlns="a8338b6e-77a6-4851-82b6-98166143ffdd">Glenn-Craig Villages Pty Ltd</Approved_x0020_Provider>
    <Management_x0020_Company_x0020_ID xmlns="a8338b6e-77a6-4851-82b6-98166143ffdd" xsi:nil="true"/>
    <Home xmlns="a8338b6e-77a6-4851-82b6-98166143ffdd">Craigcare Mornington</Home>
    <Signed xmlns="a8338b6e-77a6-4851-82b6-98166143ffdd" xsi:nil="true"/>
    <Uploaded xmlns="a8338b6e-77a6-4851-82b6-98166143ffdd">False</Uploaded>
    <Management_x0020_Company xmlns="a8338b6e-77a6-4851-82b6-98166143ffdd" xsi:nil="true"/>
    <Doc_x0020_Date xmlns="a8338b6e-77a6-4851-82b6-98166143ffdd">2023-09-07T03:57:00+00:00</Doc_x0020_Date>
    <CSI_x0020_ID xmlns="a8338b6e-77a6-4851-82b6-98166143ffdd" xsi:nil="true"/>
    <Case_x0020_ID xmlns="a8338b6e-77a6-4851-82b6-98166143ffdd" xsi:nil="true"/>
    <Approved_x0020_Provider_x0020_ID xmlns="a8338b6e-77a6-4851-82b6-98166143ffdd">C1A60409-77F4-DC11-AD41-005056922186</Approved_x0020_Provider_x0020_ID>
    <Location xmlns="a8338b6e-77a6-4851-82b6-98166143ffdd" xsi:nil="true"/>
    <Home_x0020_ID xmlns="a8338b6e-77a6-4851-82b6-98166143ffdd">A69F338C-7CF4-DC11-AD41-005056922186</Home_x0020_ID>
    <State xmlns="a8338b6e-77a6-4851-82b6-98166143ffdd">VIC</State>
    <Doc_x0020_Sent_Received_x0020_Date xmlns="a8338b6e-77a6-4851-82b6-98166143ffdd">2023-09-07T00:00:00+00:00</Doc_x0020_Sent_Received_x0020_Date>
    <Activity_x0020_ID xmlns="a8338b6e-77a6-4851-82b6-98166143ffdd">38520AC4-EC34-EE11-AE02-005056922186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D1D236B-6F6B-4D12-9E4A-CA0EC379B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1189</Words>
  <Characters>6786</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2023-10-19T01:42:00Z</dcterms:created>
  <dcterms:modified xsi:type="dcterms:W3CDTF">2023-10-19T01:42:00Z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da6014a0f86844280fb89a43f8ce85cc1f36f707a4490bf2123a77dfcc894c1a</vt:lpwstr>
  </property>
</Properties>
</file>