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7681E" w14:textId="77777777" w:rsidR="00D2559D" w:rsidRPr="002C3EBF" w:rsidRDefault="005A62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B7695A" wp14:editId="1BB769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778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B7681F" w14:textId="77777777" w:rsidR="00D2559D" w:rsidRDefault="005A62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B76820" w14:textId="77777777" w:rsidR="00D2559D" w:rsidRDefault="005A62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B76821" w14:textId="77777777" w:rsidR="00D2559D" w:rsidRPr="002C3EBF" w:rsidRDefault="005A62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7054" w14:paraId="1BB76824" w14:textId="77777777" w:rsidTr="009D7054">
        <w:tc>
          <w:tcPr>
            <w:cnfStyle w:val="001000000000" w:firstRow="0" w:lastRow="0" w:firstColumn="1" w:lastColumn="0" w:oddVBand="0" w:evenVBand="0" w:oddHBand="0" w:evenHBand="0" w:firstRowFirstColumn="0" w:firstRowLastColumn="0" w:lastRowFirstColumn="0" w:lastRowLastColumn="0"/>
            <w:tcW w:w="3227" w:type="dxa"/>
          </w:tcPr>
          <w:p w14:paraId="1BB76822" w14:textId="77777777" w:rsidR="00D2559D" w:rsidRPr="00996FAF" w:rsidRDefault="005A62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B76823" w14:textId="77777777" w:rsidR="00D2559D" w:rsidRPr="00996FAF" w:rsidRDefault="005A62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Crossley House Hostel Inc</w:t>
            </w:r>
          </w:p>
        </w:tc>
      </w:tr>
      <w:tr w:rsidR="009D7054" w14:paraId="1BB76827"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76825" w14:textId="77777777" w:rsidR="00CA37CB" w:rsidRPr="00996FAF" w:rsidRDefault="005A623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B76826" w14:textId="77777777" w:rsidR="00CA37CB" w:rsidRPr="00996FAF" w:rsidRDefault="005A62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Nicol Street</w:t>
            </w:r>
            <w:r w:rsidRPr="00602258">
              <w:rPr>
                <w:rFonts w:ascii="Arial" w:hAnsi="Arial" w:cs="Arial"/>
                <w:color w:val="auto"/>
              </w:rPr>
              <w:t xml:space="preserve"> YARRAM VIC 3971</w:t>
            </w:r>
          </w:p>
        </w:tc>
      </w:tr>
      <w:tr w:rsidR="009D7054" w14:paraId="1BB7682A" w14:textId="77777777" w:rsidTr="009D70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76828" w14:textId="77777777" w:rsidR="00CA37CB" w:rsidRPr="00996FAF" w:rsidRDefault="005A623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B76829" w14:textId="77777777" w:rsidR="00CA37CB" w:rsidRPr="00996FAF" w:rsidRDefault="005A62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3091</w:t>
            </w:r>
          </w:p>
        </w:tc>
      </w:tr>
      <w:tr w:rsidR="009D7054" w14:paraId="1BB7682D"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7682B" w14:textId="77777777" w:rsidR="00D2559D" w:rsidRPr="00996FAF" w:rsidRDefault="005A623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B7682C" w14:textId="77777777" w:rsidR="00D2559D" w:rsidRPr="00996FAF" w:rsidRDefault="005A62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Yarram &amp; District Health Service</w:t>
            </w:r>
          </w:p>
        </w:tc>
      </w:tr>
      <w:tr w:rsidR="009D7054" w14:paraId="1BB76830" w14:textId="77777777" w:rsidTr="009D70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7682E" w14:textId="77777777" w:rsidR="00D2559D" w:rsidRPr="00996FAF" w:rsidRDefault="005A623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B7682F" w14:textId="77777777" w:rsidR="00D2559D" w:rsidRPr="00996FAF" w:rsidRDefault="005A62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D7054" w14:paraId="1BB76833"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76831" w14:textId="77777777" w:rsidR="00D2559D" w:rsidRPr="00996FAF" w:rsidRDefault="005A623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B76832" w14:textId="77777777" w:rsidR="00D2559D" w:rsidRPr="00996FAF" w:rsidRDefault="005A62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9D7054" w14:paraId="1BB76836" w14:textId="77777777" w:rsidTr="009D70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B76834" w14:textId="77777777" w:rsidR="00D2559D" w:rsidRPr="00996FAF" w:rsidRDefault="005A623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B76835" w14:textId="2A73F814" w:rsidR="00D2559D" w:rsidRPr="00996FAF" w:rsidRDefault="004966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66B0">
              <w:rPr>
                <w:rFonts w:ascii="Arial" w:hAnsi="Arial" w:cs="Arial"/>
                <w:color w:val="auto"/>
              </w:rPr>
              <w:t>29 May 2023</w:t>
            </w:r>
          </w:p>
        </w:tc>
      </w:tr>
    </w:tbl>
    <w:bookmarkEnd w:id="0"/>
    <w:p w14:paraId="1BB76837" w14:textId="77777777" w:rsidR="00FA0A5B" w:rsidRPr="00996FAF" w:rsidRDefault="005A62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B76838" w14:textId="77777777" w:rsidR="000078F8" w:rsidRPr="002E15E2" w:rsidRDefault="005A623C" w:rsidP="000078F8">
      <w:pPr>
        <w:spacing w:after="240" w:line="22" w:lineRule="atLeast"/>
        <w:textAlignment w:val="baseline"/>
        <w:rPr>
          <w:rFonts w:ascii="Arial" w:eastAsiaTheme="majorEastAsia" w:hAnsi="Arial" w:cs="Arial"/>
          <w:b/>
          <w:bCs/>
          <w:color w:val="auto"/>
          <w:sz w:val="30"/>
          <w:szCs w:val="28"/>
        </w:rPr>
      </w:pPr>
      <w:r w:rsidRPr="002E15E2">
        <w:rPr>
          <w:rFonts w:ascii="Arial" w:eastAsiaTheme="majorEastAsia" w:hAnsi="Arial" w:cs="Arial"/>
          <w:b/>
          <w:bCs/>
          <w:color w:val="auto"/>
          <w:sz w:val="30"/>
          <w:szCs w:val="28"/>
        </w:rPr>
        <w:lastRenderedPageBreak/>
        <w:t>This performance report</w:t>
      </w:r>
    </w:p>
    <w:p w14:paraId="1BB76839" w14:textId="3466516B" w:rsidR="000078F8" w:rsidRPr="002E15E2" w:rsidRDefault="005A623C" w:rsidP="0036130C">
      <w:pPr>
        <w:pStyle w:val="NormalArial"/>
        <w:rPr>
          <w:color w:val="auto"/>
        </w:rPr>
      </w:pPr>
      <w:r w:rsidRPr="002E15E2">
        <w:rPr>
          <w:color w:val="auto"/>
        </w:rPr>
        <w:t>This performance report for Crossley House Hostel Inc (</w:t>
      </w:r>
      <w:r w:rsidRPr="002E15E2">
        <w:rPr>
          <w:b/>
          <w:color w:val="auto"/>
        </w:rPr>
        <w:t>the service</w:t>
      </w:r>
      <w:r w:rsidRPr="002E15E2">
        <w:rPr>
          <w:color w:val="auto"/>
        </w:rPr>
        <w:t xml:space="preserve">) has been prepared by </w:t>
      </w:r>
      <w:r w:rsidR="00C851EF" w:rsidRPr="002E15E2">
        <w:rPr>
          <w:color w:val="auto"/>
        </w:rPr>
        <w:t>S Byers</w:t>
      </w:r>
      <w:r w:rsidR="00884DC8" w:rsidRPr="002E15E2">
        <w:rPr>
          <w:color w:val="auto"/>
        </w:rPr>
        <w:t>,</w:t>
      </w:r>
      <w:r w:rsidRPr="002E15E2">
        <w:rPr>
          <w:color w:val="auto"/>
        </w:rPr>
        <w:t xml:space="preserve"> delegate of the Aged Care Quality and Safety Commissioner (Commissioner)</w:t>
      </w:r>
      <w:r w:rsidRPr="002E15E2">
        <w:rPr>
          <w:rStyle w:val="FootnoteReference"/>
          <w:color w:val="auto"/>
        </w:rPr>
        <w:footnoteReference w:id="1"/>
      </w:r>
      <w:r w:rsidRPr="002E15E2">
        <w:rPr>
          <w:color w:val="auto"/>
        </w:rPr>
        <w:t xml:space="preserve">. </w:t>
      </w:r>
    </w:p>
    <w:p w14:paraId="1BB7683A" w14:textId="77777777" w:rsidR="000078F8" w:rsidRPr="002E15E2" w:rsidRDefault="005A623C" w:rsidP="0036130C">
      <w:pPr>
        <w:pStyle w:val="NormalArial"/>
        <w:rPr>
          <w:color w:val="auto"/>
        </w:rPr>
      </w:pPr>
      <w:r w:rsidRPr="002E15E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B7683B" w14:textId="77777777" w:rsidR="000078F8" w:rsidRPr="002E15E2" w:rsidRDefault="005A623C" w:rsidP="0036130C">
      <w:pPr>
        <w:pStyle w:val="NormalArial"/>
        <w:rPr>
          <w:color w:val="auto"/>
        </w:rPr>
      </w:pPr>
      <w:r w:rsidRPr="002E15E2">
        <w:rPr>
          <w:color w:val="auto"/>
        </w:rPr>
        <w:t>The report also specifies any areas in which improvements must be made to ensure the Quality Standards are complied with.</w:t>
      </w:r>
    </w:p>
    <w:p w14:paraId="1BB7683C" w14:textId="77777777" w:rsidR="00DF37F2" w:rsidRPr="002E15E2" w:rsidRDefault="005A623C" w:rsidP="00712752">
      <w:pPr>
        <w:pStyle w:val="Heading1"/>
        <w:spacing w:before="240" w:after="240" w:line="22" w:lineRule="atLeast"/>
        <w:rPr>
          <w:rFonts w:ascii="Arial" w:hAnsi="Arial" w:cs="Arial"/>
          <w:color w:val="auto"/>
        </w:rPr>
      </w:pPr>
      <w:r w:rsidRPr="002E15E2">
        <w:rPr>
          <w:rFonts w:ascii="Arial" w:hAnsi="Arial" w:cs="Arial"/>
          <w:color w:val="auto"/>
        </w:rPr>
        <w:t>Material relied on</w:t>
      </w:r>
    </w:p>
    <w:p w14:paraId="1BB7683D" w14:textId="77777777" w:rsidR="00DF37F2" w:rsidRPr="002E15E2" w:rsidRDefault="005A623C" w:rsidP="0036130C">
      <w:pPr>
        <w:pStyle w:val="NormalArial"/>
        <w:rPr>
          <w:color w:val="auto"/>
        </w:rPr>
      </w:pPr>
      <w:r w:rsidRPr="002E15E2">
        <w:rPr>
          <w:color w:val="auto"/>
        </w:rPr>
        <w:t>The following information has been considered in preparing the performance report:</w:t>
      </w:r>
    </w:p>
    <w:p w14:paraId="1BB7683E" w14:textId="08B8B744" w:rsidR="00DF37F2" w:rsidRPr="002E15E2" w:rsidRDefault="005A623C" w:rsidP="00712752">
      <w:pPr>
        <w:pStyle w:val="ListParagraph"/>
        <w:numPr>
          <w:ilvl w:val="0"/>
          <w:numId w:val="2"/>
        </w:numPr>
        <w:spacing w:line="240" w:lineRule="atLeast"/>
        <w:ind w:left="714" w:hanging="357"/>
        <w:contextualSpacing w:val="0"/>
        <w:rPr>
          <w:rFonts w:ascii="Arial" w:hAnsi="Arial" w:cs="Arial"/>
          <w:color w:val="auto"/>
        </w:rPr>
      </w:pPr>
      <w:r w:rsidRPr="002E15E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BB76842" w14:textId="15CD2A57" w:rsidR="003B1763" w:rsidRPr="00712752" w:rsidRDefault="005A623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B76843" w14:textId="77777777" w:rsidR="00FC045E" w:rsidRPr="00996FAF" w:rsidRDefault="005A62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7054" w14:paraId="1BB76846" w14:textId="77777777" w:rsidTr="009D70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B76844" w14:textId="77777777" w:rsidR="00FC045E" w:rsidRPr="00996FAF" w:rsidRDefault="005A62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B76845" w14:textId="0E372D9F" w:rsidR="00FC045E" w:rsidRPr="00996FAF" w:rsidRDefault="006F4B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FA6">
                  <w:rPr>
                    <w:rFonts w:ascii="Arial" w:hAnsi="Arial" w:cs="Arial"/>
                  </w:rPr>
                  <w:t>Compliant</w:t>
                </w:r>
              </w:sdtContent>
            </w:sdt>
          </w:p>
        </w:tc>
      </w:tr>
      <w:tr w:rsidR="009D7054" w14:paraId="1BB76849" w14:textId="77777777" w:rsidTr="009D70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47" w14:textId="77777777" w:rsidR="00FC045E" w:rsidRPr="00996FAF" w:rsidRDefault="005A623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B76848" w14:textId="0EDC79BD" w:rsidR="00FC045E" w:rsidRPr="00996FAF" w:rsidRDefault="006F4B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370">
                  <w:rPr>
                    <w:rFonts w:ascii="Arial" w:hAnsi="Arial" w:cs="Arial"/>
                    <w:b/>
                  </w:rPr>
                  <w:t>Compliant</w:t>
                </w:r>
              </w:sdtContent>
            </w:sdt>
            <w:r w:rsidR="005A623C" w:rsidRPr="00996FAF">
              <w:rPr>
                <w:rFonts w:ascii="Arial" w:hAnsi="Arial" w:cs="Arial"/>
                <w:b/>
              </w:rPr>
              <w:t xml:space="preserve"> </w:t>
            </w:r>
          </w:p>
        </w:tc>
      </w:tr>
      <w:tr w:rsidR="009D7054" w14:paraId="1BB7684C" w14:textId="77777777" w:rsidTr="009D7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4A" w14:textId="77777777" w:rsidR="00FC045E" w:rsidRPr="00996FAF" w:rsidRDefault="005A623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B7684B" w14:textId="41AD6D8D" w:rsidR="00FC045E" w:rsidRPr="00996FAF" w:rsidRDefault="006F4B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370">
                  <w:rPr>
                    <w:rFonts w:ascii="Arial" w:hAnsi="Arial" w:cs="Arial"/>
                    <w:b/>
                  </w:rPr>
                  <w:t>Compliant</w:t>
                </w:r>
              </w:sdtContent>
            </w:sdt>
            <w:r w:rsidR="005A623C" w:rsidRPr="00996FAF">
              <w:rPr>
                <w:rFonts w:ascii="Arial" w:hAnsi="Arial" w:cs="Arial"/>
                <w:b/>
              </w:rPr>
              <w:t xml:space="preserve"> </w:t>
            </w:r>
          </w:p>
        </w:tc>
      </w:tr>
      <w:tr w:rsidR="009D7054" w14:paraId="1BB7684F" w14:textId="77777777" w:rsidTr="009D70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4D" w14:textId="77777777" w:rsidR="00FC045E" w:rsidRPr="00996FAF" w:rsidRDefault="005A623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BB7684E" w14:textId="6FFC5398" w:rsidR="00FC045E" w:rsidRPr="00996FAF" w:rsidRDefault="006F4B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370">
                  <w:rPr>
                    <w:rFonts w:ascii="Arial" w:hAnsi="Arial" w:cs="Arial"/>
                    <w:b/>
                  </w:rPr>
                  <w:t>Compliant</w:t>
                </w:r>
              </w:sdtContent>
            </w:sdt>
            <w:r w:rsidR="005A623C" w:rsidRPr="00996FAF">
              <w:rPr>
                <w:rFonts w:ascii="Arial" w:hAnsi="Arial" w:cs="Arial"/>
                <w:b/>
              </w:rPr>
              <w:t xml:space="preserve"> </w:t>
            </w:r>
          </w:p>
        </w:tc>
      </w:tr>
      <w:tr w:rsidR="009D7054" w14:paraId="1BB76852" w14:textId="77777777" w:rsidTr="009D7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50" w14:textId="77777777" w:rsidR="00FC045E" w:rsidRPr="00996FAF" w:rsidRDefault="005A623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BB76851" w14:textId="5C43B215" w:rsidR="00FC045E" w:rsidRPr="00996FAF" w:rsidRDefault="006F4B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FA6">
                  <w:rPr>
                    <w:rFonts w:ascii="Arial" w:hAnsi="Arial" w:cs="Arial"/>
                    <w:b/>
                  </w:rPr>
                  <w:t>Compliant</w:t>
                </w:r>
              </w:sdtContent>
            </w:sdt>
            <w:r w:rsidR="005A623C" w:rsidRPr="00996FAF">
              <w:rPr>
                <w:rFonts w:ascii="Arial" w:hAnsi="Arial" w:cs="Arial"/>
                <w:b/>
              </w:rPr>
              <w:t xml:space="preserve"> </w:t>
            </w:r>
          </w:p>
        </w:tc>
      </w:tr>
      <w:tr w:rsidR="009D7054" w14:paraId="1BB76855" w14:textId="77777777" w:rsidTr="009D70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53" w14:textId="77777777" w:rsidR="00FC045E" w:rsidRPr="00996FAF" w:rsidRDefault="005A623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B76854" w14:textId="08A13A8C" w:rsidR="00FC045E" w:rsidRPr="00996FAF" w:rsidRDefault="006F4B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FA6">
                  <w:rPr>
                    <w:rFonts w:ascii="Arial" w:hAnsi="Arial" w:cs="Arial"/>
                    <w:b/>
                  </w:rPr>
                  <w:t>Compliant</w:t>
                </w:r>
              </w:sdtContent>
            </w:sdt>
            <w:r w:rsidR="005A623C" w:rsidRPr="00996FAF">
              <w:rPr>
                <w:rFonts w:ascii="Arial" w:hAnsi="Arial" w:cs="Arial"/>
                <w:b/>
              </w:rPr>
              <w:t xml:space="preserve"> </w:t>
            </w:r>
          </w:p>
        </w:tc>
      </w:tr>
      <w:tr w:rsidR="009D7054" w14:paraId="1BB76858" w14:textId="77777777" w:rsidTr="009D7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56" w14:textId="77777777" w:rsidR="00FC045E" w:rsidRPr="00996FAF" w:rsidRDefault="005A623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B76857" w14:textId="66CBBC6E" w:rsidR="00FC045E" w:rsidRPr="00996FAF" w:rsidRDefault="006F4B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370">
                  <w:rPr>
                    <w:rFonts w:ascii="Arial" w:hAnsi="Arial" w:cs="Arial"/>
                    <w:b/>
                  </w:rPr>
                  <w:t>Compliant</w:t>
                </w:r>
              </w:sdtContent>
            </w:sdt>
            <w:r w:rsidR="005A623C" w:rsidRPr="00996FAF">
              <w:rPr>
                <w:rFonts w:ascii="Arial" w:hAnsi="Arial" w:cs="Arial"/>
                <w:b/>
              </w:rPr>
              <w:t xml:space="preserve"> </w:t>
            </w:r>
          </w:p>
        </w:tc>
      </w:tr>
      <w:tr w:rsidR="009D7054" w14:paraId="1BB7685B" w14:textId="77777777" w:rsidTr="009D70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76859" w14:textId="77777777" w:rsidR="00FC045E" w:rsidRPr="00996FAF" w:rsidRDefault="005A623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B7685A" w14:textId="357B8CE4" w:rsidR="00FC045E" w:rsidRPr="00996FAF" w:rsidRDefault="006F4B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3370">
                  <w:rPr>
                    <w:rFonts w:ascii="Arial" w:hAnsi="Arial" w:cs="Arial"/>
                    <w:b/>
                  </w:rPr>
                  <w:t>Compliant</w:t>
                </w:r>
              </w:sdtContent>
            </w:sdt>
            <w:r w:rsidR="005A623C" w:rsidRPr="00996FAF">
              <w:rPr>
                <w:rFonts w:ascii="Arial" w:hAnsi="Arial" w:cs="Arial"/>
                <w:b/>
              </w:rPr>
              <w:t xml:space="preserve"> </w:t>
            </w:r>
          </w:p>
        </w:tc>
      </w:tr>
    </w:tbl>
    <w:p w14:paraId="1BB7685C" w14:textId="77777777" w:rsidR="00FC045E" w:rsidRPr="00996FAF" w:rsidRDefault="005A62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B7685D" w14:textId="77777777" w:rsidR="00FC045E" w:rsidRPr="00996FAF" w:rsidRDefault="005A623C" w:rsidP="00712752">
      <w:pPr>
        <w:pStyle w:val="Heading1"/>
        <w:spacing w:before="0" w:after="240" w:line="22" w:lineRule="atLeast"/>
        <w:rPr>
          <w:rFonts w:ascii="Arial" w:hAnsi="Arial" w:cs="Arial"/>
        </w:rPr>
      </w:pPr>
      <w:r w:rsidRPr="00996FAF">
        <w:rPr>
          <w:rFonts w:ascii="Arial" w:hAnsi="Arial" w:cs="Arial"/>
        </w:rPr>
        <w:t>Areas for improvement</w:t>
      </w:r>
    </w:p>
    <w:p w14:paraId="1BB7685F" w14:textId="77777777" w:rsidR="00FC045E" w:rsidRPr="00996FAF" w:rsidRDefault="005A62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B76864" w14:textId="1C300485" w:rsidR="00FC045E" w:rsidRPr="00996FAF" w:rsidRDefault="005A623C" w:rsidP="0036130C">
      <w:pPr>
        <w:pStyle w:val="NormalArial"/>
      </w:pPr>
      <w:r w:rsidRPr="00996FAF">
        <w:br w:type="page"/>
      </w:r>
    </w:p>
    <w:p w14:paraId="1BB76865"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D7054" w14:paraId="1BB76868"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BB76866" w14:textId="77777777" w:rsidR="00FC045E" w:rsidRPr="00550022" w:rsidRDefault="005A623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BB76867"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86C"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69" w14:textId="77777777" w:rsidR="00FC045E" w:rsidRPr="00996FAF" w:rsidRDefault="005A623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B7686A" w14:textId="77777777" w:rsidR="00FC045E" w:rsidRPr="00996FAF" w:rsidRDefault="005A62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BB7686B" w14:textId="14C6A00A" w:rsidR="00FC045E" w:rsidRPr="00996FAF" w:rsidRDefault="006F4B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91484">
                  <w:rPr>
                    <w:rFonts w:ascii="Arial" w:hAnsi="Arial" w:cs="Arial"/>
                    <w:color w:val="auto"/>
                  </w:rPr>
                  <w:t>Compliant</w:t>
                </w:r>
              </w:sdtContent>
            </w:sdt>
          </w:p>
        </w:tc>
      </w:tr>
      <w:tr w:rsidR="009D7054" w14:paraId="1BB76870"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6D" w14:textId="77777777" w:rsidR="00FC045E" w:rsidRPr="00996FAF" w:rsidRDefault="005A623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BB7686E" w14:textId="77777777" w:rsidR="00FC045E" w:rsidRPr="00996FAF" w:rsidRDefault="005A62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BB7686F" w14:textId="62B63E9D" w:rsidR="00FC045E" w:rsidRPr="00996FAF" w:rsidRDefault="006F4B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91484">
                  <w:rPr>
                    <w:rFonts w:ascii="Arial" w:hAnsi="Arial" w:cs="Arial"/>
                    <w:color w:val="auto"/>
                  </w:rPr>
                  <w:t>Compliant</w:t>
                </w:r>
              </w:sdtContent>
            </w:sdt>
            <w:r w:rsidR="005A623C" w:rsidRPr="00996FAF">
              <w:rPr>
                <w:rFonts w:ascii="Arial" w:hAnsi="Arial" w:cs="Arial"/>
                <w:color w:val="0000FF"/>
              </w:rPr>
              <w:t xml:space="preserve"> </w:t>
            </w:r>
          </w:p>
        </w:tc>
      </w:tr>
      <w:tr w:rsidR="009D7054" w14:paraId="1BB76878"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71" w14:textId="77777777" w:rsidR="00FC045E" w:rsidRPr="00996FAF" w:rsidRDefault="005A623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BB76872" w14:textId="77777777" w:rsidR="00FC045E" w:rsidRPr="00996FAF" w:rsidRDefault="005A62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B76873" w14:textId="77777777" w:rsidR="00FC045E" w:rsidRPr="00996FAF" w:rsidRDefault="005A62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B76874" w14:textId="77777777" w:rsidR="00FC045E" w:rsidRPr="00996FAF" w:rsidRDefault="005A62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B76875" w14:textId="77777777" w:rsidR="00FC045E" w:rsidRPr="00996FAF" w:rsidRDefault="005A623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B76876" w14:textId="77777777" w:rsidR="00FC045E" w:rsidRPr="00996FAF" w:rsidRDefault="005A623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BB76877" w14:textId="2DF1E07F" w:rsidR="00FC045E" w:rsidRPr="00996FAF" w:rsidRDefault="006F4B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91484">
                  <w:rPr>
                    <w:rFonts w:ascii="Arial" w:hAnsi="Arial" w:cs="Arial"/>
                    <w:color w:val="auto"/>
                  </w:rPr>
                  <w:t>Compliant</w:t>
                </w:r>
              </w:sdtContent>
            </w:sdt>
            <w:r w:rsidR="005A623C" w:rsidRPr="00996FAF">
              <w:rPr>
                <w:rFonts w:ascii="Arial" w:hAnsi="Arial" w:cs="Arial"/>
                <w:color w:val="0000FF"/>
              </w:rPr>
              <w:t xml:space="preserve"> </w:t>
            </w:r>
          </w:p>
        </w:tc>
      </w:tr>
      <w:tr w:rsidR="009D7054" w14:paraId="1BB7687C"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79" w14:textId="77777777" w:rsidR="00FC045E" w:rsidRPr="00996FAF" w:rsidRDefault="005A623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BB7687A" w14:textId="77777777" w:rsidR="00FC045E" w:rsidRPr="00996FAF" w:rsidRDefault="005A62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BB7687B" w14:textId="7214D7ED" w:rsidR="00FC045E" w:rsidRPr="00996FAF" w:rsidRDefault="006F4BE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91484">
                  <w:rPr>
                    <w:rFonts w:ascii="Arial" w:hAnsi="Arial" w:cs="Arial"/>
                    <w:color w:val="auto"/>
                  </w:rPr>
                  <w:t>Compliant</w:t>
                </w:r>
              </w:sdtContent>
            </w:sdt>
            <w:r w:rsidR="005A623C" w:rsidRPr="00996FAF">
              <w:rPr>
                <w:rFonts w:ascii="Arial" w:hAnsi="Arial" w:cs="Arial"/>
                <w:color w:val="0000FF"/>
              </w:rPr>
              <w:t xml:space="preserve"> </w:t>
            </w:r>
          </w:p>
        </w:tc>
      </w:tr>
      <w:tr w:rsidR="009D7054" w14:paraId="1BB76880"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7D" w14:textId="77777777" w:rsidR="00FC045E" w:rsidRPr="00996FAF" w:rsidRDefault="005A623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BB7687E" w14:textId="77777777" w:rsidR="00FC045E" w:rsidRPr="00996FAF" w:rsidRDefault="005A623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BB7687F" w14:textId="0CBBA67C" w:rsidR="00FC045E" w:rsidRPr="00996FAF" w:rsidRDefault="006F4B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91484">
                  <w:rPr>
                    <w:rFonts w:ascii="Arial" w:hAnsi="Arial" w:cs="Arial"/>
                    <w:color w:val="auto"/>
                  </w:rPr>
                  <w:t>Compliant</w:t>
                </w:r>
              </w:sdtContent>
            </w:sdt>
            <w:r w:rsidR="005A623C" w:rsidRPr="00996FAF">
              <w:rPr>
                <w:rFonts w:ascii="Arial" w:hAnsi="Arial" w:cs="Arial"/>
                <w:color w:val="0000FF"/>
              </w:rPr>
              <w:t xml:space="preserve"> </w:t>
            </w:r>
          </w:p>
        </w:tc>
      </w:tr>
      <w:tr w:rsidR="009D7054" w14:paraId="1BB76884"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81" w14:textId="77777777" w:rsidR="00FC045E" w:rsidRPr="00996FAF" w:rsidRDefault="005A623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BB76882" w14:textId="77777777" w:rsidR="00FC045E" w:rsidRPr="00996FAF" w:rsidRDefault="005A62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BB76883" w14:textId="7ADB1DD3" w:rsidR="00FC045E" w:rsidRPr="00996FAF" w:rsidRDefault="006F4B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91484">
                  <w:rPr>
                    <w:rFonts w:ascii="Arial" w:hAnsi="Arial" w:cs="Arial"/>
                    <w:color w:val="auto"/>
                  </w:rPr>
                  <w:t>Compliant</w:t>
                </w:r>
              </w:sdtContent>
            </w:sdt>
            <w:r w:rsidR="005A623C" w:rsidRPr="00996FAF">
              <w:rPr>
                <w:rFonts w:ascii="Arial" w:hAnsi="Arial" w:cs="Arial"/>
                <w:color w:val="0000FF"/>
              </w:rPr>
              <w:t xml:space="preserve"> </w:t>
            </w:r>
          </w:p>
        </w:tc>
      </w:tr>
    </w:tbl>
    <w:p w14:paraId="1BB76885" w14:textId="77777777" w:rsidR="001A5684" w:rsidRDefault="005A623C" w:rsidP="001A5684">
      <w:pPr>
        <w:pStyle w:val="Heading20"/>
      </w:pPr>
      <w:r w:rsidRPr="00996FAF">
        <w:t>Findings</w:t>
      </w:r>
    </w:p>
    <w:p w14:paraId="6A168908" w14:textId="77777777" w:rsidR="00A459EE" w:rsidRDefault="003D2DD8" w:rsidP="003C1EBE">
      <w:pPr>
        <w:pStyle w:val="NormalArial"/>
        <w:rPr>
          <w:color w:val="auto"/>
        </w:rPr>
      </w:pPr>
      <w:r>
        <w:rPr>
          <w:bCs/>
          <w:szCs w:val="22"/>
        </w:rPr>
        <w:t>C</w:t>
      </w:r>
      <w:r w:rsidRPr="00816F42">
        <w:rPr>
          <w:bCs/>
          <w:szCs w:val="22"/>
        </w:rPr>
        <w:t xml:space="preserve">onsumers </w:t>
      </w:r>
      <w:r>
        <w:rPr>
          <w:bCs/>
          <w:szCs w:val="22"/>
        </w:rPr>
        <w:t>were</w:t>
      </w:r>
      <w:r w:rsidRPr="00816F42">
        <w:rPr>
          <w:bCs/>
          <w:szCs w:val="22"/>
        </w:rPr>
        <w:t xml:space="preserve"> satisfied </w:t>
      </w:r>
      <w:r>
        <w:rPr>
          <w:bCs/>
          <w:szCs w:val="22"/>
        </w:rPr>
        <w:t>they are treated with</w:t>
      </w:r>
      <w:r w:rsidRPr="00816F42">
        <w:rPr>
          <w:bCs/>
          <w:szCs w:val="22"/>
        </w:rPr>
        <w:t xml:space="preserve"> dignity and respect, and their care is inclusive and personalised. Staff demonstrated an understanding of individual consumers, including their backgrounds, </w:t>
      </w:r>
      <w:r w:rsidR="002F406C">
        <w:rPr>
          <w:bCs/>
          <w:szCs w:val="22"/>
        </w:rPr>
        <w:t>culture</w:t>
      </w:r>
      <w:r w:rsidR="00AB3F6E">
        <w:rPr>
          <w:bCs/>
          <w:szCs w:val="22"/>
        </w:rPr>
        <w:t>,</w:t>
      </w:r>
      <w:r w:rsidRPr="00816F42">
        <w:rPr>
          <w:bCs/>
          <w:szCs w:val="22"/>
        </w:rPr>
        <w:t xml:space="preserve"> preferences and choices</w:t>
      </w:r>
      <w:r w:rsidR="002F406C">
        <w:rPr>
          <w:bCs/>
          <w:szCs w:val="22"/>
        </w:rPr>
        <w:t>,</w:t>
      </w:r>
      <w:r w:rsidR="00834F52">
        <w:rPr>
          <w:bCs/>
          <w:szCs w:val="22"/>
        </w:rPr>
        <w:t xml:space="preserve"> and described </w:t>
      </w:r>
      <w:r w:rsidR="002F406C">
        <w:rPr>
          <w:bCs/>
          <w:szCs w:val="22"/>
        </w:rPr>
        <w:t>how it influences their approach to care delivery</w:t>
      </w:r>
      <w:r w:rsidRPr="00816F42">
        <w:rPr>
          <w:bCs/>
          <w:szCs w:val="22"/>
        </w:rPr>
        <w:t>.</w:t>
      </w:r>
      <w:r w:rsidR="00C879A5">
        <w:rPr>
          <w:bCs/>
          <w:szCs w:val="22"/>
        </w:rPr>
        <w:t xml:space="preserve"> </w:t>
      </w:r>
      <w:r w:rsidR="006A4944">
        <w:rPr>
          <w:bCs/>
          <w:szCs w:val="22"/>
        </w:rPr>
        <w:t>Staff feedback</w:t>
      </w:r>
      <w:r w:rsidR="00C879A5">
        <w:rPr>
          <w:bCs/>
          <w:szCs w:val="22"/>
        </w:rPr>
        <w:t xml:space="preserve"> aligned with consumer </w:t>
      </w:r>
      <w:r w:rsidR="004D0362">
        <w:rPr>
          <w:bCs/>
          <w:szCs w:val="22"/>
        </w:rPr>
        <w:t xml:space="preserve">care </w:t>
      </w:r>
      <w:r w:rsidR="00C879A5">
        <w:rPr>
          <w:bCs/>
          <w:szCs w:val="22"/>
        </w:rPr>
        <w:t>documentation</w:t>
      </w:r>
      <w:r w:rsidR="004D0362">
        <w:rPr>
          <w:bCs/>
          <w:szCs w:val="22"/>
        </w:rPr>
        <w:t xml:space="preserve">. </w:t>
      </w:r>
      <w:r w:rsidRPr="00816F42">
        <w:rPr>
          <w:bCs/>
          <w:szCs w:val="22"/>
        </w:rPr>
        <w:t>The service</w:t>
      </w:r>
      <w:r w:rsidR="004D0362">
        <w:rPr>
          <w:bCs/>
          <w:szCs w:val="22"/>
        </w:rPr>
        <w:t xml:space="preserve"> demonstrated it</w:t>
      </w:r>
      <w:r w:rsidRPr="00816F42">
        <w:rPr>
          <w:bCs/>
          <w:szCs w:val="22"/>
        </w:rPr>
        <w:t xml:space="preserve"> has policies </w:t>
      </w:r>
      <w:r w:rsidR="004D0362">
        <w:rPr>
          <w:bCs/>
          <w:szCs w:val="22"/>
        </w:rPr>
        <w:t xml:space="preserve">in place </w:t>
      </w:r>
      <w:r w:rsidRPr="00816F42">
        <w:rPr>
          <w:bCs/>
          <w:szCs w:val="22"/>
        </w:rPr>
        <w:t>on culture, diversity, equ</w:t>
      </w:r>
      <w:r>
        <w:rPr>
          <w:bCs/>
          <w:szCs w:val="22"/>
        </w:rPr>
        <w:t>al</w:t>
      </w:r>
      <w:r w:rsidRPr="00816F42">
        <w:rPr>
          <w:bCs/>
          <w:szCs w:val="22"/>
        </w:rPr>
        <w:t>ity, and inclusion</w:t>
      </w:r>
      <w:r>
        <w:rPr>
          <w:bCs/>
          <w:szCs w:val="22"/>
        </w:rPr>
        <w:t xml:space="preserve"> that </w:t>
      </w:r>
      <w:r w:rsidR="00AE2AEB">
        <w:rPr>
          <w:bCs/>
          <w:szCs w:val="22"/>
        </w:rPr>
        <w:t xml:space="preserve">guide staff practice. </w:t>
      </w:r>
      <w:r w:rsidR="00903FFE" w:rsidRPr="007F2157">
        <w:rPr>
          <w:color w:val="auto"/>
        </w:rPr>
        <w:t xml:space="preserve">Training records </w:t>
      </w:r>
      <w:r w:rsidR="0059458D">
        <w:rPr>
          <w:color w:val="auto"/>
        </w:rPr>
        <w:t>demonstrated staff have</w:t>
      </w:r>
      <w:r w:rsidR="00903FFE" w:rsidRPr="007F2157">
        <w:rPr>
          <w:color w:val="auto"/>
        </w:rPr>
        <w:t xml:space="preserve"> completed diversity and inclusion </w:t>
      </w:r>
      <w:r w:rsidR="0059458D">
        <w:rPr>
          <w:color w:val="auto"/>
        </w:rPr>
        <w:t>training.</w:t>
      </w:r>
    </w:p>
    <w:p w14:paraId="4A11CC0F" w14:textId="77777777" w:rsidR="00A459EE" w:rsidRDefault="00AB3F6E" w:rsidP="003C1EBE">
      <w:pPr>
        <w:pStyle w:val="NormalArial"/>
        <w:rPr>
          <w:color w:val="auto"/>
        </w:rPr>
      </w:pPr>
      <w:r>
        <w:rPr>
          <w:bCs/>
          <w:szCs w:val="22"/>
        </w:rPr>
        <w:t>C</w:t>
      </w:r>
      <w:r w:rsidRPr="00DE1172">
        <w:rPr>
          <w:bCs/>
          <w:szCs w:val="22"/>
        </w:rPr>
        <w:t>onsumers</w:t>
      </w:r>
      <w:r>
        <w:rPr>
          <w:bCs/>
          <w:szCs w:val="22"/>
        </w:rPr>
        <w:t xml:space="preserve"> </w:t>
      </w:r>
      <w:r w:rsidRPr="00DE1172">
        <w:rPr>
          <w:bCs/>
          <w:szCs w:val="22"/>
        </w:rPr>
        <w:t xml:space="preserve">said they </w:t>
      </w:r>
      <w:r w:rsidR="00231074">
        <w:rPr>
          <w:bCs/>
          <w:szCs w:val="22"/>
        </w:rPr>
        <w:t>are supported to</w:t>
      </w:r>
      <w:r w:rsidRPr="00DE1172">
        <w:rPr>
          <w:bCs/>
          <w:szCs w:val="22"/>
        </w:rPr>
        <w:t xml:space="preserve"> exercise choice, make decisions about their care and services</w:t>
      </w:r>
      <w:r>
        <w:rPr>
          <w:bCs/>
          <w:szCs w:val="22"/>
        </w:rPr>
        <w:t>,</w:t>
      </w:r>
      <w:r w:rsidRPr="00DE1172">
        <w:rPr>
          <w:bCs/>
          <w:szCs w:val="22"/>
        </w:rPr>
        <w:t xml:space="preserve"> and maintain relationships that are important to them. </w:t>
      </w:r>
      <w:r w:rsidR="00E405CF" w:rsidRPr="00577649">
        <w:rPr>
          <w:color w:val="auto"/>
        </w:rPr>
        <w:t>Staff described how they support consumers to make decisions and maintain relationships of choice</w:t>
      </w:r>
      <w:r w:rsidRPr="00DE1172">
        <w:rPr>
          <w:bCs/>
          <w:szCs w:val="22"/>
        </w:rPr>
        <w:t>, including intimate relationships. Care document</w:t>
      </w:r>
      <w:r w:rsidR="00E405CF">
        <w:rPr>
          <w:bCs/>
          <w:szCs w:val="22"/>
        </w:rPr>
        <w:t>ation</w:t>
      </w:r>
      <w:r w:rsidRPr="00DE1172">
        <w:rPr>
          <w:bCs/>
          <w:szCs w:val="22"/>
        </w:rPr>
        <w:t xml:space="preserve"> detail</w:t>
      </w:r>
      <w:r w:rsidR="00E405CF">
        <w:rPr>
          <w:bCs/>
          <w:szCs w:val="22"/>
        </w:rPr>
        <w:t>ed</w:t>
      </w:r>
      <w:r w:rsidRPr="00DE1172">
        <w:rPr>
          <w:bCs/>
          <w:szCs w:val="22"/>
        </w:rPr>
        <w:t xml:space="preserve"> how consumers wish their care to be delivered and who </w:t>
      </w:r>
      <w:r w:rsidR="005C6F9D">
        <w:rPr>
          <w:bCs/>
          <w:szCs w:val="22"/>
        </w:rPr>
        <w:t>they wish to be involved.</w:t>
      </w:r>
    </w:p>
    <w:p w14:paraId="7B57CB6E" w14:textId="4DC3CF59" w:rsidR="00A459EE" w:rsidRDefault="00D11556" w:rsidP="003C1EBE">
      <w:pPr>
        <w:pStyle w:val="NormalArial"/>
        <w:rPr>
          <w:color w:val="auto"/>
        </w:rPr>
      </w:pPr>
      <w:r w:rsidRPr="00896C7B">
        <w:t>Consumers</w:t>
      </w:r>
      <w:r w:rsidRPr="00F8527A">
        <w:t xml:space="preserve"> </w:t>
      </w:r>
      <w:r>
        <w:t xml:space="preserve">said they </w:t>
      </w:r>
      <w:r w:rsidRPr="00F8527A">
        <w:t xml:space="preserve">felt supported by staff </w:t>
      </w:r>
      <w:r w:rsidR="00F9001D" w:rsidRPr="00D1780F">
        <w:rPr>
          <w:rFonts w:eastAsia="Arial"/>
          <w:color w:val="auto"/>
        </w:rPr>
        <w:t>to engage in activities that</w:t>
      </w:r>
      <w:r w:rsidR="00F9001D">
        <w:rPr>
          <w:rFonts w:eastAsia="Arial"/>
          <w:color w:val="auto"/>
        </w:rPr>
        <w:t xml:space="preserve"> may</w:t>
      </w:r>
      <w:r w:rsidR="00F9001D" w:rsidRPr="00D1780F">
        <w:rPr>
          <w:rFonts w:eastAsia="Arial"/>
          <w:color w:val="auto"/>
        </w:rPr>
        <w:t xml:space="preserve"> involve</w:t>
      </w:r>
      <w:r w:rsidR="00F9001D">
        <w:rPr>
          <w:rFonts w:eastAsia="Arial"/>
          <w:color w:val="auto"/>
        </w:rPr>
        <w:t xml:space="preserve"> an element of</w:t>
      </w:r>
      <w:r w:rsidR="00F9001D" w:rsidRPr="00D1780F">
        <w:rPr>
          <w:rFonts w:eastAsia="Arial"/>
          <w:color w:val="auto"/>
        </w:rPr>
        <w:t xml:space="preserve"> risk</w:t>
      </w:r>
      <w:r w:rsidRPr="00F8527A">
        <w:t xml:space="preserve">. </w:t>
      </w:r>
      <w:r>
        <w:t>Care file</w:t>
      </w:r>
      <w:r w:rsidR="00F9001D">
        <w:t>s detailed</w:t>
      </w:r>
      <w:r w:rsidR="00922BA3">
        <w:t xml:space="preserve"> </w:t>
      </w:r>
      <w:r w:rsidR="008D6033">
        <w:rPr>
          <w:rFonts w:eastAsia="Arial"/>
          <w:color w:val="auto"/>
        </w:rPr>
        <w:t>consultations and discussions of risk.</w:t>
      </w:r>
      <w:r w:rsidR="008D6033" w:rsidRPr="00A317CB">
        <w:t xml:space="preserve"> </w:t>
      </w:r>
      <w:r w:rsidRPr="00A317CB">
        <w:t xml:space="preserve">Staff described how discussions are used to </w:t>
      </w:r>
      <w:r w:rsidR="00AE2AEB">
        <w:t>support</w:t>
      </w:r>
      <w:r w:rsidR="00AE2AEB" w:rsidRPr="00A317CB">
        <w:t xml:space="preserve"> </w:t>
      </w:r>
      <w:r w:rsidRPr="00F8527A">
        <w:t xml:space="preserve">consumers to make informed </w:t>
      </w:r>
      <w:r w:rsidR="000B3527">
        <w:t>decisions</w:t>
      </w:r>
      <w:r w:rsidRPr="00F8527A">
        <w:t xml:space="preserve">. </w:t>
      </w:r>
      <w:r w:rsidR="0013308F">
        <w:t xml:space="preserve">The </w:t>
      </w:r>
      <w:r w:rsidR="00456D05">
        <w:t>service</w:t>
      </w:r>
      <w:r w:rsidR="0013308F">
        <w:t xml:space="preserve"> has p</w:t>
      </w:r>
      <w:r w:rsidRPr="00F8527A">
        <w:t xml:space="preserve">olicies </w:t>
      </w:r>
      <w:r>
        <w:t>and procedures</w:t>
      </w:r>
      <w:r w:rsidR="0013308F">
        <w:t xml:space="preserve"> in place</w:t>
      </w:r>
      <w:r w:rsidR="000B3527">
        <w:t xml:space="preserve"> </w:t>
      </w:r>
      <w:r w:rsidR="0013308F">
        <w:t>to guide</w:t>
      </w:r>
      <w:r w:rsidRPr="00F8527A">
        <w:t xml:space="preserve"> consumers in decision making and</w:t>
      </w:r>
      <w:r w:rsidR="000B3527">
        <w:t xml:space="preserve"> to</w:t>
      </w:r>
      <w:r w:rsidRPr="00F8527A">
        <w:t xml:space="preserve"> maintain their independence.</w:t>
      </w:r>
      <w:bookmarkStart w:id="1" w:name="_Hlk103687048"/>
    </w:p>
    <w:p w14:paraId="7D59C840" w14:textId="7A88E4A2" w:rsidR="00A459EE" w:rsidRDefault="009B7E90" w:rsidP="003C1EBE">
      <w:pPr>
        <w:pStyle w:val="NormalArial"/>
        <w:rPr>
          <w:color w:val="auto"/>
        </w:rPr>
      </w:pPr>
      <w:r>
        <w:t>Consumers and representatives expressed satisfaction</w:t>
      </w:r>
      <w:r w:rsidRPr="008A069D">
        <w:t xml:space="preserve"> that information is current, accurate, timely and communicated in a way that is clear and easy to understand</w:t>
      </w:r>
      <w:bookmarkEnd w:id="1"/>
      <w:r w:rsidRPr="008A069D">
        <w:t xml:space="preserve">. </w:t>
      </w:r>
      <w:r w:rsidR="00852480" w:rsidRPr="00142E4E">
        <w:rPr>
          <w:rFonts w:eastAsia="Yu Gothic Light"/>
        </w:rPr>
        <w:t xml:space="preserve">The Assessment Team </w:t>
      </w:r>
      <w:r w:rsidR="00852480" w:rsidRPr="00142E4E">
        <w:rPr>
          <w:rFonts w:eastAsia="Yu Gothic Light"/>
        </w:rPr>
        <w:lastRenderedPageBreak/>
        <w:t>observed weekly activit</w:t>
      </w:r>
      <w:r w:rsidR="000B3527">
        <w:rPr>
          <w:rFonts w:eastAsia="Yu Gothic Light"/>
        </w:rPr>
        <w:t>y</w:t>
      </w:r>
      <w:r w:rsidR="00852480" w:rsidRPr="00142E4E">
        <w:rPr>
          <w:rFonts w:eastAsia="Yu Gothic Light"/>
        </w:rPr>
        <w:t xml:space="preserve"> schedules in communal areas and in consumers</w:t>
      </w:r>
      <w:r w:rsidR="00D0666F">
        <w:rPr>
          <w:rFonts w:eastAsia="Yu Gothic Light"/>
        </w:rPr>
        <w:t>’</w:t>
      </w:r>
      <w:r w:rsidR="00852480" w:rsidRPr="00142E4E">
        <w:rPr>
          <w:rFonts w:eastAsia="Yu Gothic Light"/>
        </w:rPr>
        <w:t xml:space="preserve"> rooms. </w:t>
      </w:r>
      <w:r w:rsidR="00D13D9B">
        <w:rPr>
          <w:rFonts w:eastAsia="Yu Gothic Light"/>
        </w:rPr>
        <w:t>Staff</w:t>
      </w:r>
      <w:r w:rsidR="00852480" w:rsidRPr="00142E4E">
        <w:rPr>
          <w:rFonts w:eastAsia="Yu Gothic Light"/>
        </w:rPr>
        <w:t xml:space="preserve"> were </w:t>
      </w:r>
      <w:r w:rsidR="00852480">
        <w:rPr>
          <w:rFonts w:eastAsia="Yu Gothic Light"/>
        </w:rPr>
        <w:t>observed</w:t>
      </w:r>
      <w:r w:rsidR="00852480" w:rsidRPr="00142E4E">
        <w:rPr>
          <w:rFonts w:eastAsia="Yu Gothic Light"/>
        </w:rPr>
        <w:t xml:space="preserve"> informing consumers about upcoming activities for the day</w:t>
      </w:r>
      <w:r w:rsidR="00D13D9B">
        <w:rPr>
          <w:rFonts w:eastAsia="Yu Gothic Light"/>
        </w:rPr>
        <w:t>, and meal options for the following day.</w:t>
      </w:r>
    </w:p>
    <w:p w14:paraId="6C55022F" w14:textId="3ACB9D6E" w:rsidR="005C6F9D" w:rsidRPr="007F2157" w:rsidRDefault="00DE4922" w:rsidP="0059458D">
      <w:pPr>
        <w:pStyle w:val="NormalArial"/>
        <w:rPr>
          <w:rFonts w:eastAsia="Yu Gothic Light"/>
          <w:color w:val="auto"/>
        </w:rPr>
      </w:pPr>
      <w:r w:rsidRPr="00BD2464">
        <w:rPr>
          <w:rFonts w:eastAsia="Arial"/>
        </w:rPr>
        <w:t>Consumers</w:t>
      </w:r>
      <w:r>
        <w:rPr>
          <w:rFonts w:eastAsia="Arial"/>
        </w:rPr>
        <w:t xml:space="preserve"> </w:t>
      </w:r>
      <w:r w:rsidRPr="00BD2464">
        <w:rPr>
          <w:rFonts w:eastAsia="Arial"/>
        </w:rPr>
        <w:t xml:space="preserve">were satisfied </w:t>
      </w:r>
      <w:r>
        <w:rPr>
          <w:rFonts w:eastAsia="Arial"/>
        </w:rPr>
        <w:t>the</w:t>
      </w:r>
      <w:r w:rsidR="00374DF3">
        <w:rPr>
          <w:rFonts w:eastAsia="Arial"/>
        </w:rPr>
        <w:t xml:space="preserve">ir </w:t>
      </w:r>
      <w:r w:rsidRPr="00BD2464">
        <w:rPr>
          <w:rFonts w:eastAsia="Arial"/>
        </w:rPr>
        <w:t>privacy is respected</w:t>
      </w:r>
      <w:r w:rsidR="00374DF3">
        <w:rPr>
          <w:rFonts w:eastAsia="Arial"/>
        </w:rPr>
        <w:t xml:space="preserve">. </w:t>
      </w:r>
      <w:r w:rsidRPr="00BD2464">
        <w:rPr>
          <w:rFonts w:eastAsia="Arial"/>
        </w:rPr>
        <w:t xml:space="preserve">Staff demonstrated understanding </w:t>
      </w:r>
      <w:r w:rsidR="00374DF3">
        <w:rPr>
          <w:rFonts w:eastAsia="Arial"/>
        </w:rPr>
        <w:t>of</w:t>
      </w:r>
      <w:r>
        <w:rPr>
          <w:rFonts w:eastAsia="Arial"/>
        </w:rPr>
        <w:t xml:space="preserve"> </w:t>
      </w:r>
      <w:r w:rsidRPr="00BD2464">
        <w:rPr>
          <w:rFonts w:eastAsia="Arial"/>
        </w:rPr>
        <w:t>confidentiality of information and describe</w:t>
      </w:r>
      <w:r w:rsidR="000B3527">
        <w:rPr>
          <w:rFonts w:eastAsia="Arial"/>
        </w:rPr>
        <w:t>d</w:t>
      </w:r>
      <w:r w:rsidRPr="00BD2464">
        <w:rPr>
          <w:rFonts w:eastAsia="Arial"/>
        </w:rPr>
        <w:t xml:space="preserve"> </w:t>
      </w:r>
      <w:r>
        <w:rPr>
          <w:rFonts w:eastAsia="Arial"/>
        </w:rPr>
        <w:t>how</w:t>
      </w:r>
      <w:r w:rsidRPr="00BD2464">
        <w:rPr>
          <w:rFonts w:eastAsia="Arial"/>
        </w:rPr>
        <w:t xml:space="preserve"> consumer information</w:t>
      </w:r>
      <w:r>
        <w:rPr>
          <w:rFonts w:eastAsia="Arial"/>
        </w:rPr>
        <w:t xml:space="preserve"> is</w:t>
      </w:r>
      <w:r w:rsidRPr="00BD2464">
        <w:rPr>
          <w:rFonts w:eastAsia="Arial"/>
        </w:rPr>
        <w:t xml:space="preserve"> protected.</w:t>
      </w:r>
      <w:r>
        <w:rPr>
          <w:rFonts w:eastAsia="Arial"/>
        </w:rPr>
        <w:t xml:space="preserve"> </w:t>
      </w:r>
      <w:r w:rsidR="001C76A5">
        <w:rPr>
          <w:rFonts w:eastAsia="Yu Gothic Light"/>
        </w:rPr>
        <w:t>S</w:t>
      </w:r>
      <w:r w:rsidR="001C76A5" w:rsidRPr="006B55E0">
        <w:rPr>
          <w:rFonts w:eastAsia="Yu Gothic Light"/>
        </w:rPr>
        <w:t xml:space="preserve">taff </w:t>
      </w:r>
      <w:r w:rsidR="001C76A5">
        <w:rPr>
          <w:rFonts w:eastAsia="Yu Gothic Light"/>
        </w:rPr>
        <w:t xml:space="preserve">were observed </w:t>
      </w:r>
      <w:r w:rsidR="00150B6F" w:rsidRPr="00577649">
        <w:rPr>
          <w:color w:val="000000"/>
        </w:rPr>
        <w:t>knocking on consumers doors before entering</w:t>
      </w:r>
      <w:r w:rsidR="00150B6F">
        <w:rPr>
          <w:rFonts w:eastAsia="Yu Gothic Light"/>
        </w:rPr>
        <w:t xml:space="preserve">, and </w:t>
      </w:r>
      <w:r w:rsidR="001C76A5" w:rsidRPr="006B55E0">
        <w:rPr>
          <w:rFonts w:eastAsia="Yu Gothic Light"/>
        </w:rPr>
        <w:t xml:space="preserve">offices and </w:t>
      </w:r>
      <w:r w:rsidR="001C76A5" w:rsidRPr="006E2493">
        <w:rPr>
          <w:rFonts w:eastAsia="Yu Gothic Light"/>
        </w:rPr>
        <w:t>the</w:t>
      </w:r>
      <w:r w:rsidR="001C76A5">
        <w:rPr>
          <w:rFonts w:eastAsia="Yu Gothic Light"/>
        </w:rPr>
        <w:t xml:space="preserve"> </w:t>
      </w:r>
      <w:r w:rsidR="001C76A5" w:rsidRPr="006B55E0">
        <w:rPr>
          <w:rFonts w:eastAsia="Yu Gothic Light"/>
        </w:rPr>
        <w:t>nurses’ statio</w:t>
      </w:r>
      <w:r w:rsidR="001C76A5">
        <w:rPr>
          <w:rFonts w:eastAsia="Yu Gothic Light"/>
        </w:rPr>
        <w:t>n</w:t>
      </w:r>
      <w:r w:rsidR="001C76A5" w:rsidRPr="006B55E0">
        <w:rPr>
          <w:rFonts w:eastAsia="Yu Gothic Light"/>
        </w:rPr>
        <w:t xml:space="preserve"> </w:t>
      </w:r>
      <w:r w:rsidR="000B3527">
        <w:rPr>
          <w:rFonts w:eastAsia="Yu Gothic Light"/>
        </w:rPr>
        <w:t xml:space="preserve">were </w:t>
      </w:r>
      <w:r w:rsidR="001C76A5" w:rsidRPr="006B55E0">
        <w:rPr>
          <w:rFonts w:eastAsia="Yu Gothic Light"/>
        </w:rPr>
        <w:t xml:space="preserve">locked with </w:t>
      </w:r>
      <w:r w:rsidR="001C76A5">
        <w:rPr>
          <w:rFonts w:eastAsia="Yu Gothic Light"/>
        </w:rPr>
        <w:t xml:space="preserve">a </w:t>
      </w:r>
      <w:r w:rsidR="001C76A5" w:rsidRPr="006B55E0">
        <w:rPr>
          <w:rFonts w:eastAsia="Yu Gothic Light"/>
        </w:rPr>
        <w:t>keypad</w:t>
      </w:r>
      <w:r w:rsidR="00150B6F">
        <w:rPr>
          <w:rFonts w:eastAsia="Yu Gothic Light"/>
        </w:rPr>
        <w:t>.</w:t>
      </w:r>
      <w:r w:rsidR="001C76A5">
        <w:rPr>
          <w:rFonts w:eastAsia="Arial"/>
        </w:rPr>
        <w:t xml:space="preserve"> </w:t>
      </w:r>
      <w:r w:rsidR="000D38B9">
        <w:rPr>
          <w:rFonts w:eastAsia="Arial"/>
        </w:rPr>
        <w:t xml:space="preserve">Staff have completed </w:t>
      </w:r>
      <w:r w:rsidR="00346A91">
        <w:rPr>
          <w:rFonts w:eastAsia="Arial"/>
        </w:rPr>
        <w:t>privacy</w:t>
      </w:r>
      <w:r w:rsidR="000D38B9">
        <w:rPr>
          <w:rFonts w:eastAsia="Arial"/>
        </w:rPr>
        <w:t xml:space="preserve"> and </w:t>
      </w:r>
      <w:r w:rsidR="0032281F">
        <w:rPr>
          <w:rFonts w:eastAsia="Arial"/>
        </w:rPr>
        <w:t>confidential</w:t>
      </w:r>
      <w:r w:rsidR="00346A91">
        <w:rPr>
          <w:rFonts w:eastAsia="Arial"/>
        </w:rPr>
        <w:t>it</w:t>
      </w:r>
      <w:r w:rsidR="0032281F">
        <w:rPr>
          <w:rFonts w:eastAsia="Arial"/>
        </w:rPr>
        <w:t>y training, and the</w:t>
      </w:r>
      <w:r>
        <w:rPr>
          <w:rFonts w:eastAsia="Arial"/>
        </w:rPr>
        <w:t xml:space="preserve"> service </w:t>
      </w:r>
      <w:r w:rsidR="000D38B9">
        <w:rPr>
          <w:rFonts w:eastAsia="Arial"/>
        </w:rPr>
        <w:t xml:space="preserve">has </w:t>
      </w:r>
      <w:r w:rsidR="00374DF3">
        <w:rPr>
          <w:rFonts w:eastAsia="Arial"/>
        </w:rPr>
        <w:t>privacy</w:t>
      </w:r>
      <w:r w:rsidR="000D38B9">
        <w:rPr>
          <w:rFonts w:eastAsia="Arial"/>
        </w:rPr>
        <w:t xml:space="preserve"> policies </w:t>
      </w:r>
      <w:r>
        <w:rPr>
          <w:rFonts w:eastAsia="Arial"/>
        </w:rPr>
        <w:t>in place to guide staff practice.</w:t>
      </w:r>
    </w:p>
    <w:p w14:paraId="1BB76886" w14:textId="6473E96F" w:rsidR="001A5684" w:rsidRPr="00712752" w:rsidRDefault="005A623C" w:rsidP="0036130C">
      <w:pPr>
        <w:pStyle w:val="NormalArial"/>
      </w:pPr>
      <w:r w:rsidRPr="00996FAF">
        <w:br w:type="page"/>
      </w:r>
    </w:p>
    <w:p w14:paraId="1BB76887"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D7054" w14:paraId="1BB7688A"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BB76888" w14:textId="77777777" w:rsidR="00FC045E" w:rsidRPr="0075021E" w:rsidRDefault="005A623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BB76889"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88E" w14:textId="77777777" w:rsidTr="009D70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B7688B" w14:textId="77777777" w:rsidR="00FC045E" w:rsidRPr="00996FAF" w:rsidRDefault="005A623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BB7688C" w14:textId="77777777" w:rsidR="00FC045E" w:rsidRPr="00996FAF" w:rsidRDefault="005A62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BB7688D" w14:textId="4B9C8ABB" w:rsidR="00FC045E" w:rsidRPr="00996FAF" w:rsidRDefault="006F4B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23C9">
                  <w:rPr>
                    <w:rFonts w:ascii="Arial" w:hAnsi="Arial" w:cs="Arial"/>
                    <w:color w:val="auto"/>
                  </w:rPr>
                  <w:t>Compliant</w:t>
                </w:r>
              </w:sdtContent>
            </w:sdt>
            <w:r w:rsidR="005A623C" w:rsidRPr="00996FAF">
              <w:rPr>
                <w:rFonts w:ascii="Arial" w:hAnsi="Arial" w:cs="Arial"/>
                <w:color w:val="0000FF"/>
              </w:rPr>
              <w:t xml:space="preserve"> </w:t>
            </w:r>
          </w:p>
        </w:tc>
      </w:tr>
      <w:tr w:rsidR="009D7054" w14:paraId="1BB76892"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B7688F" w14:textId="77777777" w:rsidR="00FC045E" w:rsidRPr="00996FAF" w:rsidRDefault="005A623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BB76890" w14:textId="77777777" w:rsidR="00FC045E" w:rsidRPr="00996FAF" w:rsidRDefault="005A62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B76891" w14:textId="2C2590FB" w:rsidR="00FC045E" w:rsidRPr="00996FAF" w:rsidRDefault="006F4BE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26525">
                  <w:rPr>
                    <w:rFonts w:ascii="Arial" w:hAnsi="Arial" w:cs="Arial"/>
                    <w:color w:val="auto"/>
                  </w:rPr>
                  <w:t>Compliant</w:t>
                </w:r>
              </w:sdtContent>
            </w:sdt>
            <w:r w:rsidR="005A623C" w:rsidRPr="00996FAF">
              <w:rPr>
                <w:rFonts w:ascii="Arial" w:hAnsi="Arial" w:cs="Arial"/>
                <w:color w:val="0000FF"/>
              </w:rPr>
              <w:t xml:space="preserve"> </w:t>
            </w:r>
          </w:p>
        </w:tc>
      </w:tr>
      <w:tr w:rsidR="009D7054" w14:paraId="1BB76898" w14:textId="77777777" w:rsidTr="009D70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B76893" w14:textId="77777777" w:rsidR="00FC045E" w:rsidRPr="00996FAF" w:rsidRDefault="005A623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B76894" w14:textId="77777777" w:rsidR="00FC045E" w:rsidRPr="00996FAF" w:rsidRDefault="005A62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B76895" w14:textId="77777777" w:rsidR="00FC045E" w:rsidRPr="00996FAF" w:rsidRDefault="005A623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B76896" w14:textId="77777777" w:rsidR="00FC045E" w:rsidRPr="00996FAF" w:rsidRDefault="005A623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BB76897" w14:textId="4F00612B" w:rsidR="00FC045E" w:rsidRPr="00996FAF" w:rsidRDefault="006F4B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26525">
                  <w:rPr>
                    <w:rFonts w:ascii="Arial" w:hAnsi="Arial" w:cs="Arial"/>
                    <w:color w:val="auto"/>
                  </w:rPr>
                  <w:t>Compliant</w:t>
                </w:r>
              </w:sdtContent>
            </w:sdt>
            <w:r w:rsidR="005A623C" w:rsidRPr="00996FAF">
              <w:rPr>
                <w:rFonts w:ascii="Arial" w:hAnsi="Arial" w:cs="Arial"/>
                <w:color w:val="0000FF"/>
              </w:rPr>
              <w:t xml:space="preserve"> </w:t>
            </w:r>
          </w:p>
        </w:tc>
      </w:tr>
      <w:tr w:rsidR="009D7054" w14:paraId="1BB7689C"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B76899" w14:textId="77777777" w:rsidR="00FC045E" w:rsidRPr="00996FAF" w:rsidRDefault="005A623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BB7689A" w14:textId="77777777" w:rsidR="00FC045E" w:rsidRPr="00996FAF" w:rsidRDefault="005A62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B7689B" w14:textId="7F92E15A" w:rsidR="00FC045E" w:rsidRPr="00996FAF" w:rsidRDefault="006F4BE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26525">
                  <w:rPr>
                    <w:rFonts w:ascii="Arial" w:hAnsi="Arial" w:cs="Arial"/>
                    <w:color w:val="auto"/>
                  </w:rPr>
                  <w:t>Compliant</w:t>
                </w:r>
              </w:sdtContent>
            </w:sdt>
            <w:r w:rsidR="005A623C" w:rsidRPr="00996FAF">
              <w:rPr>
                <w:rFonts w:ascii="Arial" w:hAnsi="Arial" w:cs="Arial"/>
                <w:color w:val="0000FF"/>
              </w:rPr>
              <w:t xml:space="preserve"> </w:t>
            </w:r>
          </w:p>
        </w:tc>
      </w:tr>
      <w:tr w:rsidR="009D7054" w14:paraId="1BB768A0" w14:textId="77777777" w:rsidTr="009D70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B7689D" w14:textId="77777777" w:rsidR="00FC045E" w:rsidRPr="00996FAF" w:rsidRDefault="005A623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BB7689E" w14:textId="77777777" w:rsidR="00FC045E" w:rsidRPr="00996FAF" w:rsidRDefault="005A62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BB7689F" w14:textId="7201626A" w:rsidR="00FC045E" w:rsidRPr="00996FAF" w:rsidRDefault="006F4B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23C9">
                  <w:rPr>
                    <w:rFonts w:ascii="Arial" w:hAnsi="Arial" w:cs="Arial"/>
                    <w:color w:val="auto"/>
                  </w:rPr>
                  <w:t>Compliant</w:t>
                </w:r>
              </w:sdtContent>
            </w:sdt>
            <w:r w:rsidR="005A623C" w:rsidRPr="00996FAF">
              <w:rPr>
                <w:rFonts w:ascii="Arial" w:hAnsi="Arial" w:cs="Arial"/>
                <w:color w:val="0000FF"/>
              </w:rPr>
              <w:t xml:space="preserve"> </w:t>
            </w:r>
          </w:p>
        </w:tc>
      </w:tr>
    </w:tbl>
    <w:p w14:paraId="1BB768A1" w14:textId="77777777" w:rsidR="00D87E7C" w:rsidRDefault="005A623C" w:rsidP="00D87E7C">
      <w:pPr>
        <w:pStyle w:val="Heading20"/>
      </w:pPr>
      <w:r w:rsidRPr="00996FAF">
        <w:t>Findings</w:t>
      </w:r>
    </w:p>
    <w:p w14:paraId="2801A9BA" w14:textId="7FD1887C" w:rsidR="009E5F50" w:rsidRDefault="009E5F50" w:rsidP="007530AD">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2</w:t>
      </w:r>
      <w:r w:rsidRPr="00CC2000">
        <w:rPr>
          <w:rFonts w:ascii="Arial" w:hAnsi="Arial" w:cs="Arial"/>
          <w:color w:val="auto"/>
        </w:rPr>
        <w:t xml:space="preserve"> in relation to Requirements </w:t>
      </w:r>
      <w:r>
        <w:rPr>
          <w:rFonts w:ascii="Arial" w:hAnsi="Arial" w:cs="Arial"/>
          <w:color w:val="auto"/>
        </w:rPr>
        <w:t>2</w:t>
      </w:r>
      <w:r w:rsidRPr="00CC2000">
        <w:rPr>
          <w:rFonts w:ascii="Arial" w:hAnsi="Arial" w:cs="Arial"/>
          <w:color w:val="auto"/>
        </w:rPr>
        <w:t>(3)(a)</w:t>
      </w:r>
      <w:r>
        <w:rPr>
          <w:rFonts w:ascii="Arial" w:hAnsi="Arial" w:cs="Arial"/>
          <w:color w:val="auto"/>
        </w:rPr>
        <w:t xml:space="preserve"> and 2</w:t>
      </w:r>
      <w:r w:rsidRPr="00CC2000">
        <w:rPr>
          <w:rFonts w:ascii="Arial" w:hAnsi="Arial" w:cs="Arial"/>
          <w:color w:val="auto"/>
        </w:rPr>
        <w:t>(3)(</w:t>
      </w:r>
      <w:r>
        <w:rPr>
          <w:rFonts w:ascii="Arial" w:hAnsi="Arial" w:cs="Arial"/>
          <w:color w:val="auto"/>
        </w:rPr>
        <w:t>e</w:t>
      </w:r>
      <w:r w:rsidRPr="00CC2000">
        <w:rPr>
          <w:rFonts w:ascii="Arial" w:hAnsi="Arial" w:cs="Arial"/>
          <w:color w:val="auto"/>
        </w:rPr>
        <w:t xml:space="preserve">) following </w:t>
      </w:r>
      <w:r w:rsidR="00346A91" w:rsidRPr="00CC2000">
        <w:rPr>
          <w:rFonts w:ascii="Arial" w:hAnsi="Arial" w:cs="Arial"/>
          <w:color w:val="auto"/>
        </w:rPr>
        <w:t>a</w:t>
      </w:r>
      <w:r w:rsidRPr="00CC2000">
        <w:rPr>
          <w:rFonts w:ascii="Arial" w:hAnsi="Arial" w:cs="Arial"/>
          <w:color w:val="auto"/>
        </w:rPr>
        <w:t xml:space="preserve"> </w:t>
      </w:r>
      <w:r w:rsidR="008A0D33">
        <w:rPr>
          <w:rFonts w:ascii="Arial" w:hAnsi="Arial" w:cs="Arial"/>
          <w:color w:val="auto"/>
        </w:rPr>
        <w:t xml:space="preserve">desk </w:t>
      </w:r>
      <w:r>
        <w:rPr>
          <w:rFonts w:ascii="Arial" w:hAnsi="Arial" w:cs="Arial"/>
          <w:color w:val="auto"/>
        </w:rPr>
        <w:t>assessment contact</w:t>
      </w:r>
      <w:r w:rsidRPr="00CC2000">
        <w:rPr>
          <w:rFonts w:ascii="Arial" w:hAnsi="Arial" w:cs="Arial"/>
          <w:color w:val="auto"/>
        </w:rPr>
        <w:t xml:space="preserve"> in </w:t>
      </w:r>
      <w:r w:rsidR="008A0D33">
        <w:rPr>
          <w:rFonts w:ascii="Arial" w:hAnsi="Arial" w:cs="Arial"/>
          <w:szCs w:val="22"/>
        </w:rPr>
        <w:t>October</w:t>
      </w:r>
      <w:r w:rsidRPr="00CC2000">
        <w:rPr>
          <w:rFonts w:ascii="Arial" w:hAnsi="Arial" w:cs="Arial"/>
          <w:szCs w:val="22"/>
        </w:rPr>
        <w:t xml:space="preserve"> 202</w:t>
      </w:r>
      <w:r w:rsidR="008A0D33">
        <w:rPr>
          <w:rFonts w:ascii="Arial" w:hAnsi="Arial" w:cs="Arial"/>
          <w:szCs w:val="22"/>
        </w:rPr>
        <w:t>1</w:t>
      </w:r>
      <w:r w:rsidRPr="00CC2000">
        <w:rPr>
          <w:rFonts w:ascii="Arial" w:hAnsi="Arial" w:cs="Arial"/>
          <w:szCs w:val="22"/>
        </w:rPr>
        <w:t xml:space="preserve"> </w:t>
      </w:r>
      <w:r w:rsidRPr="00CC2000">
        <w:rPr>
          <w:rFonts w:ascii="Arial" w:hAnsi="Arial" w:cs="Arial"/>
          <w:color w:val="auto"/>
        </w:rPr>
        <w:t>where it was unable to demonstrate:</w:t>
      </w:r>
    </w:p>
    <w:p w14:paraId="6EB1F771" w14:textId="2027D6EC" w:rsidR="00761CE4" w:rsidRPr="00A51674" w:rsidRDefault="00A459EE" w:rsidP="0068094D">
      <w:pPr>
        <w:pStyle w:val="ListParagraph"/>
        <w:numPr>
          <w:ilvl w:val="0"/>
          <w:numId w:val="2"/>
        </w:numPr>
        <w:spacing w:line="240" w:lineRule="atLeast"/>
        <w:ind w:left="714" w:hanging="357"/>
        <w:contextualSpacing w:val="0"/>
        <w:rPr>
          <w:rFonts w:ascii="Arial" w:hAnsi="Arial" w:cs="Arial"/>
          <w:color w:val="auto"/>
        </w:rPr>
      </w:pPr>
      <w:r w:rsidRPr="0068094D">
        <w:rPr>
          <w:rFonts w:ascii="Arial" w:hAnsi="Arial" w:cs="Arial"/>
          <w:color w:val="auto"/>
        </w:rPr>
        <w:t>C</w:t>
      </w:r>
      <w:r w:rsidR="00A51674" w:rsidRPr="0068094D">
        <w:rPr>
          <w:rFonts w:ascii="Arial" w:hAnsi="Arial" w:cs="Arial"/>
          <w:color w:val="auto"/>
        </w:rPr>
        <w:t>onsumers were identified and assessed for risks during the admission process</w:t>
      </w:r>
      <w:r w:rsidRPr="0068094D">
        <w:rPr>
          <w:rFonts w:ascii="Arial" w:hAnsi="Arial" w:cs="Arial"/>
          <w:color w:val="auto"/>
        </w:rPr>
        <w:t>.</w:t>
      </w:r>
      <w:r w:rsidR="00A51674" w:rsidRPr="0068094D">
        <w:rPr>
          <w:rFonts w:ascii="Arial" w:hAnsi="Arial" w:cs="Arial"/>
          <w:color w:val="auto"/>
        </w:rPr>
        <w:t xml:space="preserve"> </w:t>
      </w:r>
    </w:p>
    <w:p w14:paraId="36F8A396" w14:textId="304D4A4A" w:rsidR="00A51674" w:rsidRPr="00761CE4" w:rsidRDefault="00A459EE" w:rsidP="0068094D">
      <w:pPr>
        <w:pStyle w:val="ListParagraph"/>
        <w:numPr>
          <w:ilvl w:val="0"/>
          <w:numId w:val="2"/>
        </w:numPr>
        <w:spacing w:line="240" w:lineRule="atLeast"/>
        <w:ind w:left="714" w:hanging="357"/>
        <w:contextualSpacing w:val="0"/>
        <w:rPr>
          <w:rFonts w:ascii="Arial" w:hAnsi="Arial" w:cs="Arial"/>
          <w:color w:val="auto"/>
        </w:rPr>
      </w:pPr>
      <w:r w:rsidRPr="0068094D">
        <w:rPr>
          <w:rFonts w:ascii="Arial" w:hAnsi="Arial" w:cs="Arial"/>
          <w:color w:val="auto"/>
        </w:rPr>
        <w:t>R</w:t>
      </w:r>
      <w:r w:rsidR="00C73BF5" w:rsidRPr="0068094D">
        <w:rPr>
          <w:rFonts w:ascii="Arial" w:hAnsi="Arial" w:cs="Arial"/>
          <w:color w:val="auto"/>
        </w:rPr>
        <w:t>eviews were conducted following a change to the consumers condition or care needs.</w:t>
      </w:r>
    </w:p>
    <w:p w14:paraId="558F803C" w14:textId="77777777" w:rsidR="00420875" w:rsidRDefault="00BB0F5D" w:rsidP="001C6D6A">
      <w:pPr>
        <w:pStyle w:val="NormalArial"/>
      </w:pPr>
      <w:r w:rsidRPr="002E5698">
        <w:t xml:space="preserve">At the </w:t>
      </w:r>
      <w:r w:rsidR="00457255">
        <w:t>April</w:t>
      </w:r>
      <w:r w:rsidRPr="002E5698">
        <w:t xml:space="preserve"> 2023 </w:t>
      </w:r>
      <w:r w:rsidR="00457255">
        <w:t>Site Audit</w:t>
      </w:r>
      <w:r w:rsidRPr="002E5698">
        <w:t>, the Assessment Team found the service had implemented improvements to address the deficits identified at the previous assessment contact</w:t>
      </w:r>
      <w:r w:rsidR="00457255">
        <w:t>.</w:t>
      </w:r>
    </w:p>
    <w:p w14:paraId="0501FE9F" w14:textId="426C669D" w:rsidR="00A459EE" w:rsidRDefault="00647C21" w:rsidP="008E61A3">
      <w:pPr>
        <w:pStyle w:val="NormalArial"/>
        <w:rPr>
          <w:rFonts w:eastAsia="Yu Gothic Light"/>
        </w:rPr>
      </w:pPr>
      <w:r w:rsidRPr="004825F3">
        <w:t xml:space="preserve">Care planning documents </w:t>
      </w:r>
      <w:r>
        <w:t>reflected risks are</w:t>
      </w:r>
      <w:r w:rsidR="00123E90">
        <w:t xml:space="preserve"> </w:t>
      </w:r>
      <w:r>
        <w:t>considered and risk assessments are completed.</w:t>
      </w:r>
      <w:r w:rsidR="009F5758">
        <w:t xml:space="preserve"> </w:t>
      </w:r>
      <w:r w:rsidR="009F5758">
        <w:rPr>
          <w:rFonts w:eastAsia="Yu Gothic Light"/>
        </w:rPr>
        <w:t>All consumer files</w:t>
      </w:r>
      <w:r w:rsidR="00DD4429">
        <w:rPr>
          <w:rFonts w:eastAsia="Yu Gothic Light"/>
        </w:rPr>
        <w:t xml:space="preserve"> sampled</w:t>
      </w:r>
      <w:r w:rsidR="009F5758">
        <w:rPr>
          <w:rFonts w:eastAsia="Yu Gothic Light"/>
        </w:rPr>
        <w:t xml:space="preserve"> contained a risk care plan, containing outcomes of risk assessments.</w:t>
      </w:r>
      <w:r>
        <w:t xml:space="preserve"> </w:t>
      </w:r>
      <w:r w:rsidR="00DF7174">
        <w:rPr>
          <w:rFonts w:eastAsia="Yu Gothic Light"/>
        </w:rPr>
        <w:t xml:space="preserve">Staff members described the suite of risk assessment tools available to them and </w:t>
      </w:r>
      <w:r w:rsidR="00180D7D" w:rsidRPr="004825F3">
        <w:rPr>
          <w:rFonts w:eastAsia="Calibri"/>
        </w:rPr>
        <w:t xml:space="preserve">demonstrated knowledge of </w:t>
      </w:r>
      <w:r w:rsidR="00180D7D">
        <w:rPr>
          <w:rFonts w:eastAsia="Calibri"/>
        </w:rPr>
        <w:t>individu</w:t>
      </w:r>
      <w:r w:rsidR="00A92C85">
        <w:rPr>
          <w:rFonts w:eastAsia="Calibri"/>
        </w:rPr>
        <w:t>a</w:t>
      </w:r>
      <w:r w:rsidR="00180D7D">
        <w:rPr>
          <w:rFonts w:eastAsia="Calibri"/>
        </w:rPr>
        <w:t xml:space="preserve">l </w:t>
      </w:r>
      <w:r w:rsidR="00180D7D" w:rsidRPr="004825F3">
        <w:rPr>
          <w:rFonts w:eastAsia="Calibri"/>
        </w:rPr>
        <w:t xml:space="preserve">consumers’ risks and </w:t>
      </w:r>
      <w:r w:rsidR="00180D7D">
        <w:rPr>
          <w:rFonts w:eastAsia="Calibri"/>
        </w:rPr>
        <w:t>mitigation</w:t>
      </w:r>
      <w:r w:rsidR="00180D7D" w:rsidRPr="004825F3">
        <w:rPr>
          <w:rFonts w:eastAsia="Calibri"/>
        </w:rPr>
        <w:t xml:space="preserve"> strategies</w:t>
      </w:r>
      <w:r w:rsidR="00180D7D">
        <w:rPr>
          <w:rFonts w:eastAsia="Calibri"/>
        </w:rPr>
        <w:t xml:space="preserve"> to inform delivery of care</w:t>
      </w:r>
      <w:r w:rsidR="00180D7D" w:rsidRPr="004825F3">
        <w:rPr>
          <w:rFonts w:eastAsia="Calibri"/>
        </w:rPr>
        <w:t>.</w:t>
      </w:r>
      <w:r w:rsidR="00472F69">
        <w:rPr>
          <w:rFonts w:eastAsia="Calibri"/>
        </w:rPr>
        <w:t xml:space="preserve"> The </w:t>
      </w:r>
      <w:r w:rsidR="00346A91">
        <w:rPr>
          <w:rFonts w:eastAsia="Calibri"/>
        </w:rPr>
        <w:t>service</w:t>
      </w:r>
      <w:r w:rsidR="00472F69">
        <w:rPr>
          <w:rFonts w:eastAsia="Calibri"/>
        </w:rPr>
        <w:t xml:space="preserve"> </w:t>
      </w:r>
      <w:r w:rsidR="0050103F">
        <w:rPr>
          <w:rFonts w:eastAsia="Calibri"/>
        </w:rPr>
        <w:t xml:space="preserve">has implemented a respite admission </w:t>
      </w:r>
      <w:r w:rsidR="00FA248B">
        <w:rPr>
          <w:rFonts w:eastAsia="Yu Gothic Light"/>
        </w:rPr>
        <w:t>checklist outlining assessments and risk scales required to be completed on admission</w:t>
      </w:r>
      <w:r w:rsidR="00BE2D93">
        <w:rPr>
          <w:rFonts w:eastAsia="Yu Gothic Light"/>
        </w:rPr>
        <w:t xml:space="preserve">. Care file review </w:t>
      </w:r>
      <w:r w:rsidR="008E61A3">
        <w:rPr>
          <w:rFonts w:eastAsia="Yu Gothic Light"/>
        </w:rPr>
        <w:t xml:space="preserve">of respite consumers </w:t>
      </w:r>
      <w:r w:rsidR="00BE2D93">
        <w:rPr>
          <w:rFonts w:eastAsia="Yu Gothic Light"/>
        </w:rPr>
        <w:t xml:space="preserve">evidenced the service had completed risk </w:t>
      </w:r>
      <w:r w:rsidR="00346A91">
        <w:rPr>
          <w:rFonts w:eastAsia="Yu Gothic Light"/>
        </w:rPr>
        <w:t>assessments in</w:t>
      </w:r>
      <w:r w:rsidR="00BE2D93">
        <w:rPr>
          <w:rFonts w:eastAsia="Yu Gothic Light"/>
        </w:rPr>
        <w:t xml:space="preserve"> accordance with the respite admission checklist</w:t>
      </w:r>
      <w:r w:rsidR="00D800D5">
        <w:rPr>
          <w:rFonts w:eastAsia="Yu Gothic Light"/>
        </w:rPr>
        <w:t>. Staff have completed education in</w:t>
      </w:r>
      <w:r w:rsidR="003859F9">
        <w:rPr>
          <w:rFonts w:eastAsia="Yu Gothic Light"/>
        </w:rPr>
        <w:t xml:space="preserve"> strengthened admission </w:t>
      </w:r>
      <w:r w:rsidR="00282D46">
        <w:rPr>
          <w:rFonts w:eastAsia="Yu Gothic Light"/>
        </w:rPr>
        <w:t>process</w:t>
      </w:r>
      <w:r w:rsidR="008E61A3">
        <w:rPr>
          <w:rFonts w:eastAsia="Yu Gothic Light"/>
        </w:rPr>
        <w:t>es</w:t>
      </w:r>
      <w:r w:rsidR="00EC6AB0">
        <w:rPr>
          <w:rFonts w:eastAsia="Yu Gothic Light"/>
        </w:rPr>
        <w:t xml:space="preserve"> and risk based assessment and care planning.</w:t>
      </w:r>
    </w:p>
    <w:p w14:paraId="0E65089C" w14:textId="46846A70" w:rsidR="0074378D" w:rsidRPr="00582098" w:rsidRDefault="008E61A3" w:rsidP="008E61A3">
      <w:pPr>
        <w:pStyle w:val="NormalArial"/>
        <w:rPr>
          <w:rFonts w:eastAsia="Yu Gothic Light"/>
        </w:rPr>
      </w:pPr>
      <w:r w:rsidRPr="00582098">
        <w:lastRenderedPageBreak/>
        <w:t>Consumer care document</w:t>
      </w:r>
      <w:r>
        <w:t>s</w:t>
      </w:r>
      <w:r w:rsidRPr="00582098">
        <w:t xml:space="preserve"> demonstrated review, reassessment and evaluation of consumer needs, goals and preferences following an incident or change in health status. </w:t>
      </w:r>
      <w:r w:rsidR="0074378D" w:rsidRPr="00582098">
        <w:rPr>
          <w:rFonts w:eastAsia="Yu Gothic Light"/>
        </w:rPr>
        <w:t>C</w:t>
      </w:r>
      <w:r w:rsidR="00994D1F" w:rsidRPr="00582098">
        <w:rPr>
          <w:rFonts w:eastAsia="Yu Gothic Light"/>
        </w:rPr>
        <w:t>onsumer c</w:t>
      </w:r>
      <w:r w:rsidR="0074378D" w:rsidRPr="00582098">
        <w:rPr>
          <w:rFonts w:eastAsia="Yu Gothic Light"/>
        </w:rPr>
        <w:t>are file</w:t>
      </w:r>
      <w:r w:rsidR="00994D1F" w:rsidRPr="00582098">
        <w:rPr>
          <w:rFonts w:eastAsia="Yu Gothic Light"/>
        </w:rPr>
        <w:t xml:space="preserve">s </w:t>
      </w:r>
      <w:r w:rsidR="0074378D" w:rsidRPr="00582098">
        <w:rPr>
          <w:rFonts w:eastAsia="Yu Gothic Light"/>
        </w:rPr>
        <w:t xml:space="preserve">demonstrated monthly and 3 monthly reviews are completed by clinical staff and reviewed by clinical management. All consumers sampled had a comprehensive care plan review completed by clinical staff or the nurse unit manager in consultation with the consumer and/or their representative. </w:t>
      </w:r>
      <w:r w:rsidR="00DB4006" w:rsidRPr="00582098">
        <w:rPr>
          <w:rFonts w:eastAsia="Yu Gothic Light"/>
        </w:rPr>
        <w:t xml:space="preserve">Clinical staff confirmed </w:t>
      </w:r>
      <w:r w:rsidR="00707A73">
        <w:rPr>
          <w:rFonts w:eastAsia="Yu Gothic Light"/>
        </w:rPr>
        <w:t>completing relevant</w:t>
      </w:r>
      <w:r w:rsidR="00DB4006" w:rsidRPr="00582098">
        <w:rPr>
          <w:rFonts w:eastAsia="Yu Gothic Light"/>
        </w:rPr>
        <w:t xml:space="preserve"> education </w:t>
      </w:r>
      <w:r w:rsidR="00DD4429">
        <w:rPr>
          <w:rFonts w:eastAsia="Yu Gothic Light"/>
        </w:rPr>
        <w:t>in assessment and monitoring</w:t>
      </w:r>
      <w:r w:rsidR="00DB4006" w:rsidRPr="00582098">
        <w:rPr>
          <w:rFonts w:eastAsia="Yu Gothic Light"/>
        </w:rPr>
        <w:t>.</w:t>
      </w:r>
    </w:p>
    <w:p w14:paraId="1C961B43" w14:textId="3ED338CB" w:rsidR="00420875" w:rsidRPr="007C75C5" w:rsidRDefault="00420875" w:rsidP="001C6D6A">
      <w:pPr>
        <w:rPr>
          <w:rFonts w:ascii="Arial" w:hAnsi="Arial" w:cs="Arial"/>
        </w:rPr>
      </w:pPr>
      <w:r>
        <w:rPr>
          <w:rFonts w:ascii="Arial" w:hAnsi="Arial" w:cs="Arial"/>
        </w:rPr>
        <w:t>Based on the available evidence, I find Requirements 2(3)</w:t>
      </w:r>
      <w:r w:rsidR="0080732B">
        <w:rPr>
          <w:rFonts w:ascii="Arial" w:hAnsi="Arial" w:cs="Arial"/>
        </w:rPr>
        <w:t>(a)</w:t>
      </w:r>
      <w:r w:rsidR="00A514FC">
        <w:rPr>
          <w:rFonts w:ascii="Arial" w:hAnsi="Arial" w:cs="Arial"/>
        </w:rPr>
        <w:t xml:space="preserve"> </w:t>
      </w:r>
      <w:r>
        <w:rPr>
          <w:rFonts w:ascii="Arial" w:hAnsi="Arial" w:cs="Arial"/>
        </w:rPr>
        <w:t xml:space="preserve">and 2(3)(e) are Compliant. </w:t>
      </w:r>
    </w:p>
    <w:p w14:paraId="5E92D3BC" w14:textId="51FC92B4" w:rsidR="00A514FC" w:rsidRDefault="00A514FC" w:rsidP="001C6D6A">
      <w:pPr>
        <w:pStyle w:val="NormalArial"/>
      </w:pPr>
      <w:r w:rsidRPr="00E52270">
        <w:t xml:space="preserve">I am satisfied the remaining </w:t>
      </w:r>
      <w:r w:rsidRPr="005716C7">
        <w:t>three requirements of Standard 2 Ongoing assessment and planning</w:t>
      </w:r>
      <w:r w:rsidRPr="00F1554A">
        <w:t xml:space="preserve"> with consumers are </w:t>
      </w:r>
      <w:r>
        <w:t>C</w:t>
      </w:r>
      <w:r w:rsidRPr="00F1554A">
        <w:t>ompliant:</w:t>
      </w:r>
      <w:r>
        <w:t xml:space="preserve"> </w:t>
      </w:r>
    </w:p>
    <w:p w14:paraId="5F3004F1" w14:textId="77777777" w:rsidR="00A459EE" w:rsidRDefault="005913CA" w:rsidP="001C6D6A">
      <w:pPr>
        <w:pStyle w:val="NormalArial"/>
      </w:pPr>
      <w:r>
        <w:t>C</w:t>
      </w:r>
      <w:r w:rsidRPr="00A65C8F">
        <w:t xml:space="preserve">onsumers and representatives expressed satisfaction that care and services are planned according to the needs, goals, and preferences of the consumer, including advance care plans. Staff described how end of life planning begins prior to, and upon entering the service. End of life planning documents included a palliative care plan and an advance care plan, in which end of life wishes were reflected for the consumer. </w:t>
      </w:r>
    </w:p>
    <w:p w14:paraId="3986B2C6" w14:textId="77777777" w:rsidR="00A459EE" w:rsidRDefault="00D7557B" w:rsidP="001C6D6A">
      <w:pPr>
        <w:pStyle w:val="NormalArial"/>
      </w:pPr>
      <w:r>
        <w:t>Most</w:t>
      </w:r>
      <w:r w:rsidRPr="00A65C8F">
        <w:t xml:space="preserve"> consumers and representatives confirmed their involvement and others they wish to include in the assessment and care planning process. Staff and management described the involvement of specialists or other providers of care and how the collaboration informs </w:t>
      </w:r>
      <w:r w:rsidR="00515297">
        <w:t>delivery of</w:t>
      </w:r>
      <w:r w:rsidRPr="00A65C8F">
        <w:t xml:space="preserve"> care.</w:t>
      </w:r>
      <w:r w:rsidR="00C83DB0">
        <w:t xml:space="preserve"> </w:t>
      </w:r>
      <w:r w:rsidR="00C83DB0" w:rsidRPr="00A65C8F">
        <w:t>Assessments and care plan</w:t>
      </w:r>
      <w:r w:rsidR="00360857">
        <w:t xml:space="preserve">ning documentation </w:t>
      </w:r>
      <w:r w:rsidR="00515297">
        <w:t>demonstrated</w:t>
      </w:r>
      <w:r w:rsidR="00C83DB0" w:rsidRPr="00A65C8F">
        <w:t xml:space="preserve"> partnership </w:t>
      </w:r>
      <w:r w:rsidR="00BF5E95">
        <w:t>with</w:t>
      </w:r>
      <w:r w:rsidR="00C83DB0" w:rsidRPr="00A65C8F">
        <w:t xml:space="preserve"> consumers and representatives in the initial development and following regular reviews or changes that occur</w:t>
      </w:r>
      <w:r w:rsidR="00C83DB0">
        <w:t>.</w:t>
      </w:r>
    </w:p>
    <w:p w14:paraId="79CDDB98" w14:textId="30635F7A" w:rsidR="001537B1" w:rsidRDefault="0029487E" w:rsidP="001C6D6A">
      <w:pPr>
        <w:pStyle w:val="NormalArial"/>
      </w:pPr>
      <w:r>
        <w:t>C</w:t>
      </w:r>
      <w:r w:rsidRPr="00A65C8F">
        <w:t xml:space="preserve">onsumer care files contained a comprehensive and personalised care plan, and a summary care plan in an easy-to-understand format. All consumers and representatives described being informed of assessment outcomes. Staff described </w:t>
      </w:r>
      <w:r w:rsidR="00B605EE">
        <w:t xml:space="preserve">how </w:t>
      </w:r>
      <w:r w:rsidRPr="00A65C8F">
        <w:t>the</w:t>
      </w:r>
      <w:r w:rsidR="00B605EE">
        <w:t xml:space="preserve">y </w:t>
      </w:r>
      <w:r w:rsidRPr="00A65C8F">
        <w:t xml:space="preserve">access care plans electronically and explained how </w:t>
      </w:r>
      <w:r w:rsidR="009D78CC">
        <w:t>care plans are</w:t>
      </w:r>
      <w:r w:rsidRPr="00A65C8F">
        <w:t xml:space="preserve"> discussed with consumers and representatives during the monthly resident of the day review or following changes to the consumers’ condition.</w:t>
      </w:r>
    </w:p>
    <w:p w14:paraId="1BB768A2" w14:textId="7D37675E" w:rsidR="0087700C" w:rsidRPr="00334B7D" w:rsidRDefault="005A623C" w:rsidP="0036130C">
      <w:pPr>
        <w:pStyle w:val="NormalArial"/>
      </w:pPr>
      <w:r w:rsidRPr="00996FAF">
        <w:br w:type="page"/>
      </w:r>
    </w:p>
    <w:p w14:paraId="1BB768A3"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D7054" w14:paraId="1BB768A6"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BB768A4" w14:textId="77777777" w:rsidR="00FC045E" w:rsidRPr="00996FAF" w:rsidRDefault="005A623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B768A5"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8AD"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A7" w14:textId="77777777" w:rsidR="00FC045E" w:rsidRPr="00996FAF" w:rsidRDefault="005A623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BB768A8" w14:textId="77777777" w:rsidR="00FC045E" w:rsidRPr="00996FAF" w:rsidRDefault="005A62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B768A9" w14:textId="77777777" w:rsidR="00FC045E" w:rsidRPr="00996FAF" w:rsidRDefault="005A62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B768AA" w14:textId="77777777" w:rsidR="00FC045E" w:rsidRPr="00996FAF" w:rsidRDefault="005A62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B768AB" w14:textId="77777777" w:rsidR="00FC045E" w:rsidRPr="00996FAF" w:rsidRDefault="005A62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BB768AC" w14:textId="0F9F2189" w:rsidR="00FC045E" w:rsidRPr="00996FAF" w:rsidRDefault="006F4B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r w:rsidR="009D7054" w14:paraId="1BB768B1"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AE" w14:textId="77777777" w:rsidR="00FC045E" w:rsidRPr="00996FAF" w:rsidRDefault="005A623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B768AF" w14:textId="77777777" w:rsidR="00FC045E" w:rsidRPr="00996FAF" w:rsidRDefault="005A62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BB768B0" w14:textId="442FCF70" w:rsidR="00FC045E" w:rsidRPr="00996FAF" w:rsidRDefault="006F4B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r w:rsidR="009D7054" w14:paraId="1BB768B5"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B2" w14:textId="77777777" w:rsidR="00FC045E" w:rsidRPr="00996FAF" w:rsidRDefault="005A623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BB768B3" w14:textId="77777777" w:rsidR="00FC045E" w:rsidRPr="00996FAF" w:rsidRDefault="005A623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BB768B4" w14:textId="1FDD7E45" w:rsidR="00FC045E" w:rsidRPr="00996FAF" w:rsidRDefault="006F4B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r w:rsidR="009D7054" w14:paraId="1BB768B9"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B6" w14:textId="77777777" w:rsidR="00FC045E" w:rsidRPr="00996FAF" w:rsidRDefault="005A623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BB768B7" w14:textId="77777777" w:rsidR="00FC045E" w:rsidRPr="00996FAF" w:rsidRDefault="005A62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BB768B8" w14:textId="6F2E8506" w:rsidR="00FC045E" w:rsidRPr="00996FAF" w:rsidRDefault="006F4BE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r w:rsidR="009D7054" w14:paraId="1BB768BD"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BA" w14:textId="77777777" w:rsidR="00FC045E" w:rsidRPr="00996FAF" w:rsidRDefault="005A623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BB768BB" w14:textId="77777777" w:rsidR="00FC045E" w:rsidRPr="00996FAF" w:rsidRDefault="005A62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B768BC" w14:textId="593AF371" w:rsidR="00FC045E" w:rsidRPr="00996FAF" w:rsidRDefault="006F4B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r w:rsidR="009D7054" w14:paraId="1BB768C1"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BE" w14:textId="77777777" w:rsidR="00FC045E" w:rsidRPr="00996FAF" w:rsidRDefault="005A623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BB768BF" w14:textId="77777777" w:rsidR="00FC045E" w:rsidRPr="00996FAF" w:rsidRDefault="005A62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BB768C0" w14:textId="41FBD407" w:rsidR="00FC045E" w:rsidRPr="00996FAF" w:rsidRDefault="006F4B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r w:rsidR="009D7054" w14:paraId="1BB768C7"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C2" w14:textId="77777777" w:rsidR="00FC045E" w:rsidRPr="00996FAF" w:rsidRDefault="005A623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BB768C3" w14:textId="77777777" w:rsidR="00FC045E" w:rsidRPr="00996FAF" w:rsidRDefault="005A62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B768C4" w14:textId="77777777" w:rsidR="00FC045E" w:rsidRPr="00996FAF" w:rsidRDefault="005A623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B768C5" w14:textId="77777777" w:rsidR="00FC045E" w:rsidRPr="00996FAF" w:rsidRDefault="005A623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BB768C6" w14:textId="6416B3F4" w:rsidR="00FC045E" w:rsidRPr="00996FAF" w:rsidRDefault="006F4B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B3892">
                  <w:rPr>
                    <w:rFonts w:ascii="Arial" w:hAnsi="Arial" w:cs="Arial"/>
                    <w:color w:val="auto"/>
                  </w:rPr>
                  <w:t>Compliant</w:t>
                </w:r>
              </w:sdtContent>
            </w:sdt>
            <w:r w:rsidR="005A623C" w:rsidRPr="00996FAF">
              <w:rPr>
                <w:rFonts w:ascii="Arial" w:hAnsi="Arial" w:cs="Arial"/>
                <w:color w:val="0000FF"/>
              </w:rPr>
              <w:t xml:space="preserve"> </w:t>
            </w:r>
          </w:p>
        </w:tc>
      </w:tr>
    </w:tbl>
    <w:p w14:paraId="1BB768C8" w14:textId="77777777" w:rsidR="00D87E7C" w:rsidRDefault="005A623C" w:rsidP="00D87E7C">
      <w:pPr>
        <w:pStyle w:val="Heading20"/>
      </w:pPr>
      <w:r w:rsidRPr="00996FAF">
        <w:t>Findings</w:t>
      </w:r>
    </w:p>
    <w:p w14:paraId="2A2D8852" w14:textId="24492D7B" w:rsidR="00ED4CC7" w:rsidRDefault="00ED4CC7" w:rsidP="007530AD">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3</w:t>
      </w:r>
      <w:r w:rsidRPr="00CC2000">
        <w:rPr>
          <w:rFonts w:ascii="Arial" w:hAnsi="Arial" w:cs="Arial"/>
          <w:color w:val="auto"/>
        </w:rPr>
        <w:t xml:space="preserve"> in relation to Requirement </w:t>
      </w:r>
      <w:r>
        <w:rPr>
          <w:rFonts w:ascii="Arial" w:hAnsi="Arial" w:cs="Arial"/>
          <w:color w:val="auto"/>
        </w:rPr>
        <w:t>3</w:t>
      </w:r>
      <w:r w:rsidRPr="00CC2000">
        <w:rPr>
          <w:rFonts w:ascii="Arial" w:hAnsi="Arial" w:cs="Arial"/>
          <w:color w:val="auto"/>
        </w:rPr>
        <w:t>(3)(a)</w:t>
      </w:r>
      <w:r>
        <w:rPr>
          <w:rFonts w:ascii="Arial" w:hAnsi="Arial" w:cs="Arial"/>
          <w:color w:val="auto"/>
        </w:rPr>
        <w:t xml:space="preserve"> </w:t>
      </w:r>
      <w:r w:rsidRPr="00CC2000">
        <w:rPr>
          <w:rFonts w:ascii="Arial" w:hAnsi="Arial" w:cs="Arial"/>
          <w:color w:val="auto"/>
        </w:rPr>
        <w:t xml:space="preserve">following </w:t>
      </w:r>
      <w:r w:rsidR="00346A91" w:rsidRPr="00CC2000">
        <w:rPr>
          <w:rFonts w:ascii="Arial" w:hAnsi="Arial" w:cs="Arial"/>
          <w:color w:val="auto"/>
        </w:rPr>
        <w:t>a</w:t>
      </w:r>
      <w:r w:rsidRPr="00CC2000">
        <w:rPr>
          <w:rFonts w:ascii="Arial" w:hAnsi="Arial" w:cs="Arial"/>
          <w:color w:val="auto"/>
        </w:rPr>
        <w:t xml:space="preserve"> </w:t>
      </w:r>
      <w:r>
        <w:rPr>
          <w:rFonts w:ascii="Arial" w:hAnsi="Arial" w:cs="Arial"/>
          <w:color w:val="auto"/>
        </w:rPr>
        <w:t>desk assessment contact</w:t>
      </w:r>
      <w:r w:rsidRPr="00CC2000">
        <w:rPr>
          <w:rFonts w:ascii="Arial" w:hAnsi="Arial" w:cs="Arial"/>
          <w:color w:val="auto"/>
        </w:rPr>
        <w:t xml:space="preserve"> in </w:t>
      </w:r>
      <w:r>
        <w:rPr>
          <w:rFonts w:ascii="Arial" w:hAnsi="Arial" w:cs="Arial"/>
          <w:szCs w:val="22"/>
        </w:rPr>
        <w:t>October</w:t>
      </w:r>
      <w:r w:rsidRPr="00CC2000">
        <w:rPr>
          <w:rFonts w:ascii="Arial" w:hAnsi="Arial" w:cs="Arial"/>
          <w:szCs w:val="22"/>
        </w:rPr>
        <w:t xml:space="preserve"> 202</w:t>
      </w:r>
      <w:r>
        <w:rPr>
          <w:rFonts w:ascii="Arial" w:hAnsi="Arial" w:cs="Arial"/>
          <w:szCs w:val="22"/>
        </w:rPr>
        <w:t>1</w:t>
      </w:r>
      <w:r w:rsidRPr="00CC2000">
        <w:rPr>
          <w:rFonts w:ascii="Arial" w:hAnsi="Arial" w:cs="Arial"/>
          <w:szCs w:val="22"/>
        </w:rPr>
        <w:t xml:space="preserve"> </w:t>
      </w:r>
      <w:r w:rsidRPr="00CC2000">
        <w:rPr>
          <w:rFonts w:ascii="Arial" w:hAnsi="Arial" w:cs="Arial"/>
          <w:color w:val="auto"/>
        </w:rPr>
        <w:t>where it was unable to demonstrate:</w:t>
      </w:r>
    </w:p>
    <w:p w14:paraId="45EAFA65" w14:textId="0CF95B5F" w:rsidR="00F44C6A" w:rsidRPr="0068094D" w:rsidRDefault="00A459EE" w:rsidP="0068094D">
      <w:pPr>
        <w:pStyle w:val="ListParagraph"/>
        <w:numPr>
          <w:ilvl w:val="0"/>
          <w:numId w:val="2"/>
        </w:numPr>
        <w:spacing w:line="240" w:lineRule="atLeast"/>
        <w:ind w:left="714" w:hanging="357"/>
        <w:contextualSpacing w:val="0"/>
        <w:rPr>
          <w:rFonts w:ascii="Arial" w:hAnsi="Arial" w:cs="Arial"/>
          <w:color w:val="auto"/>
        </w:rPr>
      </w:pPr>
      <w:r w:rsidRPr="0068094D">
        <w:rPr>
          <w:rFonts w:ascii="Arial" w:hAnsi="Arial" w:cs="Arial"/>
          <w:color w:val="auto"/>
        </w:rPr>
        <w:t>C</w:t>
      </w:r>
      <w:r w:rsidR="00F44C6A" w:rsidRPr="0068094D">
        <w:rPr>
          <w:rFonts w:ascii="Arial" w:hAnsi="Arial" w:cs="Arial"/>
          <w:color w:val="auto"/>
        </w:rPr>
        <w:t>onsumers receiv</w:t>
      </w:r>
      <w:r w:rsidR="00E972F9" w:rsidRPr="0068094D">
        <w:rPr>
          <w:rFonts w:ascii="Arial" w:hAnsi="Arial" w:cs="Arial"/>
          <w:color w:val="auto"/>
        </w:rPr>
        <w:t>ed</w:t>
      </w:r>
      <w:r w:rsidR="00F44C6A" w:rsidRPr="0068094D">
        <w:rPr>
          <w:rFonts w:ascii="Arial" w:hAnsi="Arial" w:cs="Arial"/>
          <w:color w:val="auto"/>
        </w:rPr>
        <w:t xml:space="preserve"> clinical care that was best practice and tailored to their care needs, including wound management, pain management and restrictive practices.</w:t>
      </w:r>
    </w:p>
    <w:p w14:paraId="2FD381D0" w14:textId="77777777" w:rsidR="00ED4CC7" w:rsidRDefault="00ED4CC7" w:rsidP="007530AD">
      <w:pPr>
        <w:pStyle w:val="NormalArial"/>
      </w:pPr>
      <w:r w:rsidRPr="002E5698">
        <w:t xml:space="preserve">At the </w:t>
      </w:r>
      <w:r>
        <w:t>April</w:t>
      </w:r>
      <w:r w:rsidRPr="002E5698">
        <w:t xml:space="preserve"> 2023 </w:t>
      </w:r>
      <w:r>
        <w:t>Site Audit</w:t>
      </w:r>
      <w:r w:rsidRPr="002E5698">
        <w:t>, the Assessment Team found the service had implemented improvements to address the deficits identified at the previous assessment contact</w:t>
      </w:r>
      <w:r>
        <w:t>.</w:t>
      </w:r>
    </w:p>
    <w:p w14:paraId="1CD9C612" w14:textId="331B9D0A" w:rsidR="00B40179" w:rsidRPr="009E440B" w:rsidRDefault="0082484B" w:rsidP="007530AD">
      <w:pPr>
        <w:rPr>
          <w:rFonts w:ascii="Arial" w:hAnsi="Arial" w:cs="Arial"/>
        </w:rPr>
      </w:pPr>
      <w:r w:rsidRPr="009E440B">
        <w:rPr>
          <w:rFonts w:ascii="Arial" w:hAnsi="Arial" w:cs="Arial"/>
          <w:szCs w:val="22"/>
        </w:rPr>
        <w:t xml:space="preserve">Consumers and representatives were satisfied the provision of personal and clinical care meets the consumer’s needs and preferences. </w:t>
      </w:r>
      <w:r w:rsidR="008676F9" w:rsidRPr="009E440B">
        <w:rPr>
          <w:rFonts w:ascii="Arial" w:hAnsi="Arial" w:cs="Arial"/>
        </w:rPr>
        <w:t xml:space="preserve">Care planning documents detailed individualised care that is safe, effective and tailored to the needs of the consumer in collaboration with specialist services. </w:t>
      </w:r>
      <w:r w:rsidR="00B40179" w:rsidRPr="009E440B">
        <w:rPr>
          <w:rFonts w:ascii="Arial" w:eastAsia="Yu Gothic Light" w:hAnsi="Arial" w:cs="Arial"/>
        </w:rPr>
        <w:t xml:space="preserve">Wound care documentation </w:t>
      </w:r>
      <w:r w:rsidR="00346A91" w:rsidRPr="009E440B">
        <w:rPr>
          <w:rFonts w:ascii="Arial" w:eastAsia="Yu Gothic Light" w:hAnsi="Arial" w:cs="Arial"/>
        </w:rPr>
        <w:t>reflected</w:t>
      </w:r>
      <w:r w:rsidR="00B40179" w:rsidRPr="009E440B">
        <w:rPr>
          <w:rFonts w:ascii="Arial" w:eastAsia="Yu Gothic Light" w:hAnsi="Arial" w:cs="Arial"/>
        </w:rPr>
        <w:t xml:space="preserve"> wound management in line with the consumer’s wound management plan.</w:t>
      </w:r>
      <w:r w:rsidR="00393AF1" w:rsidRPr="009E440B">
        <w:rPr>
          <w:rFonts w:ascii="Arial" w:eastAsia="Yu Gothic Light" w:hAnsi="Arial" w:cs="Arial"/>
        </w:rPr>
        <w:t xml:space="preserve"> Pain management </w:t>
      </w:r>
      <w:r w:rsidR="00346A91" w:rsidRPr="009E440B">
        <w:rPr>
          <w:rFonts w:ascii="Arial" w:eastAsia="Yu Gothic Light" w:hAnsi="Arial" w:cs="Arial"/>
        </w:rPr>
        <w:t>documentation</w:t>
      </w:r>
      <w:r w:rsidR="00393AF1" w:rsidRPr="009E440B">
        <w:rPr>
          <w:rFonts w:ascii="Arial" w:eastAsia="Yu Gothic Light" w:hAnsi="Arial" w:cs="Arial"/>
        </w:rPr>
        <w:t xml:space="preserve"> and charting demonstrated pain is assessed and managed effectively with prescribed medications, and supported by non-</w:t>
      </w:r>
      <w:r w:rsidR="00393AF1" w:rsidRPr="009E440B">
        <w:rPr>
          <w:rFonts w:ascii="Arial" w:eastAsia="Yu Gothic Light" w:hAnsi="Arial" w:cs="Arial"/>
        </w:rPr>
        <w:lastRenderedPageBreak/>
        <w:t xml:space="preserve">pharmacological </w:t>
      </w:r>
      <w:r w:rsidR="00F35F0F" w:rsidRPr="009E440B">
        <w:rPr>
          <w:rFonts w:ascii="Arial" w:eastAsia="Yu Gothic Light" w:hAnsi="Arial" w:cs="Arial"/>
        </w:rPr>
        <w:t>interventions.</w:t>
      </w:r>
      <w:r w:rsidR="00C50479" w:rsidRPr="009E440B">
        <w:rPr>
          <w:rFonts w:ascii="Arial" w:hAnsi="Arial" w:cs="Arial"/>
        </w:rPr>
        <w:t xml:space="preserve"> Consumers subject to restrictive practices had behaviour support plans in place, with evidence of informed consent and ongoing medical review.</w:t>
      </w:r>
      <w:r w:rsidR="00404587" w:rsidRPr="009E440B">
        <w:rPr>
          <w:rFonts w:ascii="Arial" w:hAnsi="Arial" w:cs="Arial"/>
        </w:rPr>
        <w:t xml:space="preserve"> </w:t>
      </w:r>
      <w:r w:rsidR="00365079" w:rsidRPr="009E440B">
        <w:rPr>
          <w:rFonts w:ascii="Arial" w:hAnsi="Arial" w:cs="Arial"/>
        </w:rPr>
        <w:t xml:space="preserve">Staff demonstrated a sound knowledge of each consumer’s care needs that aligned with the consumers assessed care needs. </w:t>
      </w:r>
      <w:r w:rsidR="00404587" w:rsidRPr="009E440B">
        <w:rPr>
          <w:rFonts w:ascii="Arial" w:hAnsi="Arial" w:cs="Arial"/>
        </w:rPr>
        <w:t>Staff have received training in wound</w:t>
      </w:r>
      <w:r w:rsidR="00BE66F7" w:rsidRPr="009E440B">
        <w:rPr>
          <w:rFonts w:ascii="Arial" w:hAnsi="Arial" w:cs="Arial"/>
        </w:rPr>
        <w:t xml:space="preserve"> management, pain management, </w:t>
      </w:r>
      <w:r w:rsidR="00F35F0F">
        <w:rPr>
          <w:rFonts w:ascii="Arial" w:hAnsi="Arial" w:cs="Arial"/>
        </w:rPr>
        <w:t>p</w:t>
      </w:r>
      <w:r w:rsidR="00F35F0F" w:rsidRPr="009E440B">
        <w:rPr>
          <w:rFonts w:ascii="Arial" w:hAnsi="Arial" w:cs="Arial"/>
        </w:rPr>
        <w:t>sychotropic</w:t>
      </w:r>
      <w:r w:rsidR="00BE66F7" w:rsidRPr="009E440B">
        <w:rPr>
          <w:rFonts w:ascii="Arial" w:hAnsi="Arial" w:cs="Arial"/>
        </w:rPr>
        <w:t xml:space="preserve"> medication and </w:t>
      </w:r>
      <w:r w:rsidR="00F35F0F" w:rsidRPr="009E440B">
        <w:rPr>
          <w:rFonts w:ascii="Arial" w:hAnsi="Arial" w:cs="Arial"/>
        </w:rPr>
        <w:t>b</w:t>
      </w:r>
      <w:r w:rsidR="00F35F0F">
        <w:rPr>
          <w:rFonts w:ascii="Arial" w:hAnsi="Arial" w:cs="Arial"/>
        </w:rPr>
        <w:t>e</w:t>
      </w:r>
      <w:r w:rsidR="00F35F0F" w:rsidRPr="009E440B">
        <w:rPr>
          <w:rFonts w:ascii="Arial" w:hAnsi="Arial" w:cs="Arial"/>
        </w:rPr>
        <w:t>haviour</w:t>
      </w:r>
      <w:r w:rsidR="00BE66F7" w:rsidRPr="009E440B">
        <w:rPr>
          <w:rFonts w:ascii="Arial" w:hAnsi="Arial" w:cs="Arial"/>
        </w:rPr>
        <w:t xml:space="preserve"> management plans. </w:t>
      </w:r>
    </w:p>
    <w:p w14:paraId="1614705E" w14:textId="017A2904" w:rsidR="00A459EE" w:rsidRDefault="007453FD" w:rsidP="00A459EE">
      <w:pPr>
        <w:rPr>
          <w:rFonts w:ascii="Arial" w:hAnsi="Arial" w:cs="Arial"/>
        </w:rPr>
      </w:pPr>
      <w:r>
        <w:rPr>
          <w:rFonts w:ascii="Arial" w:hAnsi="Arial" w:cs="Arial"/>
        </w:rPr>
        <w:t xml:space="preserve">Based on the available evidence, I find Requirement 3(3)(a) is Compliant. </w:t>
      </w:r>
    </w:p>
    <w:p w14:paraId="14D7132D" w14:textId="389DBACF" w:rsidR="007453FD" w:rsidRPr="00A459EE" w:rsidRDefault="007453FD" w:rsidP="00A459EE">
      <w:pPr>
        <w:rPr>
          <w:rFonts w:ascii="Arial" w:hAnsi="Arial" w:cs="Arial"/>
        </w:rPr>
      </w:pPr>
      <w:r w:rsidRPr="00A459EE">
        <w:rPr>
          <w:rFonts w:ascii="Arial" w:hAnsi="Arial" w:cs="Arial"/>
        </w:rPr>
        <w:t xml:space="preserve">I am satisfied the remaining </w:t>
      </w:r>
      <w:r w:rsidR="00532AC0" w:rsidRPr="00A459EE">
        <w:rPr>
          <w:rFonts w:ascii="Arial" w:hAnsi="Arial" w:cs="Arial"/>
        </w:rPr>
        <w:t>six</w:t>
      </w:r>
      <w:r w:rsidRPr="00A459EE">
        <w:rPr>
          <w:rFonts w:ascii="Arial" w:hAnsi="Arial" w:cs="Arial"/>
        </w:rPr>
        <w:t xml:space="preserve"> requirements of Standard </w:t>
      </w:r>
      <w:r w:rsidR="00532AC0" w:rsidRPr="00A459EE">
        <w:rPr>
          <w:rFonts w:ascii="Arial" w:hAnsi="Arial" w:cs="Arial"/>
        </w:rPr>
        <w:t>3</w:t>
      </w:r>
      <w:r w:rsidRPr="00A459EE">
        <w:rPr>
          <w:rFonts w:ascii="Arial" w:hAnsi="Arial" w:cs="Arial"/>
        </w:rPr>
        <w:t xml:space="preserve"> </w:t>
      </w:r>
      <w:r w:rsidR="00532AC0" w:rsidRPr="00A459EE">
        <w:rPr>
          <w:rFonts w:ascii="Arial" w:hAnsi="Arial" w:cs="Arial"/>
        </w:rPr>
        <w:t>Personal and clinical care</w:t>
      </w:r>
      <w:r w:rsidRPr="00A459EE">
        <w:rPr>
          <w:rFonts w:ascii="Arial" w:hAnsi="Arial" w:cs="Arial"/>
        </w:rPr>
        <w:t xml:space="preserve"> are Compliant: </w:t>
      </w:r>
    </w:p>
    <w:p w14:paraId="1347778B" w14:textId="77777777" w:rsidR="000057A5" w:rsidRDefault="00551203" w:rsidP="0036130C">
      <w:pPr>
        <w:pStyle w:val="NormalArial"/>
      </w:pPr>
      <w:r>
        <w:rPr>
          <w:szCs w:val="22"/>
        </w:rPr>
        <w:t>C</w:t>
      </w:r>
      <w:r w:rsidRPr="00A65C8F">
        <w:rPr>
          <w:szCs w:val="22"/>
        </w:rPr>
        <w:t xml:space="preserve">onsumers and representatives expressed satisfaction that risks are effectively managed within the service. </w:t>
      </w:r>
      <w:r w:rsidR="00E162AA">
        <w:rPr>
          <w:szCs w:val="22"/>
        </w:rPr>
        <w:t>C</w:t>
      </w:r>
      <w:r w:rsidRPr="00A65C8F">
        <w:rPr>
          <w:szCs w:val="22"/>
        </w:rPr>
        <w:t>onsumer files demonstrated that high</w:t>
      </w:r>
      <w:r w:rsidR="00E972F9">
        <w:rPr>
          <w:szCs w:val="22"/>
        </w:rPr>
        <w:t xml:space="preserve"> </w:t>
      </w:r>
      <w:r w:rsidRPr="00A65C8F">
        <w:rPr>
          <w:szCs w:val="22"/>
        </w:rPr>
        <w:t>impact high</w:t>
      </w:r>
      <w:r w:rsidR="00E972F9">
        <w:rPr>
          <w:szCs w:val="22"/>
        </w:rPr>
        <w:t xml:space="preserve"> </w:t>
      </w:r>
      <w:r w:rsidRPr="00A65C8F">
        <w:rPr>
          <w:szCs w:val="22"/>
        </w:rPr>
        <w:t xml:space="preserve">prevalence risks are effectively identified, and risk mitigation strategies are developed and implemented. </w:t>
      </w:r>
      <w:r w:rsidR="00160A25">
        <w:rPr>
          <w:color w:val="auto"/>
          <w:szCs w:val="22"/>
        </w:rPr>
        <w:t>Management and s</w:t>
      </w:r>
      <w:r w:rsidR="00160A25" w:rsidRPr="00281644">
        <w:rPr>
          <w:color w:val="auto"/>
          <w:szCs w:val="22"/>
        </w:rPr>
        <w:t>taff demonstrated an understanding of the high impact and high prevalence risks associated with each consumer and the</w:t>
      </w:r>
      <w:r w:rsidR="00160A25">
        <w:rPr>
          <w:color w:val="auto"/>
          <w:szCs w:val="22"/>
        </w:rPr>
        <w:t xml:space="preserve"> assessed</w:t>
      </w:r>
      <w:r w:rsidR="00160A25" w:rsidRPr="00281644">
        <w:rPr>
          <w:color w:val="auto"/>
          <w:szCs w:val="22"/>
        </w:rPr>
        <w:t xml:space="preserve"> strategies</w:t>
      </w:r>
      <w:r w:rsidR="00160A25">
        <w:rPr>
          <w:color w:val="auto"/>
          <w:szCs w:val="22"/>
        </w:rPr>
        <w:t xml:space="preserve"> </w:t>
      </w:r>
      <w:r w:rsidR="00160A25" w:rsidRPr="00281644">
        <w:rPr>
          <w:color w:val="auto"/>
          <w:szCs w:val="22"/>
        </w:rPr>
        <w:t>to manage and minimise</w:t>
      </w:r>
      <w:r w:rsidR="002530B4">
        <w:rPr>
          <w:color w:val="auto"/>
          <w:szCs w:val="22"/>
        </w:rPr>
        <w:t xml:space="preserve"> the</w:t>
      </w:r>
      <w:r w:rsidR="00160A25" w:rsidRPr="00281644">
        <w:rPr>
          <w:color w:val="auto"/>
          <w:szCs w:val="22"/>
        </w:rPr>
        <w:t xml:space="preserve"> risk</w:t>
      </w:r>
      <w:r w:rsidR="00160A25">
        <w:rPr>
          <w:color w:val="auto"/>
          <w:szCs w:val="22"/>
        </w:rPr>
        <w:t>.</w:t>
      </w:r>
      <w:r w:rsidR="00B51707">
        <w:rPr>
          <w:color w:val="auto"/>
          <w:szCs w:val="22"/>
        </w:rPr>
        <w:t xml:space="preserve"> The service has </w:t>
      </w:r>
      <w:r w:rsidR="00B51707">
        <w:rPr>
          <w:szCs w:val="22"/>
        </w:rPr>
        <w:t>p</w:t>
      </w:r>
      <w:r w:rsidRPr="00A65C8F">
        <w:rPr>
          <w:szCs w:val="22"/>
        </w:rPr>
        <w:t>olicies and procedures</w:t>
      </w:r>
      <w:r w:rsidR="00B51707">
        <w:rPr>
          <w:szCs w:val="22"/>
        </w:rPr>
        <w:t xml:space="preserve"> in place to</w:t>
      </w:r>
      <w:r w:rsidRPr="00A65C8F">
        <w:rPr>
          <w:szCs w:val="22"/>
        </w:rPr>
        <w:t xml:space="preserve"> guide staff practice in the management and mitigation of high</w:t>
      </w:r>
      <w:r w:rsidR="002530B4">
        <w:rPr>
          <w:szCs w:val="22"/>
        </w:rPr>
        <w:t xml:space="preserve"> </w:t>
      </w:r>
      <w:r w:rsidRPr="00A65C8F">
        <w:rPr>
          <w:szCs w:val="22"/>
        </w:rPr>
        <w:t xml:space="preserve">impact </w:t>
      </w:r>
      <w:r w:rsidR="00217F90">
        <w:rPr>
          <w:szCs w:val="22"/>
        </w:rPr>
        <w:t xml:space="preserve">and </w:t>
      </w:r>
      <w:r w:rsidRPr="00A65C8F">
        <w:rPr>
          <w:szCs w:val="22"/>
        </w:rPr>
        <w:t>high</w:t>
      </w:r>
      <w:r w:rsidR="002530B4">
        <w:rPr>
          <w:szCs w:val="22"/>
        </w:rPr>
        <w:t xml:space="preserve"> </w:t>
      </w:r>
      <w:r w:rsidRPr="00A65C8F">
        <w:rPr>
          <w:szCs w:val="22"/>
        </w:rPr>
        <w:t>prevalence risks.</w:t>
      </w:r>
    </w:p>
    <w:p w14:paraId="63086F2B" w14:textId="77777777" w:rsidR="000057A5" w:rsidRDefault="004C1896" w:rsidP="0036130C">
      <w:pPr>
        <w:pStyle w:val="NormalArial"/>
      </w:pPr>
      <w:r w:rsidRPr="00A65C8F">
        <w:t xml:space="preserve">Care planning documentation </w:t>
      </w:r>
      <w:r w:rsidR="002530B4">
        <w:t>demonstrated</w:t>
      </w:r>
      <w:r w:rsidR="002530B4" w:rsidRPr="00A65C8F">
        <w:t xml:space="preserve"> </w:t>
      </w:r>
      <w:r w:rsidRPr="00A65C8F">
        <w:t xml:space="preserve">the service </w:t>
      </w:r>
      <w:r w:rsidR="002530B4">
        <w:t>delivers</w:t>
      </w:r>
      <w:r w:rsidRPr="00A65C8F">
        <w:t xml:space="preserve"> care to consumers who are nearing end of life in line with their needs and preferences. Staff demonstrated an understanding of palliative care and described external services and resources available to them. The service has policies and procedures that guide the provision of palliative care.</w:t>
      </w:r>
    </w:p>
    <w:p w14:paraId="6983E735" w14:textId="77777777" w:rsidR="000057A5" w:rsidRDefault="0061698C" w:rsidP="0036130C">
      <w:pPr>
        <w:pStyle w:val="NormalArial"/>
      </w:pPr>
      <w:r>
        <w:t>C</w:t>
      </w:r>
      <w:r w:rsidRPr="00A65C8F">
        <w:t>onsumers and representatives expressed satisfaction with the service</w:t>
      </w:r>
      <w:r w:rsidR="002530B4">
        <w:t>’s</w:t>
      </w:r>
      <w:r w:rsidRPr="00A65C8F">
        <w:t xml:space="preserve"> respons</w:t>
      </w:r>
      <w:r w:rsidR="002530B4">
        <w:t>e</w:t>
      </w:r>
      <w:r w:rsidRPr="00A65C8F">
        <w:t xml:space="preserve"> to a change or deterioration in the consumer</w:t>
      </w:r>
      <w:r>
        <w:t>’</w:t>
      </w:r>
      <w:r w:rsidRPr="00A65C8F">
        <w:t xml:space="preserve">s condition. Care </w:t>
      </w:r>
      <w:r w:rsidR="00CD165F">
        <w:t>documentation</w:t>
      </w:r>
      <w:r w:rsidRPr="00A65C8F">
        <w:t xml:space="preserve"> reflected appropriate actions in response to a change in the consumers health. Staff described how deterioration or changes are identified, actioned, escalated, and communicated. </w:t>
      </w:r>
      <w:r w:rsidR="00AA122A">
        <w:t>The service has p</w:t>
      </w:r>
      <w:r w:rsidRPr="00A65C8F">
        <w:t>olicies and procedures</w:t>
      </w:r>
      <w:r w:rsidR="00AA122A">
        <w:t xml:space="preserve"> in place to</w:t>
      </w:r>
      <w:r w:rsidRPr="00A65C8F">
        <w:t xml:space="preserve"> guide staff</w:t>
      </w:r>
      <w:r w:rsidR="00AA122A">
        <w:t xml:space="preserve"> practice</w:t>
      </w:r>
      <w:r w:rsidRPr="00A65C8F">
        <w:t xml:space="preserve"> in the timely identification and response to consumer deterioration. </w:t>
      </w:r>
    </w:p>
    <w:p w14:paraId="14BF94D2" w14:textId="45645403" w:rsidR="000057A5" w:rsidRDefault="001F1341" w:rsidP="0036130C">
      <w:pPr>
        <w:pStyle w:val="NormalArial"/>
      </w:pPr>
      <w:r>
        <w:t>C</w:t>
      </w:r>
      <w:r w:rsidRPr="00A65C8F">
        <w:t xml:space="preserve">onsumers and representatives expressed satisfaction consumer needs and preferences are communicated effectively in a timely manner. Consumer files provided information about the consumer and their condition, needs, goals and preferences, including assessments, care plans, progress notes, medication charts and correspondence from external specialists or providers of care. Staff described communication mechanisms and displayed knowledge of the needs and preferences of the consumers. </w:t>
      </w:r>
    </w:p>
    <w:p w14:paraId="6961A98B" w14:textId="77777777" w:rsidR="000057A5" w:rsidRDefault="00C37DAD" w:rsidP="0036130C">
      <w:pPr>
        <w:pStyle w:val="NormalArial"/>
      </w:pPr>
      <w:r>
        <w:t>C</w:t>
      </w:r>
      <w:r w:rsidRPr="00A65C8F">
        <w:t xml:space="preserve">onsumers and representatives </w:t>
      </w:r>
      <w:r w:rsidR="004C076F">
        <w:t>were satisfied</w:t>
      </w:r>
      <w:r w:rsidR="00586917">
        <w:t xml:space="preserve"> </w:t>
      </w:r>
      <w:r w:rsidRPr="00A65C8F">
        <w:t>access and referral to a medical officer, allied health professionals and other external specialists are available</w:t>
      </w:r>
      <w:r w:rsidR="00A978EF">
        <w:t>,</w:t>
      </w:r>
      <w:r w:rsidRPr="00A65C8F">
        <w:t xml:space="preserve"> when required. Care document</w:t>
      </w:r>
      <w:r w:rsidR="00781F6B">
        <w:t>s</w:t>
      </w:r>
      <w:r w:rsidRPr="00A65C8F">
        <w:t xml:space="preserve"> reflect</w:t>
      </w:r>
      <w:r w:rsidR="00042BDD">
        <w:t>ed</w:t>
      </w:r>
      <w:r w:rsidRPr="00A65C8F">
        <w:t xml:space="preserve"> timely and appropriate referrals to individuals and other providers of care. Staff and management described the services processes for referrals and provided specific examples. </w:t>
      </w:r>
    </w:p>
    <w:p w14:paraId="1BB768C9" w14:textId="208A5DFB" w:rsidR="002B0C90" w:rsidRPr="00262C0B" w:rsidRDefault="007E4134" w:rsidP="0036130C">
      <w:pPr>
        <w:pStyle w:val="NormalArial"/>
      </w:pPr>
      <w:r w:rsidRPr="00A65C8F">
        <w:t xml:space="preserve">Consumers and representatives expressed satisfaction with the actions the service </w:t>
      </w:r>
      <w:r w:rsidR="00042BDD">
        <w:t>takes</w:t>
      </w:r>
      <w:r w:rsidR="00042BDD" w:rsidRPr="00A65C8F">
        <w:t xml:space="preserve"> </w:t>
      </w:r>
      <w:r w:rsidRPr="00A65C8F">
        <w:t>for the prevention, control and management of infections and outbreaks. Staff demonstrated a thorough understanding of infection prevention and control practices and antimicrobial stewardship</w:t>
      </w:r>
      <w:r w:rsidR="00184C7E">
        <w:t xml:space="preserve">. </w:t>
      </w:r>
      <w:r w:rsidRPr="00A65C8F">
        <w:t xml:space="preserve">The service has </w:t>
      </w:r>
      <w:r w:rsidR="00B171B1">
        <w:t>appointed an</w:t>
      </w:r>
      <w:r w:rsidRPr="00A65C8F">
        <w:t xml:space="preserve"> </w:t>
      </w:r>
      <w:r w:rsidR="00B23A98">
        <w:t>I</w:t>
      </w:r>
      <w:r w:rsidRPr="00A65C8F">
        <w:t xml:space="preserve">nfection </w:t>
      </w:r>
      <w:r w:rsidR="00B23A98">
        <w:t>P</w:t>
      </w:r>
      <w:r w:rsidRPr="00A65C8F">
        <w:t xml:space="preserve">revention and </w:t>
      </w:r>
      <w:r w:rsidR="00B23A98">
        <w:t>C</w:t>
      </w:r>
      <w:r w:rsidRPr="00A65C8F">
        <w:t xml:space="preserve">ontrol </w:t>
      </w:r>
      <w:r w:rsidR="00B23A98">
        <w:t>L</w:t>
      </w:r>
      <w:r w:rsidRPr="00A65C8F">
        <w:t>ead</w:t>
      </w:r>
      <w:r w:rsidR="00B171B1">
        <w:t>.</w:t>
      </w:r>
      <w:r w:rsidRPr="00A65C8F">
        <w:t xml:space="preserve"> </w:t>
      </w:r>
      <w:r w:rsidR="002A324D">
        <w:t xml:space="preserve">The </w:t>
      </w:r>
      <w:r w:rsidR="00F35F0F">
        <w:t>service</w:t>
      </w:r>
      <w:r w:rsidR="002A324D">
        <w:t xml:space="preserve"> has in place a</w:t>
      </w:r>
      <w:r w:rsidRPr="00A65C8F">
        <w:t xml:space="preserve"> suite of policies and practices</w:t>
      </w:r>
      <w:r w:rsidR="002A324D">
        <w:t xml:space="preserve"> including an </w:t>
      </w:r>
      <w:r w:rsidR="002A324D" w:rsidRPr="00BB7CCA">
        <w:rPr>
          <w:rFonts w:eastAsia="Yu Gothic Light"/>
        </w:rPr>
        <w:t>outbreak management plan</w:t>
      </w:r>
      <w:r w:rsidRPr="00A65C8F">
        <w:t xml:space="preserve"> </w:t>
      </w:r>
      <w:r w:rsidR="00396121">
        <w:t>to guide staff practice</w:t>
      </w:r>
      <w:r w:rsidRPr="00A65C8F">
        <w:t>. The service maintains a screening process for visitors and contractors prior to entry, including evidence of a negative rapid antigen test and temperature checking.</w:t>
      </w:r>
      <w:r w:rsidR="00B171B1">
        <w:t xml:space="preserve"> The Assessment Team </w:t>
      </w:r>
      <w:r w:rsidR="00B171B1" w:rsidRPr="00A65C8F">
        <w:t>observed</w:t>
      </w:r>
      <w:r w:rsidR="00B171B1">
        <w:t xml:space="preserve"> staff</w:t>
      </w:r>
      <w:r w:rsidR="00B171B1" w:rsidRPr="00A65C8F">
        <w:t xml:space="preserve"> complying with </w:t>
      </w:r>
      <w:r w:rsidR="003C3F1D" w:rsidRPr="00BB7CCA">
        <w:rPr>
          <w:rFonts w:eastAsia="Yu Gothic Light"/>
        </w:rPr>
        <w:t>personal protective equipment (PPE) requirements</w:t>
      </w:r>
      <w:r w:rsidR="003C3F1D" w:rsidRPr="00A65C8F">
        <w:t xml:space="preserve"> </w:t>
      </w:r>
      <w:r w:rsidR="00B171B1" w:rsidRPr="00A65C8F">
        <w:t>and following infection control practices.</w:t>
      </w:r>
      <w:r w:rsidR="005A623C">
        <w:br w:type="page"/>
      </w:r>
    </w:p>
    <w:p w14:paraId="1BB768CA"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D7054" w14:paraId="1BB768CD"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BB768CB" w14:textId="77777777" w:rsidR="00FC045E" w:rsidRPr="00996FAF" w:rsidRDefault="005A623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BB768CC"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8D1"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CE"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BB768CF" w14:textId="77777777" w:rsidR="00FC045E" w:rsidRPr="00996FAF" w:rsidRDefault="005A62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BB768D0" w14:textId="1F8D89EA" w:rsidR="00FC045E" w:rsidRPr="00996FAF" w:rsidRDefault="006F4B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84737">
                  <w:rPr>
                    <w:rFonts w:ascii="Arial" w:hAnsi="Arial" w:cs="Arial"/>
                    <w:color w:val="auto"/>
                  </w:rPr>
                  <w:t>Compliant</w:t>
                </w:r>
              </w:sdtContent>
            </w:sdt>
            <w:r w:rsidR="005A623C" w:rsidRPr="00996FAF">
              <w:rPr>
                <w:rFonts w:ascii="Arial" w:hAnsi="Arial" w:cs="Arial"/>
                <w:color w:val="0000FF"/>
              </w:rPr>
              <w:t xml:space="preserve"> </w:t>
            </w:r>
          </w:p>
        </w:tc>
      </w:tr>
      <w:tr w:rsidR="009D7054" w14:paraId="1BB768D5"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D2"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BB768D3" w14:textId="77777777" w:rsidR="00FC045E" w:rsidRPr="00996FAF" w:rsidRDefault="005A62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BB768D4" w14:textId="1229D9EE" w:rsidR="00FC045E" w:rsidRPr="00996FAF" w:rsidRDefault="006F4B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84737">
                  <w:rPr>
                    <w:rFonts w:ascii="Arial" w:hAnsi="Arial" w:cs="Arial"/>
                    <w:color w:val="auto"/>
                  </w:rPr>
                  <w:t>Compliant</w:t>
                </w:r>
              </w:sdtContent>
            </w:sdt>
            <w:r w:rsidR="005A623C" w:rsidRPr="00996FAF">
              <w:rPr>
                <w:rFonts w:ascii="Arial" w:hAnsi="Arial" w:cs="Arial"/>
                <w:color w:val="0000FF"/>
              </w:rPr>
              <w:t xml:space="preserve"> </w:t>
            </w:r>
          </w:p>
        </w:tc>
      </w:tr>
      <w:tr w:rsidR="009D7054" w14:paraId="1BB768DC"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D6"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BB768D7" w14:textId="77777777" w:rsidR="00FC045E" w:rsidRPr="00996FAF" w:rsidRDefault="005A62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B768D8" w14:textId="77777777" w:rsidR="00FC045E" w:rsidRPr="00996FAF" w:rsidRDefault="005A62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B768D9" w14:textId="77777777" w:rsidR="00FC045E" w:rsidRPr="00996FAF" w:rsidRDefault="005A62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B768DA" w14:textId="77777777" w:rsidR="00FC045E" w:rsidRPr="00996FAF" w:rsidRDefault="005A623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BB768DB" w14:textId="3C416916" w:rsidR="00FC045E" w:rsidRPr="00996FAF" w:rsidRDefault="006F4B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4737">
                  <w:rPr>
                    <w:rFonts w:ascii="Arial" w:hAnsi="Arial" w:cs="Arial"/>
                    <w:color w:val="auto"/>
                  </w:rPr>
                  <w:t>Compliant</w:t>
                </w:r>
              </w:sdtContent>
            </w:sdt>
            <w:r w:rsidR="005A623C" w:rsidRPr="00996FAF">
              <w:rPr>
                <w:rFonts w:ascii="Arial" w:hAnsi="Arial" w:cs="Arial"/>
                <w:color w:val="0000FF"/>
              </w:rPr>
              <w:t xml:space="preserve"> </w:t>
            </w:r>
          </w:p>
        </w:tc>
      </w:tr>
      <w:tr w:rsidR="009D7054" w14:paraId="1BB768E0"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DD"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BB768DE" w14:textId="77777777" w:rsidR="00FC045E" w:rsidRPr="00996FAF" w:rsidRDefault="005A62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BB768DF" w14:textId="4B159941" w:rsidR="00FC045E" w:rsidRPr="00996FAF" w:rsidRDefault="006F4BE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84737">
                  <w:rPr>
                    <w:rFonts w:ascii="Arial" w:hAnsi="Arial" w:cs="Arial"/>
                    <w:color w:val="auto"/>
                  </w:rPr>
                  <w:t>Compliant</w:t>
                </w:r>
              </w:sdtContent>
            </w:sdt>
            <w:r w:rsidR="005A623C" w:rsidRPr="00996FAF">
              <w:rPr>
                <w:rFonts w:ascii="Arial" w:hAnsi="Arial" w:cs="Arial"/>
                <w:color w:val="0000FF"/>
              </w:rPr>
              <w:t xml:space="preserve"> </w:t>
            </w:r>
          </w:p>
        </w:tc>
      </w:tr>
      <w:tr w:rsidR="009D7054" w14:paraId="1BB768E4"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E1"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BB768E2" w14:textId="77777777" w:rsidR="00FC045E" w:rsidRPr="00996FAF" w:rsidRDefault="005A62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B768E3" w14:textId="6CA0F8FF" w:rsidR="00FC045E" w:rsidRPr="00996FAF" w:rsidRDefault="006F4BE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93FEF">
                  <w:rPr>
                    <w:rFonts w:ascii="Arial" w:hAnsi="Arial" w:cs="Arial"/>
                    <w:color w:val="auto"/>
                  </w:rPr>
                  <w:t>Compliant</w:t>
                </w:r>
              </w:sdtContent>
            </w:sdt>
            <w:r w:rsidR="005A623C" w:rsidRPr="00996FAF">
              <w:rPr>
                <w:rFonts w:ascii="Arial" w:hAnsi="Arial" w:cs="Arial"/>
                <w:color w:val="0000FF"/>
              </w:rPr>
              <w:t xml:space="preserve"> </w:t>
            </w:r>
          </w:p>
        </w:tc>
      </w:tr>
      <w:tr w:rsidR="009D7054" w14:paraId="1BB768E8"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E5"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BB768E6" w14:textId="77777777" w:rsidR="00FC045E" w:rsidRPr="00996FAF" w:rsidRDefault="005A62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B768E7" w14:textId="3E29F82A" w:rsidR="00FC045E" w:rsidRPr="00996FAF" w:rsidRDefault="006F4B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3FEF">
                  <w:rPr>
                    <w:rFonts w:ascii="Arial" w:hAnsi="Arial" w:cs="Arial"/>
                    <w:color w:val="auto"/>
                  </w:rPr>
                  <w:t>Compliant</w:t>
                </w:r>
              </w:sdtContent>
            </w:sdt>
            <w:r w:rsidR="005A623C" w:rsidRPr="00996FAF">
              <w:rPr>
                <w:rFonts w:ascii="Arial" w:hAnsi="Arial" w:cs="Arial"/>
                <w:color w:val="0000FF"/>
              </w:rPr>
              <w:t xml:space="preserve"> </w:t>
            </w:r>
          </w:p>
        </w:tc>
      </w:tr>
      <w:tr w:rsidR="009D7054" w14:paraId="1BB768EC"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E9"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BB768EA" w14:textId="77777777" w:rsidR="00FC045E" w:rsidRPr="00996FAF" w:rsidRDefault="005A62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BB768EB" w14:textId="1DAB2171" w:rsidR="00FC045E" w:rsidRPr="00996FAF" w:rsidRDefault="006F4B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93FEF">
                  <w:rPr>
                    <w:rFonts w:ascii="Arial" w:hAnsi="Arial" w:cs="Arial"/>
                    <w:color w:val="auto"/>
                  </w:rPr>
                  <w:t>Compliant</w:t>
                </w:r>
              </w:sdtContent>
            </w:sdt>
            <w:r w:rsidR="005A623C" w:rsidRPr="00996FAF">
              <w:rPr>
                <w:rFonts w:ascii="Arial" w:hAnsi="Arial" w:cs="Arial"/>
                <w:color w:val="0000FF"/>
              </w:rPr>
              <w:t xml:space="preserve"> </w:t>
            </w:r>
          </w:p>
        </w:tc>
      </w:tr>
    </w:tbl>
    <w:p w14:paraId="1BB768ED" w14:textId="77777777" w:rsidR="00D87E7C" w:rsidRDefault="005A623C" w:rsidP="00D87E7C">
      <w:pPr>
        <w:pStyle w:val="Heading20"/>
      </w:pPr>
      <w:r w:rsidRPr="00996FAF">
        <w:t>Findings</w:t>
      </w:r>
    </w:p>
    <w:p w14:paraId="6D7D2894" w14:textId="59CD9B44" w:rsidR="000057A5" w:rsidRDefault="009C7421" w:rsidP="00F50D60">
      <w:pPr>
        <w:pStyle w:val="NormalArial"/>
      </w:pPr>
      <w:r>
        <w:t>C</w:t>
      </w:r>
      <w:r w:rsidRPr="00FC07AF">
        <w:t xml:space="preserve">onsumers said the service supports them to undertake activities that optimise their independence, health, and well-being. Staff described supports </w:t>
      </w:r>
      <w:r w:rsidR="004F1474">
        <w:t>available to</w:t>
      </w:r>
      <w:r w:rsidRPr="00FC07AF">
        <w:t xml:space="preserve"> consumers’, including meditation and exercise classes</w:t>
      </w:r>
      <w:r>
        <w:t xml:space="preserve">. </w:t>
      </w:r>
      <w:r w:rsidRPr="0079653E">
        <w:t>Care file</w:t>
      </w:r>
      <w:r w:rsidR="004F1474">
        <w:t>s</w:t>
      </w:r>
      <w:r w:rsidRPr="0079653E">
        <w:t xml:space="preserve"> reflected </w:t>
      </w:r>
      <w:r w:rsidR="004F1474">
        <w:t xml:space="preserve">the </w:t>
      </w:r>
      <w:r w:rsidRPr="0079653E">
        <w:t>consumer</w:t>
      </w:r>
      <w:r w:rsidR="004F1474">
        <w:t>’s</w:t>
      </w:r>
      <w:r w:rsidRPr="0079653E">
        <w:t xml:space="preserve"> likes and preferences for lifestyle, independence, and participation.</w:t>
      </w:r>
      <w:r w:rsidRPr="00FC07AF">
        <w:t xml:space="preserve"> </w:t>
      </w:r>
      <w:r w:rsidR="00891B2D" w:rsidRPr="0079653E">
        <w:rPr>
          <w:color w:val="auto"/>
        </w:rPr>
        <w:t xml:space="preserve">Lifestyle staff described how they </w:t>
      </w:r>
      <w:r w:rsidR="004F1474">
        <w:rPr>
          <w:color w:val="auto"/>
        </w:rPr>
        <w:t>develop</w:t>
      </w:r>
      <w:r w:rsidR="004F1474" w:rsidRPr="0079653E">
        <w:rPr>
          <w:color w:val="auto"/>
        </w:rPr>
        <w:t xml:space="preserve"> </w:t>
      </w:r>
      <w:r w:rsidR="00891B2D" w:rsidRPr="0079653E">
        <w:rPr>
          <w:color w:val="auto"/>
        </w:rPr>
        <w:t>the activity schedule through suggestions and feedback from consumers from the ‘resident and relative’ meetings and focus groups</w:t>
      </w:r>
      <w:r w:rsidR="00891B2D">
        <w:t xml:space="preserve">. </w:t>
      </w:r>
      <w:r w:rsidRPr="00FC07AF">
        <w:t xml:space="preserve">The Assessment Team observed consumers participating in individual and group </w:t>
      </w:r>
      <w:r>
        <w:t>activities</w:t>
      </w:r>
      <w:r w:rsidRPr="00FC07AF">
        <w:t xml:space="preserve"> of their choice</w:t>
      </w:r>
      <w:r>
        <w:t xml:space="preserve"> during the Site Audit. </w:t>
      </w:r>
    </w:p>
    <w:p w14:paraId="0E66DEF5" w14:textId="0F450445" w:rsidR="000057A5" w:rsidRDefault="00650379" w:rsidP="00F50D60">
      <w:pPr>
        <w:pStyle w:val="NormalArial"/>
      </w:pPr>
      <w:r w:rsidRPr="009E21AA">
        <w:t xml:space="preserve">Consumers </w:t>
      </w:r>
      <w:r>
        <w:t>were satisfied</w:t>
      </w:r>
      <w:r w:rsidRPr="009E21AA">
        <w:t xml:space="preserve"> staff support their emotional, spiritual, and psychological well-being</w:t>
      </w:r>
      <w:r w:rsidR="00133820">
        <w:t>, providing positive feedback about</w:t>
      </w:r>
      <w:r w:rsidR="00FF4753">
        <w:t xml:space="preserve"> the</w:t>
      </w:r>
      <w:r w:rsidR="00D20BBF">
        <w:t xml:space="preserve"> meditation sessions offered by the </w:t>
      </w:r>
      <w:r w:rsidR="00F35F0F">
        <w:t>service</w:t>
      </w:r>
      <w:r w:rsidR="00D20BBF">
        <w:t>.</w:t>
      </w:r>
      <w:r w:rsidRPr="009E21AA">
        <w:t xml:space="preserve"> </w:t>
      </w:r>
      <w:r>
        <w:t>Lifestyle staff</w:t>
      </w:r>
      <w:r w:rsidRPr="009E21AA">
        <w:t xml:space="preserve"> said they are available 5 days a week to provide support to consumers, including a variety of scheduled lifestyle activities, and one to one visits. </w:t>
      </w:r>
    </w:p>
    <w:p w14:paraId="148A75B4" w14:textId="3FCA6382" w:rsidR="000057A5" w:rsidRDefault="005A73A4" w:rsidP="00F50D60">
      <w:pPr>
        <w:pStyle w:val="NormalArial"/>
      </w:pPr>
      <w:r w:rsidRPr="00A40D76">
        <w:rPr>
          <w:bCs/>
          <w:szCs w:val="22"/>
        </w:rPr>
        <w:t>Consumers said they are supported and encouraged to do things of interest to them and to participate in activities inside and outside the service as they choose.</w:t>
      </w:r>
      <w:r w:rsidR="00DC0069">
        <w:rPr>
          <w:bCs/>
          <w:szCs w:val="22"/>
        </w:rPr>
        <w:t xml:space="preserve"> Consumers provided positive feedback about feeling</w:t>
      </w:r>
      <w:r w:rsidR="00E00255">
        <w:rPr>
          <w:bCs/>
          <w:szCs w:val="22"/>
        </w:rPr>
        <w:t xml:space="preserve"> involved in the community.</w:t>
      </w:r>
      <w:r w:rsidRPr="00A40D76">
        <w:rPr>
          <w:bCs/>
          <w:szCs w:val="22"/>
        </w:rPr>
        <w:t xml:space="preserve"> Staff described familial and personal relationships of importance to consumers</w:t>
      </w:r>
      <w:r w:rsidR="00FF4753">
        <w:rPr>
          <w:bCs/>
          <w:szCs w:val="22"/>
        </w:rPr>
        <w:t xml:space="preserve">, and </w:t>
      </w:r>
      <w:r w:rsidR="00A72DCE">
        <w:rPr>
          <w:bCs/>
          <w:szCs w:val="22"/>
        </w:rPr>
        <w:t>how they support consumers to participate in the community</w:t>
      </w:r>
      <w:r w:rsidR="0049105C">
        <w:rPr>
          <w:bCs/>
          <w:szCs w:val="22"/>
        </w:rPr>
        <w:t xml:space="preserve">. </w:t>
      </w:r>
      <w:r w:rsidR="006E214B" w:rsidRPr="00461D93">
        <w:rPr>
          <w:rFonts w:eastAsia="Arial"/>
        </w:rPr>
        <w:t xml:space="preserve">Care planning documents contained information on individual consumers’ interests and identified the people important to them. </w:t>
      </w:r>
    </w:p>
    <w:p w14:paraId="287D73F8" w14:textId="77777777" w:rsidR="000057A5" w:rsidRDefault="00C16B50" w:rsidP="00F50D60">
      <w:pPr>
        <w:pStyle w:val="NormalArial"/>
      </w:pPr>
      <w:r w:rsidRPr="00D96A50">
        <w:rPr>
          <w:rFonts w:eastAsia="Calibri"/>
          <w:color w:val="auto"/>
        </w:rPr>
        <w:lastRenderedPageBreak/>
        <w:t xml:space="preserve">The service demonstrated that it has systems and processes for communicating </w:t>
      </w:r>
      <w:r w:rsidR="000202DA">
        <w:rPr>
          <w:rFonts w:eastAsia="Calibri"/>
          <w:color w:val="auto"/>
        </w:rPr>
        <w:t xml:space="preserve">and documenting </w:t>
      </w:r>
      <w:r w:rsidRPr="00D96A50">
        <w:rPr>
          <w:rFonts w:eastAsia="Calibri"/>
          <w:color w:val="auto"/>
        </w:rPr>
        <w:t>information about consumers’ conditions, needs and preferences within the organisation and with others where responsibility for care is shared</w:t>
      </w:r>
      <w:r>
        <w:rPr>
          <w:rFonts w:eastAsia="Calibri"/>
          <w:color w:val="auto"/>
        </w:rPr>
        <w:t xml:space="preserve">. </w:t>
      </w:r>
      <w:r w:rsidR="00254C32" w:rsidRPr="0009778D">
        <w:t xml:space="preserve">Consumers expressed satisfaction with the level of communication and </w:t>
      </w:r>
      <w:r w:rsidR="00AE7638">
        <w:t>that</w:t>
      </w:r>
      <w:r w:rsidR="00254C32" w:rsidRPr="0009778D">
        <w:t xml:space="preserve"> staff </w:t>
      </w:r>
      <w:r w:rsidR="00354F99">
        <w:t>were</w:t>
      </w:r>
      <w:r w:rsidR="00254C32" w:rsidRPr="0009778D">
        <w:t xml:space="preserve"> aware of their </w:t>
      </w:r>
      <w:r w:rsidR="00354F99">
        <w:t xml:space="preserve">individual </w:t>
      </w:r>
      <w:r w:rsidR="00254C32" w:rsidRPr="0009778D">
        <w:t xml:space="preserve">needs and preferences. </w:t>
      </w:r>
    </w:p>
    <w:p w14:paraId="181BE736" w14:textId="77777777" w:rsidR="000057A5" w:rsidRDefault="00CA6280" w:rsidP="00F50D60">
      <w:pPr>
        <w:pStyle w:val="NormalArial"/>
      </w:pPr>
      <w:r w:rsidRPr="00AA02DE">
        <w:rPr>
          <w:color w:val="auto"/>
        </w:rPr>
        <w:t>The service demonstrated timely and appropriate referrals to individuals, other organisations, and providers of other care and service to enhance the lifestyle of consumers.</w:t>
      </w:r>
      <w:r w:rsidR="00F3635E" w:rsidRPr="00F3635E">
        <w:rPr>
          <w:rFonts w:eastAsia="Arial"/>
        </w:rPr>
        <w:t xml:space="preserve"> </w:t>
      </w:r>
      <w:r w:rsidR="0048095D">
        <w:rPr>
          <w:rFonts w:eastAsia="Yu Gothic Light"/>
        </w:rPr>
        <w:t xml:space="preserve">Staff </w:t>
      </w:r>
      <w:r w:rsidR="0048095D" w:rsidRPr="00C130EE">
        <w:rPr>
          <w:rFonts w:eastAsia="Yu Gothic Light"/>
        </w:rPr>
        <w:t xml:space="preserve">described access to external organisations </w:t>
      </w:r>
      <w:r w:rsidR="0048095D">
        <w:rPr>
          <w:rFonts w:eastAsia="Yu Gothic Light"/>
        </w:rPr>
        <w:t>providing examples of</w:t>
      </w:r>
      <w:r w:rsidR="0048095D" w:rsidRPr="00C130EE">
        <w:rPr>
          <w:rFonts w:eastAsia="Yu Gothic Light"/>
        </w:rPr>
        <w:t xml:space="preserve"> external volunteer programs, pastoral services</w:t>
      </w:r>
      <w:r w:rsidR="0048095D">
        <w:rPr>
          <w:rFonts w:eastAsia="Yu Gothic Light"/>
        </w:rPr>
        <w:t>,</w:t>
      </w:r>
      <w:r w:rsidR="0048095D" w:rsidRPr="00C130EE">
        <w:rPr>
          <w:rFonts w:eastAsia="Yu Gothic Light"/>
        </w:rPr>
        <w:t xml:space="preserve"> and</w:t>
      </w:r>
      <w:r w:rsidR="0048095D">
        <w:rPr>
          <w:rFonts w:eastAsia="Yu Gothic Light"/>
        </w:rPr>
        <w:t xml:space="preserve"> </w:t>
      </w:r>
      <w:r w:rsidR="0048095D" w:rsidRPr="00C130EE">
        <w:rPr>
          <w:rFonts w:eastAsia="Yu Gothic Light"/>
        </w:rPr>
        <w:t>ex-service organisations</w:t>
      </w:r>
      <w:r w:rsidR="0048095D">
        <w:rPr>
          <w:rFonts w:eastAsia="Yu Gothic Light"/>
        </w:rPr>
        <w:t>.</w:t>
      </w:r>
      <w:r w:rsidR="0048095D" w:rsidRPr="00C130EE">
        <w:rPr>
          <w:rFonts w:eastAsia="Yu Gothic Light"/>
        </w:rPr>
        <w:t xml:space="preserve"> </w:t>
      </w:r>
      <w:r w:rsidR="00F3635E" w:rsidRPr="00063C8E">
        <w:rPr>
          <w:rFonts w:eastAsia="Arial"/>
        </w:rPr>
        <w:t xml:space="preserve">Consumer documentation confirmed the involvement of a range of external providers. </w:t>
      </w:r>
    </w:p>
    <w:p w14:paraId="2E2EC384" w14:textId="77777777" w:rsidR="000057A5" w:rsidRDefault="00461D28" w:rsidP="00F50D60">
      <w:pPr>
        <w:pStyle w:val="NormalArial"/>
      </w:pPr>
      <w:r w:rsidRPr="00B37FEB">
        <w:t xml:space="preserve">Consumers </w:t>
      </w:r>
      <w:r>
        <w:t>expressed satisfaction</w:t>
      </w:r>
      <w:r w:rsidRPr="00B37FEB">
        <w:t xml:space="preserve"> with the </w:t>
      </w:r>
      <w:r>
        <w:t>variety</w:t>
      </w:r>
      <w:r w:rsidRPr="00B37FEB">
        <w:t xml:space="preserve"> and quality of meals at the service. </w:t>
      </w:r>
      <w:r>
        <w:t>Most</w:t>
      </w:r>
      <w:r w:rsidRPr="00B37FEB">
        <w:t xml:space="preserve"> meals are prepared on </w:t>
      </w:r>
      <w:r w:rsidRPr="00837D29">
        <w:rPr>
          <w:color w:val="auto"/>
        </w:rPr>
        <w:t xml:space="preserve">site except for texture modified meals and fortified desserts, to ensure nutritional requirements are met. The menu is created with input from a registered dietitian. </w:t>
      </w:r>
      <w:r w:rsidR="00202DBC" w:rsidRPr="00B37FEB">
        <w:t xml:space="preserve">Management said consumers have input into menu planning and food choices through the monthly residents meeting and the food focus survey. </w:t>
      </w:r>
      <w:r w:rsidR="0024535B" w:rsidRPr="005D37F1">
        <w:rPr>
          <w:color w:val="auto"/>
          <w:szCs w:val="22"/>
        </w:rPr>
        <w:t>Staff demonstrated understanding of individual consumer’s dietary requirements and preferences and this aligned with consumer care document</w:t>
      </w:r>
      <w:r w:rsidR="0024535B">
        <w:rPr>
          <w:color w:val="auto"/>
          <w:szCs w:val="22"/>
        </w:rPr>
        <w:t>s</w:t>
      </w:r>
      <w:r w:rsidR="0024535B" w:rsidRPr="005D37F1">
        <w:rPr>
          <w:color w:val="auto"/>
          <w:szCs w:val="22"/>
        </w:rPr>
        <w:t xml:space="preserve"> and documented information observed in the kitchen. </w:t>
      </w:r>
    </w:p>
    <w:p w14:paraId="1BB768EE" w14:textId="525849F8" w:rsidR="002B0C90" w:rsidRPr="00262C0B" w:rsidRDefault="00596318" w:rsidP="00F50D60">
      <w:pPr>
        <w:pStyle w:val="NormalArial"/>
      </w:pPr>
      <w:r>
        <w:t xml:space="preserve">Consumers </w:t>
      </w:r>
      <w:r w:rsidR="00DD684A">
        <w:t xml:space="preserve">said they </w:t>
      </w:r>
      <w:r>
        <w:t xml:space="preserve">felt safe using the </w:t>
      </w:r>
      <w:r w:rsidRPr="00BA04D0">
        <w:t>equipment</w:t>
      </w:r>
      <w:r w:rsidR="00184737">
        <w:t xml:space="preserve">, </w:t>
      </w:r>
      <w:r>
        <w:t xml:space="preserve">it was easily accessible and suited to their needs. Consumers </w:t>
      </w:r>
      <w:r w:rsidR="008C40DC">
        <w:t>provided positive feedback that equipment is</w:t>
      </w:r>
      <w:r>
        <w:t xml:space="preserve"> repaired or replaced </w:t>
      </w:r>
      <w:r w:rsidR="00184737">
        <w:t>promptly</w:t>
      </w:r>
      <w:r>
        <w:t xml:space="preserve">. </w:t>
      </w:r>
      <w:r w:rsidR="007D55A1">
        <w:t>S</w:t>
      </w:r>
      <w:r w:rsidR="007D55A1" w:rsidRPr="0074428A">
        <w:t>taff said they had appropriate and sufficient equipment to enable them to do their job effectively</w:t>
      </w:r>
      <w:r w:rsidR="007D55A1">
        <w:t xml:space="preserve">, and described maintenance processes. </w:t>
      </w:r>
      <w:r w:rsidR="00DD684A">
        <w:t>Equipment</w:t>
      </w:r>
      <w:r>
        <w:t xml:space="preserve"> was observed to be</w:t>
      </w:r>
      <w:r w:rsidRPr="00BA04D0">
        <w:t xml:space="preserve"> safe, suitable, clean, and well maintained.</w:t>
      </w:r>
      <w:r w:rsidR="005A623C">
        <w:br w:type="page"/>
      </w:r>
    </w:p>
    <w:p w14:paraId="1BB768EF"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D7054" w14:paraId="1BB768F2"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B768F0" w14:textId="77777777" w:rsidR="00FC045E" w:rsidRPr="00996FAF" w:rsidRDefault="005A623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B768F1"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8F6"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F3"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BB768F4" w14:textId="77777777" w:rsidR="00FC045E" w:rsidRPr="00996FAF" w:rsidRDefault="005A62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BB768F5" w14:textId="116BD9F5" w:rsidR="00FC045E" w:rsidRPr="00996FAF" w:rsidRDefault="006F4B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A7D51">
                  <w:rPr>
                    <w:rFonts w:ascii="Arial" w:hAnsi="Arial" w:cs="Arial"/>
                    <w:color w:val="auto"/>
                  </w:rPr>
                  <w:t>Compliant</w:t>
                </w:r>
              </w:sdtContent>
            </w:sdt>
            <w:r w:rsidR="005A623C" w:rsidRPr="00996FAF">
              <w:rPr>
                <w:rFonts w:ascii="Arial" w:hAnsi="Arial" w:cs="Arial"/>
                <w:color w:val="0000FF"/>
              </w:rPr>
              <w:t xml:space="preserve"> </w:t>
            </w:r>
          </w:p>
        </w:tc>
      </w:tr>
      <w:tr w:rsidR="009D7054" w14:paraId="1BB768FC"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F7"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B768F8" w14:textId="77777777" w:rsidR="00FC045E" w:rsidRPr="00996FAF" w:rsidRDefault="005A62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B768F9" w14:textId="77777777" w:rsidR="00FC045E" w:rsidRPr="00996FAF" w:rsidRDefault="005A623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B768FA" w14:textId="77777777" w:rsidR="00FC045E" w:rsidRPr="00996FAF" w:rsidRDefault="005A623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BB768FB" w14:textId="077FEE8A" w:rsidR="00FC045E" w:rsidRPr="00996FAF" w:rsidRDefault="006F4B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A7D51">
                  <w:rPr>
                    <w:rFonts w:ascii="Arial" w:hAnsi="Arial" w:cs="Arial"/>
                    <w:color w:val="auto"/>
                  </w:rPr>
                  <w:t>Compliant</w:t>
                </w:r>
              </w:sdtContent>
            </w:sdt>
            <w:r w:rsidR="005A623C" w:rsidRPr="00996FAF">
              <w:rPr>
                <w:rFonts w:ascii="Arial" w:hAnsi="Arial" w:cs="Arial"/>
                <w:color w:val="0000FF"/>
              </w:rPr>
              <w:t xml:space="preserve"> </w:t>
            </w:r>
          </w:p>
        </w:tc>
      </w:tr>
      <w:tr w:rsidR="009D7054" w14:paraId="1BB76900"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8FD" w14:textId="77777777" w:rsidR="00FC045E" w:rsidRPr="00996FAF" w:rsidRDefault="005A623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BB768FE" w14:textId="77777777" w:rsidR="00FC045E" w:rsidRPr="00996FAF" w:rsidRDefault="005A62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BB768FF" w14:textId="0B5C7205" w:rsidR="00FC045E" w:rsidRPr="00996FAF" w:rsidRDefault="006F4BE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A7D51">
                  <w:rPr>
                    <w:rFonts w:ascii="Arial" w:hAnsi="Arial" w:cs="Arial"/>
                    <w:color w:val="auto"/>
                  </w:rPr>
                  <w:t>Compliant</w:t>
                </w:r>
              </w:sdtContent>
            </w:sdt>
            <w:r w:rsidR="005A623C" w:rsidRPr="00996FAF">
              <w:rPr>
                <w:rFonts w:ascii="Arial" w:hAnsi="Arial" w:cs="Arial"/>
                <w:color w:val="0000FF"/>
              </w:rPr>
              <w:t xml:space="preserve"> </w:t>
            </w:r>
          </w:p>
        </w:tc>
      </w:tr>
    </w:tbl>
    <w:p w14:paraId="1BB76901" w14:textId="77777777" w:rsidR="002B0C90" w:rsidRDefault="005A623C" w:rsidP="002B0C90">
      <w:pPr>
        <w:pStyle w:val="Heading20"/>
      </w:pPr>
      <w:r>
        <w:t>Findings</w:t>
      </w:r>
    </w:p>
    <w:p w14:paraId="3AB976B3" w14:textId="77777777" w:rsidR="006F0554" w:rsidRDefault="00C33E45" w:rsidP="00F50D60">
      <w:pPr>
        <w:pStyle w:val="NormalArial"/>
      </w:pPr>
      <w:r>
        <w:t>C</w:t>
      </w:r>
      <w:r w:rsidRPr="00C466A0">
        <w:t>onsumers said they feel at home and comfortable</w:t>
      </w:r>
      <w:r>
        <w:t xml:space="preserve"> living</w:t>
      </w:r>
      <w:r w:rsidRPr="00C466A0">
        <w:t xml:space="preserve"> at the service</w:t>
      </w:r>
      <w:r w:rsidR="00686816">
        <w:t xml:space="preserve">, and </w:t>
      </w:r>
      <w:r w:rsidR="00F27773">
        <w:t>were satisfied the</w:t>
      </w:r>
      <w:r w:rsidRPr="00C466A0">
        <w:t xml:space="preserve"> environment is easy to navigate. </w:t>
      </w:r>
      <w:r w:rsidR="00B13AFE" w:rsidRPr="00C466A0">
        <w:t>The service</w:t>
      </w:r>
      <w:r w:rsidR="00B13AFE">
        <w:t xml:space="preserve"> was observed</w:t>
      </w:r>
      <w:r w:rsidR="00B13AFE" w:rsidRPr="00C466A0">
        <w:t xml:space="preserve"> to be light filled and welcoming, with several communal areas inside and outside</w:t>
      </w:r>
      <w:r w:rsidR="00D006F9">
        <w:t xml:space="preserve">. </w:t>
      </w:r>
      <w:r w:rsidR="00656601" w:rsidRPr="00C466A0">
        <w:t>Pictures were observed on consumers</w:t>
      </w:r>
      <w:r w:rsidR="00656601">
        <w:t>’</w:t>
      </w:r>
      <w:r w:rsidR="00656601" w:rsidRPr="00C466A0">
        <w:t xml:space="preserve"> doors, with their name and room number</w:t>
      </w:r>
      <w:r w:rsidR="00656601">
        <w:t xml:space="preserve"> to assist with navigation.</w:t>
      </w:r>
    </w:p>
    <w:p w14:paraId="6D8F0D5F" w14:textId="4D440DD9" w:rsidR="006F0554" w:rsidRDefault="00CA1C81" w:rsidP="00F50D60">
      <w:pPr>
        <w:pStyle w:val="NormalArial"/>
      </w:pPr>
      <w:r w:rsidRPr="00E04936">
        <w:t xml:space="preserve">Consumers </w:t>
      </w:r>
      <w:r w:rsidR="00F27773">
        <w:t xml:space="preserve">were satisfied the </w:t>
      </w:r>
      <w:r w:rsidR="00F35F0F">
        <w:t>service</w:t>
      </w:r>
      <w:r w:rsidR="00F27773">
        <w:t xml:space="preserve"> environment is safe and clean, </w:t>
      </w:r>
      <w:r w:rsidRPr="00E04936">
        <w:t xml:space="preserve">and </w:t>
      </w:r>
      <w:r w:rsidR="00686816" w:rsidRPr="00C466A0">
        <w:t>they could move freely inside and outside</w:t>
      </w:r>
      <w:r w:rsidR="00045CFE">
        <w:t>.</w:t>
      </w:r>
      <w:r w:rsidR="00686816">
        <w:t xml:space="preserve"> </w:t>
      </w:r>
      <w:r w:rsidRPr="00057830">
        <w:rPr>
          <w:color w:val="auto"/>
        </w:rPr>
        <w:t>Maintenance staff described the preventative and reactive</w:t>
      </w:r>
      <w:r w:rsidR="00045CFE">
        <w:rPr>
          <w:color w:val="auto"/>
        </w:rPr>
        <w:t xml:space="preserve"> maintenance</w:t>
      </w:r>
      <w:r w:rsidRPr="00057830">
        <w:rPr>
          <w:color w:val="auto"/>
        </w:rPr>
        <w:t xml:space="preserve"> systems and schedules</w:t>
      </w:r>
      <w:r w:rsidR="00045CFE">
        <w:rPr>
          <w:color w:val="auto"/>
        </w:rPr>
        <w:t xml:space="preserve">. </w:t>
      </w:r>
      <w:r w:rsidRPr="00057830">
        <w:rPr>
          <w:color w:val="auto"/>
        </w:rPr>
        <w:t>Cleaning staff described the cleaning schedule including regular cleaning of communal areas and detailed clean</w:t>
      </w:r>
      <w:r w:rsidR="00045CFE">
        <w:rPr>
          <w:color w:val="auto"/>
        </w:rPr>
        <w:t>ing</w:t>
      </w:r>
      <w:r w:rsidRPr="00057830">
        <w:rPr>
          <w:color w:val="auto"/>
        </w:rPr>
        <w:t xml:space="preserve"> of consumers rooms. </w:t>
      </w:r>
      <w:r w:rsidR="001E5147">
        <w:rPr>
          <w:color w:val="auto"/>
        </w:rPr>
        <w:t xml:space="preserve">The </w:t>
      </w:r>
      <w:r w:rsidR="001E5147" w:rsidRPr="00E04936">
        <w:t xml:space="preserve">service environment </w:t>
      </w:r>
      <w:r w:rsidR="001E5147">
        <w:t xml:space="preserve">was observed </w:t>
      </w:r>
      <w:r w:rsidR="001E5147" w:rsidRPr="00E04936">
        <w:t>to be clean and clutter free</w:t>
      </w:r>
      <w:r w:rsidR="001E5147">
        <w:t>, with e</w:t>
      </w:r>
      <w:r w:rsidR="001E5147" w:rsidRPr="00E04936">
        <w:t>quipment stored away</w:t>
      </w:r>
      <w:r w:rsidR="001E5147">
        <w:t xml:space="preserve">. </w:t>
      </w:r>
      <w:r w:rsidR="00656601">
        <w:t>C</w:t>
      </w:r>
      <w:r w:rsidR="00656601" w:rsidRPr="00C466A0">
        <w:t>onsumers</w:t>
      </w:r>
      <w:r w:rsidR="00656601">
        <w:t xml:space="preserve"> were</w:t>
      </w:r>
      <w:r w:rsidR="00656601" w:rsidRPr="00C466A0">
        <w:t xml:space="preserve"> observed </w:t>
      </w:r>
      <w:r w:rsidR="0058611D">
        <w:t>socialising in internal</w:t>
      </w:r>
      <w:r w:rsidR="00656601" w:rsidRPr="00C466A0">
        <w:t xml:space="preserve"> communal areas </w:t>
      </w:r>
      <w:r w:rsidR="0058611D">
        <w:t>and</w:t>
      </w:r>
      <w:r w:rsidR="00656601" w:rsidRPr="00C466A0">
        <w:t xml:space="preserve"> enjoying the garden area</w:t>
      </w:r>
      <w:r w:rsidR="0058611D">
        <w:t>s</w:t>
      </w:r>
      <w:r w:rsidR="00656601" w:rsidRPr="00C466A0">
        <w:t>.</w:t>
      </w:r>
    </w:p>
    <w:p w14:paraId="48E3FC19" w14:textId="5066811F" w:rsidR="00686816" w:rsidRDefault="00597720" w:rsidP="0036130C">
      <w:pPr>
        <w:pStyle w:val="NormalArial"/>
        <w:rPr>
          <w:color w:val="auto"/>
        </w:rPr>
      </w:pPr>
      <w:r>
        <w:t>S</w:t>
      </w:r>
      <w:r w:rsidRPr="0023007F">
        <w:t>taff said they have suitable equipment to enable them to do their</w:t>
      </w:r>
      <w:r w:rsidRPr="004D1469">
        <w:t xml:space="preserve"> job effectively</w:t>
      </w:r>
      <w:r>
        <w:t xml:space="preserve">, and </w:t>
      </w:r>
      <w:r w:rsidRPr="004D1469">
        <w:t xml:space="preserve">described how shared equipment is </w:t>
      </w:r>
      <w:r>
        <w:t>cleaned</w:t>
      </w:r>
      <w:r w:rsidRPr="004D1469">
        <w:t xml:space="preserve"> between use.</w:t>
      </w:r>
      <w:r>
        <w:t xml:space="preserve"> While the Assessment Team found most </w:t>
      </w:r>
      <w:r w:rsidR="00461265" w:rsidRPr="004D1469">
        <w:t xml:space="preserve">furniture, fittings, and equipment </w:t>
      </w:r>
      <w:r>
        <w:t xml:space="preserve">were observed </w:t>
      </w:r>
      <w:r w:rsidR="00461265" w:rsidRPr="004D1469">
        <w:t xml:space="preserve">to be </w:t>
      </w:r>
      <w:r w:rsidR="00461265">
        <w:t xml:space="preserve">safe, </w:t>
      </w:r>
      <w:r w:rsidR="00461265" w:rsidRPr="004D1469">
        <w:t xml:space="preserve">in good condition, fit for purpose, </w:t>
      </w:r>
      <w:r w:rsidR="0032693C">
        <w:t xml:space="preserve">and </w:t>
      </w:r>
      <w:r w:rsidR="00461265" w:rsidRPr="004D1469">
        <w:t>clean,</w:t>
      </w:r>
      <w:r>
        <w:t xml:space="preserve"> the </w:t>
      </w:r>
      <w:r w:rsidR="008E09AB">
        <w:t xml:space="preserve">services </w:t>
      </w:r>
      <w:r w:rsidR="00F35F0F">
        <w:t>hydronic</w:t>
      </w:r>
      <w:r w:rsidR="008E09AB">
        <w:t xml:space="preserve"> heater</w:t>
      </w:r>
      <w:r w:rsidR="00AD3911">
        <w:t>s</w:t>
      </w:r>
      <w:r>
        <w:t xml:space="preserve"> were identified</w:t>
      </w:r>
      <w:r w:rsidR="00AD3911">
        <w:t xml:space="preserve"> to be hot to touch. In response to feedback</w:t>
      </w:r>
      <w:r>
        <w:t>,</w:t>
      </w:r>
      <w:r w:rsidR="00AD3911">
        <w:t xml:space="preserve"> management immediately rectified the issue</w:t>
      </w:r>
      <w:r>
        <w:t xml:space="preserve"> during the </w:t>
      </w:r>
      <w:r w:rsidR="00751AB4">
        <w:t>S</w:t>
      </w:r>
      <w:r>
        <w:t xml:space="preserve">ite </w:t>
      </w:r>
      <w:r w:rsidR="00751AB4">
        <w:t>A</w:t>
      </w:r>
      <w:r>
        <w:t xml:space="preserve">udit by reducing the temperature, installing heat </w:t>
      </w:r>
      <w:proofErr w:type="gramStart"/>
      <w:r>
        <w:t>guards</w:t>
      </w:r>
      <w:proofErr w:type="gramEnd"/>
      <w:r>
        <w:t xml:space="preserve"> and implementing </w:t>
      </w:r>
      <w:r w:rsidR="00F35F0F">
        <w:t>an</w:t>
      </w:r>
      <w:r>
        <w:t xml:space="preserve"> electronic schedule for temperature checking.</w:t>
      </w:r>
    </w:p>
    <w:p w14:paraId="1BB76902" w14:textId="52176CD3" w:rsidR="002B0C90" w:rsidRPr="00262C0B" w:rsidRDefault="005A623C" w:rsidP="0036130C">
      <w:pPr>
        <w:pStyle w:val="NormalArial"/>
      </w:pPr>
      <w:r>
        <w:br w:type="page"/>
      </w:r>
    </w:p>
    <w:p w14:paraId="1BB76903"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D7054" w14:paraId="1BB76906"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BB76904" w14:textId="77777777" w:rsidR="00FC045E" w:rsidRPr="00996FAF" w:rsidRDefault="005A623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BB76905"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90A"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07"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BB76908"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BB76909" w14:textId="5EA3D224" w:rsidR="00FC045E" w:rsidRPr="00996FAF" w:rsidRDefault="006F4B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25B8E">
                  <w:rPr>
                    <w:rFonts w:ascii="Arial" w:hAnsi="Arial" w:cs="Arial"/>
                    <w:color w:val="auto"/>
                  </w:rPr>
                  <w:t>Compliant</w:t>
                </w:r>
              </w:sdtContent>
            </w:sdt>
            <w:r w:rsidR="005A623C" w:rsidRPr="00996FAF">
              <w:rPr>
                <w:rFonts w:ascii="Arial" w:hAnsi="Arial" w:cs="Arial"/>
                <w:color w:val="0000FF"/>
              </w:rPr>
              <w:t xml:space="preserve"> </w:t>
            </w:r>
          </w:p>
        </w:tc>
      </w:tr>
      <w:tr w:rsidR="009D7054" w14:paraId="1BB7690E"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0B"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BB7690C" w14:textId="77777777" w:rsidR="00FC045E" w:rsidRPr="00996FAF" w:rsidRDefault="005A62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BB7690D" w14:textId="15BCA4E4" w:rsidR="00FC045E" w:rsidRPr="00996FAF" w:rsidRDefault="006F4B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25B8E">
                  <w:rPr>
                    <w:rFonts w:ascii="Arial" w:hAnsi="Arial" w:cs="Arial"/>
                    <w:color w:val="auto"/>
                  </w:rPr>
                  <w:t>Compliant</w:t>
                </w:r>
              </w:sdtContent>
            </w:sdt>
            <w:r w:rsidR="005A623C" w:rsidRPr="00996FAF">
              <w:rPr>
                <w:rFonts w:ascii="Arial" w:hAnsi="Arial" w:cs="Arial"/>
                <w:color w:val="0000FF"/>
              </w:rPr>
              <w:t xml:space="preserve"> </w:t>
            </w:r>
          </w:p>
        </w:tc>
      </w:tr>
      <w:tr w:rsidR="009D7054" w14:paraId="1BB76912"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0F"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BB76910"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BB76911" w14:textId="21A2F341" w:rsidR="00FC045E" w:rsidRPr="00996FAF" w:rsidRDefault="006F4B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25B8E">
                  <w:rPr>
                    <w:rFonts w:ascii="Arial" w:hAnsi="Arial" w:cs="Arial"/>
                    <w:color w:val="auto"/>
                  </w:rPr>
                  <w:t>Compliant</w:t>
                </w:r>
              </w:sdtContent>
            </w:sdt>
            <w:r w:rsidR="005A623C" w:rsidRPr="00996FAF">
              <w:rPr>
                <w:rFonts w:ascii="Arial" w:hAnsi="Arial" w:cs="Arial"/>
                <w:color w:val="0000FF"/>
              </w:rPr>
              <w:t xml:space="preserve"> </w:t>
            </w:r>
          </w:p>
        </w:tc>
      </w:tr>
      <w:tr w:rsidR="009D7054" w14:paraId="1BB76916" w14:textId="77777777" w:rsidTr="009D70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13"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BB76914" w14:textId="77777777" w:rsidR="00FC045E" w:rsidRPr="00996FAF" w:rsidRDefault="005A62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BB76915" w14:textId="4A5AE745" w:rsidR="00FC045E" w:rsidRPr="00996FAF" w:rsidRDefault="006F4B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25B8E">
                  <w:rPr>
                    <w:rFonts w:ascii="Arial" w:hAnsi="Arial" w:cs="Arial"/>
                    <w:color w:val="auto"/>
                  </w:rPr>
                  <w:t>Compliant</w:t>
                </w:r>
              </w:sdtContent>
            </w:sdt>
            <w:r w:rsidR="005A623C" w:rsidRPr="00996FAF">
              <w:rPr>
                <w:rFonts w:ascii="Arial" w:hAnsi="Arial" w:cs="Arial"/>
                <w:color w:val="0000FF"/>
              </w:rPr>
              <w:t xml:space="preserve"> </w:t>
            </w:r>
          </w:p>
        </w:tc>
      </w:tr>
    </w:tbl>
    <w:p w14:paraId="1BB76917" w14:textId="77777777" w:rsidR="00D87E7C" w:rsidRDefault="005A623C" w:rsidP="00D87E7C">
      <w:pPr>
        <w:pStyle w:val="Heading20"/>
      </w:pPr>
      <w:r w:rsidRPr="00996FAF">
        <w:t>Findings</w:t>
      </w:r>
    </w:p>
    <w:p w14:paraId="0FAC4D24" w14:textId="77777777" w:rsidR="006F0554" w:rsidRDefault="00515A2E" w:rsidP="00F50D60">
      <w:pPr>
        <w:pStyle w:val="NormalArial"/>
      </w:pPr>
      <w:r>
        <w:t>Consumers said they felt encouraged and supported to provide feedback and make complaints</w:t>
      </w:r>
      <w:r w:rsidR="00013546">
        <w:t>, and were aware of external complaints mechanisms</w:t>
      </w:r>
      <w:r>
        <w:t>.</w:t>
      </w:r>
      <w:r w:rsidR="00B106F2" w:rsidRPr="00B106F2">
        <w:rPr>
          <w:rFonts w:eastAsia="Yu Gothic Light"/>
        </w:rPr>
        <w:t xml:space="preserve"> </w:t>
      </w:r>
      <w:r w:rsidR="00B106F2" w:rsidRPr="008F7CCB">
        <w:rPr>
          <w:rFonts w:eastAsia="Yu Gothic Light"/>
        </w:rPr>
        <w:t xml:space="preserve">Management </w:t>
      </w:r>
      <w:r w:rsidR="00B106F2">
        <w:rPr>
          <w:rFonts w:eastAsia="Yu Gothic Light"/>
        </w:rPr>
        <w:t>described</w:t>
      </w:r>
      <w:r w:rsidR="00B106F2" w:rsidRPr="008F7CCB">
        <w:rPr>
          <w:rFonts w:eastAsia="Yu Gothic Light"/>
        </w:rPr>
        <w:t xml:space="preserve"> </w:t>
      </w:r>
      <w:r w:rsidR="00B106F2">
        <w:rPr>
          <w:rFonts w:eastAsia="Yu Gothic Light"/>
        </w:rPr>
        <w:t>how</w:t>
      </w:r>
      <w:r w:rsidR="00B106F2" w:rsidRPr="008F7CCB">
        <w:rPr>
          <w:rFonts w:eastAsia="Yu Gothic Light"/>
        </w:rPr>
        <w:t xml:space="preserve"> consumers and representatives are encouraged to provide feedback through resident meetings or directly with staff or management.</w:t>
      </w:r>
      <w:r w:rsidR="00133096">
        <w:rPr>
          <w:rFonts w:eastAsia="Yu Gothic Light"/>
        </w:rPr>
        <w:t xml:space="preserve"> </w:t>
      </w:r>
      <w:r w:rsidR="00133096" w:rsidRPr="00597F39">
        <w:rPr>
          <w:rFonts w:eastAsia="Yu Gothic Light"/>
        </w:rPr>
        <w:t xml:space="preserve">Staff demonstrated awareness of advocacy and </w:t>
      </w:r>
      <w:r w:rsidR="00133096">
        <w:rPr>
          <w:rFonts w:eastAsia="Yu Gothic Light"/>
        </w:rPr>
        <w:t>language</w:t>
      </w:r>
      <w:r w:rsidR="00133096" w:rsidRPr="00597F39">
        <w:rPr>
          <w:rFonts w:eastAsia="Yu Gothic Light"/>
        </w:rPr>
        <w:t xml:space="preserve"> services, and described how they would support consumers to access these </w:t>
      </w:r>
      <w:r w:rsidR="00832C4C">
        <w:rPr>
          <w:rFonts w:eastAsia="Yu Gothic Light"/>
        </w:rPr>
        <w:t xml:space="preserve">services. </w:t>
      </w:r>
      <w:r w:rsidR="00193576">
        <w:t xml:space="preserve">The </w:t>
      </w:r>
      <w:r w:rsidR="00E52CAF">
        <w:t>service demonstrated it</w:t>
      </w:r>
      <w:r w:rsidR="00193576">
        <w:t xml:space="preserve"> has</w:t>
      </w:r>
      <w:r w:rsidR="00E52CAF">
        <w:t xml:space="preserve"> a</w:t>
      </w:r>
      <w:r w:rsidR="00193576">
        <w:t xml:space="preserve"> complaints management policy to guide</w:t>
      </w:r>
      <w:r w:rsidR="00237A1F">
        <w:t xml:space="preserve"> staff practice. </w:t>
      </w:r>
      <w:r w:rsidR="007247BA">
        <w:t>A</w:t>
      </w:r>
      <w:r w:rsidR="007247BA" w:rsidRPr="00174DFB">
        <w:t xml:space="preserve">dvocacy and external complaints information </w:t>
      </w:r>
      <w:r w:rsidR="007247BA">
        <w:t>was observed readily accessible and on display throughout the service.</w:t>
      </w:r>
    </w:p>
    <w:p w14:paraId="37D3CED7" w14:textId="174B982C" w:rsidR="006F0554" w:rsidRDefault="0028473C" w:rsidP="00F50D60">
      <w:pPr>
        <w:pStyle w:val="NormalArial"/>
      </w:pPr>
      <w:r>
        <w:t xml:space="preserve">Consumers were satisfied that appropriate and timely actions are </w:t>
      </w:r>
      <w:r w:rsidR="00456D05">
        <w:t>taken in</w:t>
      </w:r>
      <w:r w:rsidR="00476492">
        <w:t xml:space="preserve"> response to complaints</w:t>
      </w:r>
      <w:r>
        <w:t xml:space="preserve">. </w:t>
      </w:r>
      <w:r w:rsidR="0005771C">
        <w:rPr>
          <w:rFonts w:eastAsia="Arial"/>
        </w:rPr>
        <w:t xml:space="preserve">While </w:t>
      </w:r>
      <w:r w:rsidR="0005771C">
        <w:t>s</w:t>
      </w:r>
      <w:r w:rsidR="0005771C" w:rsidRPr="00C336D6">
        <w:t xml:space="preserve">taff </w:t>
      </w:r>
      <w:r w:rsidR="0005771C">
        <w:t xml:space="preserve">were unfamiliar with the term open disclosure, they demonstrated understanding of the principles in practice and described how they inform and apologise to consumers and representatives when things go wrong. </w:t>
      </w:r>
      <w:r w:rsidR="00456D05">
        <w:rPr>
          <w:rFonts w:eastAsia="Yu Gothic Light"/>
        </w:rPr>
        <w:t>Complaints</w:t>
      </w:r>
      <w:r w:rsidR="00F53D08">
        <w:rPr>
          <w:rFonts w:eastAsia="Yu Gothic Light"/>
        </w:rPr>
        <w:t xml:space="preserve"> d</w:t>
      </w:r>
      <w:r w:rsidR="00F53D08" w:rsidRPr="002A6DA6">
        <w:rPr>
          <w:rFonts w:eastAsia="Yu Gothic Light"/>
        </w:rPr>
        <w:t xml:space="preserve">ocumentation demonstrated that complaints and feedback are addressed in a timely manner, and outcomes are discussed with consumers </w:t>
      </w:r>
      <w:r w:rsidR="00F53D08">
        <w:rPr>
          <w:rFonts w:eastAsia="Yu Gothic Light"/>
        </w:rPr>
        <w:t>directly</w:t>
      </w:r>
      <w:r w:rsidR="00F53D08" w:rsidRPr="002A6DA6">
        <w:rPr>
          <w:rFonts w:eastAsia="Yu Gothic Light"/>
        </w:rPr>
        <w:t xml:space="preserve"> or through resident meetings</w:t>
      </w:r>
      <w:r w:rsidR="00F53D08">
        <w:t xml:space="preserve">, and </w:t>
      </w:r>
      <w:r>
        <w:t>open disclosure is embedded in the organisation’s risk management system</w:t>
      </w:r>
      <w:r w:rsidR="00476492">
        <w:t>.</w:t>
      </w:r>
    </w:p>
    <w:p w14:paraId="1BB76918" w14:textId="201A7D79" w:rsidR="002B0C90" w:rsidRPr="00712752" w:rsidRDefault="00ED5664" w:rsidP="00F50D60">
      <w:pPr>
        <w:pStyle w:val="NormalArial"/>
      </w:pPr>
      <w:r>
        <w:t xml:space="preserve">Consumers expressed satisfaction that </w:t>
      </w:r>
      <w:r w:rsidR="008B7D13" w:rsidRPr="00577649">
        <w:t xml:space="preserve">their feedback is used to improve care and services. </w:t>
      </w:r>
      <w:proofErr w:type="gramStart"/>
      <w:r w:rsidR="006375AA">
        <w:t>Complaints</w:t>
      </w:r>
      <w:proofErr w:type="gramEnd"/>
      <w:r w:rsidR="006375AA">
        <w:t xml:space="preserve"> documentation, </w:t>
      </w:r>
      <w:r>
        <w:t>meeting minutes</w:t>
      </w:r>
      <w:r w:rsidR="006375AA">
        <w:t xml:space="preserve"> and the services Plan for Continuous </w:t>
      </w:r>
      <w:r w:rsidR="00456D05">
        <w:t>Improvement demonstrated</w:t>
      </w:r>
      <w:r>
        <w:t xml:space="preserve"> that </w:t>
      </w:r>
      <w:r w:rsidR="008B7D13">
        <w:t>feedback and complaints</w:t>
      </w:r>
      <w:r>
        <w:t xml:space="preserve"> are addressed and used to inform continuous improvement. </w:t>
      </w:r>
      <w:r w:rsidR="006375AA" w:rsidRPr="0048328E">
        <w:rPr>
          <w:szCs w:val="22"/>
        </w:rPr>
        <w:t xml:space="preserve">Staff </w:t>
      </w:r>
      <w:r w:rsidR="006375AA">
        <w:rPr>
          <w:szCs w:val="22"/>
        </w:rPr>
        <w:t>provided examples of</w:t>
      </w:r>
      <w:r w:rsidR="006375AA" w:rsidRPr="0048328E">
        <w:rPr>
          <w:szCs w:val="22"/>
        </w:rPr>
        <w:t xml:space="preserve"> improvements</w:t>
      </w:r>
      <w:r w:rsidR="006375AA">
        <w:rPr>
          <w:szCs w:val="22"/>
        </w:rPr>
        <w:t xml:space="preserve"> to care and services that were </w:t>
      </w:r>
      <w:r w:rsidR="006375AA" w:rsidRPr="0048328E">
        <w:rPr>
          <w:szCs w:val="22"/>
        </w:rPr>
        <w:t xml:space="preserve">driven by consumer </w:t>
      </w:r>
      <w:r w:rsidR="006375AA">
        <w:rPr>
          <w:szCs w:val="22"/>
        </w:rPr>
        <w:t>feedback.</w:t>
      </w:r>
      <w:r w:rsidR="005A623C" w:rsidRPr="00712752">
        <w:br w:type="page"/>
      </w:r>
    </w:p>
    <w:p w14:paraId="1BB76919"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D7054" w14:paraId="1BB7691C"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BB7691A" w14:textId="77777777" w:rsidR="00FC045E" w:rsidRPr="00996FAF" w:rsidRDefault="005A623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B7691B"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920"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1D"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BB7691E"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B7691F" w14:textId="2DB9F5BE" w:rsidR="00FC045E" w:rsidRPr="00996FAF" w:rsidRDefault="006F4B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30034">
                  <w:rPr>
                    <w:rFonts w:ascii="Arial" w:hAnsi="Arial" w:cs="Arial"/>
                    <w:color w:val="auto"/>
                  </w:rPr>
                  <w:t>Compliant</w:t>
                </w:r>
              </w:sdtContent>
            </w:sdt>
            <w:r w:rsidR="005A623C" w:rsidRPr="00996FAF">
              <w:rPr>
                <w:rFonts w:ascii="Arial" w:hAnsi="Arial" w:cs="Arial"/>
                <w:color w:val="0000FF"/>
              </w:rPr>
              <w:t xml:space="preserve"> </w:t>
            </w:r>
          </w:p>
        </w:tc>
      </w:tr>
      <w:tr w:rsidR="009D7054" w14:paraId="1BB76924"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21"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BB76922" w14:textId="77777777" w:rsidR="00FC045E" w:rsidRPr="00996FAF" w:rsidRDefault="005A62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BB76923" w14:textId="134584BE" w:rsidR="00FC045E" w:rsidRPr="00996FAF" w:rsidRDefault="006F4B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30034">
                  <w:rPr>
                    <w:rFonts w:ascii="Arial" w:hAnsi="Arial" w:cs="Arial"/>
                    <w:color w:val="auto"/>
                  </w:rPr>
                  <w:t>Compliant</w:t>
                </w:r>
              </w:sdtContent>
            </w:sdt>
            <w:r w:rsidR="005A623C" w:rsidRPr="00996FAF">
              <w:rPr>
                <w:rFonts w:ascii="Arial" w:hAnsi="Arial" w:cs="Arial"/>
                <w:color w:val="0000FF"/>
              </w:rPr>
              <w:t xml:space="preserve"> </w:t>
            </w:r>
          </w:p>
        </w:tc>
      </w:tr>
      <w:tr w:rsidR="009D7054" w14:paraId="1BB76928"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25"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BB76926"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BB76927" w14:textId="05BC9F24" w:rsidR="00FC045E" w:rsidRPr="00996FAF" w:rsidRDefault="006F4B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30034">
                  <w:rPr>
                    <w:rFonts w:ascii="Arial" w:hAnsi="Arial" w:cs="Arial"/>
                    <w:color w:val="auto"/>
                  </w:rPr>
                  <w:t>Compliant</w:t>
                </w:r>
              </w:sdtContent>
            </w:sdt>
            <w:r w:rsidR="005A623C" w:rsidRPr="00996FAF">
              <w:rPr>
                <w:rFonts w:ascii="Arial" w:hAnsi="Arial" w:cs="Arial"/>
                <w:color w:val="0000FF"/>
              </w:rPr>
              <w:t xml:space="preserve"> </w:t>
            </w:r>
          </w:p>
        </w:tc>
      </w:tr>
      <w:tr w:rsidR="009D7054" w14:paraId="1BB7692C"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29"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BB7692A" w14:textId="77777777" w:rsidR="00FC045E" w:rsidRPr="00996FAF" w:rsidRDefault="005A62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BB7692B" w14:textId="04841F78" w:rsidR="00FC045E" w:rsidRPr="00996FAF" w:rsidRDefault="006F4B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30034">
                  <w:rPr>
                    <w:rFonts w:ascii="Arial" w:hAnsi="Arial" w:cs="Arial"/>
                    <w:color w:val="auto"/>
                  </w:rPr>
                  <w:t>Compliant</w:t>
                </w:r>
              </w:sdtContent>
            </w:sdt>
            <w:r w:rsidR="005A623C" w:rsidRPr="00996FAF">
              <w:rPr>
                <w:rFonts w:ascii="Arial" w:hAnsi="Arial" w:cs="Arial"/>
                <w:color w:val="0000FF"/>
              </w:rPr>
              <w:t xml:space="preserve"> </w:t>
            </w:r>
          </w:p>
        </w:tc>
      </w:tr>
      <w:tr w:rsidR="009D7054" w14:paraId="1BB76930" w14:textId="77777777" w:rsidTr="009D7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7692D"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B7692E"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BB7692F" w14:textId="38FCC32A" w:rsidR="00FC045E" w:rsidRPr="00996FAF" w:rsidRDefault="006F4BE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30034">
                  <w:rPr>
                    <w:rFonts w:ascii="Arial" w:hAnsi="Arial" w:cs="Arial"/>
                    <w:color w:val="auto"/>
                  </w:rPr>
                  <w:t>Compliant</w:t>
                </w:r>
              </w:sdtContent>
            </w:sdt>
            <w:r w:rsidR="005A623C" w:rsidRPr="00996FAF">
              <w:rPr>
                <w:rFonts w:ascii="Arial" w:hAnsi="Arial" w:cs="Arial"/>
                <w:color w:val="0000FF"/>
              </w:rPr>
              <w:t xml:space="preserve"> </w:t>
            </w:r>
          </w:p>
        </w:tc>
      </w:tr>
    </w:tbl>
    <w:p w14:paraId="1BB76931" w14:textId="77777777" w:rsidR="002B0C90" w:rsidRDefault="005A623C" w:rsidP="002B0C90">
      <w:pPr>
        <w:pStyle w:val="Heading20"/>
      </w:pPr>
      <w:r>
        <w:t>Findings</w:t>
      </w:r>
    </w:p>
    <w:p w14:paraId="726BA5EF" w14:textId="77777777" w:rsidR="006F0554" w:rsidRDefault="001F7B42" w:rsidP="00F50D60">
      <w:pPr>
        <w:pStyle w:val="NormalArial"/>
      </w:pPr>
      <w:r>
        <w:t>C</w:t>
      </w:r>
      <w:r w:rsidRPr="00A65C8F">
        <w:t>onsumers expressed satisfaction with</w:t>
      </w:r>
      <w:r w:rsidR="0032693C">
        <w:t xml:space="preserve"> the</w:t>
      </w:r>
      <w:r w:rsidRPr="00A65C8F">
        <w:t xml:space="preserve"> </w:t>
      </w:r>
      <w:r>
        <w:t>availability of staff</w:t>
      </w:r>
      <w:r w:rsidRPr="00A65C8F">
        <w:t xml:space="preserve"> and call bell response times. Staff </w:t>
      </w:r>
      <w:r>
        <w:t xml:space="preserve">provided positive feedback </w:t>
      </w:r>
      <w:r w:rsidRPr="00A65C8F">
        <w:t>there are sufficient numbers of staff to enable them to perform their duties</w:t>
      </w:r>
      <w:r w:rsidR="00497434">
        <w:t>.</w:t>
      </w:r>
      <w:r w:rsidR="00497434" w:rsidRPr="00497434">
        <w:rPr>
          <w:rFonts w:eastAsia="Yu Gothic Light"/>
        </w:rPr>
        <w:t xml:space="preserve"> </w:t>
      </w:r>
      <w:r w:rsidR="00497434" w:rsidRPr="00A65C8F">
        <w:rPr>
          <w:rFonts w:eastAsia="Yu Gothic Light"/>
        </w:rPr>
        <w:t>Clinical staff confirmed they are able to complete their duties, and that late-notice shift vacancies are filled</w:t>
      </w:r>
      <w:r w:rsidRPr="00A65C8F">
        <w:t>. Roster documentation demonstrate</w:t>
      </w:r>
      <w:r>
        <w:t>d</w:t>
      </w:r>
      <w:r w:rsidR="00307C13">
        <w:t xml:space="preserve"> a registered nurse is </w:t>
      </w:r>
      <w:r w:rsidR="000B4A62">
        <w:t>available</w:t>
      </w:r>
      <w:r w:rsidR="00307C13">
        <w:t xml:space="preserve"> 24 hours each day</w:t>
      </w:r>
      <w:r w:rsidR="000B4A62">
        <w:t xml:space="preserve"> and</w:t>
      </w:r>
      <w:r w:rsidRPr="00A65C8F">
        <w:t xml:space="preserve"> that </w:t>
      </w:r>
      <w:r w:rsidR="000B4A62">
        <w:t xml:space="preserve">most </w:t>
      </w:r>
      <w:r w:rsidRPr="00A65C8F">
        <w:t xml:space="preserve">shifts </w:t>
      </w:r>
      <w:r w:rsidR="000B4A62">
        <w:t>are</w:t>
      </w:r>
      <w:r w:rsidRPr="00A65C8F">
        <w:t xml:space="preserve"> filled, including unplanned leave</w:t>
      </w:r>
      <w:r w:rsidR="00307C13">
        <w:t>.</w:t>
      </w:r>
      <w:r w:rsidR="000B4A62">
        <w:t xml:space="preserve"> </w:t>
      </w:r>
      <w:r w:rsidR="00DA6D76">
        <w:t xml:space="preserve">Management described strategies to ensure the registered nurse allocation is filled, through sharing workforce with the collocated service or onsite acute or urgent care departments. Call bell reports demonstrated call bells are responded to in a timely manner. </w:t>
      </w:r>
    </w:p>
    <w:p w14:paraId="0923CCDB" w14:textId="0D583DCE" w:rsidR="006F0554" w:rsidRDefault="009024FE" w:rsidP="00F50D60">
      <w:pPr>
        <w:pStyle w:val="NormalArial"/>
      </w:pPr>
      <w:r>
        <w:t>C</w:t>
      </w:r>
      <w:r w:rsidRPr="00A65C8F">
        <w:t xml:space="preserve">onsumers </w:t>
      </w:r>
      <w:r>
        <w:t xml:space="preserve">and representatives </w:t>
      </w:r>
      <w:r w:rsidRPr="00A65C8F">
        <w:t>expressed satisfaction that staff interact in a kind and car</w:t>
      </w:r>
      <w:r>
        <w:t>ing</w:t>
      </w:r>
      <w:r w:rsidRPr="00A65C8F">
        <w:t xml:space="preserve"> manner. </w:t>
      </w:r>
      <w:r>
        <w:t xml:space="preserve">Consumer feedback </w:t>
      </w:r>
      <w:r w:rsidRPr="007A44F4">
        <w:t xml:space="preserve">aligned with </w:t>
      </w:r>
      <w:r>
        <w:t xml:space="preserve">the </w:t>
      </w:r>
      <w:r w:rsidRPr="007A44F4">
        <w:t>Assessment Team’s observations</w:t>
      </w:r>
      <w:r>
        <w:t xml:space="preserve"> of</w:t>
      </w:r>
      <w:r w:rsidRPr="007A44F4">
        <w:t xml:space="preserve"> positive and respectful interactions between staff and consumers</w:t>
      </w:r>
      <w:r>
        <w:t xml:space="preserve"> during the </w:t>
      </w:r>
      <w:r w:rsidR="00751AB4">
        <w:t>S</w:t>
      </w:r>
      <w:r>
        <w:t xml:space="preserve">ite </w:t>
      </w:r>
      <w:r w:rsidR="00751AB4">
        <w:t>A</w:t>
      </w:r>
      <w:r>
        <w:t xml:space="preserve">udit. </w:t>
      </w:r>
      <w:r w:rsidRPr="00A65C8F">
        <w:t>The service has policies and procedures</w:t>
      </w:r>
      <w:r>
        <w:t xml:space="preserve"> in place</w:t>
      </w:r>
      <w:r w:rsidRPr="00A65C8F">
        <w:t xml:space="preserve"> to promote and support consumers’ </w:t>
      </w:r>
      <w:r w:rsidR="001A0666">
        <w:t>culture and diversity</w:t>
      </w:r>
      <w:r>
        <w:t>.</w:t>
      </w:r>
    </w:p>
    <w:p w14:paraId="59D1BB0C" w14:textId="77777777" w:rsidR="006F0554" w:rsidRDefault="0088729B" w:rsidP="00F50D60">
      <w:pPr>
        <w:pStyle w:val="NormalArial"/>
      </w:pPr>
      <w:r>
        <w:t>Consumers and representatives</w:t>
      </w:r>
      <w:r w:rsidRPr="00A65C8F">
        <w:t xml:space="preserve"> </w:t>
      </w:r>
      <w:r>
        <w:t xml:space="preserve">were satisfied that staff are competent, and </w:t>
      </w:r>
      <w:r w:rsidRPr="00A65C8F">
        <w:t>suitably recruited, trained and equipped to support their care needs. Staff expressed satisfaction with training opportunities</w:t>
      </w:r>
      <w:r>
        <w:t xml:space="preserve"> and confirmed participating in mandatory training.</w:t>
      </w:r>
      <w:r w:rsidRPr="00A65C8F">
        <w:t xml:space="preserve"> Documentation demonstrate</w:t>
      </w:r>
      <w:r>
        <w:t>d</w:t>
      </w:r>
      <w:r w:rsidRPr="00A65C8F">
        <w:t xml:space="preserve"> staff have</w:t>
      </w:r>
      <w:r>
        <w:t xml:space="preserve"> relevant</w:t>
      </w:r>
      <w:r w:rsidRPr="00A65C8F">
        <w:t xml:space="preserve"> qualifications to their role, and that competencies are monitored. Human resource management policies and procedures support recruitment and training to enable the workforce to deliver safe and quality outcomes to consumers. </w:t>
      </w:r>
      <w:r>
        <w:t xml:space="preserve">Management described the services recruitment processes. </w:t>
      </w:r>
    </w:p>
    <w:p w14:paraId="1BB76932" w14:textId="68A6FA44" w:rsidR="002B0C90" w:rsidRPr="00262C0B" w:rsidRDefault="00986CE3" w:rsidP="00F50D60">
      <w:pPr>
        <w:pStyle w:val="NormalArial"/>
      </w:pPr>
      <w:r>
        <w:t xml:space="preserve">The service demonstrated it has policies and procedures in place to monitor and review staff performance. Management demonstrated how staff performance is assessed, monitored, and reviewed. Staff </w:t>
      </w:r>
      <w:r w:rsidRPr="00530034">
        <w:rPr>
          <w:rFonts w:eastAsia="Yu Gothic Light"/>
        </w:rPr>
        <w:t>explained how they actively engage with the organisation’s annual performance appraisal process, and</w:t>
      </w:r>
      <w:r>
        <w:t xml:space="preserve"> how they use this process to identify training needs or professional development </w:t>
      </w:r>
      <w:r w:rsidR="00456D05">
        <w:t>opportunities</w:t>
      </w:r>
      <w:r>
        <w:t>.</w:t>
      </w:r>
      <w:r w:rsidR="005A623C">
        <w:br w:type="page"/>
      </w:r>
    </w:p>
    <w:p w14:paraId="1BB76933" w14:textId="77777777" w:rsidR="00FC045E" w:rsidRPr="00996FAF" w:rsidRDefault="005A62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D7054" w14:paraId="1BB76936" w14:textId="77777777" w:rsidTr="009D7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B76934" w14:textId="77777777" w:rsidR="00FC045E" w:rsidRPr="00996FAF" w:rsidRDefault="005A623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BB76935" w14:textId="77777777" w:rsidR="00FC045E" w:rsidRPr="00996FAF" w:rsidRDefault="006F4B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7054" w14:paraId="1BB7693A" w14:textId="77777777" w:rsidTr="009D70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B76937"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BB76938"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BB76939" w14:textId="50653F78" w:rsidR="00FC045E" w:rsidRPr="00996FAF" w:rsidRDefault="006F4B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20093">
                  <w:rPr>
                    <w:rFonts w:ascii="Arial" w:hAnsi="Arial" w:cs="Arial"/>
                    <w:color w:val="auto"/>
                  </w:rPr>
                  <w:t>Compliant</w:t>
                </w:r>
              </w:sdtContent>
            </w:sdt>
          </w:p>
        </w:tc>
      </w:tr>
      <w:tr w:rsidR="009D7054" w14:paraId="1BB7693E"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B7693B"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BB7693C" w14:textId="77777777" w:rsidR="00FC045E" w:rsidRPr="00996FAF" w:rsidRDefault="005A62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BB7693D" w14:textId="6C4325B7" w:rsidR="00FC045E" w:rsidRPr="00996FAF" w:rsidRDefault="006F4B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20093">
                  <w:rPr>
                    <w:rFonts w:ascii="Arial" w:hAnsi="Arial" w:cs="Arial"/>
                    <w:color w:val="auto"/>
                  </w:rPr>
                  <w:t>Compliant</w:t>
                </w:r>
              </w:sdtContent>
            </w:sdt>
          </w:p>
        </w:tc>
      </w:tr>
      <w:tr w:rsidR="009D7054" w14:paraId="1BB76948" w14:textId="77777777" w:rsidTr="009D70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B7693F"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BB76940"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B76941" w14:textId="77777777" w:rsidR="00FC045E" w:rsidRPr="00996FAF" w:rsidRDefault="005A62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B76942" w14:textId="77777777" w:rsidR="00FC045E" w:rsidRPr="00996FAF" w:rsidRDefault="005A62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B76943" w14:textId="77777777" w:rsidR="00FC045E" w:rsidRPr="00996FAF" w:rsidRDefault="005A62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B76944" w14:textId="77777777" w:rsidR="00FC045E" w:rsidRPr="00996FAF" w:rsidRDefault="005A62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B76945" w14:textId="77777777" w:rsidR="00FC045E" w:rsidRPr="00996FAF" w:rsidRDefault="005A62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B76946" w14:textId="77777777" w:rsidR="00FC045E" w:rsidRPr="00996FAF" w:rsidRDefault="005A62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BB76947" w14:textId="5F7C04FA" w:rsidR="00FC045E" w:rsidRPr="00996FAF" w:rsidRDefault="006F4B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77691">
                  <w:rPr>
                    <w:rFonts w:ascii="Arial" w:hAnsi="Arial" w:cs="Arial"/>
                    <w:color w:val="auto"/>
                  </w:rPr>
                  <w:t>Compliant</w:t>
                </w:r>
              </w:sdtContent>
            </w:sdt>
          </w:p>
        </w:tc>
      </w:tr>
      <w:tr w:rsidR="009D7054" w14:paraId="1BB76950" w14:textId="77777777" w:rsidTr="009D7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B76949"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BB7694A" w14:textId="77777777" w:rsidR="00FC045E" w:rsidRPr="00996FAF" w:rsidRDefault="005A62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B7694B" w14:textId="77777777" w:rsidR="00FC045E" w:rsidRPr="00996FAF" w:rsidRDefault="005A62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B7694C" w14:textId="77777777" w:rsidR="00FC045E" w:rsidRPr="00996FAF" w:rsidRDefault="005A62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B7694D" w14:textId="77777777" w:rsidR="00FC045E" w:rsidRPr="00996FAF" w:rsidRDefault="005A62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B7694E" w14:textId="77777777" w:rsidR="00FC045E" w:rsidRPr="00996FAF" w:rsidRDefault="005A623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BB7694F" w14:textId="77AEB86B" w:rsidR="00FC045E" w:rsidRPr="00996FAF" w:rsidRDefault="006F4BE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77691">
                  <w:rPr>
                    <w:rFonts w:ascii="Arial" w:hAnsi="Arial" w:cs="Arial"/>
                    <w:color w:val="auto"/>
                  </w:rPr>
                  <w:t>Compliant</w:t>
                </w:r>
              </w:sdtContent>
            </w:sdt>
          </w:p>
        </w:tc>
      </w:tr>
      <w:tr w:rsidR="009D7054" w14:paraId="1BB76957" w14:textId="77777777" w:rsidTr="009D70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B76951" w14:textId="77777777" w:rsidR="00FC045E" w:rsidRPr="00996FAF" w:rsidRDefault="005A623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BB76952" w14:textId="77777777" w:rsidR="00FC045E" w:rsidRPr="00996FAF" w:rsidRDefault="005A62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B76953" w14:textId="77777777" w:rsidR="00FC045E" w:rsidRPr="00996FAF" w:rsidRDefault="005A62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B76954" w14:textId="77777777" w:rsidR="00FC045E" w:rsidRPr="00996FAF" w:rsidRDefault="005A62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B76955" w14:textId="77777777" w:rsidR="00FC045E" w:rsidRPr="00996FAF" w:rsidRDefault="005A623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BB76956" w14:textId="7ED0AC10" w:rsidR="00FC045E" w:rsidRPr="00996FAF" w:rsidRDefault="006F4BE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77691">
                  <w:rPr>
                    <w:rFonts w:ascii="Arial" w:hAnsi="Arial" w:cs="Arial"/>
                    <w:color w:val="auto"/>
                  </w:rPr>
                  <w:t>Compliant</w:t>
                </w:r>
              </w:sdtContent>
            </w:sdt>
          </w:p>
        </w:tc>
      </w:tr>
    </w:tbl>
    <w:p w14:paraId="1BB76958" w14:textId="77777777" w:rsidR="00D87E7C" w:rsidRDefault="005A623C" w:rsidP="00D87E7C">
      <w:pPr>
        <w:pStyle w:val="Heading20"/>
      </w:pPr>
      <w:r w:rsidRPr="00996FAF">
        <w:t>Findings</w:t>
      </w:r>
    </w:p>
    <w:p w14:paraId="04F07837" w14:textId="5BD80308" w:rsidR="00532AC0" w:rsidRDefault="00532AC0" w:rsidP="00532AC0">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8</w:t>
      </w:r>
      <w:r w:rsidRPr="00CC2000">
        <w:rPr>
          <w:rFonts w:ascii="Arial" w:hAnsi="Arial" w:cs="Arial"/>
          <w:color w:val="auto"/>
        </w:rPr>
        <w:t xml:space="preserve"> in relation to Requirement</w:t>
      </w:r>
      <w:r w:rsidR="00E170F1">
        <w:rPr>
          <w:rFonts w:ascii="Arial" w:hAnsi="Arial" w:cs="Arial"/>
          <w:color w:val="auto"/>
        </w:rPr>
        <w:t>s</w:t>
      </w:r>
      <w:r w:rsidRPr="00CC2000">
        <w:rPr>
          <w:rFonts w:ascii="Arial" w:hAnsi="Arial" w:cs="Arial"/>
          <w:color w:val="auto"/>
        </w:rPr>
        <w:t xml:space="preserve"> </w:t>
      </w:r>
      <w:r>
        <w:rPr>
          <w:rFonts w:ascii="Arial" w:hAnsi="Arial" w:cs="Arial"/>
          <w:color w:val="auto"/>
        </w:rPr>
        <w:t>8</w:t>
      </w:r>
      <w:r w:rsidRPr="00CC2000">
        <w:rPr>
          <w:rFonts w:ascii="Arial" w:hAnsi="Arial" w:cs="Arial"/>
          <w:color w:val="auto"/>
        </w:rPr>
        <w:t>(3)(</w:t>
      </w:r>
      <w:r>
        <w:rPr>
          <w:rFonts w:ascii="Arial" w:hAnsi="Arial" w:cs="Arial"/>
          <w:color w:val="auto"/>
        </w:rPr>
        <w:t>c</w:t>
      </w:r>
      <w:r w:rsidRPr="00CC2000">
        <w:rPr>
          <w:rFonts w:ascii="Arial" w:hAnsi="Arial" w:cs="Arial"/>
          <w:color w:val="auto"/>
        </w:rPr>
        <w:t>)</w:t>
      </w:r>
      <w:r>
        <w:rPr>
          <w:rFonts w:ascii="Arial" w:hAnsi="Arial" w:cs="Arial"/>
          <w:color w:val="auto"/>
        </w:rPr>
        <w:t>, 8</w:t>
      </w:r>
      <w:r w:rsidRPr="00CC2000">
        <w:rPr>
          <w:rFonts w:ascii="Arial" w:hAnsi="Arial" w:cs="Arial"/>
          <w:color w:val="auto"/>
        </w:rPr>
        <w:t>(3)(</w:t>
      </w:r>
      <w:r>
        <w:rPr>
          <w:rFonts w:ascii="Arial" w:hAnsi="Arial" w:cs="Arial"/>
          <w:color w:val="auto"/>
        </w:rPr>
        <w:t>d</w:t>
      </w:r>
      <w:r w:rsidR="00456D05" w:rsidRPr="00CC2000">
        <w:rPr>
          <w:rFonts w:ascii="Arial" w:hAnsi="Arial" w:cs="Arial"/>
          <w:color w:val="auto"/>
        </w:rPr>
        <w:t>)</w:t>
      </w:r>
      <w:r w:rsidR="00456D05">
        <w:rPr>
          <w:rFonts w:ascii="Arial" w:hAnsi="Arial" w:cs="Arial"/>
          <w:color w:val="auto"/>
        </w:rPr>
        <w:t>, 8</w:t>
      </w:r>
      <w:r w:rsidRPr="00CC2000">
        <w:rPr>
          <w:rFonts w:ascii="Arial" w:hAnsi="Arial" w:cs="Arial"/>
          <w:color w:val="auto"/>
        </w:rPr>
        <w:t>(3)(</w:t>
      </w:r>
      <w:r>
        <w:rPr>
          <w:rFonts w:ascii="Arial" w:hAnsi="Arial" w:cs="Arial"/>
          <w:color w:val="auto"/>
        </w:rPr>
        <w:t>e</w:t>
      </w:r>
      <w:r w:rsidRPr="00CC2000">
        <w:rPr>
          <w:rFonts w:ascii="Arial" w:hAnsi="Arial" w:cs="Arial"/>
          <w:color w:val="auto"/>
        </w:rPr>
        <w:t>)</w:t>
      </w:r>
      <w:r w:rsidR="00E170F1">
        <w:rPr>
          <w:rFonts w:ascii="Arial" w:hAnsi="Arial" w:cs="Arial"/>
          <w:color w:val="auto"/>
        </w:rPr>
        <w:t xml:space="preserve"> </w:t>
      </w:r>
      <w:r w:rsidRPr="00CC2000">
        <w:rPr>
          <w:rFonts w:ascii="Arial" w:hAnsi="Arial" w:cs="Arial"/>
          <w:color w:val="auto"/>
        </w:rPr>
        <w:t xml:space="preserve">following </w:t>
      </w:r>
      <w:r w:rsidR="00456D05" w:rsidRPr="00CC2000">
        <w:rPr>
          <w:rFonts w:ascii="Arial" w:hAnsi="Arial" w:cs="Arial"/>
          <w:color w:val="auto"/>
        </w:rPr>
        <w:t>a</w:t>
      </w:r>
      <w:r w:rsidRPr="00CC2000">
        <w:rPr>
          <w:rFonts w:ascii="Arial" w:hAnsi="Arial" w:cs="Arial"/>
          <w:color w:val="auto"/>
        </w:rPr>
        <w:t xml:space="preserve"> </w:t>
      </w:r>
      <w:r>
        <w:rPr>
          <w:rFonts w:ascii="Arial" w:hAnsi="Arial" w:cs="Arial"/>
          <w:color w:val="auto"/>
        </w:rPr>
        <w:t>desk assessment contact</w:t>
      </w:r>
      <w:r w:rsidRPr="00CC2000">
        <w:rPr>
          <w:rFonts w:ascii="Arial" w:hAnsi="Arial" w:cs="Arial"/>
          <w:color w:val="auto"/>
        </w:rPr>
        <w:t xml:space="preserve"> in </w:t>
      </w:r>
      <w:r>
        <w:rPr>
          <w:rFonts w:ascii="Arial" w:hAnsi="Arial" w:cs="Arial"/>
          <w:szCs w:val="22"/>
        </w:rPr>
        <w:t>October</w:t>
      </w:r>
      <w:r w:rsidRPr="00CC2000">
        <w:rPr>
          <w:rFonts w:ascii="Arial" w:hAnsi="Arial" w:cs="Arial"/>
          <w:szCs w:val="22"/>
        </w:rPr>
        <w:t xml:space="preserve"> 202</w:t>
      </w:r>
      <w:r>
        <w:rPr>
          <w:rFonts w:ascii="Arial" w:hAnsi="Arial" w:cs="Arial"/>
          <w:szCs w:val="22"/>
        </w:rPr>
        <w:t>1</w:t>
      </w:r>
      <w:r w:rsidRPr="00CC2000">
        <w:rPr>
          <w:rFonts w:ascii="Arial" w:hAnsi="Arial" w:cs="Arial"/>
          <w:szCs w:val="22"/>
        </w:rPr>
        <w:t xml:space="preserve"> </w:t>
      </w:r>
      <w:r w:rsidRPr="00CC2000">
        <w:rPr>
          <w:rFonts w:ascii="Arial" w:hAnsi="Arial" w:cs="Arial"/>
          <w:color w:val="auto"/>
        </w:rPr>
        <w:t>where it was unable to demonstrate:</w:t>
      </w:r>
    </w:p>
    <w:p w14:paraId="08858713" w14:textId="1CC212F4" w:rsidR="00F44C6A" w:rsidRPr="0068094D" w:rsidRDefault="009C61BD" w:rsidP="0068094D">
      <w:pPr>
        <w:pStyle w:val="ListParagraph"/>
        <w:numPr>
          <w:ilvl w:val="0"/>
          <w:numId w:val="2"/>
        </w:numPr>
        <w:spacing w:line="240" w:lineRule="atLeast"/>
        <w:ind w:left="714" w:hanging="357"/>
        <w:contextualSpacing w:val="0"/>
        <w:rPr>
          <w:rFonts w:ascii="Arial" w:hAnsi="Arial" w:cs="Arial"/>
          <w:color w:val="auto"/>
        </w:rPr>
      </w:pPr>
      <w:r w:rsidRPr="0068094D">
        <w:rPr>
          <w:rFonts w:ascii="Arial" w:hAnsi="Arial" w:cs="Arial"/>
          <w:color w:val="auto"/>
        </w:rPr>
        <w:t>Effective information management and continuous improvement governance systems</w:t>
      </w:r>
      <w:r w:rsidR="00751AB4" w:rsidRPr="0068094D">
        <w:rPr>
          <w:rFonts w:ascii="Arial" w:hAnsi="Arial" w:cs="Arial"/>
          <w:color w:val="auto"/>
        </w:rPr>
        <w:t>.</w:t>
      </w:r>
    </w:p>
    <w:p w14:paraId="25E671AB" w14:textId="5C5DDFB9" w:rsidR="002E1245" w:rsidRPr="0068094D" w:rsidRDefault="002E1245" w:rsidP="0068094D">
      <w:pPr>
        <w:pStyle w:val="ListParagraph"/>
        <w:numPr>
          <w:ilvl w:val="0"/>
          <w:numId w:val="2"/>
        </w:numPr>
        <w:spacing w:line="240" w:lineRule="atLeast"/>
        <w:ind w:left="714" w:hanging="357"/>
        <w:contextualSpacing w:val="0"/>
        <w:rPr>
          <w:rFonts w:ascii="Arial" w:hAnsi="Arial" w:cs="Arial"/>
          <w:color w:val="auto"/>
        </w:rPr>
      </w:pPr>
      <w:r w:rsidRPr="0068094D">
        <w:rPr>
          <w:rFonts w:ascii="Arial" w:hAnsi="Arial" w:cs="Arial"/>
          <w:color w:val="auto"/>
        </w:rPr>
        <w:t>Effective risk management systems and practices</w:t>
      </w:r>
      <w:r w:rsidR="00751AB4" w:rsidRPr="0068094D">
        <w:rPr>
          <w:rFonts w:ascii="Arial" w:hAnsi="Arial" w:cs="Arial"/>
          <w:color w:val="auto"/>
        </w:rPr>
        <w:t>.</w:t>
      </w:r>
    </w:p>
    <w:p w14:paraId="7597E127" w14:textId="1A2CC5E6" w:rsidR="00F77FE4" w:rsidRPr="0068094D" w:rsidRDefault="00F77FE4" w:rsidP="0068094D">
      <w:pPr>
        <w:pStyle w:val="ListParagraph"/>
        <w:numPr>
          <w:ilvl w:val="0"/>
          <w:numId w:val="2"/>
        </w:numPr>
        <w:spacing w:line="240" w:lineRule="atLeast"/>
        <w:ind w:left="714" w:hanging="357"/>
        <w:contextualSpacing w:val="0"/>
        <w:rPr>
          <w:rFonts w:ascii="Arial" w:hAnsi="Arial" w:cs="Arial"/>
          <w:color w:val="auto"/>
        </w:rPr>
      </w:pPr>
      <w:r w:rsidRPr="0068094D">
        <w:rPr>
          <w:rFonts w:ascii="Arial" w:hAnsi="Arial" w:cs="Arial"/>
          <w:color w:val="auto"/>
        </w:rPr>
        <w:t xml:space="preserve">Effective clinical governance framework in relation to restrictive practices. </w:t>
      </w:r>
    </w:p>
    <w:p w14:paraId="184076A7" w14:textId="77777777" w:rsidR="00532AC0" w:rsidRDefault="00532AC0" w:rsidP="00532AC0">
      <w:pPr>
        <w:pStyle w:val="NormalArial"/>
      </w:pPr>
      <w:r w:rsidRPr="002E5698">
        <w:t xml:space="preserve">At the </w:t>
      </w:r>
      <w:r>
        <w:t>April</w:t>
      </w:r>
      <w:r w:rsidRPr="002E5698">
        <w:t xml:space="preserve"> 2023 </w:t>
      </w:r>
      <w:r>
        <w:t>Site Audit</w:t>
      </w:r>
      <w:r w:rsidRPr="002E5698">
        <w:t>, the Assessment Team found the service had implemented improvements to address the deficits identified at the previous assessment contact</w:t>
      </w:r>
      <w:r>
        <w:t>.</w:t>
      </w:r>
    </w:p>
    <w:p w14:paraId="189D5BE0" w14:textId="3D38C949" w:rsidR="00576E8D" w:rsidRDefault="00C20625" w:rsidP="00532AC0">
      <w:pPr>
        <w:pStyle w:val="NormalArial"/>
        <w:rPr>
          <w:rFonts w:eastAsia="Yu Gothic Light"/>
        </w:rPr>
      </w:pPr>
      <w:r>
        <w:lastRenderedPageBreak/>
        <w:t>T</w:t>
      </w:r>
      <w:r w:rsidRPr="00A65C8F">
        <w:t>he service demonstrated effective governance systems in relation to information management, continuous improvement, financial and workforce governance, regulatory compliance, and feedback and complaints.</w:t>
      </w:r>
      <w:r w:rsidR="00B73474">
        <w:t xml:space="preserve"> </w:t>
      </w:r>
      <w:r w:rsidRPr="00A65C8F">
        <w:t xml:space="preserve">The </w:t>
      </w:r>
      <w:r w:rsidR="00456D05">
        <w:t>service demonstrated</w:t>
      </w:r>
      <w:r w:rsidR="00FA34D1">
        <w:t xml:space="preserve"> it</w:t>
      </w:r>
      <w:r w:rsidR="00603B7F">
        <w:t xml:space="preserve"> has reviewed</w:t>
      </w:r>
      <w:r w:rsidR="00EA4B6A">
        <w:t xml:space="preserve"> and implemented strengthened resident of the day</w:t>
      </w:r>
      <w:r w:rsidR="00B5640E">
        <w:t xml:space="preserve"> and admission</w:t>
      </w:r>
      <w:r w:rsidR="00EA4B6A">
        <w:t xml:space="preserve"> processes to ensure appropriate risk assessment</w:t>
      </w:r>
      <w:r w:rsidR="00323530">
        <w:t>s are completed</w:t>
      </w:r>
      <w:r w:rsidR="00EA4B6A">
        <w:t xml:space="preserve">. </w:t>
      </w:r>
      <w:r w:rsidR="00712D03">
        <w:t xml:space="preserve">The organisations electronic medication management system has </w:t>
      </w:r>
      <w:r w:rsidR="00B73474">
        <w:t>be</w:t>
      </w:r>
      <w:r w:rsidR="00712D03">
        <w:t>en updated to improve transfer of information into</w:t>
      </w:r>
      <w:r w:rsidR="00FA34D1">
        <w:t xml:space="preserve"> the</w:t>
      </w:r>
      <w:r w:rsidR="00712D03">
        <w:t xml:space="preserve"> electronic care file system. </w:t>
      </w:r>
      <w:r w:rsidR="009E3128" w:rsidRPr="00986F7C">
        <w:rPr>
          <w:rFonts w:eastAsia="Yu Gothic Light"/>
        </w:rPr>
        <w:t>Staff confirmed they can access information about consumers when they need it, and that information about consumers is relevant and current</w:t>
      </w:r>
      <w:r w:rsidR="009E3128">
        <w:rPr>
          <w:rFonts w:eastAsia="Yu Gothic Light"/>
        </w:rPr>
        <w:t xml:space="preserve">. </w:t>
      </w:r>
      <w:r w:rsidR="003E66E9" w:rsidRPr="00986F7C">
        <w:rPr>
          <w:rFonts w:eastAsia="Yu Gothic Light"/>
        </w:rPr>
        <w:t>Management described how continuous improvement actions are identified through incidents, feedback, trending analysis, as well as shared learnings from the organisation’s other service areas such as urgent care.</w:t>
      </w:r>
      <w:r w:rsidR="00B2130E" w:rsidRPr="00B2130E">
        <w:rPr>
          <w:rFonts w:eastAsia="Calibri Light"/>
        </w:rPr>
        <w:t xml:space="preserve"> </w:t>
      </w:r>
      <w:r w:rsidR="00B2130E" w:rsidRPr="0059019E">
        <w:rPr>
          <w:rFonts w:eastAsia="Calibri Light"/>
        </w:rPr>
        <w:t>The organisation</w:t>
      </w:r>
      <w:r w:rsidR="00B2130E">
        <w:rPr>
          <w:rFonts w:eastAsia="Calibri Light"/>
        </w:rPr>
        <w:t>’</w:t>
      </w:r>
      <w:r w:rsidR="00B2130E" w:rsidRPr="0059019E">
        <w:rPr>
          <w:rFonts w:eastAsia="Calibri Light"/>
        </w:rPr>
        <w:t>s</w:t>
      </w:r>
      <w:r w:rsidR="00B2130E">
        <w:rPr>
          <w:rFonts w:eastAsia="Calibri Light"/>
        </w:rPr>
        <w:t xml:space="preserve"> </w:t>
      </w:r>
      <w:r w:rsidR="00FA34D1">
        <w:rPr>
          <w:rFonts w:eastAsia="Calibri Light"/>
        </w:rPr>
        <w:t>Plan for C</w:t>
      </w:r>
      <w:r w:rsidR="00B2130E">
        <w:rPr>
          <w:rFonts w:eastAsia="Calibri Light"/>
        </w:rPr>
        <w:t xml:space="preserve">ontinuous </w:t>
      </w:r>
      <w:r w:rsidR="00FA34D1">
        <w:rPr>
          <w:rFonts w:eastAsia="Calibri Light"/>
        </w:rPr>
        <w:t>I</w:t>
      </w:r>
      <w:r w:rsidR="00B2130E">
        <w:rPr>
          <w:rFonts w:eastAsia="Calibri Light"/>
        </w:rPr>
        <w:t>mprovement provides a structure to address areas of improvement, with monitoring and evaluation of each action embedded in the plan</w:t>
      </w:r>
      <w:r w:rsidR="00576E8D">
        <w:rPr>
          <w:rFonts w:eastAsia="Calibri Light"/>
        </w:rPr>
        <w:t>.</w:t>
      </w:r>
    </w:p>
    <w:p w14:paraId="62A6FF01" w14:textId="7198B85D" w:rsidR="00576E8D" w:rsidRDefault="00572855" w:rsidP="00576E8D">
      <w:pPr>
        <w:pStyle w:val="NormalArial"/>
        <w:rPr>
          <w:rFonts w:eastAsia="Yu Gothic Light"/>
        </w:rPr>
      </w:pPr>
      <w:r>
        <w:rPr>
          <w:rFonts w:eastAsia="Yu Gothic Light"/>
        </w:rPr>
        <w:t xml:space="preserve">The organisation reviewed its risk management systems and report structures and as a result introduced an over-arching integrated risk management system. </w:t>
      </w:r>
      <w:r w:rsidR="00935BC3">
        <w:rPr>
          <w:rFonts w:eastAsia="Yu Gothic Light"/>
        </w:rPr>
        <w:t xml:space="preserve">The </w:t>
      </w:r>
      <w:r w:rsidR="00935BC3">
        <w:t>service has introduced new processes to generate trending reports, work plans, and internal audits. The reports are used to identify, monitor, and report risk from key committees such as the medication advisory committee through to the Board level.</w:t>
      </w:r>
      <w:r w:rsidR="00540967" w:rsidRPr="00540967">
        <w:t xml:space="preserve"> </w:t>
      </w:r>
      <w:r w:rsidR="00540967">
        <w:t xml:space="preserve">The </w:t>
      </w:r>
      <w:r w:rsidR="00456D05">
        <w:t>service</w:t>
      </w:r>
      <w:r w:rsidR="00540967">
        <w:t xml:space="preserve"> demonstrated the new risk management protocols have been embedded into existing processes.</w:t>
      </w:r>
      <w:r w:rsidR="00646E52">
        <w:t xml:space="preserve"> </w:t>
      </w:r>
      <w:r w:rsidR="00646E52" w:rsidRPr="007B6A1A">
        <w:rPr>
          <w:rFonts w:eastAsia="Yu Gothic Light"/>
        </w:rPr>
        <w:t>All staff confirmed they have received education in relation to abuse and incident reporting, and demonstrated knowledge of their responsibilities in line with their position.</w:t>
      </w:r>
      <w:r w:rsidR="0095605D">
        <w:rPr>
          <w:rFonts w:eastAsia="Yu Gothic Light"/>
        </w:rPr>
        <w:t xml:space="preserve"> </w:t>
      </w:r>
      <w:r w:rsidR="002C3E8C">
        <w:rPr>
          <w:rFonts w:eastAsia="Yu Gothic Light"/>
        </w:rPr>
        <w:t>Staff feedback and documentation demonstrated that staff are consistently identifying, responding to and mitigating high-impact and high-prevalence risks.</w:t>
      </w:r>
    </w:p>
    <w:p w14:paraId="761DF4C0" w14:textId="2265C051" w:rsidR="00163AAB" w:rsidRPr="00E2235C" w:rsidRDefault="00D169D2" w:rsidP="00576E8D">
      <w:pPr>
        <w:pStyle w:val="NormalArial"/>
        <w:rPr>
          <w:rFonts w:eastAsia="Yu Gothic Light"/>
        </w:rPr>
      </w:pPr>
      <w:r w:rsidRPr="00E2235C">
        <w:rPr>
          <w:rFonts w:eastAsia="Calibri"/>
          <w:color w:val="auto"/>
        </w:rPr>
        <w:t>The organisation demonstrated it has a clinical governance framework which provides</w:t>
      </w:r>
      <w:r w:rsidR="00324329" w:rsidRPr="00E2235C">
        <w:rPr>
          <w:rFonts w:eastAsia="Calibri"/>
          <w:color w:val="auto"/>
        </w:rPr>
        <w:t xml:space="preserve"> an</w:t>
      </w:r>
      <w:r w:rsidRPr="00E2235C">
        <w:rPr>
          <w:rFonts w:eastAsia="Calibri"/>
          <w:color w:val="auto"/>
        </w:rPr>
        <w:t xml:space="preserve"> </w:t>
      </w:r>
      <w:r w:rsidR="00324329" w:rsidRPr="00E2235C">
        <w:rPr>
          <w:rFonts w:eastAsia="Calibri"/>
          <w:color w:val="auto"/>
        </w:rPr>
        <w:t>overarching monitoring system for clinical care. The framework is supported</w:t>
      </w:r>
      <w:r w:rsidRPr="00E2235C">
        <w:rPr>
          <w:rFonts w:eastAsia="Calibri"/>
          <w:color w:val="auto"/>
        </w:rPr>
        <w:t xml:space="preserve"> </w:t>
      </w:r>
      <w:r w:rsidR="00324329" w:rsidRPr="00E2235C">
        <w:rPr>
          <w:rFonts w:eastAsia="Calibri"/>
          <w:color w:val="auto"/>
        </w:rPr>
        <w:t xml:space="preserve">by </w:t>
      </w:r>
      <w:r w:rsidRPr="00E2235C">
        <w:rPr>
          <w:rFonts w:eastAsia="Calibri"/>
          <w:color w:val="auto"/>
        </w:rPr>
        <w:t>antimicrobial stewardship, minimising the use of restraint and open disclosure policies and procedures.</w:t>
      </w:r>
      <w:r w:rsidR="006D3749" w:rsidRPr="00E2235C">
        <w:rPr>
          <w:rFonts w:eastAsia="Calibri"/>
          <w:color w:val="auto"/>
        </w:rPr>
        <w:t xml:space="preserve"> The </w:t>
      </w:r>
      <w:r w:rsidR="00456D05" w:rsidRPr="00E2235C">
        <w:rPr>
          <w:rFonts w:eastAsia="Calibri"/>
          <w:color w:val="auto"/>
        </w:rPr>
        <w:t>service</w:t>
      </w:r>
      <w:r w:rsidR="006D3749" w:rsidRPr="00E2235C">
        <w:rPr>
          <w:rFonts w:eastAsia="Calibri"/>
          <w:color w:val="auto"/>
        </w:rPr>
        <w:t xml:space="preserve"> has embedded processes to ensure oversight of restrictive practices</w:t>
      </w:r>
      <w:r w:rsidR="0013118E" w:rsidRPr="00E2235C">
        <w:rPr>
          <w:rFonts w:eastAsia="Calibri"/>
          <w:color w:val="auto"/>
        </w:rPr>
        <w:t xml:space="preserve">. Staff feedback and documentation </w:t>
      </w:r>
      <w:r w:rsidR="00CB1D30" w:rsidRPr="00E2235C">
        <w:rPr>
          <w:rFonts w:eastAsia="Calibri"/>
          <w:color w:val="auto"/>
        </w:rPr>
        <w:t>demonstrated</w:t>
      </w:r>
      <w:r w:rsidR="00CB1D30" w:rsidRPr="00E2235C">
        <w:rPr>
          <w:rFonts w:eastAsia="Yu Gothic Light"/>
        </w:rPr>
        <w:t xml:space="preserve"> staff understand the principles of trialling non-pharmaceutical alternatives prior to the administration of as required psychotropic medications.</w:t>
      </w:r>
      <w:r w:rsidR="00163AAB" w:rsidRPr="00E2235C">
        <w:rPr>
          <w:rFonts w:eastAsia="Yu Gothic Light"/>
        </w:rPr>
        <w:t xml:space="preserve"> Informed consent is clearly documented in the service’s psychotropic register for all consumers, with further information recorded in progress notes. </w:t>
      </w:r>
      <w:r w:rsidR="00E2235C" w:rsidRPr="00E2235C">
        <w:rPr>
          <w:rStyle w:val="normaltextrun"/>
          <w:color w:val="000000"/>
          <w:shd w:val="clear" w:color="auto" w:fill="FFFFFF"/>
        </w:rPr>
        <w:t>Staff confirmed receiving education about the policies and procedures and were able to provide examples of the relevance to their work.</w:t>
      </w:r>
    </w:p>
    <w:p w14:paraId="7C149FA2" w14:textId="039DD76D" w:rsidR="00532AC0" w:rsidRPr="007C75C5" w:rsidRDefault="00532AC0" w:rsidP="00532AC0">
      <w:pPr>
        <w:rPr>
          <w:rFonts w:ascii="Arial" w:hAnsi="Arial" w:cs="Arial"/>
        </w:rPr>
      </w:pPr>
      <w:r>
        <w:rPr>
          <w:rFonts w:ascii="Arial" w:hAnsi="Arial" w:cs="Arial"/>
        </w:rPr>
        <w:t xml:space="preserve">Based on the available evidence, I find Requirements </w:t>
      </w:r>
      <w:r w:rsidR="00E170F1">
        <w:rPr>
          <w:rFonts w:ascii="Arial" w:hAnsi="Arial" w:cs="Arial"/>
          <w:color w:val="auto"/>
        </w:rPr>
        <w:t>8</w:t>
      </w:r>
      <w:r w:rsidR="00E170F1" w:rsidRPr="00CC2000">
        <w:rPr>
          <w:rFonts w:ascii="Arial" w:hAnsi="Arial" w:cs="Arial"/>
          <w:color w:val="auto"/>
        </w:rPr>
        <w:t>(3)(</w:t>
      </w:r>
      <w:r w:rsidR="00E170F1">
        <w:rPr>
          <w:rFonts w:ascii="Arial" w:hAnsi="Arial" w:cs="Arial"/>
          <w:color w:val="auto"/>
        </w:rPr>
        <w:t>c</w:t>
      </w:r>
      <w:r w:rsidR="00E170F1" w:rsidRPr="00CC2000">
        <w:rPr>
          <w:rFonts w:ascii="Arial" w:hAnsi="Arial" w:cs="Arial"/>
          <w:color w:val="auto"/>
        </w:rPr>
        <w:t>)</w:t>
      </w:r>
      <w:r w:rsidR="00E170F1">
        <w:rPr>
          <w:rFonts w:ascii="Arial" w:hAnsi="Arial" w:cs="Arial"/>
          <w:color w:val="auto"/>
        </w:rPr>
        <w:t>, 8</w:t>
      </w:r>
      <w:r w:rsidR="00E170F1" w:rsidRPr="00CC2000">
        <w:rPr>
          <w:rFonts w:ascii="Arial" w:hAnsi="Arial" w:cs="Arial"/>
          <w:color w:val="auto"/>
        </w:rPr>
        <w:t>(3)(</w:t>
      </w:r>
      <w:r w:rsidR="00E170F1">
        <w:rPr>
          <w:rFonts w:ascii="Arial" w:hAnsi="Arial" w:cs="Arial"/>
          <w:color w:val="auto"/>
        </w:rPr>
        <w:t>d</w:t>
      </w:r>
      <w:r w:rsidR="00E170F1" w:rsidRPr="00CC2000">
        <w:rPr>
          <w:rFonts w:ascii="Arial" w:hAnsi="Arial" w:cs="Arial"/>
          <w:color w:val="auto"/>
        </w:rPr>
        <w:t>)</w:t>
      </w:r>
      <w:r w:rsidR="00E170F1">
        <w:rPr>
          <w:rFonts w:ascii="Arial" w:hAnsi="Arial" w:cs="Arial"/>
          <w:color w:val="auto"/>
        </w:rPr>
        <w:t>, 8</w:t>
      </w:r>
      <w:r w:rsidR="00E170F1" w:rsidRPr="00CC2000">
        <w:rPr>
          <w:rFonts w:ascii="Arial" w:hAnsi="Arial" w:cs="Arial"/>
          <w:color w:val="auto"/>
        </w:rPr>
        <w:t>(3)(</w:t>
      </w:r>
      <w:r w:rsidR="00E170F1">
        <w:rPr>
          <w:rFonts w:ascii="Arial" w:hAnsi="Arial" w:cs="Arial"/>
          <w:color w:val="auto"/>
        </w:rPr>
        <w:t>e</w:t>
      </w:r>
      <w:r w:rsidR="00E170F1" w:rsidRPr="00CC2000">
        <w:rPr>
          <w:rFonts w:ascii="Arial" w:hAnsi="Arial" w:cs="Arial"/>
          <w:color w:val="auto"/>
        </w:rPr>
        <w:t>)</w:t>
      </w:r>
      <w:r w:rsidR="00E170F1">
        <w:rPr>
          <w:rFonts w:ascii="Arial" w:hAnsi="Arial" w:cs="Arial"/>
          <w:color w:val="auto"/>
        </w:rPr>
        <w:t xml:space="preserve"> </w:t>
      </w:r>
      <w:r w:rsidR="00E170F1">
        <w:rPr>
          <w:rFonts w:ascii="Arial" w:hAnsi="Arial" w:cs="Arial"/>
        </w:rPr>
        <w:t>are</w:t>
      </w:r>
      <w:r>
        <w:rPr>
          <w:rFonts w:ascii="Arial" w:hAnsi="Arial" w:cs="Arial"/>
        </w:rPr>
        <w:t xml:space="preserve"> Compliant. </w:t>
      </w:r>
    </w:p>
    <w:p w14:paraId="3E3D082E" w14:textId="348FB7B9" w:rsidR="00532AC0" w:rsidRDefault="00532AC0" w:rsidP="00532AC0">
      <w:pPr>
        <w:pStyle w:val="NormalArial"/>
      </w:pPr>
      <w:r w:rsidRPr="00E52270">
        <w:t xml:space="preserve">I am satisfied the remaining </w:t>
      </w:r>
      <w:r w:rsidR="00E4092B">
        <w:t>two</w:t>
      </w:r>
      <w:r w:rsidRPr="00E52270">
        <w:t xml:space="preserve"> requirements of Standard </w:t>
      </w:r>
      <w:r w:rsidR="00E4092B">
        <w:t>8</w:t>
      </w:r>
      <w:r w:rsidRPr="00E52270">
        <w:t xml:space="preserve"> </w:t>
      </w:r>
      <w:r w:rsidR="00815DCE">
        <w:t>Organisation</w:t>
      </w:r>
      <w:r w:rsidR="006F0554">
        <w:t>al</w:t>
      </w:r>
      <w:r w:rsidR="00577AAD">
        <w:t xml:space="preserve"> governance</w:t>
      </w:r>
      <w:r w:rsidRPr="00F1554A">
        <w:t xml:space="preserve"> are </w:t>
      </w:r>
      <w:r>
        <w:t>C</w:t>
      </w:r>
      <w:r w:rsidRPr="00F1554A">
        <w:t>ompliant:</w:t>
      </w:r>
    </w:p>
    <w:p w14:paraId="4F3C176D" w14:textId="54073ED2" w:rsidR="006F0554" w:rsidRDefault="00E4092B" w:rsidP="00E4092B">
      <w:pPr>
        <w:pStyle w:val="NormalArial"/>
        <w:rPr>
          <w:szCs w:val="22"/>
        </w:rPr>
      </w:pPr>
      <w:r>
        <w:rPr>
          <w:szCs w:val="22"/>
        </w:rPr>
        <w:t xml:space="preserve">Consumers and representatives were satisfied they are engaged in the development, delivery and evaluation of care and services. Representatives provided examples of attending resident meetings. </w:t>
      </w:r>
      <w:r>
        <w:rPr>
          <w:rFonts w:eastAsia="Calibri"/>
        </w:rPr>
        <w:t xml:space="preserve">Meeting minutes demonstrated that meetings are well-attended by consumers and representatives, who are encouraged to actively engage in discussions about feedback, </w:t>
      </w:r>
      <w:proofErr w:type="gramStart"/>
      <w:r>
        <w:rPr>
          <w:rFonts w:eastAsia="Calibri"/>
        </w:rPr>
        <w:t>complaints</w:t>
      </w:r>
      <w:proofErr w:type="gramEnd"/>
      <w:r>
        <w:rPr>
          <w:rFonts w:eastAsia="Calibri"/>
        </w:rPr>
        <w:t xml:space="preserve"> and continuous improvement activities.</w:t>
      </w:r>
    </w:p>
    <w:p w14:paraId="1BB76959" w14:textId="5960075C" w:rsidR="00117022" w:rsidRPr="00712752" w:rsidRDefault="00E4092B" w:rsidP="00532AC0">
      <w:pPr>
        <w:pStyle w:val="NormalArial"/>
      </w:pPr>
      <w:r w:rsidRPr="008C4404">
        <w:t>Consumers and representatives said they feel safe living at the service</w:t>
      </w:r>
      <w:r>
        <w:t xml:space="preserve"> and live</w:t>
      </w:r>
      <w:r w:rsidRPr="00D00BA9">
        <w:t xml:space="preserve"> in an inclusive environment with the provision of quality care and services.</w:t>
      </w:r>
      <w:r w:rsidRPr="00A57C96">
        <w:t xml:space="preserve"> </w:t>
      </w:r>
      <w:r w:rsidRPr="00D00BA9">
        <w:t xml:space="preserve">The Board </w:t>
      </w:r>
      <w:r>
        <w:t xml:space="preserve">is supported by established committees and reporting mechanisms to ensure accountability in the delivery of </w:t>
      </w:r>
      <w:r w:rsidRPr="00996FAF">
        <w:t>quality care and services</w:t>
      </w:r>
      <w: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2A81F" w14:textId="77777777" w:rsidR="00A164F6" w:rsidRDefault="00A164F6">
      <w:pPr>
        <w:spacing w:after="0"/>
      </w:pPr>
      <w:r>
        <w:separator/>
      </w:r>
    </w:p>
  </w:endnote>
  <w:endnote w:type="continuationSeparator" w:id="0">
    <w:p w14:paraId="15F80693" w14:textId="77777777" w:rsidR="00A164F6" w:rsidRDefault="00A164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695F" w14:textId="77777777" w:rsidR="00DF37F2" w:rsidRPr="00DF37F2" w:rsidRDefault="005A623C" w:rsidP="00DF37F2">
    <w:pPr>
      <w:pStyle w:val="FooterArial9"/>
      <w:rPr>
        <w:rStyle w:val="FooterBold"/>
        <w:rFonts w:ascii="Arial" w:hAnsi="Arial"/>
        <w:b w:val="0"/>
      </w:rPr>
    </w:pPr>
    <w:r w:rsidRPr="00DF37F2">
      <w:rPr>
        <w:rStyle w:val="FooterBold"/>
        <w:rFonts w:ascii="Arial" w:hAnsi="Arial"/>
        <w:b w:val="0"/>
      </w:rPr>
      <w:t>Name of service: Crossley House Hostel Inc</w:t>
    </w:r>
    <w:r w:rsidRPr="00DF37F2">
      <w:rPr>
        <w:rStyle w:val="FooterBold"/>
        <w:rFonts w:ascii="Arial" w:hAnsi="Arial"/>
        <w:b w:val="0"/>
      </w:rPr>
      <w:tab/>
      <w:t xml:space="preserve">RPT-ACC-0122 v3.0 </w:t>
    </w:r>
  </w:p>
  <w:p w14:paraId="1BB76960" w14:textId="77777777" w:rsidR="00DF37F2" w:rsidRPr="00DF37F2" w:rsidRDefault="005A623C" w:rsidP="00DF37F2">
    <w:pPr>
      <w:pStyle w:val="FooterArial9"/>
      <w:rPr>
        <w:rStyle w:val="FooterBold"/>
        <w:rFonts w:ascii="Arial" w:hAnsi="Arial"/>
        <w:b w:val="0"/>
      </w:rPr>
    </w:pPr>
    <w:r w:rsidRPr="00DF37F2">
      <w:rPr>
        <w:rStyle w:val="FooterBold"/>
        <w:rFonts w:ascii="Arial" w:hAnsi="Arial"/>
        <w:b w:val="0"/>
      </w:rPr>
      <w:t>Commission ID: 3091</w:t>
    </w:r>
    <w:r w:rsidRPr="00DF37F2">
      <w:rPr>
        <w:rStyle w:val="FooterBold"/>
        <w:rFonts w:ascii="Arial" w:hAnsi="Arial"/>
        <w:b w:val="0"/>
      </w:rPr>
      <w:tab/>
      <w:t xml:space="preserve">OFFICIAL: Sensitive </w:t>
    </w:r>
  </w:p>
  <w:p w14:paraId="1BB76961" w14:textId="77777777" w:rsidR="00DF37F2" w:rsidRPr="00DF37F2" w:rsidRDefault="005A62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6963" w14:textId="77777777" w:rsidR="00E2364A" w:rsidRDefault="006F4B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3FBEA" w14:textId="77777777" w:rsidR="00A164F6" w:rsidRDefault="00A164F6" w:rsidP="00D71F88">
      <w:pPr>
        <w:spacing w:after="0"/>
      </w:pPr>
      <w:r>
        <w:separator/>
      </w:r>
    </w:p>
  </w:footnote>
  <w:footnote w:type="continuationSeparator" w:id="0">
    <w:p w14:paraId="109A4EBF" w14:textId="77777777" w:rsidR="00A164F6" w:rsidRDefault="00A164F6" w:rsidP="00D71F88">
      <w:pPr>
        <w:spacing w:after="0"/>
      </w:pPr>
      <w:r>
        <w:continuationSeparator/>
      </w:r>
    </w:p>
  </w:footnote>
  <w:footnote w:id="1">
    <w:p w14:paraId="1BB76968" w14:textId="57507DA0" w:rsidR="000078F8" w:rsidRPr="004239AE" w:rsidRDefault="005A623C" w:rsidP="000078F8">
      <w:pPr>
        <w:pStyle w:val="FootnoteText"/>
        <w:rPr>
          <w:rFonts w:ascii="Arial" w:hAnsi="Arial" w:cs="Arial"/>
          <w:color w:val="auto"/>
          <w:sz w:val="20"/>
          <w:szCs w:val="20"/>
        </w:rPr>
      </w:pPr>
      <w:r>
        <w:rPr>
          <w:rStyle w:val="FootnoteReference"/>
        </w:rPr>
        <w:footnoteRef/>
      </w:r>
      <w:r>
        <w:t xml:space="preserve"> </w:t>
      </w:r>
      <w:r w:rsidRPr="004239AE">
        <w:rPr>
          <w:rFonts w:ascii="Arial" w:hAnsi="Arial" w:cs="Arial"/>
          <w:color w:val="auto"/>
          <w:sz w:val="20"/>
          <w:szCs w:val="20"/>
        </w:rPr>
        <w:t>The preparation of the performance report is in accordance with section 40A</w:t>
      </w:r>
      <w:r w:rsidRPr="004239AE">
        <w:rPr>
          <w:rFonts w:ascii="Arial" w:hAnsi="Arial" w:cs="Arial"/>
          <w:b/>
          <w:color w:val="auto"/>
          <w:sz w:val="20"/>
          <w:szCs w:val="20"/>
        </w:rPr>
        <w:t xml:space="preserve"> </w:t>
      </w:r>
      <w:r w:rsidRPr="004239AE">
        <w:rPr>
          <w:rFonts w:ascii="Arial" w:hAnsi="Arial" w:cs="Arial"/>
          <w:color w:val="auto"/>
          <w:sz w:val="20"/>
          <w:szCs w:val="20"/>
        </w:rPr>
        <w:t>of the Aged Care Quality and Safety Commission Rules 2018.</w:t>
      </w:r>
    </w:p>
    <w:p w14:paraId="1BB76969" w14:textId="77777777" w:rsidR="002B0884" w:rsidRDefault="006F4B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695E" w14:textId="77777777" w:rsidR="00D71F88" w:rsidRDefault="005A623C">
    <w:pPr>
      <w:pStyle w:val="Header"/>
    </w:pPr>
    <w:r>
      <w:rPr>
        <w:noProof/>
        <w:color w:val="2B579A"/>
        <w:shd w:val="clear" w:color="auto" w:fill="E6E6E6"/>
        <w:lang w:val="en-US"/>
      </w:rPr>
      <w:drawing>
        <wp:anchor distT="0" distB="0" distL="114300" distR="114300" simplePos="0" relativeHeight="251659264" behindDoc="1" locked="0" layoutInCell="1" allowOverlap="1" wp14:anchorId="1BB76964" wp14:editId="1BB7696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788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6962" w14:textId="77777777" w:rsidR="00FA0A5B" w:rsidRDefault="005A623C">
    <w:pPr>
      <w:pStyle w:val="Header"/>
    </w:pPr>
    <w:r>
      <w:rPr>
        <w:noProof/>
      </w:rPr>
      <w:drawing>
        <wp:anchor distT="0" distB="0" distL="114300" distR="114300" simplePos="0" relativeHeight="251658240" behindDoc="0" locked="0" layoutInCell="1" allowOverlap="1" wp14:anchorId="1BB76966" wp14:editId="1BB769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E02C3B0">
      <w:start w:val="1"/>
      <w:numFmt w:val="lowerRoman"/>
      <w:lvlText w:val="(%1)"/>
      <w:lvlJc w:val="left"/>
      <w:pPr>
        <w:ind w:left="1080" w:hanging="720"/>
      </w:pPr>
      <w:rPr>
        <w:rFonts w:hint="default"/>
      </w:rPr>
    </w:lvl>
    <w:lvl w:ilvl="1" w:tplc="E56C10A8" w:tentative="1">
      <w:start w:val="1"/>
      <w:numFmt w:val="lowerLetter"/>
      <w:lvlText w:val="%2."/>
      <w:lvlJc w:val="left"/>
      <w:pPr>
        <w:ind w:left="1440" w:hanging="360"/>
      </w:pPr>
    </w:lvl>
    <w:lvl w:ilvl="2" w:tplc="3CAC0158" w:tentative="1">
      <w:start w:val="1"/>
      <w:numFmt w:val="lowerRoman"/>
      <w:lvlText w:val="%3."/>
      <w:lvlJc w:val="right"/>
      <w:pPr>
        <w:ind w:left="2160" w:hanging="180"/>
      </w:pPr>
    </w:lvl>
    <w:lvl w:ilvl="3" w:tplc="F49A6278" w:tentative="1">
      <w:start w:val="1"/>
      <w:numFmt w:val="decimal"/>
      <w:lvlText w:val="%4."/>
      <w:lvlJc w:val="left"/>
      <w:pPr>
        <w:ind w:left="2880" w:hanging="360"/>
      </w:pPr>
    </w:lvl>
    <w:lvl w:ilvl="4" w:tplc="00228D70" w:tentative="1">
      <w:start w:val="1"/>
      <w:numFmt w:val="lowerLetter"/>
      <w:lvlText w:val="%5."/>
      <w:lvlJc w:val="left"/>
      <w:pPr>
        <w:ind w:left="3600" w:hanging="360"/>
      </w:pPr>
    </w:lvl>
    <w:lvl w:ilvl="5" w:tplc="9CB2DAFC" w:tentative="1">
      <w:start w:val="1"/>
      <w:numFmt w:val="lowerRoman"/>
      <w:lvlText w:val="%6."/>
      <w:lvlJc w:val="right"/>
      <w:pPr>
        <w:ind w:left="4320" w:hanging="180"/>
      </w:pPr>
    </w:lvl>
    <w:lvl w:ilvl="6" w:tplc="B1966A1C" w:tentative="1">
      <w:start w:val="1"/>
      <w:numFmt w:val="decimal"/>
      <w:lvlText w:val="%7."/>
      <w:lvlJc w:val="left"/>
      <w:pPr>
        <w:ind w:left="5040" w:hanging="360"/>
      </w:pPr>
    </w:lvl>
    <w:lvl w:ilvl="7" w:tplc="0D6EB78C" w:tentative="1">
      <w:start w:val="1"/>
      <w:numFmt w:val="lowerLetter"/>
      <w:lvlText w:val="%8."/>
      <w:lvlJc w:val="left"/>
      <w:pPr>
        <w:ind w:left="5760" w:hanging="360"/>
      </w:pPr>
    </w:lvl>
    <w:lvl w:ilvl="8" w:tplc="E86E80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DE5942">
      <w:start w:val="1"/>
      <w:numFmt w:val="lowerRoman"/>
      <w:lvlText w:val="(%1)"/>
      <w:lvlJc w:val="left"/>
      <w:pPr>
        <w:ind w:left="1080" w:hanging="720"/>
      </w:pPr>
      <w:rPr>
        <w:rFonts w:hint="default"/>
      </w:rPr>
    </w:lvl>
    <w:lvl w:ilvl="1" w:tplc="D5860B46" w:tentative="1">
      <w:start w:val="1"/>
      <w:numFmt w:val="lowerLetter"/>
      <w:lvlText w:val="%2."/>
      <w:lvlJc w:val="left"/>
      <w:pPr>
        <w:ind w:left="1440" w:hanging="360"/>
      </w:pPr>
    </w:lvl>
    <w:lvl w:ilvl="2" w:tplc="C4CA34B0" w:tentative="1">
      <w:start w:val="1"/>
      <w:numFmt w:val="lowerRoman"/>
      <w:lvlText w:val="%3."/>
      <w:lvlJc w:val="right"/>
      <w:pPr>
        <w:ind w:left="2160" w:hanging="180"/>
      </w:pPr>
    </w:lvl>
    <w:lvl w:ilvl="3" w:tplc="9DBCA238" w:tentative="1">
      <w:start w:val="1"/>
      <w:numFmt w:val="decimal"/>
      <w:lvlText w:val="%4."/>
      <w:lvlJc w:val="left"/>
      <w:pPr>
        <w:ind w:left="2880" w:hanging="360"/>
      </w:pPr>
    </w:lvl>
    <w:lvl w:ilvl="4" w:tplc="EBE2E5A6" w:tentative="1">
      <w:start w:val="1"/>
      <w:numFmt w:val="lowerLetter"/>
      <w:lvlText w:val="%5."/>
      <w:lvlJc w:val="left"/>
      <w:pPr>
        <w:ind w:left="3600" w:hanging="360"/>
      </w:pPr>
    </w:lvl>
    <w:lvl w:ilvl="5" w:tplc="95CC5246" w:tentative="1">
      <w:start w:val="1"/>
      <w:numFmt w:val="lowerRoman"/>
      <w:lvlText w:val="%6."/>
      <w:lvlJc w:val="right"/>
      <w:pPr>
        <w:ind w:left="4320" w:hanging="180"/>
      </w:pPr>
    </w:lvl>
    <w:lvl w:ilvl="6" w:tplc="D2E2D1DE" w:tentative="1">
      <w:start w:val="1"/>
      <w:numFmt w:val="decimal"/>
      <w:lvlText w:val="%7."/>
      <w:lvlJc w:val="left"/>
      <w:pPr>
        <w:ind w:left="5040" w:hanging="360"/>
      </w:pPr>
    </w:lvl>
    <w:lvl w:ilvl="7" w:tplc="BEFA02B4" w:tentative="1">
      <w:start w:val="1"/>
      <w:numFmt w:val="lowerLetter"/>
      <w:lvlText w:val="%8."/>
      <w:lvlJc w:val="left"/>
      <w:pPr>
        <w:ind w:left="5760" w:hanging="360"/>
      </w:pPr>
    </w:lvl>
    <w:lvl w:ilvl="8" w:tplc="0C6E319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8C01A0">
      <w:start w:val="1"/>
      <w:numFmt w:val="lowerRoman"/>
      <w:lvlText w:val="(%1)"/>
      <w:lvlJc w:val="left"/>
      <w:pPr>
        <w:ind w:left="1080" w:hanging="720"/>
      </w:pPr>
      <w:rPr>
        <w:rFonts w:hint="default"/>
      </w:rPr>
    </w:lvl>
    <w:lvl w:ilvl="1" w:tplc="C1E2A73C" w:tentative="1">
      <w:start w:val="1"/>
      <w:numFmt w:val="lowerLetter"/>
      <w:lvlText w:val="%2."/>
      <w:lvlJc w:val="left"/>
      <w:pPr>
        <w:ind w:left="1440" w:hanging="360"/>
      </w:pPr>
    </w:lvl>
    <w:lvl w:ilvl="2" w:tplc="3EBCFE9A" w:tentative="1">
      <w:start w:val="1"/>
      <w:numFmt w:val="lowerRoman"/>
      <w:lvlText w:val="%3."/>
      <w:lvlJc w:val="right"/>
      <w:pPr>
        <w:ind w:left="2160" w:hanging="180"/>
      </w:pPr>
    </w:lvl>
    <w:lvl w:ilvl="3" w:tplc="FF920CA2" w:tentative="1">
      <w:start w:val="1"/>
      <w:numFmt w:val="decimal"/>
      <w:lvlText w:val="%4."/>
      <w:lvlJc w:val="left"/>
      <w:pPr>
        <w:ind w:left="2880" w:hanging="360"/>
      </w:pPr>
    </w:lvl>
    <w:lvl w:ilvl="4" w:tplc="296C9876" w:tentative="1">
      <w:start w:val="1"/>
      <w:numFmt w:val="lowerLetter"/>
      <w:lvlText w:val="%5."/>
      <w:lvlJc w:val="left"/>
      <w:pPr>
        <w:ind w:left="3600" w:hanging="360"/>
      </w:pPr>
    </w:lvl>
    <w:lvl w:ilvl="5" w:tplc="4B462B88" w:tentative="1">
      <w:start w:val="1"/>
      <w:numFmt w:val="lowerRoman"/>
      <w:lvlText w:val="%6."/>
      <w:lvlJc w:val="right"/>
      <w:pPr>
        <w:ind w:left="4320" w:hanging="180"/>
      </w:pPr>
    </w:lvl>
    <w:lvl w:ilvl="6" w:tplc="6506F9BE" w:tentative="1">
      <w:start w:val="1"/>
      <w:numFmt w:val="decimal"/>
      <w:lvlText w:val="%7."/>
      <w:lvlJc w:val="left"/>
      <w:pPr>
        <w:ind w:left="5040" w:hanging="360"/>
      </w:pPr>
    </w:lvl>
    <w:lvl w:ilvl="7" w:tplc="73A4CECA" w:tentative="1">
      <w:start w:val="1"/>
      <w:numFmt w:val="lowerLetter"/>
      <w:lvlText w:val="%8."/>
      <w:lvlJc w:val="left"/>
      <w:pPr>
        <w:ind w:left="5760" w:hanging="360"/>
      </w:pPr>
    </w:lvl>
    <w:lvl w:ilvl="8" w:tplc="DA766CC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3FFAAF6A">
      <w:start w:val="1"/>
      <w:numFmt w:val="bullet"/>
      <w:lvlText w:val=""/>
      <w:lvlJc w:val="left"/>
      <w:pPr>
        <w:ind w:left="1440" w:hanging="360"/>
      </w:pPr>
      <w:rPr>
        <w:rFonts w:ascii="Arial" w:hAnsi="Arial" w:hint="default"/>
        <w:color w:val="auto"/>
      </w:rPr>
    </w:lvl>
    <w:lvl w:ilvl="1" w:tplc="1D800F42" w:tentative="1">
      <w:start w:val="1"/>
      <w:numFmt w:val="bullet"/>
      <w:lvlText w:val="o"/>
      <w:lvlJc w:val="left"/>
      <w:pPr>
        <w:ind w:left="2160" w:hanging="360"/>
      </w:pPr>
      <w:rPr>
        <w:rFonts w:ascii="Tahoma" w:hAnsi="Tahoma" w:cs="Tahoma" w:hint="default"/>
      </w:rPr>
    </w:lvl>
    <w:lvl w:ilvl="2" w:tplc="A3C8BD26" w:tentative="1">
      <w:start w:val="1"/>
      <w:numFmt w:val="bullet"/>
      <w:lvlText w:val=""/>
      <w:lvlJc w:val="left"/>
      <w:pPr>
        <w:ind w:left="2880" w:hanging="360"/>
      </w:pPr>
      <w:rPr>
        <w:rFonts w:ascii="Yu Gothic Light" w:hAnsi="Yu Gothic Light" w:hint="default"/>
      </w:rPr>
    </w:lvl>
    <w:lvl w:ilvl="3" w:tplc="0FD6C642" w:tentative="1">
      <w:start w:val="1"/>
      <w:numFmt w:val="bullet"/>
      <w:lvlText w:val=""/>
      <w:lvlJc w:val="left"/>
      <w:pPr>
        <w:ind w:left="3600" w:hanging="360"/>
      </w:pPr>
      <w:rPr>
        <w:rFonts w:ascii="Arial" w:hAnsi="Arial" w:hint="default"/>
      </w:rPr>
    </w:lvl>
    <w:lvl w:ilvl="4" w:tplc="8398F684" w:tentative="1">
      <w:start w:val="1"/>
      <w:numFmt w:val="bullet"/>
      <w:lvlText w:val="o"/>
      <w:lvlJc w:val="left"/>
      <w:pPr>
        <w:ind w:left="4320" w:hanging="360"/>
      </w:pPr>
      <w:rPr>
        <w:rFonts w:ascii="Tahoma" w:hAnsi="Tahoma" w:cs="Tahoma" w:hint="default"/>
      </w:rPr>
    </w:lvl>
    <w:lvl w:ilvl="5" w:tplc="DC009AE2" w:tentative="1">
      <w:start w:val="1"/>
      <w:numFmt w:val="bullet"/>
      <w:lvlText w:val=""/>
      <w:lvlJc w:val="left"/>
      <w:pPr>
        <w:ind w:left="5040" w:hanging="360"/>
      </w:pPr>
      <w:rPr>
        <w:rFonts w:ascii="Yu Gothic Light" w:hAnsi="Yu Gothic Light" w:hint="default"/>
      </w:rPr>
    </w:lvl>
    <w:lvl w:ilvl="6" w:tplc="67B05040" w:tentative="1">
      <w:start w:val="1"/>
      <w:numFmt w:val="bullet"/>
      <w:lvlText w:val=""/>
      <w:lvlJc w:val="left"/>
      <w:pPr>
        <w:ind w:left="5760" w:hanging="360"/>
      </w:pPr>
      <w:rPr>
        <w:rFonts w:ascii="Arial" w:hAnsi="Arial" w:hint="default"/>
      </w:rPr>
    </w:lvl>
    <w:lvl w:ilvl="7" w:tplc="1F6E38F2" w:tentative="1">
      <w:start w:val="1"/>
      <w:numFmt w:val="bullet"/>
      <w:lvlText w:val="o"/>
      <w:lvlJc w:val="left"/>
      <w:pPr>
        <w:ind w:left="6480" w:hanging="360"/>
      </w:pPr>
      <w:rPr>
        <w:rFonts w:ascii="Tahoma" w:hAnsi="Tahoma" w:cs="Tahoma" w:hint="default"/>
      </w:rPr>
    </w:lvl>
    <w:lvl w:ilvl="8" w:tplc="EE3284D4" w:tentative="1">
      <w:start w:val="1"/>
      <w:numFmt w:val="bullet"/>
      <w:lvlText w:val=""/>
      <w:lvlJc w:val="left"/>
      <w:pPr>
        <w:ind w:left="7200" w:hanging="360"/>
      </w:pPr>
      <w:rPr>
        <w:rFonts w:ascii="Yu Gothic Light" w:hAnsi="Yu Gothic Light" w:hint="default"/>
      </w:rPr>
    </w:lvl>
  </w:abstractNum>
  <w:abstractNum w:abstractNumId="4" w15:restartNumberingAfterBreak="0">
    <w:nsid w:val="172342AC"/>
    <w:multiLevelType w:val="hybridMultilevel"/>
    <w:tmpl w:val="12548ADC"/>
    <w:lvl w:ilvl="0" w:tplc="A37EA08C">
      <w:start w:val="1"/>
      <w:numFmt w:val="bullet"/>
      <w:lvlText w:val=""/>
      <w:lvlJc w:val="left"/>
      <w:pPr>
        <w:ind w:left="720" w:hanging="360"/>
      </w:pPr>
      <w:rPr>
        <w:rFonts w:ascii="Symbol" w:hAnsi="Symbol" w:hint="default"/>
        <w:color w:val="auto"/>
        <w:sz w:val="24"/>
        <w:szCs w:val="24"/>
      </w:rPr>
    </w:lvl>
    <w:lvl w:ilvl="1" w:tplc="8404EC8A" w:tentative="1">
      <w:start w:val="1"/>
      <w:numFmt w:val="bullet"/>
      <w:lvlText w:val="o"/>
      <w:lvlJc w:val="left"/>
      <w:pPr>
        <w:ind w:left="1440" w:hanging="360"/>
      </w:pPr>
      <w:rPr>
        <w:rFonts w:ascii="Courier New" w:hAnsi="Courier New" w:cs="Courier New" w:hint="default"/>
      </w:rPr>
    </w:lvl>
    <w:lvl w:ilvl="2" w:tplc="F1A869B4" w:tentative="1">
      <w:start w:val="1"/>
      <w:numFmt w:val="bullet"/>
      <w:lvlText w:val=""/>
      <w:lvlJc w:val="left"/>
      <w:pPr>
        <w:ind w:left="2160" w:hanging="360"/>
      </w:pPr>
      <w:rPr>
        <w:rFonts w:ascii="Wingdings" w:hAnsi="Wingdings" w:hint="default"/>
      </w:rPr>
    </w:lvl>
    <w:lvl w:ilvl="3" w:tplc="A56E1C36" w:tentative="1">
      <w:start w:val="1"/>
      <w:numFmt w:val="bullet"/>
      <w:lvlText w:val=""/>
      <w:lvlJc w:val="left"/>
      <w:pPr>
        <w:ind w:left="2880" w:hanging="360"/>
      </w:pPr>
      <w:rPr>
        <w:rFonts w:ascii="Symbol" w:hAnsi="Symbol" w:hint="default"/>
      </w:rPr>
    </w:lvl>
    <w:lvl w:ilvl="4" w:tplc="CC44C5A8" w:tentative="1">
      <w:start w:val="1"/>
      <w:numFmt w:val="bullet"/>
      <w:lvlText w:val="o"/>
      <w:lvlJc w:val="left"/>
      <w:pPr>
        <w:ind w:left="3600" w:hanging="360"/>
      </w:pPr>
      <w:rPr>
        <w:rFonts w:ascii="Courier New" w:hAnsi="Courier New" w:cs="Courier New" w:hint="default"/>
      </w:rPr>
    </w:lvl>
    <w:lvl w:ilvl="5" w:tplc="66A069FA" w:tentative="1">
      <w:start w:val="1"/>
      <w:numFmt w:val="bullet"/>
      <w:lvlText w:val=""/>
      <w:lvlJc w:val="left"/>
      <w:pPr>
        <w:ind w:left="4320" w:hanging="360"/>
      </w:pPr>
      <w:rPr>
        <w:rFonts w:ascii="Wingdings" w:hAnsi="Wingdings" w:hint="default"/>
      </w:rPr>
    </w:lvl>
    <w:lvl w:ilvl="6" w:tplc="2B780288" w:tentative="1">
      <w:start w:val="1"/>
      <w:numFmt w:val="bullet"/>
      <w:lvlText w:val=""/>
      <w:lvlJc w:val="left"/>
      <w:pPr>
        <w:ind w:left="5040" w:hanging="360"/>
      </w:pPr>
      <w:rPr>
        <w:rFonts w:ascii="Symbol" w:hAnsi="Symbol" w:hint="default"/>
      </w:rPr>
    </w:lvl>
    <w:lvl w:ilvl="7" w:tplc="95463B46" w:tentative="1">
      <w:start w:val="1"/>
      <w:numFmt w:val="bullet"/>
      <w:lvlText w:val="o"/>
      <w:lvlJc w:val="left"/>
      <w:pPr>
        <w:ind w:left="5760" w:hanging="360"/>
      </w:pPr>
      <w:rPr>
        <w:rFonts w:ascii="Courier New" w:hAnsi="Courier New" w:cs="Courier New" w:hint="default"/>
      </w:rPr>
    </w:lvl>
    <w:lvl w:ilvl="8" w:tplc="4A4A47D4" w:tentative="1">
      <w:start w:val="1"/>
      <w:numFmt w:val="bullet"/>
      <w:lvlText w:val=""/>
      <w:lvlJc w:val="left"/>
      <w:pPr>
        <w:ind w:left="6480" w:hanging="360"/>
      </w:pPr>
      <w:rPr>
        <w:rFonts w:ascii="Wingdings" w:hAnsi="Wingdings" w:hint="default"/>
      </w:rPr>
    </w:lvl>
  </w:abstractNum>
  <w:abstractNum w:abstractNumId="5" w15:restartNumberingAfterBreak="0">
    <w:nsid w:val="1A084E60"/>
    <w:multiLevelType w:val="hybridMultilevel"/>
    <w:tmpl w:val="20361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820B18A">
      <w:start w:val="1"/>
      <w:numFmt w:val="lowerRoman"/>
      <w:lvlText w:val="(%1)"/>
      <w:lvlJc w:val="left"/>
      <w:pPr>
        <w:ind w:left="1080" w:hanging="720"/>
      </w:pPr>
      <w:rPr>
        <w:rFonts w:hint="default"/>
      </w:rPr>
    </w:lvl>
    <w:lvl w:ilvl="1" w:tplc="7946FC4E" w:tentative="1">
      <w:start w:val="1"/>
      <w:numFmt w:val="lowerLetter"/>
      <w:lvlText w:val="%2."/>
      <w:lvlJc w:val="left"/>
      <w:pPr>
        <w:ind w:left="1440" w:hanging="360"/>
      </w:pPr>
    </w:lvl>
    <w:lvl w:ilvl="2" w:tplc="D81E8198" w:tentative="1">
      <w:start w:val="1"/>
      <w:numFmt w:val="lowerRoman"/>
      <w:lvlText w:val="%3."/>
      <w:lvlJc w:val="right"/>
      <w:pPr>
        <w:ind w:left="2160" w:hanging="180"/>
      </w:pPr>
    </w:lvl>
    <w:lvl w:ilvl="3" w:tplc="0ABC39D8" w:tentative="1">
      <w:start w:val="1"/>
      <w:numFmt w:val="decimal"/>
      <w:lvlText w:val="%4."/>
      <w:lvlJc w:val="left"/>
      <w:pPr>
        <w:ind w:left="2880" w:hanging="360"/>
      </w:pPr>
    </w:lvl>
    <w:lvl w:ilvl="4" w:tplc="A322F3D8" w:tentative="1">
      <w:start w:val="1"/>
      <w:numFmt w:val="lowerLetter"/>
      <w:lvlText w:val="%5."/>
      <w:lvlJc w:val="left"/>
      <w:pPr>
        <w:ind w:left="3600" w:hanging="360"/>
      </w:pPr>
    </w:lvl>
    <w:lvl w:ilvl="5" w:tplc="6720CF46" w:tentative="1">
      <w:start w:val="1"/>
      <w:numFmt w:val="lowerRoman"/>
      <w:lvlText w:val="%6."/>
      <w:lvlJc w:val="right"/>
      <w:pPr>
        <w:ind w:left="4320" w:hanging="180"/>
      </w:pPr>
    </w:lvl>
    <w:lvl w:ilvl="6" w:tplc="41F82B4C" w:tentative="1">
      <w:start w:val="1"/>
      <w:numFmt w:val="decimal"/>
      <w:lvlText w:val="%7."/>
      <w:lvlJc w:val="left"/>
      <w:pPr>
        <w:ind w:left="5040" w:hanging="360"/>
      </w:pPr>
    </w:lvl>
    <w:lvl w:ilvl="7" w:tplc="7DDE53A8" w:tentative="1">
      <w:start w:val="1"/>
      <w:numFmt w:val="lowerLetter"/>
      <w:lvlText w:val="%8."/>
      <w:lvlJc w:val="left"/>
      <w:pPr>
        <w:ind w:left="5760" w:hanging="360"/>
      </w:pPr>
    </w:lvl>
    <w:lvl w:ilvl="8" w:tplc="C096E232" w:tentative="1">
      <w:start w:val="1"/>
      <w:numFmt w:val="lowerRoman"/>
      <w:lvlText w:val="%9."/>
      <w:lvlJc w:val="right"/>
      <w:pPr>
        <w:ind w:left="6480" w:hanging="180"/>
      </w:pPr>
    </w:lvl>
  </w:abstractNum>
  <w:abstractNum w:abstractNumId="7" w15:restartNumberingAfterBreak="0">
    <w:nsid w:val="251F5D2A"/>
    <w:multiLevelType w:val="hybridMultilevel"/>
    <w:tmpl w:val="85602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32A2E520">
      <w:start w:val="1"/>
      <w:numFmt w:val="lowerRoman"/>
      <w:lvlText w:val="(%1)"/>
      <w:lvlJc w:val="left"/>
      <w:pPr>
        <w:ind w:left="1080" w:hanging="720"/>
      </w:pPr>
      <w:rPr>
        <w:rFonts w:hint="default"/>
      </w:rPr>
    </w:lvl>
    <w:lvl w:ilvl="1" w:tplc="AB402096" w:tentative="1">
      <w:start w:val="1"/>
      <w:numFmt w:val="lowerLetter"/>
      <w:lvlText w:val="%2."/>
      <w:lvlJc w:val="left"/>
      <w:pPr>
        <w:ind w:left="1440" w:hanging="360"/>
      </w:pPr>
    </w:lvl>
    <w:lvl w:ilvl="2" w:tplc="6DFA8E94" w:tentative="1">
      <w:start w:val="1"/>
      <w:numFmt w:val="lowerRoman"/>
      <w:lvlText w:val="%3."/>
      <w:lvlJc w:val="right"/>
      <w:pPr>
        <w:ind w:left="2160" w:hanging="180"/>
      </w:pPr>
    </w:lvl>
    <w:lvl w:ilvl="3" w:tplc="50F06EFA" w:tentative="1">
      <w:start w:val="1"/>
      <w:numFmt w:val="decimal"/>
      <w:lvlText w:val="%4."/>
      <w:lvlJc w:val="left"/>
      <w:pPr>
        <w:ind w:left="2880" w:hanging="360"/>
      </w:pPr>
    </w:lvl>
    <w:lvl w:ilvl="4" w:tplc="D4F449DE" w:tentative="1">
      <w:start w:val="1"/>
      <w:numFmt w:val="lowerLetter"/>
      <w:lvlText w:val="%5."/>
      <w:lvlJc w:val="left"/>
      <w:pPr>
        <w:ind w:left="3600" w:hanging="360"/>
      </w:pPr>
    </w:lvl>
    <w:lvl w:ilvl="5" w:tplc="2E18A562" w:tentative="1">
      <w:start w:val="1"/>
      <w:numFmt w:val="lowerRoman"/>
      <w:lvlText w:val="%6."/>
      <w:lvlJc w:val="right"/>
      <w:pPr>
        <w:ind w:left="4320" w:hanging="180"/>
      </w:pPr>
    </w:lvl>
    <w:lvl w:ilvl="6" w:tplc="2F02C9D4" w:tentative="1">
      <w:start w:val="1"/>
      <w:numFmt w:val="decimal"/>
      <w:lvlText w:val="%7."/>
      <w:lvlJc w:val="left"/>
      <w:pPr>
        <w:ind w:left="5040" w:hanging="360"/>
      </w:pPr>
    </w:lvl>
    <w:lvl w:ilvl="7" w:tplc="57CCBCA0" w:tentative="1">
      <w:start w:val="1"/>
      <w:numFmt w:val="lowerLetter"/>
      <w:lvlText w:val="%8."/>
      <w:lvlJc w:val="left"/>
      <w:pPr>
        <w:ind w:left="5760" w:hanging="360"/>
      </w:pPr>
    </w:lvl>
    <w:lvl w:ilvl="8" w:tplc="D2FC9B7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CA051F4">
      <w:start w:val="1"/>
      <w:numFmt w:val="lowerRoman"/>
      <w:lvlText w:val="(%1)"/>
      <w:lvlJc w:val="left"/>
      <w:pPr>
        <w:ind w:left="1080" w:hanging="720"/>
      </w:pPr>
      <w:rPr>
        <w:rFonts w:hint="default"/>
      </w:rPr>
    </w:lvl>
    <w:lvl w:ilvl="1" w:tplc="4E1AAACE" w:tentative="1">
      <w:start w:val="1"/>
      <w:numFmt w:val="lowerLetter"/>
      <w:lvlText w:val="%2."/>
      <w:lvlJc w:val="left"/>
      <w:pPr>
        <w:ind w:left="1440" w:hanging="360"/>
      </w:pPr>
    </w:lvl>
    <w:lvl w:ilvl="2" w:tplc="325AEEF4" w:tentative="1">
      <w:start w:val="1"/>
      <w:numFmt w:val="lowerRoman"/>
      <w:lvlText w:val="%3."/>
      <w:lvlJc w:val="right"/>
      <w:pPr>
        <w:ind w:left="2160" w:hanging="180"/>
      </w:pPr>
    </w:lvl>
    <w:lvl w:ilvl="3" w:tplc="AC9A1CFE" w:tentative="1">
      <w:start w:val="1"/>
      <w:numFmt w:val="decimal"/>
      <w:lvlText w:val="%4."/>
      <w:lvlJc w:val="left"/>
      <w:pPr>
        <w:ind w:left="2880" w:hanging="360"/>
      </w:pPr>
    </w:lvl>
    <w:lvl w:ilvl="4" w:tplc="AA7493BC" w:tentative="1">
      <w:start w:val="1"/>
      <w:numFmt w:val="lowerLetter"/>
      <w:lvlText w:val="%5."/>
      <w:lvlJc w:val="left"/>
      <w:pPr>
        <w:ind w:left="3600" w:hanging="360"/>
      </w:pPr>
    </w:lvl>
    <w:lvl w:ilvl="5" w:tplc="02F257FA" w:tentative="1">
      <w:start w:val="1"/>
      <w:numFmt w:val="lowerRoman"/>
      <w:lvlText w:val="%6."/>
      <w:lvlJc w:val="right"/>
      <w:pPr>
        <w:ind w:left="4320" w:hanging="180"/>
      </w:pPr>
    </w:lvl>
    <w:lvl w:ilvl="6" w:tplc="6E145192" w:tentative="1">
      <w:start w:val="1"/>
      <w:numFmt w:val="decimal"/>
      <w:lvlText w:val="%7."/>
      <w:lvlJc w:val="left"/>
      <w:pPr>
        <w:ind w:left="5040" w:hanging="360"/>
      </w:pPr>
    </w:lvl>
    <w:lvl w:ilvl="7" w:tplc="DD4C3378" w:tentative="1">
      <w:start w:val="1"/>
      <w:numFmt w:val="lowerLetter"/>
      <w:lvlText w:val="%8."/>
      <w:lvlJc w:val="left"/>
      <w:pPr>
        <w:ind w:left="5760" w:hanging="360"/>
      </w:pPr>
    </w:lvl>
    <w:lvl w:ilvl="8" w:tplc="0E0C44E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B203A14">
      <w:start w:val="1"/>
      <w:numFmt w:val="lowerRoman"/>
      <w:lvlText w:val="(%1)"/>
      <w:lvlJc w:val="left"/>
      <w:pPr>
        <w:ind w:left="1080" w:hanging="720"/>
      </w:pPr>
      <w:rPr>
        <w:rFonts w:hint="default"/>
      </w:rPr>
    </w:lvl>
    <w:lvl w:ilvl="1" w:tplc="708E8FDA" w:tentative="1">
      <w:start w:val="1"/>
      <w:numFmt w:val="lowerLetter"/>
      <w:lvlText w:val="%2."/>
      <w:lvlJc w:val="left"/>
      <w:pPr>
        <w:ind w:left="1440" w:hanging="360"/>
      </w:pPr>
    </w:lvl>
    <w:lvl w:ilvl="2" w:tplc="30EACC10" w:tentative="1">
      <w:start w:val="1"/>
      <w:numFmt w:val="lowerRoman"/>
      <w:lvlText w:val="%3."/>
      <w:lvlJc w:val="right"/>
      <w:pPr>
        <w:ind w:left="2160" w:hanging="180"/>
      </w:pPr>
    </w:lvl>
    <w:lvl w:ilvl="3" w:tplc="28744D42" w:tentative="1">
      <w:start w:val="1"/>
      <w:numFmt w:val="decimal"/>
      <w:lvlText w:val="%4."/>
      <w:lvlJc w:val="left"/>
      <w:pPr>
        <w:ind w:left="2880" w:hanging="360"/>
      </w:pPr>
    </w:lvl>
    <w:lvl w:ilvl="4" w:tplc="30D028A6" w:tentative="1">
      <w:start w:val="1"/>
      <w:numFmt w:val="lowerLetter"/>
      <w:lvlText w:val="%5."/>
      <w:lvlJc w:val="left"/>
      <w:pPr>
        <w:ind w:left="3600" w:hanging="360"/>
      </w:pPr>
    </w:lvl>
    <w:lvl w:ilvl="5" w:tplc="EC7C0D5E" w:tentative="1">
      <w:start w:val="1"/>
      <w:numFmt w:val="lowerRoman"/>
      <w:lvlText w:val="%6."/>
      <w:lvlJc w:val="right"/>
      <w:pPr>
        <w:ind w:left="4320" w:hanging="180"/>
      </w:pPr>
    </w:lvl>
    <w:lvl w:ilvl="6" w:tplc="1826C36E" w:tentative="1">
      <w:start w:val="1"/>
      <w:numFmt w:val="decimal"/>
      <w:lvlText w:val="%7."/>
      <w:lvlJc w:val="left"/>
      <w:pPr>
        <w:ind w:left="5040" w:hanging="360"/>
      </w:pPr>
    </w:lvl>
    <w:lvl w:ilvl="7" w:tplc="0630AE44" w:tentative="1">
      <w:start w:val="1"/>
      <w:numFmt w:val="lowerLetter"/>
      <w:lvlText w:val="%8."/>
      <w:lvlJc w:val="left"/>
      <w:pPr>
        <w:ind w:left="5760" w:hanging="360"/>
      </w:pPr>
    </w:lvl>
    <w:lvl w:ilvl="8" w:tplc="FDE498D6" w:tentative="1">
      <w:start w:val="1"/>
      <w:numFmt w:val="lowerRoman"/>
      <w:lvlText w:val="%9."/>
      <w:lvlJc w:val="right"/>
      <w:pPr>
        <w:ind w:left="6480" w:hanging="180"/>
      </w:pPr>
    </w:lvl>
  </w:abstractNum>
  <w:abstractNum w:abstractNumId="11" w15:restartNumberingAfterBreak="0">
    <w:nsid w:val="3C6E7A01"/>
    <w:multiLevelType w:val="hybridMultilevel"/>
    <w:tmpl w:val="949CC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32CE284">
      <w:start w:val="1"/>
      <w:numFmt w:val="lowerRoman"/>
      <w:lvlText w:val="(%1)"/>
      <w:lvlJc w:val="left"/>
      <w:pPr>
        <w:ind w:left="1080" w:hanging="720"/>
      </w:pPr>
      <w:rPr>
        <w:rFonts w:hint="default"/>
      </w:rPr>
    </w:lvl>
    <w:lvl w:ilvl="1" w:tplc="90E6675E" w:tentative="1">
      <w:start w:val="1"/>
      <w:numFmt w:val="lowerLetter"/>
      <w:lvlText w:val="%2."/>
      <w:lvlJc w:val="left"/>
      <w:pPr>
        <w:ind w:left="1440" w:hanging="360"/>
      </w:pPr>
    </w:lvl>
    <w:lvl w:ilvl="2" w:tplc="EA401DD4" w:tentative="1">
      <w:start w:val="1"/>
      <w:numFmt w:val="lowerRoman"/>
      <w:lvlText w:val="%3."/>
      <w:lvlJc w:val="right"/>
      <w:pPr>
        <w:ind w:left="2160" w:hanging="180"/>
      </w:pPr>
    </w:lvl>
    <w:lvl w:ilvl="3" w:tplc="918AFF90" w:tentative="1">
      <w:start w:val="1"/>
      <w:numFmt w:val="decimal"/>
      <w:lvlText w:val="%4."/>
      <w:lvlJc w:val="left"/>
      <w:pPr>
        <w:ind w:left="2880" w:hanging="360"/>
      </w:pPr>
    </w:lvl>
    <w:lvl w:ilvl="4" w:tplc="C368F33C" w:tentative="1">
      <w:start w:val="1"/>
      <w:numFmt w:val="lowerLetter"/>
      <w:lvlText w:val="%5."/>
      <w:lvlJc w:val="left"/>
      <w:pPr>
        <w:ind w:left="3600" w:hanging="360"/>
      </w:pPr>
    </w:lvl>
    <w:lvl w:ilvl="5" w:tplc="03145AC2" w:tentative="1">
      <w:start w:val="1"/>
      <w:numFmt w:val="lowerRoman"/>
      <w:lvlText w:val="%6."/>
      <w:lvlJc w:val="right"/>
      <w:pPr>
        <w:ind w:left="4320" w:hanging="180"/>
      </w:pPr>
    </w:lvl>
    <w:lvl w:ilvl="6" w:tplc="27DEBD94" w:tentative="1">
      <w:start w:val="1"/>
      <w:numFmt w:val="decimal"/>
      <w:lvlText w:val="%7."/>
      <w:lvlJc w:val="left"/>
      <w:pPr>
        <w:ind w:left="5040" w:hanging="360"/>
      </w:pPr>
    </w:lvl>
    <w:lvl w:ilvl="7" w:tplc="653C03B8" w:tentative="1">
      <w:start w:val="1"/>
      <w:numFmt w:val="lowerLetter"/>
      <w:lvlText w:val="%8."/>
      <w:lvlJc w:val="left"/>
      <w:pPr>
        <w:ind w:left="5760" w:hanging="360"/>
      </w:pPr>
    </w:lvl>
    <w:lvl w:ilvl="8" w:tplc="0FCEA38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8FA2B9EC">
      <w:start w:val="1"/>
      <w:numFmt w:val="lowerRoman"/>
      <w:lvlText w:val="(%1)"/>
      <w:lvlJc w:val="left"/>
      <w:pPr>
        <w:ind w:left="1080" w:hanging="720"/>
      </w:pPr>
      <w:rPr>
        <w:rFonts w:hint="default"/>
      </w:rPr>
    </w:lvl>
    <w:lvl w:ilvl="1" w:tplc="48B01558" w:tentative="1">
      <w:start w:val="1"/>
      <w:numFmt w:val="lowerLetter"/>
      <w:lvlText w:val="%2."/>
      <w:lvlJc w:val="left"/>
      <w:pPr>
        <w:ind w:left="1440" w:hanging="360"/>
      </w:pPr>
    </w:lvl>
    <w:lvl w:ilvl="2" w:tplc="52AC0326" w:tentative="1">
      <w:start w:val="1"/>
      <w:numFmt w:val="lowerRoman"/>
      <w:lvlText w:val="%3."/>
      <w:lvlJc w:val="right"/>
      <w:pPr>
        <w:ind w:left="2160" w:hanging="180"/>
      </w:pPr>
    </w:lvl>
    <w:lvl w:ilvl="3" w:tplc="3BCC8044" w:tentative="1">
      <w:start w:val="1"/>
      <w:numFmt w:val="decimal"/>
      <w:lvlText w:val="%4."/>
      <w:lvlJc w:val="left"/>
      <w:pPr>
        <w:ind w:left="2880" w:hanging="360"/>
      </w:pPr>
    </w:lvl>
    <w:lvl w:ilvl="4" w:tplc="4B72D632" w:tentative="1">
      <w:start w:val="1"/>
      <w:numFmt w:val="lowerLetter"/>
      <w:lvlText w:val="%5."/>
      <w:lvlJc w:val="left"/>
      <w:pPr>
        <w:ind w:left="3600" w:hanging="360"/>
      </w:pPr>
    </w:lvl>
    <w:lvl w:ilvl="5" w:tplc="E19A550A" w:tentative="1">
      <w:start w:val="1"/>
      <w:numFmt w:val="lowerRoman"/>
      <w:lvlText w:val="%6."/>
      <w:lvlJc w:val="right"/>
      <w:pPr>
        <w:ind w:left="4320" w:hanging="180"/>
      </w:pPr>
    </w:lvl>
    <w:lvl w:ilvl="6" w:tplc="B934A742" w:tentative="1">
      <w:start w:val="1"/>
      <w:numFmt w:val="decimal"/>
      <w:lvlText w:val="%7."/>
      <w:lvlJc w:val="left"/>
      <w:pPr>
        <w:ind w:left="5040" w:hanging="360"/>
      </w:pPr>
    </w:lvl>
    <w:lvl w:ilvl="7" w:tplc="FC945078" w:tentative="1">
      <w:start w:val="1"/>
      <w:numFmt w:val="lowerLetter"/>
      <w:lvlText w:val="%8."/>
      <w:lvlJc w:val="left"/>
      <w:pPr>
        <w:ind w:left="5760" w:hanging="360"/>
      </w:pPr>
    </w:lvl>
    <w:lvl w:ilvl="8" w:tplc="65ACFA1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9"/>
  </w:num>
  <w:num w:numId="5">
    <w:abstractNumId w:val="8"/>
  </w:num>
  <w:num w:numId="6">
    <w:abstractNumId w:val="0"/>
  </w:num>
  <w:num w:numId="7">
    <w:abstractNumId w:val="12"/>
  </w:num>
  <w:num w:numId="8">
    <w:abstractNumId w:val="6"/>
  </w:num>
  <w:num w:numId="9">
    <w:abstractNumId w:val="10"/>
  </w:num>
  <w:num w:numId="10">
    <w:abstractNumId w:val="2"/>
  </w:num>
  <w:num w:numId="11">
    <w:abstractNumId w:val="13"/>
  </w:num>
  <w:num w:numId="12">
    <w:abstractNumId w:val="11"/>
  </w:num>
  <w:num w:numId="13">
    <w:abstractNumId w:val="7"/>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zUwNLMwMzazMDBX0lEKTi0uzszPAykwrQUAZEEXOywAAAA="/>
  </w:docVars>
  <w:rsids>
    <w:rsidRoot w:val="009D7054"/>
    <w:rsid w:val="000057A5"/>
    <w:rsid w:val="00013546"/>
    <w:rsid w:val="000202DA"/>
    <w:rsid w:val="00021789"/>
    <w:rsid w:val="00042BDD"/>
    <w:rsid w:val="00045CFE"/>
    <w:rsid w:val="0005771C"/>
    <w:rsid w:val="000B3527"/>
    <w:rsid w:val="000B4A62"/>
    <w:rsid w:val="000D38B9"/>
    <w:rsid w:val="000E7C5E"/>
    <w:rsid w:val="00102755"/>
    <w:rsid w:val="00123E90"/>
    <w:rsid w:val="00124854"/>
    <w:rsid w:val="0013118E"/>
    <w:rsid w:val="0013308F"/>
    <w:rsid w:val="00133096"/>
    <w:rsid w:val="00133820"/>
    <w:rsid w:val="00150B6F"/>
    <w:rsid w:val="001537B1"/>
    <w:rsid w:val="00160A25"/>
    <w:rsid w:val="00163AAB"/>
    <w:rsid w:val="00180D7D"/>
    <w:rsid w:val="00184737"/>
    <w:rsid w:val="00184C7E"/>
    <w:rsid w:val="00193576"/>
    <w:rsid w:val="001A0666"/>
    <w:rsid w:val="001A3107"/>
    <w:rsid w:val="001B4D27"/>
    <w:rsid w:val="001C3C49"/>
    <w:rsid w:val="001C6D6A"/>
    <w:rsid w:val="001C76A5"/>
    <w:rsid w:val="001E5147"/>
    <w:rsid w:val="001E6FF7"/>
    <w:rsid w:val="001F1341"/>
    <w:rsid w:val="001F1FA6"/>
    <w:rsid w:val="001F7B42"/>
    <w:rsid w:val="00202DBC"/>
    <w:rsid w:val="00217F90"/>
    <w:rsid w:val="00231074"/>
    <w:rsid w:val="00237A1F"/>
    <w:rsid w:val="0024535B"/>
    <w:rsid w:val="002530B4"/>
    <w:rsid w:val="00254669"/>
    <w:rsid w:val="00254C32"/>
    <w:rsid w:val="0025642E"/>
    <w:rsid w:val="0027502D"/>
    <w:rsid w:val="00282D46"/>
    <w:rsid w:val="0028473C"/>
    <w:rsid w:val="0029487E"/>
    <w:rsid w:val="002A324D"/>
    <w:rsid w:val="002C3E8C"/>
    <w:rsid w:val="002C7500"/>
    <w:rsid w:val="002E1245"/>
    <w:rsid w:val="002E15E2"/>
    <w:rsid w:val="002F406C"/>
    <w:rsid w:val="00307C13"/>
    <w:rsid w:val="0032281F"/>
    <w:rsid w:val="00323530"/>
    <w:rsid w:val="00324329"/>
    <w:rsid w:val="0032693C"/>
    <w:rsid w:val="003422D6"/>
    <w:rsid w:val="00346A91"/>
    <w:rsid w:val="00354F99"/>
    <w:rsid w:val="00360857"/>
    <w:rsid w:val="00365079"/>
    <w:rsid w:val="00374DF3"/>
    <w:rsid w:val="003859F9"/>
    <w:rsid w:val="00393AF1"/>
    <w:rsid w:val="00396121"/>
    <w:rsid w:val="003A4699"/>
    <w:rsid w:val="003B1DDA"/>
    <w:rsid w:val="003B7D69"/>
    <w:rsid w:val="003C1EBE"/>
    <w:rsid w:val="003C3F1D"/>
    <w:rsid w:val="003D2DD8"/>
    <w:rsid w:val="003E66E9"/>
    <w:rsid w:val="00404587"/>
    <w:rsid w:val="00417B5F"/>
    <w:rsid w:val="00420875"/>
    <w:rsid w:val="004239AE"/>
    <w:rsid w:val="00456D05"/>
    <w:rsid w:val="00457255"/>
    <w:rsid w:val="00461265"/>
    <w:rsid w:val="00461D28"/>
    <w:rsid w:val="00472F69"/>
    <w:rsid w:val="00476492"/>
    <w:rsid w:val="0048095D"/>
    <w:rsid w:val="0048532F"/>
    <w:rsid w:val="0049105C"/>
    <w:rsid w:val="004966B0"/>
    <w:rsid w:val="00497434"/>
    <w:rsid w:val="004A4233"/>
    <w:rsid w:val="004C076F"/>
    <w:rsid w:val="004C1896"/>
    <w:rsid w:val="004C79EC"/>
    <w:rsid w:val="004D0362"/>
    <w:rsid w:val="004F1474"/>
    <w:rsid w:val="004F334D"/>
    <w:rsid w:val="0050103F"/>
    <w:rsid w:val="00515297"/>
    <w:rsid w:val="00515A2E"/>
    <w:rsid w:val="00522807"/>
    <w:rsid w:val="00530034"/>
    <w:rsid w:val="00532AC0"/>
    <w:rsid w:val="00540967"/>
    <w:rsid w:val="0054759D"/>
    <w:rsid w:val="00551203"/>
    <w:rsid w:val="005512E2"/>
    <w:rsid w:val="00564EBC"/>
    <w:rsid w:val="005716C7"/>
    <w:rsid w:val="00572855"/>
    <w:rsid w:val="00576E8D"/>
    <w:rsid w:val="00577AAD"/>
    <w:rsid w:val="00580F80"/>
    <w:rsid w:val="00582098"/>
    <w:rsid w:val="0058611D"/>
    <w:rsid w:val="00586917"/>
    <w:rsid w:val="005913CA"/>
    <w:rsid w:val="0059458D"/>
    <w:rsid w:val="00596318"/>
    <w:rsid w:val="00597720"/>
    <w:rsid w:val="005A623C"/>
    <w:rsid w:val="005A73A4"/>
    <w:rsid w:val="005C6F9D"/>
    <w:rsid w:val="005D647C"/>
    <w:rsid w:val="00603B7F"/>
    <w:rsid w:val="0061698C"/>
    <w:rsid w:val="006375AA"/>
    <w:rsid w:val="00646E52"/>
    <w:rsid w:val="00647C21"/>
    <w:rsid w:val="00650379"/>
    <w:rsid w:val="00656601"/>
    <w:rsid w:val="0068094D"/>
    <w:rsid w:val="00686816"/>
    <w:rsid w:val="006A4944"/>
    <w:rsid w:val="006A6B11"/>
    <w:rsid w:val="006D3749"/>
    <w:rsid w:val="006E214B"/>
    <w:rsid w:val="006F0554"/>
    <w:rsid w:val="00707A73"/>
    <w:rsid w:val="00712D03"/>
    <w:rsid w:val="007247BA"/>
    <w:rsid w:val="0074378D"/>
    <w:rsid w:val="007453FD"/>
    <w:rsid w:val="00751AB4"/>
    <w:rsid w:val="007530AD"/>
    <w:rsid w:val="00761CE4"/>
    <w:rsid w:val="00774647"/>
    <w:rsid w:val="00781F6B"/>
    <w:rsid w:val="00796A9F"/>
    <w:rsid w:val="007A7D51"/>
    <w:rsid w:val="007D55A1"/>
    <w:rsid w:val="007D6223"/>
    <w:rsid w:val="007E4134"/>
    <w:rsid w:val="0080732B"/>
    <w:rsid w:val="00815DCE"/>
    <w:rsid w:val="0081641A"/>
    <w:rsid w:val="0082484B"/>
    <w:rsid w:val="00832C4C"/>
    <w:rsid w:val="00834F52"/>
    <w:rsid w:val="00852480"/>
    <w:rsid w:val="0086400D"/>
    <w:rsid w:val="008676F9"/>
    <w:rsid w:val="008801E7"/>
    <w:rsid w:val="00884DC8"/>
    <w:rsid w:val="0088729B"/>
    <w:rsid w:val="00891B2D"/>
    <w:rsid w:val="008A0D33"/>
    <w:rsid w:val="008B3892"/>
    <w:rsid w:val="008B7D13"/>
    <w:rsid w:val="008C40DC"/>
    <w:rsid w:val="008C658A"/>
    <w:rsid w:val="008D155B"/>
    <w:rsid w:val="008D6033"/>
    <w:rsid w:val="008D7A6E"/>
    <w:rsid w:val="008E09AB"/>
    <w:rsid w:val="008E151C"/>
    <w:rsid w:val="008E61A3"/>
    <w:rsid w:val="009024FE"/>
    <w:rsid w:val="00903FFE"/>
    <w:rsid w:val="00922BA3"/>
    <w:rsid w:val="00925B8E"/>
    <w:rsid w:val="00931CA0"/>
    <w:rsid w:val="00935BC3"/>
    <w:rsid w:val="0095605D"/>
    <w:rsid w:val="00986CE3"/>
    <w:rsid w:val="00994D1F"/>
    <w:rsid w:val="009B5D2B"/>
    <w:rsid w:val="009B7E90"/>
    <w:rsid w:val="009C3370"/>
    <w:rsid w:val="009C61BD"/>
    <w:rsid w:val="009C7421"/>
    <w:rsid w:val="009D6481"/>
    <w:rsid w:val="009D7054"/>
    <w:rsid w:val="009D78CC"/>
    <w:rsid w:val="009E3128"/>
    <w:rsid w:val="009E440B"/>
    <w:rsid w:val="009E5F50"/>
    <w:rsid w:val="009F433C"/>
    <w:rsid w:val="009F5758"/>
    <w:rsid w:val="00A164F6"/>
    <w:rsid w:val="00A20044"/>
    <w:rsid w:val="00A369DD"/>
    <w:rsid w:val="00A459EE"/>
    <w:rsid w:val="00A514FC"/>
    <w:rsid w:val="00A51674"/>
    <w:rsid w:val="00A62C80"/>
    <w:rsid w:val="00A72DCE"/>
    <w:rsid w:val="00A73E2E"/>
    <w:rsid w:val="00A92C85"/>
    <w:rsid w:val="00A978EF"/>
    <w:rsid w:val="00AA122A"/>
    <w:rsid w:val="00AB3F6E"/>
    <w:rsid w:val="00AD3911"/>
    <w:rsid w:val="00AE2AEB"/>
    <w:rsid w:val="00AE6942"/>
    <w:rsid w:val="00AE7638"/>
    <w:rsid w:val="00B106F2"/>
    <w:rsid w:val="00B13AFE"/>
    <w:rsid w:val="00B171B1"/>
    <w:rsid w:val="00B2130E"/>
    <w:rsid w:val="00B23A98"/>
    <w:rsid w:val="00B40179"/>
    <w:rsid w:val="00B51707"/>
    <w:rsid w:val="00B5640E"/>
    <w:rsid w:val="00B605EE"/>
    <w:rsid w:val="00B73474"/>
    <w:rsid w:val="00B93FEF"/>
    <w:rsid w:val="00BB0F5D"/>
    <w:rsid w:val="00BC2A6F"/>
    <w:rsid w:val="00BE2D93"/>
    <w:rsid w:val="00BE66F7"/>
    <w:rsid w:val="00BF5E95"/>
    <w:rsid w:val="00C16B50"/>
    <w:rsid w:val="00C20093"/>
    <w:rsid w:val="00C20625"/>
    <w:rsid w:val="00C33E45"/>
    <w:rsid w:val="00C37DAD"/>
    <w:rsid w:val="00C50479"/>
    <w:rsid w:val="00C57831"/>
    <w:rsid w:val="00C73BF5"/>
    <w:rsid w:val="00C77691"/>
    <w:rsid w:val="00C83DB0"/>
    <w:rsid w:val="00C851EF"/>
    <w:rsid w:val="00C879A5"/>
    <w:rsid w:val="00CA1C81"/>
    <w:rsid w:val="00CA6280"/>
    <w:rsid w:val="00CB1D30"/>
    <w:rsid w:val="00CB3704"/>
    <w:rsid w:val="00CD165F"/>
    <w:rsid w:val="00D006F9"/>
    <w:rsid w:val="00D0666F"/>
    <w:rsid w:val="00D11556"/>
    <w:rsid w:val="00D13D9B"/>
    <w:rsid w:val="00D169D2"/>
    <w:rsid w:val="00D20BBF"/>
    <w:rsid w:val="00D253B9"/>
    <w:rsid w:val="00D26525"/>
    <w:rsid w:val="00D34E51"/>
    <w:rsid w:val="00D7557B"/>
    <w:rsid w:val="00D800D5"/>
    <w:rsid w:val="00DA6D76"/>
    <w:rsid w:val="00DB4006"/>
    <w:rsid w:val="00DB64E3"/>
    <w:rsid w:val="00DB6EA4"/>
    <w:rsid w:val="00DC0069"/>
    <w:rsid w:val="00DD4429"/>
    <w:rsid w:val="00DD684A"/>
    <w:rsid w:val="00DE4922"/>
    <w:rsid w:val="00DE7C66"/>
    <w:rsid w:val="00DF7174"/>
    <w:rsid w:val="00E00255"/>
    <w:rsid w:val="00E162AA"/>
    <w:rsid w:val="00E170F1"/>
    <w:rsid w:val="00E2235C"/>
    <w:rsid w:val="00E230DE"/>
    <w:rsid w:val="00E33FE6"/>
    <w:rsid w:val="00E405CF"/>
    <w:rsid w:val="00E4092B"/>
    <w:rsid w:val="00E516F8"/>
    <w:rsid w:val="00E52CAF"/>
    <w:rsid w:val="00E53290"/>
    <w:rsid w:val="00E61DEF"/>
    <w:rsid w:val="00E91484"/>
    <w:rsid w:val="00E972F9"/>
    <w:rsid w:val="00EA23C9"/>
    <w:rsid w:val="00EA4B6A"/>
    <w:rsid w:val="00EB4DB5"/>
    <w:rsid w:val="00EC6AB0"/>
    <w:rsid w:val="00ED4CC7"/>
    <w:rsid w:val="00ED5664"/>
    <w:rsid w:val="00F016F1"/>
    <w:rsid w:val="00F27773"/>
    <w:rsid w:val="00F35F0F"/>
    <w:rsid w:val="00F3635E"/>
    <w:rsid w:val="00F44C6A"/>
    <w:rsid w:val="00F50D60"/>
    <w:rsid w:val="00F51338"/>
    <w:rsid w:val="00F53D08"/>
    <w:rsid w:val="00F77FE4"/>
    <w:rsid w:val="00F80AE6"/>
    <w:rsid w:val="00F9001D"/>
    <w:rsid w:val="00F97E6F"/>
    <w:rsid w:val="00FA248B"/>
    <w:rsid w:val="00FA34D1"/>
    <w:rsid w:val="00FF4753"/>
    <w:rsid w:val="00FF47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7681E"/>
  <w15:docId w15:val="{B937F22F-12AE-4DDA-A1A7-5F9425ED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03FFE"/>
    <w:rPr>
      <w:rFonts w:ascii="Fira Sans Light" w:hAnsi="Fira Sans Light"/>
      <w:color w:val="000000" w:themeColor="text1"/>
      <w:sz w:val="24"/>
      <w:szCs w:val="24"/>
    </w:rPr>
  </w:style>
  <w:style w:type="character" w:customStyle="1" w:styleId="normaltextrun">
    <w:name w:val="normaltextrun"/>
    <w:basedOn w:val="DefaultParagraphFont"/>
    <w:rsid w:val="00E2235C"/>
  </w:style>
  <w:style w:type="character" w:customStyle="1" w:styleId="eop">
    <w:name w:val="eop"/>
    <w:basedOn w:val="DefaultParagraphFont"/>
    <w:rsid w:val="00E22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F709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F709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F709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F709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F709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F709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F709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F709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F709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F709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F709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F709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F709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F709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F709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F709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F709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F709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F709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F709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F709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F709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F709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F709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F709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F709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F709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F709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F709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F709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F709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F709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F709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F709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F709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F709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F709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F709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F709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F709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F709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F709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F709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F709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F709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F709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F709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F709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F709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F709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098"/>
    <w:rsid w:val="002F7098"/>
    <w:rsid w:val="00B24194"/>
    <w:rsid w:val="00CA0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3091</RACS_x0020_ID>
    <Approved_x0020_Provider xmlns="a8338b6e-77a6-4851-82b6-98166143ffdd">Yarram &amp; District Health Service</Approved_x0020_Provider>
    <Management_x0020_Company_x0020_ID xmlns="a8338b6e-77a6-4851-82b6-98166143ffdd" xsi:nil="true"/>
    <Home xmlns="a8338b6e-77a6-4851-82b6-98166143ffdd">Crossley House Hostel Inc</Home>
    <Signed xmlns="a8338b6e-77a6-4851-82b6-98166143ffdd" xsi:nil="true"/>
    <Uploaded xmlns="a8338b6e-77a6-4851-82b6-98166143ffdd">true</Uploaded>
    <Management_x0020_Company xmlns="a8338b6e-77a6-4851-82b6-98166143ffdd" xsi:nil="true"/>
    <Doc_x0020_Date xmlns="a8338b6e-77a6-4851-82b6-98166143ffdd">2023-05-29T05:27:00+00:00</Doc_x0020_Date>
    <CSI_x0020_ID xmlns="a8338b6e-77a6-4851-82b6-98166143ffdd" xsi:nil="true"/>
    <Case_x0020_ID xmlns="a8338b6e-77a6-4851-82b6-98166143ffdd" xsi:nil="true"/>
    <Approved_x0020_Provider_x0020_ID xmlns="a8338b6e-77a6-4851-82b6-98166143ffdd">08A80409-77F4-DC11-AD41-005056922186</Approved_x0020_Provider_x0020_ID>
    <Location xmlns="a8338b6e-77a6-4851-82b6-98166143ffdd" xsi:nil="true"/>
    <Home_x0020_ID xmlns="a8338b6e-77a6-4851-82b6-98166143ffdd">E63C3B86-7CF4-DC11-AD41-005056922186</Home_x0020_ID>
    <State xmlns="a8338b6e-77a6-4851-82b6-98166143ffdd">VIC</State>
    <Doc_x0020_Sent_Received_x0020_Date xmlns="a8338b6e-77a6-4851-82b6-98166143ffdd">2023-05-29T00:00:00+00:00</Doc_x0020_Sent_Received_x0020_Date>
    <Activity_x0020_ID xmlns="a8338b6e-77a6-4851-82b6-98166143ffdd">679DCA56-6F87-EB11-992A-005056922186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3366401-C0A0-474F-95B3-5AB3E4564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5038</Words>
  <Characters>28718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2023-05-30T03:19:00Z</dcterms:created>
  <dcterms:modified xsi:type="dcterms:W3CDTF">2023-05-30T03:19:00Z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