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34505435" w14:textId="35054CAE"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8BB48F4" w14:textId="3708DE6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A48D7A7" w14:textId="4DB59F65"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B83D6B" w14:paraId="76FFB981"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B1423D" w:rsidRDefault="00142FF8" w:rsidP="77585DC6">
            <w:pPr>
              <w:pStyle w:val="CoverHeading"/>
              <w:spacing w:before="0" w:after="120"/>
              <w:rPr>
                <w:rFonts w:ascii="Arial" w:hAnsi="Arial" w:cs="Arial"/>
                <w:color w:val="auto"/>
                <w:sz w:val="24"/>
              </w:rPr>
            </w:pPr>
            <w:r w:rsidRPr="00B1423D">
              <w:rPr>
                <w:rFonts w:ascii="Arial" w:hAnsi="Arial" w:cs="Arial"/>
                <w:color w:val="auto"/>
                <w:sz w:val="24"/>
              </w:rPr>
              <w:t>Name of service:</w:t>
            </w:r>
          </w:p>
        </w:tc>
        <w:tc>
          <w:tcPr>
            <w:tcW w:w="4814" w:type="dxa"/>
          </w:tcPr>
          <w:p w14:paraId="5C63AD64" w14:textId="77777777" w:rsidR="00142FF8" w:rsidRPr="00B1423D" w:rsidRDefault="00142FF8" w:rsidP="77585DC6">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B1423D">
              <w:rPr>
                <w:rFonts w:ascii="Arial" w:hAnsi="Arial" w:cs="Arial"/>
                <w:color w:val="auto"/>
                <w:sz w:val="24"/>
              </w:rPr>
              <w:t xml:space="preserve">Performance report date: </w:t>
            </w:r>
          </w:p>
        </w:tc>
      </w:tr>
      <w:tr w:rsidR="00142FF8" w:rsidRPr="00B83D6B" w14:paraId="15997B6D"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7BFD308C" w:rsidR="00142FF8" w:rsidRPr="00B1423D" w:rsidRDefault="00B1423D" w:rsidP="00142FF8">
            <w:pPr>
              <w:pStyle w:val="ListBullet"/>
              <w:numPr>
                <w:ilvl w:val="0"/>
                <w:numId w:val="0"/>
              </w:numPr>
              <w:spacing w:before="0" w:after="120" w:line="22" w:lineRule="atLeast"/>
              <w:rPr>
                <w:rFonts w:ascii="Arial" w:hAnsi="Arial" w:cs="Arial"/>
                <w:color w:val="auto"/>
              </w:rPr>
            </w:pPr>
            <w:r w:rsidRPr="00B1423D">
              <w:rPr>
                <w:rFonts w:ascii="Arial" w:hAnsi="Arial" w:cs="Arial"/>
                <w:color w:val="auto"/>
              </w:rPr>
              <w:t xml:space="preserve">De Paul Villa Aged Care </w:t>
            </w:r>
          </w:p>
        </w:tc>
        <w:tc>
          <w:tcPr>
            <w:tcW w:w="4814" w:type="dxa"/>
          </w:tcPr>
          <w:p w14:paraId="02F1E98D" w14:textId="32210576" w:rsidR="00142FF8" w:rsidRPr="00B1423D" w:rsidRDefault="003F3E27"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w:t>
            </w:r>
            <w:r w:rsidR="00D934A0">
              <w:rPr>
                <w:rFonts w:ascii="Arial" w:hAnsi="Arial" w:cs="Arial"/>
                <w:color w:val="auto"/>
              </w:rPr>
              <w:t>3</w:t>
            </w:r>
            <w:r w:rsidR="00B1423D" w:rsidRPr="00B1423D">
              <w:rPr>
                <w:rFonts w:ascii="Arial" w:hAnsi="Arial" w:cs="Arial"/>
                <w:color w:val="auto"/>
              </w:rPr>
              <w:t xml:space="preserve"> August 2022 </w:t>
            </w:r>
          </w:p>
        </w:tc>
      </w:tr>
      <w:tr w:rsidR="00142FF8" w:rsidRPr="00B83D6B" w14:paraId="2B17210F"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B1423D" w:rsidRDefault="00142FF8" w:rsidP="00142FF8">
            <w:pPr>
              <w:pStyle w:val="CoverHeading"/>
              <w:spacing w:before="0" w:after="120" w:line="22" w:lineRule="atLeast"/>
              <w:rPr>
                <w:rFonts w:ascii="Arial" w:hAnsi="Arial" w:cs="Arial"/>
                <w:color w:val="auto"/>
                <w:sz w:val="24"/>
              </w:rPr>
            </w:pPr>
            <w:r w:rsidRPr="00B1423D">
              <w:rPr>
                <w:rFonts w:ascii="Arial" w:hAnsi="Arial" w:cs="Arial"/>
                <w:color w:val="auto"/>
                <w:sz w:val="24"/>
              </w:rPr>
              <w:t>Commission ID:</w:t>
            </w:r>
          </w:p>
        </w:tc>
        <w:tc>
          <w:tcPr>
            <w:tcW w:w="4814" w:type="dxa"/>
          </w:tcPr>
          <w:p w14:paraId="4E0EDBE8" w14:textId="77777777" w:rsidR="00142FF8" w:rsidRPr="00B1423D"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B1423D">
              <w:rPr>
                <w:rFonts w:ascii="Arial" w:hAnsi="Arial" w:cs="Arial"/>
                <w:color w:val="auto"/>
                <w:sz w:val="24"/>
              </w:rPr>
              <w:t xml:space="preserve">Activity type: </w:t>
            </w:r>
          </w:p>
        </w:tc>
      </w:tr>
      <w:tr w:rsidR="00142FF8" w:rsidRPr="00B83D6B" w14:paraId="5A6FE48F"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7CC5E83E" w:rsidR="00142FF8" w:rsidRPr="00B1423D" w:rsidRDefault="00B1423D" w:rsidP="00142FF8">
            <w:pPr>
              <w:pStyle w:val="ListBullet"/>
              <w:numPr>
                <w:ilvl w:val="0"/>
                <w:numId w:val="0"/>
              </w:numPr>
              <w:spacing w:before="0" w:after="120" w:line="22" w:lineRule="atLeast"/>
              <w:rPr>
                <w:rFonts w:ascii="Arial" w:hAnsi="Arial" w:cs="Arial"/>
                <w:color w:val="auto"/>
              </w:rPr>
            </w:pPr>
            <w:r w:rsidRPr="00B1423D">
              <w:rPr>
                <w:rFonts w:ascii="Arial" w:hAnsi="Arial" w:cs="Arial"/>
                <w:color w:val="auto"/>
              </w:rPr>
              <w:t>5234</w:t>
            </w:r>
          </w:p>
        </w:tc>
        <w:tc>
          <w:tcPr>
            <w:tcW w:w="4814" w:type="dxa"/>
          </w:tcPr>
          <w:p w14:paraId="322F44D1" w14:textId="454E755B" w:rsidR="00142FF8" w:rsidRPr="00B1423D" w:rsidRDefault="00B1423D"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1423D">
              <w:rPr>
                <w:rFonts w:ascii="Arial" w:hAnsi="Arial" w:cs="Arial"/>
                <w:color w:val="auto"/>
              </w:rPr>
              <w:t xml:space="preserve">Site Audit </w:t>
            </w:r>
          </w:p>
        </w:tc>
      </w:tr>
      <w:tr w:rsidR="00142FF8" w:rsidRPr="00B83D6B" w14:paraId="72CDC767"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B1423D" w:rsidRDefault="00142FF8" w:rsidP="00142FF8">
            <w:pPr>
              <w:pStyle w:val="CoverHeading"/>
              <w:spacing w:before="0" w:after="120" w:line="22" w:lineRule="atLeast"/>
              <w:rPr>
                <w:rFonts w:ascii="Arial" w:hAnsi="Arial" w:cs="Arial"/>
                <w:color w:val="auto"/>
                <w:sz w:val="24"/>
              </w:rPr>
            </w:pPr>
            <w:r w:rsidRPr="00B1423D">
              <w:rPr>
                <w:rFonts w:ascii="Arial" w:hAnsi="Arial" w:cs="Arial"/>
                <w:color w:val="auto"/>
                <w:sz w:val="24"/>
              </w:rPr>
              <w:t xml:space="preserve">Approved provider: </w:t>
            </w:r>
          </w:p>
        </w:tc>
        <w:tc>
          <w:tcPr>
            <w:tcW w:w="4814" w:type="dxa"/>
          </w:tcPr>
          <w:p w14:paraId="48B56AC4" w14:textId="77777777" w:rsidR="00142FF8" w:rsidRPr="00B1423D"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B1423D">
              <w:rPr>
                <w:rFonts w:ascii="Arial" w:hAnsi="Arial" w:cs="Arial"/>
                <w:color w:val="auto"/>
                <w:sz w:val="24"/>
              </w:rPr>
              <w:t>Activity date:</w:t>
            </w:r>
          </w:p>
        </w:tc>
      </w:tr>
      <w:tr w:rsidR="00142FF8" w:rsidRPr="00B83D6B" w14:paraId="1C960C25"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6C4BAD67" w:rsidR="00142FF8" w:rsidRPr="00B1423D" w:rsidRDefault="00B1423D" w:rsidP="00142FF8">
            <w:pPr>
              <w:pStyle w:val="ListBullet"/>
              <w:numPr>
                <w:ilvl w:val="0"/>
                <w:numId w:val="0"/>
              </w:numPr>
              <w:spacing w:before="0" w:after="120" w:line="22" w:lineRule="atLeast"/>
              <w:rPr>
                <w:rFonts w:ascii="Arial" w:hAnsi="Arial" w:cs="Arial"/>
                <w:color w:val="auto"/>
              </w:rPr>
            </w:pPr>
            <w:r w:rsidRPr="00B1423D">
              <w:rPr>
                <w:rFonts w:ascii="Arial" w:hAnsi="Arial" w:cs="Arial"/>
                <w:color w:val="auto"/>
              </w:rPr>
              <w:t>Ozcare</w:t>
            </w:r>
          </w:p>
        </w:tc>
        <w:tc>
          <w:tcPr>
            <w:tcW w:w="4814" w:type="dxa"/>
          </w:tcPr>
          <w:p w14:paraId="340AC78C" w14:textId="7CBED3BA" w:rsidR="00142FF8" w:rsidRPr="00B1423D" w:rsidRDefault="00B1423D"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1423D">
              <w:rPr>
                <w:rFonts w:ascii="Arial" w:hAnsi="Arial" w:cs="Arial"/>
                <w:color w:val="auto"/>
              </w:rPr>
              <w:t xml:space="preserve">20 June 2022 to 22 June 2022 </w:t>
            </w:r>
          </w:p>
        </w:tc>
      </w:tr>
    </w:tbl>
    <w:p w14:paraId="4179E9E6" w14:textId="77777777" w:rsidR="003F3E27" w:rsidRPr="00B83D6B" w:rsidRDefault="003F3E27">
      <w:pPr>
        <w:rPr>
          <w:rFonts w:ascii="Arial" w:hAnsi="Arial" w:cs="Arial"/>
        </w:rPr>
      </w:pPr>
    </w:p>
    <w:p w14:paraId="2149D9D3" w14:textId="0729810F" w:rsidR="00576605" w:rsidRPr="00B83D6B" w:rsidRDefault="004A632F" w:rsidP="00B1423D">
      <w:pPr>
        <w:spacing w:after="240" w:line="22" w:lineRule="atLeast"/>
        <w:rPr>
          <w:rFonts w:ascii="Arial" w:eastAsiaTheme="majorEastAsia" w:hAnsi="Arial" w:cs="Arial"/>
          <w:bCs/>
          <w:color w:val="FF0000"/>
        </w:rPr>
      </w:pPr>
      <w:bookmarkStart w:id="0" w:name="_Hlk112168665"/>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p>
    <w:bookmarkEnd w:id="0"/>
    <w:p w14:paraId="695EB195" w14:textId="733FC584" w:rsidR="0077396A" w:rsidRPr="00B1423D" w:rsidRDefault="0030717A" w:rsidP="008C3894">
      <w:pPr>
        <w:spacing w:after="240" w:line="22" w:lineRule="atLeast"/>
        <w:textAlignment w:val="baseline"/>
        <w:rPr>
          <w:rFonts w:ascii="Arial" w:eastAsiaTheme="majorEastAsia" w:hAnsi="Arial" w:cs="Arial"/>
          <w:b/>
          <w:bCs/>
          <w:color w:val="auto"/>
          <w:sz w:val="30"/>
          <w:szCs w:val="28"/>
        </w:rPr>
      </w:pPr>
      <w:r w:rsidRPr="00B83D6B">
        <w:rPr>
          <w:rFonts w:ascii="Arial" w:eastAsiaTheme="majorEastAsia" w:hAnsi="Arial" w:cs="Arial"/>
          <w:b/>
          <w:bCs/>
          <w:sz w:val="30"/>
          <w:szCs w:val="28"/>
        </w:rPr>
        <w:lastRenderedPageBreak/>
        <w:t xml:space="preserve">This </w:t>
      </w:r>
      <w:r w:rsidR="00C37EB8" w:rsidRPr="00B1423D">
        <w:rPr>
          <w:rFonts w:ascii="Arial" w:eastAsiaTheme="majorEastAsia" w:hAnsi="Arial" w:cs="Arial"/>
          <w:b/>
          <w:bCs/>
          <w:color w:val="auto"/>
          <w:sz w:val="30"/>
          <w:szCs w:val="28"/>
        </w:rPr>
        <w:t>p</w:t>
      </w:r>
      <w:r w:rsidR="0077396A" w:rsidRPr="00B1423D">
        <w:rPr>
          <w:rFonts w:ascii="Arial" w:eastAsiaTheme="majorEastAsia" w:hAnsi="Arial" w:cs="Arial"/>
          <w:b/>
          <w:bCs/>
          <w:color w:val="auto"/>
          <w:sz w:val="30"/>
          <w:szCs w:val="28"/>
        </w:rPr>
        <w:t xml:space="preserve">erformance </w:t>
      </w:r>
      <w:proofErr w:type="gramStart"/>
      <w:r w:rsidR="00C37EB8" w:rsidRPr="00B1423D">
        <w:rPr>
          <w:rFonts w:ascii="Arial" w:eastAsiaTheme="majorEastAsia" w:hAnsi="Arial" w:cs="Arial"/>
          <w:b/>
          <w:bCs/>
          <w:color w:val="auto"/>
          <w:sz w:val="30"/>
          <w:szCs w:val="28"/>
        </w:rPr>
        <w:t>r</w:t>
      </w:r>
      <w:r w:rsidR="0077396A" w:rsidRPr="00B1423D">
        <w:rPr>
          <w:rFonts w:ascii="Arial" w:eastAsiaTheme="majorEastAsia" w:hAnsi="Arial" w:cs="Arial"/>
          <w:b/>
          <w:bCs/>
          <w:color w:val="auto"/>
          <w:sz w:val="30"/>
          <w:szCs w:val="28"/>
        </w:rPr>
        <w:t>eport</w:t>
      </w:r>
      <w:proofErr w:type="gramEnd"/>
    </w:p>
    <w:p w14:paraId="240588A6" w14:textId="510C6309" w:rsidR="00AD071F" w:rsidRPr="00B1423D" w:rsidRDefault="00AD61A0" w:rsidP="008C3894">
      <w:pPr>
        <w:spacing w:after="240" w:line="22" w:lineRule="atLeast"/>
        <w:textAlignment w:val="baseline"/>
        <w:rPr>
          <w:rFonts w:ascii="Arial" w:hAnsi="Arial" w:cs="Arial"/>
          <w:color w:val="auto"/>
        </w:rPr>
      </w:pPr>
      <w:bookmarkStart w:id="1" w:name="_Hlk103606969"/>
      <w:r w:rsidRPr="00B1423D">
        <w:rPr>
          <w:rFonts w:ascii="Arial" w:hAnsi="Arial" w:cs="Arial"/>
          <w:color w:val="auto"/>
        </w:rPr>
        <w:t xml:space="preserve">This performance report for </w:t>
      </w:r>
      <w:r w:rsidR="00B1423D" w:rsidRPr="00B1423D">
        <w:rPr>
          <w:rFonts w:ascii="Arial" w:hAnsi="Arial" w:cs="Arial"/>
          <w:color w:val="auto"/>
        </w:rPr>
        <w:t>De Paul Villa Aged Care</w:t>
      </w:r>
      <w:r w:rsidRPr="00B1423D">
        <w:rPr>
          <w:rFonts w:ascii="Arial" w:hAnsi="Arial" w:cs="Arial"/>
          <w:color w:val="auto"/>
        </w:rPr>
        <w:t xml:space="preserve"> (</w:t>
      </w:r>
      <w:r w:rsidRPr="00B1423D">
        <w:rPr>
          <w:rFonts w:ascii="Arial" w:hAnsi="Arial" w:cs="Arial"/>
          <w:b/>
          <w:color w:val="auto"/>
        </w:rPr>
        <w:t>the service</w:t>
      </w:r>
      <w:r w:rsidRPr="00B1423D">
        <w:rPr>
          <w:rFonts w:ascii="Arial" w:hAnsi="Arial" w:cs="Arial"/>
          <w:color w:val="auto"/>
        </w:rPr>
        <w:t xml:space="preserve">) has been </w:t>
      </w:r>
      <w:r w:rsidR="000F4D89" w:rsidRPr="00B1423D">
        <w:rPr>
          <w:rFonts w:ascii="Arial" w:hAnsi="Arial" w:cs="Arial"/>
          <w:color w:val="auto"/>
        </w:rPr>
        <w:t xml:space="preserve">considered </w:t>
      </w:r>
      <w:r w:rsidRPr="00B1423D">
        <w:rPr>
          <w:rFonts w:ascii="Arial" w:hAnsi="Arial" w:cs="Arial"/>
          <w:color w:val="auto"/>
        </w:rPr>
        <w:t xml:space="preserve">by </w:t>
      </w:r>
      <w:r w:rsidR="00B1423D" w:rsidRPr="00B1423D">
        <w:rPr>
          <w:rFonts w:ascii="Arial" w:hAnsi="Arial" w:cs="Arial"/>
          <w:color w:val="auto"/>
        </w:rPr>
        <w:t xml:space="preserve">James Howard, </w:t>
      </w:r>
      <w:r w:rsidRPr="00B1423D">
        <w:rPr>
          <w:rFonts w:ascii="Arial" w:hAnsi="Arial" w:cs="Arial"/>
          <w:color w:val="auto"/>
        </w:rPr>
        <w:t>delegate of the Aged Care Quality and Safety Commissioner (Commissioner)</w:t>
      </w:r>
      <w:r w:rsidR="00161A79" w:rsidRPr="00B1423D">
        <w:rPr>
          <w:rStyle w:val="FootnoteReference"/>
          <w:rFonts w:ascii="Arial" w:hAnsi="Arial" w:cs="Arial"/>
          <w:color w:val="auto"/>
        </w:rPr>
        <w:footnoteReference w:id="2"/>
      </w:r>
      <w:r w:rsidRPr="00B1423D">
        <w:rPr>
          <w:rFonts w:ascii="Arial" w:hAnsi="Arial" w:cs="Arial"/>
          <w:color w:val="auto"/>
        </w:rPr>
        <w:t xml:space="preserve">. </w:t>
      </w:r>
    </w:p>
    <w:bookmarkEnd w:id="1"/>
    <w:p w14:paraId="2C47A682" w14:textId="591341BA" w:rsidR="00AD5CEB" w:rsidRPr="00B83D6B" w:rsidRDefault="00AD5CEB" w:rsidP="008C3894">
      <w:pPr>
        <w:spacing w:after="240" w:line="22" w:lineRule="atLeast"/>
        <w:rPr>
          <w:rFonts w:ascii="Arial" w:hAnsi="Arial" w:cs="Arial"/>
        </w:rPr>
      </w:pPr>
      <w:r w:rsidRPr="00B1423D">
        <w:rPr>
          <w:rFonts w:ascii="Arial" w:hAnsi="Arial" w:cs="Arial"/>
          <w:color w:val="auto"/>
        </w:rPr>
        <w:t xml:space="preserve">This performance report </w:t>
      </w:r>
      <w:r w:rsidRPr="00B83D6B">
        <w:rPr>
          <w:rFonts w:ascii="Arial" w:hAnsi="Arial" w:cs="Arial"/>
        </w:rPr>
        <w:t>details the Commissioner’s assessment of the provider’s performance, in relation to the service, against the Aged Care Quality Standards (Quality Standards). The Quality Standard</w:t>
      </w:r>
      <w:r w:rsidR="00B81CAD" w:rsidRPr="00B83D6B">
        <w:rPr>
          <w:rFonts w:ascii="Arial" w:hAnsi="Arial" w:cs="Arial"/>
        </w:rPr>
        <w:t>s</w:t>
      </w:r>
      <w:r w:rsidRPr="00B83D6B">
        <w:rPr>
          <w:rFonts w:ascii="Arial" w:hAnsi="Arial" w:cs="Arial"/>
        </w:rPr>
        <w:t xml:space="preserve"> and requirements are assessed as either compliant or non-compliant at the Standard and requirement level where applicable.</w:t>
      </w:r>
    </w:p>
    <w:p w14:paraId="3A7B6E6A" w14:textId="430D6A81" w:rsidR="00AD5CEB" w:rsidRPr="00B83D6B" w:rsidRDefault="00AD5CEB" w:rsidP="008C3894">
      <w:pPr>
        <w:spacing w:after="240" w:line="22" w:lineRule="atLeast"/>
        <w:rPr>
          <w:rFonts w:ascii="Arial" w:hAnsi="Arial" w:cs="Arial"/>
          <w:color w:val="auto"/>
        </w:rPr>
      </w:pPr>
      <w:r w:rsidRPr="00B83D6B">
        <w:rPr>
          <w:rFonts w:ascii="Arial" w:hAnsi="Arial" w:cs="Arial"/>
        </w:rPr>
        <w:t>The report also specifies any areas in which improvements must be made to ensure the Quality Standards are complied with.</w:t>
      </w:r>
    </w:p>
    <w:p w14:paraId="0D281BBB" w14:textId="64D1E04F" w:rsidR="00C25DBC" w:rsidRPr="00B83D6B" w:rsidRDefault="00C25DBC" w:rsidP="008C3894">
      <w:pPr>
        <w:pStyle w:val="Heading1"/>
        <w:spacing w:before="0" w:after="240" w:line="22" w:lineRule="atLeast"/>
        <w:rPr>
          <w:rFonts w:ascii="Arial" w:hAnsi="Arial" w:cs="Arial"/>
        </w:rPr>
      </w:pPr>
      <w:r w:rsidRPr="00B83D6B">
        <w:rPr>
          <w:rFonts w:ascii="Arial" w:hAnsi="Arial" w:cs="Arial"/>
        </w:rPr>
        <w:t>Material re</w:t>
      </w:r>
      <w:r w:rsidR="00C22E3E" w:rsidRPr="00B83D6B">
        <w:rPr>
          <w:rFonts w:ascii="Arial" w:hAnsi="Arial" w:cs="Arial"/>
        </w:rPr>
        <w:t>lied on</w:t>
      </w:r>
    </w:p>
    <w:p w14:paraId="31221AC9" w14:textId="667F43AC" w:rsidR="00C22E3E" w:rsidRPr="00B83D6B" w:rsidRDefault="00672F67" w:rsidP="008C3894">
      <w:pPr>
        <w:spacing w:after="240" w:line="22" w:lineRule="atLeast"/>
        <w:rPr>
          <w:rFonts w:ascii="Arial" w:hAnsi="Arial" w:cs="Arial"/>
        </w:rPr>
      </w:pPr>
      <w:r w:rsidRPr="00B83D6B">
        <w:rPr>
          <w:rFonts w:ascii="Arial" w:hAnsi="Arial" w:cs="Arial"/>
        </w:rPr>
        <w:t>The followi</w:t>
      </w:r>
      <w:r w:rsidR="00A35C1F" w:rsidRPr="00B83D6B">
        <w:rPr>
          <w:rFonts w:ascii="Arial" w:hAnsi="Arial" w:cs="Arial"/>
        </w:rPr>
        <w:t>n</w:t>
      </w:r>
      <w:r w:rsidRPr="00B83D6B">
        <w:rPr>
          <w:rFonts w:ascii="Arial" w:hAnsi="Arial" w:cs="Arial"/>
        </w:rPr>
        <w:t xml:space="preserve">g </w:t>
      </w:r>
      <w:r w:rsidR="008D46AD" w:rsidRPr="00B83D6B">
        <w:rPr>
          <w:rFonts w:ascii="Arial" w:hAnsi="Arial" w:cs="Arial"/>
        </w:rPr>
        <w:t>information has been considered in</w:t>
      </w:r>
      <w:r w:rsidR="00A35C1F" w:rsidRPr="00B83D6B">
        <w:rPr>
          <w:rFonts w:ascii="Arial" w:hAnsi="Arial" w:cs="Arial"/>
        </w:rPr>
        <w:t xml:space="preserve"> </w:t>
      </w:r>
      <w:r w:rsidR="00975292" w:rsidRPr="00B83D6B">
        <w:rPr>
          <w:rFonts w:ascii="Arial" w:hAnsi="Arial" w:cs="Arial"/>
        </w:rPr>
        <w:t>prepar</w:t>
      </w:r>
      <w:r w:rsidR="001D4C25" w:rsidRPr="00B83D6B">
        <w:rPr>
          <w:rFonts w:ascii="Arial" w:hAnsi="Arial" w:cs="Arial"/>
        </w:rPr>
        <w:t>ing the performance report</w:t>
      </w:r>
      <w:r w:rsidR="00663698" w:rsidRPr="00B83D6B">
        <w:rPr>
          <w:rFonts w:ascii="Arial" w:hAnsi="Arial" w:cs="Arial"/>
        </w:rPr>
        <w:t>:</w:t>
      </w:r>
    </w:p>
    <w:p w14:paraId="738E0059" w14:textId="4522D700" w:rsidR="00B1423D" w:rsidRPr="00034F17" w:rsidRDefault="00B1423D" w:rsidP="00B1423D">
      <w:pPr>
        <w:pStyle w:val="ListParagraph"/>
        <w:numPr>
          <w:ilvl w:val="0"/>
          <w:numId w:val="34"/>
        </w:numPr>
        <w:spacing w:line="22" w:lineRule="atLeast"/>
        <w:rPr>
          <w:rFonts w:ascii="Arial" w:hAnsi="Arial" w:cs="Arial"/>
        </w:rPr>
      </w:pPr>
      <w:r w:rsidRPr="00034F17">
        <w:rPr>
          <w:rFonts w:ascii="Arial" w:hAnsi="Arial" w:cs="Arial"/>
        </w:rPr>
        <w:t xml:space="preserve">the Assessment Team’s report for the </w:t>
      </w:r>
      <w:r w:rsidR="003F3E27">
        <w:rPr>
          <w:rFonts w:ascii="Arial" w:hAnsi="Arial" w:cs="Arial"/>
        </w:rPr>
        <w:t>s</w:t>
      </w:r>
      <w:r w:rsidRPr="00034F17">
        <w:rPr>
          <w:rFonts w:ascii="Arial" w:hAnsi="Arial" w:cs="Arial"/>
        </w:rPr>
        <w:t xml:space="preserve">ite </w:t>
      </w:r>
      <w:r w:rsidR="003F3E27">
        <w:rPr>
          <w:rFonts w:ascii="Arial" w:hAnsi="Arial" w:cs="Arial"/>
        </w:rPr>
        <w:t>a</w:t>
      </w:r>
      <w:r w:rsidRPr="00034F17">
        <w:rPr>
          <w:rFonts w:ascii="Arial" w:hAnsi="Arial" w:cs="Arial"/>
        </w:rPr>
        <w:t xml:space="preserve">udit conducted from </w:t>
      </w:r>
      <w:r>
        <w:rPr>
          <w:rFonts w:ascii="Arial" w:hAnsi="Arial" w:cs="Arial"/>
        </w:rPr>
        <w:t>20 June 2022 to 22 June 2022</w:t>
      </w:r>
      <w:r w:rsidRPr="00034F17">
        <w:rPr>
          <w:rFonts w:ascii="Arial" w:hAnsi="Arial" w:cs="Arial"/>
        </w:rPr>
        <w:t xml:space="preserve">; the </w:t>
      </w:r>
      <w:r w:rsidR="003F3E27">
        <w:rPr>
          <w:rFonts w:ascii="Arial" w:hAnsi="Arial" w:cs="Arial"/>
        </w:rPr>
        <w:t>s</w:t>
      </w:r>
      <w:r w:rsidRPr="00034F17">
        <w:rPr>
          <w:rFonts w:ascii="Arial" w:hAnsi="Arial" w:cs="Arial"/>
        </w:rPr>
        <w:t xml:space="preserve">ite </w:t>
      </w:r>
      <w:r w:rsidR="003F3E27">
        <w:rPr>
          <w:rFonts w:ascii="Arial" w:hAnsi="Arial" w:cs="Arial"/>
        </w:rPr>
        <w:t>a</w:t>
      </w:r>
      <w:r w:rsidRPr="00034F17">
        <w:rPr>
          <w:rFonts w:ascii="Arial" w:hAnsi="Arial" w:cs="Arial"/>
        </w:rPr>
        <w:t>udit report was informed by a site assessment, observations at the service, review of documents and interviews with staff, consumers/representatives and others</w:t>
      </w:r>
    </w:p>
    <w:p w14:paraId="29B041DB" w14:textId="77777777" w:rsidR="00B1423D" w:rsidRPr="00034F17" w:rsidRDefault="00B1423D" w:rsidP="00B1423D">
      <w:pPr>
        <w:pStyle w:val="ListParagraph"/>
        <w:numPr>
          <w:ilvl w:val="0"/>
          <w:numId w:val="34"/>
        </w:numPr>
        <w:spacing w:line="22" w:lineRule="atLeast"/>
        <w:rPr>
          <w:rFonts w:ascii="Arial" w:hAnsi="Arial" w:cs="Arial"/>
        </w:rPr>
      </w:pPr>
      <w:r w:rsidRPr="00034F17">
        <w:rPr>
          <w:rFonts w:ascii="Arial" w:hAnsi="Arial" w:cs="Arial"/>
        </w:rPr>
        <w:t xml:space="preserve">the provider's response to the Assessment Team's report, received on </w:t>
      </w:r>
      <w:r>
        <w:rPr>
          <w:rFonts w:ascii="Arial" w:hAnsi="Arial" w:cs="Arial"/>
        </w:rPr>
        <w:t>28 June 2022</w:t>
      </w:r>
      <w:r w:rsidRPr="00034F17">
        <w:rPr>
          <w:rFonts w:ascii="Arial" w:hAnsi="Arial" w:cs="Arial"/>
        </w:rPr>
        <w:t xml:space="preserve"> </w:t>
      </w:r>
    </w:p>
    <w:p w14:paraId="69DB3B35" w14:textId="77777777" w:rsidR="00B1423D" w:rsidRPr="00034F17" w:rsidRDefault="00B1423D" w:rsidP="00B1423D">
      <w:pPr>
        <w:pStyle w:val="ListParagraph"/>
        <w:numPr>
          <w:ilvl w:val="0"/>
          <w:numId w:val="34"/>
        </w:numPr>
        <w:spacing w:line="22" w:lineRule="atLeast"/>
        <w:rPr>
          <w:rFonts w:ascii="Arial" w:hAnsi="Arial" w:cs="Arial"/>
        </w:rPr>
      </w:pPr>
      <w:r w:rsidRPr="00034F17">
        <w:rPr>
          <w:rFonts w:ascii="Arial" w:hAnsi="Arial" w:cs="Arial"/>
        </w:rPr>
        <w:t>other information and intelligence held by the Commission in relation to this service</w:t>
      </w:r>
    </w:p>
    <w:p w14:paraId="6712599B" w14:textId="139FC67A" w:rsidR="009006D2" w:rsidRPr="00B83D6B" w:rsidRDefault="009006D2" w:rsidP="00A45AD0">
      <w:pPr>
        <w:pStyle w:val="ListParagraph"/>
        <w:numPr>
          <w:ilvl w:val="0"/>
          <w:numId w:val="34"/>
        </w:numPr>
        <w:spacing w:line="22" w:lineRule="atLeast"/>
        <w:ind w:left="714" w:hanging="357"/>
        <w:contextualSpacing w:val="0"/>
        <w:rPr>
          <w:rFonts w:ascii="Arial" w:eastAsiaTheme="majorEastAsia" w:hAnsi="Arial" w:cs="Arial"/>
          <w:b/>
          <w:bCs/>
          <w:sz w:val="30"/>
          <w:szCs w:val="28"/>
        </w:rPr>
      </w:pPr>
      <w:r w:rsidRPr="00B83D6B">
        <w:rPr>
          <w:rFonts w:ascii="Arial" w:hAnsi="Arial" w:cs="Arial"/>
        </w:rPr>
        <w:br w:type="page"/>
      </w:r>
    </w:p>
    <w:p w14:paraId="4E82F915" w14:textId="4BA8A803" w:rsidR="00AE37E6" w:rsidRPr="0079361A" w:rsidRDefault="00985BBD" w:rsidP="0079361A">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655"/>
        <w:gridCol w:w="2869"/>
      </w:tblGrid>
      <w:tr w:rsidR="00985BBD" w:rsidRPr="00B83D6B" w14:paraId="445CCF2D" w14:textId="77777777" w:rsidTr="00DD0A8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37" w:type="pct"/>
            <w:shd w:val="clear" w:color="auto" w:fill="auto"/>
            <w:vAlign w:val="top"/>
          </w:tcPr>
          <w:p w14:paraId="4111675F" w14:textId="77777777" w:rsidR="00985BBD" w:rsidRPr="00B83D6B" w:rsidRDefault="00985BBD" w:rsidP="002D5918">
            <w:pPr>
              <w:keepNext/>
              <w:spacing w:before="0" w:after="120" w:line="22" w:lineRule="atLeast"/>
              <w:ind w:right="-109"/>
              <w:rPr>
                <w:rFonts w:ascii="Arial" w:hAnsi="Arial" w:cs="Arial"/>
                <w:b w:val="0"/>
              </w:rPr>
            </w:pPr>
            <w:r w:rsidRPr="00B83D6B">
              <w:rPr>
                <w:rFonts w:ascii="Arial" w:hAnsi="Arial" w:cs="Arial"/>
                <w:color w:val="000000" w:themeColor="text1"/>
              </w:rPr>
              <w:t>Standard 1</w:t>
            </w:r>
            <w:r w:rsidRPr="00B83D6B">
              <w:rPr>
                <w:rFonts w:ascii="Arial" w:hAnsi="Arial" w:cs="Arial"/>
                <w:b w:val="0"/>
                <w:color w:val="000000" w:themeColor="text1"/>
              </w:rPr>
              <w:t xml:space="preserve"> Consumer dignity and choice</w:t>
            </w:r>
          </w:p>
        </w:tc>
        <w:tc>
          <w:tcPr>
            <w:tcW w:w="1363" w:type="pct"/>
            <w:shd w:val="clear" w:color="auto" w:fill="auto"/>
          </w:tcPr>
          <w:p w14:paraId="53B791AF" w14:textId="20425C80" w:rsidR="00985BBD" w:rsidRPr="0079361A"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79361A">
              <w:rPr>
                <w:rFonts w:ascii="Arial" w:hAnsi="Arial" w:cs="Arial"/>
                <w:color w:val="auto"/>
              </w:rPr>
              <w:t>Compliant</w:t>
            </w:r>
          </w:p>
        </w:tc>
      </w:tr>
      <w:tr w:rsidR="00985BBD" w:rsidRPr="00B83D6B" w14:paraId="3B67859E" w14:textId="77777777" w:rsidTr="00DD0A88">
        <w:trPr>
          <w:trHeight w:val="227"/>
        </w:trPr>
        <w:tc>
          <w:tcPr>
            <w:cnfStyle w:val="001000000000" w:firstRow="0" w:lastRow="0" w:firstColumn="1" w:lastColumn="0" w:oddVBand="0" w:evenVBand="0" w:oddHBand="0" w:evenHBand="0" w:firstRowFirstColumn="0" w:firstRowLastColumn="0" w:lastRowFirstColumn="0" w:lastRowLastColumn="0"/>
            <w:tcW w:w="3637" w:type="pct"/>
            <w:shd w:val="clear" w:color="auto" w:fill="auto"/>
          </w:tcPr>
          <w:p w14:paraId="3784BAB4" w14:textId="77777777" w:rsidR="00985BBD" w:rsidRPr="00B83D6B" w:rsidRDefault="00985BBD" w:rsidP="002D5918">
            <w:pPr>
              <w:keepNext/>
              <w:spacing w:before="0" w:after="120" w:line="22" w:lineRule="atLeast"/>
              <w:ind w:right="-109"/>
              <w:rPr>
                <w:rFonts w:ascii="Arial" w:hAnsi="Arial" w:cs="Arial"/>
              </w:rPr>
            </w:pPr>
            <w:r w:rsidRPr="00B83D6B">
              <w:rPr>
                <w:rFonts w:ascii="Arial" w:hAnsi="Arial" w:cs="Arial"/>
                <w:b/>
              </w:rPr>
              <w:t>Standard 2</w:t>
            </w:r>
            <w:r w:rsidRPr="00B83D6B">
              <w:rPr>
                <w:rFonts w:ascii="Arial" w:hAnsi="Arial" w:cs="Arial"/>
              </w:rPr>
              <w:t xml:space="preserve"> Ongoing assessment and planning with consumers</w:t>
            </w:r>
          </w:p>
        </w:tc>
        <w:tc>
          <w:tcPr>
            <w:tcW w:w="1363" w:type="pct"/>
            <w:shd w:val="clear" w:color="auto" w:fill="auto"/>
          </w:tcPr>
          <w:p w14:paraId="79FB5E8F" w14:textId="2CE35313" w:rsidR="00985BBD" w:rsidRPr="0079361A"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79361A">
              <w:rPr>
                <w:rFonts w:ascii="Arial" w:hAnsi="Arial" w:cs="Arial"/>
                <w:b/>
                <w:color w:val="auto"/>
              </w:rPr>
              <w:t>Compliant</w:t>
            </w:r>
          </w:p>
        </w:tc>
      </w:tr>
      <w:tr w:rsidR="00985BBD" w:rsidRPr="00B83D6B" w14:paraId="49883AEA" w14:textId="77777777" w:rsidTr="00DD0A8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37" w:type="pct"/>
            <w:shd w:val="clear" w:color="auto" w:fill="auto"/>
          </w:tcPr>
          <w:p w14:paraId="0D7DC702"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3</w:t>
            </w:r>
            <w:r w:rsidRPr="00B83D6B">
              <w:rPr>
                <w:rFonts w:ascii="Arial" w:hAnsi="Arial" w:cs="Arial"/>
              </w:rPr>
              <w:t xml:space="preserve"> Personal care and clinical care</w:t>
            </w:r>
          </w:p>
        </w:tc>
        <w:tc>
          <w:tcPr>
            <w:tcW w:w="1363" w:type="pct"/>
            <w:shd w:val="clear" w:color="auto" w:fill="auto"/>
          </w:tcPr>
          <w:p w14:paraId="2D484B94" w14:textId="27F6B8B3" w:rsidR="00985BBD" w:rsidRPr="0079361A"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79361A">
              <w:rPr>
                <w:rFonts w:ascii="Arial" w:hAnsi="Arial" w:cs="Arial"/>
                <w:b/>
                <w:color w:val="auto"/>
              </w:rPr>
              <w:t>Compliant</w:t>
            </w:r>
          </w:p>
        </w:tc>
      </w:tr>
      <w:tr w:rsidR="00985BBD" w:rsidRPr="00B83D6B" w14:paraId="303FD4FF" w14:textId="77777777" w:rsidTr="00DD0A88">
        <w:trPr>
          <w:trHeight w:val="227"/>
        </w:trPr>
        <w:tc>
          <w:tcPr>
            <w:cnfStyle w:val="001000000000" w:firstRow="0" w:lastRow="0" w:firstColumn="1" w:lastColumn="0" w:oddVBand="0" w:evenVBand="0" w:oddHBand="0" w:evenHBand="0" w:firstRowFirstColumn="0" w:firstRowLastColumn="0" w:lastRowFirstColumn="0" w:lastRowLastColumn="0"/>
            <w:tcW w:w="3637" w:type="pct"/>
            <w:shd w:val="clear" w:color="auto" w:fill="auto"/>
          </w:tcPr>
          <w:p w14:paraId="0A490E2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4</w:t>
            </w:r>
            <w:r w:rsidRPr="00B83D6B">
              <w:rPr>
                <w:rFonts w:ascii="Arial" w:hAnsi="Arial" w:cs="Arial"/>
              </w:rPr>
              <w:t xml:space="preserve"> Services and supports for daily living</w:t>
            </w:r>
          </w:p>
        </w:tc>
        <w:tc>
          <w:tcPr>
            <w:tcW w:w="1363" w:type="pct"/>
            <w:shd w:val="clear" w:color="auto" w:fill="auto"/>
          </w:tcPr>
          <w:p w14:paraId="2FB0E4A2" w14:textId="3F1878BA" w:rsidR="00985BBD" w:rsidRPr="0079361A"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79361A">
              <w:rPr>
                <w:rFonts w:ascii="Arial" w:hAnsi="Arial" w:cs="Arial"/>
                <w:b/>
                <w:color w:val="auto"/>
              </w:rPr>
              <w:t>Compliant</w:t>
            </w:r>
          </w:p>
        </w:tc>
      </w:tr>
      <w:tr w:rsidR="00985BBD" w:rsidRPr="00B83D6B" w14:paraId="4561C549" w14:textId="77777777" w:rsidTr="00DD0A8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37" w:type="pct"/>
            <w:shd w:val="clear" w:color="auto" w:fill="auto"/>
          </w:tcPr>
          <w:p w14:paraId="1BDB12A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5</w:t>
            </w:r>
            <w:r w:rsidRPr="00B83D6B">
              <w:rPr>
                <w:rFonts w:ascii="Arial" w:hAnsi="Arial" w:cs="Arial"/>
              </w:rPr>
              <w:t xml:space="preserve"> Organisation’s service environment</w:t>
            </w:r>
          </w:p>
        </w:tc>
        <w:tc>
          <w:tcPr>
            <w:tcW w:w="1363" w:type="pct"/>
            <w:shd w:val="clear" w:color="auto" w:fill="auto"/>
          </w:tcPr>
          <w:p w14:paraId="3E686119" w14:textId="28DC5F46" w:rsidR="00985BBD" w:rsidRPr="0079361A"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79361A">
              <w:rPr>
                <w:rFonts w:ascii="Arial" w:hAnsi="Arial" w:cs="Arial"/>
                <w:b/>
                <w:color w:val="auto"/>
              </w:rPr>
              <w:t>Compliant</w:t>
            </w:r>
          </w:p>
        </w:tc>
      </w:tr>
      <w:tr w:rsidR="00985BBD" w:rsidRPr="00B83D6B" w14:paraId="258D3C33" w14:textId="77777777" w:rsidTr="00DD0A88">
        <w:trPr>
          <w:trHeight w:val="227"/>
        </w:trPr>
        <w:tc>
          <w:tcPr>
            <w:cnfStyle w:val="001000000000" w:firstRow="0" w:lastRow="0" w:firstColumn="1" w:lastColumn="0" w:oddVBand="0" w:evenVBand="0" w:oddHBand="0" w:evenHBand="0" w:firstRowFirstColumn="0" w:firstRowLastColumn="0" w:lastRowFirstColumn="0" w:lastRowLastColumn="0"/>
            <w:tcW w:w="3637" w:type="pct"/>
            <w:shd w:val="clear" w:color="auto" w:fill="auto"/>
          </w:tcPr>
          <w:p w14:paraId="52DA6D1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6</w:t>
            </w:r>
            <w:r w:rsidRPr="00B83D6B">
              <w:rPr>
                <w:rFonts w:ascii="Arial" w:hAnsi="Arial" w:cs="Arial"/>
              </w:rPr>
              <w:t xml:space="preserve"> Feedback and complaints</w:t>
            </w:r>
          </w:p>
        </w:tc>
        <w:tc>
          <w:tcPr>
            <w:tcW w:w="1363" w:type="pct"/>
            <w:shd w:val="clear" w:color="auto" w:fill="auto"/>
          </w:tcPr>
          <w:p w14:paraId="2098EB72" w14:textId="293FC2E5" w:rsidR="00985BBD" w:rsidRPr="0079361A"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79361A">
              <w:rPr>
                <w:rFonts w:ascii="Arial" w:hAnsi="Arial" w:cs="Arial"/>
                <w:b/>
                <w:color w:val="auto"/>
              </w:rPr>
              <w:t>Compliant</w:t>
            </w:r>
          </w:p>
        </w:tc>
      </w:tr>
      <w:tr w:rsidR="00985BBD" w:rsidRPr="00B83D6B" w14:paraId="67CE0A00" w14:textId="77777777" w:rsidTr="00DD0A8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37" w:type="pct"/>
            <w:shd w:val="clear" w:color="auto" w:fill="auto"/>
          </w:tcPr>
          <w:p w14:paraId="364B2474"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7</w:t>
            </w:r>
            <w:r w:rsidRPr="00B83D6B">
              <w:rPr>
                <w:rFonts w:ascii="Arial" w:hAnsi="Arial" w:cs="Arial"/>
              </w:rPr>
              <w:t xml:space="preserve"> Human resources</w:t>
            </w:r>
          </w:p>
        </w:tc>
        <w:tc>
          <w:tcPr>
            <w:tcW w:w="1363" w:type="pct"/>
            <w:shd w:val="clear" w:color="auto" w:fill="auto"/>
          </w:tcPr>
          <w:p w14:paraId="7BC24B41" w14:textId="0E248317" w:rsidR="00985BBD" w:rsidRPr="0079361A" w:rsidRDefault="0035704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79361A">
              <w:rPr>
                <w:rFonts w:ascii="Arial" w:hAnsi="Arial" w:cs="Arial"/>
                <w:b/>
                <w:color w:val="auto"/>
              </w:rPr>
              <w:t>Compliant</w:t>
            </w:r>
          </w:p>
        </w:tc>
      </w:tr>
      <w:tr w:rsidR="00985BBD" w:rsidRPr="00B83D6B" w14:paraId="29B70143" w14:textId="77777777" w:rsidTr="00DD0A88">
        <w:trPr>
          <w:trHeight w:val="227"/>
        </w:trPr>
        <w:tc>
          <w:tcPr>
            <w:cnfStyle w:val="001000000000" w:firstRow="0" w:lastRow="0" w:firstColumn="1" w:lastColumn="0" w:oddVBand="0" w:evenVBand="0" w:oddHBand="0" w:evenHBand="0" w:firstRowFirstColumn="0" w:firstRowLastColumn="0" w:lastRowFirstColumn="0" w:lastRowLastColumn="0"/>
            <w:tcW w:w="3637" w:type="pct"/>
            <w:shd w:val="clear" w:color="auto" w:fill="auto"/>
          </w:tcPr>
          <w:p w14:paraId="666298E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8</w:t>
            </w:r>
            <w:r w:rsidRPr="00B83D6B">
              <w:rPr>
                <w:rFonts w:ascii="Arial" w:hAnsi="Arial" w:cs="Arial"/>
              </w:rPr>
              <w:t xml:space="preserve"> Organisational governance</w:t>
            </w:r>
          </w:p>
        </w:tc>
        <w:tc>
          <w:tcPr>
            <w:tcW w:w="1363" w:type="pct"/>
            <w:shd w:val="clear" w:color="auto" w:fill="auto"/>
          </w:tcPr>
          <w:p w14:paraId="6F910699" w14:textId="29C5D02A" w:rsidR="00985BBD" w:rsidRPr="0079361A"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79361A">
              <w:rPr>
                <w:rFonts w:ascii="Arial" w:hAnsi="Arial" w:cs="Arial"/>
                <w:b/>
                <w:color w:val="auto"/>
              </w:rPr>
              <w:t>Compliant</w:t>
            </w:r>
          </w:p>
        </w:tc>
      </w:tr>
    </w:tbl>
    <w:p w14:paraId="6CB82D8C" w14:textId="77777777" w:rsidR="00985BBD" w:rsidRPr="00B83D6B" w:rsidRDefault="00985BBD" w:rsidP="00985BBD">
      <w:pPr>
        <w:rPr>
          <w:rFonts w:ascii="Arial" w:hAnsi="Arial" w:cs="Arial"/>
        </w:rPr>
      </w:pPr>
    </w:p>
    <w:p w14:paraId="70B83543" w14:textId="1E6E8909" w:rsidR="00AE2002" w:rsidRPr="00B83D6B" w:rsidRDefault="00985BBD" w:rsidP="002D5918">
      <w:pPr>
        <w:spacing w:after="240" w:line="22" w:lineRule="atLeast"/>
        <w:rPr>
          <w:rFonts w:ascii="Arial" w:hAnsi="Arial" w:cs="Arial"/>
        </w:rPr>
      </w:pPr>
      <w:r w:rsidRPr="00B83D6B">
        <w:rPr>
          <w:rFonts w:ascii="Arial" w:hAnsi="Arial" w:cs="Arial"/>
        </w:rPr>
        <w:t xml:space="preserve">A detailed assessment is provided </w:t>
      </w:r>
      <w:r w:rsidR="00F60755" w:rsidRPr="00B83D6B">
        <w:rPr>
          <w:rFonts w:ascii="Arial" w:hAnsi="Arial" w:cs="Arial"/>
        </w:rPr>
        <w:t xml:space="preserve">later in this report </w:t>
      </w:r>
      <w:r w:rsidRPr="00B83D6B">
        <w:rPr>
          <w:rFonts w:ascii="Arial" w:hAnsi="Arial" w:cs="Arial"/>
        </w:rPr>
        <w:t xml:space="preserve">for each </w:t>
      </w:r>
      <w:r w:rsidR="00582A6B" w:rsidRPr="00B83D6B">
        <w:rPr>
          <w:rFonts w:ascii="Arial" w:hAnsi="Arial" w:cs="Arial"/>
        </w:rPr>
        <w:t>assessed S</w:t>
      </w:r>
      <w:r w:rsidRPr="00B83D6B">
        <w:rPr>
          <w:rFonts w:ascii="Arial" w:hAnsi="Arial" w:cs="Arial"/>
        </w:rPr>
        <w:t>tandard</w:t>
      </w:r>
      <w:r w:rsidR="00AE2002" w:rsidRPr="00B83D6B">
        <w:rPr>
          <w:rFonts w:ascii="Arial" w:hAnsi="Arial" w:cs="Arial"/>
        </w:rPr>
        <w:t>.</w:t>
      </w:r>
    </w:p>
    <w:p w14:paraId="65E050A3" w14:textId="77777777" w:rsidR="00AE2002" w:rsidRPr="00B83D6B" w:rsidRDefault="00AE2002" w:rsidP="002D5918">
      <w:pPr>
        <w:pStyle w:val="Heading1"/>
        <w:spacing w:before="0" w:after="240" w:line="22" w:lineRule="atLeast"/>
        <w:rPr>
          <w:rFonts w:ascii="Arial" w:hAnsi="Arial" w:cs="Arial"/>
        </w:rPr>
      </w:pPr>
      <w:r w:rsidRPr="00B83D6B">
        <w:rPr>
          <w:rFonts w:ascii="Arial" w:hAnsi="Arial" w:cs="Arial"/>
        </w:rPr>
        <w:t>Areas for improvement</w:t>
      </w:r>
    </w:p>
    <w:p w14:paraId="5B0FB986" w14:textId="26B21B18" w:rsidR="002E3643" w:rsidRPr="00B83D6B" w:rsidRDefault="002E3643" w:rsidP="002D5918">
      <w:pPr>
        <w:spacing w:after="240" w:line="22" w:lineRule="atLeast"/>
        <w:rPr>
          <w:rFonts w:ascii="Arial" w:hAnsi="Arial" w:cs="Arial"/>
        </w:rPr>
      </w:pPr>
      <w:r w:rsidRPr="00B83D6B">
        <w:rPr>
          <w:rFonts w:ascii="Arial" w:hAnsi="Arial" w:cs="Arial"/>
        </w:rPr>
        <w:t xml:space="preserve">There are no specific areas identified in which improvements must be made to ensure compliance with the Quality Standards. The provider is required to actively pursue continuous improvement </w:t>
      </w:r>
      <w:proofErr w:type="gramStart"/>
      <w:r w:rsidRPr="00B83D6B">
        <w:rPr>
          <w:rFonts w:ascii="Arial" w:hAnsi="Arial" w:cs="Arial"/>
        </w:rPr>
        <w:t>in order to</w:t>
      </w:r>
      <w:proofErr w:type="gramEnd"/>
      <w:r w:rsidRPr="00B83D6B">
        <w:rPr>
          <w:rFonts w:ascii="Arial" w:hAnsi="Arial" w:cs="Arial"/>
        </w:rPr>
        <w:t xml:space="preserve"> remain compliant with the Quality Standards. </w:t>
      </w:r>
    </w:p>
    <w:p w14:paraId="19D15E33" w14:textId="704C9DE7" w:rsidR="00575A0B" w:rsidRPr="00B83D6B" w:rsidRDefault="00575A0B" w:rsidP="0058648A">
      <w:pPr>
        <w:spacing w:after="240" w:line="22" w:lineRule="atLeast"/>
        <w:rPr>
          <w:rFonts w:ascii="Arial" w:hAnsi="Arial" w:cs="Arial"/>
        </w:rPr>
      </w:pPr>
      <w:r w:rsidRPr="00B83D6B">
        <w:rPr>
          <w:rFonts w:ascii="Arial" w:hAnsi="Arial" w:cs="Arial"/>
        </w:rPr>
        <w:br w:type="page"/>
      </w:r>
    </w:p>
    <w:p w14:paraId="76E9AC7B" w14:textId="038AD5AB" w:rsidR="007A224B" w:rsidRPr="003F3E27" w:rsidRDefault="000A6B31" w:rsidP="003F3E27">
      <w:pPr>
        <w:pStyle w:val="Heading1"/>
        <w:spacing w:before="120" w:after="240" w:line="22" w:lineRule="atLeast"/>
        <w:rPr>
          <w:rFonts w:ascii="Arial" w:hAnsi="Arial" w:cs="Arial"/>
        </w:rPr>
      </w:pPr>
      <w:r w:rsidRPr="00B83D6B">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8C0189" w:rsidRPr="00B83D6B"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B83D6B" w:rsidRDefault="008C0189" w:rsidP="002D5918">
            <w:pPr>
              <w:spacing w:before="0" w:after="120" w:line="22" w:lineRule="atLeast"/>
              <w:rPr>
                <w:rFonts w:ascii="Arial" w:hAnsi="Arial" w:cs="Arial"/>
              </w:rPr>
            </w:pPr>
            <w:r w:rsidRPr="00B83D6B">
              <w:rPr>
                <w:rFonts w:ascii="Arial" w:hAnsi="Arial" w:cs="Arial"/>
              </w:rPr>
              <w:t>Consumer dignity and choice</w:t>
            </w:r>
          </w:p>
        </w:tc>
        <w:tc>
          <w:tcPr>
            <w:tcW w:w="0" w:type="auto"/>
          </w:tcPr>
          <w:p w14:paraId="00637139" w14:textId="33E11B02" w:rsidR="008C0189" w:rsidRPr="003F3E27"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F3E27">
              <w:rPr>
                <w:rFonts w:ascii="Arial" w:hAnsi="Arial" w:cs="Arial"/>
              </w:rPr>
              <w:t>Compliant</w:t>
            </w:r>
          </w:p>
        </w:tc>
      </w:tr>
      <w:tr w:rsidR="0014722A" w:rsidRPr="00B83D6B"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B83D6B" w:rsidRDefault="00ED5075" w:rsidP="0014722A">
            <w:pPr>
              <w:spacing w:before="0" w:after="120" w:line="22" w:lineRule="atLeast"/>
              <w:rPr>
                <w:rFonts w:ascii="Arial" w:hAnsi="Arial" w:cs="Arial"/>
                <w:color w:val="auto"/>
              </w:rPr>
            </w:pPr>
            <w:r w:rsidRPr="00B83D6B">
              <w:rPr>
                <w:rFonts w:ascii="Arial" w:hAnsi="Arial" w:cs="Arial"/>
                <w:color w:val="auto"/>
              </w:rPr>
              <w:t>Requirement 1(3)(a)</w:t>
            </w:r>
          </w:p>
        </w:tc>
        <w:tc>
          <w:tcPr>
            <w:tcW w:w="0" w:type="auto"/>
            <w:tcBorders>
              <w:left w:val="single" w:sz="4" w:space="0" w:color="auto"/>
              <w:right w:val="single" w:sz="4" w:space="0" w:color="auto"/>
            </w:tcBorders>
          </w:tcPr>
          <w:p w14:paraId="1E91B1FE" w14:textId="393B0BAA"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is treated with dignity and respect, with their identity, culture and diversity valued.</w:t>
            </w:r>
          </w:p>
        </w:tc>
        <w:tc>
          <w:tcPr>
            <w:tcW w:w="0" w:type="auto"/>
            <w:tcBorders>
              <w:left w:val="single" w:sz="4" w:space="0" w:color="auto"/>
            </w:tcBorders>
          </w:tcPr>
          <w:p w14:paraId="566630F5" w14:textId="5DD5FC02" w:rsidR="00EC1B66" w:rsidRPr="0079361A"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361A">
              <w:rPr>
                <w:rFonts w:ascii="Arial" w:hAnsi="Arial" w:cs="Arial"/>
                <w:color w:val="auto"/>
              </w:rPr>
              <w:t>Compliant</w:t>
            </w:r>
          </w:p>
        </w:tc>
      </w:tr>
      <w:tr w:rsidR="0014722A" w:rsidRPr="00B83D6B"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1(3)(b)</w:t>
            </w:r>
          </w:p>
        </w:tc>
        <w:tc>
          <w:tcPr>
            <w:tcW w:w="0" w:type="auto"/>
            <w:tcBorders>
              <w:left w:val="nil"/>
              <w:right w:val="single" w:sz="4" w:space="0" w:color="auto"/>
            </w:tcBorders>
          </w:tcPr>
          <w:p w14:paraId="6EA06705" w14:textId="00CF4C5F"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Care and services are culturally safe</w:t>
            </w:r>
          </w:p>
        </w:tc>
        <w:tc>
          <w:tcPr>
            <w:tcW w:w="0" w:type="auto"/>
            <w:tcBorders>
              <w:left w:val="single" w:sz="4" w:space="0" w:color="auto"/>
            </w:tcBorders>
          </w:tcPr>
          <w:p w14:paraId="1A9D1D62" w14:textId="7531D09C" w:rsidR="00EC1B66" w:rsidRPr="0079361A"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9361A">
              <w:rPr>
                <w:rFonts w:ascii="Arial" w:hAnsi="Arial" w:cs="Arial"/>
                <w:color w:val="auto"/>
              </w:rPr>
              <w:t>Compliant</w:t>
            </w:r>
          </w:p>
        </w:tc>
      </w:tr>
      <w:tr w:rsidR="0014722A" w:rsidRPr="00B83D6B"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1(3)(c)</w:t>
            </w:r>
          </w:p>
        </w:tc>
        <w:tc>
          <w:tcPr>
            <w:tcW w:w="0" w:type="auto"/>
            <w:tcBorders>
              <w:left w:val="single" w:sz="4" w:space="0" w:color="auto"/>
              <w:right w:val="single" w:sz="4" w:space="0" w:color="auto"/>
            </w:tcBorders>
          </w:tcPr>
          <w:p w14:paraId="0FAC9C93" w14:textId="04E7F189"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is supported to exercise choice and independence, including to: </w:t>
            </w:r>
          </w:p>
          <w:p w14:paraId="6BFF5FAF"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their own care and the way care and services are delivered; and</w:t>
            </w:r>
          </w:p>
          <w:p w14:paraId="3F06A3D3"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when family, friends, carers or others should be involved in their care; and</w:t>
            </w:r>
          </w:p>
          <w:p w14:paraId="7CC7BB2D"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communicate their decisions; and </w:t>
            </w:r>
          </w:p>
          <w:p w14:paraId="1564B246"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connections with others and maintain relationships of choice, including intimate relationships.</w:t>
            </w:r>
          </w:p>
        </w:tc>
        <w:tc>
          <w:tcPr>
            <w:tcW w:w="0" w:type="auto"/>
            <w:tcBorders>
              <w:left w:val="single" w:sz="4" w:space="0" w:color="auto"/>
            </w:tcBorders>
          </w:tcPr>
          <w:p w14:paraId="5317E3E5" w14:textId="131CE27E" w:rsidR="00EC1B66" w:rsidRPr="0079361A"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361A">
              <w:rPr>
                <w:rFonts w:ascii="Arial" w:hAnsi="Arial" w:cs="Arial"/>
                <w:color w:val="auto"/>
              </w:rPr>
              <w:t>Compliant</w:t>
            </w:r>
          </w:p>
        </w:tc>
      </w:tr>
      <w:tr w:rsidR="0014722A" w:rsidRPr="00B83D6B"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1(3)(d)</w:t>
            </w:r>
          </w:p>
        </w:tc>
        <w:tc>
          <w:tcPr>
            <w:tcW w:w="0" w:type="auto"/>
            <w:tcBorders>
              <w:left w:val="nil"/>
              <w:right w:val="single" w:sz="4" w:space="0" w:color="auto"/>
            </w:tcBorders>
          </w:tcPr>
          <w:p w14:paraId="3C4657E9" w14:textId="23FB0563"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 is supported to take risks to enable them to live the best life they can.</w:t>
            </w:r>
          </w:p>
        </w:tc>
        <w:tc>
          <w:tcPr>
            <w:tcW w:w="0" w:type="auto"/>
            <w:tcBorders>
              <w:left w:val="single" w:sz="4" w:space="0" w:color="auto"/>
            </w:tcBorders>
          </w:tcPr>
          <w:p w14:paraId="71A75A76" w14:textId="5629ABF4" w:rsidR="00EC1B66" w:rsidRPr="0079361A"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9361A">
              <w:rPr>
                <w:rFonts w:ascii="Arial" w:hAnsi="Arial" w:cs="Arial"/>
                <w:color w:val="auto"/>
              </w:rPr>
              <w:t>Compliant</w:t>
            </w:r>
          </w:p>
        </w:tc>
      </w:tr>
      <w:tr w:rsidR="0014722A" w:rsidRPr="00B83D6B"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1(3)(e)</w:t>
            </w:r>
          </w:p>
        </w:tc>
        <w:tc>
          <w:tcPr>
            <w:tcW w:w="0" w:type="auto"/>
            <w:tcBorders>
              <w:left w:val="single" w:sz="4" w:space="0" w:color="auto"/>
              <w:right w:val="single" w:sz="4" w:space="0" w:color="auto"/>
            </w:tcBorders>
          </w:tcPr>
          <w:p w14:paraId="70D35AA2" w14:textId="41EDE3F0"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Information provided to each consumer is current, accurate and timely, and communicated </w:t>
            </w:r>
            <w:proofErr w:type="gramStart"/>
            <w:r w:rsidRPr="00B83D6B">
              <w:rPr>
                <w:rFonts w:ascii="Arial" w:hAnsi="Arial" w:cs="Arial"/>
              </w:rPr>
              <w:t>in a way that is clear</w:t>
            </w:r>
            <w:proofErr w:type="gramEnd"/>
            <w:r w:rsidRPr="00B83D6B">
              <w:rPr>
                <w:rFonts w:ascii="Arial" w:hAnsi="Arial" w:cs="Arial"/>
              </w:rPr>
              <w:t>, easy to understand and enables them to exercise choice.</w:t>
            </w:r>
          </w:p>
        </w:tc>
        <w:tc>
          <w:tcPr>
            <w:tcW w:w="0" w:type="auto"/>
            <w:tcBorders>
              <w:left w:val="single" w:sz="4" w:space="0" w:color="auto"/>
            </w:tcBorders>
          </w:tcPr>
          <w:p w14:paraId="7748DB4E" w14:textId="17B6819D" w:rsidR="00EC1B66" w:rsidRPr="0079361A"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361A">
              <w:rPr>
                <w:rFonts w:ascii="Arial" w:hAnsi="Arial" w:cs="Arial"/>
                <w:color w:val="auto"/>
              </w:rPr>
              <w:t>Compliant</w:t>
            </w:r>
          </w:p>
        </w:tc>
      </w:tr>
      <w:tr w:rsidR="0014722A" w:rsidRPr="00B83D6B"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1(3)(f)</w:t>
            </w:r>
          </w:p>
        </w:tc>
        <w:tc>
          <w:tcPr>
            <w:tcW w:w="0" w:type="auto"/>
            <w:tcBorders>
              <w:left w:val="nil"/>
              <w:right w:val="single" w:sz="4" w:space="0" w:color="auto"/>
            </w:tcBorders>
          </w:tcPr>
          <w:p w14:paraId="7244F816" w14:textId="322A2F34"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Each consumer’s privacy is </w:t>
            </w:r>
            <w:proofErr w:type="gramStart"/>
            <w:r w:rsidRPr="00B83D6B">
              <w:rPr>
                <w:rFonts w:ascii="Arial" w:hAnsi="Arial" w:cs="Arial"/>
              </w:rPr>
              <w:t>respected</w:t>
            </w:r>
            <w:proofErr w:type="gramEnd"/>
            <w:r w:rsidRPr="00B83D6B">
              <w:rPr>
                <w:rFonts w:ascii="Arial" w:hAnsi="Arial" w:cs="Arial"/>
              </w:rPr>
              <w:t xml:space="preserve"> and personal information is kept confidential.</w:t>
            </w:r>
          </w:p>
        </w:tc>
        <w:tc>
          <w:tcPr>
            <w:tcW w:w="0" w:type="auto"/>
            <w:tcBorders>
              <w:left w:val="single" w:sz="4" w:space="0" w:color="auto"/>
            </w:tcBorders>
          </w:tcPr>
          <w:p w14:paraId="5AEE5C07" w14:textId="4F9732EF" w:rsidR="00EC1B66" w:rsidRPr="0079361A"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9361A">
              <w:rPr>
                <w:rFonts w:ascii="Arial" w:hAnsi="Arial" w:cs="Arial"/>
                <w:color w:val="auto"/>
              </w:rPr>
              <w:t>Compliant</w:t>
            </w:r>
          </w:p>
        </w:tc>
      </w:tr>
    </w:tbl>
    <w:p w14:paraId="0252CBCB" w14:textId="77777777" w:rsidR="000A6B31"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43718460" w14:textId="77777777" w:rsidR="004C33BE" w:rsidRDefault="004C33BE" w:rsidP="004C33BE">
      <w:pPr>
        <w:spacing w:line="22" w:lineRule="atLeast"/>
        <w:rPr>
          <w:rFonts w:ascii="Arial" w:hAnsi="Arial" w:cs="Arial"/>
        </w:rPr>
      </w:pPr>
      <w:r w:rsidRPr="006209FF">
        <w:rPr>
          <w:rFonts w:ascii="Arial" w:hAnsi="Arial" w:cs="Arial"/>
        </w:rPr>
        <w:t>Th</w:t>
      </w:r>
      <w:r>
        <w:rPr>
          <w:rFonts w:ascii="Arial" w:hAnsi="Arial" w:cs="Arial"/>
        </w:rPr>
        <w:t>is</w:t>
      </w:r>
      <w:r w:rsidRPr="006209FF">
        <w:rPr>
          <w:rFonts w:ascii="Arial" w:hAnsi="Arial" w:cs="Arial"/>
        </w:rPr>
        <w:t xml:space="preserve"> Quality Standard is assessed as </w:t>
      </w:r>
      <w:r>
        <w:rPr>
          <w:rFonts w:ascii="Arial" w:hAnsi="Arial" w:cs="Arial"/>
        </w:rPr>
        <w:t>C</w:t>
      </w:r>
      <w:r w:rsidRPr="006209FF">
        <w:rPr>
          <w:rFonts w:ascii="Arial" w:hAnsi="Arial" w:cs="Arial"/>
        </w:rPr>
        <w:t xml:space="preserve">ompliant as </w:t>
      </w:r>
      <w:r>
        <w:rPr>
          <w:rFonts w:ascii="Arial" w:hAnsi="Arial" w:cs="Arial"/>
        </w:rPr>
        <w:t>six of the six s</w:t>
      </w:r>
      <w:r w:rsidRPr="006209FF">
        <w:rPr>
          <w:rFonts w:ascii="Arial" w:hAnsi="Arial" w:cs="Arial"/>
        </w:rPr>
        <w:t>pecific requirements w</w:t>
      </w:r>
      <w:r>
        <w:rPr>
          <w:rFonts w:ascii="Arial" w:hAnsi="Arial" w:cs="Arial"/>
        </w:rPr>
        <w:t>ere</w:t>
      </w:r>
      <w:r w:rsidRPr="006209FF">
        <w:rPr>
          <w:rFonts w:ascii="Arial" w:hAnsi="Arial" w:cs="Arial"/>
        </w:rPr>
        <w:t xml:space="preserve"> assessed as compliant.</w:t>
      </w:r>
    </w:p>
    <w:p w14:paraId="575E6792" w14:textId="63D0B7B2" w:rsidR="008E04EA" w:rsidRPr="008E04EA" w:rsidRDefault="00A402E2" w:rsidP="008E04EA">
      <w:pPr>
        <w:spacing w:before="240" w:line="259" w:lineRule="auto"/>
        <w:rPr>
          <w:rFonts w:ascii="Arial" w:eastAsia="Calibri" w:hAnsi="Arial" w:cs="Arial"/>
          <w:color w:val="000000"/>
        </w:rPr>
      </w:pPr>
      <w:r w:rsidRPr="008E04EA">
        <w:rPr>
          <w:rFonts w:ascii="Arial" w:hAnsi="Arial" w:cs="Arial"/>
        </w:rPr>
        <w:t xml:space="preserve">Consumers and representatives said staff treated consumers with dignity, respect and demonstrated an understanding of their individual backgrounds. </w:t>
      </w:r>
      <w:r w:rsidR="008E04EA" w:rsidRPr="008E04EA">
        <w:rPr>
          <w:rFonts w:ascii="Arial" w:eastAsia="Calibri" w:hAnsi="Arial" w:cs="Arial"/>
          <w:color w:val="000000"/>
        </w:rPr>
        <w:t xml:space="preserve">They provided positive feedback and gave examples of how the service supported consumers to be independent, take risks, exercise choice and make decisions about care and services provided, while </w:t>
      </w:r>
      <w:r w:rsidR="00C554A6">
        <w:rPr>
          <w:rFonts w:ascii="Arial" w:eastAsia="Calibri" w:hAnsi="Arial" w:cs="Arial"/>
          <w:color w:val="000000"/>
        </w:rPr>
        <w:t xml:space="preserve">respecting </w:t>
      </w:r>
      <w:r w:rsidR="008E04EA" w:rsidRPr="008E04EA">
        <w:rPr>
          <w:rFonts w:ascii="Arial" w:eastAsia="Calibri" w:hAnsi="Arial" w:cs="Arial"/>
          <w:color w:val="000000"/>
        </w:rPr>
        <w:t>consumers</w:t>
      </w:r>
      <w:r w:rsidR="00C554A6">
        <w:rPr>
          <w:rFonts w:ascii="Arial" w:eastAsia="Calibri" w:hAnsi="Arial" w:cs="Arial"/>
          <w:color w:val="000000"/>
        </w:rPr>
        <w:t>’</w:t>
      </w:r>
      <w:r w:rsidR="008E04EA" w:rsidRPr="008E04EA">
        <w:rPr>
          <w:rFonts w:ascii="Arial" w:eastAsia="Calibri" w:hAnsi="Arial" w:cs="Arial"/>
          <w:color w:val="000000"/>
        </w:rPr>
        <w:t xml:space="preserve"> personal privacy.</w:t>
      </w:r>
    </w:p>
    <w:p w14:paraId="5BB82CB2" w14:textId="78F2CDC8" w:rsidR="008E04EA" w:rsidRPr="008E04EA" w:rsidRDefault="008E04EA" w:rsidP="008E04EA">
      <w:pPr>
        <w:rPr>
          <w:rFonts w:ascii="Arial" w:hAnsi="Arial" w:cs="Arial"/>
        </w:rPr>
      </w:pPr>
      <w:r w:rsidRPr="008E04EA">
        <w:rPr>
          <w:rFonts w:ascii="Arial" w:eastAsia="Calibri" w:hAnsi="Arial" w:cs="Arial"/>
          <w:color w:val="000000"/>
        </w:rPr>
        <w:t>The service ha</w:t>
      </w:r>
      <w:r>
        <w:rPr>
          <w:rFonts w:ascii="Arial" w:eastAsia="Calibri" w:hAnsi="Arial" w:cs="Arial"/>
          <w:color w:val="000000"/>
        </w:rPr>
        <w:t>d</w:t>
      </w:r>
      <w:r w:rsidRPr="008E04EA">
        <w:rPr>
          <w:rFonts w:ascii="Arial" w:eastAsia="Calibri" w:hAnsi="Arial" w:cs="Arial"/>
          <w:color w:val="000000"/>
        </w:rPr>
        <w:t xml:space="preserve"> policies and training in place </w:t>
      </w:r>
      <w:r w:rsidR="00C554A6">
        <w:rPr>
          <w:rFonts w:ascii="Arial" w:eastAsia="Calibri" w:hAnsi="Arial" w:cs="Arial"/>
          <w:color w:val="000000"/>
        </w:rPr>
        <w:t>which</w:t>
      </w:r>
      <w:r w:rsidRPr="008E04EA">
        <w:rPr>
          <w:rFonts w:ascii="Arial" w:eastAsia="Calibri" w:hAnsi="Arial" w:cs="Arial"/>
          <w:color w:val="000000"/>
        </w:rPr>
        <w:t xml:space="preserve"> guide</w:t>
      </w:r>
      <w:r w:rsidR="00C554A6">
        <w:rPr>
          <w:rFonts w:ascii="Arial" w:eastAsia="Calibri" w:hAnsi="Arial" w:cs="Arial"/>
          <w:color w:val="000000"/>
        </w:rPr>
        <w:t>d</w:t>
      </w:r>
      <w:r w:rsidRPr="008E04EA">
        <w:rPr>
          <w:rFonts w:ascii="Arial" w:eastAsia="Calibri" w:hAnsi="Arial" w:cs="Arial"/>
          <w:color w:val="000000"/>
        </w:rPr>
        <w:t xml:space="preserve"> staff in their engagement with consumers.</w:t>
      </w:r>
      <w:r w:rsidRPr="008E04EA">
        <w:rPr>
          <w:rFonts w:ascii="Arial" w:hAnsi="Arial" w:cs="Arial"/>
        </w:rPr>
        <w:t xml:space="preserve"> </w:t>
      </w:r>
      <w:r w:rsidRPr="00435008">
        <w:rPr>
          <w:rFonts w:ascii="Arial" w:hAnsi="Arial" w:cs="Arial"/>
        </w:rPr>
        <w:t xml:space="preserve">Staff were observed </w:t>
      </w:r>
      <w:r>
        <w:rPr>
          <w:rFonts w:ascii="Arial" w:hAnsi="Arial" w:cs="Arial"/>
        </w:rPr>
        <w:t xml:space="preserve">interacting with consumers respectfully and they described </w:t>
      </w:r>
      <w:r w:rsidRPr="00435008">
        <w:rPr>
          <w:rFonts w:ascii="Arial" w:hAnsi="Arial" w:cs="Arial"/>
        </w:rPr>
        <w:t xml:space="preserve">consumers’ </w:t>
      </w:r>
      <w:r>
        <w:rPr>
          <w:rFonts w:ascii="Arial" w:hAnsi="Arial" w:cs="Arial"/>
        </w:rPr>
        <w:t>cultural background</w:t>
      </w:r>
      <w:r w:rsidR="00C554A6">
        <w:rPr>
          <w:rFonts w:ascii="Arial" w:hAnsi="Arial" w:cs="Arial"/>
        </w:rPr>
        <w:t>s</w:t>
      </w:r>
      <w:r>
        <w:rPr>
          <w:rFonts w:ascii="Arial" w:hAnsi="Arial" w:cs="Arial"/>
        </w:rPr>
        <w:t xml:space="preserve"> </w:t>
      </w:r>
      <w:r w:rsidRPr="00435008">
        <w:rPr>
          <w:rFonts w:ascii="Arial" w:hAnsi="Arial" w:cs="Arial"/>
        </w:rPr>
        <w:t xml:space="preserve">and </w:t>
      </w:r>
      <w:r>
        <w:rPr>
          <w:rFonts w:ascii="Arial" w:hAnsi="Arial" w:cs="Arial"/>
        </w:rPr>
        <w:t xml:space="preserve">individual </w:t>
      </w:r>
      <w:r w:rsidRPr="00435008">
        <w:rPr>
          <w:rFonts w:ascii="Arial" w:hAnsi="Arial" w:cs="Arial"/>
        </w:rPr>
        <w:t>preference</w:t>
      </w:r>
      <w:r>
        <w:rPr>
          <w:rFonts w:ascii="Arial" w:hAnsi="Arial" w:cs="Arial"/>
        </w:rPr>
        <w:t xml:space="preserve">s and explained </w:t>
      </w:r>
      <w:r w:rsidRPr="00435008">
        <w:rPr>
          <w:rFonts w:ascii="Arial" w:hAnsi="Arial" w:cs="Arial"/>
        </w:rPr>
        <w:t xml:space="preserve">how </w:t>
      </w:r>
      <w:r w:rsidR="00C554A6">
        <w:rPr>
          <w:rFonts w:ascii="Arial" w:hAnsi="Arial" w:cs="Arial"/>
        </w:rPr>
        <w:t>that knowledge</w:t>
      </w:r>
      <w:r>
        <w:rPr>
          <w:rFonts w:ascii="Arial" w:hAnsi="Arial" w:cs="Arial"/>
        </w:rPr>
        <w:t xml:space="preserve"> </w:t>
      </w:r>
      <w:r w:rsidR="00C554A6">
        <w:rPr>
          <w:rFonts w:ascii="Arial" w:hAnsi="Arial" w:cs="Arial"/>
        </w:rPr>
        <w:t>assisted</w:t>
      </w:r>
      <w:r w:rsidRPr="00435008">
        <w:rPr>
          <w:rFonts w:ascii="Arial" w:hAnsi="Arial" w:cs="Arial"/>
        </w:rPr>
        <w:t xml:space="preserve"> </w:t>
      </w:r>
      <w:r>
        <w:rPr>
          <w:rFonts w:ascii="Arial" w:hAnsi="Arial" w:cs="Arial"/>
        </w:rPr>
        <w:t xml:space="preserve">them to meet </w:t>
      </w:r>
      <w:r w:rsidRPr="00435008">
        <w:rPr>
          <w:rFonts w:ascii="Arial" w:hAnsi="Arial" w:cs="Arial"/>
        </w:rPr>
        <w:t>consumers</w:t>
      </w:r>
      <w:r w:rsidR="00C554A6">
        <w:rPr>
          <w:rFonts w:ascii="Arial" w:hAnsi="Arial" w:cs="Arial"/>
        </w:rPr>
        <w:t>’</w:t>
      </w:r>
      <w:r w:rsidRPr="00435008">
        <w:rPr>
          <w:rFonts w:ascii="Arial" w:hAnsi="Arial" w:cs="Arial"/>
        </w:rPr>
        <w:t xml:space="preserve"> </w:t>
      </w:r>
      <w:r>
        <w:rPr>
          <w:rFonts w:ascii="Arial" w:hAnsi="Arial" w:cs="Arial"/>
        </w:rPr>
        <w:t>specific care</w:t>
      </w:r>
      <w:r w:rsidRPr="00435008">
        <w:rPr>
          <w:rFonts w:ascii="Arial" w:hAnsi="Arial" w:cs="Arial"/>
        </w:rPr>
        <w:t xml:space="preserve"> needs</w:t>
      </w:r>
    </w:p>
    <w:p w14:paraId="28480B96" w14:textId="4EDB0117" w:rsidR="008E04EA" w:rsidRPr="008E04EA" w:rsidRDefault="008E04EA" w:rsidP="008E04EA">
      <w:pPr>
        <w:spacing w:before="240" w:after="160" w:line="259" w:lineRule="auto"/>
        <w:rPr>
          <w:rFonts w:ascii="Arial" w:eastAsia="Calibri" w:hAnsi="Arial" w:cs="Arial"/>
          <w:color w:val="000000"/>
        </w:rPr>
      </w:pPr>
      <w:r w:rsidRPr="008E04EA">
        <w:rPr>
          <w:rFonts w:ascii="Arial" w:eastAsia="Calibri" w:hAnsi="Arial" w:cs="Arial"/>
          <w:color w:val="000000"/>
        </w:rPr>
        <w:t xml:space="preserve">Care planning documents and meeting minutes </w:t>
      </w:r>
      <w:r w:rsidR="00C554A6">
        <w:rPr>
          <w:rFonts w:ascii="Arial" w:eastAsia="Calibri" w:hAnsi="Arial" w:cs="Arial"/>
          <w:color w:val="000000"/>
        </w:rPr>
        <w:t>showed</w:t>
      </w:r>
      <w:r w:rsidRPr="008E04EA">
        <w:rPr>
          <w:rFonts w:ascii="Arial" w:eastAsia="Calibri" w:hAnsi="Arial" w:cs="Arial"/>
          <w:color w:val="000000"/>
        </w:rPr>
        <w:t xml:space="preserve"> the service unders</w:t>
      </w:r>
      <w:r>
        <w:rPr>
          <w:rFonts w:ascii="Arial" w:eastAsia="Calibri" w:hAnsi="Arial" w:cs="Arial"/>
          <w:color w:val="000000"/>
        </w:rPr>
        <w:t>tood</w:t>
      </w:r>
      <w:r w:rsidRPr="008E04EA">
        <w:rPr>
          <w:rFonts w:ascii="Arial" w:eastAsia="Calibri" w:hAnsi="Arial" w:cs="Arial"/>
          <w:color w:val="000000"/>
        </w:rPr>
        <w:t xml:space="preserve"> and support</w:t>
      </w:r>
      <w:r>
        <w:rPr>
          <w:rFonts w:ascii="Arial" w:eastAsia="Calibri" w:hAnsi="Arial" w:cs="Arial"/>
          <w:color w:val="000000"/>
        </w:rPr>
        <w:t>ed</w:t>
      </w:r>
      <w:r w:rsidRPr="008E04EA">
        <w:rPr>
          <w:rFonts w:ascii="Arial" w:eastAsia="Calibri" w:hAnsi="Arial" w:cs="Arial"/>
          <w:color w:val="000000"/>
        </w:rPr>
        <w:t xml:space="preserve"> consumer choice</w:t>
      </w:r>
      <w:r w:rsidRPr="008E04EA">
        <w:rPr>
          <w:rFonts w:ascii="Arial" w:hAnsi="Arial" w:cs="Arial"/>
        </w:rPr>
        <w:t xml:space="preserve"> </w:t>
      </w:r>
      <w:r w:rsidR="00C554A6">
        <w:rPr>
          <w:rFonts w:ascii="Arial" w:hAnsi="Arial" w:cs="Arial"/>
        </w:rPr>
        <w:t xml:space="preserve">in </w:t>
      </w:r>
      <w:r w:rsidRPr="00435008">
        <w:rPr>
          <w:rFonts w:ascii="Arial" w:hAnsi="Arial" w:cs="Arial"/>
        </w:rPr>
        <w:t xml:space="preserve">cultural, spiritual and activity preferences. Consumers </w:t>
      </w:r>
      <w:r w:rsidR="00C554A6">
        <w:rPr>
          <w:rFonts w:ascii="Arial" w:hAnsi="Arial" w:cs="Arial"/>
        </w:rPr>
        <w:t>we</w:t>
      </w:r>
      <w:r w:rsidRPr="00435008">
        <w:rPr>
          <w:rFonts w:ascii="Arial" w:hAnsi="Arial" w:cs="Arial"/>
        </w:rPr>
        <w:t>re supported to exercise choice and independence</w:t>
      </w:r>
      <w:r>
        <w:rPr>
          <w:rFonts w:ascii="Arial" w:hAnsi="Arial" w:cs="Arial"/>
        </w:rPr>
        <w:t xml:space="preserve"> and</w:t>
      </w:r>
      <w:r w:rsidRPr="00435008">
        <w:rPr>
          <w:rFonts w:ascii="Arial" w:hAnsi="Arial" w:cs="Arial"/>
        </w:rPr>
        <w:t xml:space="preserve"> encouraged to maintain relationships with people inside and outside of the service.</w:t>
      </w:r>
      <w:r>
        <w:rPr>
          <w:rFonts w:ascii="Arial" w:eastAsia="Calibri" w:hAnsi="Arial" w:cs="Arial"/>
          <w:color w:val="000000"/>
        </w:rPr>
        <w:t xml:space="preserve"> </w:t>
      </w:r>
      <w:r w:rsidRPr="008E04EA">
        <w:rPr>
          <w:rFonts w:ascii="Arial" w:eastAsia="Calibri" w:hAnsi="Arial" w:cs="Arial"/>
          <w:color w:val="000000"/>
        </w:rPr>
        <w:t xml:space="preserve">Consumers’ relationships </w:t>
      </w:r>
      <w:r>
        <w:rPr>
          <w:rFonts w:ascii="Arial" w:eastAsia="Calibri" w:hAnsi="Arial" w:cs="Arial"/>
          <w:color w:val="000000"/>
        </w:rPr>
        <w:t>we</w:t>
      </w:r>
      <w:r w:rsidRPr="008E04EA">
        <w:rPr>
          <w:rFonts w:ascii="Arial" w:eastAsia="Calibri" w:hAnsi="Arial" w:cs="Arial"/>
          <w:color w:val="000000"/>
        </w:rPr>
        <w:t xml:space="preserve">re acknowledged and supported.  </w:t>
      </w:r>
      <w:r w:rsidRPr="008E04EA">
        <w:rPr>
          <w:rFonts w:ascii="Arial" w:eastAsia="Calibri" w:hAnsi="Arial" w:cs="Arial"/>
          <w:color w:val="000000"/>
        </w:rPr>
        <w:lastRenderedPageBreak/>
        <w:t>Consultation occur</w:t>
      </w:r>
      <w:r>
        <w:rPr>
          <w:rFonts w:ascii="Arial" w:eastAsia="Calibri" w:hAnsi="Arial" w:cs="Arial"/>
          <w:color w:val="000000"/>
        </w:rPr>
        <w:t>red</w:t>
      </w:r>
      <w:r w:rsidRPr="008E04EA">
        <w:rPr>
          <w:rFonts w:ascii="Arial" w:eastAsia="Calibri" w:hAnsi="Arial" w:cs="Arial"/>
          <w:color w:val="000000"/>
        </w:rPr>
        <w:t xml:space="preserve"> to ensure staff</w:t>
      </w:r>
      <w:r w:rsidR="00C554A6">
        <w:rPr>
          <w:rFonts w:ascii="Arial" w:eastAsia="Calibri" w:hAnsi="Arial" w:cs="Arial"/>
          <w:color w:val="000000"/>
        </w:rPr>
        <w:t xml:space="preserve"> were</w:t>
      </w:r>
      <w:r w:rsidRPr="008E04EA">
        <w:rPr>
          <w:rFonts w:ascii="Arial" w:eastAsia="Calibri" w:hAnsi="Arial" w:cs="Arial"/>
          <w:color w:val="000000"/>
        </w:rPr>
        <w:t xml:space="preserve"> aware of matters importan</w:t>
      </w:r>
      <w:r w:rsidR="00C554A6">
        <w:rPr>
          <w:rFonts w:ascii="Arial" w:eastAsia="Calibri" w:hAnsi="Arial" w:cs="Arial"/>
          <w:color w:val="000000"/>
        </w:rPr>
        <w:t>t</w:t>
      </w:r>
      <w:r w:rsidRPr="008E04EA">
        <w:rPr>
          <w:rFonts w:ascii="Arial" w:eastAsia="Calibri" w:hAnsi="Arial" w:cs="Arial"/>
          <w:color w:val="000000"/>
        </w:rPr>
        <w:t xml:space="preserve"> to consumer</w:t>
      </w:r>
      <w:r w:rsidR="00C554A6">
        <w:rPr>
          <w:rFonts w:ascii="Arial" w:eastAsia="Calibri" w:hAnsi="Arial" w:cs="Arial"/>
          <w:color w:val="000000"/>
        </w:rPr>
        <w:t>s,</w:t>
      </w:r>
      <w:r w:rsidRPr="008E04EA">
        <w:rPr>
          <w:rFonts w:ascii="Arial" w:eastAsia="Calibri" w:hAnsi="Arial" w:cs="Arial"/>
          <w:color w:val="000000"/>
        </w:rPr>
        <w:t xml:space="preserve"> to support </w:t>
      </w:r>
      <w:r w:rsidR="00C554A6">
        <w:rPr>
          <w:rFonts w:ascii="Arial" w:eastAsia="Calibri" w:hAnsi="Arial" w:cs="Arial"/>
          <w:color w:val="000000"/>
        </w:rPr>
        <w:t xml:space="preserve">consumers </w:t>
      </w:r>
      <w:r w:rsidRPr="008E04EA">
        <w:rPr>
          <w:rFonts w:ascii="Arial" w:eastAsia="Calibri" w:hAnsi="Arial" w:cs="Arial"/>
          <w:color w:val="000000"/>
        </w:rPr>
        <w:t>to live the</w:t>
      </w:r>
      <w:r w:rsidR="00C554A6">
        <w:rPr>
          <w:rFonts w:ascii="Arial" w:eastAsia="Calibri" w:hAnsi="Arial" w:cs="Arial"/>
          <w:color w:val="000000"/>
        </w:rPr>
        <w:t xml:space="preserve">ir </w:t>
      </w:r>
      <w:r w:rsidRPr="008E04EA">
        <w:rPr>
          <w:rFonts w:ascii="Arial" w:eastAsia="Calibri" w:hAnsi="Arial" w:cs="Arial"/>
          <w:color w:val="000000"/>
        </w:rPr>
        <w:t>best li</w:t>
      </w:r>
      <w:r w:rsidR="00C554A6">
        <w:rPr>
          <w:rFonts w:ascii="Arial" w:eastAsia="Calibri" w:hAnsi="Arial" w:cs="Arial"/>
          <w:color w:val="000000"/>
        </w:rPr>
        <w:t>ves</w:t>
      </w:r>
      <w:r w:rsidRPr="008E04EA">
        <w:rPr>
          <w:rFonts w:ascii="Arial" w:eastAsia="Calibri" w:hAnsi="Arial" w:cs="Arial"/>
          <w:color w:val="000000"/>
        </w:rPr>
        <w:t>.</w:t>
      </w:r>
    </w:p>
    <w:p w14:paraId="45878D97" w14:textId="60DFCB96" w:rsidR="00A402E2" w:rsidRPr="008E04EA" w:rsidRDefault="00A402E2" w:rsidP="0002579A">
      <w:pPr>
        <w:spacing w:before="240" w:line="259" w:lineRule="auto"/>
        <w:rPr>
          <w:rFonts w:ascii="Arial" w:hAnsi="Arial" w:cs="Arial"/>
        </w:rPr>
      </w:pPr>
      <w:r w:rsidRPr="00435008">
        <w:rPr>
          <w:rFonts w:ascii="Arial" w:hAnsi="Arial" w:cs="Arial"/>
        </w:rPr>
        <w:t>Staff encourage</w:t>
      </w:r>
      <w:r>
        <w:rPr>
          <w:rFonts w:ascii="Arial" w:hAnsi="Arial" w:cs="Arial"/>
        </w:rPr>
        <w:t>d</w:t>
      </w:r>
      <w:r w:rsidRPr="00435008">
        <w:rPr>
          <w:rFonts w:ascii="Arial" w:hAnsi="Arial" w:cs="Arial"/>
        </w:rPr>
        <w:t xml:space="preserve"> consumers to be independent and respect</w:t>
      </w:r>
      <w:r>
        <w:rPr>
          <w:rFonts w:ascii="Arial" w:hAnsi="Arial" w:cs="Arial"/>
        </w:rPr>
        <w:t>ed</w:t>
      </w:r>
      <w:r w:rsidRPr="00435008">
        <w:rPr>
          <w:rFonts w:ascii="Arial" w:hAnsi="Arial" w:cs="Arial"/>
        </w:rPr>
        <w:t xml:space="preserve"> their choices. </w:t>
      </w:r>
      <w:r w:rsidRPr="006536A1">
        <w:rPr>
          <w:rFonts w:ascii="Arial" w:hAnsi="Arial" w:cs="Arial"/>
        </w:rPr>
        <w:t>Staff and management</w:t>
      </w:r>
      <w:r>
        <w:rPr>
          <w:rFonts w:ascii="Arial" w:hAnsi="Arial" w:cs="Arial"/>
        </w:rPr>
        <w:t xml:space="preserve"> </w:t>
      </w:r>
      <w:r w:rsidR="008E04EA" w:rsidRPr="0002579A">
        <w:rPr>
          <w:rFonts w:ascii="Arial" w:hAnsi="Arial" w:cs="Arial"/>
        </w:rPr>
        <w:t>demonstrated respect and an understanding of consumers’ identit</w:t>
      </w:r>
      <w:r w:rsidR="00C554A6" w:rsidRPr="0002579A">
        <w:rPr>
          <w:rFonts w:ascii="Arial" w:hAnsi="Arial" w:cs="Arial"/>
        </w:rPr>
        <w:t>ies</w:t>
      </w:r>
      <w:r w:rsidR="008E04EA" w:rsidRPr="0002579A">
        <w:rPr>
          <w:rFonts w:ascii="Arial" w:hAnsi="Arial" w:cs="Arial"/>
        </w:rPr>
        <w:t xml:space="preserve">, life journey and personal circumstances.   </w:t>
      </w:r>
    </w:p>
    <w:p w14:paraId="2E433937" w14:textId="598459F0" w:rsidR="008E04EA" w:rsidRPr="0002579A" w:rsidRDefault="008E04EA" w:rsidP="0002579A">
      <w:pPr>
        <w:spacing w:before="240" w:line="259" w:lineRule="auto"/>
        <w:rPr>
          <w:rFonts w:ascii="Arial" w:hAnsi="Arial" w:cs="Arial"/>
        </w:rPr>
      </w:pPr>
      <w:r w:rsidRPr="0002579A">
        <w:rPr>
          <w:rFonts w:ascii="Arial" w:hAnsi="Arial" w:cs="Arial"/>
        </w:rPr>
        <w:t>Care planning documentation was individualised to consumers</w:t>
      </w:r>
      <w:r w:rsidR="00C554A6" w:rsidRPr="0002579A">
        <w:rPr>
          <w:rFonts w:ascii="Arial" w:hAnsi="Arial" w:cs="Arial"/>
        </w:rPr>
        <w:t>’</w:t>
      </w:r>
      <w:r w:rsidRPr="0002579A">
        <w:rPr>
          <w:rFonts w:ascii="Arial" w:hAnsi="Arial" w:cs="Arial"/>
        </w:rPr>
        <w:t xml:space="preserve"> background</w:t>
      </w:r>
      <w:r w:rsidR="00C554A6" w:rsidRPr="0002579A">
        <w:rPr>
          <w:rFonts w:ascii="Arial" w:hAnsi="Arial" w:cs="Arial"/>
        </w:rPr>
        <w:t>s</w:t>
      </w:r>
      <w:r w:rsidRPr="0002579A">
        <w:rPr>
          <w:rFonts w:ascii="Arial" w:hAnsi="Arial" w:cs="Arial"/>
        </w:rPr>
        <w:t>, personal needs and preferences, identity, and cultural practices</w:t>
      </w:r>
      <w:r w:rsidR="00C554A6" w:rsidRPr="0002579A">
        <w:rPr>
          <w:rFonts w:ascii="Arial" w:hAnsi="Arial" w:cs="Arial"/>
        </w:rPr>
        <w:t>, obtained through consumer interviews and questionnaires</w:t>
      </w:r>
      <w:r w:rsidRPr="0002579A">
        <w:rPr>
          <w:rFonts w:ascii="Arial" w:hAnsi="Arial" w:cs="Arial"/>
        </w:rPr>
        <w:t xml:space="preserve">.  All care plans aligned with </w:t>
      </w:r>
      <w:r w:rsidR="00C554A6" w:rsidRPr="0002579A">
        <w:rPr>
          <w:rFonts w:ascii="Arial" w:hAnsi="Arial" w:cs="Arial"/>
        </w:rPr>
        <w:t xml:space="preserve">details from </w:t>
      </w:r>
      <w:r w:rsidRPr="0002579A">
        <w:rPr>
          <w:rFonts w:ascii="Arial" w:hAnsi="Arial" w:cs="Arial"/>
        </w:rPr>
        <w:t>consumer interviews.</w:t>
      </w:r>
    </w:p>
    <w:p w14:paraId="7C4FC2E7" w14:textId="247076A6" w:rsidR="00A402E2" w:rsidRDefault="00A402E2" w:rsidP="0002579A">
      <w:pPr>
        <w:spacing w:before="240" w:line="259" w:lineRule="auto"/>
        <w:rPr>
          <w:rFonts w:ascii="Arial" w:hAnsi="Arial" w:cs="Arial"/>
        </w:rPr>
      </w:pPr>
      <w:r w:rsidRPr="00435008">
        <w:rPr>
          <w:rFonts w:ascii="Arial" w:hAnsi="Arial" w:cs="Arial"/>
        </w:rPr>
        <w:t xml:space="preserve">Staff described </w:t>
      </w:r>
      <w:r w:rsidR="00C554A6">
        <w:rPr>
          <w:rFonts w:ascii="Arial" w:hAnsi="Arial" w:cs="Arial"/>
        </w:rPr>
        <w:t xml:space="preserve">the </w:t>
      </w:r>
      <w:r w:rsidR="008E04EA">
        <w:rPr>
          <w:rFonts w:ascii="Arial" w:hAnsi="Arial" w:cs="Arial"/>
        </w:rPr>
        <w:t>various way</w:t>
      </w:r>
      <w:r w:rsidR="00C554A6">
        <w:rPr>
          <w:rFonts w:ascii="Arial" w:hAnsi="Arial" w:cs="Arial"/>
        </w:rPr>
        <w:t>s</w:t>
      </w:r>
      <w:r w:rsidR="008E04EA">
        <w:rPr>
          <w:rFonts w:ascii="Arial" w:hAnsi="Arial" w:cs="Arial"/>
        </w:rPr>
        <w:t xml:space="preserve"> in which </w:t>
      </w:r>
      <w:r w:rsidRPr="00435008">
        <w:rPr>
          <w:rFonts w:ascii="Arial" w:hAnsi="Arial" w:cs="Arial"/>
        </w:rPr>
        <w:t>they support</w:t>
      </w:r>
      <w:r w:rsidR="00C554A6">
        <w:rPr>
          <w:rFonts w:ascii="Arial" w:hAnsi="Arial" w:cs="Arial"/>
        </w:rPr>
        <w:t>ed</w:t>
      </w:r>
      <w:r w:rsidRPr="00435008">
        <w:rPr>
          <w:rFonts w:ascii="Arial" w:hAnsi="Arial" w:cs="Arial"/>
        </w:rPr>
        <w:t xml:space="preserve"> consumers’ choices</w:t>
      </w:r>
      <w:r w:rsidR="008E04EA">
        <w:rPr>
          <w:rFonts w:ascii="Arial" w:hAnsi="Arial" w:cs="Arial"/>
        </w:rPr>
        <w:t xml:space="preserve"> on a day</w:t>
      </w:r>
      <w:r w:rsidR="00C554A6">
        <w:rPr>
          <w:rFonts w:ascii="Arial" w:hAnsi="Arial" w:cs="Arial"/>
        </w:rPr>
        <w:t>-</w:t>
      </w:r>
      <w:r w:rsidR="008E04EA">
        <w:rPr>
          <w:rFonts w:ascii="Arial" w:hAnsi="Arial" w:cs="Arial"/>
        </w:rPr>
        <w:t>to</w:t>
      </w:r>
      <w:r w:rsidR="00C554A6">
        <w:rPr>
          <w:rFonts w:ascii="Arial" w:hAnsi="Arial" w:cs="Arial"/>
        </w:rPr>
        <w:t>-</w:t>
      </w:r>
      <w:r w:rsidR="008E04EA">
        <w:rPr>
          <w:rFonts w:ascii="Arial" w:hAnsi="Arial" w:cs="Arial"/>
        </w:rPr>
        <w:t>day basis</w:t>
      </w:r>
      <w:r w:rsidRPr="00435008">
        <w:rPr>
          <w:rFonts w:ascii="Arial" w:hAnsi="Arial" w:cs="Arial"/>
        </w:rPr>
        <w:t xml:space="preserve">, </w:t>
      </w:r>
      <w:r w:rsidR="00C554A6">
        <w:rPr>
          <w:rFonts w:ascii="Arial" w:hAnsi="Arial" w:cs="Arial"/>
        </w:rPr>
        <w:t>as</w:t>
      </w:r>
      <w:r w:rsidRPr="00435008">
        <w:rPr>
          <w:rFonts w:ascii="Arial" w:hAnsi="Arial" w:cs="Arial"/>
        </w:rPr>
        <w:t xml:space="preserve"> documented in care plans</w:t>
      </w:r>
      <w:r>
        <w:rPr>
          <w:rFonts w:ascii="Arial" w:hAnsi="Arial" w:cs="Arial"/>
        </w:rPr>
        <w:t>.</w:t>
      </w:r>
    </w:p>
    <w:p w14:paraId="1AF50B16" w14:textId="40AECD8D" w:rsidR="00A402E2" w:rsidRPr="0002579A" w:rsidRDefault="00A402E2" w:rsidP="0002579A">
      <w:pPr>
        <w:spacing w:before="240" w:line="259" w:lineRule="auto"/>
        <w:rPr>
          <w:rFonts w:ascii="Arial" w:hAnsi="Arial" w:cs="Arial"/>
        </w:rPr>
      </w:pPr>
      <w:r w:rsidRPr="0002579A">
        <w:rPr>
          <w:rFonts w:ascii="Arial" w:hAnsi="Arial" w:cs="Arial"/>
        </w:rPr>
        <w:t xml:space="preserve">Consumers confirmed their privacy and confidentiality </w:t>
      </w:r>
      <w:r w:rsidR="00C554A6" w:rsidRPr="0002579A">
        <w:rPr>
          <w:rFonts w:ascii="Arial" w:hAnsi="Arial" w:cs="Arial"/>
        </w:rPr>
        <w:t>wa</w:t>
      </w:r>
      <w:r w:rsidRPr="0002579A">
        <w:rPr>
          <w:rFonts w:ascii="Arial" w:hAnsi="Arial" w:cs="Arial"/>
        </w:rPr>
        <w:t>s respected. Staff outlined the practical ways they respect</w:t>
      </w:r>
      <w:r w:rsidR="00C554A6" w:rsidRPr="0002579A">
        <w:rPr>
          <w:rFonts w:ascii="Arial" w:hAnsi="Arial" w:cs="Arial"/>
        </w:rPr>
        <w:t>ed</w:t>
      </w:r>
      <w:r w:rsidRPr="0002579A">
        <w:rPr>
          <w:rFonts w:ascii="Arial" w:hAnsi="Arial" w:cs="Arial"/>
        </w:rPr>
        <w:t xml:space="preserve"> the personal privacy of consumers, such as knocking on consumers’ doors prior to entry and closing their doors </w:t>
      </w:r>
      <w:r w:rsidR="00C554A6" w:rsidRPr="0002579A">
        <w:rPr>
          <w:rFonts w:ascii="Arial" w:hAnsi="Arial" w:cs="Arial"/>
        </w:rPr>
        <w:t>while</w:t>
      </w:r>
      <w:r w:rsidRPr="0002579A">
        <w:rPr>
          <w:rFonts w:ascii="Arial" w:hAnsi="Arial" w:cs="Arial"/>
        </w:rPr>
        <w:t xml:space="preserve"> provi</w:t>
      </w:r>
      <w:r w:rsidR="00C554A6" w:rsidRPr="0002579A">
        <w:rPr>
          <w:rFonts w:ascii="Arial" w:hAnsi="Arial" w:cs="Arial"/>
        </w:rPr>
        <w:t>ding</w:t>
      </w:r>
      <w:r w:rsidRPr="0002579A">
        <w:rPr>
          <w:rFonts w:ascii="Arial" w:hAnsi="Arial" w:cs="Arial"/>
        </w:rPr>
        <w:t xml:space="preserve"> care</w:t>
      </w:r>
      <w:r w:rsidR="008E04EA" w:rsidRPr="0002579A">
        <w:rPr>
          <w:rFonts w:ascii="Arial" w:hAnsi="Arial" w:cs="Arial"/>
        </w:rPr>
        <w:t xml:space="preserve">. </w:t>
      </w:r>
      <w:r w:rsidR="00C554A6" w:rsidRPr="0002579A">
        <w:rPr>
          <w:rFonts w:ascii="Arial" w:hAnsi="Arial" w:cs="Arial"/>
        </w:rPr>
        <w:t>Staff</w:t>
      </w:r>
      <w:r w:rsidR="008E04EA" w:rsidRPr="0002579A">
        <w:rPr>
          <w:rFonts w:ascii="Arial" w:hAnsi="Arial" w:cs="Arial"/>
        </w:rPr>
        <w:t xml:space="preserve"> also demonstrated an understanding of consumers</w:t>
      </w:r>
      <w:r w:rsidR="00C554A6" w:rsidRPr="0002579A">
        <w:rPr>
          <w:rFonts w:ascii="Arial" w:hAnsi="Arial" w:cs="Arial"/>
        </w:rPr>
        <w:t>’</w:t>
      </w:r>
      <w:r w:rsidR="008E04EA" w:rsidRPr="0002579A">
        <w:rPr>
          <w:rFonts w:ascii="Arial" w:hAnsi="Arial" w:cs="Arial"/>
        </w:rPr>
        <w:t xml:space="preserve"> relationships inside and outside the </w:t>
      </w:r>
      <w:proofErr w:type="gramStart"/>
      <w:r w:rsidR="008E04EA" w:rsidRPr="0002579A">
        <w:rPr>
          <w:rFonts w:ascii="Arial" w:hAnsi="Arial" w:cs="Arial"/>
        </w:rPr>
        <w:t>service, and</w:t>
      </w:r>
      <w:proofErr w:type="gramEnd"/>
      <w:r w:rsidR="008E04EA" w:rsidRPr="0002579A">
        <w:rPr>
          <w:rFonts w:ascii="Arial" w:hAnsi="Arial" w:cs="Arial"/>
        </w:rPr>
        <w:t xml:space="preserve"> </w:t>
      </w:r>
      <w:r w:rsidR="00C554A6" w:rsidRPr="0002579A">
        <w:rPr>
          <w:rFonts w:ascii="Arial" w:hAnsi="Arial" w:cs="Arial"/>
        </w:rPr>
        <w:t xml:space="preserve">explained </w:t>
      </w:r>
      <w:r w:rsidR="008E04EA" w:rsidRPr="0002579A">
        <w:rPr>
          <w:rFonts w:ascii="Arial" w:hAnsi="Arial" w:cs="Arial"/>
        </w:rPr>
        <w:t xml:space="preserve">how they supported consumers to maintain those relationships by utilising video calls, activities designed to form friendships, happy hours, and other activities every week. </w:t>
      </w:r>
    </w:p>
    <w:p w14:paraId="39D07397" w14:textId="3C7B6701" w:rsidR="00A45AD0" w:rsidRPr="00B83D6B" w:rsidRDefault="00A45AD0" w:rsidP="00A402E2">
      <w:pPr>
        <w:rPr>
          <w:rFonts w:ascii="Arial" w:eastAsiaTheme="majorEastAsia" w:hAnsi="Arial" w:cs="Arial"/>
          <w:b/>
          <w:bCs/>
          <w:sz w:val="30"/>
          <w:szCs w:val="28"/>
        </w:rPr>
      </w:pPr>
      <w:r w:rsidRPr="00B83D6B">
        <w:rPr>
          <w:rFonts w:ascii="Arial" w:hAnsi="Arial" w:cs="Arial"/>
        </w:rPr>
        <w:br w:type="page"/>
      </w:r>
    </w:p>
    <w:p w14:paraId="50F9A800" w14:textId="3E0AA7B4" w:rsidR="00FA049A" w:rsidRPr="00B83D6B" w:rsidRDefault="00AE2002" w:rsidP="00341026">
      <w:pPr>
        <w:pStyle w:val="Heading1"/>
        <w:spacing w:before="120" w:after="240" w:line="22" w:lineRule="atLeast"/>
        <w:rPr>
          <w:rFonts w:ascii="Arial" w:hAnsi="Arial" w:cs="Arial"/>
        </w:rPr>
      </w:pPr>
      <w:r w:rsidRPr="00B83D6B">
        <w:rPr>
          <w:rFonts w:ascii="Arial" w:hAnsi="Arial" w:cs="Arial"/>
        </w:rPr>
        <w:lastRenderedPageBreak/>
        <w:t xml:space="preserve">Standard </w:t>
      </w:r>
      <w:r w:rsidR="000A6B31" w:rsidRPr="00B83D6B">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B83D6B"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B83D6B" w:rsidRDefault="009A1DF7" w:rsidP="002D5918">
            <w:pPr>
              <w:spacing w:before="0" w:after="120" w:line="22" w:lineRule="atLeast"/>
              <w:rPr>
                <w:rFonts w:ascii="Arial" w:hAnsi="Arial" w:cs="Arial"/>
              </w:rPr>
            </w:pPr>
            <w:r w:rsidRPr="00B83D6B">
              <w:rPr>
                <w:rFonts w:ascii="Arial" w:hAnsi="Arial" w:cs="Arial"/>
              </w:rPr>
              <w:t>Ongoing assessment and planning with consumers</w:t>
            </w:r>
          </w:p>
        </w:tc>
        <w:tc>
          <w:tcPr>
            <w:tcW w:w="902" w:type="pct"/>
          </w:tcPr>
          <w:p w14:paraId="16B2C8E8" w14:textId="2C257700" w:rsidR="009A1DF7" w:rsidRPr="0079361A"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3F3E27">
              <w:rPr>
                <w:rFonts w:ascii="Arial" w:hAnsi="Arial" w:cs="Arial"/>
              </w:rPr>
              <w:t>Compliant</w:t>
            </w:r>
          </w:p>
        </w:tc>
      </w:tr>
      <w:tr w:rsidR="0021781E" w:rsidRPr="00B83D6B"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2(3)(a)</w:t>
            </w:r>
          </w:p>
        </w:tc>
        <w:tc>
          <w:tcPr>
            <w:tcW w:w="3312" w:type="pct"/>
            <w:tcBorders>
              <w:right w:val="single" w:sz="4" w:space="0" w:color="auto"/>
            </w:tcBorders>
          </w:tcPr>
          <w:p w14:paraId="1018FBA4" w14:textId="56523459"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34530ACD" w:rsidR="00A54A38" w:rsidRPr="0079361A"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361A">
              <w:rPr>
                <w:rFonts w:ascii="Arial" w:hAnsi="Arial" w:cs="Arial"/>
                <w:color w:val="auto"/>
              </w:rPr>
              <w:t>Compliant</w:t>
            </w:r>
          </w:p>
        </w:tc>
      </w:tr>
      <w:tr w:rsidR="00CB2962" w:rsidRPr="00B83D6B"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2(3)(b)</w:t>
            </w:r>
          </w:p>
        </w:tc>
        <w:tc>
          <w:tcPr>
            <w:tcW w:w="3312" w:type="pct"/>
            <w:tcBorders>
              <w:right w:val="single" w:sz="4" w:space="0" w:color="auto"/>
            </w:tcBorders>
          </w:tcPr>
          <w:p w14:paraId="00D229ED" w14:textId="75E79CDD"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Assessment and planning </w:t>
            </w:r>
            <w:proofErr w:type="gramStart"/>
            <w:r w:rsidRPr="00B83D6B">
              <w:rPr>
                <w:rFonts w:ascii="Arial" w:hAnsi="Arial" w:cs="Arial"/>
              </w:rPr>
              <w:t>identifies</w:t>
            </w:r>
            <w:proofErr w:type="gramEnd"/>
            <w:r w:rsidRPr="00B83D6B">
              <w:rPr>
                <w:rFonts w:ascii="Arial" w:hAnsi="Arial" w:cs="Arial"/>
              </w:rPr>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70D21F1B" w:rsidR="00A54A38" w:rsidRPr="0079361A"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9361A">
              <w:rPr>
                <w:rFonts w:ascii="Arial" w:hAnsi="Arial" w:cs="Arial"/>
                <w:color w:val="auto"/>
              </w:rPr>
              <w:t>Compliant</w:t>
            </w:r>
          </w:p>
        </w:tc>
      </w:tr>
      <w:tr w:rsidR="0021781E" w:rsidRPr="00B83D6B"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2(3)(c)</w:t>
            </w:r>
          </w:p>
        </w:tc>
        <w:tc>
          <w:tcPr>
            <w:tcW w:w="3312" w:type="pct"/>
            <w:tcBorders>
              <w:right w:val="single" w:sz="4" w:space="0" w:color="auto"/>
            </w:tcBorders>
          </w:tcPr>
          <w:p w14:paraId="6D6CCFFA" w14:textId="167C2AF6"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organisation demonstrates that assessment and planning:</w:t>
            </w:r>
          </w:p>
          <w:p w14:paraId="02738D97"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based on ongoing partnership with the consumer and others that the consumer wishes to involve in assessment, planning and review of the consumer’s care and services; and</w:t>
            </w:r>
          </w:p>
          <w:p w14:paraId="260B9AF8"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2644F005" w14:textId="48003755" w:rsidR="00A54A38" w:rsidRPr="0079361A"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361A">
              <w:rPr>
                <w:rFonts w:ascii="Arial" w:hAnsi="Arial" w:cs="Arial"/>
                <w:color w:val="auto"/>
              </w:rPr>
              <w:t>Compliant</w:t>
            </w:r>
          </w:p>
        </w:tc>
      </w:tr>
      <w:tr w:rsidR="00CB2962" w:rsidRPr="00B83D6B"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2(3)(d)</w:t>
            </w:r>
          </w:p>
        </w:tc>
        <w:tc>
          <w:tcPr>
            <w:tcW w:w="3312" w:type="pct"/>
            <w:tcBorders>
              <w:right w:val="single" w:sz="4" w:space="0" w:color="auto"/>
            </w:tcBorders>
          </w:tcPr>
          <w:p w14:paraId="6F93E375" w14:textId="319E62C8"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789FDB0" w14:textId="7BBCF7A6" w:rsidR="00A54A38" w:rsidRPr="0079361A" w:rsidRDefault="00A54A38" w:rsidP="0079361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9361A">
              <w:rPr>
                <w:rFonts w:ascii="Arial" w:hAnsi="Arial" w:cs="Arial"/>
                <w:color w:val="auto"/>
              </w:rPr>
              <w:t>Compliant</w:t>
            </w:r>
          </w:p>
        </w:tc>
      </w:tr>
      <w:tr w:rsidR="0021781E" w:rsidRPr="00B83D6B"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2(3)(e)</w:t>
            </w:r>
          </w:p>
        </w:tc>
        <w:tc>
          <w:tcPr>
            <w:tcW w:w="3312" w:type="pct"/>
            <w:tcBorders>
              <w:right w:val="single" w:sz="4" w:space="0" w:color="auto"/>
            </w:tcBorders>
          </w:tcPr>
          <w:p w14:paraId="6294C7F0" w14:textId="7FDFF742"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0C72CAA" w14:textId="1B75887A" w:rsidR="00A54A38" w:rsidRPr="0079361A"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361A">
              <w:rPr>
                <w:rFonts w:ascii="Arial" w:hAnsi="Arial" w:cs="Arial"/>
                <w:color w:val="auto"/>
              </w:rPr>
              <w:t>Compliant</w:t>
            </w:r>
          </w:p>
        </w:tc>
      </w:tr>
    </w:tbl>
    <w:p w14:paraId="2F582DC5" w14:textId="77777777" w:rsidR="00952645"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125D136C" w14:textId="75045D05" w:rsidR="004C33BE" w:rsidRDefault="004C33BE" w:rsidP="004C33BE">
      <w:pPr>
        <w:spacing w:line="22" w:lineRule="atLeast"/>
        <w:rPr>
          <w:rFonts w:ascii="Arial" w:hAnsi="Arial" w:cs="Arial"/>
        </w:rPr>
      </w:pPr>
      <w:r w:rsidRPr="006209FF">
        <w:rPr>
          <w:rFonts w:ascii="Arial" w:hAnsi="Arial" w:cs="Arial"/>
        </w:rPr>
        <w:t>Th</w:t>
      </w:r>
      <w:r>
        <w:rPr>
          <w:rFonts w:ascii="Arial" w:hAnsi="Arial" w:cs="Arial"/>
        </w:rPr>
        <w:t>is</w:t>
      </w:r>
      <w:r w:rsidRPr="006209FF">
        <w:rPr>
          <w:rFonts w:ascii="Arial" w:hAnsi="Arial" w:cs="Arial"/>
        </w:rPr>
        <w:t xml:space="preserve"> Quality Standard is assessed as </w:t>
      </w:r>
      <w:r>
        <w:rPr>
          <w:rFonts w:ascii="Arial" w:hAnsi="Arial" w:cs="Arial"/>
        </w:rPr>
        <w:t>C</w:t>
      </w:r>
      <w:r w:rsidRPr="006209FF">
        <w:rPr>
          <w:rFonts w:ascii="Arial" w:hAnsi="Arial" w:cs="Arial"/>
        </w:rPr>
        <w:t>ompliant as</w:t>
      </w:r>
      <w:r>
        <w:rPr>
          <w:rFonts w:ascii="Arial" w:hAnsi="Arial" w:cs="Arial"/>
        </w:rPr>
        <w:t xml:space="preserve"> five of the five s</w:t>
      </w:r>
      <w:r w:rsidRPr="006209FF">
        <w:rPr>
          <w:rFonts w:ascii="Arial" w:hAnsi="Arial" w:cs="Arial"/>
        </w:rPr>
        <w:t>pecific requirements w</w:t>
      </w:r>
      <w:r>
        <w:rPr>
          <w:rFonts w:ascii="Arial" w:hAnsi="Arial" w:cs="Arial"/>
        </w:rPr>
        <w:t>ere</w:t>
      </w:r>
      <w:r w:rsidRPr="006209FF">
        <w:rPr>
          <w:rFonts w:ascii="Arial" w:hAnsi="Arial" w:cs="Arial"/>
        </w:rPr>
        <w:t xml:space="preserve"> assessed as compliant.</w:t>
      </w:r>
    </w:p>
    <w:p w14:paraId="0F870FE5" w14:textId="0C142FE9" w:rsidR="00570485" w:rsidRPr="00570485" w:rsidRDefault="00570485" w:rsidP="0002579A">
      <w:pPr>
        <w:spacing w:before="240" w:line="259" w:lineRule="auto"/>
        <w:rPr>
          <w:rFonts w:ascii="Arial" w:hAnsi="Arial" w:cs="Arial"/>
        </w:rPr>
      </w:pPr>
      <w:r w:rsidRPr="00570485">
        <w:rPr>
          <w:rFonts w:ascii="Arial" w:hAnsi="Arial" w:cs="Arial"/>
        </w:rPr>
        <w:t xml:space="preserve">Consumers and representatives said they </w:t>
      </w:r>
      <w:r w:rsidR="0002579A">
        <w:rPr>
          <w:rFonts w:ascii="Arial" w:hAnsi="Arial" w:cs="Arial"/>
        </w:rPr>
        <w:t>we</w:t>
      </w:r>
      <w:r w:rsidRPr="00570485">
        <w:rPr>
          <w:rFonts w:ascii="Arial" w:hAnsi="Arial" w:cs="Arial"/>
        </w:rPr>
        <w:t>re involved with assessment and care planning on entry to the service and then during periodic reviews. Staff described how they use</w:t>
      </w:r>
      <w:r w:rsidR="0002579A">
        <w:rPr>
          <w:rFonts w:ascii="Arial" w:hAnsi="Arial" w:cs="Arial"/>
        </w:rPr>
        <w:t>d</w:t>
      </w:r>
      <w:r w:rsidRPr="00570485">
        <w:rPr>
          <w:rFonts w:ascii="Arial" w:hAnsi="Arial" w:cs="Arial"/>
        </w:rPr>
        <w:t xml:space="preserve"> assessment and planning processes to guide how they provide</w:t>
      </w:r>
      <w:r w:rsidR="0002579A">
        <w:rPr>
          <w:rFonts w:ascii="Arial" w:hAnsi="Arial" w:cs="Arial"/>
        </w:rPr>
        <w:t>d</w:t>
      </w:r>
      <w:r w:rsidRPr="00570485">
        <w:rPr>
          <w:rFonts w:ascii="Arial" w:hAnsi="Arial" w:cs="Arial"/>
        </w:rPr>
        <w:t xml:space="preserve"> care that </w:t>
      </w:r>
      <w:r w:rsidR="0002579A">
        <w:rPr>
          <w:rFonts w:ascii="Arial" w:hAnsi="Arial" w:cs="Arial"/>
        </w:rPr>
        <w:t>wa</w:t>
      </w:r>
      <w:r w:rsidRPr="00570485">
        <w:rPr>
          <w:rFonts w:ascii="Arial" w:hAnsi="Arial" w:cs="Arial"/>
        </w:rPr>
        <w:t>s safe and effective. Care plans detailed consumers’ needs, goals and preferences, including advance care and end</w:t>
      </w:r>
      <w:r w:rsidR="0002579A">
        <w:rPr>
          <w:rFonts w:ascii="Arial" w:hAnsi="Arial" w:cs="Arial"/>
        </w:rPr>
        <w:t>-</w:t>
      </w:r>
      <w:r w:rsidRPr="00570485">
        <w:rPr>
          <w:rFonts w:ascii="Arial" w:hAnsi="Arial" w:cs="Arial"/>
        </w:rPr>
        <w:t>of</w:t>
      </w:r>
      <w:r w:rsidR="0002579A">
        <w:rPr>
          <w:rFonts w:ascii="Arial" w:hAnsi="Arial" w:cs="Arial"/>
        </w:rPr>
        <w:t>-</w:t>
      </w:r>
      <w:r w:rsidRPr="00570485">
        <w:rPr>
          <w:rFonts w:ascii="Arial" w:hAnsi="Arial" w:cs="Arial"/>
        </w:rPr>
        <w:t>life preferences.</w:t>
      </w:r>
    </w:p>
    <w:p w14:paraId="4B797BB7" w14:textId="77777777" w:rsidR="00570485" w:rsidRPr="00570485" w:rsidRDefault="00570485" w:rsidP="0002579A">
      <w:pPr>
        <w:spacing w:before="240" w:line="259" w:lineRule="auto"/>
        <w:rPr>
          <w:rFonts w:ascii="Arial" w:hAnsi="Arial" w:cs="Arial"/>
        </w:rPr>
      </w:pPr>
      <w:r w:rsidRPr="00570485">
        <w:rPr>
          <w:rFonts w:ascii="Arial" w:hAnsi="Arial" w:cs="Arial"/>
        </w:rPr>
        <w:t xml:space="preserve">Care planning documents included information from consumers, representatives and other organisations and services and captured recommendations or directives from health professionals, including external providers of care. </w:t>
      </w:r>
    </w:p>
    <w:p w14:paraId="0E8BE5D0" w14:textId="46F45D49" w:rsidR="00570485" w:rsidRPr="00570485" w:rsidRDefault="00570485" w:rsidP="0002579A">
      <w:pPr>
        <w:spacing w:before="240" w:line="259" w:lineRule="auto"/>
        <w:rPr>
          <w:rFonts w:ascii="Arial" w:hAnsi="Arial" w:cs="Arial"/>
        </w:rPr>
      </w:pPr>
      <w:bookmarkStart w:id="2" w:name="_Hlk109214369"/>
      <w:r w:rsidRPr="00570485">
        <w:rPr>
          <w:rFonts w:ascii="Arial" w:hAnsi="Arial" w:cs="Arial"/>
        </w:rPr>
        <w:t xml:space="preserve">Staff and management demonstrated their awareness of the importance of notifying consumers’ representatives about </w:t>
      </w:r>
      <w:r w:rsidRPr="0002579A">
        <w:rPr>
          <w:rFonts w:ascii="Arial" w:hAnsi="Arial" w:cs="Arial"/>
        </w:rPr>
        <w:t xml:space="preserve">new </w:t>
      </w:r>
      <w:r w:rsidRPr="00570485">
        <w:rPr>
          <w:rFonts w:ascii="Arial" w:hAnsi="Arial" w:cs="Arial"/>
        </w:rPr>
        <w:t>care information and said they routinely discuss</w:t>
      </w:r>
      <w:r w:rsidR="0002579A">
        <w:rPr>
          <w:rFonts w:ascii="Arial" w:hAnsi="Arial" w:cs="Arial"/>
        </w:rPr>
        <w:t>ed</w:t>
      </w:r>
      <w:r w:rsidRPr="00570485">
        <w:rPr>
          <w:rFonts w:ascii="Arial" w:hAnsi="Arial" w:cs="Arial"/>
        </w:rPr>
        <w:t xml:space="preserve"> these matters </w:t>
      </w:r>
      <w:r w:rsidRPr="00570485">
        <w:rPr>
          <w:rFonts w:ascii="Arial" w:hAnsi="Arial" w:cs="Arial"/>
        </w:rPr>
        <w:lastRenderedPageBreak/>
        <w:t>with consumers and representatives</w:t>
      </w:r>
      <w:bookmarkEnd w:id="2"/>
      <w:r w:rsidRPr="00570485">
        <w:rPr>
          <w:rFonts w:ascii="Arial" w:hAnsi="Arial" w:cs="Arial"/>
        </w:rPr>
        <w:t xml:space="preserve">. Access to care planning documentation </w:t>
      </w:r>
      <w:r w:rsidR="0002579A">
        <w:rPr>
          <w:rFonts w:ascii="Arial" w:hAnsi="Arial" w:cs="Arial"/>
        </w:rPr>
        <w:t>wa</w:t>
      </w:r>
      <w:r w:rsidRPr="00570485">
        <w:rPr>
          <w:rFonts w:ascii="Arial" w:hAnsi="Arial" w:cs="Arial"/>
        </w:rPr>
        <w:t xml:space="preserve">s available to consumers and their representatives. </w:t>
      </w:r>
    </w:p>
    <w:p w14:paraId="2DE0324F" w14:textId="62EDA237" w:rsidR="0079361A" w:rsidRPr="0002579A" w:rsidRDefault="00570485" w:rsidP="0002579A">
      <w:pPr>
        <w:spacing w:before="240" w:line="259" w:lineRule="auto"/>
        <w:rPr>
          <w:rFonts w:ascii="Arial" w:hAnsi="Arial" w:cs="Arial"/>
        </w:rPr>
      </w:pPr>
      <w:r w:rsidRPr="00570485">
        <w:rPr>
          <w:rFonts w:ascii="Arial" w:hAnsi="Arial" w:cs="Arial"/>
        </w:rPr>
        <w:t>Care planning documents reflected reviews occur</w:t>
      </w:r>
      <w:r w:rsidR="0002579A">
        <w:rPr>
          <w:rFonts w:ascii="Arial" w:hAnsi="Arial" w:cs="Arial"/>
        </w:rPr>
        <w:t>red</w:t>
      </w:r>
      <w:r w:rsidRPr="00570485">
        <w:rPr>
          <w:rFonts w:ascii="Arial" w:hAnsi="Arial" w:cs="Arial"/>
        </w:rPr>
        <w:t xml:space="preserve"> regularly or following any change of circumstances or condition of the consumer</w:t>
      </w:r>
      <w:r w:rsidR="0002579A">
        <w:rPr>
          <w:rFonts w:ascii="Arial" w:hAnsi="Arial" w:cs="Arial"/>
        </w:rPr>
        <w:t>. R</w:t>
      </w:r>
      <w:r w:rsidRPr="00570485">
        <w:rPr>
          <w:rFonts w:ascii="Arial" w:hAnsi="Arial" w:cs="Arial"/>
        </w:rPr>
        <w:t>epresentatives confirmed the</w:t>
      </w:r>
      <w:r w:rsidR="0002579A">
        <w:rPr>
          <w:rFonts w:ascii="Arial" w:hAnsi="Arial" w:cs="Arial"/>
        </w:rPr>
        <w:t xml:space="preserve"> service advised them of an</w:t>
      </w:r>
      <w:r w:rsidRPr="00570485">
        <w:rPr>
          <w:rFonts w:ascii="Arial" w:hAnsi="Arial" w:cs="Arial"/>
        </w:rPr>
        <w:t>y changes.</w:t>
      </w:r>
    </w:p>
    <w:p w14:paraId="14C1C18A" w14:textId="682A7E62" w:rsidR="003F3E27" w:rsidRDefault="003F3E27">
      <w:r>
        <w:br w:type="page"/>
      </w:r>
    </w:p>
    <w:p w14:paraId="4415513A" w14:textId="31415825" w:rsidR="007209A1" w:rsidRPr="00B83D6B" w:rsidRDefault="007209A1" w:rsidP="00A45AD0">
      <w:pPr>
        <w:pStyle w:val="Heading1"/>
        <w:spacing w:before="120" w:after="240" w:line="22" w:lineRule="atLeast"/>
        <w:rPr>
          <w:rFonts w:ascii="Arial" w:hAnsi="Arial" w:cs="Arial"/>
        </w:rPr>
      </w:pPr>
      <w:r w:rsidRPr="00B83D6B">
        <w:rPr>
          <w:rFonts w:ascii="Arial" w:hAnsi="Arial" w:cs="Arial"/>
        </w:rPr>
        <w:lastRenderedPageBreak/>
        <w:t>Standard 3</w:t>
      </w:r>
    </w:p>
    <w:tbl>
      <w:tblPr>
        <w:tblStyle w:val="TableGrid"/>
        <w:tblW w:w="0" w:type="auto"/>
        <w:tblLook w:val="04A0" w:firstRow="1" w:lastRow="0" w:firstColumn="1" w:lastColumn="0" w:noHBand="0" w:noVBand="1"/>
      </w:tblPr>
      <w:tblGrid>
        <w:gridCol w:w="1795"/>
        <w:gridCol w:w="7019"/>
        <w:gridCol w:w="1390"/>
      </w:tblGrid>
      <w:tr w:rsidR="00CB2962" w:rsidRPr="00B83D6B"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B83D6B" w:rsidRDefault="00CB2962" w:rsidP="002D5918">
            <w:pPr>
              <w:spacing w:before="0" w:after="120" w:line="22" w:lineRule="atLeast"/>
              <w:rPr>
                <w:rFonts w:ascii="Arial" w:hAnsi="Arial" w:cs="Arial"/>
              </w:rPr>
            </w:pPr>
            <w:r w:rsidRPr="00B83D6B">
              <w:rPr>
                <w:rFonts w:ascii="Arial" w:hAnsi="Arial" w:cs="Arial"/>
              </w:rPr>
              <w:t>Personal care and clinical care</w:t>
            </w:r>
          </w:p>
        </w:tc>
        <w:tc>
          <w:tcPr>
            <w:tcW w:w="0" w:type="auto"/>
          </w:tcPr>
          <w:p w14:paraId="45B20FB0" w14:textId="39A0B7A7" w:rsidR="00CB2962" w:rsidRPr="0079361A"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3F3E27">
              <w:rPr>
                <w:rFonts w:ascii="Arial" w:hAnsi="Arial" w:cs="Arial"/>
              </w:rPr>
              <w:t>Compliant</w:t>
            </w:r>
          </w:p>
        </w:tc>
      </w:tr>
      <w:tr w:rsidR="00CB2962" w:rsidRPr="00B83D6B"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3(3)(a)</w:t>
            </w:r>
          </w:p>
        </w:tc>
        <w:tc>
          <w:tcPr>
            <w:tcW w:w="0" w:type="auto"/>
            <w:tcBorders>
              <w:right w:val="single" w:sz="4" w:space="0" w:color="auto"/>
            </w:tcBorders>
          </w:tcPr>
          <w:p w14:paraId="27BEA294" w14:textId="1084555D"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personal care, clinical care, or both personal care and clinical care, that:</w:t>
            </w:r>
          </w:p>
          <w:p w14:paraId="576FE1E7"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best practice; and</w:t>
            </w:r>
          </w:p>
          <w:p w14:paraId="7A3A4876"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tailored to their needs; and</w:t>
            </w:r>
          </w:p>
          <w:p w14:paraId="28FAC623"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optimises their health and well-being.</w:t>
            </w:r>
          </w:p>
        </w:tc>
        <w:tc>
          <w:tcPr>
            <w:tcW w:w="0" w:type="auto"/>
            <w:tcBorders>
              <w:left w:val="single" w:sz="4" w:space="0" w:color="auto"/>
            </w:tcBorders>
          </w:tcPr>
          <w:p w14:paraId="378FFC84" w14:textId="65B2635F" w:rsidR="00CB2962" w:rsidRPr="0079361A"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361A">
              <w:rPr>
                <w:rFonts w:ascii="Arial" w:hAnsi="Arial" w:cs="Arial"/>
                <w:color w:val="auto"/>
              </w:rPr>
              <w:t>Compliant</w:t>
            </w:r>
          </w:p>
        </w:tc>
      </w:tr>
      <w:tr w:rsidR="00CB2962" w:rsidRPr="00B83D6B"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3(3)(b)</w:t>
            </w:r>
          </w:p>
        </w:tc>
        <w:tc>
          <w:tcPr>
            <w:tcW w:w="0" w:type="auto"/>
            <w:tcBorders>
              <w:right w:val="single" w:sz="4" w:space="0" w:color="auto"/>
            </w:tcBorders>
          </w:tcPr>
          <w:p w14:paraId="3BD71B05" w14:textId="7B7353E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management of high impact or high prevalence risks associated with the care of each consumer.</w:t>
            </w:r>
          </w:p>
        </w:tc>
        <w:tc>
          <w:tcPr>
            <w:tcW w:w="0" w:type="auto"/>
            <w:tcBorders>
              <w:left w:val="single" w:sz="4" w:space="0" w:color="auto"/>
            </w:tcBorders>
          </w:tcPr>
          <w:p w14:paraId="46345134" w14:textId="079B2E53" w:rsidR="00CB2962" w:rsidRPr="0079361A"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9361A">
              <w:rPr>
                <w:rFonts w:ascii="Arial" w:hAnsi="Arial" w:cs="Arial"/>
                <w:color w:val="auto"/>
              </w:rPr>
              <w:t>Compliant</w:t>
            </w:r>
          </w:p>
        </w:tc>
      </w:tr>
      <w:tr w:rsidR="00CB2962" w:rsidRPr="00B83D6B"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B83D6B" w:rsidRDefault="0021781E" w:rsidP="002D5918">
            <w:pPr>
              <w:tabs>
                <w:tab w:val="right" w:pos="9026"/>
              </w:tabs>
              <w:spacing w:line="22" w:lineRule="atLeast"/>
              <w:outlineLvl w:val="4"/>
              <w:rPr>
                <w:rFonts w:ascii="Arial" w:hAnsi="Arial" w:cs="Arial"/>
                <w:color w:val="auto"/>
              </w:rPr>
            </w:pPr>
            <w:r w:rsidRPr="00B83D6B">
              <w:rPr>
                <w:rFonts w:ascii="Arial" w:hAnsi="Arial" w:cs="Arial"/>
                <w:color w:val="auto"/>
              </w:rPr>
              <w:t>Requirement 3(3)(c)</w:t>
            </w:r>
          </w:p>
        </w:tc>
        <w:tc>
          <w:tcPr>
            <w:tcW w:w="0" w:type="auto"/>
            <w:tcBorders>
              <w:right w:val="single" w:sz="4" w:space="0" w:color="auto"/>
            </w:tcBorders>
          </w:tcPr>
          <w:p w14:paraId="2F7F4901" w14:textId="074797BB" w:rsidR="00CB2962" w:rsidRPr="00B83D6B"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needs, goals and preferences of consumers nearing the end of life are recognised and addressed, their comfort </w:t>
            </w:r>
            <w:proofErr w:type="gramStart"/>
            <w:r w:rsidRPr="00B83D6B">
              <w:rPr>
                <w:rFonts w:ascii="Arial" w:hAnsi="Arial" w:cs="Arial"/>
              </w:rPr>
              <w:t>maximised</w:t>
            </w:r>
            <w:proofErr w:type="gramEnd"/>
            <w:r w:rsidRPr="00B83D6B">
              <w:rPr>
                <w:rFonts w:ascii="Arial" w:hAnsi="Arial" w:cs="Arial"/>
              </w:rPr>
              <w:t xml:space="preserve"> and their dignity preserved.</w:t>
            </w:r>
          </w:p>
        </w:tc>
        <w:tc>
          <w:tcPr>
            <w:tcW w:w="0" w:type="auto"/>
            <w:tcBorders>
              <w:left w:val="single" w:sz="4" w:space="0" w:color="auto"/>
            </w:tcBorders>
          </w:tcPr>
          <w:p w14:paraId="4120776A" w14:textId="674CCE76" w:rsidR="00CB2962" w:rsidRPr="0079361A"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361A">
              <w:rPr>
                <w:rFonts w:ascii="Arial" w:hAnsi="Arial" w:cs="Arial"/>
                <w:color w:val="auto"/>
              </w:rPr>
              <w:t>Compliant</w:t>
            </w:r>
          </w:p>
        </w:tc>
      </w:tr>
      <w:tr w:rsidR="00CB2962" w:rsidRPr="00B83D6B"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3(3)(d)</w:t>
            </w:r>
          </w:p>
        </w:tc>
        <w:tc>
          <w:tcPr>
            <w:tcW w:w="0" w:type="auto"/>
            <w:tcBorders>
              <w:right w:val="single" w:sz="4" w:space="0" w:color="auto"/>
            </w:tcBorders>
          </w:tcPr>
          <w:p w14:paraId="1DE46AD3" w14:textId="1E8F9A4C"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222CD2E7" w:rsidR="00CB2962" w:rsidRPr="0079361A" w:rsidRDefault="00CB2962" w:rsidP="00DD0A8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9361A">
              <w:rPr>
                <w:rFonts w:ascii="Arial" w:hAnsi="Arial" w:cs="Arial"/>
                <w:color w:val="auto"/>
              </w:rPr>
              <w:t>Compliant</w:t>
            </w:r>
          </w:p>
        </w:tc>
      </w:tr>
      <w:tr w:rsidR="00CB2962" w:rsidRPr="00B83D6B"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3(3)(e)</w:t>
            </w:r>
          </w:p>
        </w:tc>
        <w:tc>
          <w:tcPr>
            <w:tcW w:w="0" w:type="auto"/>
            <w:tcBorders>
              <w:right w:val="single" w:sz="4" w:space="0" w:color="auto"/>
            </w:tcBorders>
          </w:tcPr>
          <w:p w14:paraId="3E215F5C" w14:textId="5D94D1EA"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22A4682A" w:rsidR="00CB2962" w:rsidRPr="0079361A"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361A">
              <w:rPr>
                <w:rFonts w:ascii="Arial" w:hAnsi="Arial" w:cs="Arial"/>
                <w:color w:val="auto"/>
              </w:rPr>
              <w:t>Compliant</w:t>
            </w:r>
          </w:p>
        </w:tc>
      </w:tr>
      <w:tr w:rsidR="00CB2962" w:rsidRPr="00B83D6B"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3(3)(f)</w:t>
            </w:r>
          </w:p>
        </w:tc>
        <w:tc>
          <w:tcPr>
            <w:tcW w:w="0" w:type="auto"/>
            <w:tcBorders>
              <w:right w:val="single" w:sz="4" w:space="0" w:color="auto"/>
            </w:tcBorders>
          </w:tcPr>
          <w:p w14:paraId="76CB1032" w14:textId="7608BA1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7394FDD" w14:textId="183CD100" w:rsidR="00CB2962" w:rsidRPr="0079361A"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9361A">
              <w:rPr>
                <w:rFonts w:ascii="Arial" w:hAnsi="Arial" w:cs="Arial"/>
                <w:color w:val="auto"/>
              </w:rPr>
              <w:t>Compliant</w:t>
            </w:r>
          </w:p>
        </w:tc>
      </w:tr>
      <w:tr w:rsidR="00CB2962" w:rsidRPr="00B83D6B"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3(3)(g)</w:t>
            </w:r>
          </w:p>
        </w:tc>
        <w:tc>
          <w:tcPr>
            <w:tcW w:w="0" w:type="auto"/>
            <w:tcBorders>
              <w:right w:val="single" w:sz="4" w:space="0" w:color="auto"/>
            </w:tcBorders>
          </w:tcPr>
          <w:p w14:paraId="6C313F53" w14:textId="0928031C"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Minimisation of infection related risks through implementing:</w:t>
            </w:r>
          </w:p>
          <w:p w14:paraId="38574797"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standard and </w:t>
            </w:r>
            <w:proofErr w:type="gramStart"/>
            <w:r w:rsidRPr="00B83D6B">
              <w:rPr>
                <w:rFonts w:ascii="Arial" w:hAnsi="Arial" w:cs="Arial"/>
              </w:rPr>
              <w:t>transmission based</w:t>
            </w:r>
            <w:proofErr w:type="gramEnd"/>
            <w:r w:rsidRPr="00B83D6B">
              <w:rPr>
                <w:rFonts w:ascii="Arial" w:hAnsi="Arial" w:cs="Arial"/>
              </w:rPr>
              <w:t xml:space="preserve"> precautions to prevent and control infection; and</w:t>
            </w:r>
          </w:p>
          <w:p w14:paraId="07625030"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702ABA40" w:rsidR="00CB2962" w:rsidRPr="0079361A"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361A">
              <w:rPr>
                <w:rFonts w:ascii="Arial" w:hAnsi="Arial" w:cs="Arial"/>
                <w:color w:val="auto"/>
              </w:rPr>
              <w:t>Compliant</w:t>
            </w:r>
          </w:p>
        </w:tc>
      </w:tr>
    </w:tbl>
    <w:p w14:paraId="58FD8476"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34D71431" w14:textId="409AEC03" w:rsidR="004C33BE" w:rsidRDefault="004C33BE" w:rsidP="004C33BE">
      <w:pPr>
        <w:spacing w:line="22" w:lineRule="atLeast"/>
        <w:rPr>
          <w:rFonts w:ascii="Arial" w:hAnsi="Arial" w:cs="Arial"/>
        </w:rPr>
      </w:pPr>
      <w:bookmarkStart w:id="3" w:name="_Hlk103330062"/>
      <w:r w:rsidRPr="006209FF">
        <w:rPr>
          <w:rFonts w:ascii="Arial" w:hAnsi="Arial" w:cs="Arial"/>
        </w:rPr>
        <w:t>Th</w:t>
      </w:r>
      <w:r>
        <w:rPr>
          <w:rFonts w:ascii="Arial" w:hAnsi="Arial" w:cs="Arial"/>
        </w:rPr>
        <w:t>is</w:t>
      </w:r>
      <w:r w:rsidRPr="006209FF">
        <w:rPr>
          <w:rFonts w:ascii="Arial" w:hAnsi="Arial" w:cs="Arial"/>
        </w:rPr>
        <w:t xml:space="preserve"> Quality Standard is assessed as </w:t>
      </w:r>
      <w:r>
        <w:rPr>
          <w:rFonts w:ascii="Arial" w:hAnsi="Arial" w:cs="Arial"/>
        </w:rPr>
        <w:t>C</w:t>
      </w:r>
      <w:r w:rsidRPr="006209FF">
        <w:rPr>
          <w:rFonts w:ascii="Arial" w:hAnsi="Arial" w:cs="Arial"/>
        </w:rPr>
        <w:t xml:space="preserve">ompliant as </w:t>
      </w:r>
      <w:r>
        <w:rPr>
          <w:rFonts w:ascii="Arial" w:hAnsi="Arial" w:cs="Arial"/>
        </w:rPr>
        <w:t>seven of the seven s</w:t>
      </w:r>
      <w:r w:rsidRPr="006209FF">
        <w:rPr>
          <w:rFonts w:ascii="Arial" w:hAnsi="Arial" w:cs="Arial"/>
        </w:rPr>
        <w:t>pecific requirements w</w:t>
      </w:r>
      <w:r>
        <w:rPr>
          <w:rFonts w:ascii="Arial" w:hAnsi="Arial" w:cs="Arial"/>
        </w:rPr>
        <w:t>ere</w:t>
      </w:r>
      <w:r w:rsidRPr="006209FF">
        <w:rPr>
          <w:rFonts w:ascii="Arial" w:hAnsi="Arial" w:cs="Arial"/>
        </w:rPr>
        <w:t xml:space="preserve"> assessed as compliant.</w:t>
      </w:r>
    </w:p>
    <w:p w14:paraId="32318439" w14:textId="5C268118" w:rsidR="00D300AE" w:rsidRPr="0002579A" w:rsidRDefault="00D300AE" w:rsidP="0002579A">
      <w:pPr>
        <w:spacing w:before="240" w:line="259" w:lineRule="auto"/>
        <w:rPr>
          <w:rFonts w:ascii="Arial" w:hAnsi="Arial" w:cs="Arial"/>
        </w:rPr>
      </w:pPr>
      <w:r w:rsidRPr="00D300AE">
        <w:rPr>
          <w:rFonts w:ascii="Arial" w:hAnsi="Arial" w:cs="Arial"/>
        </w:rPr>
        <w:t xml:space="preserve">Consumers and representatives considered consumers received personal and clinical care that was safe and tailored to meet their needs. They </w:t>
      </w:r>
      <w:r w:rsidRPr="0002579A">
        <w:rPr>
          <w:rFonts w:ascii="Arial" w:hAnsi="Arial" w:cs="Arial"/>
        </w:rPr>
        <w:t xml:space="preserve">confirmed </w:t>
      </w:r>
      <w:r w:rsidR="0002579A">
        <w:rPr>
          <w:rFonts w:ascii="Arial" w:hAnsi="Arial" w:cs="Arial"/>
        </w:rPr>
        <w:t xml:space="preserve">consumers </w:t>
      </w:r>
      <w:r w:rsidRPr="0002579A">
        <w:rPr>
          <w:rFonts w:ascii="Arial" w:hAnsi="Arial" w:cs="Arial"/>
        </w:rPr>
        <w:t>ha</w:t>
      </w:r>
      <w:r w:rsidR="0002579A">
        <w:rPr>
          <w:rFonts w:ascii="Arial" w:hAnsi="Arial" w:cs="Arial"/>
        </w:rPr>
        <w:t>d</w:t>
      </w:r>
      <w:r w:rsidRPr="0002579A">
        <w:rPr>
          <w:rFonts w:ascii="Arial" w:hAnsi="Arial" w:cs="Arial"/>
        </w:rPr>
        <w:t xml:space="preserve"> access to a medical officer or other health professional when needed. Consumer feedback and documentation</w:t>
      </w:r>
      <w:r w:rsidR="0002579A">
        <w:rPr>
          <w:rFonts w:ascii="Arial" w:hAnsi="Arial" w:cs="Arial"/>
        </w:rPr>
        <w:t xml:space="preserve"> </w:t>
      </w:r>
      <w:r w:rsidRPr="0002579A">
        <w:rPr>
          <w:rFonts w:ascii="Arial" w:hAnsi="Arial" w:cs="Arial"/>
        </w:rPr>
        <w:t>confirmed timely and appropriate recognition and response</w:t>
      </w:r>
      <w:r w:rsidR="0002579A">
        <w:rPr>
          <w:rFonts w:ascii="Arial" w:hAnsi="Arial" w:cs="Arial"/>
        </w:rPr>
        <w:t>s</w:t>
      </w:r>
      <w:r w:rsidRPr="0002579A">
        <w:rPr>
          <w:rFonts w:ascii="Arial" w:hAnsi="Arial" w:cs="Arial"/>
        </w:rPr>
        <w:t xml:space="preserve"> to deterioration in consumers</w:t>
      </w:r>
      <w:r w:rsidR="0002579A">
        <w:rPr>
          <w:rFonts w:ascii="Arial" w:hAnsi="Arial" w:cs="Arial"/>
        </w:rPr>
        <w:t>’</w:t>
      </w:r>
      <w:r w:rsidRPr="0002579A">
        <w:rPr>
          <w:rFonts w:ascii="Arial" w:hAnsi="Arial" w:cs="Arial"/>
        </w:rPr>
        <w:t xml:space="preserve"> health. </w:t>
      </w:r>
    </w:p>
    <w:p w14:paraId="3C1F6094" w14:textId="5F9A597B" w:rsidR="00D300AE" w:rsidRDefault="00D300AE" w:rsidP="00D300AE">
      <w:pPr>
        <w:spacing w:before="240" w:line="259" w:lineRule="auto"/>
        <w:rPr>
          <w:rFonts w:ascii="Arial" w:hAnsi="Arial" w:cs="Arial"/>
        </w:rPr>
      </w:pPr>
      <w:r w:rsidRPr="00A6076B">
        <w:rPr>
          <w:rFonts w:ascii="Arial" w:hAnsi="Arial" w:cs="Arial"/>
        </w:rPr>
        <w:t>Staff described consumers’ individual care requirements and</w:t>
      </w:r>
      <w:r>
        <w:rPr>
          <w:rFonts w:ascii="Arial" w:hAnsi="Arial" w:cs="Arial"/>
        </w:rPr>
        <w:t xml:space="preserve"> how they</w:t>
      </w:r>
      <w:r w:rsidRPr="00A6076B">
        <w:rPr>
          <w:rFonts w:ascii="Arial" w:hAnsi="Arial" w:cs="Arial"/>
        </w:rPr>
        <w:t xml:space="preserve"> used this knowledge to deliver personal and clinical care aligned to meet their needs.</w:t>
      </w:r>
      <w:r>
        <w:rPr>
          <w:rFonts w:ascii="Arial" w:hAnsi="Arial" w:cs="Arial"/>
        </w:rPr>
        <w:t xml:space="preserve"> </w:t>
      </w:r>
      <w:r w:rsidRPr="00A6076B">
        <w:rPr>
          <w:rFonts w:ascii="Arial" w:hAnsi="Arial" w:cs="Arial"/>
        </w:rPr>
        <w:t xml:space="preserve">Staff demonstrated an </w:t>
      </w:r>
      <w:r w:rsidRPr="00A6076B">
        <w:rPr>
          <w:rFonts w:ascii="Arial" w:hAnsi="Arial" w:cs="Arial"/>
        </w:rPr>
        <w:lastRenderedPageBreak/>
        <w:t>understanding of</w:t>
      </w:r>
      <w:r>
        <w:rPr>
          <w:rFonts w:ascii="Arial" w:hAnsi="Arial" w:cs="Arial"/>
        </w:rPr>
        <w:t xml:space="preserve"> precautions to prevent and control infection and steps to minimise the need for antibiotics. They also described an understanding of </w:t>
      </w:r>
      <w:r w:rsidRPr="00A6076B">
        <w:rPr>
          <w:rFonts w:ascii="Arial" w:hAnsi="Arial" w:cs="Arial"/>
        </w:rPr>
        <w:t>risks involved with consumers</w:t>
      </w:r>
      <w:r w:rsidR="00234C1F">
        <w:rPr>
          <w:rFonts w:ascii="Arial" w:hAnsi="Arial" w:cs="Arial"/>
        </w:rPr>
        <w:t>’</w:t>
      </w:r>
      <w:r w:rsidRPr="00A6076B">
        <w:rPr>
          <w:rFonts w:ascii="Arial" w:hAnsi="Arial" w:cs="Arial"/>
        </w:rPr>
        <w:t xml:space="preserve"> condition</w:t>
      </w:r>
      <w:r w:rsidR="00234C1F">
        <w:rPr>
          <w:rFonts w:ascii="Arial" w:hAnsi="Arial" w:cs="Arial"/>
        </w:rPr>
        <w:t>s</w:t>
      </w:r>
      <w:r w:rsidRPr="00A6076B">
        <w:rPr>
          <w:rFonts w:ascii="Arial" w:hAnsi="Arial" w:cs="Arial"/>
        </w:rPr>
        <w:t xml:space="preserve"> and used strategies to maximise their well-being and comfort. </w:t>
      </w:r>
      <w:r w:rsidRPr="0002579A">
        <w:rPr>
          <w:rFonts w:ascii="Arial" w:hAnsi="Arial" w:cs="Arial"/>
        </w:rPr>
        <w:t>Staff reported they felt well</w:t>
      </w:r>
      <w:r w:rsidR="00234C1F">
        <w:rPr>
          <w:rFonts w:ascii="Arial" w:hAnsi="Arial" w:cs="Arial"/>
        </w:rPr>
        <w:t xml:space="preserve"> -</w:t>
      </w:r>
      <w:r w:rsidRPr="0002579A">
        <w:rPr>
          <w:rFonts w:ascii="Arial" w:hAnsi="Arial" w:cs="Arial"/>
        </w:rPr>
        <w:t>equipped and supported to provide consumer care that was tailored to consumers</w:t>
      </w:r>
      <w:r w:rsidR="00234C1F">
        <w:rPr>
          <w:rFonts w:ascii="Arial" w:hAnsi="Arial" w:cs="Arial"/>
        </w:rPr>
        <w:t>’</w:t>
      </w:r>
      <w:r w:rsidRPr="0002579A">
        <w:rPr>
          <w:rFonts w:ascii="Arial" w:hAnsi="Arial" w:cs="Arial"/>
        </w:rPr>
        <w:t xml:space="preserve"> needs, was best practice and optimised </w:t>
      </w:r>
      <w:r w:rsidR="00234C1F">
        <w:rPr>
          <w:rFonts w:ascii="Arial" w:hAnsi="Arial" w:cs="Arial"/>
        </w:rPr>
        <w:t xml:space="preserve">consumers’ </w:t>
      </w:r>
      <w:r w:rsidRPr="0002579A">
        <w:rPr>
          <w:rFonts w:ascii="Arial" w:hAnsi="Arial" w:cs="Arial"/>
        </w:rPr>
        <w:t>health and wellbeing</w:t>
      </w:r>
      <w:r w:rsidR="00234C1F">
        <w:rPr>
          <w:rFonts w:ascii="Arial" w:hAnsi="Arial" w:cs="Arial"/>
        </w:rPr>
        <w:t>.</w:t>
      </w:r>
    </w:p>
    <w:p w14:paraId="1A356B1C" w14:textId="0E5014B6" w:rsidR="00D300AE" w:rsidRPr="00A6076B" w:rsidRDefault="00D300AE" w:rsidP="00D300AE">
      <w:pPr>
        <w:spacing w:before="240" w:line="259" w:lineRule="auto"/>
        <w:rPr>
          <w:rFonts w:ascii="Arial" w:hAnsi="Arial" w:cs="Arial"/>
        </w:rPr>
      </w:pPr>
      <w:r w:rsidRPr="0002579A">
        <w:rPr>
          <w:rFonts w:ascii="Arial" w:hAnsi="Arial" w:cs="Arial"/>
        </w:rPr>
        <w:t>Care documentation demonstrate</w:t>
      </w:r>
      <w:r w:rsidR="00234C1F">
        <w:rPr>
          <w:rFonts w:ascii="Arial" w:hAnsi="Arial" w:cs="Arial"/>
        </w:rPr>
        <w:t>d</w:t>
      </w:r>
      <w:r w:rsidRPr="0002579A">
        <w:rPr>
          <w:rFonts w:ascii="Arial" w:hAnsi="Arial" w:cs="Arial"/>
        </w:rPr>
        <w:t xml:space="preserve"> frequent and timely referrals and input from a range of allied health professionals</w:t>
      </w:r>
      <w:r w:rsidR="00234C1F">
        <w:rPr>
          <w:rFonts w:ascii="Arial" w:hAnsi="Arial" w:cs="Arial"/>
        </w:rPr>
        <w:t>,</w:t>
      </w:r>
      <w:r w:rsidRPr="0002579A">
        <w:rPr>
          <w:rFonts w:ascii="Arial" w:hAnsi="Arial" w:cs="Arial"/>
        </w:rPr>
        <w:t xml:space="preserve"> including physiotherapists, podiatrists, dietitians, and other health professionals.</w:t>
      </w:r>
      <w:r w:rsidRPr="00D300AE">
        <w:rPr>
          <w:rFonts w:ascii="Arial" w:hAnsi="Arial" w:cs="Arial"/>
        </w:rPr>
        <w:t xml:space="preserve"> Care plans showed consumers received effective care for skin integrity</w:t>
      </w:r>
      <w:r>
        <w:rPr>
          <w:rFonts w:ascii="Arial" w:hAnsi="Arial" w:cs="Arial"/>
        </w:rPr>
        <w:t>, wound</w:t>
      </w:r>
      <w:r w:rsidRPr="00D300AE">
        <w:rPr>
          <w:rFonts w:ascii="Arial" w:hAnsi="Arial" w:cs="Arial"/>
        </w:rPr>
        <w:t>, pain, and behaviour management.</w:t>
      </w:r>
      <w:r>
        <w:rPr>
          <w:rFonts w:ascii="Arial" w:hAnsi="Arial" w:cs="Arial"/>
        </w:rPr>
        <w:t xml:space="preserve"> Documents also</w:t>
      </w:r>
      <w:r w:rsidRPr="00A6076B">
        <w:rPr>
          <w:rFonts w:ascii="Arial" w:hAnsi="Arial" w:cs="Arial"/>
        </w:rPr>
        <w:t xml:space="preserve"> </w:t>
      </w:r>
      <w:r w:rsidR="00234C1F">
        <w:rPr>
          <w:rFonts w:ascii="Arial" w:hAnsi="Arial" w:cs="Arial"/>
        </w:rPr>
        <w:t>showed</w:t>
      </w:r>
      <w:r w:rsidRPr="00A6076B">
        <w:rPr>
          <w:rFonts w:ascii="Arial" w:hAnsi="Arial" w:cs="Arial"/>
        </w:rPr>
        <w:t xml:space="preserve"> the service record</w:t>
      </w:r>
      <w:r>
        <w:rPr>
          <w:rFonts w:ascii="Arial" w:hAnsi="Arial" w:cs="Arial"/>
        </w:rPr>
        <w:t>ed</w:t>
      </w:r>
      <w:r w:rsidRPr="00A6076B">
        <w:rPr>
          <w:rFonts w:ascii="Arial" w:hAnsi="Arial" w:cs="Arial"/>
        </w:rPr>
        <w:t xml:space="preserve"> consumer advanced care planning and end</w:t>
      </w:r>
      <w:r w:rsidR="00234C1F">
        <w:rPr>
          <w:rFonts w:ascii="Arial" w:hAnsi="Arial" w:cs="Arial"/>
        </w:rPr>
        <w:t>-</w:t>
      </w:r>
      <w:r w:rsidRPr="00A6076B">
        <w:rPr>
          <w:rFonts w:ascii="Arial" w:hAnsi="Arial" w:cs="Arial"/>
        </w:rPr>
        <w:t>of</w:t>
      </w:r>
      <w:r w:rsidR="00234C1F">
        <w:rPr>
          <w:rFonts w:ascii="Arial" w:hAnsi="Arial" w:cs="Arial"/>
        </w:rPr>
        <w:t>-</w:t>
      </w:r>
      <w:r w:rsidRPr="00A6076B">
        <w:rPr>
          <w:rFonts w:ascii="Arial" w:hAnsi="Arial" w:cs="Arial"/>
        </w:rPr>
        <w:t>life care preferences</w:t>
      </w:r>
      <w:r w:rsidR="00234C1F">
        <w:rPr>
          <w:rFonts w:ascii="Arial" w:hAnsi="Arial" w:cs="Arial"/>
        </w:rPr>
        <w:t>. T</w:t>
      </w:r>
      <w:r w:rsidRPr="00A6076B">
        <w:rPr>
          <w:rFonts w:ascii="Arial" w:hAnsi="Arial" w:cs="Arial"/>
        </w:rPr>
        <w:t xml:space="preserve">he Assessment Team reviewed the care documents for a recently deceased consumer that demonstrated the service delivered care in line with </w:t>
      </w:r>
      <w:r>
        <w:rPr>
          <w:rFonts w:ascii="Arial" w:hAnsi="Arial" w:cs="Arial"/>
        </w:rPr>
        <w:t xml:space="preserve">the </w:t>
      </w:r>
      <w:r w:rsidRPr="00A6076B">
        <w:rPr>
          <w:rFonts w:ascii="Arial" w:hAnsi="Arial" w:cs="Arial"/>
        </w:rPr>
        <w:t>consumer</w:t>
      </w:r>
      <w:r>
        <w:rPr>
          <w:rFonts w:ascii="Arial" w:hAnsi="Arial" w:cs="Arial"/>
        </w:rPr>
        <w:t>’s</w:t>
      </w:r>
      <w:r w:rsidRPr="00A6076B">
        <w:rPr>
          <w:rFonts w:ascii="Arial" w:hAnsi="Arial" w:cs="Arial"/>
        </w:rPr>
        <w:t xml:space="preserve"> wishes. </w:t>
      </w:r>
      <w:r w:rsidRPr="0002579A">
        <w:rPr>
          <w:rFonts w:ascii="Arial" w:hAnsi="Arial" w:cs="Arial"/>
        </w:rPr>
        <w:t xml:space="preserve">Staff </w:t>
      </w:r>
      <w:r w:rsidR="00234C1F">
        <w:rPr>
          <w:rFonts w:ascii="Arial" w:hAnsi="Arial" w:cs="Arial"/>
        </w:rPr>
        <w:t>we</w:t>
      </w:r>
      <w:r w:rsidRPr="0002579A">
        <w:rPr>
          <w:rFonts w:ascii="Arial" w:hAnsi="Arial" w:cs="Arial"/>
        </w:rPr>
        <w:t>re guided by the service’s policies and procedures that direct</w:t>
      </w:r>
      <w:r w:rsidR="00234C1F">
        <w:rPr>
          <w:rFonts w:ascii="Arial" w:hAnsi="Arial" w:cs="Arial"/>
        </w:rPr>
        <w:t>ed</w:t>
      </w:r>
      <w:r w:rsidRPr="0002579A">
        <w:rPr>
          <w:rFonts w:ascii="Arial" w:hAnsi="Arial" w:cs="Arial"/>
        </w:rPr>
        <w:t xml:space="preserve"> </w:t>
      </w:r>
      <w:r w:rsidR="00234C1F">
        <w:rPr>
          <w:rFonts w:ascii="Arial" w:hAnsi="Arial" w:cs="Arial"/>
        </w:rPr>
        <w:t>how staff</w:t>
      </w:r>
      <w:r w:rsidRPr="0002579A">
        <w:rPr>
          <w:rFonts w:ascii="Arial" w:hAnsi="Arial" w:cs="Arial"/>
        </w:rPr>
        <w:t xml:space="preserve"> manage</w:t>
      </w:r>
      <w:r w:rsidR="00234C1F">
        <w:rPr>
          <w:rFonts w:ascii="Arial" w:hAnsi="Arial" w:cs="Arial"/>
        </w:rPr>
        <w:t>d</w:t>
      </w:r>
      <w:r w:rsidRPr="0002579A">
        <w:rPr>
          <w:rFonts w:ascii="Arial" w:hAnsi="Arial" w:cs="Arial"/>
        </w:rPr>
        <w:t xml:space="preserve"> end-of-life care, including pain management and comfort care.</w:t>
      </w:r>
    </w:p>
    <w:p w14:paraId="4CEB1385" w14:textId="3D3928CD" w:rsidR="00826533" w:rsidRPr="0002579A" w:rsidRDefault="00D300AE" w:rsidP="00826533">
      <w:pPr>
        <w:spacing w:before="240" w:line="259" w:lineRule="auto"/>
        <w:rPr>
          <w:rFonts w:ascii="Arial" w:hAnsi="Arial" w:cs="Arial"/>
        </w:rPr>
      </w:pPr>
      <w:r w:rsidRPr="0002579A">
        <w:rPr>
          <w:rFonts w:ascii="Arial" w:hAnsi="Arial" w:cs="Arial"/>
        </w:rPr>
        <w:t>The service ha</w:t>
      </w:r>
      <w:r w:rsidR="00234C1F">
        <w:rPr>
          <w:rFonts w:ascii="Arial" w:hAnsi="Arial" w:cs="Arial"/>
        </w:rPr>
        <w:t>d</w:t>
      </w:r>
      <w:r w:rsidRPr="0002579A">
        <w:rPr>
          <w:rFonts w:ascii="Arial" w:hAnsi="Arial" w:cs="Arial"/>
        </w:rPr>
        <w:t xml:space="preserve"> a range of guidelines and business rules in place </w:t>
      </w:r>
      <w:r w:rsidR="00234C1F">
        <w:rPr>
          <w:rFonts w:ascii="Arial" w:hAnsi="Arial" w:cs="Arial"/>
        </w:rPr>
        <w:t>which</w:t>
      </w:r>
      <w:r w:rsidRPr="0002579A">
        <w:rPr>
          <w:rFonts w:ascii="Arial" w:hAnsi="Arial" w:cs="Arial"/>
        </w:rPr>
        <w:t xml:space="preserve"> support</w:t>
      </w:r>
      <w:r w:rsidR="00234C1F">
        <w:rPr>
          <w:rFonts w:ascii="Arial" w:hAnsi="Arial" w:cs="Arial"/>
        </w:rPr>
        <w:t>ed</w:t>
      </w:r>
      <w:r w:rsidRPr="0002579A">
        <w:rPr>
          <w:rFonts w:ascii="Arial" w:hAnsi="Arial" w:cs="Arial"/>
        </w:rPr>
        <w:t xml:space="preserve"> the delivery of care, for example, policies, procedures and guidelines in relation to restraint, skin integrity, delirium management and pain management. The service provided copies of monthly clinical indicators reports that identified the service trends, analyses and responses to high</w:t>
      </w:r>
      <w:r w:rsidR="00234C1F">
        <w:rPr>
          <w:rFonts w:ascii="Arial" w:hAnsi="Arial" w:cs="Arial"/>
        </w:rPr>
        <w:t>-</w:t>
      </w:r>
      <w:r w:rsidRPr="0002579A">
        <w:rPr>
          <w:rFonts w:ascii="Arial" w:hAnsi="Arial" w:cs="Arial"/>
        </w:rPr>
        <w:t>impact and high</w:t>
      </w:r>
      <w:r w:rsidR="00234C1F">
        <w:rPr>
          <w:rFonts w:ascii="Arial" w:hAnsi="Arial" w:cs="Arial"/>
        </w:rPr>
        <w:t>-</w:t>
      </w:r>
      <w:r w:rsidRPr="0002579A">
        <w:rPr>
          <w:rFonts w:ascii="Arial" w:hAnsi="Arial" w:cs="Arial"/>
        </w:rPr>
        <w:t>prevalence risks. Meeting minutes also demonstrate</w:t>
      </w:r>
      <w:r w:rsidR="00234C1F">
        <w:rPr>
          <w:rFonts w:ascii="Arial" w:hAnsi="Arial" w:cs="Arial"/>
        </w:rPr>
        <w:t>d</w:t>
      </w:r>
      <w:r w:rsidRPr="0002579A">
        <w:rPr>
          <w:rFonts w:ascii="Arial" w:hAnsi="Arial" w:cs="Arial"/>
        </w:rPr>
        <w:t xml:space="preserve"> clinical indicators were discussed at monthly site meetings and reviewed at an organisational level every month by the clinical governance manager. The service had tools </w:t>
      </w:r>
      <w:r w:rsidR="00234C1F">
        <w:rPr>
          <w:rFonts w:ascii="Arial" w:hAnsi="Arial" w:cs="Arial"/>
        </w:rPr>
        <w:t>which</w:t>
      </w:r>
      <w:r w:rsidRPr="0002579A">
        <w:rPr>
          <w:rFonts w:ascii="Arial" w:hAnsi="Arial" w:cs="Arial"/>
        </w:rPr>
        <w:t xml:space="preserve"> support</w:t>
      </w:r>
      <w:r w:rsidR="00234C1F">
        <w:rPr>
          <w:rFonts w:ascii="Arial" w:hAnsi="Arial" w:cs="Arial"/>
        </w:rPr>
        <w:t>ed</w:t>
      </w:r>
      <w:r w:rsidRPr="0002579A">
        <w:rPr>
          <w:rFonts w:ascii="Arial" w:hAnsi="Arial" w:cs="Arial"/>
        </w:rPr>
        <w:t xml:space="preserve"> staff in the management of restraint, with proper assessments completed to determine consumer need. </w:t>
      </w:r>
      <w:r w:rsidR="00826533" w:rsidRPr="0002579A">
        <w:rPr>
          <w:rFonts w:ascii="Arial" w:hAnsi="Arial" w:cs="Arial"/>
        </w:rPr>
        <w:t xml:space="preserve">The organisation had a suite of business rules </w:t>
      </w:r>
      <w:r w:rsidR="00234C1F">
        <w:rPr>
          <w:rFonts w:ascii="Arial" w:hAnsi="Arial" w:cs="Arial"/>
        </w:rPr>
        <w:t>which</w:t>
      </w:r>
      <w:r w:rsidR="00826533" w:rsidRPr="0002579A">
        <w:rPr>
          <w:rFonts w:ascii="Arial" w:hAnsi="Arial" w:cs="Arial"/>
        </w:rPr>
        <w:t xml:space="preserve"> guide</w:t>
      </w:r>
      <w:r w:rsidR="00234C1F">
        <w:rPr>
          <w:rFonts w:ascii="Arial" w:hAnsi="Arial" w:cs="Arial"/>
        </w:rPr>
        <w:t>d</w:t>
      </w:r>
      <w:r w:rsidR="00826533" w:rsidRPr="0002579A">
        <w:rPr>
          <w:rFonts w:ascii="Arial" w:hAnsi="Arial" w:cs="Arial"/>
        </w:rPr>
        <w:t xml:space="preserve"> staff practice in managing consumers</w:t>
      </w:r>
      <w:r w:rsidR="00234C1F">
        <w:rPr>
          <w:rFonts w:ascii="Arial" w:hAnsi="Arial" w:cs="Arial"/>
        </w:rPr>
        <w:t>’</w:t>
      </w:r>
      <w:r w:rsidR="00826533" w:rsidRPr="0002579A">
        <w:rPr>
          <w:rFonts w:ascii="Arial" w:hAnsi="Arial" w:cs="Arial"/>
        </w:rPr>
        <w:t xml:space="preserve"> care needs relating to high</w:t>
      </w:r>
      <w:r w:rsidR="00234C1F">
        <w:rPr>
          <w:rFonts w:ascii="Arial" w:hAnsi="Arial" w:cs="Arial"/>
        </w:rPr>
        <w:t>-</w:t>
      </w:r>
      <w:r w:rsidR="00826533" w:rsidRPr="0002579A">
        <w:rPr>
          <w:rFonts w:ascii="Arial" w:hAnsi="Arial" w:cs="Arial"/>
        </w:rPr>
        <w:t>impact or high</w:t>
      </w:r>
      <w:r w:rsidR="00234C1F">
        <w:rPr>
          <w:rFonts w:ascii="Arial" w:hAnsi="Arial" w:cs="Arial"/>
        </w:rPr>
        <w:t>-</w:t>
      </w:r>
      <w:r w:rsidR="00826533" w:rsidRPr="0002579A">
        <w:rPr>
          <w:rFonts w:ascii="Arial" w:hAnsi="Arial" w:cs="Arial"/>
        </w:rPr>
        <w:t>prevalence risks. These include</w:t>
      </w:r>
      <w:r w:rsidR="00234C1F">
        <w:rPr>
          <w:rFonts w:ascii="Arial" w:hAnsi="Arial" w:cs="Arial"/>
        </w:rPr>
        <w:t>d</w:t>
      </w:r>
      <w:r w:rsidR="00826533" w:rsidRPr="0002579A">
        <w:rPr>
          <w:rFonts w:ascii="Arial" w:hAnsi="Arial" w:cs="Arial"/>
        </w:rPr>
        <w:t xml:space="preserve"> delirium management, falls prevention and mobility management, managing pain, medication management, managing nutrition and hydration (including management of choking), skin care wound and pressure injury management and managing hearing loss.</w:t>
      </w:r>
    </w:p>
    <w:p w14:paraId="462F3A4F" w14:textId="535AB907" w:rsidR="003C3B5A" w:rsidRPr="00B83D6B" w:rsidRDefault="003C3B5A" w:rsidP="00C115C0">
      <w:pPr>
        <w:pStyle w:val="CommentText"/>
        <w:rPr>
          <w:rFonts w:ascii="Arial" w:hAnsi="Arial" w:cs="Arial"/>
          <w:color w:val="FF0000"/>
        </w:rPr>
      </w:pPr>
      <w:r w:rsidRPr="00B83D6B">
        <w:rPr>
          <w:rFonts w:ascii="Arial" w:hAnsi="Arial" w:cs="Arial"/>
          <w:color w:val="FF0000"/>
        </w:rPr>
        <w:br w:type="page"/>
      </w:r>
      <w:bookmarkEnd w:id="3"/>
    </w:p>
    <w:p w14:paraId="68D4F963" w14:textId="77777777" w:rsidR="007209A1" w:rsidRPr="00B83D6B" w:rsidRDefault="007209A1" w:rsidP="00341026">
      <w:pPr>
        <w:pStyle w:val="Heading1"/>
        <w:spacing w:before="120" w:after="240" w:line="22" w:lineRule="atLeast"/>
        <w:rPr>
          <w:rFonts w:ascii="Arial" w:hAnsi="Arial" w:cs="Arial"/>
        </w:rPr>
      </w:pPr>
      <w:r w:rsidRPr="00B83D6B">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532C52" w:rsidRPr="00B83D6B"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B83D6B" w:rsidRDefault="00532C52" w:rsidP="002D5918">
            <w:pPr>
              <w:spacing w:before="0" w:after="120" w:line="22" w:lineRule="atLeast"/>
              <w:rPr>
                <w:rFonts w:ascii="Arial" w:hAnsi="Arial" w:cs="Arial"/>
              </w:rPr>
            </w:pPr>
            <w:r w:rsidRPr="00B83D6B">
              <w:rPr>
                <w:rFonts w:ascii="Arial" w:hAnsi="Arial" w:cs="Arial"/>
              </w:rPr>
              <w:t>Services and supports for daily living</w:t>
            </w:r>
          </w:p>
        </w:tc>
        <w:tc>
          <w:tcPr>
            <w:tcW w:w="0" w:type="auto"/>
          </w:tcPr>
          <w:p w14:paraId="63D05288" w14:textId="32380D81" w:rsidR="00532C52" w:rsidRPr="0079361A"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3F3E27">
              <w:rPr>
                <w:rFonts w:ascii="Arial" w:hAnsi="Arial" w:cs="Arial"/>
              </w:rPr>
              <w:t>Compliant</w:t>
            </w:r>
            <w:r w:rsidR="0014722A" w:rsidRPr="0079361A">
              <w:rPr>
                <w:rFonts w:ascii="Arial" w:hAnsi="Arial" w:cs="Arial"/>
                <w:color w:val="auto"/>
              </w:rPr>
              <w:t xml:space="preserve"> </w:t>
            </w:r>
          </w:p>
        </w:tc>
      </w:tr>
      <w:tr w:rsidR="00532C52" w:rsidRPr="00B83D6B"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4(3)(a)</w:t>
            </w:r>
          </w:p>
        </w:tc>
        <w:tc>
          <w:tcPr>
            <w:tcW w:w="0" w:type="auto"/>
            <w:tcBorders>
              <w:right w:val="single" w:sz="4" w:space="0" w:color="auto"/>
            </w:tcBorders>
          </w:tcPr>
          <w:p w14:paraId="3E586FCF" w14:textId="1ADB9973"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2B6AE934" w:rsidR="00532C52" w:rsidRPr="0079361A"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361A">
              <w:rPr>
                <w:rFonts w:ascii="Arial" w:hAnsi="Arial" w:cs="Arial"/>
                <w:color w:val="auto"/>
              </w:rPr>
              <w:t>Compliant</w:t>
            </w:r>
          </w:p>
        </w:tc>
      </w:tr>
      <w:tr w:rsidR="00532C52" w:rsidRPr="00B83D6B"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4(3)(b)</w:t>
            </w:r>
          </w:p>
        </w:tc>
        <w:tc>
          <w:tcPr>
            <w:tcW w:w="0" w:type="auto"/>
            <w:tcBorders>
              <w:right w:val="single" w:sz="4" w:space="0" w:color="auto"/>
            </w:tcBorders>
          </w:tcPr>
          <w:p w14:paraId="74F855D4" w14:textId="7ECE0232"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7601A89D" w14:textId="3F81337A" w:rsidR="00532C52" w:rsidRPr="0079361A"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9361A">
              <w:rPr>
                <w:rFonts w:ascii="Arial" w:hAnsi="Arial" w:cs="Arial"/>
                <w:color w:val="auto"/>
              </w:rPr>
              <w:t>Compliant</w:t>
            </w:r>
          </w:p>
        </w:tc>
      </w:tr>
      <w:tr w:rsidR="00532C52" w:rsidRPr="00B83D6B"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4(3)(c)</w:t>
            </w:r>
          </w:p>
        </w:tc>
        <w:tc>
          <w:tcPr>
            <w:tcW w:w="0" w:type="auto"/>
            <w:tcBorders>
              <w:right w:val="single" w:sz="4" w:space="0" w:color="auto"/>
            </w:tcBorders>
          </w:tcPr>
          <w:p w14:paraId="196F834B" w14:textId="732F24A2"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Services and supports for daily living assist each consumer to:</w:t>
            </w:r>
          </w:p>
          <w:p w14:paraId="660C8AF1"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participate in their community within and outside the organisation’s service environment; and</w:t>
            </w:r>
          </w:p>
          <w:p w14:paraId="0A3B3052"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have social and personal relationships; and</w:t>
            </w:r>
          </w:p>
          <w:p w14:paraId="1BB97B6E"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do the things of interest to them.</w:t>
            </w:r>
          </w:p>
        </w:tc>
        <w:tc>
          <w:tcPr>
            <w:tcW w:w="0" w:type="auto"/>
            <w:tcBorders>
              <w:left w:val="single" w:sz="4" w:space="0" w:color="auto"/>
            </w:tcBorders>
          </w:tcPr>
          <w:p w14:paraId="35C0E2EF" w14:textId="5AA0A304" w:rsidR="00532C52" w:rsidRPr="0079361A"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361A">
              <w:rPr>
                <w:rFonts w:ascii="Arial" w:hAnsi="Arial" w:cs="Arial"/>
                <w:color w:val="auto"/>
              </w:rPr>
              <w:t>Compliant</w:t>
            </w:r>
          </w:p>
        </w:tc>
      </w:tr>
      <w:tr w:rsidR="00532C52" w:rsidRPr="00B83D6B"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4(3)(d)</w:t>
            </w:r>
          </w:p>
        </w:tc>
        <w:tc>
          <w:tcPr>
            <w:tcW w:w="0" w:type="auto"/>
            <w:tcBorders>
              <w:right w:val="single" w:sz="4" w:space="0" w:color="auto"/>
            </w:tcBorders>
          </w:tcPr>
          <w:p w14:paraId="557356C9" w14:textId="73441FA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5F9AA62B" w:rsidR="00532C52" w:rsidRPr="0079361A"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9361A">
              <w:rPr>
                <w:rFonts w:ascii="Arial" w:hAnsi="Arial" w:cs="Arial"/>
                <w:color w:val="auto"/>
              </w:rPr>
              <w:t>Compliant</w:t>
            </w:r>
          </w:p>
        </w:tc>
      </w:tr>
      <w:tr w:rsidR="00532C52" w:rsidRPr="00B83D6B"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4(3)(e)</w:t>
            </w:r>
          </w:p>
        </w:tc>
        <w:tc>
          <w:tcPr>
            <w:tcW w:w="0" w:type="auto"/>
            <w:tcBorders>
              <w:right w:val="single" w:sz="4" w:space="0" w:color="auto"/>
            </w:tcBorders>
          </w:tcPr>
          <w:p w14:paraId="6C8CB440" w14:textId="3E5A0ECE"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CEBDFF4" w14:textId="2CA3A8CF" w:rsidR="00532C52" w:rsidRPr="0079361A" w:rsidRDefault="00532C52" w:rsidP="00DD0A8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361A">
              <w:rPr>
                <w:rFonts w:ascii="Arial" w:hAnsi="Arial" w:cs="Arial"/>
                <w:color w:val="auto"/>
              </w:rPr>
              <w:t>Compliant</w:t>
            </w:r>
          </w:p>
        </w:tc>
      </w:tr>
      <w:tr w:rsidR="00532C52" w:rsidRPr="00B83D6B"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4(3)(f)</w:t>
            </w:r>
          </w:p>
        </w:tc>
        <w:tc>
          <w:tcPr>
            <w:tcW w:w="0" w:type="auto"/>
            <w:tcBorders>
              <w:right w:val="single" w:sz="4" w:space="0" w:color="auto"/>
            </w:tcBorders>
          </w:tcPr>
          <w:p w14:paraId="5C5BD127" w14:textId="587BCEF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Where meals are provided, they are varied and of suitable quality and quantity.</w:t>
            </w:r>
          </w:p>
        </w:tc>
        <w:tc>
          <w:tcPr>
            <w:tcW w:w="0" w:type="auto"/>
            <w:tcBorders>
              <w:left w:val="single" w:sz="4" w:space="0" w:color="auto"/>
            </w:tcBorders>
          </w:tcPr>
          <w:p w14:paraId="4973AA52" w14:textId="726F3DA1" w:rsidR="00532C52" w:rsidRPr="0079361A"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9361A">
              <w:rPr>
                <w:rFonts w:ascii="Arial" w:hAnsi="Arial" w:cs="Arial"/>
                <w:color w:val="auto"/>
              </w:rPr>
              <w:t>Compliant</w:t>
            </w:r>
          </w:p>
        </w:tc>
      </w:tr>
      <w:tr w:rsidR="00532C52" w:rsidRPr="00B83D6B"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4(3)(g)</w:t>
            </w:r>
          </w:p>
        </w:tc>
        <w:tc>
          <w:tcPr>
            <w:tcW w:w="0" w:type="auto"/>
            <w:tcBorders>
              <w:right w:val="single" w:sz="4" w:space="0" w:color="auto"/>
            </w:tcBorders>
          </w:tcPr>
          <w:p w14:paraId="160754F0" w14:textId="280C53E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equipment is provided, it is safe, suitable, clean and well maintained.</w:t>
            </w:r>
          </w:p>
        </w:tc>
        <w:tc>
          <w:tcPr>
            <w:tcW w:w="0" w:type="auto"/>
            <w:tcBorders>
              <w:left w:val="single" w:sz="4" w:space="0" w:color="auto"/>
            </w:tcBorders>
          </w:tcPr>
          <w:p w14:paraId="32523542" w14:textId="309C5096" w:rsidR="00532C52" w:rsidRPr="0079361A"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361A">
              <w:rPr>
                <w:rFonts w:ascii="Arial" w:hAnsi="Arial" w:cs="Arial"/>
                <w:color w:val="auto"/>
              </w:rPr>
              <w:t>Compliant</w:t>
            </w:r>
          </w:p>
        </w:tc>
      </w:tr>
    </w:tbl>
    <w:p w14:paraId="0FD918BB" w14:textId="2925CD81" w:rsidR="007209A1" w:rsidRDefault="007209A1" w:rsidP="00341026">
      <w:pPr>
        <w:pStyle w:val="Heading2"/>
        <w:spacing w:before="120" w:after="120" w:line="22" w:lineRule="atLeast"/>
        <w:rPr>
          <w:rFonts w:ascii="Arial" w:hAnsi="Arial" w:cs="Arial"/>
        </w:rPr>
      </w:pPr>
      <w:r w:rsidRPr="00B83D6B">
        <w:rPr>
          <w:rFonts w:ascii="Arial" w:hAnsi="Arial" w:cs="Arial"/>
        </w:rPr>
        <w:t>Findings</w:t>
      </w:r>
    </w:p>
    <w:p w14:paraId="5F1DE521" w14:textId="5353119A" w:rsidR="004C33BE" w:rsidRPr="004C33BE" w:rsidRDefault="004C33BE" w:rsidP="004C33BE">
      <w:pPr>
        <w:spacing w:before="240" w:after="160" w:line="259" w:lineRule="auto"/>
        <w:rPr>
          <w:rFonts w:ascii="Arial" w:eastAsia="Calibri" w:hAnsi="Arial" w:cs="Arial"/>
          <w:color w:val="auto"/>
          <w:lang w:eastAsia="en-AU"/>
        </w:rPr>
      </w:pPr>
      <w:r w:rsidRPr="004C33BE">
        <w:rPr>
          <w:rFonts w:ascii="Arial" w:eastAsia="Calibri" w:hAnsi="Arial" w:cs="Arial"/>
          <w:color w:val="auto"/>
          <w:lang w:eastAsia="en-AU"/>
        </w:rPr>
        <w:t xml:space="preserve">This Quality Standard is assessed as Compliant as </w:t>
      </w:r>
      <w:r>
        <w:rPr>
          <w:rFonts w:ascii="Arial" w:eastAsia="Calibri" w:hAnsi="Arial" w:cs="Arial"/>
          <w:color w:val="auto"/>
          <w:lang w:eastAsia="en-AU"/>
        </w:rPr>
        <w:t>seven</w:t>
      </w:r>
      <w:r w:rsidRPr="004C33BE">
        <w:rPr>
          <w:rFonts w:ascii="Arial" w:eastAsia="Calibri" w:hAnsi="Arial" w:cs="Arial"/>
          <w:color w:val="auto"/>
          <w:lang w:eastAsia="en-AU"/>
        </w:rPr>
        <w:t xml:space="preserve"> of the s</w:t>
      </w:r>
      <w:r>
        <w:rPr>
          <w:rFonts w:ascii="Arial" w:eastAsia="Calibri" w:hAnsi="Arial" w:cs="Arial"/>
          <w:color w:val="auto"/>
          <w:lang w:eastAsia="en-AU"/>
        </w:rPr>
        <w:t>even</w:t>
      </w:r>
      <w:r w:rsidRPr="004C33BE">
        <w:rPr>
          <w:rFonts w:ascii="Arial" w:eastAsia="Calibri" w:hAnsi="Arial" w:cs="Arial"/>
          <w:color w:val="auto"/>
          <w:lang w:eastAsia="en-AU"/>
        </w:rPr>
        <w:t xml:space="preserve"> specific requirements were assessed as compliant.</w:t>
      </w:r>
    </w:p>
    <w:p w14:paraId="5FB46AF5" w14:textId="316E0E06" w:rsidR="008207C7" w:rsidRPr="00915326" w:rsidRDefault="00324B17" w:rsidP="00915326">
      <w:pPr>
        <w:spacing w:before="240" w:after="160" w:line="259" w:lineRule="auto"/>
        <w:rPr>
          <w:rFonts w:ascii="Arial" w:eastAsia="Calibri" w:hAnsi="Arial" w:cs="Arial"/>
          <w:color w:val="auto"/>
        </w:rPr>
      </w:pPr>
      <w:r w:rsidRPr="00324B17">
        <w:rPr>
          <w:rFonts w:ascii="Arial" w:eastAsia="Calibri" w:hAnsi="Arial" w:cs="Arial"/>
          <w:color w:val="auto"/>
          <w:lang w:eastAsia="en-AU"/>
        </w:rPr>
        <w:t>Consumers said they felt supported by the service to do things of interest to them, which included participating in activities as a part of the service’s lifestyle program and/or spend</w:t>
      </w:r>
      <w:r w:rsidR="00A4223B">
        <w:rPr>
          <w:rFonts w:ascii="Arial" w:eastAsia="Calibri" w:hAnsi="Arial" w:cs="Arial"/>
          <w:color w:val="auto"/>
          <w:lang w:eastAsia="en-AU"/>
        </w:rPr>
        <w:t>ing</w:t>
      </w:r>
      <w:r w:rsidRPr="00324B17">
        <w:rPr>
          <w:rFonts w:ascii="Arial" w:eastAsia="Calibri" w:hAnsi="Arial" w:cs="Arial"/>
          <w:color w:val="auto"/>
          <w:lang w:eastAsia="en-AU"/>
        </w:rPr>
        <w:t xml:space="preserve"> time on independent activities of choice. </w:t>
      </w:r>
      <w:r w:rsidR="000F5752" w:rsidRPr="006D1FC7">
        <w:rPr>
          <w:rFonts w:ascii="Arial" w:eastAsia="Calibri" w:hAnsi="Arial" w:cs="Arial"/>
          <w:color w:val="auto"/>
        </w:rPr>
        <w:t>Consumers and representatives said staff support</w:t>
      </w:r>
      <w:r w:rsidR="000F5752">
        <w:rPr>
          <w:rFonts w:ascii="Arial" w:eastAsia="Calibri" w:hAnsi="Arial" w:cs="Arial"/>
          <w:color w:val="auto"/>
        </w:rPr>
        <w:t xml:space="preserve">ed </w:t>
      </w:r>
      <w:r w:rsidR="000F5752" w:rsidRPr="006D1FC7">
        <w:rPr>
          <w:rFonts w:ascii="Arial" w:eastAsia="Calibri" w:hAnsi="Arial" w:cs="Arial"/>
          <w:color w:val="auto"/>
        </w:rPr>
        <w:t xml:space="preserve">consumers to participate in activities that </w:t>
      </w:r>
      <w:r w:rsidR="000F5752">
        <w:rPr>
          <w:rFonts w:ascii="Arial" w:eastAsia="Calibri" w:hAnsi="Arial" w:cs="Arial"/>
          <w:color w:val="auto"/>
        </w:rPr>
        <w:t>we</w:t>
      </w:r>
      <w:r w:rsidR="000F5752" w:rsidRPr="006D1FC7">
        <w:rPr>
          <w:rFonts w:ascii="Arial" w:eastAsia="Calibri" w:hAnsi="Arial" w:cs="Arial"/>
          <w:color w:val="auto"/>
        </w:rPr>
        <w:t>re of interest to them, and the service supported consumers to be independent as much as possible.</w:t>
      </w:r>
      <w:r w:rsidR="00915326">
        <w:rPr>
          <w:rFonts w:ascii="Arial" w:eastAsia="Calibri" w:hAnsi="Arial" w:cs="Arial"/>
          <w:color w:val="auto"/>
        </w:rPr>
        <w:t xml:space="preserve"> </w:t>
      </w:r>
      <w:r w:rsidR="008207C7" w:rsidRPr="006D1FC7">
        <w:rPr>
          <w:rFonts w:ascii="Arial" w:eastAsia="Calibri" w:hAnsi="Arial" w:cs="Arial"/>
        </w:rPr>
        <w:t>Consumers were satisfied that services and supports for daily living promote</w:t>
      </w:r>
      <w:r w:rsidR="00915326">
        <w:rPr>
          <w:rFonts w:ascii="Arial" w:eastAsia="Calibri" w:hAnsi="Arial" w:cs="Arial"/>
        </w:rPr>
        <w:t>d</w:t>
      </w:r>
      <w:r w:rsidR="008207C7" w:rsidRPr="006D1FC7">
        <w:rPr>
          <w:rFonts w:ascii="Arial" w:eastAsia="Calibri" w:hAnsi="Arial" w:cs="Arial"/>
        </w:rPr>
        <w:t xml:space="preserve"> their emotional, </w:t>
      </w:r>
      <w:r w:rsidR="008207C7">
        <w:rPr>
          <w:rFonts w:ascii="Arial" w:eastAsia="Calibri" w:hAnsi="Arial" w:cs="Arial"/>
        </w:rPr>
        <w:t>sp</w:t>
      </w:r>
      <w:r w:rsidR="008207C7" w:rsidRPr="006D1FC7">
        <w:rPr>
          <w:rFonts w:ascii="Arial" w:eastAsia="Calibri" w:hAnsi="Arial" w:cs="Arial"/>
        </w:rPr>
        <w:t xml:space="preserve">iritual, and psychological well-being. </w:t>
      </w:r>
    </w:p>
    <w:p w14:paraId="27782414" w14:textId="261C2AA6" w:rsidR="008207C7" w:rsidRPr="006D1FC7" w:rsidRDefault="008207C7" w:rsidP="008207C7">
      <w:pPr>
        <w:spacing w:after="160" w:line="259" w:lineRule="auto"/>
        <w:rPr>
          <w:rFonts w:ascii="Arial" w:eastAsia="Calibri" w:hAnsi="Arial" w:cs="Arial"/>
          <w:color w:val="auto"/>
        </w:rPr>
      </w:pPr>
      <w:r w:rsidRPr="006D1FC7">
        <w:rPr>
          <w:rFonts w:ascii="Arial" w:eastAsia="Calibri" w:hAnsi="Arial" w:cs="Arial"/>
          <w:color w:val="auto"/>
        </w:rPr>
        <w:t xml:space="preserve">Consumers and their representatives spoke positively about the ways the service </w:t>
      </w:r>
      <w:r w:rsidRPr="006D1FC7">
        <w:rPr>
          <w:rFonts w:ascii="Arial" w:eastAsia="Calibri" w:hAnsi="Arial" w:cs="Arial"/>
        </w:rPr>
        <w:t>supported them to participate in the service’s environment, access the wider community, and do things they like</w:t>
      </w:r>
      <w:r w:rsidR="00915326">
        <w:rPr>
          <w:rFonts w:ascii="Arial" w:eastAsia="Calibri" w:hAnsi="Arial" w:cs="Arial"/>
        </w:rPr>
        <w:t>d</w:t>
      </w:r>
      <w:r w:rsidRPr="006D1FC7">
        <w:rPr>
          <w:rFonts w:ascii="Arial" w:eastAsia="Calibri" w:hAnsi="Arial" w:cs="Arial"/>
        </w:rPr>
        <w:t xml:space="preserve"> to do</w:t>
      </w:r>
      <w:r w:rsidRPr="006D1FC7">
        <w:rPr>
          <w:rFonts w:ascii="Arial" w:eastAsia="Calibri" w:hAnsi="Arial" w:cs="Arial"/>
          <w:color w:val="auto"/>
        </w:rPr>
        <w:t xml:space="preserve">, which included involvement in community services, visits with family and sporting activities. </w:t>
      </w:r>
    </w:p>
    <w:p w14:paraId="470CDC65" w14:textId="0D03D170" w:rsidR="008207C7" w:rsidRPr="003A080C" w:rsidRDefault="008207C7" w:rsidP="008207C7">
      <w:pPr>
        <w:spacing w:after="160" w:line="259" w:lineRule="auto"/>
        <w:rPr>
          <w:rFonts w:ascii="Arial" w:hAnsi="Arial" w:cs="Arial"/>
        </w:rPr>
      </w:pPr>
      <w:r w:rsidRPr="00DB0D36">
        <w:rPr>
          <w:rFonts w:ascii="Arial" w:eastAsia="Calibri" w:hAnsi="Arial" w:cs="Arial"/>
          <w:color w:val="auto"/>
        </w:rPr>
        <w:lastRenderedPageBreak/>
        <w:t>Care documents reflect</w:t>
      </w:r>
      <w:r w:rsidR="00915326">
        <w:rPr>
          <w:rFonts w:ascii="Arial" w:eastAsia="Calibri" w:hAnsi="Arial" w:cs="Arial"/>
          <w:color w:val="auto"/>
        </w:rPr>
        <w:t>ed</w:t>
      </w:r>
      <w:r w:rsidRPr="00DB0D36">
        <w:rPr>
          <w:rFonts w:ascii="Arial" w:eastAsia="Calibri" w:hAnsi="Arial" w:cs="Arial"/>
          <w:color w:val="auto"/>
        </w:rPr>
        <w:t xml:space="preserve"> information </w:t>
      </w:r>
      <w:r w:rsidR="00915326">
        <w:rPr>
          <w:rFonts w:ascii="Arial" w:eastAsia="Calibri" w:hAnsi="Arial" w:cs="Arial"/>
          <w:color w:val="auto"/>
        </w:rPr>
        <w:t>wa</w:t>
      </w:r>
      <w:r w:rsidRPr="00DB0D36">
        <w:rPr>
          <w:rFonts w:ascii="Arial" w:eastAsia="Calibri" w:hAnsi="Arial" w:cs="Arial"/>
          <w:color w:val="auto"/>
        </w:rPr>
        <w:t>s shared within and outside the service, as appropriate, to enable a shared understanding of consumers’ needs and preferences. Care plans show</w:t>
      </w:r>
      <w:r w:rsidR="00915326">
        <w:rPr>
          <w:rFonts w:ascii="Arial" w:eastAsia="Calibri" w:hAnsi="Arial" w:cs="Arial"/>
          <w:color w:val="auto"/>
        </w:rPr>
        <w:t xml:space="preserve">ed </w:t>
      </w:r>
      <w:r w:rsidRPr="00DB0D36">
        <w:rPr>
          <w:rFonts w:ascii="Arial" w:eastAsia="Calibri" w:hAnsi="Arial" w:cs="Arial"/>
          <w:color w:val="auto"/>
        </w:rPr>
        <w:t xml:space="preserve">referrals </w:t>
      </w:r>
      <w:r w:rsidR="00915326">
        <w:rPr>
          <w:rFonts w:ascii="Arial" w:eastAsia="Calibri" w:hAnsi="Arial" w:cs="Arial"/>
          <w:color w:val="auto"/>
        </w:rPr>
        <w:t>we</w:t>
      </w:r>
      <w:r w:rsidRPr="00DB0D36">
        <w:rPr>
          <w:rFonts w:ascii="Arial" w:eastAsia="Calibri" w:hAnsi="Arial" w:cs="Arial"/>
          <w:color w:val="auto"/>
        </w:rPr>
        <w:t xml:space="preserve">re made to other services and organisations to support consumers to engage in activities and </w:t>
      </w:r>
      <w:r>
        <w:rPr>
          <w:rFonts w:ascii="Arial" w:eastAsia="Calibri" w:hAnsi="Arial" w:cs="Arial"/>
          <w:color w:val="auto"/>
        </w:rPr>
        <w:t xml:space="preserve">care services to </w:t>
      </w:r>
      <w:r w:rsidRPr="00DB0D36">
        <w:rPr>
          <w:rFonts w:ascii="Arial" w:eastAsia="Calibri" w:hAnsi="Arial" w:cs="Arial"/>
          <w:color w:val="auto"/>
        </w:rPr>
        <w:t xml:space="preserve">enhance their well-being. </w:t>
      </w:r>
      <w:r>
        <w:rPr>
          <w:rFonts w:ascii="Arial" w:eastAsia="Calibri" w:hAnsi="Arial" w:cs="Arial"/>
          <w:color w:val="auto"/>
        </w:rPr>
        <w:t>Most c</w:t>
      </w:r>
      <w:r w:rsidRPr="00DB0D36">
        <w:rPr>
          <w:rFonts w:ascii="Arial" w:eastAsia="Calibri" w:hAnsi="Arial" w:cs="Arial"/>
          <w:color w:val="auto"/>
        </w:rPr>
        <w:t xml:space="preserve">onsumers </w:t>
      </w:r>
      <w:r>
        <w:rPr>
          <w:rFonts w:ascii="Arial" w:eastAsia="Calibri" w:hAnsi="Arial" w:cs="Arial"/>
          <w:color w:val="auto"/>
        </w:rPr>
        <w:t>provided positive feedback on</w:t>
      </w:r>
      <w:r w:rsidR="00A4223B">
        <w:rPr>
          <w:rFonts w:ascii="Arial" w:eastAsia="Calibri" w:hAnsi="Arial" w:cs="Arial"/>
          <w:color w:val="auto"/>
        </w:rPr>
        <w:t xml:space="preserve"> the</w:t>
      </w:r>
      <w:r w:rsidRPr="00DB0D36">
        <w:rPr>
          <w:rFonts w:ascii="Arial" w:eastAsia="Calibri" w:hAnsi="Arial" w:cs="Arial"/>
          <w:color w:val="auto"/>
        </w:rPr>
        <w:t xml:space="preserve"> quantity</w:t>
      </w:r>
      <w:r w:rsidRPr="003A080C">
        <w:rPr>
          <w:rFonts w:ascii="Arial" w:hAnsi="Arial" w:cs="Arial"/>
        </w:rPr>
        <w:t>, quality and variety of meals available</w:t>
      </w:r>
      <w:r>
        <w:rPr>
          <w:rFonts w:ascii="Arial" w:hAnsi="Arial" w:cs="Arial"/>
        </w:rPr>
        <w:t xml:space="preserve"> and said the service provide</w:t>
      </w:r>
      <w:r w:rsidR="00A4223B">
        <w:rPr>
          <w:rFonts w:ascii="Arial" w:hAnsi="Arial" w:cs="Arial"/>
        </w:rPr>
        <w:t xml:space="preserve">d </w:t>
      </w:r>
      <w:r>
        <w:rPr>
          <w:rFonts w:ascii="Arial" w:hAnsi="Arial" w:cs="Arial"/>
        </w:rPr>
        <w:t>plenty of choices every day</w:t>
      </w:r>
      <w:r w:rsidRPr="003A080C">
        <w:rPr>
          <w:rFonts w:ascii="Arial" w:hAnsi="Arial" w:cs="Arial"/>
        </w:rPr>
        <w:t>. Ca</w:t>
      </w:r>
      <w:r>
        <w:rPr>
          <w:rFonts w:ascii="Arial" w:hAnsi="Arial" w:cs="Arial"/>
        </w:rPr>
        <w:t>re plans included details about</w:t>
      </w:r>
      <w:r w:rsidRPr="003A080C">
        <w:rPr>
          <w:rFonts w:ascii="Arial" w:hAnsi="Arial" w:cs="Arial"/>
        </w:rPr>
        <w:t xml:space="preserve"> consumers’ dietary </w:t>
      </w:r>
      <w:r>
        <w:rPr>
          <w:rFonts w:ascii="Arial" w:hAnsi="Arial" w:cs="Arial"/>
        </w:rPr>
        <w:t>needs and preferences.</w:t>
      </w:r>
    </w:p>
    <w:p w14:paraId="5828437F" w14:textId="77777777" w:rsidR="00A4223B" w:rsidRDefault="004B26DF" w:rsidP="0010669B">
      <w:pPr>
        <w:spacing w:before="240" w:after="160" w:line="259" w:lineRule="auto"/>
        <w:rPr>
          <w:rFonts w:ascii="Arial" w:eastAsia="Times New Roman" w:hAnsi="Arial" w:cs="Arial"/>
          <w:color w:val="auto"/>
          <w:lang w:eastAsia="en-AU"/>
        </w:rPr>
      </w:pPr>
      <w:r w:rsidRPr="004B26DF">
        <w:rPr>
          <w:rFonts w:ascii="Arial" w:eastAsia="Calibri" w:hAnsi="Arial" w:cs="Arial"/>
          <w:color w:val="auto"/>
        </w:rPr>
        <w:t>Staff</w:t>
      </w:r>
      <w:r>
        <w:rPr>
          <w:rFonts w:ascii="Arial" w:eastAsia="Calibri" w:hAnsi="Arial" w:cs="Arial"/>
          <w:color w:val="auto"/>
        </w:rPr>
        <w:t xml:space="preserve"> advised </w:t>
      </w:r>
      <w:r w:rsidR="00A4223B">
        <w:rPr>
          <w:rFonts w:ascii="Arial" w:eastAsia="Calibri" w:hAnsi="Arial" w:cs="Arial"/>
          <w:color w:val="auto"/>
        </w:rPr>
        <w:t>how</w:t>
      </w:r>
      <w:r w:rsidRPr="004B26DF">
        <w:rPr>
          <w:rFonts w:ascii="Arial" w:eastAsia="Calibri" w:hAnsi="Arial" w:cs="Arial"/>
          <w:color w:val="auto"/>
        </w:rPr>
        <w:t xml:space="preserve"> they recognise</w:t>
      </w:r>
      <w:r>
        <w:rPr>
          <w:rFonts w:ascii="Arial" w:eastAsia="Calibri" w:hAnsi="Arial" w:cs="Arial"/>
          <w:color w:val="auto"/>
        </w:rPr>
        <w:t>d</w:t>
      </w:r>
      <w:r w:rsidRPr="004B26DF">
        <w:rPr>
          <w:rFonts w:ascii="Arial" w:eastAsia="Calibri" w:hAnsi="Arial" w:cs="Arial"/>
          <w:color w:val="auto"/>
        </w:rPr>
        <w:t xml:space="preserve"> a consumer </w:t>
      </w:r>
      <w:r>
        <w:rPr>
          <w:rFonts w:ascii="Arial" w:eastAsia="Calibri" w:hAnsi="Arial" w:cs="Arial"/>
          <w:color w:val="auto"/>
        </w:rPr>
        <w:t>wa</w:t>
      </w:r>
      <w:r w:rsidRPr="004B26DF">
        <w:rPr>
          <w:rFonts w:ascii="Arial" w:eastAsia="Calibri" w:hAnsi="Arial" w:cs="Arial"/>
          <w:color w:val="auto"/>
        </w:rPr>
        <w:t xml:space="preserve">s feeling low by </w:t>
      </w:r>
      <w:r w:rsidR="00A4223B">
        <w:rPr>
          <w:rFonts w:ascii="Arial" w:eastAsia="Calibri" w:hAnsi="Arial" w:cs="Arial"/>
          <w:color w:val="auto"/>
        </w:rPr>
        <w:t>their</w:t>
      </w:r>
      <w:r w:rsidRPr="004B26DF">
        <w:rPr>
          <w:rFonts w:ascii="Arial" w:eastAsia="Calibri" w:hAnsi="Arial" w:cs="Arial"/>
          <w:color w:val="auto"/>
        </w:rPr>
        <w:t xml:space="preserve"> expression, body language and appetite</w:t>
      </w:r>
      <w:r w:rsidR="00A4223B">
        <w:rPr>
          <w:rFonts w:ascii="Arial" w:eastAsia="Calibri" w:hAnsi="Arial" w:cs="Arial"/>
          <w:color w:val="auto"/>
        </w:rPr>
        <w:t xml:space="preserve"> and</w:t>
      </w:r>
      <w:r w:rsidRPr="004B26DF">
        <w:rPr>
          <w:rFonts w:ascii="Arial" w:eastAsia="Calibri" w:hAnsi="Arial" w:cs="Arial"/>
          <w:color w:val="auto"/>
        </w:rPr>
        <w:t xml:space="preserve"> implement</w:t>
      </w:r>
      <w:r>
        <w:rPr>
          <w:rFonts w:ascii="Arial" w:eastAsia="Calibri" w:hAnsi="Arial" w:cs="Arial"/>
          <w:color w:val="auto"/>
        </w:rPr>
        <w:t>ed</w:t>
      </w:r>
      <w:r w:rsidRPr="004B26DF">
        <w:rPr>
          <w:rFonts w:ascii="Arial" w:eastAsia="Calibri" w:hAnsi="Arial" w:cs="Arial"/>
          <w:color w:val="auto"/>
        </w:rPr>
        <w:t xml:space="preserve"> various strategies to cheer the consumer up</w:t>
      </w:r>
      <w:r w:rsidR="00A4223B">
        <w:rPr>
          <w:rFonts w:ascii="Arial" w:eastAsia="Calibri" w:hAnsi="Arial" w:cs="Arial"/>
          <w:color w:val="auto"/>
        </w:rPr>
        <w:t>, which could</w:t>
      </w:r>
      <w:r w:rsidRPr="004B26DF">
        <w:rPr>
          <w:rFonts w:ascii="Arial" w:eastAsia="Calibri" w:hAnsi="Arial" w:cs="Arial"/>
          <w:color w:val="auto"/>
        </w:rPr>
        <w:t xml:space="preserve"> includ</w:t>
      </w:r>
      <w:r w:rsidR="00A4223B">
        <w:rPr>
          <w:rFonts w:ascii="Arial" w:eastAsia="Calibri" w:hAnsi="Arial" w:cs="Arial"/>
          <w:color w:val="auto"/>
        </w:rPr>
        <w:t>e r</w:t>
      </w:r>
      <w:r w:rsidRPr="004B26DF">
        <w:rPr>
          <w:rFonts w:ascii="Arial" w:eastAsia="Calibri" w:hAnsi="Arial" w:cs="Arial"/>
          <w:color w:val="auto"/>
          <w:lang w:eastAsia="en-AU"/>
        </w:rPr>
        <w:t>eassurance and distraction with an activity</w:t>
      </w:r>
      <w:r w:rsidR="00A4223B">
        <w:rPr>
          <w:rFonts w:ascii="Arial" w:eastAsia="Calibri" w:hAnsi="Arial" w:cs="Arial"/>
          <w:color w:val="auto"/>
          <w:lang w:eastAsia="en-AU"/>
        </w:rPr>
        <w:t xml:space="preserve"> or r</w:t>
      </w:r>
      <w:r w:rsidRPr="004B26DF">
        <w:rPr>
          <w:rFonts w:ascii="Arial" w:eastAsia="Times New Roman" w:hAnsi="Arial" w:cs="Arial"/>
          <w:color w:val="auto"/>
          <w:lang w:eastAsia="en-AU"/>
        </w:rPr>
        <w:t xml:space="preserve">elocation to another </w:t>
      </w:r>
      <w:r w:rsidR="00A4223B">
        <w:rPr>
          <w:rFonts w:ascii="Arial" w:eastAsia="Times New Roman" w:hAnsi="Arial" w:cs="Arial"/>
          <w:color w:val="auto"/>
          <w:lang w:eastAsia="en-AU"/>
        </w:rPr>
        <w:t>area of the service</w:t>
      </w:r>
      <w:r w:rsidRPr="004B26DF">
        <w:rPr>
          <w:rFonts w:ascii="Arial" w:eastAsia="Times New Roman" w:hAnsi="Arial" w:cs="Arial"/>
          <w:color w:val="auto"/>
          <w:lang w:eastAsia="en-AU"/>
        </w:rPr>
        <w:t>.</w:t>
      </w:r>
    </w:p>
    <w:p w14:paraId="5DB22858" w14:textId="5B412225" w:rsidR="004B26DF" w:rsidRPr="004B26DF" w:rsidRDefault="001A31E1" w:rsidP="0010669B">
      <w:pPr>
        <w:spacing w:before="240" w:after="160" w:line="259" w:lineRule="auto"/>
        <w:rPr>
          <w:rFonts w:ascii="Arial" w:eastAsia="Calibri" w:hAnsi="Arial" w:cs="Arial"/>
          <w:color w:val="auto"/>
        </w:rPr>
      </w:pPr>
      <w:r w:rsidRPr="001A31E1">
        <w:rPr>
          <w:rFonts w:ascii="Arial" w:eastAsia="Calibri" w:hAnsi="Arial" w:cs="Arial"/>
          <w:color w:val="auto"/>
        </w:rPr>
        <w:t>Review of the monthly activity calendar and discussion</w:t>
      </w:r>
      <w:r w:rsidR="00A4223B">
        <w:rPr>
          <w:rFonts w:ascii="Arial" w:eastAsia="Calibri" w:hAnsi="Arial" w:cs="Arial"/>
          <w:color w:val="auto"/>
        </w:rPr>
        <w:t>s</w:t>
      </w:r>
      <w:r w:rsidRPr="001A31E1">
        <w:rPr>
          <w:rFonts w:ascii="Arial" w:eastAsia="Calibri" w:hAnsi="Arial" w:cs="Arial"/>
          <w:color w:val="auto"/>
        </w:rPr>
        <w:t xml:space="preserve"> with staff demonstrated the</w:t>
      </w:r>
      <w:r w:rsidR="00A4223B">
        <w:rPr>
          <w:rFonts w:ascii="Arial" w:eastAsia="Calibri" w:hAnsi="Arial" w:cs="Arial"/>
          <w:color w:val="auto"/>
        </w:rPr>
        <w:t xml:space="preserve"> service offered</w:t>
      </w:r>
      <w:r w:rsidRPr="001A31E1">
        <w:rPr>
          <w:rFonts w:ascii="Arial" w:eastAsia="Calibri" w:hAnsi="Arial" w:cs="Arial"/>
          <w:color w:val="auto"/>
        </w:rPr>
        <w:t xml:space="preserve"> a variety of activities </w:t>
      </w:r>
      <w:r w:rsidR="00A4223B">
        <w:rPr>
          <w:rFonts w:ascii="Arial" w:eastAsia="Calibri" w:hAnsi="Arial" w:cs="Arial"/>
          <w:color w:val="auto"/>
        </w:rPr>
        <w:t>which met</w:t>
      </w:r>
      <w:r w:rsidRPr="001A31E1">
        <w:rPr>
          <w:rFonts w:ascii="Arial" w:eastAsia="Calibri" w:hAnsi="Arial" w:cs="Arial"/>
          <w:color w:val="auto"/>
        </w:rPr>
        <w:t xml:space="preserve"> the different needs and preferences of consumers.</w:t>
      </w:r>
      <w:r>
        <w:rPr>
          <w:rFonts w:ascii="Arial" w:eastAsia="Calibri" w:hAnsi="Arial" w:cs="Arial"/>
          <w:color w:val="auto"/>
        </w:rPr>
        <w:t xml:space="preserve"> </w:t>
      </w:r>
      <w:r w:rsidR="004B26DF" w:rsidRPr="004B26DF">
        <w:rPr>
          <w:rFonts w:ascii="Arial" w:eastAsia="Calibri" w:hAnsi="Arial" w:cs="Arial"/>
          <w:color w:val="auto"/>
        </w:rPr>
        <w:t>The lifestyle manager acknowledged the importance of consumers</w:t>
      </w:r>
      <w:r w:rsidR="00A4223B">
        <w:rPr>
          <w:rFonts w:ascii="Arial" w:eastAsia="Calibri" w:hAnsi="Arial" w:cs="Arial"/>
          <w:color w:val="auto"/>
        </w:rPr>
        <w:t>’</w:t>
      </w:r>
      <w:r w:rsidR="004B26DF" w:rsidRPr="004B26DF">
        <w:rPr>
          <w:rFonts w:ascii="Arial" w:eastAsia="Calibri" w:hAnsi="Arial" w:cs="Arial"/>
          <w:color w:val="auto"/>
        </w:rPr>
        <w:t xml:space="preserve"> connection to faith and their families</w:t>
      </w:r>
      <w:r w:rsidR="00A4223B">
        <w:rPr>
          <w:rFonts w:ascii="Arial" w:eastAsia="Calibri" w:hAnsi="Arial" w:cs="Arial"/>
          <w:color w:val="auto"/>
        </w:rPr>
        <w:t xml:space="preserve"> and the service </w:t>
      </w:r>
      <w:r w:rsidR="0010669B">
        <w:rPr>
          <w:rFonts w:ascii="Arial" w:eastAsia="Calibri" w:hAnsi="Arial" w:cs="Arial"/>
          <w:color w:val="auto"/>
        </w:rPr>
        <w:t>tried</w:t>
      </w:r>
      <w:r w:rsidR="004B26DF" w:rsidRPr="004B26DF">
        <w:rPr>
          <w:rFonts w:ascii="Arial" w:eastAsia="Calibri" w:hAnsi="Arial" w:cs="Arial"/>
          <w:color w:val="auto"/>
        </w:rPr>
        <w:t xml:space="preserve"> to include as many activities as possible to facilitate this, including</w:t>
      </w:r>
      <w:r w:rsidR="00A4223B">
        <w:rPr>
          <w:rFonts w:ascii="Arial" w:eastAsia="Calibri" w:hAnsi="Arial" w:cs="Arial"/>
          <w:color w:val="auto"/>
        </w:rPr>
        <w:t xml:space="preserve"> </w:t>
      </w:r>
      <w:r w:rsidR="004B26DF" w:rsidRPr="004B26DF">
        <w:rPr>
          <w:rFonts w:ascii="Arial" w:eastAsia="Calibri" w:hAnsi="Arial" w:cs="Arial"/>
          <w:color w:val="auto"/>
        </w:rPr>
        <w:t>ongoing church service</w:t>
      </w:r>
      <w:r w:rsidR="00A4223B">
        <w:rPr>
          <w:rFonts w:ascii="Arial" w:eastAsia="Calibri" w:hAnsi="Arial" w:cs="Arial"/>
          <w:color w:val="auto"/>
        </w:rPr>
        <w:t>s</w:t>
      </w:r>
      <w:r w:rsidR="004B26DF" w:rsidRPr="004B26DF">
        <w:rPr>
          <w:rFonts w:ascii="Arial" w:eastAsia="Calibri" w:hAnsi="Arial" w:cs="Arial"/>
          <w:color w:val="auto"/>
        </w:rPr>
        <w:t xml:space="preserve"> provided by a visiting priest. </w:t>
      </w:r>
    </w:p>
    <w:p w14:paraId="1A6512BE" w14:textId="480C2374" w:rsidR="008207C7" w:rsidRPr="008207C7" w:rsidRDefault="008207C7" w:rsidP="008207C7">
      <w:r w:rsidRPr="00B83D6B">
        <w:rPr>
          <w:rFonts w:ascii="Arial" w:hAnsi="Arial" w:cs="Arial"/>
          <w:color w:val="FF0000"/>
        </w:rPr>
        <w:br w:type="page"/>
      </w:r>
    </w:p>
    <w:p w14:paraId="373A651B" w14:textId="04A5E518" w:rsidR="00E206F2" w:rsidRPr="00B83D6B" w:rsidRDefault="00E206F2" w:rsidP="00341026">
      <w:pPr>
        <w:pStyle w:val="Heading1"/>
        <w:spacing w:before="120" w:after="240" w:line="22" w:lineRule="atLeast"/>
        <w:rPr>
          <w:rFonts w:ascii="Arial" w:hAnsi="Arial" w:cs="Arial"/>
        </w:rPr>
      </w:pPr>
      <w:r w:rsidRPr="7F80F50B">
        <w:rPr>
          <w:rFonts w:ascii="Arial" w:hAnsi="Arial"/>
          <w:szCs w:val="30"/>
        </w:rPr>
        <w:lastRenderedPageBreak/>
        <w:t>Standard 5</w:t>
      </w:r>
    </w:p>
    <w:tbl>
      <w:tblPr>
        <w:tblStyle w:val="TableGrid"/>
        <w:tblW w:w="0" w:type="auto"/>
        <w:tblLook w:val="04A0" w:firstRow="1" w:lastRow="0" w:firstColumn="1" w:lastColumn="0" w:noHBand="0" w:noVBand="1"/>
      </w:tblPr>
      <w:tblGrid>
        <w:gridCol w:w="1834"/>
        <w:gridCol w:w="6980"/>
        <w:gridCol w:w="1390"/>
      </w:tblGrid>
      <w:tr w:rsidR="00532C52" w:rsidRPr="00B83D6B"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B83D6B" w:rsidRDefault="00532C52" w:rsidP="002D5918">
            <w:pPr>
              <w:spacing w:before="0" w:after="120" w:line="22" w:lineRule="atLeast"/>
              <w:rPr>
                <w:rFonts w:ascii="Arial" w:hAnsi="Arial" w:cs="Arial"/>
              </w:rPr>
            </w:pPr>
            <w:r w:rsidRPr="00B83D6B">
              <w:rPr>
                <w:rFonts w:ascii="Arial" w:hAnsi="Arial" w:cs="Arial"/>
              </w:rPr>
              <w:t>Organisation’s service environment</w:t>
            </w:r>
          </w:p>
        </w:tc>
        <w:tc>
          <w:tcPr>
            <w:tcW w:w="0" w:type="auto"/>
            <w:tcBorders>
              <w:left w:val="single" w:sz="4" w:space="0" w:color="auto"/>
            </w:tcBorders>
          </w:tcPr>
          <w:p w14:paraId="43DFB070" w14:textId="77CC5126" w:rsidR="00532C52" w:rsidRPr="0079361A"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3F3E27">
              <w:rPr>
                <w:rFonts w:ascii="Arial" w:hAnsi="Arial" w:cs="Arial"/>
              </w:rPr>
              <w:t>Compliant</w:t>
            </w:r>
          </w:p>
        </w:tc>
      </w:tr>
      <w:tr w:rsidR="00532C52" w:rsidRPr="00B83D6B"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5(3)(a)</w:t>
            </w:r>
          </w:p>
        </w:tc>
        <w:tc>
          <w:tcPr>
            <w:tcW w:w="0" w:type="auto"/>
            <w:tcBorders>
              <w:right w:val="single" w:sz="4" w:space="0" w:color="auto"/>
            </w:tcBorders>
          </w:tcPr>
          <w:p w14:paraId="1A3A39F3" w14:textId="1691B5BF"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745203A8" w:rsidR="00532C52" w:rsidRPr="0079361A"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361A">
              <w:rPr>
                <w:rFonts w:ascii="Arial" w:hAnsi="Arial" w:cs="Arial"/>
                <w:color w:val="auto"/>
              </w:rPr>
              <w:t>Compliant</w:t>
            </w:r>
          </w:p>
        </w:tc>
      </w:tr>
      <w:tr w:rsidR="00532C52" w:rsidRPr="00B83D6B"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5(3)(b)</w:t>
            </w:r>
          </w:p>
        </w:tc>
        <w:tc>
          <w:tcPr>
            <w:tcW w:w="0" w:type="auto"/>
            <w:tcBorders>
              <w:right w:val="single" w:sz="4" w:space="0" w:color="auto"/>
            </w:tcBorders>
          </w:tcPr>
          <w:p w14:paraId="7031A193" w14:textId="1D4580C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service environment:</w:t>
            </w:r>
          </w:p>
          <w:p w14:paraId="3B10878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is safe, clean, well maintained and comfortable; and</w:t>
            </w:r>
          </w:p>
          <w:p w14:paraId="042C1B1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p>
        </w:tc>
        <w:tc>
          <w:tcPr>
            <w:tcW w:w="0" w:type="auto"/>
            <w:tcBorders>
              <w:left w:val="single" w:sz="4" w:space="0" w:color="auto"/>
            </w:tcBorders>
          </w:tcPr>
          <w:p w14:paraId="2B17FB0D" w14:textId="096330C2" w:rsidR="00532C52" w:rsidRPr="0079361A"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9361A">
              <w:rPr>
                <w:rFonts w:ascii="Arial" w:hAnsi="Arial" w:cs="Arial"/>
                <w:color w:val="auto"/>
              </w:rPr>
              <w:t>Compliant</w:t>
            </w:r>
          </w:p>
        </w:tc>
      </w:tr>
      <w:tr w:rsidR="00532C52" w:rsidRPr="00B83D6B"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5(3)(c)</w:t>
            </w:r>
          </w:p>
        </w:tc>
        <w:tc>
          <w:tcPr>
            <w:tcW w:w="0" w:type="auto"/>
            <w:tcBorders>
              <w:right w:val="single" w:sz="4" w:space="0" w:color="auto"/>
            </w:tcBorders>
          </w:tcPr>
          <w:p w14:paraId="70245E09" w14:textId="64C8350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Furniture, fittings and equipment are safe, clean, well maintained and suitable for the consumer.</w:t>
            </w:r>
          </w:p>
        </w:tc>
        <w:tc>
          <w:tcPr>
            <w:tcW w:w="0" w:type="auto"/>
            <w:tcBorders>
              <w:left w:val="single" w:sz="4" w:space="0" w:color="auto"/>
            </w:tcBorders>
          </w:tcPr>
          <w:p w14:paraId="3E386C97" w14:textId="1D8FCC37" w:rsidR="00532C52" w:rsidRPr="0079361A" w:rsidRDefault="00532C52" w:rsidP="00DD0A8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361A">
              <w:rPr>
                <w:rFonts w:ascii="Arial" w:hAnsi="Arial" w:cs="Arial"/>
                <w:color w:val="auto"/>
              </w:rPr>
              <w:t>Compliant</w:t>
            </w:r>
          </w:p>
        </w:tc>
      </w:tr>
    </w:tbl>
    <w:p w14:paraId="51469B4D" w14:textId="05435BDF" w:rsidR="00E206F2" w:rsidRDefault="00E206F2" w:rsidP="00341026">
      <w:pPr>
        <w:pStyle w:val="Heading2"/>
        <w:spacing w:before="120" w:after="120" w:line="22" w:lineRule="atLeast"/>
        <w:rPr>
          <w:rFonts w:ascii="Arial" w:hAnsi="Arial" w:cs="Arial"/>
        </w:rPr>
      </w:pPr>
      <w:r w:rsidRPr="00B83D6B">
        <w:rPr>
          <w:rFonts w:ascii="Arial" w:hAnsi="Arial" w:cs="Arial"/>
        </w:rPr>
        <w:t>Findings</w:t>
      </w:r>
    </w:p>
    <w:p w14:paraId="2FE6A581" w14:textId="77777777" w:rsidR="004C33BE" w:rsidRDefault="001A5415" w:rsidP="004C33BE">
      <w:pPr>
        <w:spacing w:before="240" w:after="160" w:line="259" w:lineRule="auto"/>
        <w:rPr>
          <w:rFonts w:ascii="Arial" w:hAnsi="Arial" w:cs="Arial"/>
        </w:rPr>
      </w:pPr>
      <w:r w:rsidRPr="004C33BE">
        <w:rPr>
          <w:rFonts w:ascii="Arial" w:eastAsia="Calibri" w:hAnsi="Arial" w:cs="Arial"/>
          <w:color w:val="auto"/>
          <w:lang w:eastAsia="en-AU"/>
        </w:rPr>
        <w:t>This</w:t>
      </w:r>
      <w:r w:rsidRPr="006209FF">
        <w:rPr>
          <w:rFonts w:ascii="Arial" w:hAnsi="Arial" w:cs="Arial"/>
        </w:rPr>
        <w:t xml:space="preserve"> Quality Standard is assessed as </w:t>
      </w:r>
      <w:r>
        <w:rPr>
          <w:rFonts w:ascii="Arial" w:hAnsi="Arial" w:cs="Arial"/>
        </w:rPr>
        <w:t>C</w:t>
      </w:r>
      <w:r w:rsidRPr="006209FF">
        <w:rPr>
          <w:rFonts w:ascii="Arial" w:hAnsi="Arial" w:cs="Arial"/>
        </w:rPr>
        <w:t xml:space="preserve">ompliant as </w:t>
      </w:r>
      <w:r w:rsidR="004C33BE">
        <w:rPr>
          <w:rFonts w:ascii="Arial" w:hAnsi="Arial" w:cs="Arial"/>
        </w:rPr>
        <w:t>three</w:t>
      </w:r>
      <w:r>
        <w:rPr>
          <w:rFonts w:ascii="Arial" w:hAnsi="Arial" w:cs="Arial"/>
        </w:rPr>
        <w:t xml:space="preserve"> of the </w:t>
      </w:r>
      <w:r w:rsidR="004C33BE">
        <w:rPr>
          <w:rFonts w:ascii="Arial" w:hAnsi="Arial" w:cs="Arial"/>
        </w:rPr>
        <w:t>three</w:t>
      </w:r>
      <w:r>
        <w:rPr>
          <w:rFonts w:ascii="Arial" w:hAnsi="Arial" w:cs="Arial"/>
        </w:rPr>
        <w:t xml:space="preserve"> s</w:t>
      </w:r>
      <w:r w:rsidRPr="006209FF">
        <w:rPr>
          <w:rFonts w:ascii="Arial" w:hAnsi="Arial" w:cs="Arial"/>
        </w:rPr>
        <w:t>pecific requirements w</w:t>
      </w:r>
      <w:r>
        <w:rPr>
          <w:rFonts w:ascii="Arial" w:hAnsi="Arial" w:cs="Arial"/>
        </w:rPr>
        <w:t>ere</w:t>
      </w:r>
      <w:r w:rsidRPr="006209FF">
        <w:rPr>
          <w:rFonts w:ascii="Arial" w:hAnsi="Arial" w:cs="Arial"/>
        </w:rPr>
        <w:t xml:space="preserve"> assessed as compliant</w:t>
      </w:r>
      <w:r w:rsidR="004C33BE">
        <w:rPr>
          <w:rFonts w:ascii="Arial" w:hAnsi="Arial" w:cs="Arial"/>
        </w:rPr>
        <w:t>.</w:t>
      </w:r>
    </w:p>
    <w:p w14:paraId="134F12A1" w14:textId="16680724" w:rsidR="00E6706E" w:rsidRPr="004C33BE" w:rsidRDefault="00E6706E" w:rsidP="004C33BE">
      <w:pPr>
        <w:spacing w:line="22" w:lineRule="atLeast"/>
        <w:rPr>
          <w:rFonts w:ascii="Arial" w:hAnsi="Arial" w:cs="Arial"/>
        </w:rPr>
      </w:pPr>
      <w:r w:rsidRPr="007634AA">
        <w:rPr>
          <w:rFonts w:ascii="Arial" w:eastAsia="Calibri" w:hAnsi="Arial" w:cs="Arial"/>
          <w:color w:val="auto"/>
          <w:lang w:eastAsia="en-AU"/>
        </w:rPr>
        <w:t xml:space="preserve">Consumers described feeling at home, safe and comfortable in the </w:t>
      </w:r>
      <w:r w:rsidR="005C17A2">
        <w:rPr>
          <w:rFonts w:ascii="Arial" w:eastAsia="Calibri" w:hAnsi="Arial" w:cs="Arial"/>
          <w:color w:val="auto"/>
          <w:lang w:eastAsia="en-AU"/>
        </w:rPr>
        <w:t xml:space="preserve">service and </w:t>
      </w:r>
      <w:r w:rsidRPr="007634AA">
        <w:rPr>
          <w:rFonts w:ascii="Arial" w:eastAsia="Calibri" w:hAnsi="Arial" w:cs="Arial"/>
          <w:color w:val="auto"/>
          <w:lang w:eastAsia="en-AU"/>
        </w:rPr>
        <w:t>environment</w:t>
      </w:r>
      <w:r w:rsidR="009D2631">
        <w:rPr>
          <w:rFonts w:ascii="Arial" w:eastAsia="Calibri" w:hAnsi="Arial" w:cs="Arial"/>
          <w:color w:val="auto"/>
          <w:lang w:eastAsia="en-AU"/>
        </w:rPr>
        <w:t>, and said it was an enjoyable place to live</w:t>
      </w:r>
      <w:r w:rsidRPr="007634AA">
        <w:rPr>
          <w:rFonts w:ascii="Arial" w:eastAsia="Calibri" w:hAnsi="Arial" w:cs="Arial"/>
          <w:color w:val="auto"/>
          <w:lang w:eastAsia="en-AU"/>
        </w:rPr>
        <w:t xml:space="preserve">. </w:t>
      </w:r>
      <w:r w:rsidRPr="0094735C">
        <w:rPr>
          <w:rFonts w:ascii="Arial" w:eastAsia="Calibri" w:hAnsi="Arial" w:cs="Arial"/>
          <w:color w:val="auto"/>
          <w:lang w:eastAsia="en-AU"/>
        </w:rPr>
        <w:t xml:space="preserve">The service </w:t>
      </w:r>
      <w:r w:rsidR="00F34D28" w:rsidRPr="0094735C">
        <w:rPr>
          <w:rFonts w:ascii="Arial" w:eastAsia="Calibri" w:hAnsi="Arial" w:cs="Arial"/>
          <w:color w:val="auto"/>
          <w:lang w:eastAsia="en-AU"/>
        </w:rPr>
        <w:t>had a</w:t>
      </w:r>
      <w:r w:rsidRPr="0094735C">
        <w:rPr>
          <w:rFonts w:ascii="Arial" w:eastAsia="Calibri" w:hAnsi="Arial" w:cs="Arial"/>
          <w:color w:val="auto"/>
          <w:lang w:eastAsia="en-AU"/>
        </w:rPr>
        <w:t xml:space="preserve"> welcoming environment for consumers that optimise</w:t>
      </w:r>
      <w:r w:rsidR="00F34D28" w:rsidRPr="0094735C">
        <w:rPr>
          <w:rFonts w:ascii="Arial" w:eastAsia="Calibri" w:hAnsi="Arial" w:cs="Arial"/>
          <w:color w:val="auto"/>
          <w:lang w:eastAsia="en-AU"/>
        </w:rPr>
        <w:t>d</w:t>
      </w:r>
      <w:r w:rsidRPr="0094735C">
        <w:rPr>
          <w:rFonts w:ascii="Arial" w:eastAsia="Calibri" w:hAnsi="Arial" w:cs="Arial"/>
          <w:color w:val="auto"/>
          <w:lang w:eastAsia="en-AU"/>
        </w:rPr>
        <w:t xml:space="preserve"> their sense of </w:t>
      </w:r>
      <w:r w:rsidR="00F34D28" w:rsidRPr="0094735C">
        <w:rPr>
          <w:rFonts w:ascii="Arial" w:eastAsia="Calibri" w:hAnsi="Arial" w:cs="Arial"/>
          <w:color w:val="auto"/>
          <w:lang w:eastAsia="en-AU"/>
        </w:rPr>
        <w:t>safety</w:t>
      </w:r>
      <w:r w:rsidR="009D2631" w:rsidRPr="0094735C">
        <w:rPr>
          <w:rFonts w:ascii="Arial" w:eastAsia="Calibri" w:hAnsi="Arial" w:cs="Arial"/>
          <w:color w:val="auto"/>
          <w:lang w:eastAsia="en-AU"/>
        </w:rPr>
        <w:t xml:space="preserve"> and </w:t>
      </w:r>
      <w:r w:rsidR="00475262" w:rsidRPr="0094735C">
        <w:rPr>
          <w:rFonts w:ascii="Arial" w:eastAsia="Calibri" w:hAnsi="Arial" w:cs="Arial"/>
          <w:color w:val="auto"/>
          <w:lang w:eastAsia="en-AU"/>
        </w:rPr>
        <w:t>wellbeing</w:t>
      </w:r>
      <w:r w:rsidR="009D2631" w:rsidRPr="0094735C">
        <w:rPr>
          <w:rFonts w:ascii="Arial" w:eastAsia="Calibri" w:hAnsi="Arial" w:cs="Arial"/>
          <w:color w:val="auto"/>
          <w:lang w:eastAsia="en-AU"/>
        </w:rPr>
        <w:t xml:space="preserve">. The service </w:t>
      </w:r>
      <w:r w:rsidR="005A3880" w:rsidRPr="0094735C">
        <w:rPr>
          <w:rFonts w:ascii="Arial" w:eastAsia="Calibri" w:hAnsi="Arial" w:cs="Arial"/>
          <w:color w:val="auto"/>
          <w:lang w:eastAsia="en-AU"/>
        </w:rPr>
        <w:t xml:space="preserve">had </w:t>
      </w:r>
      <w:r w:rsidR="009D2631" w:rsidRPr="0094735C">
        <w:rPr>
          <w:rFonts w:ascii="Arial" w:eastAsia="Calibri" w:hAnsi="Arial" w:cs="Arial"/>
          <w:color w:val="auto"/>
          <w:lang w:eastAsia="en-AU"/>
        </w:rPr>
        <w:t>indoor and outdoor</w:t>
      </w:r>
      <w:r w:rsidR="0094735C">
        <w:rPr>
          <w:rFonts w:ascii="Arial" w:eastAsia="Calibri" w:hAnsi="Arial" w:cs="Arial"/>
          <w:color w:val="auto"/>
          <w:lang w:eastAsia="en-AU"/>
        </w:rPr>
        <w:t xml:space="preserve"> areas</w:t>
      </w:r>
      <w:r w:rsidR="009D2631" w:rsidRPr="0094735C">
        <w:rPr>
          <w:rFonts w:ascii="Arial" w:eastAsia="Calibri" w:hAnsi="Arial" w:cs="Arial"/>
          <w:color w:val="auto"/>
          <w:lang w:eastAsia="en-AU"/>
        </w:rPr>
        <w:t xml:space="preserve"> that </w:t>
      </w:r>
      <w:r w:rsidR="0094735C">
        <w:rPr>
          <w:rFonts w:ascii="Arial" w:eastAsia="Calibri" w:hAnsi="Arial" w:cs="Arial"/>
          <w:color w:val="auto"/>
          <w:lang w:eastAsia="en-AU"/>
        </w:rPr>
        <w:t xml:space="preserve">were designed to </w:t>
      </w:r>
      <w:r w:rsidR="009D2631" w:rsidRPr="0094735C">
        <w:rPr>
          <w:rFonts w:ascii="Arial" w:eastAsia="Calibri" w:hAnsi="Arial" w:cs="Arial"/>
          <w:color w:val="auto"/>
          <w:lang w:eastAsia="en-AU"/>
        </w:rPr>
        <w:t>support consumer</w:t>
      </w:r>
      <w:r w:rsidRPr="0094735C">
        <w:rPr>
          <w:rFonts w:ascii="Arial" w:eastAsia="Calibri" w:hAnsi="Arial" w:cs="Arial"/>
          <w:color w:val="auto"/>
          <w:lang w:eastAsia="en-AU"/>
        </w:rPr>
        <w:t xml:space="preserve"> interactions</w:t>
      </w:r>
      <w:r w:rsidR="0094735C">
        <w:rPr>
          <w:rFonts w:ascii="Arial" w:eastAsia="Calibri" w:hAnsi="Arial" w:cs="Arial"/>
          <w:color w:val="auto"/>
          <w:lang w:eastAsia="en-AU"/>
        </w:rPr>
        <w:t xml:space="preserve"> and</w:t>
      </w:r>
      <w:r w:rsidRPr="0094735C">
        <w:rPr>
          <w:rFonts w:ascii="Arial" w:eastAsia="Calibri" w:hAnsi="Arial" w:cs="Arial"/>
          <w:color w:val="auto"/>
          <w:lang w:eastAsia="en-AU"/>
        </w:rPr>
        <w:t xml:space="preserve"> independence and </w:t>
      </w:r>
      <w:r w:rsidR="005A3880" w:rsidRPr="0094735C">
        <w:rPr>
          <w:rFonts w:ascii="Arial" w:eastAsia="Calibri" w:hAnsi="Arial" w:cs="Arial"/>
          <w:color w:val="auto"/>
          <w:lang w:eastAsia="en-AU"/>
        </w:rPr>
        <w:t xml:space="preserve">were </w:t>
      </w:r>
      <w:r w:rsidRPr="0094735C">
        <w:rPr>
          <w:rFonts w:ascii="Arial" w:eastAsia="Calibri" w:hAnsi="Arial" w:cs="Arial"/>
          <w:color w:val="auto"/>
          <w:lang w:eastAsia="en-AU"/>
        </w:rPr>
        <w:t xml:space="preserve">easy to navigate. </w:t>
      </w:r>
      <w:r w:rsidRPr="007634AA">
        <w:rPr>
          <w:rFonts w:ascii="Arial" w:eastAsia="Calibri" w:hAnsi="Arial" w:cs="Arial"/>
          <w:color w:val="auto"/>
          <w:lang w:eastAsia="en-AU"/>
        </w:rPr>
        <w:t>The service had multiple common areas throughout the facility for consumers and representatives to utilise</w:t>
      </w:r>
      <w:r w:rsidR="00475262">
        <w:rPr>
          <w:rFonts w:ascii="Arial" w:eastAsia="Calibri" w:hAnsi="Arial" w:cs="Arial"/>
          <w:color w:val="auto"/>
          <w:lang w:eastAsia="en-AU"/>
        </w:rPr>
        <w:t>. C</w:t>
      </w:r>
      <w:r w:rsidR="00475262" w:rsidRPr="00C10EC0">
        <w:rPr>
          <w:rFonts w:ascii="Arial" w:eastAsia="Calibri" w:hAnsi="Arial" w:cs="Arial"/>
          <w:color w:val="auto"/>
          <w:lang w:eastAsia="en-AU"/>
        </w:rPr>
        <w:t xml:space="preserve">onsumers </w:t>
      </w:r>
      <w:r w:rsidR="00475262">
        <w:rPr>
          <w:rFonts w:ascii="Arial" w:eastAsia="Calibri" w:hAnsi="Arial" w:cs="Arial"/>
          <w:color w:val="auto"/>
          <w:lang w:eastAsia="en-AU"/>
        </w:rPr>
        <w:t xml:space="preserve">were observed </w:t>
      </w:r>
      <w:r w:rsidR="00475262" w:rsidRPr="00C10EC0">
        <w:rPr>
          <w:rFonts w:ascii="Arial" w:eastAsia="Calibri" w:hAnsi="Arial" w:cs="Arial"/>
          <w:color w:val="auto"/>
          <w:lang w:eastAsia="en-AU"/>
        </w:rPr>
        <w:t>having morning tea, spending time together and participating in activities in the common area</w:t>
      </w:r>
      <w:r w:rsidR="0094735C">
        <w:rPr>
          <w:rFonts w:ascii="Arial" w:eastAsia="Calibri" w:hAnsi="Arial" w:cs="Arial"/>
          <w:color w:val="auto"/>
          <w:lang w:eastAsia="en-AU"/>
        </w:rPr>
        <w:t>s</w:t>
      </w:r>
      <w:r w:rsidR="00475262" w:rsidRPr="00C10EC0">
        <w:rPr>
          <w:rFonts w:ascii="Arial" w:eastAsia="Calibri" w:hAnsi="Arial" w:cs="Arial"/>
          <w:color w:val="auto"/>
          <w:lang w:eastAsia="en-AU"/>
        </w:rPr>
        <w:t>.</w:t>
      </w:r>
      <w:r w:rsidR="00475262" w:rsidRPr="00475262">
        <w:rPr>
          <w:rFonts w:ascii="Arial" w:eastAsia="Calibri" w:hAnsi="Arial" w:cs="Arial"/>
          <w:color w:val="auto"/>
          <w:lang w:eastAsia="en-AU"/>
        </w:rPr>
        <w:t xml:space="preserve"> </w:t>
      </w:r>
      <w:r w:rsidR="00475262" w:rsidRPr="00C10EC0">
        <w:rPr>
          <w:rFonts w:ascii="Arial" w:eastAsia="Calibri" w:hAnsi="Arial" w:cs="Arial"/>
          <w:color w:val="auto"/>
          <w:lang w:eastAsia="en-AU"/>
        </w:rPr>
        <w:t>Consumers</w:t>
      </w:r>
      <w:r w:rsidR="0094735C">
        <w:rPr>
          <w:rFonts w:ascii="Arial" w:eastAsia="Calibri" w:hAnsi="Arial" w:cs="Arial"/>
          <w:color w:val="auto"/>
          <w:lang w:eastAsia="en-AU"/>
        </w:rPr>
        <w:t>’</w:t>
      </w:r>
      <w:r w:rsidR="00475262" w:rsidRPr="00C10EC0">
        <w:rPr>
          <w:rFonts w:ascii="Arial" w:eastAsia="Calibri" w:hAnsi="Arial" w:cs="Arial"/>
          <w:color w:val="auto"/>
          <w:lang w:eastAsia="en-AU"/>
        </w:rPr>
        <w:t xml:space="preserve"> rooms </w:t>
      </w:r>
      <w:r w:rsidR="00475262">
        <w:rPr>
          <w:rFonts w:ascii="Arial" w:eastAsia="Calibri" w:hAnsi="Arial" w:cs="Arial"/>
          <w:color w:val="auto"/>
          <w:lang w:eastAsia="en-AU"/>
        </w:rPr>
        <w:t>we</w:t>
      </w:r>
      <w:r w:rsidR="00475262" w:rsidRPr="00C10EC0">
        <w:rPr>
          <w:rFonts w:ascii="Arial" w:eastAsia="Calibri" w:hAnsi="Arial" w:cs="Arial"/>
          <w:color w:val="auto"/>
          <w:lang w:eastAsia="en-AU"/>
        </w:rPr>
        <w:t>re personalised with photographs</w:t>
      </w:r>
      <w:r w:rsidR="0094735C">
        <w:rPr>
          <w:rFonts w:ascii="Arial" w:eastAsia="Calibri" w:hAnsi="Arial" w:cs="Arial"/>
          <w:color w:val="auto"/>
          <w:lang w:eastAsia="en-AU"/>
        </w:rPr>
        <w:t>,</w:t>
      </w:r>
      <w:r w:rsidR="00475262" w:rsidRPr="00C10EC0">
        <w:rPr>
          <w:rFonts w:ascii="Arial" w:eastAsia="Calibri" w:hAnsi="Arial" w:cs="Arial"/>
          <w:color w:val="auto"/>
          <w:lang w:eastAsia="en-AU"/>
        </w:rPr>
        <w:t xml:space="preserve"> artwork and pieces of </w:t>
      </w:r>
      <w:r w:rsidR="0094735C">
        <w:rPr>
          <w:rFonts w:ascii="Arial" w:eastAsia="Calibri" w:hAnsi="Arial" w:cs="Arial"/>
          <w:color w:val="auto"/>
          <w:lang w:eastAsia="en-AU"/>
        </w:rPr>
        <w:t xml:space="preserve">their own </w:t>
      </w:r>
      <w:r w:rsidR="00475262" w:rsidRPr="00C10EC0">
        <w:rPr>
          <w:rFonts w:ascii="Arial" w:eastAsia="Calibri" w:hAnsi="Arial" w:cs="Arial"/>
          <w:color w:val="auto"/>
          <w:lang w:eastAsia="en-AU"/>
        </w:rPr>
        <w:t>furniture</w:t>
      </w:r>
      <w:r w:rsidR="0094735C">
        <w:rPr>
          <w:rFonts w:ascii="Arial" w:eastAsia="Calibri" w:hAnsi="Arial" w:cs="Arial"/>
          <w:color w:val="auto"/>
          <w:lang w:eastAsia="en-AU"/>
        </w:rPr>
        <w:t xml:space="preserve"> (w</w:t>
      </w:r>
      <w:r w:rsidR="00475262" w:rsidRPr="00C10EC0">
        <w:rPr>
          <w:rFonts w:ascii="Arial" w:eastAsia="Calibri" w:hAnsi="Arial" w:cs="Arial"/>
          <w:color w:val="auto"/>
          <w:lang w:eastAsia="en-AU"/>
        </w:rPr>
        <w:t xml:space="preserve">hich </w:t>
      </w:r>
      <w:r w:rsidR="0094735C">
        <w:rPr>
          <w:rFonts w:ascii="Arial" w:eastAsia="Calibri" w:hAnsi="Arial" w:cs="Arial"/>
          <w:color w:val="auto"/>
          <w:lang w:eastAsia="en-AU"/>
        </w:rPr>
        <w:t xml:space="preserve">had been </w:t>
      </w:r>
      <w:r w:rsidR="00475262" w:rsidRPr="00C10EC0">
        <w:rPr>
          <w:rFonts w:ascii="Arial" w:eastAsia="Calibri" w:hAnsi="Arial" w:cs="Arial"/>
          <w:color w:val="auto"/>
          <w:lang w:eastAsia="en-AU"/>
        </w:rPr>
        <w:t>assessed by the service to ensure it d</w:t>
      </w:r>
      <w:r w:rsidR="0094735C">
        <w:rPr>
          <w:rFonts w:ascii="Arial" w:eastAsia="Calibri" w:hAnsi="Arial" w:cs="Arial"/>
          <w:color w:val="auto"/>
          <w:lang w:eastAsia="en-AU"/>
        </w:rPr>
        <w:t>id</w:t>
      </w:r>
      <w:r w:rsidR="00475262" w:rsidRPr="00C10EC0">
        <w:rPr>
          <w:rFonts w:ascii="Arial" w:eastAsia="Calibri" w:hAnsi="Arial" w:cs="Arial"/>
          <w:color w:val="auto"/>
          <w:lang w:eastAsia="en-AU"/>
        </w:rPr>
        <w:t xml:space="preserve"> not pose any hazard to the consumer).</w:t>
      </w:r>
    </w:p>
    <w:p w14:paraId="67841EAF" w14:textId="4AD4D27F" w:rsidR="00575356" w:rsidRPr="007634AA" w:rsidRDefault="00575356" w:rsidP="0094735C">
      <w:pPr>
        <w:spacing w:before="240" w:after="160" w:line="259" w:lineRule="auto"/>
        <w:rPr>
          <w:rFonts w:ascii="Arial" w:eastAsia="Calibri" w:hAnsi="Arial" w:cs="Arial"/>
          <w:color w:val="auto"/>
          <w:lang w:eastAsia="en-AU"/>
        </w:rPr>
      </w:pPr>
      <w:r w:rsidRPr="00575356">
        <w:rPr>
          <w:rFonts w:ascii="Arial" w:eastAsia="Calibri" w:hAnsi="Arial" w:cs="Arial"/>
          <w:color w:val="auto"/>
          <w:lang w:eastAsia="en-AU"/>
        </w:rPr>
        <w:t xml:space="preserve">Staff were observed moving care equipment throughout the service, without impacting </w:t>
      </w:r>
      <w:r w:rsidR="0094735C">
        <w:rPr>
          <w:rFonts w:ascii="Arial" w:eastAsia="Calibri" w:hAnsi="Arial" w:cs="Arial"/>
          <w:color w:val="auto"/>
          <w:lang w:eastAsia="en-AU"/>
        </w:rPr>
        <w:t xml:space="preserve">on the </w:t>
      </w:r>
      <w:r w:rsidRPr="00575356">
        <w:rPr>
          <w:rFonts w:ascii="Arial" w:eastAsia="Calibri" w:hAnsi="Arial" w:cs="Arial"/>
          <w:color w:val="auto"/>
          <w:lang w:eastAsia="en-AU"/>
        </w:rPr>
        <w:t>movement of others in the corridors.</w:t>
      </w:r>
      <w:r w:rsidR="00E731A9">
        <w:rPr>
          <w:rFonts w:ascii="Arial" w:eastAsia="Calibri" w:hAnsi="Arial" w:cs="Arial"/>
          <w:color w:val="auto"/>
          <w:lang w:eastAsia="en-AU"/>
        </w:rPr>
        <w:t xml:space="preserve"> </w:t>
      </w:r>
      <w:r w:rsidR="000A199E" w:rsidRPr="008A5ABF">
        <w:rPr>
          <w:rFonts w:ascii="Arial" w:eastAsia="Calibri" w:hAnsi="Arial" w:cs="Arial"/>
          <w:color w:val="auto"/>
          <w:lang w:eastAsia="en-AU"/>
        </w:rPr>
        <w:t>Staff described the process for documenting and reporting maintenance issues</w:t>
      </w:r>
      <w:r w:rsidR="0094735C">
        <w:rPr>
          <w:rFonts w:ascii="Arial" w:eastAsia="Calibri" w:hAnsi="Arial" w:cs="Arial"/>
          <w:color w:val="auto"/>
          <w:lang w:eastAsia="en-AU"/>
        </w:rPr>
        <w:t>,</w:t>
      </w:r>
      <w:r w:rsidR="000A199E" w:rsidRPr="008A5ABF">
        <w:rPr>
          <w:rFonts w:ascii="Arial" w:eastAsia="Calibri" w:hAnsi="Arial" w:cs="Arial"/>
          <w:color w:val="auto"/>
          <w:lang w:eastAsia="en-AU"/>
        </w:rPr>
        <w:t xml:space="preserve"> which w</w:t>
      </w:r>
      <w:r w:rsidR="0094735C">
        <w:rPr>
          <w:rFonts w:ascii="Arial" w:eastAsia="Calibri" w:hAnsi="Arial" w:cs="Arial"/>
          <w:color w:val="auto"/>
          <w:lang w:eastAsia="en-AU"/>
        </w:rPr>
        <w:t>as</w:t>
      </w:r>
      <w:r w:rsidR="000A199E" w:rsidRPr="008A5ABF">
        <w:rPr>
          <w:rFonts w:ascii="Arial" w:eastAsia="Calibri" w:hAnsi="Arial" w:cs="Arial"/>
          <w:color w:val="auto"/>
          <w:lang w:eastAsia="en-AU"/>
        </w:rPr>
        <w:t xml:space="preserve"> consistent with </w:t>
      </w:r>
      <w:r w:rsidR="0094735C">
        <w:rPr>
          <w:rFonts w:ascii="Arial" w:eastAsia="Calibri" w:hAnsi="Arial" w:cs="Arial"/>
          <w:color w:val="auto"/>
          <w:lang w:eastAsia="en-AU"/>
        </w:rPr>
        <w:t>information</w:t>
      </w:r>
      <w:r w:rsidR="000A199E" w:rsidRPr="008A5ABF">
        <w:rPr>
          <w:rFonts w:ascii="Arial" w:eastAsia="Calibri" w:hAnsi="Arial" w:cs="Arial"/>
          <w:color w:val="auto"/>
          <w:lang w:eastAsia="en-AU"/>
        </w:rPr>
        <w:t xml:space="preserve"> provided by the maintenance officer.</w:t>
      </w:r>
      <w:r w:rsidR="000A199E">
        <w:rPr>
          <w:rFonts w:ascii="Arial" w:eastAsia="Calibri" w:hAnsi="Arial" w:cs="Arial"/>
          <w:color w:val="auto"/>
          <w:lang w:eastAsia="en-AU"/>
        </w:rPr>
        <w:t xml:space="preserve"> </w:t>
      </w:r>
    </w:p>
    <w:p w14:paraId="4F94A747" w14:textId="536A99D6" w:rsidR="009B5174" w:rsidRDefault="009B5174" w:rsidP="0094735C">
      <w:pPr>
        <w:spacing w:before="240" w:after="160" w:line="259" w:lineRule="auto"/>
        <w:rPr>
          <w:rFonts w:ascii="Arial" w:eastAsia="Calibri" w:hAnsi="Arial" w:cs="Arial"/>
          <w:color w:val="auto"/>
          <w:lang w:eastAsia="en-AU"/>
        </w:rPr>
      </w:pPr>
      <w:r w:rsidRPr="009B5174">
        <w:rPr>
          <w:rFonts w:ascii="Arial" w:eastAsia="Calibri" w:hAnsi="Arial" w:cs="Arial"/>
          <w:color w:val="auto"/>
          <w:lang w:eastAsia="en-AU"/>
        </w:rPr>
        <w:t>The service ha</w:t>
      </w:r>
      <w:r w:rsidR="00836728">
        <w:rPr>
          <w:rFonts w:ascii="Arial" w:eastAsia="Calibri" w:hAnsi="Arial" w:cs="Arial"/>
          <w:color w:val="auto"/>
          <w:lang w:eastAsia="en-AU"/>
        </w:rPr>
        <w:t xml:space="preserve">d two </w:t>
      </w:r>
      <w:r w:rsidRPr="009B5174">
        <w:rPr>
          <w:rFonts w:ascii="Arial" w:eastAsia="Calibri" w:hAnsi="Arial" w:cs="Arial"/>
          <w:color w:val="auto"/>
          <w:lang w:eastAsia="en-AU"/>
        </w:rPr>
        <w:t>on-site maintenance managers</w:t>
      </w:r>
      <w:r w:rsidR="00843906">
        <w:rPr>
          <w:rFonts w:ascii="Arial" w:eastAsia="Calibri" w:hAnsi="Arial" w:cs="Arial"/>
          <w:color w:val="auto"/>
          <w:lang w:eastAsia="en-AU"/>
        </w:rPr>
        <w:t>, who</w:t>
      </w:r>
      <w:r w:rsidR="00923DD8">
        <w:rPr>
          <w:rFonts w:ascii="Arial" w:eastAsia="Calibri" w:hAnsi="Arial" w:cs="Arial"/>
          <w:color w:val="auto"/>
          <w:lang w:eastAsia="en-AU"/>
        </w:rPr>
        <w:t xml:space="preserve"> described the </w:t>
      </w:r>
      <w:r w:rsidRPr="009B5174">
        <w:rPr>
          <w:rFonts w:ascii="Arial" w:eastAsia="Calibri" w:hAnsi="Arial" w:cs="Arial"/>
          <w:color w:val="auto"/>
          <w:lang w:eastAsia="en-AU"/>
        </w:rPr>
        <w:t xml:space="preserve">corrective maintenance </w:t>
      </w:r>
      <w:r w:rsidR="00F24B00">
        <w:rPr>
          <w:rFonts w:ascii="Arial" w:eastAsia="Calibri" w:hAnsi="Arial" w:cs="Arial"/>
          <w:color w:val="auto"/>
          <w:lang w:eastAsia="en-AU"/>
        </w:rPr>
        <w:t xml:space="preserve">process </w:t>
      </w:r>
      <w:r w:rsidRPr="009B5174">
        <w:rPr>
          <w:rFonts w:ascii="Arial" w:eastAsia="Calibri" w:hAnsi="Arial" w:cs="Arial"/>
          <w:color w:val="auto"/>
          <w:lang w:eastAsia="en-AU"/>
        </w:rPr>
        <w:t xml:space="preserve">and advised on-site maintenance </w:t>
      </w:r>
      <w:r w:rsidR="00F24B00">
        <w:rPr>
          <w:rFonts w:ascii="Arial" w:eastAsia="Calibri" w:hAnsi="Arial" w:cs="Arial"/>
          <w:color w:val="auto"/>
          <w:lang w:eastAsia="en-AU"/>
        </w:rPr>
        <w:t>wa</w:t>
      </w:r>
      <w:r w:rsidRPr="009B5174">
        <w:rPr>
          <w:rFonts w:ascii="Arial" w:eastAsia="Calibri" w:hAnsi="Arial" w:cs="Arial"/>
          <w:color w:val="auto"/>
          <w:lang w:eastAsia="en-AU"/>
        </w:rPr>
        <w:t>s scheduled throughout the year via an electronic register. This maintenance</w:t>
      </w:r>
      <w:r w:rsidR="0094735C">
        <w:rPr>
          <w:rFonts w:ascii="Arial" w:eastAsia="Calibri" w:hAnsi="Arial" w:cs="Arial"/>
          <w:color w:val="auto"/>
          <w:lang w:eastAsia="en-AU"/>
        </w:rPr>
        <w:t xml:space="preserve"> schedule</w:t>
      </w:r>
      <w:r w:rsidRPr="009B5174">
        <w:rPr>
          <w:rFonts w:ascii="Arial" w:eastAsia="Calibri" w:hAnsi="Arial" w:cs="Arial"/>
          <w:color w:val="auto"/>
          <w:lang w:eastAsia="en-AU"/>
        </w:rPr>
        <w:t xml:space="preserve"> </w:t>
      </w:r>
      <w:r w:rsidR="00D84DE4">
        <w:rPr>
          <w:rFonts w:ascii="Arial" w:eastAsia="Calibri" w:hAnsi="Arial" w:cs="Arial"/>
          <w:color w:val="auto"/>
          <w:lang w:eastAsia="en-AU"/>
        </w:rPr>
        <w:t>wa</w:t>
      </w:r>
      <w:r w:rsidRPr="009B5174">
        <w:rPr>
          <w:rFonts w:ascii="Arial" w:eastAsia="Calibri" w:hAnsi="Arial" w:cs="Arial"/>
          <w:color w:val="auto"/>
          <w:lang w:eastAsia="en-AU"/>
        </w:rPr>
        <w:t xml:space="preserve">s </w:t>
      </w:r>
      <w:r w:rsidR="0094735C">
        <w:rPr>
          <w:rFonts w:ascii="Arial" w:eastAsia="Calibri" w:hAnsi="Arial" w:cs="Arial"/>
          <w:color w:val="auto"/>
          <w:lang w:eastAsia="en-AU"/>
        </w:rPr>
        <w:t>evidenced</w:t>
      </w:r>
      <w:r w:rsidRPr="009B5174">
        <w:rPr>
          <w:rFonts w:ascii="Arial" w:eastAsia="Calibri" w:hAnsi="Arial" w:cs="Arial"/>
          <w:color w:val="auto"/>
          <w:lang w:eastAsia="en-AU"/>
        </w:rPr>
        <w:t xml:space="preserve"> by invoices and purchase orders for the relevant maintenance action items. </w:t>
      </w:r>
    </w:p>
    <w:p w14:paraId="04282639" w14:textId="661F546A" w:rsidR="00E6706E" w:rsidRPr="0094735C" w:rsidRDefault="000A199E" w:rsidP="0094735C">
      <w:pPr>
        <w:spacing w:before="240" w:after="160" w:line="259" w:lineRule="auto"/>
        <w:rPr>
          <w:rFonts w:ascii="Arial" w:eastAsia="Calibri" w:hAnsi="Arial" w:cs="Arial"/>
          <w:color w:val="auto"/>
          <w:lang w:eastAsia="en-AU"/>
        </w:rPr>
      </w:pPr>
      <w:r w:rsidRPr="00E731A9">
        <w:rPr>
          <w:rFonts w:ascii="Arial" w:eastAsia="Calibri" w:hAnsi="Arial" w:cs="Arial"/>
          <w:color w:val="auto"/>
          <w:lang w:eastAsia="en-AU"/>
        </w:rPr>
        <w:t xml:space="preserve">Documentation confirmed fire systems and equipment </w:t>
      </w:r>
      <w:r>
        <w:rPr>
          <w:rFonts w:ascii="Arial" w:eastAsia="Calibri" w:hAnsi="Arial" w:cs="Arial"/>
          <w:color w:val="auto"/>
          <w:lang w:eastAsia="en-AU"/>
        </w:rPr>
        <w:t>we</w:t>
      </w:r>
      <w:r w:rsidRPr="00E731A9">
        <w:rPr>
          <w:rFonts w:ascii="Arial" w:eastAsia="Calibri" w:hAnsi="Arial" w:cs="Arial"/>
          <w:color w:val="auto"/>
          <w:lang w:eastAsia="en-AU"/>
        </w:rPr>
        <w:t>re part of the preventative maintenance schedule and there were multiple fire emergency plans with instructions throughout the service and all emergency lighting work</w:t>
      </w:r>
      <w:r w:rsidR="0094735C">
        <w:rPr>
          <w:rFonts w:ascii="Arial" w:eastAsia="Calibri" w:hAnsi="Arial" w:cs="Arial"/>
          <w:color w:val="auto"/>
          <w:lang w:eastAsia="en-AU"/>
        </w:rPr>
        <w:t>ed</w:t>
      </w:r>
      <w:r w:rsidRPr="00E731A9">
        <w:rPr>
          <w:rFonts w:ascii="Arial" w:eastAsia="Calibri" w:hAnsi="Arial" w:cs="Arial"/>
          <w:color w:val="auto"/>
          <w:lang w:eastAsia="en-AU"/>
        </w:rPr>
        <w:t>.</w:t>
      </w:r>
      <w:r>
        <w:rPr>
          <w:rFonts w:ascii="Arial" w:eastAsia="Calibri" w:hAnsi="Arial" w:cs="Arial"/>
          <w:color w:val="auto"/>
          <w:lang w:eastAsia="en-AU"/>
        </w:rPr>
        <w:t xml:space="preserve"> </w:t>
      </w:r>
      <w:r w:rsidRPr="00E731A9">
        <w:rPr>
          <w:rFonts w:ascii="Arial" w:eastAsia="Calibri" w:hAnsi="Arial" w:cs="Arial"/>
          <w:color w:val="auto"/>
          <w:lang w:eastAsia="en-AU"/>
        </w:rPr>
        <w:t xml:space="preserve">Laundry services </w:t>
      </w:r>
      <w:r>
        <w:rPr>
          <w:rFonts w:ascii="Arial" w:eastAsia="Calibri" w:hAnsi="Arial" w:cs="Arial"/>
          <w:color w:val="auto"/>
          <w:lang w:eastAsia="en-AU"/>
        </w:rPr>
        <w:t>we</w:t>
      </w:r>
      <w:r w:rsidRPr="00E731A9">
        <w:rPr>
          <w:rFonts w:ascii="Arial" w:eastAsia="Calibri" w:hAnsi="Arial" w:cs="Arial"/>
          <w:color w:val="auto"/>
          <w:lang w:eastAsia="en-AU"/>
        </w:rPr>
        <w:t xml:space="preserve">re provided, with service cleaners managing all the clothing and personal washing for consumers whilst an external contractor </w:t>
      </w:r>
      <w:r>
        <w:rPr>
          <w:rFonts w:ascii="Arial" w:eastAsia="Calibri" w:hAnsi="Arial" w:cs="Arial"/>
          <w:color w:val="auto"/>
          <w:lang w:eastAsia="en-AU"/>
        </w:rPr>
        <w:t xml:space="preserve">managed all the </w:t>
      </w:r>
      <w:r w:rsidRPr="00E731A9">
        <w:rPr>
          <w:rFonts w:ascii="Arial" w:eastAsia="Calibri" w:hAnsi="Arial" w:cs="Arial"/>
          <w:color w:val="auto"/>
          <w:lang w:eastAsia="en-AU"/>
        </w:rPr>
        <w:t>linen. All laundry services and processes follow</w:t>
      </w:r>
      <w:r w:rsidR="0094735C">
        <w:rPr>
          <w:rFonts w:ascii="Arial" w:eastAsia="Calibri" w:hAnsi="Arial" w:cs="Arial"/>
          <w:color w:val="auto"/>
          <w:lang w:eastAsia="en-AU"/>
        </w:rPr>
        <w:t>ed</w:t>
      </w:r>
      <w:r w:rsidRPr="00E731A9">
        <w:rPr>
          <w:rFonts w:ascii="Arial" w:eastAsia="Calibri" w:hAnsi="Arial" w:cs="Arial"/>
          <w:color w:val="auto"/>
          <w:lang w:eastAsia="en-AU"/>
        </w:rPr>
        <w:t xml:space="preserve"> a clean, consistent and hygienic method as dirty and clean washing was clearly segregated and managed appropriately.</w:t>
      </w:r>
    </w:p>
    <w:p w14:paraId="6D59E89F" w14:textId="52AA9730" w:rsidR="00E206F2" w:rsidRPr="00B83D6B" w:rsidRDefault="003C3B5A" w:rsidP="0094735C">
      <w:pPr>
        <w:spacing w:before="240" w:after="160" w:line="259" w:lineRule="auto"/>
        <w:rPr>
          <w:rFonts w:ascii="Arial" w:hAnsi="Arial" w:cs="Arial"/>
        </w:rPr>
      </w:pPr>
      <w:r w:rsidRPr="0094735C">
        <w:rPr>
          <w:rFonts w:ascii="Arial" w:eastAsia="Calibri" w:hAnsi="Arial" w:cs="Arial"/>
          <w:color w:val="auto"/>
          <w:lang w:eastAsia="en-AU"/>
        </w:rPr>
        <w:br w:type="page"/>
      </w:r>
      <w:r w:rsidR="00E206F2" w:rsidRPr="7F80F50B">
        <w:rPr>
          <w:rFonts w:ascii="Arial" w:eastAsiaTheme="majorEastAsia" w:hAnsi="Arial" w:cstheme="majorBidi"/>
          <w:b/>
          <w:bCs/>
          <w:sz w:val="30"/>
          <w:szCs w:val="30"/>
        </w:rPr>
        <w:lastRenderedPageBreak/>
        <w:t>Standard 6</w:t>
      </w:r>
    </w:p>
    <w:tbl>
      <w:tblPr>
        <w:tblStyle w:val="TableGrid"/>
        <w:tblW w:w="0" w:type="auto"/>
        <w:tblLook w:val="04A0" w:firstRow="1" w:lastRow="0" w:firstColumn="1" w:lastColumn="0" w:noHBand="0" w:noVBand="1"/>
      </w:tblPr>
      <w:tblGrid>
        <w:gridCol w:w="1909"/>
        <w:gridCol w:w="6905"/>
        <w:gridCol w:w="1390"/>
      </w:tblGrid>
      <w:tr w:rsidR="00532C52" w:rsidRPr="00B83D6B"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B83D6B" w:rsidRDefault="00532C52" w:rsidP="002D5918">
            <w:pPr>
              <w:spacing w:before="0" w:after="120" w:line="22" w:lineRule="atLeast"/>
              <w:rPr>
                <w:rFonts w:ascii="Arial" w:hAnsi="Arial" w:cs="Arial"/>
              </w:rPr>
            </w:pPr>
            <w:r w:rsidRPr="00B83D6B">
              <w:rPr>
                <w:rFonts w:ascii="Arial" w:hAnsi="Arial" w:cs="Arial"/>
              </w:rPr>
              <w:t>Feedback and complaints</w:t>
            </w:r>
          </w:p>
        </w:tc>
        <w:tc>
          <w:tcPr>
            <w:tcW w:w="0" w:type="auto"/>
          </w:tcPr>
          <w:p w14:paraId="3FAA5F19" w14:textId="742CB24F" w:rsidR="00532C52" w:rsidRPr="0079361A"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3F3E27">
              <w:rPr>
                <w:rFonts w:ascii="Arial" w:hAnsi="Arial" w:cs="Arial"/>
              </w:rPr>
              <w:t>Compliant</w:t>
            </w:r>
          </w:p>
        </w:tc>
      </w:tr>
      <w:tr w:rsidR="00532C52" w:rsidRPr="00B83D6B"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6(3)(a)</w:t>
            </w:r>
          </w:p>
        </w:tc>
        <w:tc>
          <w:tcPr>
            <w:tcW w:w="0" w:type="auto"/>
            <w:tcBorders>
              <w:right w:val="single" w:sz="4" w:space="0" w:color="auto"/>
            </w:tcBorders>
          </w:tcPr>
          <w:p w14:paraId="0EFC43E6" w14:textId="360F23DC"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7EC580C1" w14:textId="3A4C6A7A" w:rsidR="00532C52" w:rsidRPr="0079361A"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361A">
              <w:rPr>
                <w:rFonts w:ascii="Arial" w:hAnsi="Arial" w:cs="Arial"/>
                <w:color w:val="auto"/>
              </w:rPr>
              <w:t>Compliant</w:t>
            </w:r>
          </w:p>
        </w:tc>
      </w:tr>
      <w:tr w:rsidR="00532C52" w:rsidRPr="00B83D6B"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6(3)(b)</w:t>
            </w:r>
          </w:p>
        </w:tc>
        <w:tc>
          <w:tcPr>
            <w:tcW w:w="0" w:type="auto"/>
            <w:tcBorders>
              <w:right w:val="single" w:sz="4" w:space="0" w:color="auto"/>
            </w:tcBorders>
          </w:tcPr>
          <w:p w14:paraId="09328518" w14:textId="28E66D5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209D97A6" w:rsidR="00532C52" w:rsidRPr="0079361A"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9361A">
              <w:rPr>
                <w:rFonts w:ascii="Arial" w:hAnsi="Arial" w:cs="Arial"/>
                <w:color w:val="auto"/>
              </w:rPr>
              <w:t>Compliant</w:t>
            </w:r>
          </w:p>
        </w:tc>
      </w:tr>
      <w:tr w:rsidR="00532C52" w:rsidRPr="00B83D6B"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6(3)(c)</w:t>
            </w:r>
          </w:p>
        </w:tc>
        <w:tc>
          <w:tcPr>
            <w:tcW w:w="0" w:type="auto"/>
            <w:tcBorders>
              <w:right w:val="single" w:sz="4" w:space="0" w:color="auto"/>
            </w:tcBorders>
          </w:tcPr>
          <w:p w14:paraId="51EB7F18" w14:textId="7CE7D53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52779FF9" w14:textId="58CF802A" w:rsidR="00532C52" w:rsidRPr="0079361A"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361A">
              <w:rPr>
                <w:rFonts w:ascii="Arial" w:hAnsi="Arial" w:cs="Arial"/>
                <w:color w:val="auto"/>
              </w:rPr>
              <w:t>Compliant</w:t>
            </w:r>
          </w:p>
        </w:tc>
      </w:tr>
      <w:tr w:rsidR="00532C52" w:rsidRPr="00B83D6B"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6(3)(d)</w:t>
            </w:r>
          </w:p>
        </w:tc>
        <w:tc>
          <w:tcPr>
            <w:tcW w:w="0" w:type="auto"/>
            <w:tcBorders>
              <w:right w:val="single" w:sz="4" w:space="0" w:color="auto"/>
            </w:tcBorders>
          </w:tcPr>
          <w:p w14:paraId="20100BF5" w14:textId="7853E4F5"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Feedback and complaints are reviewed and used to improve the quality of care and services.</w:t>
            </w:r>
          </w:p>
        </w:tc>
        <w:tc>
          <w:tcPr>
            <w:tcW w:w="0" w:type="auto"/>
            <w:tcBorders>
              <w:left w:val="single" w:sz="4" w:space="0" w:color="auto"/>
            </w:tcBorders>
          </w:tcPr>
          <w:p w14:paraId="22A76B94" w14:textId="736C426B" w:rsidR="00532C52" w:rsidRPr="0079361A"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9361A">
              <w:rPr>
                <w:rFonts w:ascii="Arial" w:hAnsi="Arial" w:cs="Arial"/>
                <w:color w:val="auto"/>
              </w:rPr>
              <w:t>Compliant</w:t>
            </w:r>
          </w:p>
        </w:tc>
      </w:tr>
    </w:tbl>
    <w:p w14:paraId="4D9EC263" w14:textId="231533EC" w:rsidR="00E206F2" w:rsidRDefault="00E206F2" w:rsidP="00173B92">
      <w:pPr>
        <w:pStyle w:val="Heading2"/>
        <w:spacing w:before="120" w:after="120" w:line="22" w:lineRule="atLeast"/>
        <w:rPr>
          <w:rFonts w:ascii="Arial" w:hAnsi="Arial" w:cs="Arial"/>
        </w:rPr>
      </w:pPr>
      <w:r w:rsidRPr="00B83D6B">
        <w:rPr>
          <w:rFonts w:ascii="Arial" w:hAnsi="Arial" w:cs="Arial"/>
        </w:rPr>
        <w:t>Findings</w:t>
      </w:r>
    </w:p>
    <w:p w14:paraId="6F6BA431" w14:textId="77777777" w:rsidR="008535CF" w:rsidRDefault="001A5415" w:rsidP="008535CF">
      <w:pPr>
        <w:spacing w:before="240" w:line="259" w:lineRule="auto"/>
        <w:rPr>
          <w:rFonts w:ascii="Arial" w:eastAsia="Calibri" w:hAnsi="Arial" w:cs="Arial"/>
          <w:color w:val="auto"/>
        </w:rPr>
      </w:pPr>
      <w:r w:rsidRPr="008535CF">
        <w:rPr>
          <w:rFonts w:ascii="Arial" w:eastAsia="Calibri" w:hAnsi="Arial" w:cs="Arial"/>
          <w:color w:val="auto"/>
        </w:rPr>
        <w:t>This Quality Standard is assessed as Compliant as four of the four specific requirements were assessed as compliant</w:t>
      </w:r>
      <w:r w:rsidR="008535CF">
        <w:rPr>
          <w:rFonts w:ascii="Arial" w:eastAsia="Calibri" w:hAnsi="Arial" w:cs="Arial"/>
          <w:color w:val="auto"/>
        </w:rPr>
        <w:t>.</w:t>
      </w:r>
    </w:p>
    <w:p w14:paraId="61D9CCE1" w14:textId="3A58BF9C" w:rsidR="008535CF" w:rsidRDefault="008535CF" w:rsidP="008535CF">
      <w:pPr>
        <w:spacing w:before="240" w:line="259" w:lineRule="auto"/>
        <w:rPr>
          <w:rFonts w:ascii="Arial" w:hAnsi="Arial" w:cs="Arial"/>
          <w:color w:val="auto"/>
        </w:rPr>
      </w:pPr>
      <w:r w:rsidRPr="008535CF">
        <w:rPr>
          <w:rFonts w:ascii="Arial" w:eastAsia="Calibri" w:hAnsi="Arial" w:cs="Arial"/>
          <w:i/>
          <w:color w:val="auto"/>
        </w:rPr>
        <w:t>Requirement 6(3)(d</w:t>
      </w:r>
      <w:r>
        <w:rPr>
          <w:rFonts w:ascii="Arial" w:eastAsia="Calibri" w:hAnsi="Arial" w:cs="Arial"/>
          <w:i/>
          <w:color w:val="auto"/>
        </w:rPr>
        <w:t>):</w:t>
      </w:r>
    </w:p>
    <w:p w14:paraId="5015D262" w14:textId="23B213CC" w:rsidR="008535CF" w:rsidRDefault="008535CF" w:rsidP="008535CF">
      <w:pPr>
        <w:spacing w:before="240" w:line="259" w:lineRule="auto"/>
        <w:rPr>
          <w:rFonts w:ascii="Arial" w:hAnsi="Arial" w:cs="Arial"/>
          <w:color w:val="auto"/>
        </w:rPr>
      </w:pPr>
      <w:r>
        <w:rPr>
          <w:rFonts w:ascii="Arial" w:hAnsi="Arial" w:cs="Arial"/>
          <w:color w:val="auto"/>
        </w:rPr>
        <w:t>I</w:t>
      </w:r>
      <w:r w:rsidRPr="004B555B">
        <w:rPr>
          <w:rFonts w:ascii="Arial" w:hAnsi="Arial" w:cs="Arial"/>
          <w:color w:val="auto"/>
        </w:rPr>
        <w:t xml:space="preserve">n relation to Requirement </w:t>
      </w:r>
      <w:r w:rsidR="00F31B93">
        <w:rPr>
          <w:rFonts w:ascii="Arial" w:hAnsi="Arial" w:cs="Arial"/>
          <w:color w:val="auto"/>
        </w:rPr>
        <w:t>6</w:t>
      </w:r>
      <w:r w:rsidRPr="004B555B">
        <w:rPr>
          <w:rFonts w:ascii="Arial" w:hAnsi="Arial" w:cs="Arial"/>
          <w:color w:val="auto"/>
        </w:rPr>
        <w:t>(3)(</w:t>
      </w:r>
      <w:r>
        <w:rPr>
          <w:rFonts w:ascii="Arial" w:hAnsi="Arial" w:cs="Arial"/>
          <w:color w:val="auto"/>
        </w:rPr>
        <w:t>d</w:t>
      </w:r>
      <w:r w:rsidRPr="004B555B">
        <w:rPr>
          <w:rFonts w:ascii="Arial" w:hAnsi="Arial" w:cs="Arial"/>
          <w:color w:val="auto"/>
        </w:rPr>
        <w:t xml:space="preserve">), </w:t>
      </w:r>
      <w:bookmarkStart w:id="4" w:name="_Hlk109995007"/>
      <w:r w:rsidRPr="004B555B">
        <w:rPr>
          <w:rFonts w:ascii="Arial" w:hAnsi="Arial" w:cs="Arial"/>
          <w:color w:val="auto"/>
        </w:rPr>
        <w:t>the Assessment Team considered the Requirement was Not Met. However, after reviewing the information in the site audit report and the Approved Provider’s response, I found the service is compliant with the Requirement</w:t>
      </w:r>
      <w:r>
        <w:rPr>
          <w:rFonts w:ascii="Arial" w:hAnsi="Arial" w:cs="Arial"/>
          <w:color w:val="auto"/>
        </w:rPr>
        <w:t>.</w:t>
      </w:r>
    </w:p>
    <w:p w14:paraId="3480F4A8" w14:textId="43AC431F" w:rsidR="008535CF" w:rsidRDefault="008535CF" w:rsidP="008535CF">
      <w:pPr>
        <w:spacing w:before="240" w:line="259" w:lineRule="auto"/>
        <w:rPr>
          <w:rFonts w:ascii="Arial" w:hAnsi="Arial" w:cs="Arial"/>
          <w:color w:val="auto"/>
        </w:rPr>
      </w:pPr>
      <w:r>
        <w:rPr>
          <w:rFonts w:ascii="Arial" w:hAnsi="Arial" w:cs="Arial"/>
          <w:color w:val="auto"/>
        </w:rPr>
        <w:t xml:space="preserve">The Assessment Team considered the service was unable to demonstrate that feedback and complaints were consistently reviewed and used to improve the quality of care and service and that management could not demonstrate that every item of feedback, or every complaint received, was documented and recorded into the electronic feedback management platform. </w:t>
      </w:r>
    </w:p>
    <w:bookmarkEnd w:id="4"/>
    <w:p w14:paraId="13ED3B0B" w14:textId="3AD2AD19" w:rsidR="002D3642" w:rsidRDefault="008535CF" w:rsidP="008535CF">
      <w:pPr>
        <w:spacing w:before="240" w:line="259" w:lineRule="auto"/>
        <w:rPr>
          <w:rFonts w:ascii="Arial" w:eastAsia="Calibri" w:hAnsi="Arial" w:cs="Arial"/>
          <w:color w:val="auto"/>
        </w:rPr>
      </w:pPr>
      <w:r w:rsidRPr="008535CF">
        <w:rPr>
          <w:rFonts w:ascii="Arial" w:eastAsia="Calibri" w:hAnsi="Arial" w:cs="Arial"/>
          <w:color w:val="auto"/>
        </w:rPr>
        <w:t>In its response, the Approved Provider</w:t>
      </w:r>
      <w:r w:rsidR="00F31B93">
        <w:rPr>
          <w:rFonts w:ascii="Arial" w:eastAsia="Calibri" w:hAnsi="Arial" w:cs="Arial"/>
          <w:color w:val="auto"/>
        </w:rPr>
        <w:t xml:space="preserve"> explained it had implemented several processes since </w:t>
      </w:r>
      <w:r w:rsidR="00D934A0">
        <w:rPr>
          <w:rFonts w:ascii="Arial" w:eastAsia="Calibri" w:hAnsi="Arial" w:cs="Arial"/>
          <w:color w:val="auto"/>
        </w:rPr>
        <w:t xml:space="preserve">it took over </w:t>
      </w:r>
      <w:r w:rsidR="00F31B93">
        <w:rPr>
          <w:rFonts w:ascii="Arial" w:eastAsia="Calibri" w:hAnsi="Arial" w:cs="Arial"/>
          <w:color w:val="auto"/>
        </w:rPr>
        <w:t xml:space="preserve">management </w:t>
      </w:r>
      <w:r w:rsidR="00D934A0">
        <w:rPr>
          <w:rFonts w:ascii="Arial" w:eastAsia="Calibri" w:hAnsi="Arial" w:cs="Arial"/>
          <w:color w:val="auto"/>
        </w:rPr>
        <w:t xml:space="preserve">over the service </w:t>
      </w:r>
      <w:r w:rsidR="00F31B93">
        <w:rPr>
          <w:rFonts w:ascii="Arial" w:eastAsia="Calibri" w:hAnsi="Arial" w:cs="Arial"/>
          <w:color w:val="auto"/>
        </w:rPr>
        <w:t xml:space="preserve">in 2020, to ensure improved communication with, and feedback from, consumers and representatives. The response included copies of two consumer satisfaction surveys from the first two quarters of 2022, which </w:t>
      </w:r>
      <w:r w:rsidR="002D3642">
        <w:rPr>
          <w:rFonts w:ascii="Arial" w:eastAsia="Calibri" w:hAnsi="Arial" w:cs="Arial"/>
          <w:color w:val="auto"/>
        </w:rPr>
        <w:t>showed that 85% or more of respondents considered “staff follow up when I raise things”.</w:t>
      </w:r>
    </w:p>
    <w:p w14:paraId="1240CF3B" w14:textId="043DCB00" w:rsidR="002D3642" w:rsidRDefault="002D3642" w:rsidP="008535CF">
      <w:pPr>
        <w:spacing w:before="240" w:line="259" w:lineRule="auto"/>
        <w:rPr>
          <w:rFonts w:ascii="Arial" w:eastAsia="Calibri" w:hAnsi="Arial" w:cs="Arial"/>
          <w:color w:val="auto"/>
        </w:rPr>
      </w:pPr>
      <w:r>
        <w:rPr>
          <w:rFonts w:ascii="Arial" w:eastAsia="Calibri" w:hAnsi="Arial" w:cs="Arial"/>
          <w:color w:val="auto"/>
        </w:rPr>
        <w:t xml:space="preserve">The response explained that if a consumer or representative raises and issue and it is immediately resolved, it is not recorded as a complaint. An example provided was where a consumer might state, “I don’t like my dinner tonight” and they </w:t>
      </w:r>
      <w:r w:rsidR="00D934A0">
        <w:rPr>
          <w:rFonts w:ascii="Arial" w:eastAsia="Calibri" w:hAnsi="Arial" w:cs="Arial"/>
          <w:color w:val="auto"/>
        </w:rPr>
        <w:t>we</w:t>
      </w:r>
      <w:r>
        <w:rPr>
          <w:rFonts w:ascii="Arial" w:eastAsia="Calibri" w:hAnsi="Arial" w:cs="Arial"/>
          <w:color w:val="auto"/>
        </w:rPr>
        <w:t>re promptly offered an alternative meal. However, complaints (includ</w:t>
      </w:r>
      <w:r w:rsidR="00D934A0">
        <w:rPr>
          <w:rFonts w:ascii="Arial" w:eastAsia="Calibri" w:hAnsi="Arial" w:cs="Arial"/>
          <w:color w:val="auto"/>
        </w:rPr>
        <w:t>ing</w:t>
      </w:r>
      <w:r>
        <w:rPr>
          <w:rFonts w:ascii="Arial" w:eastAsia="Calibri" w:hAnsi="Arial" w:cs="Arial"/>
          <w:color w:val="auto"/>
        </w:rPr>
        <w:t xml:space="preserve"> verbal complaints) </w:t>
      </w:r>
      <w:r w:rsidR="00D934A0">
        <w:rPr>
          <w:rFonts w:ascii="Arial" w:eastAsia="Calibri" w:hAnsi="Arial" w:cs="Arial"/>
          <w:color w:val="auto"/>
        </w:rPr>
        <w:t>we</w:t>
      </w:r>
      <w:r>
        <w:rPr>
          <w:rFonts w:ascii="Arial" w:eastAsia="Calibri" w:hAnsi="Arial" w:cs="Arial"/>
          <w:color w:val="auto"/>
        </w:rPr>
        <w:t>re recorded within the service’s feedback and complaints system</w:t>
      </w:r>
      <w:r w:rsidR="00D934A0">
        <w:rPr>
          <w:rFonts w:ascii="Arial" w:eastAsia="Calibri" w:hAnsi="Arial" w:cs="Arial"/>
          <w:color w:val="auto"/>
        </w:rPr>
        <w:t>, were discussed with consumers and/or representatives and were examined to capture trends across the service</w:t>
      </w:r>
      <w:r>
        <w:rPr>
          <w:rFonts w:ascii="Arial" w:eastAsia="Calibri" w:hAnsi="Arial" w:cs="Arial"/>
          <w:color w:val="auto"/>
        </w:rPr>
        <w:t xml:space="preserve">. </w:t>
      </w:r>
    </w:p>
    <w:p w14:paraId="1BC899B8" w14:textId="7AE9D62B" w:rsidR="002D3642" w:rsidRDefault="002D3642" w:rsidP="008535CF">
      <w:pPr>
        <w:spacing w:before="240" w:line="259" w:lineRule="auto"/>
        <w:rPr>
          <w:rFonts w:ascii="Arial" w:eastAsia="Calibri" w:hAnsi="Arial" w:cs="Arial"/>
          <w:color w:val="auto"/>
        </w:rPr>
      </w:pPr>
      <w:r>
        <w:rPr>
          <w:rFonts w:ascii="Arial" w:eastAsia="Calibri" w:hAnsi="Arial" w:cs="Arial"/>
          <w:color w:val="auto"/>
        </w:rPr>
        <w:lastRenderedPageBreak/>
        <w:t>The Approved Provider’s response also addressed specific examples included in the site audit report and, where relevant consumers could be identified, explained how it dealt with those issues to consumers’ satisfaction and used the</w:t>
      </w:r>
      <w:r w:rsidR="00D934A0">
        <w:rPr>
          <w:rFonts w:ascii="Arial" w:eastAsia="Calibri" w:hAnsi="Arial" w:cs="Arial"/>
          <w:color w:val="auto"/>
        </w:rPr>
        <w:t xml:space="preserve"> issues to improve care and services</w:t>
      </w:r>
      <w:r>
        <w:rPr>
          <w:rFonts w:ascii="Arial" w:eastAsia="Calibri" w:hAnsi="Arial" w:cs="Arial"/>
          <w:color w:val="auto"/>
        </w:rPr>
        <w:t xml:space="preserve">.  </w:t>
      </w:r>
    </w:p>
    <w:p w14:paraId="2180DF31" w14:textId="3DFF0D21" w:rsidR="002D3642" w:rsidRDefault="002D3642" w:rsidP="008535CF">
      <w:pPr>
        <w:spacing w:before="240" w:line="259" w:lineRule="auto"/>
        <w:rPr>
          <w:rFonts w:ascii="Arial" w:eastAsia="Calibri" w:hAnsi="Arial" w:cs="Arial"/>
          <w:color w:val="auto"/>
        </w:rPr>
      </w:pPr>
      <w:r>
        <w:rPr>
          <w:rFonts w:ascii="Arial" w:eastAsia="Calibri" w:hAnsi="Arial" w:cs="Arial"/>
          <w:color w:val="auto"/>
        </w:rPr>
        <w:t xml:space="preserve">Having considered the explanations and additional material included with the Approved Provider’s response, I consider the service consistently documented and responded to complaints and feedback and that it reviewed the issues raised and used them to improve the quality of care and service provided to consumers. </w:t>
      </w:r>
    </w:p>
    <w:p w14:paraId="72DE0012" w14:textId="77CA2C39" w:rsidR="001A5415" w:rsidRPr="008535CF" w:rsidRDefault="008535CF" w:rsidP="008535CF">
      <w:pPr>
        <w:spacing w:before="240" w:line="259" w:lineRule="auto"/>
        <w:rPr>
          <w:rFonts w:ascii="Arial" w:eastAsia="Calibri" w:hAnsi="Arial" w:cs="Arial"/>
          <w:color w:val="auto"/>
        </w:rPr>
      </w:pPr>
      <w:r w:rsidRPr="008535CF">
        <w:rPr>
          <w:rFonts w:ascii="Arial" w:eastAsia="Calibri" w:hAnsi="Arial" w:cs="Arial"/>
          <w:color w:val="auto"/>
        </w:rPr>
        <w:t xml:space="preserve">Therefore, given the above information, I decided the service was compliant with Requirement </w:t>
      </w:r>
      <w:r w:rsidR="00F31B93">
        <w:rPr>
          <w:rFonts w:ascii="Arial" w:eastAsia="Calibri" w:hAnsi="Arial" w:cs="Arial"/>
          <w:color w:val="auto"/>
        </w:rPr>
        <w:t>6</w:t>
      </w:r>
      <w:r w:rsidRPr="008535CF">
        <w:rPr>
          <w:rFonts w:ascii="Arial" w:eastAsia="Calibri" w:hAnsi="Arial" w:cs="Arial"/>
          <w:color w:val="auto"/>
        </w:rPr>
        <w:t>(3)(d).</w:t>
      </w:r>
    </w:p>
    <w:p w14:paraId="02C13376" w14:textId="77777777" w:rsidR="008535CF" w:rsidRPr="008535CF" w:rsidRDefault="008535CF" w:rsidP="00094427">
      <w:pPr>
        <w:spacing w:before="240" w:line="259" w:lineRule="auto"/>
        <w:rPr>
          <w:rFonts w:ascii="Arial" w:eastAsia="Calibri" w:hAnsi="Arial" w:cs="Arial"/>
          <w:i/>
          <w:color w:val="auto"/>
        </w:rPr>
      </w:pPr>
      <w:r w:rsidRPr="008535CF">
        <w:rPr>
          <w:rFonts w:ascii="Arial" w:eastAsia="Calibri" w:hAnsi="Arial" w:cs="Arial"/>
          <w:i/>
          <w:color w:val="auto"/>
        </w:rPr>
        <w:t>The other Requirements:</w:t>
      </w:r>
    </w:p>
    <w:p w14:paraId="4F2FB5B1" w14:textId="78698285" w:rsidR="00094427" w:rsidRDefault="004B2278" w:rsidP="00094427">
      <w:pPr>
        <w:spacing w:before="240" w:line="259" w:lineRule="auto"/>
        <w:rPr>
          <w:rFonts w:ascii="Arial" w:eastAsia="Calibri" w:hAnsi="Arial" w:cs="Arial"/>
          <w:color w:val="auto"/>
        </w:rPr>
      </w:pPr>
      <w:r>
        <w:rPr>
          <w:rFonts w:ascii="Arial" w:eastAsia="Calibri" w:hAnsi="Arial" w:cs="Arial"/>
          <w:color w:val="auto"/>
        </w:rPr>
        <w:t>C</w:t>
      </w:r>
      <w:r w:rsidR="009A0C3A" w:rsidRPr="009A0C3A">
        <w:rPr>
          <w:rFonts w:ascii="Arial" w:eastAsia="Calibri" w:hAnsi="Arial" w:cs="Arial"/>
          <w:color w:val="auto"/>
        </w:rPr>
        <w:t>onsumers considered</w:t>
      </w:r>
      <w:r w:rsidR="009A0C3A" w:rsidRPr="008535CF">
        <w:rPr>
          <w:rFonts w:ascii="Arial" w:eastAsia="Calibri" w:hAnsi="Arial" w:cs="Arial"/>
          <w:color w:val="auto"/>
        </w:rPr>
        <w:t xml:space="preserve"> </w:t>
      </w:r>
      <w:r w:rsidR="00E35F7C" w:rsidRPr="008535CF">
        <w:rPr>
          <w:rFonts w:ascii="Arial" w:eastAsia="Calibri" w:hAnsi="Arial" w:cs="Arial"/>
          <w:color w:val="auto"/>
        </w:rPr>
        <w:t>they were</w:t>
      </w:r>
      <w:r w:rsidR="009A0C3A" w:rsidRPr="008535CF">
        <w:rPr>
          <w:rFonts w:ascii="Arial" w:eastAsia="Calibri" w:hAnsi="Arial" w:cs="Arial"/>
          <w:color w:val="auto"/>
        </w:rPr>
        <w:t xml:space="preserve"> encouraged and supported to give feedback and make complaints, however only some consumers considered that appropriate action </w:t>
      </w:r>
      <w:r w:rsidR="00791163" w:rsidRPr="008535CF">
        <w:rPr>
          <w:rFonts w:ascii="Arial" w:eastAsia="Calibri" w:hAnsi="Arial" w:cs="Arial"/>
          <w:color w:val="auto"/>
        </w:rPr>
        <w:t xml:space="preserve">had been </w:t>
      </w:r>
      <w:r w:rsidR="009A0C3A" w:rsidRPr="008535CF">
        <w:rPr>
          <w:rFonts w:ascii="Arial" w:eastAsia="Calibri" w:hAnsi="Arial" w:cs="Arial"/>
          <w:color w:val="auto"/>
        </w:rPr>
        <w:t xml:space="preserve">taken in response. </w:t>
      </w:r>
      <w:r w:rsidR="009A0C3A" w:rsidRPr="009A0C3A">
        <w:rPr>
          <w:rFonts w:ascii="Arial" w:eastAsia="Calibri" w:hAnsi="Arial" w:cs="Arial"/>
          <w:color w:val="auto"/>
        </w:rPr>
        <w:t xml:space="preserve">Most consumers/representatives </w:t>
      </w:r>
      <w:r w:rsidR="00094427">
        <w:rPr>
          <w:rFonts w:ascii="Arial" w:eastAsia="Calibri" w:hAnsi="Arial" w:cs="Arial"/>
          <w:color w:val="auto"/>
        </w:rPr>
        <w:t xml:space="preserve">stated they </w:t>
      </w:r>
      <w:r w:rsidR="00094427" w:rsidRPr="00194203">
        <w:rPr>
          <w:rFonts w:ascii="Arial" w:eastAsia="Calibri" w:hAnsi="Arial" w:cs="Arial"/>
          <w:color w:val="auto"/>
        </w:rPr>
        <w:t>fe</w:t>
      </w:r>
      <w:r w:rsidR="00094427">
        <w:rPr>
          <w:rFonts w:ascii="Arial" w:eastAsia="Calibri" w:hAnsi="Arial" w:cs="Arial"/>
          <w:color w:val="auto"/>
        </w:rPr>
        <w:t xml:space="preserve">lt </w:t>
      </w:r>
      <w:r w:rsidR="00094427" w:rsidRPr="00194203">
        <w:rPr>
          <w:rFonts w:ascii="Arial" w:eastAsia="Calibri" w:hAnsi="Arial" w:cs="Arial"/>
          <w:color w:val="auto"/>
        </w:rPr>
        <w:t>encouraged, safe, and supported to provide feedback and make complaints</w:t>
      </w:r>
      <w:r w:rsidR="00094427">
        <w:rPr>
          <w:rFonts w:ascii="Arial" w:eastAsia="Calibri" w:hAnsi="Arial" w:cs="Arial"/>
          <w:color w:val="auto"/>
        </w:rPr>
        <w:t xml:space="preserve">, and were able to raise any concerns </w:t>
      </w:r>
      <w:r w:rsidR="00094427" w:rsidRPr="00194203">
        <w:rPr>
          <w:rFonts w:ascii="Arial" w:eastAsia="Calibri" w:hAnsi="Arial" w:cs="Arial"/>
          <w:color w:val="auto"/>
        </w:rPr>
        <w:t>directly with staff members and managemen</w:t>
      </w:r>
      <w:r w:rsidR="00094427">
        <w:rPr>
          <w:rFonts w:ascii="Arial" w:eastAsia="Calibri" w:hAnsi="Arial" w:cs="Arial"/>
          <w:color w:val="auto"/>
        </w:rPr>
        <w:t>t, one representative stated the consumer would ‘go straight to the boss if there was a problem’</w:t>
      </w:r>
      <w:r w:rsidR="00094427" w:rsidRPr="00194203">
        <w:rPr>
          <w:rFonts w:ascii="Arial" w:eastAsia="Calibri" w:hAnsi="Arial" w:cs="Arial"/>
          <w:color w:val="auto"/>
        </w:rPr>
        <w:t>.</w:t>
      </w:r>
    </w:p>
    <w:p w14:paraId="409E9EFF" w14:textId="6E84F143" w:rsidR="009A0C3A" w:rsidRPr="009A0C3A" w:rsidRDefault="009A0C3A" w:rsidP="009A0C3A">
      <w:pPr>
        <w:spacing w:before="240" w:line="259" w:lineRule="auto"/>
        <w:rPr>
          <w:rFonts w:ascii="Arial" w:eastAsia="Calibri" w:hAnsi="Arial" w:cs="Arial"/>
          <w:color w:val="auto"/>
        </w:rPr>
      </w:pPr>
      <w:r w:rsidRPr="009A0C3A">
        <w:rPr>
          <w:rFonts w:ascii="Arial" w:eastAsia="Calibri" w:hAnsi="Arial" w:cs="Arial"/>
          <w:color w:val="auto"/>
        </w:rPr>
        <w:t xml:space="preserve">Consumers/representatives and staff identified verbal feedback </w:t>
      </w:r>
      <w:r w:rsidR="005D33BE">
        <w:rPr>
          <w:rFonts w:ascii="Arial" w:eastAsia="Calibri" w:hAnsi="Arial" w:cs="Arial"/>
          <w:color w:val="auto"/>
        </w:rPr>
        <w:t>was</w:t>
      </w:r>
      <w:r w:rsidRPr="009A0C3A">
        <w:rPr>
          <w:rFonts w:ascii="Arial" w:eastAsia="Calibri" w:hAnsi="Arial" w:cs="Arial"/>
          <w:color w:val="auto"/>
        </w:rPr>
        <w:t xml:space="preserve"> not documented</w:t>
      </w:r>
      <w:r w:rsidR="00EB2FF5">
        <w:rPr>
          <w:rFonts w:ascii="Arial" w:eastAsia="Calibri" w:hAnsi="Arial" w:cs="Arial"/>
          <w:color w:val="auto"/>
        </w:rPr>
        <w:t xml:space="preserve"> regularly</w:t>
      </w:r>
      <w:r w:rsidRPr="009A0C3A">
        <w:rPr>
          <w:rFonts w:ascii="Arial" w:eastAsia="Calibri" w:hAnsi="Arial" w:cs="Arial"/>
          <w:color w:val="auto"/>
        </w:rPr>
        <w:t>, instead approached informally at the point of service.</w:t>
      </w:r>
      <w:r w:rsidR="00EB2FF5">
        <w:rPr>
          <w:rFonts w:ascii="Arial" w:eastAsia="Calibri" w:hAnsi="Arial" w:cs="Arial"/>
          <w:color w:val="auto"/>
        </w:rPr>
        <w:t xml:space="preserve"> </w:t>
      </w:r>
      <w:r w:rsidRPr="009A0C3A">
        <w:rPr>
          <w:rFonts w:ascii="Arial" w:eastAsia="Times New Roman" w:hAnsi="Arial" w:cs="Arial"/>
          <w:color w:val="auto"/>
          <w:lang w:eastAsia="en-AU"/>
        </w:rPr>
        <w:t xml:space="preserve">Some consumers explained that although they are confident to provide feedback, </w:t>
      </w:r>
      <w:r w:rsidRPr="009A0C3A">
        <w:rPr>
          <w:rFonts w:ascii="Arial" w:eastAsia="Calibri" w:hAnsi="Arial" w:cs="Arial"/>
          <w:color w:val="auto"/>
        </w:rPr>
        <w:t>there is limited evidence provided of improvements to the quality and care of services that resulted from provided feedback.</w:t>
      </w:r>
    </w:p>
    <w:p w14:paraId="39935DFB" w14:textId="1A54BDF9" w:rsidR="00EE3554" w:rsidRPr="00EE3554" w:rsidRDefault="009A0C3A" w:rsidP="00EE3554">
      <w:pPr>
        <w:spacing w:before="240" w:line="259" w:lineRule="auto"/>
        <w:rPr>
          <w:rFonts w:ascii="Arial" w:eastAsia="Calibri" w:hAnsi="Arial" w:cs="Arial"/>
          <w:color w:val="auto"/>
        </w:rPr>
      </w:pPr>
      <w:r w:rsidRPr="009A0C3A">
        <w:rPr>
          <w:rFonts w:ascii="Arial" w:eastAsia="Calibri" w:hAnsi="Arial" w:cs="Arial"/>
          <w:color w:val="auto"/>
        </w:rPr>
        <w:t xml:space="preserve">Management </w:t>
      </w:r>
      <w:r w:rsidR="00596F20">
        <w:rPr>
          <w:rFonts w:ascii="Arial" w:eastAsia="Calibri" w:hAnsi="Arial" w:cs="Arial"/>
          <w:color w:val="auto"/>
        </w:rPr>
        <w:t xml:space="preserve">responded to the </w:t>
      </w:r>
      <w:r w:rsidR="00164B90">
        <w:rPr>
          <w:rFonts w:ascii="Arial" w:eastAsia="Calibri" w:hAnsi="Arial" w:cs="Arial"/>
          <w:color w:val="auto"/>
        </w:rPr>
        <w:t>repo</w:t>
      </w:r>
      <w:r w:rsidR="009B4BF8">
        <w:rPr>
          <w:rFonts w:ascii="Arial" w:eastAsia="Calibri" w:hAnsi="Arial" w:cs="Arial"/>
          <w:color w:val="auto"/>
        </w:rPr>
        <w:t xml:space="preserve">rt finishing and stated that </w:t>
      </w:r>
      <w:r w:rsidR="00E742B8">
        <w:rPr>
          <w:rFonts w:ascii="Arial" w:eastAsia="Calibri" w:hAnsi="Arial" w:cs="Arial"/>
          <w:color w:val="auto"/>
        </w:rPr>
        <w:t xml:space="preserve">all complaints </w:t>
      </w:r>
      <w:r w:rsidR="00EE3554" w:rsidRPr="00EE3554">
        <w:rPr>
          <w:rFonts w:ascii="Arial" w:eastAsia="Calibri" w:hAnsi="Arial" w:cs="Arial"/>
          <w:color w:val="auto"/>
        </w:rPr>
        <w:t xml:space="preserve">received via the </w:t>
      </w:r>
      <w:r w:rsidR="008A5213">
        <w:rPr>
          <w:rFonts w:ascii="Arial" w:eastAsia="Calibri" w:hAnsi="Arial" w:cs="Arial"/>
          <w:color w:val="auto"/>
        </w:rPr>
        <w:t>c</w:t>
      </w:r>
      <w:r w:rsidR="00EE3554" w:rsidRPr="00EE3554">
        <w:rPr>
          <w:rFonts w:ascii="Arial" w:eastAsia="Calibri" w:hAnsi="Arial" w:cs="Arial"/>
          <w:color w:val="auto"/>
        </w:rPr>
        <w:t xml:space="preserve">omplaint </w:t>
      </w:r>
      <w:r w:rsidR="008A5213">
        <w:rPr>
          <w:rFonts w:ascii="Arial" w:eastAsia="Calibri" w:hAnsi="Arial" w:cs="Arial"/>
          <w:color w:val="auto"/>
        </w:rPr>
        <w:t>c</w:t>
      </w:r>
      <w:r w:rsidR="00EE3554" w:rsidRPr="00EE3554">
        <w:rPr>
          <w:rFonts w:ascii="Arial" w:eastAsia="Calibri" w:hAnsi="Arial" w:cs="Arial"/>
          <w:color w:val="auto"/>
        </w:rPr>
        <w:t xml:space="preserve">ommission </w:t>
      </w:r>
      <w:r w:rsidR="009B4BF8">
        <w:rPr>
          <w:rFonts w:ascii="Arial" w:eastAsia="Calibri" w:hAnsi="Arial" w:cs="Arial"/>
          <w:color w:val="auto"/>
        </w:rPr>
        <w:t>were</w:t>
      </w:r>
      <w:r w:rsidR="00EE3554" w:rsidRPr="00EE3554">
        <w:rPr>
          <w:rFonts w:ascii="Arial" w:eastAsia="Calibri" w:hAnsi="Arial" w:cs="Arial"/>
          <w:color w:val="auto"/>
        </w:rPr>
        <w:t xml:space="preserve"> entered in </w:t>
      </w:r>
      <w:r w:rsidR="009B4BF8">
        <w:rPr>
          <w:rFonts w:ascii="Arial" w:eastAsia="Calibri" w:hAnsi="Arial" w:cs="Arial"/>
          <w:color w:val="auto"/>
        </w:rPr>
        <w:t xml:space="preserve">their online portal </w:t>
      </w:r>
      <w:r w:rsidR="003C504E">
        <w:rPr>
          <w:rFonts w:ascii="Arial" w:eastAsia="Calibri" w:hAnsi="Arial" w:cs="Arial"/>
          <w:color w:val="auto"/>
        </w:rPr>
        <w:t xml:space="preserve">by </w:t>
      </w:r>
      <w:r w:rsidR="009B4BF8">
        <w:rPr>
          <w:rFonts w:ascii="Arial" w:eastAsia="Calibri" w:hAnsi="Arial" w:cs="Arial"/>
          <w:color w:val="auto"/>
        </w:rPr>
        <w:t xml:space="preserve">the </w:t>
      </w:r>
      <w:r w:rsidR="008A5213">
        <w:rPr>
          <w:rFonts w:ascii="Arial" w:eastAsia="Calibri" w:hAnsi="Arial" w:cs="Arial"/>
          <w:color w:val="auto"/>
        </w:rPr>
        <w:t>r</w:t>
      </w:r>
      <w:r w:rsidR="00EE3554" w:rsidRPr="00EE3554">
        <w:rPr>
          <w:rFonts w:ascii="Arial" w:eastAsia="Calibri" w:hAnsi="Arial" w:cs="Arial"/>
          <w:color w:val="auto"/>
        </w:rPr>
        <w:t xml:space="preserve">isk and </w:t>
      </w:r>
      <w:r w:rsidR="008A5213">
        <w:rPr>
          <w:rFonts w:ascii="Arial" w:eastAsia="Calibri" w:hAnsi="Arial" w:cs="Arial"/>
          <w:color w:val="auto"/>
        </w:rPr>
        <w:t>c</w:t>
      </w:r>
      <w:r w:rsidR="00EE3554" w:rsidRPr="00EE3554">
        <w:rPr>
          <w:rFonts w:ascii="Arial" w:eastAsia="Calibri" w:hAnsi="Arial" w:cs="Arial"/>
          <w:color w:val="auto"/>
        </w:rPr>
        <w:t xml:space="preserve">ompliance </w:t>
      </w:r>
      <w:r w:rsidR="008A5213">
        <w:rPr>
          <w:rFonts w:ascii="Arial" w:eastAsia="Calibri" w:hAnsi="Arial" w:cs="Arial"/>
          <w:color w:val="auto"/>
        </w:rPr>
        <w:t>d</w:t>
      </w:r>
      <w:r w:rsidR="00EE3554" w:rsidRPr="00EE3554">
        <w:rPr>
          <w:rFonts w:ascii="Arial" w:eastAsia="Calibri" w:hAnsi="Arial" w:cs="Arial"/>
          <w:color w:val="auto"/>
        </w:rPr>
        <w:t>epartment</w:t>
      </w:r>
      <w:r w:rsidR="008A5213">
        <w:rPr>
          <w:rFonts w:ascii="Arial" w:eastAsia="Calibri" w:hAnsi="Arial" w:cs="Arial"/>
          <w:color w:val="auto"/>
        </w:rPr>
        <w:t xml:space="preserve"> at the service</w:t>
      </w:r>
      <w:r w:rsidR="003C504E">
        <w:rPr>
          <w:rFonts w:ascii="Arial" w:eastAsia="Calibri" w:hAnsi="Arial" w:cs="Arial"/>
          <w:color w:val="auto"/>
        </w:rPr>
        <w:t xml:space="preserve">. The complaints </w:t>
      </w:r>
      <w:r w:rsidR="008A5213">
        <w:rPr>
          <w:rFonts w:ascii="Arial" w:eastAsia="Calibri" w:hAnsi="Arial" w:cs="Arial"/>
          <w:color w:val="auto"/>
        </w:rPr>
        <w:t>wer</w:t>
      </w:r>
      <w:r w:rsidR="003C504E">
        <w:rPr>
          <w:rFonts w:ascii="Arial" w:eastAsia="Calibri" w:hAnsi="Arial" w:cs="Arial"/>
          <w:color w:val="auto"/>
        </w:rPr>
        <w:t xml:space="preserve">e </w:t>
      </w:r>
      <w:r w:rsidR="00EE3554" w:rsidRPr="00EE3554">
        <w:rPr>
          <w:rFonts w:ascii="Arial" w:eastAsia="Calibri" w:hAnsi="Arial" w:cs="Arial"/>
          <w:color w:val="auto"/>
        </w:rPr>
        <w:t xml:space="preserve">reviewed at the service level and quarterly at the governance risk and compliance committee and presented </w:t>
      </w:r>
      <w:r w:rsidR="008A5213">
        <w:rPr>
          <w:rFonts w:ascii="Arial" w:eastAsia="Calibri" w:hAnsi="Arial" w:cs="Arial"/>
          <w:color w:val="auto"/>
        </w:rPr>
        <w:t xml:space="preserve">to </w:t>
      </w:r>
      <w:r w:rsidR="00EE3554" w:rsidRPr="00EE3554">
        <w:rPr>
          <w:rFonts w:ascii="Arial" w:eastAsia="Calibri" w:hAnsi="Arial" w:cs="Arial"/>
          <w:color w:val="auto"/>
        </w:rPr>
        <w:t xml:space="preserve">the </w:t>
      </w:r>
      <w:r w:rsidR="008A5213">
        <w:rPr>
          <w:rFonts w:ascii="Arial" w:eastAsia="Calibri" w:hAnsi="Arial" w:cs="Arial"/>
          <w:color w:val="auto"/>
        </w:rPr>
        <w:t>r</w:t>
      </w:r>
      <w:r w:rsidR="00EE3554" w:rsidRPr="00EE3554">
        <w:rPr>
          <w:rFonts w:ascii="Arial" w:eastAsia="Calibri" w:hAnsi="Arial" w:cs="Arial"/>
          <w:color w:val="auto"/>
        </w:rPr>
        <w:t xml:space="preserve">isk, </w:t>
      </w:r>
      <w:r w:rsidR="008A5213">
        <w:rPr>
          <w:rFonts w:ascii="Arial" w:eastAsia="Calibri" w:hAnsi="Arial" w:cs="Arial"/>
          <w:color w:val="auto"/>
        </w:rPr>
        <w:t>q</w:t>
      </w:r>
      <w:r w:rsidR="00EE3554" w:rsidRPr="00EE3554">
        <w:rPr>
          <w:rFonts w:ascii="Arial" w:eastAsia="Calibri" w:hAnsi="Arial" w:cs="Arial"/>
          <w:color w:val="auto"/>
        </w:rPr>
        <w:t xml:space="preserve">uality and </w:t>
      </w:r>
      <w:r w:rsidR="008A5213">
        <w:rPr>
          <w:rFonts w:ascii="Arial" w:eastAsia="Calibri" w:hAnsi="Arial" w:cs="Arial"/>
          <w:color w:val="auto"/>
        </w:rPr>
        <w:t>s</w:t>
      </w:r>
      <w:r w:rsidR="00EE3554" w:rsidRPr="00EE3554">
        <w:rPr>
          <w:rFonts w:ascii="Arial" w:eastAsia="Calibri" w:hAnsi="Arial" w:cs="Arial"/>
          <w:color w:val="auto"/>
        </w:rPr>
        <w:t xml:space="preserve">afety </w:t>
      </w:r>
      <w:r w:rsidR="007B2102">
        <w:rPr>
          <w:rFonts w:ascii="Arial" w:eastAsia="Calibri" w:hAnsi="Arial" w:cs="Arial"/>
          <w:color w:val="auto"/>
        </w:rPr>
        <w:t>b</w:t>
      </w:r>
      <w:r w:rsidR="00EE3554" w:rsidRPr="00EE3554">
        <w:rPr>
          <w:rFonts w:ascii="Arial" w:eastAsia="Calibri" w:hAnsi="Arial" w:cs="Arial"/>
          <w:color w:val="auto"/>
        </w:rPr>
        <w:t xml:space="preserve">oard </w:t>
      </w:r>
      <w:r w:rsidR="008A5213">
        <w:rPr>
          <w:rFonts w:ascii="Arial" w:eastAsia="Calibri" w:hAnsi="Arial" w:cs="Arial"/>
          <w:color w:val="auto"/>
        </w:rPr>
        <w:t>s</w:t>
      </w:r>
      <w:r w:rsidR="00EE3554" w:rsidRPr="00EE3554">
        <w:rPr>
          <w:rFonts w:ascii="Arial" w:eastAsia="Calibri" w:hAnsi="Arial" w:cs="Arial"/>
          <w:color w:val="auto"/>
        </w:rPr>
        <w:t xml:space="preserve">ubcommittee for review and upward reporting to the Board quarterly. </w:t>
      </w:r>
    </w:p>
    <w:p w14:paraId="2906E16F" w14:textId="55400089" w:rsidR="00164B90" w:rsidRDefault="0040158B" w:rsidP="009A0C3A">
      <w:pPr>
        <w:spacing w:before="240" w:line="259" w:lineRule="auto"/>
        <w:rPr>
          <w:rFonts w:ascii="Arial" w:eastAsia="Calibri" w:hAnsi="Arial" w:cs="Arial"/>
          <w:color w:val="auto"/>
        </w:rPr>
      </w:pPr>
      <w:r w:rsidRPr="0075719C">
        <w:rPr>
          <w:rFonts w:ascii="Arial" w:eastAsia="Calibri" w:hAnsi="Arial" w:cs="Arial"/>
          <w:color w:val="auto"/>
        </w:rPr>
        <w:t>The service demonstrate</w:t>
      </w:r>
      <w:r>
        <w:rPr>
          <w:rFonts w:ascii="Arial" w:eastAsia="Calibri" w:hAnsi="Arial" w:cs="Arial"/>
          <w:color w:val="auto"/>
        </w:rPr>
        <w:t>d</w:t>
      </w:r>
      <w:r w:rsidRPr="0075719C">
        <w:rPr>
          <w:rFonts w:ascii="Arial" w:eastAsia="Calibri" w:hAnsi="Arial" w:cs="Arial"/>
          <w:color w:val="auto"/>
        </w:rPr>
        <w:t xml:space="preserve"> appropriate initial responses to complaints and an open disclosure process</w:t>
      </w:r>
      <w:r>
        <w:rPr>
          <w:rFonts w:ascii="Arial" w:eastAsia="Calibri" w:hAnsi="Arial" w:cs="Arial"/>
          <w:color w:val="auto"/>
        </w:rPr>
        <w:t xml:space="preserve"> was in place for when things went</w:t>
      </w:r>
      <w:r w:rsidRPr="0075719C">
        <w:rPr>
          <w:rFonts w:ascii="Arial" w:eastAsia="Calibri" w:hAnsi="Arial" w:cs="Arial"/>
          <w:color w:val="auto"/>
        </w:rPr>
        <w:t xml:space="preserve"> wrong, however action in response to verbal feedback and complaints was not always documented nor actioned to the complainant’s satisfaction.</w:t>
      </w:r>
      <w:r>
        <w:rPr>
          <w:rFonts w:ascii="Arial" w:eastAsia="Calibri" w:hAnsi="Arial" w:cs="Arial"/>
          <w:color w:val="auto"/>
        </w:rPr>
        <w:t xml:space="preserve"> The </w:t>
      </w:r>
      <w:r w:rsidR="003E1C26">
        <w:rPr>
          <w:rFonts w:ascii="Arial" w:eastAsia="Calibri" w:hAnsi="Arial" w:cs="Arial"/>
          <w:color w:val="auto"/>
        </w:rPr>
        <w:t>provider further mentioned their online system doesn’t capture all feedback, as not all feedback c</w:t>
      </w:r>
      <w:r w:rsidR="00EE3554" w:rsidRPr="00EE3554">
        <w:rPr>
          <w:rFonts w:ascii="Arial" w:eastAsia="Calibri" w:hAnsi="Arial" w:cs="Arial"/>
          <w:color w:val="auto"/>
        </w:rPr>
        <w:t>onstitutes a complaint</w:t>
      </w:r>
      <w:r w:rsidR="001C2A61">
        <w:rPr>
          <w:rFonts w:ascii="Arial" w:eastAsia="Calibri" w:hAnsi="Arial" w:cs="Arial"/>
          <w:color w:val="auto"/>
        </w:rPr>
        <w:t xml:space="preserve">, but the system only accepted </w:t>
      </w:r>
      <w:r w:rsidR="00B24A32">
        <w:rPr>
          <w:rFonts w:ascii="Arial" w:eastAsia="Calibri" w:hAnsi="Arial" w:cs="Arial"/>
          <w:color w:val="auto"/>
        </w:rPr>
        <w:t xml:space="preserve">complaint or compliment, hence the lower number of registered complaints. </w:t>
      </w:r>
      <w:r w:rsidR="00DF2975">
        <w:rPr>
          <w:rFonts w:ascii="Arial" w:eastAsia="Calibri" w:hAnsi="Arial" w:cs="Arial"/>
          <w:color w:val="auto"/>
        </w:rPr>
        <w:t xml:space="preserve">They specifically addressed </w:t>
      </w:r>
      <w:r w:rsidR="00E65E06">
        <w:rPr>
          <w:rFonts w:ascii="Arial" w:eastAsia="Calibri" w:hAnsi="Arial" w:cs="Arial"/>
          <w:color w:val="auto"/>
        </w:rPr>
        <w:t>all</w:t>
      </w:r>
      <w:r w:rsidR="00981C0F">
        <w:rPr>
          <w:rFonts w:ascii="Arial" w:eastAsia="Calibri" w:hAnsi="Arial" w:cs="Arial"/>
          <w:color w:val="auto"/>
        </w:rPr>
        <w:t xml:space="preserve"> consumer </w:t>
      </w:r>
      <w:r w:rsidR="003C7A9A">
        <w:rPr>
          <w:rFonts w:ascii="Arial" w:eastAsia="Calibri" w:hAnsi="Arial" w:cs="Arial"/>
          <w:color w:val="auto"/>
        </w:rPr>
        <w:t>responses</w:t>
      </w:r>
      <w:r w:rsidR="00BA0100">
        <w:rPr>
          <w:rFonts w:ascii="Arial" w:eastAsia="Calibri" w:hAnsi="Arial" w:cs="Arial"/>
          <w:color w:val="auto"/>
        </w:rPr>
        <w:t xml:space="preserve">, and provided evidence of being aware </w:t>
      </w:r>
      <w:r w:rsidR="00D02B37">
        <w:rPr>
          <w:rFonts w:ascii="Arial" w:eastAsia="Calibri" w:hAnsi="Arial" w:cs="Arial"/>
          <w:color w:val="auto"/>
        </w:rPr>
        <w:t xml:space="preserve">of, and working on the issues that were raised. </w:t>
      </w:r>
    </w:p>
    <w:p w14:paraId="27F6BBF6" w14:textId="626844E1" w:rsidR="00D02B37" w:rsidRDefault="00791163" w:rsidP="009A0C3A">
      <w:pPr>
        <w:spacing w:before="240" w:line="259" w:lineRule="auto"/>
        <w:rPr>
          <w:rFonts w:ascii="Arial" w:eastAsia="Calibri" w:hAnsi="Arial" w:cs="Arial"/>
          <w:color w:val="auto"/>
        </w:rPr>
      </w:pPr>
      <w:r w:rsidRPr="00791163">
        <w:rPr>
          <w:rFonts w:ascii="Arial" w:eastAsia="Calibri" w:hAnsi="Arial" w:cs="Arial"/>
          <w:color w:val="auto"/>
        </w:rPr>
        <w:t>The organisation provided several avenues for providing feedback at the service.</w:t>
      </w:r>
      <w:r w:rsidR="00094427" w:rsidRPr="00094427">
        <w:rPr>
          <w:rFonts w:ascii="Arial" w:eastAsia="Calibri" w:hAnsi="Arial" w:cs="Arial"/>
          <w:color w:val="auto"/>
        </w:rPr>
        <w:t xml:space="preserve"> </w:t>
      </w:r>
      <w:r w:rsidR="00094427">
        <w:rPr>
          <w:rFonts w:ascii="Arial" w:eastAsia="Calibri" w:hAnsi="Arial" w:cs="Arial"/>
          <w:color w:val="auto"/>
        </w:rPr>
        <w:t>Service also provided evidence of robust reporting, feedback, and data review and analysis processes, and a well-balanced response rate of consumers feeling mostly heard to always from their quarterly conducted ‘client experience surveys’.</w:t>
      </w:r>
    </w:p>
    <w:p w14:paraId="3B8F1C14" w14:textId="31C2D62E" w:rsidR="00670BE7" w:rsidRPr="00194203" w:rsidRDefault="00194203" w:rsidP="00194203">
      <w:pPr>
        <w:spacing w:before="240" w:line="259" w:lineRule="auto"/>
        <w:rPr>
          <w:rFonts w:ascii="Arial" w:eastAsia="Calibri" w:hAnsi="Arial" w:cs="Arial"/>
          <w:color w:val="auto"/>
        </w:rPr>
      </w:pPr>
      <w:r w:rsidRPr="00194203">
        <w:rPr>
          <w:rFonts w:ascii="Arial" w:eastAsia="Calibri" w:hAnsi="Arial" w:cs="Arial"/>
          <w:color w:val="auto"/>
        </w:rPr>
        <w:lastRenderedPageBreak/>
        <w:t xml:space="preserve">The service </w:t>
      </w:r>
      <w:r w:rsidR="00670BE7">
        <w:rPr>
          <w:rFonts w:ascii="Arial" w:eastAsia="Calibri" w:hAnsi="Arial" w:cs="Arial"/>
          <w:color w:val="auto"/>
        </w:rPr>
        <w:t xml:space="preserve">also </w:t>
      </w:r>
      <w:r w:rsidR="006A2575">
        <w:rPr>
          <w:rFonts w:ascii="Arial" w:eastAsia="Calibri" w:hAnsi="Arial" w:cs="Arial"/>
          <w:color w:val="auto"/>
        </w:rPr>
        <w:t xml:space="preserve">demonstrated </w:t>
      </w:r>
      <w:r w:rsidRPr="00194203">
        <w:rPr>
          <w:rFonts w:ascii="Arial" w:eastAsia="Calibri" w:hAnsi="Arial" w:cs="Arial"/>
          <w:color w:val="auto"/>
        </w:rPr>
        <w:t xml:space="preserve">consumers/representatives, staff, and all visitors to the service </w:t>
      </w:r>
      <w:r w:rsidR="006A2575">
        <w:rPr>
          <w:rFonts w:ascii="Arial" w:eastAsia="Calibri" w:hAnsi="Arial" w:cs="Arial"/>
          <w:color w:val="auto"/>
        </w:rPr>
        <w:t>we</w:t>
      </w:r>
      <w:r w:rsidRPr="00194203">
        <w:rPr>
          <w:rFonts w:ascii="Arial" w:eastAsia="Calibri" w:hAnsi="Arial" w:cs="Arial"/>
          <w:color w:val="auto"/>
        </w:rPr>
        <w:t xml:space="preserve">re encouraged and supported to provide feedback and make </w:t>
      </w:r>
      <w:r w:rsidR="00C86FAF" w:rsidRPr="00194203">
        <w:rPr>
          <w:rFonts w:ascii="Arial" w:eastAsia="Calibri" w:hAnsi="Arial" w:cs="Arial"/>
          <w:color w:val="auto"/>
        </w:rPr>
        <w:t>complaints.</w:t>
      </w:r>
      <w:r w:rsidR="00C86FAF" w:rsidRPr="00670BE7">
        <w:rPr>
          <w:rFonts w:ascii="Arial" w:eastAsia="Calibri" w:hAnsi="Arial" w:cs="Arial"/>
          <w:color w:val="auto"/>
        </w:rPr>
        <w:t xml:space="preserve"> The</w:t>
      </w:r>
      <w:r w:rsidR="00670BE7" w:rsidRPr="00670BE7">
        <w:rPr>
          <w:rFonts w:ascii="Arial" w:eastAsia="Calibri" w:hAnsi="Arial" w:cs="Arial"/>
          <w:color w:val="auto"/>
        </w:rPr>
        <w:t xml:space="preserve"> service </w:t>
      </w:r>
      <w:r w:rsidR="00C86FAF">
        <w:rPr>
          <w:rFonts w:ascii="Arial" w:eastAsia="Calibri" w:hAnsi="Arial" w:cs="Arial"/>
          <w:color w:val="auto"/>
        </w:rPr>
        <w:t xml:space="preserve">demonstrated </w:t>
      </w:r>
      <w:r w:rsidR="00670BE7" w:rsidRPr="00670BE7">
        <w:rPr>
          <w:rFonts w:ascii="Arial" w:eastAsia="Calibri" w:hAnsi="Arial" w:cs="Arial"/>
          <w:color w:val="auto"/>
        </w:rPr>
        <w:t xml:space="preserve">consumers/representatives </w:t>
      </w:r>
      <w:r w:rsidR="00C86FAF">
        <w:rPr>
          <w:rFonts w:ascii="Arial" w:eastAsia="Calibri" w:hAnsi="Arial" w:cs="Arial"/>
          <w:color w:val="auto"/>
        </w:rPr>
        <w:t>we</w:t>
      </w:r>
      <w:r w:rsidR="00670BE7" w:rsidRPr="00670BE7">
        <w:rPr>
          <w:rFonts w:ascii="Arial" w:eastAsia="Calibri" w:hAnsi="Arial" w:cs="Arial"/>
          <w:color w:val="auto"/>
        </w:rPr>
        <w:t xml:space="preserve">re made aware of and </w:t>
      </w:r>
      <w:r w:rsidR="00C86FAF">
        <w:rPr>
          <w:rFonts w:ascii="Arial" w:eastAsia="Calibri" w:hAnsi="Arial" w:cs="Arial"/>
          <w:color w:val="auto"/>
        </w:rPr>
        <w:t xml:space="preserve">had </w:t>
      </w:r>
      <w:r w:rsidR="00670BE7" w:rsidRPr="00670BE7">
        <w:rPr>
          <w:rFonts w:ascii="Arial" w:eastAsia="Calibri" w:hAnsi="Arial" w:cs="Arial"/>
          <w:color w:val="auto"/>
        </w:rPr>
        <w:t>access to advocates and language services, and other methods for raising complaints.</w:t>
      </w:r>
      <w:r w:rsidR="0075719C">
        <w:rPr>
          <w:rFonts w:ascii="Arial" w:eastAsia="Calibri" w:hAnsi="Arial" w:cs="Arial"/>
          <w:color w:val="auto"/>
        </w:rPr>
        <w:t xml:space="preserve"> </w:t>
      </w:r>
    </w:p>
    <w:p w14:paraId="11CCD8E7" w14:textId="1AD49922" w:rsidR="00E206F2" w:rsidRPr="00B83D6B" w:rsidRDefault="003C3B5A" w:rsidP="7F80F50B">
      <w:pPr>
        <w:rPr>
          <w:rFonts w:ascii="Arial" w:eastAsiaTheme="majorEastAsia" w:hAnsi="Arial" w:cstheme="majorBidi"/>
          <w:b/>
          <w:bCs/>
          <w:sz w:val="30"/>
          <w:szCs w:val="30"/>
        </w:rPr>
      </w:pPr>
      <w:r w:rsidRPr="7F80F50B">
        <w:rPr>
          <w:rFonts w:ascii="Arial" w:hAnsi="Arial" w:cs="Arial"/>
          <w:color w:val="FF0000"/>
        </w:rPr>
        <w:br w:type="page"/>
      </w:r>
      <w:r w:rsidR="00E206F2" w:rsidRPr="7F80F50B">
        <w:rPr>
          <w:rFonts w:ascii="Arial" w:eastAsiaTheme="majorEastAsia" w:hAnsi="Arial" w:cstheme="majorBidi"/>
          <w:b/>
          <w:bCs/>
          <w:sz w:val="30"/>
          <w:szCs w:val="30"/>
        </w:rPr>
        <w:lastRenderedPageBreak/>
        <w:t>Standard 7</w:t>
      </w:r>
    </w:p>
    <w:tbl>
      <w:tblPr>
        <w:tblStyle w:val="TableGrid"/>
        <w:tblW w:w="0" w:type="auto"/>
        <w:tblLook w:val="04A0" w:firstRow="1" w:lastRow="0" w:firstColumn="1" w:lastColumn="0" w:noHBand="0" w:noVBand="1"/>
      </w:tblPr>
      <w:tblGrid>
        <w:gridCol w:w="1833"/>
        <w:gridCol w:w="6981"/>
        <w:gridCol w:w="1390"/>
      </w:tblGrid>
      <w:tr w:rsidR="00C9354C" w:rsidRPr="00B83D6B"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B83D6B" w:rsidRDefault="00C9354C" w:rsidP="002D5918">
            <w:pPr>
              <w:spacing w:before="0" w:after="120" w:line="22" w:lineRule="atLeast"/>
              <w:rPr>
                <w:rFonts w:ascii="Arial" w:hAnsi="Arial" w:cs="Arial"/>
              </w:rPr>
            </w:pPr>
            <w:r w:rsidRPr="00B83D6B">
              <w:rPr>
                <w:rFonts w:ascii="Arial" w:hAnsi="Arial" w:cs="Arial"/>
              </w:rPr>
              <w:t>Human resources</w:t>
            </w:r>
          </w:p>
        </w:tc>
        <w:tc>
          <w:tcPr>
            <w:tcW w:w="0" w:type="auto"/>
          </w:tcPr>
          <w:p w14:paraId="6154C5B2" w14:textId="06FC6277" w:rsidR="00C9354C" w:rsidRPr="0079361A"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3F3E27">
              <w:rPr>
                <w:rFonts w:ascii="Arial" w:hAnsi="Arial" w:cs="Arial"/>
              </w:rPr>
              <w:t>Compliant</w:t>
            </w:r>
          </w:p>
        </w:tc>
      </w:tr>
      <w:tr w:rsidR="00C9354C" w:rsidRPr="00B83D6B"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7(3)(a)</w:t>
            </w:r>
          </w:p>
        </w:tc>
        <w:tc>
          <w:tcPr>
            <w:tcW w:w="0" w:type="auto"/>
            <w:tcBorders>
              <w:right w:val="single" w:sz="4" w:space="0" w:color="auto"/>
            </w:tcBorders>
          </w:tcPr>
          <w:p w14:paraId="55286176" w14:textId="3F398D4A"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1B5A2089" w:rsidR="00C9354C" w:rsidRPr="0079361A"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361A">
              <w:rPr>
                <w:rFonts w:ascii="Arial" w:hAnsi="Arial" w:cs="Arial"/>
                <w:color w:val="auto"/>
              </w:rPr>
              <w:t>Compliant</w:t>
            </w:r>
          </w:p>
        </w:tc>
      </w:tr>
      <w:tr w:rsidR="00C9354C" w:rsidRPr="00B83D6B"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7(3)(b)</w:t>
            </w:r>
          </w:p>
        </w:tc>
        <w:tc>
          <w:tcPr>
            <w:tcW w:w="0" w:type="auto"/>
            <w:tcBorders>
              <w:right w:val="single" w:sz="4" w:space="0" w:color="auto"/>
            </w:tcBorders>
          </w:tcPr>
          <w:p w14:paraId="094E0987" w14:textId="20F1E53F"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Workforce interactions with consumers are kind, caring and respectful of each consumer’s identity, culture and diversity.</w:t>
            </w:r>
          </w:p>
        </w:tc>
        <w:tc>
          <w:tcPr>
            <w:tcW w:w="0" w:type="auto"/>
            <w:tcBorders>
              <w:left w:val="single" w:sz="4" w:space="0" w:color="auto"/>
            </w:tcBorders>
          </w:tcPr>
          <w:p w14:paraId="11D0443B" w14:textId="6B9EEF2D" w:rsidR="00C9354C" w:rsidRPr="0079361A"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9361A">
              <w:rPr>
                <w:rFonts w:ascii="Arial" w:hAnsi="Arial" w:cs="Arial"/>
                <w:color w:val="auto"/>
              </w:rPr>
              <w:t>Compliant</w:t>
            </w:r>
          </w:p>
        </w:tc>
      </w:tr>
      <w:tr w:rsidR="00C9354C" w:rsidRPr="00B83D6B"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7(3)(c)</w:t>
            </w:r>
          </w:p>
        </w:tc>
        <w:tc>
          <w:tcPr>
            <w:tcW w:w="0" w:type="auto"/>
            <w:tcBorders>
              <w:right w:val="single" w:sz="4" w:space="0" w:color="auto"/>
            </w:tcBorders>
          </w:tcPr>
          <w:p w14:paraId="20E76EEB" w14:textId="6C042DDC"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workforce is </w:t>
            </w:r>
            <w:proofErr w:type="gramStart"/>
            <w:r w:rsidRPr="00B83D6B">
              <w:rPr>
                <w:rFonts w:ascii="Arial" w:hAnsi="Arial" w:cs="Arial"/>
              </w:rPr>
              <w:t>competent</w:t>
            </w:r>
            <w:proofErr w:type="gramEnd"/>
            <w:r w:rsidRPr="00B83D6B">
              <w:rPr>
                <w:rFonts w:ascii="Arial" w:hAnsi="Arial" w:cs="Arial"/>
              </w:rPr>
              <w:t xml:space="preserve"> and the members of the workforce have the qualifications and knowledge to effectively perform their roles.</w:t>
            </w:r>
          </w:p>
        </w:tc>
        <w:tc>
          <w:tcPr>
            <w:tcW w:w="0" w:type="auto"/>
            <w:tcBorders>
              <w:left w:val="single" w:sz="4" w:space="0" w:color="auto"/>
            </w:tcBorders>
          </w:tcPr>
          <w:p w14:paraId="6997026A" w14:textId="4B4A6F28" w:rsidR="00C9354C" w:rsidRPr="0079361A"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361A">
              <w:rPr>
                <w:rFonts w:ascii="Arial" w:hAnsi="Arial" w:cs="Arial"/>
                <w:color w:val="auto"/>
              </w:rPr>
              <w:t>Compliant</w:t>
            </w:r>
          </w:p>
        </w:tc>
      </w:tr>
      <w:tr w:rsidR="00C9354C" w:rsidRPr="00B83D6B"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7(3)(d)</w:t>
            </w:r>
          </w:p>
        </w:tc>
        <w:tc>
          <w:tcPr>
            <w:tcW w:w="0" w:type="auto"/>
            <w:tcBorders>
              <w:right w:val="single" w:sz="4" w:space="0" w:color="auto"/>
            </w:tcBorders>
          </w:tcPr>
          <w:p w14:paraId="1B6B9B46" w14:textId="4DCF8450"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workforce is recruited, trained, equipped and supported to deliver the outcomes required by these standards.</w:t>
            </w:r>
          </w:p>
        </w:tc>
        <w:tc>
          <w:tcPr>
            <w:tcW w:w="0" w:type="auto"/>
            <w:tcBorders>
              <w:left w:val="single" w:sz="4" w:space="0" w:color="auto"/>
            </w:tcBorders>
          </w:tcPr>
          <w:p w14:paraId="0A3082AE" w14:textId="01973B42" w:rsidR="00C9354C" w:rsidRPr="0079361A"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9361A">
              <w:rPr>
                <w:rFonts w:ascii="Arial" w:hAnsi="Arial" w:cs="Arial"/>
                <w:color w:val="auto"/>
              </w:rPr>
              <w:t>Compliant</w:t>
            </w:r>
          </w:p>
        </w:tc>
      </w:tr>
      <w:tr w:rsidR="00C9354C" w:rsidRPr="00B83D6B"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7(3)(e)</w:t>
            </w:r>
          </w:p>
        </w:tc>
        <w:tc>
          <w:tcPr>
            <w:tcW w:w="0" w:type="auto"/>
            <w:tcBorders>
              <w:right w:val="single" w:sz="4" w:space="0" w:color="auto"/>
            </w:tcBorders>
          </w:tcPr>
          <w:p w14:paraId="0A9C8FFD" w14:textId="4E2BCAA1"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334C92A3" w14:textId="21C911C5" w:rsidR="00C9354C" w:rsidRPr="0079361A"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361A">
              <w:rPr>
                <w:rFonts w:ascii="Arial" w:hAnsi="Arial" w:cs="Arial"/>
                <w:color w:val="auto"/>
              </w:rPr>
              <w:t>Compliant</w:t>
            </w:r>
          </w:p>
        </w:tc>
      </w:tr>
    </w:tbl>
    <w:p w14:paraId="3C1A86A6" w14:textId="71B82C50" w:rsidR="00E206F2" w:rsidRDefault="00E206F2" w:rsidP="001D79BB">
      <w:pPr>
        <w:pStyle w:val="Heading2"/>
        <w:spacing w:before="120" w:after="120" w:line="22" w:lineRule="atLeast"/>
        <w:rPr>
          <w:rFonts w:ascii="Arial" w:hAnsi="Arial" w:cs="Arial"/>
        </w:rPr>
      </w:pPr>
      <w:r w:rsidRPr="00B83D6B">
        <w:rPr>
          <w:rFonts w:ascii="Arial" w:hAnsi="Arial" w:cs="Arial"/>
        </w:rPr>
        <w:t>Findings</w:t>
      </w:r>
    </w:p>
    <w:p w14:paraId="275ACE05" w14:textId="41C89724" w:rsidR="004C33BE" w:rsidRPr="00DD0A88" w:rsidRDefault="004C33BE" w:rsidP="00DD0A88">
      <w:pPr>
        <w:spacing w:before="240" w:line="259" w:lineRule="auto"/>
        <w:rPr>
          <w:rFonts w:ascii="Arial" w:eastAsia="Calibri" w:hAnsi="Arial" w:cs="Arial"/>
          <w:color w:val="auto"/>
        </w:rPr>
      </w:pPr>
      <w:r w:rsidRPr="00DD0A88">
        <w:rPr>
          <w:rFonts w:ascii="Arial" w:eastAsia="Calibri" w:hAnsi="Arial" w:cs="Arial"/>
          <w:color w:val="auto"/>
        </w:rPr>
        <w:t>This Quality Standard is assessed as Compliant as five of the five specific requirements were assessed as compliant.</w:t>
      </w:r>
    </w:p>
    <w:p w14:paraId="137F2E0B" w14:textId="717EAE7F" w:rsidR="00204B5E" w:rsidRPr="00DD0A88" w:rsidRDefault="00204B5E" w:rsidP="00DD0A88">
      <w:pPr>
        <w:spacing w:before="240" w:line="259" w:lineRule="auto"/>
        <w:rPr>
          <w:rFonts w:ascii="Arial" w:eastAsia="Calibri" w:hAnsi="Arial" w:cs="Arial"/>
          <w:color w:val="auto"/>
        </w:rPr>
      </w:pPr>
      <w:r w:rsidRPr="00DD0A88">
        <w:rPr>
          <w:rFonts w:ascii="Arial" w:eastAsia="Calibri" w:hAnsi="Arial" w:cs="Arial"/>
          <w:color w:val="auto"/>
        </w:rPr>
        <w:t>Consumers</w:t>
      </w:r>
      <w:r w:rsidR="006918B2" w:rsidRPr="00DD0A88">
        <w:rPr>
          <w:rFonts w:ascii="Arial" w:eastAsia="Calibri" w:hAnsi="Arial" w:cs="Arial"/>
          <w:color w:val="auto"/>
        </w:rPr>
        <w:t xml:space="preserve"> and </w:t>
      </w:r>
      <w:r w:rsidRPr="00DD0A88">
        <w:rPr>
          <w:rFonts w:ascii="Arial" w:eastAsia="Calibri" w:hAnsi="Arial" w:cs="Arial"/>
          <w:color w:val="auto"/>
        </w:rPr>
        <w:t xml:space="preserve">representatives confirmed </w:t>
      </w:r>
      <w:r w:rsidR="00633157" w:rsidRPr="00DD0A88">
        <w:rPr>
          <w:rFonts w:ascii="Arial" w:eastAsia="Calibri" w:hAnsi="Arial" w:cs="Arial"/>
          <w:color w:val="auto"/>
        </w:rPr>
        <w:t>staff were</w:t>
      </w:r>
      <w:r w:rsidRPr="00DD0A88">
        <w:rPr>
          <w:rFonts w:ascii="Arial" w:eastAsia="Calibri" w:hAnsi="Arial" w:cs="Arial"/>
          <w:color w:val="auto"/>
        </w:rPr>
        <w:t xml:space="preserve"> kind</w:t>
      </w:r>
      <w:r w:rsidR="009C25A9" w:rsidRPr="00DD0A88">
        <w:rPr>
          <w:rFonts w:ascii="Arial" w:eastAsia="Calibri" w:hAnsi="Arial" w:cs="Arial"/>
          <w:color w:val="auto"/>
        </w:rPr>
        <w:t>,</w:t>
      </w:r>
      <w:r w:rsidRPr="00DD0A88">
        <w:rPr>
          <w:rFonts w:ascii="Arial" w:eastAsia="Calibri" w:hAnsi="Arial" w:cs="Arial"/>
          <w:color w:val="auto"/>
        </w:rPr>
        <w:t xml:space="preserve"> caring and respectful of their identit</w:t>
      </w:r>
      <w:r w:rsidR="009C25A9" w:rsidRPr="00DD0A88">
        <w:rPr>
          <w:rFonts w:ascii="Arial" w:eastAsia="Calibri" w:hAnsi="Arial" w:cs="Arial"/>
          <w:color w:val="auto"/>
        </w:rPr>
        <w:t>ies</w:t>
      </w:r>
      <w:r w:rsidRPr="00DD0A88">
        <w:rPr>
          <w:rFonts w:ascii="Arial" w:eastAsia="Calibri" w:hAnsi="Arial" w:cs="Arial"/>
          <w:color w:val="auto"/>
        </w:rPr>
        <w:t xml:space="preserve">, culture and diversity. They </w:t>
      </w:r>
      <w:r w:rsidR="009C25A9" w:rsidRPr="00DD0A88">
        <w:rPr>
          <w:rFonts w:ascii="Arial" w:eastAsia="Calibri" w:hAnsi="Arial" w:cs="Arial"/>
          <w:color w:val="auto"/>
        </w:rPr>
        <w:t>provided</w:t>
      </w:r>
      <w:r w:rsidRPr="00DD0A88">
        <w:rPr>
          <w:rFonts w:ascii="Arial" w:eastAsia="Calibri" w:hAnsi="Arial" w:cs="Arial"/>
          <w:color w:val="auto"/>
        </w:rPr>
        <w:t xml:space="preserve"> examples</w:t>
      </w:r>
      <w:r w:rsidR="00666F1A" w:rsidRPr="00DD0A88">
        <w:rPr>
          <w:rFonts w:ascii="Arial" w:eastAsia="Calibri" w:hAnsi="Arial" w:cs="Arial"/>
          <w:color w:val="auto"/>
        </w:rPr>
        <w:t xml:space="preserve"> about </w:t>
      </w:r>
      <w:r w:rsidR="006D7F6C" w:rsidRPr="00DD0A88">
        <w:rPr>
          <w:rFonts w:ascii="Arial" w:eastAsia="Calibri" w:hAnsi="Arial" w:cs="Arial"/>
          <w:color w:val="auto"/>
        </w:rPr>
        <w:t>the care and services,</w:t>
      </w:r>
      <w:r w:rsidR="00E32CFC" w:rsidRPr="00DD0A88">
        <w:rPr>
          <w:rFonts w:ascii="Arial" w:eastAsia="Calibri" w:hAnsi="Arial" w:cs="Arial"/>
          <w:color w:val="auto"/>
        </w:rPr>
        <w:t xml:space="preserve"> an</w:t>
      </w:r>
      <w:r w:rsidR="00680E62" w:rsidRPr="00DD0A88">
        <w:rPr>
          <w:rFonts w:ascii="Arial" w:eastAsia="Calibri" w:hAnsi="Arial" w:cs="Arial"/>
          <w:color w:val="auto"/>
        </w:rPr>
        <w:t>d</w:t>
      </w:r>
      <w:r w:rsidRPr="00DD0A88">
        <w:rPr>
          <w:rFonts w:ascii="Arial" w:eastAsia="Calibri" w:hAnsi="Arial" w:cs="Arial"/>
          <w:color w:val="auto"/>
        </w:rPr>
        <w:t xml:space="preserve"> participat</w:t>
      </w:r>
      <w:r w:rsidR="00680E62" w:rsidRPr="00DD0A88">
        <w:rPr>
          <w:rFonts w:ascii="Arial" w:eastAsia="Calibri" w:hAnsi="Arial" w:cs="Arial"/>
          <w:color w:val="auto"/>
        </w:rPr>
        <w:t>ion</w:t>
      </w:r>
      <w:r w:rsidRPr="00DD0A88">
        <w:rPr>
          <w:rFonts w:ascii="Arial" w:eastAsia="Calibri" w:hAnsi="Arial" w:cs="Arial"/>
          <w:color w:val="auto"/>
        </w:rPr>
        <w:t xml:space="preserve"> in events of social significance. Consumers</w:t>
      </w:r>
      <w:r w:rsidR="00C708C9" w:rsidRPr="00DD0A88">
        <w:rPr>
          <w:rFonts w:ascii="Arial" w:eastAsia="Calibri" w:hAnsi="Arial" w:cs="Arial"/>
          <w:color w:val="auto"/>
        </w:rPr>
        <w:t xml:space="preserve"> and </w:t>
      </w:r>
      <w:r w:rsidRPr="00DD0A88">
        <w:rPr>
          <w:rFonts w:ascii="Arial" w:eastAsia="Calibri" w:hAnsi="Arial" w:cs="Arial"/>
          <w:color w:val="auto"/>
        </w:rPr>
        <w:t xml:space="preserve">representatives </w:t>
      </w:r>
      <w:r w:rsidR="00680E62" w:rsidRPr="00DD0A88">
        <w:rPr>
          <w:rFonts w:ascii="Arial" w:eastAsia="Calibri" w:hAnsi="Arial" w:cs="Arial"/>
          <w:color w:val="auto"/>
        </w:rPr>
        <w:t xml:space="preserve">were </w:t>
      </w:r>
      <w:r w:rsidR="009C25A9" w:rsidRPr="00DD0A88">
        <w:rPr>
          <w:rFonts w:ascii="Arial" w:eastAsia="Calibri" w:hAnsi="Arial" w:cs="Arial"/>
          <w:color w:val="auto"/>
        </w:rPr>
        <w:t xml:space="preserve">generally </w:t>
      </w:r>
      <w:r w:rsidR="00680E62" w:rsidRPr="00DD0A88">
        <w:rPr>
          <w:rFonts w:ascii="Arial" w:eastAsia="Calibri" w:hAnsi="Arial" w:cs="Arial"/>
          <w:color w:val="auto"/>
        </w:rPr>
        <w:t>sat</w:t>
      </w:r>
      <w:r w:rsidR="000A3E88" w:rsidRPr="00DD0A88">
        <w:rPr>
          <w:rFonts w:ascii="Arial" w:eastAsia="Calibri" w:hAnsi="Arial" w:cs="Arial"/>
          <w:color w:val="auto"/>
        </w:rPr>
        <w:t>isfied with the number of</w:t>
      </w:r>
      <w:r w:rsidRPr="00DD0A88">
        <w:rPr>
          <w:rFonts w:ascii="Arial" w:eastAsia="Calibri" w:hAnsi="Arial" w:cs="Arial"/>
          <w:color w:val="auto"/>
        </w:rPr>
        <w:t xml:space="preserve"> staff </w:t>
      </w:r>
      <w:r w:rsidR="009C25A9" w:rsidRPr="00DD0A88">
        <w:rPr>
          <w:rFonts w:ascii="Arial" w:eastAsia="Calibri" w:hAnsi="Arial" w:cs="Arial"/>
          <w:color w:val="auto"/>
        </w:rPr>
        <w:t xml:space="preserve">and, although some comments were made about occasional </w:t>
      </w:r>
      <w:r w:rsidRPr="00DD0A88">
        <w:rPr>
          <w:rFonts w:ascii="Arial" w:eastAsia="Calibri" w:hAnsi="Arial" w:cs="Arial"/>
          <w:color w:val="auto"/>
        </w:rPr>
        <w:t xml:space="preserve">staff shortages, </w:t>
      </w:r>
      <w:r w:rsidR="008A2F3A" w:rsidRPr="00DD0A88">
        <w:rPr>
          <w:rFonts w:ascii="Arial" w:eastAsia="Calibri" w:hAnsi="Arial" w:cs="Arial"/>
          <w:color w:val="auto"/>
        </w:rPr>
        <w:t>consumers</w:t>
      </w:r>
      <w:r w:rsidR="009C25A9" w:rsidRPr="00DD0A88">
        <w:rPr>
          <w:rFonts w:ascii="Arial" w:eastAsia="Calibri" w:hAnsi="Arial" w:cs="Arial"/>
          <w:color w:val="auto"/>
        </w:rPr>
        <w:t>’</w:t>
      </w:r>
      <w:r w:rsidRPr="00DD0A88">
        <w:rPr>
          <w:rFonts w:ascii="Arial" w:eastAsia="Calibri" w:hAnsi="Arial" w:cs="Arial"/>
          <w:color w:val="auto"/>
        </w:rPr>
        <w:t xml:space="preserve"> basic needs </w:t>
      </w:r>
      <w:r w:rsidR="008A2F3A" w:rsidRPr="00DD0A88">
        <w:rPr>
          <w:rFonts w:ascii="Arial" w:eastAsia="Calibri" w:hAnsi="Arial" w:cs="Arial"/>
          <w:color w:val="auto"/>
        </w:rPr>
        <w:t xml:space="preserve">and preferences were consistently met. </w:t>
      </w:r>
    </w:p>
    <w:p w14:paraId="3B96C551" w14:textId="7C8B49F2" w:rsidR="00A25E23" w:rsidRPr="00DD0A88" w:rsidRDefault="00A25E23" w:rsidP="00DD0A88">
      <w:pPr>
        <w:spacing w:before="240" w:line="259" w:lineRule="auto"/>
        <w:rPr>
          <w:rFonts w:ascii="Arial" w:eastAsia="Calibri" w:hAnsi="Arial" w:cs="Arial"/>
          <w:color w:val="auto"/>
        </w:rPr>
      </w:pPr>
      <w:r w:rsidRPr="00DD0A88">
        <w:rPr>
          <w:rFonts w:ascii="Arial" w:eastAsia="Calibri" w:hAnsi="Arial" w:cs="Arial"/>
          <w:color w:val="auto"/>
        </w:rPr>
        <w:t>A review of service staff documentation demonstrated staff ha</w:t>
      </w:r>
      <w:r w:rsidR="00F764C3" w:rsidRPr="00DD0A88">
        <w:rPr>
          <w:rFonts w:ascii="Arial" w:eastAsia="Calibri" w:hAnsi="Arial" w:cs="Arial"/>
          <w:color w:val="auto"/>
        </w:rPr>
        <w:t>d</w:t>
      </w:r>
      <w:r w:rsidRPr="00DD0A88">
        <w:rPr>
          <w:rFonts w:ascii="Arial" w:eastAsia="Calibri" w:hAnsi="Arial" w:cs="Arial"/>
          <w:color w:val="auto"/>
        </w:rPr>
        <w:t xml:space="preserve"> appropriate qualifications, knowledge, and experience to perform their duties. Position descriptions include</w:t>
      </w:r>
      <w:r w:rsidR="00F764C3" w:rsidRPr="00DD0A88">
        <w:rPr>
          <w:rFonts w:ascii="Arial" w:eastAsia="Calibri" w:hAnsi="Arial" w:cs="Arial"/>
          <w:color w:val="auto"/>
        </w:rPr>
        <w:t>d</w:t>
      </w:r>
      <w:r w:rsidRPr="00DD0A88">
        <w:rPr>
          <w:rFonts w:ascii="Arial" w:eastAsia="Calibri" w:hAnsi="Arial" w:cs="Arial"/>
          <w:color w:val="auto"/>
        </w:rPr>
        <w:t xml:space="preserve"> key competencies and registrations that </w:t>
      </w:r>
      <w:r w:rsidR="00F764C3" w:rsidRPr="00DD0A88">
        <w:rPr>
          <w:rFonts w:ascii="Arial" w:eastAsia="Calibri" w:hAnsi="Arial" w:cs="Arial"/>
          <w:color w:val="auto"/>
        </w:rPr>
        <w:t>we</w:t>
      </w:r>
      <w:r w:rsidRPr="00DD0A88">
        <w:rPr>
          <w:rFonts w:ascii="Arial" w:eastAsia="Calibri" w:hAnsi="Arial" w:cs="Arial"/>
          <w:color w:val="auto"/>
        </w:rPr>
        <w:t>re either desired or required for each role.</w:t>
      </w:r>
    </w:p>
    <w:p w14:paraId="221C7BE9" w14:textId="4C4C3139" w:rsidR="00A25E23" w:rsidRPr="00DD0A88" w:rsidRDefault="00A25E23" w:rsidP="00DD0A88">
      <w:pPr>
        <w:spacing w:before="240" w:line="259" w:lineRule="auto"/>
        <w:rPr>
          <w:rFonts w:ascii="Arial" w:eastAsia="Calibri" w:hAnsi="Arial" w:cs="Arial"/>
          <w:color w:val="auto"/>
        </w:rPr>
      </w:pPr>
      <w:r w:rsidRPr="00DD0A88">
        <w:rPr>
          <w:rFonts w:ascii="Arial" w:eastAsia="Calibri" w:hAnsi="Arial" w:cs="Arial"/>
          <w:color w:val="auto"/>
        </w:rPr>
        <w:t>Training records indicate</w:t>
      </w:r>
      <w:r w:rsidR="00F764C3" w:rsidRPr="00DD0A88">
        <w:rPr>
          <w:rFonts w:ascii="Arial" w:eastAsia="Calibri" w:hAnsi="Arial" w:cs="Arial"/>
          <w:color w:val="auto"/>
        </w:rPr>
        <w:t>d</w:t>
      </w:r>
      <w:r w:rsidRPr="00DD0A88">
        <w:rPr>
          <w:rFonts w:ascii="Arial" w:eastAsia="Calibri" w:hAnsi="Arial" w:cs="Arial"/>
          <w:color w:val="auto"/>
        </w:rPr>
        <w:t xml:space="preserve"> the service consistently orient</w:t>
      </w:r>
      <w:r w:rsidR="00F764C3" w:rsidRPr="00DD0A88">
        <w:rPr>
          <w:rFonts w:ascii="Arial" w:eastAsia="Calibri" w:hAnsi="Arial" w:cs="Arial"/>
          <w:color w:val="auto"/>
        </w:rPr>
        <w:t>ed</w:t>
      </w:r>
      <w:r w:rsidRPr="00DD0A88">
        <w:rPr>
          <w:rFonts w:ascii="Arial" w:eastAsia="Calibri" w:hAnsi="Arial" w:cs="Arial"/>
          <w:color w:val="auto"/>
        </w:rPr>
        <w:t xml:space="preserve"> new staff, provide</w:t>
      </w:r>
      <w:r w:rsidR="00F764C3" w:rsidRPr="00DD0A88">
        <w:rPr>
          <w:rFonts w:ascii="Arial" w:eastAsia="Calibri" w:hAnsi="Arial" w:cs="Arial"/>
          <w:color w:val="auto"/>
        </w:rPr>
        <w:t>d</w:t>
      </w:r>
      <w:r w:rsidRPr="00DD0A88">
        <w:rPr>
          <w:rFonts w:ascii="Arial" w:eastAsia="Calibri" w:hAnsi="Arial" w:cs="Arial"/>
          <w:color w:val="auto"/>
        </w:rPr>
        <w:t xml:space="preserve"> mandatory annual training updates both online and face to face and </w:t>
      </w:r>
      <w:r w:rsidR="00F764C3" w:rsidRPr="00DD0A88">
        <w:rPr>
          <w:rFonts w:ascii="Arial" w:eastAsia="Calibri" w:hAnsi="Arial" w:cs="Arial"/>
          <w:color w:val="auto"/>
        </w:rPr>
        <w:t xml:space="preserve">monitored </w:t>
      </w:r>
      <w:r w:rsidRPr="00DD0A88">
        <w:rPr>
          <w:rFonts w:ascii="Arial" w:eastAsia="Calibri" w:hAnsi="Arial" w:cs="Arial"/>
          <w:color w:val="auto"/>
        </w:rPr>
        <w:t>training</w:t>
      </w:r>
      <w:r w:rsidR="00F764C3" w:rsidRPr="00DD0A88">
        <w:rPr>
          <w:rFonts w:ascii="Arial" w:eastAsia="Calibri" w:hAnsi="Arial" w:cs="Arial"/>
          <w:color w:val="auto"/>
        </w:rPr>
        <w:t xml:space="preserve"> to check it was complete</w:t>
      </w:r>
      <w:r w:rsidRPr="00DD0A88">
        <w:rPr>
          <w:rFonts w:ascii="Arial" w:eastAsia="Calibri" w:hAnsi="Arial" w:cs="Arial"/>
          <w:color w:val="auto"/>
        </w:rPr>
        <w:t>d within timelines</w:t>
      </w:r>
      <w:r w:rsidR="00F764C3" w:rsidRPr="00DD0A88">
        <w:rPr>
          <w:rFonts w:ascii="Arial" w:eastAsia="Calibri" w:hAnsi="Arial" w:cs="Arial"/>
          <w:color w:val="auto"/>
        </w:rPr>
        <w:t>, which</w:t>
      </w:r>
      <w:r w:rsidRPr="00DD0A88">
        <w:rPr>
          <w:rFonts w:ascii="Arial" w:eastAsia="Calibri" w:hAnsi="Arial" w:cs="Arial"/>
          <w:color w:val="auto"/>
        </w:rPr>
        <w:t xml:space="preserve"> ensure</w:t>
      </w:r>
      <w:r w:rsidR="00F764C3" w:rsidRPr="00DD0A88">
        <w:rPr>
          <w:rFonts w:ascii="Arial" w:eastAsia="Calibri" w:hAnsi="Arial" w:cs="Arial"/>
          <w:color w:val="auto"/>
        </w:rPr>
        <w:t>d</w:t>
      </w:r>
      <w:r w:rsidRPr="00DD0A88">
        <w:rPr>
          <w:rFonts w:ascii="Arial" w:eastAsia="Calibri" w:hAnsi="Arial" w:cs="Arial"/>
          <w:color w:val="auto"/>
        </w:rPr>
        <w:t xml:space="preserve"> the workforce ha</w:t>
      </w:r>
      <w:r w:rsidR="00F764C3" w:rsidRPr="00DD0A88">
        <w:rPr>
          <w:rFonts w:ascii="Arial" w:eastAsia="Calibri" w:hAnsi="Arial" w:cs="Arial"/>
          <w:color w:val="auto"/>
        </w:rPr>
        <w:t>d</w:t>
      </w:r>
      <w:r w:rsidRPr="00DD0A88">
        <w:rPr>
          <w:rFonts w:ascii="Arial" w:eastAsia="Calibri" w:hAnsi="Arial" w:cs="Arial"/>
          <w:color w:val="auto"/>
        </w:rPr>
        <w:t xml:space="preserve"> the skills to perform their roles effectively.</w:t>
      </w:r>
    </w:p>
    <w:p w14:paraId="244F1DD8" w14:textId="336403A5" w:rsidR="00A25E23" w:rsidRPr="00DD0A88" w:rsidRDefault="00A25E23" w:rsidP="00DD0A88">
      <w:pPr>
        <w:spacing w:before="240" w:line="259" w:lineRule="auto"/>
        <w:rPr>
          <w:rFonts w:ascii="Arial" w:eastAsia="Calibri" w:hAnsi="Arial" w:cs="Arial"/>
          <w:color w:val="auto"/>
        </w:rPr>
      </w:pPr>
      <w:r w:rsidRPr="00DD0A88">
        <w:rPr>
          <w:rFonts w:ascii="Arial" w:eastAsia="Calibri" w:hAnsi="Arial" w:cs="Arial"/>
          <w:color w:val="auto"/>
        </w:rPr>
        <w:t xml:space="preserve">The Assessment Team sighted policies and procedures </w:t>
      </w:r>
      <w:r w:rsidR="00F764C3" w:rsidRPr="00DD0A88">
        <w:rPr>
          <w:rFonts w:ascii="Arial" w:eastAsia="Calibri" w:hAnsi="Arial" w:cs="Arial"/>
          <w:color w:val="auto"/>
        </w:rPr>
        <w:t>which</w:t>
      </w:r>
      <w:r w:rsidRPr="00DD0A88">
        <w:rPr>
          <w:rFonts w:ascii="Arial" w:eastAsia="Calibri" w:hAnsi="Arial" w:cs="Arial"/>
          <w:color w:val="auto"/>
        </w:rPr>
        <w:t xml:space="preserve"> monitor</w:t>
      </w:r>
      <w:r w:rsidR="00F764C3" w:rsidRPr="00DD0A88">
        <w:rPr>
          <w:rFonts w:ascii="Arial" w:eastAsia="Calibri" w:hAnsi="Arial" w:cs="Arial"/>
          <w:color w:val="auto"/>
        </w:rPr>
        <w:t>ed</w:t>
      </w:r>
      <w:r w:rsidRPr="00DD0A88">
        <w:rPr>
          <w:rFonts w:ascii="Arial" w:eastAsia="Calibri" w:hAnsi="Arial" w:cs="Arial"/>
          <w:color w:val="auto"/>
        </w:rPr>
        <w:t xml:space="preserve"> and guide</w:t>
      </w:r>
      <w:r w:rsidR="00F764C3" w:rsidRPr="00DD0A88">
        <w:rPr>
          <w:rFonts w:ascii="Arial" w:eastAsia="Calibri" w:hAnsi="Arial" w:cs="Arial"/>
          <w:color w:val="auto"/>
        </w:rPr>
        <w:t>d</w:t>
      </w:r>
      <w:r w:rsidRPr="00DD0A88">
        <w:rPr>
          <w:rFonts w:ascii="Arial" w:eastAsia="Calibri" w:hAnsi="Arial" w:cs="Arial"/>
          <w:color w:val="auto"/>
        </w:rPr>
        <w:t xml:space="preserve"> staff on performance management</w:t>
      </w:r>
      <w:r w:rsidR="00F764C3" w:rsidRPr="00DD0A88">
        <w:rPr>
          <w:rFonts w:ascii="Arial" w:eastAsia="Calibri" w:hAnsi="Arial" w:cs="Arial"/>
          <w:color w:val="auto"/>
        </w:rPr>
        <w:t>. Regular performance</w:t>
      </w:r>
      <w:r w:rsidRPr="00DD0A88">
        <w:rPr>
          <w:rFonts w:ascii="Arial" w:eastAsia="Calibri" w:hAnsi="Arial" w:cs="Arial"/>
          <w:color w:val="auto"/>
        </w:rPr>
        <w:t xml:space="preserve"> appraisals were built into the performance </w:t>
      </w:r>
      <w:r w:rsidR="00F764C3" w:rsidRPr="00DD0A88">
        <w:rPr>
          <w:rFonts w:ascii="Arial" w:eastAsia="Calibri" w:hAnsi="Arial" w:cs="Arial"/>
          <w:color w:val="auto"/>
        </w:rPr>
        <w:t xml:space="preserve">management </w:t>
      </w:r>
      <w:r w:rsidRPr="00DD0A88">
        <w:rPr>
          <w:rFonts w:ascii="Arial" w:eastAsia="Calibri" w:hAnsi="Arial" w:cs="Arial"/>
          <w:color w:val="auto"/>
        </w:rPr>
        <w:t>system and the staff handbook g</w:t>
      </w:r>
      <w:r w:rsidR="00F764C3" w:rsidRPr="00DD0A88">
        <w:rPr>
          <w:rFonts w:ascii="Arial" w:eastAsia="Calibri" w:hAnsi="Arial" w:cs="Arial"/>
          <w:color w:val="auto"/>
        </w:rPr>
        <w:t>a</w:t>
      </w:r>
      <w:r w:rsidRPr="00DD0A88">
        <w:rPr>
          <w:rFonts w:ascii="Arial" w:eastAsia="Calibri" w:hAnsi="Arial" w:cs="Arial"/>
          <w:color w:val="auto"/>
        </w:rPr>
        <w:t>ve a comprehensive overview of the performance process at the service.</w:t>
      </w:r>
    </w:p>
    <w:p w14:paraId="73A2B0D5" w14:textId="77777777" w:rsidR="00F764C3" w:rsidRPr="00DD0A88" w:rsidRDefault="00204B5E" w:rsidP="00DD0A88">
      <w:pPr>
        <w:spacing w:before="240" w:line="259" w:lineRule="auto"/>
        <w:rPr>
          <w:rFonts w:ascii="Arial" w:eastAsia="Calibri" w:hAnsi="Arial" w:cs="Arial"/>
          <w:color w:val="auto"/>
        </w:rPr>
      </w:pPr>
      <w:r w:rsidRPr="00DD0A88">
        <w:rPr>
          <w:rFonts w:ascii="Arial" w:eastAsia="Calibri" w:hAnsi="Arial" w:cs="Arial"/>
          <w:color w:val="auto"/>
        </w:rPr>
        <w:t>Staff reported they ha</w:t>
      </w:r>
      <w:r w:rsidR="00F764C3" w:rsidRPr="00DD0A88">
        <w:rPr>
          <w:rFonts w:ascii="Arial" w:eastAsia="Calibri" w:hAnsi="Arial" w:cs="Arial"/>
          <w:color w:val="auto"/>
        </w:rPr>
        <w:t>d</w:t>
      </w:r>
      <w:r w:rsidRPr="00DD0A88">
        <w:rPr>
          <w:rFonts w:ascii="Arial" w:eastAsia="Calibri" w:hAnsi="Arial" w:cs="Arial"/>
          <w:color w:val="auto"/>
        </w:rPr>
        <w:t xml:space="preserve"> enough time to complete their duties and that staff unable to attend their shifts </w:t>
      </w:r>
      <w:r w:rsidR="00F764C3" w:rsidRPr="00DD0A88">
        <w:rPr>
          <w:rFonts w:ascii="Arial" w:eastAsia="Calibri" w:hAnsi="Arial" w:cs="Arial"/>
          <w:color w:val="auto"/>
        </w:rPr>
        <w:t>we</w:t>
      </w:r>
      <w:r w:rsidRPr="00DD0A88">
        <w:rPr>
          <w:rFonts w:ascii="Arial" w:eastAsia="Calibri" w:hAnsi="Arial" w:cs="Arial"/>
          <w:color w:val="auto"/>
        </w:rPr>
        <w:t>re generally replaced.</w:t>
      </w:r>
      <w:r w:rsidR="00F764C3" w:rsidRPr="00DD0A88">
        <w:rPr>
          <w:rFonts w:ascii="Arial" w:eastAsia="Calibri" w:hAnsi="Arial" w:cs="Arial"/>
          <w:color w:val="auto"/>
        </w:rPr>
        <w:t xml:space="preserve"> Staff advised t</w:t>
      </w:r>
      <w:r w:rsidRPr="00DD0A88">
        <w:rPr>
          <w:rFonts w:ascii="Arial" w:eastAsia="Calibri" w:hAnsi="Arial" w:cs="Arial"/>
          <w:color w:val="auto"/>
        </w:rPr>
        <w:t>hey receive</w:t>
      </w:r>
      <w:r w:rsidR="00F764C3" w:rsidRPr="00DD0A88">
        <w:rPr>
          <w:rFonts w:ascii="Arial" w:eastAsia="Calibri" w:hAnsi="Arial" w:cs="Arial"/>
          <w:color w:val="auto"/>
        </w:rPr>
        <w:t>d</w:t>
      </w:r>
      <w:r w:rsidRPr="00DD0A88">
        <w:rPr>
          <w:rFonts w:ascii="Arial" w:eastAsia="Calibri" w:hAnsi="Arial" w:cs="Arial"/>
          <w:color w:val="auto"/>
        </w:rPr>
        <w:t xml:space="preserve"> training and support from management. Staff said they </w:t>
      </w:r>
      <w:r w:rsidR="00F764C3" w:rsidRPr="00DD0A88">
        <w:rPr>
          <w:rFonts w:ascii="Arial" w:eastAsia="Calibri" w:hAnsi="Arial" w:cs="Arial"/>
          <w:color w:val="auto"/>
        </w:rPr>
        <w:t>we</w:t>
      </w:r>
      <w:r w:rsidRPr="00DD0A88">
        <w:rPr>
          <w:rFonts w:ascii="Arial" w:eastAsia="Calibri" w:hAnsi="Arial" w:cs="Arial"/>
          <w:color w:val="auto"/>
        </w:rPr>
        <w:t xml:space="preserve">re still able to consistently meet the care needs of consumers, </w:t>
      </w:r>
      <w:r w:rsidRPr="00DD0A88">
        <w:rPr>
          <w:rFonts w:ascii="Arial" w:eastAsia="Calibri" w:hAnsi="Arial" w:cs="Arial"/>
          <w:color w:val="auto"/>
        </w:rPr>
        <w:lastRenderedPageBreak/>
        <w:t xml:space="preserve">particularly in relation to the delivery of hygiene care, toileting needs and providing emotional support. </w:t>
      </w:r>
    </w:p>
    <w:p w14:paraId="0761661E" w14:textId="4961488E" w:rsidR="00204B5E" w:rsidRPr="00204B5E" w:rsidRDefault="00F764C3" w:rsidP="00204B5E">
      <w:pPr>
        <w:tabs>
          <w:tab w:val="right" w:pos="9026"/>
        </w:tabs>
        <w:spacing w:before="240" w:after="160" w:line="259" w:lineRule="auto"/>
        <w:rPr>
          <w:rFonts w:ascii="Arial" w:eastAsia="Fira Sans Light" w:hAnsi="Arial" w:cs="Arial"/>
          <w:color w:val="auto"/>
          <w:szCs w:val="22"/>
        </w:rPr>
      </w:pPr>
      <w:r>
        <w:rPr>
          <w:rFonts w:ascii="Arial" w:eastAsia="Fira Sans Light" w:hAnsi="Arial" w:cs="Arial"/>
          <w:color w:val="auto"/>
          <w:szCs w:val="22"/>
        </w:rPr>
        <w:t>The Assessment Team reviewed rosters and other d</w:t>
      </w:r>
      <w:r w:rsidR="00204B5E" w:rsidRPr="00204B5E">
        <w:rPr>
          <w:rFonts w:ascii="Arial" w:eastAsia="Fira Sans Light" w:hAnsi="Arial" w:cs="Arial"/>
          <w:color w:val="auto"/>
          <w:szCs w:val="22"/>
        </w:rPr>
        <w:t xml:space="preserve">ocuments </w:t>
      </w:r>
      <w:r>
        <w:rPr>
          <w:rFonts w:ascii="Arial" w:eastAsia="Fira Sans Light" w:hAnsi="Arial" w:cs="Arial"/>
          <w:color w:val="auto"/>
          <w:szCs w:val="22"/>
        </w:rPr>
        <w:t>which showed</w:t>
      </w:r>
      <w:r w:rsidR="00204B5E" w:rsidRPr="00204B5E">
        <w:rPr>
          <w:rFonts w:ascii="Arial" w:eastAsia="Fira Sans Light" w:hAnsi="Arial" w:cs="Arial"/>
          <w:color w:val="auto"/>
          <w:szCs w:val="22"/>
        </w:rPr>
        <w:t xml:space="preserve"> staffing levels were</w:t>
      </w:r>
      <w:r>
        <w:rPr>
          <w:rFonts w:ascii="Arial" w:eastAsia="Fira Sans Light" w:hAnsi="Arial" w:cs="Arial"/>
          <w:color w:val="auto"/>
          <w:szCs w:val="22"/>
        </w:rPr>
        <w:t xml:space="preserve"> </w:t>
      </w:r>
      <w:proofErr w:type="gramStart"/>
      <w:r>
        <w:rPr>
          <w:rFonts w:ascii="Arial" w:eastAsia="Fira Sans Light" w:hAnsi="Arial" w:cs="Arial"/>
          <w:color w:val="auto"/>
          <w:szCs w:val="22"/>
        </w:rPr>
        <w:t>sufficient</w:t>
      </w:r>
      <w:proofErr w:type="gramEnd"/>
      <w:r>
        <w:rPr>
          <w:rFonts w:ascii="Arial" w:eastAsia="Fira Sans Light" w:hAnsi="Arial" w:cs="Arial"/>
          <w:color w:val="auto"/>
          <w:szCs w:val="22"/>
        </w:rPr>
        <w:t xml:space="preserve"> for staff t</w:t>
      </w:r>
      <w:r w:rsidR="00204B5E" w:rsidRPr="00204B5E">
        <w:rPr>
          <w:rFonts w:ascii="Arial" w:eastAsia="Fira Sans Light" w:hAnsi="Arial" w:cs="Arial"/>
          <w:color w:val="auto"/>
          <w:szCs w:val="22"/>
        </w:rPr>
        <w:t>o complete their duties</w:t>
      </w:r>
      <w:r>
        <w:rPr>
          <w:rFonts w:ascii="Arial" w:eastAsia="Fira Sans Light" w:hAnsi="Arial" w:cs="Arial"/>
          <w:color w:val="auto"/>
          <w:szCs w:val="22"/>
        </w:rPr>
        <w:t xml:space="preserve"> and</w:t>
      </w:r>
      <w:r w:rsidR="00204B5E" w:rsidRPr="00204B5E">
        <w:rPr>
          <w:rFonts w:ascii="Arial" w:eastAsia="Fira Sans Light" w:hAnsi="Arial" w:cs="Arial"/>
          <w:color w:val="auto"/>
          <w:szCs w:val="22"/>
        </w:rPr>
        <w:t xml:space="preserve"> respond </w:t>
      </w:r>
      <w:r>
        <w:rPr>
          <w:rFonts w:ascii="Arial" w:eastAsia="Fira Sans Light" w:hAnsi="Arial" w:cs="Arial"/>
          <w:color w:val="auto"/>
          <w:szCs w:val="22"/>
        </w:rPr>
        <w:t xml:space="preserve">to consumer needs </w:t>
      </w:r>
      <w:r w:rsidR="00204B5E" w:rsidRPr="00204B5E">
        <w:rPr>
          <w:rFonts w:ascii="Arial" w:eastAsia="Fira Sans Light" w:hAnsi="Arial" w:cs="Arial"/>
          <w:color w:val="auto"/>
          <w:szCs w:val="22"/>
        </w:rPr>
        <w:t>in a timely manner</w:t>
      </w:r>
      <w:r>
        <w:rPr>
          <w:rFonts w:ascii="Arial" w:eastAsia="Fira Sans Light" w:hAnsi="Arial" w:cs="Arial"/>
          <w:color w:val="auto"/>
          <w:szCs w:val="22"/>
        </w:rPr>
        <w:t>,</w:t>
      </w:r>
      <w:r w:rsidR="00204B5E" w:rsidRPr="00204B5E">
        <w:rPr>
          <w:rFonts w:ascii="Arial" w:eastAsia="Fira Sans Light" w:hAnsi="Arial" w:cs="Arial"/>
          <w:color w:val="auto"/>
          <w:szCs w:val="22"/>
        </w:rPr>
        <w:t xml:space="preserve"> and that staff receiv</w:t>
      </w:r>
      <w:r>
        <w:rPr>
          <w:rFonts w:ascii="Arial" w:eastAsia="Fira Sans Light" w:hAnsi="Arial" w:cs="Arial"/>
          <w:color w:val="auto"/>
          <w:szCs w:val="22"/>
        </w:rPr>
        <w:t>ed</w:t>
      </w:r>
      <w:r w:rsidR="00204B5E" w:rsidRPr="00204B5E">
        <w:rPr>
          <w:rFonts w:ascii="Arial" w:eastAsia="Fira Sans Light" w:hAnsi="Arial" w:cs="Arial"/>
          <w:color w:val="auto"/>
          <w:szCs w:val="22"/>
        </w:rPr>
        <w:t xml:space="preserve"> training and support from management in the discharge of their duties.</w:t>
      </w:r>
    </w:p>
    <w:p w14:paraId="2BCF9EBC" w14:textId="3AB66E2C" w:rsidR="00075367" w:rsidRPr="00B83D6B" w:rsidRDefault="003C3B5A" w:rsidP="00EC368A">
      <w:pPr>
        <w:rPr>
          <w:rFonts w:ascii="Arial" w:hAnsi="Arial" w:cs="Arial"/>
        </w:rPr>
      </w:pPr>
      <w:r w:rsidRPr="2A061B8E">
        <w:rPr>
          <w:rFonts w:ascii="Arial" w:hAnsi="Arial" w:cs="Arial"/>
          <w:color w:val="FF0000"/>
        </w:rPr>
        <w:br w:type="page"/>
      </w:r>
      <w:r w:rsidR="00075367" w:rsidRPr="2A061B8E">
        <w:rPr>
          <w:rFonts w:ascii="Arial" w:eastAsiaTheme="majorEastAsia" w:hAnsi="Arial" w:cstheme="majorBidi"/>
          <w:b/>
          <w:bCs/>
          <w:sz w:val="30"/>
          <w:szCs w:val="30"/>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B83D6B" w14:paraId="74AAD708" w14:textId="77777777" w:rsidTr="009C25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B83D6B" w:rsidRDefault="00C9354C" w:rsidP="002D5918">
            <w:pPr>
              <w:spacing w:before="0" w:after="120" w:line="22" w:lineRule="atLeast"/>
              <w:rPr>
                <w:rFonts w:ascii="Arial" w:hAnsi="Arial" w:cs="Arial"/>
              </w:rPr>
            </w:pPr>
            <w:r w:rsidRPr="00B83D6B">
              <w:rPr>
                <w:rFonts w:ascii="Arial" w:hAnsi="Arial" w:cs="Arial"/>
              </w:rPr>
              <w:t>Organisational governance</w:t>
            </w:r>
          </w:p>
        </w:tc>
        <w:tc>
          <w:tcPr>
            <w:tcW w:w="1840" w:type="dxa"/>
          </w:tcPr>
          <w:p w14:paraId="1D80E3AB" w14:textId="6682C2F1" w:rsidR="00C9354C" w:rsidRPr="0079361A"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3F3E27">
              <w:rPr>
                <w:rFonts w:ascii="Arial" w:hAnsi="Arial" w:cs="Arial"/>
              </w:rPr>
              <w:t>Compliant</w:t>
            </w:r>
          </w:p>
        </w:tc>
      </w:tr>
      <w:tr w:rsidR="00C9354C" w:rsidRPr="00B83D6B"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8(3)(a)</w:t>
            </w:r>
          </w:p>
        </w:tc>
        <w:tc>
          <w:tcPr>
            <w:tcW w:w="6663" w:type="dxa"/>
            <w:tcBorders>
              <w:right w:val="single" w:sz="4" w:space="0" w:color="auto"/>
            </w:tcBorders>
          </w:tcPr>
          <w:p w14:paraId="59084BC9" w14:textId="5FF46618"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2E503DDB" w14:textId="417D8698" w:rsidR="00C9354C" w:rsidRPr="0079361A"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361A">
              <w:rPr>
                <w:rFonts w:ascii="Arial" w:hAnsi="Arial" w:cs="Arial"/>
                <w:color w:val="auto"/>
              </w:rPr>
              <w:t>Compliant</w:t>
            </w:r>
          </w:p>
        </w:tc>
      </w:tr>
      <w:tr w:rsidR="00C9354C" w:rsidRPr="00B83D6B"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8(3)(b)</w:t>
            </w:r>
          </w:p>
        </w:tc>
        <w:tc>
          <w:tcPr>
            <w:tcW w:w="6663" w:type="dxa"/>
            <w:tcBorders>
              <w:right w:val="single" w:sz="4" w:space="0" w:color="auto"/>
            </w:tcBorders>
          </w:tcPr>
          <w:p w14:paraId="5B32EBDC" w14:textId="7DCB1A0A"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07A15668" w:rsidR="00C9354C" w:rsidRPr="0079361A"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9361A">
              <w:rPr>
                <w:rFonts w:ascii="Arial" w:hAnsi="Arial" w:cs="Arial"/>
                <w:color w:val="auto"/>
              </w:rPr>
              <w:t>Compliant</w:t>
            </w:r>
          </w:p>
        </w:tc>
      </w:tr>
      <w:tr w:rsidR="00C9354C" w:rsidRPr="00B83D6B"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8(3)(c)</w:t>
            </w:r>
          </w:p>
        </w:tc>
        <w:tc>
          <w:tcPr>
            <w:tcW w:w="6663" w:type="dxa"/>
            <w:tcBorders>
              <w:right w:val="single" w:sz="4" w:space="0" w:color="auto"/>
            </w:tcBorders>
          </w:tcPr>
          <w:p w14:paraId="1A222432" w14:textId="0E4B4C84"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Effective organisation wide governance systems relating to the following:</w:t>
            </w:r>
          </w:p>
          <w:p w14:paraId="2AD34917" w14:textId="77777777" w:rsidR="00C9354C" w:rsidRPr="00B83D6B"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management;</w:t>
            </w:r>
          </w:p>
          <w:p w14:paraId="06A7B04E"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continuous improvement;</w:t>
            </w:r>
          </w:p>
          <w:p w14:paraId="6A23559C"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financial governance;</w:t>
            </w:r>
          </w:p>
          <w:p w14:paraId="68982121"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workforce governance, including the assignment of clear responsibilities and accountabilities;</w:t>
            </w:r>
          </w:p>
          <w:p w14:paraId="2F3BD890"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regulatory compliance;</w:t>
            </w:r>
          </w:p>
          <w:p w14:paraId="25EFE388"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feedback and complaints.</w:t>
            </w:r>
          </w:p>
        </w:tc>
        <w:tc>
          <w:tcPr>
            <w:tcW w:w="1840" w:type="dxa"/>
            <w:tcBorders>
              <w:left w:val="single" w:sz="4" w:space="0" w:color="auto"/>
            </w:tcBorders>
          </w:tcPr>
          <w:p w14:paraId="7EF89C5D" w14:textId="537C7772" w:rsidR="00C9354C" w:rsidRPr="0079361A"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361A">
              <w:rPr>
                <w:rFonts w:ascii="Arial" w:hAnsi="Arial" w:cs="Arial"/>
                <w:color w:val="auto"/>
              </w:rPr>
              <w:t>Compliant</w:t>
            </w:r>
          </w:p>
        </w:tc>
      </w:tr>
      <w:tr w:rsidR="00C9354C" w:rsidRPr="00B83D6B"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8(3)(d)</w:t>
            </w:r>
          </w:p>
        </w:tc>
        <w:tc>
          <w:tcPr>
            <w:tcW w:w="6663" w:type="dxa"/>
            <w:tcBorders>
              <w:right w:val="single" w:sz="4" w:space="0" w:color="auto"/>
            </w:tcBorders>
          </w:tcPr>
          <w:p w14:paraId="12613B6B" w14:textId="16230F89"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risk management systems and practices, including but not limited to the following:</w:t>
            </w:r>
          </w:p>
          <w:p w14:paraId="3731335D"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high impact or high prevalence risks associated with the care of consumers;</w:t>
            </w:r>
          </w:p>
          <w:p w14:paraId="758C592A"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identifying and responding to abuse and neglect of consumers;</w:t>
            </w:r>
          </w:p>
          <w:p w14:paraId="24458D0E"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1B412209"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c>
          <w:tcPr>
            <w:tcW w:w="1840" w:type="dxa"/>
            <w:tcBorders>
              <w:left w:val="single" w:sz="4" w:space="0" w:color="auto"/>
            </w:tcBorders>
          </w:tcPr>
          <w:p w14:paraId="2CC385D8" w14:textId="22AB32C4" w:rsidR="00C9354C" w:rsidRPr="0079361A" w:rsidRDefault="00C9354C" w:rsidP="0079361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9361A">
              <w:rPr>
                <w:rFonts w:ascii="Arial" w:hAnsi="Arial" w:cs="Arial"/>
                <w:color w:val="auto"/>
              </w:rPr>
              <w:t>Compliant</w:t>
            </w:r>
          </w:p>
        </w:tc>
      </w:tr>
      <w:tr w:rsidR="00C9354C" w:rsidRPr="00B83D6B"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8(3)(e)</w:t>
            </w:r>
          </w:p>
        </w:tc>
        <w:tc>
          <w:tcPr>
            <w:tcW w:w="6663" w:type="dxa"/>
            <w:tcBorders>
              <w:right w:val="single" w:sz="4" w:space="0" w:color="auto"/>
            </w:tcBorders>
          </w:tcPr>
          <w:p w14:paraId="65C1E476" w14:textId="772D4766"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clinical care is provided—a clinical governance framework, including but not limited to the following:</w:t>
            </w:r>
          </w:p>
          <w:p w14:paraId="5A66797A"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antimicrobial stewardship;</w:t>
            </w:r>
          </w:p>
          <w:p w14:paraId="284F2BC4"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minimising the use of restraint;</w:t>
            </w:r>
          </w:p>
          <w:p w14:paraId="004ECE02"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open disclosure.</w:t>
            </w:r>
          </w:p>
        </w:tc>
        <w:tc>
          <w:tcPr>
            <w:tcW w:w="1840" w:type="dxa"/>
            <w:tcBorders>
              <w:left w:val="single" w:sz="4" w:space="0" w:color="auto"/>
            </w:tcBorders>
          </w:tcPr>
          <w:p w14:paraId="6A41C0FF" w14:textId="2618C6B9" w:rsidR="00C9354C" w:rsidRPr="0079361A" w:rsidRDefault="00C9354C" w:rsidP="0079361A">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361A">
              <w:rPr>
                <w:rFonts w:ascii="Arial" w:hAnsi="Arial" w:cs="Arial"/>
                <w:color w:val="auto"/>
              </w:rPr>
              <w:t>Compliant</w:t>
            </w:r>
          </w:p>
        </w:tc>
      </w:tr>
    </w:tbl>
    <w:p w14:paraId="4B9F1F08" w14:textId="77777777" w:rsidR="00075367" w:rsidRPr="00B83D6B" w:rsidRDefault="00075367" w:rsidP="001D79BB">
      <w:pPr>
        <w:pStyle w:val="Heading2"/>
        <w:spacing w:before="120" w:after="120" w:line="22" w:lineRule="atLeast"/>
        <w:rPr>
          <w:rFonts w:ascii="Arial" w:hAnsi="Arial" w:cs="Arial"/>
        </w:rPr>
      </w:pPr>
      <w:r w:rsidRPr="00B83D6B">
        <w:rPr>
          <w:rFonts w:ascii="Arial" w:hAnsi="Arial" w:cs="Arial"/>
        </w:rPr>
        <w:t>Findings</w:t>
      </w:r>
    </w:p>
    <w:p w14:paraId="6C2E014B" w14:textId="6A9685AF" w:rsidR="004C33BE" w:rsidRDefault="004C33BE" w:rsidP="004C33BE">
      <w:pPr>
        <w:spacing w:line="22" w:lineRule="atLeast"/>
        <w:rPr>
          <w:rFonts w:ascii="Arial" w:hAnsi="Arial" w:cs="Arial"/>
        </w:rPr>
      </w:pPr>
      <w:r w:rsidRPr="006209FF">
        <w:rPr>
          <w:rFonts w:ascii="Arial" w:hAnsi="Arial" w:cs="Arial"/>
        </w:rPr>
        <w:t>Th</w:t>
      </w:r>
      <w:r>
        <w:rPr>
          <w:rFonts w:ascii="Arial" w:hAnsi="Arial" w:cs="Arial"/>
        </w:rPr>
        <w:t>is</w:t>
      </w:r>
      <w:r w:rsidRPr="006209FF">
        <w:rPr>
          <w:rFonts w:ascii="Arial" w:hAnsi="Arial" w:cs="Arial"/>
        </w:rPr>
        <w:t xml:space="preserve"> Quality Standard is assessed as </w:t>
      </w:r>
      <w:r>
        <w:rPr>
          <w:rFonts w:ascii="Arial" w:hAnsi="Arial" w:cs="Arial"/>
        </w:rPr>
        <w:t>C</w:t>
      </w:r>
      <w:r w:rsidRPr="006209FF">
        <w:rPr>
          <w:rFonts w:ascii="Arial" w:hAnsi="Arial" w:cs="Arial"/>
        </w:rPr>
        <w:t xml:space="preserve">ompliant as </w:t>
      </w:r>
      <w:r>
        <w:rPr>
          <w:rFonts w:ascii="Arial" w:hAnsi="Arial" w:cs="Arial"/>
        </w:rPr>
        <w:t>five of the five s</w:t>
      </w:r>
      <w:r w:rsidRPr="006209FF">
        <w:rPr>
          <w:rFonts w:ascii="Arial" w:hAnsi="Arial" w:cs="Arial"/>
        </w:rPr>
        <w:t>pecific requirements w</w:t>
      </w:r>
      <w:r>
        <w:rPr>
          <w:rFonts w:ascii="Arial" w:hAnsi="Arial" w:cs="Arial"/>
        </w:rPr>
        <w:t>ere</w:t>
      </w:r>
      <w:r w:rsidRPr="006209FF">
        <w:rPr>
          <w:rFonts w:ascii="Arial" w:hAnsi="Arial" w:cs="Arial"/>
        </w:rPr>
        <w:t xml:space="preserve"> assessed as compliant.</w:t>
      </w:r>
    </w:p>
    <w:p w14:paraId="65735227" w14:textId="782B967A" w:rsidR="0079361A" w:rsidRPr="00F764C3" w:rsidRDefault="0079361A" w:rsidP="00F764C3">
      <w:pPr>
        <w:tabs>
          <w:tab w:val="right" w:pos="9026"/>
        </w:tabs>
        <w:spacing w:before="240" w:after="160" w:line="259" w:lineRule="auto"/>
        <w:rPr>
          <w:rFonts w:ascii="Arial" w:eastAsia="Fira Sans Light" w:hAnsi="Arial" w:cs="Arial"/>
          <w:color w:val="auto"/>
          <w:szCs w:val="22"/>
        </w:rPr>
      </w:pPr>
      <w:r w:rsidRPr="00F764C3">
        <w:rPr>
          <w:rFonts w:ascii="Arial" w:eastAsia="Fira Sans Light" w:hAnsi="Arial" w:cs="Arial"/>
          <w:color w:val="auto"/>
          <w:szCs w:val="22"/>
        </w:rPr>
        <w:t>Consumers considered the organisation was well run</w:t>
      </w:r>
      <w:r w:rsidR="00F764C3">
        <w:rPr>
          <w:rFonts w:ascii="Arial" w:eastAsia="Fira Sans Light" w:hAnsi="Arial" w:cs="Arial"/>
          <w:color w:val="auto"/>
          <w:szCs w:val="22"/>
        </w:rPr>
        <w:t xml:space="preserve"> and</w:t>
      </w:r>
      <w:r w:rsidRPr="00F764C3">
        <w:rPr>
          <w:rFonts w:ascii="Arial" w:eastAsia="Fira Sans Light" w:hAnsi="Arial" w:cs="Arial"/>
          <w:color w:val="auto"/>
          <w:szCs w:val="22"/>
        </w:rPr>
        <w:t xml:space="preserve"> they felt like partners in the delivery of care and services </w:t>
      </w:r>
      <w:r w:rsidR="00F764C3">
        <w:rPr>
          <w:rFonts w:ascii="Arial" w:eastAsia="Fira Sans Light" w:hAnsi="Arial" w:cs="Arial"/>
          <w:color w:val="auto"/>
          <w:szCs w:val="22"/>
        </w:rPr>
        <w:t>through</w:t>
      </w:r>
      <w:r w:rsidRPr="00F764C3">
        <w:rPr>
          <w:rFonts w:ascii="Arial" w:eastAsia="Fira Sans Light" w:hAnsi="Arial" w:cs="Arial"/>
          <w:color w:val="auto"/>
          <w:szCs w:val="22"/>
        </w:rPr>
        <w:t xml:space="preserve"> participating in consumer meetings and surveys </w:t>
      </w:r>
      <w:r w:rsidR="00F764C3">
        <w:rPr>
          <w:rFonts w:ascii="Arial" w:eastAsia="Fira Sans Light" w:hAnsi="Arial" w:cs="Arial"/>
          <w:color w:val="auto"/>
          <w:szCs w:val="22"/>
        </w:rPr>
        <w:t>which</w:t>
      </w:r>
      <w:r w:rsidRPr="00F764C3">
        <w:rPr>
          <w:rFonts w:ascii="Arial" w:eastAsia="Fira Sans Light" w:hAnsi="Arial" w:cs="Arial"/>
          <w:color w:val="auto"/>
          <w:szCs w:val="22"/>
        </w:rPr>
        <w:t xml:space="preserve"> improve</w:t>
      </w:r>
      <w:r w:rsidR="00F764C3">
        <w:rPr>
          <w:rFonts w:ascii="Arial" w:eastAsia="Fira Sans Light" w:hAnsi="Arial" w:cs="Arial"/>
          <w:color w:val="auto"/>
          <w:szCs w:val="22"/>
        </w:rPr>
        <w:t>d</w:t>
      </w:r>
      <w:r w:rsidRPr="00F764C3">
        <w:rPr>
          <w:rFonts w:ascii="Arial" w:eastAsia="Fira Sans Light" w:hAnsi="Arial" w:cs="Arial"/>
          <w:color w:val="auto"/>
          <w:szCs w:val="22"/>
        </w:rPr>
        <w:t xml:space="preserve"> care </w:t>
      </w:r>
      <w:r w:rsidRPr="00F764C3">
        <w:rPr>
          <w:rFonts w:ascii="Arial" w:eastAsia="Fira Sans Light" w:hAnsi="Arial" w:cs="Arial"/>
          <w:color w:val="auto"/>
          <w:szCs w:val="22"/>
        </w:rPr>
        <w:lastRenderedPageBreak/>
        <w:t>and services. They confirmed the service communicated with them regularly and kept them informed of upcoming changes. Consumers reported the management team was mostly approachable</w:t>
      </w:r>
      <w:r w:rsidR="00F764C3">
        <w:rPr>
          <w:rFonts w:ascii="Arial" w:eastAsia="Fira Sans Light" w:hAnsi="Arial" w:cs="Arial"/>
          <w:color w:val="auto"/>
          <w:szCs w:val="22"/>
        </w:rPr>
        <w:t>;</w:t>
      </w:r>
      <w:r w:rsidRPr="00F764C3">
        <w:rPr>
          <w:rFonts w:ascii="Arial" w:eastAsia="Fira Sans Light" w:hAnsi="Arial" w:cs="Arial"/>
          <w:color w:val="auto"/>
          <w:szCs w:val="22"/>
        </w:rPr>
        <w:t xml:space="preserve"> however</w:t>
      </w:r>
      <w:r w:rsidR="00F764C3">
        <w:rPr>
          <w:rFonts w:ascii="Arial" w:eastAsia="Fira Sans Light" w:hAnsi="Arial" w:cs="Arial"/>
          <w:color w:val="auto"/>
          <w:szCs w:val="22"/>
        </w:rPr>
        <w:t xml:space="preserve">, some consumers told the Assessment Team </w:t>
      </w:r>
      <w:r w:rsidRPr="00F764C3">
        <w:rPr>
          <w:rFonts w:ascii="Arial" w:eastAsia="Fira Sans Light" w:hAnsi="Arial" w:cs="Arial"/>
          <w:color w:val="auto"/>
          <w:szCs w:val="22"/>
        </w:rPr>
        <w:t>there were instances when</w:t>
      </w:r>
      <w:r w:rsidR="00F764C3">
        <w:rPr>
          <w:rFonts w:ascii="Arial" w:eastAsia="Fira Sans Light" w:hAnsi="Arial" w:cs="Arial"/>
          <w:color w:val="auto"/>
          <w:szCs w:val="22"/>
        </w:rPr>
        <w:t xml:space="preserve"> management</w:t>
      </w:r>
      <w:r w:rsidRPr="00F764C3">
        <w:rPr>
          <w:rFonts w:ascii="Arial" w:eastAsia="Fira Sans Light" w:hAnsi="Arial" w:cs="Arial"/>
          <w:color w:val="auto"/>
          <w:szCs w:val="22"/>
        </w:rPr>
        <w:t xml:space="preserve"> w</w:t>
      </w:r>
      <w:r w:rsidR="00F764C3">
        <w:rPr>
          <w:rFonts w:ascii="Arial" w:eastAsia="Fira Sans Light" w:hAnsi="Arial" w:cs="Arial"/>
          <w:color w:val="auto"/>
          <w:szCs w:val="22"/>
        </w:rPr>
        <w:t>as</w:t>
      </w:r>
      <w:r w:rsidRPr="00F764C3">
        <w:rPr>
          <w:rFonts w:ascii="Arial" w:eastAsia="Fira Sans Light" w:hAnsi="Arial" w:cs="Arial"/>
          <w:color w:val="auto"/>
          <w:szCs w:val="22"/>
        </w:rPr>
        <w:t xml:space="preserve"> not responsive to feedback</w:t>
      </w:r>
      <w:r w:rsidR="00F764C3">
        <w:rPr>
          <w:rFonts w:ascii="Arial" w:eastAsia="Fira Sans Light" w:hAnsi="Arial" w:cs="Arial"/>
          <w:color w:val="auto"/>
          <w:szCs w:val="22"/>
        </w:rPr>
        <w:t>. This is discussed in Standard 6 above</w:t>
      </w:r>
      <w:r w:rsidRPr="00F764C3">
        <w:rPr>
          <w:rFonts w:ascii="Arial" w:eastAsia="Fira Sans Light" w:hAnsi="Arial" w:cs="Arial"/>
          <w:color w:val="auto"/>
          <w:szCs w:val="22"/>
        </w:rPr>
        <w:t xml:space="preserve">. </w:t>
      </w:r>
    </w:p>
    <w:p w14:paraId="65878972" w14:textId="4F74F04D" w:rsidR="0079361A" w:rsidRPr="00F764C3" w:rsidRDefault="00F764C3" w:rsidP="00F764C3">
      <w:pPr>
        <w:tabs>
          <w:tab w:val="right" w:pos="9026"/>
        </w:tabs>
        <w:spacing w:before="240" w:after="160" w:line="259" w:lineRule="auto"/>
        <w:rPr>
          <w:rFonts w:ascii="Arial" w:eastAsia="Fira Sans Light" w:hAnsi="Arial" w:cs="Arial"/>
          <w:color w:val="auto"/>
          <w:szCs w:val="22"/>
        </w:rPr>
      </w:pPr>
      <w:r>
        <w:rPr>
          <w:rFonts w:ascii="Arial" w:eastAsia="Fira Sans Light" w:hAnsi="Arial" w:cs="Arial"/>
          <w:color w:val="auto"/>
          <w:szCs w:val="22"/>
        </w:rPr>
        <w:t>Management provided</w:t>
      </w:r>
      <w:r w:rsidR="0079361A" w:rsidRPr="00F764C3">
        <w:rPr>
          <w:rFonts w:ascii="Arial" w:eastAsia="Fira Sans Light" w:hAnsi="Arial" w:cs="Arial"/>
          <w:color w:val="auto"/>
          <w:szCs w:val="22"/>
        </w:rPr>
        <w:t xml:space="preserve"> Client Experience Survey Results for the last two quarters that identified an upward trend from </w:t>
      </w:r>
      <w:r>
        <w:rPr>
          <w:rFonts w:ascii="Arial" w:eastAsia="Fira Sans Light" w:hAnsi="Arial" w:cs="Arial"/>
          <w:color w:val="auto"/>
          <w:szCs w:val="22"/>
        </w:rPr>
        <w:t>consumers who</w:t>
      </w:r>
      <w:r w:rsidR="0079361A" w:rsidRPr="00F764C3">
        <w:rPr>
          <w:rFonts w:ascii="Arial" w:eastAsia="Fira Sans Light" w:hAnsi="Arial" w:cs="Arial"/>
          <w:color w:val="auto"/>
          <w:szCs w:val="22"/>
        </w:rPr>
        <w:t xml:space="preserve"> respond</w:t>
      </w:r>
      <w:r>
        <w:rPr>
          <w:rFonts w:ascii="Arial" w:eastAsia="Fira Sans Light" w:hAnsi="Arial" w:cs="Arial"/>
          <w:color w:val="auto"/>
          <w:szCs w:val="22"/>
        </w:rPr>
        <w:t>ed,</w:t>
      </w:r>
      <w:r w:rsidR="0079361A" w:rsidRPr="00F764C3">
        <w:rPr>
          <w:rFonts w:ascii="Arial" w:eastAsia="Fira Sans Light" w:hAnsi="Arial" w:cs="Arial"/>
          <w:color w:val="auto"/>
          <w:szCs w:val="22"/>
        </w:rPr>
        <w:t xml:space="preserve"> ‘I feel staff follow up when I raise things’ from </w:t>
      </w:r>
      <w:r>
        <w:rPr>
          <w:rFonts w:ascii="Arial" w:eastAsia="Fira Sans Light" w:hAnsi="Arial" w:cs="Arial"/>
          <w:color w:val="auto"/>
          <w:szCs w:val="22"/>
        </w:rPr>
        <w:t>‘</w:t>
      </w:r>
      <w:r w:rsidR="0079361A" w:rsidRPr="00F764C3">
        <w:rPr>
          <w:rFonts w:ascii="Arial" w:eastAsia="Fira Sans Light" w:hAnsi="Arial" w:cs="Arial"/>
          <w:color w:val="auto"/>
          <w:szCs w:val="22"/>
        </w:rPr>
        <w:t>most of the time</w:t>
      </w:r>
      <w:r>
        <w:rPr>
          <w:rFonts w:ascii="Arial" w:eastAsia="Fira Sans Light" w:hAnsi="Arial" w:cs="Arial"/>
          <w:color w:val="auto"/>
          <w:szCs w:val="22"/>
        </w:rPr>
        <w:t>’</w:t>
      </w:r>
      <w:r w:rsidR="0079361A" w:rsidRPr="00F764C3">
        <w:rPr>
          <w:rFonts w:ascii="Arial" w:eastAsia="Fira Sans Light" w:hAnsi="Arial" w:cs="Arial"/>
          <w:color w:val="auto"/>
          <w:szCs w:val="22"/>
        </w:rPr>
        <w:t xml:space="preserve"> to </w:t>
      </w:r>
      <w:r>
        <w:rPr>
          <w:rFonts w:ascii="Arial" w:eastAsia="Fira Sans Light" w:hAnsi="Arial" w:cs="Arial"/>
          <w:color w:val="auto"/>
          <w:szCs w:val="22"/>
        </w:rPr>
        <w:t>‘</w:t>
      </w:r>
      <w:r w:rsidR="0079361A" w:rsidRPr="00F764C3">
        <w:rPr>
          <w:rFonts w:ascii="Arial" w:eastAsia="Fira Sans Light" w:hAnsi="Arial" w:cs="Arial"/>
          <w:color w:val="auto"/>
          <w:szCs w:val="22"/>
        </w:rPr>
        <w:t>always</w:t>
      </w:r>
      <w:r>
        <w:rPr>
          <w:rFonts w:ascii="Arial" w:eastAsia="Fira Sans Light" w:hAnsi="Arial" w:cs="Arial"/>
          <w:color w:val="auto"/>
          <w:szCs w:val="22"/>
        </w:rPr>
        <w:t>’</w:t>
      </w:r>
      <w:r w:rsidR="0079361A" w:rsidRPr="00F764C3">
        <w:rPr>
          <w:rFonts w:ascii="Arial" w:eastAsia="Fira Sans Light" w:hAnsi="Arial" w:cs="Arial"/>
          <w:color w:val="auto"/>
          <w:szCs w:val="22"/>
        </w:rPr>
        <w:t xml:space="preserve">.  </w:t>
      </w:r>
    </w:p>
    <w:p w14:paraId="7085DD5B" w14:textId="7EDE1AA9" w:rsidR="005026AA" w:rsidRPr="00F764C3" w:rsidRDefault="005026AA" w:rsidP="00F764C3">
      <w:pPr>
        <w:tabs>
          <w:tab w:val="right" w:pos="9026"/>
        </w:tabs>
        <w:spacing w:before="240" w:after="160" w:line="259" w:lineRule="auto"/>
        <w:rPr>
          <w:rFonts w:ascii="Arial" w:eastAsia="Fira Sans Light" w:hAnsi="Arial" w:cs="Arial"/>
          <w:color w:val="auto"/>
          <w:szCs w:val="22"/>
        </w:rPr>
      </w:pPr>
      <w:r w:rsidRPr="00F764C3">
        <w:rPr>
          <w:rFonts w:ascii="Arial" w:eastAsia="Fira Sans Light" w:hAnsi="Arial" w:cs="Arial"/>
          <w:color w:val="auto"/>
          <w:szCs w:val="22"/>
        </w:rPr>
        <w:t xml:space="preserve">Management advised </w:t>
      </w:r>
      <w:r w:rsidR="00F764C3">
        <w:rPr>
          <w:rFonts w:ascii="Arial" w:eastAsia="Fira Sans Light" w:hAnsi="Arial" w:cs="Arial"/>
          <w:color w:val="auto"/>
          <w:szCs w:val="22"/>
        </w:rPr>
        <w:t>it</w:t>
      </w:r>
      <w:r w:rsidRPr="00F764C3">
        <w:rPr>
          <w:rFonts w:ascii="Arial" w:eastAsia="Fira Sans Light" w:hAnsi="Arial" w:cs="Arial"/>
          <w:color w:val="auto"/>
          <w:szCs w:val="22"/>
        </w:rPr>
        <w:t xml:space="preserve"> had a Continuous Improvement Plan which </w:t>
      </w:r>
      <w:r w:rsidR="002C62D2" w:rsidRPr="00F764C3">
        <w:rPr>
          <w:rFonts w:ascii="Arial" w:eastAsia="Fira Sans Light" w:hAnsi="Arial" w:cs="Arial"/>
          <w:color w:val="auto"/>
          <w:szCs w:val="22"/>
        </w:rPr>
        <w:t>wa</w:t>
      </w:r>
      <w:r w:rsidRPr="00F764C3">
        <w:rPr>
          <w:rFonts w:ascii="Arial" w:eastAsia="Fira Sans Light" w:hAnsi="Arial" w:cs="Arial"/>
          <w:color w:val="auto"/>
          <w:szCs w:val="22"/>
        </w:rPr>
        <w:t>s updated frequently and discussed in monthly meeting</w:t>
      </w:r>
      <w:r w:rsidR="00F764C3">
        <w:rPr>
          <w:rFonts w:ascii="Arial" w:eastAsia="Fira Sans Light" w:hAnsi="Arial" w:cs="Arial"/>
          <w:color w:val="auto"/>
          <w:szCs w:val="22"/>
        </w:rPr>
        <w:t>s</w:t>
      </w:r>
      <w:r w:rsidRPr="00F764C3">
        <w:rPr>
          <w:rFonts w:ascii="Arial" w:eastAsia="Fira Sans Light" w:hAnsi="Arial" w:cs="Arial"/>
          <w:color w:val="auto"/>
          <w:szCs w:val="22"/>
        </w:rPr>
        <w:t xml:space="preserve">. The </w:t>
      </w:r>
      <w:r w:rsidR="00F764C3">
        <w:rPr>
          <w:rFonts w:ascii="Arial" w:eastAsia="Fira Sans Light" w:hAnsi="Arial" w:cs="Arial"/>
          <w:color w:val="auto"/>
          <w:szCs w:val="22"/>
        </w:rPr>
        <w:t xml:space="preserve">service’s </w:t>
      </w:r>
      <w:r w:rsidRPr="00F764C3">
        <w:rPr>
          <w:rFonts w:ascii="Arial" w:eastAsia="Fira Sans Light" w:hAnsi="Arial" w:cs="Arial"/>
          <w:color w:val="auto"/>
          <w:szCs w:val="22"/>
        </w:rPr>
        <w:t xml:space="preserve">continuous improvement process </w:t>
      </w:r>
      <w:r w:rsidR="002C62D2" w:rsidRPr="00F764C3">
        <w:rPr>
          <w:rFonts w:ascii="Arial" w:eastAsia="Fira Sans Light" w:hAnsi="Arial" w:cs="Arial"/>
          <w:color w:val="auto"/>
          <w:szCs w:val="22"/>
        </w:rPr>
        <w:t>was</w:t>
      </w:r>
      <w:r w:rsidRPr="00F764C3">
        <w:rPr>
          <w:rFonts w:ascii="Arial" w:eastAsia="Fira Sans Light" w:hAnsi="Arial" w:cs="Arial"/>
          <w:color w:val="auto"/>
          <w:szCs w:val="22"/>
        </w:rPr>
        <w:t xml:space="preserve"> informed by a variety of sources, including consumer/representative feedback, service initiatives, consumer experience survey results, regular analysis of clinical and incident data, and internal and external audits.</w:t>
      </w:r>
    </w:p>
    <w:p w14:paraId="46BB2B7F" w14:textId="201F44D9" w:rsidR="0079361A" w:rsidRPr="00F764C3" w:rsidRDefault="0079361A" w:rsidP="00F764C3">
      <w:pPr>
        <w:tabs>
          <w:tab w:val="right" w:pos="9026"/>
        </w:tabs>
        <w:spacing w:before="240" w:after="160" w:line="259" w:lineRule="auto"/>
        <w:rPr>
          <w:rFonts w:ascii="Arial" w:eastAsia="Fira Sans Light" w:hAnsi="Arial" w:cs="Arial"/>
          <w:color w:val="auto"/>
          <w:szCs w:val="22"/>
        </w:rPr>
      </w:pPr>
      <w:r w:rsidRPr="00F764C3">
        <w:rPr>
          <w:rFonts w:ascii="Arial" w:eastAsia="Fira Sans Light" w:hAnsi="Arial" w:cs="Arial"/>
          <w:color w:val="auto"/>
          <w:szCs w:val="22"/>
        </w:rPr>
        <w:t xml:space="preserve">The organisation’s governing body had processes </w:t>
      </w:r>
      <w:r w:rsidR="00F764C3">
        <w:rPr>
          <w:rFonts w:ascii="Arial" w:eastAsia="Fira Sans Light" w:hAnsi="Arial" w:cs="Arial"/>
          <w:color w:val="auto"/>
          <w:szCs w:val="22"/>
        </w:rPr>
        <w:t>which</w:t>
      </w:r>
      <w:r w:rsidRPr="00F764C3">
        <w:rPr>
          <w:rFonts w:ascii="Arial" w:eastAsia="Fira Sans Light" w:hAnsi="Arial" w:cs="Arial"/>
          <w:color w:val="auto"/>
          <w:szCs w:val="22"/>
        </w:rPr>
        <w:t xml:space="preserve"> ensure</w:t>
      </w:r>
      <w:r w:rsidR="00F764C3">
        <w:rPr>
          <w:rFonts w:ascii="Arial" w:eastAsia="Fira Sans Light" w:hAnsi="Arial" w:cs="Arial"/>
          <w:color w:val="auto"/>
          <w:szCs w:val="22"/>
        </w:rPr>
        <w:t>d</w:t>
      </w:r>
      <w:r w:rsidRPr="00F764C3">
        <w:rPr>
          <w:rFonts w:ascii="Arial" w:eastAsia="Fira Sans Light" w:hAnsi="Arial" w:cs="Arial"/>
          <w:color w:val="auto"/>
          <w:szCs w:val="22"/>
        </w:rPr>
        <w:t xml:space="preserve"> </w:t>
      </w:r>
      <w:r w:rsidR="00F764C3">
        <w:rPr>
          <w:rFonts w:ascii="Arial" w:eastAsia="Fira Sans Light" w:hAnsi="Arial" w:cs="Arial"/>
          <w:color w:val="auto"/>
          <w:szCs w:val="22"/>
        </w:rPr>
        <w:t xml:space="preserve">it </w:t>
      </w:r>
      <w:r w:rsidRPr="00F764C3">
        <w:rPr>
          <w:rFonts w:ascii="Arial" w:eastAsia="Fira Sans Light" w:hAnsi="Arial" w:cs="Arial"/>
          <w:color w:val="auto"/>
          <w:szCs w:val="22"/>
        </w:rPr>
        <w:t xml:space="preserve">promoted a culture of inclusive, quality, safe care and services and </w:t>
      </w:r>
      <w:r w:rsidR="00F764C3">
        <w:rPr>
          <w:rFonts w:ascii="Arial" w:eastAsia="Fira Sans Light" w:hAnsi="Arial" w:cs="Arial"/>
          <w:color w:val="auto"/>
          <w:szCs w:val="22"/>
        </w:rPr>
        <w:t>was</w:t>
      </w:r>
      <w:r w:rsidRPr="00F764C3">
        <w:rPr>
          <w:rFonts w:ascii="Arial" w:eastAsia="Fira Sans Light" w:hAnsi="Arial" w:cs="Arial"/>
          <w:color w:val="auto"/>
          <w:szCs w:val="22"/>
        </w:rPr>
        <w:t xml:space="preserve"> accountable for their delivery. </w:t>
      </w:r>
    </w:p>
    <w:p w14:paraId="40069B28" w14:textId="329C94B9" w:rsidR="0079361A" w:rsidRPr="00F764C3" w:rsidRDefault="0079361A" w:rsidP="00F764C3">
      <w:pPr>
        <w:tabs>
          <w:tab w:val="right" w:pos="9026"/>
        </w:tabs>
        <w:spacing w:before="240" w:after="160" w:line="259" w:lineRule="auto"/>
        <w:rPr>
          <w:rFonts w:ascii="Arial" w:eastAsia="Fira Sans Light" w:hAnsi="Arial" w:cs="Arial"/>
          <w:color w:val="auto"/>
          <w:szCs w:val="22"/>
        </w:rPr>
      </w:pPr>
      <w:r w:rsidRPr="00F764C3">
        <w:rPr>
          <w:rFonts w:ascii="Arial" w:eastAsia="Fira Sans Light" w:hAnsi="Arial" w:cs="Arial"/>
          <w:color w:val="auto"/>
          <w:szCs w:val="22"/>
        </w:rPr>
        <w:t>The service had effective governance systems and risk management systems and practices that were supported by a clinical governance framework</w:t>
      </w:r>
      <w:r w:rsidR="00F764C3">
        <w:rPr>
          <w:rFonts w:ascii="Arial" w:eastAsia="Fira Sans Light" w:hAnsi="Arial" w:cs="Arial"/>
          <w:color w:val="auto"/>
          <w:szCs w:val="22"/>
        </w:rPr>
        <w:t>, which included antimicrobial stewardship, minimising the use of restraint, and open disclosure processes.</w:t>
      </w:r>
      <w:bookmarkStart w:id="5" w:name="_GoBack"/>
      <w:bookmarkEnd w:id="5"/>
    </w:p>
    <w:sectPr w:rsidR="0079361A" w:rsidRPr="00F764C3" w:rsidSect="00D66A62">
      <w:headerReference w:type="default" r:id="rId11"/>
      <w:footerReference w:type="default" r:id="rId12"/>
      <w:headerReference w:type="first" r:id="rId13"/>
      <w:footerReference w:type="first" r:id="rId14"/>
      <w:pgSz w:w="11906" w:h="16838" w:code="9"/>
      <w:pgMar w:top="1871" w:right="851" w:bottom="851" w:left="851" w:header="850" w:footer="850" w:gutter="0"/>
      <w:pgNumType w:start="1"/>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1F7EC9" w16cex:dateUtc="2022-05-06T18:02:00Z"/>
  <w16cex:commentExtensible w16cex:durableId="26261CF4" w16cex:dateUtc="2022-05-11T18:23:00Z"/>
  <w16cex:commentExtensible w16cex:durableId="262779C2" w16cex:dateUtc="2022-05-12T02:19:00Z"/>
  <w16cex:commentExtensible w16cex:durableId="262633AB" w16cex:dateUtc="2022-05-11T20:07:00Z"/>
  <w16cex:commentExtensible w16cex:durableId="26277A7A" w16cex:dateUtc="2022-05-12T02:22:00Z"/>
  <w16cex:commentExtensible w16cex:durableId="26277B41" w16cex:dateUtc="2022-05-12T02:25:00Z"/>
  <w16cex:commentExtensible w16cex:durableId="261F8066" w16cex:dateUtc="2022-05-06T18:09:00Z"/>
  <w16cex:commentExtensible w16cex:durableId="26268BF6" w16cex:dateUtc="2022-05-12T02:24:00Z"/>
  <w16cex:commentExtensible w16cex:durableId="26268D49" w16cex:dateUtc="2022-05-12T02:30:00Z"/>
  <w16cex:commentExtensible w16cex:durableId="26277D05" w16cex:dateUtc="2022-05-12T02:33:00Z"/>
  <w16cex:commentExtensible w16cex:durableId="162CF634" w16cex:dateUtc="2022-05-11T21:35:00Z"/>
  <w16cex:commentExtensible w16cex:durableId="26277C83" w16cex:dateUtc="2022-05-12T02:3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24FA81" w14:textId="77777777" w:rsidR="009C25A9" w:rsidRPr="000D4EDE" w:rsidRDefault="009C25A9" w:rsidP="000D4EDE">
      <w:r>
        <w:separator/>
      </w:r>
    </w:p>
  </w:endnote>
  <w:endnote w:type="continuationSeparator" w:id="0">
    <w:p w14:paraId="3193B9AF" w14:textId="77777777" w:rsidR="009C25A9" w:rsidRPr="000D4EDE" w:rsidRDefault="009C25A9" w:rsidP="000D4EDE">
      <w:r>
        <w:continuationSeparator/>
      </w:r>
    </w:p>
  </w:endnote>
  <w:endnote w:type="continuationNotice" w:id="1">
    <w:p w14:paraId="4425B08F" w14:textId="77777777" w:rsidR="009C25A9" w:rsidRDefault="009C25A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0B4151CA" w14:textId="098BF58F" w:rsidR="009C25A9" w:rsidRDefault="009C25A9" w:rsidP="005C410D">
            <w:pPr>
              <w:pStyle w:val="Footer"/>
            </w:pPr>
          </w:p>
          <w:p w14:paraId="24AF06F6" w14:textId="6F755FC2" w:rsidR="009C25A9" w:rsidRPr="0079361A" w:rsidRDefault="009C25A9" w:rsidP="0079361A">
            <w:pPr>
              <w:pStyle w:val="Footer"/>
              <w:rPr>
                <w:rFonts w:ascii="Fira Sans" w:hAnsi="Fira Sans"/>
                <w:b/>
              </w:rPr>
            </w:pPr>
            <w:r w:rsidRPr="0079361A">
              <w:rPr>
                <w:rFonts w:ascii="Fira Sans" w:hAnsi="Fira Sans"/>
                <w:b/>
              </w:rPr>
              <w:t xml:space="preserve">Name of service: </w:t>
            </w:r>
            <w:r w:rsidRPr="00DD0A88">
              <w:rPr>
                <w:rFonts w:ascii="Fira Sans" w:hAnsi="Fira Sans"/>
              </w:rPr>
              <w:t>De Paul Villa Aged Care</w:t>
            </w:r>
            <w:r w:rsidRPr="0079361A">
              <w:rPr>
                <w:rFonts w:ascii="Fira Sans" w:hAnsi="Fira Sans"/>
                <w:b/>
              </w:rPr>
              <w:tab/>
            </w:r>
          </w:p>
          <w:p w14:paraId="0C88E2CA" w14:textId="69AADA44" w:rsidR="009C25A9" w:rsidRDefault="009C25A9" w:rsidP="0079361A">
            <w:pPr>
              <w:pStyle w:val="Footer"/>
            </w:pPr>
            <w:r w:rsidRPr="0079361A">
              <w:rPr>
                <w:rFonts w:ascii="Fira Sans" w:hAnsi="Fira Sans"/>
                <w:b/>
              </w:rPr>
              <w:t xml:space="preserve">Commission ID: </w:t>
            </w:r>
            <w:r w:rsidRPr="00DD0A88">
              <w:rPr>
                <w:rFonts w:ascii="Fira Sans" w:hAnsi="Fira Sans"/>
              </w:rPr>
              <w:t>5234</w:t>
            </w:r>
            <w:r>
              <w:tab/>
            </w:r>
            <w:r w:rsidRPr="007E1D84">
              <w:t>RPT-ACC-0122 v3.0</w:t>
            </w:r>
          </w:p>
          <w:p w14:paraId="7A711E18" w14:textId="5A78DE23" w:rsidR="009C25A9" w:rsidRDefault="009C25A9" w:rsidP="005C410D">
            <w:pPr>
              <w:pStyle w:val="Footer"/>
            </w:pPr>
            <w:r>
              <w:tab/>
            </w:r>
            <w:r w:rsidRPr="00A6698E">
              <w:rPr>
                <w:rStyle w:val="FooterBold"/>
              </w:rPr>
              <w:t>Sensitive</w:t>
            </w:r>
          </w:p>
          <w:p w14:paraId="609C8031" w14:textId="77777777" w:rsidR="009C25A9" w:rsidRPr="005C410D" w:rsidRDefault="009C25A9" w:rsidP="004D7CEE">
            <w:pPr>
              <w:pStyle w:val="PGnumber"/>
            </w:pPr>
            <w:r>
              <w:t>Page</w:t>
            </w:r>
            <w:r w:rsidRPr="00E266BD">
              <w:rPr>
                <w:b/>
              </w:rPr>
              <w:t xml:space="preserve"> </w:t>
            </w:r>
            <w:r w:rsidRPr="00E266BD">
              <w:rPr>
                <w:color w:val="2B579A"/>
                <w:sz w:val="24"/>
                <w:shd w:val="clear" w:color="auto" w:fill="E6E6E6"/>
              </w:rPr>
              <w:fldChar w:fldCharType="begin"/>
            </w:r>
            <w:r w:rsidRPr="00E266BD">
              <w:instrText xml:space="preserve"> PAGE </w:instrText>
            </w:r>
            <w:r w:rsidRPr="00E266BD">
              <w:rPr>
                <w:color w:val="2B579A"/>
                <w:sz w:val="24"/>
                <w:shd w:val="clear" w:color="auto" w:fill="E6E6E6"/>
              </w:rPr>
              <w:fldChar w:fldCharType="separate"/>
            </w:r>
            <w:r w:rsidRPr="00E266BD">
              <w:rPr>
                <w:noProof/>
              </w:rPr>
              <w:t>2</w:t>
            </w:r>
            <w:r w:rsidRPr="00E266BD">
              <w:rPr>
                <w:color w:val="2B579A"/>
                <w:sz w:val="24"/>
                <w:shd w:val="clear" w:color="auto" w:fill="E6E6E6"/>
              </w:rPr>
              <w:fldChar w:fldCharType="end"/>
            </w:r>
            <w:r>
              <w:t xml:space="preserve"> of </w:t>
            </w:r>
            <w:r>
              <w:rPr>
                <w:color w:val="2B579A"/>
                <w:shd w:val="clear" w:color="auto" w:fill="E6E6E6"/>
              </w:rPr>
              <w:fldChar w:fldCharType="begin"/>
            </w:r>
            <w:r>
              <w:rPr>
                <w:noProof/>
              </w:rPr>
              <w:instrText xml:space="preserve"> NUMPAGES  </w:instrText>
            </w:r>
            <w:r>
              <w:rPr>
                <w:color w:val="2B579A"/>
                <w:shd w:val="clear" w:color="auto" w:fill="E6E6E6"/>
              </w:rPr>
              <w:fldChar w:fldCharType="separate"/>
            </w:r>
            <w:r w:rsidRPr="00E266BD">
              <w:rPr>
                <w:noProof/>
              </w:rPr>
              <w:t>2</w:t>
            </w:r>
            <w:r>
              <w:rPr>
                <w:color w:val="2B579A"/>
                <w:shd w:val="clear" w:color="auto" w:fill="E6E6E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400"/>
      <w:gridCol w:w="3400"/>
      <w:gridCol w:w="3400"/>
    </w:tblGrid>
    <w:tr w:rsidR="009C25A9" w14:paraId="1286AADD" w14:textId="77777777" w:rsidTr="18C42F10">
      <w:tc>
        <w:tcPr>
          <w:tcW w:w="3400" w:type="dxa"/>
        </w:tcPr>
        <w:p w14:paraId="538892AE" w14:textId="640BCC4A" w:rsidR="009C25A9" w:rsidRDefault="009C25A9" w:rsidP="18C42F10">
          <w:pPr>
            <w:pStyle w:val="Header"/>
            <w:ind w:left="-115"/>
          </w:pPr>
        </w:p>
      </w:tc>
      <w:tc>
        <w:tcPr>
          <w:tcW w:w="3400" w:type="dxa"/>
        </w:tcPr>
        <w:p w14:paraId="360D4341" w14:textId="557B8922" w:rsidR="009C25A9" w:rsidRDefault="009C25A9" w:rsidP="18C42F10">
          <w:pPr>
            <w:pStyle w:val="Header"/>
            <w:jc w:val="center"/>
          </w:pPr>
        </w:p>
      </w:tc>
      <w:tc>
        <w:tcPr>
          <w:tcW w:w="3400" w:type="dxa"/>
        </w:tcPr>
        <w:p w14:paraId="0BCFB5DA" w14:textId="7D4B1289" w:rsidR="009C25A9" w:rsidRDefault="009C25A9" w:rsidP="18C42F10">
          <w:pPr>
            <w:pStyle w:val="Header"/>
            <w:ind w:right="-115"/>
            <w:jc w:val="right"/>
          </w:pPr>
        </w:p>
      </w:tc>
    </w:tr>
  </w:tbl>
  <w:p w14:paraId="1E2842D8" w14:textId="4B01C9BC" w:rsidR="009C25A9" w:rsidRDefault="009C25A9" w:rsidP="18C42F10">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501BEA" w14:textId="77777777" w:rsidR="009C25A9" w:rsidRPr="000D4EDE" w:rsidRDefault="009C25A9" w:rsidP="000D4EDE">
      <w:r>
        <w:separator/>
      </w:r>
    </w:p>
  </w:footnote>
  <w:footnote w:type="continuationSeparator" w:id="0">
    <w:p w14:paraId="14D6BE81" w14:textId="77777777" w:rsidR="009C25A9" w:rsidRPr="000D4EDE" w:rsidRDefault="009C25A9" w:rsidP="000D4EDE">
      <w:r>
        <w:continuationSeparator/>
      </w:r>
    </w:p>
  </w:footnote>
  <w:footnote w:type="continuationNotice" w:id="1">
    <w:p w14:paraId="60A58794" w14:textId="77777777" w:rsidR="009C25A9" w:rsidRDefault="009C25A9">
      <w:pPr>
        <w:spacing w:after="0"/>
      </w:pPr>
    </w:p>
  </w:footnote>
  <w:footnote w:id="2">
    <w:p w14:paraId="5C4BB5FC" w14:textId="37AE34C3" w:rsidR="009C25A9" w:rsidRDefault="009C25A9">
      <w:pPr>
        <w:pStyle w:val="FootnoteText"/>
      </w:pPr>
      <w:r>
        <w:rPr>
          <w:rStyle w:val="FootnoteReference"/>
        </w:rPr>
        <w:footnoteRef/>
      </w:r>
      <w:r>
        <w:t xml:space="preserve"> </w:t>
      </w:r>
      <w:r w:rsidRPr="0041260F">
        <w:rPr>
          <w:sz w:val="20"/>
          <w:szCs w:val="20"/>
        </w:rPr>
        <w:t>The preparation of the performance report is in accordance with section</w:t>
      </w:r>
      <w:r>
        <w:rPr>
          <w:sz w:val="20"/>
          <w:szCs w:val="20"/>
        </w:rPr>
        <w:t xml:space="preserve"> 40A </w:t>
      </w:r>
      <w:r w:rsidRPr="0041260F">
        <w:rPr>
          <w:sz w:val="20"/>
          <w:szCs w:val="20"/>
        </w:rPr>
        <w:t>of the Aged Care Quality and Safety Commission Rules 2018</w:t>
      </w:r>
      <w:r>
        <w:rPr>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9C25A9" w:rsidRPr="00FA049A" w:rsidRDefault="009C25A9"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297850" w14:textId="5A0E866F" w:rsidR="009C25A9" w:rsidRDefault="009C25A9" w:rsidP="00381421">
    <w:pPr>
      <w:pStyle w:val="Header"/>
    </w:pPr>
    <w:r>
      <w:rPr>
        <w:noProof/>
      </w:rPr>
      <w:drawing>
        <wp:anchor distT="360045" distB="648335" distL="114300" distR="114300" simplePos="0" relativeHeight="251658245" behindDoc="1" locked="0" layoutInCell="1" allowOverlap="1" wp14:anchorId="5788F93C" wp14:editId="28298ACF">
          <wp:simplePos x="0" y="0"/>
          <wp:positionH relativeFrom="page">
            <wp:align>left</wp:align>
          </wp:positionH>
          <wp:positionV relativeFrom="page">
            <wp:posOffset>9525</wp:posOffset>
          </wp:positionV>
          <wp:extent cx="7533890" cy="6720840"/>
          <wp:effectExtent l="0" t="0" r="0" b="381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8128" cy="6742462"/>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5500DE0"/>
    <w:multiLevelType w:val="hybridMultilevel"/>
    <w:tmpl w:val="E528C9A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34444B2"/>
    <w:multiLevelType w:val="hybridMultilevel"/>
    <w:tmpl w:val="79960E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74673BE"/>
    <w:multiLevelType w:val="hybridMultilevel"/>
    <w:tmpl w:val="091016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7"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5B57BCA"/>
    <w:multiLevelType w:val="hybridMultilevel"/>
    <w:tmpl w:val="9796ED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4"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0A7200A"/>
    <w:multiLevelType w:val="hybridMultilevel"/>
    <w:tmpl w:val="57BA02AA"/>
    <w:lvl w:ilvl="0" w:tplc="0C090001">
      <w:start w:val="1"/>
      <w:numFmt w:val="bullet"/>
      <w:lvlText w:val=""/>
      <w:lvlJc w:val="left"/>
      <w:pPr>
        <w:ind w:left="720" w:hanging="360"/>
      </w:pPr>
      <w:rPr>
        <w:rFonts w:ascii="Symbol" w:hAnsi="Symbol" w:hint="default"/>
      </w:rPr>
    </w:lvl>
    <w:lvl w:ilvl="1" w:tplc="8626E734">
      <w:start w:val="1"/>
      <w:numFmt w:val="bullet"/>
      <w:lvlText w:val="o"/>
      <w:lvlJc w:val="left"/>
      <w:pPr>
        <w:ind w:left="1440" w:hanging="360"/>
      </w:pPr>
      <w:rPr>
        <w:rFonts w:ascii="Courier New" w:hAnsi="Courier New" w:cs="Courier New" w:hint="default"/>
        <w:color w:val="auto"/>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2ED6825"/>
    <w:multiLevelType w:val="hybridMultilevel"/>
    <w:tmpl w:val="A44A3EF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33"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7886782"/>
    <w:multiLevelType w:val="hybridMultilevel"/>
    <w:tmpl w:val="8BCCAB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6" w15:restartNumberingAfterBreak="0">
    <w:nsid w:val="7CF5104D"/>
    <w:multiLevelType w:val="hybridMultilevel"/>
    <w:tmpl w:val="075CBF6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6"/>
  </w:num>
  <w:num w:numId="2">
    <w:abstractNumId w:val="6"/>
  </w:num>
  <w:num w:numId="3">
    <w:abstractNumId w:val="20"/>
  </w:num>
  <w:num w:numId="4">
    <w:abstractNumId w:val="1"/>
  </w:num>
  <w:num w:numId="5">
    <w:abstractNumId w:val="0"/>
  </w:num>
  <w:num w:numId="6">
    <w:abstractNumId w:val="23"/>
  </w:num>
  <w:num w:numId="7">
    <w:abstractNumId w:val="35"/>
  </w:num>
  <w:num w:numId="8">
    <w:abstractNumId w:val="18"/>
  </w:num>
  <w:num w:numId="9">
    <w:abstractNumId w:val="8"/>
  </w:num>
  <w:num w:numId="10">
    <w:abstractNumId w:val="30"/>
  </w:num>
  <w:num w:numId="11">
    <w:abstractNumId w:val="17"/>
  </w:num>
  <w:num w:numId="12">
    <w:abstractNumId w:val="25"/>
  </w:num>
  <w:num w:numId="13">
    <w:abstractNumId w:val="2"/>
  </w:num>
  <w:num w:numId="14">
    <w:abstractNumId w:val="15"/>
  </w:num>
  <w:num w:numId="15">
    <w:abstractNumId w:val="3"/>
  </w:num>
  <w:num w:numId="16">
    <w:abstractNumId w:val="26"/>
  </w:num>
  <w:num w:numId="17">
    <w:abstractNumId w:val="7"/>
  </w:num>
  <w:num w:numId="18">
    <w:abstractNumId w:val="14"/>
  </w:num>
  <w:num w:numId="19">
    <w:abstractNumId w:val="4"/>
  </w:num>
  <w:num w:numId="20">
    <w:abstractNumId w:val="24"/>
  </w:num>
  <w:num w:numId="21">
    <w:abstractNumId w:val="37"/>
  </w:num>
  <w:num w:numId="22">
    <w:abstractNumId w:val="33"/>
  </w:num>
  <w:num w:numId="23">
    <w:abstractNumId w:val="12"/>
  </w:num>
  <w:num w:numId="24">
    <w:abstractNumId w:val="19"/>
  </w:num>
  <w:num w:numId="25">
    <w:abstractNumId w:val="9"/>
  </w:num>
  <w:num w:numId="26">
    <w:abstractNumId w:val="21"/>
  </w:num>
  <w:num w:numId="27">
    <w:abstractNumId w:val="31"/>
  </w:num>
  <w:num w:numId="28">
    <w:abstractNumId w:val="35"/>
  </w:num>
  <w:num w:numId="29">
    <w:abstractNumId w:val="35"/>
  </w:num>
  <w:num w:numId="30">
    <w:abstractNumId w:val="35"/>
  </w:num>
  <w:num w:numId="31">
    <w:abstractNumId w:val="35"/>
  </w:num>
  <w:num w:numId="32">
    <w:abstractNumId w:val="35"/>
  </w:num>
  <w:num w:numId="33">
    <w:abstractNumId w:val="32"/>
  </w:num>
  <w:num w:numId="34">
    <w:abstractNumId w:val="11"/>
  </w:num>
  <w:num w:numId="35">
    <w:abstractNumId w:val="28"/>
  </w:num>
  <w:num w:numId="36">
    <w:abstractNumId w:val="36"/>
  </w:num>
  <w:num w:numId="37">
    <w:abstractNumId w:val="5"/>
  </w:num>
  <w:num w:numId="38">
    <w:abstractNumId w:val="34"/>
  </w:num>
  <w:num w:numId="39">
    <w:abstractNumId w:val="27"/>
  </w:num>
  <w:num w:numId="40">
    <w:abstractNumId w:val="13"/>
  </w:num>
  <w:num w:numId="41">
    <w:abstractNumId w:val="29"/>
  </w:num>
  <w:num w:numId="42">
    <w:abstractNumId w:val="10"/>
  </w:num>
  <w:num w:numId="43">
    <w:abstractNumId w:val="2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5D98"/>
    <w:rsid w:val="00011C96"/>
    <w:rsid w:val="0001348A"/>
    <w:rsid w:val="000141B9"/>
    <w:rsid w:val="0001708F"/>
    <w:rsid w:val="000234A2"/>
    <w:rsid w:val="0002579A"/>
    <w:rsid w:val="00027955"/>
    <w:rsid w:val="00031B91"/>
    <w:rsid w:val="00034A19"/>
    <w:rsid w:val="00034A80"/>
    <w:rsid w:val="00036646"/>
    <w:rsid w:val="00036F9E"/>
    <w:rsid w:val="00037B1A"/>
    <w:rsid w:val="000413B3"/>
    <w:rsid w:val="000428E1"/>
    <w:rsid w:val="00042B21"/>
    <w:rsid w:val="00044468"/>
    <w:rsid w:val="00047A8F"/>
    <w:rsid w:val="0005053C"/>
    <w:rsid w:val="00050E94"/>
    <w:rsid w:val="0005238F"/>
    <w:rsid w:val="000568C3"/>
    <w:rsid w:val="00056DE9"/>
    <w:rsid w:val="00057B71"/>
    <w:rsid w:val="00061014"/>
    <w:rsid w:val="0006140D"/>
    <w:rsid w:val="00063082"/>
    <w:rsid w:val="0006450A"/>
    <w:rsid w:val="000710ED"/>
    <w:rsid w:val="00071157"/>
    <w:rsid w:val="0007202C"/>
    <w:rsid w:val="00072B30"/>
    <w:rsid w:val="0007319C"/>
    <w:rsid w:val="000732AA"/>
    <w:rsid w:val="00073CFE"/>
    <w:rsid w:val="00075367"/>
    <w:rsid w:val="000767DD"/>
    <w:rsid w:val="00077732"/>
    <w:rsid w:val="00081139"/>
    <w:rsid w:val="00083282"/>
    <w:rsid w:val="0008375B"/>
    <w:rsid w:val="00084F8B"/>
    <w:rsid w:val="00086D07"/>
    <w:rsid w:val="00086F71"/>
    <w:rsid w:val="000904D1"/>
    <w:rsid w:val="000908A4"/>
    <w:rsid w:val="0009280D"/>
    <w:rsid w:val="000932B2"/>
    <w:rsid w:val="00093915"/>
    <w:rsid w:val="00094427"/>
    <w:rsid w:val="000949AD"/>
    <w:rsid w:val="00095109"/>
    <w:rsid w:val="00095991"/>
    <w:rsid w:val="00095FA2"/>
    <w:rsid w:val="00096B0F"/>
    <w:rsid w:val="00096C32"/>
    <w:rsid w:val="00096D78"/>
    <w:rsid w:val="000A199E"/>
    <w:rsid w:val="000A2795"/>
    <w:rsid w:val="000A3E88"/>
    <w:rsid w:val="000A490E"/>
    <w:rsid w:val="000A6B31"/>
    <w:rsid w:val="000B04C5"/>
    <w:rsid w:val="000B0F5E"/>
    <w:rsid w:val="000B26FE"/>
    <w:rsid w:val="000B47D9"/>
    <w:rsid w:val="000B5391"/>
    <w:rsid w:val="000B63CA"/>
    <w:rsid w:val="000B68A0"/>
    <w:rsid w:val="000B752A"/>
    <w:rsid w:val="000C14D9"/>
    <w:rsid w:val="000C15C7"/>
    <w:rsid w:val="000C1C6F"/>
    <w:rsid w:val="000C3466"/>
    <w:rsid w:val="000C55AD"/>
    <w:rsid w:val="000C6675"/>
    <w:rsid w:val="000D4EDE"/>
    <w:rsid w:val="000D784F"/>
    <w:rsid w:val="000E00D6"/>
    <w:rsid w:val="000E1AD5"/>
    <w:rsid w:val="000E2460"/>
    <w:rsid w:val="000E43AC"/>
    <w:rsid w:val="000F48CA"/>
    <w:rsid w:val="000F4D89"/>
    <w:rsid w:val="000F5752"/>
    <w:rsid w:val="000F78FA"/>
    <w:rsid w:val="00101F4F"/>
    <w:rsid w:val="0010393B"/>
    <w:rsid w:val="0010669B"/>
    <w:rsid w:val="0010721A"/>
    <w:rsid w:val="00107C5D"/>
    <w:rsid w:val="001209DE"/>
    <w:rsid w:val="00121EAC"/>
    <w:rsid w:val="0012342B"/>
    <w:rsid w:val="00123576"/>
    <w:rsid w:val="00124034"/>
    <w:rsid w:val="00124B21"/>
    <w:rsid w:val="001268ED"/>
    <w:rsid w:val="001327B8"/>
    <w:rsid w:val="00133026"/>
    <w:rsid w:val="0013471B"/>
    <w:rsid w:val="001350C9"/>
    <w:rsid w:val="001352D4"/>
    <w:rsid w:val="00137C97"/>
    <w:rsid w:val="00140D35"/>
    <w:rsid w:val="00142FF8"/>
    <w:rsid w:val="0014378F"/>
    <w:rsid w:val="00145C92"/>
    <w:rsid w:val="0014722A"/>
    <w:rsid w:val="001477EE"/>
    <w:rsid w:val="00150341"/>
    <w:rsid w:val="00152862"/>
    <w:rsid w:val="001544DE"/>
    <w:rsid w:val="00154591"/>
    <w:rsid w:val="00154E2F"/>
    <w:rsid w:val="00157C98"/>
    <w:rsid w:val="00157F67"/>
    <w:rsid w:val="00161730"/>
    <w:rsid w:val="00161A79"/>
    <w:rsid w:val="00164B81"/>
    <w:rsid w:val="00164B90"/>
    <w:rsid w:val="001653B6"/>
    <w:rsid w:val="00165C48"/>
    <w:rsid w:val="00167E9C"/>
    <w:rsid w:val="00173B92"/>
    <w:rsid w:val="00174B0F"/>
    <w:rsid w:val="00174E46"/>
    <w:rsid w:val="001817EA"/>
    <w:rsid w:val="001820B1"/>
    <w:rsid w:val="0018235E"/>
    <w:rsid w:val="00183B64"/>
    <w:rsid w:val="0018454E"/>
    <w:rsid w:val="00191362"/>
    <w:rsid w:val="00191BF5"/>
    <w:rsid w:val="00192C9D"/>
    <w:rsid w:val="00194203"/>
    <w:rsid w:val="001948CE"/>
    <w:rsid w:val="0019532D"/>
    <w:rsid w:val="001A0C8C"/>
    <w:rsid w:val="001A2FC3"/>
    <w:rsid w:val="001A31E1"/>
    <w:rsid w:val="001A4FBD"/>
    <w:rsid w:val="001A5415"/>
    <w:rsid w:val="001A614F"/>
    <w:rsid w:val="001A664F"/>
    <w:rsid w:val="001B2DB7"/>
    <w:rsid w:val="001C0243"/>
    <w:rsid w:val="001C1E92"/>
    <w:rsid w:val="001C2A61"/>
    <w:rsid w:val="001C747A"/>
    <w:rsid w:val="001D0C02"/>
    <w:rsid w:val="001D139D"/>
    <w:rsid w:val="001D220F"/>
    <w:rsid w:val="001D4C25"/>
    <w:rsid w:val="001D6AC1"/>
    <w:rsid w:val="001D71E9"/>
    <w:rsid w:val="001D79BB"/>
    <w:rsid w:val="001E0F51"/>
    <w:rsid w:val="001E55BF"/>
    <w:rsid w:val="001E62D8"/>
    <w:rsid w:val="001F3E0B"/>
    <w:rsid w:val="001F6E1A"/>
    <w:rsid w:val="001F780A"/>
    <w:rsid w:val="001F7917"/>
    <w:rsid w:val="00200613"/>
    <w:rsid w:val="00204B5E"/>
    <w:rsid w:val="00205A6B"/>
    <w:rsid w:val="00206B6B"/>
    <w:rsid w:val="00206E84"/>
    <w:rsid w:val="00212264"/>
    <w:rsid w:val="0021781E"/>
    <w:rsid w:val="00220550"/>
    <w:rsid w:val="00221347"/>
    <w:rsid w:val="002301A2"/>
    <w:rsid w:val="002316F2"/>
    <w:rsid w:val="00232320"/>
    <w:rsid w:val="00234C1F"/>
    <w:rsid w:val="002367BB"/>
    <w:rsid w:val="00236C2D"/>
    <w:rsid w:val="002374B7"/>
    <w:rsid w:val="00240126"/>
    <w:rsid w:val="00241D3E"/>
    <w:rsid w:val="0024304D"/>
    <w:rsid w:val="0024336B"/>
    <w:rsid w:val="00244826"/>
    <w:rsid w:val="00244B17"/>
    <w:rsid w:val="00246613"/>
    <w:rsid w:val="00247ACA"/>
    <w:rsid w:val="00251BE4"/>
    <w:rsid w:val="00252E6A"/>
    <w:rsid w:val="002538B8"/>
    <w:rsid w:val="00256FB0"/>
    <w:rsid w:val="0025782A"/>
    <w:rsid w:val="00257BC9"/>
    <w:rsid w:val="0026079D"/>
    <w:rsid w:val="00260A64"/>
    <w:rsid w:val="00264479"/>
    <w:rsid w:val="002661A6"/>
    <w:rsid w:val="00266C23"/>
    <w:rsid w:val="00266EFB"/>
    <w:rsid w:val="00277F69"/>
    <w:rsid w:val="002814FC"/>
    <w:rsid w:val="00283AA1"/>
    <w:rsid w:val="00285868"/>
    <w:rsid w:val="00286EAD"/>
    <w:rsid w:val="00286EC4"/>
    <w:rsid w:val="0029328B"/>
    <w:rsid w:val="002934E3"/>
    <w:rsid w:val="0029389B"/>
    <w:rsid w:val="00294802"/>
    <w:rsid w:val="002A10BF"/>
    <w:rsid w:val="002A1894"/>
    <w:rsid w:val="002A2188"/>
    <w:rsid w:val="002A36F2"/>
    <w:rsid w:val="002A4264"/>
    <w:rsid w:val="002A7D14"/>
    <w:rsid w:val="002B085B"/>
    <w:rsid w:val="002B0913"/>
    <w:rsid w:val="002B28E4"/>
    <w:rsid w:val="002B655F"/>
    <w:rsid w:val="002B65EC"/>
    <w:rsid w:val="002B7504"/>
    <w:rsid w:val="002C0D97"/>
    <w:rsid w:val="002C1984"/>
    <w:rsid w:val="002C1D79"/>
    <w:rsid w:val="002C2563"/>
    <w:rsid w:val="002C2BB4"/>
    <w:rsid w:val="002C3D3F"/>
    <w:rsid w:val="002C608B"/>
    <w:rsid w:val="002C62D2"/>
    <w:rsid w:val="002C66D1"/>
    <w:rsid w:val="002C7065"/>
    <w:rsid w:val="002C7F4A"/>
    <w:rsid w:val="002D24C6"/>
    <w:rsid w:val="002D2804"/>
    <w:rsid w:val="002D3642"/>
    <w:rsid w:val="002D4B6C"/>
    <w:rsid w:val="002D5086"/>
    <w:rsid w:val="002D5274"/>
    <w:rsid w:val="002D5918"/>
    <w:rsid w:val="002E059C"/>
    <w:rsid w:val="002E13F9"/>
    <w:rsid w:val="002E3643"/>
    <w:rsid w:val="002E3A46"/>
    <w:rsid w:val="002E3FB8"/>
    <w:rsid w:val="002E4559"/>
    <w:rsid w:val="002E5630"/>
    <w:rsid w:val="002F0AFA"/>
    <w:rsid w:val="002F0C2C"/>
    <w:rsid w:val="002F1E80"/>
    <w:rsid w:val="002F77C1"/>
    <w:rsid w:val="00300655"/>
    <w:rsid w:val="00303D18"/>
    <w:rsid w:val="0030717A"/>
    <w:rsid w:val="00307ADD"/>
    <w:rsid w:val="00312A66"/>
    <w:rsid w:val="003130CA"/>
    <w:rsid w:val="00313DA6"/>
    <w:rsid w:val="003159AD"/>
    <w:rsid w:val="00320353"/>
    <w:rsid w:val="00321142"/>
    <w:rsid w:val="00324B17"/>
    <w:rsid w:val="00330034"/>
    <w:rsid w:val="00331912"/>
    <w:rsid w:val="0033391F"/>
    <w:rsid w:val="003341B7"/>
    <w:rsid w:val="00340283"/>
    <w:rsid w:val="003404F9"/>
    <w:rsid w:val="00340E7C"/>
    <w:rsid w:val="00341026"/>
    <w:rsid w:val="00341858"/>
    <w:rsid w:val="0034623B"/>
    <w:rsid w:val="0034740C"/>
    <w:rsid w:val="003517AE"/>
    <w:rsid w:val="00354629"/>
    <w:rsid w:val="00357041"/>
    <w:rsid w:val="003608B7"/>
    <w:rsid w:val="003637EB"/>
    <w:rsid w:val="00370608"/>
    <w:rsid w:val="00371F54"/>
    <w:rsid w:val="00374886"/>
    <w:rsid w:val="0037770C"/>
    <w:rsid w:val="00377AE2"/>
    <w:rsid w:val="00377C8B"/>
    <w:rsid w:val="00381421"/>
    <w:rsid w:val="00383A95"/>
    <w:rsid w:val="003852F5"/>
    <w:rsid w:val="00385CA0"/>
    <w:rsid w:val="003906EE"/>
    <w:rsid w:val="003A2733"/>
    <w:rsid w:val="003A3021"/>
    <w:rsid w:val="003A627E"/>
    <w:rsid w:val="003A79EE"/>
    <w:rsid w:val="003B268B"/>
    <w:rsid w:val="003B6E16"/>
    <w:rsid w:val="003C180A"/>
    <w:rsid w:val="003C1E25"/>
    <w:rsid w:val="003C3B5A"/>
    <w:rsid w:val="003C3CD8"/>
    <w:rsid w:val="003C504E"/>
    <w:rsid w:val="003C6C9F"/>
    <w:rsid w:val="003C7A9A"/>
    <w:rsid w:val="003D27CB"/>
    <w:rsid w:val="003D329D"/>
    <w:rsid w:val="003D3AD9"/>
    <w:rsid w:val="003D3D2B"/>
    <w:rsid w:val="003D493B"/>
    <w:rsid w:val="003D4F10"/>
    <w:rsid w:val="003E1C26"/>
    <w:rsid w:val="003E6BF6"/>
    <w:rsid w:val="003F0893"/>
    <w:rsid w:val="003F0F0D"/>
    <w:rsid w:val="003F32F0"/>
    <w:rsid w:val="003F3E27"/>
    <w:rsid w:val="0040158B"/>
    <w:rsid w:val="0040173E"/>
    <w:rsid w:val="004017D0"/>
    <w:rsid w:val="004018B8"/>
    <w:rsid w:val="004022F9"/>
    <w:rsid w:val="004054BC"/>
    <w:rsid w:val="00411E5A"/>
    <w:rsid w:val="0041260F"/>
    <w:rsid w:val="00412CD3"/>
    <w:rsid w:val="00413090"/>
    <w:rsid w:val="00413C8B"/>
    <w:rsid w:val="004143EF"/>
    <w:rsid w:val="00415494"/>
    <w:rsid w:val="00415A6D"/>
    <w:rsid w:val="00417128"/>
    <w:rsid w:val="004203D5"/>
    <w:rsid w:val="00420441"/>
    <w:rsid w:val="00421237"/>
    <w:rsid w:val="00423221"/>
    <w:rsid w:val="0042753F"/>
    <w:rsid w:val="00427971"/>
    <w:rsid w:val="00430053"/>
    <w:rsid w:val="00435339"/>
    <w:rsid w:val="00441A68"/>
    <w:rsid w:val="0044447D"/>
    <w:rsid w:val="00445E9C"/>
    <w:rsid w:val="00447BA7"/>
    <w:rsid w:val="0045770B"/>
    <w:rsid w:val="004635CC"/>
    <w:rsid w:val="00463FA8"/>
    <w:rsid w:val="00467263"/>
    <w:rsid w:val="00467544"/>
    <w:rsid w:val="00472CBC"/>
    <w:rsid w:val="00475262"/>
    <w:rsid w:val="00475D40"/>
    <w:rsid w:val="0048207D"/>
    <w:rsid w:val="00493DAA"/>
    <w:rsid w:val="00494335"/>
    <w:rsid w:val="00495A4C"/>
    <w:rsid w:val="004967A1"/>
    <w:rsid w:val="004976EB"/>
    <w:rsid w:val="00497726"/>
    <w:rsid w:val="004A274A"/>
    <w:rsid w:val="004A584D"/>
    <w:rsid w:val="004A632F"/>
    <w:rsid w:val="004A68B0"/>
    <w:rsid w:val="004B2278"/>
    <w:rsid w:val="004B26DF"/>
    <w:rsid w:val="004B5616"/>
    <w:rsid w:val="004B584E"/>
    <w:rsid w:val="004B5AE2"/>
    <w:rsid w:val="004B6E78"/>
    <w:rsid w:val="004C10FE"/>
    <w:rsid w:val="004C1106"/>
    <w:rsid w:val="004C26FD"/>
    <w:rsid w:val="004C33BE"/>
    <w:rsid w:val="004C3E36"/>
    <w:rsid w:val="004C6D4B"/>
    <w:rsid w:val="004D3081"/>
    <w:rsid w:val="004D440C"/>
    <w:rsid w:val="004D4A61"/>
    <w:rsid w:val="004D7CEE"/>
    <w:rsid w:val="004E2269"/>
    <w:rsid w:val="004E3BA5"/>
    <w:rsid w:val="004F1EBB"/>
    <w:rsid w:val="004F3339"/>
    <w:rsid w:val="004F4FF7"/>
    <w:rsid w:val="004F5B0B"/>
    <w:rsid w:val="004F6379"/>
    <w:rsid w:val="004F6C06"/>
    <w:rsid w:val="004F72A2"/>
    <w:rsid w:val="00500FC7"/>
    <w:rsid w:val="005026AA"/>
    <w:rsid w:val="005026D4"/>
    <w:rsid w:val="00503A51"/>
    <w:rsid w:val="0050563D"/>
    <w:rsid w:val="00507372"/>
    <w:rsid w:val="00512309"/>
    <w:rsid w:val="00520640"/>
    <w:rsid w:val="00523C5E"/>
    <w:rsid w:val="00524729"/>
    <w:rsid w:val="00524FFC"/>
    <w:rsid w:val="00526966"/>
    <w:rsid w:val="005309B0"/>
    <w:rsid w:val="0053219B"/>
    <w:rsid w:val="005323C4"/>
    <w:rsid w:val="00532C52"/>
    <w:rsid w:val="005352AA"/>
    <w:rsid w:val="00536768"/>
    <w:rsid w:val="00536D93"/>
    <w:rsid w:val="005407D2"/>
    <w:rsid w:val="00540E28"/>
    <w:rsid w:val="00542522"/>
    <w:rsid w:val="0054526E"/>
    <w:rsid w:val="005476B5"/>
    <w:rsid w:val="005602DA"/>
    <w:rsid w:val="00560B37"/>
    <w:rsid w:val="005666EE"/>
    <w:rsid w:val="00570485"/>
    <w:rsid w:val="005715A1"/>
    <w:rsid w:val="00573327"/>
    <w:rsid w:val="00574CDE"/>
    <w:rsid w:val="00575356"/>
    <w:rsid w:val="00575A0B"/>
    <w:rsid w:val="00576605"/>
    <w:rsid w:val="00577E0C"/>
    <w:rsid w:val="005827F8"/>
    <w:rsid w:val="00582A6B"/>
    <w:rsid w:val="00584456"/>
    <w:rsid w:val="0058648A"/>
    <w:rsid w:val="0059079E"/>
    <w:rsid w:val="00590AC1"/>
    <w:rsid w:val="00592D7B"/>
    <w:rsid w:val="00596CE3"/>
    <w:rsid w:val="00596F20"/>
    <w:rsid w:val="005A385B"/>
    <w:rsid w:val="005A3880"/>
    <w:rsid w:val="005A3E37"/>
    <w:rsid w:val="005A3F63"/>
    <w:rsid w:val="005A59D0"/>
    <w:rsid w:val="005A5C97"/>
    <w:rsid w:val="005A61FE"/>
    <w:rsid w:val="005B073E"/>
    <w:rsid w:val="005B1BBD"/>
    <w:rsid w:val="005B227F"/>
    <w:rsid w:val="005B384F"/>
    <w:rsid w:val="005B69D1"/>
    <w:rsid w:val="005B7801"/>
    <w:rsid w:val="005C17A2"/>
    <w:rsid w:val="005C319B"/>
    <w:rsid w:val="005C410D"/>
    <w:rsid w:val="005C5891"/>
    <w:rsid w:val="005C7878"/>
    <w:rsid w:val="005D0657"/>
    <w:rsid w:val="005D33BE"/>
    <w:rsid w:val="005D39ED"/>
    <w:rsid w:val="005D5FAE"/>
    <w:rsid w:val="005D7C07"/>
    <w:rsid w:val="005E1856"/>
    <w:rsid w:val="005E2330"/>
    <w:rsid w:val="005F23EC"/>
    <w:rsid w:val="005F29B7"/>
    <w:rsid w:val="005F773B"/>
    <w:rsid w:val="00600009"/>
    <w:rsid w:val="00600832"/>
    <w:rsid w:val="00606EB5"/>
    <w:rsid w:val="00607FFD"/>
    <w:rsid w:val="00613FAF"/>
    <w:rsid w:val="006163EF"/>
    <w:rsid w:val="0061649E"/>
    <w:rsid w:val="00617FDA"/>
    <w:rsid w:val="0062116F"/>
    <w:rsid w:val="00621260"/>
    <w:rsid w:val="00626087"/>
    <w:rsid w:val="006270AA"/>
    <w:rsid w:val="006309FA"/>
    <w:rsid w:val="00630AEE"/>
    <w:rsid w:val="00631B19"/>
    <w:rsid w:val="00631F0C"/>
    <w:rsid w:val="00633157"/>
    <w:rsid w:val="00634E4C"/>
    <w:rsid w:val="00636B8B"/>
    <w:rsid w:val="006427FE"/>
    <w:rsid w:val="00645B1D"/>
    <w:rsid w:val="00647B1F"/>
    <w:rsid w:val="00647F89"/>
    <w:rsid w:val="006506C1"/>
    <w:rsid w:val="00650997"/>
    <w:rsid w:val="00651115"/>
    <w:rsid w:val="00652158"/>
    <w:rsid w:val="00654A16"/>
    <w:rsid w:val="0065747A"/>
    <w:rsid w:val="00661424"/>
    <w:rsid w:val="00662EC6"/>
    <w:rsid w:val="00663698"/>
    <w:rsid w:val="006639F1"/>
    <w:rsid w:val="0066504C"/>
    <w:rsid w:val="0066674D"/>
    <w:rsid w:val="00666A78"/>
    <w:rsid w:val="00666F1A"/>
    <w:rsid w:val="00670BE7"/>
    <w:rsid w:val="006722BD"/>
    <w:rsid w:val="00672F67"/>
    <w:rsid w:val="00675703"/>
    <w:rsid w:val="00676B8E"/>
    <w:rsid w:val="00676C12"/>
    <w:rsid w:val="00680E62"/>
    <w:rsid w:val="00683282"/>
    <w:rsid w:val="00683723"/>
    <w:rsid w:val="00685936"/>
    <w:rsid w:val="006918B2"/>
    <w:rsid w:val="0069375D"/>
    <w:rsid w:val="0069407C"/>
    <w:rsid w:val="00694A73"/>
    <w:rsid w:val="0069574E"/>
    <w:rsid w:val="00697537"/>
    <w:rsid w:val="006A1921"/>
    <w:rsid w:val="006A1945"/>
    <w:rsid w:val="006A2303"/>
    <w:rsid w:val="006A2575"/>
    <w:rsid w:val="006B0C87"/>
    <w:rsid w:val="006C07EB"/>
    <w:rsid w:val="006C2E34"/>
    <w:rsid w:val="006D5F30"/>
    <w:rsid w:val="006D7F6C"/>
    <w:rsid w:val="006E1882"/>
    <w:rsid w:val="006E232F"/>
    <w:rsid w:val="006E2B7B"/>
    <w:rsid w:val="006E4099"/>
    <w:rsid w:val="006F145A"/>
    <w:rsid w:val="006F1469"/>
    <w:rsid w:val="006F15BD"/>
    <w:rsid w:val="006F27CB"/>
    <w:rsid w:val="006F359B"/>
    <w:rsid w:val="006F5865"/>
    <w:rsid w:val="00701EC6"/>
    <w:rsid w:val="00706179"/>
    <w:rsid w:val="00707868"/>
    <w:rsid w:val="007105A7"/>
    <w:rsid w:val="00710816"/>
    <w:rsid w:val="007117D4"/>
    <w:rsid w:val="007139BF"/>
    <w:rsid w:val="00714F78"/>
    <w:rsid w:val="00716907"/>
    <w:rsid w:val="007170F7"/>
    <w:rsid w:val="007176A4"/>
    <w:rsid w:val="00720576"/>
    <w:rsid w:val="007209A1"/>
    <w:rsid w:val="007253B8"/>
    <w:rsid w:val="00726AE1"/>
    <w:rsid w:val="0073093B"/>
    <w:rsid w:val="0073128F"/>
    <w:rsid w:val="007339E9"/>
    <w:rsid w:val="00736E7D"/>
    <w:rsid w:val="00740387"/>
    <w:rsid w:val="00742FCF"/>
    <w:rsid w:val="00743E7C"/>
    <w:rsid w:val="0074411A"/>
    <w:rsid w:val="00744F90"/>
    <w:rsid w:val="007509A6"/>
    <w:rsid w:val="00753F83"/>
    <w:rsid w:val="007541B0"/>
    <w:rsid w:val="0075469B"/>
    <w:rsid w:val="007546F3"/>
    <w:rsid w:val="00755163"/>
    <w:rsid w:val="00756AAB"/>
    <w:rsid w:val="0075719C"/>
    <w:rsid w:val="00757F63"/>
    <w:rsid w:val="00762CC8"/>
    <w:rsid w:val="007645AE"/>
    <w:rsid w:val="00764992"/>
    <w:rsid w:val="00766089"/>
    <w:rsid w:val="0076760D"/>
    <w:rsid w:val="007706FB"/>
    <w:rsid w:val="00770A31"/>
    <w:rsid w:val="0077242A"/>
    <w:rsid w:val="0077396A"/>
    <w:rsid w:val="007758A5"/>
    <w:rsid w:val="00775AA0"/>
    <w:rsid w:val="007770FA"/>
    <w:rsid w:val="00777E88"/>
    <w:rsid w:val="00791163"/>
    <w:rsid w:val="00791738"/>
    <w:rsid w:val="00791780"/>
    <w:rsid w:val="00793424"/>
    <w:rsid w:val="0079361A"/>
    <w:rsid w:val="00797CE0"/>
    <w:rsid w:val="007A0EB7"/>
    <w:rsid w:val="007A224B"/>
    <w:rsid w:val="007B07BD"/>
    <w:rsid w:val="007B2102"/>
    <w:rsid w:val="007B492F"/>
    <w:rsid w:val="007C08B1"/>
    <w:rsid w:val="007C2CC2"/>
    <w:rsid w:val="007C3879"/>
    <w:rsid w:val="007C38BD"/>
    <w:rsid w:val="007C3BD4"/>
    <w:rsid w:val="007C4629"/>
    <w:rsid w:val="007C4B1D"/>
    <w:rsid w:val="007C5918"/>
    <w:rsid w:val="007C614F"/>
    <w:rsid w:val="007C79AA"/>
    <w:rsid w:val="007D125D"/>
    <w:rsid w:val="007D13C9"/>
    <w:rsid w:val="007D1F4A"/>
    <w:rsid w:val="007D31DA"/>
    <w:rsid w:val="007D3829"/>
    <w:rsid w:val="007D72C5"/>
    <w:rsid w:val="007D7C0D"/>
    <w:rsid w:val="007E1D84"/>
    <w:rsid w:val="007E3BD2"/>
    <w:rsid w:val="007E525D"/>
    <w:rsid w:val="007E6777"/>
    <w:rsid w:val="007F0323"/>
    <w:rsid w:val="007F1FCC"/>
    <w:rsid w:val="007F379E"/>
    <w:rsid w:val="007F42B7"/>
    <w:rsid w:val="007F471C"/>
    <w:rsid w:val="007F5402"/>
    <w:rsid w:val="007F7A9A"/>
    <w:rsid w:val="00800C90"/>
    <w:rsid w:val="0080379D"/>
    <w:rsid w:val="0080498C"/>
    <w:rsid w:val="00811B06"/>
    <w:rsid w:val="008125F8"/>
    <w:rsid w:val="0081274B"/>
    <w:rsid w:val="0081421B"/>
    <w:rsid w:val="00817BCC"/>
    <w:rsid w:val="008204B8"/>
    <w:rsid w:val="008207C7"/>
    <w:rsid w:val="00824733"/>
    <w:rsid w:val="008256F3"/>
    <w:rsid w:val="00825D31"/>
    <w:rsid w:val="00826533"/>
    <w:rsid w:val="00834340"/>
    <w:rsid w:val="00836728"/>
    <w:rsid w:val="00837592"/>
    <w:rsid w:val="00837601"/>
    <w:rsid w:val="00843906"/>
    <w:rsid w:val="00844697"/>
    <w:rsid w:val="00844B1D"/>
    <w:rsid w:val="00844F5C"/>
    <w:rsid w:val="0084580E"/>
    <w:rsid w:val="00845843"/>
    <w:rsid w:val="00846D34"/>
    <w:rsid w:val="00847D8A"/>
    <w:rsid w:val="00851463"/>
    <w:rsid w:val="00852F20"/>
    <w:rsid w:val="008535CF"/>
    <w:rsid w:val="0085380C"/>
    <w:rsid w:val="00855B3C"/>
    <w:rsid w:val="00855E96"/>
    <w:rsid w:val="0086129F"/>
    <w:rsid w:val="008637EC"/>
    <w:rsid w:val="00863A77"/>
    <w:rsid w:val="0087078F"/>
    <w:rsid w:val="00870BC6"/>
    <w:rsid w:val="008712BB"/>
    <w:rsid w:val="00874964"/>
    <w:rsid w:val="00876F52"/>
    <w:rsid w:val="008778C8"/>
    <w:rsid w:val="0088036D"/>
    <w:rsid w:val="00881155"/>
    <w:rsid w:val="00882892"/>
    <w:rsid w:val="00883241"/>
    <w:rsid w:val="00885A14"/>
    <w:rsid w:val="0088689B"/>
    <w:rsid w:val="00890FA0"/>
    <w:rsid w:val="00893346"/>
    <w:rsid w:val="00893AA3"/>
    <w:rsid w:val="008947BF"/>
    <w:rsid w:val="00895C87"/>
    <w:rsid w:val="008A214D"/>
    <w:rsid w:val="008A2F3A"/>
    <w:rsid w:val="008A39D3"/>
    <w:rsid w:val="008A5213"/>
    <w:rsid w:val="008A5796"/>
    <w:rsid w:val="008A5ABF"/>
    <w:rsid w:val="008A72D2"/>
    <w:rsid w:val="008A74A3"/>
    <w:rsid w:val="008B0881"/>
    <w:rsid w:val="008B6868"/>
    <w:rsid w:val="008B6D24"/>
    <w:rsid w:val="008C0189"/>
    <w:rsid w:val="008C0BE9"/>
    <w:rsid w:val="008C19D5"/>
    <w:rsid w:val="008C3894"/>
    <w:rsid w:val="008C4271"/>
    <w:rsid w:val="008C6A43"/>
    <w:rsid w:val="008D080C"/>
    <w:rsid w:val="008D0D3A"/>
    <w:rsid w:val="008D32D8"/>
    <w:rsid w:val="008D46AD"/>
    <w:rsid w:val="008D5202"/>
    <w:rsid w:val="008D5CB8"/>
    <w:rsid w:val="008D6437"/>
    <w:rsid w:val="008D6EDF"/>
    <w:rsid w:val="008E04EA"/>
    <w:rsid w:val="008E3D54"/>
    <w:rsid w:val="008E3EF5"/>
    <w:rsid w:val="008F33B5"/>
    <w:rsid w:val="008F6D82"/>
    <w:rsid w:val="008F7336"/>
    <w:rsid w:val="0090058F"/>
    <w:rsid w:val="009006D2"/>
    <w:rsid w:val="00901BE9"/>
    <w:rsid w:val="0090484D"/>
    <w:rsid w:val="00906799"/>
    <w:rsid w:val="00912DD6"/>
    <w:rsid w:val="00913575"/>
    <w:rsid w:val="00914744"/>
    <w:rsid w:val="009150FC"/>
    <w:rsid w:val="00915326"/>
    <w:rsid w:val="00916B81"/>
    <w:rsid w:val="009175DD"/>
    <w:rsid w:val="00922193"/>
    <w:rsid w:val="009232CD"/>
    <w:rsid w:val="00923710"/>
    <w:rsid w:val="00923DD8"/>
    <w:rsid w:val="00923FEF"/>
    <w:rsid w:val="00924152"/>
    <w:rsid w:val="00926A69"/>
    <w:rsid w:val="0093194D"/>
    <w:rsid w:val="00934C3F"/>
    <w:rsid w:val="009401B8"/>
    <w:rsid w:val="009402C4"/>
    <w:rsid w:val="009417AE"/>
    <w:rsid w:val="00943450"/>
    <w:rsid w:val="00945B3F"/>
    <w:rsid w:val="0094735C"/>
    <w:rsid w:val="00947406"/>
    <w:rsid w:val="00947BBF"/>
    <w:rsid w:val="0095024B"/>
    <w:rsid w:val="00950DCB"/>
    <w:rsid w:val="00952645"/>
    <w:rsid w:val="00952D4C"/>
    <w:rsid w:val="00954EA7"/>
    <w:rsid w:val="00955049"/>
    <w:rsid w:val="009559E2"/>
    <w:rsid w:val="00957B7C"/>
    <w:rsid w:val="00960239"/>
    <w:rsid w:val="00960246"/>
    <w:rsid w:val="00961105"/>
    <w:rsid w:val="00964E7A"/>
    <w:rsid w:val="00965AC6"/>
    <w:rsid w:val="009666F7"/>
    <w:rsid w:val="009676D4"/>
    <w:rsid w:val="0097172A"/>
    <w:rsid w:val="009720E1"/>
    <w:rsid w:val="00973F6A"/>
    <w:rsid w:val="00974F0E"/>
    <w:rsid w:val="00975292"/>
    <w:rsid w:val="00975CD7"/>
    <w:rsid w:val="009762CE"/>
    <w:rsid w:val="00981C0F"/>
    <w:rsid w:val="00983FEE"/>
    <w:rsid w:val="00985BBD"/>
    <w:rsid w:val="00985E70"/>
    <w:rsid w:val="00986013"/>
    <w:rsid w:val="00986154"/>
    <w:rsid w:val="00995BD7"/>
    <w:rsid w:val="009962A6"/>
    <w:rsid w:val="009979F4"/>
    <w:rsid w:val="009A0C3A"/>
    <w:rsid w:val="009A1DF7"/>
    <w:rsid w:val="009A45B2"/>
    <w:rsid w:val="009A53FF"/>
    <w:rsid w:val="009A5585"/>
    <w:rsid w:val="009A59D5"/>
    <w:rsid w:val="009A657E"/>
    <w:rsid w:val="009A7048"/>
    <w:rsid w:val="009B1095"/>
    <w:rsid w:val="009B2A30"/>
    <w:rsid w:val="009B3527"/>
    <w:rsid w:val="009B3DD4"/>
    <w:rsid w:val="009B4BF8"/>
    <w:rsid w:val="009B5174"/>
    <w:rsid w:val="009C25A9"/>
    <w:rsid w:val="009C6FA1"/>
    <w:rsid w:val="009C7B01"/>
    <w:rsid w:val="009D0EC3"/>
    <w:rsid w:val="009D20AA"/>
    <w:rsid w:val="009D2631"/>
    <w:rsid w:val="009D2DDD"/>
    <w:rsid w:val="009D4EBD"/>
    <w:rsid w:val="009D5FD2"/>
    <w:rsid w:val="009E2E0A"/>
    <w:rsid w:val="009E5D48"/>
    <w:rsid w:val="009E753D"/>
    <w:rsid w:val="009F15BD"/>
    <w:rsid w:val="009F37C6"/>
    <w:rsid w:val="009F39B4"/>
    <w:rsid w:val="009F586B"/>
    <w:rsid w:val="00A04E35"/>
    <w:rsid w:val="00A10DA6"/>
    <w:rsid w:val="00A1129A"/>
    <w:rsid w:val="00A11DC3"/>
    <w:rsid w:val="00A12C65"/>
    <w:rsid w:val="00A1337D"/>
    <w:rsid w:val="00A151E9"/>
    <w:rsid w:val="00A15DBB"/>
    <w:rsid w:val="00A179A6"/>
    <w:rsid w:val="00A21752"/>
    <w:rsid w:val="00A25578"/>
    <w:rsid w:val="00A259F2"/>
    <w:rsid w:val="00A25E23"/>
    <w:rsid w:val="00A33802"/>
    <w:rsid w:val="00A33B6A"/>
    <w:rsid w:val="00A35C1F"/>
    <w:rsid w:val="00A36294"/>
    <w:rsid w:val="00A366AE"/>
    <w:rsid w:val="00A37162"/>
    <w:rsid w:val="00A37590"/>
    <w:rsid w:val="00A37828"/>
    <w:rsid w:val="00A37E51"/>
    <w:rsid w:val="00A4007B"/>
    <w:rsid w:val="00A402E2"/>
    <w:rsid w:val="00A4106F"/>
    <w:rsid w:val="00A41F65"/>
    <w:rsid w:val="00A4223B"/>
    <w:rsid w:val="00A45464"/>
    <w:rsid w:val="00A45AD0"/>
    <w:rsid w:val="00A47633"/>
    <w:rsid w:val="00A50D9B"/>
    <w:rsid w:val="00A53690"/>
    <w:rsid w:val="00A549E4"/>
    <w:rsid w:val="00A54A38"/>
    <w:rsid w:val="00A62D31"/>
    <w:rsid w:val="00A63380"/>
    <w:rsid w:val="00A65039"/>
    <w:rsid w:val="00A6688B"/>
    <w:rsid w:val="00A6698E"/>
    <w:rsid w:val="00A67CAC"/>
    <w:rsid w:val="00A72BE4"/>
    <w:rsid w:val="00A865C7"/>
    <w:rsid w:val="00A920A3"/>
    <w:rsid w:val="00A95018"/>
    <w:rsid w:val="00A97E3B"/>
    <w:rsid w:val="00AA20A1"/>
    <w:rsid w:val="00AA41F2"/>
    <w:rsid w:val="00AB039E"/>
    <w:rsid w:val="00AB4206"/>
    <w:rsid w:val="00AC137F"/>
    <w:rsid w:val="00AC4FA8"/>
    <w:rsid w:val="00AC5850"/>
    <w:rsid w:val="00AC7E54"/>
    <w:rsid w:val="00AD071F"/>
    <w:rsid w:val="00AD5CEB"/>
    <w:rsid w:val="00AD61A0"/>
    <w:rsid w:val="00AD73AD"/>
    <w:rsid w:val="00AE2002"/>
    <w:rsid w:val="00AE347E"/>
    <w:rsid w:val="00AE37E6"/>
    <w:rsid w:val="00AE6174"/>
    <w:rsid w:val="00AE6A4E"/>
    <w:rsid w:val="00AE7B98"/>
    <w:rsid w:val="00AE7F19"/>
    <w:rsid w:val="00AF129F"/>
    <w:rsid w:val="00AF4FC2"/>
    <w:rsid w:val="00AF5FEB"/>
    <w:rsid w:val="00AF7009"/>
    <w:rsid w:val="00B0207F"/>
    <w:rsid w:val="00B05B09"/>
    <w:rsid w:val="00B1287E"/>
    <w:rsid w:val="00B12DC9"/>
    <w:rsid w:val="00B13272"/>
    <w:rsid w:val="00B13F84"/>
    <w:rsid w:val="00B1423D"/>
    <w:rsid w:val="00B14604"/>
    <w:rsid w:val="00B155E7"/>
    <w:rsid w:val="00B15ABA"/>
    <w:rsid w:val="00B163BC"/>
    <w:rsid w:val="00B21B98"/>
    <w:rsid w:val="00B22B75"/>
    <w:rsid w:val="00B23AB9"/>
    <w:rsid w:val="00B23E6A"/>
    <w:rsid w:val="00B23FC7"/>
    <w:rsid w:val="00B24626"/>
    <w:rsid w:val="00B24A32"/>
    <w:rsid w:val="00B27552"/>
    <w:rsid w:val="00B31844"/>
    <w:rsid w:val="00B34339"/>
    <w:rsid w:val="00B34BB3"/>
    <w:rsid w:val="00B40DBD"/>
    <w:rsid w:val="00B42B2F"/>
    <w:rsid w:val="00B44900"/>
    <w:rsid w:val="00B44F94"/>
    <w:rsid w:val="00B472E1"/>
    <w:rsid w:val="00B52821"/>
    <w:rsid w:val="00B54500"/>
    <w:rsid w:val="00B60765"/>
    <w:rsid w:val="00B61D9C"/>
    <w:rsid w:val="00B61FDC"/>
    <w:rsid w:val="00B6220D"/>
    <w:rsid w:val="00B6356D"/>
    <w:rsid w:val="00B679BF"/>
    <w:rsid w:val="00B71170"/>
    <w:rsid w:val="00B72237"/>
    <w:rsid w:val="00B72741"/>
    <w:rsid w:val="00B7635B"/>
    <w:rsid w:val="00B802F4"/>
    <w:rsid w:val="00B80BCE"/>
    <w:rsid w:val="00B81524"/>
    <w:rsid w:val="00B81740"/>
    <w:rsid w:val="00B81CAD"/>
    <w:rsid w:val="00B83D6B"/>
    <w:rsid w:val="00B8541F"/>
    <w:rsid w:val="00B85D7B"/>
    <w:rsid w:val="00B8694B"/>
    <w:rsid w:val="00B900EA"/>
    <w:rsid w:val="00B91069"/>
    <w:rsid w:val="00B9277D"/>
    <w:rsid w:val="00B92842"/>
    <w:rsid w:val="00BA0100"/>
    <w:rsid w:val="00BA02C2"/>
    <w:rsid w:val="00BA2713"/>
    <w:rsid w:val="00BA2941"/>
    <w:rsid w:val="00BA4C61"/>
    <w:rsid w:val="00BA54C8"/>
    <w:rsid w:val="00BA5D02"/>
    <w:rsid w:val="00BA627A"/>
    <w:rsid w:val="00BB18BC"/>
    <w:rsid w:val="00BB22FA"/>
    <w:rsid w:val="00BB68F9"/>
    <w:rsid w:val="00BC05A6"/>
    <w:rsid w:val="00BC7B57"/>
    <w:rsid w:val="00BD0455"/>
    <w:rsid w:val="00BD12A1"/>
    <w:rsid w:val="00BD74E3"/>
    <w:rsid w:val="00BD76CE"/>
    <w:rsid w:val="00BD7B83"/>
    <w:rsid w:val="00BF16CC"/>
    <w:rsid w:val="00BF17C6"/>
    <w:rsid w:val="00BF3420"/>
    <w:rsid w:val="00BF5591"/>
    <w:rsid w:val="00BF6E1A"/>
    <w:rsid w:val="00C00FDA"/>
    <w:rsid w:val="00C01823"/>
    <w:rsid w:val="00C02EB9"/>
    <w:rsid w:val="00C03AD5"/>
    <w:rsid w:val="00C04E4B"/>
    <w:rsid w:val="00C05F73"/>
    <w:rsid w:val="00C07BF3"/>
    <w:rsid w:val="00C10EC0"/>
    <w:rsid w:val="00C115C0"/>
    <w:rsid w:val="00C11B56"/>
    <w:rsid w:val="00C141FC"/>
    <w:rsid w:val="00C16045"/>
    <w:rsid w:val="00C161D2"/>
    <w:rsid w:val="00C21E27"/>
    <w:rsid w:val="00C22E3E"/>
    <w:rsid w:val="00C2382D"/>
    <w:rsid w:val="00C23F79"/>
    <w:rsid w:val="00C2593A"/>
    <w:rsid w:val="00C25DBC"/>
    <w:rsid w:val="00C2626F"/>
    <w:rsid w:val="00C27C69"/>
    <w:rsid w:val="00C27DC7"/>
    <w:rsid w:val="00C3243F"/>
    <w:rsid w:val="00C335C0"/>
    <w:rsid w:val="00C34C5B"/>
    <w:rsid w:val="00C3521C"/>
    <w:rsid w:val="00C37EB8"/>
    <w:rsid w:val="00C41D04"/>
    <w:rsid w:val="00C43942"/>
    <w:rsid w:val="00C503A0"/>
    <w:rsid w:val="00C5191E"/>
    <w:rsid w:val="00C52DBB"/>
    <w:rsid w:val="00C554A6"/>
    <w:rsid w:val="00C61CF6"/>
    <w:rsid w:val="00C62644"/>
    <w:rsid w:val="00C62BF5"/>
    <w:rsid w:val="00C636DA"/>
    <w:rsid w:val="00C658A2"/>
    <w:rsid w:val="00C663B9"/>
    <w:rsid w:val="00C6797C"/>
    <w:rsid w:val="00C67E22"/>
    <w:rsid w:val="00C708C9"/>
    <w:rsid w:val="00C72271"/>
    <w:rsid w:val="00C7624C"/>
    <w:rsid w:val="00C76B27"/>
    <w:rsid w:val="00C81356"/>
    <w:rsid w:val="00C82FD9"/>
    <w:rsid w:val="00C86FAF"/>
    <w:rsid w:val="00C87DA0"/>
    <w:rsid w:val="00C9354C"/>
    <w:rsid w:val="00CA2A4A"/>
    <w:rsid w:val="00CA4B16"/>
    <w:rsid w:val="00CA5CB5"/>
    <w:rsid w:val="00CA6EC4"/>
    <w:rsid w:val="00CA6FF9"/>
    <w:rsid w:val="00CB2962"/>
    <w:rsid w:val="00CB4238"/>
    <w:rsid w:val="00CB5938"/>
    <w:rsid w:val="00CC1A64"/>
    <w:rsid w:val="00CC1C14"/>
    <w:rsid w:val="00CC333D"/>
    <w:rsid w:val="00CC34EB"/>
    <w:rsid w:val="00CC66EA"/>
    <w:rsid w:val="00CC7B36"/>
    <w:rsid w:val="00CD3C17"/>
    <w:rsid w:val="00CE10E3"/>
    <w:rsid w:val="00CE1F9C"/>
    <w:rsid w:val="00CE2E48"/>
    <w:rsid w:val="00CE45CC"/>
    <w:rsid w:val="00CE579C"/>
    <w:rsid w:val="00CF0026"/>
    <w:rsid w:val="00CF089D"/>
    <w:rsid w:val="00CF0E62"/>
    <w:rsid w:val="00CF10E5"/>
    <w:rsid w:val="00CF2B30"/>
    <w:rsid w:val="00CF3F00"/>
    <w:rsid w:val="00CF4C11"/>
    <w:rsid w:val="00CF6672"/>
    <w:rsid w:val="00D021F7"/>
    <w:rsid w:val="00D02B37"/>
    <w:rsid w:val="00D069C7"/>
    <w:rsid w:val="00D078A2"/>
    <w:rsid w:val="00D1271E"/>
    <w:rsid w:val="00D13D76"/>
    <w:rsid w:val="00D15291"/>
    <w:rsid w:val="00D21123"/>
    <w:rsid w:val="00D25448"/>
    <w:rsid w:val="00D26BB7"/>
    <w:rsid w:val="00D27454"/>
    <w:rsid w:val="00D300AE"/>
    <w:rsid w:val="00D336B5"/>
    <w:rsid w:val="00D34074"/>
    <w:rsid w:val="00D367EB"/>
    <w:rsid w:val="00D4244E"/>
    <w:rsid w:val="00D42907"/>
    <w:rsid w:val="00D45954"/>
    <w:rsid w:val="00D461C2"/>
    <w:rsid w:val="00D47330"/>
    <w:rsid w:val="00D47F11"/>
    <w:rsid w:val="00D52556"/>
    <w:rsid w:val="00D5522C"/>
    <w:rsid w:val="00D60705"/>
    <w:rsid w:val="00D60E0C"/>
    <w:rsid w:val="00D61AAE"/>
    <w:rsid w:val="00D61D08"/>
    <w:rsid w:val="00D626C3"/>
    <w:rsid w:val="00D64CB8"/>
    <w:rsid w:val="00D6567D"/>
    <w:rsid w:val="00D66A62"/>
    <w:rsid w:val="00D66DCD"/>
    <w:rsid w:val="00D67F99"/>
    <w:rsid w:val="00D703D1"/>
    <w:rsid w:val="00D72FD8"/>
    <w:rsid w:val="00D75277"/>
    <w:rsid w:val="00D81D34"/>
    <w:rsid w:val="00D84DE4"/>
    <w:rsid w:val="00D86987"/>
    <w:rsid w:val="00D934A0"/>
    <w:rsid w:val="00D948F2"/>
    <w:rsid w:val="00D9697A"/>
    <w:rsid w:val="00DA0EAD"/>
    <w:rsid w:val="00DA4C48"/>
    <w:rsid w:val="00DA727D"/>
    <w:rsid w:val="00DA746C"/>
    <w:rsid w:val="00DB14A7"/>
    <w:rsid w:val="00DB18AD"/>
    <w:rsid w:val="00DB37AA"/>
    <w:rsid w:val="00DB53A7"/>
    <w:rsid w:val="00DB53A9"/>
    <w:rsid w:val="00DC26FF"/>
    <w:rsid w:val="00DC4DB2"/>
    <w:rsid w:val="00DC7F56"/>
    <w:rsid w:val="00DD0A88"/>
    <w:rsid w:val="00DD10FB"/>
    <w:rsid w:val="00DD170F"/>
    <w:rsid w:val="00DD5E42"/>
    <w:rsid w:val="00DE0A8A"/>
    <w:rsid w:val="00DE0E86"/>
    <w:rsid w:val="00DE4922"/>
    <w:rsid w:val="00DF1240"/>
    <w:rsid w:val="00DF2975"/>
    <w:rsid w:val="00DF4F1E"/>
    <w:rsid w:val="00DF6E54"/>
    <w:rsid w:val="00E006F8"/>
    <w:rsid w:val="00E017BA"/>
    <w:rsid w:val="00E01D7A"/>
    <w:rsid w:val="00E03C17"/>
    <w:rsid w:val="00E04228"/>
    <w:rsid w:val="00E04457"/>
    <w:rsid w:val="00E04BBC"/>
    <w:rsid w:val="00E10450"/>
    <w:rsid w:val="00E1183B"/>
    <w:rsid w:val="00E11A7A"/>
    <w:rsid w:val="00E139F8"/>
    <w:rsid w:val="00E1478E"/>
    <w:rsid w:val="00E159D7"/>
    <w:rsid w:val="00E206F2"/>
    <w:rsid w:val="00E21653"/>
    <w:rsid w:val="00E22008"/>
    <w:rsid w:val="00E2414E"/>
    <w:rsid w:val="00E266BD"/>
    <w:rsid w:val="00E26830"/>
    <w:rsid w:val="00E31571"/>
    <w:rsid w:val="00E31E6E"/>
    <w:rsid w:val="00E32CFC"/>
    <w:rsid w:val="00E33949"/>
    <w:rsid w:val="00E35F7C"/>
    <w:rsid w:val="00E40B36"/>
    <w:rsid w:val="00E41881"/>
    <w:rsid w:val="00E50021"/>
    <w:rsid w:val="00E51672"/>
    <w:rsid w:val="00E51EB7"/>
    <w:rsid w:val="00E52E12"/>
    <w:rsid w:val="00E55EE5"/>
    <w:rsid w:val="00E577EE"/>
    <w:rsid w:val="00E61364"/>
    <w:rsid w:val="00E61772"/>
    <w:rsid w:val="00E61991"/>
    <w:rsid w:val="00E61C34"/>
    <w:rsid w:val="00E625B3"/>
    <w:rsid w:val="00E646E9"/>
    <w:rsid w:val="00E64743"/>
    <w:rsid w:val="00E65E06"/>
    <w:rsid w:val="00E6706E"/>
    <w:rsid w:val="00E72338"/>
    <w:rsid w:val="00E7257D"/>
    <w:rsid w:val="00E728CB"/>
    <w:rsid w:val="00E731A9"/>
    <w:rsid w:val="00E7336F"/>
    <w:rsid w:val="00E742B8"/>
    <w:rsid w:val="00E76262"/>
    <w:rsid w:val="00E76C8F"/>
    <w:rsid w:val="00E84A6B"/>
    <w:rsid w:val="00E85AA2"/>
    <w:rsid w:val="00E90664"/>
    <w:rsid w:val="00E92385"/>
    <w:rsid w:val="00E93F48"/>
    <w:rsid w:val="00E96DEA"/>
    <w:rsid w:val="00EA1585"/>
    <w:rsid w:val="00EA48AE"/>
    <w:rsid w:val="00EA75D3"/>
    <w:rsid w:val="00EB09E2"/>
    <w:rsid w:val="00EB14E7"/>
    <w:rsid w:val="00EB2915"/>
    <w:rsid w:val="00EB2FF5"/>
    <w:rsid w:val="00EB4160"/>
    <w:rsid w:val="00EB746A"/>
    <w:rsid w:val="00EB74A5"/>
    <w:rsid w:val="00EB7EB3"/>
    <w:rsid w:val="00EC027A"/>
    <w:rsid w:val="00EC057D"/>
    <w:rsid w:val="00EC1B66"/>
    <w:rsid w:val="00EC3333"/>
    <w:rsid w:val="00EC368A"/>
    <w:rsid w:val="00EC4164"/>
    <w:rsid w:val="00EC42F9"/>
    <w:rsid w:val="00EC6ABC"/>
    <w:rsid w:val="00ED02AC"/>
    <w:rsid w:val="00ED3E79"/>
    <w:rsid w:val="00ED5075"/>
    <w:rsid w:val="00ED5B32"/>
    <w:rsid w:val="00ED69B4"/>
    <w:rsid w:val="00ED760C"/>
    <w:rsid w:val="00ED7A32"/>
    <w:rsid w:val="00EE0126"/>
    <w:rsid w:val="00EE06CC"/>
    <w:rsid w:val="00EE0C27"/>
    <w:rsid w:val="00EE107B"/>
    <w:rsid w:val="00EE3554"/>
    <w:rsid w:val="00EE6CD6"/>
    <w:rsid w:val="00EE70A5"/>
    <w:rsid w:val="00EF064E"/>
    <w:rsid w:val="00EF1D10"/>
    <w:rsid w:val="00EF2A15"/>
    <w:rsid w:val="00EF32DD"/>
    <w:rsid w:val="00EF4997"/>
    <w:rsid w:val="00EF542E"/>
    <w:rsid w:val="00EF5BFD"/>
    <w:rsid w:val="00EF6E3E"/>
    <w:rsid w:val="00EF7914"/>
    <w:rsid w:val="00F01C6F"/>
    <w:rsid w:val="00F06EE2"/>
    <w:rsid w:val="00F074DC"/>
    <w:rsid w:val="00F07F49"/>
    <w:rsid w:val="00F1211E"/>
    <w:rsid w:val="00F13B2A"/>
    <w:rsid w:val="00F1519A"/>
    <w:rsid w:val="00F15A59"/>
    <w:rsid w:val="00F17FA8"/>
    <w:rsid w:val="00F2267D"/>
    <w:rsid w:val="00F24B00"/>
    <w:rsid w:val="00F24BE3"/>
    <w:rsid w:val="00F24F8F"/>
    <w:rsid w:val="00F267C9"/>
    <w:rsid w:val="00F26A45"/>
    <w:rsid w:val="00F307E0"/>
    <w:rsid w:val="00F31B93"/>
    <w:rsid w:val="00F3297D"/>
    <w:rsid w:val="00F33CE8"/>
    <w:rsid w:val="00F34D28"/>
    <w:rsid w:val="00F34D63"/>
    <w:rsid w:val="00F37B4C"/>
    <w:rsid w:val="00F4191C"/>
    <w:rsid w:val="00F50CC5"/>
    <w:rsid w:val="00F515F4"/>
    <w:rsid w:val="00F57F7A"/>
    <w:rsid w:val="00F60755"/>
    <w:rsid w:val="00F609F6"/>
    <w:rsid w:val="00F62D33"/>
    <w:rsid w:val="00F6570B"/>
    <w:rsid w:val="00F67615"/>
    <w:rsid w:val="00F764C3"/>
    <w:rsid w:val="00F76BC4"/>
    <w:rsid w:val="00F76C98"/>
    <w:rsid w:val="00F804CD"/>
    <w:rsid w:val="00F80750"/>
    <w:rsid w:val="00F82570"/>
    <w:rsid w:val="00F844F8"/>
    <w:rsid w:val="00F85F59"/>
    <w:rsid w:val="00F8641E"/>
    <w:rsid w:val="00F86717"/>
    <w:rsid w:val="00F86DD4"/>
    <w:rsid w:val="00F873AC"/>
    <w:rsid w:val="00F90199"/>
    <w:rsid w:val="00F90823"/>
    <w:rsid w:val="00F91036"/>
    <w:rsid w:val="00F95344"/>
    <w:rsid w:val="00FA049A"/>
    <w:rsid w:val="00FA3CEC"/>
    <w:rsid w:val="00FA796A"/>
    <w:rsid w:val="00FB49D5"/>
    <w:rsid w:val="00FB4CF2"/>
    <w:rsid w:val="00FB4EC1"/>
    <w:rsid w:val="00FC14A7"/>
    <w:rsid w:val="00FC4845"/>
    <w:rsid w:val="00FC6B03"/>
    <w:rsid w:val="00FD06D5"/>
    <w:rsid w:val="00FD6C41"/>
    <w:rsid w:val="00FE1485"/>
    <w:rsid w:val="00FE2B66"/>
    <w:rsid w:val="00FE3C19"/>
    <w:rsid w:val="00FE419E"/>
    <w:rsid w:val="00FE768B"/>
    <w:rsid w:val="00FF2484"/>
    <w:rsid w:val="00FF74AA"/>
    <w:rsid w:val="0B5E6719"/>
    <w:rsid w:val="18C42F10"/>
    <w:rsid w:val="2A061B8E"/>
    <w:rsid w:val="3827891E"/>
    <w:rsid w:val="5A92A8DA"/>
    <w:rsid w:val="77585DC6"/>
    <w:rsid w:val="7F80F50B"/>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B142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527672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23" Type="http://schemas.microsoft.com/office/2018/08/relationships/commentsExtensible" Target="commentsExtensi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5234</RACS_x0020_ID>
    <Approved_x0020_Provider xmlns="a8338b6e-77a6-4851-82b6-98166143ffdd" xsi:nil="true"/>
    <Management_x0020_Company_x0020_ID xmlns="a8338b6e-77a6-4851-82b6-98166143ffdd" xsi:nil="true"/>
    <Home xmlns="a8338b6e-77a6-4851-82b6-98166143ffdd">De Paul Villa Aged Care</Home>
    <Signed xmlns="a8338b6e-77a6-4851-82b6-98166143ffdd" xsi:nil="true"/>
    <Uploaded xmlns="a8338b6e-77a6-4851-82b6-98166143ffdd">true</Uploaded>
    <Management_x0020_Company xmlns="a8338b6e-77a6-4851-82b6-98166143ffdd" xsi:nil="true"/>
    <Doc_x0020_Date xmlns="a8338b6e-77a6-4851-82b6-98166143ffdd">2022-08-24T02:28:28+00:00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Doc_x0020_Type xmlns="a8338b6e-77a6-4851-82b6-98166143ffdd">Publication</Doc_x0020_Type>
    <Home_x0020_ID xmlns="a8338b6e-77a6-4851-82b6-98166143ffdd">61745745-7CF4-DC11-AD41-005056922186</Home_x0020_ID>
    <State xmlns="a8338b6e-77a6-4851-82b6-98166143ffdd">QLD</State>
    <Doc_x0020_Sent_Received_x0020_Date xmlns="a8338b6e-77a6-4851-82b6-98166143ffdd">2022-08-24T00:00:00+00:00</Doc_x0020_Sent_Received_x0020_Date>
    <Activity_x0020_ID xmlns="a8338b6e-77a6-4851-82b6-98166143ffdd">BC4F1138-0A54-E911-BBE1-005056922186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2.xml><?xml version="1.0" encoding="utf-8"?>
<ds:datastoreItem xmlns:ds="http://schemas.openxmlformats.org/officeDocument/2006/customXml" ds:itemID="{F7F31476-98EF-4ADD-849E-44712AD487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2A455CCC-B55F-4385-95BE-C5CCCF2DC0BD}">
  <ds:schemaRefs>
    <ds:schemaRef ds:uri="http://purl.org/dc/elements/1.1/"/>
    <ds:schemaRef ds:uri="http://schemas.microsoft.com/office/2006/metadata/properties"/>
    <ds:schemaRef ds:uri="http://purl.org/dc/dcmitype/"/>
    <ds:schemaRef ds:uri="http://schemas.openxmlformats.org/package/2006/metadata/core-properties"/>
    <ds:schemaRef ds:uri="http://schemas.microsoft.com/office/2006/documentManagement/types"/>
    <ds:schemaRef ds:uri="http://purl.org/dc/terms/"/>
    <ds:schemaRef ds:uri="a8338b6e-77a6-4851-82b6-98166143ffdd"/>
    <ds:schemaRef ds:uri="http://www.w3.org/XML/1998/namespace"/>
  </ds:schemaRefs>
</ds:datastoreItem>
</file>

<file path=customXml/itemProps4.xml><?xml version="1.0" encoding="utf-8"?>
<ds:datastoreItem xmlns:ds="http://schemas.openxmlformats.org/officeDocument/2006/customXml" ds:itemID="{C7E7F215-A100-4FE4-B18B-6EF9CAAAD1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0</TotalTime>
  <Pages>19</Pages>
  <Words>4584</Words>
  <Characters>26130</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Relf-Christopher</dc:creator>
  <cp:keywords/>
  <dc:description/>
  <cp:lastModifiedBy>Rhonda Hansen</cp:lastModifiedBy>
  <cp:revision>3</cp:revision>
  <cp:lastPrinted>2022-05-13T00:50:00Z</cp:lastPrinted>
  <dcterms:created xsi:type="dcterms:W3CDTF">2022-08-25T01:57:00Z</dcterms:created>
  <dcterms:modified xsi:type="dcterms:W3CDTF">2022-08-25T01:57:00Z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lpwstr>true</vt:lpwstr>
  </property>
  <property fmtid="{D5CDD505-2E9C-101B-9397-08002B2CF9AE}" pid="3" name="ShowGlobal">
    <vt:lpwstr>true</vt:lpwstr>
  </property>
  <property fmtid="{D5CDD505-2E9C-101B-9397-08002B2CF9AE}" pid="4" name="ContentTypeId">
    <vt:lpwstr>0x010100728960D82028B242A9884801A5DC5D71</vt:lpwstr>
  </property>
</Properties>
</file>