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5839" w14:textId="77777777" w:rsidR="00B935D9" w:rsidRPr="0098777F" w:rsidRDefault="00B935D9" w:rsidP="00B935D9">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0F55E8A" wp14:editId="00F55E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667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0F55E8C" wp14:editId="00F55E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487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Decia Pty Limited</w:t>
      </w:r>
    </w:p>
    <w:p w14:paraId="00F5583A" w14:textId="77777777" w:rsidR="00B935D9" w:rsidRPr="0098777F" w:rsidRDefault="00B935D9" w:rsidP="00B935D9">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CC2FD0" w14:paraId="00F5583D" w14:textId="77777777" w:rsidTr="00B935D9">
        <w:tc>
          <w:tcPr>
            <w:tcW w:w="2127" w:type="dxa"/>
          </w:tcPr>
          <w:p w14:paraId="00F5583B" w14:textId="77777777" w:rsidR="00B935D9" w:rsidRPr="0098777F" w:rsidRDefault="00B935D9" w:rsidP="00B935D9">
            <w:pPr>
              <w:tabs>
                <w:tab w:val="left" w:pos="2127"/>
              </w:tabs>
              <w:spacing w:before="120"/>
              <w:rPr>
                <w:b/>
                <w:color w:val="FFFFFF" w:themeColor="background1"/>
              </w:rPr>
            </w:pPr>
            <w:r w:rsidRPr="0098777F">
              <w:rPr>
                <w:b/>
                <w:color w:val="FFFFFF" w:themeColor="background1"/>
              </w:rPr>
              <w:t>Address:</w:t>
            </w:r>
          </w:p>
        </w:tc>
        <w:tc>
          <w:tcPr>
            <w:tcW w:w="6090" w:type="dxa"/>
          </w:tcPr>
          <w:p w14:paraId="00F5583C" w14:textId="77777777" w:rsidR="00B935D9" w:rsidRPr="0098777F" w:rsidRDefault="00B935D9" w:rsidP="00B935D9">
            <w:pPr>
              <w:tabs>
                <w:tab w:val="left" w:pos="2127"/>
              </w:tabs>
              <w:spacing w:before="120"/>
              <w:rPr>
                <w:color w:val="FFFFFF" w:themeColor="background1"/>
              </w:rPr>
            </w:pPr>
            <w:r>
              <w:rPr>
                <w:rFonts w:eastAsia="Arial"/>
                <w:color w:val="FFFFFF" w:themeColor="background1"/>
              </w:rPr>
              <w:t>350 Liverpool Rd</w:t>
            </w:r>
            <w:r w:rsidRPr="0098777F">
              <w:rPr>
                <w:color w:val="FFFFFF" w:themeColor="background1"/>
              </w:rPr>
              <w:br/>
            </w:r>
            <w:r>
              <w:rPr>
                <w:rFonts w:eastAsia="Arial"/>
                <w:color w:val="FFFFFF" w:themeColor="background1"/>
              </w:rPr>
              <w:t>ASHFIELD NSW 2131</w:t>
            </w:r>
          </w:p>
        </w:tc>
      </w:tr>
      <w:tr w:rsidR="00CC2FD0" w14:paraId="00F55840" w14:textId="77777777" w:rsidTr="00B935D9">
        <w:tc>
          <w:tcPr>
            <w:tcW w:w="2127" w:type="dxa"/>
          </w:tcPr>
          <w:p w14:paraId="00F5583E" w14:textId="77777777" w:rsidR="00B935D9" w:rsidRPr="0098777F" w:rsidRDefault="00B935D9" w:rsidP="00B935D9">
            <w:pPr>
              <w:tabs>
                <w:tab w:val="left" w:pos="2127"/>
              </w:tabs>
              <w:spacing w:before="120"/>
              <w:rPr>
                <w:b/>
                <w:color w:val="FFFFFF" w:themeColor="background1"/>
              </w:rPr>
            </w:pPr>
            <w:r w:rsidRPr="0098777F">
              <w:rPr>
                <w:b/>
                <w:color w:val="FFFFFF" w:themeColor="background1"/>
              </w:rPr>
              <w:t>Phone:</w:t>
            </w:r>
          </w:p>
        </w:tc>
        <w:tc>
          <w:tcPr>
            <w:tcW w:w="6090" w:type="dxa"/>
          </w:tcPr>
          <w:p w14:paraId="00F5583F" w14:textId="77777777" w:rsidR="00B935D9" w:rsidRPr="0098777F" w:rsidRDefault="00B935D9" w:rsidP="00B935D9">
            <w:pPr>
              <w:tabs>
                <w:tab w:val="left" w:pos="2127"/>
              </w:tabs>
              <w:spacing w:before="120"/>
              <w:rPr>
                <w:color w:val="FFFFFF" w:themeColor="background1"/>
              </w:rPr>
            </w:pPr>
            <w:r w:rsidRPr="007632B4">
              <w:rPr>
                <w:rFonts w:eastAsia="Arial"/>
                <w:color w:val="FFFFFF" w:themeColor="background1"/>
              </w:rPr>
              <w:t>02 9798 3077</w:t>
            </w:r>
          </w:p>
        </w:tc>
      </w:tr>
      <w:tr w:rsidR="00CC2FD0" w14:paraId="00F55843" w14:textId="77777777" w:rsidTr="00B935D9">
        <w:tc>
          <w:tcPr>
            <w:tcW w:w="2127" w:type="dxa"/>
          </w:tcPr>
          <w:p w14:paraId="00F55841" w14:textId="77777777" w:rsidR="00B935D9" w:rsidRPr="0098777F" w:rsidRDefault="00B935D9" w:rsidP="00B935D9">
            <w:pPr>
              <w:tabs>
                <w:tab w:val="left" w:pos="2127"/>
              </w:tabs>
              <w:spacing w:before="120"/>
              <w:rPr>
                <w:b/>
                <w:color w:val="FFFFFF" w:themeColor="background1"/>
              </w:rPr>
            </w:pPr>
            <w:r w:rsidRPr="0098777F">
              <w:rPr>
                <w:b/>
                <w:color w:val="FFFFFF" w:themeColor="background1"/>
              </w:rPr>
              <w:t>Commission ID:</w:t>
            </w:r>
          </w:p>
        </w:tc>
        <w:tc>
          <w:tcPr>
            <w:tcW w:w="6090" w:type="dxa"/>
          </w:tcPr>
          <w:p w14:paraId="00F55842" w14:textId="77777777" w:rsidR="00B935D9" w:rsidRPr="00C0489C" w:rsidRDefault="00B935D9" w:rsidP="00B935D9">
            <w:pPr>
              <w:tabs>
                <w:tab w:val="left" w:pos="2127"/>
              </w:tabs>
              <w:spacing w:before="120"/>
              <w:rPr>
                <w:rFonts w:eastAsia="Arial"/>
                <w:color w:val="FFFFFF" w:themeColor="background1"/>
              </w:rPr>
            </w:pPr>
            <w:r>
              <w:rPr>
                <w:rFonts w:eastAsia="Arial"/>
                <w:color w:val="FFFFFF" w:themeColor="background1"/>
              </w:rPr>
              <w:t>201116</w:t>
            </w:r>
          </w:p>
        </w:tc>
      </w:tr>
      <w:tr w:rsidR="00CC2FD0" w14:paraId="00F55846" w14:textId="77777777" w:rsidTr="00B935D9">
        <w:tc>
          <w:tcPr>
            <w:tcW w:w="2127" w:type="dxa"/>
          </w:tcPr>
          <w:p w14:paraId="00F55844" w14:textId="77777777" w:rsidR="00B935D9" w:rsidRPr="0098777F" w:rsidRDefault="00B935D9" w:rsidP="00B935D9">
            <w:pPr>
              <w:tabs>
                <w:tab w:val="left" w:pos="2127"/>
              </w:tabs>
              <w:spacing w:before="120"/>
              <w:rPr>
                <w:b/>
                <w:color w:val="FFFFFF" w:themeColor="background1"/>
              </w:rPr>
            </w:pPr>
            <w:r>
              <w:rPr>
                <w:b/>
                <w:color w:val="FFFFFF" w:themeColor="background1"/>
              </w:rPr>
              <w:t>Provider name:</w:t>
            </w:r>
          </w:p>
        </w:tc>
        <w:tc>
          <w:tcPr>
            <w:tcW w:w="6090" w:type="dxa"/>
          </w:tcPr>
          <w:p w14:paraId="00F55845" w14:textId="77777777" w:rsidR="00B935D9" w:rsidRDefault="00B935D9" w:rsidP="00B935D9">
            <w:pPr>
              <w:tabs>
                <w:tab w:val="left" w:pos="2127"/>
              </w:tabs>
              <w:spacing w:before="120"/>
              <w:rPr>
                <w:rFonts w:eastAsia="Arial"/>
                <w:color w:val="FFFFFF" w:themeColor="background1"/>
              </w:rPr>
            </w:pPr>
            <w:r>
              <w:rPr>
                <w:rFonts w:eastAsia="Arial"/>
                <w:color w:val="FFFFFF" w:themeColor="background1"/>
              </w:rPr>
              <w:t>Decia Pty Limited</w:t>
            </w:r>
          </w:p>
        </w:tc>
      </w:tr>
      <w:tr w:rsidR="00CC2FD0" w14:paraId="00F55849" w14:textId="77777777" w:rsidTr="00B935D9">
        <w:tc>
          <w:tcPr>
            <w:tcW w:w="2127" w:type="dxa"/>
          </w:tcPr>
          <w:p w14:paraId="00F55847" w14:textId="77777777" w:rsidR="00B935D9" w:rsidRPr="0098777F" w:rsidRDefault="00B935D9" w:rsidP="00B935D9">
            <w:pPr>
              <w:tabs>
                <w:tab w:val="left" w:pos="2127"/>
              </w:tabs>
              <w:spacing w:before="120"/>
              <w:rPr>
                <w:b/>
                <w:color w:val="FFFFFF" w:themeColor="background1"/>
              </w:rPr>
            </w:pPr>
            <w:r w:rsidRPr="0098777F">
              <w:rPr>
                <w:b/>
                <w:color w:val="FFFFFF" w:themeColor="background1"/>
              </w:rPr>
              <w:t>Activity type:</w:t>
            </w:r>
          </w:p>
        </w:tc>
        <w:tc>
          <w:tcPr>
            <w:tcW w:w="6090" w:type="dxa"/>
          </w:tcPr>
          <w:p w14:paraId="00F55848" w14:textId="77777777" w:rsidR="00B935D9" w:rsidRPr="0098777F" w:rsidRDefault="00B935D9" w:rsidP="00B935D9">
            <w:pPr>
              <w:tabs>
                <w:tab w:val="left" w:pos="2127"/>
              </w:tabs>
              <w:spacing w:before="120"/>
              <w:rPr>
                <w:color w:val="FFFFFF" w:themeColor="background1"/>
              </w:rPr>
            </w:pPr>
            <w:r>
              <w:rPr>
                <w:rFonts w:eastAsia="Arial"/>
                <w:color w:val="FFFFFF" w:themeColor="background1"/>
              </w:rPr>
              <w:t>Quality Audit</w:t>
            </w:r>
          </w:p>
        </w:tc>
      </w:tr>
      <w:tr w:rsidR="00CC2FD0" w14:paraId="00F5584C" w14:textId="77777777" w:rsidTr="00B935D9">
        <w:tc>
          <w:tcPr>
            <w:tcW w:w="2127" w:type="dxa"/>
          </w:tcPr>
          <w:p w14:paraId="00F5584A" w14:textId="77777777" w:rsidR="00B935D9" w:rsidRPr="0098777F" w:rsidRDefault="00B935D9" w:rsidP="00B935D9">
            <w:pPr>
              <w:tabs>
                <w:tab w:val="left" w:pos="2127"/>
              </w:tabs>
              <w:spacing w:before="120"/>
              <w:rPr>
                <w:b/>
                <w:color w:val="FFFFFF" w:themeColor="background1"/>
              </w:rPr>
            </w:pPr>
            <w:r w:rsidRPr="0098777F">
              <w:rPr>
                <w:b/>
                <w:color w:val="FFFFFF" w:themeColor="background1"/>
              </w:rPr>
              <w:t>Activity date:</w:t>
            </w:r>
          </w:p>
        </w:tc>
        <w:tc>
          <w:tcPr>
            <w:tcW w:w="6090" w:type="dxa"/>
          </w:tcPr>
          <w:p w14:paraId="00F5584B" w14:textId="77777777" w:rsidR="00B935D9" w:rsidRPr="005D3493" w:rsidRDefault="00B935D9" w:rsidP="00B935D9">
            <w:pPr>
              <w:tabs>
                <w:tab w:val="left" w:pos="2127"/>
              </w:tabs>
              <w:spacing w:before="120"/>
              <w:rPr>
                <w:color w:val="FFFFFF" w:themeColor="background1"/>
              </w:rPr>
            </w:pPr>
            <w:r>
              <w:rPr>
                <w:rFonts w:eastAsia="Arial"/>
                <w:color w:val="FFFFFF" w:themeColor="background1"/>
              </w:rPr>
              <w:t>2 May 2022 to 5 May 2022</w:t>
            </w:r>
          </w:p>
        </w:tc>
      </w:tr>
      <w:tr w:rsidR="00CC2FD0" w14:paraId="00F5584F" w14:textId="77777777" w:rsidTr="00B935D9">
        <w:tc>
          <w:tcPr>
            <w:tcW w:w="2127" w:type="dxa"/>
          </w:tcPr>
          <w:p w14:paraId="00F5584D" w14:textId="77777777" w:rsidR="00B935D9" w:rsidRPr="00917EEE" w:rsidRDefault="00B935D9" w:rsidP="00B935D9">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0F5584E" w14:textId="5799A756" w:rsidR="00B935D9" w:rsidRDefault="00DC7E01" w:rsidP="00B935D9">
            <w:pPr>
              <w:tabs>
                <w:tab w:val="left" w:pos="2127"/>
              </w:tabs>
              <w:spacing w:before="120"/>
              <w:rPr>
                <w:color w:val="FFFFFF" w:themeColor="background1"/>
              </w:rPr>
            </w:pPr>
            <w:r>
              <w:rPr>
                <w:rFonts w:eastAsia="Arial"/>
                <w:color w:val="FFFFFF" w:themeColor="background1"/>
              </w:rPr>
              <w:t>5 July 2022</w:t>
            </w:r>
          </w:p>
        </w:tc>
      </w:tr>
    </w:tbl>
    <w:p w14:paraId="00F55850" w14:textId="77777777" w:rsidR="00B935D9" w:rsidRDefault="00B935D9" w:rsidP="00B935D9">
      <w:pPr>
        <w:tabs>
          <w:tab w:val="left" w:pos="2127"/>
        </w:tabs>
        <w:spacing w:before="120"/>
        <w:rPr>
          <w:rFonts w:eastAsia="Arial"/>
          <w:color w:val="FFFFFF" w:themeColor="background1"/>
          <w:sz w:val="28"/>
          <w:szCs w:val="28"/>
          <w:highlight w:val="yellow"/>
        </w:rPr>
      </w:pPr>
    </w:p>
    <w:p w14:paraId="00F55851" w14:textId="77777777" w:rsidR="00B935D9" w:rsidRDefault="00B935D9" w:rsidP="00B935D9">
      <w:pPr>
        <w:pStyle w:val="Heading1"/>
        <w:sectPr w:rsidR="00B935D9" w:rsidSect="00B935D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F55852" w14:textId="77777777" w:rsidR="00B935D9" w:rsidRDefault="00B935D9" w:rsidP="00B935D9">
      <w:pPr>
        <w:pStyle w:val="Heading1"/>
      </w:pPr>
      <w:bookmarkStart w:id="0" w:name="_Hlk32477662"/>
      <w:r>
        <w:lastRenderedPageBreak/>
        <w:t>Performance report prepared by</w:t>
      </w:r>
    </w:p>
    <w:p w14:paraId="00F55853" w14:textId="79697C09" w:rsidR="00B935D9" w:rsidRPr="009B0F30" w:rsidRDefault="00B935D9" w:rsidP="00B935D9">
      <w:r>
        <w:t>G.McNamara</w:t>
      </w:r>
      <w:r w:rsidRPr="007E1990">
        <w:t>, delegate</w:t>
      </w:r>
      <w:r>
        <w:t xml:space="preserve"> of the Aged Care Quality and Safety Commissioner.</w:t>
      </w:r>
    </w:p>
    <w:p w14:paraId="00F55854" w14:textId="77777777" w:rsidR="00B935D9" w:rsidRDefault="00B935D9" w:rsidP="00B935D9">
      <w:pPr>
        <w:pStyle w:val="Heading1"/>
      </w:pPr>
      <w:r>
        <w:t>Publication of report</w:t>
      </w:r>
    </w:p>
    <w:p w14:paraId="00F55855" w14:textId="77777777" w:rsidR="00B935D9" w:rsidRDefault="00B935D9" w:rsidP="00B935D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0F55856" w14:textId="77777777" w:rsidR="00B935D9" w:rsidRDefault="00B935D9" w:rsidP="00B935D9">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0F55857" w14:textId="77777777" w:rsidR="00B935D9" w:rsidRDefault="00B935D9" w:rsidP="00B935D9">
      <w:pPr>
        <w:tabs>
          <w:tab w:val="left" w:pos="4111"/>
        </w:tabs>
      </w:pPr>
      <w:bookmarkStart w:id="1" w:name="HcsServicesFullListWithAddress"/>
      <w:r>
        <w:rPr>
          <w:b/>
          <w:bCs/>
        </w:rPr>
        <w:t>Home Care:</w:t>
      </w:r>
    </w:p>
    <w:p w14:paraId="00F55858" w14:textId="77777777" w:rsidR="00B935D9" w:rsidRDefault="00B935D9" w:rsidP="00D10CA6">
      <w:pPr>
        <w:numPr>
          <w:ilvl w:val="0"/>
          <w:numId w:val="20"/>
        </w:numPr>
        <w:tabs>
          <w:tab w:val="left" w:pos="4111"/>
        </w:tabs>
        <w:spacing w:before="0" w:after="0"/>
      </w:pPr>
      <w:r>
        <w:t>Eremea Home Care Services, 26668, 350 Liverpool Rd, ASHFIELD NSW 2131</w:t>
      </w:r>
    </w:p>
    <w:p w14:paraId="00F55859" w14:textId="77777777" w:rsidR="00B935D9" w:rsidRDefault="00B935D9" w:rsidP="00B935D9">
      <w:pPr>
        <w:tabs>
          <w:tab w:val="left" w:pos="4111"/>
        </w:tabs>
      </w:pPr>
      <w:r>
        <w:rPr>
          <w:b/>
          <w:bCs/>
        </w:rPr>
        <w:t>CHSP:</w:t>
      </w:r>
    </w:p>
    <w:p w14:paraId="00F5585A" w14:textId="77777777" w:rsidR="00B935D9" w:rsidRDefault="00B935D9" w:rsidP="00D10CA6">
      <w:pPr>
        <w:numPr>
          <w:ilvl w:val="0"/>
          <w:numId w:val="21"/>
        </w:numPr>
        <w:tabs>
          <w:tab w:val="left" w:pos="4111"/>
        </w:tabs>
        <w:spacing w:before="0"/>
      </w:pPr>
      <w:r>
        <w:t>CHSP Personal Care, 4-7WJ6YT3, 350 Liverpool Rd, ASHFIELD NSW 2131</w:t>
      </w:r>
    </w:p>
    <w:p w14:paraId="00F5585B" w14:textId="77777777" w:rsidR="00B935D9" w:rsidRDefault="00B935D9" w:rsidP="00D10CA6">
      <w:pPr>
        <w:numPr>
          <w:ilvl w:val="0"/>
          <w:numId w:val="21"/>
        </w:numPr>
        <w:tabs>
          <w:tab w:val="left" w:pos="4111"/>
        </w:tabs>
      </w:pPr>
      <w:r>
        <w:t>CHSP Transport, 4-7WJGJDZ, 350 Liverpool Rd, ASHFIELD NSW 2131</w:t>
      </w:r>
    </w:p>
    <w:p w14:paraId="00F5585C" w14:textId="77777777" w:rsidR="00B935D9" w:rsidRDefault="00B935D9" w:rsidP="00D10CA6">
      <w:pPr>
        <w:numPr>
          <w:ilvl w:val="0"/>
          <w:numId w:val="21"/>
        </w:numPr>
        <w:tabs>
          <w:tab w:val="left" w:pos="4111"/>
        </w:tabs>
      </w:pPr>
      <w:r>
        <w:t>Domestic Assistance, 4-7WJGJMH, 350 Liverpool Rd, ASHFIELD NSW 2131</w:t>
      </w:r>
    </w:p>
    <w:p w14:paraId="00F5585D" w14:textId="77777777" w:rsidR="00B935D9" w:rsidRDefault="00B935D9" w:rsidP="00D10CA6">
      <w:pPr>
        <w:numPr>
          <w:ilvl w:val="0"/>
          <w:numId w:val="21"/>
        </w:numPr>
        <w:tabs>
          <w:tab w:val="left" w:pos="4111"/>
        </w:tabs>
      </w:pPr>
      <w:r>
        <w:t>Flexible Respite, 4-7WJGJV5, 350 Liverpool Rd, ASHFIELD NSW 2131</w:t>
      </w:r>
    </w:p>
    <w:p w14:paraId="00F5585E" w14:textId="77777777" w:rsidR="00B935D9" w:rsidRDefault="00B935D9" w:rsidP="00D10CA6">
      <w:pPr>
        <w:numPr>
          <w:ilvl w:val="0"/>
          <w:numId w:val="21"/>
        </w:numPr>
        <w:tabs>
          <w:tab w:val="left" w:pos="4111"/>
        </w:tabs>
        <w:spacing w:after="0"/>
      </w:pPr>
      <w:r>
        <w:t>Social Support - Individual, 4-7WJT0L5, 350 Liverpool Rd, ASHFIELD NSW 2131</w:t>
      </w:r>
    </w:p>
    <w:bookmarkEnd w:id="1"/>
    <w:bookmarkEnd w:id="0"/>
    <w:p w14:paraId="00F55861" w14:textId="77777777" w:rsidR="00B935D9" w:rsidRPr="007E1990" w:rsidRDefault="00B935D9">
      <w:pPr>
        <w:spacing w:before="0" w:after="160" w:line="259" w:lineRule="auto"/>
      </w:pPr>
      <w:r>
        <w:br w:type="page"/>
      </w:r>
    </w:p>
    <w:p w14:paraId="00F55862" w14:textId="5EC85882" w:rsidR="00B935D9" w:rsidRPr="0037487E" w:rsidRDefault="00B935D9" w:rsidP="00B935D9">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992"/>
        <w:gridCol w:w="2642"/>
      </w:tblGrid>
      <w:tr w:rsidR="00CC2FD0" w14:paraId="00F5586D" w14:textId="77777777" w:rsidTr="00386A07">
        <w:trPr>
          <w:trHeight w:val="331"/>
        </w:trPr>
        <w:tc>
          <w:tcPr>
            <w:tcW w:w="5954" w:type="dxa"/>
            <w:vMerge w:val="restart"/>
          </w:tcPr>
          <w:p w14:paraId="00F55869" w14:textId="77777777" w:rsidR="00B935D9" w:rsidRPr="005A682F" w:rsidRDefault="00B935D9" w:rsidP="00B935D9">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00F5586A" w14:textId="77777777" w:rsidR="00B935D9" w:rsidRPr="005A682F" w:rsidRDefault="00B935D9" w:rsidP="00B935D9">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92" w:type="dxa"/>
          </w:tcPr>
          <w:p w14:paraId="00F5586B" w14:textId="77777777" w:rsidR="00B935D9" w:rsidRPr="00E630D7" w:rsidRDefault="00B935D9" w:rsidP="00B935D9">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2642" w:type="dxa"/>
          </w:tcPr>
          <w:p w14:paraId="00F5586C" w14:textId="77777777" w:rsidR="00B935D9" w:rsidRPr="00A65009" w:rsidRDefault="00B935D9" w:rsidP="00386A07">
            <w:pPr>
              <w:pStyle w:val="Heading4"/>
              <w:tabs>
                <w:tab w:val="clear" w:pos="9072"/>
              </w:tabs>
              <w:spacing w:before="120" w:after="0" w:line="240" w:lineRule="auto"/>
              <w:ind w:left="36" w:right="79"/>
              <w:jc w:val="right"/>
              <w:outlineLvl w:val="3"/>
            </w:pPr>
            <w:r w:rsidRPr="00A65009">
              <w:rPr>
                <w:rFonts w:eastAsia="Times New Roman"/>
                <w:iCs w:val="0"/>
              </w:rPr>
              <w:t>Not Compliant</w:t>
            </w:r>
          </w:p>
        </w:tc>
      </w:tr>
      <w:tr w:rsidR="00CC2FD0" w14:paraId="00F55871" w14:textId="77777777" w:rsidTr="00386A07">
        <w:trPr>
          <w:trHeight w:val="121"/>
        </w:trPr>
        <w:tc>
          <w:tcPr>
            <w:tcW w:w="5954" w:type="dxa"/>
            <w:vMerge/>
          </w:tcPr>
          <w:p w14:paraId="00F5586E" w14:textId="77777777" w:rsidR="00B935D9" w:rsidRPr="005A682F" w:rsidRDefault="00B935D9" w:rsidP="00B935D9">
            <w:pPr>
              <w:pStyle w:val="Heading4"/>
              <w:tabs>
                <w:tab w:val="clear" w:pos="9072"/>
              </w:tabs>
              <w:spacing w:before="120" w:after="0" w:line="240" w:lineRule="auto"/>
              <w:ind w:left="36" w:right="-224"/>
              <w:outlineLvl w:val="3"/>
              <w:rPr>
                <w:b w:val="0"/>
              </w:rPr>
            </w:pPr>
          </w:p>
        </w:tc>
        <w:tc>
          <w:tcPr>
            <w:tcW w:w="992" w:type="dxa"/>
          </w:tcPr>
          <w:p w14:paraId="00F5586F" w14:textId="77777777" w:rsidR="00B935D9" w:rsidRPr="00E630D7" w:rsidRDefault="00B935D9" w:rsidP="00B935D9">
            <w:pPr>
              <w:pStyle w:val="Heading4"/>
              <w:tabs>
                <w:tab w:val="clear" w:pos="9072"/>
              </w:tabs>
              <w:spacing w:before="120" w:after="0" w:line="240" w:lineRule="auto"/>
              <w:ind w:left="36" w:right="-227"/>
              <w:outlineLvl w:val="3"/>
            </w:pPr>
            <w:r w:rsidRPr="00E630D7">
              <w:t>CHSP</w:t>
            </w:r>
          </w:p>
        </w:tc>
        <w:tc>
          <w:tcPr>
            <w:tcW w:w="2642" w:type="dxa"/>
          </w:tcPr>
          <w:p w14:paraId="00F55870" w14:textId="77777777" w:rsidR="00B935D9" w:rsidRPr="00A65009" w:rsidRDefault="00B935D9" w:rsidP="00386A07">
            <w:pPr>
              <w:pStyle w:val="Heading4"/>
              <w:tabs>
                <w:tab w:val="clear" w:pos="9072"/>
              </w:tabs>
              <w:spacing w:before="120" w:after="0" w:line="240" w:lineRule="auto"/>
              <w:ind w:left="36" w:right="79"/>
              <w:jc w:val="right"/>
              <w:outlineLvl w:val="3"/>
            </w:pPr>
            <w:r w:rsidRPr="00A65009">
              <w:rPr>
                <w:rFonts w:eastAsia="Times New Roman"/>
                <w:iCs w:val="0"/>
              </w:rPr>
              <w:t>Not Compliant</w:t>
            </w:r>
          </w:p>
        </w:tc>
      </w:tr>
      <w:tr w:rsidR="00CC2FD0" w14:paraId="00F55875" w14:textId="77777777" w:rsidTr="00386A07">
        <w:trPr>
          <w:trHeight w:val="331"/>
        </w:trPr>
        <w:tc>
          <w:tcPr>
            <w:tcW w:w="5954" w:type="dxa"/>
          </w:tcPr>
          <w:p w14:paraId="00F55872" w14:textId="77777777" w:rsidR="00B935D9" w:rsidRPr="005A682F" w:rsidRDefault="00B935D9" w:rsidP="00B935D9">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92" w:type="dxa"/>
          </w:tcPr>
          <w:p w14:paraId="00F55873" w14:textId="77777777" w:rsidR="00B935D9" w:rsidRPr="005A682F" w:rsidRDefault="00B935D9" w:rsidP="00B935D9">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642" w:type="dxa"/>
          </w:tcPr>
          <w:p w14:paraId="00F55874" w14:textId="08BF0CAC" w:rsidR="00B935D9" w:rsidRPr="00A65009" w:rsidRDefault="00314035" w:rsidP="00386A07">
            <w:pPr>
              <w:pStyle w:val="Heading4"/>
              <w:tabs>
                <w:tab w:val="clear" w:pos="9072"/>
              </w:tabs>
              <w:spacing w:before="120" w:after="0" w:line="240" w:lineRule="auto"/>
              <w:ind w:left="36" w:right="79"/>
              <w:jc w:val="right"/>
              <w:outlineLvl w:val="3"/>
              <w:rPr>
                <w:b w:val="0"/>
              </w:rPr>
            </w:pPr>
            <w:r>
              <w:rPr>
                <w:rFonts w:eastAsia="Times New Roman"/>
                <w:b w:val="0"/>
                <w:iCs w:val="0"/>
              </w:rPr>
              <w:t xml:space="preserve">        </w:t>
            </w:r>
            <w:r w:rsidR="00B935D9" w:rsidRPr="00A65009">
              <w:rPr>
                <w:rFonts w:eastAsia="Times New Roman"/>
                <w:b w:val="0"/>
                <w:iCs w:val="0"/>
              </w:rPr>
              <w:t>Compliant</w:t>
            </w:r>
          </w:p>
        </w:tc>
      </w:tr>
      <w:tr w:rsidR="00314035" w14:paraId="00F55879" w14:textId="77777777" w:rsidTr="00386A07">
        <w:trPr>
          <w:trHeight w:val="331"/>
        </w:trPr>
        <w:tc>
          <w:tcPr>
            <w:tcW w:w="5954" w:type="dxa"/>
          </w:tcPr>
          <w:p w14:paraId="00F55876" w14:textId="77777777" w:rsidR="00314035" w:rsidRPr="005A682F" w:rsidRDefault="00314035" w:rsidP="00314035">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92" w:type="dxa"/>
          </w:tcPr>
          <w:p w14:paraId="00F55877" w14:textId="77777777" w:rsidR="00314035" w:rsidRPr="005A682F" w:rsidRDefault="00314035" w:rsidP="00314035">
            <w:pPr>
              <w:pStyle w:val="Heading4"/>
              <w:tabs>
                <w:tab w:val="clear" w:pos="9072"/>
              </w:tabs>
              <w:spacing w:before="120" w:after="0" w:line="240" w:lineRule="auto"/>
              <w:ind w:left="36" w:right="-227"/>
              <w:outlineLvl w:val="3"/>
              <w:rPr>
                <w:b w:val="0"/>
              </w:rPr>
            </w:pPr>
            <w:r w:rsidRPr="005A682F">
              <w:rPr>
                <w:b w:val="0"/>
              </w:rPr>
              <w:t>CHSP</w:t>
            </w:r>
          </w:p>
        </w:tc>
        <w:tc>
          <w:tcPr>
            <w:tcW w:w="2642" w:type="dxa"/>
          </w:tcPr>
          <w:p w14:paraId="00F55878" w14:textId="7D566C25" w:rsidR="00314035" w:rsidRPr="00A65009" w:rsidRDefault="00314035" w:rsidP="00386A07">
            <w:pPr>
              <w:pStyle w:val="Heading4"/>
              <w:tabs>
                <w:tab w:val="clear" w:pos="9072"/>
              </w:tabs>
              <w:spacing w:before="120" w:after="0" w:line="240" w:lineRule="auto"/>
              <w:ind w:left="36" w:right="79"/>
              <w:jc w:val="right"/>
              <w:outlineLvl w:val="3"/>
              <w:rPr>
                <w:b w:val="0"/>
              </w:rPr>
            </w:pPr>
            <w:r>
              <w:rPr>
                <w:rFonts w:eastAsia="Times New Roman"/>
                <w:b w:val="0"/>
                <w:iCs w:val="0"/>
              </w:rPr>
              <w:t xml:space="preserve">        </w:t>
            </w:r>
            <w:r w:rsidRPr="007F3586">
              <w:rPr>
                <w:rFonts w:eastAsia="Times New Roman"/>
                <w:b w:val="0"/>
                <w:iCs w:val="0"/>
              </w:rPr>
              <w:t>Compliant</w:t>
            </w:r>
          </w:p>
        </w:tc>
      </w:tr>
      <w:tr w:rsidR="00314035" w14:paraId="00F5587D" w14:textId="77777777" w:rsidTr="00386A07">
        <w:trPr>
          <w:trHeight w:val="331"/>
        </w:trPr>
        <w:tc>
          <w:tcPr>
            <w:tcW w:w="5954" w:type="dxa"/>
          </w:tcPr>
          <w:p w14:paraId="00F5587A" w14:textId="77777777" w:rsidR="00314035" w:rsidRPr="005A682F" w:rsidRDefault="00314035" w:rsidP="00314035">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92" w:type="dxa"/>
          </w:tcPr>
          <w:p w14:paraId="00F5587B" w14:textId="77777777" w:rsidR="00314035" w:rsidRPr="005A682F" w:rsidRDefault="00314035" w:rsidP="00314035">
            <w:pPr>
              <w:pStyle w:val="Heading4"/>
              <w:tabs>
                <w:tab w:val="clear" w:pos="9072"/>
              </w:tabs>
              <w:spacing w:before="120" w:after="0" w:line="240" w:lineRule="auto"/>
              <w:ind w:left="36" w:right="-227"/>
              <w:outlineLvl w:val="3"/>
              <w:rPr>
                <w:b w:val="0"/>
              </w:rPr>
            </w:pPr>
            <w:r w:rsidRPr="005A682F">
              <w:rPr>
                <w:b w:val="0"/>
              </w:rPr>
              <w:t>HCP</w:t>
            </w:r>
          </w:p>
        </w:tc>
        <w:tc>
          <w:tcPr>
            <w:tcW w:w="2642" w:type="dxa"/>
          </w:tcPr>
          <w:p w14:paraId="00F5587C" w14:textId="68F6ADFC" w:rsidR="00314035" w:rsidRPr="00A65009" w:rsidRDefault="00314035" w:rsidP="00386A07">
            <w:pPr>
              <w:pStyle w:val="Heading4"/>
              <w:tabs>
                <w:tab w:val="clear" w:pos="9072"/>
              </w:tabs>
              <w:spacing w:before="120" w:after="0" w:line="240" w:lineRule="auto"/>
              <w:ind w:left="36" w:right="79"/>
              <w:jc w:val="right"/>
              <w:outlineLvl w:val="3"/>
              <w:rPr>
                <w:b w:val="0"/>
              </w:rPr>
            </w:pPr>
            <w:r>
              <w:rPr>
                <w:rFonts w:eastAsia="Times New Roman"/>
                <w:b w:val="0"/>
                <w:iCs w:val="0"/>
              </w:rPr>
              <w:t xml:space="preserve">        </w:t>
            </w:r>
            <w:r w:rsidRPr="007F3586">
              <w:rPr>
                <w:rFonts w:eastAsia="Times New Roman"/>
                <w:b w:val="0"/>
                <w:iCs w:val="0"/>
              </w:rPr>
              <w:t>Compliant</w:t>
            </w:r>
          </w:p>
        </w:tc>
      </w:tr>
      <w:tr w:rsidR="00314035" w14:paraId="00F55881" w14:textId="77777777" w:rsidTr="00386A07">
        <w:trPr>
          <w:trHeight w:val="331"/>
        </w:trPr>
        <w:tc>
          <w:tcPr>
            <w:tcW w:w="5954" w:type="dxa"/>
          </w:tcPr>
          <w:p w14:paraId="00F5587E" w14:textId="77777777" w:rsidR="00314035" w:rsidRPr="005A682F" w:rsidRDefault="00314035" w:rsidP="00314035">
            <w:pPr>
              <w:pStyle w:val="Heading4"/>
              <w:tabs>
                <w:tab w:val="clear" w:pos="9072"/>
              </w:tabs>
              <w:spacing w:before="120" w:after="0" w:line="240" w:lineRule="auto"/>
              <w:ind w:left="36" w:right="-224"/>
              <w:outlineLvl w:val="3"/>
              <w:rPr>
                <w:b w:val="0"/>
              </w:rPr>
            </w:pPr>
          </w:p>
        </w:tc>
        <w:tc>
          <w:tcPr>
            <w:tcW w:w="992" w:type="dxa"/>
          </w:tcPr>
          <w:p w14:paraId="00F5587F" w14:textId="77777777" w:rsidR="00314035" w:rsidRPr="005A682F" w:rsidRDefault="00314035" w:rsidP="00314035">
            <w:pPr>
              <w:pStyle w:val="Heading4"/>
              <w:tabs>
                <w:tab w:val="clear" w:pos="9072"/>
              </w:tabs>
              <w:spacing w:before="120" w:after="0" w:line="240" w:lineRule="auto"/>
              <w:ind w:left="36" w:right="-227"/>
              <w:outlineLvl w:val="3"/>
              <w:rPr>
                <w:b w:val="0"/>
              </w:rPr>
            </w:pPr>
            <w:r w:rsidRPr="005A682F">
              <w:rPr>
                <w:b w:val="0"/>
              </w:rPr>
              <w:t>CHSP</w:t>
            </w:r>
          </w:p>
        </w:tc>
        <w:tc>
          <w:tcPr>
            <w:tcW w:w="2642" w:type="dxa"/>
          </w:tcPr>
          <w:p w14:paraId="00F55880" w14:textId="31084295" w:rsidR="00314035" w:rsidRPr="00A65009" w:rsidRDefault="00314035" w:rsidP="00386A07">
            <w:pPr>
              <w:pStyle w:val="Heading4"/>
              <w:tabs>
                <w:tab w:val="clear" w:pos="9072"/>
              </w:tabs>
              <w:spacing w:before="120" w:after="0" w:line="240" w:lineRule="auto"/>
              <w:ind w:left="36" w:right="79"/>
              <w:jc w:val="right"/>
              <w:outlineLvl w:val="3"/>
              <w:rPr>
                <w:b w:val="0"/>
              </w:rPr>
            </w:pPr>
            <w:r>
              <w:rPr>
                <w:rFonts w:eastAsia="Times New Roman"/>
                <w:b w:val="0"/>
                <w:iCs w:val="0"/>
              </w:rPr>
              <w:t xml:space="preserve">        </w:t>
            </w:r>
            <w:r w:rsidRPr="007F3586">
              <w:rPr>
                <w:rFonts w:eastAsia="Times New Roman"/>
                <w:b w:val="0"/>
                <w:iCs w:val="0"/>
              </w:rPr>
              <w:t>Compliant</w:t>
            </w:r>
          </w:p>
        </w:tc>
      </w:tr>
      <w:tr w:rsidR="00314035" w14:paraId="00F55885" w14:textId="77777777" w:rsidTr="00386A07">
        <w:trPr>
          <w:trHeight w:val="331"/>
        </w:trPr>
        <w:tc>
          <w:tcPr>
            <w:tcW w:w="5954" w:type="dxa"/>
          </w:tcPr>
          <w:p w14:paraId="00F55882" w14:textId="77777777" w:rsidR="00314035" w:rsidRPr="005A682F" w:rsidRDefault="00314035" w:rsidP="00314035">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92" w:type="dxa"/>
          </w:tcPr>
          <w:p w14:paraId="00F55883" w14:textId="77777777" w:rsidR="00314035" w:rsidRPr="005A682F" w:rsidRDefault="00314035" w:rsidP="00314035">
            <w:pPr>
              <w:pStyle w:val="Heading4"/>
              <w:tabs>
                <w:tab w:val="clear" w:pos="9072"/>
              </w:tabs>
              <w:spacing w:before="120" w:after="0" w:line="240" w:lineRule="auto"/>
              <w:ind w:left="36" w:right="-227"/>
              <w:outlineLvl w:val="3"/>
              <w:rPr>
                <w:b w:val="0"/>
              </w:rPr>
            </w:pPr>
            <w:r w:rsidRPr="005A682F">
              <w:rPr>
                <w:b w:val="0"/>
              </w:rPr>
              <w:t>HCP</w:t>
            </w:r>
          </w:p>
        </w:tc>
        <w:tc>
          <w:tcPr>
            <w:tcW w:w="2642" w:type="dxa"/>
          </w:tcPr>
          <w:p w14:paraId="00F55884" w14:textId="616B61AA" w:rsidR="00314035" w:rsidRPr="00A65009" w:rsidRDefault="00314035" w:rsidP="00386A07">
            <w:pPr>
              <w:pStyle w:val="Heading4"/>
              <w:tabs>
                <w:tab w:val="clear" w:pos="9072"/>
              </w:tabs>
              <w:spacing w:before="120" w:after="0" w:line="240" w:lineRule="auto"/>
              <w:ind w:left="36" w:right="79"/>
              <w:jc w:val="right"/>
              <w:outlineLvl w:val="3"/>
              <w:rPr>
                <w:b w:val="0"/>
              </w:rPr>
            </w:pPr>
            <w:r>
              <w:rPr>
                <w:rFonts w:eastAsia="Times New Roman"/>
                <w:b w:val="0"/>
                <w:iCs w:val="0"/>
              </w:rPr>
              <w:t xml:space="preserve">        </w:t>
            </w:r>
            <w:r w:rsidRPr="007F3586">
              <w:rPr>
                <w:rFonts w:eastAsia="Times New Roman"/>
                <w:b w:val="0"/>
                <w:iCs w:val="0"/>
              </w:rPr>
              <w:t>Compliant</w:t>
            </w:r>
          </w:p>
        </w:tc>
      </w:tr>
      <w:tr w:rsidR="00314035" w14:paraId="00F55889" w14:textId="77777777" w:rsidTr="00386A07">
        <w:trPr>
          <w:trHeight w:val="344"/>
        </w:trPr>
        <w:tc>
          <w:tcPr>
            <w:tcW w:w="5954" w:type="dxa"/>
          </w:tcPr>
          <w:p w14:paraId="00F55886" w14:textId="77777777" w:rsidR="00314035" w:rsidRPr="005A682F" w:rsidRDefault="00314035" w:rsidP="00314035">
            <w:pPr>
              <w:pStyle w:val="Heading4"/>
              <w:tabs>
                <w:tab w:val="clear" w:pos="9072"/>
              </w:tabs>
              <w:spacing w:before="120" w:after="0" w:line="240" w:lineRule="auto"/>
              <w:ind w:left="36" w:right="-224"/>
              <w:outlineLvl w:val="3"/>
              <w:rPr>
                <w:b w:val="0"/>
              </w:rPr>
            </w:pPr>
          </w:p>
        </w:tc>
        <w:tc>
          <w:tcPr>
            <w:tcW w:w="992" w:type="dxa"/>
          </w:tcPr>
          <w:p w14:paraId="00F55887" w14:textId="77777777" w:rsidR="00314035" w:rsidRPr="005A682F" w:rsidRDefault="00314035" w:rsidP="00314035">
            <w:pPr>
              <w:pStyle w:val="Heading4"/>
              <w:tabs>
                <w:tab w:val="clear" w:pos="9072"/>
              </w:tabs>
              <w:spacing w:before="120" w:after="0" w:line="240" w:lineRule="auto"/>
              <w:ind w:left="36" w:right="-227"/>
              <w:outlineLvl w:val="3"/>
              <w:rPr>
                <w:b w:val="0"/>
              </w:rPr>
            </w:pPr>
            <w:r w:rsidRPr="005A682F">
              <w:rPr>
                <w:b w:val="0"/>
              </w:rPr>
              <w:t>CHSP</w:t>
            </w:r>
          </w:p>
        </w:tc>
        <w:tc>
          <w:tcPr>
            <w:tcW w:w="2642" w:type="dxa"/>
          </w:tcPr>
          <w:p w14:paraId="00F55888" w14:textId="061E10AC" w:rsidR="00314035" w:rsidRPr="00A65009" w:rsidRDefault="00314035" w:rsidP="00386A07">
            <w:pPr>
              <w:pStyle w:val="Heading4"/>
              <w:tabs>
                <w:tab w:val="clear" w:pos="9072"/>
              </w:tabs>
              <w:spacing w:before="120" w:after="0" w:line="240" w:lineRule="auto"/>
              <w:ind w:left="36" w:right="79"/>
              <w:jc w:val="right"/>
              <w:outlineLvl w:val="3"/>
              <w:rPr>
                <w:b w:val="0"/>
              </w:rPr>
            </w:pPr>
            <w:r>
              <w:rPr>
                <w:rFonts w:eastAsia="Times New Roman"/>
                <w:b w:val="0"/>
                <w:iCs w:val="0"/>
              </w:rPr>
              <w:t xml:space="preserve">        </w:t>
            </w:r>
            <w:r w:rsidRPr="007F3586">
              <w:rPr>
                <w:rFonts w:eastAsia="Times New Roman"/>
                <w:b w:val="0"/>
                <w:iCs w:val="0"/>
              </w:rPr>
              <w:t>Compliant</w:t>
            </w:r>
          </w:p>
        </w:tc>
      </w:tr>
      <w:tr w:rsidR="00314035" w14:paraId="00F5588D" w14:textId="77777777" w:rsidTr="00386A07">
        <w:trPr>
          <w:trHeight w:val="331"/>
        </w:trPr>
        <w:tc>
          <w:tcPr>
            <w:tcW w:w="5954" w:type="dxa"/>
          </w:tcPr>
          <w:p w14:paraId="00F5588A" w14:textId="77777777" w:rsidR="00314035" w:rsidRPr="005A682F" w:rsidRDefault="00314035" w:rsidP="00314035">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92" w:type="dxa"/>
          </w:tcPr>
          <w:p w14:paraId="00F5588B" w14:textId="77777777" w:rsidR="00314035" w:rsidRPr="005A682F" w:rsidRDefault="00314035" w:rsidP="00314035">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88C" w14:textId="4E66C61F" w:rsidR="00314035" w:rsidRPr="00A65009" w:rsidRDefault="00314035" w:rsidP="00386A07">
            <w:pPr>
              <w:pStyle w:val="Heading4"/>
              <w:keepNext w:val="0"/>
              <w:tabs>
                <w:tab w:val="clear" w:pos="9072"/>
              </w:tabs>
              <w:spacing w:before="120" w:after="0" w:line="240" w:lineRule="auto"/>
              <w:ind w:left="36" w:right="79"/>
              <w:jc w:val="right"/>
              <w:outlineLvl w:val="3"/>
              <w:rPr>
                <w:b w:val="0"/>
                <w:highlight w:val="yellow"/>
              </w:rPr>
            </w:pPr>
            <w:r>
              <w:rPr>
                <w:rFonts w:eastAsia="Times New Roman"/>
                <w:b w:val="0"/>
                <w:iCs w:val="0"/>
              </w:rPr>
              <w:t xml:space="preserve">        </w:t>
            </w:r>
            <w:r w:rsidRPr="007F3586">
              <w:rPr>
                <w:rFonts w:eastAsia="Times New Roman"/>
                <w:b w:val="0"/>
                <w:iCs w:val="0"/>
              </w:rPr>
              <w:t>Compliant</w:t>
            </w:r>
          </w:p>
        </w:tc>
      </w:tr>
      <w:tr w:rsidR="00314035" w14:paraId="00F55891" w14:textId="77777777" w:rsidTr="00386A07">
        <w:trPr>
          <w:trHeight w:val="331"/>
        </w:trPr>
        <w:tc>
          <w:tcPr>
            <w:tcW w:w="5954" w:type="dxa"/>
          </w:tcPr>
          <w:p w14:paraId="00F5588E" w14:textId="77777777" w:rsidR="00314035" w:rsidRPr="005A682F" w:rsidRDefault="00314035" w:rsidP="00314035">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8F" w14:textId="77777777" w:rsidR="00314035" w:rsidRPr="005A682F" w:rsidRDefault="00314035" w:rsidP="00314035">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890" w14:textId="2568D4E7" w:rsidR="00314035" w:rsidRPr="00A65009" w:rsidRDefault="00314035" w:rsidP="00386A07">
            <w:pPr>
              <w:pStyle w:val="Heading4"/>
              <w:keepNext w:val="0"/>
              <w:tabs>
                <w:tab w:val="clear" w:pos="9072"/>
              </w:tabs>
              <w:spacing w:before="120" w:after="0" w:line="240" w:lineRule="auto"/>
              <w:ind w:left="36" w:right="79"/>
              <w:jc w:val="right"/>
              <w:outlineLvl w:val="3"/>
              <w:rPr>
                <w:b w:val="0"/>
              </w:rPr>
            </w:pPr>
            <w:r>
              <w:rPr>
                <w:rFonts w:eastAsia="Times New Roman"/>
                <w:b w:val="0"/>
                <w:iCs w:val="0"/>
              </w:rPr>
              <w:t xml:space="preserve">        </w:t>
            </w:r>
            <w:r w:rsidRPr="007F3586">
              <w:rPr>
                <w:rFonts w:eastAsia="Times New Roman"/>
                <w:b w:val="0"/>
                <w:iCs w:val="0"/>
              </w:rPr>
              <w:t>Compliant</w:t>
            </w:r>
          </w:p>
        </w:tc>
      </w:tr>
      <w:tr w:rsidR="00314035" w14:paraId="00F55895" w14:textId="77777777" w:rsidTr="00386A07">
        <w:trPr>
          <w:trHeight w:val="331"/>
        </w:trPr>
        <w:tc>
          <w:tcPr>
            <w:tcW w:w="5954" w:type="dxa"/>
          </w:tcPr>
          <w:p w14:paraId="00F55892" w14:textId="77777777" w:rsidR="00314035" w:rsidRPr="005A682F" w:rsidRDefault="00314035" w:rsidP="00314035">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92" w:type="dxa"/>
          </w:tcPr>
          <w:p w14:paraId="00F55893" w14:textId="77777777" w:rsidR="00314035" w:rsidRPr="005A682F" w:rsidRDefault="00314035" w:rsidP="00314035">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894" w14:textId="05E6C225" w:rsidR="00314035" w:rsidRPr="00A65009" w:rsidRDefault="00314035" w:rsidP="00386A07">
            <w:pPr>
              <w:pStyle w:val="Heading4"/>
              <w:keepNext w:val="0"/>
              <w:tabs>
                <w:tab w:val="clear" w:pos="9072"/>
              </w:tabs>
              <w:spacing w:before="120" w:after="0" w:line="240" w:lineRule="auto"/>
              <w:ind w:left="36" w:right="79"/>
              <w:jc w:val="right"/>
              <w:outlineLvl w:val="3"/>
              <w:rPr>
                <w:b w:val="0"/>
                <w:highlight w:val="yellow"/>
              </w:rPr>
            </w:pPr>
            <w:r>
              <w:rPr>
                <w:rFonts w:eastAsia="Times New Roman"/>
                <w:b w:val="0"/>
                <w:iCs w:val="0"/>
              </w:rPr>
              <w:t xml:space="preserve">        Not </w:t>
            </w:r>
            <w:r w:rsidRPr="007F3586">
              <w:rPr>
                <w:rFonts w:eastAsia="Times New Roman"/>
                <w:b w:val="0"/>
                <w:iCs w:val="0"/>
              </w:rPr>
              <w:t>Compliant</w:t>
            </w:r>
          </w:p>
        </w:tc>
      </w:tr>
      <w:tr w:rsidR="00314035" w14:paraId="00F55899" w14:textId="77777777" w:rsidTr="00386A07">
        <w:trPr>
          <w:trHeight w:val="306"/>
        </w:trPr>
        <w:tc>
          <w:tcPr>
            <w:tcW w:w="5954" w:type="dxa"/>
          </w:tcPr>
          <w:p w14:paraId="00F55896" w14:textId="77777777" w:rsidR="00314035" w:rsidRPr="005A682F" w:rsidRDefault="00314035" w:rsidP="00314035">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97" w14:textId="77777777" w:rsidR="00314035" w:rsidRPr="005A682F" w:rsidRDefault="00314035" w:rsidP="00314035">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2642" w:type="dxa"/>
          </w:tcPr>
          <w:p w14:paraId="00F55898" w14:textId="7AD1EC4C" w:rsidR="00314035" w:rsidRPr="00A65009" w:rsidRDefault="00314035" w:rsidP="00386A07">
            <w:pPr>
              <w:pStyle w:val="Heading4"/>
              <w:keepNext w:val="0"/>
              <w:tabs>
                <w:tab w:val="clear" w:pos="9072"/>
              </w:tabs>
              <w:spacing w:before="120" w:after="0" w:line="240" w:lineRule="auto"/>
              <w:ind w:left="36" w:right="79"/>
              <w:jc w:val="right"/>
              <w:outlineLvl w:val="3"/>
              <w:rPr>
                <w:b w:val="0"/>
              </w:rPr>
            </w:pPr>
            <w:r>
              <w:rPr>
                <w:rFonts w:eastAsia="Times New Roman"/>
                <w:b w:val="0"/>
                <w:iCs w:val="0"/>
              </w:rPr>
              <w:t xml:space="preserve">        Not </w:t>
            </w:r>
            <w:r w:rsidRPr="007F3586">
              <w:rPr>
                <w:rFonts w:eastAsia="Times New Roman"/>
                <w:b w:val="0"/>
                <w:iCs w:val="0"/>
              </w:rPr>
              <w:t>Compliant</w:t>
            </w:r>
          </w:p>
        </w:tc>
      </w:tr>
      <w:tr w:rsidR="00314035" w14:paraId="00F5589D" w14:textId="77777777" w:rsidTr="00386A07">
        <w:trPr>
          <w:trHeight w:val="331"/>
        </w:trPr>
        <w:tc>
          <w:tcPr>
            <w:tcW w:w="5954" w:type="dxa"/>
          </w:tcPr>
          <w:p w14:paraId="00F5589A" w14:textId="77777777" w:rsidR="00314035" w:rsidRPr="005A682F" w:rsidRDefault="00314035" w:rsidP="00314035">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92" w:type="dxa"/>
          </w:tcPr>
          <w:p w14:paraId="00F5589B" w14:textId="77777777" w:rsidR="00314035" w:rsidRPr="005A682F" w:rsidRDefault="00314035" w:rsidP="00314035">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89C" w14:textId="71A2C534" w:rsidR="00314035" w:rsidRPr="00A65009" w:rsidRDefault="00314035" w:rsidP="00386A07">
            <w:pPr>
              <w:pStyle w:val="Heading4"/>
              <w:keepNext w:val="0"/>
              <w:tabs>
                <w:tab w:val="clear" w:pos="9072"/>
              </w:tabs>
              <w:spacing w:before="120" w:after="0" w:line="240" w:lineRule="auto"/>
              <w:ind w:left="36"/>
              <w:jc w:val="right"/>
              <w:outlineLvl w:val="3"/>
              <w:rPr>
                <w:b w:val="0"/>
                <w:highlight w:val="yellow"/>
              </w:rPr>
            </w:pPr>
            <w:r>
              <w:rPr>
                <w:rFonts w:eastAsia="Times New Roman"/>
                <w:b w:val="0"/>
                <w:iCs w:val="0"/>
              </w:rPr>
              <w:t xml:space="preserve">        </w:t>
            </w:r>
            <w:r w:rsidRPr="007F3586">
              <w:rPr>
                <w:rFonts w:eastAsia="Times New Roman"/>
                <w:b w:val="0"/>
                <w:iCs w:val="0"/>
              </w:rPr>
              <w:t>Compliant</w:t>
            </w:r>
          </w:p>
        </w:tc>
      </w:tr>
      <w:tr w:rsidR="00314035" w14:paraId="00F558A1" w14:textId="77777777" w:rsidTr="00386A07">
        <w:trPr>
          <w:trHeight w:val="331"/>
        </w:trPr>
        <w:tc>
          <w:tcPr>
            <w:tcW w:w="5954" w:type="dxa"/>
          </w:tcPr>
          <w:p w14:paraId="00F5589E" w14:textId="77777777" w:rsidR="00314035" w:rsidRPr="005A682F" w:rsidRDefault="00314035" w:rsidP="00314035">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9F" w14:textId="77777777" w:rsidR="00314035" w:rsidRPr="005A682F" w:rsidRDefault="00314035" w:rsidP="00314035">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8A0" w14:textId="3891177F" w:rsidR="00314035" w:rsidRPr="00A65009" w:rsidRDefault="00314035" w:rsidP="00386A07">
            <w:pPr>
              <w:pStyle w:val="Heading4"/>
              <w:keepNext w:val="0"/>
              <w:tabs>
                <w:tab w:val="clear" w:pos="9072"/>
              </w:tabs>
              <w:spacing w:before="120" w:after="0" w:line="240" w:lineRule="auto"/>
              <w:ind w:left="36"/>
              <w:jc w:val="right"/>
              <w:outlineLvl w:val="3"/>
              <w:rPr>
                <w:b w:val="0"/>
              </w:rPr>
            </w:pPr>
            <w:r>
              <w:rPr>
                <w:rFonts w:eastAsia="Times New Roman"/>
                <w:b w:val="0"/>
                <w:iCs w:val="0"/>
              </w:rPr>
              <w:t xml:space="preserve">        </w:t>
            </w:r>
            <w:r w:rsidRPr="007F3586">
              <w:rPr>
                <w:rFonts w:eastAsia="Times New Roman"/>
                <w:b w:val="0"/>
                <w:iCs w:val="0"/>
              </w:rPr>
              <w:t>Compliant</w:t>
            </w:r>
          </w:p>
        </w:tc>
      </w:tr>
      <w:tr w:rsidR="00CC2FD0" w14:paraId="00F558A9" w14:textId="77777777" w:rsidTr="00386A07">
        <w:trPr>
          <w:trHeight w:val="331"/>
        </w:trPr>
        <w:tc>
          <w:tcPr>
            <w:tcW w:w="5954" w:type="dxa"/>
            <w:vMerge w:val="restart"/>
          </w:tcPr>
          <w:p w14:paraId="00F558A6" w14:textId="77777777" w:rsidR="00B935D9" w:rsidRPr="005A682F" w:rsidRDefault="00B935D9" w:rsidP="00B935D9">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92" w:type="dxa"/>
          </w:tcPr>
          <w:p w14:paraId="00F558A7"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2642" w:type="dxa"/>
          </w:tcPr>
          <w:p w14:paraId="00F558A8"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CC2FD0" w14:paraId="00F558AD" w14:textId="77777777" w:rsidTr="00386A07">
        <w:trPr>
          <w:trHeight w:val="121"/>
        </w:trPr>
        <w:tc>
          <w:tcPr>
            <w:tcW w:w="5954" w:type="dxa"/>
            <w:vMerge/>
          </w:tcPr>
          <w:p w14:paraId="00F558AA"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AB"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t>CHSP</w:t>
            </w:r>
          </w:p>
        </w:tc>
        <w:tc>
          <w:tcPr>
            <w:tcW w:w="2642" w:type="dxa"/>
          </w:tcPr>
          <w:p w14:paraId="00F558AC"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CC2FD0" w14:paraId="00F558B1" w14:textId="77777777" w:rsidTr="00386A07">
        <w:trPr>
          <w:trHeight w:val="331"/>
        </w:trPr>
        <w:tc>
          <w:tcPr>
            <w:tcW w:w="5954" w:type="dxa"/>
          </w:tcPr>
          <w:p w14:paraId="00F558AE"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92" w:type="dxa"/>
          </w:tcPr>
          <w:p w14:paraId="00F558AF"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8B0"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B5" w14:textId="77777777" w:rsidTr="00386A07">
        <w:trPr>
          <w:trHeight w:val="331"/>
        </w:trPr>
        <w:tc>
          <w:tcPr>
            <w:tcW w:w="5954" w:type="dxa"/>
          </w:tcPr>
          <w:p w14:paraId="00F558B2"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B3"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8B4"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B9" w14:textId="77777777" w:rsidTr="00386A07">
        <w:trPr>
          <w:trHeight w:val="331"/>
        </w:trPr>
        <w:tc>
          <w:tcPr>
            <w:tcW w:w="5954" w:type="dxa"/>
          </w:tcPr>
          <w:p w14:paraId="00F558B6"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92" w:type="dxa"/>
          </w:tcPr>
          <w:p w14:paraId="00F558B7"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8B8"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BD" w14:textId="77777777" w:rsidTr="00386A07">
        <w:trPr>
          <w:trHeight w:val="331"/>
        </w:trPr>
        <w:tc>
          <w:tcPr>
            <w:tcW w:w="5954" w:type="dxa"/>
          </w:tcPr>
          <w:p w14:paraId="00F558BA"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BB"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8BC"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C1" w14:textId="77777777" w:rsidTr="00386A07">
        <w:trPr>
          <w:trHeight w:val="331"/>
        </w:trPr>
        <w:tc>
          <w:tcPr>
            <w:tcW w:w="5954" w:type="dxa"/>
          </w:tcPr>
          <w:p w14:paraId="00F558BE"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92" w:type="dxa"/>
          </w:tcPr>
          <w:p w14:paraId="00F558BF"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8C0" w14:textId="0B621619" w:rsidR="00B935D9" w:rsidRPr="00A65009" w:rsidRDefault="00F90EBA"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CC2FD0" w14:paraId="00F558C5" w14:textId="77777777" w:rsidTr="00386A07">
        <w:trPr>
          <w:trHeight w:val="331"/>
        </w:trPr>
        <w:tc>
          <w:tcPr>
            <w:tcW w:w="5954" w:type="dxa"/>
          </w:tcPr>
          <w:p w14:paraId="00F558C2"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p>
        </w:tc>
        <w:tc>
          <w:tcPr>
            <w:tcW w:w="992" w:type="dxa"/>
          </w:tcPr>
          <w:p w14:paraId="00F558C3"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8C4" w14:textId="35FB4BF7" w:rsidR="00B935D9" w:rsidRPr="00A65009" w:rsidRDefault="00F90EBA"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CC2FD0" w14:paraId="00F558C9" w14:textId="77777777" w:rsidTr="00386A07">
        <w:trPr>
          <w:trHeight w:val="331"/>
        </w:trPr>
        <w:tc>
          <w:tcPr>
            <w:tcW w:w="5954" w:type="dxa"/>
          </w:tcPr>
          <w:p w14:paraId="00F558C6" w14:textId="77777777" w:rsidR="00B935D9" w:rsidRPr="005A682F" w:rsidRDefault="00B935D9" w:rsidP="00B935D9">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92" w:type="dxa"/>
          </w:tcPr>
          <w:p w14:paraId="00F558C7" w14:textId="77777777" w:rsidR="00B935D9" w:rsidRPr="005A682F" w:rsidRDefault="00B935D9" w:rsidP="00B935D9">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8C8"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CD" w14:textId="77777777" w:rsidTr="00386A07">
        <w:trPr>
          <w:trHeight w:val="331"/>
        </w:trPr>
        <w:tc>
          <w:tcPr>
            <w:tcW w:w="5954" w:type="dxa"/>
          </w:tcPr>
          <w:p w14:paraId="00F558CA"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8CB"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8CC"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D1" w14:textId="77777777" w:rsidTr="00386A07">
        <w:trPr>
          <w:trHeight w:val="344"/>
        </w:trPr>
        <w:tc>
          <w:tcPr>
            <w:tcW w:w="5954" w:type="dxa"/>
          </w:tcPr>
          <w:p w14:paraId="00F558CE"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92" w:type="dxa"/>
          </w:tcPr>
          <w:p w14:paraId="00F558CF"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8D0"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D5" w14:textId="77777777" w:rsidTr="00386A07">
        <w:trPr>
          <w:trHeight w:val="331"/>
        </w:trPr>
        <w:tc>
          <w:tcPr>
            <w:tcW w:w="5954" w:type="dxa"/>
          </w:tcPr>
          <w:p w14:paraId="00F558D2"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8D3"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8D4"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DE" w14:textId="77777777" w:rsidTr="00386A07">
        <w:trPr>
          <w:trHeight w:val="331"/>
        </w:trPr>
        <w:tc>
          <w:tcPr>
            <w:tcW w:w="5954" w:type="dxa"/>
            <w:vMerge w:val="restart"/>
          </w:tcPr>
          <w:p w14:paraId="00F558DA" w14:textId="77777777" w:rsidR="00B935D9" w:rsidRPr="005A682F" w:rsidRDefault="00B935D9" w:rsidP="00B935D9">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00F558DB"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92" w:type="dxa"/>
          </w:tcPr>
          <w:p w14:paraId="00F558DC"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2642" w:type="dxa"/>
          </w:tcPr>
          <w:p w14:paraId="00F558DD"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CC2FD0" w14:paraId="00F558E2" w14:textId="77777777" w:rsidTr="00386A07">
        <w:trPr>
          <w:trHeight w:val="121"/>
        </w:trPr>
        <w:tc>
          <w:tcPr>
            <w:tcW w:w="5954" w:type="dxa"/>
            <w:vMerge/>
          </w:tcPr>
          <w:p w14:paraId="00F558DF"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8E0"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E630D7">
              <w:t>CHSP</w:t>
            </w:r>
          </w:p>
        </w:tc>
        <w:tc>
          <w:tcPr>
            <w:tcW w:w="2642" w:type="dxa"/>
          </w:tcPr>
          <w:p w14:paraId="00F558E1"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CC2FD0" w14:paraId="00F558E6" w14:textId="77777777" w:rsidTr="00386A07">
        <w:trPr>
          <w:trHeight w:val="331"/>
        </w:trPr>
        <w:tc>
          <w:tcPr>
            <w:tcW w:w="5954" w:type="dxa"/>
          </w:tcPr>
          <w:p w14:paraId="00F558E3"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92" w:type="dxa"/>
          </w:tcPr>
          <w:p w14:paraId="00F558E4"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2642" w:type="dxa"/>
          </w:tcPr>
          <w:p w14:paraId="00F558E5" w14:textId="3C13A443" w:rsidR="00B935D9"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CC2FD0" w14:paraId="00F558EA" w14:textId="77777777" w:rsidTr="00386A07">
        <w:trPr>
          <w:trHeight w:val="331"/>
        </w:trPr>
        <w:tc>
          <w:tcPr>
            <w:tcW w:w="5954" w:type="dxa"/>
          </w:tcPr>
          <w:p w14:paraId="00F558E7"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92" w:type="dxa"/>
          </w:tcPr>
          <w:p w14:paraId="00F558E8"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8E9" w14:textId="79B60232" w:rsidR="00B935D9"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386A07">
              <w:rPr>
                <w:rFonts w:eastAsia="Times New Roman"/>
                <w:b w:val="0"/>
                <w:iCs w:val="0"/>
              </w:rPr>
              <w:t xml:space="preserve">  </w:t>
            </w:r>
            <w:r>
              <w:rPr>
                <w:rFonts w:eastAsia="Times New Roman"/>
                <w:b w:val="0"/>
                <w:iCs w:val="0"/>
              </w:rPr>
              <w:t xml:space="preserve">  C</w:t>
            </w:r>
            <w:r w:rsidR="00B935D9" w:rsidRPr="00A65009">
              <w:rPr>
                <w:rFonts w:eastAsia="Times New Roman"/>
                <w:b w:val="0"/>
                <w:iCs w:val="0"/>
              </w:rPr>
              <w:t>ompliant</w:t>
            </w:r>
          </w:p>
        </w:tc>
      </w:tr>
      <w:tr w:rsidR="00CC2FD0" w14:paraId="00F558EE" w14:textId="77777777" w:rsidTr="00386A07">
        <w:trPr>
          <w:trHeight w:val="331"/>
        </w:trPr>
        <w:tc>
          <w:tcPr>
            <w:tcW w:w="5954" w:type="dxa"/>
          </w:tcPr>
          <w:p w14:paraId="00F558EB"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92" w:type="dxa"/>
          </w:tcPr>
          <w:p w14:paraId="00F558EC"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8ED"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8F2" w14:textId="77777777" w:rsidTr="00386A07">
        <w:trPr>
          <w:trHeight w:val="331"/>
        </w:trPr>
        <w:tc>
          <w:tcPr>
            <w:tcW w:w="5954" w:type="dxa"/>
          </w:tcPr>
          <w:p w14:paraId="00F558EF"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8F0"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8F1"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B85C77" w14:paraId="00F558F6" w14:textId="77777777" w:rsidTr="00386A07">
        <w:trPr>
          <w:trHeight w:val="331"/>
        </w:trPr>
        <w:tc>
          <w:tcPr>
            <w:tcW w:w="5954" w:type="dxa"/>
          </w:tcPr>
          <w:p w14:paraId="00F558F3" w14:textId="77777777" w:rsidR="00B85C77" w:rsidRPr="00E630D7" w:rsidRDefault="00B85C77" w:rsidP="00B85C77">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92" w:type="dxa"/>
          </w:tcPr>
          <w:p w14:paraId="00F558F4" w14:textId="77777777" w:rsidR="00B85C77" w:rsidRPr="00E630D7" w:rsidRDefault="00B85C77" w:rsidP="00B85C77">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8F5" w14:textId="1F21F1DA" w:rsidR="00B85C77"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412762">
              <w:rPr>
                <w:rFonts w:eastAsia="Times New Roman"/>
                <w:b w:val="0"/>
                <w:iCs w:val="0"/>
              </w:rPr>
              <w:t>Compliant</w:t>
            </w:r>
          </w:p>
        </w:tc>
      </w:tr>
      <w:tr w:rsidR="00B85C77" w14:paraId="00F558FA" w14:textId="77777777" w:rsidTr="00386A07">
        <w:trPr>
          <w:trHeight w:val="331"/>
        </w:trPr>
        <w:tc>
          <w:tcPr>
            <w:tcW w:w="5954" w:type="dxa"/>
          </w:tcPr>
          <w:p w14:paraId="00F558F7" w14:textId="77777777" w:rsidR="00B85C77" w:rsidRPr="00E630D7" w:rsidRDefault="00B85C77" w:rsidP="00B85C77">
            <w:pPr>
              <w:pStyle w:val="Heading4"/>
              <w:keepNext w:val="0"/>
              <w:tabs>
                <w:tab w:val="clear" w:pos="9072"/>
              </w:tabs>
              <w:spacing w:before="120" w:after="0" w:line="240" w:lineRule="auto"/>
              <w:ind w:left="36" w:right="-224"/>
              <w:outlineLvl w:val="3"/>
              <w:rPr>
                <w:b w:val="0"/>
              </w:rPr>
            </w:pPr>
          </w:p>
        </w:tc>
        <w:tc>
          <w:tcPr>
            <w:tcW w:w="992" w:type="dxa"/>
          </w:tcPr>
          <w:p w14:paraId="00F558F8" w14:textId="77777777" w:rsidR="00B85C77" w:rsidRPr="00E630D7" w:rsidRDefault="00B85C77" w:rsidP="00B85C77">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8F9" w14:textId="45804D96" w:rsidR="00B85C77"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412762">
              <w:rPr>
                <w:rFonts w:eastAsia="Times New Roman"/>
                <w:b w:val="0"/>
                <w:iCs w:val="0"/>
              </w:rPr>
              <w:t>Compliant</w:t>
            </w:r>
          </w:p>
        </w:tc>
      </w:tr>
      <w:tr w:rsidR="00CC2FD0" w14:paraId="00F558FE" w14:textId="77777777" w:rsidTr="00386A07">
        <w:trPr>
          <w:trHeight w:val="331"/>
        </w:trPr>
        <w:tc>
          <w:tcPr>
            <w:tcW w:w="5954" w:type="dxa"/>
          </w:tcPr>
          <w:p w14:paraId="00F558FB"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92" w:type="dxa"/>
          </w:tcPr>
          <w:p w14:paraId="00F558FC" w14:textId="77777777" w:rsidR="00B935D9" w:rsidRPr="00E630D7" w:rsidRDefault="00B935D9" w:rsidP="00B935D9">
            <w:pPr>
              <w:pStyle w:val="Heading4"/>
              <w:keepNext w:val="0"/>
              <w:tabs>
                <w:tab w:val="clear" w:pos="9072"/>
              </w:tabs>
              <w:spacing w:before="120" w:after="0" w:line="240" w:lineRule="auto"/>
              <w:ind w:left="34" w:right="-227"/>
              <w:outlineLvl w:val="3"/>
              <w:rPr>
                <w:b w:val="0"/>
              </w:rPr>
            </w:pPr>
            <w:r w:rsidRPr="005A682F">
              <w:rPr>
                <w:b w:val="0"/>
              </w:rPr>
              <w:t>HCP</w:t>
            </w:r>
          </w:p>
        </w:tc>
        <w:tc>
          <w:tcPr>
            <w:tcW w:w="2642" w:type="dxa"/>
          </w:tcPr>
          <w:p w14:paraId="00F558FD" w14:textId="3BF9058E" w:rsidR="00B935D9"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CC2FD0" w14:paraId="00F55902" w14:textId="77777777" w:rsidTr="00386A07">
        <w:trPr>
          <w:trHeight w:val="331"/>
        </w:trPr>
        <w:tc>
          <w:tcPr>
            <w:tcW w:w="5954" w:type="dxa"/>
          </w:tcPr>
          <w:p w14:paraId="00F558FF"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900"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901" w14:textId="1C3E367F" w:rsidR="00B935D9"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r w:rsidR="00B935D9" w:rsidRPr="00A65009">
              <w:rPr>
                <w:b w:val="0"/>
              </w:rPr>
              <w:t xml:space="preserve"> </w:t>
            </w:r>
          </w:p>
        </w:tc>
      </w:tr>
      <w:tr w:rsidR="00CC2FD0" w14:paraId="00F55906" w14:textId="77777777" w:rsidTr="00386A07">
        <w:trPr>
          <w:trHeight w:val="331"/>
        </w:trPr>
        <w:tc>
          <w:tcPr>
            <w:tcW w:w="5954" w:type="dxa"/>
          </w:tcPr>
          <w:p w14:paraId="00F55903"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92" w:type="dxa"/>
          </w:tcPr>
          <w:p w14:paraId="00F55904"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905" w14:textId="77777777" w:rsidR="00B935D9" w:rsidRPr="00A65009" w:rsidRDefault="00B935D9" w:rsidP="00386A07">
            <w:pPr>
              <w:pStyle w:val="Heading4"/>
              <w:keepNext w:val="0"/>
              <w:tabs>
                <w:tab w:val="clear" w:pos="9072"/>
              </w:tabs>
              <w:spacing w:before="120" w:after="0" w:line="240" w:lineRule="auto"/>
              <w:ind w:left="34"/>
              <w:jc w:val="right"/>
              <w:outlineLvl w:val="3"/>
              <w:rPr>
                <w:rFonts w:eastAsia="Times New Roman"/>
                <w:b w:val="0"/>
                <w:iCs w:val="0"/>
              </w:rPr>
            </w:pPr>
            <w:r w:rsidRPr="00A65009">
              <w:rPr>
                <w:rFonts w:eastAsia="Times New Roman"/>
                <w:b w:val="0"/>
                <w:iCs w:val="0"/>
              </w:rPr>
              <w:t>Not Compliant</w:t>
            </w:r>
          </w:p>
        </w:tc>
      </w:tr>
      <w:tr w:rsidR="00CC2FD0" w14:paraId="00F5590A" w14:textId="77777777" w:rsidTr="00386A07">
        <w:trPr>
          <w:trHeight w:val="331"/>
        </w:trPr>
        <w:tc>
          <w:tcPr>
            <w:tcW w:w="5954" w:type="dxa"/>
          </w:tcPr>
          <w:p w14:paraId="00F55907"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908"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909"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 xml:space="preserve">Not Compliant </w:t>
            </w:r>
          </w:p>
        </w:tc>
      </w:tr>
      <w:tr w:rsidR="00CC2FD0" w14:paraId="00F5590E" w14:textId="77777777" w:rsidTr="00386A07">
        <w:trPr>
          <w:trHeight w:val="331"/>
        </w:trPr>
        <w:tc>
          <w:tcPr>
            <w:tcW w:w="5954" w:type="dxa"/>
          </w:tcPr>
          <w:p w14:paraId="00F5590B"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92" w:type="dxa"/>
          </w:tcPr>
          <w:p w14:paraId="00F5590C"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90D"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CC2FD0" w14:paraId="00F55912" w14:textId="77777777" w:rsidTr="00386A07">
        <w:trPr>
          <w:trHeight w:val="344"/>
        </w:trPr>
        <w:tc>
          <w:tcPr>
            <w:tcW w:w="5954" w:type="dxa"/>
          </w:tcPr>
          <w:p w14:paraId="00F5590F"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910"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911"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 xml:space="preserve">Not Compliant </w:t>
            </w:r>
          </w:p>
        </w:tc>
      </w:tr>
      <w:tr w:rsidR="00CC2FD0" w14:paraId="00F55916" w14:textId="77777777" w:rsidTr="00386A07">
        <w:trPr>
          <w:trHeight w:val="331"/>
        </w:trPr>
        <w:tc>
          <w:tcPr>
            <w:tcW w:w="5954" w:type="dxa"/>
          </w:tcPr>
          <w:p w14:paraId="00F55913" w14:textId="77777777" w:rsidR="00B935D9" w:rsidRPr="00E630D7" w:rsidRDefault="00B935D9" w:rsidP="00B935D9">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92" w:type="dxa"/>
          </w:tcPr>
          <w:p w14:paraId="00F55914"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HCP</w:t>
            </w:r>
          </w:p>
        </w:tc>
        <w:tc>
          <w:tcPr>
            <w:tcW w:w="2642" w:type="dxa"/>
          </w:tcPr>
          <w:p w14:paraId="00F55915" w14:textId="529D06D8" w:rsidR="00B935D9"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r>
              <w:rPr>
                <w:rFonts w:eastAsia="Times New Roman"/>
                <w:b w:val="0"/>
                <w:iCs w:val="0"/>
              </w:rPr>
              <w:t xml:space="preserve"> </w:t>
            </w:r>
          </w:p>
        </w:tc>
      </w:tr>
      <w:tr w:rsidR="00CC2FD0" w14:paraId="00F5591A" w14:textId="77777777" w:rsidTr="00386A07">
        <w:trPr>
          <w:trHeight w:val="331"/>
        </w:trPr>
        <w:tc>
          <w:tcPr>
            <w:tcW w:w="5954" w:type="dxa"/>
          </w:tcPr>
          <w:p w14:paraId="00F55917" w14:textId="77777777" w:rsidR="00B935D9" w:rsidRPr="00E630D7" w:rsidRDefault="00B935D9" w:rsidP="00B935D9">
            <w:pPr>
              <w:pStyle w:val="Heading4"/>
              <w:keepNext w:val="0"/>
              <w:tabs>
                <w:tab w:val="clear" w:pos="9072"/>
              </w:tabs>
              <w:spacing w:before="120" w:after="0" w:line="240" w:lineRule="auto"/>
              <w:ind w:left="36" w:right="-224"/>
              <w:outlineLvl w:val="3"/>
              <w:rPr>
                <w:b w:val="0"/>
              </w:rPr>
            </w:pPr>
          </w:p>
        </w:tc>
        <w:tc>
          <w:tcPr>
            <w:tcW w:w="992" w:type="dxa"/>
          </w:tcPr>
          <w:p w14:paraId="00F55918" w14:textId="77777777" w:rsidR="00B935D9" w:rsidRPr="00E630D7" w:rsidRDefault="00B935D9" w:rsidP="00B935D9">
            <w:pPr>
              <w:pStyle w:val="Heading4"/>
              <w:keepNext w:val="0"/>
              <w:tabs>
                <w:tab w:val="clear" w:pos="9072"/>
              </w:tabs>
              <w:spacing w:before="120" w:after="0" w:line="240" w:lineRule="auto"/>
              <w:ind w:left="36" w:right="-227"/>
              <w:outlineLvl w:val="3"/>
              <w:rPr>
                <w:b w:val="0"/>
              </w:rPr>
            </w:pPr>
            <w:r w:rsidRPr="005A682F">
              <w:rPr>
                <w:b w:val="0"/>
              </w:rPr>
              <w:t>CHSP</w:t>
            </w:r>
          </w:p>
        </w:tc>
        <w:tc>
          <w:tcPr>
            <w:tcW w:w="2642" w:type="dxa"/>
          </w:tcPr>
          <w:p w14:paraId="00F55919" w14:textId="41B6C9B1" w:rsidR="00B935D9" w:rsidRPr="00A65009" w:rsidRDefault="00B85C7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 xml:space="preserve">Compliant </w:t>
            </w:r>
          </w:p>
        </w:tc>
      </w:tr>
      <w:tr w:rsidR="00CC2FD0" w14:paraId="00F55922" w14:textId="77777777" w:rsidTr="00386A07">
        <w:trPr>
          <w:trHeight w:val="444"/>
        </w:trPr>
        <w:tc>
          <w:tcPr>
            <w:tcW w:w="5954" w:type="dxa"/>
            <w:vMerge w:val="restart"/>
          </w:tcPr>
          <w:p w14:paraId="00F5591F"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92" w:type="dxa"/>
          </w:tcPr>
          <w:p w14:paraId="00F55920"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642" w:type="dxa"/>
          </w:tcPr>
          <w:p w14:paraId="00F55921"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CC2FD0" w14:paraId="00F55926" w14:textId="77777777" w:rsidTr="00386A07">
        <w:trPr>
          <w:trHeight w:val="444"/>
        </w:trPr>
        <w:tc>
          <w:tcPr>
            <w:tcW w:w="5954" w:type="dxa"/>
            <w:vMerge/>
          </w:tcPr>
          <w:p w14:paraId="00F55923" w14:textId="77777777" w:rsidR="00B935D9" w:rsidRPr="005A682F" w:rsidRDefault="00B935D9" w:rsidP="00B935D9">
            <w:pPr>
              <w:pStyle w:val="Heading4"/>
              <w:keepNext w:val="0"/>
              <w:tabs>
                <w:tab w:val="clear" w:pos="9072"/>
              </w:tabs>
              <w:spacing w:before="120" w:after="0" w:line="240" w:lineRule="auto"/>
              <w:ind w:left="36"/>
              <w:outlineLvl w:val="3"/>
              <w:rPr>
                <w:b w:val="0"/>
              </w:rPr>
            </w:pPr>
          </w:p>
        </w:tc>
        <w:tc>
          <w:tcPr>
            <w:tcW w:w="992" w:type="dxa"/>
          </w:tcPr>
          <w:p w14:paraId="00F55924"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E630D7">
              <w:t>CHSP</w:t>
            </w:r>
          </w:p>
        </w:tc>
        <w:tc>
          <w:tcPr>
            <w:tcW w:w="2642" w:type="dxa"/>
          </w:tcPr>
          <w:p w14:paraId="00F55925"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CC2FD0" w14:paraId="00F5592A" w14:textId="77777777" w:rsidTr="00386A07">
        <w:trPr>
          <w:trHeight w:val="444"/>
        </w:trPr>
        <w:tc>
          <w:tcPr>
            <w:tcW w:w="5954" w:type="dxa"/>
          </w:tcPr>
          <w:p w14:paraId="00F55927" w14:textId="77777777" w:rsidR="00B935D9" w:rsidRPr="005A682F" w:rsidRDefault="00B935D9" w:rsidP="00B935D9">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92" w:type="dxa"/>
          </w:tcPr>
          <w:p w14:paraId="00F55928" w14:textId="77777777" w:rsidR="00B935D9" w:rsidRPr="005A682F" w:rsidRDefault="00B935D9" w:rsidP="00B935D9">
            <w:pPr>
              <w:pStyle w:val="Heading4"/>
              <w:keepNext w:val="0"/>
              <w:tabs>
                <w:tab w:val="clear" w:pos="9072"/>
              </w:tabs>
              <w:spacing w:before="120" w:after="0" w:line="240" w:lineRule="auto"/>
              <w:ind w:left="36" w:right="-224"/>
              <w:outlineLvl w:val="3"/>
              <w:rPr>
                <w:b w:val="0"/>
              </w:rPr>
            </w:pPr>
            <w:r w:rsidRPr="00E630D7">
              <w:rPr>
                <w:b w:val="0"/>
              </w:rPr>
              <w:t>HCP</w:t>
            </w:r>
          </w:p>
        </w:tc>
        <w:tc>
          <w:tcPr>
            <w:tcW w:w="2642" w:type="dxa"/>
          </w:tcPr>
          <w:p w14:paraId="00F55929" w14:textId="3DB81C2A" w:rsidR="00B935D9"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7435F3" w14:paraId="00F5592E" w14:textId="77777777" w:rsidTr="00386A07">
        <w:trPr>
          <w:trHeight w:val="444"/>
        </w:trPr>
        <w:tc>
          <w:tcPr>
            <w:tcW w:w="5954" w:type="dxa"/>
          </w:tcPr>
          <w:p w14:paraId="00F5592B"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p>
        </w:tc>
        <w:tc>
          <w:tcPr>
            <w:tcW w:w="992" w:type="dxa"/>
          </w:tcPr>
          <w:p w14:paraId="00F5592C"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2D" w14:textId="21C5CACF"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32" w14:textId="77777777" w:rsidTr="00386A07">
        <w:trPr>
          <w:trHeight w:val="444"/>
        </w:trPr>
        <w:tc>
          <w:tcPr>
            <w:tcW w:w="5954" w:type="dxa"/>
          </w:tcPr>
          <w:p w14:paraId="00F5592F"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92" w:type="dxa"/>
          </w:tcPr>
          <w:p w14:paraId="00F55930"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931" w14:textId="53B0084D"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36" w14:textId="77777777" w:rsidTr="00386A07">
        <w:trPr>
          <w:trHeight w:val="444"/>
        </w:trPr>
        <w:tc>
          <w:tcPr>
            <w:tcW w:w="5954" w:type="dxa"/>
          </w:tcPr>
          <w:p w14:paraId="00F55933"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p>
        </w:tc>
        <w:tc>
          <w:tcPr>
            <w:tcW w:w="992" w:type="dxa"/>
          </w:tcPr>
          <w:p w14:paraId="00F55934"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35" w14:textId="1E79CDE3"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3A" w14:textId="77777777" w:rsidTr="00386A07">
        <w:trPr>
          <w:trHeight w:val="444"/>
        </w:trPr>
        <w:tc>
          <w:tcPr>
            <w:tcW w:w="5954" w:type="dxa"/>
          </w:tcPr>
          <w:p w14:paraId="00F55937"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92" w:type="dxa"/>
          </w:tcPr>
          <w:p w14:paraId="00F55938"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939" w14:textId="1990BAF8"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3E" w14:textId="77777777" w:rsidTr="00386A07">
        <w:trPr>
          <w:trHeight w:val="444"/>
        </w:trPr>
        <w:tc>
          <w:tcPr>
            <w:tcW w:w="5954" w:type="dxa"/>
          </w:tcPr>
          <w:p w14:paraId="00F5593B"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p>
        </w:tc>
        <w:tc>
          <w:tcPr>
            <w:tcW w:w="992" w:type="dxa"/>
          </w:tcPr>
          <w:p w14:paraId="00F5593C"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3D" w14:textId="452A53E9"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42" w14:textId="77777777" w:rsidTr="00386A07">
        <w:trPr>
          <w:trHeight w:val="444"/>
        </w:trPr>
        <w:tc>
          <w:tcPr>
            <w:tcW w:w="5954" w:type="dxa"/>
          </w:tcPr>
          <w:p w14:paraId="00F5593F"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92" w:type="dxa"/>
          </w:tcPr>
          <w:p w14:paraId="00F55940"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941" w14:textId="7E8A37A8"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AB312F">
              <w:rPr>
                <w:rFonts w:eastAsia="Times New Roman"/>
                <w:b w:val="0"/>
                <w:iCs w:val="0"/>
              </w:rPr>
              <w:t xml:space="preserve">Not </w:t>
            </w:r>
            <w:r w:rsidRPr="005D20A2">
              <w:rPr>
                <w:rFonts w:eastAsia="Times New Roman"/>
                <w:b w:val="0"/>
                <w:iCs w:val="0"/>
              </w:rPr>
              <w:t>Compliant</w:t>
            </w:r>
          </w:p>
        </w:tc>
      </w:tr>
      <w:tr w:rsidR="007435F3" w14:paraId="00F55946" w14:textId="77777777" w:rsidTr="00386A07">
        <w:trPr>
          <w:trHeight w:val="444"/>
        </w:trPr>
        <w:tc>
          <w:tcPr>
            <w:tcW w:w="5954" w:type="dxa"/>
          </w:tcPr>
          <w:p w14:paraId="00F55943"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p>
        </w:tc>
        <w:tc>
          <w:tcPr>
            <w:tcW w:w="992" w:type="dxa"/>
          </w:tcPr>
          <w:p w14:paraId="00F55944"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45" w14:textId="5A4C5513"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AB312F">
              <w:rPr>
                <w:rFonts w:eastAsia="Times New Roman"/>
                <w:b w:val="0"/>
                <w:iCs w:val="0"/>
              </w:rPr>
              <w:t xml:space="preserve">Not </w:t>
            </w:r>
            <w:r w:rsidRPr="005D20A2">
              <w:rPr>
                <w:rFonts w:eastAsia="Times New Roman"/>
                <w:b w:val="0"/>
                <w:iCs w:val="0"/>
              </w:rPr>
              <w:t>Compliant</w:t>
            </w:r>
          </w:p>
        </w:tc>
      </w:tr>
      <w:tr w:rsidR="007435F3" w14:paraId="00F5594A" w14:textId="77777777" w:rsidTr="00386A07">
        <w:trPr>
          <w:trHeight w:val="444"/>
        </w:trPr>
        <w:tc>
          <w:tcPr>
            <w:tcW w:w="5954" w:type="dxa"/>
          </w:tcPr>
          <w:p w14:paraId="00F55947"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92" w:type="dxa"/>
          </w:tcPr>
          <w:p w14:paraId="00F55948" w14:textId="77777777" w:rsidR="007435F3" w:rsidRPr="00E630D7" w:rsidRDefault="007435F3" w:rsidP="007435F3">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949" w14:textId="22195300"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4E" w14:textId="77777777" w:rsidTr="00386A07">
        <w:trPr>
          <w:trHeight w:val="444"/>
        </w:trPr>
        <w:tc>
          <w:tcPr>
            <w:tcW w:w="5954" w:type="dxa"/>
          </w:tcPr>
          <w:p w14:paraId="00F5594B"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p>
        </w:tc>
        <w:tc>
          <w:tcPr>
            <w:tcW w:w="992" w:type="dxa"/>
          </w:tcPr>
          <w:p w14:paraId="00F5594C" w14:textId="77777777" w:rsidR="007435F3" w:rsidRPr="00E630D7"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4D" w14:textId="3ABDE999"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52" w14:textId="77777777" w:rsidTr="00386A07">
        <w:trPr>
          <w:trHeight w:val="444"/>
        </w:trPr>
        <w:tc>
          <w:tcPr>
            <w:tcW w:w="5954" w:type="dxa"/>
          </w:tcPr>
          <w:p w14:paraId="00F5594F" w14:textId="77777777" w:rsidR="007435F3" w:rsidRPr="005A682F" w:rsidRDefault="007435F3" w:rsidP="007435F3">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92" w:type="dxa"/>
          </w:tcPr>
          <w:p w14:paraId="00F55950" w14:textId="77777777" w:rsidR="007435F3" w:rsidRPr="00E630D7" w:rsidRDefault="007435F3" w:rsidP="007435F3">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951" w14:textId="277B991F"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Not Applicable</w:t>
            </w:r>
          </w:p>
        </w:tc>
      </w:tr>
      <w:tr w:rsidR="007435F3" w14:paraId="00F55956" w14:textId="77777777" w:rsidTr="00386A07">
        <w:trPr>
          <w:trHeight w:val="444"/>
        </w:trPr>
        <w:tc>
          <w:tcPr>
            <w:tcW w:w="5954" w:type="dxa"/>
          </w:tcPr>
          <w:p w14:paraId="00F55953"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p>
        </w:tc>
        <w:tc>
          <w:tcPr>
            <w:tcW w:w="992" w:type="dxa"/>
          </w:tcPr>
          <w:p w14:paraId="00F55954" w14:textId="77777777" w:rsidR="007435F3" w:rsidRPr="00E630D7"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55" w14:textId="523748E3" w:rsidR="007435F3" w:rsidRPr="00A65009" w:rsidRDefault="00AB312F"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7435F3">
              <w:rPr>
                <w:rFonts w:eastAsia="Times New Roman"/>
                <w:b w:val="0"/>
                <w:iCs w:val="0"/>
              </w:rPr>
              <w:t>Not Applicable</w:t>
            </w:r>
          </w:p>
        </w:tc>
      </w:tr>
      <w:tr w:rsidR="007435F3" w14:paraId="00F5595A" w14:textId="77777777" w:rsidTr="00386A07">
        <w:trPr>
          <w:trHeight w:val="444"/>
        </w:trPr>
        <w:tc>
          <w:tcPr>
            <w:tcW w:w="5954" w:type="dxa"/>
          </w:tcPr>
          <w:p w14:paraId="00F55957" w14:textId="77777777" w:rsidR="007435F3" w:rsidRPr="005A682F" w:rsidRDefault="007435F3" w:rsidP="007435F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92" w:type="dxa"/>
          </w:tcPr>
          <w:p w14:paraId="00F55958" w14:textId="77777777" w:rsidR="007435F3" w:rsidRPr="00E630D7" w:rsidRDefault="007435F3" w:rsidP="007435F3">
            <w:pPr>
              <w:pStyle w:val="Heading4"/>
              <w:keepNext w:val="0"/>
              <w:tabs>
                <w:tab w:val="clear" w:pos="9072"/>
              </w:tabs>
              <w:spacing w:before="120" w:after="0" w:line="240" w:lineRule="auto"/>
              <w:ind w:left="36" w:right="-227"/>
              <w:outlineLvl w:val="3"/>
              <w:rPr>
                <w:b w:val="0"/>
              </w:rPr>
            </w:pPr>
            <w:r w:rsidRPr="00E630D7">
              <w:rPr>
                <w:b w:val="0"/>
              </w:rPr>
              <w:t>HCP</w:t>
            </w:r>
          </w:p>
        </w:tc>
        <w:tc>
          <w:tcPr>
            <w:tcW w:w="2642" w:type="dxa"/>
          </w:tcPr>
          <w:p w14:paraId="00F55959" w14:textId="51B18910"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5D20A2">
              <w:rPr>
                <w:rFonts w:eastAsia="Times New Roman"/>
                <w:b w:val="0"/>
                <w:iCs w:val="0"/>
              </w:rPr>
              <w:t>Compliant</w:t>
            </w:r>
          </w:p>
        </w:tc>
      </w:tr>
      <w:tr w:rsidR="007435F3" w14:paraId="00F5595E" w14:textId="77777777" w:rsidTr="00386A07">
        <w:trPr>
          <w:trHeight w:val="444"/>
        </w:trPr>
        <w:tc>
          <w:tcPr>
            <w:tcW w:w="5954" w:type="dxa"/>
          </w:tcPr>
          <w:p w14:paraId="00F5595B" w14:textId="77777777" w:rsidR="007435F3" w:rsidRPr="005A682F" w:rsidRDefault="007435F3" w:rsidP="007435F3">
            <w:pPr>
              <w:pStyle w:val="Heading4"/>
              <w:keepNext w:val="0"/>
              <w:tabs>
                <w:tab w:val="clear" w:pos="9072"/>
              </w:tabs>
              <w:spacing w:before="120" w:after="0" w:line="240" w:lineRule="auto"/>
              <w:ind w:left="36" w:right="-240"/>
              <w:outlineLvl w:val="3"/>
              <w:rPr>
                <w:b w:val="0"/>
              </w:rPr>
            </w:pPr>
          </w:p>
        </w:tc>
        <w:tc>
          <w:tcPr>
            <w:tcW w:w="992" w:type="dxa"/>
          </w:tcPr>
          <w:p w14:paraId="00F5595C" w14:textId="77777777" w:rsidR="007435F3" w:rsidRPr="00E630D7" w:rsidRDefault="007435F3" w:rsidP="007435F3">
            <w:pPr>
              <w:pStyle w:val="Heading4"/>
              <w:keepNext w:val="0"/>
              <w:tabs>
                <w:tab w:val="clear" w:pos="9072"/>
              </w:tabs>
              <w:spacing w:before="120" w:after="0" w:line="240" w:lineRule="auto"/>
              <w:ind w:left="36" w:right="-227"/>
              <w:outlineLvl w:val="3"/>
              <w:rPr>
                <w:b w:val="0"/>
              </w:rPr>
            </w:pPr>
            <w:r w:rsidRPr="00E630D7">
              <w:rPr>
                <w:b w:val="0"/>
              </w:rPr>
              <w:t>CHSP</w:t>
            </w:r>
          </w:p>
        </w:tc>
        <w:tc>
          <w:tcPr>
            <w:tcW w:w="2642" w:type="dxa"/>
          </w:tcPr>
          <w:p w14:paraId="00F5595D" w14:textId="3B97269A" w:rsidR="007435F3" w:rsidRPr="00A65009" w:rsidRDefault="007435F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Compliant</w:t>
            </w:r>
          </w:p>
        </w:tc>
      </w:tr>
      <w:tr w:rsidR="00386A07" w14:paraId="00F55966" w14:textId="77777777" w:rsidTr="00386A07">
        <w:trPr>
          <w:trHeight w:val="529"/>
        </w:trPr>
        <w:tc>
          <w:tcPr>
            <w:tcW w:w="5954" w:type="dxa"/>
          </w:tcPr>
          <w:p w14:paraId="00F55963" w14:textId="77777777" w:rsidR="00386A07" w:rsidRPr="005A682F" w:rsidRDefault="00386A07" w:rsidP="00B935D9">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92" w:type="dxa"/>
          </w:tcPr>
          <w:p w14:paraId="00F55964" w14:textId="31F42AE9" w:rsidR="00386A07" w:rsidRPr="00E630D7" w:rsidRDefault="00386A07" w:rsidP="00B935D9">
            <w:pPr>
              <w:pStyle w:val="Heading4"/>
              <w:keepNext w:val="0"/>
              <w:tabs>
                <w:tab w:val="clear" w:pos="9072"/>
              </w:tabs>
              <w:spacing w:before="120" w:after="0" w:line="240" w:lineRule="auto"/>
              <w:ind w:left="36" w:right="-240"/>
              <w:outlineLvl w:val="3"/>
              <w:rPr>
                <w:b w:val="0"/>
              </w:rPr>
            </w:pPr>
          </w:p>
        </w:tc>
        <w:tc>
          <w:tcPr>
            <w:tcW w:w="2642" w:type="dxa"/>
          </w:tcPr>
          <w:p w14:paraId="00F55965" w14:textId="60EE804D" w:rsidR="00386A07" w:rsidRPr="00A65009" w:rsidRDefault="00386A07" w:rsidP="00386A07">
            <w:pPr>
              <w:pStyle w:val="Heading4"/>
              <w:keepNext w:val="0"/>
              <w:tabs>
                <w:tab w:val="clear" w:pos="9072"/>
              </w:tabs>
              <w:spacing w:before="120" w:after="0" w:line="240" w:lineRule="auto"/>
              <w:ind w:left="36" w:right="79"/>
              <w:jc w:val="right"/>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B935D9" w14:paraId="00F5598B" w14:textId="77777777" w:rsidTr="00386A07">
        <w:trPr>
          <w:trHeight w:val="444"/>
        </w:trPr>
        <w:tc>
          <w:tcPr>
            <w:tcW w:w="5954" w:type="dxa"/>
            <w:vMerge w:val="restart"/>
          </w:tcPr>
          <w:p w14:paraId="00F55987" w14:textId="77777777" w:rsidR="00B935D9" w:rsidRPr="005A682F" w:rsidRDefault="00B935D9" w:rsidP="00B935D9">
            <w:pPr>
              <w:pStyle w:val="Heading4"/>
              <w:tabs>
                <w:tab w:val="clear" w:pos="9072"/>
              </w:tabs>
              <w:spacing w:before="120" w:after="0" w:line="240" w:lineRule="auto"/>
              <w:ind w:left="36"/>
              <w:outlineLvl w:val="3"/>
              <w:rPr>
                <w:b w:val="0"/>
              </w:rPr>
            </w:pPr>
            <w:r w:rsidRPr="00477C4C">
              <w:t>Standard 6 Feedback and complaints</w:t>
            </w:r>
          </w:p>
          <w:p w14:paraId="00F55988" w14:textId="77777777" w:rsidR="00B935D9" w:rsidRPr="005A682F" w:rsidRDefault="00B935D9" w:rsidP="00B935D9">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92" w:type="dxa"/>
          </w:tcPr>
          <w:p w14:paraId="00F55989" w14:textId="77777777" w:rsidR="00B935D9" w:rsidRPr="00E630D7" w:rsidRDefault="00B935D9" w:rsidP="00B935D9">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2642" w:type="dxa"/>
          </w:tcPr>
          <w:p w14:paraId="00F5598A" w14:textId="580A7A70" w:rsidR="00B935D9"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iCs w:val="0"/>
              </w:rPr>
              <w:t xml:space="preserve">     </w:t>
            </w:r>
            <w:r w:rsidR="00B935D9" w:rsidRPr="00A65009">
              <w:rPr>
                <w:rFonts w:eastAsia="Times New Roman"/>
                <w:iCs w:val="0"/>
              </w:rPr>
              <w:t>Compliant</w:t>
            </w:r>
          </w:p>
        </w:tc>
      </w:tr>
      <w:tr w:rsidR="00B935D9" w14:paraId="00F5598F" w14:textId="77777777" w:rsidTr="00386A07">
        <w:trPr>
          <w:trHeight w:val="444"/>
        </w:trPr>
        <w:tc>
          <w:tcPr>
            <w:tcW w:w="5954" w:type="dxa"/>
            <w:vMerge/>
          </w:tcPr>
          <w:p w14:paraId="00F5598C" w14:textId="77777777" w:rsidR="00B935D9" w:rsidRPr="005A682F" w:rsidRDefault="00B935D9" w:rsidP="00B935D9">
            <w:pPr>
              <w:pStyle w:val="Heading4"/>
              <w:keepNext w:val="0"/>
              <w:tabs>
                <w:tab w:val="clear" w:pos="9072"/>
              </w:tabs>
              <w:spacing w:before="120" w:after="0" w:line="240" w:lineRule="auto"/>
              <w:ind w:left="36" w:right="-240"/>
              <w:outlineLvl w:val="3"/>
              <w:rPr>
                <w:b w:val="0"/>
              </w:rPr>
            </w:pPr>
          </w:p>
        </w:tc>
        <w:tc>
          <w:tcPr>
            <w:tcW w:w="992" w:type="dxa"/>
          </w:tcPr>
          <w:p w14:paraId="00F5598D" w14:textId="77777777" w:rsidR="00B935D9" w:rsidRPr="00E630D7" w:rsidRDefault="00B935D9" w:rsidP="00B935D9">
            <w:pPr>
              <w:pStyle w:val="Heading4"/>
              <w:keepNext w:val="0"/>
              <w:tabs>
                <w:tab w:val="clear" w:pos="9072"/>
              </w:tabs>
              <w:spacing w:before="120" w:after="0" w:line="240" w:lineRule="auto"/>
              <w:ind w:left="36" w:right="-240"/>
              <w:outlineLvl w:val="3"/>
              <w:rPr>
                <w:b w:val="0"/>
              </w:rPr>
            </w:pPr>
            <w:r w:rsidRPr="00E630D7">
              <w:t>CHSP</w:t>
            </w:r>
          </w:p>
        </w:tc>
        <w:tc>
          <w:tcPr>
            <w:tcW w:w="2642" w:type="dxa"/>
          </w:tcPr>
          <w:p w14:paraId="00F5598E" w14:textId="78844B5C" w:rsidR="00B935D9"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iCs w:val="0"/>
              </w:rPr>
              <w:t xml:space="preserve">     </w:t>
            </w:r>
            <w:r w:rsidR="00B935D9" w:rsidRPr="00A65009">
              <w:rPr>
                <w:rFonts w:eastAsia="Times New Roman"/>
                <w:iCs w:val="0"/>
              </w:rPr>
              <w:t>Compliant</w:t>
            </w:r>
          </w:p>
        </w:tc>
      </w:tr>
      <w:tr w:rsidR="00B935D9" w14:paraId="00F55993" w14:textId="77777777" w:rsidTr="00386A07">
        <w:trPr>
          <w:trHeight w:val="444"/>
        </w:trPr>
        <w:tc>
          <w:tcPr>
            <w:tcW w:w="5954" w:type="dxa"/>
          </w:tcPr>
          <w:p w14:paraId="00F55990" w14:textId="77777777" w:rsidR="00B935D9" w:rsidRPr="005A682F" w:rsidRDefault="00B935D9" w:rsidP="00B935D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92" w:type="dxa"/>
          </w:tcPr>
          <w:p w14:paraId="00F55991" w14:textId="77777777" w:rsidR="00B935D9" w:rsidRPr="00E630D7" w:rsidRDefault="00B935D9" w:rsidP="00B935D9">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2642" w:type="dxa"/>
          </w:tcPr>
          <w:p w14:paraId="00F55992" w14:textId="3DD4EA5E" w:rsidR="00B935D9"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B935D9" w14:paraId="00F55997" w14:textId="77777777" w:rsidTr="00386A07">
        <w:trPr>
          <w:trHeight w:val="444"/>
        </w:trPr>
        <w:tc>
          <w:tcPr>
            <w:tcW w:w="5954" w:type="dxa"/>
          </w:tcPr>
          <w:p w14:paraId="00F55994" w14:textId="77777777" w:rsidR="00B935D9" w:rsidRPr="005A682F" w:rsidRDefault="00B935D9" w:rsidP="00B935D9">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92" w:type="dxa"/>
          </w:tcPr>
          <w:p w14:paraId="00F55995" w14:textId="77777777" w:rsidR="00B935D9" w:rsidRPr="00E630D7" w:rsidRDefault="00B935D9" w:rsidP="00B935D9">
            <w:pPr>
              <w:pStyle w:val="Heading4"/>
              <w:keepNext w:val="0"/>
              <w:tabs>
                <w:tab w:val="clear" w:pos="9072"/>
              </w:tabs>
              <w:spacing w:before="120" w:after="0" w:line="240" w:lineRule="auto"/>
              <w:ind w:left="36" w:right="-240"/>
              <w:outlineLvl w:val="3"/>
              <w:rPr>
                <w:b w:val="0"/>
              </w:rPr>
            </w:pPr>
            <w:r w:rsidRPr="005A682F">
              <w:rPr>
                <w:b w:val="0"/>
              </w:rPr>
              <w:t>CHSP</w:t>
            </w:r>
          </w:p>
        </w:tc>
        <w:tc>
          <w:tcPr>
            <w:tcW w:w="2642" w:type="dxa"/>
          </w:tcPr>
          <w:p w14:paraId="00F55996" w14:textId="677A4754" w:rsidR="00B935D9"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FC5033" w14:paraId="00F5599B" w14:textId="77777777" w:rsidTr="00386A07">
        <w:trPr>
          <w:trHeight w:val="444"/>
        </w:trPr>
        <w:tc>
          <w:tcPr>
            <w:tcW w:w="5954" w:type="dxa"/>
          </w:tcPr>
          <w:p w14:paraId="00F55998" w14:textId="77777777" w:rsidR="00FC5033" w:rsidRPr="005A682F" w:rsidRDefault="00FC5033" w:rsidP="00FC503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92" w:type="dxa"/>
          </w:tcPr>
          <w:p w14:paraId="00F55999" w14:textId="77777777" w:rsidR="00FC5033" w:rsidRPr="00E630D7" w:rsidRDefault="00FC5033" w:rsidP="00FC5033">
            <w:pPr>
              <w:pStyle w:val="Heading4"/>
              <w:keepNext w:val="0"/>
              <w:tabs>
                <w:tab w:val="clear" w:pos="9072"/>
              </w:tabs>
              <w:spacing w:before="120" w:after="0" w:line="240" w:lineRule="auto"/>
              <w:ind w:left="36" w:right="-240"/>
              <w:outlineLvl w:val="3"/>
              <w:rPr>
                <w:b w:val="0"/>
              </w:rPr>
            </w:pPr>
            <w:r w:rsidRPr="005A682F">
              <w:rPr>
                <w:b w:val="0"/>
              </w:rPr>
              <w:t>HCP</w:t>
            </w:r>
          </w:p>
        </w:tc>
        <w:tc>
          <w:tcPr>
            <w:tcW w:w="2642" w:type="dxa"/>
          </w:tcPr>
          <w:p w14:paraId="00F5599A" w14:textId="4370B528" w:rsidR="00FC5033"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Pr="001F7117">
              <w:rPr>
                <w:rFonts w:eastAsia="Times New Roman"/>
                <w:b w:val="0"/>
                <w:iCs w:val="0"/>
              </w:rPr>
              <w:t>Compliant</w:t>
            </w:r>
          </w:p>
        </w:tc>
      </w:tr>
      <w:tr w:rsidR="00FC5033" w14:paraId="00F5599F" w14:textId="77777777" w:rsidTr="00386A07">
        <w:trPr>
          <w:trHeight w:val="444"/>
        </w:trPr>
        <w:tc>
          <w:tcPr>
            <w:tcW w:w="5954" w:type="dxa"/>
          </w:tcPr>
          <w:p w14:paraId="00F5599C" w14:textId="77777777" w:rsidR="00FC5033" w:rsidRPr="005A682F" w:rsidRDefault="00FC5033" w:rsidP="00FC5033">
            <w:pPr>
              <w:pStyle w:val="Heading4"/>
              <w:keepNext w:val="0"/>
              <w:tabs>
                <w:tab w:val="clear" w:pos="9072"/>
              </w:tabs>
              <w:spacing w:before="120" w:after="0" w:line="240" w:lineRule="auto"/>
              <w:ind w:left="36" w:right="-240"/>
              <w:outlineLvl w:val="3"/>
              <w:rPr>
                <w:b w:val="0"/>
              </w:rPr>
            </w:pPr>
          </w:p>
        </w:tc>
        <w:tc>
          <w:tcPr>
            <w:tcW w:w="992" w:type="dxa"/>
          </w:tcPr>
          <w:p w14:paraId="00F5599D" w14:textId="77777777" w:rsidR="00FC5033" w:rsidRPr="00E630D7" w:rsidRDefault="00FC5033" w:rsidP="00FC5033">
            <w:pPr>
              <w:pStyle w:val="Heading4"/>
              <w:keepNext w:val="0"/>
              <w:tabs>
                <w:tab w:val="clear" w:pos="9072"/>
              </w:tabs>
              <w:spacing w:before="120" w:after="0" w:line="240" w:lineRule="auto"/>
              <w:ind w:left="36" w:right="-240"/>
              <w:outlineLvl w:val="3"/>
              <w:rPr>
                <w:b w:val="0"/>
              </w:rPr>
            </w:pPr>
            <w:r w:rsidRPr="005A682F">
              <w:rPr>
                <w:b w:val="0"/>
              </w:rPr>
              <w:t>CHSP</w:t>
            </w:r>
          </w:p>
        </w:tc>
        <w:tc>
          <w:tcPr>
            <w:tcW w:w="2642" w:type="dxa"/>
          </w:tcPr>
          <w:p w14:paraId="00F5599E" w14:textId="5B187D51" w:rsidR="00FC5033"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Pr="001F7117">
              <w:rPr>
                <w:rFonts w:eastAsia="Times New Roman"/>
                <w:b w:val="0"/>
                <w:iCs w:val="0"/>
              </w:rPr>
              <w:t>Compliant</w:t>
            </w:r>
          </w:p>
        </w:tc>
      </w:tr>
      <w:tr w:rsidR="00FC5033" w14:paraId="00F559A3" w14:textId="77777777" w:rsidTr="00386A07">
        <w:trPr>
          <w:trHeight w:val="444"/>
        </w:trPr>
        <w:tc>
          <w:tcPr>
            <w:tcW w:w="5954" w:type="dxa"/>
          </w:tcPr>
          <w:p w14:paraId="00F559A0" w14:textId="77777777" w:rsidR="00FC5033" w:rsidRPr="005A682F" w:rsidRDefault="00FC5033" w:rsidP="00FC503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92" w:type="dxa"/>
          </w:tcPr>
          <w:p w14:paraId="00F559A1" w14:textId="77777777" w:rsidR="00FC5033" w:rsidRPr="00E630D7" w:rsidRDefault="00FC5033" w:rsidP="00FC5033">
            <w:pPr>
              <w:pStyle w:val="Heading4"/>
              <w:keepNext w:val="0"/>
              <w:tabs>
                <w:tab w:val="clear" w:pos="9072"/>
              </w:tabs>
              <w:spacing w:before="120" w:after="0" w:line="240" w:lineRule="auto"/>
              <w:ind w:left="36" w:right="-240"/>
              <w:outlineLvl w:val="3"/>
              <w:rPr>
                <w:b w:val="0"/>
              </w:rPr>
            </w:pPr>
            <w:r w:rsidRPr="005A682F">
              <w:rPr>
                <w:b w:val="0"/>
              </w:rPr>
              <w:t>HCP</w:t>
            </w:r>
          </w:p>
        </w:tc>
        <w:tc>
          <w:tcPr>
            <w:tcW w:w="2642" w:type="dxa"/>
          </w:tcPr>
          <w:p w14:paraId="00F559A2" w14:textId="3336861A" w:rsidR="00FC5033"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Pr="001F7117">
              <w:rPr>
                <w:rFonts w:eastAsia="Times New Roman"/>
                <w:b w:val="0"/>
                <w:iCs w:val="0"/>
              </w:rPr>
              <w:t>Compliant</w:t>
            </w:r>
          </w:p>
        </w:tc>
      </w:tr>
      <w:tr w:rsidR="00FC5033" w14:paraId="00F559A7" w14:textId="77777777" w:rsidTr="00386A07">
        <w:trPr>
          <w:trHeight w:val="444"/>
        </w:trPr>
        <w:tc>
          <w:tcPr>
            <w:tcW w:w="5954" w:type="dxa"/>
          </w:tcPr>
          <w:p w14:paraId="00F559A4" w14:textId="77777777" w:rsidR="00FC5033" w:rsidRPr="005A682F" w:rsidRDefault="00FC5033" w:rsidP="00FC5033">
            <w:pPr>
              <w:pStyle w:val="Heading4"/>
              <w:keepNext w:val="0"/>
              <w:tabs>
                <w:tab w:val="clear" w:pos="9072"/>
              </w:tabs>
              <w:spacing w:before="120" w:after="0" w:line="240" w:lineRule="auto"/>
              <w:ind w:left="36" w:right="-240"/>
              <w:outlineLvl w:val="3"/>
              <w:rPr>
                <w:b w:val="0"/>
              </w:rPr>
            </w:pPr>
          </w:p>
        </w:tc>
        <w:tc>
          <w:tcPr>
            <w:tcW w:w="992" w:type="dxa"/>
          </w:tcPr>
          <w:p w14:paraId="00F559A5" w14:textId="77777777" w:rsidR="00FC5033" w:rsidRPr="00E630D7" w:rsidRDefault="00FC5033" w:rsidP="00FC5033">
            <w:pPr>
              <w:pStyle w:val="Heading4"/>
              <w:keepNext w:val="0"/>
              <w:tabs>
                <w:tab w:val="clear" w:pos="9072"/>
              </w:tabs>
              <w:spacing w:before="120" w:after="0" w:line="240" w:lineRule="auto"/>
              <w:ind w:left="36" w:right="-240"/>
              <w:outlineLvl w:val="3"/>
              <w:rPr>
                <w:b w:val="0"/>
              </w:rPr>
            </w:pPr>
            <w:r w:rsidRPr="005A682F">
              <w:rPr>
                <w:b w:val="0"/>
              </w:rPr>
              <w:t>CHSP</w:t>
            </w:r>
          </w:p>
        </w:tc>
        <w:tc>
          <w:tcPr>
            <w:tcW w:w="2642" w:type="dxa"/>
          </w:tcPr>
          <w:p w14:paraId="00F559A6" w14:textId="3EC09BA5" w:rsidR="00FC5033"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Pr="001F7117">
              <w:rPr>
                <w:rFonts w:eastAsia="Times New Roman"/>
                <w:b w:val="0"/>
                <w:iCs w:val="0"/>
              </w:rPr>
              <w:t>Compliant</w:t>
            </w:r>
          </w:p>
        </w:tc>
      </w:tr>
      <w:tr w:rsidR="00FC5033" w14:paraId="00F559AB" w14:textId="77777777" w:rsidTr="00386A07">
        <w:trPr>
          <w:trHeight w:val="444"/>
        </w:trPr>
        <w:tc>
          <w:tcPr>
            <w:tcW w:w="5954" w:type="dxa"/>
          </w:tcPr>
          <w:p w14:paraId="00F559A8" w14:textId="77777777" w:rsidR="00FC5033" w:rsidRPr="005A682F" w:rsidRDefault="00FC5033" w:rsidP="00FC503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92" w:type="dxa"/>
          </w:tcPr>
          <w:p w14:paraId="00F559A9" w14:textId="77777777" w:rsidR="00FC5033" w:rsidRPr="00E630D7" w:rsidRDefault="00FC5033" w:rsidP="00FC5033">
            <w:pPr>
              <w:pStyle w:val="Heading4"/>
              <w:keepNext w:val="0"/>
              <w:tabs>
                <w:tab w:val="clear" w:pos="9072"/>
              </w:tabs>
              <w:spacing w:before="120" w:after="0" w:line="240" w:lineRule="auto"/>
              <w:ind w:left="36" w:right="-240"/>
              <w:outlineLvl w:val="3"/>
              <w:rPr>
                <w:b w:val="0"/>
              </w:rPr>
            </w:pPr>
            <w:r w:rsidRPr="005A682F">
              <w:rPr>
                <w:b w:val="0"/>
              </w:rPr>
              <w:t>HCP</w:t>
            </w:r>
          </w:p>
        </w:tc>
        <w:tc>
          <w:tcPr>
            <w:tcW w:w="2642" w:type="dxa"/>
          </w:tcPr>
          <w:p w14:paraId="00F559AA" w14:textId="261E00A3" w:rsidR="00FC5033" w:rsidRPr="00A65009" w:rsidRDefault="00FC5033" w:rsidP="00386A07">
            <w:pPr>
              <w:pStyle w:val="Heading4"/>
              <w:keepNext w:val="0"/>
              <w:tabs>
                <w:tab w:val="clear" w:pos="9072"/>
              </w:tabs>
              <w:spacing w:before="120" w:after="0" w:line="240" w:lineRule="auto"/>
              <w:ind w:left="36" w:right="79"/>
              <w:jc w:val="right"/>
              <w:outlineLvl w:val="3"/>
              <w:rPr>
                <w:rFonts w:eastAsia="Times New Roman"/>
                <w:b w:val="0"/>
                <w:iCs w:val="0"/>
              </w:rPr>
            </w:pPr>
            <w:r>
              <w:rPr>
                <w:rFonts w:eastAsia="Times New Roman"/>
                <w:b w:val="0"/>
                <w:iCs w:val="0"/>
              </w:rPr>
              <w:t xml:space="preserve">      </w:t>
            </w:r>
            <w:r w:rsidRPr="001F7117">
              <w:rPr>
                <w:rFonts w:eastAsia="Times New Roman"/>
                <w:b w:val="0"/>
                <w:iCs w:val="0"/>
              </w:rPr>
              <w:t>Compliant</w:t>
            </w:r>
          </w:p>
        </w:tc>
      </w:tr>
      <w:tr w:rsidR="00B935D9" w14:paraId="00F559B4" w14:textId="77777777" w:rsidTr="00386A07">
        <w:trPr>
          <w:trHeight w:val="331"/>
        </w:trPr>
        <w:tc>
          <w:tcPr>
            <w:tcW w:w="5954" w:type="dxa"/>
            <w:vMerge w:val="restart"/>
          </w:tcPr>
          <w:p w14:paraId="00F559B0"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477C4C">
              <w:t>Standard 7 Human resources</w:t>
            </w:r>
          </w:p>
          <w:p w14:paraId="00F559B1" w14:textId="77777777" w:rsidR="00B935D9" w:rsidRPr="005A682F" w:rsidRDefault="00B935D9" w:rsidP="00B935D9">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2" w:type="dxa"/>
          </w:tcPr>
          <w:p w14:paraId="00F559B2"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642" w:type="dxa"/>
          </w:tcPr>
          <w:p w14:paraId="00F559B3" w14:textId="32469EBE" w:rsidR="00B935D9"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iCs w:val="0"/>
              </w:rPr>
              <w:t xml:space="preserve">     </w:t>
            </w:r>
            <w:r w:rsidR="00B935D9" w:rsidRPr="00A65009">
              <w:rPr>
                <w:rFonts w:eastAsia="Times New Roman"/>
                <w:iCs w:val="0"/>
              </w:rPr>
              <w:t>Compliant</w:t>
            </w:r>
          </w:p>
        </w:tc>
      </w:tr>
      <w:tr w:rsidR="00B935D9" w14:paraId="00F559B8" w14:textId="77777777" w:rsidTr="00386A07">
        <w:trPr>
          <w:trHeight w:val="121"/>
        </w:trPr>
        <w:tc>
          <w:tcPr>
            <w:tcW w:w="5954" w:type="dxa"/>
            <w:vMerge/>
          </w:tcPr>
          <w:p w14:paraId="00F559B5"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p>
        </w:tc>
        <w:tc>
          <w:tcPr>
            <w:tcW w:w="992" w:type="dxa"/>
          </w:tcPr>
          <w:p w14:paraId="00F559B6"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E630D7">
              <w:t>CHSP</w:t>
            </w:r>
          </w:p>
        </w:tc>
        <w:tc>
          <w:tcPr>
            <w:tcW w:w="2642" w:type="dxa"/>
          </w:tcPr>
          <w:p w14:paraId="00F559B7" w14:textId="7937614D" w:rsidR="00B935D9"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iCs w:val="0"/>
              </w:rPr>
              <w:t xml:space="preserve">     </w:t>
            </w:r>
            <w:r w:rsidR="00B935D9" w:rsidRPr="00A65009">
              <w:rPr>
                <w:rFonts w:eastAsia="Times New Roman"/>
                <w:iCs w:val="0"/>
              </w:rPr>
              <w:t>Compliant</w:t>
            </w:r>
          </w:p>
        </w:tc>
      </w:tr>
      <w:tr w:rsidR="00FC5033" w14:paraId="00F559BC" w14:textId="77777777" w:rsidTr="00386A07">
        <w:trPr>
          <w:trHeight w:val="331"/>
        </w:trPr>
        <w:tc>
          <w:tcPr>
            <w:tcW w:w="5954" w:type="dxa"/>
          </w:tcPr>
          <w:p w14:paraId="00F559B9"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92" w:type="dxa"/>
          </w:tcPr>
          <w:p w14:paraId="00F559BA"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2642" w:type="dxa"/>
          </w:tcPr>
          <w:p w14:paraId="00F559BB" w14:textId="33887AFB"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C0" w14:textId="77777777" w:rsidTr="00386A07">
        <w:trPr>
          <w:trHeight w:val="331"/>
        </w:trPr>
        <w:tc>
          <w:tcPr>
            <w:tcW w:w="5954" w:type="dxa"/>
          </w:tcPr>
          <w:p w14:paraId="00F559BD"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2" w:type="dxa"/>
          </w:tcPr>
          <w:p w14:paraId="00F559BE"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BF" w14:textId="22CEE8F9"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C4" w14:textId="77777777" w:rsidTr="00386A07">
        <w:trPr>
          <w:trHeight w:val="331"/>
        </w:trPr>
        <w:tc>
          <w:tcPr>
            <w:tcW w:w="5954" w:type="dxa"/>
          </w:tcPr>
          <w:p w14:paraId="00F559C1"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92" w:type="dxa"/>
          </w:tcPr>
          <w:p w14:paraId="00F559C2"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9C3" w14:textId="29CBE9D1"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C8" w14:textId="77777777" w:rsidTr="00386A07">
        <w:trPr>
          <w:trHeight w:val="331"/>
        </w:trPr>
        <w:tc>
          <w:tcPr>
            <w:tcW w:w="5954" w:type="dxa"/>
          </w:tcPr>
          <w:p w14:paraId="00F559C5"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p>
        </w:tc>
        <w:tc>
          <w:tcPr>
            <w:tcW w:w="992" w:type="dxa"/>
          </w:tcPr>
          <w:p w14:paraId="00F559C6"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C7" w14:textId="43FE6B17"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CC" w14:textId="77777777" w:rsidTr="00386A07">
        <w:trPr>
          <w:trHeight w:val="344"/>
        </w:trPr>
        <w:tc>
          <w:tcPr>
            <w:tcW w:w="5954" w:type="dxa"/>
          </w:tcPr>
          <w:p w14:paraId="00F559C9"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92" w:type="dxa"/>
          </w:tcPr>
          <w:p w14:paraId="00F559CA"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9CB" w14:textId="035F5112"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D0" w14:textId="77777777" w:rsidTr="00386A07">
        <w:trPr>
          <w:trHeight w:val="331"/>
        </w:trPr>
        <w:tc>
          <w:tcPr>
            <w:tcW w:w="5954" w:type="dxa"/>
          </w:tcPr>
          <w:p w14:paraId="00F559CD"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p>
        </w:tc>
        <w:tc>
          <w:tcPr>
            <w:tcW w:w="992" w:type="dxa"/>
          </w:tcPr>
          <w:p w14:paraId="00F559CE"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CF" w14:textId="5950FD8F"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D4" w14:textId="77777777" w:rsidTr="00386A07">
        <w:trPr>
          <w:trHeight w:val="331"/>
        </w:trPr>
        <w:tc>
          <w:tcPr>
            <w:tcW w:w="5954" w:type="dxa"/>
          </w:tcPr>
          <w:p w14:paraId="00F559D1"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92" w:type="dxa"/>
          </w:tcPr>
          <w:p w14:paraId="00F559D2"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9D3" w14:textId="630EA031"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D8" w14:textId="77777777" w:rsidTr="00386A07">
        <w:trPr>
          <w:trHeight w:val="331"/>
        </w:trPr>
        <w:tc>
          <w:tcPr>
            <w:tcW w:w="5954" w:type="dxa"/>
          </w:tcPr>
          <w:p w14:paraId="00F559D5"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p>
        </w:tc>
        <w:tc>
          <w:tcPr>
            <w:tcW w:w="992" w:type="dxa"/>
          </w:tcPr>
          <w:p w14:paraId="00F559D6"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D7" w14:textId="5D32B2CF"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DC" w14:textId="77777777" w:rsidTr="00386A07">
        <w:trPr>
          <w:trHeight w:val="331"/>
        </w:trPr>
        <w:tc>
          <w:tcPr>
            <w:tcW w:w="5954" w:type="dxa"/>
          </w:tcPr>
          <w:p w14:paraId="00F559D9"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92" w:type="dxa"/>
          </w:tcPr>
          <w:p w14:paraId="00F559DA"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9DB" w14:textId="78E6BEDF"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FC5033" w14:paraId="00F559E0" w14:textId="77777777" w:rsidTr="00386A07">
        <w:trPr>
          <w:trHeight w:val="331"/>
        </w:trPr>
        <w:tc>
          <w:tcPr>
            <w:tcW w:w="5954" w:type="dxa"/>
          </w:tcPr>
          <w:p w14:paraId="00F559DD" w14:textId="77777777" w:rsidR="00FC5033" w:rsidRPr="005A682F" w:rsidRDefault="00FC5033" w:rsidP="00FC5033">
            <w:pPr>
              <w:pStyle w:val="Heading4"/>
              <w:keepNext w:val="0"/>
              <w:tabs>
                <w:tab w:val="clear" w:pos="9072"/>
              </w:tabs>
              <w:spacing w:before="120" w:after="0" w:line="240" w:lineRule="auto"/>
              <w:ind w:left="36"/>
              <w:outlineLvl w:val="3"/>
              <w:rPr>
                <w:b w:val="0"/>
                <w:sz w:val="20"/>
                <w:szCs w:val="20"/>
              </w:rPr>
            </w:pPr>
          </w:p>
        </w:tc>
        <w:tc>
          <w:tcPr>
            <w:tcW w:w="992" w:type="dxa"/>
          </w:tcPr>
          <w:p w14:paraId="00F559DE" w14:textId="77777777" w:rsidR="00FC5033" w:rsidRPr="005A682F" w:rsidRDefault="00FC5033" w:rsidP="00FC5033">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DF" w14:textId="551E8E51" w:rsidR="00FC5033" w:rsidRPr="00A65009" w:rsidRDefault="00FC5033"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E8760A">
              <w:rPr>
                <w:rFonts w:eastAsia="Times New Roman"/>
                <w:b w:val="0"/>
                <w:iCs w:val="0"/>
              </w:rPr>
              <w:t>Compliant</w:t>
            </w:r>
          </w:p>
        </w:tc>
      </w:tr>
      <w:tr w:rsidR="00B935D9" w14:paraId="00F559E9" w14:textId="77777777" w:rsidTr="00386A07">
        <w:trPr>
          <w:trHeight w:val="331"/>
        </w:trPr>
        <w:tc>
          <w:tcPr>
            <w:tcW w:w="5954" w:type="dxa"/>
            <w:vMerge w:val="restart"/>
          </w:tcPr>
          <w:p w14:paraId="00F559E5" w14:textId="77777777" w:rsidR="00B935D9" w:rsidRPr="005A682F" w:rsidRDefault="00B935D9" w:rsidP="00B935D9">
            <w:pPr>
              <w:pStyle w:val="Heading4"/>
              <w:tabs>
                <w:tab w:val="clear" w:pos="9072"/>
              </w:tabs>
              <w:spacing w:before="120" w:after="0" w:line="240" w:lineRule="auto"/>
              <w:ind w:left="36"/>
              <w:outlineLvl w:val="3"/>
              <w:rPr>
                <w:b w:val="0"/>
              </w:rPr>
            </w:pPr>
            <w:r w:rsidRPr="00477C4C">
              <w:t>Standard 8 Organisational governance</w:t>
            </w:r>
          </w:p>
          <w:p w14:paraId="00F559E6"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2" w:type="dxa"/>
          </w:tcPr>
          <w:p w14:paraId="00F559E7"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642" w:type="dxa"/>
          </w:tcPr>
          <w:p w14:paraId="00F559E8"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B935D9" w14:paraId="00F559ED" w14:textId="77777777" w:rsidTr="00386A07">
        <w:trPr>
          <w:trHeight w:val="121"/>
        </w:trPr>
        <w:tc>
          <w:tcPr>
            <w:tcW w:w="5954" w:type="dxa"/>
            <w:vMerge/>
          </w:tcPr>
          <w:p w14:paraId="00F559EA"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p>
        </w:tc>
        <w:tc>
          <w:tcPr>
            <w:tcW w:w="992" w:type="dxa"/>
          </w:tcPr>
          <w:p w14:paraId="00F559EB"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E630D7">
              <w:t>CHSP</w:t>
            </w:r>
          </w:p>
        </w:tc>
        <w:tc>
          <w:tcPr>
            <w:tcW w:w="2642" w:type="dxa"/>
          </w:tcPr>
          <w:p w14:paraId="00F559EC"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Not Compliant</w:t>
            </w:r>
          </w:p>
        </w:tc>
      </w:tr>
      <w:tr w:rsidR="00B935D9" w14:paraId="00F559F1" w14:textId="77777777" w:rsidTr="00386A07">
        <w:trPr>
          <w:trHeight w:val="331"/>
        </w:trPr>
        <w:tc>
          <w:tcPr>
            <w:tcW w:w="5954" w:type="dxa"/>
          </w:tcPr>
          <w:p w14:paraId="00F559EE"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92" w:type="dxa"/>
          </w:tcPr>
          <w:p w14:paraId="00F559EF"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2642" w:type="dxa"/>
          </w:tcPr>
          <w:p w14:paraId="00F559F0" w14:textId="402E0BB6" w:rsidR="00B935D9" w:rsidRPr="00A65009" w:rsidRDefault="003A468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B935D9" w14:paraId="00F559F5" w14:textId="77777777" w:rsidTr="00386A07">
        <w:trPr>
          <w:trHeight w:val="331"/>
        </w:trPr>
        <w:tc>
          <w:tcPr>
            <w:tcW w:w="5954" w:type="dxa"/>
          </w:tcPr>
          <w:p w14:paraId="00F559F2"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2" w:type="dxa"/>
          </w:tcPr>
          <w:p w14:paraId="00F559F3"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F4" w14:textId="70429A9D" w:rsidR="00B935D9" w:rsidRPr="00A65009" w:rsidRDefault="003A468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B935D9" w14:paraId="00F559F9" w14:textId="77777777" w:rsidTr="00386A07">
        <w:trPr>
          <w:trHeight w:val="331"/>
        </w:trPr>
        <w:tc>
          <w:tcPr>
            <w:tcW w:w="5954" w:type="dxa"/>
          </w:tcPr>
          <w:p w14:paraId="00F559F6"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92" w:type="dxa"/>
          </w:tcPr>
          <w:p w14:paraId="00F559F7"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9F8" w14:textId="22DFAC97" w:rsidR="00B935D9" w:rsidRPr="00A65009" w:rsidRDefault="003A468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B935D9" w14:paraId="00F559FD" w14:textId="77777777" w:rsidTr="00386A07">
        <w:trPr>
          <w:trHeight w:val="331"/>
        </w:trPr>
        <w:tc>
          <w:tcPr>
            <w:tcW w:w="5954" w:type="dxa"/>
          </w:tcPr>
          <w:p w14:paraId="00F559FA"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p>
        </w:tc>
        <w:tc>
          <w:tcPr>
            <w:tcW w:w="992" w:type="dxa"/>
          </w:tcPr>
          <w:p w14:paraId="00F559FB"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9FC" w14:textId="4264A970" w:rsidR="00B935D9" w:rsidRPr="00A65009" w:rsidRDefault="003A468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B935D9" w14:paraId="00F55A01" w14:textId="77777777" w:rsidTr="00386A07">
        <w:trPr>
          <w:trHeight w:val="331"/>
        </w:trPr>
        <w:tc>
          <w:tcPr>
            <w:tcW w:w="5954" w:type="dxa"/>
          </w:tcPr>
          <w:p w14:paraId="00F559FE"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92" w:type="dxa"/>
          </w:tcPr>
          <w:p w14:paraId="00F559FF"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A00"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B935D9" w14:paraId="00F55A05" w14:textId="77777777" w:rsidTr="00386A07">
        <w:trPr>
          <w:trHeight w:val="331"/>
        </w:trPr>
        <w:tc>
          <w:tcPr>
            <w:tcW w:w="5954" w:type="dxa"/>
          </w:tcPr>
          <w:p w14:paraId="00F55A02"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p>
        </w:tc>
        <w:tc>
          <w:tcPr>
            <w:tcW w:w="992" w:type="dxa"/>
          </w:tcPr>
          <w:p w14:paraId="00F55A03"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A04"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B935D9" w14:paraId="00F55A09" w14:textId="77777777" w:rsidTr="00386A07">
        <w:trPr>
          <w:trHeight w:val="331"/>
        </w:trPr>
        <w:tc>
          <w:tcPr>
            <w:tcW w:w="5954" w:type="dxa"/>
          </w:tcPr>
          <w:p w14:paraId="00F55A06"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92" w:type="dxa"/>
          </w:tcPr>
          <w:p w14:paraId="00F55A07"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A08"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B935D9" w14:paraId="00F55A0D" w14:textId="77777777" w:rsidTr="00386A07">
        <w:trPr>
          <w:trHeight w:val="344"/>
        </w:trPr>
        <w:tc>
          <w:tcPr>
            <w:tcW w:w="5954" w:type="dxa"/>
          </w:tcPr>
          <w:p w14:paraId="00F55A0A"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p>
        </w:tc>
        <w:tc>
          <w:tcPr>
            <w:tcW w:w="992" w:type="dxa"/>
          </w:tcPr>
          <w:p w14:paraId="00F55A0B"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A0C" w14:textId="77777777" w:rsidR="00B935D9" w:rsidRPr="00A65009" w:rsidRDefault="00B935D9" w:rsidP="00386A07">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Not Compliant</w:t>
            </w:r>
          </w:p>
        </w:tc>
      </w:tr>
      <w:tr w:rsidR="00B935D9" w14:paraId="00F55A11" w14:textId="77777777" w:rsidTr="00386A07">
        <w:trPr>
          <w:trHeight w:val="331"/>
        </w:trPr>
        <w:tc>
          <w:tcPr>
            <w:tcW w:w="5954" w:type="dxa"/>
          </w:tcPr>
          <w:p w14:paraId="00F55A0E"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92" w:type="dxa"/>
          </w:tcPr>
          <w:p w14:paraId="00F55A0F"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HCP</w:t>
            </w:r>
          </w:p>
        </w:tc>
        <w:tc>
          <w:tcPr>
            <w:tcW w:w="2642" w:type="dxa"/>
          </w:tcPr>
          <w:p w14:paraId="00F55A10" w14:textId="2B954C8A" w:rsidR="00B935D9" w:rsidRPr="00A65009" w:rsidRDefault="003A468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tr w:rsidR="00B935D9" w14:paraId="00F55A15" w14:textId="77777777" w:rsidTr="00386A07">
        <w:trPr>
          <w:trHeight w:val="318"/>
        </w:trPr>
        <w:tc>
          <w:tcPr>
            <w:tcW w:w="5954" w:type="dxa"/>
          </w:tcPr>
          <w:p w14:paraId="00F55A12" w14:textId="77777777" w:rsidR="00B935D9" w:rsidRPr="005A682F" w:rsidRDefault="00B935D9" w:rsidP="00B935D9">
            <w:pPr>
              <w:pStyle w:val="Heading4"/>
              <w:keepNext w:val="0"/>
              <w:tabs>
                <w:tab w:val="clear" w:pos="9072"/>
              </w:tabs>
              <w:spacing w:before="120" w:after="0" w:line="240" w:lineRule="auto"/>
              <w:ind w:left="36"/>
              <w:outlineLvl w:val="3"/>
              <w:rPr>
                <w:b w:val="0"/>
                <w:sz w:val="20"/>
                <w:szCs w:val="20"/>
              </w:rPr>
            </w:pPr>
          </w:p>
        </w:tc>
        <w:tc>
          <w:tcPr>
            <w:tcW w:w="992" w:type="dxa"/>
          </w:tcPr>
          <w:p w14:paraId="00F55A13" w14:textId="77777777" w:rsidR="00B935D9" w:rsidRPr="005A682F" w:rsidRDefault="00B935D9" w:rsidP="00B935D9">
            <w:pPr>
              <w:pStyle w:val="Heading4"/>
              <w:keepNext w:val="0"/>
              <w:tabs>
                <w:tab w:val="clear" w:pos="9072"/>
              </w:tabs>
              <w:spacing w:before="120" w:after="0" w:line="240" w:lineRule="auto"/>
              <w:ind w:left="36"/>
              <w:outlineLvl w:val="3"/>
              <w:rPr>
                <w:b w:val="0"/>
              </w:rPr>
            </w:pPr>
            <w:r w:rsidRPr="005A682F">
              <w:rPr>
                <w:b w:val="0"/>
              </w:rPr>
              <w:t>CHSP</w:t>
            </w:r>
          </w:p>
        </w:tc>
        <w:tc>
          <w:tcPr>
            <w:tcW w:w="2642" w:type="dxa"/>
          </w:tcPr>
          <w:p w14:paraId="00F55A14" w14:textId="1ED2893B" w:rsidR="00B935D9" w:rsidRPr="00A65009" w:rsidRDefault="003A4687" w:rsidP="00386A07">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00B935D9" w:rsidRPr="00A65009">
              <w:rPr>
                <w:rFonts w:eastAsia="Times New Roman"/>
                <w:b w:val="0"/>
                <w:iCs w:val="0"/>
              </w:rPr>
              <w:t>Compliant</w:t>
            </w:r>
          </w:p>
        </w:tc>
      </w:tr>
      <w:bookmarkEnd w:id="2"/>
    </w:tbl>
    <w:p w14:paraId="0A864A9F" w14:textId="77777777" w:rsidR="00386A07" w:rsidRDefault="00386A07" w:rsidP="00B935D9">
      <w:pPr>
        <w:pStyle w:val="Heading1"/>
        <w:sectPr w:rsidR="00386A07" w:rsidSect="00B935D9">
          <w:headerReference w:type="first" r:id="rId16"/>
          <w:pgSz w:w="11906" w:h="16838"/>
          <w:pgMar w:top="1701" w:right="1418" w:bottom="1418" w:left="1418" w:header="567" w:footer="397" w:gutter="0"/>
          <w:cols w:space="708"/>
          <w:docGrid w:linePitch="360"/>
        </w:sectPr>
      </w:pPr>
    </w:p>
    <w:p w14:paraId="00F55BE2" w14:textId="38D97C67" w:rsidR="00B935D9" w:rsidRPr="00D21DCD" w:rsidRDefault="00B935D9" w:rsidP="00B935D9">
      <w:pPr>
        <w:pStyle w:val="Heading1"/>
      </w:pPr>
      <w:r>
        <w:lastRenderedPageBreak/>
        <w:t>Detailed assessment</w:t>
      </w:r>
    </w:p>
    <w:p w14:paraId="00F55BE3" w14:textId="77777777" w:rsidR="00B935D9" w:rsidRPr="00D63989" w:rsidRDefault="00B935D9" w:rsidP="00B935D9">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0F55BE4" w14:textId="77777777" w:rsidR="00B935D9" w:rsidRPr="001E6954" w:rsidRDefault="00B935D9" w:rsidP="00B935D9">
      <w:pPr>
        <w:rPr>
          <w:color w:val="auto"/>
        </w:rPr>
      </w:pPr>
      <w:r w:rsidRPr="00D63989">
        <w:t>The report also specifies areas in which improvements must be made to ensure the Quality Standards are complied with.</w:t>
      </w:r>
    </w:p>
    <w:p w14:paraId="00F55BE5" w14:textId="77777777" w:rsidR="00B935D9" w:rsidRDefault="00B935D9" w:rsidP="00B935D9">
      <w:r w:rsidRPr="00D63989">
        <w:t>The following information has been taken into account in developing this performance report:</w:t>
      </w:r>
    </w:p>
    <w:p w14:paraId="00F55BE6" w14:textId="77777777" w:rsidR="00B935D9" w:rsidRPr="00240491" w:rsidRDefault="00B935D9" w:rsidP="00B935D9">
      <w:pPr>
        <w:pStyle w:val="ListBullet"/>
        <w:rPr>
          <w:color w:val="000000" w:themeColor="text1"/>
        </w:rPr>
      </w:pPr>
      <w:r w:rsidRPr="00240491">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00F55BE7" w14:textId="5C714B5C" w:rsidR="00B935D9" w:rsidRPr="00240491" w:rsidRDefault="00B935D9" w:rsidP="00B935D9">
      <w:pPr>
        <w:pStyle w:val="ListBullet"/>
        <w:rPr>
          <w:color w:val="000000" w:themeColor="text1"/>
        </w:rPr>
      </w:pPr>
      <w:r w:rsidRPr="00240491">
        <w:rPr>
          <w:color w:val="000000" w:themeColor="text1"/>
        </w:rPr>
        <w:t xml:space="preserve">the provider’s response to the Quality Audit report received </w:t>
      </w:r>
      <w:r w:rsidR="00240491" w:rsidRPr="00240491">
        <w:rPr>
          <w:color w:val="000000" w:themeColor="text1"/>
        </w:rPr>
        <w:t>15 June 2022.</w:t>
      </w:r>
    </w:p>
    <w:p w14:paraId="00F55BE9" w14:textId="77777777" w:rsidR="00B935D9" w:rsidRDefault="00B935D9">
      <w:pPr>
        <w:spacing w:before="0" w:after="160" w:line="259" w:lineRule="auto"/>
        <w:rPr>
          <w:rFonts w:eastAsiaTheme="minorHAnsi"/>
          <w:color w:val="0000FF"/>
          <w:szCs w:val="22"/>
          <w:lang w:eastAsia="en-US"/>
        </w:rPr>
      </w:pPr>
      <w:r>
        <w:rPr>
          <w:color w:val="0000FF"/>
        </w:rPr>
        <w:br w:type="page"/>
      </w:r>
    </w:p>
    <w:p w14:paraId="00F55BEA" w14:textId="77777777" w:rsidR="00B935D9" w:rsidRPr="00F911DD" w:rsidRDefault="00B935D9" w:rsidP="00B935D9">
      <w:pPr>
        <w:pStyle w:val="ListBullet"/>
        <w:sectPr w:rsidR="00B935D9" w:rsidRPr="00F911DD" w:rsidSect="00B935D9">
          <w:pgSz w:w="11906" w:h="16838"/>
          <w:pgMar w:top="1701" w:right="1418" w:bottom="1418" w:left="1418" w:header="567" w:footer="397" w:gutter="0"/>
          <w:cols w:space="708"/>
          <w:docGrid w:linePitch="360"/>
        </w:sectPr>
      </w:pPr>
    </w:p>
    <w:p w14:paraId="00F55BEB" w14:textId="77777777" w:rsidR="00B935D9" w:rsidRPr="00CF4FAC" w:rsidRDefault="00B935D9" w:rsidP="00B935D9">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0F55E8E" wp14:editId="00F55E8F">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59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0F55BEC" w14:textId="681A00D2" w:rsidR="00B935D9" w:rsidRPr="00162F6A" w:rsidRDefault="00B935D9" w:rsidP="00B935D9">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052CD4">
        <w:rPr>
          <w:rFonts w:ascii="Arial" w:hAnsi="Arial" w:cs="Times New Roman"/>
          <w:bCs w:val="0"/>
          <w:iCs w:val="0"/>
          <w:color w:val="FFFFFF" w:themeColor="background1"/>
          <w:sz w:val="36"/>
          <w:szCs w:val="36"/>
        </w:rPr>
        <w:t>Not Compliant</w:t>
      </w:r>
      <w:r w:rsidRPr="00052CD4">
        <w:rPr>
          <w:color w:val="FFFFFF" w:themeColor="background1"/>
          <w:highlight w:val="yellow"/>
        </w:rPr>
        <w:br/>
      </w:r>
      <w:r w:rsidRPr="00052CD4">
        <w:rPr>
          <w:color w:val="FFFFFF" w:themeColor="background1"/>
          <w:sz w:val="36"/>
        </w:rPr>
        <w:tab/>
        <w:t xml:space="preserve">CHSP </w:t>
      </w:r>
      <w:r w:rsidRPr="00052CD4">
        <w:rPr>
          <w:color w:val="FFFFFF" w:themeColor="background1"/>
          <w:sz w:val="36"/>
        </w:rPr>
        <w:tab/>
      </w:r>
      <w:r w:rsidRPr="00052CD4">
        <w:rPr>
          <w:rFonts w:ascii="Arial" w:hAnsi="Arial" w:cs="Times New Roman"/>
          <w:bCs w:val="0"/>
          <w:iCs w:val="0"/>
          <w:color w:val="FFFFFF" w:themeColor="background1"/>
          <w:sz w:val="36"/>
          <w:szCs w:val="36"/>
        </w:rPr>
        <w:t>Not Compliant</w:t>
      </w:r>
    </w:p>
    <w:p w14:paraId="00F55BED" w14:textId="77777777" w:rsidR="00B935D9" w:rsidRDefault="00B935D9" w:rsidP="00B935D9"/>
    <w:p w14:paraId="00F55BEE" w14:textId="77777777" w:rsidR="00B935D9" w:rsidRPr="00F37C4C" w:rsidRDefault="00B935D9" w:rsidP="00B935D9">
      <w:pPr>
        <w:sectPr w:rsidR="00B935D9" w:rsidRPr="00F37C4C" w:rsidSect="00B935D9">
          <w:pgSz w:w="11906" w:h="16838"/>
          <w:pgMar w:top="1701" w:right="1418" w:bottom="1418" w:left="1418" w:header="568" w:footer="397" w:gutter="0"/>
          <w:cols w:space="708"/>
          <w:docGrid w:linePitch="360"/>
        </w:sectPr>
      </w:pPr>
    </w:p>
    <w:p w14:paraId="00F55BEF" w14:textId="77777777" w:rsidR="00B935D9" w:rsidRPr="00D63989" w:rsidRDefault="00B935D9" w:rsidP="00B935D9">
      <w:pPr>
        <w:pStyle w:val="Heading3"/>
        <w:shd w:val="clear" w:color="auto" w:fill="F2F2F2" w:themeFill="background1" w:themeFillShade="F2"/>
      </w:pPr>
      <w:r w:rsidRPr="00D63989">
        <w:t>Consumer outcome:</w:t>
      </w:r>
    </w:p>
    <w:p w14:paraId="00F55BF0" w14:textId="77777777" w:rsidR="00B935D9" w:rsidRPr="00D63989" w:rsidRDefault="00B935D9" w:rsidP="00D10CA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F55BF1" w14:textId="77777777" w:rsidR="00B935D9" w:rsidRPr="00D63989" w:rsidRDefault="00B935D9" w:rsidP="00B935D9">
      <w:pPr>
        <w:pStyle w:val="Heading3"/>
        <w:shd w:val="clear" w:color="auto" w:fill="F2F2F2" w:themeFill="background1" w:themeFillShade="F2"/>
      </w:pPr>
      <w:r w:rsidRPr="00D63989">
        <w:t>Organisation statement:</w:t>
      </w:r>
    </w:p>
    <w:p w14:paraId="00F55BF2" w14:textId="77777777" w:rsidR="00B935D9" w:rsidRPr="00D63989" w:rsidRDefault="00B935D9" w:rsidP="00D10CA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0F55BF3" w14:textId="77777777" w:rsidR="00B935D9" w:rsidRDefault="00B935D9" w:rsidP="00D10CA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F55BF4" w14:textId="77777777" w:rsidR="00B935D9" w:rsidRPr="00D63989" w:rsidRDefault="00B935D9" w:rsidP="00D10CA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F55BF5" w14:textId="77777777" w:rsidR="00B935D9" w:rsidRPr="00D63989" w:rsidRDefault="00B935D9" w:rsidP="00D10CA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0F55BF6" w14:textId="77777777" w:rsidR="00B935D9" w:rsidRDefault="00B935D9" w:rsidP="00B935D9">
      <w:pPr>
        <w:pStyle w:val="Heading2"/>
      </w:pPr>
      <w:r>
        <w:t xml:space="preserve">Assessment </w:t>
      </w:r>
      <w:r w:rsidRPr="002B2C0F">
        <w:t>of Standard</w:t>
      </w:r>
      <w:r>
        <w:t xml:space="preserve"> 1</w:t>
      </w:r>
    </w:p>
    <w:p w14:paraId="7214BD98" w14:textId="15F3C47A" w:rsidR="00240491" w:rsidRDefault="00240491" w:rsidP="00DC7E01">
      <w:r w:rsidRPr="001D6F7B">
        <w:rPr>
          <w:rFonts w:eastAsia="Calibri"/>
          <w:color w:val="auto"/>
          <w:lang w:eastAsia="en-US"/>
        </w:rPr>
        <w:t xml:space="preserve">Overall consumers and representatives interviewed considered consumers are treated with dignity and respect, can maintain their identity, </w:t>
      </w:r>
      <w:r>
        <w:rPr>
          <w:rFonts w:eastAsia="Calibri"/>
          <w:color w:val="auto"/>
          <w:lang w:eastAsia="en-US"/>
        </w:rPr>
        <w:t xml:space="preserve">are supported to take risks and </w:t>
      </w:r>
      <w:r w:rsidRPr="001D6F7B">
        <w:rPr>
          <w:rFonts w:eastAsia="Calibri"/>
          <w:color w:val="auto"/>
          <w:lang w:eastAsia="en-US"/>
        </w:rPr>
        <w:t>live the life they choose</w:t>
      </w:r>
      <w:r w:rsidR="00DC7E01">
        <w:rPr>
          <w:rFonts w:eastAsia="Calibri"/>
          <w:color w:val="auto"/>
          <w:lang w:eastAsia="en-US"/>
        </w:rPr>
        <w:t>.</w:t>
      </w:r>
    </w:p>
    <w:p w14:paraId="20BA7272" w14:textId="77777777" w:rsidR="00240491" w:rsidRPr="00092444" w:rsidRDefault="00240491" w:rsidP="00DC7E01">
      <w:pPr>
        <w:tabs>
          <w:tab w:val="right" w:pos="9026"/>
        </w:tabs>
      </w:pPr>
      <w:r w:rsidRPr="00092444">
        <w:t>The organisation has policies and procedures in place that have an inclusive, consumer-centred approach to organisational practices and care and service delivery; including supporting consumers to take risks and how the organisation protects privacy and confidentiality. Staff described how they support consumers to make informed choices about their care and services and make decisions about when others should be involved in their care and decision making.</w:t>
      </w:r>
    </w:p>
    <w:p w14:paraId="19F81634" w14:textId="5E0FC326" w:rsidR="000811C6" w:rsidRDefault="00240491" w:rsidP="000811C6">
      <w:pPr>
        <w:rPr>
          <w:rFonts w:eastAsia="Calibri"/>
          <w:color w:val="auto"/>
          <w:lang w:eastAsia="en-US"/>
        </w:rPr>
      </w:pPr>
      <w:r>
        <w:rPr>
          <w:rFonts w:eastAsia="Calibri"/>
          <w:color w:val="auto"/>
          <w:lang w:eastAsia="en-US"/>
        </w:rPr>
        <w:t>However, a</w:t>
      </w:r>
      <w:r w:rsidRPr="002D361B">
        <w:rPr>
          <w:rFonts w:eastAsia="Calibri"/>
          <w:color w:val="auto"/>
          <w:lang w:eastAsia="en-US"/>
        </w:rPr>
        <w:t>lthough consumers were provided with initial information on services through an information pack and service agreement and interpreters were organised when needed to ensure understanding, there were s</w:t>
      </w:r>
      <w:r>
        <w:rPr>
          <w:rFonts w:eastAsia="Calibri"/>
          <w:color w:val="auto"/>
          <w:lang w:eastAsia="en-US"/>
        </w:rPr>
        <w:t>everal</w:t>
      </w:r>
      <w:r w:rsidRPr="002D361B">
        <w:rPr>
          <w:rFonts w:eastAsia="Calibri"/>
          <w:color w:val="auto"/>
          <w:lang w:eastAsia="en-US"/>
        </w:rPr>
        <w:t xml:space="preserve"> issues </w:t>
      </w:r>
      <w:r>
        <w:rPr>
          <w:rFonts w:eastAsia="Calibri"/>
          <w:color w:val="auto"/>
          <w:lang w:eastAsia="en-US"/>
        </w:rPr>
        <w:t xml:space="preserve">identified </w:t>
      </w:r>
      <w:r w:rsidRPr="002D361B">
        <w:rPr>
          <w:rFonts w:eastAsia="Calibri"/>
          <w:color w:val="auto"/>
          <w:lang w:eastAsia="en-US"/>
        </w:rPr>
        <w:t xml:space="preserve">regarding the provision of information on an ongoing basis. </w:t>
      </w:r>
    </w:p>
    <w:p w14:paraId="00F55BF8" w14:textId="32AA2B72" w:rsidR="00B935D9" w:rsidRPr="0048416C" w:rsidRDefault="00B935D9" w:rsidP="00B935D9">
      <w:pPr>
        <w:rPr>
          <w:rFonts w:eastAsiaTheme="minorHAnsi"/>
          <w:color w:val="000000" w:themeColor="text1"/>
        </w:rPr>
      </w:pPr>
      <w:r w:rsidRPr="0048416C">
        <w:rPr>
          <w:rFonts w:eastAsiaTheme="minorHAnsi"/>
          <w:color w:val="000000" w:themeColor="text1"/>
        </w:rPr>
        <w:t>The Quality Standard for the Home care packages service</w:t>
      </w:r>
      <w:r w:rsidR="0048416C" w:rsidRPr="0048416C">
        <w:rPr>
          <w:rFonts w:eastAsiaTheme="minorHAnsi"/>
          <w:color w:val="000000" w:themeColor="text1"/>
        </w:rPr>
        <w:t xml:space="preserve"> is</w:t>
      </w:r>
      <w:r w:rsidRPr="0048416C">
        <w:rPr>
          <w:rFonts w:eastAsiaTheme="minorHAnsi"/>
          <w:color w:val="000000" w:themeColor="text1"/>
        </w:rPr>
        <w:t xml:space="preserve"> assessed as Non-compliant as </w:t>
      </w:r>
      <w:r w:rsidR="0048416C" w:rsidRPr="0048416C">
        <w:rPr>
          <w:rFonts w:eastAsiaTheme="minorHAnsi"/>
          <w:color w:val="000000" w:themeColor="text1"/>
        </w:rPr>
        <w:t>one (1)</w:t>
      </w:r>
      <w:r w:rsidRPr="0048416C">
        <w:rPr>
          <w:rFonts w:eastAsiaTheme="minorHAnsi"/>
          <w:color w:val="000000" w:themeColor="text1"/>
        </w:rPr>
        <w:t xml:space="preserve"> of the six specific requirements ha</w:t>
      </w:r>
      <w:r w:rsidR="0048416C" w:rsidRPr="0048416C">
        <w:rPr>
          <w:rFonts w:eastAsiaTheme="minorHAnsi"/>
          <w:color w:val="000000" w:themeColor="text1"/>
        </w:rPr>
        <w:t>s</w:t>
      </w:r>
      <w:r w:rsidRPr="0048416C">
        <w:rPr>
          <w:rFonts w:eastAsiaTheme="minorHAnsi"/>
          <w:color w:val="000000" w:themeColor="text1"/>
        </w:rPr>
        <w:t xml:space="preserve"> been assessed as Non-compliant. </w:t>
      </w:r>
    </w:p>
    <w:p w14:paraId="654B0E6B" w14:textId="4D5D5245" w:rsidR="0048416C" w:rsidRPr="0048416C" w:rsidRDefault="00B935D9" w:rsidP="0048416C">
      <w:pPr>
        <w:rPr>
          <w:rFonts w:eastAsiaTheme="minorHAnsi"/>
          <w:color w:val="000000" w:themeColor="text1"/>
        </w:rPr>
      </w:pPr>
      <w:r w:rsidRPr="0048416C">
        <w:rPr>
          <w:rFonts w:eastAsiaTheme="minorHAnsi"/>
          <w:color w:val="000000" w:themeColor="text1"/>
        </w:rPr>
        <w:t xml:space="preserve">The Quality Standard for the Commonwealth home support programme services </w:t>
      </w:r>
      <w:r w:rsidR="0048416C" w:rsidRPr="0048416C">
        <w:rPr>
          <w:rFonts w:eastAsiaTheme="minorHAnsi"/>
          <w:color w:val="000000" w:themeColor="text1"/>
        </w:rPr>
        <w:t>is assessed</w:t>
      </w:r>
      <w:r w:rsidRPr="0048416C">
        <w:rPr>
          <w:rFonts w:eastAsiaTheme="minorHAnsi"/>
          <w:color w:val="000000" w:themeColor="text1"/>
        </w:rPr>
        <w:t xml:space="preserve"> as</w:t>
      </w:r>
      <w:r w:rsidR="0048416C" w:rsidRPr="0048416C">
        <w:rPr>
          <w:rFonts w:eastAsiaTheme="minorHAnsi"/>
          <w:color w:val="000000" w:themeColor="text1"/>
        </w:rPr>
        <w:t xml:space="preserve"> Non-compliant as one (1) of the six specific requirements has been assessed as Non-compliant. </w:t>
      </w:r>
    </w:p>
    <w:p w14:paraId="00F55BFA" w14:textId="0625D3F5" w:rsidR="00B935D9" w:rsidRPr="00507CBC" w:rsidRDefault="00B935D9" w:rsidP="0048416C">
      <w:pPr>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BFE" w14:textId="77777777" w:rsidTr="00B935D9">
        <w:tc>
          <w:tcPr>
            <w:tcW w:w="4531" w:type="dxa"/>
            <w:shd w:val="clear" w:color="auto" w:fill="E7E6E6" w:themeFill="background2"/>
          </w:tcPr>
          <w:p w14:paraId="00F55BFB" w14:textId="77777777" w:rsidR="00B935D9" w:rsidRPr="002B61BB" w:rsidRDefault="00B935D9" w:rsidP="00B935D9">
            <w:pPr>
              <w:pStyle w:val="Heading3"/>
              <w:spacing w:before="120" w:after="0"/>
              <w:ind w:hanging="106"/>
              <w:outlineLvl w:val="2"/>
            </w:pPr>
            <w:r w:rsidRPr="00163FEE">
              <w:t>Requirement 1(3)(a)</w:t>
            </w:r>
          </w:p>
        </w:tc>
        <w:tc>
          <w:tcPr>
            <w:tcW w:w="993" w:type="dxa"/>
            <w:shd w:val="clear" w:color="auto" w:fill="E7E6E6" w:themeFill="background2"/>
          </w:tcPr>
          <w:p w14:paraId="00F55BFC"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BFD" w14:textId="189F41A2" w:rsidR="00B935D9" w:rsidRPr="00052CD4" w:rsidRDefault="00B935D9" w:rsidP="00386A07">
            <w:pPr>
              <w:pStyle w:val="Heading3"/>
              <w:tabs>
                <w:tab w:val="clear" w:pos="9072"/>
                <w:tab w:val="right" w:pos="3332"/>
              </w:tabs>
              <w:spacing w:before="120" w:after="0"/>
              <w:jc w:val="right"/>
              <w:outlineLvl w:val="2"/>
              <w:rPr>
                <w:color w:val="auto"/>
              </w:rPr>
            </w:pPr>
            <w:r w:rsidRPr="00386A07">
              <w:t>Compliant</w:t>
            </w:r>
          </w:p>
        </w:tc>
      </w:tr>
      <w:tr w:rsidR="00CC2FD0" w14:paraId="00F55C02" w14:textId="77777777" w:rsidTr="00B935D9">
        <w:tc>
          <w:tcPr>
            <w:tcW w:w="4531" w:type="dxa"/>
            <w:shd w:val="clear" w:color="auto" w:fill="E7E6E6" w:themeFill="background2"/>
          </w:tcPr>
          <w:p w14:paraId="00F55BFF"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00"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01" w14:textId="79466A7D" w:rsidR="00B935D9" w:rsidRPr="00386A07" w:rsidRDefault="00B935D9" w:rsidP="00386A07">
            <w:pPr>
              <w:pStyle w:val="Heading3"/>
              <w:tabs>
                <w:tab w:val="clear" w:pos="9072"/>
                <w:tab w:val="right" w:pos="3332"/>
              </w:tabs>
              <w:spacing w:before="0" w:after="0"/>
              <w:jc w:val="right"/>
              <w:outlineLvl w:val="2"/>
            </w:pPr>
            <w:r w:rsidRPr="00386A07">
              <w:t>Compliant</w:t>
            </w:r>
          </w:p>
        </w:tc>
      </w:tr>
    </w:tbl>
    <w:p w14:paraId="00F55C03" w14:textId="77777777" w:rsidR="00B935D9" w:rsidRPr="00215FC3" w:rsidRDefault="00B935D9" w:rsidP="00B935D9">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07" w14:paraId="00F55C0A" w14:textId="77777777" w:rsidTr="00386A07">
        <w:tc>
          <w:tcPr>
            <w:tcW w:w="4531" w:type="dxa"/>
            <w:shd w:val="clear" w:color="auto" w:fill="E7E6E6" w:themeFill="background2"/>
          </w:tcPr>
          <w:p w14:paraId="00F55C07" w14:textId="77777777" w:rsidR="00386A07" w:rsidRPr="002B61BB" w:rsidRDefault="00386A07" w:rsidP="00052CD4">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0F55C08" w14:textId="77777777" w:rsidR="00386A07" w:rsidRPr="002B61BB" w:rsidRDefault="00386A07" w:rsidP="00052CD4">
            <w:pPr>
              <w:pStyle w:val="Heading3"/>
              <w:spacing w:before="120" w:after="0"/>
              <w:outlineLvl w:val="2"/>
            </w:pPr>
            <w:r w:rsidRPr="002B61BB">
              <w:t xml:space="preserve">HCP   </w:t>
            </w:r>
          </w:p>
        </w:tc>
        <w:tc>
          <w:tcPr>
            <w:tcW w:w="3548" w:type="dxa"/>
            <w:shd w:val="clear" w:color="auto" w:fill="E7E6E6" w:themeFill="background2"/>
          </w:tcPr>
          <w:p w14:paraId="14288896" w14:textId="26C1CE0D" w:rsidR="00386A07" w:rsidRPr="006107BF" w:rsidRDefault="00386A07" w:rsidP="00386A07">
            <w:pPr>
              <w:pStyle w:val="Heading3"/>
              <w:tabs>
                <w:tab w:val="clear" w:pos="9072"/>
                <w:tab w:val="right" w:pos="3332"/>
              </w:tabs>
              <w:spacing w:before="120" w:after="0"/>
              <w:jc w:val="right"/>
              <w:outlineLvl w:val="2"/>
            </w:pPr>
            <w:r w:rsidRPr="00386A07">
              <w:t>Compliant</w:t>
            </w:r>
          </w:p>
        </w:tc>
      </w:tr>
      <w:tr w:rsidR="00386A07" w14:paraId="00F55C0E" w14:textId="77777777" w:rsidTr="00386A07">
        <w:tc>
          <w:tcPr>
            <w:tcW w:w="4531" w:type="dxa"/>
            <w:shd w:val="clear" w:color="auto" w:fill="E7E6E6" w:themeFill="background2"/>
          </w:tcPr>
          <w:p w14:paraId="00F55C0B" w14:textId="77777777" w:rsidR="00386A07" w:rsidRPr="002B61BB" w:rsidRDefault="00386A07" w:rsidP="00052CD4">
            <w:pPr>
              <w:pStyle w:val="Heading3"/>
              <w:spacing w:before="0" w:after="0"/>
              <w:outlineLvl w:val="2"/>
            </w:pPr>
          </w:p>
        </w:tc>
        <w:tc>
          <w:tcPr>
            <w:tcW w:w="993" w:type="dxa"/>
            <w:shd w:val="clear" w:color="auto" w:fill="E7E6E6" w:themeFill="background2"/>
          </w:tcPr>
          <w:p w14:paraId="00F55C0C" w14:textId="77777777" w:rsidR="00386A07" w:rsidRPr="002B61BB" w:rsidRDefault="00386A07" w:rsidP="00052CD4">
            <w:pPr>
              <w:pStyle w:val="Heading3"/>
              <w:spacing w:before="0" w:after="0"/>
              <w:outlineLvl w:val="2"/>
            </w:pPr>
            <w:r w:rsidRPr="002B61BB">
              <w:t xml:space="preserve">CHSP </w:t>
            </w:r>
          </w:p>
        </w:tc>
        <w:tc>
          <w:tcPr>
            <w:tcW w:w="3548" w:type="dxa"/>
            <w:shd w:val="clear" w:color="auto" w:fill="E7E6E6" w:themeFill="background2"/>
          </w:tcPr>
          <w:p w14:paraId="6BECEE35" w14:textId="740A9C31" w:rsidR="00386A07" w:rsidRPr="006107BF" w:rsidRDefault="00386A07" w:rsidP="00386A07">
            <w:pPr>
              <w:pStyle w:val="Heading3"/>
              <w:tabs>
                <w:tab w:val="clear" w:pos="9072"/>
                <w:tab w:val="right" w:pos="3332"/>
              </w:tabs>
              <w:spacing w:before="0" w:after="0"/>
              <w:jc w:val="right"/>
              <w:outlineLvl w:val="2"/>
            </w:pPr>
            <w:r w:rsidRPr="00386A07">
              <w:t>Compliant</w:t>
            </w:r>
          </w:p>
        </w:tc>
      </w:tr>
    </w:tbl>
    <w:p w14:paraId="00F55C0F" w14:textId="77777777" w:rsidR="00B935D9" w:rsidRDefault="00B935D9" w:rsidP="00B935D9">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07" w14:paraId="00F55C16" w14:textId="77777777" w:rsidTr="00386A07">
        <w:tc>
          <w:tcPr>
            <w:tcW w:w="4531" w:type="dxa"/>
            <w:shd w:val="clear" w:color="auto" w:fill="E7E6E6" w:themeFill="background2"/>
          </w:tcPr>
          <w:p w14:paraId="00F55C13" w14:textId="77777777" w:rsidR="00386A07" w:rsidRPr="002B61BB" w:rsidRDefault="00386A07" w:rsidP="00052CD4">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0F55C14" w14:textId="77777777" w:rsidR="00386A07" w:rsidRPr="002B61BB" w:rsidRDefault="00386A07" w:rsidP="00052CD4">
            <w:pPr>
              <w:pStyle w:val="Heading3"/>
              <w:spacing w:before="120" w:after="0"/>
              <w:outlineLvl w:val="2"/>
            </w:pPr>
            <w:r w:rsidRPr="002B61BB">
              <w:t xml:space="preserve">HCP   </w:t>
            </w:r>
          </w:p>
        </w:tc>
        <w:tc>
          <w:tcPr>
            <w:tcW w:w="3548" w:type="dxa"/>
            <w:shd w:val="clear" w:color="auto" w:fill="E7E6E6" w:themeFill="background2"/>
          </w:tcPr>
          <w:p w14:paraId="4D59DA17" w14:textId="54FE2524" w:rsidR="00386A07" w:rsidRPr="006107BF" w:rsidRDefault="00386A07" w:rsidP="00386A07">
            <w:pPr>
              <w:pStyle w:val="Heading3"/>
              <w:tabs>
                <w:tab w:val="clear" w:pos="9072"/>
                <w:tab w:val="right" w:pos="3332"/>
              </w:tabs>
              <w:spacing w:before="120" w:after="0"/>
              <w:jc w:val="right"/>
              <w:outlineLvl w:val="2"/>
            </w:pPr>
            <w:r w:rsidRPr="00386A07">
              <w:t>Compliant</w:t>
            </w:r>
          </w:p>
        </w:tc>
      </w:tr>
      <w:tr w:rsidR="00386A07" w14:paraId="00F55C1A" w14:textId="77777777" w:rsidTr="00386A07">
        <w:tc>
          <w:tcPr>
            <w:tcW w:w="4531" w:type="dxa"/>
            <w:shd w:val="clear" w:color="auto" w:fill="E7E6E6" w:themeFill="background2"/>
          </w:tcPr>
          <w:p w14:paraId="00F55C17" w14:textId="77777777" w:rsidR="00386A07" w:rsidRPr="002B61BB" w:rsidRDefault="00386A07" w:rsidP="00052CD4">
            <w:pPr>
              <w:pStyle w:val="Heading3"/>
              <w:spacing w:before="0" w:after="0"/>
              <w:outlineLvl w:val="2"/>
            </w:pPr>
          </w:p>
        </w:tc>
        <w:tc>
          <w:tcPr>
            <w:tcW w:w="993" w:type="dxa"/>
            <w:shd w:val="clear" w:color="auto" w:fill="E7E6E6" w:themeFill="background2"/>
          </w:tcPr>
          <w:p w14:paraId="00F55C18" w14:textId="77777777" w:rsidR="00386A07" w:rsidRPr="002B61BB" w:rsidRDefault="00386A07" w:rsidP="00052CD4">
            <w:pPr>
              <w:pStyle w:val="Heading3"/>
              <w:spacing w:before="0" w:after="0"/>
              <w:outlineLvl w:val="2"/>
            </w:pPr>
            <w:r w:rsidRPr="002B61BB">
              <w:t xml:space="preserve">CHSP </w:t>
            </w:r>
          </w:p>
        </w:tc>
        <w:tc>
          <w:tcPr>
            <w:tcW w:w="3548" w:type="dxa"/>
            <w:shd w:val="clear" w:color="auto" w:fill="E7E6E6" w:themeFill="background2"/>
          </w:tcPr>
          <w:p w14:paraId="15D3F2AA" w14:textId="34E3B098" w:rsidR="00386A07" w:rsidRPr="006107BF" w:rsidRDefault="00386A07" w:rsidP="00386A07">
            <w:pPr>
              <w:pStyle w:val="Heading3"/>
              <w:tabs>
                <w:tab w:val="clear" w:pos="9072"/>
                <w:tab w:val="right" w:pos="3332"/>
              </w:tabs>
              <w:spacing w:before="0" w:after="0"/>
              <w:jc w:val="right"/>
              <w:outlineLvl w:val="2"/>
            </w:pPr>
            <w:r w:rsidRPr="00386A07">
              <w:t>Compliant</w:t>
            </w:r>
          </w:p>
        </w:tc>
      </w:tr>
    </w:tbl>
    <w:p w14:paraId="00F55C1B" w14:textId="77777777" w:rsidR="00B935D9" w:rsidRPr="008D114F" w:rsidRDefault="00B935D9" w:rsidP="00B935D9">
      <w:pPr>
        <w:tabs>
          <w:tab w:val="right" w:pos="9026"/>
        </w:tabs>
        <w:spacing w:after="0"/>
        <w:outlineLvl w:val="4"/>
        <w:rPr>
          <w:i/>
        </w:rPr>
      </w:pPr>
      <w:r w:rsidRPr="008D114F">
        <w:rPr>
          <w:i/>
        </w:rPr>
        <w:t xml:space="preserve">Each consumer is supported to exercise choice and independence, including to: </w:t>
      </w:r>
    </w:p>
    <w:p w14:paraId="00F55C1C" w14:textId="77777777" w:rsidR="00B935D9" w:rsidRPr="008D114F" w:rsidRDefault="00B935D9" w:rsidP="00D10CA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0F55C1D" w14:textId="77777777" w:rsidR="00B935D9" w:rsidRPr="008D114F" w:rsidRDefault="00B935D9" w:rsidP="00D10CA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0F55C1E" w14:textId="77777777" w:rsidR="00B935D9" w:rsidRPr="008D114F" w:rsidRDefault="00B935D9" w:rsidP="00D10CA6">
      <w:pPr>
        <w:numPr>
          <w:ilvl w:val="0"/>
          <w:numId w:val="11"/>
        </w:numPr>
        <w:tabs>
          <w:tab w:val="right" w:pos="9026"/>
        </w:tabs>
        <w:spacing w:before="0" w:after="0"/>
        <w:ind w:left="567" w:hanging="425"/>
        <w:outlineLvl w:val="4"/>
        <w:rPr>
          <w:i/>
        </w:rPr>
      </w:pPr>
      <w:r w:rsidRPr="008D114F">
        <w:rPr>
          <w:i/>
        </w:rPr>
        <w:t xml:space="preserve">communicate their decisions; and </w:t>
      </w:r>
    </w:p>
    <w:p w14:paraId="00F55C1F" w14:textId="77777777" w:rsidR="00B935D9" w:rsidRDefault="00B935D9" w:rsidP="00A7268E">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6A07" w14:paraId="00F55C26" w14:textId="77777777" w:rsidTr="00386A07">
        <w:tc>
          <w:tcPr>
            <w:tcW w:w="4531" w:type="dxa"/>
            <w:shd w:val="clear" w:color="auto" w:fill="E7E6E6" w:themeFill="background2"/>
          </w:tcPr>
          <w:p w14:paraId="00F55C23" w14:textId="77777777" w:rsidR="00386A07" w:rsidRPr="002B61BB" w:rsidRDefault="00386A07" w:rsidP="00052CD4">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0F55C24" w14:textId="77777777" w:rsidR="00386A07" w:rsidRPr="002B61BB" w:rsidRDefault="00386A07" w:rsidP="00052CD4">
            <w:pPr>
              <w:pStyle w:val="Heading3"/>
              <w:spacing w:before="120" w:after="0"/>
              <w:outlineLvl w:val="2"/>
            </w:pPr>
            <w:r w:rsidRPr="002B61BB">
              <w:t xml:space="preserve">HCP   </w:t>
            </w:r>
          </w:p>
        </w:tc>
        <w:tc>
          <w:tcPr>
            <w:tcW w:w="3548" w:type="dxa"/>
            <w:shd w:val="clear" w:color="auto" w:fill="E7E6E6" w:themeFill="background2"/>
          </w:tcPr>
          <w:p w14:paraId="46D1F2B3" w14:textId="758756F0" w:rsidR="00386A07" w:rsidRPr="006107BF" w:rsidRDefault="00386A07" w:rsidP="00386A07">
            <w:pPr>
              <w:pStyle w:val="Heading3"/>
              <w:tabs>
                <w:tab w:val="clear" w:pos="9072"/>
                <w:tab w:val="right" w:pos="3332"/>
              </w:tabs>
              <w:spacing w:before="120" w:after="0"/>
              <w:jc w:val="right"/>
              <w:outlineLvl w:val="2"/>
            </w:pPr>
            <w:r w:rsidRPr="00386A07">
              <w:t>Compliant</w:t>
            </w:r>
          </w:p>
        </w:tc>
      </w:tr>
      <w:tr w:rsidR="00386A07" w14:paraId="00F55C2A" w14:textId="77777777" w:rsidTr="00386A07">
        <w:tc>
          <w:tcPr>
            <w:tcW w:w="4531" w:type="dxa"/>
            <w:shd w:val="clear" w:color="auto" w:fill="E7E6E6" w:themeFill="background2"/>
          </w:tcPr>
          <w:p w14:paraId="00F55C27" w14:textId="77777777" w:rsidR="00386A07" w:rsidRPr="002B61BB" w:rsidRDefault="00386A07" w:rsidP="00052CD4">
            <w:pPr>
              <w:pStyle w:val="Heading3"/>
              <w:spacing w:before="0" w:after="0"/>
              <w:outlineLvl w:val="2"/>
            </w:pPr>
          </w:p>
        </w:tc>
        <w:tc>
          <w:tcPr>
            <w:tcW w:w="993" w:type="dxa"/>
            <w:shd w:val="clear" w:color="auto" w:fill="E7E6E6" w:themeFill="background2"/>
          </w:tcPr>
          <w:p w14:paraId="00F55C28" w14:textId="77777777" w:rsidR="00386A07" w:rsidRPr="002B61BB" w:rsidRDefault="00386A07" w:rsidP="00052CD4">
            <w:pPr>
              <w:pStyle w:val="Heading3"/>
              <w:spacing w:before="0" w:after="0"/>
              <w:outlineLvl w:val="2"/>
            </w:pPr>
            <w:r w:rsidRPr="002B61BB">
              <w:t xml:space="preserve">CHSP </w:t>
            </w:r>
          </w:p>
        </w:tc>
        <w:tc>
          <w:tcPr>
            <w:tcW w:w="3548" w:type="dxa"/>
            <w:shd w:val="clear" w:color="auto" w:fill="E7E6E6" w:themeFill="background2"/>
          </w:tcPr>
          <w:p w14:paraId="06A31D2D" w14:textId="641F3BC2" w:rsidR="00386A07" w:rsidRPr="006107BF" w:rsidRDefault="00386A07" w:rsidP="00386A07">
            <w:pPr>
              <w:pStyle w:val="Heading3"/>
              <w:tabs>
                <w:tab w:val="clear" w:pos="9072"/>
                <w:tab w:val="right" w:pos="3332"/>
              </w:tabs>
              <w:spacing w:before="0" w:after="0"/>
              <w:jc w:val="right"/>
              <w:outlineLvl w:val="2"/>
            </w:pPr>
            <w:r w:rsidRPr="00386A07">
              <w:t>Compliant</w:t>
            </w:r>
          </w:p>
        </w:tc>
      </w:tr>
    </w:tbl>
    <w:p w14:paraId="00F55C2B" w14:textId="77777777" w:rsidR="00B935D9" w:rsidRDefault="00B935D9" w:rsidP="00B935D9">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32" w14:textId="77777777" w:rsidTr="00B935D9">
        <w:tc>
          <w:tcPr>
            <w:tcW w:w="4531" w:type="dxa"/>
            <w:shd w:val="clear" w:color="auto" w:fill="E7E6E6" w:themeFill="background2"/>
          </w:tcPr>
          <w:p w14:paraId="00F55C2F" w14:textId="77777777" w:rsidR="00B935D9" w:rsidRPr="002B61BB" w:rsidRDefault="00B935D9" w:rsidP="00B935D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0F55C30"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31" w14:textId="30D36158" w:rsidR="00B935D9" w:rsidRPr="00386A07" w:rsidRDefault="00B935D9" w:rsidP="00386A07">
            <w:pPr>
              <w:pStyle w:val="Heading3"/>
              <w:tabs>
                <w:tab w:val="clear" w:pos="9072"/>
                <w:tab w:val="right" w:pos="3332"/>
              </w:tabs>
              <w:spacing w:before="120" w:after="0"/>
              <w:jc w:val="right"/>
              <w:outlineLvl w:val="2"/>
            </w:pPr>
            <w:r w:rsidRPr="00386A07">
              <w:t>Not Compliant</w:t>
            </w:r>
          </w:p>
        </w:tc>
      </w:tr>
      <w:tr w:rsidR="00CC2FD0" w14:paraId="00F55C36" w14:textId="77777777" w:rsidTr="00B935D9">
        <w:tc>
          <w:tcPr>
            <w:tcW w:w="4531" w:type="dxa"/>
            <w:shd w:val="clear" w:color="auto" w:fill="E7E6E6" w:themeFill="background2"/>
          </w:tcPr>
          <w:p w14:paraId="00F55C33"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34"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35" w14:textId="443EA866" w:rsidR="00B935D9" w:rsidRPr="00386A07" w:rsidRDefault="00B935D9" w:rsidP="00386A07">
            <w:pPr>
              <w:pStyle w:val="Heading3"/>
              <w:tabs>
                <w:tab w:val="clear" w:pos="9072"/>
                <w:tab w:val="right" w:pos="3332"/>
              </w:tabs>
              <w:spacing w:before="0" w:after="0"/>
              <w:jc w:val="right"/>
              <w:outlineLvl w:val="2"/>
            </w:pPr>
            <w:r w:rsidRPr="00386A07">
              <w:t>Not Compliant</w:t>
            </w:r>
          </w:p>
        </w:tc>
      </w:tr>
    </w:tbl>
    <w:p w14:paraId="00F55C37" w14:textId="77777777" w:rsidR="00B935D9" w:rsidRDefault="00B935D9" w:rsidP="00B935D9">
      <w:pPr>
        <w:rPr>
          <w:i/>
        </w:rPr>
      </w:pPr>
      <w:r w:rsidRPr="008D114F">
        <w:rPr>
          <w:i/>
        </w:rPr>
        <w:t>Information provided to each consumer is current, accurate and timely, and communicated in a way that is clear, easy to understand and enables them to exercise choice.</w:t>
      </w:r>
    </w:p>
    <w:p w14:paraId="00F55C38" w14:textId="77777777" w:rsidR="00B935D9" w:rsidRPr="004A20A3" w:rsidRDefault="00B935D9" w:rsidP="00B935D9">
      <w:pPr>
        <w:tabs>
          <w:tab w:val="right" w:pos="9026"/>
        </w:tabs>
      </w:pPr>
      <w:r>
        <w:t>Findings</w:t>
      </w:r>
    </w:p>
    <w:p w14:paraId="00692F8E" w14:textId="77777777" w:rsidR="009C1B1D" w:rsidRDefault="009C1B1D" w:rsidP="008E31BC">
      <w:pPr>
        <w:rPr>
          <w:rFonts w:eastAsia="Calibri"/>
          <w:color w:val="auto"/>
          <w:lang w:eastAsia="en-US"/>
        </w:rPr>
      </w:pPr>
      <w:r w:rsidRPr="00571044">
        <w:rPr>
          <w:rFonts w:eastAsia="Calibri"/>
          <w:color w:val="auto"/>
          <w:lang w:eastAsia="en-US"/>
        </w:rPr>
        <w:t xml:space="preserve">All consumers/representatives </w:t>
      </w:r>
      <w:r>
        <w:rPr>
          <w:rFonts w:eastAsia="Calibri"/>
          <w:color w:val="auto"/>
          <w:lang w:eastAsia="en-US"/>
        </w:rPr>
        <w:t xml:space="preserve">interviewed </w:t>
      </w:r>
      <w:r w:rsidRPr="00571044">
        <w:rPr>
          <w:rFonts w:eastAsia="Calibri"/>
          <w:color w:val="auto"/>
          <w:lang w:eastAsia="en-US"/>
        </w:rPr>
        <w:t>confirmed they received an initial information pack</w:t>
      </w:r>
      <w:r>
        <w:rPr>
          <w:rFonts w:eastAsia="Calibri"/>
          <w:color w:val="auto"/>
          <w:lang w:eastAsia="en-US"/>
        </w:rPr>
        <w:t xml:space="preserve">, service agreement and budget (HCP) </w:t>
      </w:r>
      <w:r w:rsidRPr="00571044">
        <w:rPr>
          <w:rFonts w:eastAsia="Calibri"/>
          <w:color w:val="auto"/>
          <w:lang w:eastAsia="en-US"/>
        </w:rPr>
        <w:t xml:space="preserve">and </w:t>
      </w:r>
      <w:r>
        <w:rPr>
          <w:rFonts w:eastAsia="Calibri"/>
          <w:color w:val="auto"/>
          <w:lang w:eastAsia="en-US"/>
        </w:rPr>
        <w:t xml:space="preserve">usually </w:t>
      </w:r>
      <w:r w:rsidRPr="00571044">
        <w:rPr>
          <w:rFonts w:eastAsia="Calibri"/>
          <w:color w:val="auto"/>
          <w:lang w:eastAsia="en-US"/>
        </w:rPr>
        <w:t xml:space="preserve">received </w:t>
      </w:r>
      <w:r>
        <w:rPr>
          <w:rFonts w:eastAsia="Calibri"/>
          <w:color w:val="auto"/>
          <w:lang w:eastAsia="en-US"/>
        </w:rPr>
        <w:t>weekly (or more frequent) rosters. Those interviewed</w:t>
      </w:r>
      <w:r w:rsidRPr="00571044">
        <w:rPr>
          <w:rFonts w:eastAsia="Calibri"/>
          <w:color w:val="auto"/>
          <w:lang w:eastAsia="en-US"/>
        </w:rPr>
        <w:t xml:space="preserve"> from CALD backgrounds </w:t>
      </w:r>
      <w:r>
        <w:rPr>
          <w:rFonts w:eastAsia="Calibri"/>
          <w:color w:val="auto"/>
          <w:lang w:eastAsia="en-US"/>
        </w:rPr>
        <w:t xml:space="preserve">also confirmed they </w:t>
      </w:r>
      <w:r w:rsidRPr="00571044">
        <w:rPr>
          <w:rFonts w:eastAsia="Calibri"/>
          <w:color w:val="auto"/>
          <w:lang w:eastAsia="en-US"/>
        </w:rPr>
        <w:t xml:space="preserve">were </w:t>
      </w:r>
      <w:r>
        <w:rPr>
          <w:rFonts w:eastAsia="Calibri"/>
          <w:color w:val="auto"/>
          <w:lang w:eastAsia="en-US"/>
        </w:rPr>
        <w:t xml:space="preserve">offered </w:t>
      </w:r>
      <w:r w:rsidRPr="00571044">
        <w:rPr>
          <w:rFonts w:eastAsia="Calibri"/>
          <w:color w:val="auto"/>
          <w:lang w:eastAsia="en-US"/>
        </w:rPr>
        <w:t>assist</w:t>
      </w:r>
      <w:r>
        <w:rPr>
          <w:rFonts w:eastAsia="Calibri"/>
          <w:color w:val="auto"/>
          <w:lang w:eastAsia="en-US"/>
        </w:rPr>
        <w:t xml:space="preserve">ance </w:t>
      </w:r>
      <w:r w:rsidRPr="00571044">
        <w:rPr>
          <w:rFonts w:eastAsia="Calibri"/>
          <w:color w:val="auto"/>
          <w:lang w:eastAsia="en-US"/>
        </w:rPr>
        <w:t>to understand information</w:t>
      </w:r>
      <w:r>
        <w:rPr>
          <w:rFonts w:eastAsia="Calibri"/>
          <w:color w:val="auto"/>
          <w:lang w:eastAsia="en-US"/>
        </w:rPr>
        <w:t xml:space="preserve"> provided</w:t>
      </w:r>
      <w:r w:rsidRPr="00571044">
        <w:rPr>
          <w:rFonts w:eastAsia="Calibri"/>
          <w:color w:val="auto"/>
          <w:lang w:eastAsia="en-US"/>
        </w:rPr>
        <w:t xml:space="preserve"> through the use of interpreters or staff that spoke their language.</w:t>
      </w:r>
    </w:p>
    <w:p w14:paraId="69DD3109" w14:textId="1E0952BA" w:rsidR="005B2E45" w:rsidRPr="002D361B" w:rsidRDefault="009C1B1D" w:rsidP="005B2E45">
      <w:pPr>
        <w:rPr>
          <w:rFonts w:eastAsia="Calibri"/>
          <w:color w:val="auto"/>
          <w:lang w:eastAsia="en-US"/>
        </w:rPr>
      </w:pPr>
      <w:r w:rsidRPr="00571044">
        <w:rPr>
          <w:rFonts w:eastAsia="Calibri"/>
          <w:color w:val="auto"/>
          <w:lang w:eastAsia="en-US"/>
        </w:rPr>
        <w:lastRenderedPageBreak/>
        <w:t>However</w:t>
      </w:r>
      <w:r w:rsidR="000811C6">
        <w:rPr>
          <w:rFonts w:eastAsia="Calibri"/>
          <w:color w:val="auto"/>
          <w:lang w:eastAsia="en-US"/>
        </w:rPr>
        <w:t>,</w:t>
      </w:r>
      <w:r w:rsidRPr="00571044">
        <w:rPr>
          <w:rFonts w:eastAsia="Calibri"/>
          <w:color w:val="auto"/>
          <w:lang w:eastAsia="en-US"/>
        </w:rPr>
        <w:t xml:space="preserve"> the</w:t>
      </w:r>
      <w:r>
        <w:rPr>
          <w:rFonts w:eastAsia="Calibri"/>
          <w:color w:val="auto"/>
          <w:lang w:eastAsia="en-US"/>
        </w:rPr>
        <w:t xml:space="preserve"> Assessment </w:t>
      </w:r>
      <w:r w:rsidR="00FB7396">
        <w:rPr>
          <w:rFonts w:eastAsia="Calibri"/>
          <w:color w:val="auto"/>
          <w:lang w:eastAsia="en-US"/>
        </w:rPr>
        <w:t>T</w:t>
      </w:r>
      <w:r>
        <w:rPr>
          <w:rFonts w:eastAsia="Calibri"/>
          <w:color w:val="auto"/>
          <w:lang w:eastAsia="en-US"/>
        </w:rPr>
        <w:t>eam found that the</w:t>
      </w:r>
      <w:r w:rsidRPr="00571044">
        <w:rPr>
          <w:rFonts w:eastAsia="Calibri"/>
          <w:color w:val="auto"/>
          <w:lang w:eastAsia="en-US"/>
        </w:rPr>
        <w:t xml:space="preserve"> service did not demonstrate the information provided to each consumer on an ongoing basis was current, accurate and timely to enable consumers</w:t>
      </w:r>
      <w:r>
        <w:rPr>
          <w:rFonts w:eastAsia="Calibri"/>
          <w:color w:val="auto"/>
          <w:lang w:eastAsia="en-US"/>
        </w:rPr>
        <w:t xml:space="preserve"> and representatives</w:t>
      </w:r>
      <w:r w:rsidRPr="00571044">
        <w:rPr>
          <w:rFonts w:eastAsia="Calibri"/>
          <w:color w:val="auto"/>
          <w:lang w:eastAsia="en-US"/>
        </w:rPr>
        <w:t xml:space="preserve"> to exercise choice.</w:t>
      </w:r>
      <w:r>
        <w:rPr>
          <w:rFonts w:eastAsia="Calibri"/>
          <w:color w:val="auto"/>
          <w:lang w:eastAsia="en-US"/>
        </w:rPr>
        <w:t xml:space="preserve"> </w:t>
      </w:r>
      <w:r w:rsidR="005B2E45">
        <w:rPr>
          <w:rFonts w:eastAsia="Calibri"/>
          <w:color w:val="auto"/>
          <w:lang w:eastAsia="en-US"/>
        </w:rPr>
        <w:t xml:space="preserve">Issues identified </w:t>
      </w:r>
      <w:r w:rsidR="005B2E45" w:rsidRPr="002D361B">
        <w:rPr>
          <w:rFonts w:eastAsia="Calibri"/>
          <w:color w:val="auto"/>
          <w:lang w:eastAsia="en-US"/>
        </w:rPr>
        <w:t>regarding the provision of information on an ongoing basis</w:t>
      </w:r>
      <w:r w:rsidR="005B2E45">
        <w:rPr>
          <w:rFonts w:eastAsia="Calibri"/>
          <w:color w:val="auto"/>
          <w:lang w:eastAsia="en-US"/>
        </w:rPr>
        <w:t xml:space="preserve"> related to:</w:t>
      </w:r>
      <w:r w:rsidR="005B2E45" w:rsidRPr="002D361B">
        <w:rPr>
          <w:rFonts w:eastAsia="Calibri"/>
          <w:color w:val="auto"/>
          <w:lang w:eastAsia="en-US"/>
        </w:rPr>
        <w:t xml:space="preserve"> </w:t>
      </w:r>
    </w:p>
    <w:p w14:paraId="65AF1563" w14:textId="77777777" w:rsidR="005B2E45" w:rsidRPr="00A7268E" w:rsidRDefault="005B2E45" w:rsidP="00A7268E">
      <w:pPr>
        <w:pStyle w:val="ListBullet"/>
        <w:ind w:left="425" w:hanging="425"/>
        <w:rPr>
          <w:color w:val="000000" w:themeColor="text1"/>
        </w:rPr>
      </w:pPr>
      <w:r w:rsidRPr="00A7268E">
        <w:rPr>
          <w:color w:val="000000" w:themeColor="text1"/>
        </w:rPr>
        <w:t>The provision of new agreements and budgets for home care package consumers/representatives where upgrades had occurred or where they had moved from a CHSP service to a home care package.</w:t>
      </w:r>
    </w:p>
    <w:p w14:paraId="5651C7CE" w14:textId="77777777" w:rsidR="005B2E45" w:rsidRPr="00A7268E" w:rsidRDefault="005B2E45" w:rsidP="00A7268E">
      <w:pPr>
        <w:pStyle w:val="ListBullet"/>
        <w:ind w:left="425" w:hanging="425"/>
        <w:rPr>
          <w:color w:val="000000" w:themeColor="text1"/>
        </w:rPr>
      </w:pPr>
      <w:r w:rsidRPr="00A7268E">
        <w:rPr>
          <w:color w:val="000000" w:themeColor="text1"/>
        </w:rPr>
        <w:t>Information was not provided to consumers/representatives regarding individual rosters where frequent changes were made regarding support workers providing services.</w:t>
      </w:r>
    </w:p>
    <w:p w14:paraId="1A6B15BC" w14:textId="6206D42A" w:rsidR="005B2E45" w:rsidRPr="00A7268E" w:rsidRDefault="005B2E45" w:rsidP="00A7268E">
      <w:pPr>
        <w:pStyle w:val="ListBullet"/>
        <w:ind w:left="425" w:hanging="425"/>
        <w:rPr>
          <w:color w:val="000000" w:themeColor="text1"/>
        </w:rPr>
      </w:pPr>
      <w:r w:rsidRPr="00A7268E">
        <w:rPr>
          <w:color w:val="000000" w:themeColor="text1"/>
        </w:rPr>
        <w:t>Many consumers/representatives interviewed, although happy with their support workers, said service coordinators (HCP) and service representatives (CHSP) were</w:t>
      </w:r>
      <w:r w:rsidR="009D04CE" w:rsidRPr="00A7268E">
        <w:rPr>
          <w:color w:val="000000" w:themeColor="text1"/>
        </w:rPr>
        <w:t xml:space="preserve"> difficult to contact</w:t>
      </w:r>
      <w:r w:rsidRPr="00A7268E">
        <w:rPr>
          <w:color w:val="000000" w:themeColor="text1"/>
        </w:rPr>
        <w:t xml:space="preserve"> by phone as calls went straight to message bank and often messages were not returned in a timely manner or not returned at all. This resulted in them having unanswered questions or information about their services or they were often unable to sort out service delivery issues. Several consumers/representatives interviewed said this had been occurring for “quite some time”.</w:t>
      </w:r>
    </w:p>
    <w:p w14:paraId="6F3FE6E0" w14:textId="522A4840" w:rsidR="009C1B1D" w:rsidRPr="00501A35" w:rsidRDefault="005B2E45" w:rsidP="009C1B1D">
      <w:pPr>
        <w:tabs>
          <w:tab w:val="right" w:pos="9026"/>
        </w:tabs>
      </w:pPr>
      <w:r>
        <w:t>The Assessment Team reported that m</w:t>
      </w:r>
      <w:r w:rsidR="009C1B1D">
        <w:t>anagement acknowledged they had issues with communication from the office and were currently working to rectify this</w:t>
      </w:r>
      <w:r>
        <w:t>, and that s</w:t>
      </w:r>
      <w:r w:rsidR="009C1B1D">
        <w:t xml:space="preserve">upport and supervision processes have been put in place for service coordinators/representatives regarding management of their caseloads to ensure they are able to return calls in  timely manner to consumers and representatives. </w:t>
      </w:r>
    </w:p>
    <w:p w14:paraId="00C0732B" w14:textId="175CBD55" w:rsidR="008450CF" w:rsidRDefault="005B2E45" w:rsidP="005B2E45">
      <w:pPr>
        <w:tabs>
          <w:tab w:val="right" w:pos="9026"/>
        </w:tabs>
        <w:rPr>
          <w:rFonts w:eastAsia="Calibri"/>
          <w:color w:val="auto"/>
          <w:lang w:eastAsia="en-US"/>
        </w:rPr>
      </w:pPr>
      <w:r>
        <w:rPr>
          <w:rFonts w:eastAsia="Calibri"/>
          <w:color w:val="auto"/>
          <w:lang w:eastAsia="en-US"/>
        </w:rPr>
        <w:t xml:space="preserve">In its written response the approved provider stated </w:t>
      </w:r>
      <w:r w:rsidR="00FD71EB">
        <w:rPr>
          <w:rFonts w:eastAsia="Calibri"/>
          <w:color w:val="auto"/>
          <w:lang w:eastAsia="en-US"/>
        </w:rPr>
        <w:t xml:space="preserve">that prior to the Quality Audit it was aware through its own investigations of the challenges being faced by consumers and its own workforce including, in relation to the above matters, effective and timely communication and rostering changes occasioned by the restrictions of COVID and resultant staff shortages and loss of staff, and its need to implement new technologies and systems to address these and related matters. It stated it had already commenced work on areas of concern, including a more advanced phone system and onboarding more contractors and suppliers. It also stated it had taken further actions based on the Assessment team’s report, including </w:t>
      </w:r>
      <w:r w:rsidR="000A14EF">
        <w:rPr>
          <w:rFonts w:eastAsia="Calibri"/>
          <w:color w:val="auto"/>
          <w:lang w:eastAsia="en-US"/>
        </w:rPr>
        <w:t>review</w:t>
      </w:r>
      <w:r w:rsidR="00FD71EB">
        <w:rPr>
          <w:rFonts w:eastAsia="Calibri"/>
          <w:color w:val="auto"/>
          <w:lang w:eastAsia="en-US"/>
        </w:rPr>
        <w:t xml:space="preserve"> of the Co-ordinators role</w:t>
      </w:r>
      <w:r w:rsidR="007A7D25">
        <w:rPr>
          <w:rFonts w:eastAsia="Calibri"/>
          <w:color w:val="auto"/>
          <w:lang w:eastAsia="en-US"/>
        </w:rPr>
        <w:t>.</w:t>
      </w:r>
    </w:p>
    <w:p w14:paraId="411A3A5F" w14:textId="0047D29A" w:rsidR="008450CF" w:rsidRDefault="008450CF" w:rsidP="005B2E45">
      <w:pPr>
        <w:tabs>
          <w:tab w:val="right" w:pos="9026"/>
        </w:tabs>
        <w:rPr>
          <w:rFonts w:eastAsia="Calibri"/>
          <w:color w:val="auto"/>
          <w:lang w:eastAsia="en-US"/>
        </w:rPr>
      </w:pPr>
      <w:r>
        <w:rPr>
          <w:rFonts w:eastAsia="Calibri"/>
          <w:color w:val="auto"/>
          <w:lang w:eastAsia="en-US"/>
        </w:rPr>
        <w:t>I acknowledge the challenges faced and improvements identified, and the approved provider’s positive engagement with the issues. However, these improvements will take time to become embedded and for the approved provider to demonstrate their sustainability.</w:t>
      </w:r>
    </w:p>
    <w:p w14:paraId="68F77616" w14:textId="72817BCB" w:rsidR="009C1B1D" w:rsidRDefault="008450CF" w:rsidP="005B2E45">
      <w:pPr>
        <w:tabs>
          <w:tab w:val="right" w:pos="9026"/>
        </w:tabs>
        <w:rPr>
          <w:rFonts w:eastAsia="Calibri"/>
          <w:color w:val="auto"/>
          <w:lang w:eastAsia="en-US"/>
        </w:rPr>
      </w:pPr>
      <w:r>
        <w:rPr>
          <w:rFonts w:eastAsia="Calibri"/>
          <w:color w:val="auto"/>
          <w:lang w:eastAsia="en-US"/>
        </w:rPr>
        <w:lastRenderedPageBreak/>
        <w:t>I find that at the time of the Quality Audit the appr</w:t>
      </w:r>
      <w:r w:rsidR="00E92EB3">
        <w:rPr>
          <w:rFonts w:eastAsia="Calibri"/>
          <w:color w:val="auto"/>
          <w:lang w:eastAsia="en-US"/>
        </w:rPr>
        <w:t>o</w:t>
      </w:r>
      <w:r>
        <w:rPr>
          <w:rFonts w:eastAsia="Calibri"/>
          <w:color w:val="auto"/>
          <w:lang w:eastAsia="en-US"/>
        </w:rPr>
        <w:t>ved</w:t>
      </w:r>
      <w:r w:rsidR="00E92EB3">
        <w:rPr>
          <w:rFonts w:eastAsia="Calibri"/>
          <w:color w:val="auto"/>
          <w:lang w:eastAsia="en-US"/>
        </w:rPr>
        <w:t xml:space="preserve">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C3E" w14:textId="77777777" w:rsidTr="00A7268E">
        <w:tc>
          <w:tcPr>
            <w:tcW w:w="4531" w:type="dxa"/>
            <w:shd w:val="clear" w:color="auto" w:fill="E7E6E6" w:themeFill="background2"/>
          </w:tcPr>
          <w:p w14:paraId="00F55C3B" w14:textId="77777777" w:rsidR="00A7268E" w:rsidRPr="002B61BB" w:rsidRDefault="00A7268E" w:rsidP="00415E30">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0F55C3C" w14:textId="77777777" w:rsidR="00A7268E" w:rsidRPr="002B61BB" w:rsidRDefault="00A7268E" w:rsidP="00415E30">
            <w:pPr>
              <w:pStyle w:val="Heading3"/>
              <w:spacing w:before="120" w:after="0"/>
              <w:outlineLvl w:val="2"/>
            </w:pPr>
            <w:r w:rsidRPr="002B61BB">
              <w:t xml:space="preserve">HCP   </w:t>
            </w:r>
          </w:p>
        </w:tc>
        <w:tc>
          <w:tcPr>
            <w:tcW w:w="3548" w:type="dxa"/>
            <w:shd w:val="clear" w:color="auto" w:fill="E7E6E6" w:themeFill="background2"/>
          </w:tcPr>
          <w:p w14:paraId="43F52885" w14:textId="4B6BA1E1" w:rsidR="00A7268E" w:rsidRPr="006107BF" w:rsidRDefault="00A7268E" w:rsidP="00A7268E">
            <w:pPr>
              <w:pStyle w:val="Heading3"/>
              <w:spacing w:before="0" w:after="0"/>
              <w:jc w:val="right"/>
              <w:outlineLvl w:val="2"/>
            </w:pPr>
            <w:r w:rsidRPr="00A7268E">
              <w:t>Compliant</w:t>
            </w:r>
          </w:p>
        </w:tc>
      </w:tr>
      <w:tr w:rsidR="00A7268E" w14:paraId="00F55C42" w14:textId="77777777" w:rsidTr="00A7268E">
        <w:tc>
          <w:tcPr>
            <w:tcW w:w="4531" w:type="dxa"/>
            <w:shd w:val="clear" w:color="auto" w:fill="E7E6E6" w:themeFill="background2"/>
          </w:tcPr>
          <w:p w14:paraId="00F55C3F" w14:textId="77777777" w:rsidR="00A7268E" w:rsidRPr="002B61BB" w:rsidRDefault="00A7268E" w:rsidP="00415E30">
            <w:pPr>
              <w:pStyle w:val="Heading3"/>
              <w:spacing w:before="0" w:after="0"/>
              <w:outlineLvl w:val="2"/>
            </w:pPr>
          </w:p>
        </w:tc>
        <w:tc>
          <w:tcPr>
            <w:tcW w:w="993" w:type="dxa"/>
            <w:shd w:val="clear" w:color="auto" w:fill="E7E6E6" w:themeFill="background2"/>
          </w:tcPr>
          <w:p w14:paraId="00F55C40" w14:textId="77777777" w:rsidR="00A7268E" w:rsidRPr="002B61BB" w:rsidRDefault="00A7268E" w:rsidP="00415E30">
            <w:pPr>
              <w:pStyle w:val="Heading3"/>
              <w:spacing w:before="0" w:after="0"/>
              <w:outlineLvl w:val="2"/>
            </w:pPr>
            <w:r w:rsidRPr="002B61BB">
              <w:t xml:space="preserve">CHSP </w:t>
            </w:r>
          </w:p>
        </w:tc>
        <w:tc>
          <w:tcPr>
            <w:tcW w:w="3548" w:type="dxa"/>
            <w:shd w:val="clear" w:color="auto" w:fill="E7E6E6" w:themeFill="background2"/>
          </w:tcPr>
          <w:p w14:paraId="034E7BA0" w14:textId="7B2E2341" w:rsidR="00A7268E" w:rsidRPr="006107BF" w:rsidRDefault="00A7268E" w:rsidP="00415E30">
            <w:pPr>
              <w:pStyle w:val="Heading3"/>
              <w:spacing w:before="0" w:after="0"/>
              <w:jc w:val="right"/>
              <w:outlineLvl w:val="2"/>
            </w:pPr>
            <w:r w:rsidRPr="00A7268E">
              <w:t>Compliant</w:t>
            </w:r>
          </w:p>
        </w:tc>
      </w:tr>
    </w:tbl>
    <w:p w14:paraId="00F55C43" w14:textId="77777777" w:rsidR="00B935D9" w:rsidRDefault="00B935D9" w:rsidP="00B935D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4A74A36" w14:textId="77777777" w:rsidR="00A7268E" w:rsidRDefault="00A7268E">
      <w:pPr>
        <w:spacing w:before="0" w:after="160" w:line="259" w:lineRule="auto"/>
        <w:rPr>
          <w:rFonts w:ascii="Arial Black" w:hAnsi="Arial Black"/>
          <w:b/>
          <w:bCs/>
          <w:iCs/>
          <w:color w:val="FFFFFF" w:themeColor="background1"/>
          <w:sz w:val="36"/>
          <w:szCs w:val="40"/>
        </w:rPr>
        <w:sectPr w:rsidR="00A7268E" w:rsidSect="00B935D9">
          <w:headerReference w:type="first" r:id="rId17"/>
          <w:type w:val="continuous"/>
          <w:pgSz w:w="11906" w:h="16838"/>
          <w:pgMar w:top="1701" w:right="1418" w:bottom="1418" w:left="1418" w:header="709" w:footer="397" w:gutter="0"/>
          <w:cols w:space="708"/>
          <w:titlePg/>
          <w:docGrid w:linePitch="360"/>
        </w:sectPr>
      </w:pPr>
    </w:p>
    <w:p w14:paraId="00F55C4A" w14:textId="77777777" w:rsidR="00B935D9" w:rsidRDefault="00B935D9" w:rsidP="00B935D9">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0F55E90" wp14:editId="00F55E9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14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00F55C4B" w14:textId="52CAC125" w:rsidR="00B935D9" w:rsidRPr="00162F6A"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F354F">
        <w:rPr>
          <w:rFonts w:ascii="Arial" w:hAnsi="Arial"/>
          <w:bCs w:val="0"/>
          <w:iCs w:val="0"/>
          <w:color w:val="FFFFFF" w:themeColor="background1"/>
          <w:sz w:val="36"/>
          <w:szCs w:val="36"/>
        </w:rPr>
        <w:t>Not Compliant</w:t>
      </w:r>
      <w:r w:rsidRPr="001F354F">
        <w:rPr>
          <w:color w:val="FFFFFF" w:themeColor="background1"/>
          <w:highlight w:val="yellow"/>
        </w:rPr>
        <w:br/>
      </w:r>
      <w:r w:rsidRPr="001F354F">
        <w:rPr>
          <w:color w:val="FFFFFF" w:themeColor="background1"/>
          <w:sz w:val="36"/>
        </w:rPr>
        <w:tab/>
        <w:t xml:space="preserve">CHSP </w:t>
      </w:r>
      <w:r w:rsidRPr="001F354F">
        <w:rPr>
          <w:color w:val="FFFFFF" w:themeColor="background1"/>
          <w:sz w:val="36"/>
        </w:rPr>
        <w:tab/>
      </w:r>
      <w:r w:rsidRPr="001F354F">
        <w:rPr>
          <w:rFonts w:ascii="Arial" w:hAnsi="Arial"/>
          <w:bCs w:val="0"/>
          <w:iCs w:val="0"/>
          <w:color w:val="FFFFFF" w:themeColor="background1"/>
          <w:sz w:val="36"/>
          <w:szCs w:val="36"/>
        </w:rPr>
        <w:t>Not Compliant</w:t>
      </w:r>
    </w:p>
    <w:p w14:paraId="00F55C4C" w14:textId="77777777" w:rsidR="00B935D9" w:rsidRDefault="00B935D9" w:rsidP="00B935D9"/>
    <w:p w14:paraId="00F55C4D" w14:textId="77777777" w:rsidR="00B935D9" w:rsidRPr="00ED6B57" w:rsidRDefault="00B935D9" w:rsidP="00B935D9">
      <w:pPr>
        <w:pStyle w:val="Heading3"/>
        <w:shd w:val="clear" w:color="auto" w:fill="F2F2F2" w:themeFill="background1" w:themeFillShade="F2"/>
      </w:pPr>
      <w:r w:rsidRPr="00ED6B57">
        <w:t>Consumer outcome:</w:t>
      </w:r>
    </w:p>
    <w:p w14:paraId="00F55C4E" w14:textId="77777777" w:rsidR="00B935D9" w:rsidRPr="00ED6B57" w:rsidRDefault="00B935D9" w:rsidP="00D10CA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F55C4F" w14:textId="77777777" w:rsidR="00B935D9" w:rsidRPr="00ED6B57" w:rsidRDefault="00B935D9" w:rsidP="00B935D9">
      <w:pPr>
        <w:pStyle w:val="Heading3"/>
        <w:shd w:val="clear" w:color="auto" w:fill="F2F2F2" w:themeFill="background1" w:themeFillShade="F2"/>
      </w:pPr>
      <w:r w:rsidRPr="00ED6B57">
        <w:t>Organisation statement:</w:t>
      </w:r>
    </w:p>
    <w:p w14:paraId="00F55C50" w14:textId="77777777" w:rsidR="00B935D9" w:rsidRPr="00ED6B57" w:rsidRDefault="00B935D9" w:rsidP="00D10CA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F55C51" w14:textId="77777777" w:rsidR="00B935D9" w:rsidRDefault="00B935D9" w:rsidP="00B935D9">
      <w:pPr>
        <w:pStyle w:val="Heading2"/>
      </w:pPr>
      <w:r>
        <w:t xml:space="preserve">Assessment </w:t>
      </w:r>
      <w:r w:rsidRPr="002B2C0F">
        <w:t>of Standard</w:t>
      </w:r>
      <w:r>
        <w:t xml:space="preserve"> 2</w:t>
      </w:r>
    </w:p>
    <w:p w14:paraId="72E86CB4" w14:textId="77777777" w:rsidR="00ED6341" w:rsidRDefault="00ED6341" w:rsidP="00ED6341">
      <w:pPr>
        <w:rPr>
          <w:rFonts w:eastAsia="Calibri"/>
          <w:color w:val="000000" w:themeColor="text1"/>
          <w:lang w:eastAsia="en-US"/>
        </w:rPr>
      </w:pPr>
      <w:r w:rsidRPr="00836403">
        <w:rPr>
          <w:rFonts w:eastAsia="Calibri"/>
          <w:color w:val="000000" w:themeColor="text1"/>
          <w:lang w:eastAsia="en-US"/>
        </w:rPr>
        <w:t xml:space="preserve">The </w:t>
      </w:r>
      <w:r w:rsidRPr="00420672">
        <w:rPr>
          <w:rFonts w:eastAsia="Calibri"/>
          <w:color w:val="000000" w:themeColor="text1"/>
          <w:lang w:eastAsia="en-US"/>
        </w:rPr>
        <w:t>majority of</w:t>
      </w:r>
      <w:r w:rsidRPr="00836403">
        <w:rPr>
          <w:rFonts w:eastAsia="Calibri"/>
          <w:color w:val="000000" w:themeColor="text1"/>
          <w:lang w:eastAsia="en-US"/>
        </w:rPr>
        <w:t xml:space="preserve"> consumers and representatives were satisfied with the assessment and planning process. However, consumers said in different ways that their needs had been assessed </w:t>
      </w:r>
      <w:r w:rsidRPr="006D78DC">
        <w:rPr>
          <w:rFonts w:eastAsia="Calibri"/>
          <w:color w:val="000000" w:themeColor="text1"/>
          <w:lang w:eastAsia="en-US"/>
        </w:rPr>
        <w:t>primarily o</w:t>
      </w:r>
      <w:r w:rsidRPr="00836403">
        <w:rPr>
          <w:rFonts w:eastAsia="Calibri"/>
          <w:color w:val="000000" w:themeColor="text1"/>
          <w:lang w:eastAsia="en-US"/>
        </w:rPr>
        <w:t>ver the telephone and were not always understood. While consumers sampled have current assessments</w:t>
      </w:r>
      <w:r>
        <w:rPr>
          <w:rFonts w:eastAsia="Calibri"/>
          <w:color w:val="000000" w:themeColor="text1"/>
          <w:lang w:eastAsia="en-US"/>
        </w:rPr>
        <w:t xml:space="preserve"> that identify consumers’ health conditions</w:t>
      </w:r>
      <w:r w:rsidRPr="00836403">
        <w:rPr>
          <w:rFonts w:eastAsia="Calibri"/>
          <w:color w:val="000000" w:themeColor="text1"/>
          <w:lang w:eastAsia="en-US"/>
        </w:rPr>
        <w:t xml:space="preserve">, review of </w:t>
      </w:r>
      <w:r w:rsidRPr="006D78DC">
        <w:rPr>
          <w:rFonts w:eastAsia="Calibri"/>
          <w:color w:val="000000" w:themeColor="text1"/>
          <w:lang w:eastAsia="en-US"/>
        </w:rPr>
        <w:t xml:space="preserve">care documentation and interviews showed some risks to consumers have not been identified through the assessment and planning process, to inform safe and effective care and service delivery. </w:t>
      </w:r>
      <w:r>
        <w:rPr>
          <w:rFonts w:eastAsia="Calibri"/>
          <w:color w:val="000000" w:themeColor="text1"/>
          <w:lang w:eastAsia="en-US"/>
        </w:rPr>
        <w:t>M</w:t>
      </w:r>
      <w:r w:rsidRPr="006D78DC">
        <w:rPr>
          <w:rFonts w:eastAsia="Calibri"/>
          <w:color w:val="000000" w:themeColor="text1"/>
          <w:lang w:eastAsia="en-US"/>
        </w:rPr>
        <w:t xml:space="preserve">anagement </w:t>
      </w:r>
      <w:r>
        <w:rPr>
          <w:rFonts w:eastAsia="Calibri"/>
          <w:color w:val="000000" w:themeColor="text1"/>
          <w:lang w:eastAsia="en-US"/>
        </w:rPr>
        <w:t>advised they have new clinical team and</w:t>
      </w:r>
      <w:r w:rsidRPr="006D78DC">
        <w:rPr>
          <w:rFonts w:eastAsia="Calibri"/>
          <w:color w:val="000000" w:themeColor="text1"/>
          <w:lang w:eastAsia="en-US"/>
        </w:rPr>
        <w:t xml:space="preserve"> staff are to refer the consumer to the service’s clinical care team for </w:t>
      </w:r>
      <w:r w:rsidRPr="00836403">
        <w:rPr>
          <w:rFonts w:eastAsia="Calibri"/>
          <w:color w:val="000000" w:themeColor="text1"/>
          <w:lang w:eastAsia="en-US"/>
        </w:rPr>
        <w:t xml:space="preserve">consideration of complex needs identified and incorporation of recommendations into care planning, this does not consistently occur.  </w:t>
      </w:r>
    </w:p>
    <w:p w14:paraId="599F30F2" w14:textId="6CFA5063" w:rsidR="00ED6341" w:rsidRPr="00836403" w:rsidRDefault="00ED6341" w:rsidP="00ED6341">
      <w:pPr>
        <w:rPr>
          <w:rFonts w:eastAsia="Calibri"/>
          <w:color w:val="000000" w:themeColor="text1"/>
          <w:lang w:eastAsia="en-US"/>
        </w:rPr>
      </w:pPr>
      <w:r w:rsidRPr="00836403">
        <w:rPr>
          <w:rFonts w:eastAsia="Calibri"/>
          <w:color w:val="000000" w:themeColor="text1"/>
          <w:lang w:eastAsia="en-US"/>
        </w:rPr>
        <w:t>Assessment and planning identif</w:t>
      </w:r>
      <w:r>
        <w:rPr>
          <w:rFonts w:eastAsia="Calibri"/>
          <w:color w:val="000000" w:themeColor="text1"/>
          <w:lang w:eastAsia="en-US"/>
        </w:rPr>
        <w:t>y</w:t>
      </w:r>
      <w:r w:rsidRPr="00836403">
        <w:rPr>
          <w:rFonts w:eastAsia="Calibri"/>
          <w:color w:val="000000" w:themeColor="text1"/>
          <w:lang w:eastAsia="en-US"/>
        </w:rPr>
        <w:t xml:space="preserve"> some individual needs and goals</w:t>
      </w:r>
      <w:r w:rsidR="001F354F">
        <w:rPr>
          <w:rFonts w:eastAsia="Calibri"/>
          <w:color w:val="000000" w:themeColor="text1"/>
          <w:lang w:eastAsia="en-US"/>
        </w:rPr>
        <w:t>, h</w:t>
      </w:r>
      <w:r w:rsidRPr="00836403">
        <w:rPr>
          <w:rFonts w:eastAsia="Calibri"/>
          <w:color w:val="000000" w:themeColor="text1"/>
          <w:lang w:eastAsia="en-US"/>
        </w:rPr>
        <w:t>owever not all consumer care and service need</w:t>
      </w:r>
      <w:r>
        <w:rPr>
          <w:rFonts w:eastAsia="Calibri"/>
          <w:color w:val="000000" w:themeColor="text1"/>
          <w:lang w:eastAsia="en-US"/>
        </w:rPr>
        <w:t>s</w:t>
      </w:r>
      <w:r w:rsidRPr="00836403">
        <w:rPr>
          <w:rFonts w:eastAsia="Calibri"/>
          <w:color w:val="000000" w:themeColor="text1"/>
          <w:lang w:eastAsia="en-US"/>
        </w:rPr>
        <w:t xml:space="preserve"> and goals are documented and current. The service assessment tool prompts discussion about advance</w:t>
      </w:r>
      <w:r>
        <w:rPr>
          <w:rFonts w:eastAsia="Calibri"/>
          <w:color w:val="000000" w:themeColor="text1"/>
          <w:lang w:eastAsia="en-US"/>
        </w:rPr>
        <w:t>d</w:t>
      </w:r>
      <w:r w:rsidRPr="00836403">
        <w:rPr>
          <w:rFonts w:eastAsia="Calibri"/>
          <w:color w:val="000000" w:themeColor="text1"/>
          <w:lang w:eastAsia="en-US"/>
        </w:rPr>
        <w:t xml:space="preserve"> care planning and the majority of consumers and representatives are satisfied this occurs. </w:t>
      </w:r>
      <w:r w:rsidRPr="00836403">
        <w:rPr>
          <w:color w:val="auto"/>
        </w:rPr>
        <w:t xml:space="preserve">However, </w:t>
      </w:r>
      <w:r w:rsidRPr="00836403">
        <w:rPr>
          <w:rFonts w:eastAsia="Calibri"/>
          <w:color w:val="000000" w:themeColor="text1"/>
          <w:lang w:eastAsia="en-US"/>
        </w:rPr>
        <w:t>some consumers and representatives said advance care planning ha</w:t>
      </w:r>
      <w:r w:rsidR="001F354F">
        <w:rPr>
          <w:rFonts w:eastAsia="Calibri"/>
          <w:color w:val="000000" w:themeColor="text1"/>
          <w:lang w:eastAsia="en-US"/>
        </w:rPr>
        <w:t>d</w:t>
      </w:r>
      <w:r w:rsidRPr="00836403">
        <w:rPr>
          <w:rFonts w:eastAsia="Calibri"/>
          <w:color w:val="000000" w:themeColor="text1"/>
          <w:lang w:eastAsia="en-US"/>
        </w:rPr>
        <w:t xml:space="preserve"> not been discussed with them. </w:t>
      </w:r>
    </w:p>
    <w:p w14:paraId="4B25A1FC" w14:textId="77777777" w:rsidR="00ED6341" w:rsidRDefault="00ED6341" w:rsidP="00ED6341">
      <w:pPr>
        <w:rPr>
          <w:rFonts w:eastAsia="Calibri"/>
          <w:color w:val="000000" w:themeColor="text1"/>
          <w:lang w:eastAsia="en-US"/>
        </w:rPr>
      </w:pPr>
      <w:r w:rsidRPr="00836403">
        <w:rPr>
          <w:rFonts w:eastAsia="Calibri"/>
          <w:color w:val="000000" w:themeColor="text1"/>
          <w:lang w:eastAsia="en-US"/>
        </w:rPr>
        <w:t xml:space="preserve">Most consumers and representatives said that assessment, planning and review occurs in partnership with them and others that they choose to involve, including other individuals and organisations involved in their care. Partnerships with consumers and others as described by consumers, representatives, staff and </w:t>
      </w:r>
      <w:r w:rsidRPr="00836403">
        <w:rPr>
          <w:rFonts w:eastAsia="Calibri"/>
          <w:color w:val="000000" w:themeColor="text1"/>
          <w:lang w:eastAsia="en-US"/>
        </w:rPr>
        <w:lastRenderedPageBreak/>
        <w:t>management were evident in sampled assessment, planning and review documentation.</w:t>
      </w:r>
    </w:p>
    <w:p w14:paraId="7DC413DD" w14:textId="59C5FAD1" w:rsidR="00ED6341" w:rsidRPr="00836403" w:rsidRDefault="00ED6341" w:rsidP="00ED6341">
      <w:pPr>
        <w:rPr>
          <w:rFonts w:eastAsia="Calibri"/>
          <w:color w:val="auto"/>
          <w:lang w:eastAsia="en-US"/>
        </w:rPr>
      </w:pPr>
      <w:r w:rsidRPr="00836403">
        <w:rPr>
          <w:rFonts w:eastAsia="Calibri"/>
          <w:color w:val="auto"/>
          <w:lang w:eastAsia="en-US"/>
        </w:rPr>
        <w:t>The service</w:t>
      </w:r>
      <w:r>
        <w:rPr>
          <w:rFonts w:eastAsia="Calibri"/>
          <w:color w:val="auto"/>
          <w:lang w:eastAsia="en-US"/>
        </w:rPr>
        <w:t xml:space="preserve"> could not</w:t>
      </w:r>
      <w:r w:rsidRPr="00836403">
        <w:rPr>
          <w:rFonts w:eastAsia="Calibri"/>
          <w:color w:val="auto"/>
          <w:lang w:eastAsia="en-US"/>
        </w:rPr>
        <w:t xml:space="preserve"> demonstrate the outcomes of assessment and planning are </w:t>
      </w:r>
      <w:r>
        <w:rPr>
          <w:rFonts w:eastAsia="Calibri"/>
          <w:color w:val="auto"/>
          <w:lang w:eastAsia="en-US"/>
        </w:rPr>
        <w:t xml:space="preserve"> </w:t>
      </w:r>
      <w:r w:rsidRPr="00836403">
        <w:rPr>
          <w:rFonts w:eastAsia="Calibri"/>
          <w:color w:val="auto"/>
          <w:lang w:eastAsia="en-US"/>
        </w:rPr>
        <w:t>documented in a care and service plan</w:t>
      </w:r>
      <w:r>
        <w:rPr>
          <w:rFonts w:eastAsia="Calibri"/>
          <w:color w:val="auto"/>
          <w:lang w:eastAsia="en-US"/>
        </w:rPr>
        <w:t xml:space="preserve"> </w:t>
      </w:r>
      <w:r w:rsidR="001F354F">
        <w:rPr>
          <w:rFonts w:eastAsia="Calibri"/>
          <w:color w:val="auto"/>
          <w:lang w:eastAsia="en-US"/>
        </w:rPr>
        <w:t xml:space="preserve">and accordingly </w:t>
      </w:r>
      <w:r w:rsidRPr="00836403">
        <w:rPr>
          <w:rFonts w:eastAsia="Calibri"/>
          <w:color w:val="auto"/>
          <w:lang w:eastAsia="en-US"/>
        </w:rPr>
        <w:t xml:space="preserve">did not demonstrate that a care and services plan is available where care and services are provided. While the service expects the consumer will make the care plan available to support </w:t>
      </w:r>
      <w:r>
        <w:rPr>
          <w:rFonts w:eastAsia="Calibri"/>
          <w:color w:val="auto"/>
          <w:lang w:eastAsia="en-US"/>
        </w:rPr>
        <w:t>workers</w:t>
      </w:r>
      <w:r w:rsidRPr="00836403">
        <w:rPr>
          <w:rFonts w:eastAsia="Calibri"/>
          <w:color w:val="auto"/>
          <w:lang w:eastAsia="en-US"/>
        </w:rPr>
        <w:t xml:space="preserve"> providing care and services, most support </w:t>
      </w:r>
      <w:r>
        <w:rPr>
          <w:rFonts w:eastAsia="Calibri"/>
          <w:color w:val="auto"/>
          <w:lang w:eastAsia="en-US"/>
        </w:rPr>
        <w:t>workers</w:t>
      </w:r>
      <w:r w:rsidRPr="00836403">
        <w:rPr>
          <w:rFonts w:eastAsia="Calibri"/>
          <w:color w:val="auto"/>
          <w:lang w:eastAsia="en-US"/>
        </w:rPr>
        <w:t xml:space="preserve"> interviewed said they did not have access to any care and services plan </w:t>
      </w:r>
      <w:r w:rsidRPr="005F0718">
        <w:rPr>
          <w:rFonts w:eastAsia="Calibri"/>
          <w:color w:val="auto"/>
          <w:lang w:eastAsia="en-US"/>
        </w:rPr>
        <w:t>and they took their guidance for the provision of care and services from the consumer or representative.</w:t>
      </w:r>
      <w:r w:rsidRPr="00836403">
        <w:rPr>
          <w:rFonts w:eastAsia="Calibri"/>
          <w:color w:val="auto"/>
          <w:lang w:eastAsia="en-US"/>
        </w:rPr>
        <w:t xml:space="preserve"> </w:t>
      </w:r>
    </w:p>
    <w:p w14:paraId="663B04E3" w14:textId="77777777" w:rsidR="00ED6341" w:rsidRDefault="00ED6341" w:rsidP="00ED6341">
      <w:pPr>
        <w:keepNext/>
        <w:tabs>
          <w:tab w:val="right" w:pos="9072"/>
        </w:tabs>
        <w:outlineLvl w:val="3"/>
        <w:rPr>
          <w:color w:val="auto"/>
        </w:rPr>
      </w:pPr>
      <w:r w:rsidRPr="00836403">
        <w:rPr>
          <w:color w:val="auto"/>
        </w:rPr>
        <w:t xml:space="preserve">The service did not demonstrate care and services are reviewed for effectiveness </w:t>
      </w:r>
      <w:r>
        <w:rPr>
          <w:color w:val="auto"/>
        </w:rPr>
        <w:t xml:space="preserve">on a </w:t>
      </w:r>
      <w:r w:rsidRPr="00836403">
        <w:rPr>
          <w:color w:val="auto"/>
        </w:rPr>
        <w:t>regular</w:t>
      </w:r>
      <w:r>
        <w:rPr>
          <w:color w:val="auto"/>
        </w:rPr>
        <w:t xml:space="preserve"> basis</w:t>
      </w:r>
      <w:r w:rsidRPr="00836403">
        <w:rPr>
          <w:color w:val="auto"/>
        </w:rPr>
        <w:t>, when circumstances change or when incidents impact on the needs, goals or preferences of the consumer. Not all consumers and representatives are satisfied their care and services are reviewed regularly. Care and services are not always reviewed when a consumer’s condition or situation changes, or an incident occurs. Care documentation but does not consistently show regular and episodic review of care and services occur.</w:t>
      </w:r>
    </w:p>
    <w:p w14:paraId="4FB44CDC" w14:textId="19764091" w:rsidR="0048416C" w:rsidRPr="001F354F" w:rsidRDefault="0048416C" w:rsidP="0048416C">
      <w:pPr>
        <w:rPr>
          <w:rFonts w:eastAsiaTheme="minorHAnsi"/>
          <w:color w:val="000000" w:themeColor="text1"/>
        </w:rPr>
      </w:pPr>
      <w:r w:rsidRPr="001F354F">
        <w:rPr>
          <w:rFonts w:eastAsiaTheme="minorHAnsi"/>
          <w:color w:val="000000" w:themeColor="text1"/>
        </w:rPr>
        <w:t xml:space="preserve">The Quality Standard for the Home care packages service is assessed as Non-compliant as </w:t>
      </w:r>
      <w:r w:rsidR="001F354F" w:rsidRPr="001F354F">
        <w:rPr>
          <w:rFonts w:eastAsiaTheme="minorHAnsi"/>
          <w:color w:val="000000" w:themeColor="text1"/>
        </w:rPr>
        <w:t>four of the five</w:t>
      </w:r>
      <w:r w:rsidRPr="001F354F">
        <w:rPr>
          <w:rFonts w:eastAsiaTheme="minorHAnsi"/>
          <w:color w:val="000000" w:themeColor="text1"/>
        </w:rPr>
        <w:t xml:space="preserve"> specific requirements ha</w:t>
      </w:r>
      <w:r w:rsidR="001F354F" w:rsidRPr="001F354F">
        <w:rPr>
          <w:rFonts w:eastAsiaTheme="minorHAnsi"/>
          <w:color w:val="000000" w:themeColor="text1"/>
        </w:rPr>
        <w:t>ve</w:t>
      </w:r>
      <w:r w:rsidRPr="001F354F">
        <w:rPr>
          <w:rFonts w:eastAsiaTheme="minorHAnsi"/>
          <w:color w:val="000000" w:themeColor="text1"/>
        </w:rPr>
        <w:t xml:space="preserve"> been assessed as Non-compliant. </w:t>
      </w:r>
    </w:p>
    <w:p w14:paraId="52F584FD" w14:textId="7E8956BD" w:rsidR="0048416C" w:rsidRPr="001F354F" w:rsidRDefault="0048416C" w:rsidP="0048416C">
      <w:pPr>
        <w:rPr>
          <w:rFonts w:eastAsiaTheme="minorHAnsi"/>
          <w:color w:val="000000" w:themeColor="text1"/>
        </w:rPr>
      </w:pPr>
      <w:r w:rsidRPr="001F354F">
        <w:rPr>
          <w:rFonts w:eastAsiaTheme="minorHAnsi"/>
          <w:color w:val="000000" w:themeColor="text1"/>
        </w:rPr>
        <w:t xml:space="preserve">The Quality Standard for the Commonwealth home support programme services is assessed as Non-compliant as </w:t>
      </w:r>
      <w:r w:rsidR="001F354F" w:rsidRPr="001F354F">
        <w:rPr>
          <w:rFonts w:eastAsiaTheme="minorHAnsi"/>
          <w:color w:val="000000" w:themeColor="text1"/>
        </w:rPr>
        <w:t>four of the five</w:t>
      </w:r>
      <w:r w:rsidRPr="001F354F">
        <w:rPr>
          <w:rFonts w:eastAsiaTheme="minorHAnsi"/>
          <w:color w:val="000000" w:themeColor="text1"/>
        </w:rPr>
        <w:t xml:space="preserve"> specific requirements ha</w:t>
      </w:r>
      <w:r w:rsidR="001F354F" w:rsidRPr="001F354F">
        <w:rPr>
          <w:rFonts w:eastAsiaTheme="minorHAnsi"/>
          <w:color w:val="000000" w:themeColor="text1"/>
        </w:rPr>
        <w:t>ve</w:t>
      </w:r>
      <w:r w:rsidRPr="001F354F">
        <w:rPr>
          <w:rFonts w:eastAsiaTheme="minorHAnsi"/>
          <w:color w:val="000000" w:themeColor="text1"/>
        </w:rPr>
        <w:t xml:space="preserve"> been assessed as Non-compliant. </w:t>
      </w:r>
    </w:p>
    <w:p w14:paraId="00F55C55" w14:textId="4C7CE682" w:rsidR="00B935D9" w:rsidRPr="00806FAB" w:rsidRDefault="00B935D9" w:rsidP="00B935D9">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59" w14:textId="77777777" w:rsidTr="00B935D9">
        <w:tc>
          <w:tcPr>
            <w:tcW w:w="4531" w:type="dxa"/>
            <w:shd w:val="clear" w:color="auto" w:fill="E7E6E6" w:themeFill="background2"/>
          </w:tcPr>
          <w:p w14:paraId="00F55C56" w14:textId="77777777" w:rsidR="00B935D9" w:rsidRPr="002B61BB" w:rsidRDefault="00B935D9" w:rsidP="00B935D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0F55C57"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58" w14:textId="2E8AA0D1" w:rsidR="00B935D9" w:rsidRPr="00A7268E" w:rsidRDefault="00B935D9" w:rsidP="00A7268E">
            <w:pPr>
              <w:pStyle w:val="Heading3"/>
              <w:spacing w:before="120" w:after="0"/>
              <w:jc w:val="right"/>
              <w:outlineLvl w:val="2"/>
            </w:pPr>
            <w:r w:rsidRPr="00A7268E">
              <w:t>Not Compliant</w:t>
            </w:r>
          </w:p>
        </w:tc>
      </w:tr>
      <w:tr w:rsidR="00CC2FD0" w14:paraId="00F55C5D" w14:textId="77777777" w:rsidTr="00B935D9">
        <w:tc>
          <w:tcPr>
            <w:tcW w:w="4531" w:type="dxa"/>
            <w:shd w:val="clear" w:color="auto" w:fill="E7E6E6" w:themeFill="background2"/>
          </w:tcPr>
          <w:p w14:paraId="00F55C5A"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5B"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5C" w14:textId="105AEDA6" w:rsidR="00B935D9" w:rsidRPr="00A7268E" w:rsidRDefault="00B935D9" w:rsidP="00B935D9">
            <w:pPr>
              <w:pStyle w:val="Heading3"/>
              <w:spacing w:before="0" w:after="0"/>
              <w:jc w:val="right"/>
              <w:outlineLvl w:val="2"/>
            </w:pPr>
            <w:r w:rsidRPr="00A7268E">
              <w:t>Not Compliant</w:t>
            </w:r>
          </w:p>
        </w:tc>
      </w:tr>
    </w:tbl>
    <w:p w14:paraId="00F55C5E" w14:textId="77777777" w:rsidR="00B935D9" w:rsidRDefault="00B935D9" w:rsidP="00B935D9">
      <w:pPr>
        <w:rPr>
          <w:i/>
        </w:rPr>
      </w:pPr>
      <w:r w:rsidRPr="008D114F">
        <w:rPr>
          <w:i/>
        </w:rPr>
        <w:t>Assessment and planning, including consideration of risks to the consumer’s health and well-being, informs the delivery of safe and effective care and services.</w:t>
      </w:r>
    </w:p>
    <w:p w14:paraId="00F55C5F" w14:textId="77777777" w:rsidR="00B935D9" w:rsidRPr="004A20A3" w:rsidRDefault="00B935D9" w:rsidP="00B935D9">
      <w:pPr>
        <w:tabs>
          <w:tab w:val="right" w:pos="9026"/>
        </w:tabs>
      </w:pPr>
      <w:r>
        <w:t>Findings</w:t>
      </w:r>
    </w:p>
    <w:p w14:paraId="4DEBC8FF" w14:textId="613440A7" w:rsidR="00111414" w:rsidRDefault="00111414" w:rsidP="00111414">
      <w:pPr>
        <w:rPr>
          <w:color w:val="auto"/>
        </w:rPr>
      </w:pPr>
      <w:r w:rsidRPr="00111414">
        <w:rPr>
          <w:color w:val="auto"/>
        </w:rPr>
        <w:t>The Assessment Team found that the service has assessment and care planning processes in place that identify potential risks to the consumer's health and well-being and inform the development of the care plan. However, most sampled consumer files did not have assessment and planning or had minimal information, including risk considerations.</w:t>
      </w:r>
    </w:p>
    <w:p w14:paraId="70BDD9B3" w14:textId="622D340C" w:rsidR="00111414" w:rsidRDefault="00111414" w:rsidP="00111414">
      <w:r>
        <w:t xml:space="preserve">While assessments are undertaken, including an initial assessment for some consumers, the Assessment Team found that most risk assessments do not outline </w:t>
      </w:r>
      <w:r>
        <w:lastRenderedPageBreak/>
        <w:t>the consumer's ability to undertake tasks independently and highlight any risks or concerns about the consumer's health and well-</w:t>
      </w:r>
      <w:r w:rsidR="000A14EF">
        <w:t>being. Assessments</w:t>
      </w:r>
      <w:r>
        <w:t xml:space="preserve"> and care plans were not completed in most sampled consumer files or they had minimal information. Some were not up to date nor outlined the relevant risks for each consumer, including risk areas such as allergies, cognition level, dementia, medical history, fall risk, dietary requirements, manual handling, environmental and social. </w:t>
      </w:r>
    </w:p>
    <w:p w14:paraId="5853E5FA" w14:textId="67935C07" w:rsidR="00111414" w:rsidRPr="00F43E51" w:rsidRDefault="008E31BC" w:rsidP="00914E47">
      <w:pPr>
        <w:rPr>
          <w:color w:val="auto"/>
        </w:rPr>
      </w:pPr>
      <w:r>
        <w:t xml:space="preserve">One consumer’s representative they had been </w:t>
      </w:r>
      <w:r w:rsidR="00111414">
        <w:t xml:space="preserve">calling the service for assessment and care post-hospital discharge, and no one is answering the phone or giving </w:t>
      </w:r>
      <w:r>
        <w:t>them</w:t>
      </w:r>
      <w:r w:rsidR="00914E47">
        <w:t xml:space="preserve"> </w:t>
      </w:r>
      <w:r w:rsidR="00111414">
        <w:t xml:space="preserve">a call back. </w:t>
      </w:r>
      <w:r w:rsidR="00914E47">
        <w:t xml:space="preserve">That representative stated the consumer </w:t>
      </w:r>
      <w:r w:rsidR="00111414">
        <w:t xml:space="preserve">is frail and he needs equipment for falls </w:t>
      </w:r>
      <w:r w:rsidR="00111414" w:rsidRPr="00F43E51">
        <w:rPr>
          <w:color w:val="auto"/>
        </w:rPr>
        <w:t>prevention.</w:t>
      </w:r>
      <w:r w:rsidR="00914E47">
        <w:rPr>
          <w:color w:val="auto"/>
        </w:rPr>
        <w:t xml:space="preserve"> Another consumer said they had a fall  and since then had been </w:t>
      </w:r>
      <w:r w:rsidR="00111414">
        <w:t xml:space="preserve"> cautious and fearful </w:t>
      </w:r>
      <w:r w:rsidR="00111414" w:rsidRPr="00F43E51">
        <w:t>however, staff didn’t have updated information to provide the care.</w:t>
      </w:r>
      <w:r w:rsidR="001F354F">
        <w:t xml:space="preserve"> Support workers said they receive information on the consumer's needs and preferences mostly through the representatives. They also said they also access the consumer database on their phone apps; however, it is not always updated.</w:t>
      </w:r>
    </w:p>
    <w:p w14:paraId="180F2FA6" w14:textId="63392877" w:rsidR="00111414" w:rsidRDefault="005F194A" w:rsidP="00111414">
      <w:r>
        <w:t xml:space="preserve">The Assessment </w:t>
      </w:r>
      <w:r w:rsidR="0074148A">
        <w:t>T</w:t>
      </w:r>
      <w:r>
        <w:t>eam reported that m</w:t>
      </w:r>
      <w:r w:rsidR="00111414">
        <w:t xml:space="preserve">anagement </w:t>
      </w:r>
      <w:r>
        <w:t xml:space="preserve">stated the </w:t>
      </w:r>
      <w:r w:rsidR="00111414">
        <w:t>organisational care documentation guide manual guides staff practice regarding assessment and care planning processes, and all staff have received induction and training in their role, including identifying individual consumer risks. They said that due to new service coordinators and representatives, there has been a lack of consistency in assessment and care planning as they are still learning. They ha</w:t>
      </w:r>
      <w:r w:rsidR="001F354F">
        <w:t>d</w:t>
      </w:r>
      <w:r w:rsidR="00111414">
        <w:t xml:space="preserve"> identified the need for improvement in this area and have created a clinical team with two new RNs. They said the clinical team are good at identifying and managing risks and ensuring support workers receive the necessary information to provide safe services. However,</w:t>
      </w:r>
      <w:r w:rsidR="001F354F">
        <w:t xml:space="preserve"> management</w:t>
      </w:r>
      <w:r w:rsidR="00111414">
        <w:t xml:space="preserve"> acknowledge</w:t>
      </w:r>
      <w:r>
        <w:t>d</w:t>
      </w:r>
      <w:r w:rsidR="00111414">
        <w:t xml:space="preserve"> the need to improve assessment and planning, including considering the risk to the consumer's health and well-being.  </w:t>
      </w:r>
    </w:p>
    <w:p w14:paraId="59808EA1" w14:textId="4E4B6128" w:rsidR="00002698" w:rsidRDefault="00002698" w:rsidP="00002698">
      <w:pPr>
        <w:tabs>
          <w:tab w:val="right" w:pos="9026"/>
        </w:tabs>
        <w:rPr>
          <w:rFonts w:eastAsia="Calibri"/>
          <w:color w:val="auto"/>
          <w:lang w:eastAsia="en-US"/>
        </w:rPr>
      </w:pPr>
      <w:r>
        <w:rPr>
          <w:rFonts w:eastAsia="Calibri"/>
          <w:color w:val="auto"/>
          <w:lang w:eastAsia="en-US"/>
        </w:rPr>
        <w:t>In its written response the approved provider stated that prior to the Quality Audit it was aware through its own investigations of the challenges being faced by consumers and its own workforce as a result of the COVID pandemic and that it had already commenced work on areas of concern, including a review project to ensure assessment and planning is up to date for all consumers</w:t>
      </w:r>
      <w:r w:rsidR="001F354F">
        <w:rPr>
          <w:rFonts w:eastAsia="Calibri"/>
          <w:color w:val="auto"/>
          <w:lang w:eastAsia="en-US"/>
        </w:rPr>
        <w:t>, and immediate review of named consumers</w:t>
      </w:r>
      <w:r>
        <w:rPr>
          <w:rFonts w:eastAsia="Calibri"/>
          <w:color w:val="auto"/>
          <w:lang w:eastAsia="en-US"/>
        </w:rPr>
        <w:t>.</w:t>
      </w:r>
      <w:r w:rsidR="001F354F">
        <w:rPr>
          <w:rFonts w:eastAsia="Calibri"/>
          <w:color w:val="auto"/>
          <w:lang w:eastAsia="en-US"/>
        </w:rPr>
        <w:t xml:space="preserve"> I accept that in relation to these and other matters the approved provider had identified areas for improvement prior to the Quality Audit and had commenced actions to address these areas.</w:t>
      </w:r>
      <w:r>
        <w:rPr>
          <w:rFonts w:eastAsia="Calibri"/>
          <w:color w:val="auto"/>
          <w:lang w:eastAsia="en-US"/>
        </w:rPr>
        <w:t xml:space="preserve"> </w:t>
      </w:r>
    </w:p>
    <w:p w14:paraId="5838CF3E" w14:textId="77777777" w:rsidR="00002698" w:rsidRDefault="00002698" w:rsidP="00002698">
      <w:pPr>
        <w:tabs>
          <w:tab w:val="right" w:pos="9026"/>
        </w:tabs>
        <w:rPr>
          <w:rFonts w:eastAsia="Calibri"/>
          <w:color w:val="auto"/>
          <w:lang w:eastAsia="en-US"/>
        </w:rPr>
      </w:pPr>
      <w:r>
        <w:rPr>
          <w:rFonts w:eastAsia="Calibri"/>
          <w:color w:val="auto"/>
          <w:lang w:eastAsia="en-US"/>
        </w:rPr>
        <w:t>I acknowledge the challenges faced and  improvements identified, and the approved provider’s positive engagement with the issues. However, these improvements will take time to become embedded and for the approved provider to demonstrate their sustainability.</w:t>
      </w:r>
    </w:p>
    <w:p w14:paraId="16735C29" w14:textId="77777777" w:rsidR="00002698" w:rsidRDefault="00002698" w:rsidP="00002698">
      <w:pPr>
        <w:tabs>
          <w:tab w:val="right" w:pos="9026"/>
        </w:tabs>
        <w:rPr>
          <w:rFonts w:eastAsia="Calibri"/>
          <w:color w:val="auto"/>
          <w:lang w:eastAsia="en-US"/>
        </w:rPr>
      </w:pPr>
      <w:r>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C65" w14:textId="77777777" w:rsidTr="00A7268E">
        <w:tc>
          <w:tcPr>
            <w:tcW w:w="4531" w:type="dxa"/>
            <w:shd w:val="clear" w:color="auto" w:fill="E7E6E6" w:themeFill="background2"/>
          </w:tcPr>
          <w:p w14:paraId="00F55C62" w14:textId="77777777" w:rsidR="00A7268E" w:rsidRPr="002B61BB" w:rsidRDefault="00A7268E" w:rsidP="009A6A0A">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00F55C63" w14:textId="77777777" w:rsidR="00A7268E" w:rsidRPr="002B61BB" w:rsidRDefault="00A7268E" w:rsidP="009A6A0A">
            <w:pPr>
              <w:pStyle w:val="Heading3"/>
              <w:spacing w:before="120" w:after="0"/>
              <w:outlineLvl w:val="2"/>
            </w:pPr>
            <w:r w:rsidRPr="002B61BB">
              <w:t xml:space="preserve">HCP   </w:t>
            </w:r>
          </w:p>
        </w:tc>
        <w:tc>
          <w:tcPr>
            <w:tcW w:w="3548" w:type="dxa"/>
            <w:shd w:val="clear" w:color="auto" w:fill="E7E6E6" w:themeFill="background2"/>
          </w:tcPr>
          <w:p w14:paraId="39A05800" w14:textId="7B76E201" w:rsidR="00A7268E" w:rsidRPr="006107BF" w:rsidRDefault="00A7268E" w:rsidP="00A7268E">
            <w:pPr>
              <w:pStyle w:val="Heading3"/>
              <w:spacing w:before="120" w:after="0"/>
              <w:jc w:val="right"/>
              <w:outlineLvl w:val="2"/>
            </w:pPr>
            <w:r w:rsidRPr="00A7268E">
              <w:t>Not Compliant</w:t>
            </w:r>
          </w:p>
        </w:tc>
      </w:tr>
      <w:tr w:rsidR="00A7268E" w14:paraId="00F55C69" w14:textId="77777777" w:rsidTr="00A7268E">
        <w:tc>
          <w:tcPr>
            <w:tcW w:w="4531" w:type="dxa"/>
            <w:shd w:val="clear" w:color="auto" w:fill="E7E6E6" w:themeFill="background2"/>
          </w:tcPr>
          <w:p w14:paraId="00F55C66" w14:textId="77777777" w:rsidR="00A7268E" w:rsidRPr="002B61BB" w:rsidRDefault="00A7268E" w:rsidP="009A6A0A">
            <w:pPr>
              <w:pStyle w:val="Heading3"/>
              <w:spacing w:before="0" w:after="0"/>
              <w:outlineLvl w:val="2"/>
            </w:pPr>
          </w:p>
        </w:tc>
        <w:tc>
          <w:tcPr>
            <w:tcW w:w="993" w:type="dxa"/>
            <w:shd w:val="clear" w:color="auto" w:fill="E7E6E6" w:themeFill="background2"/>
          </w:tcPr>
          <w:p w14:paraId="00F55C67" w14:textId="77777777" w:rsidR="00A7268E" w:rsidRPr="002B61BB" w:rsidRDefault="00A7268E" w:rsidP="009A6A0A">
            <w:pPr>
              <w:pStyle w:val="Heading3"/>
              <w:spacing w:before="0" w:after="0"/>
              <w:outlineLvl w:val="2"/>
            </w:pPr>
            <w:r w:rsidRPr="002B61BB">
              <w:t xml:space="preserve">CHSP </w:t>
            </w:r>
          </w:p>
        </w:tc>
        <w:tc>
          <w:tcPr>
            <w:tcW w:w="3548" w:type="dxa"/>
            <w:shd w:val="clear" w:color="auto" w:fill="E7E6E6" w:themeFill="background2"/>
          </w:tcPr>
          <w:p w14:paraId="1D7267B9" w14:textId="1AC9401E" w:rsidR="00A7268E" w:rsidRPr="006107BF" w:rsidRDefault="00A7268E" w:rsidP="009A6A0A">
            <w:pPr>
              <w:pStyle w:val="Heading3"/>
              <w:spacing w:before="0" w:after="0"/>
              <w:jc w:val="right"/>
              <w:outlineLvl w:val="2"/>
            </w:pPr>
            <w:r w:rsidRPr="00A7268E">
              <w:t>Not Compliant</w:t>
            </w:r>
          </w:p>
        </w:tc>
      </w:tr>
    </w:tbl>
    <w:p w14:paraId="00F55C6A" w14:textId="77777777" w:rsidR="00B935D9" w:rsidRDefault="00B935D9" w:rsidP="00B935D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0F55C6B" w14:textId="77777777" w:rsidR="00B935D9" w:rsidRPr="004A20A3" w:rsidRDefault="00B935D9" w:rsidP="00B935D9">
      <w:pPr>
        <w:tabs>
          <w:tab w:val="right" w:pos="9026"/>
        </w:tabs>
      </w:pPr>
      <w:r>
        <w:t>Findings</w:t>
      </w:r>
    </w:p>
    <w:p w14:paraId="5C7030F3" w14:textId="7812C2A0" w:rsidR="003064BD" w:rsidRPr="0002479E" w:rsidRDefault="003064BD" w:rsidP="003064BD">
      <w:pPr>
        <w:rPr>
          <w:rFonts w:eastAsia="Calibri"/>
        </w:rPr>
      </w:pPr>
      <w:r>
        <w:t xml:space="preserve">The Assessment </w:t>
      </w:r>
      <w:r w:rsidR="0074148A">
        <w:t>T</w:t>
      </w:r>
      <w:r>
        <w:t>eam found that c</w:t>
      </w:r>
      <w:r w:rsidRPr="00AD3865">
        <w:t>are plans of sampled consumers d</w:t>
      </w:r>
      <w:r>
        <w:t xml:space="preserve">id </w:t>
      </w:r>
      <w:r w:rsidRPr="00AD3865">
        <w:t>not outline care needs in response to consumers' goals and preferences to consider their physical, medical, psychosocial and cultural profile. The care plan</w:t>
      </w:r>
      <w:r>
        <w:t>s</w:t>
      </w:r>
      <w:r w:rsidRPr="00AD3865">
        <w:t xml:space="preserve"> and assessment</w:t>
      </w:r>
      <w:r>
        <w:t>s</w:t>
      </w:r>
      <w:r w:rsidRPr="00AD3865">
        <w:t xml:space="preserve"> are general, with minimal information and schedule focus</w:t>
      </w:r>
      <w:r>
        <w:t>ed</w:t>
      </w:r>
      <w:r w:rsidRPr="00AD3865">
        <w:t>. Support workers were guided by the consumers' representative rather than the care plan of the consumers</w:t>
      </w:r>
      <w:r>
        <w:t xml:space="preserve"> when providing care</w:t>
      </w:r>
      <w:r w:rsidRPr="00AD3865">
        <w:t xml:space="preserve">. Most of the consumers/representatives did not recall particular discussions regarding advanced care planning and end of life care. </w:t>
      </w:r>
      <w:r w:rsidRPr="00AD3865">
        <w:rPr>
          <w:rFonts w:eastAsia="Calibri"/>
        </w:rPr>
        <w:t xml:space="preserve">Nine out of 14 consumers' files </w:t>
      </w:r>
      <w:r>
        <w:rPr>
          <w:rFonts w:eastAsia="Calibri"/>
        </w:rPr>
        <w:t xml:space="preserve">sighted did </w:t>
      </w:r>
      <w:r w:rsidRPr="00AD3865">
        <w:rPr>
          <w:rFonts w:eastAsia="Calibri"/>
        </w:rPr>
        <w:t xml:space="preserve">not have assessment </w:t>
      </w:r>
      <w:r>
        <w:rPr>
          <w:rFonts w:eastAsia="Calibri"/>
        </w:rPr>
        <w:t>and</w:t>
      </w:r>
      <w:r w:rsidRPr="00AD3865">
        <w:rPr>
          <w:rFonts w:eastAsia="Calibri"/>
        </w:rPr>
        <w:t xml:space="preserve"> planning </w:t>
      </w:r>
      <w:r>
        <w:rPr>
          <w:rFonts w:eastAsia="Calibri"/>
        </w:rPr>
        <w:t xml:space="preserve">documentation </w:t>
      </w:r>
      <w:r w:rsidRPr="00AD3865">
        <w:rPr>
          <w:rFonts w:eastAsia="Calibri"/>
        </w:rPr>
        <w:t xml:space="preserve">to address the consumer's current needs, goals and preferences, and the rest of the files </w:t>
      </w:r>
      <w:r>
        <w:rPr>
          <w:rFonts w:eastAsia="Calibri"/>
        </w:rPr>
        <w:t xml:space="preserve">only </w:t>
      </w:r>
      <w:r w:rsidRPr="00AD3865">
        <w:rPr>
          <w:rFonts w:eastAsia="Calibri"/>
        </w:rPr>
        <w:t xml:space="preserve">have minimal information. </w:t>
      </w:r>
    </w:p>
    <w:p w14:paraId="3EFA0BBF" w14:textId="1E6803D8" w:rsidR="003064BD" w:rsidRPr="00CC5E51" w:rsidRDefault="003064BD" w:rsidP="003064BD">
      <w:pPr>
        <w:rPr>
          <w:rFonts w:eastAsiaTheme="minorHAnsi" w:cstheme="minorHAnsi"/>
        </w:rPr>
      </w:pPr>
      <w:r w:rsidRPr="00CC5E51">
        <w:rPr>
          <w:rFonts w:eastAsiaTheme="minorHAnsi" w:cstheme="minorHAnsi"/>
        </w:rPr>
        <w:t>Most of the consumers interviewed confirmed that they get the care and services they need</w:t>
      </w:r>
      <w:r>
        <w:rPr>
          <w:rFonts w:eastAsiaTheme="minorHAnsi" w:cstheme="minorHAnsi"/>
        </w:rPr>
        <w:t xml:space="preserve"> and </w:t>
      </w:r>
      <w:r w:rsidRPr="00CC5E51">
        <w:rPr>
          <w:rFonts w:eastAsiaTheme="minorHAnsi" w:cstheme="minorHAnsi"/>
        </w:rPr>
        <w:t xml:space="preserve">described what was necessary regarding their received services. </w:t>
      </w:r>
      <w:r>
        <w:rPr>
          <w:rFonts w:eastAsiaTheme="minorHAnsi" w:cstheme="minorHAnsi"/>
        </w:rPr>
        <w:t>However</w:t>
      </w:r>
      <w:r w:rsidRPr="00CC5E51">
        <w:rPr>
          <w:rFonts w:eastAsiaTheme="minorHAnsi" w:cstheme="minorHAnsi"/>
        </w:rPr>
        <w:t xml:space="preserve"> some other consumers and representatives said they have not </w:t>
      </w:r>
      <w:r>
        <w:rPr>
          <w:rFonts w:eastAsiaTheme="minorHAnsi" w:cstheme="minorHAnsi"/>
        </w:rPr>
        <w:t xml:space="preserve">received </w:t>
      </w:r>
      <w:r w:rsidRPr="00CC5E51">
        <w:rPr>
          <w:rFonts w:eastAsiaTheme="minorHAnsi" w:cstheme="minorHAnsi"/>
        </w:rPr>
        <w:t xml:space="preserve"> the care and services they need. </w:t>
      </w:r>
    </w:p>
    <w:p w14:paraId="4AEC9E6C" w14:textId="64B840CB" w:rsidR="003064BD" w:rsidRDefault="003064BD" w:rsidP="003064BD">
      <w:pPr>
        <w:rPr>
          <w:rFonts w:eastAsiaTheme="minorHAnsi" w:cstheme="minorHAnsi"/>
        </w:rPr>
      </w:pPr>
      <w:r>
        <w:rPr>
          <w:rFonts w:eastAsiaTheme="minorHAnsi" w:cstheme="minorHAnsi"/>
        </w:rPr>
        <w:t xml:space="preserve">The Assessment Team reported that some service coordinators </w:t>
      </w:r>
      <w:r w:rsidRPr="00CC5E51">
        <w:rPr>
          <w:rFonts w:eastAsiaTheme="minorHAnsi" w:cstheme="minorHAnsi"/>
        </w:rPr>
        <w:t xml:space="preserve">said that due to the increasing consumer </w:t>
      </w:r>
      <w:r>
        <w:rPr>
          <w:rFonts w:eastAsiaTheme="minorHAnsi" w:cstheme="minorHAnsi"/>
        </w:rPr>
        <w:t>case</w:t>
      </w:r>
      <w:r w:rsidRPr="00CC5E51">
        <w:rPr>
          <w:rFonts w:eastAsiaTheme="minorHAnsi" w:cstheme="minorHAnsi"/>
        </w:rPr>
        <w:t>load</w:t>
      </w:r>
      <w:r>
        <w:rPr>
          <w:rFonts w:eastAsiaTheme="minorHAnsi" w:cstheme="minorHAnsi"/>
        </w:rPr>
        <w:t>s</w:t>
      </w:r>
      <w:r w:rsidRPr="00CC5E51">
        <w:rPr>
          <w:rFonts w:eastAsiaTheme="minorHAnsi" w:cstheme="minorHAnsi"/>
        </w:rPr>
        <w:t>, they are not keeping up to date with the assessment and planning.</w:t>
      </w:r>
      <w:r>
        <w:rPr>
          <w:rFonts w:eastAsiaTheme="minorHAnsi" w:cstheme="minorHAnsi"/>
        </w:rPr>
        <w:t xml:space="preserve"> </w:t>
      </w:r>
      <w:r w:rsidRPr="00CC5E51">
        <w:rPr>
          <w:rFonts w:eastAsiaTheme="minorHAnsi" w:cstheme="minorHAnsi"/>
        </w:rPr>
        <w:t xml:space="preserve">Support workers could not </w:t>
      </w:r>
      <w:r>
        <w:rPr>
          <w:rFonts w:eastAsiaTheme="minorHAnsi" w:cstheme="minorHAnsi"/>
        </w:rPr>
        <w:t>always d</w:t>
      </w:r>
      <w:r w:rsidRPr="00CC5E51">
        <w:rPr>
          <w:rFonts w:eastAsiaTheme="minorHAnsi" w:cstheme="minorHAnsi"/>
        </w:rPr>
        <w:t xml:space="preserve">escribe what is essential to the sampled consumers regarding how care is delivered, including their needs, goals and preferences. </w:t>
      </w:r>
    </w:p>
    <w:p w14:paraId="2B7C90C6" w14:textId="7A675336" w:rsidR="003064BD" w:rsidRDefault="003064BD" w:rsidP="003064BD">
      <w:pPr>
        <w:rPr>
          <w:rFonts w:eastAsiaTheme="minorHAnsi" w:cstheme="minorHAnsi"/>
        </w:rPr>
      </w:pPr>
      <w:r w:rsidRPr="00CC5E51">
        <w:rPr>
          <w:rFonts w:eastAsiaTheme="minorHAnsi" w:cstheme="minorHAnsi"/>
        </w:rPr>
        <w:t>The service has a care documentation guide manual in place to guide staff in undertaking an assessment, including references to advance care planning and end of life planning. However, management said they are in the process of developing and reviewing the assessment and care planning policies and procedures</w:t>
      </w:r>
      <w:r>
        <w:rPr>
          <w:rFonts w:eastAsiaTheme="minorHAnsi" w:cstheme="minorHAnsi"/>
        </w:rPr>
        <w:t xml:space="preserve"> to provide additional support to staff</w:t>
      </w:r>
      <w:r w:rsidRPr="00CC5E51">
        <w:rPr>
          <w:rFonts w:eastAsiaTheme="minorHAnsi" w:cstheme="minorHAnsi"/>
        </w:rPr>
        <w:t>.</w:t>
      </w:r>
    </w:p>
    <w:p w14:paraId="31DE572E" w14:textId="593F06C5" w:rsidR="00DE4554" w:rsidRDefault="00EA34A9" w:rsidP="00DE4554">
      <w:pPr>
        <w:tabs>
          <w:tab w:val="right" w:pos="9026"/>
        </w:tabs>
        <w:rPr>
          <w:rFonts w:eastAsia="Calibri"/>
          <w:color w:val="auto"/>
          <w:lang w:eastAsia="en-US"/>
        </w:rPr>
      </w:pPr>
      <w:r>
        <w:rPr>
          <w:rFonts w:eastAsiaTheme="minorHAnsi" w:cstheme="minorHAnsi"/>
        </w:rPr>
        <w:t>I acknowledge the approved provider’s engagement with the issues as identified throughout the Quality Audit and i</w:t>
      </w:r>
      <w:r>
        <w:rPr>
          <w:rFonts w:eastAsia="Calibri"/>
          <w:color w:val="auto"/>
          <w:lang w:eastAsia="en-US"/>
        </w:rPr>
        <w:t xml:space="preserve">n its written response. </w:t>
      </w:r>
      <w:r w:rsidR="00DE4554">
        <w:rPr>
          <w:rFonts w:eastAsia="Calibri"/>
          <w:color w:val="auto"/>
          <w:lang w:eastAsia="en-US"/>
        </w:rPr>
        <w:t>The measures it identified as being in place and the actions it is taking</w:t>
      </w:r>
      <w:r w:rsidR="00010E2F">
        <w:rPr>
          <w:rFonts w:eastAsia="Calibri"/>
          <w:color w:val="auto"/>
          <w:lang w:eastAsia="en-US"/>
        </w:rPr>
        <w:t>, including full review of all consumers,</w:t>
      </w:r>
      <w:r w:rsidR="00DE4554">
        <w:rPr>
          <w:rFonts w:eastAsia="Calibri"/>
          <w:color w:val="auto"/>
          <w:lang w:eastAsia="en-US"/>
        </w:rPr>
        <w:t xml:space="preserve"> are clearly designed to achieve positive outcomes for consumers, </w:t>
      </w:r>
      <w:r w:rsidR="00510E7D">
        <w:rPr>
          <w:rFonts w:eastAsia="Calibri"/>
          <w:color w:val="auto"/>
          <w:lang w:eastAsia="en-US"/>
        </w:rPr>
        <w:t xml:space="preserve">however </w:t>
      </w:r>
      <w:r w:rsidR="00DE4554">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rsidRPr="009A6A0A" w14:paraId="00F55C71" w14:textId="77777777" w:rsidTr="00B935D9">
        <w:tc>
          <w:tcPr>
            <w:tcW w:w="4531" w:type="dxa"/>
            <w:shd w:val="clear" w:color="auto" w:fill="E7E6E6" w:themeFill="background2"/>
          </w:tcPr>
          <w:p w14:paraId="00F55C6E" w14:textId="77777777" w:rsidR="00B935D9" w:rsidRPr="002B61BB" w:rsidRDefault="00B935D9" w:rsidP="00B935D9">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00F55C6F"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70" w14:textId="7704D753" w:rsidR="00B935D9" w:rsidRPr="00A7268E" w:rsidRDefault="00B935D9" w:rsidP="00A7268E">
            <w:pPr>
              <w:pStyle w:val="Heading3"/>
              <w:spacing w:before="120" w:after="0"/>
              <w:jc w:val="right"/>
              <w:outlineLvl w:val="2"/>
            </w:pPr>
            <w:r w:rsidRPr="00A7268E">
              <w:t>Compliant</w:t>
            </w:r>
          </w:p>
        </w:tc>
      </w:tr>
      <w:tr w:rsidR="00CC2FD0" w:rsidRPr="009A6A0A" w14:paraId="00F55C75" w14:textId="77777777" w:rsidTr="00B935D9">
        <w:tc>
          <w:tcPr>
            <w:tcW w:w="4531" w:type="dxa"/>
            <w:shd w:val="clear" w:color="auto" w:fill="E7E6E6" w:themeFill="background2"/>
          </w:tcPr>
          <w:p w14:paraId="00F55C72"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73"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74" w14:textId="00337E1C" w:rsidR="00B935D9" w:rsidRPr="00A7268E" w:rsidRDefault="00B935D9" w:rsidP="00B935D9">
            <w:pPr>
              <w:pStyle w:val="Heading3"/>
              <w:spacing w:before="0" w:after="0"/>
              <w:jc w:val="right"/>
              <w:outlineLvl w:val="2"/>
            </w:pPr>
            <w:r w:rsidRPr="00A7268E">
              <w:t>Compliant</w:t>
            </w:r>
          </w:p>
        </w:tc>
      </w:tr>
    </w:tbl>
    <w:p w14:paraId="00F55C76" w14:textId="77777777" w:rsidR="00B935D9" w:rsidRPr="008D114F" w:rsidRDefault="00B935D9" w:rsidP="00B935D9">
      <w:pPr>
        <w:rPr>
          <w:i/>
        </w:rPr>
      </w:pPr>
      <w:r w:rsidRPr="008D114F">
        <w:rPr>
          <w:i/>
        </w:rPr>
        <w:t>The organisation demonstrates that assessment and planning:</w:t>
      </w:r>
    </w:p>
    <w:p w14:paraId="00F55C77" w14:textId="77777777" w:rsidR="00B935D9" w:rsidRPr="008D114F" w:rsidRDefault="00B935D9" w:rsidP="00D10CA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F55C78" w14:textId="77777777" w:rsidR="00B935D9" w:rsidRDefault="00B935D9" w:rsidP="00B76AB0">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7F" w14:textId="77777777" w:rsidTr="00B935D9">
        <w:tc>
          <w:tcPr>
            <w:tcW w:w="4531" w:type="dxa"/>
            <w:shd w:val="clear" w:color="auto" w:fill="E7E6E6" w:themeFill="background2"/>
          </w:tcPr>
          <w:p w14:paraId="00F55C7C" w14:textId="77777777" w:rsidR="00B935D9" w:rsidRPr="002B61BB" w:rsidRDefault="00B935D9" w:rsidP="00B935D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0F55C7D"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7E" w14:textId="051447DB" w:rsidR="00B935D9" w:rsidRPr="00A7268E" w:rsidRDefault="00B935D9" w:rsidP="00A7268E">
            <w:pPr>
              <w:pStyle w:val="Heading3"/>
              <w:spacing w:before="120" w:after="0"/>
              <w:jc w:val="right"/>
              <w:outlineLvl w:val="2"/>
            </w:pPr>
            <w:r w:rsidRPr="00A7268E">
              <w:t>Not Compliant</w:t>
            </w:r>
          </w:p>
        </w:tc>
      </w:tr>
      <w:tr w:rsidR="00CC2FD0" w14:paraId="00F55C83" w14:textId="77777777" w:rsidTr="00B935D9">
        <w:tc>
          <w:tcPr>
            <w:tcW w:w="4531" w:type="dxa"/>
            <w:shd w:val="clear" w:color="auto" w:fill="E7E6E6" w:themeFill="background2"/>
          </w:tcPr>
          <w:p w14:paraId="00F55C80"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81"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82" w14:textId="5DE9386F" w:rsidR="00B935D9" w:rsidRPr="00A7268E" w:rsidRDefault="00B935D9" w:rsidP="00B935D9">
            <w:pPr>
              <w:pStyle w:val="Heading3"/>
              <w:spacing w:before="0" w:after="0"/>
              <w:jc w:val="right"/>
              <w:outlineLvl w:val="2"/>
            </w:pPr>
            <w:r w:rsidRPr="00A7268E">
              <w:t>Not Compliant</w:t>
            </w:r>
          </w:p>
        </w:tc>
      </w:tr>
    </w:tbl>
    <w:p w14:paraId="00F55C84" w14:textId="77777777" w:rsidR="00B935D9" w:rsidRDefault="00B935D9" w:rsidP="00B935D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6300E0" w14:textId="77777777" w:rsidR="00B76AB0" w:rsidRDefault="00B76AB0" w:rsidP="00DC7E01">
      <w:pPr>
        <w:tabs>
          <w:tab w:val="right" w:pos="9026"/>
        </w:tabs>
      </w:pPr>
      <w:r>
        <w:t>Findings</w:t>
      </w:r>
    </w:p>
    <w:p w14:paraId="198F68A6" w14:textId="05933B9F" w:rsidR="00BD6EB6" w:rsidRDefault="00BD6EB6" w:rsidP="00DC7E01">
      <w:pPr>
        <w:tabs>
          <w:tab w:val="right" w:pos="9026"/>
        </w:tabs>
      </w:pPr>
      <w:r>
        <w:t xml:space="preserve">The </w:t>
      </w:r>
      <w:r w:rsidR="00510E7D">
        <w:t xml:space="preserve">Assessment </w:t>
      </w:r>
      <w:r w:rsidR="003A577A">
        <w:t>T</w:t>
      </w:r>
      <w:r w:rsidR="00510E7D">
        <w:t xml:space="preserve">eam found that the </w:t>
      </w:r>
      <w:r>
        <w:t>service demonstrated that consumers and nominated representatives are involved in assessment and planning processes, and details are communicated through in-person, emails and phone calls. The process is to provide a care plan to the consumer and nominated representative, however, consumers and nominated representatives interviewed could not recall having a written care plan. Review of consumer files also confirmed that for most consumers care plans were not in place</w:t>
      </w:r>
      <w:r w:rsidR="00510E7D">
        <w:t xml:space="preserve">. 9 out of 14 consumer files reviewed did not have assessments and care plans </w:t>
      </w:r>
      <w:r w:rsidR="000A14EF">
        <w:t>documented. This</w:t>
      </w:r>
      <w:r>
        <w:t xml:space="preserve"> was also confirmed through discussions with the service coordinators and representatives.</w:t>
      </w:r>
    </w:p>
    <w:p w14:paraId="35874B2B" w14:textId="6241462E" w:rsidR="00510E7D" w:rsidRDefault="00510E7D" w:rsidP="00510E7D">
      <w:pPr>
        <w:tabs>
          <w:tab w:val="right" w:pos="9026"/>
        </w:tabs>
        <w:rPr>
          <w:rFonts w:eastAsia="Calibri"/>
          <w:color w:val="auto"/>
          <w:lang w:eastAsia="en-US"/>
        </w:rPr>
      </w:pPr>
      <w:r>
        <w:rPr>
          <w:rFonts w:eastAsiaTheme="minorHAnsi" w:cstheme="minorHAnsi"/>
        </w:rPr>
        <w:t>I acknowledge the approved provider’s engagement with the issues as identified throughout the Quality Audit and i</w:t>
      </w:r>
      <w:r>
        <w:rPr>
          <w:rFonts w:eastAsia="Calibri"/>
          <w:color w:val="auto"/>
          <w:lang w:eastAsia="en-US"/>
        </w:rPr>
        <w:t xml:space="preserve">n its written response. The measures it identified as being in place and the actions it is taking, including full review of all consumer’s care plans, are clearly designed to achieve positive outcomes for consumers, however </w:t>
      </w:r>
      <w:r w:rsidR="00D7234B">
        <w:rPr>
          <w:rFonts w:eastAsia="Calibri"/>
          <w:color w:val="auto"/>
          <w:lang w:eastAsia="en-US"/>
        </w:rPr>
        <w:t xml:space="preserve">     </w:t>
      </w:r>
      <w:r>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8B" w14:textId="77777777" w:rsidTr="00B935D9">
        <w:tc>
          <w:tcPr>
            <w:tcW w:w="4531" w:type="dxa"/>
            <w:shd w:val="clear" w:color="auto" w:fill="E7E6E6" w:themeFill="background2"/>
          </w:tcPr>
          <w:p w14:paraId="00F55C88" w14:textId="77777777" w:rsidR="00B935D9" w:rsidRPr="002B61BB" w:rsidRDefault="00B935D9" w:rsidP="00B935D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0F55C89"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8A" w14:textId="2BFFD8A6" w:rsidR="00B935D9" w:rsidRPr="00A7268E" w:rsidRDefault="00B935D9" w:rsidP="00A7268E">
            <w:pPr>
              <w:pStyle w:val="Heading3"/>
              <w:spacing w:before="120" w:after="0"/>
              <w:jc w:val="right"/>
              <w:outlineLvl w:val="2"/>
            </w:pPr>
            <w:r w:rsidRPr="00A7268E">
              <w:t>Not Compliant</w:t>
            </w:r>
          </w:p>
        </w:tc>
      </w:tr>
      <w:tr w:rsidR="00CC2FD0" w14:paraId="00F55C8F" w14:textId="77777777" w:rsidTr="00B935D9">
        <w:tc>
          <w:tcPr>
            <w:tcW w:w="4531" w:type="dxa"/>
            <w:shd w:val="clear" w:color="auto" w:fill="E7E6E6" w:themeFill="background2"/>
          </w:tcPr>
          <w:p w14:paraId="00F55C8C"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8D"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8E" w14:textId="65BEE8DC" w:rsidR="00B935D9" w:rsidRPr="00A7268E" w:rsidRDefault="00B935D9" w:rsidP="00B935D9">
            <w:pPr>
              <w:pStyle w:val="Heading3"/>
              <w:spacing w:before="0" w:after="0"/>
              <w:jc w:val="right"/>
              <w:outlineLvl w:val="2"/>
            </w:pPr>
            <w:r w:rsidRPr="00A7268E">
              <w:t>Not Compliant</w:t>
            </w:r>
          </w:p>
        </w:tc>
      </w:tr>
    </w:tbl>
    <w:p w14:paraId="00F55C90" w14:textId="77777777" w:rsidR="00B935D9" w:rsidRDefault="00B935D9" w:rsidP="00B935D9">
      <w:pPr>
        <w:rPr>
          <w:i/>
        </w:rPr>
      </w:pPr>
      <w:r w:rsidRPr="008D114F">
        <w:rPr>
          <w:i/>
        </w:rPr>
        <w:t>Care and services are reviewed regularly for effectiveness, and when circumstances change or when incidents impact on the needs, goals or preferences of the consumer.</w:t>
      </w:r>
    </w:p>
    <w:p w14:paraId="00F55C91" w14:textId="77777777" w:rsidR="00B935D9" w:rsidRPr="004A20A3" w:rsidRDefault="00B935D9" w:rsidP="00B935D9">
      <w:pPr>
        <w:tabs>
          <w:tab w:val="right" w:pos="9026"/>
        </w:tabs>
      </w:pPr>
      <w:r>
        <w:t>Findings</w:t>
      </w:r>
    </w:p>
    <w:p w14:paraId="265329B9" w14:textId="3DBE1E90" w:rsidR="005F1EBB" w:rsidRPr="00BF55B3" w:rsidRDefault="005F1EBB" w:rsidP="005F1EBB">
      <w:pPr>
        <w:tabs>
          <w:tab w:val="right" w:pos="9026"/>
        </w:tabs>
      </w:pPr>
      <w:r w:rsidRPr="002C7AFE">
        <w:lastRenderedPageBreak/>
        <w:t xml:space="preserve">The </w:t>
      </w:r>
      <w:r>
        <w:rPr>
          <w:rFonts w:eastAsiaTheme="minorHAnsi" w:cstheme="minorHAnsi"/>
        </w:rPr>
        <w:t xml:space="preserve">Assessment Team found that the </w:t>
      </w:r>
      <w:r w:rsidRPr="002C7AFE">
        <w:t>service did not demonstrate care, and services are reviewed for effectiveness regularly when circumstances change or based on the consumer's needs, goals, or preferences. Not all consumers and representatives are satisfied that their care and services are reviewed regularly. Care and services are not always reviewed when a consumer's condition or situation changes or an incident occurs. Care documentation does not consistently show regular and episodic reviews of care and services.</w:t>
      </w:r>
    </w:p>
    <w:p w14:paraId="1F9288CA" w14:textId="25F677B9" w:rsidR="00B935D9" w:rsidRDefault="005F1EBB" w:rsidP="00B935D9">
      <w:r>
        <w:t>In its written response to this requirement and other requirements in this Standard which have been found Non-Compliant the approved provider did not dispute the Assessment Team’s findings, and ga</w:t>
      </w:r>
      <w:r w:rsidR="009C3CED">
        <w:t>v</w:t>
      </w:r>
      <w:r>
        <w:t xml:space="preserve">e some context on the challenges it faced, including the impact of COVID. </w:t>
      </w:r>
    </w:p>
    <w:p w14:paraId="1F8A67A4" w14:textId="6119CD7E" w:rsidR="0056242F" w:rsidRDefault="0056242F" w:rsidP="0056242F">
      <w:pPr>
        <w:tabs>
          <w:tab w:val="right" w:pos="9026"/>
        </w:tabs>
        <w:rPr>
          <w:rFonts w:eastAsia="Calibri"/>
          <w:color w:val="auto"/>
          <w:lang w:eastAsia="en-US"/>
        </w:rPr>
      </w:pPr>
      <w:r>
        <w:rPr>
          <w:rFonts w:eastAsia="Calibri"/>
          <w:color w:val="auto"/>
          <w:lang w:eastAsia="en-US"/>
        </w:rPr>
        <w:t>I acknowledge the challenges faced and improvements identified, and the approved provider’s positive engagement with the issues. However, these improvements will take time to become embedded and for the approved provider to demonstrate their sustainability.</w:t>
      </w:r>
    </w:p>
    <w:p w14:paraId="35ED3FDA" w14:textId="69B7694E" w:rsidR="00E77B43" w:rsidRDefault="00E77B43" w:rsidP="0056242F">
      <w:pPr>
        <w:tabs>
          <w:tab w:val="right" w:pos="9026"/>
        </w:tabs>
        <w:rPr>
          <w:rFonts w:eastAsia="Calibri"/>
          <w:color w:val="auto"/>
          <w:lang w:eastAsia="en-US"/>
        </w:rPr>
      </w:pPr>
      <w:r>
        <w:rPr>
          <w:rFonts w:eastAsia="Calibri"/>
          <w:color w:val="auto"/>
          <w:lang w:eastAsia="en-US"/>
        </w:rPr>
        <w:t>I find that at the time of the Quality Audit the approved provider was Not Compliant with this requirement.</w:t>
      </w:r>
    </w:p>
    <w:p w14:paraId="00F55C94" w14:textId="4D42103F" w:rsidR="0056242F" w:rsidRDefault="0056242F" w:rsidP="00B935D9">
      <w:pPr>
        <w:sectPr w:rsidR="0056242F" w:rsidSect="00A7268E">
          <w:pgSz w:w="11906" w:h="16838"/>
          <w:pgMar w:top="1701" w:right="1418" w:bottom="1418" w:left="1418" w:header="709" w:footer="397" w:gutter="0"/>
          <w:cols w:space="708"/>
          <w:titlePg/>
          <w:docGrid w:linePitch="360"/>
        </w:sectPr>
      </w:pPr>
    </w:p>
    <w:p w14:paraId="00F55C95" w14:textId="77777777" w:rsidR="00B935D9" w:rsidRDefault="00B935D9" w:rsidP="00B935D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0F55E92" wp14:editId="00F55E9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78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0F55C96" w14:textId="546E7C96" w:rsidR="00B935D9" w:rsidRPr="00162F6A"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E36E2">
        <w:rPr>
          <w:rFonts w:ascii="Arial" w:hAnsi="Arial"/>
          <w:bCs w:val="0"/>
          <w:iCs w:val="0"/>
          <w:color w:val="FFFFFF" w:themeColor="background1"/>
          <w:sz w:val="36"/>
          <w:szCs w:val="36"/>
        </w:rPr>
        <w:t>Not Compliant</w:t>
      </w:r>
      <w:r w:rsidRPr="006E36E2">
        <w:rPr>
          <w:color w:val="FFFFFF" w:themeColor="background1"/>
          <w:highlight w:val="yellow"/>
        </w:rPr>
        <w:br/>
      </w:r>
      <w:r w:rsidRPr="006E36E2">
        <w:rPr>
          <w:color w:val="FFFFFF" w:themeColor="background1"/>
          <w:sz w:val="36"/>
        </w:rPr>
        <w:tab/>
        <w:t xml:space="preserve">CHSP </w:t>
      </w:r>
      <w:r w:rsidRPr="006E36E2">
        <w:rPr>
          <w:color w:val="FFFFFF" w:themeColor="background1"/>
          <w:sz w:val="36"/>
        </w:rPr>
        <w:tab/>
      </w:r>
      <w:r w:rsidRPr="006E36E2">
        <w:rPr>
          <w:rFonts w:ascii="Arial" w:hAnsi="Arial"/>
          <w:bCs w:val="0"/>
          <w:iCs w:val="0"/>
          <w:color w:val="FFFFFF" w:themeColor="background1"/>
          <w:sz w:val="36"/>
          <w:szCs w:val="36"/>
        </w:rPr>
        <w:t>Not Compliant</w:t>
      </w:r>
    </w:p>
    <w:p w14:paraId="00F55C97" w14:textId="77777777" w:rsidR="00B935D9" w:rsidRPr="00443B18" w:rsidRDefault="00B935D9" w:rsidP="00B935D9"/>
    <w:p w14:paraId="00F55C98" w14:textId="77777777" w:rsidR="00B935D9" w:rsidRPr="00443B18" w:rsidRDefault="00B935D9" w:rsidP="00B935D9">
      <w:pPr>
        <w:sectPr w:rsidR="00B935D9" w:rsidRPr="00443B18" w:rsidSect="00B935D9">
          <w:headerReference w:type="first" r:id="rId18"/>
          <w:pgSz w:w="11906" w:h="16838"/>
          <w:pgMar w:top="1701" w:right="1418" w:bottom="1418" w:left="1418" w:header="709" w:footer="397" w:gutter="0"/>
          <w:cols w:space="708"/>
          <w:docGrid w:linePitch="360"/>
        </w:sectPr>
      </w:pPr>
    </w:p>
    <w:p w14:paraId="00F55C99" w14:textId="77777777" w:rsidR="00B935D9" w:rsidRPr="00FD1B02" w:rsidRDefault="00B935D9" w:rsidP="00B935D9">
      <w:pPr>
        <w:pStyle w:val="Heading3"/>
        <w:shd w:val="clear" w:color="auto" w:fill="F2F2F2" w:themeFill="background1" w:themeFillShade="F2"/>
      </w:pPr>
      <w:r w:rsidRPr="00FD1B02">
        <w:t>Consumer outcome:</w:t>
      </w:r>
    </w:p>
    <w:p w14:paraId="00F55C9A" w14:textId="77777777" w:rsidR="00B935D9" w:rsidRDefault="00B935D9" w:rsidP="00B935D9">
      <w:pPr>
        <w:numPr>
          <w:ilvl w:val="0"/>
          <w:numId w:val="3"/>
        </w:numPr>
        <w:shd w:val="clear" w:color="auto" w:fill="F2F2F2" w:themeFill="background1" w:themeFillShade="F2"/>
      </w:pPr>
      <w:r>
        <w:t>I get personal care, clinical care, or both personal care and clinical care, that is safe and right for me.</w:t>
      </w:r>
    </w:p>
    <w:p w14:paraId="00F55C9B" w14:textId="77777777" w:rsidR="00B935D9" w:rsidRDefault="00B935D9" w:rsidP="00B935D9">
      <w:pPr>
        <w:pStyle w:val="Heading3"/>
        <w:shd w:val="clear" w:color="auto" w:fill="F2F2F2" w:themeFill="background1" w:themeFillShade="F2"/>
      </w:pPr>
      <w:r>
        <w:t>Organisation statement:</w:t>
      </w:r>
    </w:p>
    <w:p w14:paraId="00F55C9C" w14:textId="77777777" w:rsidR="00B935D9" w:rsidRDefault="00B935D9" w:rsidP="00B935D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F55C9D" w14:textId="77777777" w:rsidR="00B935D9" w:rsidRDefault="00B935D9" w:rsidP="00B935D9">
      <w:pPr>
        <w:pStyle w:val="Heading2"/>
      </w:pPr>
      <w:r>
        <w:t>Assessment of Standard 3</w:t>
      </w:r>
    </w:p>
    <w:p w14:paraId="635707CE" w14:textId="1B612BE1" w:rsidR="006E36E2" w:rsidRDefault="006E36E2" w:rsidP="006E36E2">
      <w:r>
        <w:t>Most consumers are receiving safe and effective personal care and clinical care that is best practice and tailored to the needs of the consumer. The</w:t>
      </w:r>
      <w:r w:rsidRPr="00E07609">
        <w:rPr>
          <w:rFonts w:eastAsia="Calibri"/>
          <w:color w:val="000000" w:themeColor="text1"/>
          <w:lang w:eastAsia="en-US"/>
        </w:rPr>
        <w:t xml:space="preserve"> service has access to a</w:t>
      </w:r>
      <w:r>
        <w:rPr>
          <w:rFonts w:eastAsia="Calibri"/>
          <w:color w:val="000000" w:themeColor="text1"/>
          <w:lang w:eastAsia="en-US"/>
        </w:rPr>
        <w:t xml:space="preserve"> new internal clinical care team</w:t>
      </w:r>
      <w:r w:rsidRPr="00E07609">
        <w:rPr>
          <w:rFonts w:eastAsia="Calibri"/>
          <w:color w:val="000000" w:themeColor="text1"/>
          <w:lang w:eastAsia="en-US"/>
        </w:rPr>
        <w:t xml:space="preserve">, </w:t>
      </w:r>
      <w:r>
        <w:rPr>
          <w:rFonts w:eastAsia="Calibri"/>
          <w:color w:val="000000" w:themeColor="text1"/>
          <w:lang w:eastAsia="en-US"/>
        </w:rPr>
        <w:t xml:space="preserve">the clinical needs of </w:t>
      </w:r>
      <w:r w:rsidRPr="00E07609">
        <w:rPr>
          <w:rFonts w:eastAsia="Calibri"/>
          <w:color w:val="000000" w:themeColor="text1"/>
          <w:lang w:eastAsia="en-US"/>
        </w:rPr>
        <w:t>consumers are</w:t>
      </w:r>
      <w:r>
        <w:rPr>
          <w:rFonts w:eastAsia="Calibri"/>
          <w:color w:val="000000" w:themeColor="text1"/>
          <w:lang w:eastAsia="en-US"/>
        </w:rPr>
        <w:t xml:space="preserve"> </w:t>
      </w:r>
      <w:r w:rsidRPr="00E07609">
        <w:rPr>
          <w:rFonts w:eastAsia="Calibri"/>
          <w:color w:val="000000" w:themeColor="text1"/>
          <w:lang w:eastAsia="en-US"/>
        </w:rPr>
        <w:t>effectively monitored</w:t>
      </w:r>
      <w:r>
        <w:rPr>
          <w:rFonts w:eastAsia="Calibri"/>
          <w:color w:val="000000" w:themeColor="text1"/>
          <w:lang w:eastAsia="en-US"/>
        </w:rPr>
        <w:t>.</w:t>
      </w:r>
      <w:r w:rsidRPr="007C46B6">
        <w:t xml:space="preserve"> </w:t>
      </w:r>
      <w:r>
        <w:t>Clinical care team referrals and assessments to ensure best practice and care tailored to the consumer do consistently occur when a need is identified. The service does receive regular medical/or nursing reports in relation to wound care.</w:t>
      </w:r>
    </w:p>
    <w:p w14:paraId="0FFEA4D3" w14:textId="116F53F0" w:rsidR="00175296" w:rsidRDefault="00175296" w:rsidP="006E36E2">
      <w:pPr>
        <w:rPr>
          <w:rFonts w:eastAsia="Calibri"/>
          <w:color w:val="000000" w:themeColor="text1"/>
          <w:lang w:eastAsia="en-US"/>
        </w:rPr>
      </w:pPr>
      <w:r>
        <w:rPr>
          <w:iCs/>
          <w:color w:val="auto"/>
        </w:rPr>
        <w:t>However, while the service</w:t>
      </w:r>
      <w:r w:rsidRPr="007759EA">
        <w:rPr>
          <w:iCs/>
          <w:color w:val="auto"/>
        </w:rPr>
        <w:t xml:space="preserve"> is aware of the high-impact and high-prevalence risk of falls for the frail elderly and responds accordingly</w:t>
      </w:r>
      <w:r>
        <w:rPr>
          <w:iCs/>
          <w:color w:val="auto"/>
        </w:rPr>
        <w:t>, r</w:t>
      </w:r>
      <w:r w:rsidRPr="007759EA">
        <w:rPr>
          <w:iCs/>
          <w:color w:val="auto"/>
        </w:rPr>
        <w:t xml:space="preserve">isks for consumers are </w:t>
      </w:r>
      <w:r>
        <w:rPr>
          <w:iCs/>
          <w:color w:val="auto"/>
        </w:rPr>
        <w:t xml:space="preserve">not </w:t>
      </w:r>
      <w:r w:rsidRPr="007759EA">
        <w:rPr>
          <w:iCs/>
          <w:color w:val="auto"/>
        </w:rPr>
        <w:t>always not identified through</w:t>
      </w:r>
      <w:r>
        <w:rPr>
          <w:iCs/>
          <w:color w:val="auto"/>
        </w:rPr>
        <w:t xml:space="preserve"> the</w:t>
      </w:r>
      <w:r w:rsidRPr="007759EA">
        <w:rPr>
          <w:iCs/>
          <w:color w:val="auto"/>
        </w:rPr>
        <w:t xml:space="preserve"> initial assessment and ongoing review processes.</w:t>
      </w:r>
    </w:p>
    <w:p w14:paraId="71818DD7" w14:textId="77777777" w:rsidR="006E36E2" w:rsidRPr="009C3673" w:rsidRDefault="006E36E2" w:rsidP="006E36E2">
      <w:pPr>
        <w:tabs>
          <w:tab w:val="right" w:pos="9026"/>
        </w:tabs>
        <w:rPr>
          <w:rFonts w:eastAsiaTheme="minorHAnsi"/>
        </w:rPr>
      </w:pPr>
      <w:r>
        <w:rPr>
          <w:rFonts w:eastAsiaTheme="minorHAnsi"/>
        </w:rPr>
        <w:t xml:space="preserve">Some </w:t>
      </w:r>
      <w:r w:rsidRPr="009C3673">
        <w:rPr>
          <w:rFonts w:eastAsiaTheme="minorHAnsi"/>
        </w:rPr>
        <w:t>consumers/representatives interviewed could not recall whether advanced care directives and end of life planning were discussed as part of their assessment.</w:t>
      </w:r>
      <w:r>
        <w:rPr>
          <w:rFonts w:eastAsiaTheme="minorHAnsi"/>
        </w:rPr>
        <w:t xml:space="preserve"> Some consumers do not want to discuss this with the service yet. Management </w:t>
      </w:r>
      <w:r w:rsidRPr="009C3673">
        <w:rPr>
          <w:rFonts w:eastAsiaTheme="minorHAnsi"/>
        </w:rPr>
        <w:t xml:space="preserve">advised that they did not have any consumers on an end of life pathway </w:t>
      </w:r>
      <w:r>
        <w:rPr>
          <w:rFonts w:eastAsiaTheme="minorHAnsi"/>
        </w:rPr>
        <w:t xml:space="preserve">at present </w:t>
      </w:r>
      <w:r w:rsidRPr="009C3673">
        <w:rPr>
          <w:rFonts w:eastAsiaTheme="minorHAnsi"/>
        </w:rPr>
        <w:t xml:space="preserve">but would raise this with consumers whose care needs increased. </w:t>
      </w:r>
    </w:p>
    <w:p w14:paraId="042D9E0D" w14:textId="77777777" w:rsidR="00E77B43" w:rsidRDefault="006E36E2" w:rsidP="006E36E2">
      <w:pPr>
        <w:rPr>
          <w:rFonts w:eastAsia="Calibri"/>
          <w:color w:val="auto"/>
          <w:lang w:eastAsia="en-US"/>
        </w:rPr>
      </w:pPr>
      <w:r w:rsidRPr="00FA7763">
        <w:rPr>
          <w:rFonts w:eastAsia="Calibri"/>
          <w:color w:val="000000" w:themeColor="text1"/>
          <w:lang w:eastAsia="en-US"/>
        </w:rPr>
        <w:t>The service did not demonstrate</w:t>
      </w:r>
      <w:r>
        <w:rPr>
          <w:rFonts w:eastAsia="Calibri"/>
          <w:color w:val="000000" w:themeColor="text1"/>
          <w:lang w:eastAsia="en-US"/>
        </w:rPr>
        <w:t xml:space="preserve"> </w:t>
      </w:r>
      <w:r>
        <w:rPr>
          <w:rFonts w:eastAsia="Calibri"/>
          <w:color w:val="auto"/>
          <w:lang w:eastAsia="en-US"/>
        </w:rPr>
        <w:t xml:space="preserve">information provision by consumers, representatives, staff and others supporting consumers with personal and clinical care needs is effectively communicated. </w:t>
      </w:r>
    </w:p>
    <w:p w14:paraId="122B6CBE" w14:textId="5F324A3C" w:rsidR="006E36E2" w:rsidRPr="00ED7A4F" w:rsidRDefault="00E77B43" w:rsidP="006E36E2">
      <w:pPr>
        <w:rPr>
          <w:rFonts w:eastAsia="Calibri"/>
          <w:color w:val="auto"/>
          <w:lang w:eastAsia="en-US"/>
        </w:rPr>
      </w:pPr>
      <w:r>
        <w:rPr>
          <w:iCs/>
          <w:color w:val="auto"/>
        </w:rPr>
        <w:t>While the service</w:t>
      </w:r>
      <w:r w:rsidRPr="00DA2DCA">
        <w:rPr>
          <w:iCs/>
          <w:color w:val="auto"/>
        </w:rPr>
        <w:t xml:space="preserve"> demonstrated that referrals are made to ensure consumers receive the timely provision of care and services</w:t>
      </w:r>
      <w:r>
        <w:rPr>
          <w:iCs/>
          <w:color w:val="auto"/>
        </w:rPr>
        <w:t xml:space="preserve">, such </w:t>
      </w:r>
      <w:r w:rsidRPr="00DA2DCA">
        <w:rPr>
          <w:iCs/>
          <w:color w:val="auto"/>
        </w:rPr>
        <w:t xml:space="preserve">as allied health services or </w:t>
      </w:r>
      <w:r w:rsidRPr="00DA2DCA">
        <w:rPr>
          <w:iCs/>
          <w:color w:val="auto"/>
        </w:rPr>
        <w:lastRenderedPageBreak/>
        <w:t>geriatricians</w:t>
      </w:r>
      <w:r>
        <w:rPr>
          <w:iCs/>
          <w:color w:val="auto"/>
        </w:rPr>
        <w:t>, t</w:t>
      </w:r>
      <w:r w:rsidR="006E36E2">
        <w:rPr>
          <w:rFonts w:eastAsia="Calibri"/>
          <w:color w:val="auto"/>
          <w:lang w:eastAsia="en-US"/>
        </w:rPr>
        <w:t>imely and appropriate referrals</w:t>
      </w:r>
      <w:r>
        <w:rPr>
          <w:rFonts w:eastAsia="Calibri"/>
          <w:color w:val="auto"/>
          <w:lang w:eastAsia="en-US"/>
        </w:rPr>
        <w:t xml:space="preserve"> in </w:t>
      </w:r>
      <w:r w:rsidRPr="00DA2DCA">
        <w:rPr>
          <w:iCs/>
          <w:color w:val="auto"/>
        </w:rPr>
        <w:t>relation to the equipment services</w:t>
      </w:r>
      <w:r w:rsidR="006E36E2">
        <w:rPr>
          <w:rFonts w:eastAsia="Calibri"/>
          <w:color w:val="auto"/>
          <w:lang w:eastAsia="en-US"/>
        </w:rPr>
        <w:t xml:space="preserve"> are not consistently completed.</w:t>
      </w:r>
    </w:p>
    <w:p w14:paraId="26F75D69" w14:textId="77777777" w:rsidR="006E36E2" w:rsidRDefault="006E36E2" w:rsidP="006E36E2">
      <w:pPr>
        <w:rPr>
          <w:rFonts w:eastAsiaTheme="minorHAnsi"/>
        </w:rPr>
      </w:pPr>
      <w:r>
        <w:rPr>
          <w:rFonts w:eastAsiaTheme="minorHAnsi"/>
        </w:rPr>
        <w:t>Consumers and representative discussed regular contact and information from the service regarding safe practices during COVID-19.</w:t>
      </w:r>
    </w:p>
    <w:p w14:paraId="00F55C9F" w14:textId="1D08D557" w:rsidR="00B935D9" w:rsidRPr="002F0394" w:rsidRDefault="00B935D9" w:rsidP="00B935D9">
      <w:pPr>
        <w:rPr>
          <w:rFonts w:eastAsiaTheme="minorHAnsi"/>
          <w:color w:val="auto"/>
        </w:rPr>
      </w:pPr>
      <w:bookmarkStart w:id="5" w:name="_Hlk75950982"/>
      <w:r w:rsidRPr="002F0394">
        <w:rPr>
          <w:rFonts w:eastAsiaTheme="minorHAnsi"/>
          <w:color w:val="auto"/>
        </w:rPr>
        <w:t>The Quality Standard for the Home care packages service</w:t>
      </w:r>
      <w:r w:rsidR="002F0394" w:rsidRPr="002F0394">
        <w:rPr>
          <w:rFonts w:eastAsiaTheme="minorHAnsi"/>
          <w:color w:val="auto"/>
        </w:rPr>
        <w:t xml:space="preserve"> is</w:t>
      </w:r>
      <w:r w:rsidRPr="002F0394">
        <w:rPr>
          <w:rFonts w:eastAsiaTheme="minorHAnsi"/>
          <w:color w:val="auto"/>
        </w:rPr>
        <w:t xml:space="preserve"> assessed as Non-compliant as </w:t>
      </w:r>
      <w:r w:rsidR="002F0394" w:rsidRPr="002F0394">
        <w:rPr>
          <w:rFonts w:eastAsiaTheme="minorHAnsi"/>
          <w:color w:val="auto"/>
        </w:rPr>
        <w:t>three</w:t>
      </w:r>
      <w:r w:rsidRPr="002F0394">
        <w:rPr>
          <w:rFonts w:eastAsiaTheme="minorHAnsi"/>
          <w:color w:val="auto"/>
        </w:rPr>
        <w:t xml:space="preserve"> of the seven specific requirements have been assessed as Non-compliant. </w:t>
      </w:r>
    </w:p>
    <w:p w14:paraId="00F55CA0" w14:textId="40C8B382" w:rsidR="00B935D9" w:rsidRPr="002F0394" w:rsidRDefault="00B935D9" w:rsidP="00B935D9">
      <w:pPr>
        <w:rPr>
          <w:rFonts w:eastAsia="Calibri"/>
          <w:i/>
          <w:color w:val="auto"/>
          <w:lang w:eastAsia="en-US"/>
        </w:rPr>
      </w:pPr>
      <w:r w:rsidRPr="002F0394">
        <w:rPr>
          <w:rFonts w:eastAsiaTheme="minorHAnsi"/>
          <w:color w:val="auto"/>
        </w:rPr>
        <w:t>The Quality Standard for the Commonwealth home support programme service</w:t>
      </w:r>
      <w:r w:rsidR="002F0394" w:rsidRPr="002F0394">
        <w:rPr>
          <w:rFonts w:eastAsiaTheme="minorHAnsi"/>
          <w:color w:val="auto"/>
        </w:rPr>
        <w:t xml:space="preserve"> is</w:t>
      </w:r>
      <w:r w:rsidRPr="002F0394">
        <w:rPr>
          <w:rFonts w:eastAsiaTheme="minorHAnsi"/>
          <w:color w:val="auto"/>
        </w:rPr>
        <w:t xml:space="preserve">  assessed as </w:t>
      </w:r>
      <w:r w:rsidRPr="002F0394">
        <w:rPr>
          <w:color w:val="auto"/>
        </w:rPr>
        <w:t>Non-compliant</w:t>
      </w:r>
      <w:r w:rsidRPr="002F0394">
        <w:rPr>
          <w:rFonts w:eastAsiaTheme="minorHAnsi"/>
          <w:color w:val="auto"/>
        </w:rPr>
        <w:t xml:space="preserve"> </w:t>
      </w:r>
      <w:r w:rsidR="002F0394" w:rsidRPr="002F0394">
        <w:rPr>
          <w:rFonts w:eastAsiaTheme="minorHAnsi"/>
          <w:color w:val="auto"/>
        </w:rPr>
        <w:t xml:space="preserve">as three of the seven specific </w:t>
      </w:r>
      <w:r w:rsidRPr="002F0394">
        <w:rPr>
          <w:rFonts w:eastAsiaTheme="minorHAnsi"/>
          <w:color w:val="auto"/>
        </w:rPr>
        <w:t xml:space="preserve">requirements have been assessed as </w:t>
      </w:r>
      <w:r w:rsidRPr="002F0394">
        <w:rPr>
          <w:color w:val="auto"/>
        </w:rPr>
        <w:t>Non-compliant</w:t>
      </w:r>
      <w:r w:rsidRPr="002F0394">
        <w:rPr>
          <w:rFonts w:eastAsiaTheme="minorHAnsi"/>
          <w:color w:val="auto"/>
        </w:rPr>
        <w:t>.</w:t>
      </w:r>
    </w:p>
    <w:p w14:paraId="00F55CA1" w14:textId="586F9943" w:rsidR="00B935D9" w:rsidRPr="00507CBC" w:rsidRDefault="00B935D9" w:rsidP="00B935D9">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3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A5" w14:textId="77777777" w:rsidTr="00B935D9">
        <w:tc>
          <w:tcPr>
            <w:tcW w:w="4531" w:type="dxa"/>
            <w:shd w:val="clear" w:color="auto" w:fill="E7E6E6" w:themeFill="background2"/>
          </w:tcPr>
          <w:bookmarkEnd w:id="5"/>
          <w:p w14:paraId="00F55CA2" w14:textId="77777777" w:rsidR="00B935D9" w:rsidRPr="002B61BB" w:rsidRDefault="00B935D9" w:rsidP="00B935D9">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0F55CA3"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A4" w14:textId="752EAD3E" w:rsidR="00B935D9" w:rsidRPr="00A7268E" w:rsidRDefault="00B935D9" w:rsidP="00A7268E">
            <w:pPr>
              <w:pStyle w:val="Heading3"/>
              <w:spacing w:before="120" w:after="0"/>
              <w:jc w:val="right"/>
              <w:outlineLvl w:val="2"/>
            </w:pPr>
            <w:r w:rsidRPr="00A7268E">
              <w:t>Compliant</w:t>
            </w:r>
          </w:p>
        </w:tc>
      </w:tr>
      <w:tr w:rsidR="00CC2FD0" w14:paraId="00F55CA9" w14:textId="77777777" w:rsidTr="00B935D9">
        <w:tc>
          <w:tcPr>
            <w:tcW w:w="4531" w:type="dxa"/>
            <w:shd w:val="clear" w:color="auto" w:fill="E7E6E6" w:themeFill="background2"/>
          </w:tcPr>
          <w:p w14:paraId="00F55CA6"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A7"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A8" w14:textId="1F38BB82" w:rsidR="00B935D9" w:rsidRPr="00A7268E" w:rsidRDefault="00B935D9" w:rsidP="00B935D9">
            <w:pPr>
              <w:pStyle w:val="Heading3"/>
              <w:spacing w:before="0" w:after="0"/>
              <w:jc w:val="right"/>
              <w:outlineLvl w:val="2"/>
            </w:pPr>
            <w:r w:rsidRPr="00A7268E">
              <w:t>Compliant</w:t>
            </w:r>
          </w:p>
        </w:tc>
      </w:tr>
    </w:tbl>
    <w:p w14:paraId="00F55CAA" w14:textId="77777777" w:rsidR="00B935D9" w:rsidRPr="008D114F" w:rsidRDefault="00B935D9" w:rsidP="00B935D9">
      <w:pPr>
        <w:rPr>
          <w:i/>
        </w:rPr>
      </w:pPr>
      <w:r w:rsidRPr="008D114F">
        <w:rPr>
          <w:i/>
        </w:rPr>
        <w:t>Each consumer gets safe and effective personal care, clinical care, or both personal care and clinical care, that:</w:t>
      </w:r>
    </w:p>
    <w:p w14:paraId="00F55CAB" w14:textId="77777777" w:rsidR="00B935D9" w:rsidRPr="008D114F" w:rsidRDefault="00B935D9" w:rsidP="00D10CA6">
      <w:pPr>
        <w:numPr>
          <w:ilvl w:val="0"/>
          <w:numId w:val="14"/>
        </w:numPr>
        <w:tabs>
          <w:tab w:val="right" w:pos="9026"/>
        </w:tabs>
        <w:spacing w:before="0" w:after="0"/>
        <w:ind w:left="567" w:hanging="425"/>
        <w:outlineLvl w:val="4"/>
        <w:rPr>
          <w:i/>
        </w:rPr>
      </w:pPr>
      <w:r w:rsidRPr="008D114F">
        <w:rPr>
          <w:i/>
        </w:rPr>
        <w:t>is best practice; and</w:t>
      </w:r>
    </w:p>
    <w:p w14:paraId="00F55CAC" w14:textId="77777777" w:rsidR="00B935D9" w:rsidRPr="008D114F" w:rsidRDefault="00B935D9" w:rsidP="00D10CA6">
      <w:pPr>
        <w:numPr>
          <w:ilvl w:val="0"/>
          <w:numId w:val="14"/>
        </w:numPr>
        <w:tabs>
          <w:tab w:val="right" w:pos="9026"/>
        </w:tabs>
        <w:spacing w:before="0" w:after="0"/>
        <w:ind w:left="567" w:hanging="425"/>
        <w:outlineLvl w:val="4"/>
        <w:rPr>
          <w:i/>
        </w:rPr>
      </w:pPr>
      <w:r w:rsidRPr="008D114F">
        <w:rPr>
          <w:i/>
        </w:rPr>
        <w:t>is tailored to their needs; and</w:t>
      </w:r>
    </w:p>
    <w:p w14:paraId="00F55CAD" w14:textId="77777777" w:rsidR="00B935D9" w:rsidRDefault="00B935D9" w:rsidP="00A7268E">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B4" w14:textId="77777777" w:rsidTr="00B935D9">
        <w:tc>
          <w:tcPr>
            <w:tcW w:w="4531" w:type="dxa"/>
            <w:shd w:val="clear" w:color="auto" w:fill="E7E6E6" w:themeFill="background2"/>
          </w:tcPr>
          <w:p w14:paraId="00F55CB1" w14:textId="77777777" w:rsidR="00B935D9" w:rsidRPr="002B61BB" w:rsidRDefault="00B935D9" w:rsidP="00B935D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0F55CB2"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B3" w14:textId="5F77AA3B" w:rsidR="00B935D9" w:rsidRPr="00A7268E" w:rsidRDefault="00B935D9" w:rsidP="00A7268E">
            <w:pPr>
              <w:pStyle w:val="Heading3"/>
              <w:spacing w:before="120" w:after="0"/>
              <w:jc w:val="right"/>
              <w:outlineLvl w:val="2"/>
            </w:pPr>
            <w:r w:rsidRPr="00A7268E">
              <w:t>Not Compliant</w:t>
            </w:r>
          </w:p>
        </w:tc>
      </w:tr>
      <w:tr w:rsidR="00CC2FD0" w14:paraId="00F55CB8" w14:textId="77777777" w:rsidTr="00B935D9">
        <w:tc>
          <w:tcPr>
            <w:tcW w:w="4531" w:type="dxa"/>
            <w:shd w:val="clear" w:color="auto" w:fill="E7E6E6" w:themeFill="background2"/>
          </w:tcPr>
          <w:p w14:paraId="00F55CB5"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B6"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B7" w14:textId="482E635E" w:rsidR="00B935D9" w:rsidRPr="00A7268E" w:rsidRDefault="00B935D9" w:rsidP="00B935D9">
            <w:pPr>
              <w:pStyle w:val="Heading3"/>
              <w:spacing w:before="0" w:after="0"/>
              <w:jc w:val="right"/>
              <w:outlineLvl w:val="2"/>
            </w:pPr>
            <w:r w:rsidRPr="00A7268E">
              <w:t>Not Compliant</w:t>
            </w:r>
          </w:p>
        </w:tc>
      </w:tr>
    </w:tbl>
    <w:p w14:paraId="00F55CB9" w14:textId="77777777" w:rsidR="00B935D9" w:rsidRDefault="00B935D9" w:rsidP="00B935D9">
      <w:pPr>
        <w:rPr>
          <w:i/>
          <w:szCs w:val="22"/>
        </w:rPr>
      </w:pPr>
      <w:r w:rsidRPr="008D114F">
        <w:rPr>
          <w:i/>
          <w:szCs w:val="22"/>
        </w:rPr>
        <w:t>Effective management of high impact or high prevalence risks associated with the care of each consumer.</w:t>
      </w:r>
    </w:p>
    <w:p w14:paraId="00F55CBA" w14:textId="77777777" w:rsidR="00B935D9" w:rsidRPr="001B5EB5" w:rsidRDefault="00B935D9" w:rsidP="00B935D9">
      <w:pPr>
        <w:tabs>
          <w:tab w:val="right" w:pos="9026"/>
        </w:tabs>
      </w:pPr>
      <w:r>
        <w:t>Findings</w:t>
      </w:r>
    </w:p>
    <w:p w14:paraId="7789E6B5" w14:textId="4A077B3E" w:rsidR="002F0394" w:rsidRDefault="002F0394" w:rsidP="002F0394">
      <w:pPr>
        <w:tabs>
          <w:tab w:val="right" w:pos="9026"/>
        </w:tabs>
        <w:rPr>
          <w:iCs/>
          <w:color w:val="auto"/>
        </w:rPr>
      </w:pPr>
      <w:r>
        <w:rPr>
          <w:iCs/>
          <w:color w:val="auto"/>
        </w:rPr>
        <w:t>The</w:t>
      </w:r>
      <w:r w:rsidR="009C3CED">
        <w:rPr>
          <w:iCs/>
          <w:color w:val="auto"/>
        </w:rPr>
        <w:t xml:space="preserve"> </w:t>
      </w:r>
      <w:r>
        <w:rPr>
          <w:iCs/>
          <w:color w:val="auto"/>
        </w:rPr>
        <w:t xml:space="preserve">Assessment </w:t>
      </w:r>
      <w:r w:rsidR="00E77B43">
        <w:rPr>
          <w:iCs/>
          <w:color w:val="auto"/>
        </w:rPr>
        <w:t>T</w:t>
      </w:r>
      <w:r>
        <w:rPr>
          <w:iCs/>
          <w:color w:val="auto"/>
        </w:rPr>
        <w:t>eam found that t</w:t>
      </w:r>
      <w:r w:rsidRPr="007759EA">
        <w:rPr>
          <w:iCs/>
          <w:color w:val="auto"/>
        </w:rPr>
        <w:t>he service is aware of the high-impact and high-prevalence risk of falls for the frail elderly and responds accordingly to any identified or potential falls risk by assessing that risk and making appropriate referral</w:t>
      </w:r>
      <w:r>
        <w:rPr>
          <w:iCs/>
          <w:color w:val="auto"/>
        </w:rPr>
        <w:t xml:space="preserve">s to allied health </w:t>
      </w:r>
      <w:r w:rsidRPr="007759EA">
        <w:rPr>
          <w:iCs/>
          <w:color w:val="auto"/>
        </w:rPr>
        <w:t>such as occupational therapists and physiotherapists.</w:t>
      </w:r>
      <w:r>
        <w:rPr>
          <w:iCs/>
          <w:color w:val="auto"/>
        </w:rPr>
        <w:t xml:space="preserve"> </w:t>
      </w:r>
      <w:r w:rsidRPr="007759EA">
        <w:rPr>
          <w:iCs/>
          <w:color w:val="auto"/>
        </w:rPr>
        <w:t xml:space="preserve">An incident reporting system is in place, and staff report incidents as they occur, with </w:t>
      </w:r>
      <w:r>
        <w:rPr>
          <w:iCs/>
          <w:color w:val="auto"/>
        </w:rPr>
        <w:t xml:space="preserve">service coordinators/representatives </w:t>
      </w:r>
      <w:r w:rsidRPr="007759EA">
        <w:rPr>
          <w:iCs/>
          <w:color w:val="auto"/>
        </w:rPr>
        <w:t>and management following up as required. There is also a process to manage the risks around when consumers do not respond to a scheduled visit.</w:t>
      </w:r>
      <w:r>
        <w:rPr>
          <w:iCs/>
          <w:color w:val="auto"/>
        </w:rPr>
        <w:t xml:space="preserve"> </w:t>
      </w:r>
    </w:p>
    <w:p w14:paraId="5EC435E6" w14:textId="595A0CBA" w:rsidR="002F0394" w:rsidRDefault="002F0394" w:rsidP="002F0394">
      <w:pPr>
        <w:tabs>
          <w:tab w:val="right" w:pos="9026"/>
        </w:tabs>
        <w:rPr>
          <w:iCs/>
          <w:color w:val="auto"/>
        </w:rPr>
      </w:pPr>
      <w:r>
        <w:rPr>
          <w:iCs/>
          <w:color w:val="auto"/>
        </w:rPr>
        <w:t>However, r</w:t>
      </w:r>
      <w:r w:rsidRPr="007759EA">
        <w:rPr>
          <w:iCs/>
          <w:color w:val="auto"/>
        </w:rPr>
        <w:t xml:space="preserve">isks for consumers are </w:t>
      </w:r>
      <w:r>
        <w:rPr>
          <w:iCs/>
          <w:color w:val="auto"/>
        </w:rPr>
        <w:t xml:space="preserve">not </w:t>
      </w:r>
      <w:r w:rsidRPr="007759EA">
        <w:rPr>
          <w:iCs/>
          <w:color w:val="auto"/>
        </w:rPr>
        <w:t>always not identified through</w:t>
      </w:r>
      <w:r>
        <w:rPr>
          <w:iCs/>
          <w:color w:val="auto"/>
        </w:rPr>
        <w:t xml:space="preserve"> the</w:t>
      </w:r>
      <w:r w:rsidRPr="007759EA">
        <w:rPr>
          <w:iCs/>
          <w:color w:val="auto"/>
        </w:rPr>
        <w:t xml:space="preserve"> initial assessment and ongoing review processes. Where clinical needs may be present, assessments and reviews are conducted by a</w:t>
      </w:r>
      <w:r>
        <w:rPr>
          <w:iCs/>
          <w:color w:val="auto"/>
        </w:rPr>
        <w:t>n RN, h</w:t>
      </w:r>
      <w:r w:rsidRPr="007759EA">
        <w:rPr>
          <w:iCs/>
          <w:color w:val="auto"/>
        </w:rPr>
        <w:t xml:space="preserve">owever, there is no consistency </w:t>
      </w:r>
      <w:r w:rsidRPr="007759EA">
        <w:rPr>
          <w:iCs/>
          <w:color w:val="auto"/>
        </w:rPr>
        <w:lastRenderedPageBreak/>
        <w:t xml:space="preserve">in the referral process from the </w:t>
      </w:r>
      <w:r>
        <w:rPr>
          <w:iCs/>
          <w:color w:val="auto"/>
        </w:rPr>
        <w:t>service coordinators or representatives</w:t>
      </w:r>
      <w:r w:rsidRPr="007759EA">
        <w:rPr>
          <w:iCs/>
          <w:color w:val="auto"/>
        </w:rPr>
        <w:t xml:space="preserve">. Consumer clinical needs were not identified in a timely manner through the initial assessment. </w:t>
      </w:r>
    </w:p>
    <w:p w14:paraId="1C8C415C" w14:textId="76A254EA" w:rsidR="000B673A" w:rsidRDefault="000B673A" w:rsidP="002F0394">
      <w:pPr>
        <w:tabs>
          <w:tab w:val="right" w:pos="9026"/>
        </w:tabs>
        <w:rPr>
          <w:iCs/>
          <w:color w:val="auto"/>
        </w:rPr>
      </w:pPr>
      <w:r>
        <w:rPr>
          <w:iCs/>
          <w:color w:val="auto"/>
        </w:rPr>
        <w:t xml:space="preserve">In its written response the approved identified a number of improvements it had commenced prior to the Quality Audit, during the Quality Audit and as a result of the Quality Audit, including expansion of its clinical team, improved clinical practices and review of consumers care needs. </w:t>
      </w:r>
    </w:p>
    <w:p w14:paraId="458C5842" w14:textId="77777777" w:rsidR="00626392" w:rsidRDefault="00626392" w:rsidP="00626392">
      <w:pPr>
        <w:tabs>
          <w:tab w:val="right" w:pos="9026"/>
        </w:tabs>
        <w:rPr>
          <w:rFonts w:eastAsia="Calibri"/>
          <w:color w:val="auto"/>
          <w:lang w:eastAsia="en-US"/>
        </w:rPr>
      </w:pPr>
      <w:r>
        <w:rPr>
          <w:rFonts w:eastAsia="Calibri"/>
          <w:color w:val="auto"/>
          <w:lang w:eastAsia="en-US"/>
        </w:rPr>
        <w:t>However, these improvements will take time to become embedded and for the approved provider to demonstrate their sustainability.</w:t>
      </w:r>
    </w:p>
    <w:p w14:paraId="3422B3CB" w14:textId="77777777" w:rsidR="00626392" w:rsidRDefault="00626392" w:rsidP="00626392">
      <w:pPr>
        <w:tabs>
          <w:tab w:val="right" w:pos="9026"/>
        </w:tabs>
        <w:rPr>
          <w:rFonts w:eastAsia="Calibri"/>
          <w:color w:val="auto"/>
          <w:lang w:eastAsia="en-US"/>
        </w:rPr>
      </w:pPr>
      <w:r>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CC0" w14:textId="77777777" w:rsidTr="00A7268E">
        <w:tc>
          <w:tcPr>
            <w:tcW w:w="4531" w:type="dxa"/>
            <w:shd w:val="clear" w:color="auto" w:fill="E7E6E6" w:themeFill="background2"/>
          </w:tcPr>
          <w:p w14:paraId="00F55CBD" w14:textId="77777777" w:rsidR="00A7268E" w:rsidRPr="002B61BB" w:rsidRDefault="00A7268E" w:rsidP="002D2DC1">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0F55CBE" w14:textId="77777777" w:rsidR="00A7268E" w:rsidRPr="002B61BB" w:rsidRDefault="00A7268E" w:rsidP="002D2DC1">
            <w:pPr>
              <w:pStyle w:val="Heading3"/>
              <w:spacing w:before="120" w:after="0"/>
              <w:outlineLvl w:val="2"/>
            </w:pPr>
            <w:r w:rsidRPr="002B61BB">
              <w:t xml:space="preserve">HCP   </w:t>
            </w:r>
          </w:p>
        </w:tc>
        <w:tc>
          <w:tcPr>
            <w:tcW w:w="3548" w:type="dxa"/>
            <w:shd w:val="clear" w:color="auto" w:fill="E7E6E6" w:themeFill="background2"/>
          </w:tcPr>
          <w:p w14:paraId="3BCB42E4" w14:textId="5FDF4475" w:rsidR="00A7268E" w:rsidRPr="006107BF" w:rsidRDefault="00A7268E" w:rsidP="00A7268E">
            <w:pPr>
              <w:pStyle w:val="Heading3"/>
              <w:spacing w:before="120" w:after="0"/>
              <w:jc w:val="right"/>
              <w:outlineLvl w:val="2"/>
            </w:pPr>
            <w:r w:rsidRPr="00A7268E">
              <w:t>Compliant</w:t>
            </w:r>
          </w:p>
        </w:tc>
      </w:tr>
      <w:tr w:rsidR="00A7268E" w14:paraId="00F55CC4" w14:textId="77777777" w:rsidTr="00A7268E">
        <w:tc>
          <w:tcPr>
            <w:tcW w:w="4531" w:type="dxa"/>
            <w:shd w:val="clear" w:color="auto" w:fill="E7E6E6" w:themeFill="background2"/>
          </w:tcPr>
          <w:p w14:paraId="00F55CC1" w14:textId="77777777" w:rsidR="00A7268E" w:rsidRPr="002B61BB" w:rsidRDefault="00A7268E" w:rsidP="002D2DC1">
            <w:pPr>
              <w:pStyle w:val="Heading3"/>
              <w:spacing w:before="0" w:after="0"/>
              <w:outlineLvl w:val="2"/>
            </w:pPr>
          </w:p>
        </w:tc>
        <w:tc>
          <w:tcPr>
            <w:tcW w:w="993" w:type="dxa"/>
            <w:shd w:val="clear" w:color="auto" w:fill="E7E6E6" w:themeFill="background2"/>
          </w:tcPr>
          <w:p w14:paraId="00F55CC2" w14:textId="77777777" w:rsidR="00A7268E" w:rsidRPr="002B61BB" w:rsidRDefault="00A7268E" w:rsidP="002D2DC1">
            <w:pPr>
              <w:pStyle w:val="Heading3"/>
              <w:spacing w:before="0" w:after="0"/>
              <w:outlineLvl w:val="2"/>
            </w:pPr>
            <w:r w:rsidRPr="002B61BB">
              <w:t xml:space="preserve">CHSP </w:t>
            </w:r>
          </w:p>
        </w:tc>
        <w:tc>
          <w:tcPr>
            <w:tcW w:w="3548" w:type="dxa"/>
            <w:shd w:val="clear" w:color="auto" w:fill="E7E6E6" w:themeFill="background2"/>
          </w:tcPr>
          <w:p w14:paraId="349CC962" w14:textId="1352361E" w:rsidR="00A7268E" w:rsidRPr="006107BF" w:rsidRDefault="00A7268E" w:rsidP="002D2DC1">
            <w:pPr>
              <w:pStyle w:val="Heading3"/>
              <w:spacing w:before="0" w:after="0"/>
              <w:jc w:val="right"/>
              <w:outlineLvl w:val="2"/>
            </w:pPr>
            <w:r w:rsidRPr="00A7268E">
              <w:t>Compliant</w:t>
            </w:r>
          </w:p>
        </w:tc>
      </w:tr>
    </w:tbl>
    <w:p w14:paraId="00F55CC5" w14:textId="77777777" w:rsidR="00B935D9" w:rsidRDefault="00B935D9" w:rsidP="00B935D9">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CCC" w14:textId="77777777" w:rsidTr="00A7268E">
        <w:tc>
          <w:tcPr>
            <w:tcW w:w="4531" w:type="dxa"/>
            <w:shd w:val="clear" w:color="auto" w:fill="E7E6E6" w:themeFill="background2"/>
          </w:tcPr>
          <w:p w14:paraId="00F55CC9" w14:textId="77777777" w:rsidR="00A7268E" w:rsidRPr="002B61BB" w:rsidRDefault="00A7268E" w:rsidP="002D2DC1">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0F55CCA" w14:textId="77777777" w:rsidR="00A7268E" w:rsidRPr="002B61BB" w:rsidRDefault="00A7268E" w:rsidP="002D2DC1">
            <w:pPr>
              <w:pStyle w:val="Heading3"/>
              <w:spacing w:before="120" w:after="0"/>
              <w:outlineLvl w:val="2"/>
            </w:pPr>
            <w:r w:rsidRPr="002B61BB">
              <w:t xml:space="preserve">HCP   </w:t>
            </w:r>
          </w:p>
        </w:tc>
        <w:tc>
          <w:tcPr>
            <w:tcW w:w="3548" w:type="dxa"/>
            <w:shd w:val="clear" w:color="auto" w:fill="E7E6E6" w:themeFill="background2"/>
          </w:tcPr>
          <w:p w14:paraId="7C90911B" w14:textId="04D54CCE" w:rsidR="00A7268E" w:rsidRPr="006107BF" w:rsidRDefault="00A7268E" w:rsidP="00A7268E">
            <w:pPr>
              <w:pStyle w:val="Heading3"/>
              <w:spacing w:before="120" w:after="0"/>
              <w:jc w:val="right"/>
              <w:outlineLvl w:val="2"/>
            </w:pPr>
            <w:r w:rsidRPr="00A7268E">
              <w:t>Compliant</w:t>
            </w:r>
          </w:p>
        </w:tc>
      </w:tr>
      <w:tr w:rsidR="00A7268E" w14:paraId="00F55CD0" w14:textId="77777777" w:rsidTr="00A7268E">
        <w:tc>
          <w:tcPr>
            <w:tcW w:w="4531" w:type="dxa"/>
            <w:shd w:val="clear" w:color="auto" w:fill="E7E6E6" w:themeFill="background2"/>
          </w:tcPr>
          <w:p w14:paraId="00F55CCD" w14:textId="77777777" w:rsidR="00A7268E" w:rsidRPr="002B61BB" w:rsidRDefault="00A7268E" w:rsidP="002D2DC1">
            <w:pPr>
              <w:pStyle w:val="Heading3"/>
              <w:spacing w:before="0" w:after="0"/>
              <w:outlineLvl w:val="2"/>
            </w:pPr>
          </w:p>
        </w:tc>
        <w:tc>
          <w:tcPr>
            <w:tcW w:w="993" w:type="dxa"/>
            <w:shd w:val="clear" w:color="auto" w:fill="E7E6E6" w:themeFill="background2"/>
          </w:tcPr>
          <w:p w14:paraId="00F55CCE" w14:textId="77777777" w:rsidR="00A7268E" w:rsidRPr="002B61BB" w:rsidRDefault="00A7268E" w:rsidP="002D2DC1">
            <w:pPr>
              <w:pStyle w:val="Heading3"/>
              <w:spacing w:before="0" w:after="0"/>
              <w:outlineLvl w:val="2"/>
            </w:pPr>
            <w:r w:rsidRPr="002B61BB">
              <w:t xml:space="preserve">CHSP </w:t>
            </w:r>
          </w:p>
        </w:tc>
        <w:tc>
          <w:tcPr>
            <w:tcW w:w="3548" w:type="dxa"/>
            <w:shd w:val="clear" w:color="auto" w:fill="E7E6E6" w:themeFill="background2"/>
          </w:tcPr>
          <w:p w14:paraId="2F649C1D" w14:textId="05F02C25" w:rsidR="00A7268E" w:rsidRPr="006107BF" w:rsidRDefault="00A7268E" w:rsidP="002D2DC1">
            <w:pPr>
              <w:pStyle w:val="Heading3"/>
              <w:spacing w:before="0" w:after="0"/>
              <w:jc w:val="right"/>
              <w:outlineLvl w:val="2"/>
            </w:pPr>
            <w:r w:rsidRPr="00A7268E">
              <w:t>Compliant</w:t>
            </w:r>
          </w:p>
        </w:tc>
      </w:tr>
    </w:tbl>
    <w:p w14:paraId="00F55CD1" w14:textId="77777777" w:rsidR="00B935D9" w:rsidRDefault="00B935D9" w:rsidP="00B935D9">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D8" w14:textId="77777777" w:rsidTr="00B935D9">
        <w:tc>
          <w:tcPr>
            <w:tcW w:w="4531" w:type="dxa"/>
            <w:shd w:val="clear" w:color="auto" w:fill="E7E6E6" w:themeFill="background2"/>
          </w:tcPr>
          <w:p w14:paraId="00F55CD5" w14:textId="77777777" w:rsidR="00B935D9" w:rsidRPr="002B61BB" w:rsidRDefault="00B935D9" w:rsidP="00B935D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0F55CD6"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D7" w14:textId="6EC2936A" w:rsidR="00B935D9" w:rsidRPr="00A7268E" w:rsidRDefault="00B935D9" w:rsidP="00A7268E">
            <w:pPr>
              <w:pStyle w:val="Heading3"/>
              <w:spacing w:before="120" w:after="0"/>
              <w:jc w:val="right"/>
              <w:outlineLvl w:val="2"/>
            </w:pPr>
            <w:r w:rsidRPr="00A7268E">
              <w:t>Not Compliant</w:t>
            </w:r>
          </w:p>
        </w:tc>
      </w:tr>
      <w:tr w:rsidR="00CC2FD0" w14:paraId="00F55CDC" w14:textId="77777777" w:rsidTr="00B935D9">
        <w:tc>
          <w:tcPr>
            <w:tcW w:w="4531" w:type="dxa"/>
            <w:shd w:val="clear" w:color="auto" w:fill="E7E6E6" w:themeFill="background2"/>
          </w:tcPr>
          <w:p w14:paraId="00F55CD9"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DA"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DB" w14:textId="51D701E9" w:rsidR="00B935D9" w:rsidRPr="00A7268E" w:rsidRDefault="00B935D9" w:rsidP="00B935D9">
            <w:pPr>
              <w:pStyle w:val="Heading3"/>
              <w:spacing w:before="0" w:after="0"/>
              <w:jc w:val="right"/>
              <w:outlineLvl w:val="2"/>
            </w:pPr>
            <w:r w:rsidRPr="00A7268E">
              <w:t>Not Compliant</w:t>
            </w:r>
          </w:p>
        </w:tc>
      </w:tr>
    </w:tbl>
    <w:p w14:paraId="00F55CDD" w14:textId="77777777" w:rsidR="00B935D9" w:rsidRDefault="00B935D9" w:rsidP="00B935D9">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0F55CDE" w14:textId="77777777" w:rsidR="00B935D9" w:rsidRPr="001B5EB5" w:rsidRDefault="00B935D9" w:rsidP="00B935D9">
      <w:pPr>
        <w:tabs>
          <w:tab w:val="right" w:pos="9026"/>
        </w:tabs>
      </w:pPr>
      <w:r>
        <w:t>Findings</w:t>
      </w:r>
    </w:p>
    <w:p w14:paraId="442254D3" w14:textId="791302D3" w:rsidR="00506195" w:rsidRPr="00DA2DCA" w:rsidRDefault="00506195" w:rsidP="00FB7396">
      <w:pPr>
        <w:tabs>
          <w:tab w:val="right" w:pos="9026"/>
        </w:tabs>
        <w:rPr>
          <w:iCs/>
          <w:color w:val="auto"/>
        </w:rPr>
      </w:pPr>
      <w:r w:rsidRPr="00DA2DCA">
        <w:rPr>
          <w:iCs/>
          <w:color w:val="auto"/>
        </w:rPr>
        <w:t xml:space="preserve">Management said communication systems at the service enable information about consumers to be shared with those involved in delivering services, such as support workers, RNs, </w:t>
      </w:r>
      <w:r>
        <w:rPr>
          <w:iCs/>
          <w:color w:val="auto"/>
        </w:rPr>
        <w:t xml:space="preserve">service coordinators/representatives </w:t>
      </w:r>
      <w:r w:rsidRPr="00DA2DCA">
        <w:rPr>
          <w:iCs/>
          <w:color w:val="auto"/>
        </w:rPr>
        <w:t>and allied health services. Communication with representatives was evidenced in consumer files sighted</w:t>
      </w:r>
      <w:r>
        <w:rPr>
          <w:iCs/>
          <w:color w:val="auto"/>
        </w:rPr>
        <w:t xml:space="preserve">, however </w:t>
      </w:r>
      <w:r w:rsidRPr="00DA2DCA">
        <w:rPr>
          <w:iCs/>
          <w:color w:val="auto"/>
        </w:rPr>
        <w:t>sampled care plans d</w:t>
      </w:r>
      <w:r>
        <w:rPr>
          <w:iCs/>
          <w:color w:val="auto"/>
        </w:rPr>
        <w:t>id</w:t>
      </w:r>
      <w:r w:rsidRPr="00DA2DCA">
        <w:rPr>
          <w:iCs/>
          <w:color w:val="auto"/>
        </w:rPr>
        <w:t xml:space="preserve"> not have detailed documentation about consumers’ conditions, needs and preferences.</w:t>
      </w:r>
    </w:p>
    <w:p w14:paraId="52F86CC3" w14:textId="03A2E086" w:rsidR="00506195" w:rsidRDefault="00506195" w:rsidP="00FB7396">
      <w:pPr>
        <w:tabs>
          <w:tab w:val="right" w:pos="9026"/>
        </w:tabs>
        <w:rPr>
          <w:iCs/>
          <w:color w:val="auto"/>
        </w:rPr>
      </w:pPr>
      <w:r w:rsidRPr="00DA2DCA">
        <w:rPr>
          <w:iCs/>
          <w:color w:val="auto"/>
        </w:rPr>
        <w:t>Consumers/representatives provided positive feedback on the support staff who provided their care</w:t>
      </w:r>
      <w:r>
        <w:rPr>
          <w:iCs/>
          <w:color w:val="auto"/>
        </w:rPr>
        <w:t>, however s</w:t>
      </w:r>
      <w:r w:rsidRPr="00DA2DCA">
        <w:rPr>
          <w:iCs/>
          <w:color w:val="auto"/>
        </w:rPr>
        <w:t xml:space="preserve">ome consumers/representatives confirmed that their needs and preferences are not effectively communicated to support workers, as they </w:t>
      </w:r>
      <w:r w:rsidRPr="00DA2DCA">
        <w:rPr>
          <w:iCs/>
          <w:color w:val="auto"/>
        </w:rPr>
        <w:lastRenderedPageBreak/>
        <w:t>usually have to repeat the same information to new staff. They also confirmed that new support workers typically don’t know if anything has changed regarding their care.</w:t>
      </w:r>
      <w:r>
        <w:rPr>
          <w:iCs/>
          <w:color w:val="auto"/>
        </w:rPr>
        <w:t xml:space="preserve"> Also some consumers said some care staff may not have been provided with all the information they need regarding service delivery. For example:</w:t>
      </w:r>
    </w:p>
    <w:p w14:paraId="772DA624" w14:textId="74EFDEC8" w:rsidR="00506195" w:rsidRDefault="00506195" w:rsidP="00506195">
      <w:pPr>
        <w:tabs>
          <w:tab w:val="right" w:pos="9026"/>
        </w:tabs>
        <w:rPr>
          <w:iCs/>
          <w:color w:val="auto"/>
        </w:rPr>
      </w:pPr>
      <w:r w:rsidRPr="00DA2DCA">
        <w:rPr>
          <w:iCs/>
          <w:color w:val="auto"/>
        </w:rPr>
        <w:t>All consumers sampled ha</w:t>
      </w:r>
      <w:r>
        <w:rPr>
          <w:iCs/>
          <w:color w:val="auto"/>
        </w:rPr>
        <w:t>ve</w:t>
      </w:r>
      <w:r w:rsidRPr="00DA2DCA">
        <w:rPr>
          <w:iCs/>
          <w:color w:val="auto"/>
        </w:rPr>
        <w:t xml:space="preserve"> frequent consumer note</w:t>
      </w:r>
      <w:r>
        <w:rPr>
          <w:iCs/>
          <w:color w:val="auto"/>
        </w:rPr>
        <w:t>s</w:t>
      </w:r>
      <w:r w:rsidRPr="00DA2DCA">
        <w:rPr>
          <w:iCs/>
          <w:color w:val="auto"/>
        </w:rPr>
        <w:t xml:space="preserve">. Evidence sighted </w:t>
      </w:r>
      <w:r w:rsidR="00E77B43">
        <w:rPr>
          <w:iCs/>
          <w:color w:val="auto"/>
        </w:rPr>
        <w:t xml:space="preserve">indicated that </w:t>
      </w:r>
      <w:r>
        <w:rPr>
          <w:iCs/>
          <w:color w:val="auto"/>
        </w:rPr>
        <w:t xml:space="preserve">the </w:t>
      </w:r>
      <w:r w:rsidR="00E77B43">
        <w:rPr>
          <w:iCs/>
          <w:color w:val="auto"/>
        </w:rPr>
        <w:t xml:space="preserve">notes of </w:t>
      </w:r>
      <w:r>
        <w:rPr>
          <w:iCs/>
          <w:color w:val="auto"/>
        </w:rPr>
        <w:t>service coordinators</w:t>
      </w:r>
      <w:r w:rsidRPr="00DA2DCA">
        <w:rPr>
          <w:iCs/>
          <w:color w:val="auto"/>
        </w:rPr>
        <w:t xml:space="preserve"> were regular, detailed and reflected discussions</w:t>
      </w:r>
      <w:r>
        <w:rPr>
          <w:iCs/>
          <w:color w:val="auto"/>
        </w:rPr>
        <w:t xml:space="preserve"> with</w:t>
      </w:r>
      <w:r w:rsidRPr="00DA2DCA">
        <w:rPr>
          <w:iCs/>
          <w:color w:val="auto"/>
        </w:rPr>
        <w:t xml:space="preserve"> support workers, consumers/representatives and allied health services</w:t>
      </w:r>
      <w:r w:rsidR="00C22A5C">
        <w:rPr>
          <w:iCs/>
          <w:color w:val="auto"/>
        </w:rPr>
        <w:t>, however</w:t>
      </w:r>
      <w:r w:rsidRPr="00DA2DCA">
        <w:rPr>
          <w:iCs/>
          <w:color w:val="auto"/>
        </w:rPr>
        <w:t xml:space="preserve"> care plans and assessments </w:t>
      </w:r>
      <w:r w:rsidR="00C22A5C">
        <w:rPr>
          <w:iCs/>
          <w:color w:val="auto"/>
        </w:rPr>
        <w:t>were not updated</w:t>
      </w:r>
      <w:r w:rsidRPr="00DA2DCA">
        <w:rPr>
          <w:iCs/>
          <w:color w:val="auto"/>
        </w:rPr>
        <w:t xml:space="preserve"> accordingly.</w:t>
      </w:r>
      <w:r>
        <w:rPr>
          <w:iCs/>
          <w:color w:val="auto"/>
        </w:rPr>
        <w:t xml:space="preserve"> </w:t>
      </w:r>
    </w:p>
    <w:p w14:paraId="7083F85E" w14:textId="0255EDB5" w:rsidR="00C22A5C" w:rsidRDefault="00C22A5C" w:rsidP="00C22A5C">
      <w:pPr>
        <w:tabs>
          <w:tab w:val="right" w:pos="9026"/>
        </w:tabs>
        <w:rPr>
          <w:iCs/>
          <w:color w:val="auto"/>
        </w:rPr>
      </w:pPr>
      <w:r>
        <w:rPr>
          <w:iCs/>
          <w:color w:val="auto"/>
        </w:rPr>
        <w:t xml:space="preserve">In its written response the approved identified a number of improvements it had commenced prior to the Quality Audit, during the Quality Audit and as a result of the Quality Audit, including expansion of improvements in its information systems and review of care planning. </w:t>
      </w:r>
    </w:p>
    <w:p w14:paraId="11DC1780" w14:textId="792192AF" w:rsidR="00C22A5C" w:rsidRDefault="00C22A5C" w:rsidP="00C22A5C">
      <w:pPr>
        <w:tabs>
          <w:tab w:val="right" w:pos="9026"/>
        </w:tabs>
        <w:rPr>
          <w:rFonts w:eastAsia="Calibri"/>
          <w:color w:val="auto"/>
          <w:lang w:eastAsia="en-US"/>
        </w:rPr>
      </w:pPr>
      <w:r>
        <w:rPr>
          <w:rFonts w:eastAsia="Calibri"/>
          <w:color w:val="auto"/>
          <w:lang w:eastAsia="en-US"/>
        </w:rPr>
        <w:t>However, these improvements will take time to become embedded and for the approved provider to demonstrate their sustainability.</w:t>
      </w:r>
    </w:p>
    <w:p w14:paraId="1C4283D6" w14:textId="77777777" w:rsidR="00C22A5C" w:rsidRDefault="00C22A5C" w:rsidP="00C22A5C">
      <w:pPr>
        <w:tabs>
          <w:tab w:val="right" w:pos="9026"/>
        </w:tabs>
        <w:rPr>
          <w:rFonts w:eastAsia="Calibri"/>
          <w:color w:val="auto"/>
          <w:lang w:eastAsia="en-US"/>
        </w:rPr>
      </w:pPr>
      <w:r>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E4" w14:textId="77777777" w:rsidTr="00B935D9">
        <w:tc>
          <w:tcPr>
            <w:tcW w:w="4531" w:type="dxa"/>
            <w:shd w:val="clear" w:color="auto" w:fill="E7E6E6" w:themeFill="background2"/>
          </w:tcPr>
          <w:p w14:paraId="00F55CE1" w14:textId="77777777" w:rsidR="00B935D9" w:rsidRPr="002B61BB" w:rsidRDefault="00B935D9" w:rsidP="00B935D9">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0F55CE2"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E3" w14:textId="2411F441" w:rsidR="00B935D9" w:rsidRPr="00A7268E" w:rsidRDefault="00B935D9" w:rsidP="00A7268E">
            <w:pPr>
              <w:pStyle w:val="Heading3"/>
              <w:spacing w:before="120" w:after="0"/>
              <w:jc w:val="right"/>
              <w:outlineLvl w:val="2"/>
            </w:pPr>
            <w:r w:rsidRPr="00A7268E">
              <w:t>Not Compliant</w:t>
            </w:r>
          </w:p>
        </w:tc>
      </w:tr>
      <w:tr w:rsidR="00CC2FD0" w14:paraId="00F55CE8" w14:textId="77777777" w:rsidTr="00B935D9">
        <w:tc>
          <w:tcPr>
            <w:tcW w:w="4531" w:type="dxa"/>
            <w:shd w:val="clear" w:color="auto" w:fill="E7E6E6" w:themeFill="background2"/>
          </w:tcPr>
          <w:p w14:paraId="00F55CE5"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E6"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E7" w14:textId="53E0E4DF" w:rsidR="00B935D9" w:rsidRPr="00A7268E" w:rsidRDefault="00B935D9" w:rsidP="00B935D9">
            <w:pPr>
              <w:pStyle w:val="Heading3"/>
              <w:spacing w:before="0" w:after="0"/>
              <w:jc w:val="right"/>
              <w:outlineLvl w:val="2"/>
            </w:pPr>
            <w:r w:rsidRPr="00A7268E">
              <w:t>Not Compliant</w:t>
            </w:r>
          </w:p>
        </w:tc>
      </w:tr>
    </w:tbl>
    <w:p w14:paraId="00F55CE9" w14:textId="77777777" w:rsidR="00B935D9" w:rsidRDefault="00B935D9" w:rsidP="00B935D9">
      <w:pPr>
        <w:rPr>
          <w:i/>
          <w:szCs w:val="22"/>
        </w:rPr>
      </w:pPr>
      <w:r w:rsidRPr="008D114F">
        <w:rPr>
          <w:i/>
          <w:szCs w:val="22"/>
        </w:rPr>
        <w:t>Timely and appropriate referrals to individuals, other organisations and providers of other care and services.</w:t>
      </w:r>
    </w:p>
    <w:p w14:paraId="00F55CEA" w14:textId="78D6B2A8" w:rsidR="00B935D9" w:rsidRDefault="00B935D9" w:rsidP="00B935D9">
      <w:pPr>
        <w:tabs>
          <w:tab w:val="right" w:pos="9026"/>
        </w:tabs>
      </w:pPr>
      <w:r>
        <w:t>Findings</w:t>
      </w:r>
    </w:p>
    <w:p w14:paraId="3A7E202C" w14:textId="2FFA97D6" w:rsidR="00B87969" w:rsidRDefault="00B87969" w:rsidP="00B87969">
      <w:pPr>
        <w:spacing w:before="0" w:after="200"/>
        <w:rPr>
          <w:iCs/>
          <w:color w:val="auto"/>
        </w:rPr>
      </w:pPr>
      <w:r w:rsidRPr="00DA2DCA">
        <w:rPr>
          <w:iCs/>
          <w:color w:val="auto"/>
        </w:rPr>
        <w:t xml:space="preserve">The </w:t>
      </w:r>
      <w:r w:rsidR="002D2DC1">
        <w:rPr>
          <w:iCs/>
          <w:color w:val="auto"/>
        </w:rPr>
        <w:t>Assessment Team found that while the service</w:t>
      </w:r>
      <w:r w:rsidRPr="00DA2DCA">
        <w:rPr>
          <w:iCs/>
          <w:color w:val="auto"/>
        </w:rPr>
        <w:t xml:space="preserve"> demonstrated that referrals are made to ensure consumers receive the timely provision of care and services</w:t>
      </w:r>
      <w:r w:rsidR="002D2DC1">
        <w:rPr>
          <w:iCs/>
          <w:color w:val="auto"/>
        </w:rPr>
        <w:t xml:space="preserve">, such </w:t>
      </w:r>
      <w:r w:rsidRPr="00DA2DCA">
        <w:rPr>
          <w:iCs/>
          <w:color w:val="auto"/>
        </w:rPr>
        <w:t>as allied health services or geriatricians</w:t>
      </w:r>
      <w:r w:rsidR="002D2DC1">
        <w:rPr>
          <w:iCs/>
          <w:color w:val="auto"/>
        </w:rPr>
        <w:t xml:space="preserve">, it found that </w:t>
      </w:r>
      <w:r w:rsidRPr="00DA2DCA">
        <w:rPr>
          <w:iCs/>
          <w:color w:val="auto"/>
        </w:rPr>
        <w:t>consumers express</w:t>
      </w:r>
      <w:r w:rsidR="002D2DC1">
        <w:rPr>
          <w:iCs/>
          <w:color w:val="auto"/>
        </w:rPr>
        <w:t>ed</w:t>
      </w:r>
      <w:r w:rsidRPr="00DA2DCA">
        <w:rPr>
          <w:iCs/>
          <w:color w:val="auto"/>
        </w:rPr>
        <w:t xml:space="preserve"> dissatisfaction in relation to the equipment services. Evidence sighted of consumers request for equipment, and there are frequent enquires about the waiting period. </w:t>
      </w:r>
    </w:p>
    <w:p w14:paraId="7C136DFA" w14:textId="56A20A17" w:rsidR="002D2DC1" w:rsidRDefault="002D2DC1" w:rsidP="002D2DC1">
      <w:pPr>
        <w:tabs>
          <w:tab w:val="right" w:pos="9026"/>
        </w:tabs>
        <w:rPr>
          <w:iCs/>
          <w:color w:val="auto"/>
        </w:rPr>
      </w:pPr>
      <w:r>
        <w:rPr>
          <w:iCs/>
          <w:color w:val="auto"/>
        </w:rPr>
        <w:t xml:space="preserve">In its written response the approved identified a number of improvements it had commenced prior to the Quality Audit, during the Quality Audit and as a result of the Quality Audit, including expansion of improvements in its information systems and enhancing the ability of consumers to contact the organisation. </w:t>
      </w:r>
    </w:p>
    <w:p w14:paraId="106F15F2" w14:textId="77777777" w:rsidR="002D2DC1" w:rsidRDefault="002D2DC1" w:rsidP="002D2DC1">
      <w:pPr>
        <w:tabs>
          <w:tab w:val="right" w:pos="9026"/>
        </w:tabs>
        <w:rPr>
          <w:rFonts w:eastAsia="Calibri"/>
          <w:color w:val="auto"/>
          <w:lang w:eastAsia="en-US"/>
        </w:rPr>
      </w:pPr>
      <w:r>
        <w:rPr>
          <w:rFonts w:eastAsia="Calibri"/>
          <w:color w:val="auto"/>
          <w:lang w:eastAsia="en-US"/>
        </w:rPr>
        <w:t>However, these improvements will take time to become embedded and for the approved provider to demonstrate their sustainability.</w:t>
      </w:r>
    </w:p>
    <w:p w14:paraId="10A99DCA" w14:textId="77777777" w:rsidR="002D2DC1" w:rsidRDefault="002D2DC1" w:rsidP="002D2DC1">
      <w:pPr>
        <w:tabs>
          <w:tab w:val="right" w:pos="9026"/>
        </w:tabs>
        <w:rPr>
          <w:rFonts w:eastAsia="Calibri"/>
          <w:color w:val="auto"/>
          <w:lang w:eastAsia="en-US"/>
        </w:rPr>
      </w:pPr>
      <w:r>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CF0" w14:textId="77777777" w:rsidTr="00B935D9">
        <w:tc>
          <w:tcPr>
            <w:tcW w:w="4531" w:type="dxa"/>
            <w:shd w:val="clear" w:color="auto" w:fill="E7E6E6" w:themeFill="background2"/>
          </w:tcPr>
          <w:p w14:paraId="00F55CED" w14:textId="77777777" w:rsidR="00B935D9" w:rsidRPr="002B61BB" w:rsidRDefault="00B935D9" w:rsidP="00B935D9">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00F55CEE"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CEF" w14:textId="2CC4D8E8" w:rsidR="00B935D9" w:rsidRPr="00A7268E" w:rsidRDefault="00B935D9" w:rsidP="00A7268E">
            <w:pPr>
              <w:pStyle w:val="Heading3"/>
              <w:spacing w:before="120" w:after="0"/>
              <w:jc w:val="right"/>
              <w:outlineLvl w:val="2"/>
            </w:pPr>
            <w:r w:rsidRPr="00A7268E">
              <w:t>Compliant</w:t>
            </w:r>
          </w:p>
        </w:tc>
      </w:tr>
      <w:tr w:rsidR="00CC2FD0" w14:paraId="00F55CF4" w14:textId="77777777" w:rsidTr="00B935D9">
        <w:tc>
          <w:tcPr>
            <w:tcW w:w="4531" w:type="dxa"/>
            <w:shd w:val="clear" w:color="auto" w:fill="E7E6E6" w:themeFill="background2"/>
          </w:tcPr>
          <w:p w14:paraId="00F55CF1"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CF2"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CF3" w14:textId="2FF94FB4" w:rsidR="00B935D9" w:rsidRPr="00A7268E" w:rsidRDefault="00B935D9" w:rsidP="00B935D9">
            <w:pPr>
              <w:pStyle w:val="Heading3"/>
              <w:spacing w:before="0" w:after="0"/>
              <w:jc w:val="right"/>
              <w:outlineLvl w:val="2"/>
            </w:pPr>
            <w:r w:rsidRPr="00A7268E">
              <w:t>Compliant</w:t>
            </w:r>
          </w:p>
        </w:tc>
      </w:tr>
    </w:tbl>
    <w:p w14:paraId="00F55CF5" w14:textId="77777777" w:rsidR="00B935D9" w:rsidRPr="008D114F" w:rsidRDefault="00B935D9" w:rsidP="00B935D9">
      <w:pPr>
        <w:tabs>
          <w:tab w:val="right" w:pos="9026"/>
        </w:tabs>
        <w:spacing w:after="0"/>
        <w:outlineLvl w:val="4"/>
        <w:rPr>
          <w:i/>
          <w:szCs w:val="22"/>
        </w:rPr>
      </w:pPr>
      <w:r w:rsidRPr="008D114F">
        <w:rPr>
          <w:i/>
          <w:szCs w:val="22"/>
        </w:rPr>
        <w:t>Minimisation of infection related risks through implementing:</w:t>
      </w:r>
    </w:p>
    <w:p w14:paraId="00F55CF6" w14:textId="77777777" w:rsidR="00B935D9" w:rsidRPr="008D114F" w:rsidRDefault="00B935D9" w:rsidP="00D10CA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0F55CF7" w14:textId="77777777" w:rsidR="00B935D9" w:rsidRDefault="00B935D9" w:rsidP="00D10CA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F55CFC" w14:textId="77777777" w:rsidR="00B935D9" w:rsidRDefault="00B935D9" w:rsidP="00B935D9"/>
    <w:p w14:paraId="00F55CFD" w14:textId="77777777" w:rsidR="00B935D9" w:rsidRDefault="00B935D9" w:rsidP="00B935D9">
      <w:pPr>
        <w:sectPr w:rsidR="00B935D9" w:rsidSect="00B935D9">
          <w:type w:val="continuous"/>
          <w:pgSz w:w="11906" w:h="16838"/>
          <w:pgMar w:top="1701" w:right="1418" w:bottom="1418" w:left="1418" w:header="709" w:footer="397" w:gutter="0"/>
          <w:cols w:space="708"/>
          <w:titlePg/>
          <w:docGrid w:linePitch="360"/>
        </w:sectPr>
      </w:pPr>
    </w:p>
    <w:p w14:paraId="00F55CFE" w14:textId="77777777" w:rsidR="00B935D9" w:rsidRDefault="00B935D9" w:rsidP="00B935D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0F55E94" wp14:editId="00F55E95">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097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0F55CFF" w14:textId="7240CA7D" w:rsidR="00B935D9" w:rsidRPr="00162F6A"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F2A29">
        <w:rPr>
          <w:rFonts w:ascii="Arial" w:hAnsi="Arial"/>
          <w:bCs w:val="0"/>
          <w:iCs w:val="0"/>
          <w:color w:val="FFFFFF" w:themeColor="background1"/>
          <w:sz w:val="36"/>
          <w:szCs w:val="36"/>
        </w:rPr>
        <w:t>Not Compliant</w:t>
      </w:r>
      <w:r w:rsidRPr="00FF2A29">
        <w:rPr>
          <w:color w:val="FFFFFF" w:themeColor="background1"/>
          <w:highlight w:val="yellow"/>
        </w:rPr>
        <w:br/>
      </w:r>
      <w:r w:rsidRPr="00FF2A29">
        <w:rPr>
          <w:color w:val="FFFFFF" w:themeColor="background1"/>
          <w:sz w:val="36"/>
        </w:rPr>
        <w:tab/>
        <w:t xml:space="preserve">CHSP </w:t>
      </w:r>
      <w:r w:rsidRPr="00FF2A29">
        <w:rPr>
          <w:color w:val="FFFFFF" w:themeColor="background1"/>
          <w:sz w:val="36"/>
        </w:rPr>
        <w:tab/>
      </w:r>
      <w:r w:rsidRPr="00FF2A29">
        <w:rPr>
          <w:rFonts w:ascii="Arial" w:hAnsi="Arial"/>
          <w:bCs w:val="0"/>
          <w:iCs w:val="0"/>
          <w:color w:val="FFFFFF" w:themeColor="background1"/>
          <w:sz w:val="36"/>
          <w:szCs w:val="36"/>
        </w:rPr>
        <w:t>Not Compliant</w:t>
      </w:r>
    </w:p>
    <w:p w14:paraId="00F55D00" w14:textId="77777777" w:rsidR="00B935D9" w:rsidRPr="006716D8" w:rsidRDefault="00B935D9" w:rsidP="00B935D9"/>
    <w:p w14:paraId="00F55D01" w14:textId="77777777" w:rsidR="00B935D9" w:rsidRPr="006716D8" w:rsidRDefault="00B935D9" w:rsidP="00B935D9">
      <w:pPr>
        <w:sectPr w:rsidR="00B935D9" w:rsidRPr="006716D8" w:rsidSect="00B935D9">
          <w:headerReference w:type="first" r:id="rId19"/>
          <w:pgSz w:w="11906" w:h="16838"/>
          <w:pgMar w:top="1701" w:right="1418" w:bottom="1418" w:left="1418" w:header="709" w:footer="397" w:gutter="0"/>
          <w:cols w:space="708"/>
          <w:docGrid w:linePitch="360"/>
        </w:sectPr>
      </w:pPr>
    </w:p>
    <w:p w14:paraId="00F55D02" w14:textId="77777777" w:rsidR="00B935D9" w:rsidRPr="00FD1B02" w:rsidRDefault="00B935D9" w:rsidP="00B935D9">
      <w:pPr>
        <w:pStyle w:val="Heading3"/>
        <w:shd w:val="clear" w:color="auto" w:fill="F2F2F2" w:themeFill="background1" w:themeFillShade="F2"/>
      </w:pPr>
      <w:r w:rsidRPr="00FD1B02">
        <w:t>Consumer outcome:</w:t>
      </w:r>
    </w:p>
    <w:p w14:paraId="00F55D03" w14:textId="77777777" w:rsidR="00B935D9" w:rsidRDefault="00B935D9" w:rsidP="00B935D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F55D04" w14:textId="77777777" w:rsidR="00B935D9" w:rsidRDefault="00B935D9" w:rsidP="00B935D9">
      <w:pPr>
        <w:pStyle w:val="Heading3"/>
        <w:shd w:val="clear" w:color="auto" w:fill="F2F2F2" w:themeFill="background1" w:themeFillShade="F2"/>
      </w:pPr>
      <w:r>
        <w:t>Organisation statement:</w:t>
      </w:r>
    </w:p>
    <w:p w14:paraId="00F55D05" w14:textId="77777777" w:rsidR="00B935D9" w:rsidRDefault="00B935D9" w:rsidP="00B935D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F55D06" w14:textId="77777777" w:rsidR="00B935D9" w:rsidRDefault="00B935D9" w:rsidP="00B935D9">
      <w:pPr>
        <w:pStyle w:val="Heading2"/>
      </w:pPr>
      <w:r>
        <w:t>Assessment of Standard 4</w:t>
      </w:r>
    </w:p>
    <w:p w14:paraId="3360F323" w14:textId="77777777" w:rsidR="00E13DDA" w:rsidRPr="009C75C1" w:rsidRDefault="00E13DDA" w:rsidP="00E13DDA">
      <w:pPr>
        <w:rPr>
          <w:rFonts w:eastAsia="Calibri"/>
          <w:color w:val="auto"/>
          <w:lang w:eastAsia="en-US"/>
        </w:rPr>
      </w:pPr>
      <w:bookmarkStart w:id="6" w:name="_Hlk75951207"/>
      <w:r w:rsidRPr="000A5113">
        <w:rPr>
          <w:rFonts w:eastAsia="Calibri"/>
          <w:color w:val="auto"/>
          <w:lang w:eastAsia="en-US"/>
        </w:rPr>
        <w:t xml:space="preserve">Overall sampled consumers confirmed they get the services and supports for daily living that are important for their health and well-being and that enable them to do the things they want to do. </w:t>
      </w:r>
      <w:r w:rsidRPr="000A5113">
        <w:rPr>
          <w:iCs/>
          <w:color w:val="auto"/>
        </w:rPr>
        <w:t>Consumers</w:t>
      </w:r>
      <w:r>
        <w:rPr>
          <w:iCs/>
          <w:color w:val="auto"/>
        </w:rPr>
        <w:t>/representatives</w:t>
      </w:r>
      <w:r w:rsidRPr="000A5113">
        <w:rPr>
          <w:iCs/>
          <w:color w:val="auto"/>
        </w:rPr>
        <w:t xml:space="preserve"> interviewed confirmed that</w:t>
      </w:r>
      <w:r>
        <w:rPr>
          <w:iCs/>
          <w:color w:val="auto"/>
        </w:rPr>
        <w:t>, where needed,</w:t>
      </w:r>
      <w:r w:rsidRPr="000A5113">
        <w:rPr>
          <w:iCs/>
          <w:color w:val="auto"/>
        </w:rPr>
        <w:t xml:space="preserve"> they are supported to keep in touch with people who are important to them. </w:t>
      </w:r>
    </w:p>
    <w:p w14:paraId="5D48F6B2" w14:textId="77777777" w:rsidR="0017014A" w:rsidRDefault="00E13DDA" w:rsidP="00E13DDA">
      <w:pPr>
        <w:rPr>
          <w:iCs/>
          <w:color w:val="auto"/>
        </w:rPr>
      </w:pPr>
      <w:r w:rsidRPr="000A5113">
        <w:rPr>
          <w:iCs/>
          <w:color w:val="auto"/>
        </w:rPr>
        <w:t xml:space="preserve">Some consumers are enjoying accessing the community independently and said the service supports them to do this. Consumers said they felt supported to live their life the way they choose and had their preferences considered when receiving care. </w:t>
      </w:r>
    </w:p>
    <w:p w14:paraId="295C4FAC" w14:textId="174276BC" w:rsidR="00E13DDA" w:rsidRPr="003B7FC8" w:rsidRDefault="0017014A" w:rsidP="00E13DDA">
      <w:pPr>
        <w:rPr>
          <w:rFonts w:eastAsiaTheme="minorHAnsi"/>
          <w:color w:val="auto"/>
          <w:szCs w:val="22"/>
          <w:lang w:eastAsia="en-US"/>
        </w:rPr>
      </w:pPr>
      <w:r>
        <w:rPr>
          <w:iCs/>
          <w:color w:val="auto"/>
        </w:rPr>
        <w:t>However, w</w:t>
      </w:r>
      <w:r w:rsidR="00E13DDA">
        <w:t xml:space="preserve">hile support workers were familiar with consumers’ interests, </w:t>
      </w:r>
      <w:r w:rsidR="00E13DDA">
        <w:rPr>
          <w:rFonts w:eastAsiaTheme="minorHAnsi"/>
          <w:color w:val="auto"/>
          <w:szCs w:val="22"/>
          <w:lang w:eastAsia="en-US"/>
        </w:rPr>
        <w:t>i</w:t>
      </w:r>
      <w:r w:rsidR="00E13DDA" w:rsidRPr="003B7FC8">
        <w:rPr>
          <w:rFonts w:eastAsiaTheme="minorHAnsi"/>
          <w:color w:val="auto"/>
          <w:szCs w:val="22"/>
          <w:lang w:eastAsia="en-US"/>
        </w:rPr>
        <w:t xml:space="preserve">nformation about the consumer’s condition, needs and preferences relating to their supports for daily living are not </w:t>
      </w:r>
      <w:r w:rsidR="00E13DDA">
        <w:rPr>
          <w:rFonts w:eastAsiaTheme="minorHAnsi"/>
          <w:color w:val="auto"/>
          <w:szCs w:val="22"/>
          <w:lang w:eastAsia="en-US"/>
        </w:rPr>
        <w:t>always available to staff at the point of care.</w:t>
      </w:r>
      <w:r w:rsidR="00E13DDA" w:rsidRPr="00B47131">
        <w:rPr>
          <w:rFonts w:eastAsiaTheme="minorHAnsi"/>
          <w:color w:val="auto"/>
          <w:szCs w:val="22"/>
          <w:lang w:eastAsia="en-US"/>
        </w:rPr>
        <w:t xml:space="preserve"> </w:t>
      </w:r>
      <w:r w:rsidR="00E13DDA">
        <w:rPr>
          <w:rFonts w:eastAsiaTheme="minorHAnsi"/>
          <w:color w:val="auto"/>
          <w:szCs w:val="22"/>
          <w:lang w:eastAsia="en-US"/>
        </w:rPr>
        <w:t>Consumer information is gained through familiarity with consumers and/or from representatives.</w:t>
      </w:r>
    </w:p>
    <w:p w14:paraId="4089B88C" w14:textId="77777777" w:rsidR="00E13DDA" w:rsidRPr="000A5113" w:rsidRDefault="00E13DDA" w:rsidP="00E13DDA">
      <w:pPr>
        <w:rPr>
          <w:rFonts w:eastAsia="Calibri"/>
          <w:color w:val="auto"/>
          <w:lang w:eastAsia="en-US"/>
        </w:rPr>
      </w:pPr>
      <w:r w:rsidRPr="000A5113">
        <w:rPr>
          <w:rFonts w:eastAsia="Calibri"/>
          <w:color w:val="auto"/>
          <w:lang w:eastAsia="en-US"/>
        </w:rPr>
        <w:t>Referrals are made to external providers for services and the provision of equipment when needed. All consumers/representatives said they have access to a range of various services which meets their needs.</w:t>
      </w:r>
    </w:p>
    <w:p w14:paraId="7E799E62" w14:textId="77777777" w:rsidR="00E13DDA" w:rsidRPr="000A5113" w:rsidRDefault="00E13DDA" w:rsidP="00E13DDA">
      <w:pPr>
        <w:rPr>
          <w:rFonts w:eastAsia="Calibri"/>
          <w:color w:val="auto"/>
          <w:lang w:eastAsia="en-US"/>
        </w:rPr>
      </w:pPr>
      <w:r w:rsidRPr="000A5113">
        <w:rPr>
          <w:rFonts w:eastAsia="Calibri"/>
          <w:color w:val="auto"/>
          <w:lang w:eastAsia="en-US"/>
        </w:rPr>
        <w:t xml:space="preserve">Staff are aware of the organisational philosophy of care. Examples were provided by staff, management and consumers/representatives of how consumers’ individual needs are met and how they are supported to live the life they want. </w:t>
      </w:r>
      <w:r>
        <w:rPr>
          <w:rFonts w:eastAsia="Calibri"/>
          <w:color w:val="auto"/>
          <w:lang w:eastAsia="en-US"/>
        </w:rPr>
        <w:t xml:space="preserve">Details of these were also noted to be included in consumer notes and some in care plan. </w:t>
      </w:r>
    </w:p>
    <w:p w14:paraId="00F55D08" w14:textId="2EA02F6F" w:rsidR="00B935D9" w:rsidRPr="0017014A" w:rsidRDefault="00B935D9" w:rsidP="00B935D9">
      <w:pPr>
        <w:rPr>
          <w:rFonts w:eastAsiaTheme="minorHAnsi"/>
          <w:color w:val="000000" w:themeColor="text1"/>
        </w:rPr>
      </w:pPr>
      <w:r w:rsidRPr="0017014A">
        <w:rPr>
          <w:rFonts w:eastAsiaTheme="minorHAnsi"/>
          <w:color w:val="000000" w:themeColor="text1"/>
        </w:rPr>
        <w:lastRenderedPageBreak/>
        <w:t>The Quality Standard for the Home care packages service</w:t>
      </w:r>
      <w:r w:rsidR="0017014A" w:rsidRPr="0017014A">
        <w:rPr>
          <w:rFonts w:eastAsiaTheme="minorHAnsi"/>
          <w:color w:val="000000" w:themeColor="text1"/>
        </w:rPr>
        <w:t xml:space="preserve"> is assessed</w:t>
      </w:r>
      <w:r w:rsidRPr="0017014A">
        <w:rPr>
          <w:rFonts w:eastAsiaTheme="minorHAnsi"/>
          <w:color w:val="000000" w:themeColor="text1"/>
        </w:rPr>
        <w:t xml:space="preserve"> as </w:t>
      </w:r>
      <w:r w:rsidRPr="0017014A">
        <w:rPr>
          <w:color w:val="000000" w:themeColor="text1"/>
        </w:rPr>
        <w:t xml:space="preserve">Non-compliant </w:t>
      </w:r>
      <w:r w:rsidRPr="0017014A">
        <w:rPr>
          <w:rFonts w:eastAsiaTheme="minorHAnsi"/>
          <w:color w:val="000000" w:themeColor="text1"/>
        </w:rPr>
        <w:t>as</w:t>
      </w:r>
      <w:r w:rsidR="0017014A" w:rsidRPr="0017014A">
        <w:rPr>
          <w:rFonts w:eastAsiaTheme="minorHAnsi"/>
          <w:color w:val="000000" w:themeColor="text1"/>
        </w:rPr>
        <w:t xml:space="preserve"> one (1)</w:t>
      </w:r>
      <w:r w:rsidRPr="0017014A">
        <w:rPr>
          <w:rFonts w:eastAsiaTheme="minorHAnsi"/>
          <w:color w:val="000000" w:themeColor="text1"/>
        </w:rPr>
        <w:t xml:space="preserve"> of the s</w:t>
      </w:r>
      <w:r w:rsidR="0017014A" w:rsidRPr="0017014A">
        <w:rPr>
          <w:rFonts w:eastAsiaTheme="minorHAnsi"/>
          <w:color w:val="000000" w:themeColor="text1"/>
        </w:rPr>
        <w:t xml:space="preserve">ix applicable </w:t>
      </w:r>
      <w:r w:rsidRPr="0017014A">
        <w:rPr>
          <w:rFonts w:eastAsiaTheme="minorHAnsi"/>
          <w:color w:val="000000" w:themeColor="text1"/>
        </w:rPr>
        <w:t>requirements ha</w:t>
      </w:r>
      <w:r w:rsidR="0017014A" w:rsidRPr="0017014A">
        <w:rPr>
          <w:rFonts w:eastAsiaTheme="minorHAnsi"/>
          <w:color w:val="000000" w:themeColor="text1"/>
        </w:rPr>
        <w:t>s</w:t>
      </w:r>
      <w:r w:rsidRPr="0017014A">
        <w:rPr>
          <w:rFonts w:eastAsiaTheme="minorHAnsi"/>
          <w:color w:val="000000" w:themeColor="text1"/>
        </w:rPr>
        <w:t xml:space="preserve"> been assessed as </w:t>
      </w:r>
      <w:r w:rsidRPr="0017014A">
        <w:rPr>
          <w:color w:val="000000" w:themeColor="text1"/>
        </w:rPr>
        <w:t>Non-compliant</w:t>
      </w:r>
      <w:r w:rsidRPr="0017014A">
        <w:rPr>
          <w:rFonts w:eastAsiaTheme="minorHAnsi"/>
          <w:color w:val="000000" w:themeColor="text1"/>
        </w:rPr>
        <w:t xml:space="preserve">. </w:t>
      </w:r>
    </w:p>
    <w:p w14:paraId="225A11EA" w14:textId="77777777" w:rsidR="0017014A" w:rsidRPr="0017014A" w:rsidRDefault="00B935D9" w:rsidP="0017014A">
      <w:pPr>
        <w:rPr>
          <w:rFonts w:eastAsiaTheme="minorHAnsi"/>
          <w:color w:val="000000" w:themeColor="text1"/>
        </w:rPr>
      </w:pPr>
      <w:r w:rsidRPr="0017014A">
        <w:rPr>
          <w:rFonts w:eastAsiaTheme="minorHAnsi"/>
          <w:color w:val="000000" w:themeColor="text1"/>
        </w:rPr>
        <w:t>The Quality Standard for the Commonwealth home support programme service</w:t>
      </w:r>
      <w:r w:rsidR="0017014A" w:rsidRPr="0017014A">
        <w:rPr>
          <w:rFonts w:eastAsiaTheme="minorHAnsi"/>
          <w:color w:val="000000" w:themeColor="text1"/>
        </w:rPr>
        <w:t xml:space="preserve">s is assessed as </w:t>
      </w:r>
      <w:r w:rsidR="0017014A" w:rsidRPr="0017014A">
        <w:rPr>
          <w:color w:val="000000" w:themeColor="text1"/>
        </w:rPr>
        <w:t xml:space="preserve">Non-compliant </w:t>
      </w:r>
      <w:r w:rsidR="0017014A" w:rsidRPr="0017014A">
        <w:rPr>
          <w:rFonts w:eastAsiaTheme="minorHAnsi"/>
          <w:color w:val="000000" w:themeColor="text1"/>
        </w:rPr>
        <w:t xml:space="preserve">as one (1) of the six applicable requirements has been assessed as </w:t>
      </w:r>
      <w:r w:rsidR="0017014A" w:rsidRPr="0017014A">
        <w:rPr>
          <w:color w:val="000000" w:themeColor="text1"/>
        </w:rPr>
        <w:t>Non-compliant</w:t>
      </w:r>
      <w:r w:rsidR="0017014A" w:rsidRPr="0017014A">
        <w:rPr>
          <w:rFonts w:eastAsiaTheme="minorHAnsi"/>
          <w:color w:val="000000" w:themeColor="text1"/>
        </w:rPr>
        <w:t xml:space="preserve">. </w:t>
      </w:r>
    </w:p>
    <w:p w14:paraId="00F55D0A" w14:textId="746E0D94" w:rsidR="00B935D9" w:rsidRPr="00507CBC" w:rsidRDefault="00B935D9" w:rsidP="00B935D9">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4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rsidRPr="0017014A" w14:paraId="00F55D0E" w14:textId="77777777" w:rsidTr="00B935D9">
        <w:tc>
          <w:tcPr>
            <w:tcW w:w="4531" w:type="dxa"/>
            <w:shd w:val="clear" w:color="auto" w:fill="E7E6E6" w:themeFill="background2"/>
          </w:tcPr>
          <w:p w14:paraId="00F55D0B" w14:textId="77777777" w:rsidR="00B935D9" w:rsidRPr="002B61BB" w:rsidRDefault="00B935D9" w:rsidP="00B935D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0F55D0C"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D0D" w14:textId="5B415FBD" w:rsidR="00B935D9" w:rsidRPr="00A7268E" w:rsidRDefault="00B935D9" w:rsidP="00A7268E">
            <w:pPr>
              <w:pStyle w:val="Heading3"/>
              <w:spacing w:before="0" w:after="0"/>
              <w:jc w:val="right"/>
              <w:outlineLvl w:val="2"/>
            </w:pPr>
            <w:r w:rsidRPr="00A7268E">
              <w:t>Compliant</w:t>
            </w:r>
          </w:p>
        </w:tc>
      </w:tr>
      <w:tr w:rsidR="00CC2FD0" w:rsidRPr="0017014A" w14:paraId="00F55D12" w14:textId="77777777" w:rsidTr="00B935D9">
        <w:tc>
          <w:tcPr>
            <w:tcW w:w="4531" w:type="dxa"/>
            <w:shd w:val="clear" w:color="auto" w:fill="E7E6E6" w:themeFill="background2"/>
          </w:tcPr>
          <w:p w14:paraId="00F55D0F"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D10"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D11" w14:textId="75525A3C" w:rsidR="00B935D9" w:rsidRPr="00A7268E" w:rsidRDefault="00B935D9" w:rsidP="00B935D9">
            <w:pPr>
              <w:pStyle w:val="Heading3"/>
              <w:spacing w:before="0" w:after="0"/>
              <w:jc w:val="right"/>
              <w:outlineLvl w:val="2"/>
            </w:pPr>
            <w:r w:rsidRPr="00A7268E">
              <w:t>Compliant</w:t>
            </w:r>
          </w:p>
        </w:tc>
      </w:tr>
    </w:tbl>
    <w:p w14:paraId="00F55D13" w14:textId="77777777" w:rsidR="00B935D9" w:rsidRDefault="00B935D9" w:rsidP="00B935D9">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1A" w14:textId="77777777" w:rsidTr="00A7268E">
        <w:tc>
          <w:tcPr>
            <w:tcW w:w="4531" w:type="dxa"/>
            <w:shd w:val="clear" w:color="auto" w:fill="E7E6E6" w:themeFill="background2"/>
          </w:tcPr>
          <w:p w14:paraId="00F55D17" w14:textId="77777777" w:rsidR="00A7268E" w:rsidRPr="002B61BB" w:rsidRDefault="00A7268E" w:rsidP="0017014A">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0F55D18" w14:textId="77777777" w:rsidR="00A7268E" w:rsidRPr="002B61BB" w:rsidRDefault="00A7268E" w:rsidP="0017014A">
            <w:pPr>
              <w:pStyle w:val="Heading3"/>
              <w:spacing w:before="120" w:after="0"/>
              <w:outlineLvl w:val="2"/>
            </w:pPr>
            <w:r w:rsidRPr="002B61BB">
              <w:t xml:space="preserve">HCP   </w:t>
            </w:r>
          </w:p>
        </w:tc>
        <w:tc>
          <w:tcPr>
            <w:tcW w:w="3548" w:type="dxa"/>
            <w:shd w:val="clear" w:color="auto" w:fill="E7E6E6" w:themeFill="background2"/>
          </w:tcPr>
          <w:p w14:paraId="7120B3FE" w14:textId="70B07EDF" w:rsidR="00A7268E" w:rsidRPr="006107BF" w:rsidRDefault="00A7268E" w:rsidP="00A7268E">
            <w:pPr>
              <w:pStyle w:val="Heading3"/>
              <w:spacing w:before="0" w:after="0"/>
              <w:jc w:val="right"/>
              <w:outlineLvl w:val="2"/>
            </w:pPr>
            <w:r w:rsidRPr="00A7268E">
              <w:t>Compliant</w:t>
            </w:r>
          </w:p>
        </w:tc>
      </w:tr>
      <w:tr w:rsidR="00A7268E" w14:paraId="00F55D1E" w14:textId="77777777" w:rsidTr="00A7268E">
        <w:tc>
          <w:tcPr>
            <w:tcW w:w="4531" w:type="dxa"/>
            <w:shd w:val="clear" w:color="auto" w:fill="E7E6E6" w:themeFill="background2"/>
          </w:tcPr>
          <w:p w14:paraId="00F55D1B" w14:textId="77777777" w:rsidR="00A7268E" w:rsidRPr="002B61BB" w:rsidRDefault="00A7268E" w:rsidP="0017014A">
            <w:pPr>
              <w:pStyle w:val="Heading3"/>
              <w:spacing w:before="0" w:after="0"/>
              <w:outlineLvl w:val="2"/>
            </w:pPr>
          </w:p>
        </w:tc>
        <w:tc>
          <w:tcPr>
            <w:tcW w:w="993" w:type="dxa"/>
            <w:shd w:val="clear" w:color="auto" w:fill="E7E6E6" w:themeFill="background2"/>
          </w:tcPr>
          <w:p w14:paraId="00F55D1C" w14:textId="77777777" w:rsidR="00A7268E" w:rsidRPr="002B61BB" w:rsidRDefault="00A7268E" w:rsidP="0017014A">
            <w:pPr>
              <w:pStyle w:val="Heading3"/>
              <w:spacing w:before="0" w:after="0"/>
              <w:outlineLvl w:val="2"/>
            </w:pPr>
            <w:r w:rsidRPr="002B61BB">
              <w:t xml:space="preserve">CHSP </w:t>
            </w:r>
          </w:p>
        </w:tc>
        <w:tc>
          <w:tcPr>
            <w:tcW w:w="3548" w:type="dxa"/>
            <w:shd w:val="clear" w:color="auto" w:fill="E7E6E6" w:themeFill="background2"/>
          </w:tcPr>
          <w:p w14:paraId="1241B347" w14:textId="3E002DEB" w:rsidR="00A7268E" w:rsidRPr="006107BF" w:rsidRDefault="00A7268E" w:rsidP="0017014A">
            <w:pPr>
              <w:pStyle w:val="Heading3"/>
              <w:spacing w:before="0" w:after="0"/>
              <w:jc w:val="right"/>
              <w:outlineLvl w:val="2"/>
            </w:pPr>
            <w:r w:rsidRPr="00A7268E">
              <w:t>Compliant</w:t>
            </w:r>
          </w:p>
        </w:tc>
      </w:tr>
    </w:tbl>
    <w:p w14:paraId="00F55D1F" w14:textId="77777777" w:rsidR="00B935D9" w:rsidRDefault="00B935D9" w:rsidP="00B935D9">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26" w14:textId="77777777" w:rsidTr="00A7268E">
        <w:tc>
          <w:tcPr>
            <w:tcW w:w="4531" w:type="dxa"/>
            <w:shd w:val="clear" w:color="auto" w:fill="E7E6E6" w:themeFill="background2"/>
          </w:tcPr>
          <w:p w14:paraId="00F55D23" w14:textId="77777777" w:rsidR="00A7268E" w:rsidRPr="002B61BB" w:rsidRDefault="00A7268E" w:rsidP="0017014A">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0F55D24" w14:textId="77777777" w:rsidR="00A7268E" w:rsidRPr="002B61BB" w:rsidRDefault="00A7268E" w:rsidP="0017014A">
            <w:pPr>
              <w:pStyle w:val="Heading3"/>
              <w:spacing w:before="120" w:after="0"/>
              <w:outlineLvl w:val="2"/>
            </w:pPr>
            <w:r w:rsidRPr="002B61BB">
              <w:t xml:space="preserve">HCP   </w:t>
            </w:r>
          </w:p>
        </w:tc>
        <w:tc>
          <w:tcPr>
            <w:tcW w:w="3548" w:type="dxa"/>
            <w:shd w:val="clear" w:color="auto" w:fill="E7E6E6" w:themeFill="background2"/>
          </w:tcPr>
          <w:p w14:paraId="7C882533" w14:textId="686DFB73" w:rsidR="00A7268E" w:rsidRPr="006107BF" w:rsidRDefault="00A7268E" w:rsidP="00A7268E">
            <w:pPr>
              <w:pStyle w:val="Heading3"/>
              <w:spacing w:before="0" w:after="0"/>
              <w:jc w:val="right"/>
              <w:outlineLvl w:val="2"/>
            </w:pPr>
            <w:r w:rsidRPr="00A7268E">
              <w:t>Compliant</w:t>
            </w:r>
          </w:p>
        </w:tc>
      </w:tr>
      <w:tr w:rsidR="00A7268E" w14:paraId="00F55D2A" w14:textId="77777777" w:rsidTr="00A7268E">
        <w:tc>
          <w:tcPr>
            <w:tcW w:w="4531" w:type="dxa"/>
            <w:shd w:val="clear" w:color="auto" w:fill="E7E6E6" w:themeFill="background2"/>
          </w:tcPr>
          <w:p w14:paraId="00F55D27" w14:textId="77777777" w:rsidR="00A7268E" w:rsidRPr="002B61BB" w:rsidRDefault="00A7268E" w:rsidP="0017014A">
            <w:pPr>
              <w:pStyle w:val="Heading3"/>
              <w:spacing w:before="0" w:after="0"/>
              <w:outlineLvl w:val="2"/>
            </w:pPr>
          </w:p>
        </w:tc>
        <w:tc>
          <w:tcPr>
            <w:tcW w:w="993" w:type="dxa"/>
            <w:shd w:val="clear" w:color="auto" w:fill="E7E6E6" w:themeFill="background2"/>
          </w:tcPr>
          <w:p w14:paraId="00F55D28" w14:textId="77777777" w:rsidR="00A7268E" w:rsidRPr="002B61BB" w:rsidRDefault="00A7268E" w:rsidP="0017014A">
            <w:pPr>
              <w:pStyle w:val="Heading3"/>
              <w:spacing w:before="0" w:after="0"/>
              <w:outlineLvl w:val="2"/>
            </w:pPr>
            <w:r w:rsidRPr="002B61BB">
              <w:t xml:space="preserve">CHSP </w:t>
            </w:r>
          </w:p>
        </w:tc>
        <w:tc>
          <w:tcPr>
            <w:tcW w:w="3548" w:type="dxa"/>
            <w:shd w:val="clear" w:color="auto" w:fill="E7E6E6" w:themeFill="background2"/>
          </w:tcPr>
          <w:p w14:paraId="6533FB4B" w14:textId="5E54594C" w:rsidR="00A7268E" w:rsidRPr="006107BF" w:rsidRDefault="00A7268E" w:rsidP="0017014A">
            <w:pPr>
              <w:pStyle w:val="Heading3"/>
              <w:spacing w:before="0" w:after="0"/>
              <w:jc w:val="right"/>
              <w:outlineLvl w:val="2"/>
            </w:pPr>
            <w:r w:rsidRPr="00A7268E">
              <w:t>Compliant</w:t>
            </w:r>
          </w:p>
        </w:tc>
      </w:tr>
    </w:tbl>
    <w:p w14:paraId="00F55D2B" w14:textId="77777777" w:rsidR="00B935D9" w:rsidRPr="008D114F" w:rsidRDefault="00B935D9" w:rsidP="00B935D9">
      <w:pPr>
        <w:rPr>
          <w:i/>
        </w:rPr>
      </w:pPr>
      <w:r w:rsidRPr="008D114F">
        <w:rPr>
          <w:i/>
        </w:rPr>
        <w:t>Services and supports for daily living assist each consumer to:</w:t>
      </w:r>
    </w:p>
    <w:p w14:paraId="00F55D2C" w14:textId="77777777" w:rsidR="00B935D9" w:rsidRPr="008D114F" w:rsidRDefault="00B935D9" w:rsidP="00D10CA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0F55D2D" w14:textId="77777777" w:rsidR="00B935D9" w:rsidRPr="008D114F" w:rsidRDefault="00B935D9" w:rsidP="00D10CA6">
      <w:pPr>
        <w:numPr>
          <w:ilvl w:val="0"/>
          <w:numId w:val="16"/>
        </w:numPr>
        <w:tabs>
          <w:tab w:val="right" w:pos="9026"/>
        </w:tabs>
        <w:spacing w:before="0" w:after="0"/>
        <w:ind w:left="567" w:hanging="425"/>
        <w:outlineLvl w:val="4"/>
        <w:rPr>
          <w:i/>
        </w:rPr>
      </w:pPr>
      <w:r w:rsidRPr="008D114F">
        <w:rPr>
          <w:i/>
        </w:rPr>
        <w:t>have social and personal relationships; and</w:t>
      </w:r>
    </w:p>
    <w:p w14:paraId="00F55D2E" w14:textId="77777777" w:rsidR="00B935D9" w:rsidRPr="00F5173F" w:rsidRDefault="00B935D9" w:rsidP="00A7268E">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35" w14:textId="77777777" w:rsidTr="00A7268E">
        <w:tc>
          <w:tcPr>
            <w:tcW w:w="4531" w:type="dxa"/>
            <w:shd w:val="clear" w:color="auto" w:fill="E7E6E6" w:themeFill="background2"/>
          </w:tcPr>
          <w:p w14:paraId="00F55D32" w14:textId="77777777" w:rsidR="00A7268E" w:rsidRPr="002B61BB" w:rsidRDefault="00A7268E" w:rsidP="0017014A">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0F55D33" w14:textId="77777777" w:rsidR="00A7268E" w:rsidRPr="002B61BB" w:rsidRDefault="00A7268E" w:rsidP="0017014A">
            <w:pPr>
              <w:pStyle w:val="Heading3"/>
              <w:spacing w:before="120" w:after="0"/>
              <w:outlineLvl w:val="2"/>
            </w:pPr>
            <w:r w:rsidRPr="002B61BB">
              <w:t xml:space="preserve">HCP   </w:t>
            </w:r>
          </w:p>
        </w:tc>
        <w:tc>
          <w:tcPr>
            <w:tcW w:w="3548" w:type="dxa"/>
            <w:shd w:val="clear" w:color="auto" w:fill="E7E6E6" w:themeFill="background2"/>
          </w:tcPr>
          <w:p w14:paraId="27DBD8A0" w14:textId="2ED6550F" w:rsidR="00A7268E" w:rsidRPr="006107BF" w:rsidRDefault="00A7268E" w:rsidP="00A7268E">
            <w:pPr>
              <w:pStyle w:val="Heading3"/>
              <w:spacing w:before="0" w:after="0"/>
              <w:jc w:val="right"/>
              <w:outlineLvl w:val="2"/>
            </w:pPr>
            <w:r w:rsidRPr="00A7268E">
              <w:t>Not Compliant</w:t>
            </w:r>
          </w:p>
        </w:tc>
      </w:tr>
      <w:tr w:rsidR="00A7268E" w14:paraId="00F55D39" w14:textId="77777777" w:rsidTr="00A7268E">
        <w:tc>
          <w:tcPr>
            <w:tcW w:w="4531" w:type="dxa"/>
            <w:shd w:val="clear" w:color="auto" w:fill="E7E6E6" w:themeFill="background2"/>
          </w:tcPr>
          <w:p w14:paraId="00F55D36" w14:textId="77777777" w:rsidR="00A7268E" w:rsidRPr="002B61BB" w:rsidRDefault="00A7268E" w:rsidP="0017014A">
            <w:pPr>
              <w:pStyle w:val="Heading3"/>
              <w:spacing w:before="0" w:after="0"/>
              <w:outlineLvl w:val="2"/>
            </w:pPr>
          </w:p>
        </w:tc>
        <w:tc>
          <w:tcPr>
            <w:tcW w:w="993" w:type="dxa"/>
            <w:shd w:val="clear" w:color="auto" w:fill="E7E6E6" w:themeFill="background2"/>
          </w:tcPr>
          <w:p w14:paraId="00F55D37" w14:textId="77777777" w:rsidR="00A7268E" w:rsidRPr="002B61BB" w:rsidRDefault="00A7268E" w:rsidP="0017014A">
            <w:pPr>
              <w:pStyle w:val="Heading3"/>
              <w:spacing w:before="0" w:after="0"/>
              <w:outlineLvl w:val="2"/>
            </w:pPr>
            <w:r w:rsidRPr="002B61BB">
              <w:t xml:space="preserve">CHSP </w:t>
            </w:r>
          </w:p>
        </w:tc>
        <w:tc>
          <w:tcPr>
            <w:tcW w:w="3548" w:type="dxa"/>
            <w:shd w:val="clear" w:color="auto" w:fill="E7E6E6" w:themeFill="background2"/>
          </w:tcPr>
          <w:p w14:paraId="2F442810" w14:textId="439B9B3F" w:rsidR="00A7268E" w:rsidRPr="006107BF" w:rsidRDefault="00A7268E" w:rsidP="0017014A">
            <w:pPr>
              <w:pStyle w:val="Heading3"/>
              <w:spacing w:before="0" w:after="0"/>
              <w:jc w:val="right"/>
              <w:outlineLvl w:val="2"/>
            </w:pPr>
            <w:r w:rsidRPr="00A7268E">
              <w:t>Not Compliant</w:t>
            </w:r>
          </w:p>
        </w:tc>
      </w:tr>
    </w:tbl>
    <w:p w14:paraId="00F55D3A" w14:textId="77777777" w:rsidR="00B935D9" w:rsidRDefault="00B935D9" w:rsidP="00B935D9">
      <w:pPr>
        <w:rPr>
          <w:i/>
        </w:rPr>
      </w:pPr>
      <w:r w:rsidRPr="008D114F">
        <w:rPr>
          <w:i/>
        </w:rPr>
        <w:t>Information about the consumer’s condition, needs and preferences is communicated within the organisation, and with others where responsibility for care is shared.</w:t>
      </w:r>
    </w:p>
    <w:p w14:paraId="00F55D3B" w14:textId="77777777" w:rsidR="00B935D9" w:rsidRPr="00F5173F" w:rsidRDefault="00B935D9" w:rsidP="00B935D9">
      <w:pPr>
        <w:tabs>
          <w:tab w:val="right" w:pos="9026"/>
        </w:tabs>
      </w:pPr>
      <w:r>
        <w:t>Findings</w:t>
      </w:r>
    </w:p>
    <w:p w14:paraId="1D325555" w14:textId="62374DD4" w:rsidR="00024546" w:rsidRDefault="00024546" w:rsidP="00024546">
      <w:pPr>
        <w:rPr>
          <w:rFonts w:eastAsiaTheme="minorHAnsi"/>
          <w:color w:val="auto"/>
          <w:szCs w:val="22"/>
          <w:lang w:eastAsia="en-US"/>
        </w:rPr>
      </w:pPr>
      <w:bookmarkStart w:id="7" w:name="_Hlk98512725"/>
      <w:r>
        <w:rPr>
          <w:rFonts w:eastAsiaTheme="minorHAnsi"/>
          <w:color w:val="auto"/>
          <w:szCs w:val="22"/>
          <w:lang w:eastAsia="en-US"/>
        </w:rPr>
        <w:t xml:space="preserve">The Assessment </w:t>
      </w:r>
      <w:r w:rsidR="00E77B43">
        <w:rPr>
          <w:rFonts w:eastAsiaTheme="minorHAnsi"/>
          <w:color w:val="auto"/>
          <w:szCs w:val="22"/>
          <w:lang w:eastAsia="en-US"/>
        </w:rPr>
        <w:t>T</w:t>
      </w:r>
      <w:r>
        <w:rPr>
          <w:rFonts w:eastAsiaTheme="minorHAnsi"/>
          <w:color w:val="auto"/>
          <w:szCs w:val="22"/>
          <w:lang w:eastAsia="en-US"/>
        </w:rPr>
        <w:t>eam found that the service did not demonstrate that i</w:t>
      </w:r>
      <w:r w:rsidRPr="003B7FC8">
        <w:rPr>
          <w:rFonts w:eastAsiaTheme="minorHAnsi"/>
          <w:color w:val="auto"/>
          <w:szCs w:val="22"/>
          <w:lang w:eastAsia="en-US"/>
        </w:rPr>
        <w:t xml:space="preserve">nformation about the consumer’s condition, needs and preferences relating to their supports for daily living are </w:t>
      </w:r>
      <w:r>
        <w:rPr>
          <w:rFonts w:eastAsiaTheme="minorHAnsi"/>
          <w:color w:val="auto"/>
          <w:szCs w:val="22"/>
          <w:lang w:eastAsia="en-US"/>
        </w:rPr>
        <w:t>always available to staff at the point of care.</w:t>
      </w:r>
      <w:r w:rsidRPr="003B7FC8">
        <w:rPr>
          <w:rFonts w:eastAsiaTheme="minorHAnsi"/>
          <w:color w:val="auto"/>
          <w:szCs w:val="22"/>
          <w:lang w:eastAsia="en-US"/>
        </w:rPr>
        <w:t xml:space="preserve"> </w:t>
      </w:r>
      <w:bookmarkEnd w:id="7"/>
      <w:r>
        <w:rPr>
          <w:rFonts w:eastAsiaTheme="minorHAnsi"/>
          <w:color w:val="auto"/>
          <w:szCs w:val="22"/>
          <w:lang w:eastAsia="en-US"/>
        </w:rPr>
        <w:t>C</w:t>
      </w:r>
      <w:r w:rsidRPr="003B7FC8">
        <w:rPr>
          <w:rFonts w:eastAsiaTheme="minorHAnsi"/>
          <w:color w:val="auto"/>
          <w:szCs w:val="22"/>
          <w:lang w:eastAsia="en-US"/>
        </w:rPr>
        <w:t>are documentation</w:t>
      </w:r>
      <w:r>
        <w:rPr>
          <w:rFonts w:eastAsiaTheme="minorHAnsi"/>
          <w:color w:val="auto"/>
          <w:szCs w:val="22"/>
          <w:lang w:eastAsia="en-US"/>
        </w:rPr>
        <w:t xml:space="preserve"> provided to support workers to direct care did not contain </w:t>
      </w:r>
      <w:r w:rsidRPr="003B7FC8">
        <w:rPr>
          <w:rFonts w:eastAsiaTheme="minorHAnsi"/>
          <w:color w:val="auto"/>
          <w:szCs w:val="22"/>
          <w:lang w:eastAsia="en-US"/>
        </w:rPr>
        <w:t>information regarding consumers</w:t>
      </w:r>
      <w:r>
        <w:rPr>
          <w:rFonts w:eastAsiaTheme="minorHAnsi"/>
          <w:color w:val="auto"/>
          <w:szCs w:val="22"/>
          <w:lang w:eastAsia="en-US"/>
        </w:rPr>
        <w:t>’</w:t>
      </w:r>
      <w:r w:rsidRPr="003B7FC8">
        <w:rPr>
          <w:rFonts w:eastAsiaTheme="minorHAnsi"/>
          <w:color w:val="auto"/>
          <w:szCs w:val="22"/>
          <w:lang w:eastAsia="en-US"/>
        </w:rPr>
        <w:t xml:space="preserve"> life histories, interests or what is important to them </w:t>
      </w:r>
      <w:r>
        <w:rPr>
          <w:rFonts w:eastAsiaTheme="minorHAnsi"/>
          <w:color w:val="auto"/>
          <w:szCs w:val="22"/>
          <w:lang w:eastAsia="en-US"/>
        </w:rPr>
        <w:t>in relation to</w:t>
      </w:r>
      <w:r w:rsidRPr="003B7FC8">
        <w:rPr>
          <w:rFonts w:eastAsiaTheme="minorHAnsi"/>
          <w:color w:val="auto"/>
          <w:szCs w:val="22"/>
          <w:lang w:eastAsia="en-US"/>
        </w:rPr>
        <w:t xml:space="preserve"> supports </w:t>
      </w:r>
      <w:r w:rsidRPr="003B7FC8">
        <w:rPr>
          <w:rFonts w:eastAsiaTheme="minorHAnsi"/>
          <w:color w:val="auto"/>
          <w:szCs w:val="22"/>
          <w:lang w:eastAsia="en-US"/>
        </w:rPr>
        <w:lastRenderedPageBreak/>
        <w:t xml:space="preserve">for daily living. </w:t>
      </w:r>
      <w:r>
        <w:rPr>
          <w:rFonts w:eastAsiaTheme="minorHAnsi"/>
          <w:color w:val="auto"/>
          <w:szCs w:val="22"/>
          <w:lang w:eastAsia="en-US"/>
        </w:rPr>
        <w:t>When care planning documents did include detail, this information was not necessarily transferred to service provider request forms and used to guide others responsible for the shared care of the consumer.</w:t>
      </w:r>
      <w:r w:rsidRPr="001A7334">
        <w:rPr>
          <w:rFonts w:eastAsiaTheme="minorHAnsi"/>
          <w:color w:val="auto"/>
          <w:szCs w:val="22"/>
          <w:lang w:eastAsia="en-US"/>
        </w:rPr>
        <w:t xml:space="preserve"> </w:t>
      </w:r>
      <w:r>
        <w:rPr>
          <w:rFonts w:eastAsiaTheme="minorHAnsi"/>
          <w:color w:val="auto"/>
          <w:szCs w:val="22"/>
          <w:lang w:eastAsia="en-US"/>
        </w:rPr>
        <w:t>Support staff said in various ways that consumer information is gained through familiarity with consumers and/or from representatives.</w:t>
      </w:r>
    </w:p>
    <w:p w14:paraId="2B34DD73" w14:textId="7694F0BB" w:rsidR="009C3CED" w:rsidRDefault="009C3CED" w:rsidP="009C3CED">
      <w:pPr>
        <w:tabs>
          <w:tab w:val="right" w:pos="9026"/>
        </w:tabs>
        <w:rPr>
          <w:iCs/>
          <w:color w:val="auto"/>
        </w:rPr>
      </w:pPr>
      <w:r>
        <w:rPr>
          <w:iCs/>
          <w:color w:val="auto"/>
        </w:rPr>
        <w:t xml:space="preserve">In its written response the approved identified a number of improvements it had commenced prior to the Quality Audit, during the Quality Audit and as a result of the Quality Audit, including improvements in recording and managing information. </w:t>
      </w:r>
    </w:p>
    <w:p w14:paraId="262056AD" w14:textId="77777777" w:rsidR="009C3CED" w:rsidRDefault="009C3CED" w:rsidP="009C3CED">
      <w:pPr>
        <w:tabs>
          <w:tab w:val="right" w:pos="9026"/>
        </w:tabs>
        <w:rPr>
          <w:rFonts w:eastAsia="Calibri"/>
          <w:color w:val="auto"/>
          <w:lang w:eastAsia="en-US"/>
        </w:rPr>
      </w:pPr>
      <w:r>
        <w:rPr>
          <w:rFonts w:eastAsia="Calibri"/>
          <w:color w:val="auto"/>
          <w:lang w:eastAsia="en-US"/>
        </w:rPr>
        <w:t>However, these improvements will take time to become embedded and for the approved provider to demonstrate their sustainability.</w:t>
      </w:r>
    </w:p>
    <w:p w14:paraId="41A9F2C7" w14:textId="77777777" w:rsidR="009C3CED" w:rsidRDefault="009C3CED" w:rsidP="009C3CED">
      <w:pPr>
        <w:tabs>
          <w:tab w:val="right" w:pos="9026"/>
        </w:tabs>
        <w:rPr>
          <w:rFonts w:eastAsia="Calibri"/>
          <w:color w:val="auto"/>
          <w:lang w:eastAsia="en-US"/>
        </w:rPr>
      </w:pPr>
      <w:r>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41" w14:textId="77777777" w:rsidTr="00A7268E">
        <w:tc>
          <w:tcPr>
            <w:tcW w:w="4531" w:type="dxa"/>
            <w:shd w:val="clear" w:color="auto" w:fill="E7E6E6" w:themeFill="background2"/>
          </w:tcPr>
          <w:p w14:paraId="00F55D3E" w14:textId="77777777" w:rsidR="00A7268E" w:rsidRPr="002B61BB" w:rsidRDefault="00A7268E" w:rsidP="0017014A">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0F55D3F" w14:textId="77777777" w:rsidR="00A7268E" w:rsidRPr="002B61BB" w:rsidRDefault="00A7268E" w:rsidP="0017014A">
            <w:pPr>
              <w:pStyle w:val="Heading3"/>
              <w:spacing w:before="120" w:after="0"/>
              <w:outlineLvl w:val="2"/>
            </w:pPr>
            <w:r w:rsidRPr="002B61BB">
              <w:t xml:space="preserve">HCP   </w:t>
            </w:r>
          </w:p>
        </w:tc>
        <w:tc>
          <w:tcPr>
            <w:tcW w:w="3548" w:type="dxa"/>
            <w:shd w:val="clear" w:color="auto" w:fill="E7E6E6" w:themeFill="background2"/>
          </w:tcPr>
          <w:p w14:paraId="11253B8E" w14:textId="10EC8F45" w:rsidR="00A7268E" w:rsidRPr="006107BF" w:rsidRDefault="00A7268E" w:rsidP="00A7268E">
            <w:pPr>
              <w:pStyle w:val="Heading3"/>
              <w:spacing w:before="120" w:after="0"/>
              <w:jc w:val="right"/>
              <w:outlineLvl w:val="2"/>
            </w:pPr>
            <w:r w:rsidRPr="00A7268E">
              <w:t>Compliant</w:t>
            </w:r>
          </w:p>
        </w:tc>
      </w:tr>
      <w:tr w:rsidR="00A7268E" w14:paraId="00F55D45" w14:textId="77777777" w:rsidTr="00A7268E">
        <w:tc>
          <w:tcPr>
            <w:tcW w:w="4531" w:type="dxa"/>
            <w:shd w:val="clear" w:color="auto" w:fill="E7E6E6" w:themeFill="background2"/>
          </w:tcPr>
          <w:p w14:paraId="00F55D42" w14:textId="77777777" w:rsidR="00A7268E" w:rsidRPr="002B61BB" w:rsidRDefault="00A7268E" w:rsidP="0017014A">
            <w:pPr>
              <w:pStyle w:val="Heading3"/>
              <w:spacing w:before="0" w:after="0"/>
              <w:outlineLvl w:val="2"/>
            </w:pPr>
          </w:p>
        </w:tc>
        <w:tc>
          <w:tcPr>
            <w:tcW w:w="993" w:type="dxa"/>
            <w:shd w:val="clear" w:color="auto" w:fill="E7E6E6" w:themeFill="background2"/>
          </w:tcPr>
          <w:p w14:paraId="00F55D43" w14:textId="77777777" w:rsidR="00A7268E" w:rsidRPr="002B61BB" w:rsidRDefault="00A7268E" w:rsidP="0017014A">
            <w:pPr>
              <w:pStyle w:val="Heading3"/>
              <w:spacing w:before="0" w:after="0"/>
              <w:outlineLvl w:val="2"/>
            </w:pPr>
            <w:r w:rsidRPr="002B61BB">
              <w:t xml:space="preserve">CHSP </w:t>
            </w:r>
          </w:p>
        </w:tc>
        <w:tc>
          <w:tcPr>
            <w:tcW w:w="3548" w:type="dxa"/>
            <w:shd w:val="clear" w:color="auto" w:fill="E7E6E6" w:themeFill="background2"/>
          </w:tcPr>
          <w:p w14:paraId="77F56AAE" w14:textId="5E40F9F2" w:rsidR="00A7268E" w:rsidRPr="006107BF" w:rsidRDefault="00A7268E" w:rsidP="0017014A">
            <w:pPr>
              <w:pStyle w:val="Heading3"/>
              <w:spacing w:before="0" w:after="0"/>
              <w:jc w:val="right"/>
              <w:outlineLvl w:val="2"/>
            </w:pPr>
            <w:r w:rsidRPr="00A7268E">
              <w:t>Compliant</w:t>
            </w:r>
          </w:p>
        </w:tc>
      </w:tr>
    </w:tbl>
    <w:p w14:paraId="00F55D46" w14:textId="77777777" w:rsidR="00B935D9" w:rsidRDefault="00B935D9" w:rsidP="00B935D9">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4D" w14:textId="77777777" w:rsidTr="00A7268E">
        <w:tc>
          <w:tcPr>
            <w:tcW w:w="4531" w:type="dxa"/>
            <w:shd w:val="clear" w:color="auto" w:fill="E7E6E6" w:themeFill="background2"/>
          </w:tcPr>
          <w:p w14:paraId="00F55D4A" w14:textId="77777777" w:rsidR="00A7268E" w:rsidRPr="002B61BB" w:rsidRDefault="00A7268E" w:rsidP="0017014A">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0F55D4B" w14:textId="77777777" w:rsidR="00A7268E" w:rsidRPr="002B61BB" w:rsidRDefault="00A7268E" w:rsidP="0017014A">
            <w:pPr>
              <w:pStyle w:val="Heading3"/>
              <w:spacing w:before="120" w:after="0"/>
              <w:outlineLvl w:val="2"/>
            </w:pPr>
            <w:r w:rsidRPr="002B61BB">
              <w:t xml:space="preserve">HCP   </w:t>
            </w:r>
          </w:p>
        </w:tc>
        <w:tc>
          <w:tcPr>
            <w:tcW w:w="3548" w:type="dxa"/>
            <w:shd w:val="clear" w:color="auto" w:fill="E7E6E6" w:themeFill="background2"/>
          </w:tcPr>
          <w:p w14:paraId="2A6C1758" w14:textId="53650FDA" w:rsidR="00A7268E" w:rsidRPr="00A7268E" w:rsidRDefault="00A7268E" w:rsidP="00A7268E">
            <w:pPr>
              <w:pStyle w:val="Heading3"/>
              <w:spacing w:before="120" w:after="0"/>
              <w:jc w:val="right"/>
              <w:outlineLvl w:val="2"/>
            </w:pPr>
            <w:r w:rsidRPr="00A7268E">
              <w:t>Not Applicable</w:t>
            </w:r>
          </w:p>
        </w:tc>
      </w:tr>
      <w:tr w:rsidR="00A7268E" w14:paraId="00F55D51" w14:textId="77777777" w:rsidTr="00A7268E">
        <w:tc>
          <w:tcPr>
            <w:tcW w:w="4531" w:type="dxa"/>
            <w:shd w:val="clear" w:color="auto" w:fill="E7E6E6" w:themeFill="background2"/>
          </w:tcPr>
          <w:p w14:paraId="00F55D4E" w14:textId="77777777" w:rsidR="00A7268E" w:rsidRPr="002B61BB" w:rsidRDefault="00A7268E" w:rsidP="0017014A">
            <w:pPr>
              <w:pStyle w:val="Heading3"/>
              <w:spacing w:before="0" w:after="0"/>
              <w:outlineLvl w:val="2"/>
            </w:pPr>
          </w:p>
        </w:tc>
        <w:tc>
          <w:tcPr>
            <w:tcW w:w="993" w:type="dxa"/>
            <w:shd w:val="clear" w:color="auto" w:fill="E7E6E6" w:themeFill="background2"/>
          </w:tcPr>
          <w:p w14:paraId="00F55D4F" w14:textId="77777777" w:rsidR="00A7268E" w:rsidRPr="002B61BB" w:rsidRDefault="00A7268E" w:rsidP="0017014A">
            <w:pPr>
              <w:pStyle w:val="Heading3"/>
              <w:spacing w:before="0" w:after="0"/>
              <w:outlineLvl w:val="2"/>
            </w:pPr>
            <w:r w:rsidRPr="002B61BB">
              <w:t xml:space="preserve">CHSP </w:t>
            </w:r>
          </w:p>
        </w:tc>
        <w:tc>
          <w:tcPr>
            <w:tcW w:w="3548" w:type="dxa"/>
            <w:shd w:val="clear" w:color="auto" w:fill="E7E6E6" w:themeFill="background2"/>
          </w:tcPr>
          <w:p w14:paraId="158E0DD9" w14:textId="459319A6" w:rsidR="00A7268E" w:rsidRPr="00A7268E" w:rsidRDefault="00A7268E" w:rsidP="0017014A">
            <w:pPr>
              <w:pStyle w:val="Heading3"/>
              <w:spacing w:before="0" w:after="0"/>
              <w:jc w:val="right"/>
              <w:outlineLvl w:val="2"/>
            </w:pPr>
            <w:r w:rsidRPr="00A7268E">
              <w:t>Not Applicable</w:t>
            </w:r>
          </w:p>
        </w:tc>
      </w:tr>
    </w:tbl>
    <w:p w14:paraId="2A1F4622" w14:textId="464EDE92" w:rsidR="006133A6" w:rsidRPr="00291E0C" w:rsidRDefault="006133A6" w:rsidP="006133A6">
      <w:pPr>
        <w:rPr>
          <w:iCs/>
        </w:rPr>
      </w:pPr>
      <w:r w:rsidRPr="00291E0C">
        <w:rPr>
          <w:iCs/>
        </w:rPr>
        <w:t>The organisation does not provide meals therefore this requirement is Not Applicable.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59" w14:textId="77777777" w:rsidTr="00A7268E">
        <w:tc>
          <w:tcPr>
            <w:tcW w:w="4531" w:type="dxa"/>
            <w:shd w:val="clear" w:color="auto" w:fill="E7E6E6" w:themeFill="background2"/>
          </w:tcPr>
          <w:p w14:paraId="00F55D56" w14:textId="77777777" w:rsidR="00A7268E" w:rsidRPr="002B61BB" w:rsidRDefault="00A7268E" w:rsidP="0017014A">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0F55D57" w14:textId="77777777" w:rsidR="00A7268E" w:rsidRPr="002B61BB" w:rsidRDefault="00A7268E" w:rsidP="0017014A">
            <w:pPr>
              <w:pStyle w:val="Heading3"/>
              <w:spacing w:before="120" w:after="0"/>
              <w:outlineLvl w:val="2"/>
            </w:pPr>
            <w:r w:rsidRPr="002B61BB">
              <w:t xml:space="preserve">HCP   </w:t>
            </w:r>
          </w:p>
        </w:tc>
        <w:tc>
          <w:tcPr>
            <w:tcW w:w="3548" w:type="dxa"/>
            <w:shd w:val="clear" w:color="auto" w:fill="E7E6E6" w:themeFill="background2"/>
          </w:tcPr>
          <w:p w14:paraId="3347DF22" w14:textId="6B8827BD" w:rsidR="00A7268E" w:rsidRPr="006107BF" w:rsidRDefault="00A7268E" w:rsidP="00A7268E">
            <w:pPr>
              <w:pStyle w:val="Heading3"/>
              <w:spacing w:before="0" w:after="0"/>
              <w:jc w:val="right"/>
              <w:outlineLvl w:val="2"/>
            </w:pPr>
            <w:r w:rsidRPr="00A7268E">
              <w:t>Compliant</w:t>
            </w:r>
          </w:p>
        </w:tc>
      </w:tr>
      <w:tr w:rsidR="00A7268E" w14:paraId="00F55D5D" w14:textId="77777777" w:rsidTr="00A7268E">
        <w:tc>
          <w:tcPr>
            <w:tcW w:w="4531" w:type="dxa"/>
            <w:shd w:val="clear" w:color="auto" w:fill="E7E6E6" w:themeFill="background2"/>
          </w:tcPr>
          <w:p w14:paraId="00F55D5A" w14:textId="77777777" w:rsidR="00A7268E" w:rsidRPr="002B61BB" w:rsidRDefault="00A7268E" w:rsidP="0017014A">
            <w:pPr>
              <w:pStyle w:val="Heading3"/>
              <w:spacing w:before="0" w:after="0"/>
              <w:outlineLvl w:val="2"/>
            </w:pPr>
          </w:p>
        </w:tc>
        <w:tc>
          <w:tcPr>
            <w:tcW w:w="993" w:type="dxa"/>
            <w:shd w:val="clear" w:color="auto" w:fill="E7E6E6" w:themeFill="background2"/>
          </w:tcPr>
          <w:p w14:paraId="00F55D5B" w14:textId="77777777" w:rsidR="00A7268E" w:rsidRPr="002B61BB" w:rsidRDefault="00A7268E" w:rsidP="0017014A">
            <w:pPr>
              <w:pStyle w:val="Heading3"/>
              <w:spacing w:before="0" w:after="0"/>
              <w:outlineLvl w:val="2"/>
            </w:pPr>
            <w:r w:rsidRPr="002B61BB">
              <w:t xml:space="preserve">CHSP </w:t>
            </w:r>
          </w:p>
        </w:tc>
        <w:tc>
          <w:tcPr>
            <w:tcW w:w="3548" w:type="dxa"/>
            <w:shd w:val="clear" w:color="auto" w:fill="E7E6E6" w:themeFill="background2"/>
          </w:tcPr>
          <w:p w14:paraId="4C18072F" w14:textId="6169747F" w:rsidR="00A7268E" w:rsidRPr="006107BF" w:rsidRDefault="00A7268E" w:rsidP="0017014A">
            <w:pPr>
              <w:pStyle w:val="Heading3"/>
              <w:spacing w:before="0" w:after="0"/>
              <w:jc w:val="right"/>
              <w:outlineLvl w:val="2"/>
            </w:pPr>
            <w:r w:rsidRPr="00A7268E">
              <w:t>Compliant</w:t>
            </w:r>
          </w:p>
        </w:tc>
      </w:tr>
    </w:tbl>
    <w:p w14:paraId="00F55D5E" w14:textId="77777777" w:rsidR="00B935D9" w:rsidRDefault="00B935D9" w:rsidP="00B935D9">
      <w:pPr>
        <w:rPr>
          <w:i/>
        </w:rPr>
      </w:pPr>
      <w:r w:rsidRPr="008D114F">
        <w:rPr>
          <w:i/>
        </w:rPr>
        <w:t>Where equipment is provided, it is safe, suitable, clean and well maintained.</w:t>
      </w:r>
    </w:p>
    <w:p w14:paraId="00F55D64" w14:textId="77777777" w:rsidR="00B935D9" w:rsidRDefault="00B935D9" w:rsidP="00B935D9">
      <w:pPr>
        <w:sectPr w:rsidR="00B935D9" w:rsidSect="00B935D9">
          <w:headerReference w:type="first" r:id="rId20"/>
          <w:type w:val="continuous"/>
          <w:pgSz w:w="11906" w:h="16838"/>
          <w:pgMar w:top="1701" w:right="1418" w:bottom="1418" w:left="1418" w:header="709" w:footer="397" w:gutter="0"/>
          <w:cols w:space="708"/>
          <w:docGrid w:linePitch="360"/>
        </w:sectPr>
      </w:pPr>
    </w:p>
    <w:p w14:paraId="00F55D65" w14:textId="77777777" w:rsidR="00B935D9" w:rsidRDefault="00B935D9" w:rsidP="00B935D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0F55E96" wp14:editId="00F55E9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38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0F55D66" w14:textId="079E8788" w:rsidR="00B935D9" w:rsidRPr="00162F6A"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935D9">
        <w:rPr>
          <w:rFonts w:ascii="Arial" w:hAnsi="Arial"/>
          <w:bCs w:val="0"/>
          <w:iCs w:val="0"/>
          <w:color w:val="FFFFFF" w:themeColor="background1"/>
          <w:sz w:val="36"/>
          <w:szCs w:val="36"/>
        </w:rPr>
        <w:t>Not Applicable</w:t>
      </w:r>
      <w:r w:rsidRPr="00B935D9">
        <w:rPr>
          <w:color w:val="FFFFFF" w:themeColor="background1"/>
          <w:highlight w:val="yellow"/>
        </w:rPr>
        <w:br/>
      </w:r>
      <w:r w:rsidRPr="00B935D9">
        <w:rPr>
          <w:color w:val="FFFFFF" w:themeColor="background1"/>
          <w:sz w:val="36"/>
        </w:rPr>
        <w:tab/>
        <w:t xml:space="preserve">CHSP </w:t>
      </w:r>
      <w:r w:rsidRPr="00B935D9">
        <w:rPr>
          <w:color w:val="FFFFFF" w:themeColor="background1"/>
          <w:sz w:val="36"/>
        </w:rPr>
        <w:tab/>
      </w:r>
      <w:r w:rsidRPr="00B935D9">
        <w:rPr>
          <w:rFonts w:ascii="Arial" w:hAnsi="Arial"/>
          <w:bCs w:val="0"/>
          <w:iCs w:val="0"/>
          <w:color w:val="FFFFFF" w:themeColor="background1"/>
          <w:sz w:val="36"/>
          <w:szCs w:val="36"/>
        </w:rPr>
        <w:t>Not Applicable</w:t>
      </w:r>
    </w:p>
    <w:p w14:paraId="00F55D67" w14:textId="77777777" w:rsidR="00B935D9" w:rsidRPr="006716D8" w:rsidRDefault="00B935D9" w:rsidP="00B935D9"/>
    <w:p w14:paraId="00F55D68" w14:textId="77777777" w:rsidR="00B935D9" w:rsidRPr="006716D8" w:rsidRDefault="00B935D9" w:rsidP="00B935D9">
      <w:pPr>
        <w:sectPr w:rsidR="00B935D9" w:rsidRPr="006716D8" w:rsidSect="00B935D9">
          <w:pgSz w:w="11906" w:h="16838"/>
          <w:pgMar w:top="1701" w:right="1418" w:bottom="1418" w:left="1418" w:header="709" w:footer="397" w:gutter="0"/>
          <w:cols w:space="708"/>
          <w:docGrid w:linePitch="360"/>
        </w:sectPr>
      </w:pPr>
    </w:p>
    <w:p w14:paraId="00F55D69" w14:textId="77777777" w:rsidR="00B935D9" w:rsidRPr="00FD1B02" w:rsidRDefault="00B935D9" w:rsidP="00B935D9">
      <w:pPr>
        <w:pStyle w:val="Heading3"/>
        <w:shd w:val="clear" w:color="auto" w:fill="F2F2F2" w:themeFill="background1" w:themeFillShade="F2"/>
      </w:pPr>
      <w:r w:rsidRPr="00FD1B02">
        <w:t>Consumer outcome:</w:t>
      </w:r>
    </w:p>
    <w:p w14:paraId="00F55D6A" w14:textId="77777777" w:rsidR="00B935D9" w:rsidRDefault="00B935D9" w:rsidP="00B935D9">
      <w:pPr>
        <w:numPr>
          <w:ilvl w:val="0"/>
          <w:numId w:val="5"/>
        </w:numPr>
        <w:shd w:val="clear" w:color="auto" w:fill="F2F2F2" w:themeFill="background1" w:themeFillShade="F2"/>
      </w:pPr>
      <w:r>
        <w:t>I feel I belong and I am safe and comfortable in the organisation’s service environment.</w:t>
      </w:r>
    </w:p>
    <w:p w14:paraId="00F55D6B" w14:textId="77777777" w:rsidR="00B935D9" w:rsidRDefault="00B935D9" w:rsidP="00B935D9">
      <w:pPr>
        <w:pStyle w:val="Heading3"/>
        <w:shd w:val="clear" w:color="auto" w:fill="F2F2F2" w:themeFill="background1" w:themeFillShade="F2"/>
      </w:pPr>
      <w:r>
        <w:t>Organisation statement:</w:t>
      </w:r>
    </w:p>
    <w:p w14:paraId="00F55D6C" w14:textId="77777777" w:rsidR="00B935D9" w:rsidRDefault="00B935D9" w:rsidP="00B935D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CFA026" w14:textId="27D4154F" w:rsidR="00B935D9" w:rsidRPr="00B935D9" w:rsidRDefault="00B935D9" w:rsidP="00B935D9">
      <w:pPr>
        <w:rPr>
          <w:iCs/>
        </w:rPr>
      </w:pPr>
      <w:r w:rsidRPr="00B935D9">
        <w:rPr>
          <w:iCs/>
        </w:rPr>
        <w:t>The organisation does not provide a physical service environment therefore this Standard is Not Applicable.</w:t>
      </w:r>
    </w:p>
    <w:p w14:paraId="4918E701" w14:textId="77777777" w:rsidR="00A7268E" w:rsidRDefault="00A7268E" w:rsidP="00B935D9">
      <w:pPr>
        <w:pStyle w:val="Heading1"/>
        <w:tabs>
          <w:tab w:val="right" w:pos="9070"/>
        </w:tabs>
        <w:spacing w:before="240" w:after="0" w:line="240" w:lineRule="auto"/>
        <w:rPr>
          <w:color w:val="FFFFFF" w:themeColor="background1"/>
          <w:sz w:val="36"/>
        </w:rPr>
        <w:sectPr w:rsidR="00A7268E" w:rsidSect="00B935D9">
          <w:headerReference w:type="first" r:id="rId21"/>
          <w:type w:val="continuous"/>
          <w:pgSz w:w="11906" w:h="16838" w:code="9"/>
          <w:pgMar w:top="1701" w:right="1418" w:bottom="1418" w:left="1418" w:header="709" w:footer="397" w:gutter="0"/>
          <w:cols w:space="708"/>
          <w:docGrid w:linePitch="360"/>
        </w:sectPr>
      </w:pPr>
    </w:p>
    <w:p w14:paraId="00F55D9B" w14:textId="4066F6DA" w:rsidR="00B935D9" w:rsidRDefault="00B935D9" w:rsidP="00B935D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0F55E98" wp14:editId="00F55E99">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40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0F55D9C" w14:textId="38C42D2A" w:rsidR="00B935D9" w:rsidRPr="00162F6A"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291E0C">
        <w:rPr>
          <w:rFonts w:ascii="Arial" w:hAnsi="Arial"/>
          <w:bCs w:val="0"/>
          <w:iCs w:val="0"/>
          <w:color w:val="FFFFFF" w:themeColor="background1"/>
          <w:sz w:val="36"/>
          <w:szCs w:val="36"/>
        </w:rPr>
        <w:t>Compliant</w:t>
      </w:r>
      <w:r w:rsidRPr="00291E0C">
        <w:rPr>
          <w:color w:val="FFFFFF" w:themeColor="background1"/>
          <w:highlight w:val="yellow"/>
        </w:rPr>
        <w:br/>
      </w:r>
      <w:r w:rsidRPr="00291E0C">
        <w:rPr>
          <w:color w:val="FFFFFF" w:themeColor="background1"/>
          <w:sz w:val="36"/>
        </w:rPr>
        <w:tab/>
        <w:t xml:space="preserve">CHSP </w:t>
      </w:r>
      <w:r w:rsidRPr="00291E0C">
        <w:rPr>
          <w:color w:val="FFFFFF" w:themeColor="background1"/>
          <w:sz w:val="36"/>
        </w:rPr>
        <w:tab/>
      </w:r>
      <w:r w:rsidRPr="00291E0C">
        <w:rPr>
          <w:rFonts w:ascii="Arial" w:hAnsi="Arial"/>
          <w:bCs w:val="0"/>
          <w:iCs w:val="0"/>
          <w:color w:val="FFFFFF" w:themeColor="background1"/>
          <w:sz w:val="36"/>
          <w:szCs w:val="36"/>
        </w:rPr>
        <w:t>Compliant</w:t>
      </w:r>
    </w:p>
    <w:p w14:paraId="00F55D9D" w14:textId="77777777" w:rsidR="00B935D9" w:rsidRPr="006716D8" w:rsidRDefault="00B935D9" w:rsidP="00B935D9"/>
    <w:p w14:paraId="00F55D9E" w14:textId="77777777" w:rsidR="00B935D9" w:rsidRDefault="00B935D9" w:rsidP="00B935D9"/>
    <w:p w14:paraId="00F55D9F" w14:textId="77777777" w:rsidR="00B935D9" w:rsidRPr="006716D8" w:rsidRDefault="00B935D9" w:rsidP="00B935D9">
      <w:pPr>
        <w:spacing w:before="0" w:line="240" w:lineRule="auto"/>
        <w:sectPr w:rsidR="00B935D9" w:rsidRPr="006716D8" w:rsidSect="00A7268E">
          <w:pgSz w:w="11906" w:h="16838" w:code="9"/>
          <w:pgMar w:top="1701" w:right="1418" w:bottom="1418" w:left="1418" w:header="709" w:footer="397" w:gutter="0"/>
          <w:cols w:space="708"/>
          <w:docGrid w:linePitch="360"/>
        </w:sectPr>
      </w:pPr>
    </w:p>
    <w:p w14:paraId="00F55DA0" w14:textId="77777777" w:rsidR="00B935D9" w:rsidRPr="00FD1B02" w:rsidRDefault="00B935D9" w:rsidP="00B935D9">
      <w:pPr>
        <w:pStyle w:val="Heading3"/>
        <w:shd w:val="clear" w:color="auto" w:fill="F2F2F2" w:themeFill="background1" w:themeFillShade="F2"/>
        <w:spacing w:before="0" w:line="240" w:lineRule="auto"/>
      </w:pPr>
      <w:r w:rsidRPr="00FD1B02">
        <w:t>Consumer outcome:</w:t>
      </w:r>
    </w:p>
    <w:p w14:paraId="00F55DA1" w14:textId="77777777" w:rsidR="00B935D9" w:rsidRDefault="00B935D9" w:rsidP="00B935D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0F55DA2" w14:textId="77777777" w:rsidR="00B935D9" w:rsidRDefault="00B935D9" w:rsidP="00B935D9">
      <w:pPr>
        <w:pStyle w:val="Heading3"/>
        <w:shd w:val="clear" w:color="auto" w:fill="F2F2F2" w:themeFill="background1" w:themeFillShade="F2"/>
      </w:pPr>
      <w:r>
        <w:t>Organisation statement:</w:t>
      </w:r>
    </w:p>
    <w:p w14:paraId="00F55DA3" w14:textId="77777777" w:rsidR="00B935D9" w:rsidRDefault="00B935D9" w:rsidP="00B935D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F55DA4" w14:textId="77777777" w:rsidR="00B935D9" w:rsidRDefault="00B935D9" w:rsidP="00B935D9">
      <w:pPr>
        <w:pStyle w:val="Heading2"/>
      </w:pPr>
      <w:r>
        <w:t>Assessment of Standard 6</w:t>
      </w:r>
    </w:p>
    <w:p w14:paraId="36C2295F" w14:textId="77777777" w:rsidR="005876B0" w:rsidRPr="00B570D5" w:rsidRDefault="005876B0" w:rsidP="005876B0">
      <w:pPr>
        <w:spacing w:before="0" w:after="200"/>
        <w:rPr>
          <w:rFonts w:eastAsia="Calibri"/>
          <w:color w:val="auto"/>
          <w:lang w:eastAsia="en-US"/>
        </w:rPr>
      </w:pPr>
      <w:r w:rsidRPr="00B570D5">
        <w:rPr>
          <w:rFonts w:eastAsia="Calibri"/>
          <w:color w:val="auto"/>
          <w:lang w:eastAsia="en-US"/>
        </w:rPr>
        <w:t>Consumers</w:t>
      </w:r>
      <w:r>
        <w:rPr>
          <w:rFonts w:eastAsia="Calibri"/>
          <w:color w:val="auto"/>
          <w:lang w:eastAsia="en-US"/>
        </w:rPr>
        <w:t>/</w:t>
      </w:r>
      <w:r w:rsidRPr="00B570D5">
        <w:rPr>
          <w:rFonts w:eastAsia="Calibri"/>
          <w:color w:val="auto"/>
          <w:lang w:eastAsia="en-US"/>
        </w:rPr>
        <w:t xml:space="preserve">representatives confirmed they are able to provide feedback and suggestions </w:t>
      </w:r>
      <w:r>
        <w:rPr>
          <w:rFonts w:eastAsia="Calibri"/>
          <w:color w:val="auto"/>
          <w:lang w:eastAsia="en-US"/>
        </w:rPr>
        <w:t>at any time through a range of mechanisms such as verbal, email and through surveys.</w:t>
      </w:r>
      <w:r w:rsidRPr="00B570D5">
        <w:rPr>
          <w:rFonts w:eastAsia="Calibri"/>
          <w:color w:val="auto"/>
          <w:lang w:eastAsia="en-US"/>
        </w:rPr>
        <w:t xml:space="preserve"> Their feedback and suggestions are sought throughout the course of care and service provision. They are informed of their right to make a complaint and are provide</w:t>
      </w:r>
      <w:r>
        <w:rPr>
          <w:rFonts w:eastAsia="Calibri"/>
          <w:color w:val="auto"/>
          <w:lang w:eastAsia="en-US"/>
        </w:rPr>
        <w:t>d with</w:t>
      </w:r>
      <w:r w:rsidRPr="00B570D5">
        <w:rPr>
          <w:rFonts w:eastAsia="Calibri"/>
          <w:color w:val="auto"/>
          <w:lang w:eastAsia="en-US"/>
        </w:rPr>
        <w:t xml:space="preserve"> information on</w:t>
      </w:r>
      <w:r>
        <w:rPr>
          <w:rFonts w:eastAsia="Calibri"/>
          <w:color w:val="auto"/>
          <w:lang w:eastAsia="en-US"/>
        </w:rPr>
        <w:t xml:space="preserve"> external complaints mechanisms and advocacy services they can access. </w:t>
      </w:r>
      <w:r w:rsidRPr="00B570D5">
        <w:rPr>
          <w:rFonts w:eastAsia="Calibri"/>
          <w:color w:val="auto"/>
          <w:lang w:eastAsia="en-US"/>
        </w:rPr>
        <w:t>Consumer</w:t>
      </w:r>
      <w:r>
        <w:rPr>
          <w:rFonts w:eastAsia="Calibri"/>
          <w:color w:val="auto"/>
          <w:lang w:eastAsia="en-US"/>
        </w:rPr>
        <w:t>s</w:t>
      </w:r>
      <w:r w:rsidRPr="00B570D5">
        <w:rPr>
          <w:rFonts w:eastAsia="Calibri"/>
          <w:color w:val="auto"/>
          <w:lang w:eastAsia="en-US"/>
        </w:rPr>
        <w:t xml:space="preserve"> and representatives advised they feel comfortable in providing feedback and suggestion</w:t>
      </w:r>
      <w:r>
        <w:rPr>
          <w:rFonts w:eastAsia="Calibri"/>
          <w:color w:val="auto"/>
          <w:lang w:eastAsia="en-US"/>
        </w:rPr>
        <w:t>s</w:t>
      </w:r>
      <w:r w:rsidRPr="00B570D5">
        <w:rPr>
          <w:rFonts w:eastAsia="Calibri"/>
          <w:color w:val="auto"/>
          <w:lang w:eastAsia="en-US"/>
        </w:rPr>
        <w:t xml:space="preserve"> or making a complaint should they wish to do so. </w:t>
      </w:r>
      <w:r>
        <w:rPr>
          <w:rFonts w:eastAsia="Calibri"/>
          <w:color w:val="auto"/>
          <w:lang w:eastAsia="en-US"/>
        </w:rPr>
        <w:t>Some said they have done this and they felt appropriate action had been taken to address their concerns.</w:t>
      </w:r>
    </w:p>
    <w:p w14:paraId="51B9FF05" w14:textId="05B20F08" w:rsidR="005876B0" w:rsidRPr="0028300A" w:rsidRDefault="005876B0" w:rsidP="005876B0">
      <w:pPr>
        <w:spacing w:before="0" w:after="200"/>
        <w:rPr>
          <w:color w:val="auto"/>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w:t>
      </w:r>
      <w:r>
        <w:rPr>
          <w:color w:val="auto"/>
        </w:rPr>
        <w:t xml:space="preserve"> and internal processes are in place to document and action feedback. Although some aspects of complaints would be actioned at the service coordinator/representative level, information on actions taken are fed up to relevant regional staff. External complaints through the Aged Care Quality and Safety Commission (the Commission), or more serious complaints, are managed by the two regional managers at the service. Statistics regarding complaints/feedback are reported to the Executive Team on a regular basis and trending of this information occurs to identify continuous improvement opportunities. </w:t>
      </w:r>
      <w:r w:rsidRPr="00B570D5">
        <w:rPr>
          <w:color w:val="auto"/>
        </w:rPr>
        <w:t>Open disclosure is practiced</w:t>
      </w:r>
      <w:r>
        <w:rPr>
          <w:color w:val="auto"/>
        </w:rPr>
        <w:t>.</w:t>
      </w:r>
    </w:p>
    <w:p w14:paraId="00F55DA6" w14:textId="7A272FFF" w:rsidR="00B935D9" w:rsidRPr="00D82BA1" w:rsidRDefault="00B935D9" w:rsidP="00B935D9">
      <w:pPr>
        <w:rPr>
          <w:rFonts w:eastAsiaTheme="minorHAnsi"/>
          <w:color w:val="auto"/>
        </w:rPr>
      </w:pPr>
      <w:r w:rsidRPr="00D82BA1">
        <w:rPr>
          <w:rFonts w:eastAsiaTheme="minorHAnsi"/>
          <w:color w:val="auto"/>
        </w:rPr>
        <w:lastRenderedPageBreak/>
        <w:t>The Quality Standard for the Home care packages service</w:t>
      </w:r>
      <w:r w:rsidR="005876B0" w:rsidRPr="00D82BA1">
        <w:rPr>
          <w:rFonts w:eastAsiaTheme="minorHAnsi"/>
          <w:color w:val="auto"/>
        </w:rPr>
        <w:t xml:space="preserve"> is assessed </w:t>
      </w:r>
      <w:r w:rsidRPr="00D82BA1">
        <w:rPr>
          <w:rFonts w:eastAsiaTheme="minorHAnsi"/>
          <w:color w:val="auto"/>
        </w:rPr>
        <w:t xml:space="preserve">as </w:t>
      </w:r>
      <w:r w:rsidRPr="00D82BA1">
        <w:rPr>
          <w:color w:val="auto"/>
        </w:rPr>
        <w:t xml:space="preserve">Compliant </w:t>
      </w:r>
      <w:r w:rsidRPr="00D82BA1">
        <w:rPr>
          <w:rFonts w:eastAsiaTheme="minorHAnsi"/>
          <w:color w:val="auto"/>
        </w:rPr>
        <w:t xml:space="preserve">as </w:t>
      </w:r>
      <w:r w:rsidR="005876B0" w:rsidRPr="00D82BA1">
        <w:rPr>
          <w:rFonts w:eastAsiaTheme="minorHAnsi"/>
          <w:color w:val="auto"/>
        </w:rPr>
        <w:t xml:space="preserve">four </w:t>
      </w:r>
      <w:r w:rsidRPr="00D82BA1">
        <w:rPr>
          <w:rFonts w:eastAsiaTheme="minorHAnsi"/>
          <w:color w:val="auto"/>
        </w:rPr>
        <w:t xml:space="preserve">of the four specific requirements have been assessed as </w:t>
      </w:r>
      <w:r w:rsidRPr="00D82BA1">
        <w:rPr>
          <w:color w:val="auto"/>
        </w:rPr>
        <w:t>Compliant</w:t>
      </w:r>
      <w:r w:rsidR="005876B0" w:rsidRPr="00D82BA1">
        <w:rPr>
          <w:color w:val="auto"/>
        </w:rPr>
        <w:t>.</w:t>
      </w:r>
      <w:r w:rsidRPr="00D82BA1">
        <w:rPr>
          <w:rFonts w:eastAsiaTheme="minorHAnsi"/>
          <w:color w:val="auto"/>
        </w:rPr>
        <w:t xml:space="preserve"> </w:t>
      </w:r>
    </w:p>
    <w:p w14:paraId="00F55DA7" w14:textId="007980C4" w:rsidR="00B935D9" w:rsidRPr="00D82BA1" w:rsidRDefault="00B935D9" w:rsidP="00B935D9">
      <w:pPr>
        <w:rPr>
          <w:rFonts w:eastAsia="Calibri"/>
          <w:i/>
          <w:color w:val="auto"/>
          <w:lang w:eastAsia="en-US"/>
        </w:rPr>
      </w:pPr>
      <w:r w:rsidRPr="00D82BA1">
        <w:rPr>
          <w:rFonts w:eastAsiaTheme="minorHAnsi"/>
          <w:color w:val="auto"/>
        </w:rPr>
        <w:t>The Quality Standard for the Commonwealth home support programme service</w:t>
      </w:r>
      <w:r w:rsidR="00D82BA1" w:rsidRPr="00D82BA1">
        <w:rPr>
          <w:rFonts w:eastAsiaTheme="minorHAnsi"/>
          <w:color w:val="auto"/>
        </w:rPr>
        <w:t>s</w:t>
      </w:r>
      <w:r w:rsidRPr="00D82BA1">
        <w:rPr>
          <w:rFonts w:eastAsiaTheme="minorHAnsi"/>
          <w:color w:val="auto"/>
        </w:rPr>
        <w:t xml:space="preserve"> </w:t>
      </w:r>
      <w:r w:rsidR="00D82BA1" w:rsidRPr="00D82BA1">
        <w:rPr>
          <w:rFonts w:eastAsiaTheme="minorHAnsi"/>
          <w:color w:val="auto"/>
        </w:rPr>
        <w:t>is</w:t>
      </w:r>
      <w:r w:rsidRPr="00D82BA1">
        <w:rPr>
          <w:rFonts w:eastAsiaTheme="minorHAnsi"/>
          <w:color w:val="auto"/>
        </w:rPr>
        <w:t xml:space="preserve"> assessed as </w:t>
      </w:r>
      <w:r w:rsidR="00D82BA1" w:rsidRPr="00D82BA1">
        <w:rPr>
          <w:color w:val="auto"/>
        </w:rPr>
        <w:t xml:space="preserve">Compliant </w:t>
      </w:r>
      <w:r w:rsidR="00D82BA1" w:rsidRPr="00D82BA1">
        <w:rPr>
          <w:rFonts w:eastAsiaTheme="minorHAnsi"/>
          <w:color w:val="auto"/>
        </w:rPr>
        <w:t xml:space="preserve">as four of the four specific requirements have been assessed as </w:t>
      </w:r>
      <w:r w:rsidR="00D82BA1" w:rsidRPr="00D82BA1">
        <w:rPr>
          <w:color w:val="auto"/>
        </w:rPr>
        <w:t>Compliant.</w:t>
      </w:r>
    </w:p>
    <w:p w14:paraId="00F55DA8" w14:textId="02BE3198" w:rsidR="00B935D9" w:rsidRPr="0028516B" w:rsidRDefault="00B935D9" w:rsidP="00B935D9">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DAC" w14:textId="77777777" w:rsidTr="00B935D9">
        <w:tc>
          <w:tcPr>
            <w:tcW w:w="4531" w:type="dxa"/>
            <w:shd w:val="clear" w:color="auto" w:fill="E7E6E6" w:themeFill="background2"/>
          </w:tcPr>
          <w:p w14:paraId="00F55DA9" w14:textId="77777777" w:rsidR="00B935D9" w:rsidRPr="002B61BB" w:rsidRDefault="00B935D9" w:rsidP="00B935D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0F55DAA"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DAB" w14:textId="4A84471F" w:rsidR="00B935D9" w:rsidRPr="00A7268E" w:rsidRDefault="00B935D9" w:rsidP="00A7268E">
            <w:pPr>
              <w:pStyle w:val="Heading3"/>
              <w:spacing w:before="120" w:after="0"/>
              <w:jc w:val="right"/>
              <w:outlineLvl w:val="2"/>
            </w:pPr>
            <w:r w:rsidRPr="00A7268E">
              <w:t>Compliant</w:t>
            </w:r>
          </w:p>
        </w:tc>
      </w:tr>
      <w:tr w:rsidR="00CC2FD0" w14:paraId="00F55DB0" w14:textId="77777777" w:rsidTr="00B935D9">
        <w:tc>
          <w:tcPr>
            <w:tcW w:w="4531" w:type="dxa"/>
            <w:shd w:val="clear" w:color="auto" w:fill="E7E6E6" w:themeFill="background2"/>
          </w:tcPr>
          <w:p w14:paraId="00F55DAD"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DAE"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DAF" w14:textId="76908881" w:rsidR="00B935D9" w:rsidRPr="00A7268E" w:rsidRDefault="00B935D9" w:rsidP="00B935D9">
            <w:pPr>
              <w:pStyle w:val="Heading3"/>
              <w:spacing w:before="0" w:after="0"/>
              <w:jc w:val="right"/>
              <w:outlineLvl w:val="2"/>
            </w:pPr>
            <w:r w:rsidRPr="00A7268E">
              <w:t>Compliant</w:t>
            </w:r>
          </w:p>
        </w:tc>
      </w:tr>
    </w:tbl>
    <w:p w14:paraId="00F55DB1" w14:textId="77777777" w:rsidR="00B935D9" w:rsidRDefault="00B935D9" w:rsidP="00B935D9">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B8" w14:textId="77777777" w:rsidTr="00A7268E">
        <w:tc>
          <w:tcPr>
            <w:tcW w:w="4531" w:type="dxa"/>
            <w:shd w:val="clear" w:color="auto" w:fill="E7E6E6" w:themeFill="background2"/>
          </w:tcPr>
          <w:p w14:paraId="00F55DB5" w14:textId="77777777" w:rsidR="00A7268E" w:rsidRPr="002B61BB" w:rsidRDefault="00A7268E" w:rsidP="0054077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0F55DB6" w14:textId="77777777" w:rsidR="00A7268E" w:rsidRPr="002B61BB" w:rsidRDefault="00A7268E" w:rsidP="00540779">
            <w:pPr>
              <w:pStyle w:val="Heading3"/>
              <w:spacing w:before="120" w:after="0"/>
              <w:outlineLvl w:val="2"/>
            </w:pPr>
            <w:r w:rsidRPr="002B61BB">
              <w:t xml:space="preserve">HCP   </w:t>
            </w:r>
          </w:p>
        </w:tc>
        <w:tc>
          <w:tcPr>
            <w:tcW w:w="3548" w:type="dxa"/>
            <w:shd w:val="clear" w:color="auto" w:fill="E7E6E6" w:themeFill="background2"/>
          </w:tcPr>
          <w:p w14:paraId="0535FB4A" w14:textId="1356FCDD" w:rsidR="00A7268E" w:rsidRPr="006107BF" w:rsidRDefault="00A7268E" w:rsidP="00A7268E">
            <w:pPr>
              <w:pStyle w:val="Heading3"/>
              <w:spacing w:before="120" w:after="0"/>
              <w:jc w:val="right"/>
              <w:outlineLvl w:val="2"/>
            </w:pPr>
            <w:r w:rsidRPr="00A7268E">
              <w:t>Compliant</w:t>
            </w:r>
          </w:p>
        </w:tc>
      </w:tr>
      <w:tr w:rsidR="00A7268E" w14:paraId="00F55DBC" w14:textId="77777777" w:rsidTr="00A7268E">
        <w:tc>
          <w:tcPr>
            <w:tcW w:w="4531" w:type="dxa"/>
            <w:shd w:val="clear" w:color="auto" w:fill="E7E6E6" w:themeFill="background2"/>
          </w:tcPr>
          <w:p w14:paraId="00F55DB9" w14:textId="77777777" w:rsidR="00A7268E" w:rsidRPr="002B61BB" w:rsidRDefault="00A7268E" w:rsidP="00540779">
            <w:pPr>
              <w:pStyle w:val="Heading3"/>
              <w:spacing w:before="0" w:after="0"/>
              <w:outlineLvl w:val="2"/>
            </w:pPr>
          </w:p>
        </w:tc>
        <w:tc>
          <w:tcPr>
            <w:tcW w:w="993" w:type="dxa"/>
            <w:shd w:val="clear" w:color="auto" w:fill="E7E6E6" w:themeFill="background2"/>
          </w:tcPr>
          <w:p w14:paraId="00F55DBA" w14:textId="77777777" w:rsidR="00A7268E" w:rsidRPr="002B61BB" w:rsidRDefault="00A7268E" w:rsidP="00540779">
            <w:pPr>
              <w:pStyle w:val="Heading3"/>
              <w:spacing w:before="0" w:after="0"/>
              <w:outlineLvl w:val="2"/>
            </w:pPr>
            <w:r w:rsidRPr="002B61BB">
              <w:t xml:space="preserve">CHSP </w:t>
            </w:r>
          </w:p>
        </w:tc>
        <w:tc>
          <w:tcPr>
            <w:tcW w:w="3548" w:type="dxa"/>
            <w:shd w:val="clear" w:color="auto" w:fill="E7E6E6" w:themeFill="background2"/>
          </w:tcPr>
          <w:p w14:paraId="3254E59F" w14:textId="0B2F6CE6" w:rsidR="00A7268E" w:rsidRPr="006107BF" w:rsidRDefault="00A7268E" w:rsidP="00540779">
            <w:pPr>
              <w:pStyle w:val="Heading3"/>
              <w:spacing w:before="0" w:after="0"/>
              <w:jc w:val="right"/>
              <w:outlineLvl w:val="2"/>
            </w:pPr>
            <w:r w:rsidRPr="00A7268E">
              <w:t>Compliant</w:t>
            </w:r>
          </w:p>
        </w:tc>
      </w:tr>
    </w:tbl>
    <w:p w14:paraId="00F55DBD" w14:textId="77777777" w:rsidR="00B935D9" w:rsidRDefault="00B935D9" w:rsidP="00B935D9">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C4" w14:textId="77777777" w:rsidTr="00A7268E">
        <w:tc>
          <w:tcPr>
            <w:tcW w:w="4531" w:type="dxa"/>
            <w:shd w:val="clear" w:color="auto" w:fill="E7E6E6" w:themeFill="background2"/>
          </w:tcPr>
          <w:p w14:paraId="00F55DC1" w14:textId="77777777" w:rsidR="00A7268E" w:rsidRPr="002B61BB" w:rsidRDefault="00A7268E" w:rsidP="0054077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0F55DC2" w14:textId="77777777" w:rsidR="00A7268E" w:rsidRPr="002B61BB" w:rsidRDefault="00A7268E" w:rsidP="00540779">
            <w:pPr>
              <w:pStyle w:val="Heading3"/>
              <w:spacing w:before="120" w:after="0"/>
              <w:outlineLvl w:val="2"/>
            </w:pPr>
            <w:r w:rsidRPr="002B61BB">
              <w:t xml:space="preserve">HCP   </w:t>
            </w:r>
          </w:p>
        </w:tc>
        <w:tc>
          <w:tcPr>
            <w:tcW w:w="3548" w:type="dxa"/>
            <w:shd w:val="clear" w:color="auto" w:fill="E7E6E6" w:themeFill="background2"/>
          </w:tcPr>
          <w:p w14:paraId="5400FCAA" w14:textId="65BDBF2D" w:rsidR="00A7268E" w:rsidRPr="006107BF" w:rsidRDefault="00A7268E" w:rsidP="00A7268E">
            <w:pPr>
              <w:pStyle w:val="Heading3"/>
              <w:spacing w:before="120" w:after="0"/>
              <w:jc w:val="right"/>
              <w:outlineLvl w:val="2"/>
            </w:pPr>
            <w:r w:rsidRPr="00A7268E">
              <w:t>Compliant</w:t>
            </w:r>
          </w:p>
        </w:tc>
      </w:tr>
      <w:tr w:rsidR="00A7268E" w14:paraId="00F55DC8" w14:textId="77777777" w:rsidTr="00A7268E">
        <w:tc>
          <w:tcPr>
            <w:tcW w:w="4531" w:type="dxa"/>
            <w:shd w:val="clear" w:color="auto" w:fill="E7E6E6" w:themeFill="background2"/>
          </w:tcPr>
          <w:p w14:paraId="00F55DC5" w14:textId="77777777" w:rsidR="00A7268E" w:rsidRPr="002B61BB" w:rsidRDefault="00A7268E" w:rsidP="00540779">
            <w:pPr>
              <w:pStyle w:val="Heading3"/>
              <w:spacing w:before="0" w:after="0"/>
              <w:outlineLvl w:val="2"/>
            </w:pPr>
          </w:p>
        </w:tc>
        <w:tc>
          <w:tcPr>
            <w:tcW w:w="993" w:type="dxa"/>
            <w:shd w:val="clear" w:color="auto" w:fill="E7E6E6" w:themeFill="background2"/>
          </w:tcPr>
          <w:p w14:paraId="00F55DC6" w14:textId="77777777" w:rsidR="00A7268E" w:rsidRPr="002B61BB" w:rsidRDefault="00A7268E" w:rsidP="00540779">
            <w:pPr>
              <w:pStyle w:val="Heading3"/>
              <w:spacing w:before="0" w:after="0"/>
              <w:outlineLvl w:val="2"/>
            </w:pPr>
            <w:r w:rsidRPr="002B61BB">
              <w:t xml:space="preserve">CHSP </w:t>
            </w:r>
          </w:p>
        </w:tc>
        <w:tc>
          <w:tcPr>
            <w:tcW w:w="3548" w:type="dxa"/>
            <w:shd w:val="clear" w:color="auto" w:fill="E7E6E6" w:themeFill="background2"/>
          </w:tcPr>
          <w:p w14:paraId="5C6FF407" w14:textId="3B5C0980" w:rsidR="00A7268E" w:rsidRPr="006107BF" w:rsidRDefault="00A7268E" w:rsidP="00540779">
            <w:pPr>
              <w:pStyle w:val="Heading3"/>
              <w:spacing w:before="0" w:after="0"/>
              <w:jc w:val="right"/>
              <w:outlineLvl w:val="2"/>
            </w:pPr>
            <w:r w:rsidRPr="00A7268E">
              <w:t>Compliant</w:t>
            </w:r>
          </w:p>
        </w:tc>
      </w:tr>
    </w:tbl>
    <w:p w14:paraId="00F55DC9" w14:textId="77777777" w:rsidR="00B935D9" w:rsidRDefault="00B935D9" w:rsidP="00B935D9">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00F55DD0" w14:textId="77777777" w:rsidTr="00A7268E">
        <w:tc>
          <w:tcPr>
            <w:tcW w:w="4531" w:type="dxa"/>
            <w:shd w:val="clear" w:color="auto" w:fill="E7E6E6" w:themeFill="background2"/>
          </w:tcPr>
          <w:p w14:paraId="00F55DCD" w14:textId="77777777" w:rsidR="00A7268E" w:rsidRPr="002B61BB" w:rsidRDefault="00A7268E" w:rsidP="0054077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0F55DCE" w14:textId="77777777" w:rsidR="00A7268E" w:rsidRPr="002B61BB" w:rsidRDefault="00A7268E" w:rsidP="00540779">
            <w:pPr>
              <w:pStyle w:val="Heading3"/>
              <w:spacing w:before="120" w:after="0"/>
              <w:outlineLvl w:val="2"/>
            </w:pPr>
            <w:r w:rsidRPr="002B61BB">
              <w:t xml:space="preserve">HCP   </w:t>
            </w:r>
          </w:p>
        </w:tc>
        <w:tc>
          <w:tcPr>
            <w:tcW w:w="3548" w:type="dxa"/>
            <w:shd w:val="clear" w:color="auto" w:fill="E7E6E6" w:themeFill="background2"/>
          </w:tcPr>
          <w:p w14:paraId="2FA04CD3" w14:textId="6D2BA665" w:rsidR="00A7268E" w:rsidRPr="006107BF" w:rsidRDefault="00A7268E" w:rsidP="00A7268E">
            <w:pPr>
              <w:pStyle w:val="Heading3"/>
              <w:spacing w:before="120" w:after="0"/>
              <w:jc w:val="right"/>
              <w:outlineLvl w:val="2"/>
            </w:pPr>
            <w:r w:rsidRPr="00A7268E">
              <w:t>Compliant</w:t>
            </w:r>
          </w:p>
        </w:tc>
      </w:tr>
      <w:tr w:rsidR="00A7268E" w14:paraId="00F55DD4" w14:textId="77777777" w:rsidTr="00A7268E">
        <w:tc>
          <w:tcPr>
            <w:tcW w:w="4531" w:type="dxa"/>
            <w:shd w:val="clear" w:color="auto" w:fill="E7E6E6" w:themeFill="background2"/>
          </w:tcPr>
          <w:p w14:paraId="00F55DD1" w14:textId="77777777" w:rsidR="00A7268E" w:rsidRPr="002B61BB" w:rsidRDefault="00A7268E" w:rsidP="00540779">
            <w:pPr>
              <w:pStyle w:val="Heading3"/>
              <w:spacing w:before="0" w:after="0"/>
              <w:outlineLvl w:val="2"/>
            </w:pPr>
          </w:p>
        </w:tc>
        <w:tc>
          <w:tcPr>
            <w:tcW w:w="993" w:type="dxa"/>
            <w:shd w:val="clear" w:color="auto" w:fill="E7E6E6" w:themeFill="background2"/>
          </w:tcPr>
          <w:p w14:paraId="00F55DD2" w14:textId="77777777" w:rsidR="00A7268E" w:rsidRPr="002B61BB" w:rsidRDefault="00A7268E" w:rsidP="00540779">
            <w:pPr>
              <w:pStyle w:val="Heading3"/>
              <w:spacing w:before="0" w:after="0"/>
              <w:outlineLvl w:val="2"/>
            </w:pPr>
            <w:r w:rsidRPr="002B61BB">
              <w:t xml:space="preserve">CHSP </w:t>
            </w:r>
          </w:p>
        </w:tc>
        <w:tc>
          <w:tcPr>
            <w:tcW w:w="3548" w:type="dxa"/>
            <w:shd w:val="clear" w:color="auto" w:fill="E7E6E6" w:themeFill="background2"/>
          </w:tcPr>
          <w:p w14:paraId="0376C9D0" w14:textId="3E9B7311" w:rsidR="00A7268E" w:rsidRPr="006107BF" w:rsidRDefault="00A7268E" w:rsidP="00540779">
            <w:pPr>
              <w:pStyle w:val="Heading3"/>
              <w:spacing w:before="0" w:after="0"/>
              <w:jc w:val="right"/>
              <w:outlineLvl w:val="2"/>
            </w:pPr>
            <w:r w:rsidRPr="00A7268E">
              <w:t>Compliant</w:t>
            </w:r>
          </w:p>
        </w:tc>
      </w:tr>
    </w:tbl>
    <w:p w14:paraId="00F55DD5" w14:textId="77777777" w:rsidR="00B935D9" w:rsidRDefault="00B935D9" w:rsidP="00B935D9">
      <w:pPr>
        <w:rPr>
          <w:i/>
        </w:rPr>
      </w:pPr>
      <w:r w:rsidRPr="008D114F">
        <w:rPr>
          <w:i/>
        </w:rPr>
        <w:t>Feedback and complaints are reviewed and used to improve the quality of care and services.</w:t>
      </w:r>
    </w:p>
    <w:p w14:paraId="00F55DDA" w14:textId="77777777" w:rsidR="00B935D9" w:rsidRPr="001B3DE8" w:rsidRDefault="00B935D9" w:rsidP="00B935D9"/>
    <w:p w14:paraId="00F55DDB" w14:textId="77777777" w:rsidR="00B935D9" w:rsidRDefault="00B935D9" w:rsidP="00B935D9">
      <w:pPr>
        <w:sectPr w:rsidR="00B935D9" w:rsidSect="00B935D9">
          <w:headerReference w:type="first" r:id="rId22"/>
          <w:type w:val="continuous"/>
          <w:pgSz w:w="11906" w:h="16838"/>
          <w:pgMar w:top="1701" w:right="1418" w:bottom="1418" w:left="1418" w:header="709" w:footer="397" w:gutter="0"/>
          <w:cols w:space="708"/>
          <w:titlePg/>
          <w:docGrid w:linePitch="360"/>
        </w:sectPr>
      </w:pPr>
    </w:p>
    <w:p w14:paraId="00F55DDC" w14:textId="77777777" w:rsidR="00B935D9" w:rsidRDefault="00B935D9" w:rsidP="00B935D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0F55E9A" wp14:editId="00F55E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1419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0F55DDD" w14:textId="3B38BA90" w:rsidR="00B935D9" w:rsidRPr="00115CCC"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15CCC">
        <w:rPr>
          <w:rFonts w:ascii="Arial" w:hAnsi="Arial"/>
          <w:bCs w:val="0"/>
          <w:iCs w:val="0"/>
          <w:color w:val="FFFFFF" w:themeColor="background1"/>
          <w:sz w:val="36"/>
          <w:szCs w:val="36"/>
        </w:rPr>
        <w:t>Compliant</w:t>
      </w:r>
      <w:r w:rsidRPr="00115CCC">
        <w:rPr>
          <w:color w:val="FFFFFF" w:themeColor="background1"/>
          <w:highlight w:val="yellow"/>
        </w:rPr>
        <w:br/>
      </w:r>
      <w:r w:rsidRPr="00115CCC">
        <w:rPr>
          <w:color w:val="FFFFFF" w:themeColor="background1"/>
          <w:sz w:val="36"/>
        </w:rPr>
        <w:tab/>
        <w:t xml:space="preserve">CHSP </w:t>
      </w:r>
      <w:r w:rsidRPr="00115CCC">
        <w:rPr>
          <w:color w:val="FFFFFF" w:themeColor="background1"/>
          <w:sz w:val="36"/>
        </w:rPr>
        <w:tab/>
      </w:r>
      <w:r w:rsidRPr="00115CCC">
        <w:rPr>
          <w:rFonts w:ascii="Arial" w:hAnsi="Arial"/>
          <w:bCs w:val="0"/>
          <w:iCs w:val="0"/>
          <w:color w:val="FFFFFF" w:themeColor="background1"/>
          <w:sz w:val="36"/>
          <w:szCs w:val="36"/>
        </w:rPr>
        <w:t>Compliant</w:t>
      </w:r>
    </w:p>
    <w:p w14:paraId="00F55DDE" w14:textId="77777777" w:rsidR="00B935D9" w:rsidRDefault="00B935D9" w:rsidP="00B935D9">
      <w:pPr>
        <w:tabs>
          <w:tab w:val="left" w:pos="7620"/>
        </w:tabs>
      </w:pPr>
    </w:p>
    <w:p w14:paraId="00F55DDF" w14:textId="77777777" w:rsidR="00B935D9" w:rsidRPr="00F34225" w:rsidRDefault="00B935D9" w:rsidP="00B935D9">
      <w:pPr>
        <w:tabs>
          <w:tab w:val="left" w:pos="7620"/>
        </w:tabs>
        <w:sectPr w:rsidR="00B935D9" w:rsidRPr="00F34225" w:rsidSect="00B935D9">
          <w:headerReference w:type="first" r:id="rId24"/>
          <w:pgSz w:w="11906" w:h="16838"/>
          <w:pgMar w:top="1701" w:right="1418" w:bottom="1418" w:left="1418" w:header="709" w:footer="397" w:gutter="0"/>
          <w:cols w:space="708"/>
          <w:docGrid w:linePitch="360"/>
        </w:sectPr>
      </w:pPr>
    </w:p>
    <w:p w14:paraId="00F55DE0" w14:textId="77777777" w:rsidR="00B935D9" w:rsidRPr="000E654D" w:rsidRDefault="00B935D9" w:rsidP="00B935D9">
      <w:pPr>
        <w:pStyle w:val="Heading3"/>
        <w:shd w:val="clear" w:color="auto" w:fill="F2F2F2" w:themeFill="background1" w:themeFillShade="F2"/>
      </w:pPr>
      <w:r w:rsidRPr="000E654D">
        <w:t>Consumer outcome:</w:t>
      </w:r>
    </w:p>
    <w:p w14:paraId="00F55DE1" w14:textId="77777777" w:rsidR="00B935D9" w:rsidRDefault="00B935D9" w:rsidP="00B935D9">
      <w:pPr>
        <w:numPr>
          <w:ilvl w:val="0"/>
          <w:numId w:val="7"/>
        </w:numPr>
        <w:shd w:val="clear" w:color="auto" w:fill="F2F2F2" w:themeFill="background1" w:themeFillShade="F2"/>
      </w:pPr>
      <w:r>
        <w:t>I get quality care and services when I need them from people who are knowledgeable, capable and caring.</w:t>
      </w:r>
    </w:p>
    <w:p w14:paraId="00F55DE2" w14:textId="77777777" w:rsidR="00B935D9" w:rsidRDefault="00B935D9" w:rsidP="00B935D9">
      <w:pPr>
        <w:pStyle w:val="Heading3"/>
        <w:shd w:val="clear" w:color="auto" w:fill="F2F2F2" w:themeFill="background1" w:themeFillShade="F2"/>
      </w:pPr>
      <w:r>
        <w:t>Organisation statement:</w:t>
      </w:r>
    </w:p>
    <w:p w14:paraId="00F55DE3" w14:textId="77777777" w:rsidR="00B935D9" w:rsidRDefault="00B935D9" w:rsidP="00B935D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F55DE4" w14:textId="77777777" w:rsidR="00B935D9" w:rsidRDefault="00B935D9" w:rsidP="00B935D9">
      <w:pPr>
        <w:pStyle w:val="Heading2"/>
      </w:pPr>
      <w:r>
        <w:t>Assessment of Standard 7</w:t>
      </w:r>
    </w:p>
    <w:p w14:paraId="4BC6FA03" w14:textId="77777777" w:rsidR="00115CCC" w:rsidRPr="00C86020" w:rsidRDefault="00115CCC" w:rsidP="00115CCC">
      <w:pPr>
        <w:rPr>
          <w:rFonts w:eastAsia="Calibri"/>
          <w:color w:val="auto"/>
          <w:lang w:eastAsia="en-US"/>
        </w:rPr>
      </w:pPr>
      <w:r w:rsidRPr="00C86020">
        <w:rPr>
          <w:rFonts w:eastAsia="Calibri"/>
          <w:color w:val="auto"/>
          <w:lang w:eastAsia="en-US"/>
        </w:rPr>
        <w:t xml:space="preserve">Consumers/representatives, interviewed advised care and services are provided on </w:t>
      </w:r>
      <w:r>
        <w:rPr>
          <w:rFonts w:eastAsia="Calibri"/>
          <w:color w:val="auto"/>
          <w:lang w:eastAsia="en-US"/>
        </w:rPr>
        <w:t xml:space="preserve">the </w:t>
      </w:r>
      <w:r w:rsidRPr="00C86020">
        <w:rPr>
          <w:rFonts w:eastAsia="Calibri"/>
          <w:color w:val="auto"/>
          <w:lang w:eastAsia="en-US"/>
        </w:rPr>
        <w:t>agreed days and times.</w:t>
      </w:r>
      <w:r>
        <w:rPr>
          <w:rFonts w:eastAsia="Calibri"/>
          <w:color w:val="auto"/>
          <w:lang w:eastAsia="en-US"/>
        </w:rPr>
        <w:t xml:space="preserve"> </w:t>
      </w:r>
      <w:r w:rsidRPr="00C86020">
        <w:rPr>
          <w:rFonts w:eastAsia="Calibri"/>
          <w:color w:val="auto"/>
          <w:lang w:eastAsia="en-US"/>
        </w:rPr>
        <w:t xml:space="preserve">They were complimentary of the respect, care and attention shown to them by </w:t>
      </w:r>
      <w:r>
        <w:rPr>
          <w:rFonts w:eastAsia="Calibri"/>
          <w:color w:val="auto"/>
          <w:lang w:eastAsia="en-US"/>
        </w:rPr>
        <w:t xml:space="preserve">support </w:t>
      </w:r>
      <w:r w:rsidRPr="00C86020">
        <w:rPr>
          <w:rFonts w:eastAsia="Calibri"/>
          <w:color w:val="auto"/>
          <w:lang w:eastAsia="en-US"/>
        </w:rPr>
        <w:t xml:space="preserve">staff, </w:t>
      </w:r>
      <w:r>
        <w:rPr>
          <w:rFonts w:eastAsia="Calibri"/>
          <w:color w:val="auto"/>
          <w:lang w:eastAsia="en-US"/>
        </w:rPr>
        <w:t xml:space="preserve">service coordinators and representatives overall </w:t>
      </w:r>
      <w:r w:rsidRPr="00C86020">
        <w:rPr>
          <w:rFonts w:eastAsia="Calibri"/>
          <w:color w:val="auto"/>
          <w:lang w:eastAsia="en-US"/>
        </w:rPr>
        <w:t>and management</w:t>
      </w:r>
      <w:r>
        <w:rPr>
          <w:rFonts w:eastAsia="Calibri"/>
          <w:color w:val="auto"/>
          <w:lang w:eastAsia="en-US"/>
        </w:rPr>
        <w:t xml:space="preserve">. </w:t>
      </w:r>
      <w:r w:rsidRPr="00C86020">
        <w:rPr>
          <w:rFonts w:eastAsia="Calibri"/>
          <w:color w:val="auto"/>
          <w:lang w:eastAsia="en-US"/>
        </w:rPr>
        <w:t xml:space="preserve">Consumers confirmed staff are not </w:t>
      </w:r>
      <w:r>
        <w:rPr>
          <w:rFonts w:eastAsia="Calibri"/>
          <w:color w:val="auto"/>
          <w:lang w:eastAsia="en-US"/>
        </w:rPr>
        <w:t xml:space="preserve">usually </w:t>
      </w:r>
      <w:r w:rsidRPr="00C86020">
        <w:rPr>
          <w:rFonts w:eastAsia="Calibri"/>
          <w:color w:val="auto"/>
          <w:lang w:eastAsia="en-US"/>
        </w:rPr>
        <w:t>rushed when delivering services and will receive a phone call on the occasion a staff member is running late or if services need to be rescheduled they are offered options.</w:t>
      </w:r>
    </w:p>
    <w:p w14:paraId="2B7233C3" w14:textId="77777777" w:rsidR="00115CCC" w:rsidRPr="00C86020" w:rsidRDefault="00115CCC" w:rsidP="00115CCC">
      <w:pPr>
        <w:rPr>
          <w:rFonts w:eastAsia="Calibri"/>
          <w:color w:val="auto"/>
          <w:lang w:eastAsia="en-US"/>
        </w:rPr>
      </w:pPr>
      <w:r w:rsidRPr="00C86020">
        <w:rPr>
          <w:rFonts w:eastAsia="Calibri"/>
          <w:color w:val="auto"/>
          <w:lang w:eastAsia="en-US"/>
        </w:rPr>
        <w:t xml:space="preserve">The service demonstrated new staff are supported with an onboarding program, with roles and responsibilities of each role clearly defined. Staff performance is also reviewed regularly and as required and action is taken promptly if consumers raise any issues regarding support </w:t>
      </w:r>
      <w:r>
        <w:rPr>
          <w:rFonts w:eastAsia="Calibri"/>
          <w:color w:val="auto"/>
          <w:lang w:eastAsia="en-US"/>
        </w:rPr>
        <w:t xml:space="preserve">workers </w:t>
      </w:r>
      <w:r w:rsidRPr="00C86020">
        <w:rPr>
          <w:rFonts w:eastAsia="Calibri"/>
          <w:color w:val="auto"/>
          <w:lang w:eastAsia="en-US"/>
        </w:rPr>
        <w:t xml:space="preserve">or office based staff.  </w:t>
      </w:r>
    </w:p>
    <w:p w14:paraId="5738952F" w14:textId="77777777" w:rsidR="00115CCC" w:rsidRPr="002029F4" w:rsidRDefault="00115CCC" w:rsidP="00115CCC">
      <w:pPr>
        <w:rPr>
          <w:rFonts w:eastAsia="Calibri"/>
          <w:color w:val="auto"/>
          <w:lang w:eastAsia="en-US"/>
        </w:rPr>
      </w:pPr>
      <w:r w:rsidRPr="00C86020">
        <w:rPr>
          <w:rFonts w:eastAsia="Calibri"/>
          <w:color w:val="auto"/>
          <w:lang w:eastAsia="en-US"/>
        </w:rPr>
        <w:t>All staff reported feeling supported in their role via frequent team and individual communications and supported to access additional training if needed or requested. The service keeps a record of qualifications and training completed by all  staff.</w:t>
      </w:r>
    </w:p>
    <w:p w14:paraId="00F55DE6" w14:textId="6117FE10" w:rsidR="00B935D9" w:rsidRPr="00115CCC" w:rsidRDefault="00B935D9" w:rsidP="00B935D9">
      <w:pPr>
        <w:rPr>
          <w:rFonts w:eastAsiaTheme="minorHAnsi"/>
          <w:color w:val="auto"/>
        </w:rPr>
      </w:pPr>
      <w:r w:rsidRPr="00115CCC">
        <w:rPr>
          <w:rFonts w:eastAsiaTheme="minorHAnsi"/>
          <w:color w:val="auto"/>
        </w:rPr>
        <w:t>The Quality Standard for the Home care packages service</w:t>
      </w:r>
      <w:r w:rsidR="00115CCC" w:rsidRPr="00115CCC">
        <w:rPr>
          <w:rFonts w:eastAsiaTheme="minorHAnsi"/>
          <w:color w:val="auto"/>
        </w:rPr>
        <w:t xml:space="preserve"> is</w:t>
      </w:r>
      <w:r w:rsidRPr="00115CCC">
        <w:rPr>
          <w:rFonts w:eastAsiaTheme="minorHAnsi"/>
          <w:color w:val="auto"/>
        </w:rPr>
        <w:t xml:space="preserve"> assessed as </w:t>
      </w:r>
      <w:r w:rsidRPr="00115CCC">
        <w:rPr>
          <w:color w:val="auto"/>
        </w:rPr>
        <w:t xml:space="preserve">Compliant </w:t>
      </w:r>
      <w:r w:rsidRPr="00115CCC">
        <w:rPr>
          <w:rFonts w:eastAsiaTheme="minorHAnsi"/>
          <w:color w:val="auto"/>
        </w:rPr>
        <w:t xml:space="preserve">as </w:t>
      </w:r>
      <w:r w:rsidR="00115CCC" w:rsidRPr="00115CCC">
        <w:rPr>
          <w:rFonts w:eastAsiaTheme="minorHAnsi"/>
          <w:color w:val="auto"/>
        </w:rPr>
        <w:t>five</w:t>
      </w:r>
      <w:r w:rsidRPr="00115CCC">
        <w:rPr>
          <w:rFonts w:eastAsiaTheme="minorHAnsi"/>
          <w:color w:val="auto"/>
        </w:rPr>
        <w:t xml:space="preserve"> of the five specific requirements have been assessed as </w:t>
      </w:r>
      <w:r w:rsidR="00115CCC" w:rsidRPr="00115CCC">
        <w:rPr>
          <w:rFonts w:eastAsiaTheme="minorHAnsi"/>
          <w:color w:val="auto"/>
        </w:rPr>
        <w:t>C</w:t>
      </w:r>
      <w:r w:rsidRPr="00115CCC">
        <w:rPr>
          <w:color w:val="auto"/>
        </w:rPr>
        <w:t>ompliant</w:t>
      </w:r>
      <w:r w:rsidRPr="00115CCC">
        <w:rPr>
          <w:rFonts w:eastAsiaTheme="minorHAnsi"/>
          <w:color w:val="auto"/>
        </w:rPr>
        <w:t xml:space="preserve">. </w:t>
      </w:r>
    </w:p>
    <w:p w14:paraId="794F7196" w14:textId="6368A0B1" w:rsidR="003B7F3D" w:rsidRDefault="00B935D9" w:rsidP="00115CCC">
      <w:pPr>
        <w:rPr>
          <w:rFonts w:eastAsiaTheme="minorHAnsi"/>
          <w:color w:val="auto"/>
        </w:rPr>
        <w:sectPr w:rsidR="003B7F3D" w:rsidSect="00B935D9">
          <w:type w:val="continuous"/>
          <w:pgSz w:w="11906" w:h="16838"/>
          <w:pgMar w:top="1701" w:right="1418" w:bottom="1418" w:left="1418" w:header="709" w:footer="397" w:gutter="0"/>
          <w:cols w:space="708"/>
          <w:titlePg/>
          <w:docGrid w:linePitch="360"/>
        </w:sect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115CCC">
        <w:rPr>
          <w:rFonts w:eastAsiaTheme="minorHAnsi"/>
          <w:color w:val="auto"/>
        </w:rPr>
        <w:t xml:space="preserve">s </w:t>
      </w:r>
      <w:r w:rsidR="00255BC2">
        <w:rPr>
          <w:rFonts w:eastAsiaTheme="minorHAnsi"/>
          <w:color w:val="auto"/>
        </w:rPr>
        <w:t>is</w:t>
      </w:r>
      <w:r w:rsidRPr="00D7393E">
        <w:rPr>
          <w:rFonts w:eastAsiaTheme="minorHAnsi"/>
          <w:color w:val="auto"/>
        </w:rPr>
        <w:t xml:space="preserve"> assessed as</w:t>
      </w:r>
      <w:r w:rsidR="00255BC2">
        <w:rPr>
          <w:rFonts w:eastAsiaTheme="minorHAnsi"/>
          <w:color w:val="auto"/>
        </w:rPr>
        <w:t xml:space="preserve"> Compliant</w:t>
      </w:r>
      <w:r w:rsidRPr="00D7393E">
        <w:rPr>
          <w:rFonts w:eastAsiaTheme="minorHAnsi"/>
          <w:color w:val="auto"/>
        </w:rPr>
        <w:t xml:space="preserve"> </w:t>
      </w:r>
      <w:r w:rsidR="00115CCC" w:rsidRPr="00115CCC">
        <w:rPr>
          <w:rFonts w:eastAsiaTheme="minorHAnsi"/>
          <w:color w:val="auto"/>
        </w:rPr>
        <w:t>as five of the five specific requirements have been assessed as C</w:t>
      </w:r>
      <w:r w:rsidR="00115CCC" w:rsidRPr="00115CCC">
        <w:rPr>
          <w:color w:val="auto"/>
        </w:rPr>
        <w:t>ompliant</w:t>
      </w:r>
      <w:r w:rsidR="00115CCC" w:rsidRPr="00115CCC">
        <w:rPr>
          <w:rFonts w:eastAsiaTheme="minorHAnsi"/>
          <w:color w:val="auto"/>
        </w:rPr>
        <w:t xml:space="preserve">. </w:t>
      </w:r>
    </w:p>
    <w:p w14:paraId="00F55DE8" w14:textId="7D382D56" w:rsidR="00B935D9" w:rsidRDefault="00B935D9" w:rsidP="00115CCC">
      <w:pPr>
        <w:rPr>
          <w:b/>
          <w:i/>
          <w:color w:val="0000FF"/>
        </w:rPr>
      </w:pPr>
      <w:r w:rsidRPr="00E77B43">
        <w:rPr>
          <w:b/>
        </w:rPr>
        <w:lastRenderedPageBreak/>
        <w:t>Assessment of Standard 7 Requirements</w:t>
      </w:r>
      <w:r w:rsidRPr="00E77B43">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DEC" w14:textId="77777777" w:rsidTr="00B935D9">
        <w:tc>
          <w:tcPr>
            <w:tcW w:w="4531" w:type="dxa"/>
            <w:shd w:val="clear" w:color="auto" w:fill="E7E6E6" w:themeFill="background2"/>
          </w:tcPr>
          <w:p w14:paraId="00F55DE9" w14:textId="77777777" w:rsidR="00B935D9" w:rsidRPr="002B61BB" w:rsidRDefault="00B935D9" w:rsidP="00B935D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0F55DEA"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DEB" w14:textId="5D759DE4" w:rsidR="00B935D9" w:rsidRPr="00A7268E" w:rsidRDefault="00B935D9" w:rsidP="003B7F3D">
            <w:pPr>
              <w:pStyle w:val="Heading3"/>
              <w:spacing w:before="120" w:after="0"/>
              <w:jc w:val="right"/>
              <w:outlineLvl w:val="2"/>
            </w:pPr>
            <w:r w:rsidRPr="00A7268E">
              <w:t>Compliant</w:t>
            </w:r>
          </w:p>
        </w:tc>
      </w:tr>
      <w:tr w:rsidR="00CC2FD0" w14:paraId="00F55DF0" w14:textId="77777777" w:rsidTr="00B935D9">
        <w:tc>
          <w:tcPr>
            <w:tcW w:w="4531" w:type="dxa"/>
            <w:shd w:val="clear" w:color="auto" w:fill="E7E6E6" w:themeFill="background2"/>
          </w:tcPr>
          <w:p w14:paraId="00F55DED"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DEE"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DEF" w14:textId="64DC25E5" w:rsidR="00B935D9" w:rsidRPr="00A7268E" w:rsidRDefault="00B935D9" w:rsidP="00B935D9">
            <w:pPr>
              <w:pStyle w:val="Heading3"/>
              <w:spacing w:before="0" w:after="0"/>
              <w:jc w:val="right"/>
              <w:outlineLvl w:val="2"/>
            </w:pPr>
            <w:r w:rsidRPr="00A7268E">
              <w:t>Compliant</w:t>
            </w:r>
          </w:p>
        </w:tc>
      </w:tr>
    </w:tbl>
    <w:p w14:paraId="00F55DF1" w14:textId="77777777" w:rsidR="00B935D9" w:rsidRDefault="00B935D9" w:rsidP="00B935D9">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F3D" w14:paraId="00F55DF8" w14:textId="77777777" w:rsidTr="003B7F3D">
        <w:tc>
          <w:tcPr>
            <w:tcW w:w="4531" w:type="dxa"/>
            <w:shd w:val="clear" w:color="auto" w:fill="E7E6E6" w:themeFill="background2"/>
          </w:tcPr>
          <w:p w14:paraId="00F55DF5" w14:textId="77777777" w:rsidR="003B7F3D" w:rsidRPr="002B61BB" w:rsidRDefault="003B7F3D" w:rsidP="00255BC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0F55DF6" w14:textId="77777777" w:rsidR="003B7F3D" w:rsidRPr="002B61BB" w:rsidRDefault="003B7F3D" w:rsidP="00255BC2">
            <w:pPr>
              <w:pStyle w:val="Heading3"/>
              <w:spacing w:before="120" w:after="0"/>
              <w:outlineLvl w:val="2"/>
            </w:pPr>
            <w:r w:rsidRPr="002B61BB">
              <w:t xml:space="preserve">HCP   </w:t>
            </w:r>
          </w:p>
        </w:tc>
        <w:tc>
          <w:tcPr>
            <w:tcW w:w="3548" w:type="dxa"/>
            <w:shd w:val="clear" w:color="auto" w:fill="E7E6E6" w:themeFill="background2"/>
          </w:tcPr>
          <w:p w14:paraId="6C82D70A" w14:textId="35F1607A" w:rsidR="003B7F3D" w:rsidRPr="006107BF" w:rsidRDefault="003B7F3D" w:rsidP="003B7F3D">
            <w:pPr>
              <w:pStyle w:val="Heading3"/>
              <w:spacing w:before="120" w:after="0"/>
              <w:jc w:val="right"/>
              <w:outlineLvl w:val="2"/>
            </w:pPr>
            <w:r w:rsidRPr="00A7268E">
              <w:t>Compliant</w:t>
            </w:r>
          </w:p>
        </w:tc>
      </w:tr>
      <w:tr w:rsidR="003B7F3D" w14:paraId="00F55DFC" w14:textId="77777777" w:rsidTr="003B7F3D">
        <w:tc>
          <w:tcPr>
            <w:tcW w:w="4531" w:type="dxa"/>
            <w:shd w:val="clear" w:color="auto" w:fill="E7E6E6" w:themeFill="background2"/>
          </w:tcPr>
          <w:p w14:paraId="00F55DF9" w14:textId="77777777" w:rsidR="003B7F3D" w:rsidRPr="002B61BB" w:rsidRDefault="003B7F3D" w:rsidP="00255BC2">
            <w:pPr>
              <w:pStyle w:val="Heading3"/>
              <w:spacing w:before="0" w:after="0"/>
              <w:outlineLvl w:val="2"/>
            </w:pPr>
          </w:p>
        </w:tc>
        <w:tc>
          <w:tcPr>
            <w:tcW w:w="993" w:type="dxa"/>
            <w:shd w:val="clear" w:color="auto" w:fill="E7E6E6" w:themeFill="background2"/>
          </w:tcPr>
          <w:p w14:paraId="00F55DFA" w14:textId="77777777" w:rsidR="003B7F3D" w:rsidRPr="002B61BB" w:rsidRDefault="003B7F3D" w:rsidP="00255BC2">
            <w:pPr>
              <w:pStyle w:val="Heading3"/>
              <w:spacing w:before="0" w:after="0"/>
              <w:outlineLvl w:val="2"/>
            </w:pPr>
            <w:r w:rsidRPr="002B61BB">
              <w:t xml:space="preserve">CHSP </w:t>
            </w:r>
          </w:p>
        </w:tc>
        <w:tc>
          <w:tcPr>
            <w:tcW w:w="3548" w:type="dxa"/>
            <w:shd w:val="clear" w:color="auto" w:fill="E7E6E6" w:themeFill="background2"/>
          </w:tcPr>
          <w:p w14:paraId="4909095A" w14:textId="080EF55A" w:rsidR="003B7F3D" w:rsidRPr="006107BF" w:rsidRDefault="003B7F3D" w:rsidP="00255BC2">
            <w:pPr>
              <w:pStyle w:val="Heading3"/>
              <w:spacing w:before="0" w:after="0"/>
              <w:jc w:val="right"/>
              <w:outlineLvl w:val="2"/>
            </w:pPr>
            <w:r w:rsidRPr="00A7268E">
              <w:t>Compliant</w:t>
            </w:r>
          </w:p>
        </w:tc>
      </w:tr>
    </w:tbl>
    <w:p w14:paraId="00F55DFD" w14:textId="77777777" w:rsidR="00B935D9" w:rsidRDefault="00B935D9" w:rsidP="00B935D9">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F3D" w14:paraId="00F55E04" w14:textId="77777777" w:rsidTr="003B7F3D">
        <w:tc>
          <w:tcPr>
            <w:tcW w:w="4531" w:type="dxa"/>
            <w:shd w:val="clear" w:color="auto" w:fill="E7E6E6" w:themeFill="background2"/>
          </w:tcPr>
          <w:p w14:paraId="00F55E01" w14:textId="77777777" w:rsidR="003B7F3D" w:rsidRPr="002B61BB" w:rsidRDefault="003B7F3D" w:rsidP="00255BC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0F55E02" w14:textId="77777777" w:rsidR="003B7F3D" w:rsidRPr="002B61BB" w:rsidRDefault="003B7F3D" w:rsidP="00255BC2">
            <w:pPr>
              <w:pStyle w:val="Heading3"/>
              <w:spacing w:before="120" w:after="0"/>
              <w:outlineLvl w:val="2"/>
            </w:pPr>
            <w:r w:rsidRPr="002B61BB">
              <w:t xml:space="preserve">HCP   </w:t>
            </w:r>
          </w:p>
        </w:tc>
        <w:tc>
          <w:tcPr>
            <w:tcW w:w="3548" w:type="dxa"/>
            <w:shd w:val="clear" w:color="auto" w:fill="E7E6E6" w:themeFill="background2"/>
          </w:tcPr>
          <w:p w14:paraId="714364BD" w14:textId="3BFBEA9A" w:rsidR="003B7F3D" w:rsidRPr="006107BF" w:rsidRDefault="003B7F3D" w:rsidP="003B7F3D">
            <w:pPr>
              <w:pStyle w:val="Heading3"/>
              <w:spacing w:before="120" w:after="0"/>
              <w:jc w:val="right"/>
              <w:outlineLvl w:val="2"/>
            </w:pPr>
            <w:r w:rsidRPr="00A7268E">
              <w:t>Compliant</w:t>
            </w:r>
          </w:p>
        </w:tc>
      </w:tr>
      <w:tr w:rsidR="003B7F3D" w14:paraId="00F55E08" w14:textId="77777777" w:rsidTr="003B7F3D">
        <w:tc>
          <w:tcPr>
            <w:tcW w:w="4531" w:type="dxa"/>
            <w:shd w:val="clear" w:color="auto" w:fill="E7E6E6" w:themeFill="background2"/>
          </w:tcPr>
          <w:p w14:paraId="00F55E05" w14:textId="77777777" w:rsidR="003B7F3D" w:rsidRPr="002B61BB" w:rsidRDefault="003B7F3D" w:rsidP="00255BC2">
            <w:pPr>
              <w:pStyle w:val="Heading3"/>
              <w:spacing w:before="0" w:after="0"/>
              <w:outlineLvl w:val="2"/>
            </w:pPr>
          </w:p>
        </w:tc>
        <w:tc>
          <w:tcPr>
            <w:tcW w:w="993" w:type="dxa"/>
            <w:shd w:val="clear" w:color="auto" w:fill="E7E6E6" w:themeFill="background2"/>
          </w:tcPr>
          <w:p w14:paraId="00F55E06" w14:textId="77777777" w:rsidR="003B7F3D" w:rsidRPr="002B61BB" w:rsidRDefault="003B7F3D" w:rsidP="00255BC2">
            <w:pPr>
              <w:pStyle w:val="Heading3"/>
              <w:spacing w:before="0" w:after="0"/>
              <w:outlineLvl w:val="2"/>
            </w:pPr>
            <w:r w:rsidRPr="002B61BB">
              <w:t xml:space="preserve">CHSP </w:t>
            </w:r>
          </w:p>
        </w:tc>
        <w:tc>
          <w:tcPr>
            <w:tcW w:w="3548" w:type="dxa"/>
            <w:shd w:val="clear" w:color="auto" w:fill="E7E6E6" w:themeFill="background2"/>
          </w:tcPr>
          <w:p w14:paraId="63208060" w14:textId="4A63E06C" w:rsidR="003B7F3D" w:rsidRPr="006107BF" w:rsidRDefault="003B7F3D" w:rsidP="00255BC2">
            <w:pPr>
              <w:pStyle w:val="Heading3"/>
              <w:spacing w:before="0" w:after="0"/>
              <w:jc w:val="right"/>
              <w:outlineLvl w:val="2"/>
            </w:pPr>
            <w:r w:rsidRPr="00A7268E">
              <w:t>Compliant</w:t>
            </w:r>
          </w:p>
        </w:tc>
      </w:tr>
    </w:tbl>
    <w:p w14:paraId="00F55E09" w14:textId="77777777" w:rsidR="00B935D9" w:rsidRDefault="00B935D9" w:rsidP="00B935D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F3D" w14:paraId="00F55E10" w14:textId="77777777" w:rsidTr="003B7F3D">
        <w:tc>
          <w:tcPr>
            <w:tcW w:w="4531" w:type="dxa"/>
            <w:shd w:val="clear" w:color="auto" w:fill="E7E6E6" w:themeFill="background2"/>
          </w:tcPr>
          <w:p w14:paraId="00F55E0D" w14:textId="77777777" w:rsidR="003B7F3D" w:rsidRPr="002B61BB" w:rsidRDefault="003B7F3D" w:rsidP="00255BC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0F55E0E" w14:textId="77777777" w:rsidR="003B7F3D" w:rsidRPr="002B61BB" w:rsidRDefault="003B7F3D" w:rsidP="00255BC2">
            <w:pPr>
              <w:pStyle w:val="Heading3"/>
              <w:spacing w:before="120" w:after="0"/>
              <w:outlineLvl w:val="2"/>
            </w:pPr>
            <w:r w:rsidRPr="002B61BB">
              <w:t xml:space="preserve">HCP   </w:t>
            </w:r>
          </w:p>
        </w:tc>
        <w:tc>
          <w:tcPr>
            <w:tcW w:w="3548" w:type="dxa"/>
            <w:shd w:val="clear" w:color="auto" w:fill="E7E6E6" w:themeFill="background2"/>
          </w:tcPr>
          <w:p w14:paraId="08F65491" w14:textId="3379FB67" w:rsidR="003B7F3D" w:rsidRPr="006107BF" w:rsidRDefault="003B7F3D" w:rsidP="003B7F3D">
            <w:pPr>
              <w:pStyle w:val="Heading3"/>
              <w:spacing w:before="120" w:after="0"/>
              <w:jc w:val="right"/>
              <w:outlineLvl w:val="2"/>
            </w:pPr>
            <w:r w:rsidRPr="00A7268E">
              <w:t>Compliant</w:t>
            </w:r>
          </w:p>
        </w:tc>
      </w:tr>
      <w:tr w:rsidR="003B7F3D" w14:paraId="00F55E14" w14:textId="77777777" w:rsidTr="003B7F3D">
        <w:tc>
          <w:tcPr>
            <w:tcW w:w="4531" w:type="dxa"/>
            <w:shd w:val="clear" w:color="auto" w:fill="E7E6E6" w:themeFill="background2"/>
          </w:tcPr>
          <w:p w14:paraId="00F55E11" w14:textId="77777777" w:rsidR="003B7F3D" w:rsidRPr="002B61BB" w:rsidRDefault="003B7F3D" w:rsidP="00255BC2">
            <w:pPr>
              <w:pStyle w:val="Heading3"/>
              <w:spacing w:before="0" w:after="0"/>
              <w:outlineLvl w:val="2"/>
            </w:pPr>
          </w:p>
        </w:tc>
        <w:tc>
          <w:tcPr>
            <w:tcW w:w="993" w:type="dxa"/>
            <w:shd w:val="clear" w:color="auto" w:fill="E7E6E6" w:themeFill="background2"/>
          </w:tcPr>
          <w:p w14:paraId="00F55E12" w14:textId="77777777" w:rsidR="003B7F3D" w:rsidRPr="002B61BB" w:rsidRDefault="003B7F3D" w:rsidP="00255BC2">
            <w:pPr>
              <w:pStyle w:val="Heading3"/>
              <w:spacing w:before="0" w:after="0"/>
              <w:outlineLvl w:val="2"/>
            </w:pPr>
            <w:r w:rsidRPr="002B61BB">
              <w:t xml:space="preserve">CHSP </w:t>
            </w:r>
          </w:p>
        </w:tc>
        <w:tc>
          <w:tcPr>
            <w:tcW w:w="3548" w:type="dxa"/>
            <w:shd w:val="clear" w:color="auto" w:fill="E7E6E6" w:themeFill="background2"/>
          </w:tcPr>
          <w:p w14:paraId="2676BB45" w14:textId="69AE6B11" w:rsidR="003B7F3D" w:rsidRPr="006107BF" w:rsidRDefault="003B7F3D" w:rsidP="00255BC2">
            <w:pPr>
              <w:pStyle w:val="Heading3"/>
              <w:spacing w:before="0" w:after="0"/>
              <w:jc w:val="right"/>
              <w:outlineLvl w:val="2"/>
            </w:pPr>
            <w:r w:rsidRPr="00A7268E">
              <w:t>Compliant</w:t>
            </w:r>
          </w:p>
        </w:tc>
      </w:tr>
    </w:tbl>
    <w:p w14:paraId="00F55E15" w14:textId="77777777" w:rsidR="00B935D9" w:rsidRDefault="00B935D9" w:rsidP="00B935D9">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F3D" w14:paraId="00F55E1C" w14:textId="77777777" w:rsidTr="003B7F3D">
        <w:tc>
          <w:tcPr>
            <w:tcW w:w="4531" w:type="dxa"/>
            <w:shd w:val="clear" w:color="auto" w:fill="E7E6E6" w:themeFill="background2"/>
          </w:tcPr>
          <w:p w14:paraId="00F55E19" w14:textId="77777777" w:rsidR="003B7F3D" w:rsidRPr="002B61BB" w:rsidRDefault="003B7F3D" w:rsidP="00255BC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0F55E1A" w14:textId="77777777" w:rsidR="003B7F3D" w:rsidRPr="002B61BB" w:rsidRDefault="003B7F3D" w:rsidP="00255BC2">
            <w:pPr>
              <w:pStyle w:val="Heading3"/>
              <w:spacing w:before="120" w:after="0"/>
              <w:outlineLvl w:val="2"/>
            </w:pPr>
            <w:r w:rsidRPr="002B61BB">
              <w:t xml:space="preserve">HCP   </w:t>
            </w:r>
          </w:p>
        </w:tc>
        <w:tc>
          <w:tcPr>
            <w:tcW w:w="3548" w:type="dxa"/>
            <w:shd w:val="clear" w:color="auto" w:fill="E7E6E6" w:themeFill="background2"/>
          </w:tcPr>
          <w:p w14:paraId="46EFA94E" w14:textId="4D1E1245" w:rsidR="003B7F3D" w:rsidRPr="006107BF" w:rsidRDefault="003B7F3D" w:rsidP="003B7F3D">
            <w:pPr>
              <w:pStyle w:val="Heading3"/>
              <w:spacing w:before="120" w:after="0"/>
              <w:jc w:val="right"/>
              <w:outlineLvl w:val="2"/>
            </w:pPr>
            <w:r w:rsidRPr="00A7268E">
              <w:t>Compliant</w:t>
            </w:r>
          </w:p>
        </w:tc>
      </w:tr>
      <w:tr w:rsidR="003B7F3D" w14:paraId="00F55E20" w14:textId="77777777" w:rsidTr="003B7F3D">
        <w:tc>
          <w:tcPr>
            <w:tcW w:w="4531" w:type="dxa"/>
            <w:shd w:val="clear" w:color="auto" w:fill="E7E6E6" w:themeFill="background2"/>
          </w:tcPr>
          <w:p w14:paraId="00F55E1D" w14:textId="77777777" w:rsidR="003B7F3D" w:rsidRPr="002B61BB" w:rsidRDefault="003B7F3D" w:rsidP="00255BC2">
            <w:pPr>
              <w:pStyle w:val="Heading3"/>
              <w:spacing w:before="0" w:after="0"/>
              <w:outlineLvl w:val="2"/>
            </w:pPr>
          </w:p>
        </w:tc>
        <w:tc>
          <w:tcPr>
            <w:tcW w:w="993" w:type="dxa"/>
            <w:shd w:val="clear" w:color="auto" w:fill="E7E6E6" w:themeFill="background2"/>
          </w:tcPr>
          <w:p w14:paraId="00F55E1E" w14:textId="77777777" w:rsidR="003B7F3D" w:rsidRPr="002B61BB" w:rsidRDefault="003B7F3D" w:rsidP="00255BC2">
            <w:pPr>
              <w:pStyle w:val="Heading3"/>
              <w:spacing w:before="0" w:after="0"/>
              <w:outlineLvl w:val="2"/>
            </w:pPr>
            <w:r w:rsidRPr="002B61BB">
              <w:t xml:space="preserve">CHSP </w:t>
            </w:r>
          </w:p>
        </w:tc>
        <w:tc>
          <w:tcPr>
            <w:tcW w:w="3548" w:type="dxa"/>
            <w:shd w:val="clear" w:color="auto" w:fill="E7E6E6" w:themeFill="background2"/>
          </w:tcPr>
          <w:p w14:paraId="50F17CF1" w14:textId="15AFB164" w:rsidR="003B7F3D" w:rsidRPr="006107BF" w:rsidRDefault="003B7F3D" w:rsidP="00255BC2">
            <w:pPr>
              <w:pStyle w:val="Heading3"/>
              <w:spacing w:before="0" w:after="0"/>
              <w:jc w:val="right"/>
              <w:outlineLvl w:val="2"/>
            </w:pPr>
            <w:r w:rsidRPr="00A7268E">
              <w:t>Compliant</w:t>
            </w:r>
          </w:p>
        </w:tc>
      </w:tr>
    </w:tbl>
    <w:p w14:paraId="00F55E21" w14:textId="77777777" w:rsidR="00B935D9" w:rsidRDefault="00B935D9" w:rsidP="00B935D9">
      <w:pPr>
        <w:rPr>
          <w:i/>
        </w:rPr>
      </w:pPr>
      <w:r w:rsidRPr="008D114F">
        <w:rPr>
          <w:i/>
        </w:rPr>
        <w:t>Regular assessment, monitoring and review of the performance of each member of the workforce is undertaken.</w:t>
      </w:r>
    </w:p>
    <w:p w14:paraId="00F55E25" w14:textId="77777777" w:rsidR="00B935D9" w:rsidRPr="00506F7F" w:rsidRDefault="00B935D9" w:rsidP="00B935D9"/>
    <w:p w14:paraId="00F55E26" w14:textId="77777777" w:rsidR="00B935D9" w:rsidRDefault="00B935D9" w:rsidP="00B935D9">
      <w:pPr>
        <w:sectPr w:rsidR="00B935D9" w:rsidSect="003B7F3D">
          <w:pgSz w:w="11906" w:h="16838"/>
          <w:pgMar w:top="1701" w:right="1418" w:bottom="1418" w:left="1418" w:header="709" w:footer="397" w:gutter="0"/>
          <w:cols w:space="708"/>
          <w:titlePg/>
          <w:docGrid w:linePitch="360"/>
        </w:sectPr>
      </w:pPr>
    </w:p>
    <w:p w14:paraId="00F55E27" w14:textId="77777777" w:rsidR="00B935D9" w:rsidRDefault="00B935D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0F55E28" w14:textId="77777777" w:rsidR="00B935D9" w:rsidRDefault="00B935D9" w:rsidP="00B935D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0F55E9C" wp14:editId="00F55E9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26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0F55E29" w14:textId="6581A8D4" w:rsidR="00B935D9" w:rsidRPr="00082625" w:rsidRDefault="00B935D9" w:rsidP="00B935D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82625">
        <w:rPr>
          <w:rFonts w:ascii="Arial" w:hAnsi="Arial"/>
          <w:bCs w:val="0"/>
          <w:iCs w:val="0"/>
          <w:color w:val="FFFFFF" w:themeColor="background1"/>
          <w:sz w:val="36"/>
          <w:szCs w:val="36"/>
        </w:rPr>
        <w:t>Not Compliant</w:t>
      </w:r>
      <w:r w:rsidRPr="00082625">
        <w:rPr>
          <w:color w:val="FFFFFF" w:themeColor="background1"/>
          <w:highlight w:val="yellow"/>
        </w:rPr>
        <w:br/>
      </w:r>
      <w:r w:rsidRPr="00082625">
        <w:rPr>
          <w:color w:val="FFFFFF" w:themeColor="background1"/>
          <w:sz w:val="36"/>
        </w:rPr>
        <w:tab/>
        <w:t xml:space="preserve">CHSP </w:t>
      </w:r>
      <w:r w:rsidRPr="00082625">
        <w:rPr>
          <w:color w:val="FFFFFF" w:themeColor="background1"/>
          <w:sz w:val="36"/>
        </w:rPr>
        <w:tab/>
      </w:r>
      <w:r w:rsidRPr="00082625">
        <w:rPr>
          <w:rFonts w:ascii="Arial" w:hAnsi="Arial"/>
          <w:bCs w:val="0"/>
          <w:iCs w:val="0"/>
          <w:color w:val="FFFFFF" w:themeColor="background1"/>
          <w:sz w:val="36"/>
          <w:szCs w:val="36"/>
        </w:rPr>
        <w:t>Not Compliant</w:t>
      </w:r>
    </w:p>
    <w:p w14:paraId="00F55E2A" w14:textId="77777777" w:rsidR="00B935D9" w:rsidRPr="003A5F62" w:rsidRDefault="00B935D9" w:rsidP="00B935D9">
      <w:pPr>
        <w:spacing w:after="0"/>
      </w:pPr>
    </w:p>
    <w:p w14:paraId="00F55E2B" w14:textId="77777777" w:rsidR="00B935D9" w:rsidRDefault="00B935D9" w:rsidP="00B935D9"/>
    <w:p w14:paraId="00F55E2C" w14:textId="77777777" w:rsidR="00B935D9" w:rsidRPr="00FD1B02" w:rsidRDefault="00B935D9" w:rsidP="00B935D9">
      <w:pPr>
        <w:pStyle w:val="Heading3"/>
        <w:shd w:val="clear" w:color="auto" w:fill="F2F2F2" w:themeFill="background1" w:themeFillShade="F2"/>
      </w:pPr>
      <w:r w:rsidRPr="008312AC">
        <w:t>Consumer</w:t>
      </w:r>
      <w:r w:rsidRPr="00FD1B02">
        <w:t xml:space="preserve"> outcome:</w:t>
      </w:r>
    </w:p>
    <w:p w14:paraId="00F55E2D" w14:textId="77777777" w:rsidR="00B935D9" w:rsidRDefault="00B935D9" w:rsidP="00B935D9">
      <w:pPr>
        <w:numPr>
          <w:ilvl w:val="0"/>
          <w:numId w:val="8"/>
        </w:numPr>
        <w:shd w:val="clear" w:color="auto" w:fill="F2F2F2" w:themeFill="background1" w:themeFillShade="F2"/>
      </w:pPr>
      <w:r>
        <w:t>I am confident the organisation is well run. I can partner in improving the delivery of care and services.</w:t>
      </w:r>
    </w:p>
    <w:p w14:paraId="00F55E2E" w14:textId="77777777" w:rsidR="00B935D9" w:rsidRDefault="00B935D9" w:rsidP="00B935D9">
      <w:pPr>
        <w:pStyle w:val="Heading3"/>
        <w:shd w:val="clear" w:color="auto" w:fill="F2F2F2" w:themeFill="background1" w:themeFillShade="F2"/>
      </w:pPr>
      <w:r>
        <w:t>Organisation statement:</w:t>
      </w:r>
    </w:p>
    <w:p w14:paraId="00F55E2F" w14:textId="77777777" w:rsidR="00B935D9" w:rsidRDefault="00B935D9" w:rsidP="00B935D9">
      <w:pPr>
        <w:numPr>
          <w:ilvl w:val="0"/>
          <w:numId w:val="8"/>
        </w:numPr>
        <w:shd w:val="clear" w:color="auto" w:fill="F2F2F2" w:themeFill="background1" w:themeFillShade="F2"/>
      </w:pPr>
      <w:r>
        <w:t>The organisation’s governing body is accountable for the delivery of safe and quality care and services.</w:t>
      </w:r>
    </w:p>
    <w:p w14:paraId="00F55E30" w14:textId="77777777" w:rsidR="00B935D9" w:rsidRDefault="00B935D9" w:rsidP="00B935D9">
      <w:pPr>
        <w:pStyle w:val="Heading2"/>
      </w:pPr>
      <w:r>
        <w:t>Assessment of Standard 8</w:t>
      </w:r>
    </w:p>
    <w:p w14:paraId="06E5EF57" w14:textId="77777777" w:rsidR="00A704E4" w:rsidRPr="003B7F3D" w:rsidRDefault="00A704E4" w:rsidP="003B7F3D">
      <w:pPr>
        <w:rPr>
          <w:color w:val="auto"/>
        </w:rPr>
      </w:pPr>
      <w:r w:rsidRPr="003B7F3D">
        <w:rPr>
          <w:color w:val="auto"/>
        </w:rPr>
        <w:t>Consumers/representatives described how they are engaged to provide feedback, with some reporting they had completed surveys on occasion. Some also indicated they would give feedback verbally to staff if they wanted to provide it.</w:t>
      </w:r>
    </w:p>
    <w:p w14:paraId="405F7F3A" w14:textId="77777777" w:rsidR="00A704E4" w:rsidRPr="003B7F3D" w:rsidRDefault="00A704E4" w:rsidP="003B7F3D">
      <w:pPr>
        <w:rPr>
          <w:color w:val="auto"/>
        </w:rPr>
      </w:pPr>
      <w:r w:rsidRPr="003B7F3D">
        <w:rPr>
          <w:color w:val="auto"/>
        </w:rPr>
        <w:t>Staff demonstrated an understanding of policies and procedures overseeing the delivery of safe, quality care and services. They said communication with service coordinators and representatives makes sure services run smoothly and they felt they have the information they need to provide safe care to consumers. They said coordination staff and management are approachable and make themselves available at any time to discuss any concerns or queries.</w:t>
      </w:r>
    </w:p>
    <w:p w14:paraId="70707E7F" w14:textId="48A3A0D9" w:rsidR="00A704E4" w:rsidRPr="003B7F3D" w:rsidRDefault="00A704E4" w:rsidP="003B7F3D">
      <w:pPr>
        <w:rPr>
          <w:color w:val="auto"/>
        </w:rPr>
      </w:pPr>
      <w:r w:rsidRPr="003B7F3D">
        <w:rPr>
          <w:color w:val="auto"/>
        </w:rPr>
        <w:t>The organisation has a risk management system in place that identifies and responds to vulnerable consumers. The Executive is informed of any emerging risks and trends of incidents, complaints and continuous improvement activities. Regular planning mechanisms are in place and management advised they have ready access to all information to ensure transparency and informed decision making. The service focuses on achieving positive lifestyle outcomes for consumers.</w:t>
      </w:r>
    </w:p>
    <w:p w14:paraId="46850D77" w14:textId="3CEF3DD5" w:rsidR="00A704E4" w:rsidRPr="003B7F3D" w:rsidRDefault="00A704E4" w:rsidP="003B7F3D">
      <w:pPr>
        <w:rPr>
          <w:color w:val="auto"/>
        </w:rPr>
      </w:pPr>
      <w:r w:rsidRPr="003B7F3D">
        <w:rPr>
          <w:color w:val="auto"/>
        </w:rPr>
        <w:t>However, concerns were identified in relation to information</w:t>
      </w:r>
      <w:r w:rsidR="00BC49F4" w:rsidRPr="003B7F3D">
        <w:rPr>
          <w:color w:val="auto"/>
        </w:rPr>
        <w:t xml:space="preserve"> management</w:t>
      </w:r>
      <w:r w:rsidRPr="003B7F3D">
        <w:rPr>
          <w:color w:val="auto"/>
        </w:rPr>
        <w:t xml:space="preserve">, including the provision of information to consumers/representatives, </w:t>
      </w:r>
      <w:proofErr w:type="gramStart"/>
      <w:r w:rsidRPr="003B7F3D">
        <w:rPr>
          <w:color w:val="auto"/>
        </w:rPr>
        <w:t>office based</w:t>
      </w:r>
      <w:proofErr w:type="gramEnd"/>
      <w:r w:rsidRPr="003B7F3D">
        <w:rPr>
          <w:color w:val="auto"/>
        </w:rPr>
        <w:t xml:space="preserve"> staff being hard to contact</w:t>
      </w:r>
      <w:r w:rsidR="00BC49F4" w:rsidRPr="003B7F3D">
        <w:rPr>
          <w:color w:val="auto"/>
        </w:rPr>
        <w:t xml:space="preserve"> and </w:t>
      </w:r>
      <w:r w:rsidRPr="003B7F3D">
        <w:rPr>
          <w:color w:val="auto"/>
        </w:rPr>
        <w:t>consumers or their representatives not having copies of care planning documentation</w:t>
      </w:r>
      <w:r w:rsidR="00BC49F4" w:rsidRPr="003B7F3D">
        <w:rPr>
          <w:color w:val="auto"/>
        </w:rPr>
        <w:t>.</w:t>
      </w:r>
    </w:p>
    <w:p w14:paraId="4BDE8620" w14:textId="454C1C29" w:rsidR="00A704E4" w:rsidRPr="003B7F3D" w:rsidRDefault="00A704E4" w:rsidP="003B7F3D">
      <w:pPr>
        <w:rPr>
          <w:color w:val="auto"/>
        </w:rPr>
      </w:pPr>
      <w:r w:rsidRPr="003B7F3D">
        <w:rPr>
          <w:color w:val="auto"/>
        </w:rPr>
        <w:lastRenderedPageBreak/>
        <w:t xml:space="preserve">In relation to </w:t>
      </w:r>
      <w:r w:rsidR="00BC49F4" w:rsidRPr="003B7F3D">
        <w:rPr>
          <w:color w:val="auto"/>
        </w:rPr>
        <w:t>risk management systems</w:t>
      </w:r>
      <w:r w:rsidR="00EC1580" w:rsidRPr="003B7F3D">
        <w:rPr>
          <w:color w:val="auto"/>
        </w:rPr>
        <w:t xml:space="preserve">, </w:t>
      </w:r>
      <w:r w:rsidRPr="003B7F3D">
        <w:rPr>
          <w:color w:val="auto"/>
        </w:rPr>
        <w:t>issues</w:t>
      </w:r>
      <w:r w:rsidR="00EC1580" w:rsidRPr="003B7F3D">
        <w:rPr>
          <w:color w:val="auto"/>
        </w:rPr>
        <w:t xml:space="preserve"> were identified</w:t>
      </w:r>
      <w:r w:rsidRPr="003B7F3D">
        <w:rPr>
          <w:color w:val="auto"/>
        </w:rPr>
        <w:t xml:space="preserve"> around high impact and high prevalent risks to consumers</w:t>
      </w:r>
      <w:r w:rsidR="00EC1580" w:rsidRPr="003B7F3D">
        <w:rPr>
          <w:color w:val="auto"/>
        </w:rPr>
        <w:t xml:space="preserve">, including concerns regarding </w:t>
      </w:r>
      <w:r w:rsidRPr="003B7F3D">
        <w:rPr>
          <w:color w:val="auto"/>
        </w:rPr>
        <w:t>identification of consumer risks through the initial assessment and ongoing review process</w:t>
      </w:r>
      <w:r w:rsidR="00EC1580" w:rsidRPr="003B7F3D">
        <w:rPr>
          <w:color w:val="auto"/>
        </w:rPr>
        <w:t>.</w:t>
      </w:r>
    </w:p>
    <w:p w14:paraId="00F55E32" w14:textId="54B750E8" w:rsidR="00B935D9" w:rsidRPr="00EC1580" w:rsidRDefault="00B935D9" w:rsidP="00B935D9">
      <w:pPr>
        <w:rPr>
          <w:rFonts w:eastAsiaTheme="minorHAnsi"/>
          <w:color w:val="auto"/>
        </w:rPr>
      </w:pPr>
      <w:r w:rsidRPr="00EC1580">
        <w:rPr>
          <w:rFonts w:eastAsiaTheme="minorHAnsi"/>
          <w:color w:val="auto"/>
        </w:rPr>
        <w:t>The Quality Standard for the Home care packages service</w:t>
      </w:r>
      <w:r w:rsidR="00EC1580" w:rsidRPr="00EC1580">
        <w:rPr>
          <w:rFonts w:eastAsiaTheme="minorHAnsi"/>
          <w:color w:val="auto"/>
        </w:rPr>
        <w:t xml:space="preserve"> is assessed </w:t>
      </w:r>
      <w:r w:rsidRPr="00EC1580">
        <w:rPr>
          <w:rFonts w:eastAsiaTheme="minorHAnsi"/>
          <w:color w:val="auto"/>
        </w:rPr>
        <w:t xml:space="preserve">as </w:t>
      </w:r>
      <w:r w:rsidRPr="00EC1580">
        <w:rPr>
          <w:color w:val="auto"/>
        </w:rPr>
        <w:t>Non-compliant</w:t>
      </w:r>
      <w:r w:rsidR="00EC1580" w:rsidRPr="00EC1580">
        <w:rPr>
          <w:color w:val="auto"/>
        </w:rPr>
        <w:t xml:space="preserve"> as two of the</w:t>
      </w:r>
      <w:r w:rsidRPr="00EC1580">
        <w:rPr>
          <w:rFonts w:eastAsiaTheme="minorHAnsi"/>
          <w:color w:val="auto"/>
        </w:rPr>
        <w:t xml:space="preserve"> five specific requirements have been assessed as </w:t>
      </w:r>
      <w:r w:rsidRPr="00EC1580">
        <w:rPr>
          <w:color w:val="auto"/>
        </w:rPr>
        <w:t>Non-compliant</w:t>
      </w:r>
      <w:r w:rsidRPr="00EC1580">
        <w:rPr>
          <w:rFonts w:eastAsiaTheme="minorHAnsi"/>
          <w:color w:val="auto"/>
        </w:rPr>
        <w:t xml:space="preserve">. </w:t>
      </w:r>
    </w:p>
    <w:p w14:paraId="14AEC052" w14:textId="65E6183D" w:rsidR="00EC1580" w:rsidRPr="00EC1580" w:rsidRDefault="00B935D9" w:rsidP="00EC1580">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EC1580">
        <w:rPr>
          <w:rFonts w:eastAsiaTheme="minorHAnsi"/>
          <w:color w:val="auto"/>
        </w:rPr>
        <w:t>s is</w:t>
      </w:r>
      <w:r w:rsidR="00EC1580" w:rsidRPr="00EC1580">
        <w:rPr>
          <w:rFonts w:eastAsiaTheme="minorHAnsi"/>
          <w:color w:val="auto"/>
        </w:rPr>
        <w:t xml:space="preserve"> assessed as </w:t>
      </w:r>
      <w:r w:rsidR="00EC1580" w:rsidRPr="00EC1580">
        <w:rPr>
          <w:color w:val="auto"/>
        </w:rPr>
        <w:t xml:space="preserve">Non-compliant </w:t>
      </w:r>
      <w:bookmarkStart w:id="8" w:name="_GoBack"/>
      <w:bookmarkEnd w:id="8"/>
      <w:r w:rsidR="00EC1580" w:rsidRPr="00EC1580">
        <w:rPr>
          <w:color w:val="auto"/>
        </w:rPr>
        <w:t>as two of the</w:t>
      </w:r>
      <w:r w:rsidR="00EC1580" w:rsidRPr="00EC1580">
        <w:rPr>
          <w:rFonts w:eastAsiaTheme="minorHAnsi"/>
          <w:color w:val="auto"/>
        </w:rPr>
        <w:t xml:space="preserve"> five specific requirements have been assessed as </w:t>
      </w:r>
      <w:r w:rsidR="00EC1580" w:rsidRPr="00EC1580">
        <w:rPr>
          <w:color w:val="auto"/>
        </w:rPr>
        <w:t>Non-compliant</w:t>
      </w:r>
      <w:r w:rsidR="00EC1580" w:rsidRPr="00EC1580">
        <w:rPr>
          <w:rFonts w:eastAsiaTheme="minorHAnsi"/>
          <w:color w:val="auto"/>
        </w:rPr>
        <w:t xml:space="preserve">. </w:t>
      </w:r>
    </w:p>
    <w:p w14:paraId="00F55E34" w14:textId="4D60C08E" w:rsidR="00B935D9" w:rsidRPr="0028516B" w:rsidRDefault="00B935D9" w:rsidP="00B935D9">
      <w:pPr>
        <w:pStyle w:val="Heading2"/>
        <w:rPr>
          <w:i/>
          <w:color w:val="0000FF"/>
          <w:sz w:val="24"/>
          <w:szCs w:val="24"/>
        </w:rPr>
      </w:pPr>
      <w:r>
        <w:t xml:space="preserve">Assessment of 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E38" w14:textId="77777777" w:rsidTr="00B935D9">
        <w:tc>
          <w:tcPr>
            <w:tcW w:w="4531" w:type="dxa"/>
            <w:shd w:val="clear" w:color="auto" w:fill="E7E6E6" w:themeFill="background2"/>
          </w:tcPr>
          <w:p w14:paraId="00F55E35" w14:textId="77777777" w:rsidR="00B935D9" w:rsidRPr="002B61BB" w:rsidRDefault="00B935D9" w:rsidP="00B935D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0F55E36"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E37" w14:textId="0F3CEBC9" w:rsidR="00B935D9" w:rsidRPr="00A7268E" w:rsidRDefault="00B935D9" w:rsidP="003B7F3D">
            <w:pPr>
              <w:pStyle w:val="Heading3"/>
              <w:spacing w:before="120" w:after="0"/>
              <w:jc w:val="right"/>
              <w:outlineLvl w:val="2"/>
            </w:pPr>
            <w:r w:rsidRPr="00A7268E">
              <w:t>Compliant</w:t>
            </w:r>
          </w:p>
        </w:tc>
      </w:tr>
      <w:tr w:rsidR="00CC2FD0" w14:paraId="00F55E3C" w14:textId="77777777" w:rsidTr="00B935D9">
        <w:tc>
          <w:tcPr>
            <w:tcW w:w="4531" w:type="dxa"/>
            <w:shd w:val="clear" w:color="auto" w:fill="E7E6E6" w:themeFill="background2"/>
          </w:tcPr>
          <w:p w14:paraId="00F55E39"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E3A"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E3B" w14:textId="793C2071" w:rsidR="00B935D9" w:rsidRPr="00A7268E" w:rsidRDefault="00B935D9" w:rsidP="00B935D9">
            <w:pPr>
              <w:pStyle w:val="Heading3"/>
              <w:spacing w:before="0" w:after="0"/>
              <w:jc w:val="right"/>
              <w:outlineLvl w:val="2"/>
            </w:pPr>
            <w:r w:rsidRPr="00A7268E">
              <w:t>Compliant</w:t>
            </w:r>
          </w:p>
        </w:tc>
      </w:tr>
    </w:tbl>
    <w:p w14:paraId="00F55E3D" w14:textId="77777777" w:rsidR="00B935D9" w:rsidRDefault="00B935D9" w:rsidP="00B935D9">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F3D" w14:paraId="00F55E44" w14:textId="77777777" w:rsidTr="003B7F3D">
        <w:tc>
          <w:tcPr>
            <w:tcW w:w="4531" w:type="dxa"/>
            <w:shd w:val="clear" w:color="auto" w:fill="E7E6E6" w:themeFill="background2"/>
          </w:tcPr>
          <w:p w14:paraId="00F55E41" w14:textId="77777777" w:rsidR="003B7F3D" w:rsidRPr="002B61BB" w:rsidRDefault="003B7F3D" w:rsidP="006F514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0F55E42" w14:textId="77777777" w:rsidR="003B7F3D" w:rsidRPr="002B61BB" w:rsidRDefault="003B7F3D" w:rsidP="006F5148">
            <w:pPr>
              <w:pStyle w:val="Heading3"/>
              <w:spacing w:before="120" w:after="0"/>
              <w:outlineLvl w:val="2"/>
            </w:pPr>
            <w:r w:rsidRPr="002B61BB">
              <w:t xml:space="preserve">HCP   </w:t>
            </w:r>
          </w:p>
        </w:tc>
        <w:tc>
          <w:tcPr>
            <w:tcW w:w="3548" w:type="dxa"/>
            <w:shd w:val="clear" w:color="auto" w:fill="E7E6E6" w:themeFill="background2"/>
          </w:tcPr>
          <w:p w14:paraId="0266A113" w14:textId="2F669785" w:rsidR="003B7F3D" w:rsidRPr="006107BF" w:rsidRDefault="003B7F3D" w:rsidP="003B7F3D">
            <w:pPr>
              <w:pStyle w:val="Heading3"/>
              <w:spacing w:before="120" w:after="0"/>
              <w:jc w:val="right"/>
              <w:outlineLvl w:val="2"/>
            </w:pPr>
            <w:r w:rsidRPr="00A7268E">
              <w:t>Compliant</w:t>
            </w:r>
          </w:p>
        </w:tc>
      </w:tr>
      <w:tr w:rsidR="003B7F3D" w14:paraId="00F55E48" w14:textId="77777777" w:rsidTr="003B7F3D">
        <w:tc>
          <w:tcPr>
            <w:tcW w:w="4531" w:type="dxa"/>
            <w:shd w:val="clear" w:color="auto" w:fill="E7E6E6" w:themeFill="background2"/>
          </w:tcPr>
          <w:p w14:paraId="00F55E45" w14:textId="77777777" w:rsidR="003B7F3D" w:rsidRPr="002B61BB" w:rsidRDefault="003B7F3D" w:rsidP="006F5148">
            <w:pPr>
              <w:pStyle w:val="Heading3"/>
              <w:spacing w:before="0" w:after="0"/>
              <w:outlineLvl w:val="2"/>
            </w:pPr>
          </w:p>
        </w:tc>
        <w:tc>
          <w:tcPr>
            <w:tcW w:w="993" w:type="dxa"/>
            <w:shd w:val="clear" w:color="auto" w:fill="E7E6E6" w:themeFill="background2"/>
          </w:tcPr>
          <w:p w14:paraId="00F55E46" w14:textId="77777777" w:rsidR="003B7F3D" w:rsidRPr="002B61BB" w:rsidRDefault="003B7F3D" w:rsidP="006F5148">
            <w:pPr>
              <w:pStyle w:val="Heading3"/>
              <w:spacing w:before="0" w:after="0"/>
              <w:outlineLvl w:val="2"/>
            </w:pPr>
            <w:r w:rsidRPr="002B61BB">
              <w:t xml:space="preserve">CHSP </w:t>
            </w:r>
          </w:p>
        </w:tc>
        <w:tc>
          <w:tcPr>
            <w:tcW w:w="3548" w:type="dxa"/>
            <w:shd w:val="clear" w:color="auto" w:fill="E7E6E6" w:themeFill="background2"/>
          </w:tcPr>
          <w:p w14:paraId="0608D3C2" w14:textId="0DCFA7EB" w:rsidR="003B7F3D" w:rsidRPr="006107BF" w:rsidRDefault="003B7F3D" w:rsidP="006F5148">
            <w:pPr>
              <w:pStyle w:val="Heading3"/>
              <w:spacing w:before="0" w:after="0"/>
              <w:jc w:val="right"/>
              <w:outlineLvl w:val="2"/>
            </w:pPr>
            <w:r w:rsidRPr="00A7268E">
              <w:t>Compliant</w:t>
            </w:r>
          </w:p>
        </w:tc>
      </w:tr>
    </w:tbl>
    <w:p w14:paraId="00F55E49" w14:textId="77777777" w:rsidR="00B935D9" w:rsidRDefault="00B935D9" w:rsidP="00B935D9">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E50" w14:textId="77777777" w:rsidTr="00B935D9">
        <w:tc>
          <w:tcPr>
            <w:tcW w:w="4531" w:type="dxa"/>
            <w:shd w:val="clear" w:color="auto" w:fill="E7E6E6" w:themeFill="background2"/>
          </w:tcPr>
          <w:p w14:paraId="00F55E4D" w14:textId="77777777" w:rsidR="00B935D9" w:rsidRPr="002B61BB" w:rsidRDefault="00B935D9" w:rsidP="00B935D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0F55E4E"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E4F" w14:textId="11233BF3" w:rsidR="00B935D9" w:rsidRPr="00A7268E" w:rsidRDefault="00B935D9" w:rsidP="003B7F3D">
            <w:pPr>
              <w:pStyle w:val="Heading3"/>
              <w:spacing w:before="120" w:after="0"/>
              <w:jc w:val="right"/>
              <w:outlineLvl w:val="2"/>
            </w:pPr>
            <w:r w:rsidRPr="00A7268E">
              <w:t>Not Compliant</w:t>
            </w:r>
          </w:p>
        </w:tc>
      </w:tr>
      <w:tr w:rsidR="00CC2FD0" w14:paraId="00F55E54" w14:textId="77777777" w:rsidTr="00B935D9">
        <w:tc>
          <w:tcPr>
            <w:tcW w:w="4531" w:type="dxa"/>
            <w:shd w:val="clear" w:color="auto" w:fill="E7E6E6" w:themeFill="background2"/>
          </w:tcPr>
          <w:p w14:paraId="00F55E51"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E52"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E53" w14:textId="1AB012CA" w:rsidR="00B935D9" w:rsidRPr="00A7268E" w:rsidRDefault="00B935D9" w:rsidP="00B935D9">
            <w:pPr>
              <w:pStyle w:val="Heading3"/>
              <w:spacing w:before="0" w:after="0"/>
              <w:jc w:val="right"/>
              <w:outlineLvl w:val="2"/>
            </w:pPr>
            <w:r w:rsidRPr="00A7268E">
              <w:t>Not Compliant</w:t>
            </w:r>
          </w:p>
        </w:tc>
      </w:tr>
    </w:tbl>
    <w:p w14:paraId="00F55E55" w14:textId="77777777" w:rsidR="00B935D9" w:rsidRPr="008D114F" w:rsidRDefault="00B935D9" w:rsidP="00B935D9">
      <w:pPr>
        <w:rPr>
          <w:i/>
        </w:rPr>
      </w:pPr>
      <w:r w:rsidRPr="008D114F">
        <w:rPr>
          <w:i/>
        </w:rPr>
        <w:t>Effective organisation wide governance systems relating to the following:</w:t>
      </w:r>
    </w:p>
    <w:p w14:paraId="00F55E56" w14:textId="77777777" w:rsidR="00B935D9" w:rsidRPr="008D114F" w:rsidRDefault="00B935D9" w:rsidP="00D10CA6">
      <w:pPr>
        <w:numPr>
          <w:ilvl w:val="0"/>
          <w:numId w:val="17"/>
        </w:numPr>
        <w:tabs>
          <w:tab w:val="right" w:pos="9026"/>
        </w:tabs>
        <w:spacing w:before="0" w:after="0"/>
        <w:ind w:left="567" w:hanging="425"/>
        <w:outlineLvl w:val="4"/>
        <w:rPr>
          <w:i/>
        </w:rPr>
      </w:pPr>
      <w:r w:rsidRPr="008D114F">
        <w:rPr>
          <w:i/>
        </w:rPr>
        <w:t>information management;</w:t>
      </w:r>
    </w:p>
    <w:p w14:paraId="00F55E57" w14:textId="77777777" w:rsidR="00B935D9" w:rsidRPr="008D114F" w:rsidRDefault="00B935D9" w:rsidP="00D10CA6">
      <w:pPr>
        <w:numPr>
          <w:ilvl w:val="0"/>
          <w:numId w:val="17"/>
        </w:numPr>
        <w:tabs>
          <w:tab w:val="right" w:pos="9026"/>
        </w:tabs>
        <w:spacing w:before="0" w:after="0"/>
        <w:ind w:left="567" w:hanging="425"/>
        <w:outlineLvl w:val="4"/>
        <w:rPr>
          <w:i/>
        </w:rPr>
      </w:pPr>
      <w:r w:rsidRPr="008D114F">
        <w:rPr>
          <w:i/>
        </w:rPr>
        <w:t>continuous improvement;</w:t>
      </w:r>
    </w:p>
    <w:p w14:paraId="00F55E58" w14:textId="77777777" w:rsidR="00B935D9" w:rsidRPr="008D114F" w:rsidRDefault="00B935D9" w:rsidP="00D10CA6">
      <w:pPr>
        <w:numPr>
          <w:ilvl w:val="0"/>
          <w:numId w:val="17"/>
        </w:numPr>
        <w:tabs>
          <w:tab w:val="right" w:pos="9026"/>
        </w:tabs>
        <w:spacing w:before="0" w:after="0"/>
        <w:ind w:left="567" w:hanging="425"/>
        <w:outlineLvl w:val="4"/>
        <w:rPr>
          <w:i/>
        </w:rPr>
      </w:pPr>
      <w:r w:rsidRPr="008D114F">
        <w:rPr>
          <w:i/>
        </w:rPr>
        <w:t>financial governance;</w:t>
      </w:r>
    </w:p>
    <w:p w14:paraId="00F55E59" w14:textId="77777777" w:rsidR="00B935D9" w:rsidRPr="008D114F" w:rsidRDefault="00B935D9" w:rsidP="00D10CA6">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0F55E5A" w14:textId="77777777" w:rsidR="00B935D9" w:rsidRPr="008D114F" w:rsidRDefault="00B935D9" w:rsidP="00D10CA6">
      <w:pPr>
        <w:numPr>
          <w:ilvl w:val="0"/>
          <w:numId w:val="17"/>
        </w:numPr>
        <w:tabs>
          <w:tab w:val="right" w:pos="9026"/>
        </w:tabs>
        <w:spacing w:before="0" w:after="0"/>
        <w:ind w:left="567" w:hanging="425"/>
        <w:outlineLvl w:val="4"/>
        <w:rPr>
          <w:i/>
        </w:rPr>
      </w:pPr>
      <w:r w:rsidRPr="008D114F">
        <w:rPr>
          <w:i/>
        </w:rPr>
        <w:t>regulatory compliance;</w:t>
      </w:r>
    </w:p>
    <w:p w14:paraId="00F55E5B" w14:textId="77777777" w:rsidR="00B935D9" w:rsidRDefault="00B935D9" w:rsidP="00D10CA6">
      <w:pPr>
        <w:numPr>
          <w:ilvl w:val="0"/>
          <w:numId w:val="17"/>
        </w:numPr>
        <w:tabs>
          <w:tab w:val="right" w:pos="9026"/>
        </w:tabs>
        <w:spacing w:before="0" w:after="0"/>
        <w:ind w:left="567" w:hanging="425"/>
        <w:outlineLvl w:val="4"/>
        <w:rPr>
          <w:i/>
        </w:rPr>
      </w:pPr>
      <w:r w:rsidRPr="008D114F">
        <w:rPr>
          <w:i/>
        </w:rPr>
        <w:t>feedback and complaints.</w:t>
      </w:r>
    </w:p>
    <w:p w14:paraId="00F55E5C" w14:textId="023674D9" w:rsidR="00B935D9" w:rsidRDefault="00B935D9" w:rsidP="00B935D9">
      <w:pPr>
        <w:tabs>
          <w:tab w:val="right" w:pos="9026"/>
        </w:tabs>
      </w:pPr>
      <w:r>
        <w:t>Findings</w:t>
      </w:r>
    </w:p>
    <w:p w14:paraId="763300F5" w14:textId="77777777" w:rsidR="00124070" w:rsidRDefault="00124070" w:rsidP="00124070">
      <w:pPr>
        <w:rPr>
          <w:rFonts w:eastAsia="Arial"/>
          <w:color w:val="000000" w:themeColor="text1"/>
        </w:rPr>
      </w:pPr>
      <w:r>
        <w:rPr>
          <w:rFonts w:eastAsia="Arial"/>
          <w:color w:val="000000" w:themeColor="text1"/>
        </w:rPr>
        <w:t>Overall t</w:t>
      </w:r>
      <w:r w:rsidRPr="0062159A">
        <w:rPr>
          <w:rFonts w:eastAsia="Arial"/>
          <w:color w:val="000000" w:themeColor="text1"/>
        </w:rPr>
        <w:t xml:space="preserve">he service was able to demonstrate effective organisation wide governance systems relating to continuous improvement, financial governance, feedback and complaints, regulatory compliance and workforce governance, including the assignment of clear responsibilities and accountabilities. </w:t>
      </w:r>
      <w:r>
        <w:rPr>
          <w:rFonts w:eastAsia="Arial"/>
          <w:color w:val="000000" w:themeColor="text1"/>
        </w:rPr>
        <w:t xml:space="preserve">However issues were </w:t>
      </w:r>
      <w:r>
        <w:rPr>
          <w:rFonts w:eastAsia="Arial"/>
          <w:color w:val="000000" w:themeColor="text1"/>
        </w:rPr>
        <w:lastRenderedPageBreak/>
        <w:t>identified regarding information management and provision of information to consumers/representatives and support staff. In particular:</w:t>
      </w:r>
    </w:p>
    <w:p w14:paraId="3DC73702" w14:textId="6071BC7F" w:rsidR="00124070" w:rsidRPr="00A7268E" w:rsidRDefault="00124070" w:rsidP="00A7268E">
      <w:pPr>
        <w:pStyle w:val="ListBullet"/>
        <w:ind w:left="425" w:hanging="425"/>
        <w:rPr>
          <w:color w:val="000000" w:themeColor="text1"/>
        </w:rPr>
      </w:pPr>
      <w:r w:rsidRPr="00A7268E">
        <w:rPr>
          <w:color w:val="000000" w:themeColor="text1"/>
        </w:rPr>
        <w:t xml:space="preserve">Office based staff stated they can access information when they need it, however support staff advised often care plans are not updated and they need to speak to consumers/representatives or service coordinators/representatives in order to get information on consumers’ current care needs and relevant services. </w:t>
      </w:r>
    </w:p>
    <w:p w14:paraId="1E961BCC" w14:textId="1C7DFC31" w:rsidR="00124070" w:rsidRPr="00A7268E" w:rsidRDefault="00124070" w:rsidP="00A7268E">
      <w:pPr>
        <w:pStyle w:val="ListBullet"/>
        <w:ind w:left="425" w:hanging="425"/>
        <w:rPr>
          <w:color w:val="000000" w:themeColor="text1"/>
        </w:rPr>
      </w:pPr>
      <w:r w:rsidRPr="00A7268E">
        <w:rPr>
          <w:color w:val="000000" w:themeColor="text1"/>
        </w:rPr>
        <w:t>Although consumers were provided with initial information on services and assisted to understand that information through use of interpreters or CALD staff, the provision of information to consumers/representatives on an ongoing basis was difficult for many consumers/representatives. Consumers and their representatives indicated office based staff were hard to contact and often did not return calls. Many consumers/representatives interviewed did not have copies of care planning documentation provided to them or updated agreements and budgets when their HCP was upgraded.</w:t>
      </w:r>
    </w:p>
    <w:p w14:paraId="020B3F13" w14:textId="5D2574E7" w:rsidR="00124070" w:rsidRPr="00A7268E" w:rsidRDefault="00124070" w:rsidP="00A7268E">
      <w:pPr>
        <w:pStyle w:val="ListBullet"/>
        <w:ind w:left="425" w:hanging="425"/>
        <w:rPr>
          <w:color w:val="000000" w:themeColor="text1"/>
        </w:rPr>
      </w:pPr>
      <w:r w:rsidRPr="00A7268E">
        <w:rPr>
          <w:color w:val="000000" w:themeColor="text1"/>
        </w:rPr>
        <w:t>Although overall many consumers said they were consulted regarding changes to rosters, some consumers/representatives said rosters change so frequently it is hard to keep up and there have been occasions where different staff turned up to their homes and they were not advised.</w:t>
      </w:r>
    </w:p>
    <w:p w14:paraId="6574DBE5" w14:textId="71ED4535" w:rsidR="00124070" w:rsidRPr="00124070" w:rsidRDefault="00124070" w:rsidP="00124070">
      <w:pPr>
        <w:tabs>
          <w:tab w:val="right" w:pos="9026"/>
        </w:tabs>
        <w:rPr>
          <w:iCs/>
          <w:color w:val="auto"/>
        </w:rPr>
      </w:pPr>
      <w:r w:rsidRPr="00124070">
        <w:rPr>
          <w:iCs/>
          <w:color w:val="auto"/>
        </w:rPr>
        <w:t>In its written response the approved identified a number of improvements it had commenced prior to the Quality Audit, during the Quality Audit and as a result of the Quality Audit, including improvements in recording and managing information</w:t>
      </w:r>
      <w:r>
        <w:rPr>
          <w:iCs/>
          <w:color w:val="auto"/>
        </w:rPr>
        <w:t xml:space="preserve"> through improved communication systems</w:t>
      </w:r>
      <w:r w:rsidRPr="00124070">
        <w:rPr>
          <w:iCs/>
          <w:color w:val="auto"/>
        </w:rPr>
        <w:t xml:space="preserve">. </w:t>
      </w:r>
    </w:p>
    <w:p w14:paraId="4F24BF20" w14:textId="77777777" w:rsidR="00124070" w:rsidRPr="00124070" w:rsidRDefault="00124070" w:rsidP="00124070">
      <w:pPr>
        <w:tabs>
          <w:tab w:val="right" w:pos="9026"/>
        </w:tabs>
        <w:rPr>
          <w:rFonts w:eastAsia="Calibri"/>
          <w:color w:val="auto"/>
          <w:lang w:eastAsia="en-US"/>
        </w:rPr>
      </w:pPr>
      <w:r w:rsidRPr="00124070">
        <w:rPr>
          <w:rFonts w:eastAsia="Calibri"/>
          <w:color w:val="auto"/>
          <w:lang w:eastAsia="en-US"/>
        </w:rPr>
        <w:t>However, these improvements will take time to become embedded and for the approved provider to demonstrate their sustainability.</w:t>
      </w:r>
    </w:p>
    <w:p w14:paraId="4FC50DC9" w14:textId="77777777" w:rsidR="00124070" w:rsidRPr="00124070" w:rsidRDefault="00124070" w:rsidP="00124070">
      <w:pPr>
        <w:tabs>
          <w:tab w:val="right" w:pos="9026"/>
        </w:tabs>
        <w:rPr>
          <w:rFonts w:eastAsia="Calibri"/>
          <w:color w:val="auto"/>
          <w:lang w:eastAsia="en-US"/>
        </w:rPr>
      </w:pPr>
      <w:r w:rsidRPr="00124070">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F3D" w14:paraId="00F55E62" w14:textId="77777777" w:rsidTr="003B7F3D">
        <w:tc>
          <w:tcPr>
            <w:tcW w:w="4531" w:type="dxa"/>
            <w:shd w:val="clear" w:color="auto" w:fill="E7E6E6" w:themeFill="background2"/>
          </w:tcPr>
          <w:p w14:paraId="00F55E5F" w14:textId="77777777" w:rsidR="003B7F3D" w:rsidRPr="002B61BB" w:rsidRDefault="003B7F3D" w:rsidP="006F514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0F55E60" w14:textId="77777777" w:rsidR="003B7F3D" w:rsidRPr="002B61BB" w:rsidRDefault="003B7F3D" w:rsidP="006F5148">
            <w:pPr>
              <w:pStyle w:val="Heading3"/>
              <w:spacing w:before="120" w:after="0"/>
              <w:outlineLvl w:val="2"/>
            </w:pPr>
            <w:r w:rsidRPr="002B61BB">
              <w:t xml:space="preserve">HCP   </w:t>
            </w:r>
          </w:p>
        </w:tc>
        <w:tc>
          <w:tcPr>
            <w:tcW w:w="3548" w:type="dxa"/>
            <w:shd w:val="clear" w:color="auto" w:fill="E7E6E6" w:themeFill="background2"/>
          </w:tcPr>
          <w:p w14:paraId="3E4B1701" w14:textId="5B6BC32B" w:rsidR="003B7F3D" w:rsidRPr="006107BF" w:rsidRDefault="003B7F3D" w:rsidP="003B7F3D">
            <w:pPr>
              <w:pStyle w:val="Heading3"/>
              <w:spacing w:before="120" w:after="0"/>
              <w:jc w:val="right"/>
              <w:outlineLvl w:val="2"/>
            </w:pPr>
            <w:r w:rsidRPr="00A7268E">
              <w:t>Not Compliant</w:t>
            </w:r>
          </w:p>
        </w:tc>
      </w:tr>
      <w:tr w:rsidR="003B7F3D" w14:paraId="00F55E66" w14:textId="77777777" w:rsidTr="003B7F3D">
        <w:tc>
          <w:tcPr>
            <w:tcW w:w="4531" w:type="dxa"/>
            <w:shd w:val="clear" w:color="auto" w:fill="E7E6E6" w:themeFill="background2"/>
          </w:tcPr>
          <w:p w14:paraId="00F55E63" w14:textId="77777777" w:rsidR="003B7F3D" w:rsidRPr="002B61BB" w:rsidRDefault="003B7F3D" w:rsidP="006F5148">
            <w:pPr>
              <w:pStyle w:val="Heading3"/>
              <w:spacing w:before="0" w:after="0"/>
              <w:outlineLvl w:val="2"/>
            </w:pPr>
          </w:p>
        </w:tc>
        <w:tc>
          <w:tcPr>
            <w:tcW w:w="993" w:type="dxa"/>
            <w:shd w:val="clear" w:color="auto" w:fill="E7E6E6" w:themeFill="background2"/>
          </w:tcPr>
          <w:p w14:paraId="00F55E64" w14:textId="77777777" w:rsidR="003B7F3D" w:rsidRPr="002B61BB" w:rsidRDefault="003B7F3D" w:rsidP="006F5148">
            <w:pPr>
              <w:pStyle w:val="Heading3"/>
              <w:spacing w:before="0" w:after="0"/>
              <w:outlineLvl w:val="2"/>
            </w:pPr>
            <w:r w:rsidRPr="002B61BB">
              <w:t xml:space="preserve">CHSP </w:t>
            </w:r>
          </w:p>
        </w:tc>
        <w:tc>
          <w:tcPr>
            <w:tcW w:w="3548" w:type="dxa"/>
            <w:shd w:val="clear" w:color="auto" w:fill="E7E6E6" w:themeFill="background2"/>
          </w:tcPr>
          <w:p w14:paraId="601C5BC8" w14:textId="502B1D4A" w:rsidR="003B7F3D" w:rsidRPr="006107BF" w:rsidRDefault="003B7F3D" w:rsidP="006F5148">
            <w:pPr>
              <w:pStyle w:val="Heading3"/>
              <w:spacing w:before="0" w:after="0"/>
              <w:jc w:val="right"/>
              <w:outlineLvl w:val="2"/>
            </w:pPr>
            <w:r w:rsidRPr="00A7268E">
              <w:t>Not Compliant</w:t>
            </w:r>
          </w:p>
        </w:tc>
      </w:tr>
    </w:tbl>
    <w:p w14:paraId="00F55E67" w14:textId="77777777" w:rsidR="00B935D9" w:rsidRPr="008D114F" w:rsidRDefault="00B935D9" w:rsidP="00B935D9">
      <w:pPr>
        <w:rPr>
          <w:i/>
        </w:rPr>
      </w:pPr>
      <w:r w:rsidRPr="008D114F">
        <w:rPr>
          <w:i/>
        </w:rPr>
        <w:t>Effective risk management systems and practices, including but not limited to the following:</w:t>
      </w:r>
    </w:p>
    <w:p w14:paraId="00F55E68" w14:textId="77777777" w:rsidR="00B935D9" w:rsidRPr="008D114F" w:rsidRDefault="00B935D9" w:rsidP="00D10CA6">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00F55E69" w14:textId="77777777" w:rsidR="00B935D9" w:rsidRPr="008D114F" w:rsidRDefault="00B935D9" w:rsidP="00D10CA6">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00F55E6A" w14:textId="77777777" w:rsidR="00B935D9" w:rsidRDefault="00B935D9" w:rsidP="00D10CA6">
      <w:pPr>
        <w:numPr>
          <w:ilvl w:val="0"/>
          <w:numId w:val="18"/>
        </w:numPr>
        <w:tabs>
          <w:tab w:val="right" w:pos="9026"/>
        </w:tabs>
        <w:spacing w:before="0" w:after="0"/>
        <w:ind w:left="567" w:hanging="425"/>
        <w:outlineLvl w:val="4"/>
        <w:rPr>
          <w:i/>
        </w:rPr>
      </w:pPr>
      <w:r w:rsidRPr="008D114F">
        <w:rPr>
          <w:i/>
        </w:rPr>
        <w:t>supporting consumers to live the best life they can</w:t>
      </w:r>
    </w:p>
    <w:p w14:paraId="00F55E6B" w14:textId="77777777" w:rsidR="00B935D9" w:rsidRPr="00B76A21" w:rsidRDefault="00B935D9" w:rsidP="00D10CA6">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0F55E6C" w14:textId="1D264044" w:rsidR="00B935D9" w:rsidRDefault="00B935D9" w:rsidP="00B935D9">
      <w:pPr>
        <w:tabs>
          <w:tab w:val="right" w:pos="9026"/>
        </w:tabs>
      </w:pPr>
      <w:r>
        <w:lastRenderedPageBreak/>
        <w:t>Findings</w:t>
      </w:r>
    </w:p>
    <w:p w14:paraId="390064D3" w14:textId="0C4120E8" w:rsidR="00D10CA6" w:rsidRDefault="00D10CA6" w:rsidP="00D10CA6">
      <w:pPr>
        <w:rPr>
          <w:rFonts w:eastAsia="Arial"/>
          <w:color w:val="000000" w:themeColor="text1"/>
        </w:rPr>
      </w:pPr>
      <w:r>
        <w:rPr>
          <w:rFonts w:eastAsia="Arial"/>
          <w:color w:val="000000" w:themeColor="text1"/>
        </w:rPr>
        <w:t xml:space="preserve">The service has processes in place for </w:t>
      </w:r>
      <w:r w:rsidRPr="0062159A">
        <w:rPr>
          <w:rFonts w:eastAsia="Arial"/>
          <w:color w:val="000000" w:themeColor="text1"/>
        </w:rPr>
        <w:t>responding to abuse and neglect of consumers, supporting consumers to live the best life they can, and managing and preventing incidents</w:t>
      </w:r>
      <w:r>
        <w:rPr>
          <w:rFonts w:eastAsia="Arial"/>
          <w:color w:val="000000" w:themeColor="text1"/>
        </w:rPr>
        <w:t>, including an incident management system. They also had policies and procedures in place to guide staff practice</w:t>
      </w:r>
      <w:r w:rsidRPr="0062159A">
        <w:rPr>
          <w:rFonts w:eastAsia="Arial"/>
          <w:color w:val="000000" w:themeColor="text1"/>
        </w:rPr>
        <w:t>.</w:t>
      </w:r>
      <w:r>
        <w:rPr>
          <w:rFonts w:eastAsia="Arial"/>
          <w:color w:val="000000" w:themeColor="text1"/>
        </w:rPr>
        <w:t xml:space="preserve"> However</w:t>
      </w:r>
      <w:r w:rsidR="00FC5B0C">
        <w:rPr>
          <w:rFonts w:eastAsia="Arial"/>
          <w:color w:val="000000" w:themeColor="text1"/>
        </w:rPr>
        <w:t xml:space="preserve"> these processes were not always effective. Issues </w:t>
      </w:r>
      <w:r>
        <w:rPr>
          <w:rFonts w:eastAsia="Arial"/>
          <w:color w:val="000000" w:themeColor="text1"/>
        </w:rPr>
        <w:t>were identified with regards to high impact and high prevalence risks of consumers due to:</w:t>
      </w:r>
    </w:p>
    <w:p w14:paraId="37995938" w14:textId="77777777" w:rsidR="00D10CA6" w:rsidRPr="00A7268E" w:rsidRDefault="00D10CA6" w:rsidP="00A7268E">
      <w:pPr>
        <w:pStyle w:val="ListBullet"/>
        <w:ind w:left="425" w:hanging="425"/>
        <w:rPr>
          <w:color w:val="000000" w:themeColor="text1"/>
        </w:rPr>
      </w:pPr>
      <w:r w:rsidRPr="00A7268E">
        <w:rPr>
          <w:color w:val="000000" w:themeColor="text1"/>
        </w:rPr>
        <w:t>lack of information on individual consumers’ risks identified in assessments and care planning documentation</w:t>
      </w:r>
    </w:p>
    <w:p w14:paraId="1100871F" w14:textId="77777777" w:rsidR="00D10CA6" w:rsidRPr="00A7268E" w:rsidRDefault="00D10CA6" w:rsidP="00A7268E">
      <w:pPr>
        <w:pStyle w:val="ListBullet"/>
        <w:ind w:left="425" w:hanging="425"/>
        <w:rPr>
          <w:color w:val="000000" w:themeColor="text1"/>
        </w:rPr>
      </w:pPr>
      <w:r w:rsidRPr="00A7268E">
        <w:rPr>
          <w:color w:val="000000" w:themeColor="text1"/>
        </w:rPr>
        <w:t>lack of regular care reviews</w:t>
      </w:r>
    </w:p>
    <w:p w14:paraId="5C4C7891" w14:textId="77777777" w:rsidR="00D10CA6" w:rsidRPr="00A7268E" w:rsidRDefault="00D10CA6" w:rsidP="00A7268E">
      <w:pPr>
        <w:pStyle w:val="ListBullet"/>
        <w:ind w:left="425" w:hanging="425"/>
        <w:rPr>
          <w:color w:val="000000" w:themeColor="text1"/>
        </w:rPr>
      </w:pPr>
      <w:r w:rsidRPr="00A7268E">
        <w:rPr>
          <w:color w:val="000000" w:themeColor="text1"/>
        </w:rPr>
        <w:t>lack of timely information to support staff around needs and individual risks</w:t>
      </w:r>
    </w:p>
    <w:p w14:paraId="7CBA3760" w14:textId="779F8772" w:rsidR="00D10CA6" w:rsidRPr="00A7268E" w:rsidRDefault="00D10CA6" w:rsidP="00A7268E">
      <w:pPr>
        <w:pStyle w:val="ListBullet"/>
        <w:ind w:left="425" w:hanging="425"/>
        <w:rPr>
          <w:color w:val="000000" w:themeColor="text1"/>
        </w:rPr>
      </w:pPr>
      <w:r w:rsidRPr="00A7268E">
        <w:rPr>
          <w:color w:val="000000" w:themeColor="text1"/>
        </w:rPr>
        <w:t>lack of follow up regarding timely home modifications where risks had been identified.</w:t>
      </w:r>
    </w:p>
    <w:p w14:paraId="30A9A8C9" w14:textId="0276A344" w:rsidR="00D10CA6" w:rsidRPr="00124070" w:rsidRDefault="00D10CA6" w:rsidP="00D10CA6">
      <w:pPr>
        <w:tabs>
          <w:tab w:val="right" w:pos="9026"/>
        </w:tabs>
        <w:rPr>
          <w:iCs/>
          <w:color w:val="auto"/>
        </w:rPr>
      </w:pPr>
      <w:r w:rsidRPr="00124070">
        <w:rPr>
          <w:iCs/>
          <w:color w:val="auto"/>
        </w:rPr>
        <w:t xml:space="preserve">In its written response the approved identified a number of improvements it had commenced prior to the Quality Audit, during the Quality Audit and as a result of the Quality Audit, including improvements in </w:t>
      </w:r>
      <w:r>
        <w:rPr>
          <w:iCs/>
          <w:color w:val="auto"/>
        </w:rPr>
        <w:t>care planning and review, increased clinical resources and improved communication systems</w:t>
      </w:r>
      <w:r w:rsidRPr="00124070">
        <w:rPr>
          <w:iCs/>
          <w:color w:val="auto"/>
        </w:rPr>
        <w:t xml:space="preserve">. </w:t>
      </w:r>
    </w:p>
    <w:p w14:paraId="77BCF76A" w14:textId="77777777" w:rsidR="00D10CA6" w:rsidRPr="00124070" w:rsidRDefault="00D10CA6" w:rsidP="00D10CA6">
      <w:pPr>
        <w:tabs>
          <w:tab w:val="right" w:pos="9026"/>
        </w:tabs>
        <w:rPr>
          <w:rFonts w:eastAsia="Calibri"/>
          <w:color w:val="auto"/>
          <w:lang w:eastAsia="en-US"/>
        </w:rPr>
      </w:pPr>
      <w:r w:rsidRPr="00124070">
        <w:rPr>
          <w:rFonts w:eastAsia="Calibri"/>
          <w:color w:val="auto"/>
          <w:lang w:eastAsia="en-US"/>
        </w:rPr>
        <w:t>However, these improvements will take time to become embedded and for the approved provider to demonstrate their sustainability.</w:t>
      </w:r>
    </w:p>
    <w:p w14:paraId="276C99E4" w14:textId="77777777" w:rsidR="00D10CA6" w:rsidRPr="00124070" w:rsidRDefault="00D10CA6" w:rsidP="00D10CA6">
      <w:pPr>
        <w:tabs>
          <w:tab w:val="right" w:pos="9026"/>
        </w:tabs>
        <w:rPr>
          <w:rFonts w:eastAsia="Calibri"/>
          <w:color w:val="auto"/>
          <w:lang w:eastAsia="en-US"/>
        </w:rPr>
      </w:pPr>
      <w:r w:rsidRPr="00124070">
        <w:rPr>
          <w:rFonts w:eastAsia="Calibri"/>
          <w:color w:val="auto"/>
          <w:lang w:eastAsia="en-US"/>
        </w:rPr>
        <w:t>I find that at the time of the Quality Audit the approved provider was 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FD0" w14:paraId="00F55E72" w14:textId="77777777" w:rsidTr="00B935D9">
        <w:tc>
          <w:tcPr>
            <w:tcW w:w="4531" w:type="dxa"/>
            <w:shd w:val="clear" w:color="auto" w:fill="E7E6E6" w:themeFill="background2"/>
          </w:tcPr>
          <w:p w14:paraId="00F55E6F" w14:textId="77777777" w:rsidR="00B935D9" w:rsidRPr="002B61BB" w:rsidRDefault="00B935D9" w:rsidP="00B935D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0F55E70" w14:textId="77777777" w:rsidR="00B935D9" w:rsidRPr="002B61BB" w:rsidRDefault="00B935D9" w:rsidP="00B935D9">
            <w:pPr>
              <w:pStyle w:val="Heading3"/>
              <w:spacing w:before="120" w:after="0"/>
              <w:outlineLvl w:val="2"/>
            </w:pPr>
            <w:r w:rsidRPr="002B61BB">
              <w:t xml:space="preserve">HCP   </w:t>
            </w:r>
          </w:p>
        </w:tc>
        <w:tc>
          <w:tcPr>
            <w:tcW w:w="3548" w:type="dxa"/>
            <w:shd w:val="clear" w:color="auto" w:fill="E7E6E6" w:themeFill="background2"/>
          </w:tcPr>
          <w:p w14:paraId="00F55E71" w14:textId="7C0107A7" w:rsidR="00B935D9" w:rsidRPr="00A7268E" w:rsidRDefault="00B935D9" w:rsidP="00A7268E">
            <w:pPr>
              <w:pStyle w:val="Heading3"/>
              <w:spacing w:before="120" w:after="0"/>
              <w:jc w:val="right"/>
              <w:outlineLvl w:val="2"/>
            </w:pPr>
            <w:r w:rsidRPr="00A7268E">
              <w:t>Compliant</w:t>
            </w:r>
          </w:p>
        </w:tc>
      </w:tr>
      <w:tr w:rsidR="00CC2FD0" w14:paraId="00F55E76" w14:textId="77777777" w:rsidTr="00B935D9">
        <w:tc>
          <w:tcPr>
            <w:tcW w:w="4531" w:type="dxa"/>
            <w:shd w:val="clear" w:color="auto" w:fill="E7E6E6" w:themeFill="background2"/>
          </w:tcPr>
          <w:p w14:paraId="00F55E73" w14:textId="77777777" w:rsidR="00B935D9" w:rsidRPr="002B61BB" w:rsidRDefault="00B935D9" w:rsidP="00B935D9">
            <w:pPr>
              <w:pStyle w:val="Heading3"/>
              <w:spacing w:before="0" w:after="0"/>
              <w:outlineLvl w:val="2"/>
            </w:pPr>
          </w:p>
        </w:tc>
        <w:tc>
          <w:tcPr>
            <w:tcW w:w="993" w:type="dxa"/>
            <w:shd w:val="clear" w:color="auto" w:fill="E7E6E6" w:themeFill="background2"/>
          </w:tcPr>
          <w:p w14:paraId="00F55E74" w14:textId="77777777" w:rsidR="00B935D9" w:rsidRPr="002B61BB" w:rsidRDefault="00B935D9" w:rsidP="00B935D9">
            <w:pPr>
              <w:pStyle w:val="Heading3"/>
              <w:spacing w:before="0" w:after="0"/>
              <w:outlineLvl w:val="2"/>
            </w:pPr>
            <w:r w:rsidRPr="002B61BB">
              <w:t xml:space="preserve">CHSP </w:t>
            </w:r>
          </w:p>
        </w:tc>
        <w:tc>
          <w:tcPr>
            <w:tcW w:w="3548" w:type="dxa"/>
            <w:shd w:val="clear" w:color="auto" w:fill="E7E6E6" w:themeFill="background2"/>
          </w:tcPr>
          <w:p w14:paraId="00F55E75" w14:textId="498D7203" w:rsidR="00B935D9" w:rsidRPr="00A7268E" w:rsidRDefault="00B935D9" w:rsidP="00A7268E">
            <w:pPr>
              <w:pStyle w:val="Heading3"/>
              <w:spacing w:before="0" w:after="0"/>
              <w:jc w:val="right"/>
              <w:outlineLvl w:val="2"/>
            </w:pPr>
            <w:r w:rsidRPr="00A7268E">
              <w:t>Compliant</w:t>
            </w:r>
          </w:p>
        </w:tc>
      </w:tr>
    </w:tbl>
    <w:p w14:paraId="00F55E77" w14:textId="77777777" w:rsidR="00B935D9" w:rsidRPr="008D114F" w:rsidRDefault="00B935D9" w:rsidP="00B935D9">
      <w:pPr>
        <w:rPr>
          <w:i/>
        </w:rPr>
      </w:pPr>
      <w:r w:rsidRPr="008D114F">
        <w:rPr>
          <w:i/>
        </w:rPr>
        <w:t>Where clinical care is provided—a clinical governance framework, including but not limited to the following:</w:t>
      </w:r>
    </w:p>
    <w:p w14:paraId="00F55E78" w14:textId="77777777" w:rsidR="00B935D9" w:rsidRPr="008D114F" w:rsidRDefault="00B935D9" w:rsidP="00D10CA6">
      <w:pPr>
        <w:numPr>
          <w:ilvl w:val="0"/>
          <w:numId w:val="19"/>
        </w:numPr>
        <w:tabs>
          <w:tab w:val="right" w:pos="9026"/>
        </w:tabs>
        <w:spacing w:before="0" w:after="0"/>
        <w:ind w:left="567" w:hanging="425"/>
        <w:outlineLvl w:val="4"/>
        <w:rPr>
          <w:i/>
        </w:rPr>
      </w:pPr>
      <w:r w:rsidRPr="008D114F">
        <w:rPr>
          <w:i/>
        </w:rPr>
        <w:t>antimicrobial stewardship;</w:t>
      </w:r>
    </w:p>
    <w:p w14:paraId="00F55E79" w14:textId="77777777" w:rsidR="00B935D9" w:rsidRPr="008D114F" w:rsidRDefault="00B935D9" w:rsidP="00D10CA6">
      <w:pPr>
        <w:numPr>
          <w:ilvl w:val="0"/>
          <w:numId w:val="19"/>
        </w:numPr>
        <w:tabs>
          <w:tab w:val="right" w:pos="9026"/>
        </w:tabs>
        <w:spacing w:before="0" w:after="0"/>
        <w:ind w:left="567" w:hanging="425"/>
        <w:outlineLvl w:val="4"/>
        <w:rPr>
          <w:i/>
        </w:rPr>
      </w:pPr>
      <w:r w:rsidRPr="008D114F">
        <w:rPr>
          <w:i/>
        </w:rPr>
        <w:t>minimising the use of restraint;</w:t>
      </w:r>
    </w:p>
    <w:p w14:paraId="00F55E7E" w14:textId="0F44AF61" w:rsidR="00B935D9" w:rsidRPr="00154403" w:rsidRDefault="00B935D9" w:rsidP="00B935D9">
      <w:pPr>
        <w:numPr>
          <w:ilvl w:val="0"/>
          <w:numId w:val="19"/>
        </w:numPr>
        <w:tabs>
          <w:tab w:val="right" w:pos="9026"/>
        </w:tabs>
        <w:spacing w:before="0" w:after="0"/>
        <w:ind w:left="567" w:hanging="425"/>
        <w:outlineLvl w:val="4"/>
      </w:pPr>
      <w:r w:rsidRPr="003E5D03">
        <w:rPr>
          <w:i/>
        </w:rPr>
        <w:t>open disclosure.</w:t>
      </w:r>
    </w:p>
    <w:p w14:paraId="00F55E7F" w14:textId="77777777" w:rsidR="00B935D9" w:rsidRDefault="00B935D9" w:rsidP="00B935D9">
      <w:pPr>
        <w:tabs>
          <w:tab w:val="right" w:pos="9026"/>
        </w:tabs>
        <w:sectPr w:rsidR="00B935D9" w:rsidSect="00B935D9">
          <w:headerReference w:type="first" r:id="rId25"/>
          <w:type w:val="continuous"/>
          <w:pgSz w:w="11906" w:h="16838"/>
          <w:pgMar w:top="1701" w:right="1418" w:bottom="1418" w:left="1418" w:header="709" w:footer="397" w:gutter="0"/>
          <w:cols w:space="708"/>
          <w:docGrid w:linePitch="360"/>
        </w:sectPr>
      </w:pPr>
    </w:p>
    <w:p w14:paraId="00F55E80" w14:textId="77777777" w:rsidR="00B935D9" w:rsidRPr="00872DF6" w:rsidRDefault="00B935D9" w:rsidP="00B935D9">
      <w:pPr>
        <w:pStyle w:val="Heading1"/>
      </w:pPr>
      <w:r w:rsidRPr="00872DF6">
        <w:lastRenderedPageBreak/>
        <w:t>Areas for improvement</w:t>
      </w:r>
    </w:p>
    <w:p w14:paraId="00F55E84" w14:textId="77777777" w:rsidR="00B935D9" w:rsidRPr="00872DF6" w:rsidRDefault="00B935D9" w:rsidP="00B935D9">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65D9" w14:paraId="1D8BE78D" w14:textId="77777777" w:rsidTr="008E31BC">
        <w:tc>
          <w:tcPr>
            <w:tcW w:w="4531" w:type="dxa"/>
            <w:shd w:val="clear" w:color="auto" w:fill="E7E6E6" w:themeFill="background2"/>
          </w:tcPr>
          <w:p w14:paraId="77E04513" w14:textId="77777777" w:rsidR="002465D9" w:rsidRPr="002B61BB" w:rsidRDefault="002465D9" w:rsidP="008E31B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1C6E442" w14:textId="2910A348" w:rsidR="002465D9" w:rsidRPr="002B61BB" w:rsidRDefault="002465D9" w:rsidP="008E31BC">
            <w:pPr>
              <w:pStyle w:val="Heading3"/>
              <w:spacing w:before="120" w:after="0"/>
              <w:outlineLvl w:val="2"/>
            </w:pPr>
          </w:p>
        </w:tc>
        <w:tc>
          <w:tcPr>
            <w:tcW w:w="3548" w:type="dxa"/>
            <w:shd w:val="clear" w:color="auto" w:fill="E7E6E6" w:themeFill="background2"/>
          </w:tcPr>
          <w:p w14:paraId="762FA9A4" w14:textId="7D1EFE59" w:rsidR="002465D9" w:rsidRPr="002A264A" w:rsidRDefault="002465D9" w:rsidP="008E31BC">
            <w:pPr>
              <w:pStyle w:val="Heading3"/>
              <w:spacing w:before="120" w:after="0"/>
              <w:jc w:val="right"/>
              <w:outlineLvl w:val="2"/>
              <w:rPr>
                <w:color w:val="000000" w:themeColor="text1"/>
              </w:rPr>
            </w:pPr>
          </w:p>
        </w:tc>
      </w:tr>
      <w:tr w:rsidR="002465D9" w14:paraId="5C7DB350" w14:textId="77777777" w:rsidTr="008E31BC">
        <w:tc>
          <w:tcPr>
            <w:tcW w:w="4531" w:type="dxa"/>
            <w:shd w:val="clear" w:color="auto" w:fill="E7E6E6" w:themeFill="background2"/>
          </w:tcPr>
          <w:p w14:paraId="1B3EC027" w14:textId="77777777" w:rsidR="002465D9" w:rsidRPr="002B61BB" w:rsidRDefault="002465D9" w:rsidP="008E31BC">
            <w:pPr>
              <w:pStyle w:val="Heading3"/>
              <w:spacing w:before="0" w:after="0"/>
              <w:outlineLvl w:val="2"/>
            </w:pPr>
          </w:p>
        </w:tc>
        <w:tc>
          <w:tcPr>
            <w:tcW w:w="993" w:type="dxa"/>
            <w:shd w:val="clear" w:color="auto" w:fill="E7E6E6" w:themeFill="background2"/>
          </w:tcPr>
          <w:p w14:paraId="515E46EC" w14:textId="136BB379" w:rsidR="002465D9" w:rsidRPr="002B61BB" w:rsidRDefault="002465D9" w:rsidP="008E31BC">
            <w:pPr>
              <w:pStyle w:val="Heading3"/>
              <w:spacing w:before="0" w:after="0"/>
              <w:outlineLvl w:val="2"/>
            </w:pPr>
          </w:p>
        </w:tc>
        <w:tc>
          <w:tcPr>
            <w:tcW w:w="3548" w:type="dxa"/>
            <w:shd w:val="clear" w:color="auto" w:fill="E7E6E6" w:themeFill="background2"/>
          </w:tcPr>
          <w:p w14:paraId="28D3B2C3" w14:textId="7E54B9E0" w:rsidR="002465D9" w:rsidRPr="002A264A" w:rsidRDefault="002465D9" w:rsidP="008E31BC">
            <w:pPr>
              <w:pStyle w:val="Heading3"/>
              <w:spacing w:before="0" w:after="0"/>
              <w:jc w:val="right"/>
              <w:outlineLvl w:val="2"/>
              <w:rPr>
                <w:color w:val="000000" w:themeColor="text1"/>
              </w:rPr>
            </w:pPr>
          </w:p>
        </w:tc>
      </w:tr>
    </w:tbl>
    <w:p w14:paraId="5D54E10C" w14:textId="77777777" w:rsidR="002465D9" w:rsidRDefault="002465D9" w:rsidP="002465D9">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78B1" w14:paraId="3070CE75" w14:textId="77777777" w:rsidTr="00DC7E01">
        <w:tc>
          <w:tcPr>
            <w:tcW w:w="4531" w:type="dxa"/>
            <w:shd w:val="clear" w:color="auto" w:fill="E7E6E6" w:themeFill="background2"/>
          </w:tcPr>
          <w:p w14:paraId="71BD0B3B" w14:textId="77777777" w:rsidR="00B878B1" w:rsidRPr="002B61BB" w:rsidRDefault="00B878B1" w:rsidP="00DC7E0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C64D62F" w14:textId="7ADD1AD5" w:rsidR="00B878B1" w:rsidRPr="002B61BB" w:rsidRDefault="00B878B1" w:rsidP="00DC7E01">
            <w:pPr>
              <w:pStyle w:val="Heading3"/>
              <w:spacing w:before="120" w:after="0"/>
              <w:outlineLvl w:val="2"/>
            </w:pPr>
          </w:p>
        </w:tc>
        <w:tc>
          <w:tcPr>
            <w:tcW w:w="3548" w:type="dxa"/>
            <w:shd w:val="clear" w:color="auto" w:fill="E7E6E6" w:themeFill="background2"/>
          </w:tcPr>
          <w:p w14:paraId="4379BDBD" w14:textId="3940828D" w:rsidR="00B878B1" w:rsidRPr="00B878B1" w:rsidRDefault="00B878B1" w:rsidP="00DC7E01">
            <w:pPr>
              <w:pStyle w:val="Heading3"/>
              <w:spacing w:before="120" w:after="0"/>
              <w:jc w:val="right"/>
              <w:outlineLvl w:val="2"/>
              <w:rPr>
                <w:color w:val="auto"/>
              </w:rPr>
            </w:pPr>
          </w:p>
        </w:tc>
      </w:tr>
      <w:tr w:rsidR="00B878B1" w14:paraId="134CE776" w14:textId="77777777" w:rsidTr="00DC7E01">
        <w:tc>
          <w:tcPr>
            <w:tcW w:w="4531" w:type="dxa"/>
            <w:shd w:val="clear" w:color="auto" w:fill="E7E6E6" w:themeFill="background2"/>
          </w:tcPr>
          <w:p w14:paraId="72AD2D53" w14:textId="77777777" w:rsidR="00B878B1" w:rsidRPr="002B61BB" w:rsidRDefault="00B878B1" w:rsidP="00DC7E01">
            <w:pPr>
              <w:pStyle w:val="Heading3"/>
              <w:spacing w:before="0" w:after="0"/>
              <w:outlineLvl w:val="2"/>
            </w:pPr>
          </w:p>
        </w:tc>
        <w:tc>
          <w:tcPr>
            <w:tcW w:w="993" w:type="dxa"/>
            <w:shd w:val="clear" w:color="auto" w:fill="E7E6E6" w:themeFill="background2"/>
          </w:tcPr>
          <w:p w14:paraId="78B0CCA6" w14:textId="405B40B4" w:rsidR="00B878B1" w:rsidRPr="002B61BB" w:rsidRDefault="00B878B1" w:rsidP="00DC7E01">
            <w:pPr>
              <w:pStyle w:val="Heading3"/>
              <w:spacing w:before="0" w:after="0"/>
              <w:outlineLvl w:val="2"/>
            </w:pPr>
          </w:p>
        </w:tc>
        <w:tc>
          <w:tcPr>
            <w:tcW w:w="3548" w:type="dxa"/>
            <w:shd w:val="clear" w:color="auto" w:fill="E7E6E6" w:themeFill="background2"/>
          </w:tcPr>
          <w:p w14:paraId="31A7F41E" w14:textId="0F5B65C0" w:rsidR="00B878B1" w:rsidRPr="00B878B1" w:rsidRDefault="00B878B1" w:rsidP="00DC7E01">
            <w:pPr>
              <w:pStyle w:val="Heading3"/>
              <w:spacing w:before="0" w:after="0"/>
              <w:jc w:val="right"/>
              <w:outlineLvl w:val="2"/>
              <w:rPr>
                <w:color w:val="auto"/>
              </w:rPr>
            </w:pPr>
          </w:p>
        </w:tc>
      </w:tr>
    </w:tbl>
    <w:p w14:paraId="08585510" w14:textId="656E4BEA" w:rsidR="00B878B1" w:rsidRDefault="00B878B1" w:rsidP="00B878B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45223DF4" w14:textId="77777777" w:rsidTr="00A7268E">
        <w:tc>
          <w:tcPr>
            <w:tcW w:w="4531" w:type="dxa"/>
            <w:shd w:val="clear" w:color="auto" w:fill="E7E6E6" w:themeFill="background2"/>
          </w:tcPr>
          <w:p w14:paraId="0A413AFB" w14:textId="77777777" w:rsidR="00A7268E" w:rsidRPr="002B61BB" w:rsidRDefault="00A7268E" w:rsidP="00FB739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3806775" w14:textId="3F720B23" w:rsidR="00A7268E" w:rsidRPr="002B61BB" w:rsidRDefault="00A7268E" w:rsidP="00FB7396">
            <w:pPr>
              <w:pStyle w:val="Heading3"/>
              <w:spacing w:before="120" w:after="0"/>
              <w:outlineLvl w:val="2"/>
            </w:pPr>
          </w:p>
        </w:tc>
        <w:tc>
          <w:tcPr>
            <w:tcW w:w="3548" w:type="dxa"/>
            <w:shd w:val="clear" w:color="auto" w:fill="E7E6E6" w:themeFill="background2"/>
          </w:tcPr>
          <w:p w14:paraId="700DB6C9" w14:textId="5908D45C" w:rsidR="00A7268E" w:rsidRPr="006107BF" w:rsidRDefault="00A7268E" w:rsidP="00FB7396">
            <w:pPr>
              <w:pStyle w:val="Heading3"/>
              <w:spacing w:before="120" w:after="0"/>
              <w:jc w:val="right"/>
              <w:outlineLvl w:val="2"/>
            </w:pPr>
          </w:p>
        </w:tc>
      </w:tr>
      <w:tr w:rsidR="00A7268E" w14:paraId="18681EAE" w14:textId="77777777" w:rsidTr="00A7268E">
        <w:tc>
          <w:tcPr>
            <w:tcW w:w="4531" w:type="dxa"/>
            <w:shd w:val="clear" w:color="auto" w:fill="E7E6E6" w:themeFill="background2"/>
          </w:tcPr>
          <w:p w14:paraId="4DAF9128" w14:textId="77777777" w:rsidR="00A7268E" w:rsidRPr="002B61BB" w:rsidRDefault="00A7268E" w:rsidP="00FB7396">
            <w:pPr>
              <w:pStyle w:val="Heading3"/>
              <w:spacing w:before="0" w:after="0"/>
              <w:outlineLvl w:val="2"/>
            </w:pPr>
          </w:p>
        </w:tc>
        <w:tc>
          <w:tcPr>
            <w:tcW w:w="993" w:type="dxa"/>
            <w:shd w:val="clear" w:color="auto" w:fill="E7E6E6" w:themeFill="background2"/>
          </w:tcPr>
          <w:p w14:paraId="63608B5D" w14:textId="152215E9" w:rsidR="00A7268E" w:rsidRPr="002B61BB" w:rsidRDefault="00A7268E" w:rsidP="00FB7396">
            <w:pPr>
              <w:pStyle w:val="Heading3"/>
              <w:spacing w:before="0" w:after="0"/>
              <w:outlineLvl w:val="2"/>
            </w:pPr>
          </w:p>
        </w:tc>
        <w:tc>
          <w:tcPr>
            <w:tcW w:w="3548" w:type="dxa"/>
            <w:shd w:val="clear" w:color="auto" w:fill="E7E6E6" w:themeFill="background2"/>
          </w:tcPr>
          <w:p w14:paraId="09CF54D7" w14:textId="42C7C023" w:rsidR="00A7268E" w:rsidRPr="006107BF" w:rsidRDefault="00A7268E" w:rsidP="00FB7396">
            <w:pPr>
              <w:pStyle w:val="Heading3"/>
              <w:spacing w:before="0" w:after="0"/>
              <w:jc w:val="right"/>
              <w:outlineLvl w:val="2"/>
            </w:pPr>
          </w:p>
        </w:tc>
      </w:tr>
    </w:tbl>
    <w:p w14:paraId="6D6DB7C6" w14:textId="77777777" w:rsidR="00633F29" w:rsidRDefault="00633F29" w:rsidP="00633F2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3F29" w14:paraId="502316DC" w14:textId="77777777" w:rsidTr="00FB7396">
        <w:tc>
          <w:tcPr>
            <w:tcW w:w="4531" w:type="dxa"/>
            <w:shd w:val="clear" w:color="auto" w:fill="E7E6E6" w:themeFill="background2"/>
          </w:tcPr>
          <w:p w14:paraId="61C92701" w14:textId="77777777" w:rsidR="00633F29" w:rsidRPr="002B61BB" w:rsidRDefault="00633F29" w:rsidP="00FB739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CEA31F1" w14:textId="7FFB9FC9" w:rsidR="00633F29" w:rsidRPr="002B61BB" w:rsidRDefault="00633F29" w:rsidP="00FB7396">
            <w:pPr>
              <w:pStyle w:val="Heading3"/>
              <w:spacing w:before="120" w:after="0"/>
              <w:outlineLvl w:val="2"/>
            </w:pPr>
          </w:p>
        </w:tc>
        <w:tc>
          <w:tcPr>
            <w:tcW w:w="3548" w:type="dxa"/>
            <w:shd w:val="clear" w:color="auto" w:fill="E7E6E6" w:themeFill="background2"/>
          </w:tcPr>
          <w:p w14:paraId="3F8AEFEC" w14:textId="41538ED3" w:rsidR="00633F29" w:rsidRPr="00516453" w:rsidRDefault="00633F29" w:rsidP="00FB7396">
            <w:pPr>
              <w:pStyle w:val="Heading3"/>
              <w:spacing w:before="120" w:after="0"/>
              <w:jc w:val="right"/>
              <w:outlineLvl w:val="2"/>
              <w:rPr>
                <w:color w:val="000000" w:themeColor="text1"/>
              </w:rPr>
            </w:pPr>
          </w:p>
        </w:tc>
      </w:tr>
      <w:tr w:rsidR="00633F29" w14:paraId="491DEE18" w14:textId="77777777" w:rsidTr="00FB7396">
        <w:tc>
          <w:tcPr>
            <w:tcW w:w="4531" w:type="dxa"/>
            <w:shd w:val="clear" w:color="auto" w:fill="E7E6E6" w:themeFill="background2"/>
          </w:tcPr>
          <w:p w14:paraId="6D30E5DD" w14:textId="77777777" w:rsidR="00633F29" w:rsidRPr="002B61BB" w:rsidRDefault="00633F29" w:rsidP="00FB7396">
            <w:pPr>
              <w:pStyle w:val="Heading3"/>
              <w:spacing w:before="0" w:after="0"/>
              <w:outlineLvl w:val="2"/>
            </w:pPr>
          </w:p>
        </w:tc>
        <w:tc>
          <w:tcPr>
            <w:tcW w:w="993" w:type="dxa"/>
            <w:shd w:val="clear" w:color="auto" w:fill="E7E6E6" w:themeFill="background2"/>
          </w:tcPr>
          <w:p w14:paraId="07EF375D" w14:textId="732DDCD3" w:rsidR="00633F29" w:rsidRPr="002B61BB" w:rsidRDefault="00633F29" w:rsidP="00FB7396">
            <w:pPr>
              <w:pStyle w:val="Heading3"/>
              <w:spacing w:before="0" w:after="0"/>
              <w:outlineLvl w:val="2"/>
            </w:pPr>
          </w:p>
        </w:tc>
        <w:tc>
          <w:tcPr>
            <w:tcW w:w="3548" w:type="dxa"/>
            <w:shd w:val="clear" w:color="auto" w:fill="E7E6E6" w:themeFill="background2"/>
          </w:tcPr>
          <w:p w14:paraId="7F2BA9CC" w14:textId="3D9B16A9" w:rsidR="00633F29" w:rsidRPr="00516453" w:rsidRDefault="00633F29" w:rsidP="00FB7396">
            <w:pPr>
              <w:pStyle w:val="Heading3"/>
              <w:spacing w:before="0" w:after="0"/>
              <w:jc w:val="right"/>
              <w:outlineLvl w:val="2"/>
              <w:rPr>
                <w:color w:val="000000" w:themeColor="text1"/>
              </w:rPr>
            </w:pPr>
          </w:p>
        </w:tc>
      </w:tr>
    </w:tbl>
    <w:p w14:paraId="1C43F9A5" w14:textId="77777777" w:rsidR="00633F29" w:rsidRDefault="00633F29" w:rsidP="00633F2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3F29" w14:paraId="26D29B2C" w14:textId="77777777" w:rsidTr="00FB7396">
        <w:tc>
          <w:tcPr>
            <w:tcW w:w="4531" w:type="dxa"/>
            <w:shd w:val="clear" w:color="auto" w:fill="E7E6E6" w:themeFill="background2"/>
          </w:tcPr>
          <w:p w14:paraId="308F45F4" w14:textId="77777777" w:rsidR="00633F29" w:rsidRPr="002B61BB" w:rsidRDefault="00633F29" w:rsidP="00FB739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37B61A2" w14:textId="417D7FC4" w:rsidR="00633F29" w:rsidRPr="002B61BB" w:rsidRDefault="00633F29" w:rsidP="00FB7396">
            <w:pPr>
              <w:pStyle w:val="Heading3"/>
              <w:spacing w:before="120" w:after="0"/>
              <w:outlineLvl w:val="2"/>
            </w:pPr>
          </w:p>
        </w:tc>
        <w:tc>
          <w:tcPr>
            <w:tcW w:w="3548" w:type="dxa"/>
            <w:shd w:val="clear" w:color="auto" w:fill="E7E6E6" w:themeFill="background2"/>
          </w:tcPr>
          <w:p w14:paraId="2F5D3BF9" w14:textId="684309E2" w:rsidR="00633F29" w:rsidRPr="00510E7D" w:rsidRDefault="00633F29" w:rsidP="00FB7396">
            <w:pPr>
              <w:pStyle w:val="Heading3"/>
              <w:spacing w:before="120" w:after="0"/>
              <w:jc w:val="right"/>
              <w:outlineLvl w:val="2"/>
              <w:rPr>
                <w:color w:val="000000" w:themeColor="text1"/>
              </w:rPr>
            </w:pPr>
          </w:p>
        </w:tc>
      </w:tr>
      <w:tr w:rsidR="00633F29" w14:paraId="232BD1CA" w14:textId="77777777" w:rsidTr="00FB7396">
        <w:tc>
          <w:tcPr>
            <w:tcW w:w="4531" w:type="dxa"/>
            <w:shd w:val="clear" w:color="auto" w:fill="E7E6E6" w:themeFill="background2"/>
          </w:tcPr>
          <w:p w14:paraId="7897A70C" w14:textId="77777777" w:rsidR="00633F29" w:rsidRPr="002B61BB" w:rsidRDefault="00633F29" w:rsidP="00FB7396">
            <w:pPr>
              <w:pStyle w:val="Heading3"/>
              <w:spacing w:before="0" w:after="0"/>
              <w:outlineLvl w:val="2"/>
            </w:pPr>
          </w:p>
        </w:tc>
        <w:tc>
          <w:tcPr>
            <w:tcW w:w="993" w:type="dxa"/>
            <w:shd w:val="clear" w:color="auto" w:fill="E7E6E6" w:themeFill="background2"/>
          </w:tcPr>
          <w:p w14:paraId="6CF05CCF" w14:textId="069B5873" w:rsidR="00633F29" w:rsidRPr="002B61BB" w:rsidRDefault="00633F29" w:rsidP="00FB7396">
            <w:pPr>
              <w:pStyle w:val="Heading3"/>
              <w:spacing w:before="0" w:after="0"/>
              <w:outlineLvl w:val="2"/>
            </w:pPr>
          </w:p>
        </w:tc>
        <w:tc>
          <w:tcPr>
            <w:tcW w:w="3548" w:type="dxa"/>
            <w:shd w:val="clear" w:color="auto" w:fill="E7E6E6" w:themeFill="background2"/>
          </w:tcPr>
          <w:p w14:paraId="5C256F4D" w14:textId="6EDF1A2A" w:rsidR="00633F29" w:rsidRPr="00510E7D" w:rsidRDefault="00633F29" w:rsidP="00FB7396">
            <w:pPr>
              <w:pStyle w:val="Heading3"/>
              <w:spacing w:before="0" w:after="0"/>
              <w:jc w:val="right"/>
              <w:outlineLvl w:val="2"/>
              <w:rPr>
                <w:color w:val="000000" w:themeColor="text1"/>
              </w:rPr>
            </w:pPr>
          </w:p>
        </w:tc>
      </w:tr>
    </w:tbl>
    <w:p w14:paraId="631BECAD" w14:textId="175DB579" w:rsidR="00633F29" w:rsidRDefault="00633F29" w:rsidP="00633F29">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6392" w14:paraId="23383614" w14:textId="77777777" w:rsidTr="00FB7396">
        <w:tc>
          <w:tcPr>
            <w:tcW w:w="4531" w:type="dxa"/>
            <w:shd w:val="clear" w:color="auto" w:fill="E7E6E6" w:themeFill="background2"/>
          </w:tcPr>
          <w:p w14:paraId="41C4717B" w14:textId="77777777" w:rsidR="00626392" w:rsidRPr="002B61BB" w:rsidRDefault="00626392" w:rsidP="00FB7396">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28424723" w14:textId="7BB24BD3" w:rsidR="00626392" w:rsidRPr="002B61BB" w:rsidRDefault="00626392" w:rsidP="00FB7396">
            <w:pPr>
              <w:pStyle w:val="Heading3"/>
              <w:spacing w:before="120" w:after="0"/>
              <w:outlineLvl w:val="2"/>
            </w:pPr>
          </w:p>
        </w:tc>
        <w:tc>
          <w:tcPr>
            <w:tcW w:w="3548" w:type="dxa"/>
            <w:shd w:val="clear" w:color="auto" w:fill="E7E6E6" w:themeFill="background2"/>
          </w:tcPr>
          <w:p w14:paraId="11AFE02F" w14:textId="67D54483" w:rsidR="00626392" w:rsidRPr="002F0394" w:rsidRDefault="00626392" w:rsidP="00FB7396">
            <w:pPr>
              <w:pStyle w:val="Heading3"/>
              <w:spacing w:before="120" w:after="0"/>
              <w:jc w:val="right"/>
              <w:outlineLvl w:val="2"/>
              <w:rPr>
                <w:color w:val="000000" w:themeColor="text1"/>
              </w:rPr>
            </w:pPr>
          </w:p>
        </w:tc>
      </w:tr>
      <w:tr w:rsidR="00626392" w14:paraId="66D824AC" w14:textId="77777777" w:rsidTr="00FB7396">
        <w:tc>
          <w:tcPr>
            <w:tcW w:w="4531" w:type="dxa"/>
            <w:shd w:val="clear" w:color="auto" w:fill="E7E6E6" w:themeFill="background2"/>
          </w:tcPr>
          <w:p w14:paraId="3E7F7049" w14:textId="77777777" w:rsidR="00626392" w:rsidRPr="002B61BB" w:rsidRDefault="00626392" w:rsidP="00FB7396">
            <w:pPr>
              <w:pStyle w:val="Heading3"/>
              <w:spacing w:before="0" w:after="0"/>
              <w:outlineLvl w:val="2"/>
            </w:pPr>
          </w:p>
        </w:tc>
        <w:tc>
          <w:tcPr>
            <w:tcW w:w="993" w:type="dxa"/>
            <w:shd w:val="clear" w:color="auto" w:fill="E7E6E6" w:themeFill="background2"/>
          </w:tcPr>
          <w:p w14:paraId="3A038440" w14:textId="4D10C4E0" w:rsidR="00626392" w:rsidRPr="002B61BB" w:rsidRDefault="00626392" w:rsidP="00FB7396">
            <w:pPr>
              <w:pStyle w:val="Heading3"/>
              <w:spacing w:before="0" w:after="0"/>
              <w:outlineLvl w:val="2"/>
            </w:pPr>
          </w:p>
        </w:tc>
        <w:tc>
          <w:tcPr>
            <w:tcW w:w="3548" w:type="dxa"/>
            <w:shd w:val="clear" w:color="auto" w:fill="E7E6E6" w:themeFill="background2"/>
          </w:tcPr>
          <w:p w14:paraId="33F55C06" w14:textId="0213CF9F" w:rsidR="00626392" w:rsidRPr="002F0394" w:rsidRDefault="00626392" w:rsidP="00FB7396">
            <w:pPr>
              <w:pStyle w:val="Heading3"/>
              <w:spacing w:before="0" w:after="0"/>
              <w:jc w:val="right"/>
              <w:outlineLvl w:val="2"/>
              <w:rPr>
                <w:color w:val="000000" w:themeColor="text1"/>
              </w:rPr>
            </w:pPr>
          </w:p>
        </w:tc>
      </w:tr>
    </w:tbl>
    <w:p w14:paraId="0D03DA2A" w14:textId="51EC1FA1" w:rsidR="00626392" w:rsidRDefault="00626392" w:rsidP="00626392">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5586" w14:paraId="68A68051" w14:textId="77777777" w:rsidTr="00FB7396">
        <w:tc>
          <w:tcPr>
            <w:tcW w:w="4531" w:type="dxa"/>
            <w:shd w:val="clear" w:color="auto" w:fill="E7E6E6" w:themeFill="background2"/>
          </w:tcPr>
          <w:p w14:paraId="6C419059" w14:textId="77777777" w:rsidR="00D35586" w:rsidRPr="002B61BB" w:rsidRDefault="00D35586" w:rsidP="00FB739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A4B8EA2" w14:textId="569B6E80" w:rsidR="00D35586" w:rsidRPr="002B61BB" w:rsidRDefault="00D35586" w:rsidP="00FB7396">
            <w:pPr>
              <w:pStyle w:val="Heading3"/>
              <w:spacing w:before="120" w:after="0"/>
              <w:outlineLvl w:val="2"/>
            </w:pPr>
          </w:p>
        </w:tc>
        <w:tc>
          <w:tcPr>
            <w:tcW w:w="3548" w:type="dxa"/>
            <w:shd w:val="clear" w:color="auto" w:fill="E7E6E6" w:themeFill="background2"/>
          </w:tcPr>
          <w:p w14:paraId="2FABB0B3" w14:textId="3BAC2886" w:rsidR="00D35586" w:rsidRPr="00C22A5C" w:rsidRDefault="00D35586" w:rsidP="00FB7396">
            <w:pPr>
              <w:pStyle w:val="Heading3"/>
              <w:spacing w:before="120" w:after="0"/>
              <w:jc w:val="right"/>
              <w:outlineLvl w:val="2"/>
              <w:rPr>
                <w:color w:val="000000" w:themeColor="text1"/>
              </w:rPr>
            </w:pPr>
          </w:p>
        </w:tc>
      </w:tr>
      <w:tr w:rsidR="00D35586" w14:paraId="16D72A5B" w14:textId="77777777" w:rsidTr="00FB7396">
        <w:tc>
          <w:tcPr>
            <w:tcW w:w="4531" w:type="dxa"/>
            <w:shd w:val="clear" w:color="auto" w:fill="E7E6E6" w:themeFill="background2"/>
          </w:tcPr>
          <w:p w14:paraId="56959398" w14:textId="77777777" w:rsidR="00D35586" w:rsidRPr="002B61BB" w:rsidRDefault="00D35586" w:rsidP="00FB7396">
            <w:pPr>
              <w:pStyle w:val="Heading3"/>
              <w:spacing w:before="0" w:after="0"/>
              <w:outlineLvl w:val="2"/>
            </w:pPr>
          </w:p>
        </w:tc>
        <w:tc>
          <w:tcPr>
            <w:tcW w:w="993" w:type="dxa"/>
            <w:shd w:val="clear" w:color="auto" w:fill="E7E6E6" w:themeFill="background2"/>
          </w:tcPr>
          <w:p w14:paraId="434C04D6" w14:textId="0B318A01" w:rsidR="00D35586" w:rsidRPr="002B61BB" w:rsidRDefault="00D35586" w:rsidP="00FB7396">
            <w:pPr>
              <w:pStyle w:val="Heading3"/>
              <w:spacing w:before="0" w:after="0"/>
              <w:outlineLvl w:val="2"/>
            </w:pPr>
          </w:p>
        </w:tc>
        <w:tc>
          <w:tcPr>
            <w:tcW w:w="3548" w:type="dxa"/>
            <w:shd w:val="clear" w:color="auto" w:fill="E7E6E6" w:themeFill="background2"/>
          </w:tcPr>
          <w:p w14:paraId="56625EAE" w14:textId="23EB0BD4" w:rsidR="00D35586" w:rsidRPr="00C22A5C" w:rsidRDefault="00D35586" w:rsidP="00FB7396">
            <w:pPr>
              <w:pStyle w:val="Heading3"/>
              <w:spacing w:before="0" w:after="0"/>
              <w:jc w:val="right"/>
              <w:outlineLvl w:val="2"/>
              <w:rPr>
                <w:color w:val="000000" w:themeColor="text1"/>
              </w:rPr>
            </w:pPr>
          </w:p>
        </w:tc>
      </w:tr>
    </w:tbl>
    <w:p w14:paraId="5780A32C" w14:textId="77777777" w:rsidR="00D35586" w:rsidRDefault="00D35586" w:rsidP="00D35586">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5586" w14:paraId="7E4C7078" w14:textId="77777777" w:rsidTr="00FB7396">
        <w:tc>
          <w:tcPr>
            <w:tcW w:w="4531" w:type="dxa"/>
            <w:shd w:val="clear" w:color="auto" w:fill="E7E6E6" w:themeFill="background2"/>
          </w:tcPr>
          <w:p w14:paraId="245F01F9" w14:textId="77777777" w:rsidR="00D35586" w:rsidRPr="002B61BB" w:rsidRDefault="00D35586" w:rsidP="00FB739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BDB77A2" w14:textId="0B24B729" w:rsidR="00D35586" w:rsidRPr="002B61BB" w:rsidRDefault="00D35586" w:rsidP="00FB7396">
            <w:pPr>
              <w:pStyle w:val="Heading3"/>
              <w:spacing w:before="120" w:after="0"/>
              <w:outlineLvl w:val="2"/>
            </w:pPr>
          </w:p>
        </w:tc>
        <w:tc>
          <w:tcPr>
            <w:tcW w:w="3548" w:type="dxa"/>
            <w:shd w:val="clear" w:color="auto" w:fill="E7E6E6" w:themeFill="background2"/>
          </w:tcPr>
          <w:p w14:paraId="5D897B4F" w14:textId="3C01B4C2" w:rsidR="00D35586" w:rsidRPr="002D2DC1" w:rsidRDefault="00D35586" w:rsidP="00FB7396">
            <w:pPr>
              <w:pStyle w:val="Heading3"/>
              <w:spacing w:before="120" w:after="0"/>
              <w:jc w:val="right"/>
              <w:outlineLvl w:val="2"/>
              <w:rPr>
                <w:color w:val="000000" w:themeColor="text1"/>
              </w:rPr>
            </w:pPr>
          </w:p>
        </w:tc>
      </w:tr>
      <w:tr w:rsidR="00D35586" w14:paraId="775CF5C0" w14:textId="77777777" w:rsidTr="00FB7396">
        <w:tc>
          <w:tcPr>
            <w:tcW w:w="4531" w:type="dxa"/>
            <w:shd w:val="clear" w:color="auto" w:fill="E7E6E6" w:themeFill="background2"/>
          </w:tcPr>
          <w:p w14:paraId="5583A593" w14:textId="77777777" w:rsidR="00D35586" w:rsidRPr="002B61BB" w:rsidRDefault="00D35586" w:rsidP="00FB7396">
            <w:pPr>
              <w:pStyle w:val="Heading3"/>
              <w:spacing w:before="0" w:after="0"/>
              <w:outlineLvl w:val="2"/>
            </w:pPr>
          </w:p>
        </w:tc>
        <w:tc>
          <w:tcPr>
            <w:tcW w:w="993" w:type="dxa"/>
            <w:shd w:val="clear" w:color="auto" w:fill="E7E6E6" w:themeFill="background2"/>
          </w:tcPr>
          <w:p w14:paraId="3673ED84" w14:textId="1A935C11" w:rsidR="00D35586" w:rsidRPr="002B61BB" w:rsidRDefault="00D35586" w:rsidP="00FB7396">
            <w:pPr>
              <w:pStyle w:val="Heading3"/>
              <w:spacing w:before="0" w:after="0"/>
              <w:outlineLvl w:val="2"/>
            </w:pPr>
          </w:p>
        </w:tc>
        <w:tc>
          <w:tcPr>
            <w:tcW w:w="3548" w:type="dxa"/>
            <w:shd w:val="clear" w:color="auto" w:fill="E7E6E6" w:themeFill="background2"/>
          </w:tcPr>
          <w:p w14:paraId="186BB720" w14:textId="28804B86" w:rsidR="00D35586" w:rsidRPr="002D2DC1" w:rsidRDefault="00D35586" w:rsidP="00FB7396">
            <w:pPr>
              <w:pStyle w:val="Heading3"/>
              <w:spacing w:before="0" w:after="0"/>
              <w:jc w:val="right"/>
              <w:outlineLvl w:val="2"/>
              <w:rPr>
                <w:color w:val="000000" w:themeColor="text1"/>
              </w:rPr>
            </w:pPr>
          </w:p>
        </w:tc>
      </w:tr>
    </w:tbl>
    <w:p w14:paraId="444CD09E" w14:textId="17AD83F0" w:rsidR="00D35586" w:rsidRDefault="00D35586" w:rsidP="00D35586">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22C95BCD" w14:textId="77777777" w:rsidTr="00A7268E">
        <w:tc>
          <w:tcPr>
            <w:tcW w:w="4531" w:type="dxa"/>
            <w:shd w:val="clear" w:color="auto" w:fill="E7E6E6" w:themeFill="background2"/>
          </w:tcPr>
          <w:p w14:paraId="08D03E37" w14:textId="77777777" w:rsidR="00A7268E" w:rsidRPr="002B61BB" w:rsidRDefault="00A7268E" w:rsidP="00FB739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7EF7882" w14:textId="00890E4A" w:rsidR="00A7268E" w:rsidRPr="002B61BB" w:rsidRDefault="00A7268E" w:rsidP="00FB7396">
            <w:pPr>
              <w:pStyle w:val="Heading3"/>
              <w:spacing w:before="120" w:after="0"/>
              <w:outlineLvl w:val="2"/>
            </w:pPr>
          </w:p>
        </w:tc>
        <w:tc>
          <w:tcPr>
            <w:tcW w:w="3548" w:type="dxa"/>
            <w:shd w:val="clear" w:color="auto" w:fill="E7E6E6" w:themeFill="background2"/>
          </w:tcPr>
          <w:p w14:paraId="78EED35D" w14:textId="238A025A" w:rsidR="00A7268E" w:rsidRPr="006107BF" w:rsidRDefault="00A7268E" w:rsidP="00FB7396">
            <w:pPr>
              <w:pStyle w:val="Heading3"/>
              <w:spacing w:before="120" w:after="0"/>
              <w:jc w:val="right"/>
              <w:outlineLvl w:val="2"/>
            </w:pPr>
          </w:p>
        </w:tc>
      </w:tr>
      <w:tr w:rsidR="00A7268E" w14:paraId="7F384873" w14:textId="77777777" w:rsidTr="00A7268E">
        <w:tc>
          <w:tcPr>
            <w:tcW w:w="4531" w:type="dxa"/>
            <w:shd w:val="clear" w:color="auto" w:fill="E7E6E6" w:themeFill="background2"/>
          </w:tcPr>
          <w:p w14:paraId="21D38F55" w14:textId="77777777" w:rsidR="00A7268E" w:rsidRPr="002B61BB" w:rsidRDefault="00A7268E" w:rsidP="00FB7396">
            <w:pPr>
              <w:pStyle w:val="Heading3"/>
              <w:spacing w:before="0" w:after="0"/>
              <w:outlineLvl w:val="2"/>
            </w:pPr>
          </w:p>
        </w:tc>
        <w:tc>
          <w:tcPr>
            <w:tcW w:w="993" w:type="dxa"/>
            <w:shd w:val="clear" w:color="auto" w:fill="E7E6E6" w:themeFill="background2"/>
          </w:tcPr>
          <w:p w14:paraId="4C2E6AC6" w14:textId="099E44BA" w:rsidR="00A7268E" w:rsidRPr="002B61BB" w:rsidRDefault="00A7268E" w:rsidP="00FB7396">
            <w:pPr>
              <w:pStyle w:val="Heading3"/>
              <w:spacing w:before="0" w:after="0"/>
              <w:outlineLvl w:val="2"/>
            </w:pPr>
          </w:p>
        </w:tc>
        <w:tc>
          <w:tcPr>
            <w:tcW w:w="3548" w:type="dxa"/>
            <w:shd w:val="clear" w:color="auto" w:fill="E7E6E6" w:themeFill="background2"/>
          </w:tcPr>
          <w:p w14:paraId="2BC2FEEE" w14:textId="24F5ED53" w:rsidR="00A7268E" w:rsidRPr="006107BF" w:rsidRDefault="00A7268E" w:rsidP="00FB7396">
            <w:pPr>
              <w:pStyle w:val="Heading3"/>
              <w:spacing w:before="0" w:after="0"/>
              <w:jc w:val="right"/>
              <w:outlineLvl w:val="2"/>
            </w:pPr>
          </w:p>
        </w:tc>
      </w:tr>
    </w:tbl>
    <w:p w14:paraId="2D405299" w14:textId="77777777" w:rsidR="00597A28" w:rsidRDefault="00597A28" w:rsidP="00597A2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4C42" w14:paraId="318C676F" w14:textId="77777777" w:rsidTr="00FB7396">
        <w:tc>
          <w:tcPr>
            <w:tcW w:w="4531" w:type="dxa"/>
            <w:shd w:val="clear" w:color="auto" w:fill="E7E6E6" w:themeFill="background2"/>
          </w:tcPr>
          <w:p w14:paraId="35DA2D91" w14:textId="77777777" w:rsidR="00A84C42" w:rsidRPr="002B61BB" w:rsidRDefault="00A84C42" w:rsidP="00FB739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E12E55A" w14:textId="648D67C3" w:rsidR="00A84C42" w:rsidRPr="002B61BB" w:rsidRDefault="00A84C42" w:rsidP="00FB7396">
            <w:pPr>
              <w:pStyle w:val="Heading3"/>
              <w:spacing w:before="120" w:after="0"/>
              <w:outlineLvl w:val="2"/>
            </w:pPr>
          </w:p>
        </w:tc>
        <w:tc>
          <w:tcPr>
            <w:tcW w:w="3548" w:type="dxa"/>
            <w:shd w:val="clear" w:color="auto" w:fill="E7E6E6" w:themeFill="background2"/>
          </w:tcPr>
          <w:p w14:paraId="05F560BA" w14:textId="2D16F3A2" w:rsidR="00A84C42" w:rsidRPr="006F5148" w:rsidRDefault="00A84C42" w:rsidP="00FB7396">
            <w:pPr>
              <w:pStyle w:val="Heading3"/>
              <w:spacing w:before="120" w:after="0"/>
              <w:jc w:val="right"/>
              <w:outlineLvl w:val="2"/>
              <w:rPr>
                <w:color w:val="auto"/>
              </w:rPr>
            </w:pPr>
          </w:p>
        </w:tc>
      </w:tr>
      <w:tr w:rsidR="00A84C42" w14:paraId="1A6B690B" w14:textId="77777777" w:rsidTr="00FB7396">
        <w:tc>
          <w:tcPr>
            <w:tcW w:w="4531" w:type="dxa"/>
            <w:shd w:val="clear" w:color="auto" w:fill="E7E6E6" w:themeFill="background2"/>
          </w:tcPr>
          <w:p w14:paraId="7268D913" w14:textId="77777777" w:rsidR="00A84C42" w:rsidRPr="002B61BB" w:rsidRDefault="00A84C42" w:rsidP="00FB7396">
            <w:pPr>
              <w:pStyle w:val="Heading3"/>
              <w:spacing w:before="0" w:after="0"/>
              <w:outlineLvl w:val="2"/>
            </w:pPr>
          </w:p>
        </w:tc>
        <w:tc>
          <w:tcPr>
            <w:tcW w:w="993" w:type="dxa"/>
            <w:shd w:val="clear" w:color="auto" w:fill="E7E6E6" w:themeFill="background2"/>
          </w:tcPr>
          <w:p w14:paraId="3B5CA03E" w14:textId="6EBE0DBC" w:rsidR="00A84C42" w:rsidRPr="002B61BB" w:rsidRDefault="00A84C42" w:rsidP="00FB7396">
            <w:pPr>
              <w:pStyle w:val="Heading3"/>
              <w:spacing w:before="0" w:after="0"/>
              <w:outlineLvl w:val="2"/>
            </w:pPr>
          </w:p>
        </w:tc>
        <w:tc>
          <w:tcPr>
            <w:tcW w:w="3548" w:type="dxa"/>
            <w:shd w:val="clear" w:color="auto" w:fill="E7E6E6" w:themeFill="background2"/>
          </w:tcPr>
          <w:p w14:paraId="6B7C4B8E" w14:textId="1FD2A2D8" w:rsidR="00A84C42" w:rsidRPr="006F5148" w:rsidRDefault="00A84C42" w:rsidP="00FB7396">
            <w:pPr>
              <w:pStyle w:val="Heading3"/>
              <w:spacing w:before="0" w:after="0"/>
              <w:jc w:val="right"/>
              <w:outlineLvl w:val="2"/>
              <w:rPr>
                <w:color w:val="auto"/>
              </w:rPr>
            </w:pPr>
          </w:p>
        </w:tc>
      </w:tr>
    </w:tbl>
    <w:p w14:paraId="25A9988C" w14:textId="77777777" w:rsidR="00A84C42" w:rsidRPr="008D114F" w:rsidRDefault="00A84C42" w:rsidP="00A84C42">
      <w:pPr>
        <w:rPr>
          <w:i/>
        </w:rPr>
      </w:pPr>
      <w:r w:rsidRPr="008D114F">
        <w:rPr>
          <w:i/>
        </w:rPr>
        <w:t>Effective organisation wide governance systems relating to the following:</w:t>
      </w:r>
    </w:p>
    <w:p w14:paraId="764E0C9F" w14:textId="3C654B0E" w:rsidR="00A84C42" w:rsidRPr="00A84C42" w:rsidRDefault="00A84C42" w:rsidP="00A84C42">
      <w:pPr>
        <w:pStyle w:val="ListParagraph"/>
        <w:numPr>
          <w:ilvl w:val="0"/>
          <w:numId w:val="25"/>
        </w:numPr>
        <w:tabs>
          <w:tab w:val="right" w:pos="9026"/>
        </w:tabs>
        <w:spacing w:before="0" w:after="0"/>
        <w:outlineLvl w:val="4"/>
        <w:rPr>
          <w:i/>
        </w:rPr>
      </w:pPr>
      <w:r w:rsidRPr="00A84C42">
        <w:rPr>
          <w:i/>
        </w:rPr>
        <w:t>information management;</w:t>
      </w:r>
    </w:p>
    <w:p w14:paraId="2B4720D5" w14:textId="3FCEEF67" w:rsidR="00A84C42" w:rsidRPr="00A84C42" w:rsidRDefault="00A84C42" w:rsidP="00A84C42">
      <w:pPr>
        <w:pStyle w:val="ListParagraph"/>
        <w:numPr>
          <w:ilvl w:val="0"/>
          <w:numId w:val="25"/>
        </w:numPr>
        <w:tabs>
          <w:tab w:val="right" w:pos="9026"/>
        </w:tabs>
        <w:spacing w:before="0" w:after="0"/>
        <w:outlineLvl w:val="4"/>
        <w:rPr>
          <w:i/>
        </w:rPr>
      </w:pPr>
      <w:r w:rsidRPr="00A84C42">
        <w:rPr>
          <w:i/>
        </w:rPr>
        <w:t>continuous improvement;</w:t>
      </w:r>
    </w:p>
    <w:p w14:paraId="62C34299" w14:textId="78332A11" w:rsidR="00A84C42" w:rsidRPr="00A84C42" w:rsidRDefault="00A84C42" w:rsidP="00A84C42">
      <w:pPr>
        <w:pStyle w:val="ListParagraph"/>
        <w:numPr>
          <w:ilvl w:val="0"/>
          <w:numId w:val="25"/>
        </w:numPr>
        <w:tabs>
          <w:tab w:val="right" w:pos="9026"/>
        </w:tabs>
        <w:spacing w:before="0" w:after="0"/>
        <w:outlineLvl w:val="4"/>
        <w:rPr>
          <w:i/>
        </w:rPr>
      </w:pPr>
      <w:r w:rsidRPr="00A84C42">
        <w:rPr>
          <w:i/>
        </w:rPr>
        <w:t>financial governance;</w:t>
      </w:r>
    </w:p>
    <w:p w14:paraId="77DEE2C3" w14:textId="468453CF" w:rsidR="00A84C42" w:rsidRPr="00A84C42" w:rsidRDefault="00A84C42" w:rsidP="00A84C42">
      <w:pPr>
        <w:pStyle w:val="ListParagraph"/>
        <w:numPr>
          <w:ilvl w:val="0"/>
          <w:numId w:val="25"/>
        </w:numPr>
        <w:tabs>
          <w:tab w:val="right" w:pos="9026"/>
        </w:tabs>
        <w:spacing w:before="0" w:after="0"/>
        <w:outlineLvl w:val="4"/>
        <w:rPr>
          <w:i/>
        </w:rPr>
      </w:pPr>
      <w:r w:rsidRPr="00A84C42">
        <w:rPr>
          <w:i/>
        </w:rPr>
        <w:t>workforce governance, including the assignment of clear responsibilities and accountabilities;</w:t>
      </w:r>
    </w:p>
    <w:p w14:paraId="3CAE445B" w14:textId="092190DF" w:rsidR="00A84C42" w:rsidRPr="00A84C42" w:rsidRDefault="00A84C42" w:rsidP="00A84C42">
      <w:pPr>
        <w:pStyle w:val="ListParagraph"/>
        <w:numPr>
          <w:ilvl w:val="0"/>
          <w:numId w:val="25"/>
        </w:numPr>
        <w:tabs>
          <w:tab w:val="right" w:pos="9026"/>
        </w:tabs>
        <w:spacing w:before="0" w:after="0"/>
        <w:outlineLvl w:val="4"/>
        <w:rPr>
          <w:i/>
        </w:rPr>
      </w:pPr>
      <w:r w:rsidRPr="00A84C42">
        <w:rPr>
          <w:i/>
        </w:rPr>
        <w:t>regulatory compliance;</w:t>
      </w:r>
    </w:p>
    <w:p w14:paraId="04813818" w14:textId="2C2B7E82" w:rsidR="00A84C42" w:rsidRPr="00A84C42" w:rsidRDefault="00A84C42" w:rsidP="00A7268E">
      <w:pPr>
        <w:pStyle w:val="ListParagraph"/>
        <w:numPr>
          <w:ilvl w:val="0"/>
          <w:numId w:val="25"/>
        </w:numPr>
        <w:tabs>
          <w:tab w:val="right" w:pos="9026"/>
        </w:tabs>
        <w:spacing w:before="0"/>
        <w:outlineLvl w:val="4"/>
        <w:rPr>
          <w:i/>
        </w:rPr>
      </w:pPr>
      <w:r w:rsidRPr="00A84C42">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268E" w14:paraId="35FB07F2" w14:textId="77777777" w:rsidTr="00A7268E">
        <w:tc>
          <w:tcPr>
            <w:tcW w:w="4531" w:type="dxa"/>
            <w:shd w:val="clear" w:color="auto" w:fill="E7E6E6" w:themeFill="background2"/>
          </w:tcPr>
          <w:p w14:paraId="779DB9AB" w14:textId="77777777" w:rsidR="00A7268E" w:rsidRPr="002B61BB" w:rsidRDefault="00A7268E" w:rsidP="00FB739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8E8C97B" w14:textId="261E52E7" w:rsidR="00A7268E" w:rsidRPr="002B61BB" w:rsidRDefault="00A7268E" w:rsidP="00FB7396">
            <w:pPr>
              <w:pStyle w:val="Heading3"/>
              <w:spacing w:before="120" w:after="0"/>
              <w:outlineLvl w:val="2"/>
            </w:pPr>
          </w:p>
        </w:tc>
        <w:tc>
          <w:tcPr>
            <w:tcW w:w="3548" w:type="dxa"/>
            <w:shd w:val="clear" w:color="auto" w:fill="E7E6E6" w:themeFill="background2"/>
          </w:tcPr>
          <w:p w14:paraId="15867756" w14:textId="71AD72E9" w:rsidR="00A7268E" w:rsidRPr="006107BF" w:rsidRDefault="00A7268E" w:rsidP="00FB7396">
            <w:pPr>
              <w:pStyle w:val="Heading3"/>
              <w:spacing w:before="120" w:after="0"/>
              <w:jc w:val="right"/>
              <w:outlineLvl w:val="2"/>
            </w:pPr>
          </w:p>
        </w:tc>
      </w:tr>
      <w:tr w:rsidR="00A7268E" w14:paraId="3CAD6293" w14:textId="77777777" w:rsidTr="00A7268E">
        <w:tc>
          <w:tcPr>
            <w:tcW w:w="4531" w:type="dxa"/>
            <w:shd w:val="clear" w:color="auto" w:fill="E7E6E6" w:themeFill="background2"/>
          </w:tcPr>
          <w:p w14:paraId="7A6CAA40" w14:textId="77777777" w:rsidR="00A7268E" w:rsidRPr="002B61BB" w:rsidRDefault="00A7268E" w:rsidP="00FB7396">
            <w:pPr>
              <w:pStyle w:val="Heading3"/>
              <w:spacing w:before="0" w:after="0"/>
              <w:outlineLvl w:val="2"/>
            </w:pPr>
          </w:p>
        </w:tc>
        <w:tc>
          <w:tcPr>
            <w:tcW w:w="993" w:type="dxa"/>
            <w:shd w:val="clear" w:color="auto" w:fill="E7E6E6" w:themeFill="background2"/>
          </w:tcPr>
          <w:p w14:paraId="35CC4333" w14:textId="000C7EF8" w:rsidR="00A7268E" w:rsidRPr="002B61BB" w:rsidRDefault="00A7268E" w:rsidP="00FB7396">
            <w:pPr>
              <w:pStyle w:val="Heading3"/>
              <w:spacing w:before="0" w:after="0"/>
              <w:outlineLvl w:val="2"/>
            </w:pPr>
          </w:p>
        </w:tc>
        <w:tc>
          <w:tcPr>
            <w:tcW w:w="3548" w:type="dxa"/>
            <w:shd w:val="clear" w:color="auto" w:fill="E7E6E6" w:themeFill="background2"/>
          </w:tcPr>
          <w:p w14:paraId="783ACF5E" w14:textId="745F1DF0" w:rsidR="00A7268E" w:rsidRPr="006107BF" w:rsidRDefault="00A7268E" w:rsidP="00FB7396">
            <w:pPr>
              <w:pStyle w:val="Heading3"/>
              <w:spacing w:before="0" w:after="0"/>
              <w:jc w:val="right"/>
              <w:outlineLvl w:val="2"/>
            </w:pPr>
          </w:p>
        </w:tc>
      </w:tr>
    </w:tbl>
    <w:p w14:paraId="62AB85F5" w14:textId="77777777" w:rsidR="0047553F" w:rsidRPr="008D114F" w:rsidRDefault="0047553F" w:rsidP="0047553F">
      <w:pPr>
        <w:rPr>
          <w:i/>
        </w:rPr>
      </w:pPr>
      <w:r w:rsidRPr="008D114F">
        <w:rPr>
          <w:i/>
        </w:rPr>
        <w:t>Effective risk management systems and practices, including but not limited to the following:</w:t>
      </w:r>
    </w:p>
    <w:p w14:paraId="693EEFB4" w14:textId="2235663F" w:rsidR="0047553F" w:rsidRPr="0047553F" w:rsidRDefault="0047553F" w:rsidP="0047553F">
      <w:pPr>
        <w:pStyle w:val="ListParagraph"/>
        <w:numPr>
          <w:ilvl w:val="0"/>
          <w:numId w:val="26"/>
        </w:numPr>
        <w:tabs>
          <w:tab w:val="right" w:pos="9026"/>
        </w:tabs>
        <w:spacing w:before="0" w:after="0"/>
        <w:outlineLvl w:val="4"/>
        <w:rPr>
          <w:i/>
        </w:rPr>
      </w:pPr>
      <w:r w:rsidRPr="0047553F">
        <w:rPr>
          <w:i/>
        </w:rPr>
        <w:lastRenderedPageBreak/>
        <w:t>managing high impact or high prevalence risks associated with the care of consumers;</w:t>
      </w:r>
    </w:p>
    <w:p w14:paraId="2E7EB537" w14:textId="34094729" w:rsidR="0047553F" w:rsidRPr="0047553F" w:rsidRDefault="0047553F" w:rsidP="0047553F">
      <w:pPr>
        <w:pStyle w:val="ListParagraph"/>
        <w:numPr>
          <w:ilvl w:val="0"/>
          <w:numId w:val="26"/>
        </w:numPr>
        <w:tabs>
          <w:tab w:val="right" w:pos="9026"/>
        </w:tabs>
        <w:spacing w:before="0" w:after="0"/>
        <w:outlineLvl w:val="4"/>
        <w:rPr>
          <w:i/>
        </w:rPr>
      </w:pPr>
      <w:r w:rsidRPr="0047553F">
        <w:rPr>
          <w:i/>
        </w:rPr>
        <w:t>identifying and responding to abuse and neglect of consumers;</w:t>
      </w:r>
    </w:p>
    <w:p w14:paraId="4DFADD3D" w14:textId="2C362BE0" w:rsidR="0047553F" w:rsidRPr="0047553F" w:rsidRDefault="0047553F" w:rsidP="0047553F">
      <w:pPr>
        <w:pStyle w:val="ListParagraph"/>
        <w:numPr>
          <w:ilvl w:val="0"/>
          <w:numId w:val="26"/>
        </w:numPr>
        <w:tabs>
          <w:tab w:val="right" w:pos="9026"/>
        </w:tabs>
        <w:spacing w:before="0" w:after="0"/>
        <w:outlineLvl w:val="4"/>
        <w:rPr>
          <w:i/>
        </w:rPr>
      </w:pPr>
      <w:r w:rsidRPr="0047553F">
        <w:rPr>
          <w:i/>
        </w:rPr>
        <w:t>supporting consumers to live the best life they can</w:t>
      </w:r>
    </w:p>
    <w:p w14:paraId="2C065A55" w14:textId="21337B06" w:rsidR="0047553F" w:rsidRPr="0047553F" w:rsidRDefault="0047553F" w:rsidP="0047553F">
      <w:pPr>
        <w:pStyle w:val="ListParagraph"/>
        <w:numPr>
          <w:ilvl w:val="0"/>
          <w:numId w:val="26"/>
        </w:numPr>
        <w:tabs>
          <w:tab w:val="right" w:pos="9026"/>
        </w:tabs>
        <w:spacing w:before="0" w:after="0"/>
        <w:outlineLvl w:val="4"/>
        <w:rPr>
          <w:i/>
        </w:rPr>
      </w:pPr>
      <w:r w:rsidRPr="0047553F">
        <w:rPr>
          <w:i/>
        </w:rPr>
        <w:t>managing and preventing incidents, including the use of an incident management system.</w:t>
      </w:r>
    </w:p>
    <w:sectPr w:rsidR="0047553F" w:rsidRPr="0047553F" w:rsidSect="00B935D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5EB3" w14:textId="77777777" w:rsidR="00386A07" w:rsidRDefault="00386A07">
      <w:pPr>
        <w:spacing w:before="0" w:after="0" w:line="240" w:lineRule="auto"/>
      </w:pPr>
      <w:r>
        <w:separator/>
      </w:r>
    </w:p>
  </w:endnote>
  <w:endnote w:type="continuationSeparator" w:id="0">
    <w:p w14:paraId="00F55EB5" w14:textId="77777777" w:rsidR="00386A07" w:rsidRDefault="00386A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9F" w14:textId="77777777" w:rsidR="00386A07" w:rsidRPr="009A1F1B" w:rsidRDefault="00386A07" w:rsidP="00B935D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F55EA0" w14:textId="77777777" w:rsidR="00386A07" w:rsidRPr="007E1990" w:rsidRDefault="00386A07" w:rsidP="00B935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Decia Pty Limited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0F55EA1" w14:textId="77777777" w:rsidR="00386A07" w:rsidRPr="00C72FFB" w:rsidRDefault="00386A07" w:rsidP="00B935D9">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201116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2" w14:textId="77777777" w:rsidR="00386A07" w:rsidRPr="009A1F1B" w:rsidRDefault="00386A07" w:rsidP="00B935D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F55EA3" w14:textId="77777777" w:rsidR="00386A07" w:rsidRPr="00C72FFB" w:rsidRDefault="00386A07" w:rsidP="00B935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Decia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F55EA4" w14:textId="77777777" w:rsidR="00386A07" w:rsidRPr="00A3716D" w:rsidRDefault="00386A07" w:rsidP="00B935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55EAF" w14:textId="77777777" w:rsidR="00386A07" w:rsidRDefault="00386A07">
      <w:pPr>
        <w:spacing w:before="0" w:after="0" w:line="240" w:lineRule="auto"/>
      </w:pPr>
      <w:r>
        <w:separator/>
      </w:r>
    </w:p>
  </w:footnote>
  <w:footnote w:type="continuationSeparator" w:id="0">
    <w:p w14:paraId="00F55EB1" w14:textId="77777777" w:rsidR="00386A07" w:rsidRDefault="00386A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9E" w14:textId="77777777" w:rsidR="00386A07" w:rsidRDefault="00386A07" w:rsidP="00B935D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0F55EAF" wp14:editId="00F55E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94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D" w14:textId="77777777" w:rsidR="00386A07" w:rsidRDefault="00386A07" w:rsidP="00B935D9">
    <w:pPr>
      <w:tabs>
        <w:tab w:val="left" w:pos="3624"/>
      </w:tabs>
    </w:pPr>
    <w:r>
      <w:rPr>
        <w:noProof/>
        <w:color w:val="auto"/>
        <w:sz w:val="20"/>
        <w:lang w:val="en-US" w:eastAsia="en-US"/>
      </w:rPr>
      <w:drawing>
        <wp:anchor distT="0" distB="0" distL="114300" distR="114300" simplePos="0" relativeHeight="251665408" behindDoc="1" locked="0" layoutInCell="1" allowOverlap="1" wp14:anchorId="00F55EC1" wp14:editId="00F55EC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70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E" w14:textId="77777777" w:rsidR="00386A07" w:rsidRDefault="00386A07" w:rsidP="00B935D9">
    <w:pPr>
      <w:tabs>
        <w:tab w:val="left" w:pos="3624"/>
      </w:tabs>
    </w:pPr>
    <w:r>
      <w:rPr>
        <w:noProof/>
        <w:color w:val="auto"/>
        <w:sz w:val="20"/>
        <w:lang w:val="en-US" w:eastAsia="en-US"/>
      </w:rPr>
      <w:drawing>
        <wp:anchor distT="0" distB="0" distL="114300" distR="114300" simplePos="0" relativeHeight="251666432" behindDoc="1" locked="0" layoutInCell="1" allowOverlap="1" wp14:anchorId="00F55EC3" wp14:editId="00F55E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28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5" w14:textId="77777777" w:rsidR="00386A07" w:rsidRDefault="00386A07" w:rsidP="00B935D9">
    <w:r>
      <w:rPr>
        <w:noProof/>
        <w:color w:val="auto"/>
        <w:sz w:val="20"/>
        <w:lang w:val="en-US" w:eastAsia="en-US"/>
      </w:rPr>
      <w:drawing>
        <wp:anchor distT="0" distB="0" distL="114300" distR="114300" simplePos="0" relativeHeight="251659264" behindDoc="1" locked="0" layoutInCell="1" allowOverlap="1" wp14:anchorId="00F55EB1" wp14:editId="00F55EB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97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6" w14:textId="77777777" w:rsidR="00386A07" w:rsidRDefault="00386A07" w:rsidP="00B935D9">
    <w:r>
      <w:rPr>
        <w:noProof/>
        <w:color w:val="auto"/>
        <w:sz w:val="20"/>
        <w:lang w:val="en-US" w:eastAsia="en-US"/>
      </w:rPr>
      <w:drawing>
        <wp:anchor distT="0" distB="0" distL="114300" distR="114300" simplePos="0" relativeHeight="251660288" behindDoc="1" locked="0" layoutInCell="1" allowOverlap="1" wp14:anchorId="00F55EB3" wp14:editId="00F55EB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31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7" w14:textId="77777777" w:rsidR="00386A07" w:rsidRDefault="00386A07" w:rsidP="00B935D9">
    <w:r>
      <w:rPr>
        <w:noProof/>
        <w:color w:val="auto"/>
        <w:sz w:val="20"/>
        <w:lang w:val="en-US" w:eastAsia="en-US"/>
      </w:rPr>
      <w:drawing>
        <wp:anchor distT="0" distB="0" distL="114300" distR="114300" simplePos="0" relativeHeight="251661312" behindDoc="1" locked="0" layoutInCell="1" allowOverlap="1" wp14:anchorId="00F55EB5" wp14:editId="00F55EB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02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8" w14:textId="77777777" w:rsidR="00386A07" w:rsidRDefault="00386A07" w:rsidP="00B935D9">
    <w:r>
      <w:rPr>
        <w:noProof/>
        <w:color w:val="auto"/>
        <w:sz w:val="20"/>
        <w:lang w:val="en-US" w:eastAsia="en-US"/>
      </w:rPr>
      <w:drawing>
        <wp:anchor distT="0" distB="0" distL="114300" distR="114300" simplePos="0" relativeHeight="251662336" behindDoc="1" locked="0" layoutInCell="1" allowOverlap="1" wp14:anchorId="00F55EB7" wp14:editId="00F55EB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85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9" w14:textId="77777777" w:rsidR="00386A07" w:rsidRDefault="00386A07" w:rsidP="00B935D9">
    <w:r>
      <w:rPr>
        <w:noProof/>
        <w:color w:val="auto"/>
        <w:sz w:val="20"/>
        <w:lang w:val="en-US" w:eastAsia="en-US"/>
      </w:rPr>
      <w:drawing>
        <wp:anchor distT="0" distB="0" distL="114300" distR="114300" simplePos="0" relativeHeight="251667456" behindDoc="1" locked="0" layoutInCell="1" allowOverlap="1" wp14:anchorId="00F55EB9" wp14:editId="00F55EB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A" w14:textId="77777777" w:rsidR="00386A07" w:rsidRDefault="00386A07" w:rsidP="00B935D9">
    <w:r>
      <w:rPr>
        <w:noProof/>
        <w:color w:val="auto"/>
        <w:sz w:val="20"/>
        <w:lang w:val="en-US" w:eastAsia="en-US"/>
      </w:rPr>
      <w:drawing>
        <wp:anchor distT="0" distB="0" distL="114300" distR="114300" simplePos="0" relativeHeight="251668480" behindDoc="1" locked="0" layoutInCell="1" allowOverlap="1" wp14:anchorId="00F55EBB" wp14:editId="00F55EB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44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B" w14:textId="77777777" w:rsidR="00386A07" w:rsidRDefault="00386A07" w:rsidP="00B935D9">
    <w:pPr>
      <w:tabs>
        <w:tab w:val="left" w:pos="3624"/>
      </w:tabs>
    </w:pPr>
    <w:r>
      <w:rPr>
        <w:noProof/>
        <w:color w:val="auto"/>
        <w:sz w:val="20"/>
        <w:lang w:val="en-US" w:eastAsia="en-US"/>
      </w:rPr>
      <w:drawing>
        <wp:anchor distT="0" distB="0" distL="114300" distR="114300" simplePos="0" relativeHeight="251663360" behindDoc="1" locked="0" layoutInCell="1" allowOverlap="1" wp14:anchorId="00F55EBD" wp14:editId="00F55E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49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5EAC" w14:textId="77777777" w:rsidR="00386A07" w:rsidRDefault="00386A07" w:rsidP="00B935D9">
    <w:pPr>
      <w:tabs>
        <w:tab w:val="left" w:pos="3624"/>
      </w:tabs>
    </w:pPr>
    <w:r>
      <w:rPr>
        <w:noProof/>
        <w:color w:val="auto"/>
        <w:sz w:val="20"/>
        <w:lang w:val="en-US" w:eastAsia="en-US"/>
      </w:rPr>
      <w:drawing>
        <wp:anchor distT="0" distB="0" distL="114300" distR="114300" simplePos="0" relativeHeight="251664384" behindDoc="1" locked="0" layoutInCell="1" allowOverlap="1" wp14:anchorId="00F55EBF" wp14:editId="00F55E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13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42523"/>
    <w:multiLevelType w:val="hybridMultilevel"/>
    <w:tmpl w:val="EB3E3C0C"/>
    <w:lvl w:ilvl="0" w:tplc="F73202BA">
      <w:start w:val="1"/>
      <w:numFmt w:val="lowerRoman"/>
      <w:lvlText w:val="(%1)"/>
      <w:lvlJc w:val="left"/>
      <w:pPr>
        <w:ind w:left="1080" w:hanging="720"/>
      </w:pPr>
      <w:rPr>
        <w:rFonts w:ascii="Arial" w:eastAsia="Times New Roman" w:hAnsi="Arial" w:cs="Arial"/>
      </w:rPr>
    </w:lvl>
    <w:lvl w:ilvl="1" w:tplc="327ABB10" w:tentative="1">
      <w:start w:val="1"/>
      <w:numFmt w:val="lowerLetter"/>
      <w:lvlText w:val="%2."/>
      <w:lvlJc w:val="left"/>
      <w:pPr>
        <w:ind w:left="1440" w:hanging="360"/>
      </w:pPr>
    </w:lvl>
    <w:lvl w:ilvl="2" w:tplc="FB768F2E" w:tentative="1">
      <w:start w:val="1"/>
      <w:numFmt w:val="lowerRoman"/>
      <w:lvlText w:val="%3."/>
      <w:lvlJc w:val="right"/>
      <w:pPr>
        <w:ind w:left="2160" w:hanging="180"/>
      </w:pPr>
    </w:lvl>
    <w:lvl w:ilvl="3" w:tplc="83000AD8" w:tentative="1">
      <w:start w:val="1"/>
      <w:numFmt w:val="decimal"/>
      <w:lvlText w:val="%4."/>
      <w:lvlJc w:val="left"/>
      <w:pPr>
        <w:ind w:left="2880" w:hanging="360"/>
      </w:pPr>
    </w:lvl>
    <w:lvl w:ilvl="4" w:tplc="4D22A2B0" w:tentative="1">
      <w:start w:val="1"/>
      <w:numFmt w:val="lowerLetter"/>
      <w:lvlText w:val="%5."/>
      <w:lvlJc w:val="left"/>
      <w:pPr>
        <w:ind w:left="3600" w:hanging="360"/>
      </w:pPr>
    </w:lvl>
    <w:lvl w:ilvl="5" w:tplc="A0D4521E" w:tentative="1">
      <w:start w:val="1"/>
      <w:numFmt w:val="lowerRoman"/>
      <w:lvlText w:val="%6."/>
      <w:lvlJc w:val="right"/>
      <w:pPr>
        <w:ind w:left="4320" w:hanging="180"/>
      </w:pPr>
    </w:lvl>
    <w:lvl w:ilvl="6" w:tplc="CE620434" w:tentative="1">
      <w:start w:val="1"/>
      <w:numFmt w:val="decimal"/>
      <w:lvlText w:val="%7."/>
      <w:lvlJc w:val="left"/>
      <w:pPr>
        <w:ind w:left="5040" w:hanging="360"/>
      </w:pPr>
    </w:lvl>
    <w:lvl w:ilvl="7" w:tplc="932CADB4" w:tentative="1">
      <w:start w:val="1"/>
      <w:numFmt w:val="lowerLetter"/>
      <w:lvlText w:val="%8."/>
      <w:lvlJc w:val="left"/>
      <w:pPr>
        <w:ind w:left="5760" w:hanging="360"/>
      </w:pPr>
    </w:lvl>
    <w:lvl w:ilvl="8" w:tplc="72524E0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CAD624E4">
      <w:start w:val="1"/>
      <w:numFmt w:val="bullet"/>
      <w:pStyle w:val="ListParagraph"/>
      <w:lvlText w:val=""/>
      <w:lvlJc w:val="left"/>
      <w:pPr>
        <w:ind w:left="1440" w:hanging="360"/>
      </w:pPr>
      <w:rPr>
        <w:rFonts w:ascii="Symbol" w:hAnsi="Symbol" w:hint="default"/>
        <w:color w:val="auto"/>
      </w:rPr>
    </w:lvl>
    <w:lvl w:ilvl="1" w:tplc="AF560278" w:tentative="1">
      <w:start w:val="1"/>
      <w:numFmt w:val="bullet"/>
      <w:lvlText w:val="o"/>
      <w:lvlJc w:val="left"/>
      <w:pPr>
        <w:ind w:left="2160" w:hanging="360"/>
      </w:pPr>
      <w:rPr>
        <w:rFonts w:ascii="Courier New" w:hAnsi="Courier New" w:cs="Courier New" w:hint="default"/>
      </w:rPr>
    </w:lvl>
    <w:lvl w:ilvl="2" w:tplc="392229B2" w:tentative="1">
      <w:start w:val="1"/>
      <w:numFmt w:val="bullet"/>
      <w:lvlText w:val=""/>
      <w:lvlJc w:val="left"/>
      <w:pPr>
        <w:ind w:left="2880" w:hanging="360"/>
      </w:pPr>
      <w:rPr>
        <w:rFonts w:ascii="Wingdings" w:hAnsi="Wingdings" w:hint="default"/>
      </w:rPr>
    </w:lvl>
    <w:lvl w:ilvl="3" w:tplc="DFB23BDE" w:tentative="1">
      <w:start w:val="1"/>
      <w:numFmt w:val="bullet"/>
      <w:lvlText w:val=""/>
      <w:lvlJc w:val="left"/>
      <w:pPr>
        <w:ind w:left="3600" w:hanging="360"/>
      </w:pPr>
      <w:rPr>
        <w:rFonts w:ascii="Symbol" w:hAnsi="Symbol" w:hint="default"/>
      </w:rPr>
    </w:lvl>
    <w:lvl w:ilvl="4" w:tplc="1AD4B06A" w:tentative="1">
      <w:start w:val="1"/>
      <w:numFmt w:val="bullet"/>
      <w:lvlText w:val="o"/>
      <w:lvlJc w:val="left"/>
      <w:pPr>
        <w:ind w:left="4320" w:hanging="360"/>
      </w:pPr>
      <w:rPr>
        <w:rFonts w:ascii="Courier New" w:hAnsi="Courier New" w:cs="Courier New" w:hint="default"/>
      </w:rPr>
    </w:lvl>
    <w:lvl w:ilvl="5" w:tplc="86E8EF30" w:tentative="1">
      <w:start w:val="1"/>
      <w:numFmt w:val="bullet"/>
      <w:lvlText w:val=""/>
      <w:lvlJc w:val="left"/>
      <w:pPr>
        <w:ind w:left="5040" w:hanging="360"/>
      </w:pPr>
      <w:rPr>
        <w:rFonts w:ascii="Wingdings" w:hAnsi="Wingdings" w:hint="default"/>
      </w:rPr>
    </w:lvl>
    <w:lvl w:ilvl="6" w:tplc="B3BA5B46" w:tentative="1">
      <w:start w:val="1"/>
      <w:numFmt w:val="bullet"/>
      <w:lvlText w:val=""/>
      <w:lvlJc w:val="left"/>
      <w:pPr>
        <w:ind w:left="5760" w:hanging="360"/>
      </w:pPr>
      <w:rPr>
        <w:rFonts w:ascii="Symbol" w:hAnsi="Symbol" w:hint="default"/>
      </w:rPr>
    </w:lvl>
    <w:lvl w:ilvl="7" w:tplc="2774D1F8" w:tentative="1">
      <w:start w:val="1"/>
      <w:numFmt w:val="bullet"/>
      <w:lvlText w:val="o"/>
      <w:lvlJc w:val="left"/>
      <w:pPr>
        <w:ind w:left="6480" w:hanging="360"/>
      </w:pPr>
      <w:rPr>
        <w:rFonts w:ascii="Courier New" w:hAnsi="Courier New" w:cs="Courier New" w:hint="default"/>
      </w:rPr>
    </w:lvl>
    <w:lvl w:ilvl="8" w:tplc="D35E4720" w:tentative="1">
      <w:start w:val="1"/>
      <w:numFmt w:val="bullet"/>
      <w:lvlText w:val=""/>
      <w:lvlJc w:val="left"/>
      <w:pPr>
        <w:ind w:left="7200" w:hanging="360"/>
      </w:pPr>
      <w:rPr>
        <w:rFonts w:ascii="Wingdings" w:hAnsi="Wingdings" w:hint="default"/>
      </w:rPr>
    </w:lvl>
  </w:abstractNum>
  <w:abstractNum w:abstractNumId="2" w15:restartNumberingAfterBreak="0">
    <w:nsid w:val="18A92F74"/>
    <w:multiLevelType w:val="hybridMultilevel"/>
    <w:tmpl w:val="8CC0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72104670">
      <w:start w:val="1"/>
      <w:numFmt w:val="lowerRoman"/>
      <w:lvlText w:val="(%1)"/>
      <w:lvlJc w:val="left"/>
      <w:pPr>
        <w:ind w:left="1080" w:hanging="720"/>
      </w:pPr>
      <w:rPr>
        <w:rFonts w:hint="default"/>
      </w:rPr>
    </w:lvl>
    <w:lvl w:ilvl="1" w:tplc="8DB60BAC" w:tentative="1">
      <w:start w:val="1"/>
      <w:numFmt w:val="lowerLetter"/>
      <w:lvlText w:val="%2."/>
      <w:lvlJc w:val="left"/>
      <w:pPr>
        <w:ind w:left="1440" w:hanging="360"/>
      </w:pPr>
    </w:lvl>
    <w:lvl w:ilvl="2" w:tplc="0AD608F6" w:tentative="1">
      <w:start w:val="1"/>
      <w:numFmt w:val="lowerRoman"/>
      <w:lvlText w:val="%3."/>
      <w:lvlJc w:val="right"/>
      <w:pPr>
        <w:ind w:left="2160" w:hanging="180"/>
      </w:pPr>
    </w:lvl>
    <w:lvl w:ilvl="3" w:tplc="19C4FA3A" w:tentative="1">
      <w:start w:val="1"/>
      <w:numFmt w:val="decimal"/>
      <w:lvlText w:val="%4."/>
      <w:lvlJc w:val="left"/>
      <w:pPr>
        <w:ind w:left="2880" w:hanging="360"/>
      </w:pPr>
    </w:lvl>
    <w:lvl w:ilvl="4" w:tplc="41BA07BE" w:tentative="1">
      <w:start w:val="1"/>
      <w:numFmt w:val="lowerLetter"/>
      <w:lvlText w:val="%5."/>
      <w:lvlJc w:val="left"/>
      <w:pPr>
        <w:ind w:left="3600" w:hanging="360"/>
      </w:pPr>
    </w:lvl>
    <w:lvl w:ilvl="5" w:tplc="45D457CC" w:tentative="1">
      <w:start w:val="1"/>
      <w:numFmt w:val="lowerRoman"/>
      <w:lvlText w:val="%6."/>
      <w:lvlJc w:val="right"/>
      <w:pPr>
        <w:ind w:left="4320" w:hanging="180"/>
      </w:pPr>
    </w:lvl>
    <w:lvl w:ilvl="6" w:tplc="AF7EF23A" w:tentative="1">
      <w:start w:val="1"/>
      <w:numFmt w:val="decimal"/>
      <w:lvlText w:val="%7."/>
      <w:lvlJc w:val="left"/>
      <w:pPr>
        <w:ind w:left="5040" w:hanging="360"/>
      </w:pPr>
    </w:lvl>
    <w:lvl w:ilvl="7" w:tplc="5888B9E6" w:tentative="1">
      <w:start w:val="1"/>
      <w:numFmt w:val="lowerLetter"/>
      <w:lvlText w:val="%8."/>
      <w:lvlJc w:val="left"/>
      <w:pPr>
        <w:ind w:left="5760" w:hanging="360"/>
      </w:pPr>
    </w:lvl>
    <w:lvl w:ilvl="8" w:tplc="3DF2BAB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34FE7806">
      <w:start w:val="1"/>
      <w:numFmt w:val="lowerRoman"/>
      <w:lvlText w:val="(%1)"/>
      <w:lvlJc w:val="left"/>
      <w:pPr>
        <w:ind w:left="1080" w:hanging="720"/>
      </w:pPr>
      <w:rPr>
        <w:rFonts w:hint="default"/>
      </w:rPr>
    </w:lvl>
    <w:lvl w:ilvl="1" w:tplc="F9B40EA4" w:tentative="1">
      <w:start w:val="1"/>
      <w:numFmt w:val="lowerLetter"/>
      <w:lvlText w:val="%2."/>
      <w:lvlJc w:val="left"/>
      <w:pPr>
        <w:ind w:left="1440" w:hanging="360"/>
      </w:pPr>
    </w:lvl>
    <w:lvl w:ilvl="2" w:tplc="11FAE424" w:tentative="1">
      <w:start w:val="1"/>
      <w:numFmt w:val="lowerRoman"/>
      <w:lvlText w:val="%3."/>
      <w:lvlJc w:val="right"/>
      <w:pPr>
        <w:ind w:left="2160" w:hanging="180"/>
      </w:pPr>
    </w:lvl>
    <w:lvl w:ilvl="3" w:tplc="EFAE68AA" w:tentative="1">
      <w:start w:val="1"/>
      <w:numFmt w:val="decimal"/>
      <w:lvlText w:val="%4."/>
      <w:lvlJc w:val="left"/>
      <w:pPr>
        <w:ind w:left="2880" w:hanging="360"/>
      </w:pPr>
    </w:lvl>
    <w:lvl w:ilvl="4" w:tplc="AF721504" w:tentative="1">
      <w:start w:val="1"/>
      <w:numFmt w:val="lowerLetter"/>
      <w:lvlText w:val="%5."/>
      <w:lvlJc w:val="left"/>
      <w:pPr>
        <w:ind w:left="3600" w:hanging="360"/>
      </w:pPr>
    </w:lvl>
    <w:lvl w:ilvl="5" w:tplc="B7E8C8F4" w:tentative="1">
      <w:start w:val="1"/>
      <w:numFmt w:val="lowerRoman"/>
      <w:lvlText w:val="%6."/>
      <w:lvlJc w:val="right"/>
      <w:pPr>
        <w:ind w:left="4320" w:hanging="180"/>
      </w:pPr>
    </w:lvl>
    <w:lvl w:ilvl="6" w:tplc="B8F89F76" w:tentative="1">
      <w:start w:val="1"/>
      <w:numFmt w:val="decimal"/>
      <w:lvlText w:val="%7."/>
      <w:lvlJc w:val="left"/>
      <w:pPr>
        <w:ind w:left="5040" w:hanging="360"/>
      </w:pPr>
    </w:lvl>
    <w:lvl w:ilvl="7" w:tplc="FCFC01DE" w:tentative="1">
      <w:start w:val="1"/>
      <w:numFmt w:val="lowerLetter"/>
      <w:lvlText w:val="%8."/>
      <w:lvlJc w:val="left"/>
      <w:pPr>
        <w:ind w:left="5760" w:hanging="360"/>
      </w:pPr>
    </w:lvl>
    <w:lvl w:ilvl="8" w:tplc="1428B64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B2E81DA8">
      <w:start w:val="1"/>
      <w:numFmt w:val="lowerLetter"/>
      <w:lvlText w:val="(%1)"/>
      <w:lvlJc w:val="left"/>
      <w:pPr>
        <w:ind w:left="360" w:hanging="360"/>
      </w:pPr>
      <w:rPr>
        <w:rFonts w:hint="default"/>
      </w:rPr>
    </w:lvl>
    <w:lvl w:ilvl="1" w:tplc="21D07DBA" w:tentative="1">
      <w:start w:val="1"/>
      <w:numFmt w:val="lowerLetter"/>
      <w:lvlText w:val="%2."/>
      <w:lvlJc w:val="left"/>
      <w:pPr>
        <w:ind w:left="1080" w:hanging="360"/>
      </w:pPr>
    </w:lvl>
    <w:lvl w:ilvl="2" w:tplc="E640AFC4" w:tentative="1">
      <w:start w:val="1"/>
      <w:numFmt w:val="lowerRoman"/>
      <w:lvlText w:val="%3."/>
      <w:lvlJc w:val="right"/>
      <w:pPr>
        <w:ind w:left="1800" w:hanging="180"/>
      </w:pPr>
    </w:lvl>
    <w:lvl w:ilvl="3" w:tplc="7290693C" w:tentative="1">
      <w:start w:val="1"/>
      <w:numFmt w:val="decimal"/>
      <w:lvlText w:val="%4."/>
      <w:lvlJc w:val="left"/>
      <w:pPr>
        <w:ind w:left="2520" w:hanging="360"/>
      </w:pPr>
    </w:lvl>
    <w:lvl w:ilvl="4" w:tplc="99446242" w:tentative="1">
      <w:start w:val="1"/>
      <w:numFmt w:val="lowerLetter"/>
      <w:lvlText w:val="%5."/>
      <w:lvlJc w:val="left"/>
      <w:pPr>
        <w:ind w:left="3240" w:hanging="360"/>
      </w:pPr>
    </w:lvl>
    <w:lvl w:ilvl="5" w:tplc="E0C6A434" w:tentative="1">
      <w:start w:val="1"/>
      <w:numFmt w:val="lowerRoman"/>
      <w:lvlText w:val="%6."/>
      <w:lvlJc w:val="right"/>
      <w:pPr>
        <w:ind w:left="3960" w:hanging="180"/>
      </w:pPr>
    </w:lvl>
    <w:lvl w:ilvl="6" w:tplc="06EE26F8" w:tentative="1">
      <w:start w:val="1"/>
      <w:numFmt w:val="decimal"/>
      <w:lvlText w:val="%7."/>
      <w:lvlJc w:val="left"/>
      <w:pPr>
        <w:ind w:left="4680" w:hanging="360"/>
      </w:pPr>
    </w:lvl>
    <w:lvl w:ilvl="7" w:tplc="8644747C" w:tentative="1">
      <w:start w:val="1"/>
      <w:numFmt w:val="lowerLetter"/>
      <w:lvlText w:val="%8."/>
      <w:lvlJc w:val="left"/>
      <w:pPr>
        <w:ind w:left="5400" w:hanging="360"/>
      </w:pPr>
    </w:lvl>
    <w:lvl w:ilvl="8" w:tplc="40DEFEA0" w:tentative="1">
      <w:start w:val="1"/>
      <w:numFmt w:val="lowerRoman"/>
      <w:lvlText w:val="%9."/>
      <w:lvlJc w:val="right"/>
      <w:pPr>
        <w:ind w:left="6120" w:hanging="180"/>
      </w:pPr>
    </w:lvl>
  </w:abstractNum>
  <w:abstractNum w:abstractNumId="6" w15:restartNumberingAfterBreak="0">
    <w:nsid w:val="24533E95"/>
    <w:multiLevelType w:val="hybridMultilevel"/>
    <w:tmpl w:val="1C52F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C5C82AFA">
      <w:start w:val="1"/>
      <w:numFmt w:val="decimal"/>
      <w:lvlText w:val="%1."/>
      <w:lvlJc w:val="left"/>
      <w:pPr>
        <w:ind w:left="360" w:hanging="360"/>
      </w:pPr>
      <w:rPr>
        <w:rFonts w:hint="default"/>
      </w:rPr>
    </w:lvl>
    <w:lvl w:ilvl="1" w:tplc="14647CF8" w:tentative="1">
      <w:start w:val="1"/>
      <w:numFmt w:val="lowerLetter"/>
      <w:lvlText w:val="%2."/>
      <w:lvlJc w:val="left"/>
      <w:pPr>
        <w:ind w:left="1080" w:hanging="360"/>
      </w:pPr>
    </w:lvl>
    <w:lvl w:ilvl="2" w:tplc="999EF002" w:tentative="1">
      <w:start w:val="1"/>
      <w:numFmt w:val="lowerRoman"/>
      <w:lvlText w:val="%3."/>
      <w:lvlJc w:val="right"/>
      <w:pPr>
        <w:ind w:left="1800" w:hanging="180"/>
      </w:pPr>
    </w:lvl>
    <w:lvl w:ilvl="3" w:tplc="3822C81A" w:tentative="1">
      <w:start w:val="1"/>
      <w:numFmt w:val="decimal"/>
      <w:lvlText w:val="%4."/>
      <w:lvlJc w:val="left"/>
      <w:pPr>
        <w:ind w:left="2520" w:hanging="360"/>
      </w:pPr>
    </w:lvl>
    <w:lvl w:ilvl="4" w:tplc="45D0B19C" w:tentative="1">
      <w:start w:val="1"/>
      <w:numFmt w:val="lowerLetter"/>
      <w:lvlText w:val="%5."/>
      <w:lvlJc w:val="left"/>
      <w:pPr>
        <w:ind w:left="3240" w:hanging="360"/>
      </w:pPr>
    </w:lvl>
    <w:lvl w:ilvl="5" w:tplc="5CAA7F84" w:tentative="1">
      <w:start w:val="1"/>
      <w:numFmt w:val="lowerRoman"/>
      <w:lvlText w:val="%6."/>
      <w:lvlJc w:val="right"/>
      <w:pPr>
        <w:ind w:left="3960" w:hanging="180"/>
      </w:pPr>
    </w:lvl>
    <w:lvl w:ilvl="6" w:tplc="56546064" w:tentative="1">
      <w:start w:val="1"/>
      <w:numFmt w:val="decimal"/>
      <w:lvlText w:val="%7."/>
      <w:lvlJc w:val="left"/>
      <w:pPr>
        <w:ind w:left="4680" w:hanging="360"/>
      </w:pPr>
    </w:lvl>
    <w:lvl w:ilvl="7" w:tplc="72082076" w:tentative="1">
      <w:start w:val="1"/>
      <w:numFmt w:val="lowerLetter"/>
      <w:lvlText w:val="%8."/>
      <w:lvlJc w:val="left"/>
      <w:pPr>
        <w:ind w:left="5400" w:hanging="360"/>
      </w:pPr>
    </w:lvl>
    <w:lvl w:ilvl="8" w:tplc="BDCCAFE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597077F8">
      <w:start w:val="1"/>
      <w:numFmt w:val="decimal"/>
      <w:lvlText w:val="%1."/>
      <w:lvlJc w:val="left"/>
      <w:pPr>
        <w:ind w:left="360" w:hanging="360"/>
      </w:pPr>
      <w:rPr>
        <w:rFonts w:hint="default"/>
      </w:rPr>
    </w:lvl>
    <w:lvl w:ilvl="1" w:tplc="C46E2758" w:tentative="1">
      <w:start w:val="1"/>
      <w:numFmt w:val="lowerLetter"/>
      <w:lvlText w:val="%2."/>
      <w:lvlJc w:val="left"/>
      <w:pPr>
        <w:ind w:left="1080" w:hanging="360"/>
      </w:pPr>
    </w:lvl>
    <w:lvl w:ilvl="2" w:tplc="A1A485D4" w:tentative="1">
      <w:start w:val="1"/>
      <w:numFmt w:val="lowerRoman"/>
      <w:lvlText w:val="%3."/>
      <w:lvlJc w:val="right"/>
      <w:pPr>
        <w:ind w:left="1800" w:hanging="180"/>
      </w:pPr>
    </w:lvl>
    <w:lvl w:ilvl="3" w:tplc="97622FE8" w:tentative="1">
      <w:start w:val="1"/>
      <w:numFmt w:val="decimal"/>
      <w:lvlText w:val="%4."/>
      <w:lvlJc w:val="left"/>
      <w:pPr>
        <w:ind w:left="2520" w:hanging="360"/>
      </w:pPr>
    </w:lvl>
    <w:lvl w:ilvl="4" w:tplc="205CE226" w:tentative="1">
      <w:start w:val="1"/>
      <w:numFmt w:val="lowerLetter"/>
      <w:lvlText w:val="%5."/>
      <w:lvlJc w:val="left"/>
      <w:pPr>
        <w:ind w:left="3240" w:hanging="360"/>
      </w:pPr>
    </w:lvl>
    <w:lvl w:ilvl="5" w:tplc="8BB66C5A" w:tentative="1">
      <w:start w:val="1"/>
      <w:numFmt w:val="lowerRoman"/>
      <w:lvlText w:val="%6."/>
      <w:lvlJc w:val="right"/>
      <w:pPr>
        <w:ind w:left="3960" w:hanging="180"/>
      </w:pPr>
    </w:lvl>
    <w:lvl w:ilvl="6" w:tplc="44107A9C" w:tentative="1">
      <w:start w:val="1"/>
      <w:numFmt w:val="decimal"/>
      <w:lvlText w:val="%7."/>
      <w:lvlJc w:val="left"/>
      <w:pPr>
        <w:ind w:left="4680" w:hanging="360"/>
      </w:pPr>
    </w:lvl>
    <w:lvl w:ilvl="7" w:tplc="236C4116" w:tentative="1">
      <w:start w:val="1"/>
      <w:numFmt w:val="lowerLetter"/>
      <w:lvlText w:val="%8."/>
      <w:lvlJc w:val="left"/>
      <w:pPr>
        <w:ind w:left="5400" w:hanging="360"/>
      </w:pPr>
    </w:lvl>
    <w:lvl w:ilvl="8" w:tplc="74929024"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626E8CE0">
      <w:start w:val="1"/>
      <w:numFmt w:val="lowerRoman"/>
      <w:lvlText w:val="(%1)"/>
      <w:lvlJc w:val="left"/>
      <w:pPr>
        <w:ind w:left="1080" w:hanging="720"/>
      </w:pPr>
      <w:rPr>
        <w:rFonts w:hint="default"/>
      </w:rPr>
    </w:lvl>
    <w:lvl w:ilvl="1" w:tplc="DF34837E" w:tentative="1">
      <w:start w:val="1"/>
      <w:numFmt w:val="lowerLetter"/>
      <w:lvlText w:val="%2."/>
      <w:lvlJc w:val="left"/>
      <w:pPr>
        <w:ind w:left="1440" w:hanging="360"/>
      </w:pPr>
    </w:lvl>
    <w:lvl w:ilvl="2" w:tplc="192894B6" w:tentative="1">
      <w:start w:val="1"/>
      <w:numFmt w:val="lowerRoman"/>
      <w:lvlText w:val="%3."/>
      <w:lvlJc w:val="right"/>
      <w:pPr>
        <w:ind w:left="2160" w:hanging="180"/>
      </w:pPr>
    </w:lvl>
    <w:lvl w:ilvl="3" w:tplc="8BACD998" w:tentative="1">
      <w:start w:val="1"/>
      <w:numFmt w:val="decimal"/>
      <w:lvlText w:val="%4."/>
      <w:lvlJc w:val="left"/>
      <w:pPr>
        <w:ind w:left="2880" w:hanging="360"/>
      </w:pPr>
    </w:lvl>
    <w:lvl w:ilvl="4" w:tplc="25940B96" w:tentative="1">
      <w:start w:val="1"/>
      <w:numFmt w:val="lowerLetter"/>
      <w:lvlText w:val="%5."/>
      <w:lvlJc w:val="left"/>
      <w:pPr>
        <w:ind w:left="3600" w:hanging="360"/>
      </w:pPr>
    </w:lvl>
    <w:lvl w:ilvl="5" w:tplc="D21E6F62" w:tentative="1">
      <w:start w:val="1"/>
      <w:numFmt w:val="lowerRoman"/>
      <w:lvlText w:val="%6."/>
      <w:lvlJc w:val="right"/>
      <w:pPr>
        <w:ind w:left="4320" w:hanging="180"/>
      </w:pPr>
    </w:lvl>
    <w:lvl w:ilvl="6" w:tplc="8836E62C" w:tentative="1">
      <w:start w:val="1"/>
      <w:numFmt w:val="decimal"/>
      <w:lvlText w:val="%7."/>
      <w:lvlJc w:val="left"/>
      <w:pPr>
        <w:ind w:left="5040" w:hanging="360"/>
      </w:pPr>
    </w:lvl>
    <w:lvl w:ilvl="7" w:tplc="A476E16E" w:tentative="1">
      <w:start w:val="1"/>
      <w:numFmt w:val="lowerLetter"/>
      <w:lvlText w:val="%8."/>
      <w:lvlJc w:val="left"/>
      <w:pPr>
        <w:ind w:left="5760" w:hanging="360"/>
      </w:pPr>
    </w:lvl>
    <w:lvl w:ilvl="8" w:tplc="D0528DD2"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0E367B4A">
      <w:start w:val="1"/>
      <w:numFmt w:val="bullet"/>
      <w:pStyle w:val="ListBullet"/>
      <w:lvlText w:val=""/>
      <w:lvlJc w:val="left"/>
      <w:pPr>
        <w:ind w:left="720" w:hanging="360"/>
      </w:pPr>
      <w:rPr>
        <w:rFonts w:ascii="Symbol" w:hAnsi="Symbol" w:hint="default"/>
      </w:rPr>
    </w:lvl>
    <w:lvl w:ilvl="1" w:tplc="272C377C">
      <w:start w:val="1"/>
      <w:numFmt w:val="bullet"/>
      <w:pStyle w:val="ListBullet2"/>
      <w:lvlText w:val="o"/>
      <w:lvlJc w:val="left"/>
      <w:pPr>
        <w:ind w:left="1440" w:hanging="360"/>
      </w:pPr>
      <w:rPr>
        <w:rFonts w:ascii="Courier New" w:hAnsi="Courier New" w:cs="Courier New" w:hint="default"/>
      </w:rPr>
    </w:lvl>
    <w:lvl w:ilvl="2" w:tplc="15524BA2">
      <w:start w:val="1"/>
      <w:numFmt w:val="bullet"/>
      <w:lvlText w:val=""/>
      <w:lvlJc w:val="left"/>
      <w:pPr>
        <w:ind w:left="2160" w:hanging="360"/>
      </w:pPr>
      <w:rPr>
        <w:rFonts w:ascii="Wingdings" w:hAnsi="Wingdings" w:hint="default"/>
      </w:rPr>
    </w:lvl>
    <w:lvl w:ilvl="3" w:tplc="1EE6B772">
      <w:start w:val="1"/>
      <w:numFmt w:val="bullet"/>
      <w:lvlText w:val=""/>
      <w:lvlJc w:val="left"/>
      <w:pPr>
        <w:ind w:left="2880" w:hanging="360"/>
      </w:pPr>
      <w:rPr>
        <w:rFonts w:ascii="Symbol" w:hAnsi="Symbol" w:hint="default"/>
      </w:rPr>
    </w:lvl>
    <w:lvl w:ilvl="4" w:tplc="49163846">
      <w:start w:val="1"/>
      <w:numFmt w:val="bullet"/>
      <w:lvlText w:val="o"/>
      <w:lvlJc w:val="left"/>
      <w:pPr>
        <w:ind w:left="3600" w:hanging="360"/>
      </w:pPr>
      <w:rPr>
        <w:rFonts w:ascii="Courier New" w:hAnsi="Courier New" w:cs="Courier New" w:hint="default"/>
      </w:rPr>
    </w:lvl>
    <w:lvl w:ilvl="5" w:tplc="2438CE6E">
      <w:start w:val="1"/>
      <w:numFmt w:val="bullet"/>
      <w:pStyle w:val="ListBullet3"/>
      <w:lvlText w:val=""/>
      <w:lvlJc w:val="left"/>
      <w:pPr>
        <w:ind w:left="4320" w:hanging="360"/>
      </w:pPr>
      <w:rPr>
        <w:rFonts w:ascii="Wingdings" w:hAnsi="Wingdings" w:hint="default"/>
      </w:rPr>
    </w:lvl>
    <w:lvl w:ilvl="6" w:tplc="CB0ACB84">
      <w:start w:val="1"/>
      <w:numFmt w:val="bullet"/>
      <w:lvlText w:val=""/>
      <w:lvlJc w:val="left"/>
      <w:pPr>
        <w:ind w:left="5040" w:hanging="360"/>
      </w:pPr>
      <w:rPr>
        <w:rFonts w:ascii="Symbol" w:hAnsi="Symbol" w:hint="default"/>
      </w:rPr>
    </w:lvl>
    <w:lvl w:ilvl="7" w:tplc="361895C8">
      <w:start w:val="1"/>
      <w:numFmt w:val="bullet"/>
      <w:lvlText w:val="o"/>
      <w:lvlJc w:val="left"/>
      <w:pPr>
        <w:ind w:left="5760" w:hanging="360"/>
      </w:pPr>
      <w:rPr>
        <w:rFonts w:ascii="Courier New" w:hAnsi="Courier New" w:cs="Courier New" w:hint="default"/>
      </w:rPr>
    </w:lvl>
    <w:lvl w:ilvl="8" w:tplc="C0982B1A">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B13A9E54">
      <w:start w:val="1"/>
      <w:numFmt w:val="lowerRoman"/>
      <w:lvlText w:val="(%1)"/>
      <w:lvlJc w:val="left"/>
      <w:pPr>
        <w:ind w:left="1080" w:hanging="720"/>
      </w:pPr>
      <w:rPr>
        <w:rFonts w:hint="default"/>
      </w:rPr>
    </w:lvl>
    <w:lvl w:ilvl="1" w:tplc="9F200F56" w:tentative="1">
      <w:start w:val="1"/>
      <w:numFmt w:val="lowerLetter"/>
      <w:lvlText w:val="%2."/>
      <w:lvlJc w:val="left"/>
      <w:pPr>
        <w:ind w:left="1440" w:hanging="360"/>
      </w:pPr>
    </w:lvl>
    <w:lvl w:ilvl="2" w:tplc="A614DBDC" w:tentative="1">
      <w:start w:val="1"/>
      <w:numFmt w:val="lowerRoman"/>
      <w:lvlText w:val="%3."/>
      <w:lvlJc w:val="right"/>
      <w:pPr>
        <w:ind w:left="2160" w:hanging="180"/>
      </w:pPr>
    </w:lvl>
    <w:lvl w:ilvl="3" w:tplc="3EF223C8" w:tentative="1">
      <w:start w:val="1"/>
      <w:numFmt w:val="decimal"/>
      <w:lvlText w:val="%4."/>
      <w:lvlJc w:val="left"/>
      <w:pPr>
        <w:ind w:left="2880" w:hanging="360"/>
      </w:pPr>
    </w:lvl>
    <w:lvl w:ilvl="4" w:tplc="1FCAE110" w:tentative="1">
      <w:start w:val="1"/>
      <w:numFmt w:val="lowerLetter"/>
      <w:lvlText w:val="%5."/>
      <w:lvlJc w:val="left"/>
      <w:pPr>
        <w:ind w:left="3600" w:hanging="360"/>
      </w:pPr>
    </w:lvl>
    <w:lvl w:ilvl="5" w:tplc="CD443EF2" w:tentative="1">
      <w:start w:val="1"/>
      <w:numFmt w:val="lowerRoman"/>
      <w:lvlText w:val="%6."/>
      <w:lvlJc w:val="right"/>
      <w:pPr>
        <w:ind w:left="4320" w:hanging="180"/>
      </w:pPr>
    </w:lvl>
    <w:lvl w:ilvl="6" w:tplc="1ADCE04E" w:tentative="1">
      <w:start w:val="1"/>
      <w:numFmt w:val="decimal"/>
      <w:lvlText w:val="%7."/>
      <w:lvlJc w:val="left"/>
      <w:pPr>
        <w:ind w:left="5040" w:hanging="360"/>
      </w:pPr>
    </w:lvl>
    <w:lvl w:ilvl="7" w:tplc="A802BEE0" w:tentative="1">
      <w:start w:val="1"/>
      <w:numFmt w:val="lowerLetter"/>
      <w:lvlText w:val="%8."/>
      <w:lvlJc w:val="left"/>
      <w:pPr>
        <w:ind w:left="5760" w:hanging="360"/>
      </w:pPr>
    </w:lvl>
    <w:lvl w:ilvl="8" w:tplc="0F908D9C" w:tentative="1">
      <w:start w:val="1"/>
      <w:numFmt w:val="lowerRoman"/>
      <w:lvlText w:val="%9."/>
      <w:lvlJc w:val="right"/>
      <w:pPr>
        <w:ind w:left="6480" w:hanging="180"/>
      </w:pPr>
    </w:lvl>
  </w:abstractNum>
  <w:abstractNum w:abstractNumId="12" w15:restartNumberingAfterBreak="0">
    <w:nsid w:val="48034E58"/>
    <w:multiLevelType w:val="hybridMultilevel"/>
    <w:tmpl w:val="2632A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96D033FC">
      <w:start w:val="1"/>
      <w:numFmt w:val="decimal"/>
      <w:lvlText w:val="%1."/>
      <w:lvlJc w:val="left"/>
      <w:pPr>
        <w:ind w:left="360" w:hanging="360"/>
      </w:pPr>
      <w:rPr>
        <w:rFonts w:hint="default"/>
      </w:rPr>
    </w:lvl>
    <w:lvl w:ilvl="1" w:tplc="AE5EBEFE" w:tentative="1">
      <w:start w:val="1"/>
      <w:numFmt w:val="lowerLetter"/>
      <w:lvlText w:val="%2."/>
      <w:lvlJc w:val="left"/>
      <w:pPr>
        <w:ind w:left="1080" w:hanging="360"/>
      </w:pPr>
    </w:lvl>
    <w:lvl w:ilvl="2" w:tplc="D074A70E" w:tentative="1">
      <w:start w:val="1"/>
      <w:numFmt w:val="lowerRoman"/>
      <w:lvlText w:val="%3."/>
      <w:lvlJc w:val="right"/>
      <w:pPr>
        <w:ind w:left="1800" w:hanging="180"/>
      </w:pPr>
    </w:lvl>
    <w:lvl w:ilvl="3" w:tplc="3A1CD5DC" w:tentative="1">
      <w:start w:val="1"/>
      <w:numFmt w:val="decimal"/>
      <w:lvlText w:val="%4."/>
      <w:lvlJc w:val="left"/>
      <w:pPr>
        <w:ind w:left="2520" w:hanging="360"/>
      </w:pPr>
    </w:lvl>
    <w:lvl w:ilvl="4" w:tplc="D8943B00" w:tentative="1">
      <w:start w:val="1"/>
      <w:numFmt w:val="lowerLetter"/>
      <w:lvlText w:val="%5."/>
      <w:lvlJc w:val="left"/>
      <w:pPr>
        <w:ind w:left="3240" w:hanging="360"/>
      </w:pPr>
    </w:lvl>
    <w:lvl w:ilvl="5" w:tplc="C9B4887A" w:tentative="1">
      <w:start w:val="1"/>
      <w:numFmt w:val="lowerRoman"/>
      <w:lvlText w:val="%6."/>
      <w:lvlJc w:val="right"/>
      <w:pPr>
        <w:ind w:left="3960" w:hanging="180"/>
      </w:pPr>
    </w:lvl>
    <w:lvl w:ilvl="6" w:tplc="1B02936E" w:tentative="1">
      <w:start w:val="1"/>
      <w:numFmt w:val="decimal"/>
      <w:lvlText w:val="%7."/>
      <w:lvlJc w:val="left"/>
      <w:pPr>
        <w:ind w:left="4680" w:hanging="360"/>
      </w:pPr>
    </w:lvl>
    <w:lvl w:ilvl="7" w:tplc="8942548C" w:tentative="1">
      <w:start w:val="1"/>
      <w:numFmt w:val="lowerLetter"/>
      <w:lvlText w:val="%8."/>
      <w:lvlJc w:val="left"/>
      <w:pPr>
        <w:ind w:left="5400" w:hanging="360"/>
      </w:pPr>
    </w:lvl>
    <w:lvl w:ilvl="8" w:tplc="EAC66758"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465463BE">
      <w:start w:val="1"/>
      <w:numFmt w:val="lowerRoman"/>
      <w:lvlText w:val="(%1)"/>
      <w:lvlJc w:val="left"/>
      <w:pPr>
        <w:ind w:left="1080" w:hanging="720"/>
      </w:pPr>
      <w:rPr>
        <w:rFonts w:hint="default"/>
      </w:rPr>
    </w:lvl>
    <w:lvl w:ilvl="1" w:tplc="F81260EC" w:tentative="1">
      <w:start w:val="1"/>
      <w:numFmt w:val="lowerLetter"/>
      <w:lvlText w:val="%2."/>
      <w:lvlJc w:val="left"/>
      <w:pPr>
        <w:ind w:left="1440" w:hanging="360"/>
      </w:pPr>
    </w:lvl>
    <w:lvl w:ilvl="2" w:tplc="ABFEB68E" w:tentative="1">
      <w:start w:val="1"/>
      <w:numFmt w:val="lowerRoman"/>
      <w:lvlText w:val="%3."/>
      <w:lvlJc w:val="right"/>
      <w:pPr>
        <w:ind w:left="2160" w:hanging="180"/>
      </w:pPr>
    </w:lvl>
    <w:lvl w:ilvl="3" w:tplc="01E613F4" w:tentative="1">
      <w:start w:val="1"/>
      <w:numFmt w:val="decimal"/>
      <w:lvlText w:val="%4."/>
      <w:lvlJc w:val="left"/>
      <w:pPr>
        <w:ind w:left="2880" w:hanging="360"/>
      </w:pPr>
    </w:lvl>
    <w:lvl w:ilvl="4" w:tplc="F7260E78" w:tentative="1">
      <w:start w:val="1"/>
      <w:numFmt w:val="lowerLetter"/>
      <w:lvlText w:val="%5."/>
      <w:lvlJc w:val="left"/>
      <w:pPr>
        <w:ind w:left="3600" w:hanging="360"/>
      </w:pPr>
    </w:lvl>
    <w:lvl w:ilvl="5" w:tplc="5DA4E37A" w:tentative="1">
      <w:start w:val="1"/>
      <w:numFmt w:val="lowerRoman"/>
      <w:lvlText w:val="%6."/>
      <w:lvlJc w:val="right"/>
      <w:pPr>
        <w:ind w:left="4320" w:hanging="180"/>
      </w:pPr>
    </w:lvl>
    <w:lvl w:ilvl="6" w:tplc="535A0A3A" w:tentative="1">
      <w:start w:val="1"/>
      <w:numFmt w:val="decimal"/>
      <w:lvlText w:val="%7."/>
      <w:lvlJc w:val="left"/>
      <w:pPr>
        <w:ind w:left="5040" w:hanging="360"/>
      </w:pPr>
    </w:lvl>
    <w:lvl w:ilvl="7" w:tplc="A678F370" w:tentative="1">
      <w:start w:val="1"/>
      <w:numFmt w:val="lowerLetter"/>
      <w:lvlText w:val="%8."/>
      <w:lvlJc w:val="left"/>
      <w:pPr>
        <w:ind w:left="5760" w:hanging="360"/>
      </w:pPr>
    </w:lvl>
    <w:lvl w:ilvl="8" w:tplc="9E243B14"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7EE805F2">
      <w:start w:val="1"/>
      <w:numFmt w:val="decimal"/>
      <w:lvlText w:val="%1."/>
      <w:lvlJc w:val="left"/>
      <w:pPr>
        <w:ind w:left="360" w:hanging="360"/>
      </w:pPr>
    </w:lvl>
    <w:lvl w:ilvl="1" w:tplc="887A30AC" w:tentative="1">
      <w:start w:val="1"/>
      <w:numFmt w:val="lowerLetter"/>
      <w:lvlText w:val="%2."/>
      <w:lvlJc w:val="left"/>
      <w:pPr>
        <w:ind w:left="1080" w:hanging="360"/>
      </w:pPr>
    </w:lvl>
    <w:lvl w:ilvl="2" w:tplc="C5C006A2" w:tentative="1">
      <w:start w:val="1"/>
      <w:numFmt w:val="lowerRoman"/>
      <w:lvlText w:val="%3."/>
      <w:lvlJc w:val="right"/>
      <w:pPr>
        <w:ind w:left="1800" w:hanging="180"/>
      </w:pPr>
    </w:lvl>
    <w:lvl w:ilvl="3" w:tplc="B1C2F6FA" w:tentative="1">
      <w:start w:val="1"/>
      <w:numFmt w:val="decimal"/>
      <w:lvlText w:val="%4."/>
      <w:lvlJc w:val="left"/>
      <w:pPr>
        <w:ind w:left="2520" w:hanging="360"/>
      </w:pPr>
    </w:lvl>
    <w:lvl w:ilvl="4" w:tplc="974CBC88" w:tentative="1">
      <w:start w:val="1"/>
      <w:numFmt w:val="lowerLetter"/>
      <w:lvlText w:val="%5."/>
      <w:lvlJc w:val="left"/>
      <w:pPr>
        <w:ind w:left="3240" w:hanging="360"/>
      </w:pPr>
    </w:lvl>
    <w:lvl w:ilvl="5" w:tplc="51E41ED8" w:tentative="1">
      <w:start w:val="1"/>
      <w:numFmt w:val="lowerRoman"/>
      <w:lvlText w:val="%6."/>
      <w:lvlJc w:val="right"/>
      <w:pPr>
        <w:ind w:left="3960" w:hanging="180"/>
      </w:pPr>
    </w:lvl>
    <w:lvl w:ilvl="6" w:tplc="BA3AB656" w:tentative="1">
      <w:start w:val="1"/>
      <w:numFmt w:val="decimal"/>
      <w:lvlText w:val="%7."/>
      <w:lvlJc w:val="left"/>
      <w:pPr>
        <w:ind w:left="4680" w:hanging="360"/>
      </w:pPr>
    </w:lvl>
    <w:lvl w:ilvl="7" w:tplc="938E425E" w:tentative="1">
      <w:start w:val="1"/>
      <w:numFmt w:val="lowerLetter"/>
      <w:lvlText w:val="%8."/>
      <w:lvlJc w:val="left"/>
      <w:pPr>
        <w:ind w:left="5400" w:hanging="360"/>
      </w:pPr>
    </w:lvl>
    <w:lvl w:ilvl="8" w:tplc="7C8A4EBA"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D146F4A2">
      <w:start w:val="1"/>
      <w:numFmt w:val="lowerRoman"/>
      <w:lvlText w:val="(%1)"/>
      <w:lvlJc w:val="left"/>
      <w:pPr>
        <w:ind w:left="1080" w:hanging="720"/>
      </w:pPr>
      <w:rPr>
        <w:rFonts w:hint="default"/>
      </w:rPr>
    </w:lvl>
    <w:lvl w:ilvl="1" w:tplc="84F88F84" w:tentative="1">
      <w:start w:val="1"/>
      <w:numFmt w:val="lowerLetter"/>
      <w:lvlText w:val="%2."/>
      <w:lvlJc w:val="left"/>
      <w:pPr>
        <w:ind w:left="1440" w:hanging="360"/>
      </w:pPr>
    </w:lvl>
    <w:lvl w:ilvl="2" w:tplc="6128C6AC" w:tentative="1">
      <w:start w:val="1"/>
      <w:numFmt w:val="lowerRoman"/>
      <w:lvlText w:val="%3."/>
      <w:lvlJc w:val="right"/>
      <w:pPr>
        <w:ind w:left="2160" w:hanging="180"/>
      </w:pPr>
    </w:lvl>
    <w:lvl w:ilvl="3" w:tplc="5F0A74E2" w:tentative="1">
      <w:start w:val="1"/>
      <w:numFmt w:val="decimal"/>
      <w:lvlText w:val="%4."/>
      <w:lvlJc w:val="left"/>
      <w:pPr>
        <w:ind w:left="2880" w:hanging="360"/>
      </w:pPr>
    </w:lvl>
    <w:lvl w:ilvl="4" w:tplc="A754AB66" w:tentative="1">
      <w:start w:val="1"/>
      <w:numFmt w:val="lowerLetter"/>
      <w:lvlText w:val="%5."/>
      <w:lvlJc w:val="left"/>
      <w:pPr>
        <w:ind w:left="3600" w:hanging="360"/>
      </w:pPr>
    </w:lvl>
    <w:lvl w:ilvl="5" w:tplc="126C3094" w:tentative="1">
      <w:start w:val="1"/>
      <w:numFmt w:val="lowerRoman"/>
      <w:lvlText w:val="%6."/>
      <w:lvlJc w:val="right"/>
      <w:pPr>
        <w:ind w:left="4320" w:hanging="180"/>
      </w:pPr>
    </w:lvl>
    <w:lvl w:ilvl="6" w:tplc="E7A444FC" w:tentative="1">
      <w:start w:val="1"/>
      <w:numFmt w:val="decimal"/>
      <w:lvlText w:val="%7."/>
      <w:lvlJc w:val="left"/>
      <w:pPr>
        <w:ind w:left="5040" w:hanging="360"/>
      </w:pPr>
    </w:lvl>
    <w:lvl w:ilvl="7" w:tplc="FA2AB5BC" w:tentative="1">
      <w:start w:val="1"/>
      <w:numFmt w:val="lowerLetter"/>
      <w:lvlText w:val="%8."/>
      <w:lvlJc w:val="left"/>
      <w:pPr>
        <w:ind w:left="5760" w:hanging="360"/>
      </w:pPr>
    </w:lvl>
    <w:lvl w:ilvl="8" w:tplc="5D10AE60" w:tentative="1">
      <w:start w:val="1"/>
      <w:numFmt w:val="lowerRoman"/>
      <w:lvlText w:val="%9."/>
      <w:lvlJc w:val="right"/>
      <w:pPr>
        <w:ind w:left="6480" w:hanging="180"/>
      </w:pPr>
    </w:lvl>
  </w:abstractNum>
  <w:abstractNum w:abstractNumId="17" w15:restartNumberingAfterBreak="0">
    <w:nsid w:val="6C50145F"/>
    <w:multiLevelType w:val="hybridMultilevel"/>
    <w:tmpl w:val="29F89AFE"/>
    <w:lvl w:ilvl="0" w:tplc="867CE0B8">
      <w:start w:val="1"/>
      <w:numFmt w:val="lowerRoman"/>
      <w:lvlText w:val="(%1)"/>
      <w:lvlJc w:val="left"/>
      <w:pPr>
        <w:ind w:left="1080" w:hanging="720"/>
      </w:pPr>
      <w:rPr>
        <w:rFonts w:ascii="Arial" w:eastAsia="Times New Roman" w:hAnsi="Arial" w:cs="Arial"/>
      </w:rPr>
    </w:lvl>
    <w:lvl w:ilvl="1" w:tplc="818EA942" w:tentative="1">
      <w:start w:val="1"/>
      <w:numFmt w:val="lowerLetter"/>
      <w:lvlText w:val="%2."/>
      <w:lvlJc w:val="left"/>
      <w:pPr>
        <w:ind w:left="1440" w:hanging="360"/>
      </w:pPr>
    </w:lvl>
    <w:lvl w:ilvl="2" w:tplc="C9B6057A" w:tentative="1">
      <w:start w:val="1"/>
      <w:numFmt w:val="lowerRoman"/>
      <w:lvlText w:val="%3."/>
      <w:lvlJc w:val="right"/>
      <w:pPr>
        <w:ind w:left="2160" w:hanging="180"/>
      </w:pPr>
    </w:lvl>
    <w:lvl w:ilvl="3" w:tplc="7246837E" w:tentative="1">
      <w:start w:val="1"/>
      <w:numFmt w:val="decimal"/>
      <w:lvlText w:val="%4."/>
      <w:lvlJc w:val="left"/>
      <w:pPr>
        <w:ind w:left="2880" w:hanging="360"/>
      </w:pPr>
    </w:lvl>
    <w:lvl w:ilvl="4" w:tplc="E10C1E24" w:tentative="1">
      <w:start w:val="1"/>
      <w:numFmt w:val="lowerLetter"/>
      <w:lvlText w:val="%5."/>
      <w:lvlJc w:val="left"/>
      <w:pPr>
        <w:ind w:left="3600" w:hanging="360"/>
      </w:pPr>
    </w:lvl>
    <w:lvl w:ilvl="5" w:tplc="A8C4E138" w:tentative="1">
      <w:start w:val="1"/>
      <w:numFmt w:val="lowerRoman"/>
      <w:lvlText w:val="%6."/>
      <w:lvlJc w:val="right"/>
      <w:pPr>
        <w:ind w:left="4320" w:hanging="180"/>
      </w:pPr>
    </w:lvl>
    <w:lvl w:ilvl="6" w:tplc="C7F6DB76" w:tentative="1">
      <w:start w:val="1"/>
      <w:numFmt w:val="decimal"/>
      <w:lvlText w:val="%7."/>
      <w:lvlJc w:val="left"/>
      <w:pPr>
        <w:ind w:left="5040" w:hanging="360"/>
      </w:pPr>
    </w:lvl>
    <w:lvl w:ilvl="7" w:tplc="FB800F7E" w:tentative="1">
      <w:start w:val="1"/>
      <w:numFmt w:val="lowerLetter"/>
      <w:lvlText w:val="%8."/>
      <w:lvlJc w:val="left"/>
      <w:pPr>
        <w:ind w:left="5760" w:hanging="360"/>
      </w:pPr>
    </w:lvl>
    <w:lvl w:ilvl="8" w:tplc="9528CC64"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B7049740">
      <w:start w:val="1"/>
      <w:numFmt w:val="decimal"/>
      <w:lvlText w:val="%1."/>
      <w:lvlJc w:val="left"/>
      <w:pPr>
        <w:ind w:left="360" w:hanging="360"/>
      </w:pPr>
      <w:rPr>
        <w:rFonts w:hint="default"/>
      </w:rPr>
    </w:lvl>
    <w:lvl w:ilvl="1" w:tplc="1C6EFD2C" w:tentative="1">
      <w:start w:val="1"/>
      <w:numFmt w:val="lowerLetter"/>
      <w:lvlText w:val="%2."/>
      <w:lvlJc w:val="left"/>
      <w:pPr>
        <w:ind w:left="1080" w:hanging="360"/>
      </w:pPr>
    </w:lvl>
    <w:lvl w:ilvl="2" w:tplc="131C92BA" w:tentative="1">
      <w:start w:val="1"/>
      <w:numFmt w:val="lowerRoman"/>
      <w:lvlText w:val="%3."/>
      <w:lvlJc w:val="right"/>
      <w:pPr>
        <w:ind w:left="1800" w:hanging="180"/>
      </w:pPr>
    </w:lvl>
    <w:lvl w:ilvl="3" w:tplc="90905A10" w:tentative="1">
      <w:start w:val="1"/>
      <w:numFmt w:val="decimal"/>
      <w:lvlText w:val="%4."/>
      <w:lvlJc w:val="left"/>
      <w:pPr>
        <w:ind w:left="2520" w:hanging="360"/>
      </w:pPr>
    </w:lvl>
    <w:lvl w:ilvl="4" w:tplc="A7F2A3E0" w:tentative="1">
      <w:start w:val="1"/>
      <w:numFmt w:val="lowerLetter"/>
      <w:lvlText w:val="%5."/>
      <w:lvlJc w:val="left"/>
      <w:pPr>
        <w:ind w:left="3240" w:hanging="360"/>
      </w:pPr>
    </w:lvl>
    <w:lvl w:ilvl="5" w:tplc="39168A20" w:tentative="1">
      <w:start w:val="1"/>
      <w:numFmt w:val="lowerRoman"/>
      <w:lvlText w:val="%6."/>
      <w:lvlJc w:val="right"/>
      <w:pPr>
        <w:ind w:left="3960" w:hanging="180"/>
      </w:pPr>
    </w:lvl>
    <w:lvl w:ilvl="6" w:tplc="93328C92" w:tentative="1">
      <w:start w:val="1"/>
      <w:numFmt w:val="decimal"/>
      <w:lvlText w:val="%7."/>
      <w:lvlJc w:val="left"/>
      <w:pPr>
        <w:ind w:left="4680" w:hanging="360"/>
      </w:pPr>
    </w:lvl>
    <w:lvl w:ilvl="7" w:tplc="61708A28" w:tentative="1">
      <w:start w:val="1"/>
      <w:numFmt w:val="lowerLetter"/>
      <w:lvlText w:val="%8."/>
      <w:lvlJc w:val="left"/>
      <w:pPr>
        <w:ind w:left="5400" w:hanging="360"/>
      </w:pPr>
    </w:lvl>
    <w:lvl w:ilvl="8" w:tplc="999A4A3E"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44500C96">
      <w:start w:val="1"/>
      <w:numFmt w:val="lowerRoman"/>
      <w:lvlText w:val="(%1)"/>
      <w:lvlJc w:val="left"/>
      <w:pPr>
        <w:ind w:left="1080" w:hanging="720"/>
      </w:pPr>
      <w:rPr>
        <w:rFonts w:hint="default"/>
      </w:rPr>
    </w:lvl>
    <w:lvl w:ilvl="1" w:tplc="327ABB10" w:tentative="1">
      <w:start w:val="1"/>
      <w:numFmt w:val="lowerLetter"/>
      <w:lvlText w:val="%2."/>
      <w:lvlJc w:val="left"/>
      <w:pPr>
        <w:ind w:left="1440" w:hanging="360"/>
      </w:pPr>
    </w:lvl>
    <w:lvl w:ilvl="2" w:tplc="FB768F2E" w:tentative="1">
      <w:start w:val="1"/>
      <w:numFmt w:val="lowerRoman"/>
      <w:lvlText w:val="%3."/>
      <w:lvlJc w:val="right"/>
      <w:pPr>
        <w:ind w:left="2160" w:hanging="180"/>
      </w:pPr>
    </w:lvl>
    <w:lvl w:ilvl="3" w:tplc="83000AD8" w:tentative="1">
      <w:start w:val="1"/>
      <w:numFmt w:val="decimal"/>
      <w:lvlText w:val="%4."/>
      <w:lvlJc w:val="left"/>
      <w:pPr>
        <w:ind w:left="2880" w:hanging="360"/>
      </w:pPr>
    </w:lvl>
    <w:lvl w:ilvl="4" w:tplc="4D22A2B0" w:tentative="1">
      <w:start w:val="1"/>
      <w:numFmt w:val="lowerLetter"/>
      <w:lvlText w:val="%5."/>
      <w:lvlJc w:val="left"/>
      <w:pPr>
        <w:ind w:left="3600" w:hanging="360"/>
      </w:pPr>
    </w:lvl>
    <w:lvl w:ilvl="5" w:tplc="A0D4521E" w:tentative="1">
      <w:start w:val="1"/>
      <w:numFmt w:val="lowerRoman"/>
      <w:lvlText w:val="%6."/>
      <w:lvlJc w:val="right"/>
      <w:pPr>
        <w:ind w:left="4320" w:hanging="180"/>
      </w:pPr>
    </w:lvl>
    <w:lvl w:ilvl="6" w:tplc="CE620434" w:tentative="1">
      <w:start w:val="1"/>
      <w:numFmt w:val="decimal"/>
      <w:lvlText w:val="%7."/>
      <w:lvlJc w:val="left"/>
      <w:pPr>
        <w:ind w:left="5040" w:hanging="360"/>
      </w:pPr>
    </w:lvl>
    <w:lvl w:ilvl="7" w:tplc="932CADB4" w:tentative="1">
      <w:start w:val="1"/>
      <w:numFmt w:val="lowerLetter"/>
      <w:lvlText w:val="%8."/>
      <w:lvlJc w:val="left"/>
      <w:pPr>
        <w:ind w:left="5760" w:hanging="360"/>
      </w:pPr>
    </w:lvl>
    <w:lvl w:ilvl="8" w:tplc="72524E08"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19B82AB8">
      <w:start w:val="1"/>
      <w:numFmt w:val="decimal"/>
      <w:lvlText w:val="%1."/>
      <w:lvlJc w:val="left"/>
      <w:pPr>
        <w:ind w:left="360" w:hanging="360"/>
      </w:pPr>
      <w:rPr>
        <w:rFonts w:hint="default"/>
      </w:rPr>
    </w:lvl>
    <w:lvl w:ilvl="1" w:tplc="2D0214A4" w:tentative="1">
      <w:start w:val="1"/>
      <w:numFmt w:val="lowerLetter"/>
      <w:lvlText w:val="%2."/>
      <w:lvlJc w:val="left"/>
      <w:pPr>
        <w:ind w:left="1080" w:hanging="360"/>
      </w:pPr>
    </w:lvl>
    <w:lvl w:ilvl="2" w:tplc="5070426E" w:tentative="1">
      <w:start w:val="1"/>
      <w:numFmt w:val="lowerRoman"/>
      <w:lvlText w:val="%3."/>
      <w:lvlJc w:val="right"/>
      <w:pPr>
        <w:ind w:left="1800" w:hanging="180"/>
      </w:pPr>
    </w:lvl>
    <w:lvl w:ilvl="3" w:tplc="CE485D94" w:tentative="1">
      <w:start w:val="1"/>
      <w:numFmt w:val="decimal"/>
      <w:lvlText w:val="%4."/>
      <w:lvlJc w:val="left"/>
      <w:pPr>
        <w:ind w:left="2520" w:hanging="360"/>
      </w:pPr>
    </w:lvl>
    <w:lvl w:ilvl="4" w:tplc="800A97B0" w:tentative="1">
      <w:start w:val="1"/>
      <w:numFmt w:val="lowerLetter"/>
      <w:lvlText w:val="%5."/>
      <w:lvlJc w:val="left"/>
      <w:pPr>
        <w:ind w:left="3240" w:hanging="360"/>
      </w:pPr>
    </w:lvl>
    <w:lvl w:ilvl="5" w:tplc="EADEF6F2" w:tentative="1">
      <w:start w:val="1"/>
      <w:numFmt w:val="lowerRoman"/>
      <w:lvlText w:val="%6."/>
      <w:lvlJc w:val="right"/>
      <w:pPr>
        <w:ind w:left="3960" w:hanging="180"/>
      </w:pPr>
    </w:lvl>
    <w:lvl w:ilvl="6" w:tplc="504E2592" w:tentative="1">
      <w:start w:val="1"/>
      <w:numFmt w:val="decimal"/>
      <w:lvlText w:val="%7."/>
      <w:lvlJc w:val="left"/>
      <w:pPr>
        <w:ind w:left="4680" w:hanging="360"/>
      </w:pPr>
    </w:lvl>
    <w:lvl w:ilvl="7" w:tplc="CD689B2E" w:tentative="1">
      <w:start w:val="1"/>
      <w:numFmt w:val="lowerLetter"/>
      <w:lvlText w:val="%8."/>
      <w:lvlJc w:val="left"/>
      <w:pPr>
        <w:ind w:left="5400" w:hanging="360"/>
      </w:pPr>
    </w:lvl>
    <w:lvl w:ilvl="8" w:tplc="99887502"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FDC2902C">
      <w:start w:val="1"/>
      <w:numFmt w:val="lowerRoman"/>
      <w:lvlText w:val="(%1)"/>
      <w:lvlJc w:val="left"/>
      <w:pPr>
        <w:ind w:left="1080" w:hanging="720"/>
      </w:pPr>
      <w:rPr>
        <w:rFonts w:hint="default"/>
      </w:rPr>
    </w:lvl>
    <w:lvl w:ilvl="1" w:tplc="818EA942" w:tentative="1">
      <w:start w:val="1"/>
      <w:numFmt w:val="lowerLetter"/>
      <w:lvlText w:val="%2."/>
      <w:lvlJc w:val="left"/>
      <w:pPr>
        <w:ind w:left="1440" w:hanging="360"/>
      </w:pPr>
    </w:lvl>
    <w:lvl w:ilvl="2" w:tplc="C9B6057A" w:tentative="1">
      <w:start w:val="1"/>
      <w:numFmt w:val="lowerRoman"/>
      <w:lvlText w:val="%3."/>
      <w:lvlJc w:val="right"/>
      <w:pPr>
        <w:ind w:left="2160" w:hanging="180"/>
      </w:pPr>
    </w:lvl>
    <w:lvl w:ilvl="3" w:tplc="7246837E" w:tentative="1">
      <w:start w:val="1"/>
      <w:numFmt w:val="decimal"/>
      <w:lvlText w:val="%4."/>
      <w:lvlJc w:val="left"/>
      <w:pPr>
        <w:ind w:left="2880" w:hanging="360"/>
      </w:pPr>
    </w:lvl>
    <w:lvl w:ilvl="4" w:tplc="E10C1E24" w:tentative="1">
      <w:start w:val="1"/>
      <w:numFmt w:val="lowerLetter"/>
      <w:lvlText w:val="%5."/>
      <w:lvlJc w:val="left"/>
      <w:pPr>
        <w:ind w:left="3600" w:hanging="360"/>
      </w:pPr>
    </w:lvl>
    <w:lvl w:ilvl="5" w:tplc="A8C4E138" w:tentative="1">
      <w:start w:val="1"/>
      <w:numFmt w:val="lowerRoman"/>
      <w:lvlText w:val="%6."/>
      <w:lvlJc w:val="right"/>
      <w:pPr>
        <w:ind w:left="4320" w:hanging="180"/>
      </w:pPr>
    </w:lvl>
    <w:lvl w:ilvl="6" w:tplc="C7F6DB76" w:tentative="1">
      <w:start w:val="1"/>
      <w:numFmt w:val="decimal"/>
      <w:lvlText w:val="%7."/>
      <w:lvlJc w:val="left"/>
      <w:pPr>
        <w:ind w:left="5040" w:hanging="360"/>
      </w:pPr>
    </w:lvl>
    <w:lvl w:ilvl="7" w:tplc="FB800F7E" w:tentative="1">
      <w:start w:val="1"/>
      <w:numFmt w:val="lowerLetter"/>
      <w:lvlText w:val="%8."/>
      <w:lvlJc w:val="left"/>
      <w:pPr>
        <w:ind w:left="5760" w:hanging="360"/>
      </w:pPr>
    </w:lvl>
    <w:lvl w:ilvl="8" w:tplc="9528CC64"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C83078B8">
      <w:start w:val="1"/>
      <w:numFmt w:val="decimal"/>
      <w:lvlText w:val="%1."/>
      <w:lvlJc w:val="left"/>
      <w:pPr>
        <w:ind w:left="360" w:hanging="360"/>
      </w:pPr>
      <w:rPr>
        <w:rFonts w:hint="default"/>
      </w:rPr>
    </w:lvl>
    <w:lvl w:ilvl="1" w:tplc="87A8C7A8" w:tentative="1">
      <w:start w:val="1"/>
      <w:numFmt w:val="lowerLetter"/>
      <w:lvlText w:val="%2."/>
      <w:lvlJc w:val="left"/>
      <w:pPr>
        <w:ind w:left="1080" w:hanging="360"/>
      </w:pPr>
    </w:lvl>
    <w:lvl w:ilvl="2" w:tplc="1ADA6576" w:tentative="1">
      <w:start w:val="1"/>
      <w:numFmt w:val="lowerRoman"/>
      <w:lvlText w:val="%3."/>
      <w:lvlJc w:val="right"/>
      <w:pPr>
        <w:ind w:left="1800" w:hanging="180"/>
      </w:pPr>
    </w:lvl>
    <w:lvl w:ilvl="3" w:tplc="EC868B3C" w:tentative="1">
      <w:start w:val="1"/>
      <w:numFmt w:val="decimal"/>
      <w:lvlText w:val="%4."/>
      <w:lvlJc w:val="left"/>
      <w:pPr>
        <w:ind w:left="2520" w:hanging="360"/>
      </w:pPr>
    </w:lvl>
    <w:lvl w:ilvl="4" w:tplc="FC3E67CE" w:tentative="1">
      <w:start w:val="1"/>
      <w:numFmt w:val="lowerLetter"/>
      <w:lvlText w:val="%5."/>
      <w:lvlJc w:val="left"/>
      <w:pPr>
        <w:ind w:left="3240" w:hanging="360"/>
      </w:pPr>
    </w:lvl>
    <w:lvl w:ilvl="5" w:tplc="D982F04E" w:tentative="1">
      <w:start w:val="1"/>
      <w:numFmt w:val="lowerRoman"/>
      <w:lvlText w:val="%6."/>
      <w:lvlJc w:val="right"/>
      <w:pPr>
        <w:ind w:left="3960" w:hanging="180"/>
      </w:pPr>
    </w:lvl>
    <w:lvl w:ilvl="6" w:tplc="984646EA" w:tentative="1">
      <w:start w:val="1"/>
      <w:numFmt w:val="decimal"/>
      <w:lvlText w:val="%7."/>
      <w:lvlJc w:val="left"/>
      <w:pPr>
        <w:ind w:left="4680" w:hanging="360"/>
      </w:pPr>
    </w:lvl>
    <w:lvl w:ilvl="7" w:tplc="EDF8E206" w:tentative="1">
      <w:start w:val="1"/>
      <w:numFmt w:val="lowerLetter"/>
      <w:lvlText w:val="%8."/>
      <w:lvlJc w:val="left"/>
      <w:pPr>
        <w:ind w:left="5400" w:hanging="360"/>
      </w:pPr>
    </w:lvl>
    <w:lvl w:ilvl="8" w:tplc="89922F52"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73B213F6">
      <w:start w:val="1"/>
      <w:numFmt w:val="decimal"/>
      <w:lvlText w:val="%1."/>
      <w:lvlJc w:val="left"/>
      <w:pPr>
        <w:ind w:left="360" w:hanging="360"/>
      </w:pPr>
      <w:rPr>
        <w:rFonts w:hint="default"/>
      </w:rPr>
    </w:lvl>
    <w:lvl w:ilvl="1" w:tplc="3D0E8E18" w:tentative="1">
      <w:start w:val="1"/>
      <w:numFmt w:val="lowerLetter"/>
      <w:lvlText w:val="%2."/>
      <w:lvlJc w:val="left"/>
      <w:pPr>
        <w:ind w:left="1080" w:hanging="360"/>
      </w:pPr>
    </w:lvl>
    <w:lvl w:ilvl="2" w:tplc="C1CAF4F6" w:tentative="1">
      <w:start w:val="1"/>
      <w:numFmt w:val="lowerRoman"/>
      <w:lvlText w:val="%3."/>
      <w:lvlJc w:val="right"/>
      <w:pPr>
        <w:ind w:left="1800" w:hanging="180"/>
      </w:pPr>
    </w:lvl>
    <w:lvl w:ilvl="3" w:tplc="38FA625A" w:tentative="1">
      <w:start w:val="1"/>
      <w:numFmt w:val="decimal"/>
      <w:lvlText w:val="%4."/>
      <w:lvlJc w:val="left"/>
      <w:pPr>
        <w:ind w:left="2520" w:hanging="360"/>
      </w:pPr>
    </w:lvl>
    <w:lvl w:ilvl="4" w:tplc="94AC38DE" w:tentative="1">
      <w:start w:val="1"/>
      <w:numFmt w:val="lowerLetter"/>
      <w:lvlText w:val="%5."/>
      <w:lvlJc w:val="left"/>
      <w:pPr>
        <w:ind w:left="3240" w:hanging="360"/>
      </w:pPr>
    </w:lvl>
    <w:lvl w:ilvl="5" w:tplc="2910BA3C" w:tentative="1">
      <w:start w:val="1"/>
      <w:numFmt w:val="lowerRoman"/>
      <w:lvlText w:val="%6."/>
      <w:lvlJc w:val="right"/>
      <w:pPr>
        <w:ind w:left="3960" w:hanging="180"/>
      </w:pPr>
    </w:lvl>
    <w:lvl w:ilvl="6" w:tplc="44A49B24" w:tentative="1">
      <w:start w:val="1"/>
      <w:numFmt w:val="decimal"/>
      <w:lvlText w:val="%7."/>
      <w:lvlJc w:val="left"/>
      <w:pPr>
        <w:ind w:left="4680" w:hanging="360"/>
      </w:pPr>
    </w:lvl>
    <w:lvl w:ilvl="7" w:tplc="37205538" w:tentative="1">
      <w:start w:val="1"/>
      <w:numFmt w:val="lowerLetter"/>
      <w:lvlText w:val="%8."/>
      <w:lvlJc w:val="left"/>
      <w:pPr>
        <w:ind w:left="5400" w:hanging="360"/>
      </w:pPr>
    </w:lvl>
    <w:lvl w:ilvl="8" w:tplc="C1F69DFC" w:tentative="1">
      <w:start w:val="1"/>
      <w:numFmt w:val="lowerRoman"/>
      <w:lvlText w:val="%9."/>
      <w:lvlJc w:val="right"/>
      <w:pPr>
        <w:ind w:left="6120" w:hanging="180"/>
      </w:pPr>
    </w:lvl>
  </w:abstractNum>
  <w:abstractNum w:abstractNumId="24" w15:restartNumberingAfterBreak="0">
    <w:nsid w:val="7FAA7A1F"/>
    <w:multiLevelType w:val="hybridMultilevel"/>
    <w:tmpl w:val="7FAA7A1F"/>
    <w:lvl w:ilvl="0" w:tplc="9FB670E0">
      <w:start w:val="1"/>
      <w:numFmt w:val="bullet"/>
      <w:lvlText w:val=""/>
      <w:lvlJc w:val="left"/>
      <w:pPr>
        <w:tabs>
          <w:tab w:val="num" w:pos="720"/>
        </w:tabs>
        <w:ind w:left="720" w:hanging="360"/>
      </w:pPr>
      <w:rPr>
        <w:rFonts w:ascii="Symbol" w:hAnsi="Symbol"/>
      </w:rPr>
    </w:lvl>
    <w:lvl w:ilvl="1" w:tplc="D0A4B442">
      <w:start w:val="1"/>
      <w:numFmt w:val="bullet"/>
      <w:lvlText w:val="o"/>
      <w:lvlJc w:val="left"/>
      <w:pPr>
        <w:tabs>
          <w:tab w:val="num" w:pos="1440"/>
        </w:tabs>
        <w:ind w:left="1440" w:hanging="360"/>
      </w:pPr>
      <w:rPr>
        <w:rFonts w:ascii="Courier New" w:hAnsi="Courier New"/>
      </w:rPr>
    </w:lvl>
    <w:lvl w:ilvl="2" w:tplc="EAAC8352">
      <w:start w:val="1"/>
      <w:numFmt w:val="bullet"/>
      <w:lvlText w:val=""/>
      <w:lvlJc w:val="left"/>
      <w:pPr>
        <w:tabs>
          <w:tab w:val="num" w:pos="2160"/>
        </w:tabs>
        <w:ind w:left="2160" w:hanging="360"/>
      </w:pPr>
      <w:rPr>
        <w:rFonts w:ascii="Wingdings" w:hAnsi="Wingdings"/>
      </w:rPr>
    </w:lvl>
    <w:lvl w:ilvl="3" w:tplc="4A10950C">
      <w:start w:val="1"/>
      <w:numFmt w:val="bullet"/>
      <w:lvlText w:val=""/>
      <w:lvlJc w:val="left"/>
      <w:pPr>
        <w:tabs>
          <w:tab w:val="num" w:pos="2880"/>
        </w:tabs>
        <w:ind w:left="2880" w:hanging="360"/>
      </w:pPr>
      <w:rPr>
        <w:rFonts w:ascii="Symbol" w:hAnsi="Symbol"/>
      </w:rPr>
    </w:lvl>
    <w:lvl w:ilvl="4" w:tplc="629A3BE8">
      <w:start w:val="1"/>
      <w:numFmt w:val="bullet"/>
      <w:lvlText w:val="o"/>
      <w:lvlJc w:val="left"/>
      <w:pPr>
        <w:tabs>
          <w:tab w:val="num" w:pos="3600"/>
        </w:tabs>
        <w:ind w:left="3600" w:hanging="360"/>
      </w:pPr>
      <w:rPr>
        <w:rFonts w:ascii="Courier New" w:hAnsi="Courier New"/>
      </w:rPr>
    </w:lvl>
    <w:lvl w:ilvl="5" w:tplc="ADD41988">
      <w:start w:val="1"/>
      <w:numFmt w:val="bullet"/>
      <w:lvlText w:val=""/>
      <w:lvlJc w:val="left"/>
      <w:pPr>
        <w:tabs>
          <w:tab w:val="num" w:pos="4320"/>
        </w:tabs>
        <w:ind w:left="4320" w:hanging="360"/>
      </w:pPr>
      <w:rPr>
        <w:rFonts w:ascii="Wingdings" w:hAnsi="Wingdings"/>
      </w:rPr>
    </w:lvl>
    <w:lvl w:ilvl="6" w:tplc="B4AA672A">
      <w:start w:val="1"/>
      <w:numFmt w:val="bullet"/>
      <w:lvlText w:val=""/>
      <w:lvlJc w:val="left"/>
      <w:pPr>
        <w:tabs>
          <w:tab w:val="num" w:pos="5040"/>
        </w:tabs>
        <w:ind w:left="5040" w:hanging="360"/>
      </w:pPr>
      <w:rPr>
        <w:rFonts w:ascii="Symbol" w:hAnsi="Symbol"/>
      </w:rPr>
    </w:lvl>
    <w:lvl w:ilvl="7" w:tplc="3CE44AB6">
      <w:start w:val="1"/>
      <w:numFmt w:val="bullet"/>
      <w:lvlText w:val="o"/>
      <w:lvlJc w:val="left"/>
      <w:pPr>
        <w:tabs>
          <w:tab w:val="num" w:pos="5760"/>
        </w:tabs>
        <w:ind w:left="5760" w:hanging="360"/>
      </w:pPr>
      <w:rPr>
        <w:rFonts w:ascii="Courier New" w:hAnsi="Courier New"/>
      </w:rPr>
    </w:lvl>
    <w:lvl w:ilvl="8" w:tplc="7B9C98D0">
      <w:start w:val="1"/>
      <w:numFmt w:val="bullet"/>
      <w:lvlText w:val=""/>
      <w:lvlJc w:val="left"/>
      <w:pPr>
        <w:tabs>
          <w:tab w:val="num" w:pos="6480"/>
        </w:tabs>
        <w:ind w:left="6480" w:hanging="360"/>
      </w:pPr>
      <w:rPr>
        <w:rFonts w:ascii="Wingdings" w:hAnsi="Wingdings"/>
      </w:rPr>
    </w:lvl>
  </w:abstractNum>
  <w:abstractNum w:abstractNumId="25" w15:restartNumberingAfterBreak="0">
    <w:nsid w:val="7FAA7A20"/>
    <w:multiLevelType w:val="hybridMultilevel"/>
    <w:tmpl w:val="7FAA7A20"/>
    <w:lvl w:ilvl="0" w:tplc="32D47208">
      <w:start w:val="1"/>
      <w:numFmt w:val="bullet"/>
      <w:lvlText w:val=""/>
      <w:lvlJc w:val="left"/>
      <w:pPr>
        <w:tabs>
          <w:tab w:val="num" w:pos="720"/>
        </w:tabs>
        <w:ind w:left="720" w:hanging="360"/>
      </w:pPr>
      <w:rPr>
        <w:rFonts w:ascii="Symbol" w:hAnsi="Symbol"/>
      </w:rPr>
    </w:lvl>
    <w:lvl w:ilvl="1" w:tplc="2AA8E5BE">
      <w:start w:val="1"/>
      <w:numFmt w:val="bullet"/>
      <w:lvlText w:val="o"/>
      <w:lvlJc w:val="left"/>
      <w:pPr>
        <w:tabs>
          <w:tab w:val="num" w:pos="1440"/>
        </w:tabs>
        <w:ind w:left="1440" w:hanging="360"/>
      </w:pPr>
      <w:rPr>
        <w:rFonts w:ascii="Courier New" w:hAnsi="Courier New"/>
      </w:rPr>
    </w:lvl>
    <w:lvl w:ilvl="2" w:tplc="2A62417C">
      <w:start w:val="1"/>
      <w:numFmt w:val="bullet"/>
      <w:lvlText w:val=""/>
      <w:lvlJc w:val="left"/>
      <w:pPr>
        <w:tabs>
          <w:tab w:val="num" w:pos="2160"/>
        </w:tabs>
        <w:ind w:left="2160" w:hanging="360"/>
      </w:pPr>
      <w:rPr>
        <w:rFonts w:ascii="Wingdings" w:hAnsi="Wingdings"/>
      </w:rPr>
    </w:lvl>
    <w:lvl w:ilvl="3" w:tplc="B0D8E014">
      <w:start w:val="1"/>
      <w:numFmt w:val="bullet"/>
      <w:lvlText w:val=""/>
      <w:lvlJc w:val="left"/>
      <w:pPr>
        <w:tabs>
          <w:tab w:val="num" w:pos="2880"/>
        </w:tabs>
        <w:ind w:left="2880" w:hanging="360"/>
      </w:pPr>
      <w:rPr>
        <w:rFonts w:ascii="Symbol" w:hAnsi="Symbol"/>
      </w:rPr>
    </w:lvl>
    <w:lvl w:ilvl="4" w:tplc="1EE814FC">
      <w:start w:val="1"/>
      <w:numFmt w:val="bullet"/>
      <w:lvlText w:val="o"/>
      <w:lvlJc w:val="left"/>
      <w:pPr>
        <w:tabs>
          <w:tab w:val="num" w:pos="3600"/>
        </w:tabs>
        <w:ind w:left="3600" w:hanging="360"/>
      </w:pPr>
      <w:rPr>
        <w:rFonts w:ascii="Courier New" w:hAnsi="Courier New"/>
      </w:rPr>
    </w:lvl>
    <w:lvl w:ilvl="5" w:tplc="700CF3DC">
      <w:start w:val="1"/>
      <w:numFmt w:val="bullet"/>
      <w:lvlText w:val=""/>
      <w:lvlJc w:val="left"/>
      <w:pPr>
        <w:tabs>
          <w:tab w:val="num" w:pos="4320"/>
        </w:tabs>
        <w:ind w:left="4320" w:hanging="360"/>
      </w:pPr>
      <w:rPr>
        <w:rFonts w:ascii="Wingdings" w:hAnsi="Wingdings"/>
      </w:rPr>
    </w:lvl>
    <w:lvl w:ilvl="6" w:tplc="048CBE12">
      <w:start w:val="1"/>
      <w:numFmt w:val="bullet"/>
      <w:lvlText w:val=""/>
      <w:lvlJc w:val="left"/>
      <w:pPr>
        <w:tabs>
          <w:tab w:val="num" w:pos="5040"/>
        </w:tabs>
        <w:ind w:left="5040" w:hanging="360"/>
      </w:pPr>
      <w:rPr>
        <w:rFonts w:ascii="Symbol" w:hAnsi="Symbol"/>
      </w:rPr>
    </w:lvl>
    <w:lvl w:ilvl="7" w:tplc="6E36AEAA">
      <w:start w:val="1"/>
      <w:numFmt w:val="bullet"/>
      <w:lvlText w:val="o"/>
      <w:lvlJc w:val="left"/>
      <w:pPr>
        <w:tabs>
          <w:tab w:val="num" w:pos="5760"/>
        </w:tabs>
        <w:ind w:left="5760" w:hanging="360"/>
      </w:pPr>
      <w:rPr>
        <w:rFonts w:ascii="Courier New" w:hAnsi="Courier New"/>
      </w:rPr>
    </w:lvl>
    <w:lvl w:ilvl="8" w:tplc="3DA6819E">
      <w:start w:val="1"/>
      <w:numFmt w:val="bullet"/>
      <w:lvlText w:val=""/>
      <w:lvlJc w:val="left"/>
      <w:pPr>
        <w:tabs>
          <w:tab w:val="num" w:pos="6480"/>
        </w:tabs>
        <w:ind w:left="6480" w:hanging="360"/>
      </w:pPr>
      <w:rPr>
        <w:rFonts w:ascii="Wingdings" w:hAnsi="Wingdings"/>
      </w:rPr>
    </w:lvl>
  </w:abstractNum>
  <w:num w:numId="1">
    <w:abstractNumId w:val="1"/>
  </w:num>
  <w:num w:numId="2">
    <w:abstractNumId w:val="10"/>
  </w:num>
  <w:num w:numId="3">
    <w:abstractNumId w:val="20"/>
  </w:num>
  <w:num w:numId="4">
    <w:abstractNumId w:val="23"/>
  </w:num>
  <w:num w:numId="5">
    <w:abstractNumId w:val="13"/>
  </w:num>
  <w:num w:numId="6">
    <w:abstractNumId w:val="8"/>
  </w:num>
  <w:num w:numId="7">
    <w:abstractNumId w:val="18"/>
  </w:num>
  <w:num w:numId="8">
    <w:abstractNumId w:val="7"/>
  </w:num>
  <w:num w:numId="9">
    <w:abstractNumId w:val="22"/>
  </w:num>
  <w:num w:numId="10">
    <w:abstractNumId w:val="5"/>
  </w:num>
  <w:num w:numId="11">
    <w:abstractNumId w:val="14"/>
  </w:num>
  <w:num w:numId="12">
    <w:abstractNumId w:val="15"/>
  </w:num>
  <w:num w:numId="13">
    <w:abstractNumId w:val="16"/>
  </w:num>
  <w:num w:numId="14">
    <w:abstractNumId w:val="11"/>
  </w:num>
  <w:num w:numId="15">
    <w:abstractNumId w:val="9"/>
  </w:num>
  <w:num w:numId="16">
    <w:abstractNumId w:val="4"/>
  </w:num>
  <w:num w:numId="17">
    <w:abstractNumId w:val="21"/>
  </w:num>
  <w:num w:numId="18">
    <w:abstractNumId w:val="19"/>
  </w:num>
  <w:num w:numId="19">
    <w:abstractNumId w:val="3"/>
  </w:num>
  <w:num w:numId="20">
    <w:abstractNumId w:val="24"/>
  </w:num>
  <w:num w:numId="21">
    <w:abstractNumId w:val="25"/>
  </w:num>
  <w:num w:numId="22">
    <w:abstractNumId w:val="6"/>
  </w:num>
  <w:num w:numId="23">
    <w:abstractNumId w:val="12"/>
  </w:num>
  <w:num w:numId="24">
    <w:abstractNumId w:val="2"/>
  </w:num>
  <w:num w:numId="25">
    <w:abstractNumId w:val="17"/>
  </w:num>
  <w:num w:numId="26">
    <w:abstractNumId w:val="0"/>
  </w:num>
  <w:num w:numId="27">
    <w:abstractNumId w:val="10"/>
  </w:num>
  <w:num w:numId="28">
    <w:abstractNumId w:val="10"/>
  </w:num>
  <w:num w:numId="2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D0"/>
    <w:rsid w:val="00002698"/>
    <w:rsid w:val="00010E2F"/>
    <w:rsid w:val="00024546"/>
    <w:rsid w:val="00052CD4"/>
    <w:rsid w:val="000811C6"/>
    <w:rsid w:val="00082625"/>
    <w:rsid w:val="000A14EF"/>
    <w:rsid w:val="000B673A"/>
    <w:rsid w:val="00110425"/>
    <w:rsid w:val="00111414"/>
    <w:rsid w:val="00115CCC"/>
    <w:rsid w:val="00124070"/>
    <w:rsid w:val="0017014A"/>
    <w:rsid w:val="00175296"/>
    <w:rsid w:val="001F354F"/>
    <w:rsid w:val="00240491"/>
    <w:rsid w:val="002465D9"/>
    <w:rsid w:val="00255BC2"/>
    <w:rsid w:val="00291E0C"/>
    <w:rsid w:val="00296536"/>
    <w:rsid w:val="002A264A"/>
    <w:rsid w:val="002D2DC1"/>
    <w:rsid w:val="002F0394"/>
    <w:rsid w:val="003064BD"/>
    <w:rsid w:val="00314035"/>
    <w:rsid w:val="00325EBD"/>
    <w:rsid w:val="00386A07"/>
    <w:rsid w:val="003A4687"/>
    <w:rsid w:val="003A577A"/>
    <w:rsid w:val="003B7F3D"/>
    <w:rsid w:val="003E5D03"/>
    <w:rsid w:val="00415E30"/>
    <w:rsid w:val="0047553F"/>
    <w:rsid w:val="0048416C"/>
    <w:rsid w:val="00506195"/>
    <w:rsid w:val="00510E7D"/>
    <w:rsid w:val="00516453"/>
    <w:rsid w:val="00527DD7"/>
    <w:rsid w:val="00540779"/>
    <w:rsid w:val="0056242F"/>
    <w:rsid w:val="005876B0"/>
    <w:rsid w:val="00597A28"/>
    <w:rsid w:val="005B2E45"/>
    <w:rsid w:val="005F194A"/>
    <w:rsid w:val="005F1EBB"/>
    <w:rsid w:val="006133A6"/>
    <w:rsid w:val="00626392"/>
    <w:rsid w:val="00633F29"/>
    <w:rsid w:val="006B7AFC"/>
    <w:rsid w:val="006E36E2"/>
    <w:rsid w:val="006F5148"/>
    <w:rsid w:val="0074148A"/>
    <w:rsid w:val="007435F3"/>
    <w:rsid w:val="007A7D25"/>
    <w:rsid w:val="008450CF"/>
    <w:rsid w:val="008E31BC"/>
    <w:rsid w:val="00914E47"/>
    <w:rsid w:val="009A6A0A"/>
    <w:rsid w:val="009C1B1D"/>
    <w:rsid w:val="009C3CED"/>
    <w:rsid w:val="009D04CE"/>
    <w:rsid w:val="009F09B5"/>
    <w:rsid w:val="00A704E4"/>
    <w:rsid w:val="00A7268E"/>
    <w:rsid w:val="00A84C42"/>
    <w:rsid w:val="00AB312F"/>
    <w:rsid w:val="00AC0AEB"/>
    <w:rsid w:val="00B14FE1"/>
    <w:rsid w:val="00B76AB0"/>
    <w:rsid w:val="00B85C77"/>
    <w:rsid w:val="00B878B1"/>
    <w:rsid w:val="00B87969"/>
    <w:rsid w:val="00B935D9"/>
    <w:rsid w:val="00BC49F4"/>
    <w:rsid w:val="00BD6EB6"/>
    <w:rsid w:val="00C22A5C"/>
    <w:rsid w:val="00CC2FD0"/>
    <w:rsid w:val="00D106F7"/>
    <w:rsid w:val="00D10CA6"/>
    <w:rsid w:val="00D2284B"/>
    <w:rsid w:val="00D35586"/>
    <w:rsid w:val="00D7234B"/>
    <w:rsid w:val="00D82BA1"/>
    <w:rsid w:val="00DA2AFD"/>
    <w:rsid w:val="00DC7E01"/>
    <w:rsid w:val="00DE4554"/>
    <w:rsid w:val="00E13DDA"/>
    <w:rsid w:val="00E77B43"/>
    <w:rsid w:val="00E92EB3"/>
    <w:rsid w:val="00EA34A9"/>
    <w:rsid w:val="00EA656C"/>
    <w:rsid w:val="00EB44E3"/>
    <w:rsid w:val="00EC1580"/>
    <w:rsid w:val="00ED6341"/>
    <w:rsid w:val="00F71477"/>
    <w:rsid w:val="00F90EBA"/>
    <w:rsid w:val="00FB7396"/>
    <w:rsid w:val="00FC5033"/>
    <w:rsid w:val="00FC5B0C"/>
    <w:rsid w:val="00FD71EB"/>
    <w:rsid w:val="00FF2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5839"/>
  <w15:docId w15:val="{5E9D6055-7171-4FCA-BCF2-79C6AF07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201116</RACS_x0020_ID>
    <Approved_x0020_Provider xmlns="a8338b6e-77a6-4851-82b6-98166143ffdd">Decia Pty Limited</Approved_x0020_Provider>
    <Management_x0020_Company_x0020_ID xmlns="a8338b6e-77a6-4851-82b6-98166143ffdd" xsi:nil="true"/>
    <Home xmlns="a8338b6e-77a6-4851-82b6-98166143ffdd">Decia Pty Limited</Home>
    <Signed xmlns="a8338b6e-77a6-4851-82b6-98166143ffdd" xsi:nil="true"/>
    <Uploaded xmlns="a8338b6e-77a6-4851-82b6-98166143ffdd">False</Uploaded>
    <Management_x0020_Company xmlns="a8338b6e-77a6-4851-82b6-98166143ffdd" xsi:nil="true"/>
    <Doc_x0020_Date xmlns="a8338b6e-77a6-4851-82b6-98166143ffdd">2022-06-01T00:03:00+00:00</Doc_x0020_Date>
    <CSI_x0020_ID xmlns="a8338b6e-77a6-4851-82b6-98166143ffdd" xsi:nil="true"/>
    <Case_x0020_ID xmlns="a8338b6e-77a6-4851-82b6-98166143ffdd" xsi:nil="true"/>
    <Approved_x0020_Provider_x0020_ID xmlns="a8338b6e-77a6-4851-82b6-98166143ffdd">BEF21DBC-75DE-E411-A5E5-005056922186</Approved_x0020_Provider_x0020_ID>
    <Location xmlns="a8338b6e-77a6-4851-82b6-98166143ffdd" xsi:nil="true"/>
    <Home_x0020_ID xmlns="a8338b6e-77a6-4851-82b6-98166143ffdd">CFE0D67E-11F9-E411-A5E5-005056922186</Home_x0020_ID>
    <State xmlns="a8338b6e-77a6-4851-82b6-98166143ffdd">NSW</State>
    <Doc_x0020_Sent_Received_x0020_Date xmlns="a8338b6e-77a6-4851-82b6-98166143ffdd">2022-06-01T00:00:00+00:00</Doc_x0020_Sent_Received_x0020_Date>
    <Activity_x0020_ID xmlns="a8338b6e-77a6-4851-82b6-98166143ffdd">F7CAD6A9-04F4-E711-B887-005056922186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dcmitype/"/>
    <ds:schemaRef ds:uri="http://purl.org/dc/elements/1.1/"/>
  </ds:schemaRefs>
</ds:datastoreItem>
</file>

<file path=customXml/itemProps2.xml><?xml version="1.0" encoding="utf-8"?>
<ds:datastoreItem xmlns:ds="http://schemas.openxmlformats.org/officeDocument/2006/customXml" ds:itemID="{E1E9579B-C303-42D6-8206-EF989F87B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E64E157-F7C6-4CA3-A048-505AE8E7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8036</Words>
  <Characters>45811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2022-07-08T01:36:00Z</dcterms:created>
  <dcterms:modified xsi:type="dcterms:W3CDTF">2022-07-08T01:36:00Z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