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B0177" w14:textId="77777777" w:rsidR="00A4146B" w:rsidRPr="003217D3" w:rsidRDefault="00AF667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2DD3994" wp14:editId="6BF6A7C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AE40FF6" w14:textId="77777777" w:rsidR="00A4146B" w:rsidRPr="003217D3" w:rsidRDefault="00AF667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45597D" w14:textId="77777777" w:rsidR="00A4146B" w:rsidRPr="00A36AA9" w:rsidRDefault="00AF667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86D378" w14:textId="77777777" w:rsidR="00A4146B" w:rsidRPr="00A36AA9" w:rsidRDefault="00AF667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6BBD" w14:paraId="1CF850F4" w14:textId="77777777" w:rsidTr="00156BBD">
        <w:tc>
          <w:tcPr>
            <w:cnfStyle w:val="001000000000" w:firstRow="0" w:lastRow="0" w:firstColumn="1" w:lastColumn="0" w:oddVBand="0" w:evenVBand="0" w:oddHBand="0" w:evenHBand="0" w:firstRowFirstColumn="0" w:firstRowLastColumn="0" w:lastRowFirstColumn="0" w:lastRowLastColumn="0"/>
            <w:tcW w:w="3227" w:type="dxa"/>
          </w:tcPr>
          <w:p w14:paraId="5C6B923C" w14:textId="77777777" w:rsidR="00A4146B" w:rsidRPr="00A36AA9" w:rsidRDefault="00AF667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D5FA84" w14:textId="77777777" w:rsidR="00A4146B" w:rsidRDefault="00AF667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Diversicare Sunshine Coast Multicultural Project</w:t>
            </w:r>
          </w:p>
        </w:tc>
      </w:tr>
      <w:tr w:rsidR="00156BBD" w14:paraId="78316847"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6608D" w14:textId="77777777" w:rsidR="00A4146B" w:rsidRPr="00A36AA9" w:rsidRDefault="00AF667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F2FF1B" w14:textId="77777777" w:rsidR="00A4146B" w:rsidRPr="00C27BE3" w:rsidRDefault="00AF66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700348</w:t>
            </w:r>
          </w:p>
        </w:tc>
      </w:tr>
      <w:tr w:rsidR="00156BBD" w14:paraId="39F6FEFD" w14:textId="77777777" w:rsidTr="00156B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7A51D9" w14:textId="77777777" w:rsidR="00A4146B" w:rsidRPr="00A36AA9" w:rsidRDefault="00AF667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A2B497" w14:textId="77777777" w:rsidR="00A4146B" w:rsidRPr="00540817" w:rsidRDefault="00AF66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150 Central</w:t>
            </w:r>
            <w:r>
              <w:rPr>
                <w:rFonts w:ascii="Arial" w:eastAsia="Times New Roman" w:hAnsi="Arial" w:cs="Arial"/>
                <w:lang w:eastAsia="en-AU"/>
              </w:rPr>
              <w:t xml:space="preserve"> Avenue, INDOOROOPILLY, Queensland, 4068</w:t>
            </w:r>
          </w:p>
        </w:tc>
      </w:tr>
      <w:tr w:rsidR="00156BBD" w14:paraId="482BAC78"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10C98" w14:textId="77777777" w:rsidR="00A4146B" w:rsidRPr="00A36AA9" w:rsidRDefault="00AF667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6D1781" w14:textId="77777777" w:rsidR="00A4146B" w:rsidRPr="00A36AA9" w:rsidRDefault="00AF66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6BBD" w14:paraId="2C48EA33" w14:textId="77777777" w:rsidTr="00156B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540E" w14:textId="77777777" w:rsidR="00A4146B" w:rsidRPr="00A36AA9" w:rsidRDefault="00AF667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997C78" w14:textId="77777777" w:rsidR="00A4146B" w:rsidRPr="00A36AA9" w:rsidRDefault="00AF66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December 2023 to 12 December 2023</w:t>
            </w:r>
          </w:p>
        </w:tc>
      </w:tr>
      <w:tr w:rsidR="00156BBD" w14:paraId="2816027E"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D81DE" w14:textId="77777777" w:rsidR="00A4146B" w:rsidRPr="00A36AA9" w:rsidRDefault="00AF667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74250025"/>
            <w:placeholder>
              <w:docPart w:val="A7F4949C78414813B67B25D37262F9D8"/>
            </w:placeholder>
            <w:date w:fullDate="2024-02-14T00:00:00Z">
              <w:dateFormat w:val="d MMMM yyyy"/>
              <w:lid w:val="en-AU"/>
              <w:storeMappedDataAs w:val="dateTime"/>
              <w:calendar w:val="gregorian"/>
            </w:date>
          </w:sdtPr>
          <w:sdtEndPr/>
          <w:sdtContent>
            <w:tc>
              <w:tcPr>
                <w:tcW w:w="7114" w:type="dxa"/>
                <w:shd w:val="clear" w:color="auto" w:fill="auto"/>
              </w:tcPr>
              <w:p w14:paraId="2C7BE53C" w14:textId="40918E7C" w:rsidR="00A4146B" w:rsidRPr="00A36AA9" w:rsidRDefault="00BD4E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February 2024</w:t>
                </w:r>
              </w:p>
            </w:tc>
          </w:sdtContent>
        </w:sdt>
      </w:tr>
    </w:tbl>
    <w:bookmarkEnd w:id="0"/>
    <w:p w14:paraId="6F6A717D" w14:textId="77777777" w:rsidR="00A4146B" w:rsidRPr="00A36AA9" w:rsidRDefault="00AF667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90C0D1" w14:textId="77777777" w:rsidR="00A4146B" w:rsidRDefault="00AF667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9420E3C" w14:textId="77777777" w:rsidR="00A4146B" w:rsidRPr="00214549" w:rsidRDefault="00AF667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895 The Ethnic Communities Council of Queensland Limited</w:t>
      </w:r>
      <w:r>
        <w:rPr>
          <w:rFonts w:ascii="Arial" w:eastAsia="Arial" w:hAnsi="Arial" w:cs="Arial"/>
        </w:rPr>
        <w:br/>
        <w:t>Service: 18167 Diversicare Sunshine Coast Multicultural Project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7664 The Ethnic Communities Council of Queensland Limited</w:t>
      </w:r>
      <w:r>
        <w:rPr>
          <w:rFonts w:ascii="Arial" w:eastAsia="Arial" w:hAnsi="Arial" w:cs="Arial"/>
        </w:rPr>
        <w:br/>
        <w:t>Service: 23784 The Ethnic Communities Council of Queensland Limited - Community and Home Support</w:t>
      </w:r>
      <w:r>
        <w:br/>
      </w:r>
      <w:bookmarkEnd w:id="1"/>
    </w:p>
    <w:p w14:paraId="4628D463" w14:textId="77777777" w:rsidR="00A4146B" w:rsidRPr="00A36AA9" w:rsidRDefault="00AF667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768A379" w14:textId="52E7FD3A" w:rsidR="00A4146B" w:rsidRPr="00A36AA9" w:rsidRDefault="00AF667A" w:rsidP="00F87E39">
      <w:pPr>
        <w:pStyle w:val="NormalArial"/>
      </w:pPr>
      <w:r w:rsidRPr="00A36AA9">
        <w:t xml:space="preserve">This performance report for </w:t>
      </w:r>
      <w:r w:rsidRPr="00C27BE3">
        <w:rPr>
          <w:color w:val="auto"/>
        </w:rPr>
        <w:t>Diversicare Sunshine Coast Multicultural Project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979E6" w:rsidRPr="00E33455">
        <w:t>G. McNamara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45413B3" w14:textId="77777777" w:rsidR="00A4146B" w:rsidRPr="00A36AA9" w:rsidRDefault="00AF667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84A373" w14:textId="77777777" w:rsidR="00A4146B" w:rsidRDefault="00AF667A" w:rsidP="00F87E39">
      <w:pPr>
        <w:pStyle w:val="NormalArial"/>
      </w:pPr>
      <w:r w:rsidRPr="00A36AA9">
        <w:t>The report also specifies any areas in which improvements must be made to ensure the Quality Standards are complied with.</w:t>
      </w:r>
    </w:p>
    <w:p w14:paraId="737F627E" w14:textId="77777777" w:rsidR="00A4146B" w:rsidRPr="00A36AA9" w:rsidRDefault="00AF667A" w:rsidP="00DF37F2">
      <w:pPr>
        <w:pStyle w:val="Heading1"/>
        <w:spacing w:before="0" w:after="240" w:line="22" w:lineRule="atLeast"/>
        <w:rPr>
          <w:rFonts w:ascii="Arial" w:hAnsi="Arial" w:cs="Arial"/>
        </w:rPr>
      </w:pPr>
      <w:r w:rsidRPr="00A36AA9">
        <w:rPr>
          <w:rFonts w:ascii="Arial" w:hAnsi="Arial" w:cs="Arial"/>
        </w:rPr>
        <w:t>Material relied on</w:t>
      </w:r>
    </w:p>
    <w:p w14:paraId="78F2754E" w14:textId="77777777" w:rsidR="00A4146B" w:rsidRPr="006702A4" w:rsidRDefault="00AF667A" w:rsidP="00F87E39">
      <w:pPr>
        <w:pStyle w:val="NormalArial"/>
      </w:pPr>
      <w:r w:rsidRPr="006702A4">
        <w:t>The following information has been considered in preparing the performance report:</w:t>
      </w:r>
    </w:p>
    <w:p w14:paraId="088B2328" w14:textId="0153FDA9" w:rsidR="00A4146B" w:rsidRPr="006702A4" w:rsidRDefault="00AF667A" w:rsidP="00DF37F2">
      <w:pPr>
        <w:pStyle w:val="ListParagraph"/>
        <w:numPr>
          <w:ilvl w:val="0"/>
          <w:numId w:val="2"/>
        </w:numPr>
        <w:spacing w:line="22" w:lineRule="atLeast"/>
        <w:ind w:left="714" w:hanging="357"/>
        <w:contextualSpacing w:val="0"/>
        <w:rPr>
          <w:rFonts w:ascii="Arial" w:hAnsi="Arial" w:cs="Arial"/>
        </w:rPr>
      </w:pPr>
      <w:r w:rsidRPr="006702A4">
        <w:rPr>
          <w:rFonts w:ascii="Arial" w:hAnsi="Arial" w:cs="Arial"/>
        </w:rPr>
        <w:t>the assessment team’s report for the Quality Audit report was informed by [a site assessment, observations at the service, review of documents and interviews with staff, consumers/representatives and others</w:t>
      </w:r>
    </w:p>
    <w:p w14:paraId="5CD065B5" w14:textId="0E36E90F" w:rsidR="00A4146B" w:rsidRPr="00A36AA9" w:rsidRDefault="00AF667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DA01FA">
        <w:rPr>
          <w:rFonts w:ascii="Arial" w:hAnsi="Arial" w:cs="Arial"/>
        </w:rPr>
        <w:t>21 January 2024</w:t>
      </w:r>
      <w:bookmarkEnd w:id="2"/>
      <w:r w:rsidR="006702A4">
        <w:rPr>
          <w:rFonts w:ascii="Arial" w:hAnsi="Arial" w:cs="Arial"/>
        </w:rPr>
        <w:t>.</w:t>
      </w:r>
    </w:p>
    <w:p w14:paraId="6E54D318" w14:textId="77777777" w:rsidR="00A4146B" w:rsidRPr="00D76BC8" w:rsidRDefault="00AF667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332F79" w14:textId="0CC2A604" w:rsidR="00A4146B" w:rsidRPr="00244176" w:rsidRDefault="00AF667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6BBD" w14:paraId="26D64BA6" w14:textId="77777777" w:rsidTr="00156B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B11ED5" w14:textId="77777777" w:rsidR="00A4146B" w:rsidRPr="00A36AA9" w:rsidRDefault="00AF667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2F89E1B" w14:textId="77777777" w:rsidR="00A4146B" w:rsidRPr="00E96B92" w:rsidRDefault="004E35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00366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F667A">
                  <w:rPr>
                    <w:rFonts w:ascii="Arial" w:hAnsi="Arial" w:cs="Arial"/>
                  </w:rPr>
                  <w:t>Compliant</w:t>
                </w:r>
              </w:sdtContent>
            </w:sdt>
          </w:p>
        </w:tc>
      </w:tr>
      <w:tr w:rsidR="00156BBD" w14:paraId="254865D8"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20F0FB" w14:textId="77777777" w:rsidR="00A4146B" w:rsidRPr="00A36AA9" w:rsidRDefault="00AF667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8C98036"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01083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r w:rsidR="00156BBD" w14:paraId="29754B75"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DB38"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221E5AF" w14:textId="77777777" w:rsidR="00A4146B" w:rsidRPr="00A213EA" w:rsidRDefault="004E35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19690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r w:rsidR="00156BBD" w14:paraId="544DD4BB"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C9C07"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15A67D3"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9493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r w:rsidR="00156BBD" w14:paraId="348D651E"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E6E3EC"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C2B457" w14:textId="24D9851B" w:rsidR="00A4146B" w:rsidRPr="00A213EA" w:rsidRDefault="00370B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56BBD" w14:paraId="11C2C120"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6CFEE0"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37A9C17"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61479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r w:rsidR="00156BBD" w14:paraId="71FEDFB1"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77A6E3"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44A507F" w14:textId="77777777" w:rsidR="00A4146B" w:rsidRPr="00A213EA" w:rsidRDefault="004E35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077213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r w:rsidR="00156BBD" w14:paraId="418A93C0"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D8750C" w14:textId="77777777" w:rsidR="00A4146B" w:rsidRPr="00A36AA9" w:rsidRDefault="00AF667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0F2EFD"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562960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bCs/>
                  </w:rPr>
                  <w:t>Compliant</w:t>
                </w:r>
              </w:sdtContent>
            </w:sdt>
          </w:p>
        </w:tc>
      </w:tr>
    </w:tbl>
    <w:p w14:paraId="7C52FF8B" w14:textId="77777777" w:rsidR="00A4146B" w:rsidRPr="00244176" w:rsidRDefault="00AF667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6BBD" w14:paraId="6D61E17D" w14:textId="77777777" w:rsidTr="00156B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226CB0" w14:textId="77777777" w:rsidR="00A4146B" w:rsidRPr="00244176" w:rsidRDefault="00AF667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EB052B6" w14:textId="77777777" w:rsidR="00A4146B" w:rsidRPr="00A213EA" w:rsidRDefault="004E359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061780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rPr>
                  <w:t>Compliant</w:t>
                </w:r>
              </w:sdtContent>
            </w:sdt>
          </w:p>
        </w:tc>
      </w:tr>
      <w:tr w:rsidR="00156BBD" w14:paraId="5420AE58"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145C4A" w14:textId="77777777" w:rsidR="00A4146B" w:rsidRPr="00244176" w:rsidRDefault="00AF667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B2561AB"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971675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r w:rsidR="00156BBD" w14:paraId="633AF716"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CD3BEA"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804098" w14:textId="77777777" w:rsidR="00A4146B" w:rsidRPr="00A213EA" w:rsidRDefault="004E35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043503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r w:rsidR="00156BBD" w14:paraId="43287482"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25E819"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145F082"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962216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r w:rsidR="00156BBD" w14:paraId="6E0EE01F"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0A6B6F"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C82A62" w14:textId="661782F6" w:rsidR="00A4146B" w:rsidRPr="00A213EA" w:rsidRDefault="00420F0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56BBD" w14:paraId="5244D113"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B8F308"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15057CB"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067013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r w:rsidR="00156BBD" w14:paraId="39E7F48F" w14:textId="77777777" w:rsidTr="00156B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15A6EF"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AB20148" w14:textId="77777777" w:rsidR="00A4146B" w:rsidRPr="00A213EA" w:rsidRDefault="004E35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50851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r w:rsidR="00156BBD" w14:paraId="5B2D76EC" w14:textId="77777777" w:rsidTr="00156B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9DDDC8" w14:textId="77777777" w:rsidR="00A4146B" w:rsidRPr="00244176" w:rsidRDefault="00AF667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D51EE3D" w14:textId="77777777" w:rsidR="00A4146B" w:rsidRPr="00A213EA" w:rsidRDefault="004E359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908954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F667A" w:rsidRPr="00A213EA">
                  <w:rPr>
                    <w:rFonts w:ascii="Arial" w:hAnsi="Arial" w:cs="Arial"/>
                    <w:b/>
                  </w:rPr>
                  <w:t>Compliant</w:t>
                </w:r>
              </w:sdtContent>
            </w:sdt>
          </w:p>
        </w:tc>
      </w:tr>
    </w:tbl>
    <w:p w14:paraId="7A3810A0" w14:textId="77777777" w:rsidR="00A4146B" w:rsidRPr="00A36AA9" w:rsidRDefault="00AF667A" w:rsidP="00F87E39">
      <w:pPr>
        <w:pStyle w:val="NormalArial"/>
        <w:spacing w:before="120"/>
      </w:pPr>
      <w:r w:rsidRPr="00A36AA9">
        <w:t>A detailed assessment is provided later in this report for each assessed Standard.</w:t>
      </w:r>
    </w:p>
    <w:p w14:paraId="53E2C29C" w14:textId="77777777" w:rsidR="00A4146B" w:rsidRPr="00A36AA9" w:rsidRDefault="00AF667A" w:rsidP="00FC045E">
      <w:pPr>
        <w:pStyle w:val="Heading1"/>
        <w:spacing w:before="0" w:after="240" w:line="22" w:lineRule="atLeast"/>
        <w:rPr>
          <w:rFonts w:ascii="Arial" w:hAnsi="Arial" w:cs="Arial"/>
        </w:rPr>
      </w:pPr>
      <w:r w:rsidRPr="00A36AA9">
        <w:rPr>
          <w:rFonts w:ascii="Arial" w:hAnsi="Arial" w:cs="Arial"/>
        </w:rPr>
        <w:t>Areas for improvement</w:t>
      </w:r>
    </w:p>
    <w:p w14:paraId="5C9CD216" w14:textId="77777777" w:rsidR="00A4146B" w:rsidRPr="00A36AA9" w:rsidRDefault="00AF667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AC1F38" w14:textId="788605FA" w:rsidR="00A4146B" w:rsidRPr="00A36AA9" w:rsidRDefault="00AF667A" w:rsidP="00F87E39">
      <w:pPr>
        <w:pStyle w:val="NormalArial"/>
      </w:pPr>
      <w:r w:rsidRPr="00A36AA9">
        <w:br w:type="page"/>
      </w:r>
    </w:p>
    <w:p w14:paraId="40366E14" w14:textId="77777777" w:rsidR="00A4146B" w:rsidRDefault="00AF667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56BBD" w14:paraId="05F73EFB"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329BABA" w14:textId="77777777" w:rsidR="00A4146B" w:rsidRPr="003217D3" w:rsidRDefault="00AF66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2ED33A7"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0E395D1"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55AF296F"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7E4AB" w14:textId="77777777" w:rsidR="00A4146B" w:rsidRPr="00244176" w:rsidRDefault="00AF667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04C6AE1"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EAD363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0876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1604EAC4"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9209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568C472C"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5650F"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492D335"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FBD5B2B"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17767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6E5F3BF6"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21063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DB41BBC"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35819"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5A78D40"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E2A5BF" w14:textId="77777777" w:rsidR="00A4146B" w:rsidRPr="00244176" w:rsidRDefault="00AF667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CFD4D87" w14:textId="77777777" w:rsidR="00A4146B" w:rsidRPr="00244176" w:rsidRDefault="00AF66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941646" w14:textId="77777777" w:rsidR="00A4146B" w:rsidRPr="00244176" w:rsidRDefault="00AF66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275A5D" w14:textId="77777777" w:rsidR="00A4146B" w:rsidRPr="00244176" w:rsidRDefault="00AF667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8C280F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616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68D9919D"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20717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1C67C37D"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8E420"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1745798"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751565C"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26750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166ADB32"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04621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2D87AB47"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36056"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953997D"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734068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9720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51EA889C"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82470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6E0F1034"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29E21"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D3941EF"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8A367E2"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93352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shd w:val="clear" w:color="auto" w:fill="auto"/>
          </w:tcPr>
          <w:p w14:paraId="3FD51EE5"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1381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p w14:paraId="52ED9300" w14:textId="77777777" w:rsidR="00A4146B" w:rsidRDefault="00AF667A" w:rsidP="007B3959">
      <w:pPr>
        <w:pStyle w:val="Heading20"/>
      </w:pPr>
      <w:r w:rsidRPr="00A36AA9">
        <w:t>Findings</w:t>
      </w:r>
    </w:p>
    <w:p w14:paraId="7D5AE3BD" w14:textId="2BC88BC8" w:rsidR="00AE73ED" w:rsidRDefault="00F9227A" w:rsidP="004B4412">
      <w:pPr>
        <w:pStyle w:val="NormalArial"/>
      </w:pPr>
      <w:r>
        <w:t>Based on the evidence</w:t>
      </w:r>
      <w:r w:rsidR="000347E5">
        <w:t xml:space="preserve"> obtained at the Quality Audit from </w:t>
      </w:r>
      <w:r w:rsidR="000347E5" w:rsidRPr="00A52058">
        <w:t>11 December 2023 to 12 December 2023</w:t>
      </w:r>
      <w:r w:rsidR="000347E5">
        <w:t xml:space="preserve"> and summarised below, I find that the </w:t>
      </w:r>
      <w:r w:rsidR="00AE73ED">
        <w:t xml:space="preserve">service provider, in relation to this service, is </w:t>
      </w:r>
      <w:r w:rsidR="000C0393">
        <w:t>Compliant</w:t>
      </w:r>
      <w:r w:rsidR="00AE73ED">
        <w:t xml:space="preserve"> with all requirements of this Standard.</w:t>
      </w:r>
    </w:p>
    <w:p w14:paraId="77548C3E" w14:textId="43CD0EB9" w:rsidR="004B4412" w:rsidRDefault="004B4412" w:rsidP="004B4412">
      <w:pPr>
        <w:pStyle w:val="NormalArial"/>
      </w:pPr>
      <w:r>
        <w:t xml:space="preserve">Consumers/representatives provided positive feedback about staff, saying they are kind and gentle, and take care to be respectful. They advised staff take care to understand their background and pay attention to their personal circumstances and preferences. They said staff make them feel valued, and they are comfortable to discuss their personal information and individual needs or requests with staff. Staff interviewed spoke respectfully about consumers and were able to outline for individual consumers how they treat them with respect and demonstrated an awareness of the consumer’s individual identity. Management could provide examples of how consumer’s rights and dignity is respected in their assessment approach. </w:t>
      </w:r>
      <w:r>
        <w:lastRenderedPageBreak/>
        <w:t xml:space="preserve">Documentation reviewed evidenced the service has a consumer-centred approach to delivering services. </w:t>
      </w:r>
    </w:p>
    <w:p w14:paraId="3E44FF95" w14:textId="52507934" w:rsidR="004B4412" w:rsidRDefault="004B4412" w:rsidP="00536B0B">
      <w:pPr>
        <w:pStyle w:val="NormalArial"/>
      </w:pPr>
      <w:r>
        <w:t xml:space="preserve">Consumers/representatives said staff understand their needs and preferences and their service is delivered in a way that makes them feel safe and respected. Management and staff could provide examples of how services are delivered to meet the needs and preferences of individuals, to ensure inclusive care and support. Staff advised as part of the assessment process information is captured for consumers including any specific cultural requirements. Documentation reviewed evidenced an understanding of individual needs and differences. </w:t>
      </w:r>
    </w:p>
    <w:p w14:paraId="780DCD38" w14:textId="77777777" w:rsidR="004B4412" w:rsidRDefault="004B4412" w:rsidP="004B4412">
      <w:pPr>
        <w:pStyle w:val="NormalArial"/>
      </w:pPr>
      <w:r>
        <w:t>Staff provided examples of how services are delivered to meet the needs and preferences of individuals. Staff understood individual consumers, providing examples in some instances of consumers past occupations, living arrangements and familial relationships. The Assessment Team reviewed documentation that demonstrates consumers sharing their preferences including cultural and spiritual needs with the service in addition training records evidenced staff had received cultural diversity training.</w:t>
      </w:r>
    </w:p>
    <w:p w14:paraId="721923DC" w14:textId="1CCD72B0" w:rsidR="004B4412" w:rsidRDefault="004B4412" w:rsidP="00536B0B">
      <w:pPr>
        <w:pStyle w:val="NormalArial"/>
      </w:pPr>
      <w:r>
        <w:t xml:space="preserve">Consumers/representatives advised they are informed of the services available to them, are supported to make their own decisions about the services they receive, and the service supports them to be as independent as possible. They advised the service makes it easy for them to be involved in exercising choice and to involve the people important to them. They said they can speak with staff and/or management at any time to make requests or changes to their services and these are acted on promptly. Management and staff described how consumers are supported to make informed decisions and described how services are provided in accordance with the consumers’ preferences. They demonstrated awareness and understanding of individual consumer’s communication needs, choices and preferences. </w:t>
      </w:r>
    </w:p>
    <w:p w14:paraId="4981925A" w14:textId="77232A4F" w:rsidR="004B4412" w:rsidRDefault="004B4412" w:rsidP="004B4412">
      <w:pPr>
        <w:pStyle w:val="NormalArial"/>
      </w:pPr>
      <w:r w:rsidRPr="00341E23">
        <w:t xml:space="preserve">Consumers/representatives said staff listen to consumers, understand what is important to them and respect the choices they make. </w:t>
      </w:r>
      <w:r>
        <w:t xml:space="preserve">The service demonstrated consumers are supported in making choices about the services and supports they need and how they wish the service to be provided. Staff and management spoke of steps they take to support consumers to live a life of their choosing. Management advised they encourage consumers who may be feeling anxious to have care staff in their homes and engage with the service at their own pace to the extent they feel comfortable. Staff described how they assist consumers with mobility aids to access transport vehicles and supervise the consumer when mobilising. Management advised if they believed a consumer was taking a risk this would be discussed with the consumer and the family to ensure the safety and wellbeing of the consumer. </w:t>
      </w:r>
      <w:r w:rsidR="006413D1">
        <w:t>Relevant examples of this were provided.</w:t>
      </w:r>
    </w:p>
    <w:p w14:paraId="035FE228" w14:textId="22B21DFF" w:rsidR="004B4412" w:rsidRDefault="004B4412" w:rsidP="006413D1">
      <w:pPr>
        <w:pStyle w:val="NormalArial"/>
      </w:pPr>
      <w:r>
        <w:t xml:space="preserve">Consumers/representatives said they receive information in a way they can understand, in a format appropriate to their needs, and which enables them to make informed choices. This includes information to understand aged care services and practical support to access the services they need. Information on commencement includes care planning documentation, complaint procedures including external contact information, Advocacy numbers, a home care agreement and the Charter of Aged Care Rights. They said the information is updated when there are any changes in care and services. Management advised translation and interpreter information is provided to consumers if required. </w:t>
      </w:r>
      <w:r w:rsidR="006413D1">
        <w:t>Consumers stated t</w:t>
      </w:r>
      <w:r>
        <w:t xml:space="preserve">hey regularly receive information from staff and management. </w:t>
      </w:r>
    </w:p>
    <w:p w14:paraId="1073BC80" w14:textId="3DDA24EB" w:rsidR="004B4412" w:rsidRDefault="004B4412" w:rsidP="004B4412">
      <w:pPr>
        <w:pStyle w:val="NormalArial"/>
      </w:pPr>
      <w:r>
        <w:t>Consumers/representatives advised, and a review of documentation identified the service has sent information to consumers detailing increase in minimum service delivery engagement times which may impact on future provision of services within their package budgetary guidelines. This is further discussed in Requirement 8(3)(b).</w:t>
      </w:r>
    </w:p>
    <w:p w14:paraId="60DA5B92" w14:textId="3DDC8068" w:rsidR="004B4412" w:rsidRDefault="004B4412" w:rsidP="00F9227A">
      <w:pPr>
        <w:pStyle w:val="NormalArial"/>
      </w:pPr>
      <w:r>
        <w:lastRenderedPageBreak/>
        <w:t>The service demonstrated each consumer’s privacy is respected and personal information is kept confidential. Consumers/representatives are advised how their personal information will be used and is outlined in their home care agreement. Consumer information is stored in a secure electronic database. Access to electronic information is limited by role and is password protected. Policy and procedures reviewed demonstrated privacy and confidentially are a key priority for the service. Consumers/representatives advised care staff are respectful of their personal privacy. Staff interviewed were able to describe how they maintain privacy and confidentiality of consumer information</w:t>
      </w:r>
      <w:r w:rsidR="00F9227A">
        <w:t>.</w:t>
      </w:r>
    </w:p>
    <w:p w14:paraId="7F2D476E" w14:textId="33F7DB30" w:rsidR="00A4146B" w:rsidRPr="006B4042" w:rsidRDefault="004B4412" w:rsidP="004B4412">
      <w:pPr>
        <w:pStyle w:val="NormalArial"/>
      </w:pPr>
      <w:r>
        <w:t> </w:t>
      </w:r>
      <w:r w:rsidR="00AF667A" w:rsidRPr="00A36AA9">
        <w:br w:type="page"/>
      </w:r>
    </w:p>
    <w:p w14:paraId="071A3E67" w14:textId="77777777" w:rsidR="00A4146B" w:rsidRDefault="00AF667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56BBD" w14:paraId="68C08038"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4D89737" w14:textId="77777777" w:rsidR="00A4146B" w:rsidRPr="003217D3" w:rsidRDefault="00AF667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42DC962" w14:textId="77777777" w:rsidR="00A4146B" w:rsidRPr="003217D3" w:rsidRDefault="00AF667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B939B7A"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55CA3C07"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3C993"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58CF16"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20D7229"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30078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58E1496A"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7763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339B8853"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DC530"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032AACF"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2CFC860"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60785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5846EA68"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90812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2BCE3C27"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9AB3F"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3BB7A97"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5A9925" w14:textId="77777777" w:rsidR="00A4146B" w:rsidRPr="00244176" w:rsidRDefault="00AF66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B1F351" w14:textId="77777777" w:rsidR="00A4146B" w:rsidRPr="00244176" w:rsidRDefault="00AF667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5D019DC"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25144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6B7CBF9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670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010F47E1"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65E3D"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DBA1B3C"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B394CF"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12103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0F606BAB"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78419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81E8B38"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54487"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62B4F3"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3C4C5A3"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98610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6EDEE5B0"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21296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bookmarkEnd w:id="3"/>
    <w:p w14:paraId="46CFCDF7" w14:textId="77777777" w:rsidR="00A4146B" w:rsidRDefault="00AF667A" w:rsidP="00A63FCF">
      <w:pPr>
        <w:pStyle w:val="Heading20"/>
        <w:tabs>
          <w:tab w:val="left" w:pos="1890"/>
        </w:tabs>
      </w:pPr>
      <w:r w:rsidRPr="00A36AA9">
        <w:t>Findings</w:t>
      </w:r>
    </w:p>
    <w:p w14:paraId="28BDAF58" w14:textId="5F9A7F45" w:rsidR="00E5605B" w:rsidRDefault="00415F8E" w:rsidP="00F87E39">
      <w:pPr>
        <w:pStyle w:val="NormalArial"/>
      </w:pPr>
      <w:r w:rsidRPr="00415F8E">
        <w:t>Based on the evidence obtained at the Quality Audit from 11 December 2023 to 12 December 2023 and summarised below, I find that the service provider, in relation to this service, is Compl</w:t>
      </w:r>
      <w:r w:rsidR="0014347F">
        <w:t>iant</w:t>
      </w:r>
      <w:r w:rsidRPr="00415F8E">
        <w:t xml:space="preserve"> with all requirements of this Standard.</w:t>
      </w:r>
    </w:p>
    <w:p w14:paraId="17CF094E" w14:textId="4004FC1D" w:rsidR="0014347F" w:rsidRDefault="0014347F" w:rsidP="00DD3AC2">
      <w:pPr>
        <w:pStyle w:val="NormalArial"/>
      </w:pPr>
      <w:r>
        <w:t xml:space="preserve">Consumers/representatives reported staff involved them in the consumer's assessment and care planning and ongoing reviews. Sampled consumers stated they are satisfied the care and services provided meet their current needs, goals, and preferences. Risk assessment tools are used to identify health and well-being risks to consumers and risks are clearly outlined in care plans. Staff could describe how assessment and planning are facilitated and how this informs the delivery of consumers’ care and services. </w:t>
      </w:r>
    </w:p>
    <w:p w14:paraId="7CA4C1AF" w14:textId="4490FB37" w:rsidR="0014347F" w:rsidRDefault="0014347F" w:rsidP="0014347F">
      <w:pPr>
        <w:pStyle w:val="NormalArial"/>
      </w:pPr>
      <w:r>
        <w:lastRenderedPageBreak/>
        <w:t>Management and staff described the process of assessment and planning and reported this includes consultation with the consumer/representative, and documentation review such as hospital discharge summaries and MAC summaries.</w:t>
      </w:r>
    </w:p>
    <w:p w14:paraId="57A75A4C" w14:textId="36CE3EB0" w:rsidR="0014347F" w:rsidRDefault="0014347F" w:rsidP="0014347F">
      <w:pPr>
        <w:pStyle w:val="NormalArial"/>
      </w:pPr>
      <w:r>
        <w:t>The Assessment Team reviewed sampled care plans and noted sufficient information about needs, goals, and strategies to guide staff in delivering care and services effectively. The information gathered from consumers includes cultural background, linguistic preferences, mobility needs, visual and hearing needs, and level of personal and domestic assistance. Moreover, in cases where a consumer experiences cognitive decline, well-defined interventions have been established to guide communication and care for individuals living with dementia or any form of memory loss.</w:t>
      </w:r>
    </w:p>
    <w:p w14:paraId="12DCC9ED" w14:textId="062C5746" w:rsidR="0014347F" w:rsidRDefault="0014347F" w:rsidP="00DD3AC2">
      <w:pPr>
        <w:pStyle w:val="NormalArial"/>
      </w:pPr>
      <w:r>
        <w:t xml:space="preserve">Consumers/representatives said the service provisions meet their needs, goals, and preferences and that they have a say in the care and services they receive. Care planning documents describe the services the consumer receives, goals and preferences, and agreed activities to be undertaken. </w:t>
      </w:r>
    </w:p>
    <w:p w14:paraId="3B3B31C9" w14:textId="09BFF640" w:rsidR="0014347F" w:rsidRDefault="0014347F" w:rsidP="0014347F">
      <w:pPr>
        <w:pStyle w:val="NormalArial"/>
      </w:pPr>
      <w:r>
        <w:t>The clinical staff and case manager confirmed that the assessment considers consumers' needs and preferences, along with established pathways to effectively communicate this information to clinical staff and care staff. If a consumer or their family determines a need, or if an Aged Care Assessment Team (ACAT) report prompts adjustments to the care plan the case manager initiates the necessary referrals. The case manager confirmed that specialised professionals like physiotherapists and Occupational Therapists (OT) are available to conduct additional assessments. The changes these professionals recommend are then in the individual care plans.</w:t>
      </w:r>
    </w:p>
    <w:p w14:paraId="68F1B7B2" w14:textId="2BD5D645" w:rsidR="0014347F" w:rsidRDefault="0014347F" w:rsidP="0014347F">
      <w:pPr>
        <w:pStyle w:val="NormalArial"/>
      </w:pPr>
      <w:r>
        <w:t xml:space="preserve">Management emphasised there is active discussion around importance of an Advance Health Directive with consumers and their families. Nevertheless, management underscored their commitment to respecting the preferences of certain consumers and representatives who may choose not to engage in discussions about end-of-life care planning and Advance Health Directives. Management acknowledged that preference is recorded in the electronic system, recognising, and respecting the wishes of those who opt not to participate in these talks. </w:t>
      </w:r>
    </w:p>
    <w:p w14:paraId="53675556" w14:textId="30E4363E" w:rsidR="0014347F" w:rsidRDefault="0014347F" w:rsidP="00DD3AC2">
      <w:pPr>
        <w:pStyle w:val="NormalArial"/>
      </w:pPr>
      <w:r>
        <w:t xml:space="preserve">The service demonstrates assessment and planning involving the consumer and others involved in the care of the consumer. Consumers and representatives confirmed they participate in the planning and review of the services consumers receive. Staff described how they work in partnership with others when undertaking assessment and care planning and communicate regularly concerning the changing needs of consumers. Documentation evidenced consumer/representative involvement in the planning of services and the involvement of others involved in the care of the consumer. </w:t>
      </w:r>
    </w:p>
    <w:p w14:paraId="3E41B77B" w14:textId="3BBE4C3D" w:rsidR="0014347F" w:rsidRDefault="0014347F" w:rsidP="0014347F">
      <w:pPr>
        <w:pStyle w:val="NormalArial"/>
      </w:pPr>
      <w:r>
        <w:t>The Assessment Team reviewed care plans and supporting documents, including policies and procedures with care planning and assessment. Evidence in consumer files indicated consumers are encouraged to make decisions about their care and services. Additionally, the Assessment Team observed evidence of communication with other professionals such as GP’s, physiotherapists, and OT’s. which indicated that the service takes a collaborative approach to delivering care and services.</w:t>
      </w:r>
    </w:p>
    <w:p w14:paraId="1AFD70D6" w14:textId="0D190785" w:rsidR="0014347F" w:rsidRDefault="0014347F" w:rsidP="00DD3AC2">
      <w:pPr>
        <w:pStyle w:val="NormalArial"/>
      </w:pPr>
      <w:r>
        <w:t xml:space="preserve">Consumers/representatives reported being satisfied with the information they received from the service about their assessment and care planning. Consumer care planning information demonstrates the service consults with consumers/representatives. The case manager and staff confirmed that a copy of the care plan is provided to consumers and accessible to staff involved in delivering care and services. </w:t>
      </w:r>
    </w:p>
    <w:p w14:paraId="07DE7359" w14:textId="4DFD9F67" w:rsidR="0014347F" w:rsidRDefault="0014347F" w:rsidP="0014347F">
      <w:pPr>
        <w:pStyle w:val="NormalArial"/>
      </w:pPr>
      <w:r>
        <w:lastRenderedPageBreak/>
        <w:t>The clinical staff mentioned that they use an online tool to access information about the clinical and care needs of consumers. The staff also stated that upon completion, the consumers/representatives are given a copy of their care plan and activity schedule. Additionally, the subcontracted staff stated that although they cannot access the online care planning tool, they do receive all the essential information about the care needs through an email from the case manager before they provide their services.</w:t>
      </w:r>
    </w:p>
    <w:p w14:paraId="7BFBDA3F" w14:textId="41EEDAB4" w:rsidR="0014347F" w:rsidRDefault="0014347F" w:rsidP="0014347F">
      <w:pPr>
        <w:pStyle w:val="NormalArial"/>
      </w:pPr>
      <w:r>
        <w:t>Management and the case manager affirmed their commitment to engaging in face-to-face discussions during the review of the care plan with the consumer, and with their representative when the consumer suffers from cognitive impairment. Management stated they offer a copy of the care plan to all consumers and signed care plans are retained in the office for record-keeping purposes. The Assessment Team examined care plans and supporting documents such as activity schedules.</w:t>
      </w:r>
    </w:p>
    <w:p w14:paraId="1402AD06" w14:textId="07762329" w:rsidR="0014347F" w:rsidRDefault="0014347F" w:rsidP="00DD3AC2">
      <w:pPr>
        <w:pStyle w:val="NormalArial"/>
      </w:pPr>
      <w:r>
        <w:t xml:space="preserve">The service demonstrated care and services are reviewed regularly and when consumer circumstances change. Consumers/representatives said staff regularly communicate with them about the service they receive and make changes to meet their current needs. A review of care planning documentation demonstrated reviews occurred for all HCP consumers and CHSP consumers who receive in-home care, at least every 12 months. </w:t>
      </w:r>
    </w:p>
    <w:p w14:paraId="45B47E6B" w14:textId="36CFE0F1" w:rsidR="0014347F" w:rsidRDefault="0014347F" w:rsidP="0014347F">
      <w:pPr>
        <w:pStyle w:val="NormalArial"/>
      </w:pPr>
      <w:r>
        <w:t>The clinical staff could describe circumstances where a review or reassessment may be required. The clinical and care staff were aware of incident reporting processes and how altered circumstances such as deterioration of health, incidents, and hospitalisation may trigger a review or review of the care plan.</w:t>
      </w:r>
    </w:p>
    <w:p w14:paraId="3DAF8B9D" w14:textId="5E3990DB" w:rsidR="0014347F" w:rsidRDefault="0014347F" w:rsidP="0014347F">
      <w:pPr>
        <w:pStyle w:val="NormalArial"/>
      </w:pPr>
      <w:r>
        <w:t xml:space="preserve">Management said the care plans are reviewed annually and more often when changes occur. Additionally, to address the changing care needs of consumers the organisation is currently transitioning towards a more frequent schedule, aiming to review HCP care plans every six months from next year. It was confirmed that all reviews are conducted in person. The Assessment Team observed a policy that outlines their obligation to review the care plan in the event of an incident and any changes in the consumer's condition. </w:t>
      </w:r>
    </w:p>
    <w:p w14:paraId="2D1D68DA" w14:textId="128BE8B8" w:rsidR="00A4146B" w:rsidRPr="006B4042" w:rsidRDefault="0014347F" w:rsidP="0014347F">
      <w:pPr>
        <w:pStyle w:val="NormalArial"/>
      </w:pPr>
      <w:r>
        <w:t> </w:t>
      </w:r>
      <w:r w:rsidR="00AF667A" w:rsidRPr="006B4042">
        <w:br w:type="page"/>
      </w:r>
    </w:p>
    <w:p w14:paraId="5C4C5127" w14:textId="77777777" w:rsidR="00A4146B" w:rsidRDefault="00AF667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56BBD" w14:paraId="17CC176B"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23CD3" w14:textId="77777777" w:rsidR="00A4146B" w:rsidRPr="003217D3" w:rsidRDefault="00AF667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46DEC"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9FFED"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52FBFA7E" w14:textId="77777777" w:rsidTr="00156B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B2211"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69083"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22BD1F" w14:textId="77777777" w:rsidR="00A4146B" w:rsidRPr="00244176" w:rsidRDefault="00AF66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CBE0555" w14:textId="77777777" w:rsidR="00A4146B" w:rsidRPr="00244176" w:rsidRDefault="00AF66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DF7B20" w14:textId="77777777" w:rsidR="00A4146B" w:rsidRPr="00244176" w:rsidRDefault="00AF667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34E2C"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18586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AB5C5"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57610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2D2216B4"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C588E5"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179DA"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4C9707"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48491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4AEAE5"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02007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1B77A34B" w14:textId="77777777" w:rsidTr="00156B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DC41F" w14:textId="77777777" w:rsidR="00A4146B" w:rsidRPr="00244176" w:rsidRDefault="00AF667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E98CBC" w14:textId="77777777" w:rsidR="00A4146B" w:rsidRPr="00244176" w:rsidRDefault="00AF667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90056"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84399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E9644"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31757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2360BF4A"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C03FFF"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40BFB"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C56B3"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15859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070BE9"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4666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31695C0B" w14:textId="77777777" w:rsidTr="00156B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9744F6"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3D6B5B"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C61AB"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62837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BAE45"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40596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5B46B480"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FCD6B5"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C5A6E2"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010BA"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2653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AEAD9A"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29614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38A5B1BC" w14:textId="77777777" w:rsidTr="00156BB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877E3F"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03185E"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8CAB40E" w14:textId="77777777" w:rsidR="00A4146B" w:rsidRPr="00244176" w:rsidRDefault="00AF66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6A31C2" w14:textId="77777777" w:rsidR="00A4146B" w:rsidRPr="00244176" w:rsidRDefault="00AF667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3D3E9"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45842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59C30"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87581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bookmarkEnd w:id="4"/>
    <w:p w14:paraId="47A03A09" w14:textId="77777777" w:rsidR="00A4146B" w:rsidRDefault="00AF667A" w:rsidP="007B3959">
      <w:pPr>
        <w:pStyle w:val="Heading20"/>
      </w:pPr>
      <w:r w:rsidRPr="00A36AA9">
        <w:t>Findings</w:t>
      </w:r>
    </w:p>
    <w:p w14:paraId="59E5B5E6" w14:textId="2AE3364B" w:rsidR="00AC10D1" w:rsidRDefault="00AC10D1" w:rsidP="00AC10D1">
      <w:pPr>
        <w:pStyle w:val="NormalArial"/>
      </w:pPr>
      <w:r w:rsidRPr="00AC10D1">
        <w:t>Based on the evidence obtained at the Quality Audit from 11 December 2023 to 12 December 2023 and summarised below, I find that the service provider, in relation to this service, is Compliant with all requirements of this Standard.</w:t>
      </w:r>
    </w:p>
    <w:p w14:paraId="72E777B1" w14:textId="61770C2E" w:rsidR="00AC10D1" w:rsidRDefault="00AC10D1" w:rsidP="00AC10D1">
      <w:pPr>
        <w:pStyle w:val="NormalArial"/>
      </w:pPr>
      <w:r>
        <w:lastRenderedPageBreak/>
        <w:t>Consumers/representatives said</w:t>
      </w:r>
      <w:r w:rsidR="00112E49">
        <w:t>, in their own words, that the</w:t>
      </w:r>
      <w:r>
        <w:t xml:space="preserve"> clinical and personal care received is safe, it is effective, and optimises the</w:t>
      </w:r>
      <w:r w:rsidR="00112E49">
        <w:t>ir</w:t>
      </w:r>
      <w:r>
        <w:t xml:space="preserve"> health and well-being of the consumer. Staff were able to demonstrate their knowledge of consumers’ needs, goals, and preferences and could describe how the service ensures care is customised to meet consumer’s needs. Care plans accurately describe consumers’ personal and clinical care needs in satisfactory detail to guide staff in delivering care and services. For example</w:t>
      </w:r>
      <w:r w:rsidR="008879D8">
        <w:t>, a consumer w</w:t>
      </w:r>
      <w:r w:rsidR="00BC5196">
        <w:t xml:space="preserve">hose </w:t>
      </w:r>
      <w:r w:rsidR="00061AC6">
        <w:t xml:space="preserve">skin is prone to tears and ulcers stated staff </w:t>
      </w:r>
      <w:r w:rsidR="005A7676">
        <w:t>had</w:t>
      </w:r>
      <w:r>
        <w:t xml:space="preserve"> been monitoring </w:t>
      </w:r>
      <w:r w:rsidR="005A7676">
        <w:t>their</w:t>
      </w:r>
      <w:r>
        <w:t xml:space="preserve"> skin very closely. </w:t>
      </w:r>
      <w:r w:rsidR="005A7676">
        <w:t>Care p</w:t>
      </w:r>
      <w:r w:rsidR="00336CB9">
        <w:t>l</w:t>
      </w:r>
      <w:r w:rsidR="005A7676">
        <w:t>anning and other documentation</w:t>
      </w:r>
      <w:r w:rsidR="006F338C">
        <w:t xml:space="preserve"> exhibited an understanding of these and other health issues</w:t>
      </w:r>
      <w:r w:rsidR="00792FCF">
        <w:t>, and interventions applied to manage these.</w:t>
      </w:r>
    </w:p>
    <w:p w14:paraId="359BF5CA" w14:textId="16E1A442" w:rsidR="00AC10D1" w:rsidRDefault="00AC10D1" w:rsidP="00AC10D1">
      <w:pPr>
        <w:pStyle w:val="NormalArial"/>
      </w:pPr>
      <w:r>
        <w:t xml:space="preserve">A subcontracted clinical staff who mainly provides wound care to consumers stated they are required to submit consumer notes detailing the wound care provided and a photo of the wound to the case manager. They informed the case manager that they would provide recommendations for necessary follow-ups and liaising with the GP if the wound deteriorates.   </w:t>
      </w:r>
    </w:p>
    <w:p w14:paraId="3B311A74" w14:textId="5A297943" w:rsidR="00AC10D1" w:rsidRDefault="00AC10D1" w:rsidP="00AC10D1">
      <w:pPr>
        <w:pStyle w:val="NormalArial"/>
      </w:pPr>
      <w:r>
        <w:t>Management highlighted their practice of sharing knowledge among the RN providing clinical care in the community. They actively encourage clinical staff to undergo training and maintain their registration to ensure they are up to date about contemporary practices in the field. Additionally, when subcontracted staff is employed in providing care, management emphasised the need for clinical oversight through the case manager and service RN. Management advised that they ensure tools such as FRAT, cognition, and skin assessment tools are validated by the Commission and other health services, complying with best practice guidelines.</w:t>
      </w:r>
    </w:p>
    <w:p w14:paraId="33FAAB76" w14:textId="77777777" w:rsidR="00EA0DD2" w:rsidRDefault="00AC10D1" w:rsidP="00AC10D1">
      <w:pPr>
        <w:pStyle w:val="NormalArial"/>
      </w:pPr>
      <w:r>
        <w:t>The service demonstrated that high-impact and high-prevalence risks associated with the care of consumers are effectively managed. Risk assessments are undertaken to create strategies that minimise the occurrence of incidents. Risks identified include wound management, cognitive decline, social isolation, refusal of treatment and falls. Staff demonstrated knowledge of what risks applied to individual consumers and what strategies had been adopted to manage those risks</w:t>
      </w:r>
      <w:r w:rsidR="009C18D6">
        <w:t xml:space="preserve">, including for one </w:t>
      </w:r>
      <w:r w:rsidR="00871F61">
        <w:t xml:space="preserve">consumer with a </w:t>
      </w:r>
      <w:r>
        <w:t>history of previous skin lesions</w:t>
      </w:r>
      <w:r w:rsidR="00871F61">
        <w:t xml:space="preserve"> and a wound </w:t>
      </w:r>
      <w:r w:rsidR="005D7BEE">
        <w:t>on their r</w:t>
      </w:r>
      <w:r>
        <w:t xml:space="preserve">ight lower leg which is attended by a subcontracted clinical staff every three days. </w:t>
      </w:r>
      <w:r w:rsidR="005D7BEE">
        <w:t xml:space="preserve">That consumers wound </w:t>
      </w:r>
      <w:r>
        <w:t>management documentation</w:t>
      </w:r>
      <w:r w:rsidR="005D7BEE">
        <w:t xml:space="preserve"> showed management of the wound in accordance</w:t>
      </w:r>
      <w:r w:rsidR="00EA0DD2">
        <w:t xml:space="preserve"> with up to date care instructions.</w:t>
      </w:r>
    </w:p>
    <w:p w14:paraId="48340A20" w14:textId="05A61806" w:rsidR="009629A3" w:rsidRDefault="00AC10D1" w:rsidP="00AC10D1">
      <w:pPr>
        <w:pStyle w:val="NormalArial"/>
      </w:pPr>
      <w:r>
        <w:t xml:space="preserve">The subcontracted staff confirmed providing wound care to </w:t>
      </w:r>
      <w:r w:rsidR="00D27F14">
        <w:t xml:space="preserve">that and another </w:t>
      </w:r>
      <w:r w:rsidR="009629A3">
        <w:t>consumer expressed</w:t>
      </w:r>
      <w:r>
        <w:t xml:space="preserve"> </w:t>
      </w:r>
      <w:r w:rsidR="00242794">
        <w:t xml:space="preserve">their </w:t>
      </w:r>
      <w:r>
        <w:t xml:space="preserve">dedication to monitoring the progress of the wounds and assured that if deterioration is observed </w:t>
      </w:r>
      <w:r w:rsidR="0067645E">
        <w:t xml:space="preserve">they </w:t>
      </w:r>
      <w:r>
        <w:t xml:space="preserve">will recommend a GP review for antibiotics or suggest a change of dressing regime. The staff member mentioned that </w:t>
      </w:r>
      <w:r w:rsidR="009629A3">
        <w:t xml:space="preserve">they are </w:t>
      </w:r>
      <w:r>
        <w:t xml:space="preserve">pursuing additional wound training to enhance </w:t>
      </w:r>
      <w:r w:rsidR="009629A3">
        <w:t xml:space="preserve">their </w:t>
      </w:r>
      <w:r>
        <w:t>knowledge of wound management within a community setting</w:t>
      </w:r>
      <w:r w:rsidR="009629A3">
        <w:t>.</w:t>
      </w:r>
    </w:p>
    <w:p w14:paraId="5F37F407" w14:textId="27460E07" w:rsidR="00AC10D1" w:rsidRDefault="00AC10D1" w:rsidP="00AC10D1">
      <w:pPr>
        <w:pStyle w:val="NormalArial"/>
      </w:pPr>
      <w:r>
        <w:t>Management said they know care is safe and effective because they monitor the consumer’s condition and refer consumers to other health providers as needed. Management said they review care documentation and analyse incidents to identify emerging concerns or care needs. The Assessment Team examined the service's policies and work instructions to guide staff in care delivery, including pain management, skin integrity, and fall prevention. Additionally, the Assessment Team noted that the service maintains a clinical monitoring register for consumers experiencing recent clinical or physical decline, including issues such as urinary tract infections, wounds, and recurrent falls.</w:t>
      </w:r>
    </w:p>
    <w:p w14:paraId="5FC2E63A" w14:textId="77777777" w:rsidR="00AC10D1" w:rsidRDefault="00AC10D1" w:rsidP="00AC10D1">
      <w:pPr>
        <w:pStyle w:val="NormalArial"/>
      </w:pPr>
      <w:r>
        <w:t xml:space="preserve">The service demonstrated care delivery for consumers at the end of life (EOL) ensuring consumers’ personal care needs are addressed and dignity is maintained. Management discussed how care and services are adjusted for consumers nearing the end of life. Although the service does not provide direct palliative care it partners with palliative care teams from whom consumers receive services or refers consumers to appropriate services as required. </w:t>
      </w:r>
    </w:p>
    <w:p w14:paraId="530725F2" w14:textId="1285A16E" w:rsidR="00AC10D1" w:rsidRDefault="00AC10D1" w:rsidP="00AC10D1">
      <w:pPr>
        <w:pStyle w:val="NormalArial"/>
      </w:pPr>
      <w:r>
        <w:lastRenderedPageBreak/>
        <w:t>Clinical staff and the case manager confirmed no consumers are currently receiving palliative care at home. However, staff said that they can provide additional assistance including ongoing personal and domestic care, as well as assistance for caregivers. Furthermore, the clinical staff stated that the service can provide palliative care referrals to Brisbane Community Palliative Care.</w:t>
      </w:r>
    </w:p>
    <w:p w14:paraId="54479DD0" w14:textId="1C548C88" w:rsidR="00AC10D1" w:rsidRDefault="00AC10D1" w:rsidP="00AC10D1">
      <w:pPr>
        <w:pStyle w:val="NormalArial"/>
      </w:pPr>
      <w:r>
        <w:t>The Assessment Team noted an end-of-life care policy that provides guidelines for staff and underscores the importance of collaborating with other healthcare professionals possessing palliative care skills and qualifications. Staff is instructed to engage with these healthcare professionals to adopt a comprehensive approach to end-of-life and palliative care. Additionally, the staff is provided training to recognize end-of-life signs and the importance of pain management for someone nearing the end of life.</w:t>
      </w:r>
    </w:p>
    <w:p w14:paraId="2D066395" w14:textId="0A9FB889" w:rsidR="00A53867" w:rsidRDefault="00AC10D1" w:rsidP="00AC10D1">
      <w:pPr>
        <w:pStyle w:val="NormalArial"/>
      </w:pPr>
      <w:r>
        <w:t>The service demonstrated that changes in a consumer’s health and well-being are recognised and responded to in a timely manner. Care notes for sampled consumers identified that staff recognised, reported, and responded to consumer condition changes</w:t>
      </w:r>
      <w:r w:rsidR="00381663">
        <w:t>, w</w:t>
      </w:r>
      <w:r w:rsidR="00A53867">
        <w:t>hich consumers or their representatives confirm</w:t>
      </w:r>
      <w:r w:rsidR="00B35063">
        <w:t xml:space="preserve">ed had </w:t>
      </w:r>
      <w:r w:rsidR="00A53867">
        <w:t>occurred.</w:t>
      </w:r>
    </w:p>
    <w:p w14:paraId="5B66ED4E" w14:textId="0ED35E32" w:rsidR="00AC10D1" w:rsidRDefault="00430BFA" w:rsidP="00AC10D1">
      <w:pPr>
        <w:pStyle w:val="NormalArial"/>
      </w:pPr>
      <w:r>
        <w:t>T</w:t>
      </w:r>
      <w:r w:rsidR="00AC10D1">
        <w:t xml:space="preserve">he clinical staff demonstrated that actions taken in response to deterioration may include assessment of the consumer, referral to their GP or other allied health professionals, and immediate transfer to the hospital if necessary. The clinical staff stated they will log alerts using the electronic message function if they have concerns about consumer behaviour such as loss of appetite and changes in mood. The case manager confirmed receiving messages through the electronic system from care staff and clinical staff. </w:t>
      </w:r>
    </w:p>
    <w:p w14:paraId="16AAB0E4" w14:textId="77777777" w:rsidR="00AC10D1" w:rsidRDefault="00AC10D1" w:rsidP="00AC10D1">
      <w:pPr>
        <w:pStyle w:val="NormalArial"/>
      </w:pPr>
      <w:r>
        <w:t>The Assessment Team reviewed procedures available to staff that guide recognising and responding to acute changes in a consumer’s health care status. The meeting minutes from December 2023 reveal that staff underwent a refresher training session on the escalation policy, emphasising the early identification and monitoring of client changes in condition. All staff members were instructed to utilise the online tool function for HCP clients or the paper-based change of condition report for CHSP clients.</w:t>
      </w:r>
    </w:p>
    <w:p w14:paraId="34F08F6B" w14:textId="5A963294" w:rsidR="00AC10D1" w:rsidRDefault="00AC10D1" w:rsidP="00AC10D1">
      <w:pPr>
        <w:pStyle w:val="NormalArial"/>
      </w:pPr>
      <w:r>
        <w:t>Consumers and representatives interviewed said they were satisfied with the care and services they receive and advised staff to work well together to meet their personal and clinical care needs. Care plans and relevant information are available on the care management system, including an activity plan detailing when the care and service is due</w:t>
      </w:r>
      <w:r w:rsidR="009420B9">
        <w:t xml:space="preserve">. </w:t>
      </w:r>
      <w:r>
        <w:t xml:space="preserve">The Assessment Team identified examples of internal communication regarding the consumer’s needs and preferences. </w:t>
      </w:r>
      <w:r>
        <w:tab/>
        <w:t xml:space="preserve">Progress notes are completed by all staff to record and communicate the consumer’s current condition and needs. The staff documents the type of care which is provided on their visit such as transport, linen change and hygiene.  </w:t>
      </w:r>
    </w:p>
    <w:p w14:paraId="18ED8112" w14:textId="4039CAEC" w:rsidR="00AC10D1" w:rsidRDefault="00AC10D1" w:rsidP="00AC10D1">
      <w:pPr>
        <w:pStyle w:val="NormalArial"/>
      </w:pPr>
      <w:r>
        <w:t xml:space="preserve">A subcontracted staff stated they would receive an email from the case manager before providing services. An example was provided where </w:t>
      </w:r>
      <w:r w:rsidR="00370BE3">
        <w:t>the consumers</w:t>
      </w:r>
      <w:r>
        <w:t xml:space="preserve"> wound care plan and recommendations from her GP were received prior to visiting the consumer. The review of sampled consumer care documentation identified electronic correspondence from health professionals, hospital discharge summaries, and reviews from OT and Physiotherapist. </w:t>
      </w:r>
    </w:p>
    <w:p w14:paraId="6A7D3DC4" w14:textId="46ADD207" w:rsidR="00AC10D1" w:rsidRDefault="00AC10D1" w:rsidP="00AC10D1">
      <w:pPr>
        <w:pStyle w:val="NormalArial"/>
      </w:pPr>
      <w:r>
        <w:t>Management confirmed the care staff receives information about service delivery via their App and is advised of any incidents or changes in the consumer’s condition by the case manager by email or a phone call. The Assessment Team noted through documentation review that the service has a clinical governance framework and policies and procedures that guide staff practice about reporting and escalating changes in consumers’ conditions.</w:t>
      </w:r>
    </w:p>
    <w:p w14:paraId="4724845A" w14:textId="6E5E7877" w:rsidR="00AC10D1" w:rsidRDefault="00AC10D1" w:rsidP="00457467">
      <w:pPr>
        <w:pStyle w:val="NormalArial"/>
      </w:pPr>
      <w:r>
        <w:t xml:space="preserve">Consumers/representatives said the care delivery, including referral processes, is timely and appropriate. Consumers said they can access doctors and other health professionals such as </w:t>
      </w:r>
      <w:r>
        <w:lastRenderedPageBreak/>
        <w:t xml:space="preserve">podiatrists, physiotherapists, and RN’s when needed. A review of consumer care documentation demonstrated input from others is sought, such as GPs, hospital discharge staff, physiotherapists and OT’s and their recommendations are incorporated into care plans. </w:t>
      </w:r>
    </w:p>
    <w:p w14:paraId="5EF63D0C" w14:textId="48789339" w:rsidR="00AC10D1" w:rsidRDefault="00AC10D1" w:rsidP="00AC10D1">
      <w:pPr>
        <w:pStyle w:val="NormalArial"/>
      </w:pPr>
      <w:r>
        <w:t>Management confirmed that ongoing health monitoring is conducted and if issues such as elevated blood sugar levels or high blood pressure are identified despite medical interventions in place, consumers are promptly referred to a GP. Additionally, physiotherapists and OTs are involved in comprehensive assessments of the functional ability of consumers who provide recommendations based on the consumers’ needs and budget. The staff emphasised that the consumers have the autonomy to decide on OT recommendations, such as the use of a hoist with thorough explanations of associated risks.</w:t>
      </w:r>
    </w:p>
    <w:p w14:paraId="2DB94BFF" w14:textId="25DA720C" w:rsidR="00AC10D1" w:rsidRDefault="00AC10D1" w:rsidP="00457467">
      <w:pPr>
        <w:pStyle w:val="NormalArial"/>
      </w:pPr>
      <w:r>
        <w:t xml:space="preserve">Consumers/representatives reported that the service adheres to infection mitigation measures in relation to COVID-19, such as wearing Personal Protective Equipment (PPE). Staff and management described actions taken by the service to ensure the risk of consumers or staff contracting COVID-19 is minimised. </w:t>
      </w:r>
    </w:p>
    <w:p w14:paraId="38A552EC" w14:textId="1D541705" w:rsidR="00AC10D1" w:rsidRDefault="00AC10D1" w:rsidP="00AC10D1">
      <w:pPr>
        <w:pStyle w:val="NormalArial"/>
      </w:pPr>
      <w:r>
        <w:t>Clinical staff described how they maintain appropriate infection control and minimise the risk of COVID-19. Staff acknowledged completing COVID-19 training on donning and doffing PPE. Management emphasised the importance of removing non-essential services when a consumer is unwell. However, in cases where the service is deemed essential, it will be delivered with minimal contact. Management said this approach prioritises the well-being of consumers and staff while ensuring essential services are still provided when needed.</w:t>
      </w:r>
    </w:p>
    <w:p w14:paraId="68DF42B5" w14:textId="37B9AF1F" w:rsidR="00A4146B" w:rsidRPr="006B4042" w:rsidRDefault="00AC10D1" w:rsidP="00AC10D1">
      <w:pPr>
        <w:pStyle w:val="NormalArial"/>
      </w:pPr>
      <w:r>
        <w:t>The Assessment Team observed a newsletter as part of the service's education efforts, where consumers are informed of the significance of hand hygiene and are informed of the occurrence of common signs and symptoms of flu and gastroenteritis. Furthermore, policies and procedures pertaining to antimicrobial stewardship and infection prevention and control were sighted by the Assessment Team. Also, the Assessment Team reviewed the consumer agreement which outlines consumers' responsibility to provide information about their immunisation history and notify staff when experiencing infection.</w:t>
      </w:r>
      <w:r w:rsidR="00AF667A" w:rsidRPr="006B4042">
        <w:br w:type="page"/>
      </w:r>
    </w:p>
    <w:p w14:paraId="580F18FB" w14:textId="77777777" w:rsidR="00A4146B" w:rsidRPr="00A36AA9" w:rsidRDefault="00AF667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56BBD" w14:paraId="730F22EB"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63E3F5B" w14:textId="77777777" w:rsidR="00A4146B" w:rsidRPr="00991076" w:rsidRDefault="00AF667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D116EA9" w14:textId="77777777" w:rsidR="00A4146B" w:rsidRPr="00991076"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0CF12C1" w14:textId="77777777" w:rsidR="00A4146B" w:rsidRPr="00991076"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156BBD" w14:paraId="78517E54"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B830A"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9EDF3E"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3E70160"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11797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702C8E06"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18772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691006DE"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849FC"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0EB30EC"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9C0A88C"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052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2F0EE265"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11071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D9C1435"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46C1C"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4143282"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E271E1" w14:textId="77777777" w:rsidR="00A4146B" w:rsidRPr="00244176" w:rsidRDefault="00AF66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B37979C" w14:textId="77777777" w:rsidR="00A4146B" w:rsidRPr="00244176" w:rsidRDefault="00AF66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C01177" w14:textId="77777777" w:rsidR="00A4146B" w:rsidRPr="00244176" w:rsidRDefault="00AF667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6ADB3F"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93846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3369D1A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28254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1E3DAAEF"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025B8"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173F669"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C0E991"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24481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4BCD4E32"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7738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158C10C5"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35356"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C30F324"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CEC914F"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63904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6A8F466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08749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10797200"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C1003"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1AF10A5"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41E3D58"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53210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shd w:val="clear" w:color="auto" w:fill="auto"/>
          </w:tcPr>
          <w:p w14:paraId="072423AE"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942502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5571CB89" w14:textId="77777777" w:rsidTr="00156BBD">
        <w:tc>
          <w:tcPr>
            <w:cnfStyle w:val="001000000000" w:firstRow="0" w:lastRow="0" w:firstColumn="1" w:lastColumn="0" w:oddVBand="0" w:evenVBand="0" w:oddHBand="0" w:evenHBand="0" w:firstRowFirstColumn="0" w:firstRowLastColumn="0" w:lastRowFirstColumn="0" w:lastRowLastColumn="0"/>
            <w:tcW w:w="0" w:type="auto"/>
          </w:tcPr>
          <w:p w14:paraId="1E172EC9"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A6AA51D"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84D5067"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4515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77" w:type="dxa"/>
          </w:tcPr>
          <w:p w14:paraId="79127DD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87241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p w14:paraId="099A367E" w14:textId="77777777" w:rsidR="00A4146B" w:rsidRDefault="00AF667A" w:rsidP="007B3959">
      <w:pPr>
        <w:pStyle w:val="Heading20"/>
      </w:pPr>
      <w:r w:rsidRPr="00A36AA9">
        <w:t>Findings</w:t>
      </w:r>
    </w:p>
    <w:p w14:paraId="33756D3A" w14:textId="77777777" w:rsidR="00B939A7" w:rsidRDefault="00802D28" w:rsidP="00F87E39">
      <w:pPr>
        <w:pStyle w:val="NormalArial"/>
      </w:pPr>
      <w:r w:rsidRPr="00802D28">
        <w:t>Based on the evidence obtained at the Quality Audit from 11 December 2023 to 12 December 2023 and summarised below, I find that the service provider, in relation to this service, is Compliant with all requirements of this Standard.</w:t>
      </w:r>
    </w:p>
    <w:p w14:paraId="66DBA0D8" w14:textId="489EDAF8" w:rsidR="00B939A7" w:rsidRDefault="00B939A7" w:rsidP="00B939A7">
      <w:pPr>
        <w:pStyle w:val="NormalArial"/>
      </w:pPr>
      <w:r>
        <w:t xml:space="preserve">Consumers/representatives provided examples of how the services and supports consumers receive help to maintain their independence and quality of life. Staff interviewed had a good understanding of what is important to individual consumers and could describe how they help the consumer to do as much as they can for themselves, if this is their preference. Care planning documents were individualised and included the services and supports provided and specifics on the way they are to be provided, reflecting the involvement of the consumer. </w:t>
      </w:r>
    </w:p>
    <w:p w14:paraId="78D183AA" w14:textId="49B5167F" w:rsidR="00B939A7" w:rsidRDefault="00B939A7" w:rsidP="00B939A7">
      <w:pPr>
        <w:pStyle w:val="NormalArial"/>
      </w:pPr>
      <w:r>
        <w:t xml:space="preserve">Consumers/representatives provided examples of how the staff provide emotional support to consumers. Staff demonstrated an understanding of what is important to the consumer and </w:t>
      </w:r>
      <w:r>
        <w:lastRenderedPageBreak/>
        <w:t xml:space="preserve">gave examples of how they have supported the wellbeing of consumers when the consumer has been feeling low. Care planning documentation included information of consumers’ emotional and psychological well-being needs where appropriate. </w:t>
      </w:r>
    </w:p>
    <w:p w14:paraId="6BBBE017" w14:textId="6758432A" w:rsidR="00B939A7" w:rsidRDefault="00B939A7" w:rsidP="00B939A7">
      <w:pPr>
        <w:pStyle w:val="NormalArial"/>
      </w:pPr>
      <w:r>
        <w:t xml:space="preserve">Consumers/representatives confirmed the organisation is flexible in the delivery of services, enabling consumers to participate in the community and do things of interest to them. Staff provided examples of consumers who were supported to maintain their relationships, both inside and outside of the service and described ways to support consumers to participate in the community such as providing transport and support for their preferred activities. Care planning documentation identified the people important to individual consumers and the activities of interest to that consumer. </w:t>
      </w:r>
    </w:p>
    <w:p w14:paraId="2190B8C9" w14:textId="77777777" w:rsidR="00B939A7" w:rsidRDefault="00B939A7" w:rsidP="00B939A7">
      <w:pPr>
        <w:pStyle w:val="NormalArial"/>
      </w:pPr>
      <w:r>
        <w:t>Consumers/representatives said they are satisfied that information about their care and services is shared within the service and with others involved in their care. Most consumers reported they are attended by regular care staff and confirmed those staff have a good knowledge of the care and services they need. Staff reported information about consumers is available on care planning documents which they have access to and described how they are informed of any changes to the consumer’s condition prior to a scheduled visit. Care planning documentation reviewed demonstrated effective communication through email correspondence, progress notes and reports within the service and with other organisations or providers involved in supporting the consumer’s lifestyle needs.</w:t>
      </w:r>
    </w:p>
    <w:p w14:paraId="184FF6E5" w14:textId="43266EDE" w:rsidR="00B939A7" w:rsidRDefault="00B939A7" w:rsidP="00B939A7">
      <w:pPr>
        <w:pStyle w:val="NormalArial"/>
      </w:pPr>
      <w:r>
        <w:t xml:space="preserve">Consumers/representatives say they are satisfied with the services and supports delivered by those the consumer has been referred to. Staff could describe the process for referrals to others, including ensuring any referrals are completed in consultation with the consumer. A review of care planning documentation demonstrate that timely referrals have been made as appropriate, including supports through arrangements with other services and organisations. </w:t>
      </w:r>
    </w:p>
    <w:p w14:paraId="2F7EFAD7" w14:textId="41E3CCF1" w:rsidR="00B939A7" w:rsidRDefault="00B939A7" w:rsidP="00B939A7">
      <w:pPr>
        <w:pStyle w:val="NormalArial"/>
      </w:pPr>
      <w:r>
        <w:t xml:space="preserve">The service supports the nutritional needs of consumers through assistance with meal delivery services if required. Assessment includes discussions on the consumer’s nutritional and hydration needs and capacity to maintain overall health and well-being. For consumers sampled, assessments and care plans reflect dietary needs and preferences and the assistance required by staff to support the consumer with managing their meals. </w:t>
      </w:r>
    </w:p>
    <w:p w14:paraId="7C292C94" w14:textId="261B973A" w:rsidR="00A4146B" w:rsidRPr="00A36AA9" w:rsidRDefault="00B939A7" w:rsidP="00B939A7">
      <w:pPr>
        <w:pStyle w:val="NormalArial"/>
      </w:pPr>
      <w:r>
        <w:t xml:space="preserve">Where equipment has been provided for the consumer’s use in their own home, an OT assessment has been completed and consumers report it is suitable and meets their needs. Staff were able to describe the process for identifying and reporting risks to the safe use of equipment. Management described the processes for purchasing, maintaining and replacing equipment, including where the responsibility is shared with a brokered service. Management advised when equipment is purchased regular maintenance is scheduled and care staff advised they report any concerns with equipment to management. </w:t>
      </w:r>
      <w:r w:rsidR="00AF667A" w:rsidRPr="00A36AA9">
        <w:br w:type="page"/>
      </w:r>
    </w:p>
    <w:p w14:paraId="52A01B6E" w14:textId="77777777" w:rsidR="00A4146B" w:rsidRDefault="00AF667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43"/>
        <w:gridCol w:w="1874"/>
        <w:gridCol w:w="1977"/>
      </w:tblGrid>
      <w:tr w:rsidR="00156BBD" w14:paraId="7E6274C8"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Borders>
              <w:bottom w:val="single" w:sz="4" w:space="0" w:color="BFBFBF" w:themeColor="background1" w:themeShade="BF"/>
            </w:tcBorders>
          </w:tcPr>
          <w:p w14:paraId="634939EE" w14:textId="77777777" w:rsidR="00A4146B" w:rsidRPr="003217D3" w:rsidRDefault="00AF66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B4039AE" w14:textId="0487C442"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9F17000" w14:textId="5FF9A3A6" w:rsidR="00A4146B" w:rsidRPr="003217D3" w:rsidRDefault="00A414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p>
        </w:tc>
      </w:tr>
    </w:tbl>
    <w:p w14:paraId="5736F16D" w14:textId="77777777" w:rsidR="001B696A" w:rsidRDefault="001B696A" w:rsidP="00F87E39">
      <w:pPr>
        <w:pStyle w:val="NormalArial"/>
        <w:rPr>
          <w:b/>
          <w:bCs/>
          <w:szCs w:val="26"/>
        </w:rPr>
      </w:pPr>
    </w:p>
    <w:p w14:paraId="03162D40" w14:textId="332E7A99" w:rsidR="00A4146B" w:rsidRPr="009F2051" w:rsidRDefault="001B696A" w:rsidP="00F87E39">
      <w:pPr>
        <w:pStyle w:val="NormalArial"/>
      </w:pPr>
      <w:r w:rsidRPr="009F2051">
        <w:rPr>
          <w:szCs w:val="26"/>
        </w:rPr>
        <w:t xml:space="preserve">The </w:t>
      </w:r>
      <w:r w:rsidR="009F2051" w:rsidRPr="009F2051">
        <w:rPr>
          <w:szCs w:val="26"/>
        </w:rPr>
        <w:t xml:space="preserve">service does not provide </w:t>
      </w:r>
      <w:r w:rsidRPr="009F2051">
        <w:rPr>
          <w:szCs w:val="26"/>
        </w:rPr>
        <w:t>a physical service environment where care and services are delivered</w:t>
      </w:r>
      <w:r w:rsidR="009F2051" w:rsidRPr="009F2051">
        <w:rPr>
          <w:szCs w:val="26"/>
        </w:rPr>
        <w:t xml:space="preserve"> therefore this Standard is Not Applicable and was not as</w:t>
      </w:r>
      <w:r w:rsidR="009F2051">
        <w:rPr>
          <w:szCs w:val="26"/>
        </w:rPr>
        <w:t>s</w:t>
      </w:r>
      <w:r w:rsidR="009F2051" w:rsidRPr="009F2051">
        <w:rPr>
          <w:szCs w:val="26"/>
        </w:rPr>
        <w:t>essed</w:t>
      </w:r>
      <w:r w:rsidRPr="009F2051">
        <w:rPr>
          <w:szCs w:val="26"/>
        </w:rPr>
        <w:t>.</w:t>
      </w:r>
      <w:r w:rsidR="00AF667A" w:rsidRPr="009F2051">
        <w:br w:type="page"/>
      </w:r>
    </w:p>
    <w:p w14:paraId="04D29395" w14:textId="77777777" w:rsidR="00A4146B" w:rsidRPr="00A36AA9" w:rsidRDefault="00AF667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56BBD" w14:paraId="30AF0EB7"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D74741E" w14:textId="77777777" w:rsidR="00A4146B" w:rsidRPr="003217D3" w:rsidRDefault="00AF66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7975F79"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53656DC"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42F317D8"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43F52"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78E1982"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1757F93"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59835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64" w:type="dxa"/>
            <w:shd w:val="clear" w:color="auto" w:fill="auto"/>
          </w:tcPr>
          <w:p w14:paraId="13ABDABC"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1578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5AE9C045"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68BA2"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1876CAA"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360930C"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77115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64" w:type="dxa"/>
            <w:shd w:val="clear" w:color="auto" w:fill="auto"/>
          </w:tcPr>
          <w:p w14:paraId="4AF6034F"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42725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15FADFC"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1F759"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8FAFAD5"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F758DA0"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1837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64" w:type="dxa"/>
            <w:shd w:val="clear" w:color="auto" w:fill="auto"/>
          </w:tcPr>
          <w:p w14:paraId="0BC72193"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32141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5A14F6F3" w14:textId="77777777" w:rsidTr="00156BB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2957A"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4D701E"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BD3000C"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55838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64" w:type="dxa"/>
            <w:shd w:val="clear" w:color="auto" w:fill="auto"/>
          </w:tcPr>
          <w:p w14:paraId="28B59B56"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4734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p w14:paraId="7152B7C5" w14:textId="77777777" w:rsidR="00A4146B" w:rsidRDefault="00AF667A" w:rsidP="007B3959">
      <w:pPr>
        <w:pStyle w:val="Heading20"/>
      </w:pPr>
      <w:r w:rsidRPr="00A36AA9">
        <w:t>Findings</w:t>
      </w:r>
    </w:p>
    <w:p w14:paraId="791F279A" w14:textId="77777777" w:rsidR="00635E56" w:rsidRDefault="00802D28" w:rsidP="00F87E39">
      <w:pPr>
        <w:pStyle w:val="NormalArial"/>
      </w:pPr>
      <w:r w:rsidRPr="00802D28">
        <w:t>Based on the evidence obtained at the Quality Audit from 11 December 2023 to 12 December 2023 and summarised below, I find that the service provider, in relation to this service, is Compliant with all requirements of this Standard.</w:t>
      </w:r>
    </w:p>
    <w:p w14:paraId="5B864DBA" w14:textId="77777777" w:rsidR="00635E56" w:rsidRDefault="00635E56" w:rsidP="00635E56">
      <w:pPr>
        <w:pStyle w:val="NormalArial"/>
      </w:pPr>
      <w:r>
        <w:t>Consumers/representatives interviewed said they understand how to provide feedback or make a complaint and they feel comfortable to do so. Management and staff were able to describe the processes in place to encourage and support feedback and complaints. The service has policies and procedures on complaints handling to guide staff in responding to feedback and escalating concerns should the consumer or representative want to make a complaint.</w:t>
      </w:r>
    </w:p>
    <w:p w14:paraId="597CAAAC" w14:textId="19A7338F" w:rsidR="00635E56" w:rsidRDefault="00635E56" w:rsidP="00635E56">
      <w:pPr>
        <w:pStyle w:val="NormalArial"/>
      </w:pPr>
      <w:r>
        <w:t>Management described different avenues of making complaints including verbal feedback to staff and management and feedback forms. The Assessment Team observed minutes from a care working team meeting in November 2023 reminding staff to report any consumer or representative complaints to management so they can be followed up.</w:t>
      </w:r>
    </w:p>
    <w:p w14:paraId="64EC9DCC" w14:textId="77777777" w:rsidR="00635E56" w:rsidRDefault="00635E56" w:rsidP="00635E56">
      <w:pPr>
        <w:pStyle w:val="NormalArial"/>
      </w:pPr>
      <w:r>
        <w:t xml:space="preserve">Whilst some consumers were not aware of the advocacy and interpreting services available, all consumers said they are happy to manage their complaints with the service directly and that they feel safe and comfortable to raise their concerns with staff and management. Information provided to consumers in the service information pack and service agreement describe the internal and external complaints mechanisms and advocacy services and provide the contact information for these services. Staff were aware of the range of options available to support consumers if they require assistance to make a complaint. They demonstrated an awareness of how to support consumers who may have difficulty communicating to raise any concerns. </w:t>
      </w:r>
    </w:p>
    <w:p w14:paraId="2C77C8FF" w14:textId="77777777" w:rsidR="00635E56" w:rsidRDefault="00635E56" w:rsidP="00635E56">
      <w:pPr>
        <w:pStyle w:val="NormalArial"/>
      </w:pPr>
      <w:r>
        <w:t>Appropriate action is taken in response to complaints and an open disclosure process is used when things go wrong.</w:t>
      </w:r>
    </w:p>
    <w:p w14:paraId="494FCB25" w14:textId="77777777" w:rsidR="00635E56" w:rsidRDefault="00635E56" w:rsidP="00635E56">
      <w:pPr>
        <w:pStyle w:val="NormalArial"/>
      </w:pPr>
      <w:r>
        <w:t xml:space="preserve">Most consumers/representatives who had raised concerns with the service, confirmed that management had contacted them and said they have been satisfied with the response and actions resulting from their feedback. Management and staff demonstrated an understanding of open disclosure, explaining how they would apologise to a consumer in the event of something going wrong. Sampled complaints data showed action is taken and open disclosure is practiced </w:t>
      </w:r>
      <w:r>
        <w:lastRenderedPageBreak/>
        <w:t>by acknowledging the concerns, apologising, remaining transparent and resolving the issue whilst keeping the consumer informed.</w:t>
      </w:r>
    </w:p>
    <w:p w14:paraId="18605DCA" w14:textId="77777777" w:rsidR="00635E56" w:rsidRDefault="00635E56" w:rsidP="00635E56">
      <w:pPr>
        <w:pStyle w:val="NormalArial"/>
      </w:pPr>
      <w:r>
        <w:t>Consumers/representatives said they are satisfied the service listens to their views and the organisation is responsive to feedback and complaints. Management described complaints and the actions taken in response, as well as how feedback and complaints have been used to drive continuous improvement across the service. The service demonstrated a system and procedure for receiving, monitoring, and actioning feedback from consumers and their representatives.</w:t>
      </w:r>
    </w:p>
    <w:p w14:paraId="0D60E533" w14:textId="3B3F3495" w:rsidR="00A4146B" w:rsidRDefault="00AF667A" w:rsidP="00F87E39">
      <w:pPr>
        <w:pStyle w:val="NormalArial"/>
      </w:pPr>
      <w:r>
        <w:br w:type="page"/>
      </w:r>
    </w:p>
    <w:p w14:paraId="594586E7" w14:textId="77777777" w:rsidR="00A4146B" w:rsidRPr="003217D3" w:rsidRDefault="00AF667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56BBD" w14:paraId="7B41012E"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B5540A8" w14:textId="77777777" w:rsidR="00A4146B" w:rsidRPr="003217D3" w:rsidRDefault="00AF66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9E46B8"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30BEAF2"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76FBF34D"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7358E"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62E4C18"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92A27D0"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5669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35" w:type="dxa"/>
            <w:shd w:val="clear" w:color="auto" w:fill="auto"/>
          </w:tcPr>
          <w:p w14:paraId="01460A0B" w14:textId="77777777" w:rsidR="00A4146B" w:rsidRPr="00CC646C" w:rsidRDefault="004E35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7328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6238B2A6"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1D0BA"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2A14969"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08A12D2"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84680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35" w:type="dxa"/>
            <w:shd w:val="clear" w:color="auto" w:fill="auto"/>
          </w:tcPr>
          <w:p w14:paraId="1C00B551" w14:textId="77777777" w:rsidR="00A4146B" w:rsidRPr="00CC646C" w:rsidRDefault="004E359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33662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37EB8776"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A7C6C"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CF40736"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8C58381"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59210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35" w:type="dxa"/>
            <w:shd w:val="clear" w:color="auto" w:fill="auto"/>
          </w:tcPr>
          <w:p w14:paraId="6C529A04" w14:textId="77777777" w:rsidR="00A4146B" w:rsidRPr="00CC646C" w:rsidRDefault="004E35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3865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6170B403"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88505"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ED3F1C5"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3EF146B"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6082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35" w:type="dxa"/>
            <w:shd w:val="clear" w:color="auto" w:fill="auto"/>
          </w:tcPr>
          <w:p w14:paraId="25EF1E78" w14:textId="77777777" w:rsidR="00A4146B" w:rsidRPr="00CC646C" w:rsidRDefault="004E359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54183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147FEE6"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6CFCD"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F4EB6D9"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9C998B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31031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835" w:type="dxa"/>
            <w:shd w:val="clear" w:color="auto" w:fill="auto"/>
          </w:tcPr>
          <w:p w14:paraId="05F3B3DE" w14:textId="77777777" w:rsidR="00A4146B" w:rsidRPr="00CC646C" w:rsidRDefault="004E359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51465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p w14:paraId="720AA0AF" w14:textId="77777777" w:rsidR="00A4146B" w:rsidRDefault="00AF667A" w:rsidP="007B3959">
      <w:pPr>
        <w:pStyle w:val="Heading20"/>
      </w:pPr>
      <w:r w:rsidRPr="00A36AA9">
        <w:t>Findings</w:t>
      </w:r>
    </w:p>
    <w:p w14:paraId="2EDD1470" w14:textId="77777777" w:rsidR="00EB2476" w:rsidRDefault="00802D28" w:rsidP="00F87E39">
      <w:pPr>
        <w:pStyle w:val="NormalArial"/>
      </w:pPr>
      <w:r w:rsidRPr="00802D28">
        <w:t>Based on the evidence obtained at the Quality Audit from 11 December 2023 to 12 December 2023 and summarised below, I find that the service provider, in relation to this service, is Compliant with all requirements of this Standard.</w:t>
      </w:r>
    </w:p>
    <w:p w14:paraId="65CA7C54" w14:textId="77777777" w:rsidR="00EB2476" w:rsidRDefault="00EB2476" w:rsidP="00EB2476">
      <w:pPr>
        <w:pStyle w:val="NormalArial"/>
      </w:pPr>
      <w:r>
        <w:t xml:space="preserve">Consumers/representatives interviewed were satisfied with staff availability and consistency and confirmed staff know their needs and preferences. They confirmed they receive the agreed care and services, and staff are generally on time. Consumers/representatives interviewed advised they are consulted if regular staff are not available unexpectedly and are offered the choice of another staff member or an additional service at a later time. Staff said they have sufficient time and information to undertake services in a safe and efficient manner. Management reported there are sufficient staff to cover any periods of staff leave and there have been no unfilled shifts in the last month. Feedback from consumers/representatives demonstrated the workforce is sufficient and consumers get quality services when they need them. </w:t>
      </w:r>
    </w:p>
    <w:p w14:paraId="0A0B4F54" w14:textId="4E9253C4" w:rsidR="00EB2476" w:rsidRDefault="00EB2476" w:rsidP="00EB2476">
      <w:pPr>
        <w:pStyle w:val="NormalArial"/>
      </w:pPr>
      <w:r>
        <w:t xml:space="preserve">Rostering staff said they provide consistency of staff for consumer and consumers have the option to have preferred or excluded staff and this is based on their feedback. The delivery of clinical care is provided by an internal RN and the service engages other organisations to meet the varied needs of consumers. Services are also provided by subcontracted care staff and clinical staff including RN’s and allied health professionals.  </w:t>
      </w:r>
    </w:p>
    <w:p w14:paraId="6459E90D" w14:textId="77777777" w:rsidR="00EB2476" w:rsidRDefault="00EB2476" w:rsidP="00EB2476">
      <w:pPr>
        <w:pStyle w:val="NormalArial"/>
      </w:pPr>
      <w:r>
        <w:t xml:space="preserve">Consumers/representatives provided positive feedback in relation to their interactions with the workforce and said staff are kind, caring and respectful. Staff demonstrated an understanding of how to respond to the diverse needs of consumers, including sharing respectful conversations, asking the consumers how they want things done and valuing their individual needs and preferences. Management said the service monitors staff interaction through meetings, </w:t>
      </w:r>
      <w:r>
        <w:lastRenderedPageBreak/>
        <w:t>performance reviews and consumer and representative feedback. Policies and a staff code of conduct guide staff’s interactions and a caring approach.</w:t>
      </w:r>
    </w:p>
    <w:p w14:paraId="1F0154AB" w14:textId="64F19964" w:rsidR="00EB2476" w:rsidRDefault="00EB2476" w:rsidP="00EB2476">
      <w:pPr>
        <w:pStyle w:val="NormalArial"/>
      </w:pPr>
      <w:r>
        <w:t xml:space="preserve">Management and staff spoke about consumers in a kind and caring way when speaking with the Assessment Team. </w:t>
      </w:r>
    </w:p>
    <w:p w14:paraId="45D845F5" w14:textId="77777777" w:rsidR="00EB2476" w:rsidRDefault="00EB2476" w:rsidP="00EB2476">
      <w:pPr>
        <w:pStyle w:val="NormalArial"/>
      </w:pPr>
      <w:r>
        <w:t>Consumers/representatives expressed confidence in the management and staff. They felt the staff knew what they were doing and said the consumer’s care and services are delivered in accordance with their individual needs and preferences. Staff said they work within their responsibilities, skills and scope of practice, and any requests for additional training is provided in a timely manner. Staff participate in an induction and ongoing mandatory training modules. Management said selection criteria include the qualifications and knowledge requirements for each role and this guides the recruitment process. The service undertakes a staff compliance check prior to the appointment of new employees which includes copies of relevant qualifications, licences and medical registrations. Qualifications and competencies are monitored to ensure staff remain up to date.</w:t>
      </w:r>
    </w:p>
    <w:p w14:paraId="5D36DF1A" w14:textId="1807CB3F" w:rsidR="00EB2476" w:rsidRDefault="00EB2476" w:rsidP="00EB2476">
      <w:pPr>
        <w:pStyle w:val="NormalArial"/>
      </w:pPr>
      <w:r>
        <w:t>Management said a Certificate III in aged care or related discipline is required for staff who provide assistance with personal care and medication prompting.</w:t>
      </w:r>
      <w:r w:rsidR="002540DF">
        <w:t xml:space="preserve"> </w:t>
      </w:r>
      <w:r>
        <w:t xml:space="preserve">Management </w:t>
      </w:r>
      <w:r w:rsidR="002540DF">
        <w:t xml:space="preserve">also </w:t>
      </w:r>
      <w:r>
        <w:t>said that the service requests the required documentation and qualifications of subcontractor/brokered staff prior to them delivering services.</w:t>
      </w:r>
    </w:p>
    <w:p w14:paraId="301B0AB8" w14:textId="77777777" w:rsidR="00EB2476" w:rsidRDefault="00EB2476" w:rsidP="00EB2476">
      <w:pPr>
        <w:pStyle w:val="NormalArial"/>
      </w:pPr>
      <w:r>
        <w:t xml:space="preserve">Consumers/representatives said they are satisfied that staff are trained and equipped to deliver quality consumer care and services. Staff are recruited, trained and equipped for their role, prior to commencing care provision to consumers. Induction and orientation, mandatory training and buddy shifts prepare staff for their role. Staff interviewed confirmed they receive ongoing training and said management are always available to provide support at any time. Management said staff are informed of changes to policy and procedures and aged care reforms via training and regular staff meetings. The service develops a comprehensive annual staff training calendar which includes mandatory topics including infection control, medication adherence and prompting, dementia awareness, elder abuse, SIRS and the Aged Care Code of Conduct. Additionally, individual staff training needs are identified through feedback and review of completed documentation including incident reports and annual performance appraisals. </w:t>
      </w:r>
    </w:p>
    <w:p w14:paraId="29AC2A8F" w14:textId="662A97AA" w:rsidR="00EB2476" w:rsidRDefault="00EB2476" w:rsidP="00EB2476">
      <w:pPr>
        <w:pStyle w:val="NormalArial"/>
      </w:pPr>
      <w:r>
        <w:t>For example</w:t>
      </w:r>
      <w:r w:rsidR="002540DF">
        <w:t>, c</w:t>
      </w:r>
      <w:r>
        <w:t>are staff interviewed said they receive a lot of training relevant to their roles. One care worker said they complete annual training including medication prompting training provided by the RN in their care staff meeting. Staff said management highlight any concerns or trends and discuss these in their meetings.</w:t>
      </w:r>
    </w:p>
    <w:p w14:paraId="34BFAE6C" w14:textId="08429F3B" w:rsidR="00EB2476" w:rsidRDefault="00EB2476" w:rsidP="00EB2476">
      <w:pPr>
        <w:pStyle w:val="NormalArial"/>
      </w:pPr>
      <w:r>
        <w:t>Management explained how they engage internal and external trainers to provide specialised training where required. For example</w:t>
      </w:r>
      <w:r w:rsidR="002540DF">
        <w:t>, t</w:t>
      </w:r>
      <w:r>
        <w:t>he RN said they deliver annual face to face training in medication prompting during team meetings or training days.</w:t>
      </w:r>
    </w:p>
    <w:p w14:paraId="42769C37" w14:textId="5A0767B1" w:rsidR="00EB2476" w:rsidRDefault="00EB2476" w:rsidP="00EB2476">
      <w:pPr>
        <w:pStyle w:val="NormalArial"/>
      </w:pPr>
      <w:r>
        <w:t>Management explained they identified a consumer who was displaying behavioural issues so they have now incorporated a training module in positive behaviour support.</w:t>
      </w:r>
      <w:r w:rsidR="002540DF">
        <w:t xml:space="preserve"> </w:t>
      </w:r>
      <w:r>
        <w:t>The Assessment Team reviewed minutes from care staff meeting in December 2023 where staff were reminded to complete their mandatory training that included new modules in behaviour management and dementia awareness.</w:t>
      </w:r>
    </w:p>
    <w:p w14:paraId="561270B9" w14:textId="055CE733" w:rsidR="00EB2476" w:rsidRDefault="00EB2476" w:rsidP="00EB2476">
      <w:pPr>
        <w:pStyle w:val="NormalArial"/>
      </w:pPr>
      <w:r>
        <w:t xml:space="preserve">Consumers/representatives interviewed said they are satisfied with staff performance and where they may be dissatisfied, they would report any performance concerns to the office. Management said all staff should attend an annual performance </w:t>
      </w:r>
      <w:r w:rsidR="00E33455">
        <w:t>appraisal;</w:t>
      </w:r>
      <w:r>
        <w:t xml:space="preserve"> </w:t>
      </w:r>
      <w:r w:rsidR="00E33455">
        <w:t>however,</w:t>
      </w:r>
      <w:r>
        <w:t xml:space="preserve"> it was identified by new management in 2022 that regular performance appraisals had not been occurring. Management implemented an annual review process that commenced in June 2023, with HR monitoring the completion of reviews using a register. Management described how they </w:t>
      </w:r>
      <w:r>
        <w:lastRenderedPageBreak/>
        <w:t xml:space="preserve">monitor the performance of subcontracted/brokered staff by seeking feedback from consumers/representatives regularly regarding their care and services. Where staff are identified as underperforming and/or require additional training and support, a performance management plan is implemented. </w:t>
      </w:r>
    </w:p>
    <w:p w14:paraId="2C42D0CC" w14:textId="11C6A5B3" w:rsidR="00EB2476" w:rsidRDefault="00EB2476" w:rsidP="00EB2476">
      <w:pPr>
        <w:pStyle w:val="NormalArial"/>
      </w:pPr>
      <w:r>
        <w:t>For example</w:t>
      </w:r>
      <w:r w:rsidR="00B126AE">
        <w:t>, s</w:t>
      </w:r>
      <w:r>
        <w:t>taff said while they had not all participated in recent performance appraisals, they are satisfied any training or development needs are addressed in a timely manner.</w:t>
      </w:r>
      <w:r w:rsidR="00B126AE">
        <w:t xml:space="preserve"> </w:t>
      </w:r>
      <w:r>
        <w:t>Staff and management said they have regular team meetings where they discuss any concerns they may have and the need for additional training if required or requested.</w:t>
      </w:r>
    </w:p>
    <w:p w14:paraId="1A50E459" w14:textId="0E5C1F36" w:rsidR="00EB2476" w:rsidRDefault="00EB2476" w:rsidP="00EB2476">
      <w:pPr>
        <w:pStyle w:val="NormalArial"/>
      </w:pPr>
      <w:r>
        <w:t xml:space="preserve">Staff were notified in November that the appraisal process had been suspended for 2023 due to time constraints and other operational commitments. Staff were required to complete a self-assessment and their direct manager would schedule a meeting to discuss their performance.  </w:t>
      </w:r>
    </w:p>
    <w:p w14:paraId="52157A1B" w14:textId="5E229F74" w:rsidR="00EB2476" w:rsidRDefault="00EB2476" w:rsidP="00EB2476">
      <w:pPr>
        <w:pStyle w:val="NormalArial"/>
      </w:pPr>
      <w:r>
        <w:t>Management and Human Resources Manager acknowledged that approximately 60% of staff had participated in a formal performance appraisal and there is a plan in place to complete the remaining appraisals by June 2024.</w:t>
      </w:r>
      <w:r w:rsidR="0026356B">
        <w:t xml:space="preserve"> </w:t>
      </w:r>
      <w:r>
        <w:t>The service’s Plan for Continuous Improvement (PCI) includes an action to complete formal performance appraisals for all staff. This is discussed in Requirement 8(3)(c)(ii).</w:t>
      </w:r>
    </w:p>
    <w:p w14:paraId="1CFA4F7A" w14:textId="2DF17DA6" w:rsidR="00EB2476" w:rsidRDefault="00EB2476" w:rsidP="00EB2476">
      <w:pPr>
        <w:pStyle w:val="NormalArial"/>
      </w:pPr>
      <w:r>
        <w:t xml:space="preserve">While management acknowledges the service has not competed performance appraisals for each staff member at the time of the Quality Audit, </w:t>
      </w:r>
      <w:r w:rsidR="0026356B">
        <w:t xml:space="preserve">I am satisfied </w:t>
      </w:r>
      <w:r>
        <w:t>that the service has an improvement plan in place and this plan has commenced and embedded into the service’s operation.</w:t>
      </w:r>
    </w:p>
    <w:p w14:paraId="1CC33F67" w14:textId="49C7C3DA" w:rsidR="00A4146B" w:rsidRPr="00A36AA9" w:rsidRDefault="00EB2476" w:rsidP="00EB2476">
      <w:pPr>
        <w:pStyle w:val="NormalArial"/>
      </w:pPr>
      <w:r>
        <w:t> </w:t>
      </w:r>
      <w:r w:rsidR="00AF667A" w:rsidRPr="00A36AA9">
        <w:br w:type="page"/>
      </w:r>
    </w:p>
    <w:p w14:paraId="09642691" w14:textId="77777777" w:rsidR="00A4146B" w:rsidRPr="00A36AA9" w:rsidRDefault="00AF667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56BBD" w14:paraId="7A6B0E89" w14:textId="77777777" w:rsidTr="00156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2283B7A" w14:textId="77777777" w:rsidR="00A4146B" w:rsidRPr="003217D3" w:rsidRDefault="00AF667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C7E9701"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F73D97A" w14:textId="77777777" w:rsidR="00A4146B" w:rsidRPr="003217D3" w:rsidRDefault="00AF66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6BBD" w14:paraId="58437737"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98937"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6B1EF1B"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32E967A"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36434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44" w:type="dxa"/>
            <w:shd w:val="clear" w:color="auto" w:fill="auto"/>
          </w:tcPr>
          <w:p w14:paraId="5D4FC4F3"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2435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DA10DE6"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16A20"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B910BBD"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67C41C2"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7028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44" w:type="dxa"/>
            <w:shd w:val="clear" w:color="auto" w:fill="auto"/>
          </w:tcPr>
          <w:p w14:paraId="67F358C3"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76803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77370781"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F2153"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1CE2EDD"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E8B997"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4249F84"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082D46"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BD9140"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37A0E47"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C82A551" w14:textId="77777777" w:rsidR="00A4146B" w:rsidRPr="00244176" w:rsidRDefault="00AF667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B0CE114"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81323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44" w:type="dxa"/>
            <w:shd w:val="clear" w:color="auto" w:fill="auto"/>
          </w:tcPr>
          <w:p w14:paraId="28238F23"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80860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4A182757" w14:textId="77777777" w:rsidTr="00156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7DF3F"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5AC1F45" w14:textId="77777777" w:rsidR="00A4146B" w:rsidRPr="00244176" w:rsidRDefault="00AF66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387A6D" w14:textId="77777777" w:rsidR="00A4146B" w:rsidRPr="00244176" w:rsidRDefault="00AF66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BD71B4" w14:textId="77777777" w:rsidR="00A4146B" w:rsidRPr="00244176" w:rsidRDefault="00AF66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BFD284" w14:textId="77777777" w:rsidR="00A4146B" w:rsidRPr="00244176" w:rsidRDefault="00AF66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FC00C6" w14:textId="77777777" w:rsidR="00A4146B" w:rsidRPr="00244176" w:rsidRDefault="00AF667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DB67835" w14:textId="77777777" w:rsidR="00A4146B" w:rsidRPr="00CC646C" w:rsidRDefault="004E359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0762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44" w:type="dxa"/>
            <w:shd w:val="clear" w:color="auto" w:fill="auto"/>
          </w:tcPr>
          <w:p w14:paraId="6C2E5FA5" w14:textId="77777777" w:rsidR="00A4146B" w:rsidRPr="00CC646C" w:rsidRDefault="004E35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20139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r w:rsidR="00156BBD" w14:paraId="0624399B" w14:textId="77777777" w:rsidTr="00156B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A0BC0" w14:textId="77777777" w:rsidR="00A4146B" w:rsidRPr="00244176" w:rsidRDefault="00AF667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59181BD" w14:textId="77777777" w:rsidR="00A4146B" w:rsidRPr="00244176" w:rsidRDefault="00AF66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2B2A52" w14:textId="77777777" w:rsidR="00A4146B" w:rsidRPr="00244176" w:rsidRDefault="00AF66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5034C88" w14:textId="77777777" w:rsidR="00A4146B" w:rsidRPr="00244176" w:rsidRDefault="00AF66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9BAE7B" w14:textId="77777777" w:rsidR="00A4146B" w:rsidRPr="00244176" w:rsidRDefault="00AF667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181A3E9"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34658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c>
          <w:tcPr>
            <w:tcW w:w="1944" w:type="dxa"/>
            <w:shd w:val="clear" w:color="auto" w:fill="auto"/>
          </w:tcPr>
          <w:p w14:paraId="157A0BD2" w14:textId="77777777" w:rsidR="00A4146B" w:rsidRPr="00CC646C" w:rsidRDefault="004E35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8076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F667A" w:rsidRPr="00501C01">
                  <w:rPr>
                    <w:rFonts w:ascii="Arial" w:hAnsi="Arial" w:cs="Arial"/>
                  </w:rPr>
                  <w:t>Compliant</w:t>
                </w:r>
              </w:sdtContent>
            </w:sdt>
            <w:r w:rsidR="00AF667A" w:rsidRPr="00501C01">
              <w:rPr>
                <w:rFonts w:ascii="Arial" w:hAnsi="Arial" w:cs="Arial"/>
              </w:rPr>
              <w:t xml:space="preserve"> </w:t>
            </w:r>
          </w:p>
        </w:tc>
      </w:tr>
    </w:tbl>
    <w:p w14:paraId="36C29945" w14:textId="77777777" w:rsidR="00A4146B" w:rsidRDefault="00AF667A" w:rsidP="003217D3">
      <w:pPr>
        <w:pStyle w:val="Heading20"/>
      </w:pPr>
      <w:r w:rsidRPr="00A36AA9">
        <w:t>Findings</w:t>
      </w:r>
    </w:p>
    <w:p w14:paraId="627EBB1D" w14:textId="1419EA05" w:rsidR="00A4146B" w:rsidRDefault="008C25CC" w:rsidP="00F87E39">
      <w:pPr>
        <w:pStyle w:val="NormalArial"/>
        <w:rPr>
          <w:u w:val="single"/>
        </w:rPr>
      </w:pPr>
      <w:r w:rsidRPr="003C214B">
        <w:rPr>
          <w:u w:val="single"/>
        </w:rPr>
        <w:t>As to requirement</w:t>
      </w:r>
      <w:r w:rsidR="003C214B" w:rsidRPr="003C214B">
        <w:rPr>
          <w:u w:val="single"/>
        </w:rPr>
        <w:t xml:space="preserve"> 8(3)(b)</w:t>
      </w:r>
    </w:p>
    <w:p w14:paraId="39112719" w14:textId="77777777" w:rsidR="00FE0CAA" w:rsidRDefault="003C214B" w:rsidP="003C214B">
      <w:pPr>
        <w:pStyle w:val="NormalArial"/>
      </w:pPr>
      <w:r w:rsidRPr="003C214B">
        <w:lastRenderedPageBreak/>
        <w:t xml:space="preserve">Discussions with Board members and management demonstrate the governing body is invested in the care and services their consumers receive. Management committee members advised discussions around complaints and incidents within the organisations are discussed during these meetings. However, </w:t>
      </w:r>
      <w:r w:rsidR="000C3339">
        <w:t>the Assessment Team found</w:t>
      </w:r>
      <w:r w:rsidR="00896AF7">
        <w:t xml:space="preserve"> </w:t>
      </w:r>
      <w:r w:rsidRPr="003C214B">
        <w:t xml:space="preserve">there </w:t>
      </w:r>
      <w:r w:rsidR="00896AF7">
        <w:t>was</w:t>
      </w:r>
      <w:r w:rsidRPr="003C214B">
        <w:t xml:space="preserve"> insufficient evidence to demonstrate the management committee is provided with enough evidence to ensure safe and effective care of their consumers. </w:t>
      </w:r>
    </w:p>
    <w:p w14:paraId="5CBE5532" w14:textId="64C8C5FB" w:rsidR="003C214B" w:rsidRPr="003C214B" w:rsidRDefault="003C214B" w:rsidP="003C214B">
      <w:pPr>
        <w:pStyle w:val="NormalArial"/>
      </w:pPr>
      <w:r w:rsidRPr="003C214B">
        <w:t>For example</w:t>
      </w:r>
      <w:r w:rsidR="00FE0CAA">
        <w:t>, m</w:t>
      </w:r>
      <w:r w:rsidRPr="003C214B">
        <w:t xml:space="preserve">anagement explained that due to a change of Human Resources (HR) management in 2022, the implementation of the </w:t>
      </w:r>
      <w:r w:rsidR="003F59D6" w:rsidRPr="003F59D6">
        <w:t xml:space="preserve">Social, Community, Home Care and Disability Services Industry </w:t>
      </w:r>
      <w:r w:rsidR="00D53EA3">
        <w:t>(</w:t>
      </w:r>
      <w:r w:rsidR="00D53EA3" w:rsidRPr="003C214B">
        <w:t>SCHADS</w:t>
      </w:r>
      <w:r w:rsidR="00D53EA3">
        <w:t>)</w:t>
      </w:r>
      <w:r w:rsidR="00D53EA3" w:rsidRPr="003F59D6">
        <w:t xml:space="preserve"> </w:t>
      </w:r>
      <w:r w:rsidR="003F59D6" w:rsidRPr="003F59D6">
        <w:t>Award 2020</w:t>
      </w:r>
      <w:r w:rsidR="003F59D6">
        <w:t xml:space="preserve"> </w:t>
      </w:r>
      <w:r w:rsidRPr="003C214B">
        <w:t xml:space="preserve">award work rules did not occur. New HR Management identified the error, communicated this with staff and have worked on a project to calculate wages and backpay all affected staff. </w:t>
      </w:r>
    </w:p>
    <w:p w14:paraId="0CD75255" w14:textId="38A0BDA3" w:rsidR="003C214B" w:rsidRPr="003C214B" w:rsidRDefault="001A5193" w:rsidP="003C214B">
      <w:pPr>
        <w:pStyle w:val="NormalArial"/>
      </w:pPr>
      <w:r>
        <w:t>Some aspects of this related to internal matters</w:t>
      </w:r>
      <w:r w:rsidR="00923790">
        <w:t xml:space="preserve">, however as it relates to </w:t>
      </w:r>
      <w:r w:rsidR="00561F06">
        <w:t>consumers m</w:t>
      </w:r>
      <w:r w:rsidR="003C214B" w:rsidRPr="003C214B">
        <w:t>anagement advised that the service will be changing to one-hour minimum engagement shifts commencing from 1 January 2024 to support rostering and staffing requirements based on the introduction of the SCHADS industrial award in 2022.</w:t>
      </w:r>
    </w:p>
    <w:p w14:paraId="3B7E4153" w14:textId="72D89431" w:rsidR="003C214B" w:rsidRPr="003C214B" w:rsidRDefault="003C214B" w:rsidP="003C214B">
      <w:pPr>
        <w:pStyle w:val="NormalArial"/>
      </w:pPr>
      <w:r w:rsidRPr="003C214B">
        <w:t>Management</w:t>
      </w:r>
      <w:r w:rsidR="00561F06">
        <w:t xml:space="preserve"> was recorded as stating it </w:t>
      </w:r>
      <w:r w:rsidRPr="003C214B">
        <w:t>sent a letter dated 9 November 2023 to consumers communicating the changes. The Assessment Team reviewed the letter that stated the minimum period of service will now be 60 minutes to accommodate their award obligations to staff. Changes will come into effect from 1 January 2024 and services that are currently less than 60 minutes duration will need to be reviewed with the consumer to determine what additional services can be provided at the time of service or they will be billed for the full hour of service. Any stand-alone services where the service cannot bundle additional services to make best use of the allocated staff or reallocate services to another day, will need to be charged a minimum of 2hrs period of engagement.</w:t>
      </w:r>
    </w:p>
    <w:p w14:paraId="759CDAB3" w14:textId="38A8E581" w:rsidR="003C214B" w:rsidRPr="003C214B" w:rsidRDefault="00D6154B" w:rsidP="003C214B">
      <w:pPr>
        <w:pStyle w:val="NormalArial"/>
      </w:pPr>
      <w:r>
        <w:t>W</w:t>
      </w:r>
      <w:r w:rsidR="003C214B" w:rsidRPr="003C214B">
        <w:t xml:space="preserve">hen asked if there were consumers who may be impacted by this change, scheduling staff advised there may be 3-4 consumers they could think of that may be impacted by the change to one-hourly minimum engagement. </w:t>
      </w:r>
      <w:r w:rsidR="009A1CEE">
        <w:t>The following examples were provided:</w:t>
      </w:r>
    </w:p>
    <w:p w14:paraId="2CF59A63" w14:textId="72C2F66E" w:rsidR="003C214B" w:rsidRPr="003C214B" w:rsidRDefault="003C214B" w:rsidP="003C214B">
      <w:pPr>
        <w:pStyle w:val="NormalArial"/>
        <w:numPr>
          <w:ilvl w:val="0"/>
          <w:numId w:val="23"/>
        </w:numPr>
      </w:pPr>
      <w:r w:rsidRPr="003C214B">
        <w:t xml:space="preserve">The representative of </w:t>
      </w:r>
      <w:r w:rsidR="001410D8">
        <w:t xml:space="preserve">one consumer </w:t>
      </w:r>
      <w:r w:rsidRPr="003C214B">
        <w:t xml:space="preserve">said they were told ‘the government’ said </w:t>
      </w:r>
      <w:r w:rsidR="00E22AF9">
        <w:t xml:space="preserve">their </w:t>
      </w:r>
      <w:r w:rsidR="00E22AF9" w:rsidRPr="003C214B">
        <w:t>regular</w:t>
      </w:r>
      <w:r w:rsidRPr="003C214B">
        <w:t xml:space="preserve"> 30 minutes services for personal care every day must now be a minimum of one hour. </w:t>
      </w:r>
      <w:r w:rsidR="00E22AF9">
        <w:t xml:space="preserve">The representative of that consumer said they did not feel the consumer </w:t>
      </w:r>
      <w:r w:rsidR="00E52DA4">
        <w:t xml:space="preserve">needed </w:t>
      </w:r>
      <w:r w:rsidR="00E52DA4" w:rsidRPr="003C214B">
        <w:t>one</w:t>
      </w:r>
      <w:r w:rsidRPr="003C214B">
        <w:t xml:space="preserve"> hour for personal care as </w:t>
      </w:r>
      <w:r w:rsidR="008F75FE">
        <w:t>t</w:t>
      </w:r>
      <w:r w:rsidRPr="003C214B">
        <w:t>he</w:t>
      </w:r>
      <w:r w:rsidR="008F75FE">
        <w:t xml:space="preserve"> consumer </w:t>
      </w:r>
      <w:r w:rsidRPr="003C214B">
        <w:t xml:space="preserve">is always ready to have </w:t>
      </w:r>
      <w:r w:rsidR="00D65A1B">
        <w:t>their</w:t>
      </w:r>
      <w:r w:rsidRPr="003C214B">
        <w:t xml:space="preserve"> shower when the care worker arrives. </w:t>
      </w:r>
      <w:r w:rsidR="00D65A1B">
        <w:t xml:space="preserve">The representative said </w:t>
      </w:r>
      <w:r w:rsidRPr="003C214B">
        <w:t xml:space="preserve">since the change to one-hour services commenced recently, the care worker often finishes early. </w:t>
      </w:r>
    </w:p>
    <w:p w14:paraId="65308D0C" w14:textId="70AF91FD" w:rsidR="003C214B" w:rsidRPr="003C214B" w:rsidRDefault="003C214B" w:rsidP="00A0742B">
      <w:pPr>
        <w:pStyle w:val="NormalArial"/>
        <w:numPr>
          <w:ilvl w:val="0"/>
          <w:numId w:val="23"/>
        </w:numPr>
      </w:pPr>
      <w:r w:rsidRPr="003C214B">
        <w:t xml:space="preserve">Staff said </w:t>
      </w:r>
      <w:r w:rsidR="00A0742B">
        <w:t xml:space="preserve">another consumer </w:t>
      </w:r>
      <w:r w:rsidRPr="003C214B">
        <w:t xml:space="preserve">currently receives 30 minutes for personal care, however this will need to be changed to one-hour services to accommodate the roster changes. Staff said </w:t>
      </w:r>
      <w:r w:rsidR="00A0742B">
        <w:t xml:space="preserve">the consumer </w:t>
      </w:r>
      <w:r w:rsidRPr="003C214B">
        <w:t>has not complained about the change.</w:t>
      </w:r>
    </w:p>
    <w:p w14:paraId="129FF156" w14:textId="06D424CB" w:rsidR="003C214B" w:rsidRPr="003C214B" w:rsidRDefault="00A0742B" w:rsidP="00A0742B">
      <w:pPr>
        <w:pStyle w:val="NormalArial"/>
        <w:numPr>
          <w:ilvl w:val="0"/>
          <w:numId w:val="23"/>
        </w:numPr>
      </w:pPr>
      <w:r>
        <w:t xml:space="preserve">Another consumer </w:t>
      </w:r>
      <w:r w:rsidR="003C214B" w:rsidRPr="003C214B">
        <w:t xml:space="preserve">receives assistance with personal care for half an hour however this was changed to an hour a few months ago. </w:t>
      </w:r>
      <w:r>
        <w:t>That consumer</w:t>
      </w:r>
      <w:r w:rsidR="00607B46">
        <w:t xml:space="preserve">’s </w:t>
      </w:r>
      <w:r w:rsidR="003C214B" w:rsidRPr="003C214B">
        <w:t xml:space="preserve">representative was unhappy with the change so the case manager met with </w:t>
      </w:r>
      <w:r w:rsidR="00607B46">
        <w:t>them t</w:t>
      </w:r>
      <w:r w:rsidR="003C214B" w:rsidRPr="003C214B">
        <w:t xml:space="preserve">o explain the reason for the change. The representative was still not happy so the service worked to find another consumer close by that required 30 minutes service as well. </w:t>
      </w:r>
      <w:r w:rsidR="00607B46">
        <w:t xml:space="preserve">That consumer </w:t>
      </w:r>
      <w:r w:rsidR="003C214B" w:rsidRPr="003C214B">
        <w:t xml:space="preserve">now has 30 minutes service every Tuesday and Friday. Staff said if the representative had not complained, </w:t>
      </w:r>
      <w:r w:rsidR="00146356">
        <w:t xml:space="preserve">the consumer </w:t>
      </w:r>
      <w:r w:rsidR="003C214B" w:rsidRPr="003C214B">
        <w:t>would remain with one-hour services.</w:t>
      </w:r>
    </w:p>
    <w:p w14:paraId="1CFA19E8" w14:textId="6E1E1A33" w:rsidR="003C214B" w:rsidRPr="003C214B" w:rsidRDefault="003C214B" w:rsidP="003C214B">
      <w:pPr>
        <w:pStyle w:val="NormalArial"/>
      </w:pPr>
      <w:r w:rsidRPr="003C214B">
        <w:t xml:space="preserve">The Assessment Team spoke with a subcontracted provider who’s care staff provide domestic assistance to predominantly CHSP consumers. The subcontracted provider reported all of their shift times are a minimum of 2 hours. The provider reported that most consumers are happy with 2 hours for domestic assistance. However, </w:t>
      </w:r>
      <w:r w:rsidR="00365CD0">
        <w:t>one consumer lives in a small environment</w:t>
      </w:r>
      <w:r w:rsidR="002F4E54">
        <w:t xml:space="preserve">, </w:t>
      </w:r>
      <w:r w:rsidRPr="003C214B">
        <w:t xml:space="preserve">and </w:t>
      </w:r>
      <w:r w:rsidRPr="003C214B">
        <w:lastRenderedPageBreak/>
        <w:t xml:space="preserve">the provider said it only takes staff 45 minutes to complete the cleaning tasks, however they have explained to </w:t>
      </w:r>
      <w:r w:rsidR="002F4E54">
        <w:t>the consumer</w:t>
      </w:r>
      <w:r w:rsidR="00BE75CF">
        <w:t xml:space="preserve">’s </w:t>
      </w:r>
      <w:r w:rsidRPr="003C214B">
        <w:t>family that they have to legally pay their staff for 2 hours.</w:t>
      </w:r>
    </w:p>
    <w:p w14:paraId="41C08C75" w14:textId="77777777" w:rsidR="003C214B" w:rsidRPr="003C214B" w:rsidRDefault="003C214B" w:rsidP="003C214B">
      <w:pPr>
        <w:pStyle w:val="NormalArial"/>
      </w:pPr>
      <w:r w:rsidRPr="003C214B">
        <w:t xml:space="preserve">The Assessment Team held discussions with management and the case manager around the minimum engagement requirements for staff and provided management with guidance material from the Commission and the Department of Health and Aged Care in relation to the implementation of the SCHADS Award and the impact on the Home Care Packages program. </w:t>
      </w:r>
    </w:p>
    <w:p w14:paraId="12D940AB" w14:textId="77777777" w:rsidR="003C214B" w:rsidRPr="003C214B" w:rsidRDefault="003C214B" w:rsidP="003C214B">
      <w:pPr>
        <w:pStyle w:val="NormalArial"/>
      </w:pPr>
      <w:r w:rsidRPr="003C214B">
        <w:t>The Assessment Team advised management that any changes to home care agreements, care plans and individualised budgets must be discussed and agreed with consumers and be consistent with their assessed care needs and goals. Management were advised that the while the changes impact the relationship between the service provider and their employees, these changes should not impact a consumer’s care and services plan.</w:t>
      </w:r>
    </w:p>
    <w:p w14:paraId="3392A3A2" w14:textId="77777777" w:rsidR="003C214B" w:rsidRPr="003C214B" w:rsidRDefault="003C214B" w:rsidP="003C214B">
      <w:pPr>
        <w:pStyle w:val="NormalArial"/>
      </w:pPr>
      <w:r w:rsidRPr="003C214B">
        <w:t xml:space="preserve">The Assessment Team notes the planned change to one-hour minimum shift times has not come into effect at the time of the Quality Audit, however there are small number of HCP consumers who have had the changes made to their scheduled care and services. </w:t>
      </w:r>
    </w:p>
    <w:p w14:paraId="5F4F14B8" w14:textId="66E83C7B" w:rsidR="003C214B" w:rsidRDefault="003C214B" w:rsidP="003C214B">
      <w:pPr>
        <w:pStyle w:val="NormalArial"/>
      </w:pPr>
      <w:r w:rsidRPr="003C214B">
        <w:t xml:space="preserve">Management </w:t>
      </w:r>
      <w:r w:rsidR="00B12B2E">
        <w:t xml:space="preserve">was recorded as </w:t>
      </w:r>
      <w:r w:rsidRPr="003C214B">
        <w:t>acknowledg</w:t>
      </w:r>
      <w:r w:rsidR="00B12B2E">
        <w:t xml:space="preserve">ing </w:t>
      </w:r>
      <w:r w:rsidRPr="003C214B">
        <w:t>the Assessment Team’s feedback and advised they would review the information provided by the Assessment Team and would meet with the Executive Leadership Team to consider how they can implement changes if necessary to comply with the SCHADS Award changes. The service’s PCI was updated during the Quality Audit to include these actions.</w:t>
      </w:r>
    </w:p>
    <w:p w14:paraId="11917260" w14:textId="794E293C" w:rsidR="002B505A" w:rsidRDefault="002B505A" w:rsidP="003C214B">
      <w:pPr>
        <w:pStyle w:val="NormalArial"/>
      </w:pPr>
      <w:r>
        <w:t xml:space="preserve">In its written response </w:t>
      </w:r>
      <w:r w:rsidR="00BC38A8">
        <w:t xml:space="preserve">the service provider </w:t>
      </w:r>
      <w:r w:rsidR="00F258F2">
        <w:t xml:space="preserve">unequivocally accepted the findings of the Assessment team, </w:t>
      </w:r>
      <w:r w:rsidR="00BC38A8">
        <w:t xml:space="preserve">and </w:t>
      </w:r>
      <w:r w:rsidR="00735233">
        <w:t>demonstrated a strong commitment to rectifying</w:t>
      </w:r>
      <w:r w:rsidR="006828AC">
        <w:t xml:space="preserve"> the matters identified</w:t>
      </w:r>
      <w:r w:rsidR="00381068">
        <w:t>, detailing a number of processes and changes</w:t>
      </w:r>
      <w:r w:rsidR="00CE1633">
        <w:t xml:space="preserve"> it had commenced immediately upon being advised of the issues by the Assessment Team.</w:t>
      </w:r>
      <w:r w:rsidR="00D35A5F">
        <w:t xml:space="preserve"> I have not detailed all these </w:t>
      </w:r>
      <w:r w:rsidR="00BC38A8">
        <w:t>matters;</w:t>
      </w:r>
      <w:r w:rsidR="00D35A5F">
        <w:t xml:space="preserve"> </w:t>
      </w:r>
      <w:r w:rsidR="001A7158">
        <w:t>however, I</w:t>
      </w:r>
      <w:r w:rsidR="00D35A5F">
        <w:t xml:space="preserve"> am satisfied that the service provider</w:t>
      </w:r>
      <w:r w:rsidR="00BC38A8">
        <w:t xml:space="preserve"> is making </w:t>
      </w:r>
      <w:r w:rsidR="00D94931">
        <w:t>a concerted effort to address these concerns.</w:t>
      </w:r>
      <w:r w:rsidR="005A2DAE">
        <w:t xml:space="preserve"> </w:t>
      </w:r>
      <w:r w:rsidR="0065749E">
        <w:t>The service provider identified the improvements to be either ongoing or to be completed by January/February of 2024.</w:t>
      </w:r>
    </w:p>
    <w:p w14:paraId="4E894028" w14:textId="5EE1C2C4" w:rsidR="00E52DA4" w:rsidRDefault="00E52DA4" w:rsidP="003C214B">
      <w:pPr>
        <w:pStyle w:val="NormalArial"/>
      </w:pPr>
      <w:r>
        <w:t xml:space="preserve">The service provider also stated </w:t>
      </w:r>
      <w:r w:rsidR="002C03E4">
        <w:t xml:space="preserve">it </w:t>
      </w:r>
      <w:r w:rsidR="00AA3306">
        <w:t xml:space="preserve">has genuinely </w:t>
      </w:r>
      <w:r w:rsidR="002C03E4">
        <w:t>tried</w:t>
      </w:r>
      <w:r w:rsidR="00AA3306">
        <w:t xml:space="preserve"> to ensure consumers receive safe and effec</w:t>
      </w:r>
      <w:r w:rsidR="009332DD">
        <w:t>tive services</w:t>
      </w:r>
      <w:r w:rsidR="000C7895">
        <w:t xml:space="preserve">, and based on </w:t>
      </w:r>
      <w:r w:rsidR="0046313F">
        <w:t xml:space="preserve">my </w:t>
      </w:r>
      <w:r w:rsidR="000C7895">
        <w:t>findings that</w:t>
      </w:r>
      <w:r w:rsidR="004E38D1">
        <w:t xml:space="preserve"> all other Standards are Compliant I accept that submission.</w:t>
      </w:r>
    </w:p>
    <w:p w14:paraId="1EFF4886" w14:textId="77777777" w:rsidR="00D913B5" w:rsidRDefault="007B4B9A" w:rsidP="003C214B">
      <w:pPr>
        <w:pStyle w:val="NormalArial"/>
      </w:pPr>
      <w:r>
        <w:t>T</w:t>
      </w:r>
      <w:r w:rsidR="00E83F12">
        <w:t>he service provider’s improvements are ongoing</w:t>
      </w:r>
      <w:r>
        <w:t>. However</w:t>
      </w:r>
      <w:r w:rsidR="00E83F12">
        <w:t xml:space="preserve">, </w:t>
      </w:r>
      <w:r w:rsidR="00976205">
        <w:t xml:space="preserve">based on the service provider’s </w:t>
      </w:r>
      <w:r w:rsidR="005B64F5">
        <w:t xml:space="preserve">frank acknowledgement of the issues identified, its </w:t>
      </w:r>
      <w:r w:rsidR="00C97C62">
        <w:t>prompt and demonstrated commitment to action</w:t>
      </w:r>
      <w:r w:rsidR="002F659F">
        <w:t xml:space="preserve">, the quality of service </w:t>
      </w:r>
      <w:r w:rsidR="006E34EB">
        <w:t xml:space="preserve">shown </w:t>
      </w:r>
      <w:r w:rsidR="00280DAD">
        <w:t>in this Quality Audit,</w:t>
      </w:r>
      <w:r w:rsidR="0003333A">
        <w:t xml:space="preserve"> and its indication it was </w:t>
      </w:r>
      <w:r w:rsidR="00280DAD">
        <w:t>actively engaging with consumers</w:t>
      </w:r>
      <w:r w:rsidR="00C44225">
        <w:t xml:space="preserve"> to ne</w:t>
      </w:r>
      <w:r w:rsidR="00A60E4F">
        <w:t>got</w:t>
      </w:r>
      <w:r w:rsidR="00090D7B">
        <w:t>iate</w:t>
      </w:r>
      <w:r w:rsidR="007F62AD">
        <w:t xml:space="preserve"> </w:t>
      </w:r>
      <w:r w:rsidR="00F84866">
        <w:t>suitable alternatives, where possible</w:t>
      </w:r>
      <w:r w:rsidR="003B2221">
        <w:t xml:space="preserve">, I consider that the service provider adequately demonstrated </w:t>
      </w:r>
      <w:r w:rsidR="00142E9A">
        <w:t>these issues will be resolved in a timely and appropriate manner</w:t>
      </w:r>
      <w:r w:rsidR="00F84866">
        <w:t xml:space="preserve">. </w:t>
      </w:r>
    </w:p>
    <w:p w14:paraId="7F6D4403" w14:textId="12A5929A" w:rsidR="0033464C" w:rsidRDefault="00D913B5" w:rsidP="003C214B">
      <w:pPr>
        <w:pStyle w:val="NormalArial"/>
      </w:pPr>
      <w:r>
        <w:t xml:space="preserve">In resolving these </w:t>
      </w:r>
      <w:r w:rsidR="00341419">
        <w:t>issues,</w:t>
      </w:r>
      <w:r>
        <w:t xml:space="preserve"> the</w:t>
      </w:r>
      <w:r w:rsidRPr="00D913B5">
        <w:t xml:space="preserve"> service provider should ensure that any changes to arrangements have the informed consent and agreement from consumers</w:t>
      </w:r>
      <w:r w:rsidR="00341419">
        <w:t xml:space="preserve">. </w:t>
      </w:r>
      <w:r w:rsidR="007B4B9A">
        <w:t xml:space="preserve">The service provider </w:t>
      </w:r>
      <w:r w:rsidR="008F3FC8">
        <w:t xml:space="preserve">noted that suitable alternatives </w:t>
      </w:r>
      <w:r w:rsidR="00B9209D">
        <w:t>could involve delivering services of less than one hour, irrespective of potential adverse</w:t>
      </w:r>
      <w:r w:rsidR="000D7E98">
        <w:t xml:space="preserve"> financial implication for itself</w:t>
      </w:r>
      <w:r w:rsidR="007F62AD">
        <w:t xml:space="preserve"> </w:t>
      </w:r>
    </w:p>
    <w:p w14:paraId="54D82F21" w14:textId="53CE0753" w:rsidR="00974B22" w:rsidRPr="00166B27" w:rsidRDefault="000D7E98" w:rsidP="000D7E98">
      <w:pPr>
        <w:pStyle w:val="NormalArial"/>
      </w:pPr>
      <w:r w:rsidRPr="00166B27">
        <w:t>I find this requirement Compliant.</w:t>
      </w:r>
      <w:r w:rsidR="00974B22" w:rsidRPr="00166B27">
        <w:t xml:space="preserve"> </w:t>
      </w:r>
    </w:p>
    <w:p w14:paraId="67A33EF4" w14:textId="72273DE1" w:rsidR="00166B27" w:rsidRDefault="00166B27" w:rsidP="000D7E98">
      <w:pPr>
        <w:pStyle w:val="NormalArial"/>
        <w:rPr>
          <w:u w:val="single"/>
        </w:rPr>
      </w:pPr>
      <w:r w:rsidRPr="00166B27">
        <w:rPr>
          <w:u w:val="single"/>
        </w:rPr>
        <w:t>As to other requirements of this Standard</w:t>
      </w:r>
    </w:p>
    <w:p w14:paraId="64398FEA" w14:textId="77777777" w:rsidR="0094098F" w:rsidRPr="0094098F" w:rsidRDefault="0094098F" w:rsidP="0094098F">
      <w:pPr>
        <w:pStyle w:val="NormalArial"/>
      </w:pPr>
      <w:r w:rsidRPr="0094098F">
        <w:t xml:space="preserve">Overall consumers/representatives feedback confirmed the ways that the service seeks their information and input into the care and services consumers receive, including through feedback pathways and speaking to staff and management. Consumers expressed satisfaction with the quality of the service and said they have input as to how the service is delivered to meet their diverse needs. Management and staff demonstrated their understanding and provided </w:t>
      </w:r>
      <w:r w:rsidRPr="0094098F">
        <w:lastRenderedPageBreak/>
        <w:t xml:space="preserve">examples of how they ensure ongoing consultation and feedback are sought from consumers/representatives. </w:t>
      </w:r>
    </w:p>
    <w:p w14:paraId="5BE7EF91" w14:textId="1EC7119B" w:rsidR="0094098F" w:rsidRPr="0094098F" w:rsidRDefault="0094098F" w:rsidP="0094098F">
      <w:pPr>
        <w:pStyle w:val="NormalArial"/>
      </w:pPr>
      <w:r w:rsidRPr="0094098F">
        <w:t>Overall feedback that was received from consumers/representatives included suggested changes to font and wording to make the documents more readable to consumers. Consumers/representatives provided feedback that the information in the client packs has improved.</w:t>
      </w:r>
    </w:p>
    <w:p w14:paraId="3E4C30FB" w14:textId="77777777" w:rsidR="0094098F" w:rsidRPr="0094098F" w:rsidRDefault="0094098F" w:rsidP="0094098F">
      <w:pPr>
        <w:pStyle w:val="NormalArial"/>
      </w:pPr>
      <w:r w:rsidRPr="0094098F">
        <w:t xml:space="preserve">The service has effective governance systems relating to information management, continuous improvement, financial governance, workforce governance, regulatory compliance, feedback and complaints.  </w:t>
      </w:r>
    </w:p>
    <w:p w14:paraId="0BFFECB8" w14:textId="77777777" w:rsidR="0094098F" w:rsidRPr="00F0215E" w:rsidRDefault="0094098F" w:rsidP="0094098F">
      <w:pPr>
        <w:pStyle w:val="NormalArial"/>
        <w:rPr>
          <w:u w:val="single"/>
        </w:rPr>
      </w:pPr>
      <w:r w:rsidRPr="00F0215E">
        <w:rPr>
          <w:u w:val="single"/>
        </w:rPr>
        <w:t xml:space="preserve">Information management </w:t>
      </w:r>
    </w:p>
    <w:p w14:paraId="74291905" w14:textId="77777777" w:rsidR="0094098F" w:rsidRPr="0094098F" w:rsidRDefault="0094098F" w:rsidP="0094098F">
      <w:pPr>
        <w:pStyle w:val="NormalArial"/>
      </w:pPr>
      <w:r w:rsidRPr="0094098F">
        <w:t>Policies and procedures are in place to guide information management, relevant to role. Information and updates are provided through established communication and reporting pathways and regular meetings.</w:t>
      </w:r>
    </w:p>
    <w:p w14:paraId="67B1CE46" w14:textId="77777777" w:rsidR="0094098F" w:rsidRPr="0094098F" w:rsidRDefault="0094098F" w:rsidP="0094098F">
      <w:pPr>
        <w:pStyle w:val="NormalArial"/>
      </w:pPr>
      <w:r w:rsidRPr="0094098F">
        <w:t xml:space="preserve">The organisation maintains a range of electronic software programs to ensure information is managed and communicated appropriately. Staff have access to information to support care and service delivery. </w:t>
      </w:r>
    </w:p>
    <w:p w14:paraId="2B433E34" w14:textId="77777777" w:rsidR="0094098F" w:rsidRPr="0094098F" w:rsidRDefault="0094098F" w:rsidP="0094098F">
      <w:pPr>
        <w:pStyle w:val="NormalArial"/>
      </w:pPr>
      <w:r w:rsidRPr="0094098F">
        <w:t>Privacy and confidentiality of consumer information is always maintained. The service demonstrated information provided to consumers is relevant, accurate and provided in a timely manner, including statements, invoices and newsletters.</w:t>
      </w:r>
    </w:p>
    <w:p w14:paraId="4DB62483" w14:textId="77777777" w:rsidR="0094098F" w:rsidRPr="00F0215E" w:rsidRDefault="0094098F" w:rsidP="0094098F">
      <w:pPr>
        <w:pStyle w:val="NormalArial"/>
        <w:rPr>
          <w:u w:val="single"/>
        </w:rPr>
      </w:pPr>
      <w:r w:rsidRPr="00F0215E">
        <w:rPr>
          <w:u w:val="single"/>
        </w:rPr>
        <w:t xml:space="preserve">Continuous improvement </w:t>
      </w:r>
    </w:p>
    <w:p w14:paraId="5FA38456" w14:textId="77777777" w:rsidR="0094098F" w:rsidRPr="0094098F" w:rsidRDefault="0094098F" w:rsidP="0094098F">
      <w:pPr>
        <w:pStyle w:val="NormalArial"/>
      </w:pPr>
      <w:r w:rsidRPr="0094098F">
        <w:t>Continuous improvement was demonstrated through a range of systems and processes, including consumer and staff suggestions, internal and external audits, feedback and complaints, incidents and self-assessment against the Quality Standards. Continuous quality improvement is embedded in service operations and staff practice, with documents evidencing issues identified for improvement, actions taken, completion dates and outcomes. Examples of recent PCI activities include:</w:t>
      </w:r>
    </w:p>
    <w:p w14:paraId="1F18D3C6" w14:textId="3A5D2054" w:rsidR="0094098F" w:rsidRPr="00B25F79" w:rsidRDefault="0094098F" w:rsidP="00B25F79">
      <w:pPr>
        <w:pStyle w:val="ListBullet"/>
        <w:numPr>
          <w:ilvl w:val="0"/>
          <w:numId w:val="24"/>
        </w:numPr>
        <w:rPr>
          <w:rFonts w:ascii="Arial" w:hAnsi="Arial" w:cs="Arial"/>
        </w:rPr>
      </w:pPr>
      <w:r w:rsidRPr="00B25F79">
        <w:rPr>
          <w:rFonts w:ascii="Arial" w:hAnsi="Arial" w:cs="Arial"/>
        </w:rPr>
        <w:t>The establishment of timelines, procedure and plans for monitoring and review of the performance of each member of the workforce following the identification of outstanding reviews. The outcome notes that completion rate has increased and is being monitored through a tracker.</w:t>
      </w:r>
    </w:p>
    <w:p w14:paraId="1681286D" w14:textId="45BBB0F9" w:rsidR="0094098F" w:rsidRPr="00B25F79" w:rsidRDefault="0094098F" w:rsidP="00B25F79">
      <w:pPr>
        <w:pStyle w:val="ListBullet"/>
        <w:numPr>
          <w:ilvl w:val="0"/>
          <w:numId w:val="24"/>
        </w:numPr>
        <w:rPr>
          <w:rFonts w:ascii="Arial" w:hAnsi="Arial" w:cs="Arial"/>
        </w:rPr>
      </w:pPr>
      <w:r w:rsidRPr="00B25F79">
        <w:rPr>
          <w:rFonts w:ascii="Arial" w:hAnsi="Arial" w:cs="Arial"/>
        </w:rPr>
        <w:t xml:space="preserve">The implementation of new client information management software system with embedded tools and procedures that will ensure a detailed assessment and planning process. </w:t>
      </w:r>
    </w:p>
    <w:p w14:paraId="73F89ABC" w14:textId="77777777" w:rsidR="0094098F" w:rsidRPr="00B25F79" w:rsidRDefault="0094098F" w:rsidP="0094098F">
      <w:pPr>
        <w:pStyle w:val="NormalArial"/>
        <w:rPr>
          <w:u w:val="single"/>
        </w:rPr>
      </w:pPr>
      <w:r w:rsidRPr="00B25F79">
        <w:rPr>
          <w:u w:val="single"/>
        </w:rPr>
        <w:t xml:space="preserve">Financial governance </w:t>
      </w:r>
    </w:p>
    <w:p w14:paraId="235526E5" w14:textId="77777777" w:rsidR="0094098F" w:rsidRPr="0094098F" w:rsidRDefault="0094098F" w:rsidP="0094098F">
      <w:pPr>
        <w:pStyle w:val="NormalArial"/>
      </w:pPr>
      <w:r w:rsidRPr="0094098F">
        <w:t>The service demonstrated effective financial reporting processes to give the governing body the assurance they require to be satisfied of compliance with their obligations as an approved provider of HCP and CHSP services.</w:t>
      </w:r>
    </w:p>
    <w:p w14:paraId="14C1D7C4" w14:textId="77777777" w:rsidR="0094098F" w:rsidRPr="0094098F" w:rsidRDefault="0094098F" w:rsidP="0094098F">
      <w:pPr>
        <w:pStyle w:val="NormalArial"/>
      </w:pPr>
      <w:r w:rsidRPr="0094098F">
        <w:t xml:space="preserve">Consumer financial budgets and statements are generated monthly and any variances are reviewed by the service management. The Board receives financial reports that includes information about HCP consumer’s unspent funds balances, and these are monitored and discussed in weekly management meetings. The service has processes and procedures to support consumers to review any significant unspent funds and seek opportunities for an increase in their care and services. </w:t>
      </w:r>
    </w:p>
    <w:p w14:paraId="6B7F32FF" w14:textId="77777777" w:rsidR="0094098F" w:rsidRPr="00F402A9" w:rsidRDefault="0094098F" w:rsidP="0094098F">
      <w:pPr>
        <w:pStyle w:val="NormalArial"/>
        <w:rPr>
          <w:u w:val="single"/>
        </w:rPr>
      </w:pPr>
      <w:r w:rsidRPr="00F402A9">
        <w:rPr>
          <w:u w:val="single"/>
        </w:rPr>
        <w:t xml:space="preserve">Workforce governance </w:t>
      </w:r>
    </w:p>
    <w:p w14:paraId="09D454B4" w14:textId="77777777" w:rsidR="0094098F" w:rsidRPr="0094098F" w:rsidRDefault="0094098F" w:rsidP="0094098F">
      <w:pPr>
        <w:pStyle w:val="NormalArial"/>
      </w:pPr>
      <w:r w:rsidRPr="0094098F">
        <w:lastRenderedPageBreak/>
        <w:t>Management plans the workforce to ensure there are sufficient staff to provide services and to support operational and administrative functions. Position descriptions are relevant to each role. Staff interviewed were clear on their responsibilities, showed an awareness of the functions carried out by others and how to share information and/or escalate any concerns or suggestions for improvement. Please refer to Standard 7 Human resources.</w:t>
      </w:r>
    </w:p>
    <w:p w14:paraId="31C23ECE" w14:textId="77777777" w:rsidR="0094098F" w:rsidRPr="00F402A9" w:rsidRDefault="0094098F" w:rsidP="0094098F">
      <w:pPr>
        <w:pStyle w:val="NormalArial"/>
        <w:rPr>
          <w:u w:val="single"/>
        </w:rPr>
      </w:pPr>
      <w:r w:rsidRPr="00F402A9">
        <w:rPr>
          <w:u w:val="single"/>
        </w:rPr>
        <w:t>Regulatory compliance</w:t>
      </w:r>
    </w:p>
    <w:p w14:paraId="03F02E45" w14:textId="77777777" w:rsidR="0094098F" w:rsidRPr="0094098F" w:rsidRDefault="0094098F" w:rsidP="0094098F">
      <w:pPr>
        <w:pStyle w:val="NormalArial"/>
      </w:pPr>
      <w:r w:rsidRPr="0094098F">
        <w:t xml:space="preserve">The organisation has a system in place for monitoring compliance with regulatory requirements. The service maintains regulatory compliance including staff police certification, vaccinations, driver’s license, insurance and medical registrations. Management confirmed they subscribe to notifications and advice from various sources including the Commission and Aged and Community Care Providers Association (ACCPA) and information is distributed to staff, subcontractors and consumers as appropriate. Policies and procedures are updated to reflect legislative or regulatory change, as necessary. Management demonstrated they understand their responsibilities under the new Code of Conduct for Aged Care and the SIRS. </w:t>
      </w:r>
    </w:p>
    <w:p w14:paraId="302BC0D8" w14:textId="77777777" w:rsidR="0094098F" w:rsidRPr="0094098F" w:rsidRDefault="0094098F" w:rsidP="0094098F">
      <w:pPr>
        <w:pStyle w:val="NormalArial"/>
      </w:pPr>
      <w:r w:rsidRPr="0094098F">
        <w:t xml:space="preserve">The service engages subcontractors or brokerage services to support its own workforce. Management described the process in place for monitoring how subcontractor compliance and credentials are managed that includes any feedback on performance discussed in weekly meetings to maintain oversight of the services being provided. </w:t>
      </w:r>
    </w:p>
    <w:p w14:paraId="1991E5A7" w14:textId="77777777" w:rsidR="0094098F" w:rsidRPr="00F402A9" w:rsidRDefault="0094098F" w:rsidP="0094098F">
      <w:pPr>
        <w:pStyle w:val="NormalArial"/>
        <w:rPr>
          <w:u w:val="single"/>
        </w:rPr>
      </w:pPr>
      <w:r w:rsidRPr="00F402A9">
        <w:rPr>
          <w:u w:val="single"/>
        </w:rPr>
        <w:t xml:space="preserve">Feedback and complaints </w:t>
      </w:r>
    </w:p>
    <w:p w14:paraId="0D240094" w14:textId="77777777" w:rsidR="0094098F" w:rsidRPr="0094098F" w:rsidRDefault="0094098F" w:rsidP="0094098F">
      <w:pPr>
        <w:pStyle w:val="NormalArial"/>
      </w:pPr>
      <w:r w:rsidRPr="0094098F">
        <w:t>The organisation has an established system for logging, escalating and tracking feedback and complaints. Management interviewed could describe current trends for feedback and complaints. Reporting and trending of complaints is provided to management and board meetings to inform continuous improvement. Please refer to Standard 6 Feedback and complaints.</w:t>
      </w:r>
    </w:p>
    <w:p w14:paraId="73594846" w14:textId="77777777" w:rsidR="0094098F" w:rsidRPr="0094098F" w:rsidRDefault="0094098F" w:rsidP="0094098F">
      <w:pPr>
        <w:pStyle w:val="NormalArial"/>
      </w:pPr>
      <w:r w:rsidRPr="0094098F">
        <w:t>The organisation has a risk management framework and policies and procedures to guide staff and management practices in identifying and responding to risk. Incidents are recorded in an Incident Management System (IMS) and management could demonstrate how incidents are assessed, followed up, resolved and escalated as appropriate. Incident data is analysed and used to inform continuous improvement practices and prevent reoccurrence.</w:t>
      </w:r>
    </w:p>
    <w:p w14:paraId="5D9E9AB9" w14:textId="77777777" w:rsidR="0094098F" w:rsidRPr="0094098F" w:rsidRDefault="0094098F" w:rsidP="0094098F">
      <w:pPr>
        <w:pStyle w:val="NormalArial"/>
      </w:pPr>
      <w:r w:rsidRPr="0094098F">
        <w:t>In relation to identifying and responding to abuse and neglect of consumers, staff interviews and documentation reviewed demonstrated consumer well-being and safety is monitored through ongoing face to face contact. Staff interviewed said they had received education on elder abuse and neglect, including how to recognise the signs and the requirement to report any concerns.</w:t>
      </w:r>
    </w:p>
    <w:p w14:paraId="28A29515" w14:textId="77777777" w:rsidR="0094098F" w:rsidRPr="0094098F" w:rsidRDefault="0094098F" w:rsidP="0094098F">
      <w:pPr>
        <w:pStyle w:val="NormalArial"/>
      </w:pPr>
      <w:r w:rsidRPr="0094098F">
        <w:t xml:space="preserve">In relation to supporting consumers to live the best life they can, the service policies and procedures promote a balanced approach to enable consumer enjoyment and choice. Feedback from consumers and representatives described how consumers are supported to live the best life they can. Staff and management described the ways the service supports consumers to live their best life. </w:t>
      </w:r>
    </w:p>
    <w:p w14:paraId="75C02FE2" w14:textId="6D5476C5" w:rsidR="0094098F" w:rsidRPr="0094098F" w:rsidRDefault="0094098F" w:rsidP="00F402A9">
      <w:pPr>
        <w:pStyle w:val="NormalArial"/>
      </w:pPr>
      <w:r w:rsidRPr="0094098F">
        <w:t xml:space="preserve">The organisation has a documented clinical care governance framework, policies for antimicrobial stewardship, restrictive practices and open disclosure. Staff interviewed said they have had training in relation to these policies and were able to provide examples of the relevance of the policies to their work. </w:t>
      </w:r>
    </w:p>
    <w:p w14:paraId="57A54F57" w14:textId="45B210E1" w:rsidR="0094098F" w:rsidRPr="0094098F" w:rsidRDefault="0094098F" w:rsidP="00F402A9">
      <w:pPr>
        <w:pStyle w:val="NormalArial"/>
      </w:pPr>
      <w:r w:rsidRPr="0094098F">
        <w:tab/>
      </w:r>
    </w:p>
    <w:p w14:paraId="1A5FF8D6" w14:textId="77777777" w:rsidR="0094098F" w:rsidRPr="0094098F" w:rsidRDefault="0094098F" w:rsidP="000D7E98">
      <w:pPr>
        <w:pStyle w:val="NormalArial"/>
      </w:pPr>
    </w:p>
    <w:p w14:paraId="46178B11" w14:textId="77777777" w:rsidR="00974B22" w:rsidRPr="0094098F" w:rsidRDefault="00974B22" w:rsidP="003C214B">
      <w:pPr>
        <w:pStyle w:val="NormalArial"/>
      </w:pPr>
    </w:p>
    <w:sectPr w:rsidR="00974B22" w:rsidRPr="0094098F" w:rsidSect="003D0CC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71B22" w14:textId="77777777" w:rsidR="003D0CCB" w:rsidRDefault="003D0CCB">
      <w:pPr>
        <w:spacing w:after="0"/>
      </w:pPr>
      <w:r>
        <w:separator/>
      </w:r>
    </w:p>
  </w:endnote>
  <w:endnote w:type="continuationSeparator" w:id="0">
    <w:p w14:paraId="18091820" w14:textId="77777777" w:rsidR="003D0CCB" w:rsidRDefault="003D0C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D223" w14:textId="77777777" w:rsidR="00A4146B" w:rsidRPr="00DF37F2" w:rsidRDefault="00AF667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Diversicare Sunshine Coast Multicultural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02346FC" w14:textId="77777777" w:rsidR="00A4146B" w:rsidRPr="00DF37F2" w:rsidRDefault="00AF66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700348</w:t>
    </w:r>
    <w:bookmarkEnd w:id="6"/>
    <w:r w:rsidRPr="00DF37F2">
      <w:rPr>
        <w:rStyle w:val="FooterBold"/>
        <w:rFonts w:ascii="Arial" w:hAnsi="Arial"/>
        <w:b w:val="0"/>
      </w:rPr>
      <w:tab/>
      <w:t xml:space="preserve">OFFICIAL: Sensitive </w:t>
    </w:r>
  </w:p>
  <w:p w14:paraId="3466E2DA" w14:textId="77777777" w:rsidR="00A4146B" w:rsidRPr="00DF37F2" w:rsidRDefault="00AF66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3BD0D" w14:textId="77777777" w:rsidR="003D0CCB" w:rsidRDefault="003D0CCB" w:rsidP="00D71F88">
      <w:pPr>
        <w:spacing w:after="0"/>
      </w:pPr>
      <w:r>
        <w:separator/>
      </w:r>
    </w:p>
  </w:footnote>
  <w:footnote w:type="continuationSeparator" w:id="0">
    <w:p w14:paraId="1C412723" w14:textId="77777777" w:rsidR="003D0CCB" w:rsidRDefault="003D0CCB" w:rsidP="00D71F88">
      <w:pPr>
        <w:spacing w:after="0"/>
      </w:pPr>
      <w:r>
        <w:continuationSeparator/>
      </w:r>
    </w:p>
  </w:footnote>
  <w:footnote w:id="1">
    <w:p w14:paraId="22F5991E" w14:textId="3D81ACD2" w:rsidR="00A4146B" w:rsidRDefault="00AF667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DF7100">
        <w:rPr>
          <w:rFonts w:ascii="Arial" w:hAnsi="Arial" w:cs="Arial"/>
          <w:sz w:val="20"/>
          <w:szCs w:val="20"/>
        </w:rPr>
        <w:t>57</w:t>
      </w:r>
      <w:r w:rsidRPr="006702A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2FFCA5F" w14:textId="77777777" w:rsidR="00A4146B" w:rsidRDefault="00A414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2881" w14:textId="77777777" w:rsidR="00A4146B" w:rsidRDefault="00AF667A">
    <w:pPr>
      <w:pStyle w:val="Header"/>
    </w:pPr>
    <w:r>
      <w:rPr>
        <w:noProof/>
        <w:color w:val="2B579A"/>
        <w:shd w:val="clear" w:color="auto" w:fill="E6E6E6"/>
        <w:lang w:val="en-US"/>
      </w:rPr>
      <w:drawing>
        <wp:anchor distT="0" distB="0" distL="114300" distR="114300" simplePos="0" relativeHeight="251663360" behindDoc="1" locked="0" layoutInCell="1" allowOverlap="1" wp14:anchorId="2F9ABD78" wp14:editId="5E63778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09E7" w14:textId="77777777" w:rsidR="00A4146B" w:rsidRDefault="00AF667A">
    <w:pPr>
      <w:pStyle w:val="Header"/>
    </w:pPr>
    <w:r>
      <w:rPr>
        <w:noProof/>
      </w:rPr>
      <w:drawing>
        <wp:anchor distT="0" distB="0" distL="114300" distR="114300" simplePos="0" relativeHeight="251661312" behindDoc="0" locked="0" layoutInCell="1" allowOverlap="1" wp14:anchorId="28EDC5E5" wp14:editId="44CDB7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365652">
      <w:start w:val="1"/>
      <w:numFmt w:val="lowerRoman"/>
      <w:lvlText w:val="(%1)"/>
      <w:lvlJc w:val="left"/>
      <w:pPr>
        <w:ind w:left="1080" w:hanging="720"/>
      </w:pPr>
      <w:rPr>
        <w:rFonts w:hint="default"/>
      </w:rPr>
    </w:lvl>
    <w:lvl w:ilvl="1" w:tplc="E26E3048" w:tentative="1">
      <w:start w:val="1"/>
      <w:numFmt w:val="lowerLetter"/>
      <w:lvlText w:val="%2."/>
      <w:lvlJc w:val="left"/>
      <w:pPr>
        <w:ind w:left="1440" w:hanging="360"/>
      </w:pPr>
    </w:lvl>
    <w:lvl w:ilvl="2" w:tplc="8D463A9C" w:tentative="1">
      <w:start w:val="1"/>
      <w:numFmt w:val="lowerRoman"/>
      <w:lvlText w:val="%3."/>
      <w:lvlJc w:val="right"/>
      <w:pPr>
        <w:ind w:left="2160" w:hanging="180"/>
      </w:pPr>
    </w:lvl>
    <w:lvl w:ilvl="3" w:tplc="CFE08192" w:tentative="1">
      <w:start w:val="1"/>
      <w:numFmt w:val="decimal"/>
      <w:lvlText w:val="%4."/>
      <w:lvlJc w:val="left"/>
      <w:pPr>
        <w:ind w:left="2880" w:hanging="360"/>
      </w:pPr>
    </w:lvl>
    <w:lvl w:ilvl="4" w:tplc="2B2A60BA" w:tentative="1">
      <w:start w:val="1"/>
      <w:numFmt w:val="lowerLetter"/>
      <w:lvlText w:val="%5."/>
      <w:lvlJc w:val="left"/>
      <w:pPr>
        <w:ind w:left="3600" w:hanging="360"/>
      </w:pPr>
    </w:lvl>
    <w:lvl w:ilvl="5" w:tplc="1A7C5E76" w:tentative="1">
      <w:start w:val="1"/>
      <w:numFmt w:val="lowerRoman"/>
      <w:lvlText w:val="%6."/>
      <w:lvlJc w:val="right"/>
      <w:pPr>
        <w:ind w:left="4320" w:hanging="180"/>
      </w:pPr>
    </w:lvl>
    <w:lvl w:ilvl="6" w:tplc="68D4FB4C" w:tentative="1">
      <w:start w:val="1"/>
      <w:numFmt w:val="decimal"/>
      <w:lvlText w:val="%7."/>
      <w:lvlJc w:val="left"/>
      <w:pPr>
        <w:ind w:left="5040" w:hanging="360"/>
      </w:pPr>
    </w:lvl>
    <w:lvl w:ilvl="7" w:tplc="27F07BD4" w:tentative="1">
      <w:start w:val="1"/>
      <w:numFmt w:val="lowerLetter"/>
      <w:lvlText w:val="%8."/>
      <w:lvlJc w:val="left"/>
      <w:pPr>
        <w:ind w:left="5760" w:hanging="360"/>
      </w:pPr>
    </w:lvl>
    <w:lvl w:ilvl="8" w:tplc="1608AA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A05EFE">
      <w:start w:val="1"/>
      <w:numFmt w:val="lowerRoman"/>
      <w:lvlText w:val="(%1)"/>
      <w:lvlJc w:val="left"/>
      <w:pPr>
        <w:ind w:left="1080" w:hanging="720"/>
      </w:pPr>
      <w:rPr>
        <w:rFonts w:hint="default"/>
      </w:rPr>
    </w:lvl>
    <w:lvl w:ilvl="1" w:tplc="BA5E3158" w:tentative="1">
      <w:start w:val="1"/>
      <w:numFmt w:val="lowerLetter"/>
      <w:lvlText w:val="%2."/>
      <w:lvlJc w:val="left"/>
      <w:pPr>
        <w:ind w:left="1440" w:hanging="360"/>
      </w:pPr>
    </w:lvl>
    <w:lvl w:ilvl="2" w:tplc="6D2A8370" w:tentative="1">
      <w:start w:val="1"/>
      <w:numFmt w:val="lowerRoman"/>
      <w:lvlText w:val="%3."/>
      <w:lvlJc w:val="right"/>
      <w:pPr>
        <w:ind w:left="2160" w:hanging="180"/>
      </w:pPr>
    </w:lvl>
    <w:lvl w:ilvl="3" w:tplc="EBEC68D6" w:tentative="1">
      <w:start w:val="1"/>
      <w:numFmt w:val="decimal"/>
      <w:lvlText w:val="%4."/>
      <w:lvlJc w:val="left"/>
      <w:pPr>
        <w:ind w:left="2880" w:hanging="360"/>
      </w:pPr>
    </w:lvl>
    <w:lvl w:ilvl="4" w:tplc="5B6812E4" w:tentative="1">
      <w:start w:val="1"/>
      <w:numFmt w:val="lowerLetter"/>
      <w:lvlText w:val="%5."/>
      <w:lvlJc w:val="left"/>
      <w:pPr>
        <w:ind w:left="3600" w:hanging="360"/>
      </w:pPr>
    </w:lvl>
    <w:lvl w:ilvl="5" w:tplc="001EF642" w:tentative="1">
      <w:start w:val="1"/>
      <w:numFmt w:val="lowerRoman"/>
      <w:lvlText w:val="%6."/>
      <w:lvlJc w:val="right"/>
      <w:pPr>
        <w:ind w:left="4320" w:hanging="180"/>
      </w:pPr>
    </w:lvl>
    <w:lvl w:ilvl="6" w:tplc="FDFA07FC" w:tentative="1">
      <w:start w:val="1"/>
      <w:numFmt w:val="decimal"/>
      <w:lvlText w:val="%7."/>
      <w:lvlJc w:val="left"/>
      <w:pPr>
        <w:ind w:left="5040" w:hanging="360"/>
      </w:pPr>
    </w:lvl>
    <w:lvl w:ilvl="7" w:tplc="AC4A2442" w:tentative="1">
      <w:start w:val="1"/>
      <w:numFmt w:val="lowerLetter"/>
      <w:lvlText w:val="%8."/>
      <w:lvlJc w:val="left"/>
      <w:pPr>
        <w:ind w:left="5760" w:hanging="360"/>
      </w:pPr>
    </w:lvl>
    <w:lvl w:ilvl="8" w:tplc="49A6B3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ED01E08">
      <w:start w:val="1"/>
      <w:numFmt w:val="lowerRoman"/>
      <w:lvlText w:val="(%1)"/>
      <w:lvlJc w:val="left"/>
      <w:pPr>
        <w:ind w:left="1080" w:hanging="720"/>
      </w:pPr>
      <w:rPr>
        <w:rFonts w:hint="default"/>
      </w:rPr>
    </w:lvl>
    <w:lvl w:ilvl="1" w:tplc="5C3A7E4E" w:tentative="1">
      <w:start w:val="1"/>
      <w:numFmt w:val="lowerLetter"/>
      <w:lvlText w:val="%2."/>
      <w:lvlJc w:val="left"/>
      <w:pPr>
        <w:ind w:left="1440" w:hanging="360"/>
      </w:pPr>
    </w:lvl>
    <w:lvl w:ilvl="2" w:tplc="D3701072" w:tentative="1">
      <w:start w:val="1"/>
      <w:numFmt w:val="lowerRoman"/>
      <w:lvlText w:val="%3."/>
      <w:lvlJc w:val="right"/>
      <w:pPr>
        <w:ind w:left="2160" w:hanging="180"/>
      </w:pPr>
    </w:lvl>
    <w:lvl w:ilvl="3" w:tplc="6BAC338C" w:tentative="1">
      <w:start w:val="1"/>
      <w:numFmt w:val="decimal"/>
      <w:lvlText w:val="%4."/>
      <w:lvlJc w:val="left"/>
      <w:pPr>
        <w:ind w:left="2880" w:hanging="360"/>
      </w:pPr>
    </w:lvl>
    <w:lvl w:ilvl="4" w:tplc="EB84EABA" w:tentative="1">
      <w:start w:val="1"/>
      <w:numFmt w:val="lowerLetter"/>
      <w:lvlText w:val="%5."/>
      <w:lvlJc w:val="left"/>
      <w:pPr>
        <w:ind w:left="3600" w:hanging="360"/>
      </w:pPr>
    </w:lvl>
    <w:lvl w:ilvl="5" w:tplc="6ABC17DC" w:tentative="1">
      <w:start w:val="1"/>
      <w:numFmt w:val="lowerRoman"/>
      <w:lvlText w:val="%6."/>
      <w:lvlJc w:val="right"/>
      <w:pPr>
        <w:ind w:left="4320" w:hanging="180"/>
      </w:pPr>
    </w:lvl>
    <w:lvl w:ilvl="6" w:tplc="BCAC877A" w:tentative="1">
      <w:start w:val="1"/>
      <w:numFmt w:val="decimal"/>
      <w:lvlText w:val="%7."/>
      <w:lvlJc w:val="left"/>
      <w:pPr>
        <w:ind w:left="5040" w:hanging="360"/>
      </w:pPr>
    </w:lvl>
    <w:lvl w:ilvl="7" w:tplc="C456AF2A" w:tentative="1">
      <w:start w:val="1"/>
      <w:numFmt w:val="lowerLetter"/>
      <w:lvlText w:val="%8."/>
      <w:lvlJc w:val="left"/>
      <w:pPr>
        <w:ind w:left="5760" w:hanging="360"/>
      </w:pPr>
    </w:lvl>
    <w:lvl w:ilvl="8" w:tplc="8BC699B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F4E710C">
      <w:start w:val="1"/>
      <w:numFmt w:val="lowerRoman"/>
      <w:lvlText w:val="(%1)"/>
      <w:lvlJc w:val="left"/>
      <w:pPr>
        <w:ind w:left="1080" w:hanging="720"/>
      </w:pPr>
      <w:rPr>
        <w:rFonts w:hint="default"/>
      </w:rPr>
    </w:lvl>
    <w:lvl w:ilvl="1" w:tplc="323A5422" w:tentative="1">
      <w:start w:val="1"/>
      <w:numFmt w:val="lowerLetter"/>
      <w:lvlText w:val="%2."/>
      <w:lvlJc w:val="left"/>
      <w:pPr>
        <w:ind w:left="1440" w:hanging="360"/>
      </w:pPr>
    </w:lvl>
    <w:lvl w:ilvl="2" w:tplc="232E21AC" w:tentative="1">
      <w:start w:val="1"/>
      <w:numFmt w:val="lowerRoman"/>
      <w:lvlText w:val="%3."/>
      <w:lvlJc w:val="right"/>
      <w:pPr>
        <w:ind w:left="2160" w:hanging="180"/>
      </w:pPr>
    </w:lvl>
    <w:lvl w:ilvl="3" w:tplc="1E8C2306" w:tentative="1">
      <w:start w:val="1"/>
      <w:numFmt w:val="decimal"/>
      <w:lvlText w:val="%4."/>
      <w:lvlJc w:val="left"/>
      <w:pPr>
        <w:ind w:left="2880" w:hanging="360"/>
      </w:pPr>
    </w:lvl>
    <w:lvl w:ilvl="4" w:tplc="0F521F0A" w:tentative="1">
      <w:start w:val="1"/>
      <w:numFmt w:val="lowerLetter"/>
      <w:lvlText w:val="%5."/>
      <w:lvlJc w:val="left"/>
      <w:pPr>
        <w:ind w:left="3600" w:hanging="360"/>
      </w:pPr>
    </w:lvl>
    <w:lvl w:ilvl="5" w:tplc="09AA2560" w:tentative="1">
      <w:start w:val="1"/>
      <w:numFmt w:val="lowerRoman"/>
      <w:lvlText w:val="%6."/>
      <w:lvlJc w:val="right"/>
      <w:pPr>
        <w:ind w:left="4320" w:hanging="180"/>
      </w:pPr>
    </w:lvl>
    <w:lvl w:ilvl="6" w:tplc="5024C64C" w:tentative="1">
      <w:start w:val="1"/>
      <w:numFmt w:val="decimal"/>
      <w:lvlText w:val="%7."/>
      <w:lvlJc w:val="left"/>
      <w:pPr>
        <w:ind w:left="5040" w:hanging="360"/>
      </w:pPr>
    </w:lvl>
    <w:lvl w:ilvl="7" w:tplc="E4D4229C" w:tentative="1">
      <w:start w:val="1"/>
      <w:numFmt w:val="lowerLetter"/>
      <w:lvlText w:val="%8."/>
      <w:lvlJc w:val="left"/>
      <w:pPr>
        <w:ind w:left="5760" w:hanging="360"/>
      </w:pPr>
    </w:lvl>
    <w:lvl w:ilvl="8" w:tplc="281E82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FC3624">
      <w:start w:val="1"/>
      <w:numFmt w:val="lowerRoman"/>
      <w:lvlText w:val="(%1)"/>
      <w:lvlJc w:val="left"/>
      <w:pPr>
        <w:ind w:left="1080" w:hanging="720"/>
      </w:pPr>
      <w:rPr>
        <w:rFonts w:hint="default"/>
      </w:rPr>
    </w:lvl>
    <w:lvl w:ilvl="1" w:tplc="8FAE8672" w:tentative="1">
      <w:start w:val="1"/>
      <w:numFmt w:val="lowerLetter"/>
      <w:lvlText w:val="%2."/>
      <w:lvlJc w:val="left"/>
      <w:pPr>
        <w:ind w:left="1440" w:hanging="360"/>
      </w:pPr>
    </w:lvl>
    <w:lvl w:ilvl="2" w:tplc="6AACA2DA" w:tentative="1">
      <w:start w:val="1"/>
      <w:numFmt w:val="lowerRoman"/>
      <w:lvlText w:val="%3."/>
      <w:lvlJc w:val="right"/>
      <w:pPr>
        <w:ind w:left="2160" w:hanging="180"/>
      </w:pPr>
    </w:lvl>
    <w:lvl w:ilvl="3" w:tplc="068A5D06" w:tentative="1">
      <w:start w:val="1"/>
      <w:numFmt w:val="decimal"/>
      <w:lvlText w:val="%4."/>
      <w:lvlJc w:val="left"/>
      <w:pPr>
        <w:ind w:left="2880" w:hanging="360"/>
      </w:pPr>
    </w:lvl>
    <w:lvl w:ilvl="4" w:tplc="3B2A1E98" w:tentative="1">
      <w:start w:val="1"/>
      <w:numFmt w:val="lowerLetter"/>
      <w:lvlText w:val="%5."/>
      <w:lvlJc w:val="left"/>
      <w:pPr>
        <w:ind w:left="3600" w:hanging="360"/>
      </w:pPr>
    </w:lvl>
    <w:lvl w:ilvl="5" w:tplc="206422E2" w:tentative="1">
      <w:start w:val="1"/>
      <w:numFmt w:val="lowerRoman"/>
      <w:lvlText w:val="%6."/>
      <w:lvlJc w:val="right"/>
      <w:pPr>
        <w:ind w:left="4320" w:hanging="180"/>
      </w:pPr>
    </w:lvl>
    <w:lvl w:ilvl="6" w:tplc="9A205960" w:tentative="1">
      <w:start w:val="1"/>
      <w:numFmt w:val="decimal"/>
      <w:lvlText w:val="%7."/>
      <w:lvlJc w:val="left"/>
      <w:pPr>
        <w:ind w:left="5040" w:hanging="360"/>
      </w:pPr>
    </w:lvl>
    <w:lvl w:ilvl="7" w:tplc="0D1673B4" w:tentative="1">
      <w:start w:val="1"/>
      <w:numFmt w:val="lowerLetter"/>
      <w:lvlText w:val="%8."/>
      <w:lvlJc w:val="left"/>
      <w:pPr>
        <w:ind w:left="5760" w:hanging="360"/>
      </w:pPr>
    </w:lvl>
    <w:lvl w:ilvl="8" w:tplc="33F00D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3C47E7E">
      <w:start w:val="1"/>
      <w:numFmt w:val="bullet"/>
      <w:lvlText w:val=""/>
      <w:lvlJc w:val="left"/>
      <w:pPr>
        <w:ind w:left="720" w:hanging="360"/>
      </w:pPr>
      <w:rPr>
        <w:rFonts w:ascii="Symbol" w:hAnsi="Symbol" w:hint="default"/>
        <w:color w:val="auto"/>
        <w:sz w:val="24"/>
        <w:szCs w:val="24"/>
      </w:rPr>
    </w:lvl>
    <w:lvl w:ilvl="1" w:tplc="17822DA0" w:tentative="1">
      <w:start w:val="1"/>
      <w:numFmt w:val="bullet"/>
      <w:lvlText w:val="o"/>
      <w:lvlJc w:val="left"/>
      <w:pPr>
        <w:ind w:left="1440" w:hanging="360"/>
      </w:pPr>
      <w:rPr>
        <w:rFonts w:ascii="Courier New" w:hAnsi="Courier New" w:cs="Courier New" w:hint="default"/>
      </w:rPr>
    </w:lvl>
    <w:lvl w:ilvl="2" w:tplc="B50E57E6" w:tentative="1">
      <w:start w:val="1"/>
      <w:numFmt w:val="bullet"/>
      <w:lvlText w:val=""/>
      <w:lvlJc w:val="left"/>
      <w:pPr>
        <w:ind w:left="2160" w:hanging="360"/>
      </w:pPr>
      <w:rPr>
        <w:rFonts w:ascii="Wingdings" w:hAnsi="Wingdings" w:hint="default"/>
      </w:rPr>
    </w:lvl>
    <w:lvl w:ilvl="3" w:tplc="ABB0EC94" w:tentative="1">
      <w:start w:val="1"/>
      <w:numFmt w:val="bullet"/>
      <w:lvlText w:val=""/>
      <w:lvlJc w:val="left"/>
      <w:pPr>
        <w:ind w:left="2880" w:hanging="360"/>
      </w:pPr>
      <w:rPr>
        <w:rFonts w:ascii="Symbol" w:hAnsi="Symbol" w:hint="default"/>
      </w:rPr>
    </w:lvl>
    <w:lvl w:ilvl="4" w:tplc="949C9EBC" w:tentative="1">
      <w:start w:val="1"/>
      <w:numFmt w:val="bullet"/>
      <w:lvlText w:val="o"/>
      <w:lvlJc w:val="left"/>
      <w:pPr>
        <w:ind w:left="3600" w:hanging="360"/>
      </w:pPr>
      <w:rPr>
        <w:rFonts w:ascii="Courier New" w:hAnsi="Courier New" w:cs="Courier New" w:hint="default"/>
      </w:rPr>
    </w:lvl>
    <w:lvl w:ilvl="5" w:tplc="2182E21A" w:tentative="1">
      <w:start w:val="1"/>
      <w:numFmt w:val="bullet"/>
      <w:lvlText w:val=""/>
      <w:lvlJc w:val="left"/>
      <w:pPr>
        <w:ind w:left="4320" w:hanging="360"/>
      </w:pPr>
      <w:rPr>
        <w:rFonts w:ascii="Wingdings" w:hAnsi="Wingdings" w:hint="default"/>
      </w:rPr>
    </w:lvl>
    <w:lvl w:ilvl="6" w:tplc="C50AB708" w:tentative="1">
      <w:start w:val="1"/>
      <w:numFmt w:val="bullet"/>
      <w:lvlText w:val=""/>
      <w:lvlJc w:val="left"/>
      <w:pPr>
        <w:ind w:left="5040" w:hanging="360"/>
      </w:pPr>
      <w:rPr>
        <w:rFonts w:ascii="Symbol" w:hAnsi="Symbol" w:hint="default"/>
      </w:rPr>
    </w:lvl>
    <w:lvl w:ilvl="7" w:tplc="5F300816" w:tentative="1">
      <w:start w:val="1"/>
      <w:numFmt w:val="bullet"/>
      <w:lvlText w:val="o"/>
      <w:lvlJc w:val="left"/>
      <w:pPr>
        <w:ind w:left="5760" w:hanging="360"/>
      </w:pPr>
      <w:rPr>
        <w:rFonts w:ascii="Courier New" w:hAnsi="Courier New" w:cs="Courier New" w:hint="default"/>
      </w:rPr>
    </w:lvl>
    <w:lvl w:ilvl="8" w:tplc="A7D8A0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570083E">
      <w:start w:val="1"/>
      <w:numFmt w:val="lowerRoman"/>
      <w:lvlText w:val="(%1)"/>
      <w:lvlJc w:val="left"/>
      <w:pPr>
        <w:ind w:left="1080" w:hanging="720"/>
      </w:pPr>
      <w:rPr>
        <w:rFonts w:hint="default"/>
      </w:rPr>
    </w:lvl>
    <w:lvl w:ilvl="1" w:tplc="A238CF7A" w:tentative="1">
      <w:start w:val="1"/>
      <w:numFmt w:val="lowerLetter"/>
      <w:lvlText w:val="%2."/>
      <w:lvlJc w:val="left"/>
      <w:pPr>
        <w:ind w:left="1440" w:hanging="360"/>
      </w:pPr>
    </w:lvl>
    <w:lvl w:ilvl="2" w:tplc="F6A821A2" w:tentative="1">
      <w:start w:val="1"/>
      <w:numFmt w:val="lowerRoman"/>
      <w:lvlText w:val="%3."/>
      <w:lvlJc w:val="right"/>
      <w:pPr>
        <w:ind w:left="2160" w:hanging="180"/>
      </w:pPr>
    </w:lvl>
    <w:lvl w:ilvl="3" w:tplc="B70E167A" w:tentative="1">
      <w:start w:val="1"/>
      <w:numFmt w:val="decimal"/>
      <w:lvlText w:val="%4."/>
      <w:lvlJc w:val="left"/>
      <w:pPr>
        <w:ind w:left="2880" w:hanging="360"/>
      </w:pPr>
    </w:lvl>
    <w:lvl w:ilvl="4" w:tplc="AD4E35E0" w:tentative="1">
      <w:start w:val="1"/>
      <w:numFmt w:val="lowerLetter"/>
      <w:lvlText w:val="%5."/>
      <w:lvlJc w:val="left"/>
      <w:pPr>
        <w:ind w:left="3600" w:hanging="360"/>
      </w:pPr>
    </w:lvl>
    <w:lvl w:ilvl="5" w:tplc="4D3201E2" w:tentative="1">
      <w:start w:val="1"/>
      <w:numFmt w:val="lowerRoman"/>
      <w:lvlText w:val="%6."/>
      <w:lvlJc w:val="right"/>
      <w:pPr>
        <w:ind w:left="4320" w:hanging="180"/>
      </w:pPr>
    </w:lvl>
    <w:lvl w:ilvl="6" w:tplc="7938E02A" w:tentative="1">
      <w:start w:val="1"/>
      <w:numFmt w:val="decimal"/>
      <w:lvlText w:val="%7."/>
      <w:lvlJc w:val="left"/>
      <w:pPr>
        <w:ind w:left="5040" w:hanging="360"/>
      </w:pPr>
    </w:lvl>
    <w:lvl w:ilvl="7" w:tplc="2862A380" w:tentative="1">
      <w:start w:val="1"/>
      <w:numFmt w:val="lowerLetter"/>
      <w:lvlText w:val="%8."/>
      <w:lvlJc w:val="left"/>
      <w:pPr>
        <w:ind w:left="5760" w:hanging="360"/>
      </w:pPr>
    </w:lvl>
    <w:lvl w:ilvl="8" w:tplc="E8AEEB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3048ADE">
      <w:start w:val="1"/>
      <w:numFmt w:val="lowerRoman"/>
      <w:lvlText w:val="(%1)"/>
      <w:lvlJc w:val="left"/>
      <w:pPr>
        <w:ind w:left="1080" w:hanging="720"/>
      </w:pPr>
      <w:rPr>
        <w:rFonts w:hint="default"/>
      </w:rPr>
    </w:lvl>
    <w:lvl w:ilvl="1" w:tplc="089205A2" w:tentative="1">
      <w:start w:val="1"/>
      <w:numFmt w:val="lowerLetter"/>
      <w:lvlText w:val="%2."/>
      <w:lvlJc w:val="left"/>
      <w:pPr>
        <w:ind w:left="1440" w:hanging="360"/>
      </w:pPr>
    </w:lvl>
    <w:lvl w:ilvl="2" w:tplc="74BA64E6" w:tentative="1">
      <w:start w:val="1"/>
      <w:numFmt w:val="lowerRoman"/>
      <w:lvlText w:val="%3."/>
      <w:lvlJc w:val="right"/>
      <w:pPr>
        <w:ind w:left="2160" w:hanging="180"/>
      </w:pPr>
    </w:lvl>
    <w:lvl w:ilvl="3" w:tplc="3D2AC1E8" w:tentative="1">
      <w:start w:val="1"/>
      <w:numFmt w:val="decimal"/>
      <w:lvlText w:val="%4."/>
      <w:lvlJc w:val="left"/>
      <w:pPr>
        <w:ind w:left="2880" w:hanging="360"/>
      </w:pPr>
    </w:lvl>
    <w:lvl w:ilvl="4" w:tplc="54E4248C" w:tentative="1">
      <w:start w:val="1"/>
      <w:numFmt w:val="lowerLetter"/>
      <w:lvlText w:val="%5."/>
      <w:lvlJc w:val="left"/>
      <w:pPr>
        <w:ind w:left="3600" w:hanging="360"/>
      </w:pPr>
    </w:lvl>
    <w:lvl w:ilvl="5" w:tplc="81FE6D06" w:tentative="1">
      <w:start w:val="1"/>
      <w:numFmt w:val="lowerRoman"/>
      <w:lvlText w:val="%6."/>
      <w:lvlJc w:val="right"/>
      <w:pPr>
        <w:ind w:left="4320" w:hanging="180"/>
      </w:pPr>
    </w:lvl>
    <w:lvl w:ilvl="6" w:tplc="E3BC6816" w:tentative="1">
      <w:start w:val="1"/>
      <w:numFmt w:val="decimal"/>
      <w:lvlText w:val="%7."/>
      <w:lvlJc w:val="left"/>
      <w:pPr>
        <w:ind w:left="5040" w:hanging="360"/>
      </w:pPr>
    </w:lvl>
    <w:lvl w:ilvl="7" w:tplc="71346696" w:tentative="1">
      <w:start w:val="1"/>
      <w:numFmt w:val="lowerLetter"/>
      <w:lvlText w:val="%8."/>
      <w:lvlJc w:val="left"/>
      <w:pPr>
        <w:ind w:left="5760" w:hanging="360"/>
      </w:pPr>
    </w:lvl>
    <w:lvl w:ilvl="8" w:tplc="FAFC45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D600432">
      <w:start w:val="1"/>
      <w:numFmt w:val="lowerRoman"/>
      <w:lvlText w:val="(%1)"/>
      <w:lvlJc w:val="left"/>
      <w:pPr>
        <w:ind w:left="1080" w:hanging="720"/>
      </w:pPr>
      <w:rPr>
        <w:rFonts w:hint="default"/>
      </w:rPr>
    </w:lvl>
    <w:lvl w:ilvl="1" w:tplc="4E9E7B82" w:tentative="1">
      <w:start w:val="1"/>
      <w:numFmt w:val="lowerLetter"/>
      <w:lvlText w:val="%2."/>
      <w:lvlJc w:val="left"/>
      <w:pPr>
        <w:ind w:left="1440" w:hanging="360"/>
      </w:pPr>
    </w:lvl>
    <w:lvl w:ilvl="2" w:tplc="9754D9F0" w:tentative="1">
      <w:start w:val="1"/>
      <w:numFmt w:val="lowerRoman"/>
      <w:lvlText w:val="%3."/>
      <w:lvlJc w:val="right"/>
      <w:pPr>
        <w:ind w:left="2160" w:hanging="180"/>
      </w:pPr>
    </w:lvl>
    <w:lvl w:ilvl="3" w:tplc="69C2C5C0" w:tentative="1">
      <w:start w:val="1"/>
      <w:numFmt w:val="decimal"/>
      <w:lvlText w:val="%4."/>
      <w:lvlJc w:val="left"/>
      <w:pPr>
        <w:ind w:left="2880" w:hanging="360"/>
      </w:pPr>
    </w:lvl>
    <w:lvl w:ilvl="4" w:tplc="E6D4FC9C" w:tentative="1">
      <w:start w:val="1"/>
      <w:numFmt w:val="lowerLetter"/>
      <w:lvlText w:val="%5."/>
      <w:lvlJc w:val="left"/>
      <w:pPr>
        <w:ind w:left="3600" w:hanging="360"/>
      </w:pPr>
    </w:lvl>
    <w:lvl w:ilvl="5" w:tplc="B0D20082" w:tentative="1">
      <w:start w:val="1"/>
      <w:numFmt w:val="lowerRoman"/>
      <w:lvlText w:val="%6."/>
      <w:lvlJc w:val="right"/>
      <w:pPr>
        <w:ind w:left="4320" w:hanging="180"/>
      </w:pPr>
    </w:lvl>
    <w:lvl w:ilvl="6" w:tplc="B9B25CC4" w:tentative="1">
      <w:start w:val="1"/>
      <w:numFmt w:val="decimal"/>
      <w:lvlText w:val="%7."/>
      <w:lvlJc w:val="left"/>
      <w:pPr>
        <w:ind w:left="5040" w:hanging="360"/>
      </w:pPr>
    </w:lvl>
    <w:lvl w:ilvl="7" w:tplc="1F94F360" w:tentative="1">
      <w:start w:val="1"/>
      <w:numFmt w:val="lowerLetter"/>
      <w:lvlText w:val="%8."/>
      <w:lvlJc w:val="left"/>
      <w:pPr>
        <w:ind w:left="5760" w:hanging="360"/>
      </w:pPr>
    </w:lvl>
    <w:lvl w:ilvl="8" w:tplc="428C4F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522A4FC">
      <w:start w:val="1"/>
      <w:numFmt w:val="lowerRoman"/>
      <w:lvlText w:val="(%1)"/>
      <w:lvlJc w:val="left"/>
      <w:pPr>
        <w:ind w:left="1080" w:hanging="720"/>
      </w:pPr>
      <w:rPr>
        <w:rFonts w:hint="default"/>
      </w:rPr>
    </w:lvl>
    <w:lvl w:ilvl="1" w:tplc="EF9E343C" w:tentative="1">
      <w:start w:val="1"/>
      <w:numFmt w:val="lowerLetter"/>
      <w:lvlText w:val="%2."/>
      <w:lvlJc w:val="left"/>
      <w:pPr>
        <w:ind w:left="1440" w:hanging="360"/>
      </w:pPr>
    </w:lvl>
    <w:lvl w:ilvl="2" w:tplc="72466374" w:tentative="1">
      <w:start w:val="1"/>
      <w:numFmt w:val="lowerRoman"/>
      <w:lvlText w:val="%3."/>
      <w:lvlJc w:val="right"/>
      <w:pPr>
        <w:ind w:left="2160" w:hanging="180"/>
      </w:pPr>
    </w:lvl>
    <w:lvl w:ilvl="3" w:tplc="C6F08112" w:tentative="1">
      <w:start w:val="1"/>
      <w:numFmt w:val="decimal"/>
      <w:lvlText w:val="%4."/>
      <w:lvlJc w:val="left"/>
      <w:pPr>
        <w:ind w:left="2880" w:hanging="360"/>
      </w:pPr>
    </w:lvl>
    <w:lvl w:ilvl="4" w:tplc="351486C8" w:tentative="1">
      <w:start w:val="1"/>
      <w:numFmt w:val="lowerLetter"/>
      <w:lvlText w:val="%5."/>
      <w:lvlJc w:val="left"/>
      <w:pPr>
        <w:ind w:left="3600" w:hanging="360"/>
      </w:pPr>
    </w:lvl>
    <w:lvl w:ilvl="5" w:tplc="34B43580" w:tentative="1">
      <w:start w:val="1"/>
      <w:numFmt w:val="lowerRoman"/>
      <w:lvlText w:val="%6."/>
      <w:lvlJc w:val="right"/>
      <w:pPr>
        <w:ind w:left="4320" w:hanging="180"/>
      </w:pPr>
    </w:lvl>
    <w:lvl w:ilvl="6" w:tplc="D1369A8C" w:tentative="1">
      <w:start w:val="1"/>
      <w:numFmt w:val="decimal"/>
      <w:lvlText w:val="%7."/>
      <w:lvlJc w:val="left"/>
      <w:pPr>
        <w:ind w:left="5040" w:hanging="360"/>
      </w:pPr>
    </w:lvl>
    <w:lvl w:ilvl="7" w:tplc="6BF03588" w:tentative="1">
      <w:start w:val="1"/>
      <w:numFmt w:val="lowerLetter"/>
      <w:lvlText w:val="%8."/>
      <w:lvlJc w:val="left"/>
      <w:pPr>
        <w:ind w:left="5760" w:hanging="360"/>
      </w:pPr>
    </w:lvl>
    <w:lvl w:ilvl="8" w:tplc="1E88C14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6E74E0">
      <w:start w:val="1"/>
      <w:numFmt w:val="lowerRoman"/>
      <w:lvlText w:val="(%1)"/>
      <w:lvlJc w:val="left"/>
      <w:pPr>
        <w:ind w:left="1080" w:hanging="720"/>
      </w:pPr>
      <w:rPr>
        <w:rFonts w:hint="default"/>
      </w:rPr>
    </w:lvl>
    <w:lvl w:ilvl="1" w:tplc="42FE864A" w:tentative="1">
      <w:start w:val="1"/>
      <w:numFmt w:val="lowerLetter"/>
      <w:lvlText w:val="%2."/>
      <w:lvlJc w:val="left"/>
      <w:pPr>
        <w:ind w:left="1440" w:hanging="360"/>
      </w:pPr>
    </w:lvl>
    <w:lvl w:ilvl="2" w:tplc="43220030" w:tentative="1">
      <w:start w:val="1"/>
      <w:numFmt w:val="lowerRoman"/>
      <w:lvlText w:val="%3."/>
      <w:lvlJc w:val="right"/>
      <w:pPr>
        <w:ind w:left="2160" w:hanging="180"/>
      </w:pPr>
    </w:lvl>
    <w:lvl w:ilvl="3" w:tplc="7B18E47C" w:tentative="1">
      <w:start w:val="1"/>
      <w:numFmt w:val="decimal"/>
      <w:lvlText w:val="%4."/>
      <w:lvlJc w:val="left"/>
      <w:pPr>
        <w:ind w:left="2880" w:hanging="360"/>
      </w:pPr>
    </w:lvl>
    <w:lvl w:ilvl="4" w:tplc="F6604590" w:tentative="1">
      <w:start w:val="1"/>
      <w:numFmt w:val="lowerLetter"/>
      <w:lvlText w:val="%5."/>
      <w:lvlJc w:val="left"/>
      <w:pPr>
        <w:ind w:left="3600" w:hanging="360"/>
      </w:pPr>
    </w:lvl>
    <w:lvl w:ilvl="5" w:tplc="30627586" w:tentative="1">
      <w:start w:val="1"/>
      <w:numFmt w:val="lowerRoman"/>
      <w:lvlText w:val="%6."/>
      <w:lvlJc w:val="right"/>
      <w:pPr>
        <w:ind w:left="4320" w:hanging="180"/>
      </w:pPr>
    </w:lvl>
    <w:lvl w:ilvl="6" w:tplc="165890AE" w:tentative="1">
      <w:start w:val="1"/>
      <w:numFmt w:val="decimal"/>
      <w:lvlText w:val="%7."/>
      <w:lvlJc w:val="left"/>
      <w:pPr>
        <w:ind w:left="5040" w:hanging="360"/>
      </w:pPr>
    </w:lvl>
    <w:lvl w:ilvl="7" w:tplc="0950C790" w:tentative="1">
      <w:start w:val="1"/>
      <w:numFmt w:val="lowerLetter"/>
      <w:lvlText w:val="%8."/>
      <w:lvlJc w:val="left"/>
      <w:pPr>
        <w:ind w:left="5760" w:hanging="360"/>
      </w:pPr>
    </w:lvl>
    <w:lvl w:ilvl="8" w:tplc="854065D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7805E0A">
      <w:start w:val="1"/>
      <w:numFmt w:val="lowerRoman"/>
      <w:lvlText w:val="(%1)"/>
      <w:lvlJc w:val="left"/>
      <w:pPr>
        <w:ind w:left="1080" w:hanging="720"/>
      </w:pPr>
      <w:rPr>
        <w:rFonts w:hint="default"/>
      </w:rPr>
    </w:lvl>
    <w:lvl w:ilvl="1" w:tplc="2AEE3B5A" w:tentative="1">
      <w:start w:val="1"/>
      <w:numFmt w:val="lowerLetter"/>
      <w:lvlText w:val="%2."/>
      <w:lvlJc w:val="left"/>
      <w:pPr>
        <w:ind w:left="1440" w:hanging="360"/>
      </w:pPr>
    </w:lvl>
    <w:lvl w:ilvl="2" w:tplc="362ED172" w:tentative="1">
      <w:start w:val="1"/>
      <w:numFmt w:val="lowerRoman"/>
      <w:lvlText w:val="%3."/>
      <w:lvlJc w:val="right"/>
      <w:pPr>
        <w:ind w:left="2160" w:hanging="180"/>
      </w:pPr>
    </w:lvl>
    <w:lvl w:ilvl="3" w:tplc="9D2879E6" w:tentative="1">
      <w:start w:val="1"/>
      <w:numFmt w:val="decimal"/>
      <w:lvlText w:val="%4."/>
      <w:lvlJc w:val="left"/>
      <w:pPr>
        <w:ind w:left="2880" w:hanging="360"/>
      </w:pPr>
    </w:lvl>
    <w:lvl w:ilvl="4" w:tplc="F7D67F06" w:tentative="1">
      <w:start w:val="1"/>
      <w:numFmt w:val="lowerLetter"/>
      <w:lvlText w:val="%5."/>
      <w:lvlJc w:val="left"/>
      <w:pPr>
        <w:ind w:left="3600" w:hanging="360"/>
      </w:pPr>
    </w:lvl>
    <w:lvl w:ilvl="5" w:tplc="98D6C51C" w:tentative="1">
      <w:start w:val="1"/>
      <w:numFmt w:val="lowerRoman"/>
      <w:lvlText w:val="%6."/>
      <w:lvlJc w:val="right"/>
      <w:pPr>
        <w:ind w:left="4320" w:hanging="180"/>
      </w:pPr>
    </w:lvl>
    <w:lvl w:ilvl="6" w:tplc="6A1292FC" w:tentative="1">
      <w:start w:val="1"/>
      <w:numFmt w:val="decimal"/>
      <w:lvlText w:val="%7."/>
      <w:lvlJc w:val="left"/>
      <w:pPr>
        <w:ind w:left="5040" w:hanging="360"/>
      </w:pPr>
    </w:lvl>
    <w:lvl w:ilvl="7" w:tplc="530A0F86" w:tentative="1">
      <w:start w:val="1"/>
      <w:numFmt w:val="lowerLetter"/>
      <w:lvlText w:val="%8."/>
      <w:lvlJc w:val="left"/>
      <w:pPr>
        <w:ind w:left="5760" w:hanging="360"/>
      </w:pPr>
    </w:lvl>
    <w:lvl w:ilvl="8" w:tplc="034615A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0096B8">
      <w:start w:val="1"/>
      <w:numFmt w:val="lowerRoman"/>
      <w:lvlText w:val="(%1)"/>
      <w:lvlJc w:val="left"/>
      <w:pPr>
        <w:ind w:left="1080" w:hanging="720"/>
      </w:pPr>
      <w:rPr>
        <w:rFonts w:hint="default"/>
      </w:rPr>
    </w:lvl>
    <w:lvl w:ilvl="1" w:tplc="BF826CC8" w:tentative="1">
      <w:start w:val="1"/>
      <w:numFmt w:val="lowerLetter"/>
      <w:lvlText w:val="%2."/>
      <w:lvlJc w:val="left"/>
      <w:pPr>
        <w:ind w:left="1440" w:hanging="360"/>
      </w:pPr>
    </w:lvl>
    <w:lvl w:ilvl="2" w:tplc="B2BC6E30" w:tentative="1">
      <w:start w:val="1"/>
      <w:numFmt w:val="lowerRoman"/>
      <w:lvlText w:val="%3."/>
      <w:lvlJc w:val="right"/>
      <w:pPr>
        <w:ind w:left="2160" w:hanging="180"/>
      </w:pPr>
    </w:lvl>
    <w:lvl w:ilvl="3" w:tplc="7F881F5E" w:tentative="1">
      <w:start w:val="1"/>
      <w:numFmt w:val="decimal"/>
      <w:lvlText w:val="%4."/>
      <w:lvlJc w:val="left"/>
      <w:pPr>
        <w:ind w:left="2880" w:hanging="360"/>
      </w:pPr>
    </w:lvl>
    <w:lvl w:ilvl="4" w:tplc="D550DC0E" w:tentative="1">
      <w:start w:val="1"/>
      <w:numFmt w:val="lowerLetter"/>
      <w:lvlText w:val="%5."/>
      <w:lvlJc w:val="left"/>
      <w:pPr>
        <w:ind w:left="3600" w:hanging="360"/>
      </w:pPr>
    </w:lvl>
    <w:lvl w:ilvl="5" w:tplc="A62C5D14" w:tentative="1">
      <w:start w:val="1"/>
      <w:numFmt w:val="lowerRoman"/>
      <w:lvlText w:val="%6."/>
      <w:lvlJc w:val="right"/>
      <w:pPr>
        <w:ind w:left="4320" w:hanging="180"/>
      </w:pPr>
    </w:lvl>
    <w:lvl w:ilvl="6" w:tplc="5DF288A6" w:tentative="1">
      <w:start w:val="1"/>
      <w:numFmt w:val="decimal"/>
      <w:lvlText w:val="%7."/>
      <w:lvlJc w:val="left"/>
      <w:pPr>
        <w:ind w:left="5040" w:hanging="360"/>
      </w:pPr>
    </w:lvl>
    <w:lvl w:ilvl="7" w:tplc="BF34B90E" w:tentative="1">
      <w:start w:val="1"/>
      <w:numFmt w:val="lowerLetter"/>
      <w:lvlText w:val="%8."/>
      <w:lvlJc w:val="left"/>
      <w:pPr>
        <w:ind w:left="5760" w:hanging="360"/>
      </w:pPr>
    </w:lvl>
    <w:lvl w:ilvl="8" w:tplc="043CD590" w:tentative="1">
      <w:start w:val="1"/>
      <w:numFmt w:val="lowerRoman"/>
      <w:lvlText w:val="%9."/>
      <w:lvlJc w:val="right"/>
      <w:pPr>
        <w:ind w:left="6480" w:hanging="180"/>
      </w:pPr>
    </w:lvl>
  </w:abstractNum>
  <w:abstractNum w:abstractNumId="14" w15:restartNumberingAfterBreak="0">
    <w:nsid w:val="36727330"/>
    <w:multiLevelType w:val="hybridMultilevel"/>
    <w:tmpl w:val="72F2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336D58"/>
    <w:multiLevelType w:val="hybridMultilevel"/>
    <w:tmpl w:val="5174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7748696E">
      <w:start w:val="1"/>
      <w:numFmt w:val="lowerRoman"/>
      <w:lvlText w:val="(%1)"/>
      <w:lvlJc w:val="left"/>
      <w:pPr>
        <w:ind w:left="1080" w:hanging="720"/>
      </w:pPr>
      <w:rPr>
        <w:rFonts w:hint="default"/>
      </w:rPr>
    </w:lvl>
    <w:lvl w:ilvl="1" w:tplc="324ABE32" w:tentative="1">
      <w:start w:val="1"/>
      <w:numFmt w:val="lowerLetter"/>
      <w:lvlText w:val="%2."/>
      <w:lvlJc w:val="left"/>
      <w:pPr>
        <w:ind w:left="1440" w:hanging="360"/>
      </w:pPr>
    </w:lvl>
    <w:lvl w:ilvl="2" w:tplc="15722ED4" w:tentative="1">
      <w:start w:val="1"/>
      <w:numFmt w:val="lowerRoman"/>
      <w:lvlText w:val="%3."/>
      <w:lvlJc w:val="right"/>
      <w:pPr>
        <w:ind w:left="2160" w:hanging="180"/>
      </w:pPr>
    </w:lvl>
    <w:lvl w:ilvl="3" w:tplc="D02A6AD2" w:tentative="1">
      <w:start w:val="1"/>
      <w:numFmt w:val="decimal"/>
      <w:lvlText w:val="%4."/>
      <w:lvlJc w:val="left"/>
      <w:pPr>
        <w:ind w:left="2880" w:hanging="360"/>
      </w:pPr>
    </w:lvl>
    <w:lvl w:ilvl="4" w:tplc="5FF46A00" w:tentative="1">
      <w:start w:val="1"/>
      <w:numFmt w:val="lowerLetter"/>
      <w:lvlText w:val="%5."/>
      <w:lvlJc w:val="left"/>
      <w:pPr>
        <w:ind w:left="3600" w:hanging="360"/>
      </w:pPr>
    </w:lvl>
    <w:lvl w:ilvl="5" w:tplc="FD58BC0A" w:tentative="1">
      <w:start w:val="1"/>
      <w:numFmt w:val="lowerRoman"/>
      <w:lvlText w:val="%6."/>
      <w:lvlJc w:val="right"/>
      <w:pPr>
        <w:ind w:left="4320" w:hanging="180"/>
      </w:pPr>
    </w:lvl>
    <w:lvl w:ilvl="6" w:tplc="64B27FF8" w:tentative="1">
      <w:start w:val="1"/>
      <w:numFmt w:val="decimal"/>
      <w:lvlText w:val="%7."/>
      <w:lvlJc w:val="left"/>
      <w:pPr>
        <w:ind w:left="5040" w:hanging="360"/>
      </w:pPr>
    </w:lvl>
    <w:lvl w:ilvl="7" w:tplc="D278D242" w:tentative="1">
      <w:start w:val="1"/>
      <w:numFmt w:val="lowerLetter"/>
      <w:lvlText w:val="%8."/>
      <w:lvlJc w:val="left"/>
      <w:pPr>
        <w:ind w:left="5760" w:hanging="360"/>
      </w:pPr>
    </w:lvl>
    <w:lvl w:ilvl="8" w:tplc="B01A7E9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130AB8C0">
      <w:start w:val="1"/>
      <w:numFmt w:val="lowerRoman"/>
      <w:lvlText w:val="(%1)"/>
      <w:lvlJc w:val="left"/>
      <w:pPr>
        <w:ind w:left="1080" w:hanging="720"/>
      </w:pPr>
      <w:rPr>
        <w:rFonts w:hint="default"/>
      </w:rPr>
    </w:lvl>
    <w:lvl w:ilvl="1" w:tplc="3E50D9AA" w:tentative="1">
      <w:start w:val="1"/>
      <w:numFmt w:val="lowerLetter"/>
      <w:lvlText w:val="%2."/>
      <w:lvlJc w:val="left"/>
      <w:pPr>
        <w:ind w:left="1440" w:hanging="360"/>
      </w:pPr>
    </w:lvl>
    <w:lvl w:ilvl="2" w:tplc="F76ECE7C" w:tentative="1">
      <w:start w:val="1"/>
      <w:numFmt w:val="lowerRoman"/>
      <w:lvlText w:val="%3."/>
      <w:lvlJc w:val="right"/>
      <w:pPr>
        <w:ind w:left="2160" w:hanging="180"/>
      </w:pPr>
    </w:lvl>
    <w:lvl w:ilvl="3" w:tplc="FD38ED54" w:tentative="1">
      <w:start w:val="1"/>
      <w:numFmt w:val="decimal"/>
      <w:lvlText w:val="%4."/>
      <w:lvlJc w:val="left"/>
      <w:pPr>
        <w:ind w:left="2880" w:hanging="360"/>
      </w:pPr>
    </w:lvl>
    <w:lvl w:ilvl="4" w:tplc="758AB890" w:tentative="1">
      <w:start w:val="1"/>
      <w:numFmt w:val="lowerLetter"/>
      <w:lvlText w:val="%5."/>
      <w:lvlJc w:val="left"/>
      <w:pPr>
        <w:ind w:left="3600" w:hanging="360"/>
      </w:pPr>
    </w:lvl>
    <w:lvl w:ilvl="5" w:tplc="11E0FF2A" w:tentative="1">
      <w:start w:val="1"/>
      <w:numFmt w:val="lowerRoman"/>
      <w:lvlText w:val="%6."/>
      <w:lvlJc w:val="right"/>
      <w:pPr>
        <w:ind w:left="4320" w:hanging="180"/>
      </w:pPr>
    </w:lvl>
    <w:lvl w:ilvl="6" w:tplc="A87ABE5C" w:tentative="1">
      <w:start w:val="1"/>
      <w:numFmt w:val="decimal"/>
      <w:lvlText w:val="%7."/>
      <w:lvlJc w:val="left"/>
      <w:pPr>
        <w:ind w:left="5040" w:hanging="360"/>
      </w:pPr>
    </w:lvl>
    <w:lvl w:ilvl="7" w:tplc="4C4EC706" w:tentative="1">
      <w:start w:val="1"/>
      <w:numFmt w:val="lowerLetter"/>
      <w:lvlText w:val="%8."/>
      <w:lvlJc w:val="left"/>
      <w:pPr>
        <w:ind w:left="5760" w:hanging="360"/>
      </w:pPr>
    </w:lvl>
    <w:lvl w:ilvl="8" w:tplc="C19AA5C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A6E2C9C">
      <w:start w:val="1"/>
      <w:numFmt w:val="lowerRoman"/>
      <w:lvlText w:val="(%1)"/>
      <w:lvlJc w:val="left"/>
      <w:pPr>
        <w:ind w:left="1080" w:hanging="720"/>
      </w:pPr>
      <w:rPr>
        <w:rFonts w:hint="default"/>
      </w:rPr>
    </w:lvl>
    <w:lvl w:ilvl="1" w:tplc="A8FC3BA0" w:tentative="1">
      <w:start w:val="1"/>
      <w:numFmt w:val="lowerLetter"/>
      <w:lvlText w:val="%2."/>
      <w:lvlJc w:val="left"/>
      <w:pPr>
        <w:ind w:left="1440" w:hanging="360"/>
      </w:pPr>
    </w:lvl>
    <w:lvl w:ilvl="2" w:tplc="C9B81494" w:tentative="1">
      <w:start w:val="1"/>
      <w:numFmt w:val="lowerRoman"/>
      <w:lvlText w:val="%3."/>
      <w:lvlJc w:val="right"/>
      <w:pPr>
        <w:ind w:left="2160" w:hanging="180"/>
      </w:pPr>
    </w:lvl>
    <w:lvl w:ilvl="3" w:tplc="C1986214" w:tentative="1">
      <w:start w:val="1"/>
      <w:numFmt w:val="decimal"/>
      <w:lvlText w:val="%4."/>
      <w:lvlJc w:val="left"/>
      <w:pPr>
        <w:ind w:left="2880" w:hanging="360"/>
      </w:pPr>
    </w:lvl>
    <w:lvl w:ilvl="4" w:tplc="1F9C2006" w:tentative="1">
      <w:start w:val="1"/>
      <w:numFmt w:val="lowerLetter"/>
      <w:lvlText w:val="%5."/>
      <w:lvlJc w:val="left"/>
      <w:pPr>
        <w:ind w:left="3600" w:hanging="360"/>
      </w:pPr>
    </w:lvl>
    <w:lvl w:ilvl="5" w:tplc="FC4ECA7A" w:tentative="1">
      <w:start w:val="1"/>
      <w:numFmt w:val="lowerRoman"/>
      <w:lvlText w:val="%6."/>
      <w:lvlJc w:val="right"/>
      <w:pPr>
        <w:ind w:left="4320" w:hanging="180"/>
      </w:pPr>
    </w:lvl>
    <w:lvl w:ilvl="6" w:tplc="480A23FC" w:tentative="1">
      <w:start w:val="1"/>
      <w:numFmt w:val="decimal"/>
      <w:lvlText w:val="%7."/>
      <w:lvlJc w:val="left"/>
      <w:pPr>
        <w:ind w:left="5040" w:hanging="360"/>
      </w:pPr>
    </w:lvl>
    <w:lvl w:ilvl="7" w:tplc="BCAA3A96" w:tentative="1">
      <w:start w:val="1"/>
      <w:numFmt w:val="lowerLetter"/>
      <w:lvlText w:val="%8."/>
      <w:lvlJc w:val="left"/>
      <w:pPr>
        <w:ind w:left="5760" w:hanging="360"/>
      </w:pPr>
    </w:lvl>
    <w:lvl w:ilvl="8" w:tplc="DF0C6B9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DC27892">
      <w:start w:val="1"/>
      <w:numFmt w:val="lowerRoman"/>
      <w:lvlText w:val="(%1)"/>
      <w:lvlJc w:val="left"/>
      <w:pPr>
        <w:ind w:left="1080" w:hanging="720"/>
      </w:pPr>
      <w:rPr>
        <w:rFonts w:hint="default"/>
      </w:rPr>
    </w:lvl>
    <w:lvl w:ilvl="1" w:tplc="107E2188" w:tentative="1">
      <w:start w:val="1"/>
      <w:numFmt w:val="lowerLetter"/>
      <w:lvlText w:val="%2."/>
      <w:lvlJc w:val="left"/>
      <w:pPr>
        <w:ind w:left="1440" w:hanging="360"/>
      </w:pPr>
    </w:lvl>
    <w:lvl w:ilvl="2" w:tplc="DC7AB8EE" w:tentative="1">
      <w:start w:val="1"/>
      <w:numFmt w:val="lowerRoman"/>
      <w:lvlText w:val="%3."/>
      <w:lvlJc w:val="right"/>
      <w:pPr>
        <w:ind w:left="2160" w:hanging="180"/>
      </w:pPr>
    </w:lvl>
    <w:lvl w:ilvl="3" w:tplc="0396C96A" w:tentative="1">
      <w:start w:val="1"/>
      <w:numFmt w:val="decimal"/>
      <w:lvlText w:val="%4."/>
      <w:lvlJc w:val="left"/>
      <w:pPr>
        <w:ind w:left="2880" w:hanging="360"/>
      </w:pPr>
    </w:lvl>
    <w:lvl w:ilvl="4" w:tplc="845088A2" w:tentative="1">
      <w:start w:val="1"/>
      <w:numFmt w:val="lowerLetter"/>
      <w:lvlText w:val="%5."/>
      <w:lvlJc w:val="left"/>
      <w:pPr>
        <w:ind w:left="3600" w:hanging="360"/>
      </w:pPr>
    </w:lvl>
    <w:lvl w:ilvl="5" w:tplc="244CBAC6" w:tentative="1">
      <w:start w:val="1"/>
      <w:numFmt w:val="lowerRoman"/>
      <w:lvlText w:val="%6."/>
      <w:lvlJc w:val="right"/>
      <w:pPr>
        <w:ind w:left="4320" w:hanging="180"/>
      </w:pPr>
    </w:lvl>
    <w:lvl w:ilvl="6" w:tplc="C66A5E7A" w:tentative="1">
      <w:start w:val="1"/>
      <w:numFmt w:val="decimal"/>
      <w:lvlText w:val="%7."/>
      <w:lvlJc w:val="left"/>
      <w:pPr>
        <w:ind w:left="5040" w:hanging="360"/>
      </w:pPr>
    </w:lvl>
    <w:lvl w:ilvl="7" w:tplc="E8BC3500" w:tentative="1">
      <w:start w:val="1"/>
      <w:numFmt w:val="lowerLetter"/>
      <w:lvlText w:val="%8."/>
      <w:lvlJc w:val="left"/>
      <w:pPr>
        <w:ind w:left="5760" w:hanging="360"/>
      </w:pPr>
    </w:lvl>
    <w:lvl w:ilvl="8" w:tplc="C51A30E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730BB44">
      <w:start w:val="1"/>
      <w:numFmt w:val="lowerRoman"/>
      <w:lvlText w:val="(%1)"/>
      <w:lvlJc w:val="left"/>
      <w:pPr>
        <w:ind w:left="1080" w:hanging="720"/>
      </w:pPr>
      <w:rPr>
        <w:rFonts w:hint="default"/>
      </w:rPr>
    </w:lvl>
    <w:lvl w:ilvl="1" w:tplc="CACC819E" w:tentative="1">
      <w:start w:val="1"/>
      <w:numFmt w:val="lowerLetter"/>
      <w:lvlText w:val="%2."/>
      <w:lvlJc w:val="left"/>
      <w:pPr>
        <w:ind w:left="1440" w:hanging="360"/>
      </w:pPr>
    </w:lvl>
    <w:lvl w:ilvl="2" w:tplc="02FE17E2" w:tentative="1">
      <w:start w:val="1"/>
      <w:numFmt w:val="lowerRoman"/>
      <w:lvlText w:val="%3."/>
      <w:lvlJc w:val="right"/>
      <w:pPr>
        <w:ind w:left="2160" w:hanging="180"/>
      </w:pPr>
    </w:lvl>
    <w:lvl w:ilvl="3" w:tplc="B35081F2" w:tentative="1">
      <w:start w:val="1"/>
      <w:numFmt w:val="decimal"/>
      <w:lvlText w:val="%4."/>
      <w:lvlJc w:val="left"/>
      <w:pPr>
        <w:ind w:left="2880" w:hanging="360"/>
      </w:pPr>
    </w:lvl>
    <w:lvl w:ilvl="4" w:tplc="BBF41C20" w:tentative="1">
      <w:start w:val="1"/>
      <w:numFmt w:val="lowerLetter"/>
      <w:lvlText w:val="%5."/>
      <w:lvlJc w:val="left"/>
      <w:pPr>
        <w:ind w:left="3600" w:hanging="360"/>
      </w:pPr>
    </w:lvl>
    <w:lvl w:ilvl="5" w:tplc="46ACAE52" w:tentative="1">
      <w:start w:val="1"/>
      <w:numFmt w:val="lowerRoman"/>
      <w:lvlText w:val="%6."/>
      <w:lvlJc w:val="right"/>
      <w:pPr>
        <w:ind w:left="4320" w:hanging="180"/>
      </w:pPr>
    </w:lvl>
    <w:lvl w:ilvl="6" w:tplc="317CA7BA" w:tentative="1">
      <w:start w:val="1"/>
      <w:numFmt w:val="decimal"/>
      <w:lvlText w:val="%7."/>
      <w:lvlJc w:val="left"/>
      <w:pPr>
        <w:ind w:left="5040" w:hanging="360"/>
      </w:pPr>
    </w:lvl>
    <w:lvl w:ilvl="7" w:tplc="2B6A0A3A" w:tentative="1">
      <w:start w:val="1"/>
      <w:numFmt w:val="lowerLetter"/>
      <w:lvlText w:val="%8."/>
      <w:lvlJc w:val="left"/>
      <w:pPr>
        <w:ind w:left="5760" w:hanging="360"/>
      </w:pPr>
    </w:lvl>
    <w:lvl w:ilvl="8" w:tplc="B79A31D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1522F76">
      <w:start w:val="1"/>
      <w:numFmt w:val="lowerRoman"/>
      <w:lvlText w:val="(%1)"/>
      <w:lvlJc w:val="left"/>
      <w:pPr>
        <w:ind w:left="1080" w:hanging="720"/>
      </w:pPr>
      <w:rPr>
        <w:rFonts w:hint="default"/>
      </w:rPr>
    </w:lvl>
    <w:lvl w:ilvl="1" w:tplc="41DA9AA8" w:tentative="1">
      <w:start w:val="1"/>
      <w:numFmt w:val="lowerLetter"/>
      <w:lvlText w:val="%2."/>
      <w:lvlJc w:val="left"/>
      <w:pPr>
        <w:ind w:left="1440" w:hanging="360"/>
      </w:pPr>
    </w:lvl>
    <w:lvl w:ilvl="2" w:tplc="A0DC94B2" w:tentative="1">
      <w:start w:val="1"/>
      <w:numFmt w:val="lowerRoman"/>
      <w:lvlText w:val="%3."/>
      <w:lvlJc w:val="right"/>
      <w:pPr>
        <w:ind w:left="2160" w:hanging="180"/>
      </w:pPr>
    </w:lvl>
    <w:lvl w:ilvl="3" w:tplc="1608AA9C" w:tentative="1">
      <w:start w:val="1"/>
      <w:numFmt w:val="decimal"/>
      <w:lvlText w:val="%4."/>
      <w:lvlJc w:val="left"/>
      <w:pPr>
        <w:ind w:left="2880" w:hanging="360"/>
      </w:pPr>
    </w:lvl>
    <w:lvl w:ilvl="4" w:tplc="8FC298AA" w:tentative="1">
      <w:start w:val="1"/>
      <w:numFmt w:val="lowerLetter"/>
      <w:lvlText w:val="%5."/>
      <w:lvlJc w:val="left"/>
      <w:pPr>
        <w:ind w:left="3600" w:hanging="360"/>
      </w:pPr>
    </w:lvl>
    <w:lvl w:ilvl="5" w:tplc="31CCAF52" w:tentative="1">
      <w:start w:val="1"/>
      <w:numFmt w:val="lowerRoman"/>
      <w:lvlText w:val="%6."/>
      <w:lvlJc w:val="right"/>
      <w:pPr>
        <w:ind w:left="4320" w:hanging="180"/>
      </w:pPr>
    </w:lvl>
    <w:lvl w:ilvl="6" w:tplc="5C360B32" w:tentative="1">
      <w:start w:val="1"/>
      <w:numFmt w:val="decimal"/>
      <w:lvlText w:val="%7."/>
      <w:lvlJc w:val="left"/>
      <w:pPr>
        <w:ind w:left="5040" w:hanging="360"/>
      </w:pPr>
    </w:lvl>
    <w:lvl w:ilvl="7" w:tplc="F1B203B2" w:tentative="1">
      <w:start w:val="1"/>
      <w:numFmt w:val="lowerLetter"/>
      <w:lvlText w:val="%8."/>
      <w:lvlJc w:val="left"/>
      <w:pPr>
        <w:ind w:left="5760" w:hanging="360"/>
      </w:pPr>
    </w:lvl>
    <w:lvl w:ilvl="8" w:tplc="01F0B6F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8861711">
    <w:abstractNumId w:val="22"/>
  </w:num>
  <w:num w:numId="2" w16cid:durableId="110978193">
    <w:abstractNumId w:val="6"/>
  </w:num>
  <w:num w:numId="3" w16cid:durableId="1927304649">
    <w:abstractNumId w:val="2"/>
  </w:num>
  <w:num w:numId="4" w16cid:durableId="560797532">
    <w:abstractNumId w:val="10"/>
  </w:num>
  <w:num w:numId="5" w16cid:durableId="455486779">
    <w:abstractNumId w:val="9"/>
  </w:num>
  <w:num w:numId="6" w16cid:durableId="928778536">
    <w:abstractNumId w:val="1"/>
  </w:num>
  <w:num w:numId="7" w16cid:durableId="1904095763">
    <w:abstractNumId w:val="17"/>
  </w:num>
  <w:num w:numId="8" w16cid:durableId="826900019">
    <w:abstractNumId w:val="7"/>
  </w:num>
  <w:num w:numId="9" w16cid:durableId="1768773134">
    <w:abstractNumId w:val="13"/>
  </w:num>
  <w:num w:numId="10" w16cid:durableId="2049984237">
    <w:abstractNumId w:val="5"/>
  </w:num>
  <w:num w:numId="11" w16cid:durableId="126240960">
    <w:abstractNumId w:val="21"/>
  </w:num>
  <w:num w:numId="12" w16cid:durableId="144049114">
    <w:abstractNumId w:val="11"/>
  </w:num>
  <w:num w:numId="13" w16cid:durableId="1132358831">
    <w:abstractNumId w:val="4"/>
  </w:num>
  <w:num w:numId="14" w16cid:durableId="1850295189">
    <w:abstractNumId w:val="3"/>
  </w:num>
  <w:num w:numId="15" w16cid:durableId="1367410364">
    <w:abstractNumId w:val="19"/>
  </w:num>
  <w:num w:numId="16" w16cid:durableId="1995840791">
    <w:abstractNumId w:val="18"/>
  </w:num>
  <w:num w:numId="17" w16cid:durableId="1400786239">
    <w:abstractNumId w:val="8"/>
  </w:num>
  <w:num w:numId="18" w16cid:durableId="1528833455">
    <w:abstractNumId w:val="16"/>
  </w:num>
  <w:num w:numId="19" w16cid:durableId="950475974">
    <w:abstractNumId w:val="20"/>
  </w:num>
  <w:num w:numId="20" w16cid:durableId="416680161">
    <w:abstractNumId w:val="12"/>
  </w:num>
  <w:num w:numId="21" w16cid:durableId="450592271">
    <w:abstractNumId w:val="0"/>
  </w:num>
  <w:num w:numId="22" w16cid:durableId="2018993553">
    <w:abstractNumId w:val="22"/>
  </w:num>
  <w:num w:numId="23" w16cid:durableId="1231622803">
    <w:abstractNumId w:val="14"/>
  </w:num>
  <w:num w:numId="24" w16cid:durableId="16592683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BD"/>
    <w:rsid w:val="0003333A"/>
    <w:rsid w:val="000347E5"/>
    <w:rsid w:val="00061AC6"/>
    <w:rsid w:val="00075807"/>
    <w:rsid w:val="00090D7B"/>
    <w:rsid w:val="000C0393"/>
    <w:rsid w:val="000C3339"/>
    <w:rsid w:val="000C7895"/>
    <w:rsid w:val="000D7E98"/>
    <w:rsid w:val="0010300F"/>
    <w:rsid w:val="00112E49"/>
    <w:rsid w:val="001410D8"/>
    <w:rsid w:val="00142E9A"/>
    <w:rsid w:val="0014347F"/>
    <w:rsid w:val="00146356"/>
    <w:rsid w:val="00154DD7"/>
    <w:rsid w:val="00156BBD"/>
    <w:rsid w:val="00166B27"/>
    <w:rsid w:val="001A5193"/>
    <w:rsid w:val="001A7158"/>
    <w:rsid w:val="001B696A"/>
    <w:rsid w:val="00242794"/>
    <w:rsid w:val="002540DF"/>
    <w:rsid w:val="0026356B"/>
    <w:rsid w:val="00280DAD"/>
    <w:rsid w:val="002B505A"/>
    <w:rsid w:val="002C03E4"/>
    <w:rsid w:val="002F4E54"/>
    <w:rsid w:val="002F659F"/>
    <w:rsid w:val="0033464C"/>
    <w:rsid w:val="00336CB9"/>
    <w:rsid w:val="00341419"/>
    <w:rsid w:val="00341E23"/>
    <w:rsid w:val="00365CD0"/>
    <w:rsid w:val="00370BE3"/>
    <w:rsid w:val="00381068"/>
    <w:rsid w:val="00381663"/>
    <w:rsid w:val="003B2221"/>
    <w:rsid w:val="003C214B"/>
    <w:rsid w:val="003D0CCB"/>
    <w:rsid w:val="003F59D6"/>
    <w:rsid w:val="00415F8E"/>
    <w:rsid w:val="00420F02"/>
    <w:rsid w:val="00430BFA"/>
    <w:rsid w:val="00457467"/>
    <w:rsid w:val="0046313F"/>
    <w:rsid w:val="004B4412"/>
    <w:rsid w:val="004C3DD3"/>
    <w:rsid w:val="004E3596"/>
    <w:rsid w:val="004E38D1"/>
    <w:rsid w:val="00536B0B"/>
    <w:rsid w:val="00561F06"/>
    <w:rsid w:val="00565F32"/>
    <w:rsid w:val="005A2DAE"/>
    <w:rsid w:val="005A7676"/>
    <w:rsid w:val="005B64F5"/>
    <w:rsid w:val="005D7BEE"/>
    <w:rsid w:val="0060717F"/>
    <w:rsid w:val="00607B46"/>
    <w:rsid w:val="00635E56"/>
    <w:rsid w:val="006413D1"/>
    <w:rsid w:val="00654A1A"/>
    <w:rsid w:val="0065749E"/>
    <w:rsid w:val="006702A4"/>
    <w:rsid w:val="0067645E"/>
    <w:rsid w:val="006828AC"/>
    <w:rsid w:val="006E34EB"/>
    <w:rsid w:val="006F338C"/>
    <w:rsid w:val="0071099E"/>
    <w:rsid w:val="00735233"/>
    <w:rsid w:val="00792FCF"/>
    <w:rsid w:val="007B4B9A"/>
    <w:rsid w:val="007C41C0"/>
    <w:rsid w:val="007F62AD"/>
    <w:rsid w:val="00802D28"/>
    <w:rsid w:val="00807053"/>
    <w:rsid w:val="00816760"/>
    <w:rsid w:val="00853EA1"/>
    <w:rsid w:val="00871F61"/>
    <w:rsid w:val="008879D8"/>
    <w:rsid w:val="00896AF7"/>
    <w:rsid w:val="008C0487"/>
    <w:rsid w:val="008C25CC"/>
    <w:rsid w:val="008F3FC8"/>
    <w:rsid w:val="008F75FE"/>
    <w:rsid w:val="00923790"/>
    <w:rsid w:val="00932D8D"/>
    <w:rsid w:val="009332DD"/>
    <w:rsid w:val="0094098F"/>
    <w:rsid w:val="009420B9"/>
    <w:rsid w:val="009629A3"/>
    <w:rsid w:val="00974B22"/>
    <w:rsid w:val="00976205"/>
    <w:rsid w:val="00981D26"/>
    <w:rsid w:val="009A1CEE"/>
    <w:rsid w:val="009C18D6"/>
    <w:rsid w:val="009F2051"/>
    <w:rsid w:val="00A0742B"/>
    <w:rsid w:val="00A4146B"/>
    <w:rsid w:val="00A53867"/>
    <w:rsid w:val="00A60E4F"/>
    <w:rsid w:val="00AA3306"/>
    <w:rsid w:val="00AC10D1"/>
    <w:rsid w:val="00AC28EE"/>
    <w:rsid w:val="00AE73ED"/>
    <w:rsid w:val="00AF667A"/>
    <w:rsid w:val="00B126AE"/>
    <w:rsid w:val="00B12B2E"/>
    <w:rsid w:val="00B25F79"/>
    <w:rsid w:val="00B35063"/>
    <w:rsid w:val="00B9209D"/>
    <w:rsid w:val="00B939A7"/>
    <w:rsid w:val="00BC38A8"/>
    <w:rsid w:val="00BC5196"/>
    <w:rsid w:val="00BD4E92"/>
    <w:rsid w:val="00BE75CF"/>
    <w:rsid w:val="00C44225"/>
    <w:rsid w:val="00C979E6"/>
    <w:rsid w:val="00C97C62"/>
    <w:rsid w:val="00CE1633"/>
    <w:rsid w:val="00D27F14"/>
    <w:rsid w:val="00D35A5F"/>
    <w:rsid w:val="00D53EA3"/>
    <w:rsid w:val="00D6154B"/>
    <w:rsid w:val="00D65A1B"/>
    <w:rsid w:val="00D913B5"/>
    <w:rsid w:val="00D94931"/>
    <w:rsid w:val="00DA01FA"/>
    <w:rsid w:val="00DD3AC2"/>
    <w:rsid w:val="00DF7100"/>
    <w:rsid w:val="00E024A0"/>
    <w:rsid w:val="00E22AF9"/>
    <w:rsid w:val="00E33455"/>
    <w:rsid w:val="00E52DA4"/>
    <w:rsid w:val="00E5605B"/>
    <w:rsid w:val="00E83F12"/>
    <w:rsid w:val="00EA0DD2"/>
    <w:rsid w:val="00EA5519"/>
    <w:rsid w:val="00EB2476"/>
    <w:rsid w:val="00F0215E"/>
    <w:rsid w:val="00F07551"/>
    <w:rsid w:val="00F258F2"/>
    <w:rsid w:val="00F402A9"/>
    <w:rsid w:val="00F84866"/>
    <w:rsid w:val="00F9227A"/>
    <w:rsid w:val="00FB60AE"/>
    <w:rsid w:val="00FE0CAA"/>
    <w:rsid w:val="00FF3573"/>
    <w:rsid w:val="00FF7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A896"/>
  <w15:docId w15:val="{A4A92819-E5A7-4A55-A839-8F95DAA4D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635E5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635E56"/>
    <w:rPr>
      <w:rFonts w:asciiTheme="majorHAnsi" w:eastAsiaTheme="majorEastAsia" w:hAnsiTheme="majorHAnsi" w:cstheme="majorBidi"/>
      <w:color w:val="1F3763" w:themeColor="accent1" w:themeShade="7F"/>
      <w:sz w:val="24"/>
      <w:szCs w:val="24"/>
    </w:rPr>
  </w:style>
  <w:style w:type="paragraph" w:customStyle="1" w:styleId="Default">
    <w:name w:val="Default"/>
    <w:rsid w:val="00974B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4542" w:rsidRDefault="0071454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14542" w:rsidRDefault="0071454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03421" w:rsidRDefault="0071454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03421" w:rsidRDefault="0071454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03421" w:rsidRDefault="0071454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03421" w:rsidRDefault="0071454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03421" w:rsidRDefault="0071454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03421" w:rsidRDefault="0071454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03421" w:rsidRDefault="0071454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03421" w:rsidRDefault="0071454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03421" w:rsidRDefault="0071454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03421" w:rsidRDefault="00714542"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03421" w:rsidRDefault="0071454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03421" w:rsidRDefault="0071454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03421" w:rsidRDefault="0071454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03421" w:rsidRDefault="0071454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03421" w:rsidRDefault="0071454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03421" w:rsidRDefault="0071454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03421" w:rsidRDefault="0071454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03421" w:rsidRDefault="0071454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03421" w:rsidRDefault="0071454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03421" w:rsidRDefault="0071454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03421" w:rsidRDefault="0071454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03421" w:rsidRDefault="0071454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03421" w:rsidRDefault="0071454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03421" w:rsidRDefault="0071454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03421" w:rsidRDefault="0071454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03421" w:rsidRDefault="0071454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03421" w:rsidRDefault="0071454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03421" w:rsidRDefault="0071454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03421" w:rsidRDefault="0071454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03421" w:rsidRDefault="0071454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03421" w:rsidRDefault="0071454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03421" w:rsidRDefault="0071454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03421" w:rsidRDefault="0071454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03421" w:rsidRDefault="0071454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03421" w:rsidRDefault="0071454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03421" w:rsidRDefault="0071454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03421" w:rsidRDefault="0071454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03421" w:rsidRDefault="0071454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03421" w:rsidRDefault="0071454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03421" w:rsidRDefault="0071454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03421" w:rsidRDefault="0071454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03421" w:rsidRDefault="0071454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03421" w:rsidRDefault="0071454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03421" w:rsidRDefault="0071454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03421" w:rsidRDefault="0071454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03421" w:rsidRDefault="0071454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03421" w:rsidRDefault="0071454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03421" w:rsidRDefault="0071454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03421" w:rsidRDefault="0071454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03421" w:rsidRDefault="0071454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03421" w:rsidRDefault="0071454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03421" w:rsidRDefault="0071454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03421" w:rsidRDefault="0071454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03421" w:rsidRDefault="0071454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03421" w:rsidRDefault="0071454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03421" w:rsidRDefault="0071454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03421" w:rsidRDefault="0071454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03421" w:rsidRDefault="0071454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03421" w:rsidRDefault="0071454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03421" w:rsidRDefault="0071454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03421" w:rsidRDefault="0071454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03421" w:rsidRDefault="0071454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03421" w:rsidRDefault="00714542"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03421" w:rsidRDefault="0071454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03421" w:rsidRDefault="0071454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03421" w:rsidRDefault="0071454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03421" w:rsidRDefault="0071454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03421" w:rsidRDefault="0071454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03421" w:rsidRDefault="0071454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03421" w:rsidRDefault="0071454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03421" w:rsidRDefault="0071454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03421" w:rsidRDefault="0071454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03421" w:rsidRDefault="0071454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03421" w:rsidRDefault="0071454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03421" w:rsidRDefault="0071454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03421" w:rsidRDefault="0071454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03421" w:rsidRDefault="0071454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03421" w:rsidRDefault="0071454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03421" w:rsidRDefault="0071454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03421" w:rsidRDefault="0071454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03421" w:rsidRDefault="0071454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03421" w:rsidRDefault="0071454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03421" w:rsidRDefault="0071454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03421" w:rsidRDefault="0071454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03421" w:rsidRDefault="0071454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03421" w:rsidRDefault="0071454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03421" w:rsidRDefault="0071454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03421" w:rsidRDefault="0071454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03421" w:rsidRDefault="0071454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03421" w:rsidRDefault="0071454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03421" w:rsidRDefault="0071454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3421"/>
    <w:rsid w:val="000D2147"/>
    <w:rsid w:val="00394B0E"/>
    <w:rsid w:val="003B0702"/>
    <w:rsid w:val="00403421"/>
    <w:rsid w:val="005C08C1"/>
    <w:rsid w:val="005C42AE"/>
    <w:rsid w:val="00714542"/>
    <w:rsid w:val="00AF06C9"/>
    <w:rsid w:val="00D75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5A7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202423ED312A4C70B6E38CDF9BF85C42">
    <w:name w:val="202423ED312A4C70B6E38CDF9BF85C42"/>
    <w:rsid w:val="00D75A7C"/>
    <w:rPr>
      <w:kern w:val="2"/>
      <w14:ligatures w14:val="standardContextual"/>
    </w:rPr>
  </w:style>
  <w:style w:type="paragraph" w:customStyle="1" w:styleId="7286DF312C984751AC31A3D108CCB625">
    <w:name w:val="7286DF312C984751AC31A3D108CCB625"/>
    <w:rsid w:val="00D75A7C"/>
    <w:rPr>
      <w:kern w:val="2"/>
      <w14:ligatures w14:val="standardContextual"/>
    </w:rPr>
  </w:style>
  <w:style w:type="paragraph" w:customStyle="1" w:styleId="46F7077B65C74007B32B50E6522C4AF8">
    <w:name w:val="46F7077B65C74007B32B50E6522C4AF8"/>
    <w:rsid w:val="00D75A7C"/>
    <w:rPr>
      <w:kern w:val="2"/>
      <w14:ligatures w14:val="standardContextual"/>
    </w:rPr>
  </w:style>
  <w:style w:type="paragraph" w:customStyle="1" w:styleId="1900CB066F4F4531A65798686F389D07">
    <w:name w:val="1900CB066F4F4531A65798686F389D07"/>
    <w:rsid w:val="00D75A7C"/>
    <w:rPr>
      <w:kern w:val="2"/>
      <w14:ligatures w14:val="standardContextual"/>
    </w:rPr>
  </w:style>
  <w:style w:type="paragraph" w:customStyle="1" w:styleId="21B6301049A7459CB80087EC0DF35CEF">
    <w:name w:val="21B6301049A7459CB80087EC0DF35CEF"/>
    <w:rsid w:val="00D75A7C"/>
    <w:rPr>
      <w:kern w:val="2"/>
      <w14:ligatures w14:val="standardContextual"/>
    </w:rPr>
  </w:style>
  <w:style w:type="paragraph" w:customStyle="1" w:styleId="6B00FFFBC0934CD38FF017D343C4597E">
    <w:name w:val="6B00FFFBC0934CD38FF017D343C4597E"/>
    <w:rsid w:val="00D75A7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9466</Words>
  <Characters>53958</Characters>
  <Application>Microsoft Office Word</Application>
  <DocSecurity>12</DocSecurity>
  <Lines>449</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2024-03-25T04:52:00Z</dcterms:created>
  <dcterms:modified xsi:type="dcterms:W3CDTF">2024-03-25T04:52:00Z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