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9D070" w14:textId="77777777" w:rsidR="00FB704F" w:rsidRPr="003C6EC2" w:rsidRDefault="008A2E8E" w:rsidP="00FB704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EF9D21F" wp14:editId="2EF9D22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6970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EF9D221" wp14:editId="2EF9D22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907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Dougherty Villa</w:t>
      </w:r>
      <w:r w:rsidRPr="003C6EC2">
        <w:rPr>
          <w:rFonts w:ascii="Arial Black" w:hAnsi="Arial Black"/>
        </w:rPr>
        <w:t xml:space="preserve"> </w:t>
      </w:r>
    </w:p>
    <w:p w14:paraId="2EF9D071" w14:textId="77777777" w:rsidR="00FB704F" w:rsidRPr="003C6EC2" w:rsidRDefault="008A2E8E" w:rsidP="00FB704F">
      <w:pPr>
        <w:pStyle w:val="Title"/>
        <w:spacing w:before="360" w:after="480"/>
      </w:pPr>
      <w:r w:rsidRPr="003C6EC2">
        <w:rPr>
          <w:rFonts w:ascii="Arial Black" w:eastAsia="Calibri" w:hAnsi="Arial Black"/>
          <w:sz w:val="56"/>
        </w:rPr>
        <w:t>Performance Report</w:t>
      </w:r>
    </w:p>
    <w:p w14:paraId="2EF9D072" w14:textId="77777777" w:rsidR="00FB704F" w:rsidRPr="003C6EC2" w:rsidRDefault="008A2E8E" w:rsidP="00FB704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206 Arthur Street </w:t>
      </w:r>
      <w:r w:rsidRPr="003C6EC2">
        <w:rPr>
          <w:color w:val="FFFFFF" w:themeColor="background1"/>
          <w:sz w:val="28"/>
        </w:rPr>
        <w:br/>
        <w:t>GRAFTON NSW 2460</w:t>
      </w:r>
      <w:r w:rsidRPr="003C6EC2">
        <w:rPr>
          <w:color w:val="FFFFFF" w:themeColor="background1"/>
          <w:sz w:val="28"/>
        </w:rPr>
        <w:br/>
      </w:r>
      <w:r w:rsidRPr="003C6EC2">
        <w:rPr>
          <w:rFonts w:eastAsia="Calibri"/>
          <w:color w:val="FFFFFF" w:themeColor="background1"/>
          <w:sz w:val="28"/>
          <w:szCs w:val="56"/>
          <w:lang w:eastAsia="en-US"/>
        </w:rPr>
        <w:t>Phone number: 02 6643 2377</w:t>
      </w:r>
    </w:p>
    <w:p w14:paraId="2EF9D073" w14:textId="77777777" w:rsidR="00FB704F" w:rsidRDefault="008A2E8E" w:rsidP="00FB704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0259 </w:t>
      </w:r>
    </w:p>
    <w:p w14:paraId="2EF9D074" w14:textId="77777777" w:rsidR="00FB704F" w:rsidRPr="003C6EC2" w:rsidRDefault="008A2E8E" w:rsidP="00FB704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Clarence Village Limited</w:t>
      </w:r>
    </w:p>
    <w:p w14:paraId="2EF9D075" w14:textId="77777777" w:rsidR="00FB704F" w:rsidRPr="003C6EC2" w:rsidRDefault="008A2E8E" w:rsidP="00FB704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May 2022 to 6 May 2022</w:t>
      </w:r>
    </w:p>
    <w:p w14:paraId="2EF9D076" w14:textId="6A2CB08D" w:rsidR="00FB704F" w:rsidRPr="00E93D41" w:rsidRDefault="008A2E8E" w:rsidP="00FB704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E7CF7">
        <w:rPr>
          <w:color w:val="FFFFFF" w:themeColor="background1"/>
          <w:sz w:val="28"/>
        </w:rPr>
        <w:t>1 Ju</w:t>
      </w:r>
      <w:r w:rsidR="00022D65">
        <w:rPr>
          <w:color w:val="FFFFFF" w:themeColor="background1"/>
          <w:sz w:val="28"/>
        </w:rPr>
        <w:t>ly</w:t>
      </w:r>
      <w:r w:rsidR="009E7CF7">
        <w:rPr>
          <w:color w:val="FFFFFF" w:themeColor="background1"/>
          <w:sz w:val="28"/>
        </w:rPr>
        <w:t xml:space="preserve"> 2022</w:t>
      </w:r>
    </w:p>
    <w:bookmarkEnd w:id="0"/>
    <w:p w14:paraId="2EF9D077" w14:textId="77777777" w:rsidR="00FB704F" w:rsidRPr="003C6EC2" w:rsidRDefault="00FB704F" w:rsidP="00FB704F">
      <w:pPr>
        <w:tabs>
          <w:tab w:val="left" w:pos="2127"/>
        </w:tabs>
        <w:spacing w:before="120"/>
        <w:rPr>
          <w:rFonts w:eastAsia="Calibri"/>
          <w:b/>
          <w:color w:val="FFFFFF" w:themeColor="background1"/>
          <w:sz w:val="28"/>
          <w:szCs w:val="56"/>
          <w:lang w:eastAsia="en-US"/>
        </w:rPr>
      </w:pPr>
    </w:p>
    <w:p w14:paraId="2EF9D078" w14:textId="77777777" w:rsidR="00FB704F" w:rsidRDefault="00FB704F" w:rsidP="00FB704F">
      <w:pPr>
        <w:pStyle w:val="Heading1"/>
        <w:sectPr w:rsidR="00FB704F" w:rsidSect="00FB704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F9D079" w14:textId="77777777" w:rsidR="00FB704F" w:rsidRDefault="008A2E8E" w:rsidP="00FB704F">
      <w:pPr>
        <w:pStyle w:val="Heading1"/>
      </w:pPr>
      <w:bookmarkStart w:id="1" w:name="_Hlk32477662"/>
      <w:r>
        <w:lastRenderedPageBreak/>
        <w:t>Performance report prepared by</w:t>
      </w:r>
    </w:p>
    <w:p w14:paraId="2EF9D07A" w14:textId="199BC16B" w:rsidR="00FB704F" w:rsidRPr="009B0F30" w:rsidRDefault="009E7CF7" w:rsidP="00FB704F">
      <w:r w:rsidRPr="00360752">
        <w:rPr>
          <w:rFonts w:cs="Times New Roman"/>
          <w:color w:val="auto"/>
        </w:rPr>
        <w:t>Therese Solomon</w:t>
      </w:r>
      <w:r w:rsidR="008A2E8E" w:rsidRPr="00360752">
        <w:rPr>
          <w:color w:val="auto"/>
        </w:rPr>
        <w:t xml:space="preserve">, delegate </w:t>
      </w:r>
      <w:r w:rsidR="008A2E8E">
        <w:t>of the Aged Care Quality and Safety Commissioner.</w:t>
      </w:r>
    </w:p>
    <w:p w14:paraId="2EF9D07B" w14:textId="77777777" w:rsidR="00FB704F" w:rsidRDefault="008A2E8E" w:rsidP="00FB704F">
      <w:pPr>
        <w:pStyle w:val="Heading1"/>
      </w:pPr>
      <w:r>
        <w:t>Publication of report</w:t>
      </w:r>
    </w:p>
    <w:p w14:paraId="2EF9D07C" w14:textId="77777777" w:rsidR="00FB704F" w:rsidRPr="006B166B" w:rsidRDefault="008A2E8E" w:rsidP="00FB704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EF9D080" w14:textId="6A9D9C26" w:rsidR="00FB704F" w:rsidRPr="001F1BA7" w:rsidRDefault="008A2E8E" w:rsidP="001F1BA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14308" w14:paraId="2EF9D083" w14:textId="77777777" w:rsidTr="00FB704F">
        <w:trPr>
          <w:trHeight w:val="227"/>
        </w:trPr>
        <w:tc>
          <w:tcPr>
            <w:tcW w:w="3942" w:type="pct"/>
            <w:shd w:val="clear" w:color="auto" w:fill="auto"/>
          </w:tcPr>
          <w:p w14:paraId="2EF9D081" w14:textId="77777777" w:rsidR="00FB704F" w:rsidRPr="001E6954" w:rsidRDefault="008A2E8E" w:rsidP="00FB704F">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EF9D082" w14:textId="3B7C4A87" w:rsidR="00FB704F" w:rsidRPr="001E6954" w:rsidRDefault="008A2E8E" w:rsidP="00FB704F">
            <w:pPr>
              <w:keepNext/>
              <w:spacing w:before="40" w:after="40" w:line="240" w:lineRule="auto"/>
              <w:jc w:val="right"/>
              <w:rPr>
                <w:b/>
                <w:bCs/>
                <w:iCs/>
                <w:color w:val="00577D"/>
                <w:szCs w:val="40"/>
              </w:rPr>
            </w:pPr>
            <w:r w:rsidRPr="001E6954">
              <w:rPr>
                <w:b/>
                <w:bCs/>
                <w:iCs/>
                <w:color w:val="00577D"/>
                <w:szCs w:val="40"/>
              </w:rPr>
              <w:t>Compliant</w:t>
            </w:r>
          </w:p>
        </w:tc>
      </w:tr>
      <w:tr w:rsidR="00414308" w14:paraId="2EF9D086" w14:textId="77777777" w:rsidTr="00FB704F">
        <w:trPr>
          <w:trHeight w:val="227"/>
        </w:trPr>
        <w:tc>
          <w:tcPr>
            <w:tcW w:w="3942" w:type="pct"/>
            <w:shd w:val="clear" w:color="auto" w:fill="auto"/>
          </w:tcPr>
          <w:p w14:paraId="2EF9D084" w14:textId="77777777" w:rsidR="00FB704F" w:rsidRPr="001E6954" w:rsidRDefault="008A2E8E" w:rsidP="00FB704F">
            <w:pPr>
              <w:spacing w:before="40" w:after="40" w:line="240" w:lineRule="auto"/>
              <w:ind w:left="318"/>
            </w:pPr>
            <w:r w:rsidRPr="001E6954">
              <w:t>Requirement 1(3)(a)</w:t>
            </w:r>
          </w:p>
        </w:tc>
        <w:tc>
          <w:tcPr>
            <w:tcW w:w="1058" w:type="pct"/>
            <w:shd w:val="clear" w:color="auto" w:fill="auto"/>
          </w:tcPr>
          <w:p w14:paraId="2EF9D085" w14:textId="103BDA10"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89" w14:textId="77777777" w:rsidTr="00FB704F">
        <w:trPr>
          <w:trHeight w:val="227"/>
        </w:trPr>
        <w:tc>
          <w:tcPr>
            <w:tcW w:w="3942" w:type="pct"/>
            <w:shd w:val="clear" w:color="auto" w:fill="auto"/>
          </w:tcPr>
          <w:p w14:paraId="2EF9D087" w14:textId="77777777" w:rsidR="00FB704F" w:rsidRPr="001E6954" w:rsidRDefault="008A2E8E" w:rsidP="00FB704F">
            <w:pPr>
              <w:spacing w:before="40" w:after="40" w:line="240" w:lineRule="auto"/>
              <w:ind w:left="318"/>
            </w:pPr>
            <w:r w:rsidRPr="001E6954">
              <w:t>Requirement 1(3)(b)</w:t>
            </w:r>
          </w:p>
        </w:tc>
        <w:tc>
          <w:tcPr>
            <w:tcW w:w="1058" w:type="pct"/>
            <w:shd w:val="clear" w:color="auto" w:fill="auto"/>
          </w:tcPr>
          <w:p w14:paraId="2EF9D088" w14:textId="32E2D697"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8C" w14:textId="77777777" w:rsidTr="00FB704F">
        <w:trPr>
          <w:trHeight w:val="227"/>
        </w:trPr>
        <w:tc>
          <w:tcPr>
            <w:tcW w:w="3942" w:type="pct"/>
            <w:shd w:val="clear" w:color="auto" w:fill="auto"/>
          </w:tcPr>
          <w:p w14:paraId="2EF9D08A" w14:textId="77777777" w:rsidR="00FB704F" w:rsidRPr="001E6954" w:rsidRDefault="008A2E8E" w:rsidP="00FB704F">
            <w:pPr>
              <w:spacing w:before="40" w:after="40" w:line="240" w:lineRule="auto"/>
              <w:ind w:left="318"/>
            </w:pPr>
            <w:r w:rsidRPr="001E6954">
              <w:t>Requirement 1(3)(c)</w:t>
            </w:r>
          </w:p>
        </w:tc>
        <w:tc>
          <w:tcPr>
            <w:tcW w:w="1058" w:type="pct"/>
            <w:shd w:val="clear" w:color="auto" w:fill="auto"/>
          </w:tcPr>
          <w:p w14:paraId="2EF9D08B" w14:textId="434F39E5"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8F" w14:textId="77777777" w:rsidTr="00FB704F">
        <w:trPr>
          <w:trHeight w:val="227"/>
        </w:trPr>
        <w:tc>
          <w:tcPr>
            <w:tcW w:w="3942" w:type="pct"/>
            <w:shd w:val="clear" w:color="auto" w:fill="auto"/>
          </w:tcPr>
          <w:p w14:paraId="2EF9D08D" w14:textId="77777777" w:rsidR="00FB704F" w:rsidRPr="001E6954" w:rsidRDefault="008A2E8E" w:rsidP="00FB704F">
            <w:pPr>
              <w:spacing w:before="40" w:after="40" w:line="240" w:lineRule="auto"/>
              <w:ind w:left="318"/>
            </w:pPr>
            <w:r w:rsidRPr="001E6954">
              <w:t>Requirement 1(3)(d)</w:t>
            </w:r>
          </w:p>
        </w:tc>
        <w:tc>
          <w:tcPr>
            <w:tcW w:w="1058" w:type="pct"/>
            <w:shd w:val="clear" w:color="auto" w:fill="auto"/>
          </w:tcPr>
          <w:p w14:paraId="2EF9D08E" w14:textId="07D7DCAC"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92" w14:textId="77777777" w:rsidTr="00FB704F">
        <w:trPr>
          <w:trHeight w:val="227"/>
        </w:trPr>
        <w:tc>
          <w:tcPr>
            <w:tcW w:w="3942" w:type="pct"/>
            <w:shd w:val="clear" w:color="auto" w:fill="auto"/>
          </w:tcPr>
          <w:p w14:paraId="2EF9D090" w14:textId="77777777" w:rsidR="00FB704F" w:rsidRPr="001E6954" w:rsidRDefault="008A2E8E" w:rsidP="00FB704F">
            <w:pPr>
              <w:spacing w:before="40" w:after="40" w:line="240" w:lineRule="auto"/>
              <w:ind w:left="318"/>
            </w:pPr>
            <w:r w:rsidRPr="001E6954">
              <w:t>Requirement 1(3)(e)</w:t>
            </w:r>
          </w:p>
        </w:tc>
        <w:tc>
          <w:tcPr>
            <w:tcW w:w="1058" w:type="pct"/>
            <w:shd w:val="clear" w:color="auto" w:fill="auto"/>
          </w:tcPr>
          <w:p w14:paraId="2EF9D091" w14:textId="7F396AFA"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95" w14:textId="77777777" w:rsidTr="00FB704F">
        <w:trPr>
          <w:trHeight w:val="227"/>
        </w:trPr>
        <w:tc>
          <w:tcPr>
            <w:tcW w:w="3942" w:type="pct"/>
            <w:shd w:val="clear" w:color="auto" w:fill="auto"/>
          </w:tcPr>
          <w:p w14:paraId="2EF9D093" w14:textId="77777777" w:rsidR="00FB704F" w:rsidRPr="001E6954" w:rsidRDefault="008A2E8E" w:rsidP="00FB704F">
            <w:pPr>
              <w:spacing w:before="40" w:after="40" w:line="240" w:lineRule="auto"/>
              <w:ind w:left="318"/>
            </w:pPr>
            <w:r w:rsidRPr="001E6954">
              <w:t>Requirement 1(3)(f)</w:t>
            </w:r>
          </w:p>
        </w:tc>
        <w:tc>
          <w:tcPr>
            <w:tcW w:w="1058" w:type="pct"/>
            <w:shd w:val="clear" w:color="auto" w:fill="auto"/>
          </w:tcPr>
          <w:p w14:paraId="2EF9D094" w14:textId="58C9F75F"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98" w14:textId="77777777" w:rsidTr="00FB704F">
        <w:trPr>
          <w:trHeight w:val="227"/>
        </w:trPr>
        <w:tc>
          <w:tcPr>
            <w:tcW w:w="3942" w:type="pct"/>
            <w:shd w:val="clear" w:color="auto" w:fill="auto"/>
          </w:tcPr>
          <w:p w14:paraId="2EF9D096" w14:textId="77777777" w:rsidR="00FB704F" w:rsidRPr="001E6954" w:rsidRDefault="008A2E8E" w:rsidP="00FB704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EF9D097" w14:textId="0A554E27" w:rsidR="00FB704F" w:rsidRPr="001E6954" w:rsidRDefault="008A2E8E" w:rsidP="00FB704F">
            <w:pPr>
              <w:keepNext/>
              <w:spacing w:before="40" w:after="40" w:line="240" w:lineRule="auto"/>
              <w:jc w:val="right"/>
              <w:rPr>
                <w:b/>
                <w:color w:val="0000FF"/>
              </w:rPr>
            </w:pPr>
            <w:r w:rsidRPr="001E6954">
              <w:rPr>
                <w:b/>
                <w:bCs/>
                <w:iCs/>
                <w:color w:val="00577D"/>
                <w:szCs w:val="40"/>
              </w:rPr>
              <w:t>Compliant</w:t>
            </w:r>
          </w:p>
        </w:tc>
      </w:tr>
      <w:tr w:rsidR="00414308" w14:paraId="2EF9D09B" w14:textId="77777777" w:rsidTr="00FB704F">
        <w:trPr>
          <w:trHeight w:val="227"/>
        </w:trPr>
        <w:tc>
          <w:tcPr>
            <w:tcW w:w="3942" w:type="pct"/>
            <w:shd w:val="clear" w:color="auto" w:fill="auto"/>
          </w:tcPr>
          <w:p w14:paraId="2EF9D099" w14:textId="77777777" w:rsidR="00FB704F" w:rsidRPr="001E6954" w:rsidRDefault="008A2E8E" w:rsidP="00FB704F">
            <w:pPr>
              <w:spacing w:before="40" w:after="40" w:line="240" w:lineRule="auto"/>
              <w:ind w:left="318" w:hanging="7"/>
            </w:pPr>
            <w:r w:rsidRPr="001E6954">
              <w:t>Requirement 2(3)(a)</w:t>
            </w:r>
          </w:p>
        </w:tc>
        <w:tc>
          <w:tcPr>
            <w:tcW w:w="1058" w:type="pct"/>
            <w:shd w:val="clear" w:color="auto" w:fill="auto"/>
          </w:tcPr>
          <w:p w14:paraId="2EF9D09A" w14:textId="63F85E20"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9E" w14:textId="77777777" w:rsidTr="00FB704F">
        <w:trPr>
          <w:trHeight w:val="227"/>
        </w:trPr>
        <w:tc>
          <w:tcPr>
            <w:tcW w:w="3942" w:type="pct"/>
            <w:shd w:val="clear" w:color="auto" w:fill="auto"/>
          </w:tcPr>
          <w:p w14:paraId="2EF9D09C" w14:textId="77777777" w:rsidR="00FB704F" w:rsidRPr="001E6954" w:rsidRDefault="008A2E8E" w:rsidP="00FB704F">
            <w:pPr>
              <w:spacing w:before="40" w:after="40" w:line="240" w:lineRule="auto"/>
              <w:ind w:left="318" w:hanging="7"/>
            </w:pPr>
            <w:r w:rsidRPr="001E6954">
              <w:t>Requirement 2(3)(b)</w:t>
            </w:r>
          </w:p>
        </w:tc>
        <w:tc>
          <w:tcPr>
            <w:tcW w:w="1058" w:type="pct"/>
            <w:shd w:val="clear" w:color="auto" w:fill="auto"/>
          </w:tcPr>
          <w:p w14:paraId="2EF9D09D" w14:textId="4A3FE4DD"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A1" w14:textId="77777777" w:rsidTr="00FB704F">
        <w:trPr>
          <w:trHeight w:val="227"/>
        </w:trPr>
        <w:tc>
          <w:tcPr>
            <w:tcW w:w="3942" w:type="pct"/>
            <w:shd w:val="clear" w:color="auto" w:fill="auto"/>
          </w:tcPr>
          <w:p w14:paraId="2EF9D09F" w14:textId="77777777" w:rsidR="00FB704F" w:rsidRPr="001E6954" w:rsidRDefault="008A2E8E" w:rsidP="00FB704F">
            <w:pPr>
              <w:spacing w:before="40" w:after="40" w:line="240" w:lineRule="auto"/>
              <w:ind w:left="318" w:hanging="7"/>
            </w:pPr>
            <w:r w:rsidRPr="001E6954">
              <w:t>Requirement 2(3)(c)</w:t>
            </w:r>
          </w:p>
        </w:tc>
        <w:tc>
          <w:tcPr>
            <w:tcW w:w="1058" w:type="pct"/>
            <w:shd w:val="clear" w:color="auto" w:fill="auto"/>
          </w:tcPr>
          <w:p w14:paraId="2EF9D0A0" w14:textId="12F7AB9F"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A4" w14:textId="77777777" w:rsidTr="00FB704F">
        <w:trPr>
          <w:trHeight w:val="227"/>
        </w:trPr>
        <w:tc>
          <w:tcPr>
            <w:tcW w:w="3942" w:type="pct"/>
            <w:shd w:val="clear" w:color="auto" w:fill="auto"/>
          </w:tcPr>
          <w:p w14:paraId="2EF9D0A2" w14:textId="77777777" w:rsidR="00FB704F" w:rsidRPr="001E6954" w:rsidRDefault="008A2E8E" w:rsidP="00FB704F">
            <w:pPr>
              <w:spacing w:before="40" w:after="40" w:line="240" w:lineRule="auto"/>
              <w:ind w:left="318" w:hanging="7"/>
            </w:pPr>
            <w:r w:rsidRPr="001E6954">
              <w:t>Requirement 2(3)(d)</w:t>
            </w:r>
          </w:p>
        </w:tc>
        <w:tc>
          <w:tcPr>
            <w:tcW w:w="1058" w:type="pct"/>
            <w:shd w:val="clear" w:color="auto" w:fill="auto"/>
          </w:tcPr>
          <w:p w14:paraId="2EF9D0A3" w14:textId="427FC017"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A7" w14:textId="77777777" w:rsidTr="00FB704F">
        <w:trPr>
          <w:trHeight w:val="227"/>
        </w:trPr>
        <w:tc>
          <w:tcPr>
            <w:tcW w:w="3942" w:type="pct"/>
            <w:shd w:val="clear" w:color="auto" w:fill="auto"/>
          </w:tcPr>
          <w:p w14:paraId="2EF9D0A5" w14:textId="77777777" w:rsidR="00FB704F" w:rsidRPr="001E6954" w:rsidRDefault="008A2E8E" w:rsidP="00FB704F">
            <w:pPr>
              <w:spacing w:before="40" w:after="40" w:line="240" w:lineRule="auto"/>
              <w:ind w:left="318" w:hanging="7"/>
            </w:pPr>
            <w:r w:rsidRPr="001E6954">
              <w:t>Requirement 2(3)(e)</w:t>
            </w:r>
          </w:p>
        </w:tc>
        <w:tc>
          <w:tcPr>
            <w:tcW w:w="1058" w:type="pct"/>
            <w:shd w:val="clear" w:color="auto" w:fill="auto"/>
          </w:tcPr>
          <w:p w14:paraId="2EF9D0A6" w14:textId="3DAD3A93" w:rsidR="00FB704F" w:rsidRPr="00AF17FC" w:rsidRDefault="008A2E8E" w:rsidP="00FB704F">
            <w:pPr>
              <w:spacing w:before="40" w:after="40" w:line="240" w:lineRule="auto"/>
              <w:jc w:val="right"/>
              <w:rPr>
                <w:color w:val="0000FF"/>
              </w:rPr>
            </w:pPr>
            <w:r w:rsidRPr="001E6954">
              <w:rPr>
                <w:bCs/>
                <w:iCs/>
                <w:color w:val="00577D"/>
                <w:szCs w:val="40"/>
              </w:rPr>
              <w:t>Compliant</w:t>
            </w:r>
          </w:p>
        </w:tc>
      </w:tr>
      <w:tr w:rsidR="00414308" w14:paraId="2EF9D0AA" w14:textId="77777777" w:rsidTr="00FB704F">
        <w:trPr>
          <w:trHeight w:val="227"/>
        </w:trPr>
        <w:tc>
          <w:tcPr>
            <w:tcW w:w="3942" w:type="pct"/>
            <w:shd w:val="clear" w:color="auto" w:fill="auto"/>
          </w:tcPr>
          <w:p w14:paraId="2EF9D0A8" w14:textId="77777777" w:rsidR="00FB704F" w:rsidRPr="001E6954" w:rsidRDefault="008A2E8E" w:rsidP="00FB704F">
            <w:pPr>
              <w:keepNext/>
              <w:spacing w:before="40" w:after="40" w:line="240" w:lineRule="auto"/>
              <w:rPr>
                <w:b/>
              </w:rPr>
            </w:pPr>
            <w:r w:rsidRPr="001E6954">
              <w:rPr>
                <w:b/>
              </w:rPr>
              <w:t>Standard 3 Personal care and clinical care</w:t>
            </w:r>
          </w:p>
        </w:tc>
        <w:tc>
          <w:tcPr>
            <w:tcW w:w="1058" w:type="pct"/>
            <w:shd w:val="clear" w:color="auto" w:fill="auto"/>
          </w:tcPr>
          <w:p w14:paraId="2EF9D0A9" w14:textId="7E76C98D" w:rsidR="00FB704F" w:rsidRPr="001E6954" w:rsidRDefault="00EC3B8F" w:rsidP="00FB704F">
            <w:pPr>
              <w:keepNext/>
              <w:spacing w:before="40" w:after="40" w:line="240" w:lineRule="auto"/>
              <w:jc w:val="right"/>
              <w:rPr>
                <w:b/>
                <w:color w:val="0000FF"/>
              </w:rPr>
            </w:pPr>
            <w:r>
              <w:rPr>
                <w:b/>
                <w:bCs/>
                <w:iCs/>
                <w:color w:val="00577D"/>
                <w:szCs w:val="40"/>
              </w:rPr>
              <w:t>Non-</w:t>
            </w:r>
            <w:r w:rsidR="008A2E8E" w:rsidRPr="001E6954">
              <w:rPr>
                <w:b/>
                <w:bCs/>
                <w:iCs/>
                <w:color w:val="00577D"/>
                <w:szCs w:val="40"/>
              </w:rPr>
              <w:t>Compliant</w:t>
            </w:r>
          </w:p>
        </w:tc>
      </w:tr>
      <w:tr w:rsidR="00414308" w14:paraId="2EF9D0AD" w14:textId="77777777" w:rsidTr="00FB704F">
        <w:trPr>
          <w:trHeight w:val="227"/>
        </w:trPr>
        <w:tc>
          <w:tcPr>
            <w:tcW w:w="3942" w:type="pct"/>
            <w:shd w:val="clear" w:color="auto" w:fill="auto"/>
          </w:tcPr>
          <w:p w14:paraId="2EF9D0AB" w14:textId="77777777" w:rsidR="00FB704F" w:rsidRPr="002B4C72" w:rsidRDefault="008A2E8E" w:rsidP="00FB704F">
            <w:pPr>
              <w:spacing w:before="40" w:after="40" w:line="240" w:lineRule="auto"/>
              <w:ind w:left="312"/>
            </w:pPr>
            <w:r w:rsidRPr="001E6954">
              <w:t>Requirement 3(3)(a)</w:t>
            </w:r>
          </w:p>
        </w:tc>
        <w:tc>
          <w:tcPr>
            <w:tcW w:w="1058" w:type="pct"/>
            <w:shd w:val="clear" w:color="auto" w:fill="auto"/>
          </w:tcPr>
          <w:p w14:paraId="2EF9D0AC" w14:textId="452A7733" w:rsidR="00FB704F" w:rsidRPr="001E6954" w:rsidRDefault="00AD260C" w:rsidP="00FB704F">
            <w:pPr>
              <w:spacing w:before="40" w:after="40" w:line="240" w:lineRule="auto"/>
              <w:ind w:left="-107"/>
              <w:jc w:val="right"/>
              <w:rPr>
                <w:color w:val="0000FF"/>
              </w:rPr>
            </w:pPr>
            <w:r>
              <w:rPr>
                <w:bCs/>
                <w:iCs/>
                <w:color w:val="00577D"/>
                <w:szCs w:val="40"/>
              </w:rPr>
              <w:t>Non-</w:t>
            </w:r>
            <w:r w:rsidR="008A2E8E" w:rsidRPr="001E6954">
              <w:rPr>
                <w:bCs/>
                <w:iCs/>
                <w:color w:val="00577D"/>
                <w:szCs w:val="40"/>
              </w:rPr>
              <w:t>Compliant</w:t>
            </w:r>
          </w:p>
        </w:tc>
      </w:tr>
      <w:tr w:rsidR="00414308" w14:paraId="2EF9D0B0" w14:textId="77777777" w:rsidTr="00FB704F">
        <w:trPr>
          <w:trHeight w:val="227"/>
        </w:trPr>
        <w:tc>
          <w:tcPr>
            <w:tcW w:w="3942" w:type="pct"/>
            <w:shd w:val="clear" w:color="auto" w:fill="auto"/>
          </w:tcPr>
          <w:p w14:paraId="2EF9D0AE" w14:textId="77777777" w:rsidR="00FB704F" w:rsidRPr="001E6954" w:rsidRDefault="008A2E8E" w:rsidP="00FB704F">
            <w:pPr>
              <w:spacing w:before="40" w:after="40" w:line="240" w:lineRule="auto"/>
              <w:ind w:left="318" w:hanging="7"/>
            </w:pPr>
            <w:r w:rsidRPr="001E6954">
              <w:t>Requirement 3(3)(b)</w:t>
            </w:r>
          </w:p>
        </w:tc>
        <w:tc>
          <w:tcPr>
            <w:tcW w:w="1058" w:type="pct"/>
            <w:shd w:val="clear" w:color="auto" w:fill="auto"/>
          </w:tcPr>
          <w:p w14:paraId="2EF9D0AF" w14:textId="45789307"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B3" w14:textId="77777777" w:rsidTr="00FB704F">
        <w:trPr>
          <w:trHeight w:val="227"/>
        </w:trPr>
        <w:tc>
          <w:tcPr>
            <w:tcW w:w="3942" w:type="pct"/>
            <w:shd w:val="clear" w:color="auto" w:fill="auto"/>
          </w:tcPr>
          <w:p w14:paraId="2EF9D0B1" w14:textId="77777777" w:rsidR="00FB704F" w:rsidRPr="001E6954" w:rsidRDefault="008A2E8E" w:rsidP="00FB704F">
            <w:pPr>
              <w:spacing w:before="40" w:after="40" w:line="240" w:lineRule="auto"/>
              <w:ind w:left="318" w:hanging="7"/>
            </w:pPr>
            <w:r w:rsidRPr="001E6954">
              <w:t>Requirement 3(3)(c)</w:t>
            </w:r>
          </w:p>
        </w:tc>
        <w:tc>
          <w:tcPr>
            <w:tcW w:w="1058" w:type="pct"/>
            <w:shd w:val="clear" w:color="auto" w:fill="auto"/>
          </w:tcPr>
          <w:p w14:paraId="2EF9D0B2" w14:textId="39F8F737"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B6" w14:textId="77777777" w:rsidTr="00FB704F">
        <w:trPr>
          <w:trHeight w:val="227"/>
        </w:trPr>
        <w:tc>
          <w:tcPr>
            <w:tcW w:w="3942" w:type="pct"/>
            <w:shd w:val="clear" w:color="auto" w:fill="auto"/>
          </w:tcPr>
          <w:p w14:paraId="2EF9D0B4" w14:textId="77777777" w:rsidR="00FB704F" w:rsidRPr="001E6954" w:rsidRDefault="008A2E8E" w:rsidP="00FB704F">
            <w:pPr>
              <w:spacing w:before="40" w:after="40" w:line="240" w:lineRule="auto"/>
              <w:ind w:left="318" w:hanging="7"/>
            </w:pPr>
            <w:r w:rsidRPr="001E6954">
              <w:t>Requirement 3(3)(d)</w:t>
            </w:r>
          </w:p>
        </w:tc>
        <w:tc>
          <w:tcPr>
            <w:tcW w:w="1058" w:type="pct"/>
            <w:shd w:val="clear" w:color="auto" w:fill="auto"/>
          </w:tcPr>
          <w:p w14:paraId="2EF9D0B5" w14:textId="2EAA38BF"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B9" w14:textId="77777777" w:rsidTr="00FB704F">
        <w:trPr>
          <w:trHeight w:val="227"/>
        </w:trPr>
        <w:tc>
          <w:tcPr>
            <w:tcW w:w="3942" w:type="pct"/>
            <w:shd w:val="clear" w:color="auto" w:fill="auto"/>
          </w:tcPr>
          <w:p w14:paraId="2EF9D0B7" w14:textId="77777777" w:rsidR="00FB704F" w:rsidRPr="001E6954" w:rsidRDefault="008A2E8E" w:rsidP="00FB704F">
            <w:pPr>
              <w:spacing w:before="40" w:after="40" w:line="240" w:lineRule="auto"/>
              <w:ind w:left="318" w:hanging="7"/>
            </w:pPr>
            <w:r w:rsidRPr="001E6954">
              <w:t>Requirement 3(3)(e)</w:t>
            </w:r>
          </w:p>
        </w:tc>
        <w:tc>
          <w:tcPr>
            <w:tcW w:w="1058" w:type="pct"/>
            <w:shd w:val="clear" w:color="auto" w:fill="auto"/>
          </w:tcPr>
          <w:p w14:paraId="2EF9D0B8" w14:textId="25E6477F"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BC" w14:textId="77777777" w:rsidTr="00FB704F">
        <w:trPr>
          <w:trHeight w:val="227"/>
        </w:trPr>
        <w:tc>
          <w:tcPr>
            <w:tcW w:w="3942" w:type="pct"/>
            <w:shd w:val="clear" w:color="auto" w:fill="auto"/>
          </w:tcPr>
          <w:p w14:paraId="2EF9D0BA" w14:textId="77777777" w:rsidR="00FB704F" w:rsidRPr="001E6954" w:rsidRDefault="008A2E8E" w:rsidP="00FB704F">
            <w:pPr>
              <w:spacing w:before="40" w:after="40" w:line="240" w:lineRule="auto"/>
              <w:ind w:left="318" w:hanging="7"/>
            </w:pPr>
            <w:r w:rsidRPr="001E6954">
              <w:t>Requirement 3(3)(f)</w:t>
            </w:r>
          </w:p>
        </w:tc>
        <w:tc>
          <w:tcPr>
            <w:tcW w:w="1058" w:type="pct"/>
            <w:shd w:val="clear" w:color="auto" w:fill="auto"/>
          </w:tcPr>
          <w:p w14:paraId="2EF9D0BB" w14:textId="2BBC487B"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BF" w14:textId="77777777" w:rsidTr="00FB704F">
        <w:trPr>
          <w:trHeight w:val="227"/>
        </w:trPr>
        <w:tc>
          <w:tcPr>
            <w:tcW w:w="3942" w:type="pct"/>
            <w:shd w:val="clear" w:color="auto" w:fill="auto"/>
          </w:tcPr>
          <w:p w14:paraId="2EF9D0BD" w14:textId="77777777" w:rsidR="00FB704F" w:rsidRPr="001E6954" w:rsidRDefault="008A2E8E" w:rsidP="00FB704F">
            <w:pPr>
              <w:spacing w:before="40" w:after="40" w:line="240" w:lineRule="auto"/>
              <w:ind w:left="318" w:hanging="7"/>
            </w:pPr>
            <w:r w:rsidRPr="001E6954">
              <w:t>Requirement 3(3)(g)</w:t>
            </w:r>
          </w:p>
        </w:tc>
        <w:tc>
          <w:tcPr>
            <w:tcW w:w="1058" w:type="pct"/>
            <w:shd w:val="clear" w:color="auto" w:fill="auto"/>
          </w:tcPr>
          <w:p w14:paraId="2EF9D0BE" w14:textId="3E55ADE1"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C2" w14:textId="77777777" w:rsidTr="00FB704F">
        <w:trPr>
          <w:trHeight w:val="227"/>
        </w:trPr>
        <w:tc>
          <w:tcPr>
            <w:tcW w:w="3942" w:type="pct"/>
            <w:shd w:val="clear" w:color="auto" w:fill="auto"/>
          </w:tcPr>
          <w:p w14:paraId="2EF9D0C0" w14:textId="77777777" w:rsidR="00FB704F" w:rsidRPr="001E6954" w:rsidRDefault="008A2E8E" w:rsidP="00FB704F">
            <w:pPr>
              <w:keepNext/>
              <w:spacing w:before="40" w:after="40" w:line="240" w:lineRule="auto"/>
              <w:rPr>
                <w:b/>
              </w:rPr>
            </w:pPr>
            <w:r w:rsidRPr="001E6954">
              <w:rPr>
                <w:b/>
              </w:rPr>
              <w:t>Standard 4 Services and supports for daily living</w:t>
            </w:r>
          </w:p>
        </w:tc>
        <w:tc>
          <w:tcPr>
            <w:tcW w:w="1058" w:type="pct"/>
            <w:shd w:val="clear" w:color="auto" w:fill="auto"/>
          </w:tcPr>
          <w:p w14:paraId="2EF9D0C1" w14:textId="6DDCE344" w:rsidR="00FB704F" w:rsidRPr="001E6954" w:rsidRDefault="008A2E8E" w:rsidP="00FB704F">
            <w:pPr>
              <w:keepNext/>
              <w:spacing w:before="40" w:after="40" w:line="240" w:lineRule="auto"/>
              <w:jc w:val="right"/>
              <w:rPr>
                <w:b/>
                <w:color w:val="0000FF"/>
              </w:rPr>
            </w:pPr>
            <w:r w:rsidRPr="001E6954">
              <w:rPr>
                <w:b/>
                <w:bCs/>
                <w:iCs/>
                <w:color w:val="00577D"/>
                <w:szCs w:val="40"/>
              </w:rPr>
              <w:t>Compliant</w:t>
            </w:r>
          </w:p>
        </w:tc>
      </w:tr>
      <w:tr w:rsidR="00414308" w14:paraId="2EF9D0C5" w14:textId="77777777" w:rsidTr="00FB704F">
        <w:trPr>
          <w:trHeight w:val="227"/>
        </w:trPr>
        <w:tc>
          <w:tcPr>
            <w:tcW w:w="3942" w:type="pct"/>
            <w:shd w:val="clear" w:color="auto" w:fill="auto"/>
          </w:tcPr>
          <w:p w14:paraId="2EF9D0C3" w14:textId="77777777" w:rsidR="00FB704F" w:rsidRPr="001E6954" w:rsidRDefault="008A2E8E" w:rsidP="00FB704F">
            <w:pPr>
              <w:spacing w:before="40" w:after="40" w:line="240" w:lineRule="auto"/>
              <w:ind w:left="318" w:hanging="7"/>
            </w:pPr>
            <w:r w:rsidRPr="001E6954">
              <w:t>Requirement 4(3)(a)</w:t>
            </w:r>
          </w:p>
        </w:tc>
        <w:tc>
          <w:tcPr>
            <w:tcW w:w="1058" w:type="pct"/>
            <w:shd w:val="clear" w:color="auto" w:fill="auto"/>
          </w:tcPr>
          <w:p w14:paraId="2EF9D0C4" w14:textId="6D51D0E8"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C8" w14:textId="77777777" w:rsidTr="00FB704F">
        <w:trPr>
          <w:trHeight w:val="227"/>
        </w:trPr>
        <w:tc>
          <w:tcPr>
            <w:tcW w:w="3942" w:type="pct"/>
            <w:shd w:val="clear" w:color="auto" w:fill="auto"/>
          </w:tcPr>
          <w:p w14:paraId="2EF9D0C6" w14:textId="77777777" w:rsidR="00FB704F" w:rsidRPr="001E6954" w:rsidRDefault="008A2E8E" w:rsidP="00FB704F">
            <w:pPr>
              <w:spacing w:before="40" w:after="40" w:line="240" w:lineRule="auto"/>
              <w:ind w:left="318" w:hanging="7"/>
            </w:pPr>
            <w:r w:rsidRPr="001E6954">
              <w:t>Requirement 4(3)(b)</w:t>
            </w:r>
          </w:p>
        </w:tc>
        <w:tc>
          <w:tcPr>
            <w:tcW w:w="1058" w:type="pct"/>
            <w:shd w:val="clear" w:color="auto" w:fill="auto"/>
          </w:tcPr>
          <w:p w14:paraId="2EF9D0C7" w14:textId="76C839A8"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CB" w14:textId="77777777" w:rsidTr="00FB704F">
        <w:trPr>
          <w:trHeight w:val="227"/>
        </w:trPr>
        <w:tc>
          <w:tcPr>
            <w:tcW w:w="3942" w:type="pct"/>
            <w:shd w:val="clear" w:color="auto" w:fill="auto"/>
          </w:tcPr>
          <w:p w14:paraId="2EF9D0C9" w14:textId="77777777" w:rsidR="00FB704F" w:rsidRPr="001E6954" w:rsidRDefault="008A2E8E" w:rsidP="00FB704F">
            <w:pPr>
              <w:spacing w:before="40" w:after="40" w:line="240" w:lineRule="auto"/>
              <w:ind w:left="318" w:hanging="7"/>
            </w:pPr>
            <w:r w:rsidRPr="001E6954">
              <w:t>Requirement 4(3)(c)</w:t>
            </w:r>
          </w:p>
        </w:tc>
        <w:tc>
          <w:tcPr>
            <w:tcW w:w="1058" w:type="pct"/>
            <w:shd w:val="clear" w:color="auto" w:fill="auto"/>
          </w:tcPr>
          <w:p w14:paraId="2EF9D0CA" w14:textId="3D8D3952"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CE" w14:textId="77777777" w:rsidTr="00FB704F">
        <w:trPr>
          <w:trHeight w:val="227"/>
        </w:trPr>
        <w:tc>
          <w:tcPr>
            <w:tcW w:w="3942" w:type="pct"/>
            <w:shd w:val="clear" w:color="auto" w:fill="auto"/>
          </w:tcPr>
          <w:p w14:paraId="2EF9D0CC" w14:textId="77777777" w:rsidR="00FB704F" w:rsidRPr="001E6954" w:rsidRDefault="008A2E8E" w:rsidP="00FB704F">
            <w:pPr>
              <w:spacing w:before="40" w:after="40" w:line="240" w:lineRule="auto"/>
              <w:ind w:left="318" w:hanging="7"/>
            </w:pPr>
            <w:r w:rsidRPr="001E6954">
              <w:lastRenderedPageBreak/>
              <w:t>Requirement 4(3)(d)</w:t>
            </w:r>
          </w:p>
        </w:tc>
        <w:tc>
          <w:tcPr>
            <w:tcW w:w="1058" w:type="pct"/>
            <w:shd w:val="clear" w:color="auto" w:fill="auto"/>
          </w:tcPr>
          <w:p w14:paraId="2EF9D0CD" w14:textId="4E0797CC"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D1" w14:textId="77777777" w:rsidTr="00FB704F">
        <w:trPr>
          <w:trHeight w:val="227"/>
        </w:trPr>
        <w:tc>
          <w:tcPr>
            <w:tcW w:w="3942" w:type="pct"/>
            <w:shd w:val="clear" w:color="auto" w:fill="auto"/>
          </w:tcPr>
          <w:p w14:paraId="2EF9D0CF" w14:textId="77777777" w:rsidR="00FB704F" w:rsidRPr="001E6954" w:rsidRDefault="008A2E8E" w:rsidP="00FB704F">
            <w:pPr>
              <w:spacing w:before="40" w:after="40" w:line="240" w:lineRule="auto"/>
              <w:ind w:left="318" w:hanging="7"/>
            </w:pPr>
            <w:r w:rsidRPr="001E6954">
              <w:t>Requirement 4(3)(e)</w:t>
            </w:r>
          </w:p>
        </w:tc>
        <w:tc>
          <w:tcPr>
            <w:tcW w:w="1058" w:type="pct"/>
            <w:shd w:val="clear" w:color="auto" w:fill="auto"/>
          </w:tcPr>
          <w:p w14:paraId="2EF9D0D0" w14:textId="14573CC3"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D4" w14:textId="77777777" w:rsidTr="00FB704F">
        <w:trPr>
          <w:trHeight w:val="227"/>
        </w:trPr>
        <w:tc>
          <w:tcPr>
            <w:tcW w:w="3942" w:type="pct"/>
            <w:shd w:val="clear" w:color="auto" w:fill="auto"/>
          </w:tcPr>
          <w:p w14:paraId="2EF9D0D2" w14:textId="77777777" w:rsidR="00FB704F" w:rsidRPr="001E6954" w:rsidRDefault="008A2E8E" w:rsidP="00FB704F">
            <w:pPr>
              <w:spacing w:before="40" w:after="40" w:line="240" w:lineRule="auto"/>
              <w:ind w:left="318" w:hanging="7"/>
            </w:pPr>
            <w:r w:rsidRPr="001E6954">
              <w:t>Requirement 4(3)(f)</w:t>
            </w:r>
          </w:p>
        </w:tc>
        <w:tc>
          <w:tcPr>
            <w:tcW w:w="1058" w:type="pct"/>
            <w:shd w:val="clear" w:color="auto" w:fill="auto"/>
          </w:tcPr>
          <w:p w14:paraId="2EF9D0D3" w14:textId="56A16789"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D7" w14:textId="77777777" w:rsidTr="00FB704F">
        <w:trPr>
          <w:trHeight w:val="227"/>
        </w:trPr>
        <w:tc>
          <w:tcPr>
            <w:tcW w:w="3942" w:type="pct"/>
            <w:shd w:val="clear" w:color="auto" w:fill="auto"/>
          </w:tcPr>
          <w:p w14:paraId="2EF9D0D5" w14:textId="77777777" w:rsidR="00FB704F" w:rsidRPr="001E6954" w:rsidRDefault="008A2E8E" w:rsidP="00FB704F">
            <w:pPr>
              <w:spacing w:before="40" w:after="40" w:line="240" w:lineRule="auto"/>
              <w:ind w:left="318" w:hanging="7"/>
            </w:pPr>
            <w:r w:rsidRPr="001E6954">
              <w:t>Requirement 4(3)(g)</w:t>
            </w:r>
          </w:p>
        </w:tc>
        <w:tc>
          <w:tcPr>
            <w:tcW w:w="1058" w:type="pct"/>
            <w:shd w:val="clear" w:color="auto" w:fill="auto"/>
          </w:tcPr>
          <w:p w14:paraId="2EF9D0D6" w14:textId="739175C5"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DA" w14:textId="77777777" w:rsidTr="00FB704F">
        <w:trPr>
          <w:trHeight w:val="227"/>
        </w:trPr>
        <w:tc>
          <w:tcPr>
            <w:tcW w:w="3942" w:type="pct"/>
            <w:shd w:val="clear" w:color="auto" w:fill="auto"/>
          </w:tcPr>
          <w:p w14:paraId="2EF9D0D8" w14:textId="77777777" w:rsidR="00FB704F" w:rsidRPr="001E6954" w:rsidRDefault="008A2E8E" w:rsidP="00FB704F">
            <w:pPr>
              <w:keepNext/>
              <w:spacing w:before="40" w:after="40" w:line="240" w:lineRule="auto"/>
              <w:rPr>
                <w:b/>
              </w:rPr>
            </w:pPr>
            <w:r w:rsidRPr="001E6954">
              <w:rPr>
                <w:b/>
              </w:rPr>
              <w:t>Standard 5 Organisation’s service environment</w:t>
            </w:r>
          </w:p>
        </w:tc>
        <w:tc>
          <w:tcPr>
            <w:tcW w:w="1058" w:type="pct"/>
            <w:shd w:val="clear" w:color="auto" w:fill="auto"/>
          </w:tcPr>
          <w:p w14:paraId="2EF9D0D9" w14:textId="2E5FF696" w:rsidR="00FB704F" w:rsidRPr="001E6954" w:rsidRDefault="008A2E8E" w:rsidP="00FB704F">
            <w:pPr>
              <w:keepNext/>
              <w:spacing w:before="40" w:after="40" w:line="240" w:lineRule="auto"/>
              <w:jc w:val="right"/>
              <w:rPr>
                <w:b/>
                <w:color w:val="0000FF"/>
              </w:rPr>
            </w:pPr>
            <w:r w:rsidRPr="001E6954">
              <w:rPr>
                <w:b/>
                <w:bCs/>
                <w:iCs/>
                <w:color w:val="00577D"/>
                <w:szCs w:val="40"/>
              </w:rPr>
              <w:t>Compliant</w:t>
            </w:r>
          </w:p>
        </w:tc>
      </w:tr>
      <w:tr w:rsidR="00414308" w14:paraId="2EF9D0DD" w14:textId="77777777" w:rsidTr="00FB704F">
        <w:trPr>
          <w:trHeight w:val="227"/>
        </w:trPr>
        <w:tc>
          <w:tcPr>
            <w:tcW w:w="3942" w:type="pct"/>
            <w:shd w:val="clear" w:color="auto" w:fill="auto"/>
          </w:tcPr>
          <w:p w14:paraId="2EF9D0DB" w14:textId="77777777" w:rsidR="00FB704F" w:rsidRPr="001E6954" w:rsidRDefault="008A2E8E" w:rsidP="00FB704F">
            <w:pPr>
              <w:spacing w:before="40" w:after="40" w:line="240" w:lineRule="auto"/>
              <w:ind w:left="318" w:hanging="7"/>
            </w:pPr>
            <w:r w:rsidRPr="001E6954">
              <w:t>Requirement 5(3)(a)</w:t>
            </w:r>
          </w:p>
        </w:tc>
        <w:tc>
          <w:tcPr>
            <w:tcW w:w="1058" w:type="pct"/>
            <w:shd w:val="clear" w:color="auto" w:fill="auto"/>
          </w:tcPr>
          <w:p w14:paraId="2EF9D0DC" w14:textId="3283A140"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E0" w14:textId="77777777" w:rsidTr="00FB704F">
        <w:trPr>
          <w:trHeight w:val="227"/>
        </w:trPr>
        <w:tc>
          <w:tcPr>
            <w:tcW w:w="3942" w:type="pct"/>
            <w:shd w:val="clear" w:color="auto" w:fill="auto"/>
          </w:tcPr>
          <w:p w14:paraId="2EF9D0DE" w14:textId="77777777" w:rsidR="00FB704F" w:rsidRPr="001E6954" w:rsidRDefault="008A2E8E" w:rsidP="00FB704F">
            <w:pPr>
              <w:spacing w:before="40" w:after="40" w:line="240" w:lineRule="auto"/>
              <w:ind w:left="318" w:hanging="7"/>
            </w:pPr>
            <w:r w:rsidRPr="001E6954">
              <w:t>Requirement 5(3)(b)</w:t>
            </w:r>
          </w:p>
        </w:tc>
        <w:tc>
          <w:tcPr>
            <w:tcW w:w="1058" w:type="pct"/>
            <w:shd w:val="clear" w:color="auto" w:fill="auto"/>
          </w:tcPr>
          <w:p w14:paraId="2EF9D0DF" w14:textId="7ECDD609"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E3" w14:textId="77777777" w:rsidTr="00FB704F">
        <w:trPr>
          <w:trHeight w:val="227"/>
        </w:trPr>
        <w:tc>
          <w:tcPr>
            <w:tcW w:w="3942" w:type="pct"/>
            <w:shd w:val="clear" w:color="auto" w:fill="auto"/>
          </w:tcPr>
          <w:p w14:paraId="2EF9D0E1" w14:textId="77777777" w:rsidR="00FB704F" w:rsidRPr="001E6954" w:rsidRDefault="008A2E8E" w:rsidP="00FB704F">
            <w:pPr>
              <w:spacing w:before="40" w:after="40" w:line="240" w:lineRule="auto"/>
              <w:ind w:left="318" w:hanging="7"/>
            </w:pPr>
            <w:r w:rsidRPr="001E6954">
              <w:t>Requirement 5(3)(c)</w:t>
            </w:r>
          </w:p>
        </w:tc>
        <w:tc>
          <w:tcPr>
            <w:tcW w:w="1058" w:type="pct"/>
            <w:shd w:val="clear" w:color="auto" w:fill="auto"/>
          </w:tcPr>
          <w:p w14:paraId="2EF9D0E2" w14:textId="3999038B"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E6" w14:textId="77777777" w:rsidTr="00FB704F">
        <w:trPr>
          <w:trHeight w:val="227"/>
        </w:trPr>
        <w:tc>
          <w:tcPr>
            <w:tcW w:w="3942" w:type="pct"/>
            <w:shd w:val="clear" w:color="auto" w:fill="auto"/>
          </w:tcPr>
          <w:p w14:paraId="2EF9D0E4" w14:textId="77777777" w:rsidR="00FB704F" w:rsidRPr="001E6954" w:rsidRDefault="008A2E8E" w:rsidP="00FB704F">
            <w:pPr>
              <w:keepNext/>
              <w:spacing w:before="40" w:after="40" w:line="240" w:lineRule="auto"/>
              <w:rPr>
                <w:b/>
              </w:rPr>
            </w:pPr>
            <w:r w:rsidRPr="001E6954">
              <w:rPr>
                <w:b/>
              </w:rPr>
              <w:t>Standard 6 Feedback and complaints</w:t>
            </w:r>
          </w:p>
        </w:tc>
        <w:tc>
          <w:tcPr>
            <w:tcW w:w="1058" w:type="pct"/>
            <w:shd w:val="clear" w:color="auto" w:fill="auto"/>
          </w:tcPr>
          <w:p w14:paraId="2EF9D0E5" w14:textId="3E29B11B" w:rsidR="00FB704F" w:rsidRPr="001E6954" w:rsidRDefault="008A2E8E" w:rsidP="00FB704F">
            <w:pPr>
              <w:keepNext/>
              <w:spacing w:before="40" w:after="40" w:line="240" w:lineRule="auto"/>
              <w:jc w:val="right"/>
              <w:rPr>
                <w:b/>
                <w:color w:val="0000FF"/>
              </w:rPr>
            </w:pPr>
            <w:r w:rsidRPr="001E6954">
              <w:rPr>
                <w:b/>
                <w:bCs/>
                <w:iCs/>
                <w:color w:val="00577D"/>
                <w:szCs w:val="40"/>
              </w:rPr>
              <w:t>Compliant</w:t>
            </w:r>
          </w:p>
        </w:tc>
      </w:tr>
      <w:tr w:rsidR="00414308" w14:paraId="2EF9D0E9" w14:textId="77777777" w:rsidTr="00FB704F">
        <w:trPr>
          <w:trHeight w:val="227"/>
        </w:trPr>
        <w:tc>
          <w:tcPr>
            <w:tcW w:w="3942" w:type="pct"/>
            <w:shd w:val="clear" w:color="auto" w:fill="auto"/>
          </w:tcPr>
          <w:p w14:paraId="2EF9D0E7" w14:textId="77777777" w:rsidR="00FB704F" w:rsidRPr="001E6954" w:rsidRDefault="008A2E8E" w:rsidP="00FB704F">
            <w:pPr>
              <w:spacing w:before="40" w:after="40" w:line="240" w:lineRule="auto"/>
              <w:ind w:left="318" w:hanging="7"/>
            </w:pPr>
            <w:r w:rsidRPr="001E6954">
              <w:t>Requirement 6(3)(a)</w:t>
            </w:r>
          </w:p>
        </w:tc>
        <w:tc>
          <w:tcPr>
            <w:tcW w:w="1058" w:type="pct"/>
            <w:shd w:val="clear" w:color="auto" w:fill="auto"/>
          </w:tcPr>
          <w:p w14:paraId="2EF9D0E8" w14:textId="607C28D5"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EC" w14:textId="77777777" w:rsidTr="00FB704F">
        <w:trPr>
          <w:trHeight w:val="227"/>
        </w:trPr>
        <w:tc>
          <w:tcPr>
            <w:tcW w:w="3942" w:type="pct"/>
            <w:shd w:val="clear" w:color="auto" w:fill="auto"/>
          </w:tcPr>
          <w:p w14:paraId="2EF9D0EA" w14:textId="77777777" w:rsidR="00FB704F" w:rsidRPr="001E6954" w:rsidRDefault="008A2E8E" w:rsidP="00FB704F">
            <w:pPr>
              <w:spacing w:before="40" w:after="40" w:line="240" w:lineRule="auto"/>
              <w:ind w:left="318" w:hanging="7"/>
            </w:pPr>
            <w:r w:rsidRPr="001E6954">
              <w:t>Requirement 6(3)(b)</w:t>
            </w:r>
          </w:p>
        </w:tc>
        <w:tc>
          <w:tcPr>
            <w:tcW w:w="1058" w:type="pct"/>
            <w:shd w:val="clear" w:color="auto" w:fill="auto"/>
          </w:tcPr>
          <w:p w14:paraId="2EF9D0EB" w14:textId="16374CEC"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EF" w14:textId="77777777" w:rsidTr="00FB704F">
        <w:trPr>
          <w:trHeight w:val="227"/>
        </w:trPr>
        <w:tc>
          <w:tcPr>
            <w:tcW w:w="3942" w:type="pct"/>
            <w:shd w:val="clear" w:color="auto" w:fill="auto"/>
          </w:tcPr>
          <w:p w14:paraId="2EF9D0ED" w14:textId="77777777" w:rsidR="00FB704F" w:rsidRPr="001E6954" w:rsidRDefault="008A2E8E" w:rsidP="00FB704F">
            <w:pPr>
              <w:spacing w:before="40" w:after="40" w:line="240" w:lineRule="auto"/>
              <w:ind w:left="318" w:hanging="7"/>
            </w:pPr>
            <w:r w:rsidRPr="001E6954">
              <w:t>Requirement 6(3)(c)</w:t>
            </w:r>
          </w:p>
        </w:tc>
        <w:tc>
          <w:tcPr>
            <w:tcW w:w="1058" w:type="pct"/>
            <w:shd w:val="clear" w:color="auto" w:fill="auto"/>
          </w:tcPr>
          <w:p w14:paraId="2EF9D0EE" w14:textId="628EAF88"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F2" w14:textId="77777777" w:rsidTr="00FB704F">
        <w:trPr>
          <w:trHeight w:val="227"/>
        </w:trPr>
        <w:tc>
          <w:tcPr>
            <w:tcW w:w="3942" w:type="pct"/>
            <w:shd w:val="clear" w:color="auto" w:fill="auto"/>
          </w:tcPr>
          <w:p w14:paraId="2EF9D0F0" w14:textId="77777777" w:rsidR="00FB704F" w:rsidRPr="001E6954" w:rsidRDefault="008A2E8E" w:rsidP="00FB704F">
            <w:pPr>
              <w:spacing w:before="40" w:after="40" w:line="240" w:lineRule="auto"/>
              <w:ind w:left="318" w:hanging="7"/>
            </w:pPr>
            <w:r w:rsidRPr="001E6954">
              <w:t>Requirement 6(3)(d)</w:t>
            </w:r>
          </w:p>
        </w:tc>
        <w:tc>
          <w:tcPr>
            <w:tcW w:w="1058" w:type="pct"/>
            <w:shd w:val="clear" w:color="auto" w:fill="auto"/>
          </w:tcPr>
          <w:p w14:paraId="2EF9D0F1" w14:textId="16F0DE48"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F5" w14:textId="77777777" w:rsidTr="00FB704F">
        <w:trPr>
          <w:trHeight w:val="227"/>
        </w:trPr>
        <w:tc>
          <w:tcPr>
            <w:tcW w:w="3942" w:type="pct"/>
            <w:shd w:val="clear" w:color="auto" w:fill="auto"/>
          </w:tcPr>
          <w:p w14:paraId="2EF9D0F3" w14:textId="77777777" w:rsidR="00FB704F" w:rsidRPr="001E6954" w:rsidRDefault="008A2E8E" w:rsidP="00FB704F">
            <w:pPr>
              <w:keepNext/>
              <w:spacing w:before="40" w:after="40" w:line="240" w:lineRule="auto"/>
              <w:rPr>
                <w:b/>
              </w:rPr>
            </w:pPr>
            <w:r w:rsidRPr="001E6954">
              <w:rPr>
                <w:b/>
              </w:rPr>
              <w:t>Standard 7 Human resources</w:t>
            </w:r>
          </w:p>
        </w:tc>
        <w:tc>
          <w:tcPr>
            <w:tcW w:w="1058" w:type="pct"/>
            <w:shd w:val="clear" w:color="auto" w:fill="auto"/>
          </w:tcPr>
          <w:p w14:paraId="2EF9D0F4" w14:textId="318C3CE2" w:rsidR="00FB704F" w:rsidRPr="001E6954" w:rsidRDefault="008A2E8E" w:rsidP="00FB704F">
            <w:pPr>
              <w:keepNext/>
              <w:spacing w:before="40" w:after="40" w:line="240" w:lineRule="auto"/>
              <w:jc w:val="right"/>
              <w:rPr>
                <w:b/>
                <w:color w:val="0000FF"/>
              </w:rPr>
            </w:pPr>
            <w:r w:rsidRPr="001E6954">
              <w:rPr>
                <w:b/>
                <w:bCs/>
                <w:iCs/>
                <w:color w:val="00577D"/>
                <w:szCs w:val="40"/>
              </w:rPr>
              <w:t>Compliant</w:t>
            </w:r>
          </w:p>
        </w:tc>
      </w:tr>
      <w:tr w:rsidR="00414308" w14:paraId="2EF9D0F8" w14:textId="77777777" w:rsidTr="00FB704F">
        <w:trPr>
          <w:trHeight w:val="227"/>
        </w:trPr>
        <w:tc>
          <w:tcPr>
            <w:tcW w:w="3942" w:type="pct"/>
            <w:shd w:val="clear" w:color="auto" w:fill="auto"/>
          </w:tcPr>
          <w:p w14:paraId="2EF9D0F6" w14:textId="77777777" w:rsidR="00FB704F" w:rsidRPr="001E6954" w:rsidRDefault="008A2E8E" w:rsidP="00FB704F">
            <w:pPr>
              <w:spacing w:before="40" w:after="40" w:line="240" w:lineRule="auto"/>
              <w:ind w:left="318" w:hanging="7"/>
            </w:pPr>
            <w:r w:rsidRPr="001E6954">
              <w:t>Requirement 7(3)(a)</w:t>
            </w:r>
          </w:p>
        </w:tc>
        <w:tc>
          <w:tcPr>
            <w:tcW w:w="1058" w:type="pct"/>
            <w:shd w:val="clear" w:color="auto" w:fill="auto"/>
          </w:tcPr>
          <w:p w14:paraId="2EF9D0F7" w14:textId="6C0883F0"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FB" w14:textId="77777777" w:rsidTr="00FB704F">
        <w:trPr>
          <w:trHeight w:val="227"/>
        </w:trPr>
        <w:tc>
          <w:tcPr>
            <w:tcW w:w="3942" w:type="pct"/>
            <w:shd w:val="clear" w:color="auto" w:fill="auto"/>
          </w:tcPr>
          <w:p w14:paraId="2EF9D0F9" w14:textId="77777777" w:rsidR="00FB704F" w:rsidRPr="001E6954" w:rsidRDefault="008A2E8E" w:rsidP="00FB704F">
            <w:pPr>
              <w:spacing w:before="40" w:after="40" w:line="240" w:lineRule="auto"/>
              <w:ind w:left="318" w:hanging="7"/>
            </w:pPr>
            <w:r w:rsidRPr="001E6954">
              <w:t>Requirement 7(3)(b)</w:t>
            </w:r>
          </w:p>
        </w:tc>
        <w:tc>
          <w:tcPr>
            <w:tcW w:w="1058" w:type="pct"/>
            <w:shd w:val="clear" w:color="auto" w:fill="auto"/>
          </w:tcPr>
          <w:p w14:paraId="2EF9D0FA" w14:textId="1DBA863A"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0FE" w14:textId="77777777" w:rsidTr="00FB704F">
        <w:trPr>
          <w:trHeight w:val="227"/>
        </w:trPr>
        <w:tc>
          <w:tcPr>
            <w:tcW w:w="3942" w:type="pct"/>
            <w:shd w:val="clear" w:color="auto" w:fill="auto"/>
          </w:tcPr>
          <w:p w14:paraId="2EF9D0FC" w14:textId="77777777" w:rsidR="00FB704F" w:rsidRPr="001E6954" w:rsidRDefault="008A2E8E" w:rsidP="00FB704F">
            <w:pPr>
              <w:spacing w:before="40" w:after="40" w:line="240" w:lineRule="auto"/>
              <w:ind w:left="318" w:hanging="7"/>
            </w:pPr>
            <w:r w:rsidRPr="001E6954">
              <w:t>Requirement 7(3)(c)</w:t>
            </w:r>
          </w:p>
        </w:tc>
        <w:tc>
          <w:tcPr>
            <w:tcW w:w="1058" w:type="pct"/>
            <w:shd w:val="clear" w:color="auto" w:fill="auto"/>
          </w:tcPr>
          <w:p w14:paraId="2EF9D0FD" w14:textId="17BC1240"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101" w14:textId="77777777" w:rsidTr="00FB704F">
        <w:trPr>
          <w:trHeight w:val="227"/>
        </w:trPr>
        <w:tc>
          <w:tcPr>
            <w:tcW w:w="3942" w:type="pct"/>
            <w:shd w:val="clear" w:color="auto" w:fill="auto"/>
          </w:tcPr>
          <w:p w14:paraId="2EF9D0FF" w14:textId="77777777" w:rsidR="00FB704F" w:rsidRPr="001E6954" w:rsidRDefault="008A2E8E" w:rsidP="00FB704F">
            <w:pPr>
              <w:spacing w:before="40" w:after="40" w:line="240" w:lineRule="auto"/>
              <w:ind w:left="318" w:hanging="7"/>
            </w:pPr>
            <w:r w:rsidRPr="001E6954">
              <w:t>Requirement 7(3)(d)</w:t>
            </w:r>
          </w:p>
        </w:tc>
        <w:tc>
          <w:tcPr>
            <w:tcW w:w="1058" w:type="pct"/>
            <w:shd w:val="clear" w:color="auto" w:fill="auto"/>
          </w:tcPr>
          <w:p w14:paraId="2EF9D100" w14:textId="2514D70D"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104" w14:textId="77777777" w:rsidTr="00FB704F">
        <w:trPr>
          <w:trHeight w:val="227"/>
        </w:trPr>
        <w:tc>
          <w:tcPr>
            <w:tcW w:w="3942" w:type="pct"/>
            <w:shd w:val="clear" w:color="auto" w:fill="auto"/>
          </w:tcPr>
          <w:p w14:paraId="2EF9D102" w14:textId="77777777" w:rsidR="00FB704F" w:rsidRPr="001E6954" w:rsidRDefault="008A2E8E" w:rsidP="00FB704F">
            <w:pPr>
              <w:spacing w:before="40" w:after="40" w:line="240" w:lineRule="auto"/>
              <w:ind w:left="318" w:hanging="7"/>
            </w:pPr>
            <w:r w:rsidRPr="001E6954">
              <w:t>Requirement 7(3)(e)</w:t>
            </w:r>
          </w:p>
        </w:tc>
        <w:tc>
          <w:tcPr>
            <w:tcW w:w="1058" w:type="pct"/>
            <w:shd w:val="clear" w:color="auto" w:fill="auto"/>
          </w:tcPr>
          <w:p w14:paraId="2EF9D103" w14:textId="2B8AD13C"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107" w14:textId="77777777" w:rsidTr="00FB704F">
        <w:trPr>
          <w:trHeight w:val="227"/>
        </w:trPr>
        <w:tc>
          <w:tcPr>
            <w:tcW w:w="3942" w:type="pct"/>
            <w:shd w:val="clear" w:color="auto" w:fill="auto"/>
          </w:tcPr>
          <w:p w14:paraId="2EF9D105" w14:textId="77777777" w:rsidR="00FB704F" w:rsidRPr="001E6954" w:rsidRDefault="008A2E8E" w:rsidP="00FB704F">
            <w:pPr>
              <w:keepNext/>
              <w:spacing w:before="40" w:after="40" w:line="240" w:lineRule="auto"/>
              <w:rPr>
                <w:b/>
              </w:rPr>
            </w:pPr>
            <w:r w:rsidRPr="001E6954">
              <w:rPr>
                <w:b/>
              </w:rPr>
              <w:t>Standard 8 Organisational governance</w:t>
            </w:r>
          </w:p>
        </w:tc>
        <w:tc>
          <w:tcPr>
            <w:tcW w:w="1058" w:type="pct"/>
            <w:shd w:val="clear" w:color="auto" w:fill="auto"/>
          </w:tcPr>
          <w:p w14:paraId="2EF9D106" w14:textId="0789B787" w:rsidR="00FB704F" w:rsidRPr="001E6954" w:rsidRDefault="008A2E8E" w:rsidP="00FB704F">
            <w:pPr>
              <w:keepNext/>
              <w:spacing w:before="40" w:after="40" w:line="240" w:lineRule="auto"/>
              <w:jc w:val="right"/>
              <w:rPr>
                <w:b/>
                <w:color w:val="0000FF"/>
              </w:rPr>
            </w:pPr>
            <w:r w:rsidRPr="001E6954">
              <w:rPr>
                <w:b/>
                <w:bCs/>
                <w:iCs/>
                <w:color w:val="00577D"/>
                <w:szCs w:val="40"/>
              </w:rPr>
              <w:t>Compliant</w:t>
            </w:r>
          </w:p>
        </w:tc>
      </w:tr>
      <w:tr w:rsidR="00414308" w14:paraId="2EF9D10A" w14:textId="77777777" w:rsidTr="00FB704F">
        <w:trPr>
          <w:trHeight w:val="227"/>
        </w:trPr>
        <w:tc>
          <w:tcPr>
            <w:tcW w:w="3942" w:type="pct"/>
            <w:shd w:val="clear" w:color="auto" w:fill="auto"/>
          </w:tcPr>
          <w:p w14:paraId="2EF9D108" w14:textId="77777777" w:rsidR="00FB704F" w:rsidRPr="001E6954" w:rsidRDefault="008A2E8E" w:rsidP="00FB704F">
            <w:pPr>
              <w:spacing w:before="40" w:after="40" w:line="240" w:lineRule="auto"/>
              <w:ind w:left="318" w:hanging="7"/>
            </w:pPr>
            <w:r w:rsidRPr="001E6954">
              <w:t>Requirement 8(3)(a)</w:t>
            </w:r>
          </w:p>
        </w:tc>
        <w:tc>
          <w:tcPr>
            <w:tcW w:w="1058" w:type="pct"/>
            <w:shd w:val="clear" w:color="auto" w:fill="auto"/>
          </w:tcPr>
          <w:p w14:paraId="2EF9D109" w14:textId="49526985"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10D" w14:textId="77777777" w:rsidTr="00FB704F">
        <w:trPr>
          <w:trHeight w:val="227"/>
        </w:trPr>
        <w:tc>
          <w:tcPr>
            <w:tcW w:w="3942" w:type="pct"/>
            <w:shd w:val="clear" w:color="auto" w:fill="auto"/>
          </w:tcPr>
          <w:p w14:paraId="2EF9D10B" w14:textId="77777777" w:rsidR="00FB704F" w:rsidRPr="001E6954" w:rsidRDefault="008A2E8E" w:rsidP="00FB704F">
            <w:pPr>
              <w:spacing w:before="40" w:after="40" w:line="240" w:lineRule="auto"/>
              <w:ind w:left="318" w:hanging="7"/>
            </w:pPr>
            <w:r w:rsidRPr="001E6954">
              <w:t>Requirement 8(3)(b)</w:t>
            </w:r>
          </w:p>
        </w:tc>
        <w:tc>
          <w:tcPr>
            <w:tcW w:w="1058" w:type="pct"/>
            <w:shd w:val="clear" w:color="auto" w:fill="auto"/>
          </w:tcPr>
          <w:p w14:paraId="2EF9D10C" w14:textId="79A6E4FC"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110" w14:textId="77777777" w:rsidTr="00FB704F">
        <w:trPr>
          <w:trHeight w:val="227"/>
        </w:trPr>
        <w:tc>
          <w:tcPr>
            <w:tcW w:w="3942" w:type="pct"/>
            <w:shd w:val="clear" w:color="auto" w:fill="auto"/>
          </w:tcPr>
          <w:p w14:paraId="2EF9D10E" w14:textId="77777777" w:rsidR="00FB704F" w:rsidRPr="001E6954" w:rsidRDefault="008A2E8E" w:rsidP="00FB704F">
            <w:pPr>
              <w:spacing w:before="40" w:after="40" w:line="240" w:lineRule="auto"/>
              <w:ind w:left="318" w:hanging="7"/>
            </w:pPr>
            <w:r w:rsidRPr="001E6954">
              <w:t>Requirement 8(3)(c)</w:t>
            </w:r>
          </w:p>
        </w:tc>
        <w:tc>
          <w:tcPr>
            <w:tcW w:w="1058" w:type="pct"/>
            <w:shd w:val="clear" w:color="auto" w:fill="auto"/>
          </w:tcPr>
          <w:p w14:paraId="2EF9D10F" w14:textId="12AB974D"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113" w14:textId="77777777" w:rsidTr="00FB704F">
        <w:trPr>
          <w:trHeight w:val="227"/>
        </w:trPr>
        <w:tc>
          <w:tcPr>
            <w:tcW w:w="3942" w:type="pct"/>
            <w:shd w:val="clear" w:color="auto" w:fill="auto"/>
          </w:tcPr>
          <w:p w14:paraId="2EF9D111" w14:textId="77777777" w:rsidR="00FB704F" w:rsidRPr="001E6954" w:rsidRDefault="008A2E8E" w:rsidP="00FB704F">
            <w:pPr>
              <w:spacing w:before="40" w:after="40" w:line="240" w:lineRule="auto"/>
              <w:ind w:left="318" w:hanging="7"/>
            </w:pPr>
            <w:r w:rsidRPr="001E6954">
              <w:t>Requirement 8(3)(d)</w:t>
            </w:r>
          </w:p>
        </w:tc>
        <w:tc>
          <w:tcPr>
            <w:tcW w:w="1058" w:type="pct"/>
            <w:shd w:val="clear" w:color="auto" w:fill="auto"/>
          </w:tcPr>
          <w:p w14:paraId="2EF9D112" w14:textId="1033D727" w:rsidR="00FB704F" w:rsidRPr="001E6954" w:rsidRDefault="008A2E8E" w:rsidP="00FB704F">
            <w:pPr>
              <w:spacing w:before="40" w:after="40" w:line="240" w:lineRule="auto"/>
              <w:jc w:val="right"/>
              <w:rPr>
                <w:color w:val="0000FF"/>
              </w:rPr>
            </w:pPr>
            <w:r w:rsidRPr="001E6954">
              <w:rPr>
                <w:bCs/>
                <w:iCs/>
                <w:color w:val="00577D"/>
                <w:szCs w:val="40"/>
              </w:rPr>
              <w:t>Compliant</w:t>
            </w:r>
          </w:p>
        </w:tc>
      </w:tr>
      <w:tr w:rsidR="00414308" w14:paraId="2EF9D116" w14:textId="77777777" w:rsidTr="00FB704F">
        <w:trPr>
          <w:trHeight w:val="227"/>
        </w:trPr>
        <w:tc>
          <w:tcPr>
            <w:tcW w:w="3942" w:type="pct"/>
            <w:shd w:val="clear" w:color="auto" w:fill="auto"/>
          </w:tcPr>
          <w:p w14:paraId="2EF9D114" w14:textId="77777777" w:rsidR="00FB704F" w:rsidRPr="001E6954" w:rsidRDefault="008A2E8E" w:rsidP="00FB704F">
            <w:pPr>
              <w:spacing w:before="40" w:after="40" w:line="240" w:lineRule="auto"/>
              <w:ind w:left="318" w:hanging="7"/>
            </w:pPr>
            <w:r w:rsidRPr="001E6954">
              <w:t>Requirement 8(3)(e)</w:t>
            </w:r>
          </w:p>
        </w:tc>
        <w:tc>
          <w:tcPr>
            <w:tcW w:w="1058" w:type="pct"/>
            <w:shd w:val="clear" w:color="auto" w:fill="auto"/>
          </w:tcPr>
          <w:p w14:paraId="2EF9D115" w14:textId="2FD1BB07" w:rsidR="00FB704F" w:rsidRPr="001E6954" w:rsidRDefault="008A2E8E" w:rsidP="00FB704F">
            <w:pPr>
              <w:spacing w:before="40" w:after="40" w:line="240" w:lineRule="auto"/>
              <w:jc w:val="right"/>
              <w:rPr>
                <w:color w:val="0000FF"/>
              </w:rPr>
            </w:pPr>
            <w:r w:rsidRPr="001E6954">
              <w:rPr>
                <w:bCs/>
                <w:iCs/>
                <w:color w:val="00577D"/>
                <w:szCs w:val="40"/>
              </w:rPr>
              <w:t>Compliant</w:t>
            </w:r>
          </w:p>
        </w:tc>
      </w:tr>
      <w:bookmarkEnd w:id="3"/>
    </w:tbl>
    <w:p w14:paraId="2EF9D117" w14:textId="77777777" w:rsidR="00FB704F" w:rsidRDefault="00FB704F" w:rsidP="00FB704F">
      <w:pPr>
        <w:sectPr w:rsidR="00FB704F" w:rsidSect="00FB704F">
          <w:headerReference w:type="first" r:id="rId16"/>
          <w:pgSz w:w="11906" w:h="16838"/>
          <w:pgMar w:top="1701" w:right="1418" w:bottom="1418" w:left="1418" w:header="709" w:footer="397" w:gutter="0"/>
          <w:cols w:space="708"/>
          <w:docGrid w:linePitch="360"/>
        </w:sectPr>
      </w:pPr>
    </w:p>
    <w:p w14:paraId="2EF9D118" w14:textId="77777777" w:rsidR="00FB704F" w:rsidRPr="00D21DCD" w:rsidRDefault="008A2E8E" w:rsidP="00FB704F">
      <w:pPr>
        <w:pStyle w:val="Heading1"/>
      </w:pPr>
      <w:r>
        <w:lastRenderedPageBreak/>
        <w:t>Detailed assessment</w:t>
      </w:r>
    </w:p>
    <w:p w14:paraId="2EF9D119" w14:textId="77777777" w:rsidR="00FB704F" w:rsidRPr="00D63989" w:rsidRDefault="008A2E8E" w:rsidP="00FB704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F9D11A" w14:textId="77777777" w:rsidR="00FB704F" w:rsidRPr="001E6954" w:rsidRDefault="008A2E8E" w:rsidP="00FB704F">
      <w:pPr>
        <w:rPr>
          <w:color w:val="auto"/>
        </w:rPr>
      </w:pPr>
      <w:r w:rsidRPr="00D63989">
        <w:t>The report also specifies areas in which improvements must be made to ensure the Quality Standards are complied with.</w:t>
      </w:r>
    </w:p>
    <w:p w14:paraId="2EF9D11B" w14:textId="77777777" w:rsidR="00FB704F" w:rsidRPr="00D63989" w:rsidRDefault="008A2E8E" w:rsidP="00FB704F">
      <w:r w:rsidRPr="00D63989">
        <w:t>The following information has been taken into account in developing this performance report:</w:t>
      </w:r>
    </w:p>
    <w:p w14:paraId="2EF9D11C" w14:textId="67F01E20" w:rsidR="00FB704F" w:rsidRDefault="008A2E8E" w:rsidP="00FB704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8A2E8E">
        <w:t>a site assessment, observations at the service, review of documents and interviews with staff, consumers/representatives and others.</w:t>
      </w:r>
    </w:p>
    <w:p w14:paraId="2EF9D11D" w14:textId="1A499C3E" w:rsidR="00FB704F" w:rsidRPr="00365DAE" w:rsidRDefault="008A2E8E" w:rsidP="00FB704F">
      <w:pPr>
        <w:pStyle w:val="ListBullet"/>
      </w:pPr>
      <w:r w:rsidRPr="00365DAE">
        <w:t>the provider</w:t>
      </w:r>
      <w:r>
        <w:t>’s</w:t>
      </w:r>
      <w:r w:rsidRPr="00365DAE">
        <w:t xml:space="preserve"> response</w:t>
      </w:r>
      <w:r>
        <w:t xml:space="preserve"> to the Site Audit report</w:t>
      </w:r>
      <w:r w:rsidRPr="00365DAE">
        <w:t xml:space="preserve"> </w:t>
      </w:r>
      <w:r w:rsidRPr="008A2E8E">
        <w:t xml:space="preserve">received 24 May 2022 </w:t>
      </w:r>
    </w:p>
    <w:p w14:paraId="2EF9D11F" w14:textId="77777777" w:rsidR="00FB704F" w:rsidRDefault="00FB704F">
      <w:pPr>
        <w:spacing w:after="160" w:line="259" w:lineRule="auto"/>
        <w:rPr>
          <w:rFonts w:cs="Times New Roman"/>
        </w:rPr>
      </w:pPr>
    </w:p>
    <w:p w14:paraId="2EF9D120" w14:textId="77777777" w:rsidR="00FB704F" w:rsidRDefault="00FB704F" w:rsidP="00FB704F">
      <w:pPr>
        <w:sectPr w:rsidR="00FB704F" w:rsidSect="00FB704F">
          <w:headerReference w:type="first" r:id="rId17"/>
          <w:pgSz w:w="11906" w:h="16838"/>
          <w:pgMar w:top="1701" w:right="1418" w:bottom="1418" w:left="1418" w:header="709" w:footer="397" w:gutter="0"/>
          <w:cols w:space="708"/>
          <w:docGrid w:linePitch="360"/>
        </w:sectPr>
      </w:pPr>
    </w:p>
    <w:p w14:paraId="2EF9D121" w14:textId="30949A1A" w:rsidR="00FB704F" w:rsidRDefault="008A2E8E" w:rsidP="00FB704F">
      <w:pPr>
        <w:pStyle w:val="Heading1"/>
        <w:tabs>
          <w:tab w:val="right" w:pos="9070"/>
        </w:tabs>
        <w:spacing w:before="560" w:after="640"/>
        <w:rPr>
          <w:color w:val="FFFFFF" w:themeColor="background1"/>
        </w:rPr>
        <w:sectPr w:rsidR="00FB704F" w:rsidSect="00FB704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EF9D223" wp14:editId="2EF9D22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03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EF9D122" w14:textId="77777777" w:rsidR="00FB704F" w:rsidRPr="00D63989" w:rsidRDefault="008A2E8E" w:rsidP="00FB704F">
      <w:pPr>
        <w:pStyle w:val="Heading3"/>
        <w:shd w:val="clear" w:color="auto" w:fill="F2F2F2" w:themeFill="background1" w:themeFillShade="F2"/>
      </w:pPr>
      <w:r w:rsidRPr="00D63989">
        <w:t>Consumer outcome:</w:t>
      </w:r>
    </w:p>
    <w:p w14:paraId="2EF9D123" w14:textId="77777777" w:rsidR="00FB704F" w:rsidRPr="00D63989" w:rsidRDefault="008A2E8E" w:rsidP="0043115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EF9D124" w14:textId="77777777" w:rsidR="00FB704F" w:rsidRPr="00D63989" w:rsidRDefault="008A2E8E" w:rsidP="00FB704F">
      <w:pPr>
        <w:pStyle w:val="Heading3"/>
        <w:shd w:val="clear" w:color="auto" w:fill="F2F2F2" w:themeFill="background1" w:themeFillShade="F2"/>
      </w:pPr>
      <w:r w:rsidRPr="00D63989">
        <w:t>Organisation statement:</w:t>
      </w:r>
    </w:p>
    <w:p w14:paraId="2EF9D125" w14:textId="77777777" w:rsidR="00FB704F" w:rsidRPr="00D63989" w:rsidRDefault="008A2E8E" w:rsidP="0043115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EF9D126" w14:textId="77777777" w:rsidR="00FB704F" w:rsidRDefault="008A2E8E" w:rsidP="0043115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EF9D127" w14:textId="77777777" w:rsidR="00FB704F" w:rsidRPr="00D63989" w:rsidRDefault="008A2E8E" w:rsidP="0043115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EF9D128" w14:textId="77777777" w:rsidR="00FB704F" w:rsidRPr="00D63989" w:rsidRDefault="008A2E8E" w:rsidP="0043115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EF9D129" w14:textId="77777777" w:rsidR="00FB704F" w:rsidRDefault="008A2E8E" w:rsidP="00FB704F">
      <w:pPr>
        <w:pStyle w:val="Heading2"/>
      </w:pPr>
      <w:r>
        <w:t xml:space="preserve">Assessment </w:t>
      </w:r>
      <w:r w:rsidRPr="002B2C0F">
        <w:t>of Standard</w:t>
      </w:r>
      <w:r>
        <w:t xml:space="preserve"> 1</w:t>
      </w:r>
    </w:p>
    <w:p w14:paraId="2EF9D12A" w14:textId="1BF0C9A1" w:rsidR="00FB704F" w:rsidRDefault="009E6508" w:rsidP="00FB704F">
      <w:pPr>
        <w:rPr>
          <w:rFonts w:eastAsia="Calibri"/>
        </w:rPr>
      </w:pPr>
      <w:r w:rsidRPr="00EA0A7C">
        <w:rPr>
          <w:rFonts w:eastAsia="Calibri"/>
        </w:rPr>
        <w:t>Overall sampled consumers considered that they are treated with dignity and respect, can maintain their identity, make informed choices about their care and services and live the life they choose</w:t>
      </w:r>
      <w:r>
        <w:rPr>
          <w:rFonts w:eastAsia="Calibri"/>
        </w:rPr>
        <w:t>.</w:t>
      </w:r>
    </w:p>
    <w:p w14:paraId="0770BB99" w14:textId="77777777" w:rsidR="009E6508" w:rsidRPr="00EA0A7C" w:rsidRDefault="009E6508" w:rsidP="009E6508">
      <w:pPr>
        <w:rPr>
          <w:rFonts w:eastAsia="Calibri"/>
        </w:rPr>
      </w:pPr>
      <w:r w:rsidRPr="00EA0A7C">
        <w:rPr>
          <w:rFonts w:eastAsia="Calibri"/>
        </w:rPr>
        <w:t xml:space="preserve">Consumers/representatives provided positive feedback and gave examples of how the service supports consumers to be independent, exercise choice and make decisions about the care and services provided. </w:t>
      </w:r>
    </w:p>
    <w:p w14:paraId="08FD0CDE" w14:textId="77777777" w:rsidR="009E6508" w:rsidRPr="00EA0A7C" w:rsidRDefault="009E6508" w:rsidP="009E6508">
      <w:pPr>
        <w:rPr>
          <w:rFonts w:eastAsia="Calibri"/>
        </w:rPr>
      </w:pPr>
      <w:r w:rsidRPr="00EA0A7C">
        <w:rPr>
          <w:rFonts w:eastAsia="Calibri"/>
        </w:rPr>
        <w:t>Staff interviewed demonstrated respect towards consumers and an understanding of their care and service preferences. The Assessment Team observed staff interacting with, and providing support and services to, consumers in a respectful manner.</w:t>
      </w:r>
    </w:p>
    <w:p w14:paraId="6EE367FA" w14:textId="452C378F" w:rsidR="009E6508" w:rsidRPr="00EA0A7C" w:rsidRDefault="009E6508" w:rsidP="009E6508">
      <w:pPr>
        <w:rPr>
          <w:rFonts w:eastAsia="Calibri"/>
        </w:rPr>
      </w:pPr>
      <w:r w:rsidRPr="00EA0A7C">
        <w:rPr>
          <w:rFonts w:eastAsia="Calibri"/>
        </w:rPr>
        <w:t>Staff were able to describe how they support consumers to exercise choice and maintain relationships of importance to them. Care documentation and other service documentation identifies the service understands and supports consumer choice.</w:t>
      </w:r>
    </w:p>
    <w:p w14:paraId="7F73F4D5" w14:textId="2C2037C2" w:rsidR="009E6508" w:rsidRDefault="003E33C9" w:rsidP="00FB704F">
      <w:pPr>
        <w:rPr>
          <w:rFonts w:eastAsia="Calibri"/>
        </w:rPr>
      </w:pPr>
      <w:r w:rsidRPr="00EA0A7C">
        <w:rPr>
          <w:rFonts w:eastAsia="Calibri"/>
        </w:rPr>
        <w:t>Staff demonstrated they are familiar with consumers’ backgrounds and described ways they support consumers’ lifestyle choices and preferences on a day-to-day basis</w:t>
      </w:r>
      <w:r>
        <w:rPr>
          <w:rFonts w:eastAsia="Calibri"/>
        </w:rPr>
        <w:t>.</w:t>
      </w:r>
      <w:r w:rsidR="007C7266" w:rsidRPr="007C7266">
        <w:rPr>
          <w:rFonts w:eastAsia="Calibri"/>
        </w:rPr>
        <w:t xml:space="preserve"> </w:t>
      </w:r>
      <w:r w:rsidR="007C7266" w:rsidRPr="00EA0A7C">
        <w:rPr>
          <w:rFonts w:eastAsia="Calibri"/>
        </w:rPr>
        <w:t>Consumers’ care documentation (including assessments, care plans, progress notes, medication charts and monitoring records) included information regarding consumers’ background, identity and culture</w:t>
      </w:r>
      <w:r w:rsidR="00B518B5">
        <w:rPr>
          <w:rFonts w:eastAsia="Calibri"/>
        </w:rPr>
        <w:t>.</w:t>
      </w:r>
    </w:p>
    <w:p w14:paraId="0CDA4CAD" w14:textId="77777777" w:rsidR="005360F6" w:rsidRDefault="00533AD6" w:rsidP="00FB704F">
      <w:pPr>
        <w:rPr>
          <w:rFonts w:eastAsia="Calibri"/>
        </w:rPr>
      </w:pPr>
      <w:r w:rsidRPr="00EA0A7C">
        <w:rPr>
          <w:rFonts w:eastAsia="Calibri"/>
        </w:rPr>
        <w:t>Staff were able to describe cultural, religious and personal preferences for consumers and what matters most to them</w:t>
      </w:r>
      <w:r>
        <w:rPr>
          <w:rFonts w:eastAsia="Calibri"/>
        </w:rPr>
        <w:t>.</w:t>
      </w:r>
      <w:r w:rsidR="005360F6">
        <w:rPr>
          <w:rFonts w:eastAsia="Calibri"/>
        </w:rPr>
        <w:t xml:space="preserve"> </w:t>
      </w:r>
    </w:p>
    <w:p w14:paraId="6B07D508" w14:textId="6F861339" w:rsidR="00533AD6" w:rsidRDefault="005360F6" w:rsidP="00FB704F">
      <w:pPr>
        <w:rPr>
          <w:rFonts w:eastAsia="Calibri"/>
        </w:rPr>
      </w:pPr>
      <w:r w:rsidRPr="00EA0A7C">
        <w:rPr>
          <w:rFonts w:eastAsia="Calibri"/>
        </w:rPr>
        <w:lastRenderedPageBreak/>
        <w:t>Consumers/representatives sampled described how consumers are supported to take risks to do activities of their choosing and maintain their independence</w:t>
      </w:r>
      <w:r w:rsidR="00C842BC">
        <w:rPr>
          <w:rFonts w:eastAsia="Calibri"/>
        </w:rPr>
        <w:t>.</w:t>
      </w:r>
    </w:p>
    <w:p w14:paraId="3F4CDE41" w14:textId="77777777" w:rsidR="00C842BC" w:rsidRPr="00EA0A7C" w:rsidRDefault="00C842BC" w:rsidP="00C842BC">
      <w:pPr>
        <w:rPr>
          <w:rFonts w:eastAsia="Calibri"/>
        </w:rPr>
      </w:pPr>
      <w:r w:rsidRPr="00EA0A7C">
        <w:rPr>
          <w:rFonts w:eastAsia="Calibri"/>
        </w:rPr>
        <w:t xml:space="preserve">Care documentation for the consumers sampled describe areas in which they are supported to take risks to live the life they wish. Risk assessments are completed with consumers and strategies for managing risks are included in care directives for staff to follow. </w:t>
      </w:r>
    </w:p>
    <w:p w14:paraId="02F740C1" w14:textId="77777777" w:rsidR="00C842BC" w:rsidRPr="00EA0A7C" w:rsidRDefault="00C842BC" w:rsidP="00C842BC">
      <w:pPr>
        <w:rPr>
          <w:rFonts w:eastAsia="Calibri"/>
        </w:rPr>
      </w:pPr>
      <w:r w:rsidRPr="00EA0A7C">
        <w:rPr>
          <w:rFonts w:eastAsia="Calibri"/>
        </w:rPr>
        <w:t>The service has an ‘elder abuse and dignity of risk’ policy that enables consumer’s choice, goals and preferences to be realised as much as possible.</w:t>
      </w:r>
    </w:p>
    <w:p w14:paraId="4DDCBA6E" w14:textId="641880CC" w:rsidR="00C54195" w:rsidRDefault="00C54195" w:rsidP="00C54195">
      <w:pPr>
        <w:rPr>
          <w:rFonts w:eastAsia="Calibri"/>
        </w:rPr>
      </w:pPr>
      <w:r w:rsidRPr="00EA0A7C">
        <w:rPr>
          <w:rFonts w:eastAsia="Calibri"/>
        </w:rPr>
        <w:t xml:space="preserve">Consumers sampled </w:t>
      </w:r>
      <w:r w:rsidR="00E87CFF">
        <w:rPr>
          <w:rFonts w:eastAsia="Calibri"/>
        </w:rPr>
        <w:t>reporte</w:t>
      </w:r>
      <w:r w:rsidRPr="00EA0A7C">
        <w:rPr>
          <w:rFonts w:eastAsia="Calibri"/>
        </w:rPr>
        <w:t xml:space="preserve">d they are visited daily by </w:t>
      </w:r>
      <w:r w:rsidRPr="00EA0A7C">
        <w:rPr>
          <w:rFonts w:eastAsia="Calibri"/>
          <w:color w:val="auto"/>
        </w:rPr>
        <w:t xml:space="preserve">staff who provide them with dietary options to allow them to make choices about the food they eat. Consumers reported there are </w:t>
      </w:r>
      <w:r w:rsidR="00621F5E" w:rsidRPr="00EA0A7C">
        <w:rPr>
          <w:rFonts w:eastAsia="Calibri"/>
          <w:color w:val="auto"/>
        </w:rPr>
        <w:t>several</w:t>
      </w:r>
      <w:r w:rsidRPr="00EA0A7C">
        <w:rPr>
          <w:rFonts w:eastAsia="Calibri"/>
          <w:color w:val="auto"/>
        </w:rPr>
        <w:t xml:space="preserve"> activities on each day they can choose from. Staff provide them with verbal reminders </w:t>
      </w:r>
      <w:r w:rsidRPr="00EA0A7C">
        <w:rPr>
          <w:rFonts w:eastAsia="Calibri"/>
        </w:rPr>
        <w:t>about activities before they commence to ensure they can attend if they wish.</w:t>
      </w:r>
    </w:p>
    <w:p w14:paraId="66DEAF29" w14:textId="2CCFF68A" w:rsidR="00D12C74" w:rsidRDefault="00D12C74" w:rsidP="00C54195">
      <w:pPr>
        <w:rPr>
          <w:rFonts w:eastAsia="Calibri"/>
        </w:rPr>
      </w:pPr>
      <w:r w:rsidRPr="00EA0A7C">
        <w:rPr>
          <w:rFonts w:eastAsia="Calibri"/>
        </w:rPr>
        <w:t xml:space="preserve">Staff were able to describe the various ways that they provide information to consumers regarding their care and services which enables them to exercise choice. These information methods include </w:t>
      </w:r>
      <w:r>
        <w:rPr>
          <w:rFonts w:eastAsia="Calibri"/>
        </w:rPr>
        <w:t xml:space="preserve">hard </w:t>
      </w:r>
      <w:r w:rsidRPr="00EA0A7C">
        <w:rPr>
          <w:rFonts w:eastAsia="Calibri"/>
        </w:rPr>
        <w:t>copy documentation being provided to consumers/representatives (such as menus, activity calendars and newsletters), informal discussions with consumers/representatives, formal case conferences facilitated by key personnel, discussions at monthly consumer meetings and focus groups and the use of noticeboards throughout the service.</w:t>
      </w:r>
    </w:p>
    <w:p w14:paraId="316A5D7A" w14:textId="436331A2" w:rsidR="00FF4ED4" w:rsidRDefault="00FF4ED4" w:rsidP="00FF4ED4">
      <w:pPr>
        <w:rPr>
          <w:rFonts w:eastAsia="Calibri"/>
        </w:rPr>
      </w:pPr>
      <w:r w:rsidRPr="00EA0A7C">
        <w:rPr>
          <w:rFonts w:eastAsia="Calibri"/>
        </w:rPr>
        <w:t xml:space="preserve">The Assessment Team reviewed consumer meeting minutes from February, March and April 2022. These evidenced discussions and feedback from consumers on </w:t>
      </w:r>
      <w:r w:rsidRPr="00715C87">
        <w:rPr>
          <w:rFonts w:eastAsia="Calibri"/>
        </w:rPr>
        <w:t>care delivery,</w:t>
      </w:r>
      <w:r w:rsidRPr="00EA0A7C">
        <w:rPr>
          <w:rFonts w:eastAsia="Calibri"/>
        </w:rPr>
        <w:t xml:space="preserve"> catering, cleaning, laundry and activities. </w:t>
      </w:r>
    </w:p>
    <w:p w14:paraId="2BCBE3FC" w14:textId="31A4651A" w:rsidR="006D019F" w:rsidRPr="00EA0A7C" w:rsidRDefault="006D019F" w:rsidP="006D019F">
      <w:r w:rsidRPr="00EA0A7C">
        <w:t xml:space="preserve">Consumers </w:t>
      </w:r>
      <w:r>
        <w:t>reported</w:t>
      </w:r>
      <w:r w:rsidRPr="00EA0A7C">
        <w:t xml:space="preserve"> that staff are respectful and were able to explain how staff are respectful of their privacy</w:t>
      </w:r>
      <w:r>
        <w:t>, e.g. knocking before entering rooms.</w:t>
      </w:r>
    </w:p>
    <w:p w14:paraId="2D3C7CB7" w14:textId="08341D6A" w:rsidR="00D20CD3" w:rsidRPr="00EA0A7C" w:rsidRDefault="00D20CD3" w:rsidP="00D20CD3">
      <w:pPr>
        <w:rPr>
          <w:rFonts w:eastAsia="Calibri"/>
        </w:rPr>
      </w:pPr>
      <w:r>
        <w:rPr>
          <w:rFonts w:eastAsia="Calibri"/>
        </w:rPr>
        <w:t>The assessment team observed c</w:t>
      </w:r>
      <w:r w:rsidRPr="00EA0A7C">
        <w:rPr>
          <w:rFonts w:eastAsia="Calibri"/>
        </w:rPr>
        <w:t>onsumer’s care documentation</w:t>
      </w:r>
      <w:r>
        <w:rPr>
          <w:rFonts w:eastAsia="Calibri"/>
        </w:rPr>
        <w:t xml:space="preserve"> was </w:t>
      </w:r>
      <w:r w:rsidRPr="00EA0A7C">
        <w:rPr>
          <w:rFonts w:eastAsia="Calibri"/>
        </w:rPr>
        <w:t xml:space="preserve">stored in a password protected Electronic </w:t>
      </w:r>
      <w:r w:rsidR="00260E96">
        <w:rPr>
          <w:rFonts w:eastAsia="Calibri"/>
        </w:rPr>
        <w:t>C</w:t>
      </w:r>
      <w:r w:rsidRPr="00EA0A7C">
        <w:rPr>
          <w:rFonts w:eastAsia="Calibri"/>
        </w:rPr>
        <w:t xml:space="preserve">are </w:t>
      </w:r>
      <w:r w:rsidR="00260E96">
        <w:rPr>
          <w:rFonts w:eastAsia="Calibri"/>
        </w:rPr>
        <w:t>M</w:t>
      </w:r>
      <w:r w:rsidRPr="00EA0A7C">
        <w:rPr>
          <w:rFonts w:eastAsia="Calibri"/>
        </w:rPr>
        <w:t xml:space="preserve">anagement </w:t>
      </w:r>
      <w:r w:rsidR="00260E96">
        <w:rPr>
          <w:rFonts w:eastAsia="Calibri"/>
        </w:rPr>
        <w:t>S</w:t>
      </w:r>
      <w:r w:rsidRPr="00EA0A7C">
        <w:rPr>
          <w:rFonts w:eastAsia="Calibri"/>
        </w:rPr>
        <w:t>ystem</w:t>
      </w:r>
      <w:r>
        <w:rPr>
          <w:rFonts w:eastAsia="Calibri"/>
        </w:rPr>
        <w:t xml:space="preserve">, </w:t>
      </w:r>
      <w:r w:rsidRPr="00EA0A7C">
        <w:rPr>
          <w:rFonts w:eastAsia="Calibri"/>
        </w:rPr>
        <w:t>that staff handover occurs in private offices</w:t>
      </w:r>
      <w:r>
        <w:rPr>
          <w:rFonts w:eastAsia="Calibri"/>
        </w:rPr>
        <w:t>, st</w:t>
      </w:r>
      <w:r w:rsidRPr="00EA0A7C">
        <w:rPr>
          <w:rFonts w:eastAsia="Calibri"/>
        </w:rPr>
        <w:t>aff to be knocking on consumer’s doors prior to entering.</w:t>
      </w:r>
      <w:r>
        <w:rPr>
          <w:rFonts w:eastAsia="Calibri"/>
        </w:rPr>
        <w:t xml:space="preserve"> </w:t>
      </w:r>
    </w:p>
    <w:p w14:paraId="2EF9D12B" w14:textId="0F7579F4" w:rsidR="00FB704F" w:rsidRPr="00D435F8" w:rsidRDefault="008A2E8E" w:rsidP="00FB704F">
      <w:pPr>
        <w:rPr>
          <w:rFonts w:eastAsia="Calibri"/>
          <w:i/>
          <w:color w:val="auto"/>
          <w:lang w:eastAsia="en-US"/>
        </w:rPr>
      </w:pPr>
      <w:r w:rsidRPr="00154403">
        <w:rPr>
          <w:rFonts w:eastAsiaTheme="minorHAnsi"/>
        </w:rPr>
        <w:t xml:space="preserve">The Quality Standard is assessed </w:t>
      </w:r>
      <w:r w:rsidRPr="00B8396F">
        <w:rPr>
          <w:rFonts w:eastAsiaTheme="minorHAnsi"/>
          <w:color w:val="auto"/>
        </w:rPr>
        <w:t xml:space="preserve">as Compliant as </w:t>
      </w:r>
      <w:r w:rsidR="00B8396F" w:rsidRPr="00B8396F">
        <w:rPr>
          <w:rFonts w:eastAsiaTheme="minorHAnsi"/>
          <w:color w:val="auto"/>
        </w:rPr>
        <w:t>six</w:t>
      </w:r>
      <w:r w:rsidRPr="00B8396F">
        <w:rPr>
          <w:rFonts w:eastAsiaTheme="minorHAnsi"/>
          <w:color w:val="auto"/>
        </w:rPr>
        <w:t xml:space="preserve"> of the six specific requirements have been assessed as Compliant.</w:t>
      </w:r>
    </w:p>
    <w:p w14:paraId="2EF9D12C" w14:textId="28D43F1D" w:rsidR="00FB704F" w:rsidRDefault="008A2E8E" w:rsidP="00FB704F">
      <w:pPr>
        <w:pStyle w:val="Heading2"/>
      </w:pPr>
      <w:r w:rsidRPr="00D435F8">
        <w:t>Assessment of Standard 1 Requirements</w:t>
      </w:r>
      <w:bookmarkStart w:id="4" w:name="_Hlk32932412"/>
      <w:r w:rsidRPr="0066387A">
        <w:rPr>
          <w:i/>
          <w:color w:val="0000FF"/>
          <w:sz w:val="24"/>
          <w:szCs w:val="24"/>
        </w:rPr>
        <w:t xml:space="preserve"> </w:t>
      </w:r>
      <w:bookmarkEnd w:id="4"/>
    </w:p>
    <w:p w14:paraId="2EF9D12D" w14:textId="00C1FB20" w:rsidR="00FB704F" w:rsidRDefault="008A2E8E" w:rsidP="00FB704F">
      <w:pPr>
        <w:pStyle w:val="Heading3"/>
      </w:pPr>
      <w:r w:rsidRPr="00051035">
        <w:t>Requirement 1(3)(a)</w:t>
      </w:r>
      <w:r w:rsidRPr="00051035">
        <w:tab/>
        <w:t>Compliant</w:t>
      </w:r>
    </w:p>
    <w:p w14:paraId="2EF9D12E" w14:textId="77777777" w:rsidR="00FB704F" w:rsidRPr="008D114F" w:rsidRDefault="008A2E8E" w:rsidP="00FB704F">
      <w:pPr>
        <w:rPr>
          <w:i/>
        </w:rPr>
      </w:pPr>
      <w:r w:rsidRPr="008D114F">
        <w:rPr>
          <w:i/>
        </w:rPr>
        <w:t>Each consumer is treated with dignity and respect, with their identity, culture and diversity valued.</w:t>
      </w:r>
    </w:p>
    <w:p w14:paraId="2EF9D130" w14:textId="1E8F39DA" w:rsidR="00FB704F" w:rsidRDefault="008A2E8E" w:rsidP="00FB704F">
      <w:pPr>
        <w:pStyle w:val="Heading3"/>
      </w:pPr>
      <w:r>
        <w:lastRenderedPageBreak/>
        <w:t>Requirement 1(3)(b)</w:t>
      </w:r>
      <w:r>
        <w:tab/>
        <w:t>Compliant</w:t>
      </w:r>
    </w:p>
    <w:p w14:paraId="2EF9D131" w14:textId="77777777" w:rsidR="00FB704F" w:rsidRPr="008D114F" w:rsidRDefault="008A2E8E" w:rsidP="00FB704F">
      <w:pPr>
        <w:rPr>
          <w:i/>
        </w:rPr>
      </w:pPr>
      <w:r w:rsidRPr="008D114F">
        <w:rPr>
          <w:i/>
        </w:rPr>
        <w:t>Care and services are culturally safe.</w:t>
      </w:r>
    </w:p>
    <w:p w14:paraId="2EF9D133" w14:textId="7ABDDC77" w:rsidR="00FB704F" w:rsidRPr="00DD02D3" w:rsidRDefault="008A2E8E" w:rsidP="00FB704F">
      <w:pPr>
        <w:pStyle w:val="Heading3"/>
      </w:pPr>
      <w:r w:rsidRPr="00DD02D3">
        <w:t>Requirement 1(3)(c)</w:t>
      </w:r>
      <w:r w:rsidRPr="00DD02D3">
        <w:tab/>
        <w:t>Compliant</w:t>
      </w:r>
    </w:p>
    <w:p w14:paraId="2EF9D134" w14:textId="77777777" w:rsidR="00FB704F" w:rsidRPr="008D114F" w:rsidRDefault="008A2E8E" w:rsidP="00FB704F">
      <w:pPr>
        <w:tabs>
          <w:tab w:val="right" w:pos="9026"/>
        </w:tabs>
        <w:spacing w:before="0" w:after="0"/>
        <w:outlineLvl w:val="4"/>
        <w:rPr>
          <w:i/>
        </w:rPr>
      </w:pPr>
      <w:r w:rsidRPr="008D114F">
        <w:rPr>
          <w:i/>
        </w:rPr>
        <w:t xml:space="preserve">Each consumer is supported to exercise choice and independence, including to: </w:t>
      </w:r>
    </w:p>
    <w:p w14:paraId="2EF9D135" w14:textId="77777777" w:rsidR="00FB704F" w:rsidRPr="008D114F" w:rsidRDefault="008A2E8E" w:rsidP="0043115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EF9D136" w14:textId="77777777" w:rsidR="00FB704F" w:rsidRPr="008D114F" w:rsidRDefault="008A2E8E" w:rsidP="0043115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EF9D137" w14:textId="77777777" w:rsidR="00FB704F" w:rsidRPr="008D114F" w:rsidRDefault="008A2E8E" w:rsidP="0043115C">
      <w:pPr>
        <w:numPr>
          <w:ilvl w:val="0"/>
          <w:numId w:val="11"/>
        </w:numPr>
        <w:tabs>
          <w:tab w:val="right" w:pos="9026"/>
        </w:tabs>
        <w:spacing w:before="0" w:after="0"/>
        <w:ind w:left="567" w:hanging="425"/>
        <w:outlineLvl w:val="4"/>
        <w:rPr>
          <w:i/>
        </w:rPr>
      </w:pPr>
      <w:r w:rsidRPr="008D114F">
        <w:rPr>
          <w:i/>
        </w:rPr>
        <w:t xml:space="preserve">communicate their decisions; and </w:t>
      </w:r>
    </w:p>
    <w:p w14:paraId="2EF9D138" w14:textId="77777777" w:rsidR="00FB704F" w:rsidRPr="008D114F" w:rsidRDefault="008A2E8E" w:rsidP="0043115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EF9D13A" w14:textId="625D1D63" w:rsidR="00FB704F" w:rsidRDefault="008A2E8E" w:rsidP="00FB704F">
      <w:pPr>
        <w:pStyle w:val="Heading3"/>
      </w:pPr>
      <w:r>
        <w:t>Requirement 1(3)(d)</w:t>
      </w:r>
      <w:r>
        <w:tab/>
        <w:t>Compliant</w:t>
      </w:r>
    </w:p>
    <w:p w14:paraId="2EF9D13B" w14:textId="77777777" w:rsidR="00FB704F" w:rsidRPr="008D114F" w:rsidRDefault="008A2E8E" w:rsidP="00FB704F">
      <w:pPr>
        <w:rPr>
          <w:i/>
        </w:rPr>
      </w:pPr>
      <w:r w:rsidRPr="008D114F">
        <w:rPr>
          <w:i/>
        </w:rPr>
        <w:t>Each consumer is supported to take risks to enable them to live the best life they can.</w:t>
      </w:r>
    </w:p>
    <w:p w14:paraId="5993FF93" w14:textId="000AF444" w:rsidR="005966AD" w:rsidRDefault="005966AD" w:rsidP="005966AD">
      <w:pPr>
        <w:pStyle w:val="Heading3"/>
      </w:pPr>
      <w:r>
        <w:t>Requirement 1(3)(e)</w:t>
      </w:r>
      <w:r>
        <w:tab/>
        <w:t>Compliant</w:t>
      </w:r>
    </w:p>
    <w:p w14:paraId="2EF9D13E" w14:textId="77777777" w:rsidR="00FB704F" w:rsidRPr="008D114F" w:rsidRDefault="008A2E8E" w:rsidP="00FB704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EF9D140" w14:textId="1948159D" w:rsidR="00FB704F" w:rsidRDefault="008A2E8E" w:rsidP="00FB704F">
      <w:pPr>
        <w:pStyle w:val="Heading3"/>
      </w:pPr>
      <w:r>
        <w:t>Requirement 1(3)(f)</w:t>
      </w:r>
      <w:r>
        <w:tab/>
        <w:t>Compliant</w:t>
      </w:r>
    </w:p>
    <w:p w14:paraId="2EF9D141" w14:textId="77777777" w:rsidR="00FB704F" w:rsidRPr="008D114F" w:rsidRDefault="008A2E8E" w:rsidP="00FB704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EF9D143" w14:textId="77777777" w:rsidR="00FB704F" w:rsidRPr="00154403" w:rsidRDefault="00FB704F" w:rsidP="00FB704F"/>
    <w:p w14:paraId="2EF9D144" w14:textId="77777777" w:rsidR="00FB704F" w:rsidRDefault="00FB704F" w:rsidP="00FB704F">
      <w:pPr>
        <w:sectPr w:rsidR="00FB704F" w:rsidSect="00FB704F">
          <w:type w:val="continuous"/>
          <w:pgSz w:w="11906" w:h="16838"/>
          <w:pgMar w:top="1701" w:right="1418" w:bottom="1418" w:left="1418" w:header="568" w:footer="397" w:gutter="0"/>
          <w:cols w:space="708"/>
          <w:titlePg/>
          <w:docGrid w:linePitch="360"/>
        </w:sectPr>
      </w:pPr>
    </w:p>
    <w:p w14:paraId="2EF9D145" w14:textId="65CF25A0" w:rsidR="00FB704F" w:rsidRDefault="008A2E8E" w:rsidP="00FB704F">
      <w:pPr>
        <w:pStyle w:val="Heading1"/>
        <w:tabs>
          <w:tab w:val="right" w:pos="9070"/>
        </w:tabs>
        <w:spacing w:before="560" w:after="640"/>
        <w:rPr>
          <w:color w:val="FFFFFF" w:themeColor="background1"/>
        </w:rPr>
        <w:sectPr w:rsidR="00FB704F" w:rsidSect="00FB704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EF9D225" wp14:editId="2EF9D22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568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2EF9D146" w14:textId="77777777" w:rsidR="00FB704F" w:rsidRPr="00ED6B57" w:rsidRDefault="008A2E8E" w:rsidP="00FB704F">
      <w:pPr>
        <w:pStyle w:val="Heading3"/>
        <w:shd w:val="clear" w:color="auto" w:fill="F2F2F2" w:themeFill="background1" w:themeFillShade="F2"/>
      </w:pPr>
      <w:r w:rsidRPr="00ED6B57">
        <w:t>Consumer outcome:</w:t>
      </w:r>
    </w:p>
    <w:p w14:paraId="2EF9D147" w14:textId="77777777" w:rsidR="00FB704F" w:rsidRPr="00ED6B57" w:rsidRDefault="008A2E8E" w:rsidP="0043115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EF9D148" w14:textId="77777777" w:rsidR="00FB704F" w:rsidRPr="00ED6B57" w:rsidRDefault="008A2E8E" w:rsidP="00FB704F">
      <w:pPr>
        <w:pStyle w:val="Heading3"/>
        <w:shd w:val="clear" w:color="auto" w:fill="F2F2F2" w:themeFill="background1" w:themeFillShade="F2"/>
      </w:pPr>
      <w:r w:rsidRPr="00ED6B57">
        <w:t>Organisation statement:</w:t>
      </w:r>
    </w:p>
    <w:p w14:paraId="2EF9D149" w14:textId="77777777" w:rsidR="00FB704F" w:rsidRPr="00ED6B57" w:rsidRDefault="008A2E8E" w:rsidP="0043115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EF9D14A" w14:textId="77777777" w:rsidR="00FB704F" w:rsidRDefault="008A2E8E" w:rsidP="00FB704F">
      <w:pPr>
        <w:pStyle w:val="Heading2"/>
      </w:pPr>
      <w:r>
        <w:t xml:space="preserve">Assessment </w:t>
      </w:r>
      <w:r w:rsidRPr="002B2C0F">
        <w:t>of Standard</w:t>
      </w:r>
      <w:r>
        <w:t xml:space="preserve"> 2</w:t>
      </w:r>
    </w:p>
    <w:p w14:paraId="7C9AEFBD" w14:textId="1819ED60" w:rsidR="002A022B" w:rsidRDefault="002A022B" w:rsidP="002A022B">
      <w:pPr>
        <w:rPr>
          <w:rFonts w:eastAsia="Calibri"/>
          <w:color w:val="auto"/>
          <w:lang w:eastAsia="en-US"/>
        </w:rPr>
      </w:pPr>
      <w:r w:rsidRPr="00F41D0F">
        <w:rPr>
          <w:rFonts w:eastAsia="Calibri"/>
          <w:color w:val="auto"/>
          <w:lang w:eastAsia="en-US"/>
        </w:rPr>
        <w:t>Consumers/representatives interviewed confirmed they are involved in care planning, including when there are changes to consumers’ care needs.</w:t>
      </w:r>
    </w:p>
    <w:p w14:paraId="5F0A6487" w14:textId="52E3E987" w:rsidR="00F850A3" w:rsidRPr="009D282A" w:rsidRDefault="00F850A3" w:rsidP="00F850A3">
      <w:pPr>
        <w:rPr>
          <w:rFonts w:eastAsiaTheme="minorHAnsi"/>
          <w:color w:val="auto"/>
          <w:szCs w:val="22"/>
          <w:lang w:eastAsia="en-US"/>
        </w:rPr>
      </w:pPr>
      <w:r w:rsidRPr="009D282A">
        <w:rPr>
          <w:rFonts w:eastAsiaTheme="minorHAnsi"/>
          <w:color w:val="auto"/>
          <w:szCs w:val="22"/>
          <w:lang w:eastAsia="en-US"/>
        </w:rPr>
        <w:t xml:space="preserve">For the consumers sampled, assessments are completed on entry to the service and care and service plans are reviewed </w:t>
      </w:r>
      <w:r w:rsidR="003C479F">
        <w:rPr>
          <w:rFonts w:eastAsiaTheme="minorHAnsi"/>
          <w:color w:val="auto"/>
          <w:szCs w:val="22"/>
          <w:lang w:eastAsia="en-US"/>
        </w:rPr>
        <w:t>three</w:t>
      </w:r>
      <w:r w:rsidRPr="009D282A">
        <w:rPr>
          <w:rFonts w:eastAsiaTheme="minorHAnsi"/>
          <w:color w:val="auto"/>
          <w:szCs w:val="22"/>
          <w:lang w:eastAsia="en-US"/>
        </w:rPr>
        <w:t xml:space="preserve"> monthly or more frequently as consumer needs change. Consumers’ progress notes are reviewed daily by the registered staff to identify any health-related issues or concerns for the consumer.</w:t>
      </w:r>
    </w:p>
    <w:p w14:paraId="5EEC3273" w14:textId="77777777" w:rsidR="002A022B" w:rsidRPr="00F41D0F" w:rsidRDefault="002A022B" w:rsidP="002A022B">
      <w:pPr>
        <w:rPr>
          <w:rFonts w:eastAsia="Calibri"/>
          <w:color w:val="auto"/>
          <w:lang w:eastAsia="en-US"/>
        </w:rPr>
      </w:pPr>
      <w:r w:rsidRPr="00F41D0F">
        <w:rPr>
          <w:rFonts w:eastAsia="Calibri"/>
          <w:color w:val="auto"/>
          <w:lang w:eastAsia="en-US"/>
        </w:rPr>
        <w:t>Consumers/representatives interviewed confirmed they are informed about the outcomes of assessment and planning and have access to the consumer’s care and service plan if they wish.</w:t>
      </w:r>
    </w:p>
    <w:p w14:paraId="26584B4F" w14:textId="77777777" w:rsidR="002A022B" w:rsidRPr="00F41D0F" w:rsidRDefault="002A022B" w:rsidP="002A022B">
      <w:pPr>
        <w:rPr>
          <w:rFonts w:eastAsia="Calibri"/>
          <w:color w:val="auto"/>
          <w:lang w:eastAsia="en-US"/>
        </w:rPr>
      </w:pPr>
      <w:r w:rsidRPr="00F41D0F">
        <w:rPr>
          <w:rFonts w:eastAsia="Calibri"/>
          <w:color w:val="auto"/>
          <w:lang w:eastAsia="en-US"/>
        </w:rPr>
        <w:t>Consumers/representatives were able to provide examples of how other providers of care are involved in meeting consumers’ healthcare needs.</w:t>
      </w:r>
    </w:p>
    <w:p w14:paraId="244DCDE6" w14:textId="49590377" w:rsidR="002A022B" w:rsidRPr="00F41D0F" w:rsidRDefault="002A022B" w:rsidP="002A022B">
      <w:pPr>
        <w:rPr>
          <w:rFonts w:eastAsia="Calibri"/>
          <w:color w:val="auto"/>
          <w:lang w:eastAsia="en-US"/>
        </w:rPr>
      </w:pPr>
      <w:r w:rsidRPr="00F41D0F">
        <w:rPr>
          <w:rFonts w:eastAsia="Calibri"/>
          <w:color w:val="auto"/>
          <w:lang w:eastAsia="en-US"/>
        </w:rPr>
        <w:t xml:space="preserve">Consumers/representatives </w:t>
      </w:r>
      <w:r w:rsidR="00B525DE">
        <w:rPr>
          <w:rFonts w:eastAsia="Calibri"/>
          <w:color w:val="auto"/>
          <w:lang w:eastAsia="en-US"/>
        </w:rPr>
        <w:t>reported</w:t>
      </w:r>
      <w:r w:rsidRPr="00F41D0F">
        <w:rPr>
          <w:rFonts w:eastAsia="Calibri"/>
          <w:color w:val="auto"/>
          <w:lang w:eastAsia="en-US"/>
        </w:rPr>
        <w:t xml:space="preserve"> staff understand their end of life wishes and a review of documentation confirmed the consumers’ wishes are documented. </w:t>
      </w:r>
    </w:p>
    <w:p w14:paraId="2EF9D14B" w14:textId="6AD07AF9" w:rsidR="00FB704F" w:rsidRPr="00370540" w:rsidRDefault="00B116CF" w:rsidP="00FB704F">
      <w:pPr>
        <w:rPr>
          <w:rFonts w:eastAsia="Calibri"/>
          <w:color w:val="auto"/>
          <w:lang w:eastAsia="en-US"/>
        </w:rPr>
      </w:pPr>
      <w:r w:rsidRPr="00370540">
        <w:rPr>
          <w:rFonts w:eastAsia="Calibri"/>
          <w:color w:val="auto"/>
          <w:lang w:eastAsia="en-US"/>
        </w:rPr>
        <w:t xml:space="preserve">The Assessment Team reviewed assessment and care planning documentation for consumers sampled and identified assessment and planning includes the </w:t>
      </w:r>
      <w:r w:rsidR="00CC73B0" w:rsidRPr="00370540">
        <w:rPr>
          <w:rFonts w:eastAsia="Calibri"/>
          <w:color w:val="auto"/>
          <w:lang w:eastAsia="en-US"/>
        </w:rPr>
        <w:t xml:space="preserve">current needs of the consumer, </w:t>
      </w:r>
      <w:r w:rsidRPr="00370540">
        <w:rPr>
          <w:rFonts w:eastAsia="Calibri"/>
          <w:color w:val="auto"/>
          <w:lang w:eastAsia="en-US"/>
        </w:rPr>
        <w:t>consideration of risk</w:t>
      </w:r>
      <w:r w:rsidR="00CC73B0" w:rsidRPr="00370540">
        <w:rPr>
          <w:rFonts w:eastAsia="Calibri"/>
          <w:color w:val="auto"/>
          <w:lang w:eastAsia="en-US"/>
        </w:rPr>
        <w:t>, consumer</w:t>
      </w:r>
      <w:r w:rsidRPr="00370540">
        <w:rPr>
          <w:rFonts w:eastAsia="Calibri"/>
          <w:color w:val="auto"/>
          <w:lang w:eastAsia="en-US"/>
        </w:rPr>
        <w:t xml:space="preserve"> goals and preferences, including advance care planning and </w:t>
      </w:r>
      <w:r w:rsidR="003C479F" w:rsidRPr="00370540">
        <w:rPr>
          <w:rFonts w:eastAsia="Calibri"/>
          <w:color w:val="auto"/>
          <w:lang w:eastAsia="en-US"/>
        </w:rPr>
        <w:t>end of life</w:t>
      </w:r>
      <w:r w:rsidRPr="00370540">
        <w:rPr>
          <w:rFonts w:eastAsia="Calibri"/>
          <w:color w:val="auto"/>
          <w:lang w:eastAsia="en-US"/>
        </w:rPr>
        <w:t xml:space="preserve"> planning</w:t>
      </w:r>
      <w:r w:rsidR="00CC73B0" w:rsidRPr="00370540">
        <w:rPr>
          <w:rFonts w:eastAsia="Calibri"/>
          <w:color w:val="auto"/>
          <w:lang w:eastAsia="en-US"/>
        </w:rPr>
        <w:t xml:space="preserve"> preferences</w:t>
      </w:r>
      <w:r w:rsidRPr="00370540">
        <w:rPr>
          <w:rFonts w:eastAsia="Calibri"/>
          <w:color w:val="auto"/>
          <w:lang w:eastAsia="en-US"/>
        </w:rPr>
        <w:t>.</w:t>
      </w:r>
    </w:p>
    <w:p w14:paraId="16D26B16" w14:textId="622C1EF1" w:rsidR="00B525DE" w:rsidRPr="00370540" w:rsidRDefault="00B525DE" w:rsidP="00370540">
      <w:pPr>
        <w:rPr>
          <w:rFonts w:eastAsia="Calibri"/>
          <w:color w:val="auto"/>
          <w:lang w:eastAsia="en-US"/>
        </w:rPr>
      </w:pPr>
      <w:r w:rsidRPr="00370540">
        <w:rPr>
          <w:rFonts w:eastAsia="Calibri"/>
          <w:color w:val="auto"/>
          <w:lang w:eastAsia="en-US"/>
        </w:rPr>
        <w:t>Care and service plans for consumers sampled show integrated and coordinated assessment and planning involving other organisations, individuals and providers of</w:t>
      </w:r>
      <w:r w:rsidRPr="00F41D0F">
        <w:rPr>
          <w:color w:val="000000" w:themeColor="text1"/>
        </w:rPr>
        <w:t xml:space="preserve"> </w:t>
      </w:r>
      <w:r w:rsidRPr="00370540">
        <w:rPr>
          <w:rFonts w:eastAsia="Calibri"/>
          <w:color w:val="auto"/>
          <w:lang w:eastAsia="en-US"/>
        </w:rPr>
        <w:lastRenderedPageBreak/>
        <w:t xml:space="preserve">other care and services, including </w:t>
      </w:r>
      <w:r w:rsidR="00350622" w:rsidRPr="00370540">
        <w:rPr>
          <w:rFonts w:eastAsia="Calibri"/>
          <w:color w:val="auto"/>
          <w:lang w:eastAsia="en-US"/>
        </w:rPr>
        <w:t>medical officer</w:t>
      </w:r>
      <w:r w:rsidRPr="00370540">
        <w:rPr>
          <w:rFonts w:eastAsia="Calibri"/>
          <w:color w:val="auto"/>
          <w:lang w:eastAsia="en-US"/>
        </w:rPr>
        <w:t xml:space="preserve">s, </w:t>
      </w:r>
      <w:r w:rsidR="00350622" w:rsidRPr="00370540">
        <w:rPr>
          <w:rFonts w:eastAsia="Calibri"/>
          <w:color w:val="auto"/>
          <w:lang w:eastAsia="en-US"/>
        </w:rPr>
        <w:t>a</w:t>
      </w:r>
      <w:r w:rsidRPr="00370540">
        <w:rPr>
          <w:rFonts w:eastAsia="Calibri"/>
          <w:color w:val="auto"/>
          <w:lang w:eastAsia="en-US"/>
        </w:rPr>
        <w:t xml:space="preserve">llied health professionals, and specialists in wound care, diabetes and dementia care. </w:t>
      </w:r>
    </w:p>
    <w:p w14:paraId="6B9FAE1A" w14:textId="59E8C3E3" w:rsidR="00B525DE" w:rsidRPr="00370540" w:rsidRDefault="00B525DE" w:rsidP="00370540">
      <w:pPr>
        <w:rPr>
          <w:rFonts w:eastAsia="Calibri"/>
          <w:color w:val="auto"/>
          <w:lang w:eastAsia="en-US"/>
        </w:rPr>
      </w:pPr>
      <w:r w:rsidRPr="00370540">
        <w:rPr>
          <w:rFonts w:eastAsia="Calibri"/>
          <w:color w:val="auto"/>
          <w:lang w:eastAsia="en-US"/>
        </w:rPr>
        <w:t xml:space="preserve">Care and services are reviewed for effectiveness, and when circumstances </w:t>
      </w:r>
      <w:r w:rsidR="007F068A" w:rsidRPr="00370540">
        <w:rPr>
          <w:rFonts w:eastAsia="Calibri"/>
          <w:color w:val="auto"/>
          <w:lang w:eastAsia="en-US"/>
        </w:rPr>
        <w:t>change,</w:t>
      </w:r>
      <w:r w:rsidRPr="00370540">
        <w:rPr>
          <w:rFonts w:eastAsia="Calibri"/>
          <w:color w:val="auto"/>
          <w:lang w:eastAsia="en-US"/>
        </w:rPr>
        <w:t xml:space="preserve"> or incidents occur. </w:t>
      </w:r>
    </w:p>
    <w:p w14:paraId="2EF9D14C" w14:textId="3DF294CA" w:rsidR="00FB704F" w:rsidRPr="00370540" w:rsidRDefault="008A2E8E" w:rsidP="00FB704F">
      <w:pPr>
        <w:rPr>
          <w:rFonts w:eastAsia="Calibri"/>
          <w:color w:val="auto"/>
          <w:lang w:eastAsia="en-US"/>
        </w:rPr>
      </w:pPr>
      <w:r w:rsidRPr="00370540">
        <w:rPr>
          <w:rFonts w:eastAsia="Calibri"/>
          <w:color w:val="auto"/>
          <w:lang w:eastAsia="en-US"/>
        </w:rPr>
        <w:t xml:space="preserve">The Quality Standard is assessed as Compliant as </w:t>
      </w:r>
      <w:r w:rsidR="007C61F1" w:rsidRPr="00370540">
        <w:rPr>
          <w:rFonts w:eastAsia="Calibri"/>
          <w:color w:val="auto"/>
          <w:lang w:eastAsia="en-US"/>
        </w:rPr>
        <w:t>five</w:t>
      </w:r>
      <w:r w:rsidRPr="00370540">
        <w:rPr>
          <w:rFonts w:eastAsia="Calibri"/>
          <w:color w:val="auto"/>
          <w:lang w:eastAsia="en-US"/>
        </w:rPr>
        <w:t xml:space="preserve"> of the five specific requirements have been assessed as Compliant.</w:t>
      </w:r>
    </w:p>
    <w:p w14:paraId="2EF9D14D" w14:textId="56260197" w:rsidR="00FB704F" w:rsidRDefault="008A2E8E" w:rsidP="00FB704F">
      <w:pPr>
        <w:pStyle w:val="Heading2"/>
      </w:pPr>
      <w:r>
        <w:t>Assessment of Standard 2 Requirements</w:t>
      </w:r>
    </w:p>
    <w:p w14:paraId="2EF9D14E" w14:textId="3659128C" w:rsidR="00FB704F" w:rsidRDefault="008A2E8E" w:rsidP="00FB704F">
      <w:pPr>
        <w:pStyle w:val="Heading3"/>
      </w:pPr>
      <w:r w:rsidRPr="00051035">
        <w:t xml:space="preserve">Requirement </w:t>
      </w:r>
      <w:r>
        <w:t>2</w:t>
      </w:r>
      <w:r w:rsidRPr="00051035">
        <w:t>(3)(a)</w:t>
      </w:r>
      <w:r w:rsidRPr="00051035">
        <w:tab/>
        <w:t>Compliant</w:t>
      </w:r>
    </w:p>
    <w:p w14:paraId="2EF9D14F" w14:textId="77777777" w:rsidR="00FB704F" w:rsidRPr="008D114F" w:rsidRDefault="008A2E8E" w:rsidP="00FB704F">
      <w:pPr>
        <w:rPr>
          <w:i/>
        </w:rPr>
      </w:pPr>
      <w:r w:rsidRPr="008D114F">
        <w:rPr>
          <w:i/>
        </w:rPr>
        <w:t>Assessment and planning, including consideration of risks to the consumer’s health and well-being, informs the delivery of safe and effective care and services.</w:t>
      </w:r>
    </w:p>
    <w:p w14:paraId="2EF9D151" w14:textId="3C858827" w:rsidR="00FB704F" w:rsidRDefault="008A2E8E" w:rsidP="00FB704F">
      <w:pPr>
        <w:pStyle w:val="Heading3"/>
      </w:pPr>
      <w:r>
        <w:t>Requirement 2(3)(b)</w:t>
      </w:r>
      <w:r>
        <w:tab/>
        <w:t>Compliant</w:t>
      </w:r>
    </w:p>
    <w:p w14:paraId="2EF9D152" w14:textId="77777777" w:rsidR="00FB704F" w:rsidRPr="008D114F" w:rsidRDefault="008A2E8E" w:rsidP="00FB704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EF9D154" w14:textId="64F738E3" w:rsidR="00FB704F" w:rsidRDefault="008A2E8E" w:rsidP="00FB704F">
      <w:pPr>
        <w:pStyle w:val="Heading3"/>
      </w:pPr>
      <w:r>
        <w:t>Requirement 2(3)(c)</w:t>
      </w:r>
      <w:r>
        <w:tab/>
        <w:t>Compliant</w:t>
      </w:r>
    </w:p>
    <w:p w14:paraId="2EF9D155" w14:textId="77777777" w:rsidR="00FB704F" w:rsidRPr="008D114F" w:rsidRDefault="008A2E8E" w:rsidP="00FB704F">
      <w:pPr>
        <w:rPr>
          <w:i/>
        </w:rPr>
      </w:pPr>
      <w:r w:rsidRPr="008D114F">
        <w:rPr>
          <w:i/>
        </w:rPr>
        <w:t>The organisation demonstrates that assessment and planning:</w:t>
      </w:r>
    </w:p>
    <w:p w14:paraId="2EF9D156" w14:textId="77777777" w:rsidR="00FB704F" w:rsidRPr="008D114F" w:rsidRDefault="008A2E8E" w:rsidP="0043115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EF9D157" w14:textId="77777777" w:rsidR="00FB704F" w:rsidRPr="008D114F" w:rsidRDefault="008A2E8E" w:rsidP="0043115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EF9D159" w14:textId="38F1F71E" w:rsidR="00FB704F" w:rsidRDefault="008A2E8E" w:rsidP="00FB704F">
      <w:pPr>
        <w:pStyle w:val="Heading3"/>
      </w:pPr>
      <w:r>
        <w:t>Requirement 2(3)(d)</w:t>
      </w:r>
      <w:r>
        <w:tab/>
        <w:t>Compliant</w:t>
      </w:r>
    </w:p>
    <w:p w14:paraId="2EF9D15A" w14:textId="77777777" w:rsidR="00FB704F" w:rsidRPr="008D114F" w:rsidRDefault="008A2E8E" w:rsidP="00FB704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EF9D15C" w14:textId="10427EBC" w:rsidR="00FB704F" w:rsidRDefault="008A2E8E" w:rsidP="00FB704F">
      <w:pPr>
        <w:pStyle w:val="Heading3"/>
      </w:pPr>
      <w:r>
        <w:t>Requirement 2(3)(e)</w:t>
      </w:r>
      <w:r>
        <w:tab/>
        <w:t>Compliant</w:t>
      </w:r>
    </w:p>
    <w:p w14:paraId="2EF9D15D" w14:textId="77777777" w:rsidR="00FB704F" w:rsidRPr="008D114F" w:rsidRDefault="008A2E8E" w:rsidP="00FB704F">
      <w:pPr>
        <w:rPr>
          <w:i/>
        </w:rPr>
      </w:pPr>
      <w:r w:rsidRPr="008D114F">
        <w:rPr>
          <w:i/>
        </w:rPr>
        <w:t>Care and services are reviewed regularly for effectiveness, and when circumstances change or when incidents impact on the needs, goals or preferences of the consumer.</w:t>
      </w:r>
    </w:p>
    <w:p w14:paraId="2EF9D15E" w14:textId="4AA3E5AD" w:rsidR="00FB704F" w:rsidRPr="00934888" w:rsidRDefault="00FB704F" w:rsidP="00FB704F"/>
    <w:p w14:paraId="2EF9D15F" w14:textId="77777777" w:rsidR="00FB704F" w:rsidRDefault="00FB704F" w:rsidP="00FB704F">
      <w:pPr>
        <w:sectPr w:rsidR="00FB704F" w:rsidSect="00FB704F">
          <w:type w:val="continuous"/>
          <w:pgSz w:w="11906" w:h="16838"/>
          <w:pgMar w:top="1701" w:right="1418" w:bottom="1418" w:left="1418" w:header="709" w:footer="397" w:gutter="0"/>
          <w:cols w:space="708"/>
          <w:titlePg/>
          <w:docGrid w:linePitch="360"/>
        </w:sectPr>
      </w:pPr>
    </w:p>
    <w:p w14:paraId="2EF9D160" w14:textId="6B442638" w:rsidR="00FB704F" w:rsidRDefault="008A2E8E" w:rsidP="00FB704F">
      <w:pPr>
        <w:pStyle w:val="Heading1"/>
        <w:tabs>
          <w:tab w:val="right" w:pos="9070"/>
        </w:tabs>
        <w:spacing w:before="560" w:after="640"/>
        <w:rPr>
          <w:color w:val="FFFFFF" w:themeColor="background1"/>
          <w:sz w:val="36"/>
        </w:rPr>
        <w:sectPr w:rsidR="00FB704F" w:rsidSect="00FB704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EF9D227" wp14:editId="2EF9D22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916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EF9D161" w14:textId="77777777" w:rsidR="00FB704F" w:rsidRPr="00FD1B02" w:rsidRDefault="008A2E8E" w:rsidP="00FB704F">
      <w:pPr>
        <w:pStyle w:val="Heading3"/>
        <w:shd w:val="clear" w:color="auto" w:fill="F2F2F2" w:themeFill="background1" w:themeFillShade="F2"/>
      </w:pPr>
      <w:r w:rsidRPr="00FD1B02">
        <w:t>Consumer outcome:</w:t>
      </w:r>
    </w:p>
    <w:p w14:paraId="2EF9D162" w14:textId="77777777" w:rsidR="00FB704F" w:rsidRDefault="008A2E8E" w:rsidP="00FB704F">
      <w:pPr>
        <w:numPr>
          <w:ilvl w:val="0"/>
          <w:numId w:val="3"/>
        </w:numPr>
        <w:shd w:val="clear" w:color="auto" w:fill="F2F2F2" w:themeFill="background1" w:themeFillShade="F2"/>
      </w:pPr>
      <w:r>
        <w:t>I get personal care, clinical care, or both personal care and clinical care, that is safe and right for me.</w:t>
      </w:r>
    </w:p>
    <w:p w14:paraId="2EF9D163" w14:textId="77777777" w:rsidR="00FB704F" w:rsidRDefault="008A2E8E" w:rsidP="00FB704F">
      <w:pPr>
        <w:pStyle w:val="Heading3"/>
        <w:shd w:val="clear" w:color="auto" w:fill="F2F2F2" w:themeFill="background1" w:themeFillShade="F2"/>
      </w:pPr>
      <w:r>
        <w:t>Organisation statement:</w:t>
      </w:r>
    </w:p>
    <w:p w14:paraId="2EF9D164" w14:textId="77777777" w:rsidR="00FB704F" w:rsidRDefault="008A2E8E" w:rsidP="00FB704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F9D165" w14:textId="77777777" w:rsidR="00FB704F" w:rsidRDefault="008A2E8E" w:rsidP="00FB704F">
      <w:pPr>
        <w:pStyle w:val="Heading2"/>
      </w:pPr>
      <w:r>
        <w:t>Assessment of Standard 3</w:t>
      </w:r>
    </w:p>
    <w:p w14:paraId="53E5F5CF" w14:textId="090B90B7" w:rsidR="00B94023" w:rsidRPr="00747D7A" w:rsidRDefault="00B94023" w:rsidP="00B94023">
      <w:pPr>
        <w:rPr>
          <w:rFonts w:eastAsia="Calibri"/>
          <w:color w:val="auto"/>
          <w:lang w:eastAsia="en-US"/>
        </w:rPr>
      </w:pPr>
      <w:r w:rsidRPr="00747D7A">
        <w:rPr>
          <w:rFonts w:eastAsia="Calibri"/>
          <w:color w:val="auto"/>
          <w:lang w:eastAsia="en-US"/>
        </w:rPr>
        <w:t xml:space="preserve">Consumers/representatives sampled </w:t>
      </w:r>
      <w:r w:rsidR="00265B26">
        <w:rPr>
          <w:rFonts w:eastAsia="Calibri"/>
          <w:color w:val="auto"/>
          <w:lang w:eastAsia="en-US"/>
        </w:rPr>
        <w:t>reported</w:t>
      </w:r>
      <w:r w:rsidRPr="00747D7A">
        <w:rPr>
          <w:rFonts w:eastAsia="Calibri"/>
          <w:color w:val="auto"/>
          <w:lang w:eastAsia="en-US"/>
        </w:rPr>
        <w:t xml:space="preserve"> consumers receive the care they need which is tailored to their individual needs, and they have access to a </w:t>
      </w:r>
      <w:r w:rsidR="00107BD8">
        <w:rPr>
          <w:rFonts w:eastAsia="Calibri"/>
          <w:color w:val="auto"/>
          <w:lang w:eastAsia="en-US"/>
        </w:rPr>
        <w:t>medical officer</w:t>
      </w:r>
      <w:r w:rsidRPr="00747D7A">
        <w:rPr>
          <w:rFonts w:eastAsia="Calibri"/>
          <w:color w:val="auto"/>
          <w:lang w:eastAsia="en-US"/>
        </w:rPr>
        <w:t xml:space="preserve"> or other health professionals when they need it. </w:t>
      </w:r>
    </w:p>
    <w:p w14:paraId="3813DC25" w14:textId="2EE00030" w:rsidR="00B94023" w:rsidRPr="00747D7A" w:rsidRDefault="00B94023" w:rsidP="00B94023">
      <w:pPr>
        <w:rPr>
          <w:rFonts w:eastAsiaTheme="minorHAnsi"/>
          <w:color w:val="auto"/>
          <w:szCs w:val="22"/>
          <w:lang w:eastAsia="en-US"/>
        </w:rPr>
      </w:pPr>
      <w:r w:rsidRPr="00747D7A">
        <w:rPr>
          <w:rFonts w:eastAsiaTheme="minorHAnsi"/>
          <w:color w:val="auto"/>
          <w:szCs w:val="22"/>
          <w:lang w:eastAsia="en-US"/>
        </w:rPr>
        <w:t xml:space="preserve">Consumers/representatives sampled confirmed they receive care and services in line with their preferences for </w:t>
      </w:r>
      <w:r w:rsidR="00107BD8">
        <w:rPr>
          <w:rFonts w:eastAsiaTheme="minorHAnsi"/>
          <w:color w:val="auto"/>
          <w:szCs w:val="22"/>
          <w:lang w:eastAsia="en-US"/>
        </w:rPr>
        <w:t xml:space="preserve">end of life </w:t>
      </w:r>
      <w:r w:rsidRPr="00747D7A">
        <w:rPr>
          <w:rFonts w:eastAsiaTheme="minorHAnsi"/>
          <w:color w:val="auto"/>
          <w:szCs w:val="22"/>
          <w:lang w:eastAsia="en-US"/>
        </w:rPr>
        <w:t>care and with dignity and comfort.</w:t>
      </w:r>
    </w:p>
    <w:p w14:paraId="6CF13807" w14:textId="77777777" w:rsidR="00B94023" w:rsidRPr="00747D7A" w:rsidRDefault="00B94023" w:rsidP="00B94023">
      <w:pPr>
        <w:rPr>
          <w:rFonts w:eastAsiaTheme="minorHAnsi"/>
          <w:color w:val="auto"/>
          <w:szCs w:val="22"/>
          <w:lang w:eastAsia="en-US"/>
        </w:rPr>
      </w:pPr>
      <w:r w:rsidRPr="00747D7A">
        <w:rPr>
          <w:rFonts w:eastAsiaTheme="minorHAnsi"/>
          <w:color w:val="auto"/>
          <w:szCs w:val="22"/>
          <w:lang w:eastAsia="en-US"/>
        </w:rPr>
        <w:t>Consumers confirmed the care they receive when they are unwell or experiencing a deterioration in their health is responded to in a timely manner, with their preferences being met.</w:t>
      </w:r>
    </w:p>
    <w:p w14:paraId="5399A1A0" w14:textId="39F4E65E" w:rsidR="00E0438C" w:rsidRDefault="00E0438C" w:rsidP="00E0438C">
      <w:pPr>
        <w:spacing w:before="0" w:after="240"/>
        <w:rPr>
          <w:rFonts w:eastAsiaTheme="minorHAnsi"/>
          <w:color w:val="auto"/>
          <w:szCs w:val="22"/>
          <w:lang w:eastAsia="en-US"/>
        </w:rPr>
      </w:pPr>
      <w:r w:rsidRPr="00747D7A">
        <w:rPr>
          <w:rFonts w:eastAsiaTheme="minorHAnsi"/>
          <w:color w:val="auto"/>
          <w:szCs w:val="22"/>
          <w:lang w:eastAsia="en-US"/>
        </w:rPr>
        <w:t xml:space="preserve">The documented individual needs of consumers inform the provision of safe and effective personal and clinical care, including timely and appropriate referrals to </w:t>
      </w:r>
      <w:r>
        <w:rPr>
          <w:rFonts w:eastAsiaTheme="minorHAnsi"/>
          <w:color w:val="auto"/>
          <w:szCs w:val="22"/>
          <w:lang w:eastAsia="en-US"/>
        </w:rPr>
        <w:t>medical officers</w:t>
      </w:r>
      <w:r w:rsidRPr="00747D7A">
        <w:rPr>
          <w:rFonts w:eastAsiaTheme="minorHAnsi"/>
          <w:color w:val="auto"/>
          <w:szCs w:val="22"/>
          <w:lang w:eastAsia="en-US"/>
        </w:rPr>
        <w:t xml:space="preserve"> and </w:t>
      </w:r>
      <w:r>
        <w:rPr>
          <w:rFonts w:eastAsiaTheme="minorHAnsi"/>
          <w:color w:val="auto"/>
          <w:szCs w:val="22"/>
          <w:lang w:eastAsia="en-US"/>
        </w:rPr>
        <w:t>allied health professionals.</w:t>
      </w:r>
    </w:p>
    <w:p w14:paraId="5ACBB8C1" w14:textId="77777777" w:rsidR="00265B26" w:rsidRPr="008002A5" w:rsidRDefault="00265B26" w:rsidP="00265B26">
      <w:r w:rsidRPr="008002A5">
        <w:t>The service has a documented risk management framework which guides how risk is identified, managed and recorded. Policies are available to all staff on high impact or high prevalence risks associated with the care of consumers. A documented system is used to record high impact and high prevalence clinical and personal risks for consumers.</w:t>
      </w:r>
    </w:p>
    <w:p w14:paraId="3DE99625" w14:textId="7F5C7528" w:rsidR="00E0438C" w:rsidRPr="00747D7A" w:rsidRDefault="00E0438C" w:rsidP="00E0438C">
      <w:pPr>
        <w:spacing w:before="0" w:after="240"/>
        <w:rPr>
          <w:rFonts w:eastAsiaTheme="minorHAnsi"/>
          <w:color w:val="auto"/>
          <w:szCs w:val="22"/>
          <w:lang w:eastAsia="en-US"/>
        </w:rPr>
      </w:pPr>
      <w:r w:rsidRPr="00747D7A">
        <w:rPr>
          <w:rFonts w:eastAsiaTheme="minorHAnsi"/>
          <w:color w:val="auto"/>
          <w:szCs w:val="22"/>
          <w:lang w:eastAsia="en-US"/>
        </w:rPr>
        <w:t xml:space="preserve">Care planning documentation reflect the identification of, and response to, changes in the consumer’s condition and/or health status, including the effective management of high impact, high prevalence risk to the consumer. Clinical records reflect referrals to a range of </w:t>
      </w:r>
      <w:r>
        <w:rPr>
          <w:rFonts w:eastAsiaTheme="minorHAnsi"/>
          <w:color w:val="auto"/>
          <w:szCs w:val="22"/>
          <w:lang w:eastAsia="en-US"/>
        </w:rPr>
        <w:t>allied health professionals</w:t>
      </w:r>
      <w:r w:rsidRPr="00747D7A">
        <w:rPr>
          <w:rFonts w:eastAsiaTheme="minorHAnsi"/>
          <w:color w:val="auto"/>
          <w:szCs w:val="22"/>
          <w:lang w:eastAsia="en-US"/>
        </w:rPr>
        <w:t xml:space="preserve">, including </w:t>
      </w:r>
      <w:r w:rsidR="003C4BA3">
        <w:rPr>
          <w:rFonts w:eastAsiaTheme="minorHAnsi"/>
          <w:color w:val="auto"/>
          <w:szCs w:val="22"/>
          <w:lang w:eastAsia="en-US"/>
        </w:rPr>
        <w:t>physiotherapy</w:t>
      </w:r>
      <w:r w:rsidRPr="00747D7A">
        <w:rPr>
          <w:rFonts w:eastAsiaTheme="minorHAnsi"/>
          <w:color w:val="auto"/>
          <w:szCs w:val="22"/>
          <w:lang w:eastAsia="en-US"/>
        </w:rPr>
        <w:t xml:space="preserve">, podiatry and dietitians. </w:t>
      </w:r>
    </w:p>
    <w:p w14:paraId="0D12C809" w14:textId="66E3F2C4" w:rsidR="006D025D" w:rsidRDefault="006D025D" w:rsidP="006D025D">
      <w:pPr>
        <w:rPr>
          <w:rFonts w:eastAsiaTheme="minorHAnsi"/>
          <w:color w:val="auto"/>
          <w:szCs w:val="22"/>
          <w:lang w:eastAsia="en-US"/>
        </w:rPr>
      </w:pPr>
      <w:r w:rsidRPr="00B23A20">
        <w:rPr>
          <w:rFonts w:eastAsiaTheme="minorHAnsi"/>
          <w:color w:val="auto"/>
          <w:szCs w:val="22"/>
          <w:lang w:eastAsia="en-US"/>
        </w:rPr>
        <w:lastRenderedPageBreak/>
        <w:t xml:space="preserve">The service has systems and processes </w:t>
      </w:r>
      <w:r>
        <w:rPr>
          <w:rFonts w:eastAsiaTheme="minorHAnsi"/>
          <w:color w:val="auto"/>
          <w:szCs w:val="22"/>
          <w:lang w:eastAsia="en-US"/>
        </w:rPr>
        <w:t xml:space="preserve">in place </w:t>
      </w:r>
      <w:r w:rsidRPr="00B23A20">
        <w:rPr>
          <w:rFonts w:eastAsiaTheme="minorHAnsi"/>
          <w:color w:val="auto"/>
          <w:szCs w:val="22"/>
          <w:lang w:eastAsia="en-US"/>
        </w:rPr>
        <w:t xml:space="preserve">to ensure consumers receive safe and effective personal and clinical care, including clinical audits, whole of service audits and training </w:t>
      </w:r>
      <w:r>
        <w:rPr>
          <w:rFonts w:eastAsiaTheme="minorHAnsi"/>
          <w:color w:val="auto"/>
          <w:szCs w:val="22"/>
          <w:lang w:eastAsia="en-US"/>
        </w:rPr>
        <w:t>for staff</w:t>
      </w:r>
      <w:r w:rsidRPr="00B23A20">
        <w:rPr>
          <w:rFonts w:eastAsiaTheme="minorHAnsi"/>
          <w:color w:val="auto"/>
          <w:szCs w:val="22"/>
          <w:lang w:eastAsia="en-US"/>
        </w:rPr>
        <w:t xml:space="preserve"> to support best practice.</w:t>
      </w:r>
    </w:p>
    <w:p w14:paraId="6132EF80" w14:textId="16C15C72" w:rsidR="0043115C" w:rsidRDefault="0043115C" w:rsidP="0043115C">
      <w:pPr>
        <w:rPr>
          <w:iCs/>
          <w:color w:val="auto"/>
        </w:rPr>
      </w:pPr>
      <w:r w:rsidRPr="00FB5C12">
        <w:rPr>
          <w:iCs/>
          <w:color w:val="auto"/>
        </w:rPr>
        <w:t>Staff interviewed said they received training in the management of antimicrobials and infection minimisation strategies, including hand hygiene, the use of appropriate P</w:t>
      </w:r>
      <w:r w:rsidR="002E3A8B">
        <w:rPr>
          <w:iCs/>
          <w:color w:val="auto"/>
        </w:rPr>
        <w:t xml:space="preserve">ersonal </w:t>
      </w:r>
      <w:r w:rsidRPr="00FB5C12">
        <w:rPr>
          <w:iCs/>
          <w:color w:val="auto"/>
        </w:rPr>
        <w:t>P</w:t>
      </w:r>
      <w:r w:rsidR="002E3A8B">
        <w:rPr>
          <w:iCs/>
          <w:color w:val="auto"/>
        </w:rPr>
        <w:t xml:space="preserve">rotective </w:t>
      </w:r>
      <w:r w:rsidRPr="00FB5C12">
        <w:rPr>
          <w:iCs/>
          <w:color w:val="auto"/>
        </w:rPr>
        <w:t>E</w:t>
      </w:r>
      <w:r w:rsidR="002E3A8B">
        <w:rPr>
          <w:iCs/>
          <w:color w:val="auto"/>
        </w:rPr>
        <w:t>quipment</w:t>
      </w:r>
      <w:r w:rsidRPr="00FB5C12">
        <w:rPr>
          <w:iCs/>
          <w:color w:val="auto"/>
        </w:rPr>
        <w:t xml:space="preserve">, cough etiquette and cleaning processes, at orientation and </w:t>
      </w:r>
      <w:r>
        <w:rPr>
          <w:iCs/>
          <w:color w:val="auto"/>
        </w:rPr>
        <w:t>through</w:t>
      </w:r>
      <w:r w:rsidRPr="00FB5C12">
        <w:rPr>
          <w:iCs/>
          <w:color w:val="auto"/>
        </w:rPr>
        <w:t xml:space="preserve"> mandatory education.</w:t>
      </w:r>
    </w:p>
    <w:p w14:paraId="4A3BE8E4" w14:textId="6B63204C" w:rsidR="00352B60" w:rsidRDefault="00352B60" w:rsidP="00F81D5A">
      <w:pPr>
        <w:rPr>
          <w:rFonts w:eastAsia="Calibri"/>
          <w:lang w:eastAsia="en-US"/>
        </w:rPr>
      </w:pPr>
      <w:r w:rsidRPr="00FB5C12">
        <w:rPr>
          <w:color w:val="auto"/>
        </w:rPr>
        <w:t>Policies and procedures regarding minimisation of infection-related risks include a documented infection control program, including an O</w:t>
      </w:r>
      <w:r w:rsidR="00A12DD2">
        <w:rPr>
          <w:color w:val="auto"/>
        </w:rPr>
        <w:t xml:space="preserve">utbreak </w:t>
      </w:r>
      <w:r w:rsidRPr="00FB5C12">
        <w:rPr>
          <w:color w:val="auto"/>
        </w:rPr>
        <w:t>M</w:t>
      </w:r>
      <w:r w:rsidR="00A12DD2">
        <w:rPr>
          <w:color w:val="auto"/>
        </w:rPr>
        <w:t xml:space="preserve">anagement </w:t>
      </w:r>
      <w:r w:rsidRPr="00FB5C12">
        <w:rPr>
          <w:color w:val="auto"/>
        </w:rPr>
        <w:t>P</w:t>
      </w:r>
      <w:r w:rsidR="00A12DD2">
        <w:rPr>
          <w:color w:val="auto"/>
        </w:rPr>
        <w:t>lan</w:t>
      </w:r>
      <w:r w:rsidRPr="00FB5C12">
        <w:rPr>
          <w:color w:val="auto"/>
        </w:rPr>
        <w:t xml:space="preserve"> which was reviewed </w:t>
      </w:r>
      <w:r w:rsidR="00A12DD2">
        <w:rPr>
          <w:color w:val="auto"/>
        </w:rPr>
        <w:t>i</w:t>
      </w:r>
      <w:r>
        <w:rPr>
          <w:color w:val="auto"/>
        </w:rPr>
        <w:t xml:space="preserve">n </w:t>
      </w:r>
      <w:r w:rsidR="00A12DD2">
        <w:rPr>
          <w:color w:val="auto"/>
        </w:rPr>
        <w:t>Ap</w:t>
      </w:r>
      <w:r>
        <w:rPr>
          <w:color w:val="auto"/>
        </w:rPr>
        <w:t>ril 2022</w:t>
      </w:r>
      <w:r w:rsidRPr="00FB5C12">
        <w:rPr>
          <w:color w:val="auto"/>
        </w:rPr>
        <w:t>, and explains how the service will prepare for, identify and manage any outbreaks.</w:t>
      </w:r>
    </w:p>
    <w:p w14:paraId="42201697" w14:textId="057A91E6" w:rsidR="00F81D5A" w:rsidRDefault="00F81D5A" w:rsidP="00F81D5A">
      <w:pPr>
        <w:rPr>
          <w:rFonts w:eastAsia="Calibri"/>
          <w:lang w:eastAsia="en-US"/>
        </w:rPr>
      </w:pPr>
      <w:r>
        <w:rPr>
          <w:rFonts w:eastAsia="Calibri"/>
          <w:lang w:eastAsia="en-US"/>
        </w:rPr>
        <w:t xml:space="preserve">The service was unable to demonstrate that clinical care delivery is best practice to optimise the health and well-being for </w:t>
      </w:r>
      <w:r w:rsidR="00275451">
        <w:rPr>
          <w:rFonts w:eastAsia="Calibri"/>
          <w:lang w:eastAsia="en-US"/>
        </w:rPr>
        <w:t>four</w:t>
      </w:r>
      <w:r>
        <w:rPr>
          <w:rFonts w:eastAsia="Calibri"/>
          <w:lang w:eastAsia="en-US"/>
        </w:rPr>
        <w:t xml:space="preserve"> consumers who are prescribed a psychotropic medication, without a diagnosis to support the use of the medication. The service did not identify this medication as a chemical restraint and have not completed assessments, authorisation or monitoring of the use of the medications. </w:t>
      </w:r>
    </w:p>
    <w:p w14:paraId="2EF9D167" w14:textId="5CF62ECF" w:rsidR="00FB704F" w:rsidRPr="00663B6D" w:rsidRDefault="008A2E8E" w:rsidP="00FB704F">
      <w:pPr>
        <w:rPr>
          <w:rFonts w:eastAsia="Calibri"/>
          <w:lang w:eastAsia="en-US"/>
        </w:rPr>
      </w:pPr>
      <w:r w:rsidRPr="00154403">
        <w:rPr>
          <w:rFonts w:eastAsiaTheme="minorHAnsi"/>
        </w:rPr>
        <w:t xml:space="preserve">The Quality Standard is assessed </w:t>
      </w:r>
      <w:r w:rsidRPr="00CF0A22">
        <w:rPr>
          <w:rFonts w:eastAsiaTheme="minorHAnsi"/>
          <w:color w:val="auto"/>
        </w:rPr>
        <w:t xml:space="preserve">as Non-compliant as </w:t>
      </w:r>
      <w:r w:rsidR="00CF0A22" w:rsidRPr="00CF0A22">
        <w:rPr>
          <w:rFonts w:eastAsiaTheme="minorHAnsi"/>
          <w:color w:val="auto"/>
        </w:rPr>
        <w:t xml:space="preserve">one </w:t>
      </w:r>
      <w:r w:rsidRPr="00CF0A22">
        <w:rPr>
          <w:rFonts w:eastAsiaTheme="minorHAnsi"/>
          <w:color w:val="auto"/>
        </w:rPr>
        <w:t>of the seven specific requirements have been assessed as Non-compliant.</w:t>
      </w:r>
    </w:p>
    <w:p w14:paraId="2EF9D168" w14:textId="6B6EA67F" w:rsidR="00FB704F" w:rsidRDefault="008A2E8E" w:rsidP="00FB704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F9D169" w14:textId="2B0CBD07" w:rsidR="00FB704F" w:rsidRPr="00853601" w:rsidRDefault="008A2E8E" w:rsidP="00FB704F">
      <w:pPr>
        <w:pStyle w:val="Heading3"/>
      </w:pPr>
      <w:r w:rsidRPr="00853601">
        <w:t>Requirement 3(3)(a)</w:t>
      </w:r>
      <w:r>
        <w:tab/>
        <w:t>Non-compliant</w:t>
      </w:r>
    </w:p>
    <w:p w14:paraId="2EF9D16A" w14:textId="77777777" w:rsidR="00FB704F" w:rsidRPr="008D114F" w:rsidRDefault="008A2E8E" w:rsidP="00FB704F">
      <w:pPr>
        <w:rPr>
          <w:i/>
        </w:rPr>
      </w:pPr>
      <w:r w:rsidRPr="008D114F">
        <w:rPr>
          <w:i/>
        </w:rPr>
        <w:t>Each consumer gets safe and effective personal care, clinical care, or both personal care and clinical care, that:</w:t>
      </w:r>
    </w:p>
    <w:p w14:paraId="2EF9D16B" w14:textId="77777777" w:rsidR="00FB704F" w:rsidRPr="008D114F" w:rsidRDefault="008A2E8E" w:rsidP="0043115C">
      <w:pPr>
        <w:numPr>
          <w:ilvl w:val="0"/>
          <w:numId w:val="14"/>
        </w:numPr>
        <w:tabs>
          <w:tab w:val="right" w:pos="9026"/>
        </w:tabs>
        <w:spacing w:before="0" w:after="0"/>
        <w:ind w:left="567" w:hanging="425"/>
        <w:outlineLvl w:val="4"/>
        <w:rPr>
          <w:i/>
        </w:rPr>
      </w:pPr>
      <w:r w:rsidRPr="008D114F">
        <w:rPr>
          <w:i/>
        </w:rPr>
        <w:t>is best practice; and</w:t>
      </w:r>
    </w:p>
    <w:p w14:paraId="2EF9D16C" w14:textId="77777777" w:rsidR="00FB704F" w:rsidRPr="008D114F" w:rsidRDefault="008A2E8E" w:rsidP="0043115C">
      <w:pPr>
        <w:numPr>
          <w:ilvl w:val="0"/>
          <w:numId w:val="14"/>
        </w:numPr>
        <w:tabs>
          <w:tab w:val="right" w:pos="9026"/>
        </w:tabs>
        <w:spacing w:before="0" w:after="0"/>
        <w:ind w:left="567" w:hanging="425"/>
        <w:outlineLvl w:val="4"/>
        <w:rPr>
          <w:i/>
        </w:rPr>
      </w:pPr>
      <w:r w:rsidRPr="008D114F">
        <w:rPr>
          <w:i/>
        </w:rPr>
        <w:t>is tailored to their needs; and</w:t>
      </w:r>
    </w:p>
    <w:p w14:paraId="2EF9D16D" w14:textId="77777777" w:rsidR="00FB704F" w:rsidRPr="008D114F" w:rsidRDefault="008A2E8E" w:rsidP="0043115C">
      <w:pPr>
        <w:numPr>
          <w:ilvl w:val="0"/>
          <w:numId w:val="14"/>
        </w:numPr>
        <w:tabs>
          <w:tab w:val="right" w:pos="9026"/>
        </w:tabs>
        <w:spacing w:before="0" w:after="0"/>
        <w:ind w:left="567" w:hanging="425"/>
        <w:outlineLvl w:val="4"/>
        <w:rPr>
          <w:i/>
        </w:rPr>
      </w:pPr>
      <w:r w:rsidRPr="008D114F">
        <w:rPr>
          <w:i/>
        </w:rPr>
        <w:t>optimises their health and well-being.</w:t>
      </w:r>
    </w:p>
    <w:p w14:paraId="55BB2546" w14:textId="3316839D" w:rsidR="0015332B" w:rsidRDefault="0015332B" w:rsidP="0015332B">
      <w:pPr>
        <w:rPr>
          <w:rFonts w:eastAsia="Calibri"/>
          <w:lang w:eastAsia="en-US"/>
        </w:rPr>
      </w:pPr>
      <w:r w:rsidRPr="00621A8E">
        <w:rPr>
          <w:rFonts w:eastAsia="Calibri"/>
          <w:lang w:eastAsia="en-US"/>
        </w:rPr>
        <w:t xml:space="preserve">While the service was able to demonstrate </w:t>
      </w:r>
      <w:r>
        <w:rPr>
          <w:rFonts w:eastAsia="Calibri"/>
          <w:lang w:eastAsia="en-US"/>
        </w:rPr>
        <w:t xml:space="preserve">that </w:t>
      </w:r>
      <w:r w:rsidRPr="00621A8E">
        <w:rPr>
          <w:rFonts w:eastAsia="Calibri"/>
          <w:lang w:eastAsia="en-US"/>
        </w:rPr>
        <w:t>most consumers get safe and effective personal care, clinical care</w:t>
      </w:r>
      <w:r>
        <w:rPr>
          <w:rFonts w:eastAsia="Calibri"/>
          <w:lang w:eastAsia="en-US"/>
        </w:rPr>
        <w:t>,</w:t>
      </w:r>
      <w:r w:rsidRPr="00621A8E">
        <w:rPr>
          <w:rFonts w:eastAsia="Calibri"/>
          <w:lang w:eastAsia="en-US"/>
        </w:rPr>
        <w:t xml:space="preserve"> or both personal and clinical care, which is best practice, tailored to the consumers’ needs and optimises their health and well-being</w:t>
      </w:r>
      <w:r>
        <w:rPr>
          <w:rFonts w:eastAsia="Calibri"/>
          <w:lang w:eastAsia="en-US"/>
        </w:rPr>
        <w:t>, the Assessment Team identified four consumers who did not receive care delivery that is best practice</w:t>
      </w:r>
      <w:r w:rsidRPr="00621A8E">
        <w:rPr>
          <w:rFonts w:eastAsia="Calibri"/>
          <w:lang w:eastAsia="en-US"/>
        </w:rPr>
        <w:t xml:space="preserve">. </w:t>
      </w:r>
    </w:p>
    <w:p w14:paraId="0791C0DB" w14:textId="77777777" w:rsidR="0015332B" w:rsidRDefault="0015332B" w:rsidP="0015332B">
      <w:pPr>
        <w:rPr>
          <w:rFonts w:eastAsia="Calibri"/>
          <w:lang w:eastAsia="en-US"/>
        </w:rPr>
      </w:pPr>
      <w:r>
        <w:rPr>
          <w:rFonts w:eastAsia="Calibri"/>
          <w:lang w:eastAsia="en-US"/>
        </w:rPr>
        <w:t xml:space="preserve">The service was unable to demonstrate that clinical care delivery is best practice to optimise the health and well-being for four consumers who are prescribed a psychotropic medication, without a diagnosis to support the use of the medication. The service did not identify this medication as a chemical restraint and have not completed assessments, authorisation or monitoring of the use of the medications. </w:t>
      </w:r>
    </w:p>
    <w:p w14:paraId="7DA03D8A" w14:textId="77777777" w:rsidR="0015332B" w:rsidRDefault="0015332B" w:rsidP="0015332B">
      <w:pPr>
        <w:rPr>
          <w:rFonts w:eastAsia="Calibri"/>
          <w:color w:val="auto"/>
          <w:lang w:eastAsia="en-US"/>
        </w:rPr>
      </w:pPr>
      <w:r>
        <w:rPr>
          <w:rFonts w:eastAsia="Calibri"/>
          <w:color w:val="auto"/>
          <w:lang w:eastAsia="en-US"/>
        </w:rPr>
        <w:lastRenderedPageBreak/>
        <w:t xml:space="preserve">The Approved Provider responded on 24 May 2022 and did not refute the Assessment Team’s findings. The Approved Provider submitted evidence that demonstrated consultations have occurred with the four identified consumers/representatives and their medical officers in relation to their prescribed medications, after the Site Audit.  </w:t>
      </w:r>
    </w:p>
    <w:p w14:paraId="6583468F" w14:textId="77777777" w:rsidR="00FE4A65" w:rsidRDefault="00FE4A65" w:rsidP="00FE4A65">
      <w:pPr>
        <w:rPr>
          <w:rFonts w:eastAsia="Calibri"/>
          <w:lang w:eastAsia="en-US"/>
        </w:rPr>
      </w:pPr>
      <w:r>
        <w:rPr>
          <w:rFonts w:eastAsia="Calibri"/>
          <w:color w:val="auto"/>
          <w:lang w:eastAsia="en-US"/>
        </w:rPr>
        <w:t xml:space="preserve">I acknowledge the Approved Provider has started to implement strategies to address the concerns raised by the Assessment Team. However, some of the corrective actions have not yet taken place or need to be embedded into usual practice. </w:t>
      </w:r>
      <w:r>
        <w:t xml:space="preserve"> I was not provided sufficient evidence in the approved provider’s response to satisfy me that the service has addressed all the deficiencies identified in the site audit. I consider the service did not demonstrate each consumer gets</w:t>
      </w:r>
      <w:r w:rsidRPr="008D114F">
        <w:rPr>
          <w:i/>
        </w:rPr>
        <w:t xml:space="preserve"> </w:t>
      </w:r>
      <w:r w:rsidRPr="00512552">
        <w:t>safe and effective personal care</w:t>
      </w:r>
      <w:r>
        <w:t xml:space="preserve"> and</w:t>
      </w:r>
      <w:r w:rsidRPr="00512552">
        <w:t xml:space="preserve"> clinical care, that</w:t>
      </w:r>
      <w:r>
        <w:t xml:space="preserve"> </w:t>
      </w:r>
      <w:r w:rsidRPr="00512552">
        <w:t>is best practice</w:t>
      </w:r>
      <w:r>
        <w:t>,</w:t>
      </w:r>
      <w:r w:rsidRPr="00512552">
        <w:t xml:space="preserve"> tailored to their needs</w:t>
      </w:r>
      <w:r>
        <w:t xml:space="preserve">, </w:t>
      </w:r>
      <w:r w:rsidRPr="00512552">
        <w:t>and</w:t>
      </w:r>
      <w:r>
        <w:t xml:space="preserve"> </w:t>
      </w:r>
      <w:r w:rsidRPr="00512552">
        <w:t>optimises their health and well-being</w:t>
      </w:r>
      <w:r>
        <w:rPr>
          <w:rFonts w:eastAsia="Calibri"/>
          <w:lang w:eastAsia="en-US"/>
        </w:rPr>
        <w:t>.</w:t>
      </w:r>
    </w:p>
    <w:p w14:paraId="0663A9FF" w14:textId="77777777" w:rsidR="00E158E9" w:rsidRPr="004D6FF7" w:rsidRDefault="00E158E9" w:rsidP="00E158E9">
      <w:pPr>
        <w:rPr>
          <w:rFonts w:eastAsia="Calibri"/>
          <w:color w:val="auto"/>
          <w:lang w:eastAsia="en-US"/>
        </w:rPr>
      </w:pPr>
      <w:r w:rsidRPr="00CC3974">
        <w:rPr>
          <w:rFonts w:eastAsia="Calibri"/>
          <w:color w:val="auto"/>
          <w:lang w:eastAsia="en-US"/>
        </w:rPr>
        <w:t xml:space="preserve">Therefore, I find this Requirement is Non-compliant. </w:t>
      </w:r>
    </w:p>
    <w:p w14:paraId="2EF9D170" w14:textId="64F3CB82" w:rsidR="00FB704F" w:rsidRPr="00853601" w:rsidRDefault="008A2E8E" w:rsidP="00FB704F">
      <w:pPr>
        <w:pStyle w:val="Heading3"/>
      </w:pPr>
      <w:r w:rsidRPr="00853601">
        <w:t>Requirement 3(3)(b)</w:t>
      </w:r>
      <w:r>
        <w:tab/>
        <w:t>Compliant</w:t>
      </w:r>
    </w:p>
    <w:p w14:paraId="2EF9D171" w14:textId="77777777" w:rsidR="00FB704F" w:rsidRPr="008D114F" w:rsidRDefault="008A2E8E" w:rsidP="00FB704F">
      <w:pPr>
        <w:rPr>
          <w:i/>
        </w:rPr>
      </w:pPr>
      <w:r w:rsidRPr="008D114F">
        <w:rPr>
          <w:i/>
          <w:szCs w:val="22"/>
        </w:rPr>
        <w:t>Effective management of high impact or high prevalence risks associated with the care of each consumer.</w:t>
      </w:r>
    </w:p>
    <w:p w14:paraId="2EF9D173" w14:textId="6E3D88FC" w:rsidR="00FB704F" w:rsidRPr="00D435F8" w:rsidRDefault="008A2E8E" w:rsidP="00FB704F">
      <w:pPr>
        <w:pStyle w:val="Heading3"/>
      </w:pPr>
      <w:r w:rsidRPr="00D435F8">
        <w:t>Requirement 3(3)(c)</w:t>
      </w:r>
      <w:r>
        <w:tab/>
        <w:t>Compliant</w:t>
      </w:r>
    </w:p>
    <w:p w14:paraId="2EF9D175" w14:textId="0A1D32BE" w:rsidR="00FB704F" w:rsidRPr="00371A71" w:rsidRDefault="008A2E8E" w:rsidP="00FB704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EF9D176" w14:textId="46EE26C8" w:rsidR="00FB704F" w:rsidRPr="00D435F8" w:rsidRDefault="008A2E8E" w:rsidP="00FB704F">
      <w:pPr>
        <w:pStyle w:val="Heading3"/>
      </w:pPr>
      <w:r w:rsidRPr="00D435F8">
        <w:t>Requirement 3(3)(d)</w:t>
      </w:r>
      <w:r>
        <w:tab/>
        <w:t>Compliant</w:t>
      </w:r>
    </w:p>
    <w:p w14:paraId="2EF9D177" w14:textId="77777777" w:rsidR="00FB704F" w:rsidRPr="008D114F" w:rsidRDefault="008A2E8E" w:rsidP="00FB704F">
      <w:pPr>
        <w:rPr>
          <w:i/>
        </w:rPr>
      </w:pPr>
      <w:r w:rsidRPr="008D114F">
        <w:rPr>
          <w:i/>
          <w:szCs w:val="22"/>
        </w:rPr>
        <w:t>Deterioration or change of a consumer’s mental health, cognitive or physical function, capacity or condition is recognised and responded to in a timely manner.</w:t>
      </w:r>
    </w:p>
    <w:p w14:paraId="2EF9D179" w14:textId="32B5D05E" w:rsidR="00FB704F" w:rsidRPr="00D435F8" w:rsidRDefault="008A2E8E" w:rsidP="00FB704F">
      <w:pPr>
        <w:pStyle w:val="Heading3"/>
      </w:pPr>
      <w:r w:rsidRPr="00D435F8">
        <w:t>Requirement 3(3)(e)</w:t>
      </w:r>
      <w:r>
        <w:tab/>
        <w:t>Compliant</w:t>
      </w:r>
    </w:p>
    <w:p w14:paraId="2EF9D17A" w14:textId="77777777" w:rsidR="00FB704F" w:rsidRPr="008D114F" w:rsidRDefault="008A2E8E" w:rsidP="00FB704F">
      <w:pPr>
        <w:rPr>
          <w:i/>
        </w:rPr>
      </w:pPr>
      <w:r w:rsidRPr="008D114F">
        <w:rPr>
          <w:i/>
          <w:szCs w:val="22"/>
        </w:rPr>
        <w:t>Information about the consumer’s condition, needs and preferences is documented and communicated within the organisation, and with others where responsibility for care is shared.</w:t>
      </w:r>
    </w:p>
    <w:p w14:paraId="2EF9D17C" w14:textId="1631AFED" w:rsidR="00FB704F" w:rsidRPr="00D435F8" w:rsidRDefault="008A2E8E" w:rsidP="00FB704F">
      <w:pPr>
        <w:pStyle w:val="Heading3"/>
      </w:pPr>
      <w:r w:rsidRPr="00D435F8">
        <w:t>Requirement 3(3)(f)</w:t>
      </w:r>
      <w:r>
        <w:tab/>
        <w:t>Compliant</w:t>
      </w:r>
    </w:p>
    <w:p w14:paraId="2EF9D17D" w14:textId="77777777" w:rsidR="00FB704F" w:rsidRPr="008D114F" w:rsidRDefault="008A2E8E" w:rsidP="00FB704F">
      <w:pPr>
        <w:rPr>
          <w:i/>
        </w:rPr>
      </w:pPr>
      <w:r w:rsidRPr="008D114F">
        <w:rPr>
          <w:i/>
          <w:szCs w:val="22"/>
        </w:rPr>
        <w:t>Timely and appropriate referrals to individuals, other organisations and providers of other care and services.</w:t>
      </w:r>
    </w:p>
    <w:p w14:paraId="2EF9D17F" w14:textId="6DC9F2DE" w:rsidR="00FB704F" w:rsidRPr="00D435F8" w:rsidRDefault="008A2E8E" w:rsidP="00FB704F">
      <w:pPr>
        <w:pStyle w:val="Heading3"/>
      </w:pPr>
      <w:r w:rsidRPr="00D435F8">
        <w:t>Requirement 3(3)(g)</w:t>
      </w:r>
      <w:r>
        <w:tab/>
        <w:t>Compliant</w:t>
      </w:r>
    </w:p>
    <w:p w14:paraId="2EF9D180" w14:textId="77777777" w:rsidR="00FB704F" w:rsidRPr="008D114F" w:rsidRDefault="008A2E8E" w:rsidP="00FB704F">
      <w:pPr>
        <w:tabs>
          <w:tab w:val="right" w:pos="9026"/>
        </w:tabs>
        <w:spacing w:before="0" w:after="0"/>
        <w:outlineLvl w:val="4"/>
        <w:rPr>
          <w:i/>
          <w:szCs w:val="22"/>
        </w:rPr>
      </w:pPr>
      <w:r w:rsidRPr="008D114F">
        <w:rPr>
          <w:i/>
          <w:szCs w:val="22"/>
        </w:rPr>
        <w:t>Minimisation of infection related risks through implementing:</w:t>
      </w:r>
    </w:p>
    <w:p w14:paraId="2EF9D181" w14:textId="77777777" w:rsidR="00FB704F" w:rsidRPr="008D114F" w:rsidRDefault="008A2E8E" w:rsidP="0043115C">
      <w:pPr>
        <w:numPr>
          <w:ilvl w:val="0"/>
          <w:numId w:val="1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2EF9D182" w14:textId="77777777" w:rsidR="00FB704F" w:rsidRPr="008D114F" w:rsidRDefault="008A2E8E" w:rsidP="0043115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EF9D184" w14:textId="77777777" w:rsidR="00FB704F" w:rsidRDefault="00FB704F" w:rsidP="00FB704F"/>
    <w:p w14:paraId="2EF9D185" w14:textId="77777777" w:rsidR="00FB704F" w:rsidRDefault="00FB704F" w:rsidP="00FB704F">
      <w:pPr>
        <w:sectPr w:rsidR="00FB704F" w:rsidSect="00FB704F">
          <w:type w:val="continuous"/>
          <w:pgSz w:w="11906" w:h="16838"/>
          <w:pgMar w:top="1701" w:right="1418" w:bottom="1418" w:left="1418" w:header="709" w:footer="397" w:gutter="0"/>
          <w:cols w:space="708"/>
          <w:titlePg/>
          <w:docGrid w:linePitch="360"/>
        </w:sectPr>
      </w:pPr>
    </w:p>
    <w:p w14:paraId="2EF9D186" w14:textId="106B2FE3" w:rsidR="00FB704F" w:rsidRDefault="008A2E8E" w:rsidP="00FB704F">
      <w:pPr>
        <w:pStyle w:val="Heading1"/>
        <w:tabs>
          <w:tab w:val="right" w:pos="9070"/>
        </w:tabs>
        <w:spacing w:before="560" w:after="640"/>
        <w:rPr>
          <w:color w:val="FFFFFF" w:themeColor="background1"/>
          <w:sz w:val="36"/>
        </w:rPr>
        <w:sectPr w:rsidR="00FB704F" w:rsidSect="00FB704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EF9D229" wp14:editId="2EF9D22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70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C066C"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EF9D187" w14:textId="77777777" w:rsidR="00FB704F" w:rsidRPr="00FD1B02" w:rsidRDefault="008A2E8E" w:rsidP="00FB704F">
      <w:pPr>
        <w:pStyle w:val="Heading3"/>
        <w:shd w:val="clear" w:color="auto" w:fill="F2F2F2" w:themeFill="background1" w:themeFillShade="F2"/>
      </w:pPr>
      <w:r w:rsidRPr="00FD1B02">
        <w:t>Consumer outcome:</w:t>
      </w:r>
    </w:p>
    <w:p w14:paraId="2EF9D188" w14:textId="77777777" w:rsidR="00FB704F" w:rsidRDefault="008A2E8E" w:rsidP="00FB704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EF9D189" w14:textId="77777777" w:rsidR="00FB704F" w:rsidRDefault="008A2E8E" w:rsidP="00FB704F">
      <w:pPr>
        <w:pStyle w:val="Heading3"/>
        <w:shd w:val="clear" w:color="auto" w:fill="F2F2F2" w:themeFill="background1" w:themeFillShade="F2"/>
      </w:pPr>
      <w:r>
        <w:t>Organisation statement:</w:t>
      </w:r>
    </w:p>
    <w:p w14:paraId="2EF9D18A" w14:textId="77777777" w:rsidR="00FB704F" w:rsidRDefault="008A2E8E" w:rsidP="00FB704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EF9D18B" w14:textId="77777777" w:rsidR="00FB704F" w:rsidRDefault="008A2E8E" w:rsidP="00FB704F">
      <w:pPr>
        <w:pStyle w:val="Heading2"/>
      </w:pPr>
      <w:r>
        <w:t>Assessment of Standard 4</w:t>
      </w:r>
    </w:p>
    <w:p w14:paraId="2BD5C74B" w14:textId="761D5A07" w:rsidR="00DF6919" w:rsidRDefault="00DF6919" w:rsidP="00DF6919">
      <w:pPr>
        <w:rPr>
          <w:rFonts w:eastAsia="Arial"/>
        </w:rPr>
      </w:pPr>
      <w:r w:rsidRPr="00272863">
        <w:rPr>
          <w:rFonts w:eastAsia="Arial"/>
        </w:rPr>
        <w:t xml:space="preserve">Consumers/representatives sampled </w:t>
      </w:r>
      <w:r>
        <w:rPr>
          <w:rFonts w:eastAsia="Arial"/>
        </w:rPr>
        <w:t>reporte</w:t>
      </w:r>
      <w:r w:rsidRPr="00272863">
        <w:rPr>
          <w:rFonts w:eastAsia="Arial"/>
        </w:rPr>
        <w:t>d th</w:t>
      </w:r>
      <w:r>
        <w:rPr>
          <w:rFonts w:eastAsia="Arial"/>
        </w:rPr>
        <w:t xml:space="preserve">at they </w:t>
      </w:r>
      <w:r w:rsidRPr="00272863">
        <w:rPr>
          <w:rFonts w:eastAsia="Arial"/>
        </w:rPr>
        <w:t>are supported to engage in activities that are of interest to them, and are provided with relevant supports, such as equipment and resources, to promote their well-being, independence and quality of life.</w:t>
      </w:r>
    </w:p>
    <w:p w14:paraId="434B4444" w14:textId="77777777" w:rsidR="00DF6919" w:rsidRDefault="00DF6919" w:rsidP="00DF6919">
      <w:pPr>
        <w:rPr>
          <w:rFonts w:eastAsia="Arial"/>
        </w:rPr>
      </w:pPr>
      <w:r w:rsidRPr="00272863">
        <w:rPr>
          <w:rFonts w:eastAsia="Arial"/>
        </w:rPr>
        <w:t>For the consumers sampled, staff interviewed were able to explain what is important to them and the activities that they like to engage in, and this aligned with consumer feedback and the information captured in consumer care planning documentation</w:t>
      </w:r>
      <w:r>
        <w:rPr>
          <w:rFonts w:eastAsia="Arial"/>
        </w:rPr>
        <w:t>.</w:t>
      </w:r>
    </w:p>
    <w:p w14:paraId="3986AB23" w14:textId="77777777" w:rsidR="00DF6919" w:rsidRDefault="00DF6919" w:rsidP="00DF6919">
      <w:pPr>
        <w:rPr>
          <w:rFonts w:eastAsia="Arial"/>
        </w:rPr>
      </w:pPr>
      <w:r w:rsidRPr="00272863">
        <w:rPr>
          <w:rFonts w:eastAsia="Arial"/>
        </w:rPr>
        <w:t>Care planning documentation demonstrates each consumer’s condition, needs and preferences are effectively communicated within the organisation and with others who provide services and supports for daily living, and timely and appropriate referrals are made to other providers of care and services as required.</w:t>
      </w:r>
    </w:p>
    <w:p w14:paraId="7E602DA9" w14:textId="77777777" w:rsidR="00DF6919" w:rsidRPr="00272863" w:rsidRDefault="00DF6919" w:rsidP="00DF6919">
      <w:pPr>
        <w:rPr>
          <w:rFonts w:eastAsia="Arial"/>
        </w:rPr>
      </w:pPr>
      <w:r w:rsidRPr="00272863">
        <w:rPr>
          <w:rFonts w:eastAsia="Arial"/>
        </w:rPr>
        <w:t>Review of activity schedules for past months demonstrates that the schedules are updated regularly, and that activities are adapted following consumer/representative feedback.</w:t>
      </w:r>
      <w:r>
        <w:rPr>
          <w:rFonts w:eastAsia="Arial"/>
        </w:rPr>
        <w:t xml:space="preserve"> </w:t>
      </w:r>
      <w:r w:rsidRPr="00272863">
        <w:rPr>
          <w:rFonts w:eastAsia="Arial"/>
        </w:rPr>
        <w:t xml:space="preserve">The Assessment Team observed large groups of consumers engaging in activities held in communal areas. </w:t>
      </w:r>
    </w:p>
    <w:p w14:paraId="4AC4A554" w14:textId="77777777" w:rsidR="00DF6919" w:rsidRDefault="00DF6919" w:rsidP="00DF6919">
      <w:pPr>
        <w:rPr>
          <w:rFonts w:eastAsia="Arial"/>
        </w:rPr>
      </w:pPr>
      <w:r w:rsidRPr="00272863">
        <w:rPr>
          <w:rFonts w:eastAsia="Arial"/>
        </w:rPr>
        <w:t>Review of care planning documentation for sampled consumers identifies information regarding the emotional, spiritual and psychological needs of the individual consumer, and strategies to increase their well-being.</w:t>
      </w:r>
    </w:p>
    <w:p w14:paraId="750767F2" w14:textId="6ADFEAE0" w:rsidR="00DF6919" w:rsidRDefault="00DF6919" w:rsidP="00DF6919">
      <w:pPr>
        <w:rPr>
          <w:rFonts w:eastAsia="Arial"/>
        </w:rPr>
      </w:pPr>
      <w:r w:rsidRPr="00272863">
        <w:rPr>
          <w:rFonts w:eastAsia="Arial"/>
        </w:rPr>
        <w:t xml:space="preserve">Care staff </w:t>
      </w:r>
      <w:r w:rsidR="00EA0A48">
        <w:rPr>
          <w:rFonts w:eastAsia="Arial"/>
        </w:rPr>
        <w:t>reporte</w:t>
      </w:r>
      <w:r w:rsidRPr="00272863">
        <w:rPr>
          <w:rFonts w:eastAsia="Arial"/>
        </w:rPr>
        <w:t xml:space="preserve">d that any ongoing concerns regarding a consumer’s emotional or psychological well-being are escalated to registered staff for assessment and Chaplain for additional emotional support. Registered staff confirmed it is through this </w:t>
      </w:r>
      <w:r w:rsidRPr="00272863">
        <w:rPr>
          <w:rFonts w:eastAsia="Arial"/>
        </w:rPr>
        <w:lastRenderedPageBreak/>
        <w:t>process that consumers are referred to appropriate counselling services, and amendments are made to lifestyle care plans where appropriate</w:t>
      </w:r>
      <w:r>
        <w:rPr>
          <w:rFonts w:eastAsia="Arial"/>
        </w:rPr>
        <w:t>.</w:t>
      </w:r>
    </w:p>
    <w:p w14:paraId="382BA65A" w14:textId="316D642B" w:rsidR="00DF6919" w:rsidRDefault="00DF6919" w:rsidP="00DF6919">
      <w:pPr>
        <w:rPr>
          <w:rFonts w:eastAsia="Arial"/>
        </w:rPr>
      </w:pPr>
      <w:r w:rsidRPr="00272863">
        <w:rPr>
          <w:rFonts w:eastAsia="Arial"/>
        </w:rPr>
        <w:t xml:space="preserve">Consumers/representatives sampled </w:t>
      </w:r>
      <w:r w:rsidR="00EA0A48">
        <w:rPr>
          <w:rFonts w:eastAsia="Arial"/>
        </w:rPr>
        <w:t>reporte</w:t>
      </w:r>
      <w:r w:rsidRPr="00272863">
        <w:rPr>
          <w:rFonts w:eastAsia="Arial"/>
        </w:rPr>
        <w:t>d consumers are supported by the service to engage in activities, both inside and outside of the service, and maintain contact and relationships with the people who are important to them.</w:t>
      </w:r>
    </w:p>
    <w:p w14:paraId="7D9992D9" w14:textId="77777777" w:rsidR="00DF6919" w:rsidRDefault="00DF6919" w:rsidP="00DF6919">
      <w:pPr>
        <w:rPr>
          <w:rFonts w:eastAsia="Calibri"/>
        </w:rPr>
      </w:pPr>
      <w:r w:rsidRPr="00272863">
        <w:rPr>
          <w:rFonts w:eastAsia="Calibri"/>
        </w:rPr>
        <w:t>Management advised changes to consumers’ condition, needs and preferences are discussed during handover. Those in attendance pass on the information to relevant staff and update the consumers’ care planning documentation.</w:t>
      </w:r>
    </w:p>
    <w:p w14:paraId="07A38BF7" w14:textId="77777777" w:rsidR="00DF6919" w:rsidRDefault="00DF6919" w:rsidP="00DF6919">
      <w:pPr>
        <w:rPr>
          <w:rFonts w:eastAsia="Calibri"/>
        </w:rPr>
      </w:pPr>
      <w:r w:rsidRPr="00272863">
        <w:rPr>
          <w:rFonts w:eastAsia="Calibri"/>
        </w:rPr>
        <w:t>Lifestyle staff were able to describe how the service works in conjunction with external individuals and organisations to supplement the services and supports for daily living offered to consumers</w:t>
      </w:r>
      <w:r>
        <w:rPr>
          <w:rFonts w:eastAsia="Calibri"/>
        </w:rPr>
        <w:t>, for</w:t>
      </w:r>
      <w:r w:rsidRPr="00272863">
        <w:rPr>
          <w:rFonts w:eastAsia="Calibri"/>
        </w:rPr>
        <w:t xml:space="preserve"> example</w:t>
      </w:r>
      <w:r>
        <w:rPr>
          <w:rFonts w:eastAsia="Calibri"/>
        </w:rPr>
        <w:t xml:space="preserve"> v</w:t>
      </w:r>
      <w:r w:rsidRPr="00272863">
        <w:rPr>
          <w:rFonts w:eastAsia="Calibri"/>
        </w:rPr>
        <w:t>olunteers who provide regular music entertainment and provide pet therapy.</w:t>
      </w:r>
    </w:p>
    <w:p w14:paraId="283D4365" w14:textId="33393362" w:rsidR="00DF6919" w:rsidRDefault="00DF6919" w:rsidP="00DF6919">
      <w:r w:rsidRPr="00272863">
        <w:rPr>
          <w:rFonts w:eastAsia="Calibri"/>
        </w:rPr>
        <w:t xml:space="preserve">All the consumers/representatives sampled </w:t>
      </w:r>
      <w:r w:rsidR="00EA0A48">
        <w:rPr>
          <w:rFonts w:eastAsia="Calibri"/>
        </w:rPr>
        <w:t>reporte</w:t>
      </w:r>
      <w:r w:rsidRPr="00272863">
        <w:rPr>
          <w:rFonts w:eastAsia="Calibri"/>
        </w:rPr>
        <w:t>d the meals they are served are of suitable quality and quantity</w:t>
      </w:r>
      <w:r>
        <w:rPr>
          <w:rFonts w:eastAsia="Calibri"/>
        </w:rPr>
        <w:t xml:space="preserve">. </w:t>
      </w:r>
      <w:r w:rsidRPr="00272863">
        <w:t>Care documentation reviewed by the Assessment Team identified dietary requirements and preferences for the sampled consumers.</w:t>
      </w:r>
    </w:p>
    <w:p w14:paraId="514F4A2A" w14:textId="044DFB18" w:rsidR="00DF6919" w:rsidRPr="00272863" w:rsidRDefault="00DF6919" w:rsidP="00DF6919">
      <w:r w:rsidRPr="00272863">
        <w:t>Meals are prepared fresh on site in the main kitchen, served according to the dietary needs and preferences of each consumer and transported to each kitchenette via a hot box.</w:t>
      </w:r>
      <w:r>
        <w:t xml:space="preserve"> </w:t>
      </w:r>
      <w:r w:rsidRPr="00272863">
        <w:t>Menus are designed in consultation with consumers and generally rotated on a seasonal basis.</w:t>
      </w:r>
    </w:p>
    <w:p w14:paraId="69DD0A3E" w14:textId="77777777" w:rsidR="00DF6919" w:rsidRPr="00272863" w:rsidRDefault="00DF6919" w:rsidP="00DF6919">
      <w:r w:rsidRPr="00272863">
        <w:t xml:space="preserve">The Assessment Team observed several meal services and delivery of meals to consumers in their rooms. Kitchen staff were observed to be reviewing the meal preferences of consumers and verbally confirming meal preference choices with consumers. </w:t>
      </w:r>
    </w:p>
    <w:p w14:paraId="5FDED652" w14:textId="77777777" w:rsidR="00DF6919" w:rsidRPr="00272863" w:rsidRDefault="00DF6919" w:rsidP="00DF6919">
      <w:r w:rsidRPr="00272863">
        <w:t>The Assessment Team observed equipment which supports consumers to engage in lifestyle activities to be suitable, clean and well maintained. For example,</w:t>
      </w:r>
      <w:r>
        <w:t xml:space="preserve"> m</w:t>
      </w:r>
      <w:r w:rsidRPr="00BE55AA">
        <w:t xml:space="preserve">obility aids such as walking aids and wheelchairs appeared clean and well maintained. </w:t>
      </w:r>
      <w:r w:rsidRPr="00272863">
        <w:t xml:space="preserve">Equipment used to provide laundry, cleaning and catering was observed to be clean and in working order. </w:t>
      </w:r>
    </w:p>
    <w:p w14:paraId="2EF9D18D" w14:textId="5BBD6375" w:rsidR="00FB704F" w:rsidRPr="00032B17" w:rsidRDefault="008A2E8E" w:rsidP="00FB704F">
      <w:pPr>
        <w:rPr>
          <w:rFonts w:eastAsia="Calibri"/>
        </w:rPr>
      </w:pPr>
      <w:r w:rsidRPr="00154403">
        <w:rPr>
          <w:rFonts w:eastAsiaTheme="minorHAnsi"/>
        </w:rPr>
        <w:t xml:space="preserve">The Quality Standard is assessed </w:t>
      </w:r>
      <w:r w:rsidRPr="00325706">
        <w:rPr>
          <w:rFonts w:eastAsiaTheme="minorHAnsi"/>
          <w:color w:val="auto"/>
        </w:rPr>
        <w:t xml:space="preserve">as Compliant as </w:t>
      </w:r>
      <w:r w:rsidR="00325706" w:rsidRPr="00325706">
        <w:rPr>
          <w:rFonts w:eastAsiaTheme="minorHAnsi"/>
          <w:color w:val="auto"/>
        </w:rPr>
        <w:t>seven</w:t>
      </w:r>
      <w:r w:rsidRPr="00325706">
        <w:rPr>
          <w:rFonts w:eastAsiaTheme="minorHAnsi"/>
          <w:color w:val="auto"/>
        </w:rPr>
        <w:t xml:space="preserve"> of the seven specific requirements have been assessed as Compliant</w:t>
      </w:r>
      <w:r w:rsidRPr="00154403">
        <w:rPr>
          <w:rFonts w:eastAsiaTheme="minorHAnsi"/>
        </w:rPr>
        <w:t>.</w:t>
      </w:r>
    </w:p>
    <w:p w14:paraId="2EF9D18E" w14:textId="7B18CA43" w:rsidR="00FB704F" w:rsidRDefault="008A2E8E" w:rsidP="00FB704F">
      <w:pPr>
        <w:pStyle w:val="Heading2"/>
      </w:pPr>
      <w:r>
        <w:lastRenderedPageBreak/>
        <w:t>Assessment of Standard 4 Requirements</w:t>
      </w:r>
      <w:r w:rsidRPr="0066387A">
        <w:rPr>
          <w:i/>
          <w:color w:val="0000FF"/>
          <w:sz w:val="24"/>
          <w:szCs w:val="24"/>
        </w:rPr>
        <w:t xml:space="preserve"> </w:t>
      </w:r>
    </w:p>
    <w:p w14:paraId="2EF9D18F" w14:textId="11C72AC6" w:rsidR="00FB704F" w:rsidRPr="00314FF7" w:rsidRDefault="008A2E8E" w:rsidP="00FB704F">
      <w:pPr>
        <w:pStyle w:val="Heading3"/>
      </w:pPr>
      <w:r w:rsidRPr="00314FF7">
        <w:t>Requirement 4(3)(a)</w:t>
      </w:r>
      <w:r>
        <w:tab/>
        <w:t>Compliant</w:t>
      </w:r>
    </w:p>
    <w:p w14:paraId="2EF9D190" w14:textId="77777777" w:rsidR="00FB704F" w:rsidRPr="008D114F" w:rsidRDefault="008A2E8E" w:rsidP="00FB704F">
      <w:pPr>
        <w:rPr>
          <w:i/>
        </w:rPr>
      </w:pPr>
      <w:r w:rsidRPr="008D114F">
        <w:rPr>
          <w:i/>
        </w:rPr>
        <w:t>Each consumer gets safe and effective services and supports for daily living that meet the consumer’s needs, goals and preferences and optimise their independence, health, well-being and quality of life.</w:t>
      </w:r>
    </w:p>
    <w:p w14:paraId="2EF9D192" w14:textId="477AF26B" w:rsidR="00FB704F" w:rsidRPr="00D435F8" w:rsidRDefault="008A2E8E" w:rsidP="00FB704F">
      <w:pPr>
        <w:pStyle w:val="Heading3"/>
      </w:pPr>
      <w:r w:rsidRPr="00D435F8">
        <w:t>Requirement 4(3)(b)</w:t>
      </w:r>
      <w:r>
        <w:tab/>
        <w:t>Compliant</w:t>
      </w:r>
    </w:p>
    <w:p w14:paraId="2EF9D193" w14:textId="77777777" w:rsidR="00FB704F" w:rsidRPr="008D114F" w:rsidRDefault="008A2E8E" w:rsidP="00FB704F">
      <w:pPr>
        <w:rPr>
          <w:i/>
        </w:rPr>
      </w:pPr>
      <w:r w:rsidRPr="008D114F">
        <w:rPr>
          <w:i/>
        </w:rPr>
        <w:t>Services and supports for daily living promote each consumer’s emotional, spiritual and psychological well-being.</w:t>
      </w:r>
    </w:p>
    <w:p w14:paraId="2EF9D195" w14:textId="15CDA5AA" w:rsidR="00FB704F" w:rsidRPr="00D435F8" w:rsidRDefault="008A2E8E" w:rsidP="00FB704F">
      <w:pPr>
        <w:pStyle w:val="Heading3"/>
      </w:pPr>
      <w:r w:rsidRPr="00D435F8">
        <w:t>Requirement 4(3)(c)</w:t>
      </w:r>
      <w:r>
        <w:tab/>
        <w:t>Compliant</w:t>
      </w:r>
    </w:p>
    <w:p w14:paraId="2EF9D196" w14:textId="77777777" w:rsidR="00FB704F" w:rsidRPr="008D114F" w:rsidRDefault="008A2E8E" w:rsidP="00FB704F">
      <w:pPr>
        <w:rPr>
          <w:i/>
        </w:rPr>
      </w:pPr>
      <w:r w:rsidRPr="008D114F">
        <w:rPr>
          <w:i/>
        </w:rPr>
        <w:t>Services and supports for daily living assist each consumer to:</w:t>
      </w:r>
    </w:p>
    <w:p w14:paraId="2EF9D197" w14:textId="77777777" w:rsidR="00FB704F" w:rsidRPr="008D114F" w:rsidRDefault="008A2E8E" w:rsidP="0043115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EF9D198" w14:textId="77777777" w:rsidR="00FB704F" w:rsidRPr="008D114F" w:rsidRDefault="008A2E8E" w:rsidP="0043115C">
      <w:pPr>
        <w:numPr>
          <w:ilvl w:val="0"/>
          <w:numId w:val="16"/>
        </w:numPr>
        <w:tabs>
          <w:tab w:val="right" w:pos="9026"/>
        </w:tabs>
        <w:spacing w:before="0" w:after="0"/>
        <w:ind w:left="567" w:hanging="425"/>
        <w:outlineLvl w:val="4"/>
        <w:rPr>
          <w:i/>
        </w:rPr>
      </w:pPr>
      <w:r w:rsidRPr="008D114F">
        <w:rPr>
          <w:i/>
        </w:rPr>
        <w:t>have social and personal relationships; and</w:t>
      </w:r>
    </w:p>
    <w:p w14:paraId="2EF9D199" w14:textId="77777777" w:rsidR="00FB704F" w:rsidRPr="008D114F" w:rsidRDefault="008A2E8E" w:rsidP="0043115C">
      <w:pPr>
        <w:numPr>
          <w:ilvl w:val="0"/>
          <w:numId w:val="16"/>
        </w:numPr>
        <w:tabs>
          <w:tab w:val="right" w:pos="9026"/>
        </w:tabs>
        <w:spacing w:before="0" w:after="0"/>
        <w:ind w:left="567" w:hanging="425"/>
        <w:outlineLvl w:val="4"/>
        <w:rPr>
          <w:i/>
        </w:rPr>
      </w:pPr>
      <w:r w:rsidRPr="008D114F">
        <w:rPr>
          <w:i/>
        </w:rPr>
        <w:t>do the things of interest to them.</w:t>
      </w:r>
    </w:p>
    <w:p w14:paraId="2EF9D19B" w14:textId="7D13692F" w:rsidR="00FB704F" w:rsidRPr="00D435F8" w:rsidRDefault="008A2E8E" w:rsidP="00FB704F">
      <w:pPr>
        <w:pStyle w:val="Heading3"/>
      </w:pPr>
      <w:r w:rsidRPr="00D435F8">
        <w:t>Requirement 4(3)(d)</w:t>
      </w:r>
      <w:r>
        <w:tab/>
        <w:t>Compliant</w:t>
      </w:r>
    </w:p>
    <w:p w14:paraId="2EF9D19C" w14:textId="77777777" w:rsidR="00FB704F" w:rsidRPr="008D114F" w:rsidRDefault="008A2E8E" w:rsidP="00FB704F">
      <w:pPr>
        <w:rPr>
          <w:i/>
        </w:rPr>
      </w:pPr>
      <w:r w:rsidRPr="008D114F">
        <w:rPr>
          <w:i/>
        </w:rPr>
        <w:t>Information about the consumer’s condition, needs and preferences is communicated within the organisation, and with others where responsibility for care is shared.</w:t>
      </w:r>
    </w:p>
    <w:p w14:paraId="2EF9D19E" w14:textId="49EEA5FB" w:rsidR="00FB704F" w:rsidRPr="00D435F8" w:rsidRDefault="008A2E8E" w:rsidP="00FB704F">
      <w:pPr>
        <w:pStyle w:val="Heading3"/>
      </w:pPr>
      <w:r w:rsidRPr="00D435F8">
        <w:t>Requirement 4(3)(e)</w:t>
      </w:r>
      <w:r>
        <w:tab/>
        <w:t>Compliant</w:t>
      </w:r>
    </w:p>
    <w:p w14:paraId="2EF9D19F" w14:textId="77777777" w:rsidR="00FB704F" w:rsidRPr="008D114F" w:rsidRDefault="008A2E8E" w:rsidP="00FB704F">
      <w:pPr>
        <w:rPr>
          <w:i/>
        </w:rPr>
      </w:pPr>
      <w:r w:rsidRPr="008D114F">
        <w:rPr>
          <w:i/>
        </w:rPr>
        <w:t>Timely and appropriate referrals to individuals, other organisations and providers of other care and services.</w:t>
      </w:r>
    </w:p>
    <w:p w14:paraId="2EF9D1A1" w14:textId="5E4FB829" w:rsidR="00FB704F" w:rsidRPr="00D435F8" w:rsidRDefault="008A2E8E" w:rsidP="00FB704F">
      <w:pPr>
        <w:pStyle w:val="Heading3"/>
      </w:pPr>
      <w:r w:rsidRPr="00D435F8">
        <w:t>Requirement 4(3)(f)</w:t>
      </w:r>
      <w:r>
        <w:tab/>
        <w:t>Compliant</w:t>
      </w:r>
    </w:p>
    <w:p w14:paraId="2EF9D1A2" w14:textId="77777777" w:rsidR="00FB704F" w:rsidRPr="008D114F" w:rsidRDefault="008A2E8E" w:rsidP="00FB704F">
      <w:pPr>
        <w:rPr>
          <w:i/>
        </w:rPr>
      </w:pPr>
      <w:r w:rsidRPr="008D114F">
        <w:rPr>
          <w:i/>
        </w:rPr>
        <w:t>Where meals are provided, they are varied and of suitable quality and quantity.</w:t>
      </w:r>
    </w:p>
    <w:p w14:paraId="2EF9D1A4" w14:textId="0BE6B5FC" w:rsidR="00FB704F" w:rsidRPr="00D435F8" w:rsidRDefault="008A2E8E" w:rsidP="00FB704F">
      <w:pPr>
        <w:pStyle w:val="Heading3"/>
      </w:pPr>
      <w:r w:rsidRPr="00D435F8">
        <w:t>Requirement 4(3)(g)</w:t>
      </w:r>
      <w:r>
        <w:tab/>
        <w:t>Compliant</w:t>
      </w:r>
    </w:p>
    <w:p w14:paraId="2EF9D1A5" w14:textId="77777777" w:rsidR="00FB704F" w:rsidRPr="008D114F" w:rsidRDefault="008A2E8E" w:rsidP="00FB704F">
      <w:pPr>
        <w:rPr>
          <w:i/>
        </w:rPr>
      </w:pPr>
      <w:r w:rsidRPr="008D114F">
        <w:rPr>
          <w:i/>
        </w:rPr>
        <w:t>Where equipment is provided, it is safe, suitable, clean and well maintained.</w:t>
      </w:r>
    </w:p>
    <w:p w14:paraId="2EF9D1A7" w14:textId="77777777" w:rsidR="00FB704F" w:rsidRPr="00314FF7" w:rsidRDefault="00FB704F" w:rsidP="00FB704F"/>
    <w:p w14:paraId="2EF9D1A8" w14:textId="77777777" w:rsidR="00FB704F" w:rsidRDefault="00FB704F" w:rsidP="00FB704F">
      <w:pPr>
        <w:sectPr w:rsidR="00FB704F" w:rsidSect="00FB704F">
          <w:type w:val="continuous"/>
          <w:pgSz w:w="11906" w:h="16838"/>
          <w:pgMar w:top="1701" w:right="1418" w:bottom="1418" w:left="1418" w:header="709" w:footer="397" w:gutter="0"/>
          <w:cols w:space="708"/>
          <w:titlePg/>
          <w:docGrid w:linePitch="360"/>
        </w:sectPr>
      </w:pPr>
    </w:p>
    <w:p w14:paraId="2EF9D1A9" w14:textId="0DC37BE7" w:rsidR="00FB704F" w:rsidRDefault="008A2E8E" w:rsidP="00FB704F">
      <w:pPr>
        <w:pStyle w:val="Heading1"/>
        <w:tabs>
          <w:tab w:val="right" w:pos="9070"/>
        </w:tabs>
        <w:spacing w:before="560" w:after="640"/>
        <w:rPr>
          <w:color w:val="FFFFFF" w:themeColor="background1"/>
          <w:sz w:val="36"/>
        </w:rPr>
        <w:sectPr w:rsidR="00FB704F" w:rsidSect="00FB704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EF9D22B" wp14:editId="2EF9D22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336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214EF" w:rsidRPr="00EB1D71">
        <w:rPr>
          <w:color w:val="FFFFFF" w:themeColor="background1"/>
          <w:sz w:val="36"/>
        </w:rPr>
        <w:t xml:space="preserve"> </w:t>
      </w:r>
      <w:r w:rsidRPr="00EB1D71">
        <w:rPr>
          <w:color w:val="FFFFFF" w:themeColor="background1"/>
          <w:sz w:val="36"/>
        </w:rPr>
        <w:br/>
        <w:t>Organisation’s service environment</w:t>
      </w:r>
    </w:p>
    <w:p w14:paraId="2EF9D1AA" w14:textId="77777777" w:rsidR="00FB704F" w:rsidRPr="00FD1B02" w:rsidRDefault="008A2E8E" w:rsidP="00FB704F">
      <w:pPr>
        <w:pStyle w:val="Heading3"/>
        <w:shd w:val="clear" w:color="auto" w:fill="F2F2F2" w:themeFill="background1" w:themeFillShade="F2"/>
      </w:pPr>
      <w:r w:rsidRPr="00FD1B02">
        <w:t>Consumer outcome:</w:t>
      </w:r>
    </w:p>
    <w:p w14:paraId="2EF9D1AB" w14:textId="77777777" w:rsidR="00FB704F" w:rsidRDefault="008A2E8E" w:rsidP="00FB704F">
      <w:pPr>
        <w:numPr>
          <w:ilvl w:val="0"/>
          <w:numId w:val="5"/>
        </w:numPr>
        <w:shd w:val="clear" w:color="auto" w:fill="F2F2F2" w:themeFill="background1" w:themeFillShade="F2"/>
      </w:pPr>
      <w:r>
        <w:t>I feel I belong and I am safe and comfortable in the organisation’s service environment.</w:t>
      </w:r>
    </w:p>
    <w:p w14:paraId="2EF9D1AC" w14:textId="77777777" w:rsidR="00FB704F" w:rsidRDefault="008A2E8E" w:rsidP="00FB704F">
      <w:pPr>
        <w:pStyle w:val="Heading3"/>
        <w:shd w:val="clear" w:color="auto" w:fill="F2F2F2" w:themeFill="background1" w:themeFillShade="F2"/>
      </w:pPr>
      <w:r>
        <w:t>Organisation statement:</w:t>
      </w:r>
    </w:p>
    <w:p w14:paraId="2EF9D1AD" w14:textId="77777777" w:rsidR="00FB704F" w:rsidRDefault="008A2E8E" w:rsidP="00FB704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EF9D1AE" w14:textId="77777777" w:rsidR="00FB704F" w:rsidRDefault="008A2E8E" w:rsidP="00FB704F">
      <w:pPr>
        <w:pStyle w:val="Heading2"/>
      </w:pPr>
      <w:r>
        <w:t>Assessment of Standard 5</w:t>
      </w:r>
    </w:p>
    <w:p w14:paraId="1273A4C1" w14:textId="2C4FDA32" w:rsidR="00F54C48" w:rsidRPr="002C20DD" w:rsidRDefault="00F54C48" w:rsidP="00F54C48">
      <w:pPr>
        <w:spacing w:after="0"/>
        <w:contextualSpacing/>
        <w:rPr>
          <w:rFonts w:eastAsia="Calibri"/>
        </w:rPr>
      </w:pPr>
      <w:r w:rsidRPr="002C20DD">
        <w:rPr>
          <w:rFonts w:eastAsia="Calibri"/>
        </w:rPr>
        <w:t xml:space="preserve">The Assessment Team observed the service environment to be welcoming, clean, well-maintained and easy to navigate. The service has facilities for consumers and visitors to use, including an activity room, church service area, smaller lounge </w:t>
      </w:r>
      <w:r w:rsidRPr="002D64F3">
        <w:rPr>
          <w:rFonts w:eastAsia="Calibri"/>
        </w:rPr>
        <w:t>rooms and shaded</w:t>
      </w:r>
      <w:r w:rsidRPr="002C20DD">
        <w:rPr>
          <w:rFonts w:eastAsia="Calibri"/>
        </w:rPr>
        <w:t xml:space="preserve"> outdoor areas. Equipment and furniture were observed to be clean, well-maintained and appropriate for consumer needs. </w:t>
      </w:r>
      <w:r>
        <w:rPr>
          <w:rFonts w:eastAsia="Calibri"/>
          <w:color w:val="FF0000"/>
        </w:rPr>
        <w:t xml:space="preserve"> </w:t>
      </w:r>
    </w:p>
    <w:p w14:paraId="79843EFA" w14:textId="77777777" w:rsidR="00F54C48" w:rsidRDefault="00F54C48" w:rsidP="00F54C48">
      <w:r w:rsidRPr="002D64F3">
        <w:t>The service has wide corridors and clearly marked signs to assist consumers and visitors in navigating through different areas of the service including outdoors.</w:t>
      </w:r>
      <w:r>
        <w:t xml:space="preserve"> </w:t>
      </w:r>
      <w:r w:rsidRPr="002D64F3">
        <w:t xml:space="preserve">Most corridors and communal areas are fitted with handrails and have clear signage.  </w:t>
      </w:r>
    </w:p>
    <w:p w14:paraId="6170E5DE" w14:textId="77777777" w:rsidR="00F54C48" w:rsidRPr="002D64F3" w:rsidRDefault="00F54C48" w:rsidP="00F54C48">
      <w:r w:rsidRPr="002D64F3">
        <w:t>Consumers have decorated their rooms with personal belongings which are important to them, including photographs and personal furniture. The entrance of each consumer’s room is identifiable by a number, name sign and a photograph of the consumer.</w:t>
      </w:r>
    </w:p>
    <w:p w14:paraId="432F68F7" w14:textId="518D9611" w:rsidR="00F54C48" w:rsidRDefault="00F54C48" w:rsidP="00F54C48">
      <w:pPr>
        <w:rPr>
          <w:rFonts w:eastAsia="Calibri"/>
        </w:rPr>
      </w:pPr>
      <w:r w:rsidRPr="009F5730">
        <w:rPr>
          <w:rFonts w:eastAsia="Calibri"/>
        </w:rPr>
        <w:t xml:space="preserve">Consumers sampled </w:t>
      </w:r>
      <w:r w:rsidR="00DF03B3">
        <w:rPr>
          <w:rFonts w:eastAsia="Calibri"/>
        </w:rPr>
        <w:t>reporte</w:t>
      </w:r>
      <w:r w:rsidRPr="009F5730">
        <w:rPr>
          <w:rFonts w:eastAsia="Calibri"/>
        </w:rPr>
        <w:t>d they feel at home, and the service optimises their sense of belonging and independence. Consumers were able to provide examples of what makes the service a nice place to live</w:t>
      </w:r>
      <w:r>
        <w:rPr>
          <w:rFonts w:eastAsia="Calibri"/>
        </w:rPr>
        <w:t>.</w:t>
      </w:r>
    </w:p>
    <w:p w14:paraId="0CDA941D" w14:textId="21A0F319" w:rsidR="00F54C48" w:rsidRPr="002D64F3" w:rsidRDefault="00F54C48" w:rsidP="00F54C48">
      <w:r w:rsidRPr="002D64F3">
        <w:t xml:space="preserve">The service, both indoors and outdoors, </w:t>
      </w:r>
      <w:r w:rsidR="005D0507">
        <w:t xml:space="preserve">were observed </w:t>
      </w:r>
      <w:r w:rsidRPr="002D64F3">
        <w:t>to be clean, well-maintained and free from any obstructions and hazards. There were no malodours noticed in any area</w:t>
      </w:r>
      <w:r>
        <w:t xml:space="preserve"> and c</w:t>
      </w:r>
      <w:r w:rsidRPr="002D64F3">
        <w:t xml:space="preserve">leaning staff were </w:t>
      </w:r>
      <w:r>
        <w:t xml:space="preserve">observed </w:t>
      </w:r>
      <w:r w:rsidRPr="002D64F3">
        <w:t xml:space="preserve">cleaning consumer rooms, communal areas, staff rooms and high touch points areas, and referring to daily cleaning schedules. </w:t>
      </w:r>
    </w:p>
    <w:p w14:paraId="3870E1D8" w14:textId="77777777" w:rsidR="00F54C48" w:rsidRDefault="00F54C48" w:rsidP="00F54C48">
      <w:pPr>
        <w:rPr>
          <w:rFonts w:eastAsia="Calibri"/>
        </w:rPr>
      </w:pPr>
      <w:r w:rsidRPr="005C3743">
        <w:rPr>
          <w:rFonts w:eastAsia="Calibri"/>
        </w:rPr>
        <w:t xml:space="preserve">Review of the service’s preventative maintenance schedule and reactive maintenance </w:t>
      </w:r>
      <w:r>
        <w:rPr>
          <w:rFonts w:eastAsia="Calibri"/>
        </w:rPr>
        <w:t xml:space="preserve">records </w:t>
      </w:r>
      <w:r w:rsidRPr="005C3743">
        <w:rPr>
          <w:rFonts w:eastAsia="Calibri"/>
        </w:rPr>
        <w:t>demonstrate</w:t>
      </w:r>
      <w:r>
        <w:rPr>
          <w:rFonts w:eastAsia="Calibri"/>
        </w:rPr>
        <w:t>d</w:t>
      </w:r>
      <w:r w:rsidRPr="005C3743">
        <w:rPr>
          <w:rFonts w:eastAsia="Calibri"/>
        </w:rPr>
        <w:t xml:space="preserve"> regular maintenance of the service environment </w:t>
      </w:r>
      <w:r w:rsidRPr="005C3743">
        <w:rPr>
          <w:rFonts w:eastAsia="Calibri"/>
        </w:rPr>
        <w:lastRenderedPageBreak/>
        <w:t>is being completed. Review of the completed reactive maintenance requests demonstrate</w:t>
      </w:r>
      <w:r>
        <w:rPr>
          <w:rFonts w:eastAsia="Calibri"/>
        </w:rPr>
        <w:t>d</w:t>
      </w:r>
      <w:r w:rsidRPr="005C3743">
        <w:rPr>
          <w:rFonts w:eastAsia="Calibri"/>
        </w:rPr>
        <w:t xml:space="preserve"> maintenance issues reported by staff and consumers are resolved in a timely manner. </w:t>
      </w:r>
    </w:p>
    <w:p w14:paraId="5D94F5FB" w14:textId="77777777" w:rsidR="00F54C48" w:rsidRPr="003D1CC2" w:rsidRDefault="00F54C48" w:rsidP="00F54C48">
      <w:pPr>
        <w:rPr>
          <w:rFonts w:eastAsia="Calibri"/>
        </w:rPr>
      </w:pPr>
      <w:r w:rsidRPr="005C3743">
        <w:rPr>
          <w:rFonts w:eastAsia="Calibri"/>
        </w:rPr>
        <w:t>The Assessment Team observed the furniture, fittings and equipment at the service to be safe, clean, well-maintained and suitable for needs of the consumers. For example</w:t>
      </w:r>
      <w:r>
        <w:rPr>
          <w:rFonts w:eastAsia="Calibri"/>
        </w:rPr>
        <w:t>, s</w:t>
      </w:r>
      <w:r w:rsidRPr="003D1CC2">
        <w:rPr>
          <w:rFonts w:eastAsia="Calibri"/>
        </w:rPr>
        <w:t xml:space="preserve">hared equipment, such as mobility aids and hoists, were observed to be clean, in good condition, and stored safely within the service.  </w:t>
      </w:r>
    </w:p>
    <w:p w14:paraId="26BDA7EA" w14:textId="09563B90" w:rsidR="007370D5" w:rsidRPr="005C3743" w:rsidRDefault="00F54C48" w:rsidP="007370D5">
      <w:pPr>
        <w:rPr>
          <w:rFonts w:eastAsia="Calibri"/>
        </w:rPr>
      </w:pPr>
      <w:r w:rsidRPr="005C3743">
        <w:rPr>
          <w:rFonts w:eastAsia="Calibri"/>
        </w:rPr>
        <w:t>The Assessment Team w</w:t>
      </w:r>
      <w:r w:rsidR="007370D5">
        <w:rPr>
          <w:rFonts w:eastAsia="Calibri"/>
        </w:rPr>
        <w:t>as</w:t>
      </w:r>
      <w:r w:rsidRPr="005C3743">
        <w:rPr>
          <w:rFonts w:eastAsia="Calibri"/>
        </w:rPr>
        <w:t xml:space="preserve"> provided with a copy of the service’s call bell reports for March 2022 which demonstrated the call bell system is working, and staff respond to call bells in a timely</w:t>
      </w:r>
      <w:r w:rsidR="007370D5">
        <w:rPr>
          <w:rFonts w:eastAsia="Calibri"/>
        </w:rPr>
        <w:t xml:space="preserve"> </w:t>
      </w:r>
      <w:r w:rsidR="007370D5" w:rsidRPr="005C3743">
        <w:rPr>
          <w:rFonts w:eastAsia="Calibri"/>
        </w:rPr>
        <w:t>manner. Any response outside the service’s parameters is discussed with consumers. This was confirmed by way of interviews with sampled consumers/representatives.</w:t>
      </w:r>
    </w:p>
    <w:p w14:paraId="2EF9D1B0" w14:textId="2129DD79" w:rsidR="00FB704F" w:rsidRPr="006A6CDB" w:rsidRDefault="008A2E8E" w:rsidP="00FB704F">
      <w:pPr>
        <w:rPr>
          <w:rFonts w:eastAsia="Calibri"/>
          <w:lang w:eastAsia="en-US"/>
        </w:rPr>
      </w:pPr>
      <w:r w:rsidRPr="00154403">
        <w:rPr>
          <w:rFonts w:eastAsiaTheme="minorHAnsi"/>
        </w:rPr>
        <w:t xml:space="preserve">The Quality Standard is </w:t>
      </w:r>
      <w:r w:rsidRPr="003214EF">
        <w:rPr>
          <w:rFonts w:eastAsiaTheme="minorHAnsi"/>
          <w:color w:val="auto"/>
        </w:rPr>
        <w:t xml:space="preserve">assessed as Compliant as </w:t>
      </w:r>
      <w:r w:rsidR="003214EF" w:rsidRPr="003214EF">
        <w:rPr>
          <w:rFonts w:eastAsiaTheme="minorHAnsi"/>
          <w:color w:val="auto"/>
        </w:rPr>
        <w:t>three</w:t>
      </w:r>
      <w:r w:rsidRPr="003214EF">
        <w:rPr>
          <w:rFonts w:eastAsiaTheme="minorHAnsi"/>
          <w:color w:val="auto"/>
        </w:rPr>
        <w:t xml:space="preserve"> of the three specific requirements have been assessed as Compliant</w:t>
      </w:r>
      <w:r w:rsidRPr="00154403">
        <w:rPr>
          <w:rFonts w:eastAsiaTheme="minorHAnsi"/>
        </w:rPr>
        <w:t>.</w:t>
      </w:r>
    </w:p>
    <w:p w14:paraId="2EF9D1B1" w14:textId="5E2225D9" w:rsidR="00FB704F" w:rsidRDefault="008A2E8E" w:rsidP="00FB704F">
      <w:pPr>
        <w:pStyle w:val="Heading2"/>
      </w:pPr>
      <w:r>
        <w:t>Assessment of Standard 5 Requirements</w:t>
      </w:r>
      <w:r w:rsidRPr="0066387A">
        <w:rPr>
          <w:i/>
          <w:color w:val="0000FF"/>
          <w:sz w:val="24"/>
          <w:szCs w:val="24"/>
        </w:rPr>
        <w:t xml:space="preserve"> </w:t>
      </w:r>
    </w:p>
    <w:p w14:paraId="2EF9D1B2" w14:textId="5DEF78A0" w:rsidR="00FB704F" w:rsidRPr="00314FF7" w:rsidRDefault="008A2E8E" w:rsidP="00FB704F">
      <w:pPr>
        <w:pStyle w:val="Heading3"/>
      </w:pPr>
      <w:r w:rsidRPr="00314FF7">
        <w:t>Requirement 5(3)(a)</w:t>
      </w:r>
      <w:r>
        <w:tab/>
        <w:t>Compliant</w:t>
      </w:r>
    </w:p>
    <w:p w14:paraId="2EF9D1B3" w14:textId="77777777" w:rsidR="00FB704F" w:rsidRPr="008D114F" w:rsidRDefault="008A2E8E" w:rsidP="00FB704F">
      <w:pPr>
        <w:rPr>
          <w:i/>
        </w:rPr>
      </w:pPr>
      <w:r w:rsidRPr="008D114F">
        <w:rPr>
          <w:i/>
        </w:rPr>
        <w:t>The service environment is welcoming and easy to understand, and optimises each consumer’s sense of belonging, independence, interaction and function.</w:t>
      </w:r>
    </w:p>
    <w:p w14:paraId="2EF9D1B5" w14:textId="06462F1F" w:rsidR="00FB704F" w:rsidRPr="00D435F8" w:rsidRDefault="008A2E8E" w:rsidP="00FB704F">
      <w:pPr>
        <w:pStyle w:val="Heading3"/>
      </w:pPr>
      <w:r w:rsidRPr="00D435F8">
        <w:t>Requirement 5(3)(b)</w:t>
      </w:r>
      <w:r>
        <w:tab/>
        <w:t>Compliant</w:t>
      </w:r>
    </w:p>
    <w:p w14:paraId="2EF9D1B6" w14:textId="77777777" w:rsidR="00FB704F" w:rsidRPr="008D114F" w:rsidRDefault="008A2E8E" w:rsidP="00FB704F">
      <w:pPr>
        <w:rPr>
          <w:i/>
        </w:rPr>
      </w:pPr>
      <w:r w:rsidRPr="008D114F">
        <w:rPr>
          <w:i/>
        </w:rPr>
        <w:t>The service environment:</w:t>
      </w:r>
    </w:p>
    <w:p w14:paraId="2EF9D1B7" w14:textId="77777777" w:rsidR="00FB704F" w:rsidRPr="008D114F" w:rsidRDefault="008A2E8E" w:rsidP="0043115C">
      <w:pPr>
        <w:numPr>
          <w:ilvl w:val="0"/>
          <w:numId w:val="17"/>
        </w:numPr>
        <w:tabs>
          <w:tab w:val="right" w:pos="9026"/>
        </w:tabs>
        <w:spacing w:before="0" w:after="0"/>
        <w:ind w:left="567" w:hanging="425"/>
        <w:outlineLvl w:val="4"/>
        <w:rPr>
          <w:i/>
        </w:rPr>
      </w:pPr>
      <w:r w:rsidRPr="008D114F">
        <w:rPr>
          <w:i/>
        </w:rPr>
        <w:t>is safe, clean, well maintained and comfortable; and</w:t>
      </w:r>
    </w:p>
    <w:p w14:paraId="2EF9D1B8" w14:textId="77777777" w:rsidR="00FB704F" w:rsidRPr="008D114F" w:rsidRDefault="008A2E8E" w:rsidP="0043115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EF9D1BA" w14:textId="4281FDAE" w:rsidR="00FB704F" w:rsidRPr="00D435F8" w:rsidRDefault="008A2E8E" w:rsidP="00FB704F">
      <w:pPr>
        <w:pStyle w:val="Heading3"/>
      </w:pPr>
      <w:r w:rsidRPr="00D435F8">
        <w:t>Requirement 5(3)(c)</w:t>
      </w:r>
      <w:r>
        <w:tab/>
        <w:t>Compliant</w:t>
      </w:r>
    </w:p>
    <w:p w14:paraId="2EF9D1BB" w14:textId="77777777" w:rsidR="00FB704F" w:rsidRPr="008D114F" w:rsidRDefault="008A2E8E" w:rsidP="00FB704F">
      <w:pPr>
        <w:rPr>
          <w:i/>
        </w:rPr>
      </w:pPr>
      <w:r w:rsidRPr="008D114F">
        <w:rPr>
          <w:i/>
        </w:rPr>
        <w:t>Furniture, fittings and equipment are safe, clean, well maintained and suitable for the consumer.</w:t>
      </w:r>
    </w:p>
    <w:p w14:paraId="2EF9D1BD" w14:textId="77777777" w:rsidR="00FB704F" w:rsidRPr="00314FF7" w:rsidRDefault="00FB704F" w:rsidP="00FB704F"/>
    <w:p w14:paraId="2EF9D1BE" w14:textId="77777777" w:rsidR="00FB704F" w:rsidRDefault="00FB704F" w:rsidP="00FB704F">
      <w:pPr>
        <w:sectPr w:rsidR="00FB704F" w:rsidSect="00FB704F">
          <w:type w:val="continuous"/>
          <w:pgSz w:w="11906" w:h="16838"/>
          <w:pgMar w:top="1701" w:right="1418" w:bottom="1418" w:left="1418" w:header="709" w:footer="397" w:gutter="0"/>
          <w:cols w:space="708"/>
          <w:titlePg/>
          <w:docGrid w:linePitch="360"/>
        </w:sectPr>
      </w:pPr>
    </w:p>
    <w:p w14:paraId="2EF9D1BF" w14:textId="5EF23778" w:rsidR="00FB704F" w:rsidRDefault="008A2E8E" w:rsidP="00FB704F">
      <w:pPr>
        <w:pStyle w:val="Heading1"/>
        <w:tabs>
          <w:tab w:val="right" w:pos="9070"/>
        </w:tabs>
        <w:spacing w:before="560" w:after="640"/>
        <w:rPr>
          <w:color w:val="FFFFFF" w:themeColor="background1"/>
          <w:sz w:val="36"/>
        </w:rPr>
        <w:sectPr w:rsidR="00FB704F" w:rsidSect="00FB704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EF9D22D" wp14:editId="2EF9D22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337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EF9D1C0" w14:textId="77777777" w:rsidR="00FB704F" w:rsidRPr="00FD1B02" w:rsidRDefault="008A2E8E" w:rsidP="00FB704F">
      <w:pPr>
        <w:pStyle w:val="Heading3"/>
        <w:shd w:val="clear" w:color="auto" w:fill="F2F2F2" w:themeFill="background1" w:themeFillShade="F2"/>
      </w:pPr>
      <w:r w:rsidRPr="00FD1B02">
        <w:t>Consumer outcome:</w:t>
      </w:r>
    </w:p>
    <w:p w14:paraId="2EF9D1C1" w14:textId="77777777" w:rsidR="00FB704F" w:rsidRDefault="008A2E8E" w:rsidP="00FB704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EF9D1C2" w14:textId="77777777" w:rsidR="00FB704F" w:rsidRDefault="008A2E8E" w:rsidP="00FB704F">
      <w:pPr>
        <w:pStyle w:val="Heading3"/>
        <w:shd w:val="clear" w:color="auto" w:fill="F2F2F2" w:themeFill="background1" w:themeFillShade="F2"/>
      </w:pPr>
      <w:r>
        <w:t>Organisation statement:</w:t>
      </w:r>
    </w:p>
    <w:p w14:paraId="2EF9D1C3" w14:textId="77777777" w:rsidR="00FB704F" w:rsidRDefault="008A2E8E" w:rsidP="00FB704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EF9D1C4" w14:textId="77777777" w:rsidR="00FB704F" w:rsidRDefault="008A2E8E" w:rsidP="00FB704F">
      <w:pPr>
        <w:pStyle w:val="Heading2"/>
      </w:pPr>
      <w:r>
        <w:t>Assessment of Standard 6</w:t>
      </w:r>
    </w:p>
    <w:p w14:paraId="2F79A640" w14:textId="02FDC5C2" w:rsidR="00B56911" w:rsidRPr="00B201DA" w:rsidRDefault="00B56911" w:rsidP="00B56911">
      <w:r w:rsidRPr="00B201DA">
        <w:t xml:space="preserve">Interviews with consumers demonstrated they feel safe and supported to make complaints and provide feedback and suggestions, either </w:t>
      </w:r>
      <w:proofErr w:type="gramStart"/>
      <w:r w:rsidRPr="00B201DA">
        <w:t>through the use of</w:t>
      </w:r>
      <w:proofErr w:type="gramEnd"/>
      <w:r w:rsidRPr="00B201DA">
        <w:t xml:space="preserve"> online feedback forms, through direct communication with management or staff, or with the support of a representative or advocacy service. </w:t>
      </w:r>
    </w:p>
    <w:p w14:paraId="68EBC070" w14:textId="77777777" w:rsidR="00B56911" w:rsidRPr="00B201DA" w:rsidRDefault="00B56911" w:rsidP="00B56911">
      <w:r w:rsidRPr="00B201DA">
        <w:t>The service was able to demonstrate</w:t>
      </w:r>
      <w:r>
        <w:t xml:space="preserve"> p</w:t>
      </w:r>
      <w:r w:rsidRPr="00B201DA">
        <w:t xml:space="preserve">rocesses are in place to promote and support consumers/representatives to provide feedback and complaints, and feedback and complaints are used to continually improve the care and services provided to consumers. </w:t>
      </w:r>
    </w:p>
    <w:p w14:paraId="374264B3" w14:textId="77777777" w:rsidR="00B56911" w:rsidRPr="00B201DA" w:rsidRDefault="00B56911" w:rsidP="00B56911">
      <w:pPr>
        <w:rPr>
          <w:rFonts w:eastAsia="Calibri"/>
        </w:rPr>
      </w:pPr>
      <w:r w:rsidRPr="00B201DA">
        <w:t>Processes are in place to ensure consumers/representatives are involved in the implementation and evaluation of improvement actions. Open</w:t>
      </w:r>
      <w:r w:rsidRPr="00B201DA">
        <w:rPr>
          <w:rFonts w:eastAsia="Calibri"/>
        </w:rPr>
        <w:t xml:space="preserve"> disclosure processes are applied when required and in accordance with organisational policies.</w:t>
      </w:r>
    </w:p>
    <w:p w14:paraId="091E02F8" w14:textId="77777777" w:rsidR="00B56911" w:rsidRPr="00B201DA" w:rsidRDefault="00B56911" w:rsidP="00B56911">
      <w:pPr>
        <w:rPr>
          <w:rFonts w:eastAsia="Calibri"/>
        </w:rPr>
      </w:pPr>
      <w:r w:rsidRPr="00B201DA">
        <w:rPr>
          <w:rFonts w:eastAsia="Calibri"/>
        </w:rPr>
        <w:t>Information regarding internal and external complaints and feedback processes and advocacy services are displayed throughout communal areas of the service.</w:t>
      </w:r>
    </w:p>
    <w:p w14:paraId="5F6492B3" w14:textId="77777777" w:rsidR="00B56911" w:rsidRPr="00B201DA" w:rsidRDefault="00B56911" w:rsidP="00B56911">
      <w:pPr>
        <w:rPr>
          <w:rFonts w:eastAsia="Calibri"/>
        </w:rPr>
      </w:pPr>
      <w:r w:rsidRPr="00B201DA">
        <w:rPr>
          <w:rFonts w:eastAsia="Calibri"/>
        </w:rPr>
        <w:t xml:space="preserve">The organisation has documented policies and procedures that guide staff in the management of feedback, complaints and compliments, and dispute resolution processes. The information outlined in these policies and processes aligned with the resolution processes described by management and staff. </w:t>
      </w:r>
    </w:p>
    <w:p w14:paraId="305CB61E" w14:textId="3B1F3E7B" w:rsidR="00B56911" w:rsidRDefault="00B56911" w:rsidP="00B56911">
      <w:pPr>
        <w:rPr>
          <w:rFonts w:eastAsia="Calibri"/>
        </w:rPr>
      </w:pPr>
      <w:r w:rsidRPr="00B201DA">
        <w:rPr>
          <w:rFonts w:eastAsia="Calibri"/>
        </w:rPr>
        <w:t xml:space="preserve">Most consumers/representatives were able to describe the external avenues available to them for raising a complaint, including through the Aged Care Quality </w:t>
      </w:r>
      <w:r w:rsidRPr="00B201DA">
        <w:rPr>
          <w:rFonts w:eastAsia="Calibri"/>
        </w:rPr>
        <w:lastRenderedPageBreak/>
        <w:t xml:space="preserve">and Safety Commission (the Commission) and stated information regarding complaints was available on noticeboards near reception. However, all consumers/representatives sampled </w:t>
      </w:r>
      <w:r w:rsidR="00063D26">
        <w:rPr>
          <w:rFonts w:eastAsia="Calibri"/>
        </w:rPr>
        <w:t>reporte</w:t>
      </w:r>
      <w:r w:rsidRPr="00B201DA">
        <w:rPr>
          <w:rFonts w:eastAsia="Calibri"/>
        </w:rPr>
        <w:t>d their preference would be to speak to management in the first instance regarding any concerns</w:t>
      </w:r>
      <w:r>
        <w:rPr>
          <w:rFonts w:eastAsia="Calibri"/>
        </w:rPr>
        <w:t>.</w:t>
      </w:r>
    </w:p>
    <w:p w14:paraId="6FC3759C" w14:textId="204E3FD2" w:rsidR="00B56911" w:rsidRDefault="00B56911" w:rsidP="00B56911">
      <w:pPr>
        <w:rPr>
          <w:rFonts w:eastAsia="Calibri"/>
        </w:rPr>
      </w:pPr>
      <w:r w:rsidRPr="00B201DA">
        <w:rPr>
          <w:rFonts w:eastAsia="Calibri"/>
        </w:rPr>
        <w:t xml:space="preserve">Consumers/representatives sampled who have made a recent complaint </w:t>
      </w:r>
      <w:r>
        <w:rPr>
          <w:rFonts w:eastAsia="Calibri"/>
        </w:rPr>
        <w:t>reporte</w:t>
      </w:r>
      <w:r w:rsidRPr="00B201DA">
        <w:rPr>
          <w:rFonts w:eastAsia="Calibri"/>
        </w:rPr>
        <w:t>d management acknowledged the issue and involved the consumer/representative in the resolution process to achieve an outcome which satisfied them</w:t>
      </w:r>
      <w:r>
        <w:rPr>
          <w:rFonts w:eastAsia="Calibri"/>
        </w:rPr>
        <w:t>.</w:t>
      </w:r>
    </w:p>
    <w:p w14:paraId="3883E446" w14:textId="15DA39F3" w:rsidR="00B56911" w:rsidRPr="005C3743" w:rsidRDefault="00B56911" w:rsidP="00B56911">
      <w:pPr>
        <w:rPr>
          <w:rFonts w:eastAsia="Calibri"/>
        </w:rPr>
      </w:pPr>
      <w:r w:rsidRPr="00B201DA">
        <w:rPr>
          <w:rFonts w:eastAsia="Calibri"/>
        </w:rPr>
        <w:t xml:space="preserve">Management advised that complaints are reviewed monthly in the Quality Management meeting and by the CEO to </w:t>
      </w:r>
      <w:r w:rsidR="00EA30E7">
        <w:rPr>
          <w:rFonts w:eastAsia="Calibri"/>
        </w:rPr>
        <w:t>establish</w:t>
      </w:r>
      <w:r w:rsidRPr="00B201DA">
        <w:rPr>
          <w:rFonts w:eastAsia="Calibri"/>
        </w:rPr>
        <w:t xml:space="preserve"> their status and identify any trending issues.</w:t>
      </w:r>
      <w:r>
        <w:rPr>
          <w:rFonts w:eastAsia="Calibri"/>
        </w:rPr>
        <w:t xml:space="preserve"> </w:t>
      </w:r>
      <w:r w:rsidRPr="00B201DA">
        <w:rPr>
          <w:rFonts w:eastAsia="Calibri"/>
        </w:rPr>
        <w:t>Management discussed the actions taken in relation to complaints received regarding food, detailing how they worked with consumers to develop a culturally appropriate menu that was well received.</w:t>
      </w:r>
    </w:p>
    <w:p w14:paraId="36D91BFC" w14:textId="1287D1A7" w:rsidR="00B56911" w:rsidRDefault="00B56911" w:rsidP="00B56911">
      <w:pPr>
        <w:rPr>
          <w:rFonts w:eastAsia="Calibri"/>
        </w:rPr>
      </w:pPr>
      <w:r w:rsidRPr="00B201DA">
        <w:rPr>
          <w:rFonts w:eastAsia="Calibri"/>
        </w:rPr>
        <w:t xml:space="preserve">Management advised the service trends and analyses complaints made by consumers/representatives during the monthly Quality Management Meeting and uses this information to inform continuous improvement activities across the service. </w:t>
      </w:r>
    </w:p>
    <w:p w14:paraId="53BD37D1" w14:textId="11C68745" w:rsidR="00DD6B60" w:rsidRPr="00B201DA" w:rsidRDefault="00DD6B60" w:rsidP="00DD6B60">
      <w:pPr>
        <w:rPr>
          <w:rFonts w:eastAsia="Calibri"/>
        </w:rPr>
      </w:pPr>
      <w:r w:rsidRPr="00B201DA">
        <w:rPr>
          <w:rFonts w:eastAsia="Calibri"/>
        </w:rPr>
        <w:t xml:space="preserve">Review of the Quality activity register and </w:t>
      </w:r>
      <w:r w:rsidR="00EA30E7">
        <w:rPr>
          <w:rFonts w:eastAsia="Calibri"/>
        </w:rPr>
        <w:t>C</w:t>
      </w:r>
      <w:r w:rsidRPr="00B201DA">
        <w:rPr>
          <w:rFonts w:eastAsia="Calibri"/>
        </w:rPr>
        <w:t>omplaints register demonstrate continuous improvement actions have been instigated following the making of complaints, feedback, suggestions and completion of surveys by consumers/representatives’</w:t>
      </w:r>
      <w:r>
        <w:rPr>
          <w:rFonts w:eastAsia="Calibri"/>
        </w:rPr>
        <w:t xml:space="preserve"> and</w:t>
      </w:r>
      <w:r w:rsidRPr="00B201DA">
        <w:rPr>
          <w:rFonts w:eastAsia="Calibri"/>
        </w:rPr>
        <w:t xml:space="preserve"> staff.</w:t>
      </w:r>
    </w:p>
    <w:p w14:paraId="1D133827" w14:textId="390D8A6D" w:rsidR="00DD6B60" w:rsidRDefault="00DD6B60" w:rsidP="00DD6B60">
      <w:pPr>
        <w:rPr>
          <w:rFonts w:eastAsia="Calibri"/>
        </w:rPr>
      </w:pPr>
      <w:r w:rsidRPr="00B201DA">
        <w:rPr>
          <w:rFonts w:eastAsia="Calibri"/>
        </w:rPr>
        <w:t xml:space="preserve">The </w:t>
      </w:r>
      <w:r w:rsidR="00AE1931" w:rsidRPr="00B201DA">
        <w:rPr>
          <w:rFonts w:eastAsia="Calibri"/>
        </w:rPr>
        <w:t>C</w:t>
      </w:r>
      <w:r w:rsidR="00AE1931">
        <w:rPr>
          <w:rFonts w:eastAsia="Calibri"/>
        </w:rPr>
        <w:t>ontinuous</w:t>
      </w:r>
      <w:r w:rsidR="00EA30E7">
        <w:rPr>
          <w:rFonts w:eastAsia="Calibri"/>
        </w:rPr>
        <w:t xml:space="preserve"> </w:t>
      </w:r>
      <w:r w:rsidRPr="00B201DA">
        <w:rPr>
          <w:rFonts w:eastAsia="Calibri"/>
        </w:rPr>
        <w:t>I</w:t>
      </w:r>
      <w:r w:rsidR="00EA30E7">
        <w:rPr>
          <w:rFonts w:eastAsia="Calibri"/>
        </w:rPr>
        <w:t xml:space="preserve">mprovement </w:t>
      </w:r>
      <w:r w:rsidRPr="00B201DA">
        <w:rPr>
          <w:rFonts w:eastAsia="Calibri"/>
        </w:rPr>
        <w:t>P</w:t>
      </w:r>
      <w:r w:rsidR="00EA30E7">
        <w:rPr>
          <w:rFonts w:eastAsia="Calibri"/>
        </w:rPr>
        <w:t>lan</w:t>
      </w:r>
      <w:r w:rsidRPr="00B201DA">
        <w:rPr>
          <w:rFonts w:eastAsia="Calibri"/>
        </w:rPr>
        <w:t xml:space="preserve"> shows the service involves consumers/representatives in the evaluation process following implementation of an improvement. </w:t>
      </w:r>
    </w:p>
    <w:p w14:paraId="2EF9D1C6" w14:textId="1924AD9A" w:rsidR="00FB704F" w:rsidRPr="0026355D" w:rsidRDefault="008A2E8E" w:rsidP="00FB704F">
      <w:pPr>
        <w:rPr>
          <w:rFonts w:eastAsia="Calibri"/>
          <w:i/>
          <w:iCs/>
          <w:color w:val="auto"/>
          <w:lang w:eastAsia="en-US"/>
        </w:rPr>
      </w:pPr>
      <w:r w:rsidRPr="00154403">
        <w:rPr>
          <w:rFonts w:eastAsiaTheme="minorHAnsi"/>
        </w:rPr>
        <w:t xml:space="preserve">The Quality Standard is assessed </w:t>
      </w:r>
      <w:r w:rsidRPr="0026355D">
        <w:rPr>
          <w:rFonts w:eastAsiaTheme="minorHAnsi"/>
          <w:color w:val="auto"/>
        </w:rPr>
        <w:t xml:space="preserve">as Compliant as </w:t>
      </w:r>
      <w:r w:rsidR="0026355D" w:rsidRPr="0026355D">
        <w:rPr>
          <w:rFonts w:eastAsiaTheme="minorHAnsi"/>
          <w:color w:val="auto"/>
        </w:rPr>
        <w:t>four</w:t>
      </w:r>
      <w:r w:rsidRPr="0026355D">
        <w:rPr>
          <w:rFonts w:eastAsiaTheme="minorHAnsi"/>
          <w:color w:val="auto"/>
        </w:rPr>
        <w:t xml:space="preserve"> of the four specific requirements have been assessed as Compliant.</w:t>
      </w:r>
    </w:p>
    <w:p w14:paraId="2EF9D1C7" w14:textId="2F24BBC5" w:rsidR="00FB704F" w:rsidRDefault="008A2E8E" w:rsidP="00FB704F">
      <w:pPr>
        <w:pStyle w:val="Heading2"/>
      </w:pPr>
      <w:r>
        <w:t>Assessment of Standard 6 Requirements</w:t>
      </w:r>
      <w:r w:rsidRPr="0066387A">
        <w:rPr>
          <w:i/>
          <w:color w:val="0000FF"/>
          <w:sz w:val="24"/>
          <w:szCs w:val="24"/>
        </w:rPr>
        <w:t xml:space="preserve"> </w:t>
      </w:r>
    </w:p>
    <w:p w14:paraId="2EF9D1C8" w14:textId="6AFF37C3" w:rsidR="00FB704F" w:rsidRPr="00506F7F" w:rsidRDefault="008A2E8E" w:rsidP="00FB704F">
      <w:pPr>
        <w:pStyle w:val="Heading3"/>
      </w:pPr>
      <w:r w:rsidRPr="00506F7F">
        <w:t>Requirement 6(3)(a)</w:t>
      </w:r>
      <w:r>
        <w:tab/>
        <w:t>Compliant</w:t>
      </w:r>
    </w:p>
    <w:p w14:paraId="2EF9D1C9" w14:textId="77777777" w:rsidR="00FB704F" w:rsidRPr="008D114F" w:rsidRDefault="008A2E8E" w:rsidP="00FB704F">
      <w:pPr>
        <w:rPr>
          <w:i/>
        </w:rPr>
      </w:pPr>
      <w:r w:rsidRPr="008D114F">
        <w:rPr>
          <w:i/>
        </w:rPr>
        <w:t>Consumers, their family, friends, carers and others are encouraged and supported to provide feedback and make complaints.</w:t>
      </w:r>
    </w:p>
    <w:p w14:paraId="2EF9D1CB" w14:textId="180F43ED" w:rsidR="00FB704F" w:rsidRPr="00506F7F" w:rsidRDefault="008A2E8E" w:rsidP="00FB704F">
      <w:pPr>
        <w:pStyle w:val="Heading3"/>
      </w:pPr>
      <w:r w:rsidRPr="00506F7F">
        <w:t>Requirement 6(3)(b)</w:t>
      </w:r>
      <w:r>
        <w:tab/>
        <w:t>Compliant</w:t>
      </w:r>
    </w:p>
    <w:p w14:paraId="2EF9D1CC" w14:textId="77777777" w:rsidR="00FB704F" w:rsidRPr="008D114F" w:rsidRDefault="008A2E8E" w:rsidP="00FB704F">
      <w:pPr>
        <w:rPr>
          <w:i/>
        </w:rPr>
      </w:pPr>
      <w:r w:rsidRPr="008D114F">
        <w:rPr>
          <w:i/>
        </w:rPr>
        <w:t>Consumers are made aware of and have access to advocates, language services and other methods for raising and resolving complaints.</w:t>
      </w:r>
    </w:p>
    <w:p w14:paraId="2EF9D1CE" w14:textId="4A5A4287" w:rsidR="00FB704F" w:rsidRPr="00D435F8" w:rsidRDefault="008A2E8E" w:rsidP="00FB704F">
      <w:pPr>
        <w:pStyle w:val="Heading3"/>
      </w:pPr>
      <w:r w:rsidRPr="00D435F8">
        <w:lastRenderedPageBreak/>
        <w:t>Requirement 6(3)(c)</w:t>
      </w:r>
      <w:r>
        <w:tab/>
        <w:t>Compliant</w:t>
      </w:r>
    </w:p>
    <w:p w14:paraId="2EF9D1CF" w14:textId="77777777" w:rsidR="00FB704F" w:rsidRPr="008D114F" w:rsidRDefault="008A2E8E" w:rsidP="00FB704F">
      <w:pPr>
        <w:rPr>
          <w:i/>
        </w:rPr>
      </w:pPr>
      <w:r w:rsidRPr="008D114F">
        <w:rPr>
          <w:i/>
        </w:rPr>
        <w:t>Appropriate action is taken in response to complaints and an open disclosure process is used when things go wrong.</w:t>
      </w:r>
    </w:p>
    <w:p w14:paraId="2EF9D1D1" w14:textId="0163E7AF" w:rsidR="00FB704F" w:rsidRPr="00D435F8" w:rsidRDefault="008A2E8E" w:rsidP="00FB704F">
      <w:pPr>
        <w:pStyle w:val="Heading3"/>
      </w:pPr>
      <w:r w:rsidRPr="00D435F8">
        <w:t>Requirement 6(3)(d)</w:t>
      </w:r>
      <w:r>
        <w:tab/>
        <w:t>Compliant</w:t>
      </w:r>
    </w:p>
    <w:p w14:paraId="2EF9D1D3" w14:textId="33BFB019" w:rsidR="00FB704F" w:rsidRDefault="008A2E8E" w:rsidP="00FB704F">
      <w:r w:rsidRPr="008D114F">
        <w:rPr>
          <w:i/>
        </w:rPr>
        <w:t>Feedback and complaints are reviewed and used to improve the quality of care and services.</w:t>
      </w:r>
    </w:p>
    <w:p w14:paraId="2EF9D1D4" w14:textId="77777777" w:rsidR="00FB704F" w:rsidRPr="001B3DE8" w:rsidRDefault="00FB704F" w:rsidP="00FB704F"/>
    <w:p w14:paraId="2EF9D1D5" w14:textId="77777777" w:rsidR="00FB704F" w:rsidRDefault="00FB704F" w:rsidP="00FB704F">
      <w:pPr>
        <w:sectPr w:rsidR="00FB704F" w:rsidSect="00FB704F">
          <w:type w:val="continuous"/>
          <w:pgSz w:w="11906" w:h="16838"/>
          <w:pgMar w:top="1701" w:right="1418" w:bottom="1418" w:left="1418" w:header="709" w:footer="397" w:gutter="0"/>
          <w:cols w:space="708"/>
          <w:titlePg/>
          <w:docGrid w:linePitch="360"/>
        </w:sectPr>
      </w:pPr>
    </w:p>
    <w:p w14:paraId="2EF9D1D6" w14:textId="41E8853C" w:rsidR="00FB704F" w:rsidRDefault="008A2E8E" w:rsidP="00FB704F">
      <w:pPr>
        <w:pStyle w:val="Heading1"/>
        <w:tabs>
          <w:tab w:val="right" w:pos="9070"/>
        </w:tabs>
        <w:spacing w:before="560" w:after="640"/>
        <w:rPr>
          <w:color w:val="FFFFFF" w:themeColor="background1"/>
          <w:sz w:val="36"/>
        </w:rPr>
        <w:sectPr w:rsidR="00FB704F" w:rsidSect="00FB704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EF9D22F" wp14:editId="2EF9D23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877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EF9D1D7" w14:textId="77777777" w:rsidR="00FB704F" w:rsidRPr="000E654D" w:rsidRDefault="008A2E8E" w:rsidP="00FB704F">
      <w:pPr>
        <w:pStyle w:val="Heading3"/>
        <w:shd w:val="clear" w:color="auto" w:fill="F2F2F2" w:themeFill="background1" w:themeFillShade="F2"/>
      </w:pPr>
      <w:r w:rsidRPr="000E654D">
        <w:t>Consumer outcome:</w:t>
      </w:r>
    </w:p>
    <w:p w14:paraId="2EF9D1D8" w14:textId="77777777" w:rsidR="00FB704F" w:rsidRDefault="008A2E8E" w:rsidP="00FB704F">
      <w:pPr>
        <w:numPr>
          <w:ilvl w:val="0"/>
          <w:numId w:val="7"/>
        </w:numPr>
        <w:shd w:val="clear" w:color="auto" w:fill="F2F2F2" w:themeFill="background1" w:themeFillShade="F2"/>
      </w:pPr>
      <w:r>
        <w:t>I get quality care and services when I need them from people who are knowledgeable, capable and caring.</w:t>
      </w:r>
    </w:p>
    <w:p w14:paraId="2EF9D1D9" w14:textId="77777777" w:rsidR="00FB704F" w:rsidRDefault="008A2E8E" w:rsidP="00FB704F">
      <w:pPr>
        <w:pStyle w:val="Heading3"/>
        <w:shd w:val="clear" w:color="auto" w:fill="F2F2F2" w:themeFill="background1" w:themeFillShade="F2"/>
      </w:pPr>
      <w:r>
        <w:t>Organisation statement:</w:t>
      </w:r>
    </w:p>
    <w:p w14:paraId="2EF9D1DA" w14:textId="77777777" w:rsidR="00FB704F" w:rsidRDefault="008A2E8E" w:rsidP="00FB704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EF9D1DB" w14:textId="77777777" w:rsidR="00FB704F" w:rsidRDefault="008A2E8E" w:rsidP="00FB704F">
      <w:pPr>
        <w:pStyle w:val="Heading2"/>
      </w:pPr>
      <w:r>
        <w:t>Assessment of Standard 7</w:t>
      </w:r>
    </w:p>
    <w:p w14:paraId="7221CC08" w14:textId="763AD1A8" w:rsidR="00E60925" w:rsidRPr="002D348C" w:rsidRDefault="00E60925" w:rsidP="00E60925">
      <w:pPr>
        <w:contextualSpacing/>
        <w:rPr>
          <w:rFonts w:eastAsia="Calibri"/>
        </w:rPr>
      </w:pPr>
      <w:r w:rsidRPr="002D348C">
        <w:rPr>
          <w:rFonts w:eastAsia="Calibri"/>
        </w:rPr>
        <w:t xml:space="preserve">Overall, sampled consumers considered they receive quality care and services when they need them and from people who are knowledgeable, capable and caring. </w:t>
      </w:r>
    </w:p>
    <w:p w14:paraId="159D53D5" w14:textId="77777777" w:rsidR="00E60925" w:rsidRPr="002D348C" w:rsidRDefault="00E60925" w:rsidP="00E60925">
      <w:pPr>
        <w:contextualSpacing/>
        <w:rPr>
          <w:rFonts w:eastAsia="Calibri"/>
        </w:rPr>
      </w:pPr>
      <w:r w:rsidRPr="002D348C">
        <w:rPr>
          <w:rFonts w:eastAsia="Calibri"/>
        </w:rPr>
        <w:t xml:space="preserve">All consumers/representatives interviewed complimented staff for being kind and caring and having the skills and knowledge to provide quality and safe care and services. </w:t>
      </w:r>
    </w:p>
    <w:p w14:paraId="4FA5CED8" w14:textId="270E1DF4" w:rsidR="00E60925" w:rsidRDefault="00E60925" w:rsidP="00E60925">
      <w:pPr>
        <w:rPr>
          <w:rFonts w:eastAsia="Calibri"/>
        </w:rPr>
      </w:pPr>
      <w:r w:rsidRPr="002D348C">
        <w:rPr>
          <w:rFonts w:eastAsia="Calibri"/>
        </w:rPr>
        <w:t xml:space="preserve">Overall, consumers/representatives sampled </w:t>
      </w:r>
      <w:r w:rsidR="00063D26">
        <w:rPr>
          <w:rFonts w:eastAsia="Calibri"/>
        </w:rPr>
        <w:t>reporte</w:t>
      </w:r>
      <w:r w:rsidRPr="002D348C">
        <w:rPr>
          <w:rFonts w:eastAsia="Calibri"/>
        </w:rPr>
        <w:t>d there was enough staff. They reported staff are available and there was minimal delay in response to call bells for assistance</w:t>
      </w:r>
      <w:r>
        <w:rPr>
          <w:rFonts w:eastAsia="Calibri"/>
        </w:rPr>
        <w:t>.</w:t>
      </w:r>
    </w:p>
    <w:p w14:paraId="26FD24B7" w14:textId="747E000B" w:rsidR="00E60925" w:rsidRPr="002D348C" w:rsidRDefault="00E60925" w:rsidP="00E60925">
      <w:pPr>
        <w:rPr>
          <w:rFonts w:eastAsia="Calibri"/>
        </w:rPr>
      </w:pPr>
      <w:r w:rsidRPr="002D348C">
        <w:rPr>
          <w:rFonts w:eastAsia="Calibri"/>
        </w:rPr>
        <w:t>The service uses a dedicated staffing model and there are processes to manage staff leave replacement.</w:t>
      </w:r>
      <w:r>
        <w:rPr>
          <w:rFonts w:eastAsia="Calibri"/>
        </w:rPr>
        <w:t xml:space="preserve"> </w:t>
      </w:r>
      <w:r w:rsidRPr="002D348C">
        <w:rPr>
          <w:rFonts w:eastAsia="Calibri"/>
        </w:rPr>
        <w:t xml:space="preserve">Care, lifestyle and service staff </w:t>
      </w:r>
      <w:r w:rsidR="00063D26">
        <w:rPr>
          <w:rFonts w:eastAsia="Calibri"/>
        </w:rPr>
        <w:t>reporte</w:t>
      </w:r>
      <w:r w:rsidRPr="002D348C">
        <w:rPr>
          <w:rFonts w:eastAsia="Calibri"/>
        </w:rPr>
        <w:t xml:space="preserve">d there was enough staff and they had time to meet consumers care and service needs. </w:t>
      </w:r>
    </w:p>
    <w:p w14:paraId="587637B4" w14:textId="77777777" w:rsidR="00E60925" w:rsidRPr="002D348C" w:rsidRDefault="00E60925" w:rsidP="00E60925">
      <w:pPr>
        <w:rPr>
          <w:rFonts w:eastAsia="Calibri"/>
        </w:rPr>
      </w:pPr>
      <w:r w:rsidRPr="002D348C">
        <w:rPr>
          <w:rFonts w:eastAsia="Calibri"/>
        </w:rPr>
        <w:t xml:space="preserve">Review of the roster evidenced staff are replaced in a timely manner if appropriate. Care staff were observed responding to call bells with minimal delay. Meals and activities were observed to occur as scheduled. Clinical records such as assessments, care and service plans and incident reports were up to date, evidencing appropriate clinical staff. </w:t>
      </w:r>
    </w:p>
    <w:p w14:paraId="4A43C936" w14:textId="77777777" w:rsidR="00E60925" w:rsidRDefault="00E60925" w:rsidP="00E60925">
      <w:r w:rsidRPr="002D348C">
        <w:t xml:space="preserve">Interactions between consumers and staff were observed to be kind and caring. Consumers were not rushed, spoken loudly to, or made to feel as if they are a trouble to staff. At the end of meal services, consumers were observed not to be rushed to leave the dining area for cleaning, with staff conversing with consumers after meals had been completed. A homely environment was displayed. </w:t>
      </w:r>
    </w:p>
    <w:p w14:paraId="258AE7C6" w14:textId="5255A21E" w:rsidR="00E60925" w:rsidRDefault="00E60925" w:rsidP="00E60925">
      <w:pPr>
        <w:rPr>
          <w:rFonts w:eastAsia="Calibri"/>
        </w:rPr>
      </w:pPr>
      <w:r w:rsidRPr="002F17AB">
        <w:rPr>
          <w:rFonts w:eastAsia="Calibri"/>
        </w:rPr>
        <w:lastRenderedPageBreak/>
        <w:t xml:space="preserve">Management </w:t>
      </w:r>
      <w:r w:rsidR="00E87CFF">
        <w:rPr>
          <w:rFonts w:eastAsia="Calibri"/>
        </w:rPr>
        <w:t>reporte</w:t>
      </w:r>
      <w:r w:rsidRPr="002F17AB">
        <w:rPr>
          <w:rFonts w:eastAsia="Calibri"/>
        </w:rPr>
        <w:t>d all staff complete an orientation and then undertake task focused training. Management monitor the completion of designated training and inform staff of any required training needed to be completed. Certain training is designated as mandatory and must be completed annually.</w:t>
      </w:r>
    </w:p>
    <w:p w14:paraId="5CEA5186" w14:textId="102FE1CA" w:rsidR="00E60925" w:rsidRDefault="00E60925" w:rsidP="00E60925">
      <w:pPr>
        <w:rPr>
          <w:rFonts w:eastAsia="Calibri"/>
        </w:rPr>
      </w:pPr>
      <w:r w:rsidRPr="002F17AB">
        <w:rPr>
          <w:rFonts w:eastAsia="Calibri"/>
        </w:rPr>
        <w:t>Examples of mandatory training include:</w:t>
      </w:r>
      <w:r>
        <w:rPr>
          <w:rFonts w:eastAsia="Calibri"/>
        </w:rPr>
        <w:t xml:space="preserve"> </w:t>
      </w:r>
      <w:r w:rsidRPr="0091589B">
        <w:rPr>
          <w:rFonts w:eastAsia="Calibri"/>
        </w:rPr>
        <w:t xml:space="preserve">Serious </w:t>
      </w:r>
      <w:r w:rsidR="001E50DE">
        <w:rPr>
          <w:rFonts w:eastAsia="Calibri"/>
        </w:rPr>
        <w:t>I</w:t>
      </w:r>
      <w:r w:rsidRPr="0091589B">
        <w:rPr>
          <w:rFonts w:eastAsia="Calibri"/>
        </w:rPr>
        <w:t xml:space="preserve">ncident </w:t>
      </w:r>
      <w:r w:rsidR="001E50DE">
        <w:rPr>
          <w:rFonts w:eastAsia="Calibri"/>
        </w:rPr>
        <w:t>R</w:t>
      </w:r>
      <w:r w:rsidRPr="0091589B">
        <w:rPr>
          <w:rFonts w:eastAsia="Calibri"/>
        </w:rPr>
        <w:t xml:space="preserve">esponse </w:t>
      </w:r>
      <w:r w:rsidR="001E50DE">
        <w:rPr>
          <w:rFonts w:eastAsia="Calibri"/>
        </w:rPr>
        <w:t>S</w:t>
      </w:r>
      <w:r w:rsidRPr="0091589B">
        <w:rPr>
          <w:rFonts w:eastAsia="Calibri"/>
        </w:rPr>
        <w:t>cheme</w:t>
      </w:r>
      <w:r>
        <w:rPr>
          <w:rFonts w:eastAsia="Calibri"/>
        </w:rPr>
        <w:t xml:space="preserve">, </w:t>
      </w:r>
      <w:r w:rsidR="001E50DE">
        <w:rPr>
          <w:rFonts w:eastAsia="Calibri"/>
        </w:rPr>
        <w:t>f</w:t>
      </w:r>
      <w:r w:rsidRPr="0091589B">
        <w:rPr>
          <w:rFonts w:eastAsia="Calibri"/>
        </w:rPr>
        <w:t>ire safety</w:t>
      </w:r>
      <w:r>
        <w:rPr>
          <w:rFonts w:eastAsia="Calibri"/>
        </w:rPr>
        <w:t xml:space="preserve">, </w:t>
      </w:r>
      <w:r w:rsidR="001E50DE">
        <w:rPr>
          <w:rFonts w:eastAsia="Calibri"/>
        </w:rPr>
        <w:t>f</w:t>
      </w:r>
      <w:r w:rsidRPr="0091589B">
        <w:rPr>
          <w:rFonts w:eastAsia="Calibri"/>
        </w:rPr>
        <w:t>ood safety</w:t>
      </w:r>
      <w:r>
        <w:rPr>
          <w:rFonts w:eastAsia="Calibri"/>
        </w:rPr>
        <w:t xml:space="preserve">, </w:t>
      </w:r>
      <w:r w:rsidR="001E50DE">
        <w:rPr>
          <w:rFonts w:eastAsia="Calibri"/>
        </w:rPr>
        <w:t>h</w:t>
      </w:r>
      <w:r w:rsidRPr="0091589B">
        <w:rPr>
          <w:rFonts w:eastAsia="Calibri"/>
        </w:rPr>
        <w:t>and hygiene and manual handling</w:t>
      </w:r>
      <w:r>
        <w:rPr>
          <w:rFonts w:eastAsia="Calibri"/>
        </w:rPr>
        <w:t xml:space="preserve">, </w:t>
      </w:r>
      <w:r w:rsidR="0035039D">
        <w:rPr>
          <w:rFonts w:eastAsia="Calibri"/>
        </w:rPr>
        <w:t xml:space="preserve">as well as </w:t>
      </w:r>
      <w:r>
        <w:rPr>
          <w:rFonts w:eastAsia="Calibri"/>
        </w:rPr>
        <w:t>m</w:t>
      </w:r>
      <w:r w:rsidRPr="0091589B">
        <w:rPr>
          <w:rFonts w:eastAsia="Calibri"/>
        </w:rPr>
        <w:t>edication management for designated staff</w:t>
      </w:r>
      <w:r>
        <w:rPr>
          <w:rFonts w:eastAsia="Calibri"/>
        </w:rPr>
        <w:t>.</w:t>
      </w:r>
    </w:p>
    <w:p w14:paraId="2EF9D1DD" w14:textId="38049A6F" w:rsidR="00FB704F" w:rsidRPr="00A21504" w:rsidRDefault="008A2E8E" w:rsidP="00FB704F">
      <w:pPr>
        <w:rPr>
          <w:rFonts w:eastAsia="Calibri"/>
          <w:color w:val="auto"/>
        </w:rPr>
      </w:pPr>
      <w:r w:rsidRPr="00154403">
        <w:rPr>
          <w:rFonts w:eastAsiaTheme="minorHAnsi"/>
        </w:rPr>
        <w:t xml:space="preserve">The Quality Standard is assessed </w:t>
      </w:r>
      <w:r w:rsidRPr="00A21504">
        <w:rPr>
          <w:rFonts w:eastAsiaTheme="minorHAnsi"/>
          <w:color w:val="auto"/>
        </w:rPr>
        <w:t xml:space="preserve">as Compliant as </w:t>
      </w:r>
      <w:r w:rsidR="00A21504" w:rsidRPr="00A21504">
        <w:rPr>
          <w:rFonts w:eastAsiaTheme="minorHAnsi"/>
          <w:color w:val="auto"/>
        </w:rPr>
        <w:t>five</w:t>
      </w:r>
      <w:r w:rsidRPr="00A21504">
        <w:rPr>
          <w:rFonts w:eastAsiaTheme="minorHAnsi"/>
          <w:color w:val="auto"/>
        </w:rPr>
        <w:t xml:space="preserve"> of the five specific requirements have been assessed as Compliant.</w:t>
      </w:r>
    </w:p>
    <w:p w14:paraId="2EF9D1DE" w14:textId="1949F7EB" w:rsidR="00FB704F" w:rsidRDefault="008A2E8E" w:rsidP="00FB704F">
      <w:pPr>
        <w:pStyle w:val="Heading2"/>
      </w:pPr>
      <w:r>
        <w:t>Assessment of Standard 7 Requirements</w:t>
      </w:r>
    </w:p>
    <w:p w14:paraId="2EF9D1DF" w14:textId="5BD5986E" w:rsidR="00FB704F" w:rsidRPr="00506F7F" w:rsidRDefault="008A2E8E" w:rsidP="00FB704F">
      <w:pPr>
        <w:pStyle w:val="Heading3"/>
      </w:pPr>
      <w:r w:rsidRPr="00506F7F">
        <w:t>Requirement 7(3)(a)</w:t>
      </w:r>
      <w:r>
        <w:tab/>
        <w:t>Compliant</w:t>
      </w:r>
    </w:p>
    <w:p w14:paraId="2EF9D1E0" w14:textId="77777777" w:rsidR="00FB704F" w:rsidRPr="008D114F" w:rsidRDefault="008A2E8E" w:rsidP="00FB704F">
      <w:pPr>
        <w:rPr>
          <w:i/>
        </w:rPr>
      </w:pPr>
      <w:r w:rsidRPr="008D114F">
        <w:rPr>
          <w:i/>
        </w:rPr>
        <w:t>The workforce is planned to enable, and the number and mix of members of the workforce deployed enables, the delivery and management of safe and quality care and services.</w:t>
      </w:r>
    </w:p>
    <w:p w14:paraId="2EF9D1E2" w14:textId="7FE3C54C" w:rsidR="00FB704F" w:rsidRPr="00506F7F" w:rsidRDefault="008A2E8E" w:rsidP="00FB704F">
      <w:pPr>
        <w:pStyle w:val="Heading3"/>
      </w:pPr>
      <w:r w:rsidRPr="00506F7F">
        <w:t>Requirement 7(3)(b)</w:t>
      </w:r>
      <w:r>
        <w:tab/>
        <w:t>Compliant</w:t>
      </w:r>
    </w:p>
    <w:p w14:paraId="2EF9D1E3" w14:textId="77777777" w:rsidR="00FB704F" w:rsidRPr="008D114F" w:rsidRDefault="008A2E8E" w:rsidP="00FB704F">
      <w:pPr>
        <w:rPr>
          <w:i/>
        </w:rPr>
      </w:pPr>
      <w:r w:rsidRPr="008D114F">
        <w:rPr>
          <w:i/>
        </w:rPr>
        <w:t>Workforce interactions with consumers are kind, caring and respectful of each consumer’s identity, culture and diversity.</w:t>
      </w:r>
    </w:p>
    <w:p w14:paraId="2EF9D1E5" w14:textId="7A016B15" w:rsidR="00FB704F" w:rsidRPr="00095CD4" w:rsidRDefault="008A2E8E" w:rsidP="00FB704F">
      <w:pPr>
        <w:pStyle w:val="Heading3"/>
      </w:pPr>
      <w:r w:rsidRPr="00095CD4">
        <w:t>Requirement 7(3)(c)</w:t>
      </w:r>
      <w:r>
        <w:tab/>
        <w:t>Compliant</w:t>
      </w:r>
    </w:p>
    <w:p w14:paraId="2EF9D1E6" w14:textId="77777777" w:rsidR="00FB704F" w:rsidRPr="008D114F" w:rsidRDefault="008A2E8E" w:rsidP="00FB704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EF9D1E8" w14:textId="50C3B499" w:rsidR="00FB704F" w:rsidRPr="00095CD4" w:rsidRDefault="008A2E8E" w:rsidP="00FB704F">
      <w:pPr>
        <w:pStyle w:val="Heading3"/>
      </w:pPr>
      <w:r w:rsidRPr="00095CD4">
        <w:t>Requirement 7(3)(d)</w:t>
      </w:r>
      <w:r>
        <w:tab/>
        <w:t>Compliant</w:t>
      </w:r>
    </w:p>
    <w:p w14:paraId="2EF9D1E9" w14:textId="77777777" w:rsidR="00FB704F" w:rsidRPr="008D114F" w:rsidRDefault="008A2E8E" w:rsidP="00FB704F">
      <w:pPr>
        <w:rPr>
          <w:i/>
        </w:rPr>
      </w:pPr>
      <w:r w:rsidRPr="008D114F">
        <w:rPr>
          <w:i/>
        </w:rPr>
        <w:t>The workforce is recruited, trained, equipped and supported to deliver the outcomes required by these standards.</w:t>
      </w:r>
    </w:p>
    <w:p w14:paraId="2EF9D1EB" w14:textId="66CA6CF3" w:rsidR="00FB704F" w:rsidRPr="00095CD4" w:rsidRDefault="008A2E8E" w:rsidP="00FB704F">
      <w:pPr>
        <w:pStyle w:val="Heading3"/>
      </w:pPr>
      <w:r w:rsidRPr="00095CD4">
        <w:t>Requirement 7(3)(e)</w:t>
      </w:r>
      <w:r>
        <w:tab/>
        <w:t>Compliant</w:t>
      </w:r>
    </w:p>
    <w:p w14:paraId="2EF9D1EC" w14:textId="77777777" w:rsidR="00FB704F" w:rsidRPr="008D114F" w:rsidRDefault="008A2E8E" w:rsidP="00FB704F">
      <w:pPr>
        <w:rPr>
          <w:i/>
        </w:rPr>
      </w:pPr>
      <w:r w:rsidRPr="008D114F">
        <w:rPr>
          <w:i/>
        </w:rPr>
        <w:t>Regular assessment, monitoring and review of the performance of each member of the workforce is undertaken.</w:t>
      </w:r>
    </w:p>
    <w:p w14:paraId="2EF9D1ED" w14:textId="77777777" w:rsidR="00FB704F" w:rsidRPr="00506F7F" w:rsidRDefault="00FB704F" w:rsidP="00FB704F"/>
    <w:p w14:paraId="2EF9D1EE" w14:textId="77777777" w:rsidR="00FB704F" w:rsidRDefault="00FB704F" w:rsidP="00FB704F">
      <w:pPr>
        <w:sectPr w:rsidR="00FB704F" w:rsidSect="00FB704F">
          <w:type w:val="continuous"/>
          <w:pgSz w:w="11906" w:h="16838"/>
          <w:pgMar w:top="1701" w:right="1418" w:bottom="1418" w:left="1418" w:header="709" w:footer="397" w:gutter="0"/>
          <w:cols w:space="708"/>
          <w:titlePg/>
          <w:docGrid w:linePitch="360"/>
        </w:sectPr>
      </w:pPr>
    </w:p>
    <w:p w14:paraId="2EF9D1EF" w14:textId="3812B911" w:rsidR="00FB704F" w:rsidRDefault="008A2E8E" w:rsidP="00FB704F">
      <w:pPr>
        <w:pStyle w:val="Heading1"/>
        <w:tabs>
          <w:tab w:val="right" w:pos="9070"/>
        </w:tabs>
        <w:spacing w:before="560" w:after="640"/>
        <w:rPr>
          <w:color w:val="FFFFFF" w:themeColor="background1"/>
          <w:sz w:val="36"/>
        </w:rPr>
        <w:sectPr w:rsidR="00FB704F" w:rsidSect="00FB704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EF9D231" wp14:editId="2EF9D23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487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9D55EE" w:rsidRPr="00EB1D71">
        <w:rPr>
          <w:color w:val="FFFFFF" w:themeColor="background1"/>
          <w:sz w:val="36"/>
        </w:rPr>
        <w:t xml:space="preserve"> </w:t>
      </w:r>
      <w:r w:rsidRPr="00EB1D71">
        <w:rPr>
          <w:color w:val="FFFFFF" w:themeColor="background1"/>
          <w:sz w:val="36"/>
        </w:rPr>
        <w:br/>
        <w:t>Organisational governance</w:t>
      </w:r>
    </w:p>
    <w:p w14:paraId="2EF9D1F0" w14:textId="77777777" w:rsidR="00FB704F" w:rsidRPr="00FD1B02" w:rsidRDefault="008A2E8E" w:rsidP="00FB704F">
      <w:pPr>
        <w:pStyle w:val="Heading3"/>
        <w:shd w:val="clear" w:color="auto" w:fill="F2F2F2" w:themeFill="background1" w:themeFillShade="F2"/>
      </w:pPr>
      <w:r w:rsidRPr="008312AC">
        <w:t>Consumer</w:t>
      </w:r>
      <w:r w:rsidRPr="00FD1B02">
        <w:t xml:space="preserve"> outcome:</w:t>
      </w:r>
    </w:p>
    <w:p w14:paraId="2EF9D1F1" w14:textId="77777777" w:rsidR="00FB704F" w:rsidRDefault="008A2E8E" w:rsidP="00FB704F">
      <w:pPr>
        <w:numPr>
          <w:ilvl w:val="0"/>
          <w:numId w:val="8"/>
        </w:numPr>
        <w:shd w:val="clear" w:color="auto" w:fill="F2F2F2" w:themeFill="background1" w:themeFillShade="F2"/>
      </w:pPr>
      <w:r>
        <w:t>I am confident the organisation is well run. I can partner in improving the delivery of care and services.</w:t>
      </w:r>
    </w:p>
    <w:p w14:paraId="2EF9D1F2" w14:textId="77777777" w:rsidR="00FB704F" w:rsidRDefault="008A2E8E" w:rsidP="00FB704F">
      <w:pPr>
        <w:pStyle w:val="Heading3"/>
        <w:shd w:val="clear" w:color="auto" w:fill="F2F2F2" w:themeFill="background1" w:themeFillShade="F2"/>
      </w:pPr>
      <w:r>
        <w:t>Organisation statement:</w:t>
      </w:r>
    </w:p>
    <w:p w14:paraId="2EF9D1F3" w14:textId="77777777" w:rsidR="00FB704F" w:rsidRDefault="008A2E8E" w:rsidP="00FB704F">
      <w:pPr>
        <w:numPr>
          <w:ilvl w:val="0"/>
          <w:numId w:val="8"/>
        </w:numPr>
        <w:shd w:val="clear" w:color="auto" w:fill="F2F2F2" w:themeFill="background1" w:themeFillShade="F2"/>
      </w:pPr>
      <w:r>
        <w:t>The organisation’s governing body is accountable for the delivery of safe and quality care and services.</w:t>
      </w:r>
    </w:p>
    <w:p w14:paraId="2EF9D1F4" w14:textId="77777777" w:rsidR="00FB704F" w:rsidRDefault="008A2E8E" w:rsidP="00FB704F">
      <w:pPr>
        <w:pStyle w:val="Heading2"/>
      </w:pPr>
      <w:r>
        <w:t>Assessment of Standard 8</w:t>
      </w:r>
    </w:p>
    <w:p w14:paraId="12B528D6" w14:textId="297AB751" w:rsidR="00EA54AB" w:rsidRDefault="00EA54AB" w:rsidP="00EA54AB">
      <w:pPr>
        <w:rPr>
          <w:rFonts w:eastAsia="Calibri"/>
          <w:color w:val="auto"/>
          <w:lang w:eastAsia="en-US"/>
        </w:rPr>
      </w:pPr>
      <w:r w:rsidRPr="002F17AB">
        <w:rPr>
          <w:rFonts w:eastAsia="Calibri"/>
          <w:color w:val="auto"/>
          <w:lang w:eastAsia="en-US"/>
        </w:rPr>
        <w:t xml:space="preserve">Overall, sampled consumers/representatives considered the organisation is well run and they can partner in improving the delivery of care and services. </w:t>
      </w:r>
      <w:r>
        <w:rPr>
          <w:rFonts w:eastAsia="Calibri"/>
          <w:color w:val="auto"/>
          <w:lang w:eastAsia="en-US"/>
        </w:rPr>
        <w:t xml:space="preserve">Consumers and or </w:t>
      </w:r>
      <w:r w:rsidRPr="002F17AB">
        <w:rPr>
          <w:rFonts w:eastAsia="Calibri"/>
          <w:color w:val="auto"/>
          <w:lang w:eastAsia="en-US"/>
        </w:rPr>
        <w:t xml:space="preserve">representatives interviewed </w:t>
      </w:r>
      <w:r>
        <w:rPr>
          <w:rFonts w:eastAsia="Calibri"/>
          <w:color w:val="auto"/>
          <w:lang w:eastAsia="en-US"/>
        </w:rPr>
        <w:t>reporte</w:t>
      </w:r>
      <w:r w:rsidRPr="002F17AB">
        <w:rPr>
          <w:rFonts w:eastAsia="Calibri"/>
          <w:color w:val="auto"/>
          <w:lang w:eastAsia="en-US"/>
        </w:rPr>
        <w:t xml:space="preserve">d they are consulted about their care and service needs and improving the delivery of care and services. </w:t>
      </w:r>
    </w:p>
    <w:p w14:paraId="5C4A5915" w14:textId="77777777" w:rsidR="0068174E" w:rsidRDefault="0068174E" w:rsidP="0068174E">
      <w:pPr>
        <w:rPr>
          <w:rFonts w:eastAsia="Calibri"/>
          <w:color w:val="auto"/>
          <w:lang w:eastAsia="en-US"/>
        </w:rPr>
      </w:pPr>
      <w:r w:rsidRPr="002F17AB">
        <w:rPr>
          <w:rFonts w:eastAsia="Calibri"/>
          <w:color w:val="auto"/>
          <w:lang w:eastAsia="en-US"/>
        </w:rPr>
        <w:t xml:space="preserve">The organisation has established processes </w:t>
      </w:r>
      <w:r>
        <w:rPr>
          <w:rFonts w:eastAsia="Calibri"/>
          <w:color w:val="auto"/>
          <w:lang w:eastAsia="en-US"/>
        </w:rPr>
        <w:t>in place to facilitate consumer engagement, including r</w:t>
      </w:r>
      <w:r w:rsidRPr="002F17AB">
        <w:rPr>
          <w:rFonts w:eastAsia="Calibri"/>
          <w:color w:val="auto"/>
          <w:lang w:eastAsia="en-US"/>
        </w:rPr>
        <w:t>egular care and service plan reviews, feedback and complaints</w:t>
      </w:r>
      <w:r>
        <w:rPr>
          <w:rFonts w:eastAsia="Calibri"/>
          <w:color w:val="auto"/>
          <w:lang w:eastAsia="en-US"/>
        </w:rPr>
        <w:t xml:space="preserve"> mechanisms</w:t>
      </w:r>
      <w:r w:rsidRPr="002F17AB">
        <w:rPr>
          <w:rFonts w:eastAsia="Calibri"/>
          <w:color w:val="auto"/>
          <w:lang w:eastAsia="en-US"/>
        </w:rPr>
        <w:t xml:space="preserve">, audits, surveys and consumer meetings, </w:t>
      </w:r>
      <w:r>
        <w:rPr>
          <w:rFonts w:eastAsia="Calibri"/>
          <w:color w:val="auto"/>
          <w:lang w:eastAsia="en-US"/>
        </w:rPr>
        <w:t xml:space="preserve">through which </w:t>
      </w:r>
      <w:r w:rsidRPr="002F17AB">
        <w:rPr>
          <w:rFonts w:eastAsia="Calibri"/>
          <w:color w:val="auto"/>
          <w:lang w:eastAsia="en-US"/>
        </w:rPr>
        <w:t xml:space="preserve">consumers are involved in planning and evaluation of care, services, food, and activities. </w:t>
      </w:r>
    </w:p>
    <w:p w14:paraId="7715EF3D" w14:textId="2D6994C4" w:rsidR="001F1DD1" w:rsidRPr="002F17AB" w:rsidRDefault="001F1DD1" w:rsidP="001F1DD1">
      <w:pPr>
        <w:rPr>
          <w:rFonts w:eastAsia="Calibri"/>
          <w:color w:val="auto"/>
          <w:lang w:eastAsia="en-US"/>
        </w:rPr>
      </w:pPr>
      <w:r w:rsidRPr="002F17AB">
        <w:rPr>
          <w:rFonts w:eastAsia="Calibri"/>
          <w:color w:val="auto"/>
          <w:lang w:eastAsia="en-US"/>
        </w:rPr>
        <w:t xml:space="preserve">Consumer meetings are chaired by staff and records are maintained of issues raised and the response of management. Feedback from meetings is summarised and included in feedback to the Board, this includes all monthly consumer meeting minutes. </w:t>
      </w:r>
    </w:p>
    <w:p w14:paraId="79CFB62D" w14:textId="77777777" w:rsidR="00D2431B" w:rsidRPr="00A408A1" w:rsidRDefault="00D2431B" w:rsidP="00D2431B">
      <w:pPr>
        <w:rPr>
          <w:rFonts w:eastAsia="Calibri"/>
          <w:color w:val="auto"/>
          <w:lang w:eastAsia="en-US"/>
        </w:rPr>
      </w:pPr>
      <w:r w:rsidRPr="00A408A1">
        <w:rPr>
          <w:rFonts w:eastAsia="Calibri"/>
          <w:color w:val="auto"/>
          <w:lang w:eastAsia="en-US"/>
        </w:rPr>
        <w:t>The organisation monitors the satisfaction of consumers/representatives through surveys and audits. The satisfaction of consumers living with dementia is monitored through care review</w:t>
      </w:r>
      <w:r>
        <w:rPr>
          <w:rFonts w:eastAsia="Calibri"/>
          <w:color w:val="auto"/>
          <w:lang w:eastAsia="en-US"/>
        </w:rPr>
        <w:t>s</w:t>
      </w:r>
      <w:r w:rsidRPr="00A408A1">
        <w:rPr>
          <w:rFonts w:eastAsia="Calibri"/>
          <w:color w:val="auto"/>
          <w:lang w:eastAsia="en-US"/>
        </w:rPr>
        <w:t xml:space="preserve"> with representatives and families to ensure ongoing satisfaction. </w:t>
      </w:r>
    </w:p>
    <w:p w14:paraId="7D56C836" w14:textId="0AF38AD8" w:rsidR="0068174E" w:rsidRPr="002F17AB" w:rsidRDefault="0068174E" w:rsidP="0068174E">
      <w:pPr>
        <w:rPr>
          <w:rFonts w:eastAsia="Calibri"/>
          <w:color w:val="auto"/>
          <w:lang w:eastAsia="en-US"/>
        </w:rPr>
      </w:pPr>
      <w:r w:rsidRPr="002F17AB">
        <w:rPr>
          <w:rFonts w:eastAsia="Calibri"/>
          <w:color w:val="auto"/>
          <w:lang w:eastAsia="en-US"/>
        </w:rPr>
        <w:t xml:space="preserve">The organisation, through policies, processes and training, promotes a culture of safe and quality care and services. Reporting systems provide the organisation’s governing body with timely information about the performance of the service to enable accountability. The organisation’s management reports to the Board. </w:t>
      </w:r>
    </w:p>
    <w:p w14:paraId="010E8D86" w14:textId="14D6B209" w:rsidR="00B42232" w:rsidRDefault="00B42232" w:rsidP="0068174E">
      <w:pPr>
        <w:rPr>
          <w:rFonts w:eastAsia="Calibri"/>
          <w:color w:val="auto"/>
          <w:lang w:eastAsia="en-US"/>
        </w:rPr>
      </w:pPr>
      <w:r w:rsidRPr="00A408A1">
        <w:rPr>
          <w:rFonts w:eastAsia="Calibri"/>
          <w:color w:val="auto"/>
          <w:lang w:eastAsia="en-US"/>
        </w:rPr>
        <w:lastRenderedPageBreak/>
        <w:t xml:space="preserve">Review of Board meeting minutes </w:t>
      </w:r>
      <w:r>
        <w:rPr>
          <w:rFonts w:eastAsia="Calibri"/>
          <w:color w:val="auto"/>
          <w:lang w:eastAsia="en-US"/>
        </w:rPr>
        <w:t>for</w:t>
      </w:r>
      <w:r w:rsidRPr="00A408A1">
        <w:rPr>
          <w:rFonts w:eastAsia="Calibri"/>
          <w:color w:val="auto"/>
          <w:lang w:eastAsia="en-US"/>
        </w:rPr>
        <w:t xml:space="preserve"> March 2022, evidenced the Board discussed the monthly clinical indicators through the </w:t>
      </w:r>
      <w:r w:rsidR="004F19A1">
        <w:rPr>
          <w:rFonts w:eastAsia="Calibri"/>
          <w:color w:val="auto"/>
          <w:lang w:eastAsia="en-US"/>
        </w:rPr>
        <w:t>facility manager</w:t>
      </w:r>
      <w:r w:rsidRPr="00A408A1">
        <w:rPr>
          <w:rFonts w:eastAsia="Calibri"/>
          <w:color w:val="auto"/>
          <w:lang w:eastAsia="en-US"/>
        </w:rPr>
        <w:t xml:space="preserve"> report which provides clinical indicator and risk information for the service. The Board discussed staffing in relation to the impact of COVID-19 and feedback from consumers with identified actions to occur.</w:t>
      </w:r>
    </w:p>
    <w:p w14:paraId="0F62E54B" w14:textId="6F00BF54" w:rsidR="004F19A1" w:rsidRDefault="004F19A1" w:rsidP="0068174E">
      <w:pPr>
        <w:rPr>
          <w:rFonts w:eastAsia="Calibri"/>
        </w:rPr>
      </w:pPr>
      <w:r w:rsidRPr="002F17AB">
        <w:rPr>
          <w:rFonts w:eastAsia="Calibri"/>
          <w:color w:val="auto"/>
          <w:lang w:eastAsia="en-US"/>
        </w:rPr>
        <w:t xml:space="preserve">The organisation conducts </w:t>
      </w:r>
      <w:r>
        <w:rPr>
          <w:rFonts w:eastAsia="Calibri"/>
          <w:color w:val="auto"/>
          <w:lang w:eastAsia="en-US"/>
        </w:rPr>
        <w:t xml:space="preserve">Quarterly Performance </w:t>
      </w:r>
      <w:r w:rsidRPr="00905B61">
        <w:rPr>
          <w:rFonts w:eastAsia="Calibri"/>
          <w:color w:val="auto"/>
          <w:lang w:eastAsia="en-US"/>
        </w:rPr>
        <w:t>Systems Benchmarking</w:t>
      </w:r>
      <w:r w:rsidRPr="002F17AB">
        <w:rPr>
          <w:rFonts w:eastAsia="Calibri"/>
          <w:color w:val="auto"/>
          <w:lang w:eastAsia="en-US"/>
        </w:rPr>
        <w:t xml:space="preserve"> to monitor the service’s performance and drive improvement and efficiency throughout the service and its performance. Examples include</w:t>
      </w:r>
      <w:r>
        <w:rPr>
          <w:rFonts w:eastAsia="Calibri"/>
          <w:color w:val="auto"/>
          <w:lang w:eastAsia="en-US"/>
        </w:rPr>
        <w:t xml:space="preserve"> r</w:t>
      </w:r>
      <w:r w:rsidRPr="002F17AB">
        <w:rPr>
          <w:rFonts w:eastAsia="Calibri"/>
        </w:rPr>
        <w:t>egulatory compliance such as restrictive practices</w:t>
      </w:r>
      <w:r>
        <w:rPr>
          <w:rFonts w:eastAsia="Calibri"/>
        </w:rPr>
        <w:t>, s</w:t>
      </w:r>
      <w:r w:rsidRPr="002F17AB">
        <w:rPr>
          <w:rFonts w:eastAsia="Calibri"/>
        </w:rPr>
        <w:t xml:space="preserve">taff </w:t>
      </w:r>
      <w:r w:rsidRPr="001A5D08">
        <w:rPr>
          <w:rFonts w:eastAsia="Calibri"/>
        </w:rPr>
        <w:t>rostering and hours</w:t>
      </w:r>
      <w:r>
        <w:rPr>
          <w:rFonts w:eastAsia="Calibri"/>
        </w:rPr>
        <w:t>, i</w:t>
      </w:r>
      <w:r w:rsidRPr="001A5D08">
        <w:rPr>
          <w:rFonts w:eastAsia="Calibri"/>
        </w:rPr>
        <w:t xml:space="preserve">nfections and </w:t>
      </w:r>
      <w:r>
        <w:rPr>
          <w:rFonts w:eastAsia="Calibri"/>
        </w:rPr>
        <w:t>pressure injuries, f</w:t>
      </w:r>
      <w:r w:rsidRPr="001A5D08">
        <w:rPr>
          <w:rFonts w:eastAsia="Calibri"/>
        </w:rPr>
        <w:t>ood safety</w:t>
      </w:r>
      <w:r>
        <w:rPr>
          <w:rFonts w:eastAsia="Calibri"/>
        </w:rPr>
        <w:t xml:space="preserve"> and i</w:t>
      </w:r>
      <w:r w:rsidRPr="002F17AB">
        <w:rPr>
          <w:rFonts w:eastAsia="Calibri"/>
        </w:rPr>
        <w:t>ncident reporting</w:t>
      </w:r>
      <w:r>
        <w:rPr>
          <w:rFonts w:eastAsia="Calibri"/>
        </w:rPr>
        <w:t>.</w:t>
      </w:r>
    </w:p>
    <w:p w14:paraId="17D3E21B" w14:textId="77777777" w:rsidR="00E83407" w:rsidRPr="002F17AB" w:rsidRDefault="0001515F" w:rsidP="00E83407">
      <w:pPr>
        <w:rPr>
          <w:strike/>
          <w:lang w:eastAsia="en-US"/>
        </w:rPr>
      </w:pPr>
      <w:r w:rsidRPr="002F17AB">
        <w:rPr>
          <w:shd w:val="clear" w:color="auto" w:fill="FFFFFF"/>
        </w:rPr>
        <w:t>The organisation has implemented effective governance systems relating to the improvement of information, continuous improvement, financial and workforce governance, regulatory compliance and feedback and complaints.</w:t>
      </w:r>
      <w:r w:rsidRPr="002F17AB">
        <w:rPr>
          <w:rFonts w:eastAsia="Calibri"/>
          <w:color w:val="auto"/>
          <w:lang w:eastAsia="en-US"/>
        </w:rPr>
        <w:t xml:space="preserve"> </w:t>
      </w:r>
      <w:r w:rsidR="00E83407" w:rsidRPr="006F3BA1">
        <w:rPr>
          <w:rFonts w:eastAsia="Fira Sans Light"/>
          <w:color w:val="auto"/>
          <w:lang w:eastAsia="en-US"/>
        </w:rPr>
        <w:t xml:space="preserve">The organisation’s </w:t>
      </w:r>
      <w:r w:rsidR="00E83407" w:rsidRPr="006F3BA1">
        <w:t>governance framework operates in unison with poli</w:t>
      </w:r>
      <w:r w:rsidR="00E83407" w:rsidRPr="002F17AB">
        <w:t xml:space="preserve">cies relating to antimicrobial stewardship, minimising the use of restrictive practices and open disclosure. </w:t>
      </w:r>
    </w:p>
    <w:p w14:paraId="2EF9D1F6" w14:textId="0217C1DC" w:rsidR="00FB704F" w:rsidRPr="005170E8" w:rsidRDefault="008A2E8E" w:rsidP="00FB704F">
      <w:pPr>
        <w:rPr>
          <w:rFonts w:eastAsia="Calibri"/>
          <w:color w:val="auto"/>
        </w:rPr>
      </w:pPr>
      <w:r w:rsidRPr="00154403">
        <w:rPr>
          <w:rFonts w:eastAsiaTheme="minorHAnsi"/>
        </w:rPr>
        <w:t xml:space="preserve">The Quality Standard is assessed </w:t>
      </w:r>
      <w:r w:rsidRPr="005170E8">
        <w:rPr>
          <w:rFonts w:eastAsiaTheme="minorHAnsi"/>
          <w:color w:val="auto"/>
        </w:rPr>
        <w:t xml:space="preserve">as Compliant as </w:t>
      </w:r>
      <w:r w:rsidR="005170E8" w:rsidRPr="005170E8">
        <w:rPr>
          <w:rFonts w:eastAsiaTheme="minorHAnsi"/>
          <w:color w:val="auto"/>
        </w:rPr>
        <w:t>five</w:t>
      </w:r>
      <w:r w:rsidRPr="005170E8">
        <w:rPr>
          <w:rFonts w:eastAsiaTheme="minorHAnsi"/>
          <w:color w:val="auto"/>
        </w:rPr>
        <w:t xml:space="preserve"> of the five specific requirements have been assessed as Compliant.</w:t>
      </w:r>
    </w:p>
    <w:p w14:paraId="2EF9D1F7" w14:textId="2850C463" w:rsidR="00FB704F" w:rsidRDefault="008A2E8E" w:rsidP="00FB704F">
      <w:pPr>
        <w:pStyle w:val="Heading2"/>
      </w:pPr>
      <w:r>
        <w:t>Assessment of Standard 8 Requirements</w:t>
      </w:r>
      <w:r w:rsidRPr="0066387A">
        <w:rPr>
          <w:i/>
          <w:color w:val="0000FF"/>
          <w:sz w:val="24"/>
          <w:szCs w:val="24"/>
        </w:rPr>
        <w:t xml:space="preserve"> </w:t>
      </w:r>
    </w:p>
    <w:p w14:paraId="2EF9D1F8" w14:textId="0F1F4364" w:rsidR="00FB704F" w:rsidRPr="00506F7F" w:rsidRDefault="008A2E8E" w:rsidP="00FB704F">
      <w:pPr>
        <w:pStyle w:val="Heading3"/>
      </w:pPr>
      <w:r w:rsidRPr="00506F7F">
        <w:t>Requirement 8(3)(a)</w:t>
      </w:r>
      <w:r w:rsidRPr="00506F7F">
        <w:tab/>
        <w:t>Compliant</w:t>
      </w:r>
    </w:p>
    <w:p w14:paraId="2EF9D1F9" w14:textId="77777777" w:rsidR="00FB704F" w:rsidRPr="008D114F" w:rsidRDefault="008A2E8E" w:rsidP="00FB704F">
      <w:pPr>
        <w:rPr>
          <w:i/>
        </w:rPr>
      </w:pPr>
      <w:r w:rsidRPr="008D114F">
        <w:rPr>
          <w:i/>
        </w:rPr>
        <w:t>Consumers are engaged in the development, delivery and evaluation of care and services and are supported in that engagement.</w:t>
      </w:r>
    </w:p>
    <w:p w14:paraId="2EF9D1FB" w14:textId="557AA6A0" w:rsidR="00FB704F" w:rsidRPr="00095CD4" w:rsidRDefault="008A2E8E" w:rsidP="00FB704F">
      <w:pPr>
        <w:pStyle w:val="Heading3"/>
      </w:pPr>
      <w:r w:rsidRPr="00095CD4">
        <w:t>Requirement 8(3)(b)</w:t>
      </w:r>
      <w:r>
        <w:tab/>
        <w:t>Compliant</w:t>
      </w:r>
    </w:p>
    <w:p w14:paraId="2EF9D1FC" w14:textId="77777777" w:rsidR="00FB704F" w:rsidRPr="008D114F" w:rsidRDefault="008A2E8E" w:rsidP="00FB704F">
      <w:pPr>
        <w:rPr>
          <w:i/>
        </w:rPr>
      </w:pPr>
      <w:r w:rsidRPr="008D114F">
        <w:rPr>
          <w:i/>
        </w:rPr>
        <w:t>The organisation’s governing body promotes a culture of safe, inclusive and quality care and services and is accountable for their delivery.</w:t>
      </w:r>
    </w:p>
    <w:p w14:paraId="2EF9D1FE" w14:textId="7276F5A2" w:rsidR="00FB704F" w:rsidRPr="00506F7F" w:rsidRDefault="008A2E8E" w:rsidP="00FB704F">
      <w:pPr>
        <w:pStyle w:val="Heading3"/>
      </w:pPr>
      <w:r w:rsidRPr="00506F7F">
        <w:t>Requirement 8(3)(c)</w:t>
      </w:r>
      <w:r>
        <w:tab/>
        <w:t>Compliant</w:t>
      </w:r>
    </w:p>
    <w:p w14:paraId="2EF9D1FF" w14:textId="77777777" w:rsidR="00FB704F" w:rsidRPr="008D114F" w:rsidRDefault="008A2E8E" w:rsidP="00FB704F">
      <w:pPr>
        <w:rPr>
          <w:i/>
        </w:rPr>
      </w:pPr>
      <w:r w:rsidRPr="008D114F">
        <w:rPr>
          <w:i/>
        </w:rPr>
        <w:t>Effective organisation wide governance systems relating to the following:</w:t>
      </w:r>
    </w:p>
    <w:p w14:paraId="2EF9D200" w14:textId="77777777" w:rsidR="00FB704F" w:rsidRPr="008D114F" w:rsidRDefault="008A2E8E" w:rsidP="0043115C">
      <w:pPr>
        <w:numPr>
          <w:ilvl w:val="0"/>
          <w:numId w:val="18"/>
        </w:numPr>
        <w:tabs>
          <w:tab w:val="right" w:pos="9026"/>
        </w:tabs>
        <w:spacing w:before="0" w:after="0"/>
        <w:ind w:left="567" w:hanging="425"/>
        <w:outlineLvl w:val="4"/>
        <w:rPr>
          <w:i/>
        </w:rPr>
      </w:pPr>
      <w:r w:rsidRPr="008D114F">
        <w:rPr>
          <w:i/>
        </w:rPr>
        <w:t>information management;</w:t>
      </w:r>
    </w:p>
    <w:p w14:paraId="2EF9D201" w14:textId="77777777" w:rsidR="00FB704F" w:rsidRPr="008D114F" w:rsidRDefault="008A2E8E" w:rsidP="0043115C">
      <w:pPr>
        <w:numPr>
          <w:ilvl w:val="0"/>
          <w:numId w:val="18"/>
        </w:numPr>
        <w:tabs>
          <w:tab w:val="right" w:pos="9026"/>
        </w:tabs>
        <w:spacing w:before="0" w:after="0"/>
        <w:ind w:left="567" w:hanging="425"/>
        <w:outlineLvl w:val="4"/>
        <w:rPr>
          <w:i/>
        </w:rPr>
      </w:pPr>
      <w:r w:rsidRPr="008D114F">
        <w:rPr>
          <w:i/>
        </w:rPr>
        <w:t>continuous improvement;</w:t>
      </w:r>
    </w:p>
    <w:p w14:paraId="2EF9D202" w14:textId="77777777" w:rsidR="00FB704F" w:rsidRPr="008D114F" w:rsidRDefault="008A2E8E" w:rsidP="0043115C">
      <w:pPr>
        <w:numPr>
          <w:ilvl w:val="0"/>
          <w:numId w:val="18"/>
        </w:numPr>
        <w:tabs>
          <w:tab w:val="right" w:pos="9026"/>
        </w:tabs>
        <w:spacing w:before="0" w:after="0"/>
        <w:ind w:left="567" w:hanging="425"/>
        <w:outlineLvl w:val="4"/>
        <w:rPr>
          <w:i/>
        </w:rPr>
      </w:pPr>
      <w:r w:rsidRPr="008D114F">
        <w:rPr>
          <w:i/>
        </w:rPr>
        <w:t>financial governance;</w:t>
      </w:r>
    </w:p>
    <w:p w14:paraId="2EF9D203" w14:textId="77777777" w:rsidR="00FB704F" w:rsidRPr="008D114F" w:rsidRDefault="008A2E8E" w:rsidP="0043115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F9D204" w14:textId="77777777" w:rsidR="00FB704F" w:rsidRPr="008D114F" w:rsidRDefault="008A2E8E" w:rsidP="0043115C">
      <w:pPr>
        <w:numPr>
          <w:ilvl w:val="0"/>
          <w:numId w:val="18"/>
        </w:numPr>
        <w:tabs>
          <w:tab w:val="right" w:pos="9026"/>
        </w:tabs>
        <w:spacing w:before="0" w:after="0"/>
        <w:ind w:left="567" w:hanging="425"/>
        <w:outlineLvl w:val="4"/>
        <w:rPr>
          <w:i/>
        </w:rPr>
      </w:pPr>
      <w:r w:rsidRPr="008D114F">
        <w:rPr>
          <w:i/>
        </w:rPr>
        <w:t>regulatory compliance;</w:t>
      </w:r>
    </w:p>
    <w:p w14:paraId="2EF9D205" w14:textId="77777777" w:rsidR="00FB704F" w:rsidRPr="008D114F" w:rsidRDefault="008A2E8E" w:rsidP="0043115C">
      <w:pPr>
        <w:numPr>
          <w:ilvl w:val="0"/>
          <w:numId w:val="18"/>
        </w:numPr>
        <w:tabs>
          <w:tab w:val="right" w:pos="9026"/>
        </w:tabs>
        <w:spacing w:before="0" w:after="0"/>
        <w:ind w:left="567" w:hanging="425"/>
        <w:outlineLvl w:val="4"/>
        <w:rPr>
          <w:i/>
        </w:rPr>
      </w:pPr>
      <w:r w:rsidRPr="008D114F">
        <w:rPr>
          <w:i/>
        </w:rPr>
        <w:t>feedback and complaints.</w:t>
      </w:r>
    </w:p>
    <w:p w14:paraId="2EF9D207" w14:textId="4E969608" w:rsidR="00FB704F" w:rsidRPr="00506F7F" w:rsidRDefault="008A2E8E" w:rsidP="00FB704F">
      <w:pPr>
        <w:pStyle w:val="Heading3"/>
      </w:pPr>
      <w:r w:rsidRPr="00506F7F">
        <w:lastRenderedPageBreak/>
        <w:t>Requirement 8(3)(d)</w:t>
      </w:r>
      <w:r>
        <w:tab/>
        <w:t>Compliant</w:t>
      </w:r>
    </w:p>
    <w:p w14:paraId="2EF9D208" w14:textId="77777777" w:rsidR="00FB704F" w:rsidRPr="008D114F" w:rsidRDefault="008A2E8E" w:rsidP="00FB704F">
      <w:pPr>
        <w:rPr>
          <w:i/>
        </w:rPr>
      </w:pPr>
      <w:r w:rsidRPr="008D114F">
        <w:rPr>
          <w:i/>
        </w:rPr>
        <w:t>Effective risk management systems and practices, including but not limited to the following:</w:t>
      </w:r>
    </w:p>
    <w:p w14:paraId="2EF9D209" w14:textId="77777777" w:rsidR="00FB704F" w:rsidRPr="008D114F" w:rsidRDefault="008A2E8E" w:rsidP="0043115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EF9D20A" w14:textId="77777777" w:rsidR="00FB704F" w:rsidRPr="008D114F" w:rsidRDefault="008A2E8E" w:rsidP="0043115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EF9D20B" w14:textId="77777777" w:rsidR="00FB704F" w:rsidRDefault="008A2E8E" w:rsidP="0043115C">
      <w:pPr>
        <w:numPr>
          <w:ilvl w:val="0"/>
          <w:numId w:val="19"/>
        </w:numPr>
        <w:tabs>
          <w:tab w:val="right" w:pos="9026"/>
        </w:tabs>
        <w:spacing w:before="0" w:after="0"/>
        <w:ind w:left="567" w:hanging="425"/>
        <w:outlineLvl w:val="4"/>
        <w:rPr>
          <w:i/>
        </w:rPr>
      </w:pPr>
      <w:r w:rsidRPr="008D114F">
        <w:rPr>
          <w:i/>
        </w:rPr>
        <w:t>supporting consumers to live the best life they can</w:t>
      </w:r>
    </w:p>
    <w:p w14:paraId="2EF9D20C" w14:textId="77777777" w:rsidR="00FB704F" w:rsidRPr="008D114F" w:rsidRDefault="008A2E8E" w:rsidP="0043115C">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EF9D20E" w14:textId="588B72F2" w:rsidR="00FB704F" w:rsidRPr="00506F7F" w:rsidRDefault="008A2E8E" w:rsidP="00FB704F">
      <w:pPr>
        <w:pStyle w:val="Heading3"/>
      </w:pPr>
      <w:r w:rsidRPr="00506F7F">
        <w:t>Requirement 8(3)(e)</w:t>
      </w:r>
      <w:r>
        <w:tab/>
        <w:t>Compliant</w:t>
      </w:r>
    </w:p>
    <w:p w14:paraId="2EF9D20F" w14:textId="77777777" w:rsidR="00FB704F" w:rsidRPr="008D114F" w:rsidRDefault="008A2E8E" w:rsidP="00FB704F">
      <w:pPr>
        <w:rPr>
          <w:i/>
        </w:rPr>
      </w:pPr>
      <w:r w:rsidRPr="008D114F">
        <w:rPr>
          <w:i/>
        </w:rPr>
        <w:t>Where clinical care is provided—a clinical governance framework, including but not limited to the following:</w:t>
      </w:r>
    </w:p>
    <w:p w14:paraId="2EF9D210" w14:textId="77777777" w:rsidR="00FB704F" w:rsidRPr="008D114F" w:rsidRDefault="008A2E8E" w:rsidP="0043115C">
      <w:pPr>
        <w:numPr>
          <w:ilvl w:val="0"/>
          <w:numId w:val="20"/>
        </w:numPr>
        <w:tabs>
          <w:tab w:val="right" w:pos="9026"/>
        </w:tabs>
        <w:spacing w:before="0" w:after="0"/>
        <w:ind w:left="567" w:hanging="425"/>
        <w:outlineLvl w:val="4"/>
        <w:rPr>
          <w:i/>
        </w:rPr>
      </w:pPr>
      <w:r w:rsidRPr="008D114F">
        <w:rPr>
          <w:i/>
        </w:rPr>
        <w:t>antimicrobial stewardship;</w:t>
      </w:r>
    </w:p>
    <w:p w14:paraId="2EF9D211" w14:textId="77777777" w:rsidR="00FB704F" w:rsidRPr="008D114F" w:rsidRDefault="008A2E8E" w:rsidP="0043115C">
      <w:pPr>
        <w:numPr>
          <w:ilvl w:val="0"/>
          <w:numId w:val="20"/>
        </w:numPr>
        <w:tabs>
          <w:tab w:val="right" w:pos="9026"/>
        </w:tabs>
        <w:spacing w:before="0" w:after="0"/>
        <w:ind w:left="567" w:hanging="425"/>
        <w:outlineLvl w:val="4"/>
        <w:rPr>
          <w:i/>
        </w:rPr>
      </w:pPr>
      <w:r w:rsidRPr="008D114F">
        <w:rPr>
          <w:i/>
        </w:rPr>
        <w:t>minimising the use of restraint;</w:t>
      </w:r>
    </w:p>
    <w:p w14:paraId="2EF9D212" w14:textId="77777777" w:rsidR="00FB704F" w:rsidRPr="008D114F" w:rsidRDefault="008A2E8E" w:rsidP="0043115C">
      <w:pPr>
        <w:numPr>
          <w:ilvl w:val="0"/>
          <w:numId w:val="20"/>
        </w:numPr>
        <w:tabs>
          <w:tab w:val="right" w:pos="9026"/>
        </w:tabs>
        <w:spacing w:before="0" w:after="0"/>
        <w:ind w:left="567" w:hanging="425"/>
        <w:outlineLvl w:val="4"/>
        <w:rPr>
          <w:i/>
        </w:rPr>
      </w:pPr>
      <w:r w:rsidRPr="008D114F">
        <w:rPr>
          <w:i/>
        </w:rPr>
        <w:t>open disclosure.</w:t>
      </w:r>
    </w:p>
    <w:p w14:paraId="2EF9D214" w14:textId="77777777" w:rsidR="00FB704F" w:rsidRPr="00154403" w:rsidRDefault="00FB704F" w:rsidP="00FB704F">
      <w:bookmarkStart w:id="6" w:name="_GoBack"/>
      <w:bookmarkEnd w:id="6"/>
    </w:p>
    <w:p w14:paraId="2EF9D215" w14:textId="77777777" w:rsidR="00FB704F" w:rsidRDefault="00FB704F" w:rsidP="00FB704F">
      <w:pPr>
        <w:tabs>
          <w:tab w:val="right" w:pos="9026"/>
        </w:tabs>
        <w:sectPr w:rsidR="00FB704F" w:rsidSect="00FB704F">
          <w:type w:val="continuous"/>
          <w:pgSz w:w="11906" w:h="16838"/>
          <w:pgMar w:top="1701" w:right="1418" w:bottom="1418" w:left="1418" w:header="709" w:footer="397" w:gutter="0"/>
          <w:cols w:space="708"/>
          <w:docGrid w:linePitch="360"/>
        </w:sectPr>
      </w:pPr>
    </w:p>
    <w:p w14:paraId="2EF9D216" w14:textId="77777777" w:rsidR="00FB704F" w:rsidRDefault="008A2E8E" w:rsidP="00FB704F">
      <w:pPr>
        <w:pStyle w:val="Heading1"/>
      </w:pPr>
      <w:r>
        <w:lastRenderedPageBreak/>
        <w:t>Areas for improvement</w:t>
      </w:r>
    </w:p>
    <w:p w14:paraId="2EF9D21A" w14:textId="77777777" w:rsidR="00FB704F" w:rsidRPr="00E830C7" w:rsidRDefault="008A2E8E" w:rsidP="00FB704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DD67FA6" w14:textId="77777777" w:rsidR="00BB4752" w:rsidRPr="009D0042" w:rsidRDefault="00BB4752" w:rsidP="00BB4752">
      <w:pPr>
        <w:keepNext/>
        <w:tabs>
          <w:tab w:val="right" w:pos="9072"/>
        </w:tabs>
        <w:outlineLvl w:val="2"/>
        <w:rPr>
          <w:b/>
          <w:color w:val="00577D"/>
          <w:sz w:val="26"/>
        </w:rPr>
      </w:pPr>
      <w:r w:rsidRPr="009D0042">
        <w:rPr>
          <w:b/>
          <w:color w:val="00577D"/>
          <w:sz w:val="26"/>
        </w:rPr>
        <w:t>Requirement 3(3)(a)</w:t>
      </w:r>
      <w:r w:rsidRPr="009D0042">
        <w:rPr>
          <w:b/>
          <w:color w:val="00577D"/>
          <w:sz w:val="26"/>
        </w:rPr>
        <w:tab/>
      </w:r>
    </w:p>
    <w:p w14:paraId="58EBFF4F" w14:textId="77777777" w:rsidR="00BB4752" w:rsidRPr="009D0042" w:rsidRDefault="00BB4752" w:rsidP="00BB4752">
      <w:pPr>
        <w:rPr>
          <w:i/>
        </w:rPr>
      </w:pPr>
      <w:r w:rsidRPr="009D0042">
        <w:rPr>
          <w:i/>
        </w:rPr>
        <w:t>Each consumer gets safe and effective personal care, clinical care, or both personal care and clinical care, that:</w:t>
      </w:r>
    </w:p>
    <w:p w14:paraId="70AE6B37" w14:textId="77777777" w:rsidR="00BB4752" w:rsidRPr="009D0042" w:rsidRDefault="00BB4752" w:rsidP="0043115C">
      <w:pPr>
        <w:numPr>
          <w:ilvl w:val="0"/>
          <w:numId w:val="21"/>
        </w:numPr>
        <w:tabs>
          <w:tab w:val="right" w:pos="9026"/>
        </w:tabs>
        <w:spacing w:before="0" w:after="0"/>
        <w:ind w:left="567" w:hanging="425"/>
        <w:outlineLvl w:val="4"/>
        <w:rPr>
          <w:i/>
        </w:rPr>
      </w:pPr>
      <w:r w:rsidRPr="009D0042">
        <w:rPr>
          <w:i/>
        </w:rPr>
        <w:t>is best practice; and</w:t>
      </w:r>
    </w:p>
    <w:p w14:paraId="6E53FDEF" w14:textId="77777777" w:rsidR="00BB4752" w:rsidRPr="009D0042" w:rsidRDefault="00BB4752" w:rsidP="0043115C">
      <w:pPr>
        <w:numPr>
          <w:ilvl w:val="0"/>
          <w:numId w:val="21"/>
        </w:numPr>
        <w:tabs>
          <w:tab w:val="right" w:pos="9026"/>
        </w:tabs>
        <w:spacing w:before="0" w:after="0"/>
        <w:ind w:left="567" w:hanging="425"/>
        <w:outlineLvl w:val="4"/>
        <w:rPr>
          <w:i/>
        </w:rPr>
      </w:pPr>
      <w:r w:rsidRPr="009D0042">
        <w:rPr>
          <w:i/>
        </w:rPr>
        <w:t>is tailored to their needs; and</w:t>
      </w:r>
    </w:p>
    <w:p w14:paraId="2741BBD4" w14:textId="77777777" w:rsidR="00BB4752" w:rsidRPr="009D0042" w:rsidRDefault="00BB4752" w:rsidP="0043115C">
      <w:pPr>
        <w:numPr>
          <w:ilvl w:val="0"/>
          <w:numId w:val="21"/>
        </w:numPr>
        <w:tabs>
          <w:tab w:val="right" w:pos="9026"/>
        </w:tabs>
        <w:spacing w:before="0" w:after="0"/>
        <w:ind w:left="567" w:hanging="425"/>
        <w:outlineLvl w:val="4"/>
        <w:rPr>
          <w:i/>
        </w:rPr>
      </w:pPr>
      <w:r w:rsidRPr="009D0042">
        <w:rPr>
          <w:i/>
        </w:rPr>
        <w:t>optimises their health and well-being.</w:t>
      </w:r>
    </w:p>
    <w:p w14:paraId="1FCF6D30" w14:textId="77777777" w:rsidR="00BB4752" w:rsidRPr="009D0042" w:rsidRDefault="00BB4752" w:rsidP="00BB4752">
      <w:pPr>
        <w:rPr>
          <w:rFonts w:eastAsia="Calibri"/>
          <w:color w:val="auto"/>
          <w:lang w:eastAsia="en-US"/>
        </w:rPr>
      </w:pPr>
      <w:r w:rsidRPr="009D0042">
        <w:rPr>
          <w:rFonts w:eastAsia="Calibri"/>
          <w:color w:val="auto"/>
          <w:lang w:eastAsia="en-US"/>
        </w:rPr>
        <w:t>The approved provider must demonstrate:</w:t>
      </w:r>
    </w:p>
    <w:p w14:paraId="615B01BC" w14:textId="1A025312" w:rsidR="00C65256" w:rsidRPr="00DC4F09" w:rsidRDefault="00C65256" w:rsidP="00C65256">
      <w:pPr>
        <w:pStyle w:val="ListParagraph"/>
        <w:numPr>
          <w:ilvl w:val="0"/>
          <w:numId w:val="22"/>
        </w:numPr>
        <w:rPr>
          <w:rFonts w:eastAsia="Calibri"/>
          <w:lang w:eastAsia="en-US"/>
        </w:rPr>
      </w:pPr>
      <w:r w:rsidRPr="009D0042">
        <w:rPr>
          <w:rFonts w:eastAsiaTheme="minorHAnsi"/>
          <w:color w:val="auto"/>
          <w:szCs w:val="22"/>
          <w:lang w:eastAsia="en-US"/>
        </w:rPr>
        <w:t>Consumer clinical and personal care is best practice, tailored to the consumer’s needs and optimises their health and well-being</w:t>
      </w:r>
      <w:r>
        <w:rPr>
          <w:rFonts w:eastAsiaTheme="minorHAnsi"/>
          <w:color w:val="auto"/>
          <w:szCs w:val="22"/>
          <w:lang w:eastAsia="en-US"/>
        </w:rPr>
        <w:t xml:space="preserve">, including ensuring any chemical restraint used is recognised and identified as a chemical restraint, consumers have a diagnosis to support the use of psychotropic medication, consumers who are administer a psychotropic medical or chemical restraint are monitored and all required documentation is completed to support the use of psychotropic medication and chemical restraint. </w:t>
      </w:r>
    </w:p>
    <w:p w14:paraId="2EF9D21E" w14:textId="77777777" w:rsidR="00FB704F" w:rsidRPr="00095CD4" w:rsidRDefault="00FB704F" w:rsidP="00BB4752">
      <w:pPr>
        <w:pStyle w:val="ListBullet"/>
        <w:numPr>
          <w:ilvl w:val="0"/>
          <w:numId w:val="0"/>
        </w:numPr>
        <w:ind w:left="425"/>
      </w:pPr>
    </w:p>
    <w:sectPr w:rsidR="00FB704F" w:rsidRPr="00095CD4" w:rsidSect="00FB704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9D249" w14:textId="77777777" w:rsidR="00816CE8" w:rsidRDefault="00816CE8">
      <w:pPr>
        <w:spacing w:before="0" w:after="0" w:line="240" w:lineRule="auto"/>
      </w:pPr>
      <w:r>
        <w:separator/>
      </w:r>
    </w:p>
  </w:endnote>
  <w:endnote w:type="continuationSeparator" w:id="0">
    <w:p w14:paraId="2EF9D24B" w14:textId="77777777" w:rsidR="00816CE8" w:rsidRDefault="00816C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D234" w14:textId="77777777" w:rsidR="00816CE8" w:rsidRPr="009A1F1B" w:rsidRDefault="00816CE8" w:rsidP="00FB704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F9D235" w14:textId="77777777" w:rsidR="00816CE8" w:rsidRPr="00C72FFB" w:rsidRDefault="00816CE8" w:rsidP="00FB70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Dougherty Villa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EF9D236" w14:textId="77777777" w:rsidR="00816CE8" w:rsidRPr="00C72FFB" w:rsidRDefault="00816CE8" w:rsidP="00FB70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D237" w14:textId="77777777" w:rsidR="00816CE8" w:rsidRPr="009A1F1B" w:rsidRDefault="00816CE8" w:rsidP="00FB704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F9D238" w14:textId="77777777" w:rsidR="00816CE8" w:rsidRPr="00C72FFB" w:rsidRDefault="00816CE8" w:rsidP="00FB70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Dougherty Villa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F9D239" w14:textId="77777777" w:rsidR="00816CE8" w:rsidRPr="00A3716D" w:rsidRDefault="00816CE8" w:rsidP="00FB70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9D245" w14:textId="77777777" w:rsidR="00816CE8" w:rsidRDefault="00816CE8">
      <w:pPr>
        <w:spacing w:before="0" w:after="0" w:line="240" w:lineRule="auto"/>
      </w:pPr>
      <w:r>
        <w:separator/>
      </w:r>
    </w:p>
  </w:footnote>
  <w:footnote w:type="continuationSeparator" w:id="0">
    <w:p w14:paraId="2EF9D247" w14:textId="77777777" w:rsidR="00816CE8" w:rsidRDefault="00816C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D233" w14:textId="77777777" w:rsidR="00816CE8" w:rsidRDefault="00816CE8" w:rsidP="00FB704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EF9D245" wp14:editId="2EF9D24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33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D242" w14:textId="77777777" w:rsidR="00816CE8" w:rsidRDefault="00816CE8" w:rsidP="00FB704F">
    <w:pPr>
      <w:tabs>
        <w:tab w:val="left" w:pos="3624"/>
      </w:tabs>
    </w:pPr>
    <w:r>
      <w:rPr>
        <w:noProof/>
        <w:color w:val="auto"/>
        <w:sz w:val="20"/>
        <w:lang w:val="en-US" w:eastAsia="en-US"/>
      </w:rPr>
      <w:drawing>
        <wp:anchor distT="0" distB="0" distL="114300" distR="114300" simplePos="0" relativeHeight="251666432" behindDoc="1" locked="0" layoutInCell="1" allowOverlap="1" wp14:anchorId="2EF9D257" wp14:editId="2EF9D25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48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D243" w14:textId="77777777" w:rsidR="00816CE8" w:rsidRDefault="00816CE8" w:rsidP="00FB704F">
    <w:pPr>
      <w:tabs>
        <w:tab w:val="left" w:pos="3624"/>
      </w:tabs>
    </w:pPr>
    <w:r>
      <w:rPr>
        <w:noProof/>
        <w:color w:val="auto"/>
        <w:sz w:val="20"/>
        <w:lang w:val="en-US" w:eastAsia="en-US"/>
      </w:rPr>
      <w:drawing>
        <wp:anchor distT="0" distB="0" distL="114300" distR="114300" simplePos="0" relativeHeight="251667456" behindDoc="1" locked="0" layoutInCell="1" allowOverlap="1" wp14:anchorId="2EF9D259" wp14:editId="2EF9D25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77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D244" w14:textId="77777777" w:rsidR="00816CE8" w:rsidRDefault="00816CE8" w:rsidP="00FB704F">
    <w:pPr>
      <w:tabs>
        <w:tab w:val="left" w:pos="3624"/>
      </w:tabs>
    </w:pPr>
    <w:r>
      <w:rPr>
        <w:noProof/>
        <w:color w:val="auto"/>
        <w:sz w:val="20"/>
        <w:lang w:val="en-US" w:eastAsia="en-US"/>
      </w:rPr>
      <w:drawing>
        <wp:anchor distT="0" distB="0" distL="114300" distR="114300" simplePos="0" relativeHeight="251668480" behindDoc="1" locked="0" layoutInCell="1" allowOverlap="1" wp14:anchorId="2EF9D25B" wp14:editId="2EF9D25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65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D23A" w14:textId="77777777" w:rsidR="00816CE8" w:rsidRDefault="00816CE8">
    <w:pPr>
      <w:pStyle w:val="Header"/>
    </w:pPr>
    <w:r w:rsidRPr="003C6EC2">
      <w:rPr>
        <w:rFonts w:eastAsia="Calibri"/>
        <w:noProof/>
        <w:lang w:val="en-US" w:eastAsia="en-US"/>
      </w:rPr>
      <w:drawing>
        <wp:anchor distT="0" distB="0" distL="114300" distR="114300" simplePos="0" relativeHeight="251669504" behindDoc="1" locked="0" layoutInCell="1" allowOverlap="1" wp14:anchorId="2EF9D247" wp14:editId="2EF9D24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74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D23B" w14:textId="77777777" w:rsidR="00816CE8" w:rsidRDefault="00816CE8" w:rsidP="00FB704F">
    <w:r>
      <w:rPr>
        <w:noProof/>
        <w:color w:val="auto"/>
        <w:sz w:val="20"/>
        <w:lang w:val="en-US" w:eastAsia="en-US"/>
      </w:rPr>
      <w:drawing>
        <wp:anchor distT="0" distB="0" distL="114300" distR="114300" simplePos="0" relativeHeight="251660288" behindDoc="1" locked="0" layoutInCell="1" allowOverlap="1" wp14:anchorId="2EF9D249" wp14:editId="2EF9D24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41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D23C" w14:textId="77777777" w:rsidR="00816CE8" w:rsidRDefault="00816CE8" w:rsidP="00FB704F">
    <w:r>
      <w:rPr>
        <w:noProof/>
        <w:color w:val="auto"/>
        <w:sz w:val="20"/>
        <w:lang w:val="en-US" w:eastAsia="en-US"/>
      </w:rPr>
      <w:drawing>
        <wp:anchor distT="0" distB="0" distL="114300" distR="114300" simplePos="0" relativeHeight="251659264" behindDoc="1" locked="0" layoutInCell="1" allowOverlap="1" wp14:anchorId="2EF9D24B" wp14:editId="2EF9D24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73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D23D" w14:textId="77777777" w:rsidR="00816CE8" w:rsidRDefault="00816CE8" w:rsidP="00FB704F">
    <w:r>
      <w:rPr>
        <w:noProof/>
        <w:color w:val="auto"/>
        <w:sz w:val="20"/>
        <w:lang w:val="en-US" w:eastAsia="en-US"/>
      </w:rPr>
      <w:drawing>
        <wp:anchor distT="0" distB="0" distL="114300" distR="114300" simplePos="0" relativeHeight="251661312" behindDoc="1" locked="0" layoutInCell="1" allowOverlap="1" wp14:anchorId="2EF9D24D" wp14:editId="2EF9D24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54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D23E" w14:textId="77777777" w:rsidR="00816CE8" w:rsidRDefault="00816CE8" w:rsidP="00FB704F">
    <w:r>
      <w:rPr>
        <w:noProof/>
        <w:color w:val="auto"/>
        <w:sz w:val="20"/>
        <w:lang w:val="en-US" w:eastAsia="en-US"/>
      </w:rPr>
      <w:drawing>
        <wp:anchor distT="0" distB="0" distL="114300" distR="114300" simplePos="0" relativeHeight="251662336" behindDoc="1" locked="0" layoutInCell="1" allowOverlap="1" wp14:anchorId="2EF9D24F" wp14:editId="2EF9D25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47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D23F" w14:textId="77777777" w:rsidR="00816CE8" w:rsidRDefault="00816CE8" w:rsidP="00FB704F">
    <w:r>
      <w:rPr>
        <w:noProof/>
        <w:color w:val="auto"/>
        <w:sz w:val="20"/>
        <w:lang w:val="en-US" w:eastAsia="en-US"/>
      </w:rPr>
      <w:drawing>
        <wp:anchor distT="0" distB="0" distL="114300" distR="114300" simplePos="0" relativeHeight="251663360" behindDoc="1" locked="0" layoutInCell="1" allowOverlap="1" wp14:anchorId="2EF9D251" wp14:editId="2EF9D25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11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D240" w14:textId="77777777" w:rsidR="00816CE8" w:rsidRDefault="00816CE8" w:rsidP="00FB704F">
    <w:r>
      <w:rPr>
        <w:noProof/>
        <w:color w:val="auto"/>
        <w:sz w:val="20"/>
        <w:lang w:val="en-US" w:eastAsia="en-US"/>
      </w:rPr>
      <w:drawing>
        <wp:anchor distT="0" distB="0" distL="114300" distR="114300" simplePos="0" relativeHeight="251664384" behindDoc="1" locked="0" layoutInCell="1" allowOverlap="1" wp14:anchorId="2EF9D253" wp14:editId="2EF9D25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79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D241" w14:textId="77777777" w:rsidR="00816CE8" w:rsidRDefault="00816CE8" w:rsidP="00FB704F">
    <w:pPr>
      <w:tabs>
        <w:tab w:val="left" w:pos="3624"/>
      </w:tabs>
    </w:pPr>
    <w:r>
      <w:rPr>
        <w:noProof/>
        <w:color w:val="auto"/>
        <w:sz w:val="20"/>
        <w:lang w:val="en-US" w:eastAsia="en-US"/>
      </w:rPr>
      <w:drawing>
        <wp:anchor distT="0" distB="0" distL="114300" distR="114300" simplePos="0" relativeHeight="251665408" behindDoc="1" locked="0" layoutInCell="1" allowOverlap="1" wp14:anchorId="2EF9D255" wp14:editId="2EF9D25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75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46604352">
      <w:start w:val="1"/>
      <w:numFmt w:val="bullet"/>
      <w:pStyle w:val="ListParagraph"/>
      <w:lvlText w:val=""/>
      <w:lvlJc w:val="left"/>
      <w:pPr>
        <w:ind w:left="1440" w:hanging="360"/>
      </w:pPr>
      <w:rPr>
        <w:rFonts w:ascii="Symbol" w:hAnsi="Symbol" w:hint="default"/>
        <w:color w:val="auto"/>
      </w:rPr>
    </w:lvl>
    <w:lvl w:ilvl="1" w:tplc="F996AB6A" w:tentative="1">
      <w:start w:val="1"/>
      <w:numFmt w:val="bullet"/>
      <w:lvlText w:val="o"/>
      <w:lvlJc w:val="left"/>
      <w:pPr>
        <w:ind w:left="2160" w:hanging="360"/>
      </w:pPr>
      <w:rPr>
        <w:rFonts w:ascii="Courier New" w:hAnsi="Courier New" w:cs="Courier New" w:hint="default"/>
      </w:rPr>
    </w:lvl>
    <w:lvl w:ilvl="2" w:tplc="B0FC613E" w:tentative="1">
      <w:start w:val="1"/>
      <w:numFmt w:val="bullet"/>
      <w:lvlText w:val=""/>
      <w:lvlJc w:val="left"/>
      <w:pPr>
        <w:ind w:left="2880" w:hanging="360"/>
      </w:pPr>
      <w:rPr>
        <w:rFonts w:ascii="Wingdings" w:hAnsi="Wingdings" w:hint="default"/>
      </w:rPr>
    </w:lvl>
    <w:lvl w:ilvl="3" w:tplc="EC5C26F0" w:tentative="1">
      <w:start w:val="1"/>
      <w:numFmt w:val="bullet"/>
      <w:lvlText w:val=""/>
      <w:lvlJc w:val="left"/>
      <w:pPr>
        <w:ind w:left="3600" w:hanging="360"/>
      </w:pPr>
      <w:rPr>
        <w:rFonts w:ascii="Symbol" w:hAnsi="Symbol" w:hint="default"/>
      </w:rPr>
    </w:lvl>
    <w:lvl w:ilvl="4" w:tplc="38160CD0" w:tentative="1">
      <w:start w:val="1"/>
      <w:numFmt w:val="bullet"/>
      <w:lvlText w:val="o"/>
      <w:lvlJc w:val="left"/>
      <w:pPr>
        <w:ind w:left="4320" w:hanging="360"/>
      </w:pPr>
      <w:rPr>
        <w:rFonts w:ascii="Courier New" w:hAnsi="Courier New" w:cs="Courier New" w:hint="default"/>
      </w:rPr>
    </w:lvl>
    <w:lvl w:ilvl="5" w:tplc="F93647F2" w:tentative="1">
      <w:start w:val="1"/>
      <w:numFmt w:val="bullet"/>
      <w:lvlText w:val=""/>
      <w:lvlJc w:val="left"/>
      <w:pPr>
        <w:ind w:left="5040" w:hanging="360"/>
      </w:pPr>
      <w:rPr>
        <w:rFonts w:ascii="Wingdings" w:hAnsi="Wingdings" w:hint="default"/>
      </w:rPr>
    </w:lvl>
    <w:lvl w:ilvl="6" w:tplc="84A66342" w:tentative="1">
      <w:start w:val="1"/>
      <w:numFmt w:val="bullet"/>
      <w:lvlText w:val=""/>
      <w:lvlJc w:val="left"/>
      <w:pPr>
        <w:ind w:left="5760" w:hanging="360"/>
      </w:pPr>
      <w:rPr>
        <w:rFonts w:ascii="Symbol" w:hAnsi="Symbol" w:hint="default"/>
      </w:rPr>
    </w:lvl>
    <w:lvl w:ilvl="7" w:tplc="54C2F0AC" w:tentative="1">
      <w:start w:val="1"/>
      <w:numFmt w:val="bullet"/>
      <w:lvlText w:val="o"/>
      <w:lvlJc w:val="left"/>
      <w:pPr>
        <w:ind w:left="6480" w:hanging="360"/>
      </w:pPr>
      <w:rPr>
        <w:rFonts w:ascii="Courier New" w:hAnsi="Courier New" w:cs="Courier New" w:hint="default"/>
      </w:rPr>
    </w:lvl>
    <w:lvl w:ilvl="8" w:tplc="B3183E6E"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22080286">
      <w:start w:val="1"/>
      <w:numFmt w:val="lowerRoman"/>
      <w:lvlText w:val="(%1)"/>
      <w:lvlJc w:val="left"/>
      <w:pPr>
        <w:ind w:left="1080" w:hanging="720"/>
      </w:pPr>
      <w:rPr>
        <w:rFonts w:hint="default"/>
      </w:rPr>
    </w:lvl>
    <w:lvl w:ilvl="1" w:tplc="395E3540" w:tentative="1">
      <w:start w:val="1"/>
      <w:numFmt w:val="lowerLetter"/>
      <w:lvlText w:val="%2."/>
      <w:lvlJc w:val="left"/>
      <w:pPr>
        <w:ind w:left="1440" w:hanging="360"/>
      </w:pPr>
    </w:lvl>
    <w:lvl w:ilvl="2" w:tplc="3622327E" w:tentative="1">
      <w:start w:val="1"/>
      <w:numFmt w:val="lowerRoman"/>
      <w:lvlText w:val="%3."/>
      <w:lvlJc w:val="right"/>
      <w:pPr>
        <w:ind w:left="2160" w:hanging="180"/>
      </w:pPr>
    </w:lvl>
    <w:lvl w:ilvl="3" w:tplc="94D8C2E2" w:tentative="1">
      <w:start w:val="1"/>
      <w:numFmt w:val="decimal"/>
      <w:lvlText w:val="%4."/>
      <w:lvlJc w:val="left"/>
      <w:pPr>
        <w:ind w:left="2880" w:hanging="360"/>
      </w:pPr>
    </w:lvl>
    <w:lvl w:ilvl="4" w:tplc="EB4A27A4" w:tentative="1">
      <w:start w:val="1"/>
      <w:numFmt w:val="lowerLetter"/>
      <w:lvlText w:val="%5."/>
      <w:lvlJc w:val="left"/>
      <w:pPr>
        <w:ind w:left="3600" w:hanging="360"/>
      </w:pPr>
    </w:lvl>
    <w:lvl w:ilvl="5" w:tplc="18E20558" w:tentative="1">
      <w:start w:val="1"/>
      <w:numFmt w:val="lowerRoman"/>
      <w:lvlText w:val="%6."/>
      <w:lvlJc w:val="right"/>
      <w:pPr>
        <w:ind w:left="4320" w:hanging="180"/>
      </w:pPr>
    </w:lvl>
    <w:lvl w:ilvl="6" w:tplc="626C3F3A" w:tentative="1">
      <w:start w:val="1"/>
      <w:numFmt w:val="decimal"/>
      <w:lvlText w:val="%7."/>
      <w:lvlJc w:val="left"/>
      <w:pPr>
        <w:ind w:left="5040" w:hanging="360"/>
      </w:pPr>
    </w:lvl>
    <w:lvl w:ilvl="7" w:tplc="0D7E13E4" w:tentative="1">
      <w:start w:val="1"/>
      <w:numFmt w:val="lowerLetter"/>
      <w:lvlText w:val="%8."/>
      <w:lvlJc w:val="left"/>
      <w:pPr>
        <w:ind w:left="5760" w:hanging="360"/>
      </w:pPr>
    </w:lvl>
    <w:lvl w:ilvl="8" w:tplc="877E8A10"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F97A60E0">
      <w:start w:val="1"/>
      <w:numFmt w:val="lowerRoman"/>
      <w:lvlText w:val="(%1)"/>
      <w:lvlJc w:val="left"/>
      <w:pPr>
        <w:ind w:left="1080" w:hanging="720"/>
      </w:pPr>
      <w:rPr>
        <w:rFonts w:hint="default"/>
      </w:rPr>
    </w:lvl>
    <w:lvl w:ilvl="1" w:tplc="02BC3876" w:tentative="1">
      <w:start w:val="1"/>
      <w:numFmt w:val="lowerLetter"/>
      <w:lvlText w:val="%2."/>
      <w:lvlJc w:val="left"/>
      <w:pPr>
        <w:ind w:left="1440" w:hanging="360"/>
      </w:pPr>
    </w:lvl>
    <w:lvl w:ilvl="2" w:tplc="93ACB13C" w:tentative="1">
      <w:start w:val="1"/>
      <w:numFmt w:val="lowerRoman"/>
      <w:lvlText w:val="%3."/>
      <w:lvlJc w:val="right"/>
      <w:pPr>
        <w:ind w:left="2160" w:hanging="180"/>
      </w:pPr>
    </w:lvl>
    <w:lvl w:ilvl="3" w:tplc="D298AAA8" w:tentative="1">
      <w:start w:val="1"/>
      <w:numFmt w:val="decimal"/>
      <w:lvlText w:val="%4."/>
      <w:lvlJc w:val="left"/>
      <w:pPr>
        <w:ind w:left="2880" w:hanging="360"/>
      </w:pPr>
    </w:lvl>
    <w:lvl w:ilvl="4" w:tplc="86921CA2" w:tentative="1">
      <w:start w:val="1"/>
      <w:numFmt w:val="lowerLetter"/>
      <w:lvlText w:val="%5."/>
      <w:lvlJc w:val="left"/>
      <w:pPr>
        <w:ind w:left="3600" w:hanging="360"/>
      </w:pPr>
    </w:lvl>
    <w:lvl w:ilvl="5" w:tplc="C81A0F8A" w:tentative="1">
      <w:start w:val="1"/>
      <w:numFmt w:val="lowerRoman"/>
      <w:lvlText w:val="%6."/>
      <w:lvlJc w:val="right"/>
      <w:pPr>
        <w:ind w:left="4320" w:hanging="180"/>
      </w:pPr>
    </w:lvl>
    <w:lvl w:ilvl="6" w:tplc="7C706C2C" w:tentative="1">
      <w:start w:val="1"/>
      <w:numFmt w:val="decimal"/>
      <w:lvlText w:val="%7."/>
      <w:lvlJc w:val="left"/>
      <w:pPr>
        <w:ind w:left="5040" w:hanging="360"/>
      </w:pPr>
    </w:lvl>
    <w:lvl w:ilvl="7" w:tplc="5F0A9280" w:tentative="1">
      <w:start w:val="1"/>
      <w:numFmt w:val="lowerLetter"/>
      <w:lvlText w:val="%8."/>
      <w:lvlJc w:val="left"/>
      <w:pPr>
        <w:ind w:left="5760" w:hanging="360"/>
      </w:pPr>
    </w:lvl>
    <w:lvl w:ilvl="8" w:tplc="A7C8446A"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32904FDA">
      <w:start w:val="1"/>
      <w:numFmt w:val="lowerLetter"/>
      <w:lvlText w:val="(%1)"/>
      <w:lvlJc w:val="left"/>
      <w:pPr>
        <w:ind w:left="360" w:hanging="360"/>
      </w:pPr>
      <w:rPr>
        <w:rFonts w:hint="default"/>
      </w:rPr>
    </w:lvl>
    <w:lvl w:ilvl="1" w:tplc="C0AAE7F4" w:tentative="1">
      <w:start w:val="1"/>
      <w:numFmt w:val="lowerLetter"/>
      <w:lvlText w:val="%2."/>
      <w:lvlJc w:val="left"/>
      <w:pPr>
        <w:ind w:left="1080" w:hanging="360"/>
      </w:pPr>
    </w:lvl>
    <w:lvl w:ilvl="2" w:tplc="2D2A0758" w:tentative="1">
      <w:start w:val="1"/>
      <w:numFmt w:val="lowerRoman"/>
      <w:lvlText w:val="%3."/>
      <w:lvlJc w:val="right"/>
      <w:pPr>
        <w:ind w:left="1800" w:hanging="180"/>
      </w:pPr>
    </w:lvl>
    <w:lvl w:ilvl="3" w:tplc="26EA44B6" w:tentative="1">
      <w:start w:val="1"/>
      <w:numFmt w:val="decimal"/>
      <w:lvlText w:val="%4."/>
      <w:lvlJc w:val="left"/>
      <w:pPr>
        <w:ind w:left="2520" w:hanging="360"/>
      </w:pPr>
    </w:lvl>
    <w:lvl w:ilvl="4" w:tplc="8528F5D4" w:tentative="1">
      <w:start w:val="1"/>
      <w:numFmt w:val="lowerLetter"/>
      <w:lvlText w:val="%5."/>
      <w:lvlJc w:val="left"/>
      <w:pPr>
        <w:ind w:left="3240" w:hanging="360"/>
      </w:pPr>
    </w:lvl>
    <w:lvl w:ilvl="5" w:tplc="912840DE" w:tentative="1">
      <w:start w:val="1"/>
      <w:numFmt w:val="lowerRoman"/>
      <w:lvlText w:val="%6."/>
      <w:lvlJc w:val="right"/>
      <w:pPr>
        <w:ind w:left="3960" w:hanging="180"/>
      </w:pPr>
    </w:lvl>
    <w:lvl w:ilvl="6" w:tplc="D07CE0B4" w:tentative="1">
      <w:start w:val="1"/>
      <w:numFmt w:val="decimal"/>
      <w:lvlText w:val="%7."/>
      <w:lvlJc w:val="left"/>
      <w:pPr>
        <w:ind w:left="4680" w:hanging="360"/>
      </w:pPr>
    </w:lvl>
    <w:lvl w:ilvl="7" w:tplc="DD50D9EC" w:tentative="1">
      <w:start w:val="1"/>
      <w:numFmt w:val="lowerLetter"/>
      <w:lvlText w:val="%8."/>
      <w:lvlJc w:val="left"/>
      <w:pPr>
        <w:ind w:left="5400" w:hanging="360"/>
      </w:pPr>
    </w:lvl>
    <w:lvl w:ilvl="8" w:tplc="EE44250E"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61707416">
      <w:start w:val="1"/>
      <w:numFmt w:val="decimal"/>
      <w:lvlText w:val="%1."/>
      <w:lvlJc w:val="left"/>
      <w:pPr>
        <w:ind w:left="360" w:hanging="360"/>
      </w:pPr>
      <w:rPr>
        <w:rFonts w:hint="default"/>
      </w:rPr>
    </w:lvl>
    <w:lvl w:ilvl="1" w:tplc="FE6AF666" w:tentative="1">
      <w:start w:val="1"/>
      <w:numFmt w:val="lowerLetter"/>
      <w:lvlText w:val="%2."/>
      <w:lvlJc w:val="left"/>
      <w:pPr>
        <w:ind w:left="1080" w:hanging="360"/>
      </w:pPr>
    </w:lvl>
    <w:lvl w:ilvl="2" w:tplc="68DE7AF2" w:tentative="1">
      <w:start w:val="1"/>
      <w:numFmt w:val="lowerRoman"/>
      <w:lvlText w:val="%3."/>
      <w:lvlJc w:val="right"/>
      <w:pPr>
        <w:ind w:left="1800" w:hanging="180"/>
      </w:pPr>
    </w:lvl>
    <w:lvl w:ilvl="3" w:tplc="0F1E762C" w:tentative="1">
      <w:start w:val="1"/>
      <w:numFmt w:val="decimal"/>
      <w:lvlText w:val="%4."/>
      <w:lvlJc w:val="left"/>
      <w:pPr>
        <w:ind w:left="2520" w:hanging="360"/>
      </w:pPr>
    </w:lvl>
    <w:lvl w:ilvl="4" w:tplc="F18C305A" w:tentative="1">
      <w:start w:val="1"/>
      <w:numFmt w:val="lowerLetter"/>
      <w:lvlText w:val="%5."/>
      <w:lvlJc w:val="left"/>
      <w:pPr>
        <w:ind w:left="3240" w:hanging="360"/>
      </w:pPr>
    </w:lvl>
    <w:lvl w:ilvl="5" w:tplc="50124AD2" w:tentative="1">
      <w:start w:val="1"/>
      <w:numFmt w:val="lowerRoman"/>
      <w:lvlText w:val="%6."/>
      <w:lvlJc w:val="right"/>
      <w:pPr>
        <w:ind w:left="3960" w:hanging="180"/>
      </w:pPr>
    </w:lvl>
    <w:lvl w:ilvl="6" w:tplc="C00C2F7A" w:tentative="1">
      <w:start w:val="1"/>
      <w:numFmt w:val="decimal"/>
      <w:lvlText w:val="%7."/>
      <w:lvlJc w:val="left"/>
      <w:pPr>
        <w:ind w:left="4680" w:hanging="360"/>
      </w:pPr>
    </w:lvl>
    <w:lvl w:ilvl="7" w:tplc="AB6E135A" w:tentative="1">
      <w:start w:val="1"/>
      <w:numFmt w:val="lowerLetter"/>
      <w:lvlText w:val="%8."/>
      <w:lvlJc w:val="left"/>
      <w:pPr>
        <w:ind w:left="5400" w:hanging="360"/>
      </w:pPr>
    </w:lvl>
    <w:lvl w:ilvl="8" w:tplc="D5E08D70"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1F1003AA">
      <w:start w:val="1"/>
      <w:numFmt w:val="decimal"/>
      <w:lvlText w:val="%1."/>
      <w:lvlJc w:val="left"/>
      <w:pPr>
        <w:ind w:left="360" w:hanging="360"/>
      </w:pPr>
      <w:rPr>
        <w:rFonts w:hint="default"/>
      </w:rPr>
    </w:lvl>
    <w:lvl w:ilvl="1" w:tplc="D1428756" w:tentative="1">
      <w:start w:val="1"/>
      <w:numFmt w:val="lowerLetter"/>
      <w:lvlText w:val="%2."/>
      <w:lvlJc w:val="left"/>
      <w:pPr>
        <w:ind w:left="1080" w:hanging="360"/>
      </w:pPr>
    </w:lvl>
    <w:lvl w:ilvl="2" w:tplc="6B8654D8" w:tentative="1">
      <w:start w:val="1"/>
      <w:numFmt w:val="lowerRoman"/>
      <w:lvlText w:val="%3."/>
      <w:lvlJc w:val="right"/>
      <w:pPr>
        <w:ind w:left="1800" w:hanging="180"/>
      </w:pPr>
    </w:lvl>
    <w:lvl w:ilvl="3" w:tplc="636CBBAC" w:tentative="1">
      <w:start w:val="1"/>
      <w:numFmt w:val="decimal"/>
      <w:lvlText w:val="%4."/>
      <w:lvlJc w:val="left"/>
      <w:pPr>
        <w:ind w:left="2520" w:hanging="360"/>
      </w:pPr>
    </w:lvl>
    <w:lvl w:ilvl="4" w:tplc="51C6880C" w:tentative="1">
      <w:start w:val="1"/>
      <w:numFmt w:val="lowerLetter"/>
      <w:lvlText w:val="%5."/>
      <w:lvlJc w:val="left"/>
      <w:pPr>
        <w:ind w:left="3240" w:hanging="360"/>
      </w:pPr>
    </w:lvl>
    <w:lvl w:ilvl="5" w:tplc="9F1EF3D8" w:tentative="1">
      <w:start w:val="1"/>
      <w:numFmt w:val="lowerRoman"/>
      <w:lvlText w:val="%6."/>
      <w:lvlJc w:val="right"/>
      <w:pPr>
        <w:ind w:left="3960" w:hanging="180"/>
      </w:pPr>
    </w:lvl>
    <w:lvl w:ilvl="6" w:tplc="6150D9C0" w:tentative="1">
      <w:start w:val="1"/>
      <w:numFmt w:val="decimal"/>
      <w:lvlText w:val="%7."/>
      <w:lvlJc w:val="left"/>
      <w:pPr>
        <w:ind w:left="4680" w:hanging="360"/>
      </w:pPr>
    </w:lvl>
    <w:lvl w:ilvl="7" w:tplc="5AD87AE2" w:tentative="1">
      <w:start w:val="1"/>
      <w:numFmt w:val="lowerLetter"/>
      <w:lvlText w:val="%8."/>
      <w:lvlJc w:val="left"/>
      <w:pPr>
        <w:ind w:left="5400" w:hanging="360"/>
      </w:pPr>
    </w:lvl>
    <w:lvl w:ilvl="8" w:tplc="A40E52F2"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967EF2B8">
      <w:start w:val="1"/>
      <w:numFmt w:val="lowerRoman"/>
      <w:lvlText w:val="(%1)"/>
      <w:lvlJc w:val="left"/>
      <w:pPr>
        <w:ind w:left="1080" w:hanging="720"/>
      </w:pPr>
      <w:rPr>
        <w:rFonts w:hint="default"/>
      </w:rPr>
    </w:lvl>
    <w:lvl w:ilvl="1" w:tplc="114E610E" w:tentative="1">
      <w:start w:val="1"/>
      <w:numFmt w:val="lowerLetter"/>
      <w:lvlText w:val="%2."/>
      <w:lvlJc w:val="left"/>
      <w:pPr>
        <w:ind w:left="1440" w:hanging="360"/>
      </w:pPr>
    </w:lvl>
    <w:lvl w:ilvl="2" w:tplc="E5F6D0D6" w:tentative="1">
      <w:start w:val="1"/>
      <w:numFmt w:val="lowerRoman"/>
      <w:lvlText w:val="%3."/>
      <w:lvlJc w:val="right"/>
      <w:pPr>
        <w:ind w:left="2160" w:hanging="180"/>
      </w:pPr>
    </w:lvl>
    <w:lvl w:ilvl="3" w:tplc="57CED858" w:tentative="1">
      <w:start w:val="1"/>
      <w:numFmt w:val="decimal"/>
      <w:lvlText w:val="%4."/>
      <w:lvlJc w:val="left"/>
      <w:pPr>
        <w:ind w:left="2880" w:hanging="360"/>
      </w:pPr>
    </w:lvl>
    <w:lvl w:ilvl="4" w:tplc="215086A6" w:tentative="1">
      <w:start w:val="1"/>
      <w:numFmt w:val="lowerLetter"/>
      <w:lvlText w:val="%5."/>
      <w:lvlJc w:val="left"/>
      <w:pPr>
        <w:ind w:left="3600" w:hanging="360"/>
      </w:pPr>
    </w:lvl>
    <w:lvl w:ilvl="5" w:tplc="131C7B52" w:tentative="1">
      <w:start w:val="1"/>
      <w:numFmt w:val="lowerRoman"/>
      <w:lvlText w:val="%6."/>
      <w:lvlJc w:val="right"/>
      <w:pPr>
        <w:ind w:left="4320" w:hanging="180"/>
      </w:pPr>
    </w:lvl>
    <w:lvl w:ilvl="6" w:tplc="80FCBB32" w:tentative="1">
      <w:start w:val="1"/>
      <w:numFmt w:val="decimal"/>
      <w:lvlText w:val="%7."/>
      <w:lvlJc w:val="left"/>
      <w:pPr>
        <w:ind w:left="5040" w:hanging="360"/>
      </w:pPr>
    </w:lvl>
    <w:lvl w:ilvl="7" w:tplc="0382E2F4" w:tentative="1">
      <w:start w:val="1"/>
      <w:numFmt w:val="lowerLetter"/>
      <w:lvlText w:val="%8."/>
      <w:lvlJc w:val="left"/>
      <w:pPr>
        <w:ind w:left="5760" w:hanging="360"/>
      </w:pPr>
    </w:lvl>
    <w:lvl w:ilvl="8" w:tplc="3554222E"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E524233E">
      <w:start w:val="1"/>
      <w:numFmt w:val="bullet"/>
      <w:pStyle w:val="ListBullet"/>
      <w:lvlText w:val=""/>
      <w:lvlJc w:val="left"/>
      <w:pPr>
        <w:ind w:left="720" w:hanging="360"/>
      </w:pPr>
      <w:rPr>
        <w:rFonts w:ascii="Symbol" w:hAnsi="Symbol" w:hint="default"/>
      </w:rPr>
    </w:lvl>
    <w:lvl w:ilvl="1" w:tplc="5922E600">
      <w:start w:val="1"/>
      <w:numFmt w:val="bullet"/>
      <w:pStyle w:val="ListBullet2"/>
      <w:lvlText w:val="o"/>
      <w:lvlJc w:val="left"/>
      <w:pPr>
        <w:ind w:left="1440" w:hanging="360"/>
      </w:pPr>
      <w:rPr>
        <w:rFonts w:ascii="Courier New" w:hAnsi="Courier New" w:cs="Courier New" w:hint="default"/>
      </w:rPr>
    </w:lvl>
    <w:lvl w:ilvl="2" w:tplc="2982DD8E">
      <w:start w:val="1"/>
      <w:numFmt w:val="bullet"/>
      <w:lvlText w:val=""/>
      <w:lvlJc w:val="left"/>
      <w:pPr>
        <w:ind w:left="2160" w:hanging="360"/>
      </w:pPr>
      <w:rPr>
        <w:rFonts w:ascii="Wingdings" w:hAnsi="Wingdings" w:hint="default"/>
      </w:rPr>
    </w:lvl>
    <w:lvl w:ilvl="3" w:tplc="2D9C2180">
      <w:start w:val="1"/>
      <w:numFmt w:val="bullet"/>
      <w:lvlText w:val=""/>
      <w:lvlJc w:val="left"/>
      <w:pPr>
        <w:ind w:left="2880" w:hanging="360"/>
      </w:pPr>
      <w:rPr>
        <w:rFonts w:ascii="Symbol" w:hAnsi="Symbol" w:hint="default"/>
      </w:rPr>
    </w:lvl>
    <w:lvl w:ilvl="4" w:tplc="B6845502">
      <w:start w:val="1"/>
      <w:numFmt w:val="bullet"/>
      <w:lvlText w:val="o"/>
      <w:lvlJc w:val="left"/>
      <w:pPr>
        <w:ind w:left="3600" w:hanging="360"/>
      </w:pPr>
      <w:rPr>
        <w:rFonts w:ascii="Courier New" w:hAnsi="Courier New" w:cs="Courier New" w:hint="default"/>
      </w:rPr>
    </w:lvl>
    <w:lvl w:ilvl="5" w:tplc="B9404A1C">
      <w:start w:val="1"/>
      <w:numFmt w:val="bullet"/>
      <w:pStyle w:val="ListBullet3"/>
      <w:lvlText w:val=""/>
      <w:lvlJc w:val="left"/>
      <w:pPr>
        <w:ind w:left="4320" w:hanging="360"/>
      </w:pPr>
      <w:rPr>
        <w:rFonts w:ascii="Wingdings" w:hAnsi="Wingdings" w:hint="default"/>
      </w:rPr>
    </w:lvl>
    <w:lvl w:ilvl="6" w:tplc="646ACD18">
      <w:start w:val="1"/>
      <w:numFmt w:val="bullet"/>
      <w:lvlText w:val=""/>
      <w:lvlJc w:val="left"/>
      <w:pPr>
        <w:ind w:left="5040" w:hanging="360"/>
      </w:pPr>
      <w:rPr>
        <w:rFonts w:ascii="Symbol" w:hAnsi="Symbol" w:hint="default"/>
      </w:rPr>
    </w:lvl>
    <w:lvl w:ilvl="7" w:tplc="B238B1EC">
      <w:start w:val="1"/>
      <w:numFmt w:val="bullet"/>
      <w:lvlText w:val="o"/>
      <w:lvlJc w:val="left"/>
      <w:pPr>
        <w:ind w:left="5760" w:hanging="360"/>
      </w:pPr>
      <w:rPr>
        <w:rFonts w:ascii="Courier New" w:hAnsi="Courier New" w:cs="Courier New" w:hint="default"/>
      </w:rPr>
    </w:lvl>
    <w:lvl w:ilvl="8" w:tplc="62DAE03A">
      <w:start w:val="1"/>
      <w:numFmt w:val="bullet"/>
      <w:lvlText w:val=""/>
      <w:lvlJc w:val="left"/>
      <w:pPr>
        <w:ind w:left="6480" w:hanging="360"/>
      </w:pPr>
      <w:rPr>
        <w:rFonts w:ascii="Wingdings" w:hAnsi="Wingdings" w:hint="default"/>
      </w:rPr>
    </w:lvl>
  </w:abstractNum>
  <w:abstractNum w:abstractNumId="8" w15:restartNumberingAfterBreak="0">
    <w:nsid w:val="3BE44C51"/>
    <w:multiLevelType w:val="hybridMultilevel"/>
    <w:tmpl w:val="114E3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41164888">
      <w:start w:val="1"/>
      <w:numFmt w:val="lowerRoman"/>
      <w:lvlText w:val="(%1)"/>
      <w:lvlJc w:val="left"/>
      <w:pPr>
        <w:ind w:left="1080" w:hanging="720"/>
      </w:pPr>
      <w:rPr>
        <w:rFonts w:hint="default"/>
      </w:rPr>
    </w:lvl>
    <w:lvl w:ilvl="1" w:tplc="F54AC8A2" w:tentative="1">
      <w:start w:val="1"/>
      <w:numFmt w:val="lowerLetter"/>
      <w:lvlText w:val="%2."/>
      <w:lvlJc w:val="left"/>
      <w:pPr>
        <w:ind w:left="1440" w:hanging="360"/>
      </w:pPr>
    </w:lvl>
    <w:lvl w:ilvl="2" w:tplc="797E54B2" w:tentative="1">
      <w:start w:val="1"/>
      <w:numFmt w:val="lowerRoman"/>
      <w:lvlText w:val="%3."/>
      <w:lvlJc w:val="right"/>
      <w:pPr>
        <w:ind w:left="2160" w:hanging="180"/>
      </w:pPr>
    </w:lvl>
    <w:lvl w:ilvl="3" w:tplc="8D44DCEC" w:tentative="1">
      <w:start w:val="1"/>
      <w:numFmt w:val="decimal"/>
      <w:lvlText w:val="%4."/>
      <w:lvlJc w:val="left"/>
      <w:pPr>
        <w:ind w:left="2880" w:hanging="360"/>
      </w:pPr>
    </w:lvl>
    <w:lvl w:ilvl="4" w:tplc="089E1458" w:tentative="1">
      <w:start w:val="1"/>
      <w:numFmt w:val="lowerLetter"/>
      <w:lvlText w:val="%5."/>
      <w:lvlJc w:val="left"/>
      <w:pPr>
        <w:ind w:left="3600" w:hanging="360"/>
      </w:pPr>
    </w:lvl>
    <w:lvl w:ilvl="5" w:tplc="BD201E18" w:tentative="1">
      <w:start w:val="1"/>
      <w:numFmt w:val="lowerRoman"/>
      <w:lvlText w:val="%6."/>
      <w:lvlJc w:val="right"/>
      <w:pPr>
        <w:ind w:left="4320" w:hanging="180"/>
      </w:pPr>
    </w:lvl>
    <w:lvl w:ilvl="6" w:tplc="D6923B3A" w:tentative="1">
      <w:start w:val="1"/>
      <w:numFmt w:val="decimal"/>
      <w:lvlText w:val="%7."/>
      <w:lvlJc w:val="left"/>
      <w:pPr>
        <w:ind w:left="5040" w:hanging="360"/>
      </w:pPr>
    </w:lvl>
    <w:lvl w:ilvl="7" w:tplc="9A902F02" w:tentative="1">
      <w:start w:val="1"/>
      <w:numFmt w:val="lowerLetter"/>
      <w:lvlText w:val="%8."/>
      <w:lvlJc w:val="left"/>
      <w:pPr>
        <w:ind w:left="5760" w:hanging="360"/>
      </w:pPr>
    </w:lvl>
    <w:lvl w:ilvl="8" w:tplc="EFBA7400"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7C6480EC">
      <w:start w:val="1"/>
      <w:numFmt w:val="lowerRoman"/>
      <w:lvlText w:val="(%1)"/>
      <w:lvlJc w:val="left"/>
      <w:pPr>
        <w:ind w:left="1080" w:hanging="720"/>
      </w:pPr>
      <w:rPr>
        <w:rFonts w:hint="default"/>
      </w:rPr>
    </w:lvl>
    <w:lvl w:ilvl="1" w:tplc="3F5AE752" w:tentative="1">
      <w:start w:val="1"/>
      <w:numFmt w:val="lowerLetter"/>
      <w:lvlText w:val="%2."/>
      <w:lvlJc w:val="left"/>
      <w:pPr>
        <w:ind w:left="1440" w:hanging="360"/>
      </w:pPr>
    </w:lvl>
    <w:lvl w:ilvl="2" w:tplc="DCCE6D6C" w:tentative="1">
      <w:start w:val="1"/>
      <w:numFmt w:val="lowerRoman"/>
      <w:lvlText w:val="%3."/>
      <w:lvlJc w:val="right"/>
      <w:pPr>
        <w:ind w:left="2160" w:hanging="180"/>
      </w:pPr>
    </w:lvl>
    <w:lvl w:ilvl="3" w:tplc="32E28BB0" w:tentative="1">
      <w:start w:val="1"/>
      <w:numFmt w:val="decimal"/>
      <w:lvlText w:val="%4."/>
      <w:lvlJc w:val="left"/>
      <w:pPr>
        <w:ind w:left="2880" w:hanging="360"/>
      </w:pPr>
    </w:lvl>
    <w:lvl w:ilvl="4" w:tplc="678612AA" w:tentative="1">
      <w:start w:val="1"/>
      <w:numFmt w:val="lowerLetter"/>
      <w:lvlText w:val="%5."/>
      <w:lvlJc w:val="left"/>
      <w:pPr>
        <w:ind w:left="3600" w:hanging="360"/>
      </w:pPr>
    </w:lvl>
    <w:lvl w:ilvl="5" w:tplc="5D8419B4" w:tentative="1">
      <w:start w:val="1"/>
      <w:numFmt w:val="lowerRoman"/>
      <w:lvlText w:val="%6."/>
      <w:lvlJc w:val="right"/>
      <w:pPr>
        <w:ind w:left="4320" w:hanging="180"/>
      </w:pPr>
    </w:lvl>
    <w:lvl w:ilvl="6" w:tplc="95E27698" w:tentative="1">
      <w:start w:val="1"/>
      <w:numFmt w:val="decimal"/>
      <w:lvlText w:val="%7."/>
      <w:lvlJc w:val="left"/>
      <w:pPr>
        <w:ind w:left="5040" w:hanging="360"/>
      </w:pPr>
    </w:lvl>
    <w:lvl w:ilvl="7" w:tplc="391C6D9C" w:tentative="1">
      <w:start w:val="1"/>
      <w:numFmt w:val="lowerLetter"/>
      <w:lvlText w:val="%8."/>
      <w:lvlJc w:val="left"/>
      <w:pPr>
        <w:ind w:left="5760" w:hanging="360"/>
      </w:pPr>
    </w:lvl>
    <w:lvl w:ilvl="8" w:tplc="54BC4606" w:tentative="1">
      <w:start w:val="1"/>
      <w:numFmt w:val="lowerRoman"/>
      <w:lvlText w:val="%9."/>
      <w:lvlJc w:val="right"/>
      <w:pPr>
        <w:ind w:left="6480" w:hanging="180"/>
      </w:pPr>
    </w:lvl>
  </w:abstractNum>
  <w:abstractNum w:abstractNumId="11" w15:restartNumberingAfterBreak="0">
    <w:nsid w:val="4CAE7A44"/>
    <w:multiLevelType w:val="hybridMultilevel"/>
    <w:tmpl w:val="5504F770"/>
    <w:lvl w:ilvl="0" w:tplc="2C10B46C">
      <w:start w:val="1"/>
      <w:numFmt w:val="lowerRoman"/>
      <w:lvlText w:val="(%1)"/>
      <w:lvlJc w:val="left"/>
      <w:pPr>
        <w:ind w:left="1080" w:hanging="720"/>
      </w:pPr>
      <w:rPr>
        <w:rFonts w:hint="default"/>
      </w:rPr>
    </w:lvl>
    <w:lvl w:ilvl="1" w:tplc="0AEE9DD2" w:tentative="1">
      <w:start w:val="1"/>
      <w:numFmt w:val="lowerLetter"/>
      <w:lvlText w:val="%2."/>
      <w:lvlJc w:val="left"/>
      <w:pPr>
        <w:ind w:left="1440" w:hanging="360"/>
      </w:pPr>
    </w:lvl>
    <w:lvl w:ilvl="2" w:tplc="0766524C" w:tentative="1">
      <w:start w:val="1"/>
      <w:numFmt w:val="lowerRoman"/>
      <w:lvlText w:val="%3."/>
      <w:lvlJc w:val="right"/>
      <w:pPr>
        <w:ind w:left="2160" w:hanging="180"/>
      </w:pPr>
    </w:lvl>
    <w:lvl w:ilvl="3" w:tplc="7C682B9E" w:tentative="1">
      <w:start w:val="1"/>
      <w:numFmt w:val="decimal"/>
      <w:lvlText w:val="%4."/>
      <w:lvlJc w:val="left"/>
      <w:pPr>
        <w:ind w:left="2880" w:hanging="360"/>
      </w:pPr>
    </w:lvl>
    <w:lvl w:ilvl="4" w:tplc="C450DD44" w:tentative="1">
      <w:start w:val="1"/>
      <w:numFmt w:val="lowerLetter"/>
      <w:lvlText w:val="%5."/>
      <w:lvlJc w:val="left"/>
      <w:pPr>
        <w:ind w:left="3600" w:hanging="360"/>
      </w:pPr>
    </w:lvl>
    <w:lvl w:ilvl="5" w:tplc="F67EEAF8" w:tentative="1">
      <w:start w:val="1"/>
      <w:numFmt w:val="lowerRoman"/>
      <w:lvlText w:val="%6."/>
      <w:lvlJc w:val="right"/>
      <w:pPr>
        <w:ind w:left="4320" w:hanging="180"/>
      </w:pPr>
    </w:lvl>
    <w:lvl w:ilvl="6" w:tplc="E2905812" w:tentative="1">
      <w:start w:val="1"/>
      <w:numFmt w:val="decimal"/>
      <w:lvlText w:val="%7."/>
      <w:lvlJc w:val="left"/>
      <w:pPr>
        <w:ind w:left="5040" w:hanging="360"/>
      </w:pPr>
    </w:lvl>
    <w:lvl w:ilvl="7" w:tplc="14FC7B18" w:tentative="1">
      <w:start w:val="1"/>
      <w:numFmt w:val="lowerLetter"/>
      <w:lvlText w:val="%8."/>
      <w:lvlJc w:val="left"/>
      <w:pPr>
        <w:ind w:left="5760" w:hanging="360"/>
      </w:pPr>
    </w:lvl>
    <w:lvl w:ilvl="8" w:tplc="A8EE2714"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2F32E09E">
      <w:start w:val="1"/>
      <w:numFmt w:val="decimal"/>
      <w:lvlText w:val="%1."/>
      <w:lvlJc w:val="left"/>
      <w:pPr>
        <w:ind w:left="360" w:hanging="360"/>
      </w:pPr>
      <w:rPr>
        <w:rFonts w:hint="default"/>
      </w:rPr>
    </w:lvl>
    <w:lvl w:ilvl="1" w:tplc="8EF6E7A4" w:tentative="1">
      <w:start w:val="1"/>
      <w:numFmt w:val="lowerLetter"/>
      <w:lvlText w:val="%2."/>
      <w:lvlJc w:val="left"/>
      <w:pPr>
        <w:ind w:left="1080" w:hanging="360"/>
      </w:pPr>
    </w:lvl>
    <w:lvl w:ilvl="2" w:tplc="10C6DDC8" w:tentative="1">
      <w:start w:val="1"/>
      <w:numFmt w:val="lowerRoman"/>
      <w:lvlText w:val="%3."/>
      <w:lvlJc w:val="right"/>
      <w:pPr>
        <w:ind w:left="1800" w:hanging="180"/>
      </w:pPr>
    </w:lvl>
    <w:lvl w:ilvl="3" w:tplc="FBD0E2A0" w:tentative="1">
      <w:start w:val="1"/>
      <w:numFmt w:val="decimal"/>
      <w:lvlText w:val="%4."/>
      <w:lvlJc w:val="left"/>
      <w:pPr>
        <w:ind w:left="2520" w:hanging="360"/>
      </w:pPr>
    </w:lvl>
    <w:lvl w:ilvl="4" w:tplc="8EF26844" w:tentative="1">
      <w:start w:val="1"/>
      <w:numFmt w:val="lowerLetter"/>
      <w:lvlText w:val="%5."/>
      <w:lvlJc w:val="left"/>
      <w:pPr>
        <w:ind w:left="3240" w:hanging="360"/>
      </w:pPr>
    </w:lvl>
    <w:lvl w:ilvl="5" w:tplc="6A1C320C" w:tentative="1">
      <w:start w:val="1"/>
      <w:numFmt w:val="lowerRoman"/>
      <w:lvlText w:val="%6."/>
      <w:lvlJc w:val="right"/>
      <w:pPr>
        <w:ind w:left="3960" w:hanging="180"/>
      </w:pPr>
    </w:lvl>
    <w:lvl w:ilvl="6" w:tplc="804A2D80" w:tentative="1">
      <w:start w:val="1"/>
      <w:numFmt w:val="decimal"/>
      <w:lvlText w:val="%7."/>
      <w:lvlJc w:val="left"/>
      <w:pPr>
        <w:ind w:left="4680" w:hanging="360"/>
      </w:pPr>
    </w:lvl>
    <w:lvl w:ilvl="7" w:tplc="DB48DBE4" w:tentative="1">
      <w:start w:val="1"/>
      <w:numFmt w:val="lowerLetter"/>
      <w:lvlText w:val="%8."/>
      <w:lvlJc w:val="left"/>
      <w:pPr>
        <w:ind w:left="5400" w:hanging="360"/>
      </w:pPr>
    </w:lvl>
    <w:lvl w:ilvl="8" w:tplc="5FC2F67E"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6B4493FE">
      <w:start w:val="1"/>
      <w:numFmt w:val="lowerRoman"/>
      <w:lvlText w:val="(%1)"/>
      <w:lvlJc w:val="left"/>
      <w:pPr>
        <w:ind w:left="1080" w:hanging="720"/>
      </w:pPr>
      <w:rPr>
        <w:rFonts w:hint="default"/>
      </w:rPr>
    </w:lvl>
    <w:lvl w:ilvl="1" w:tplc="0736DEEA" w:tentative="1">
      <w:start w:val="1"/>
      <w:numFmt w:val="lowerLetter"/>
      <w:lvlText w:val="%2."/>
      <w:lvlJc w:val="left"/>
      <w:pPr>
        <w:ind w:left="1440" w:hanging="360"/>
      </w:pPr>
    </w:lvl>
    <w:lvl w:ilvl="2" w:tplc="43AA4FD8" w:tentative="1">
      <w:start w:val="1"/>
      <w:numFmt w:val="lowerRoman"/>
      <w:lvlText w:val="%3."/>
      <w:lvlJc w:val="right"/>
      <w:pPr>
        <w:ind w:left="2160" w:hanging="180"/>
      </w:pPr>
    </w:lvl>
    <w:lvl w:ilvl="3" w:tplc="AADEB9DA" w:tentative="1">
      <w:start w:val="1"/>
      <w:numFmt w:val="decimal"/>
      <w:lvlText w:val="%4."/>
      <w:lvlJc w:val="left"/>
      <w:pPr>
        <w:ind w:left="2880" w:hanging="360"/>
      </w:pPr>
    </w:lvl>
    <w:lvl w:ilvl="4" w:tplc="8B245D06" w:tentative="1">
      <w:start w:val="1"/>
      <w:numFmt w:val="lowerLetter"/>
      <w:lvlText w:val="%5."/>
      <w:lvlJc w:val="left"/>
      <w:pPr>
        <w:ind w:left="3600" w:hanging="360"/>
      </w:pPr>
    </w:lvl>
    <w:lvl w:ilvl="5" w:tplc="31DC1010" w:tentative="1">
      <w:start w:val="1"/>
      <w:numFmt w:val="lowerRoman"/>
      <w:lvlText w:val="%6."/>
      <w:lvlJc w:val="right"/>
      <w:pPr>
        <w:ind w:left="4320" w:hanging="180"/>
      </w:pPr>
    </w:lvl>
    <w:lvl w:ilvl="6" w:tplc="96C0DD1A" w:tentative="1">
      <w:start w:val="1"/>
      <w:numFmt w:val="decimal"/>
      <w:lvlText w:val="%7."/>
      <w:lvlJc w:val="left"/>
      <w:pPr>
        <w:ind w:left="5040" w:hanging="360"/>
      </w:pPr>
    </w:lvl>
    <w:lvl w:ilvl="7" w:tplc="BAAE320E" w:tentative="1">
      <w:start w:val="1"/>
      <w:numFmt w:val="lowerLetter"/>
      <w:lvlText w:val="%8."/>
      <w:lvlJc w:val="left"/>
      <w:pPr>
        <w:ind w:left="5760" w:hanging="360"/>
      </w:pPr>
    </w:lvl>
    <w:lvl w:ilvl="8" w:tplc="AE0687D8"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619AECF8">
      <w:start w:val="1"/>
      <w:numFmt w:val="decimal"/>
      <w:lvlText w:val="%1."/>
      <w:lvlJc w:val="left"/>
      <w:pPr>
        <w:ind w:left="360" w:hanging="360"/>
      </w:pPr>
    </w:lvl>
    <w:lvl w:ilvl="1" w:tplc="80907BE6" w:tentative="1">
      <w:start w:val="1"/>
      <w:numFmt w:val="lowerLetter"/>
      <w:lvlText w:val="%2."/>
      <w:lvlJc w:val="left"/>
      <w:pPr>
        <w:ind w:left="1080" w:hanging="360"/>
      </w:pPr>
    </w:lvl>
    <w:lvl w:ilvl="2" w:tplc="C72433E6" w:tentative="1">
      <w:start w:val="1"/>
      <w:numFmt w:val="lowerRoman"/>
      <w:lvlText w:val="%3."/>
      <w:lvlJc w:val="right"/>
      <w:pPr>
        <w:ind w:left="1800" w:hanging="180"/>
      </w:pPr>
    </w:lvl>
    <w:lvl w:ilvl="3" w:tplc="552263AE" w:tentative="1">
      <w:start w:val="1"/>
      <w:numFmt w:val="decimal"/>
      <w:lvlText w:val="%4."/>
      <w:lvlJc w:val="left"/>
      <w:pPr>
        <w:ind w:left="2520" w:hanging="360"/>
      </w:pPr>
    </w:lvl>
    <w:lvl w:ilvl="4" w:tplc="94BA3498" w:tentative="1">
      <w:start w:val="1"/>
      <w:numFmt w:val="lowerLetter"/>
      <w:lvlText w:val="%5."/>
      <w:lvlJc w:val="left"/>
      <w:pPr>
        <w:ind w:left="3240" w:hanging="360"/>
      </w:pPr>
    </w:lvl>
    <w:lvl w:ilvl="5" w:tplc="0C84A75A" w:tentative="1">
      <w:start w:val="1"/>
      <w:numFmt w:val="lowerRoman"/>
      <w:lvlText w:val="%6."/>
      <w:lvlJc w:val="right"/>
      <w:pPr>
        <w:ind w:left="3960" w:hanging="180"/>
      </w:pPr>
    </w:lvl>
    <w:lvl w:ilvl="6" w:tplc="A84616CE" w:tentative="1">
      <w:start w:val="1"/>
      <w:numFmt w:val="decimal"/>
      <w:lvlText w:val="%7."/>
      <w:lvlJc w:val="left"/>
      <w:pPr>
        <w:ind w:left="4680" w:hanging="360"/>
      </w:pPr>
    </w:lvl>
    <w:lvl w:ilvl="7" w:tplc="3AECEBA6" w:tentative="1">
      <w:start w:val="1"/>
      <w:numFmt w:val="lowerLetter"/>
      <w:lvlText w:val="%8."/>
      <w:lvlJc w:val="left"/>
      <w:pPr>
        <w:ind w:left="5400" w:hanging="360"/>
      </w:pPr>
    </w:lvl>
    <w:lvl w:ilvl="8" w:tplc="C3E825FC"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9B48A636">
      <w:start w:val="1"/>
      <w:numFmt w:val="lowerRoman"/>
      <w:lvlText w:val="(%1)"/>
      <w:lvlJc w:val="left"/>
      <w:pPr>
        <w:ind w:left="1080" w:hanging="720"/>
      </w:pPr>
      <w:rPr>
        <w:rFonts w:hint="default"/>
      </w:rPr>
    </w:lvl>
    <w:lvl w:ilvl="1" w:tplc="08B2E458" w:tentative="1">
      <w:start w:val="1"/>
      <w:numFmt w:val="lowerLetter"/>
      <w:lvlText w:val="%2."/>
      <w:lvlJc w:val="left"/>
      <w:pPr>
        <w:ind w:left="1440" w:hanging="360"/>
      </w:pPr>
    </w:lvl>
    <w:lvl w:ilvl="2" w:tplc="9A40FBFE" w:tentative="1">
      <w:start w:val="1"/>
      <w:numFmt w:val="lowerRoman"/>
      <w:lvlText w:val="%3."/>
      <w:lvlJc w:val="right"/>
      <w:pPr>
        <w:ind w:left="2160" w:hanging="180"/>
      </w:pPr>
    </w:lvl>
    <w:lvl w:ilvl="3" w:tplc="E06AC790" w:tentative="1">
      <w:start w:val="1"/>
      <w:numFmt w:val="decimal"/>
      <w:lvlText w:val="%4."/>
      <w:lvlJc w:val="left"/>
      <w:pPr>
        <w:ind w:left="2880" w:hanging="360"/>
      </w:pPr>
    </w:lvl>
    <w:lvl w:ilvl="4" w:tplc="90302634" w:tentative="1">
      <w:start w:val="1"/>
      <w:numFmt w:val="lowerLetter"/>
      <w:lvlText w:val="%5."/>
      <w:lvlJc w:val="left"/>
      <w:pPr>
        <w:ind w:left="3600" w:hanging="360"/>
      </w:pPr>
    </w:lvl>
    <w:lvl w:ilvl="5" w:tplc="23EA2C6E" w:tentative="1">
      <w:start w:val="1"/>
      <w:numFmt w:val="lowerRoman"/>
      <w:lvlText w:val="%6."/>
      <w:lvlJc w:val="right"/>
      <w:pPr>
        <w:ind w:left="4320" w:hanging="180"/>
      </w:pPr>
    </w:lvl>
    <w:lvl w:ilvl="6" w:tplc="E7BA61AA" w:tentative="1">
      <w:start w:val="1"/>
      <w:numFmt w:val="decimal"/>
      <w:lvlText w:val="%7."/>
      <w:lvlJc w:val="left"/>
      <w:pPr>
        <w:ind w:left="5040" w:hanging="360"/>
      </w:pPr>
    </w:lvl>
    <w:lvl w:ilvl="7" w:tplc="552621F0" w:tentative="1">
      <w:start w:val="1"/>
      <w:numFmt w:val="lowerLetter"/>
      <w:lvlText w:val="%8."/>
      <w:lvlJc w:val="left"/>
      <w:pPr>
        <w:ind w:left="5760" w:hanging="360"/>
      </w:pPr>
    </w:lvl>
    <w:lvl w:ilvl="8" w:tplc="413266BC" w:tentative="1">
      <w:start w:val="1"/>
      <w:numFmt w:val="lowerRoman"/>
      <w:lvlText w:val="%9."/>
      <w:lvlJc w:val="right"/>
      <w:pPr>
        <w:ind w:left="6480" w:hanging="180"/>
      </w:pPr>
    </w:lvl>
  </w:abstractNum>
  <w:abstractNum w:abstractNumId="16" w15:restartNumberingAfterBreak="0">
    <w:nsid w:val="6CB06011"/>
    <w:multiLevelType w:val="hybridMultilevel"/>
    <w:tmpl w:val="49A21BE0"/>
    <w:lvl w:ilvl="0" w:tplc="71927BD2">
      <w:start w:val="1"/>
      <w:numFmt w:val="decimal"/>
      <w:lvlText w:val="%1."/>
      <w:lvlJc w:val="left"/>
      <w:pPr>
        <w:ind w:left="360" w:hanging="360"/>
      </w:pPr>
      <w:rPr>
        <w:rFonts w:hint="default"/>
      </w:rPr>
    </w:lvl>
    <w:lvl w:ilvl="1" w:tplc="86E20BC6" w:tentative="1">
      <w:start w:val="1"/>
      <w:numFmt w:val="lowerLetter"/>
      <w:lvlText w:val="%2."/>
      <w:lvlJc w:val="left"/>
      <w:pPr>
        <w:ind w:left="1080" w:hanging="360"/>
      </w:pPr>
    </w:lvl>
    <w:lvl w:ilvl="2" w:tplc="034EFEE2" w:tentative="1">
      <w:start w:val="1"/>
      <w:numFmt w:val="lowerRoman"/>
      <w:lvlText w:val="%3."/>
      <w:lvlJc w:val="right"/>
      <w:pPr>
        <w:ind w:left="1800" w:hanging="180"/>
      </w:pPr>
    </w:lvl>
    <w:lvl w:ilvl="3" w:tplc="D7EC0344" w:tentative="1">
      <w:start w:val="1"/>
      <w:numFmt w:val="decimal"/>
      <w:lvlText w:val="%4."/>
      <w:lvlJc w:val="left"/>
      <w:pPr>
        <w:ind w:left="2520" w:hanging="360"/>
      </w:pPr>
    </w:lvl>
    <w:lvl w:ilvl="4" w:tplc="BA946262" w:tentative="1">
      <w:start w:val="1"/>
      <w:numFmt w:val="lowerLetter"/>
      <w:lvlText w:val="%5."/>
      <w:lvlJc w:val="left"/>
      <w:pPr>
        <w:ind w:left="3240" w:hanging="360"/>
      </w:pPr>
    </w:lvl>
    <w:lvl w:ilvl="5" w:tplc="D83C2F8C" w:tentative="1">
      <w:start w:val="1"/>
      <w:numFmt w:val="lowerRoman"/>
      <w:lvlText w:val="%6."/>
      <w:lvlJc w:val="right"/>
      <w:pPr>
        <w:ind w:left="3960" w:hanging="180"/>
      </w:pPr>
    </w:lvl>
    <w:lvl w:ilvl="6" w:tplc="81226438" w:tentative="1">
      <w:start w:val="1"/>
      <w:numFmt w:val="decimal"/>
      <w:lvlText w:val="%7."/>
      <w:lvlJc w:val="left"/>
      <w:pPr>
        <w:ind w:left="4680" w:hanging="360"/>
      </w:pPr>
    </w:lvl>
    <w:lvl w:ilvl="7" w:tplc="18109E4C" w:tentative="1">
      <w:start w:val="1"/>
      <w:numFmt w:val="lowerLetter"/>
      <w:lvlText w:val="%8."/>
      <w:lvlJc w:val="left"/>
      <w:pPr>
        <w:ind w:left="5400" w:hanging="360"/>
      </w:pPr>
    </w:lvl>
    <w:lvl w:ilvl="8" w:tplc="51383D5E" w:tentative="1">
      <w:start w:val="1"/>
      <w:numFmt w:val="lowerRoman"/>
      <w:lvlText w:val="%9."/>
      <w:lvlJc w:val="right"/>
      <w:pPr>
        <w:ind w:left="6120" w:hanging="180"/>
      </w:pPr>
    </w:lvl>
  </w:abstractNum>
  <w:abstractNum w:abstractNumId="17" w15:restartNumberingAfterBreak="0">
    <w:nsid w:val="78C332D4"/>
    <w:multiLevelType w:val="hybridMultilevel"/>
    <w:tmpl w:val="5504F770"/>
    <w:lvl w:ilvl="0" w:tplc="19703050">
      <w:start w:val="1"/>
      <w:numFmt w:val="lowerRoman"/>
      <w:lvlText w:val="(%1)"/>
      <w:lvlJc w:val="left"/>
      <w:pPr>
        <w:ind w:left="1080" w:hanging="720"/>
      </w:pPr>
      <w:rPr>
        <w:rFonts w:hint="default"/>
      </w:rPr>
    </w:lvl>
    <w:lvl w:ilvl="1" w:tplc="BBC4C3A0" w:tentative="1">
      <w:start w:val="1"/>
      <w:numFmt w:val="lowerLetter"/>
      <w:lvlText w:val="%2."/>
      <w:lvlJc w:val="left"/>
      <w:pPr>
        <w:ind w:left="1440" w:hanging="360"/>
      </w:pPr>
    </w:lvl>
    <w:lvl w:ilvl="2" w:tplc="7C88E914" w:tentative="1">
      <w:start w:val="1"/>
      <w:numFmt w:val="lowerRoman"/>
      <w:lvlText w:val="%3."/>
      <w:lvlJc w:val="right"/>
      <w:pPr>
        <w:ind w:left="2160" w:hanging="180"/>
      </w:pPr>
    </w:lvl>
    <w:lvl w:ilvl="3" w:tplc="4BC2D05C" w:tentative="1">
      <w:start w:val="1"/>
      <w:numFmt w:val="decimal"/>
      <w:lvlText w:val="%4."/>
      <w:lvlJc w:val="left"/>
      <w:pPr>
        <w:ind w:left="2880" w:hanging="360"/>
      </w:pPr>
    </w:lvl>
    <w:lvl w:ilvl="4" w:tplc="D304D44E" w:tentative="1">
      <w:start w:val="1"/>
      <w:numFmt w:val="lowerLetter"/>
      <w:lvlText w:val="%5."/>
      <w:lvlJc w:val="left"/>
      <w:pPr>
        <w:ind w:left="3600" w:hanging="360"/>
      </w:pPr>
    </w:lvl>
    <w:lvl w:ilvl="5" w:tplc="71182016" w:tentative="1">
      <w:start w:val="1"/>
      <w:numFmt w:val="lowerRoman"/>
      <w:lvlText w:val="%6."/>
      <w:lvlJc w:val="right"/>
      <w:pPr>
        <w:ind w:left="4320" w:hanging="180"/>
      </w:pPr>
    </w:lvl>
    <w:lvl w:ilvl="6" w:tplc="578E4B8E" w:tentative="1">
      <w:start w:val="1"/>
      <w:numFmt w:val="decimal"/>
      <w:lvlText w:val="%7."/>
      <w:lvlJc w:val="left"/>
      <w:pPr>
        <w:ind w:left="5040" w:hanging="360"/>
      </w:pPr>
    </w:lvl>
    <w:lvl w:ilvl="7" w:tplc="11A8B62C" w:tentative="1">
      <w:start w:val="1"/>
      <w:numFmt w:val="lowerLetter"/>
      <w:lvlText w:val="%8."/>
      <w:lvlJc w:val="left"/>
      <w:pPr>
        <w:ind w:left="5760" w:hanging="360"/>
      </w:pPr>
    </w:lvl>
    <w:lvl w:ilvl="8" w:tplc="48AECA32" w:tentative="1">
      <w:start w:val="1"/>
      <w:numFmt w:val="lowerRoman"/>
      <w:lvlText w:val="%9."/>
      <w:lvlJc w:val="right"/>
      <w:pPr>
        <w:ind w:left="6480" w:hanging="180"/>
      </w:pPr>
    </w:lvl>
  </w:abstractNum>
  <w:abstractNum w:abstractNumId="18" w15:restartNumberingAfterBreak="0">
    <w:nsid w:val="7BCE5F25"/>
    <w:multiLevelType w:val="hybridMultilevel"/>
    <w:tmpl w:val="49A21BE0"/>
    <w:lvl w:ilvl="0" w:tplc="BFFEEA7A">
      <w:start w:val="1"/>
      <w:numFmt w:val="decimal"/>
      <w:lvlText w:val="%1."/>
      <w:lvlJc w:val="left"/>
      <w:pPr>
        <w:ind w:left="360" w:hanging="360"/>
      </w:pPr>
      <w:rPr>
        <w:rFonts w:hint="default"/>
      </w:rPr>
    </w:lvl>
    <w:lvl w:ilvl="1" w:tplc="05F27C20" w:tentative="1">
      <w:start w:val="1"/>
      <w:numFmt w:val="lowerLetter"/>
      <w:lvlText w:val="%2."/>
      <w:lvlJc w:val="left"/>
      <w:pPr>
        <w:ind w:left="1080" w:hanging="360"/>
      </w:pPr>
    </w:lvl>
    <w:lvl w:ilvl="2" w:tplc="528C4476" w:tentative="1">
      <w:start w:val="1"/>
      <w:numFmt w:val="lowerRoman"/>
      <w:lvlText w:val="%3."/>
      <w:lvlJc w:val="right"/>
      <w:pPr>
        <w:ind w:left="1800" w:hanging="180"/>
      </w:pPr>
    </w:lvl>
    <w:lvl w:ilvl="3" w:tplc="DC9626E4" w:tentative="1">
      <w:start w:val="1"/>
      <w:numFmt w:val="decimal"/>
      <w:lvlText w:val="%4."/>
      <w:lvlJc w:val="left"/>
      <w:pPr>
        <w:ind w:left="2520" w:hanging="360"/>
      </w:pPr>
    </w:lvl>
    <w:lvl w:ilvl="4" w:tplc="7C96035C" w:tentative="1">
      <w:start w:val="1"/>
      <w:numFmt w:val="lowerLetter"/>
      <w:lvlText w:val="%5."/>
      <w:lvlJc w:val="left"/>
      <w:pPr>
        <w:ind w:left="3240" w:hanging="360"/>
      </w:pPr>
    </w:lvl>
    <w:lvl w:ilvl="5" w:tplc="204EA920" w:tentative="1">
      <w:start w:val="1"/>
      <w:numFmt w:val="lowerRoman"/>
      <w:lvlText w:val="%6."/>
      <w:lvlJc w:val="right"/>
      <w:pPr>
        <w:ind w:left="3960" w:hanging="180"/>
      </w:pPr>
    </w:lvl>
    <w:lvl w:ilvl="6" w:tplc="BDE6B284" w:tentative="1">
      <w:start w:val="1"/>
      <w:numFmt w:val="decimal"/>
      <w:lvlText w:val="%7."/>
      <w:lvlJc w:val="left"/>
      <w:pPr>
        <w:ind w:left="4680" w:hanging="360"/>
      </w:pPr>
    </w:lvl>
    <w:lvl w:ilvl="7" w:tplc="1C541E8A" w:tentative="1">
      <w:start w:val="1"/>
      <w:numFmt w:val="lowerLetter"/>
      <w:lvlText w:val="%8."/>
      <w:lvlJc w:val="left"/>
      <w:pPr>
        <w:ind w:left="5400" w:hanging="360"/>
      </w:pPr>
    </w:lvl>
    <w:lvl w:ilvl="8" w:tplc="D578D61C"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CCA08F12">
      <w:start w:val="1"/>
      <w:numFmt w:val="lowerRoman"/>
      <w:lvlText w:val="(%1)"/>
      <w:lvlJc w:val="left"/>
      <w:pPr>
        <w:ind w:left="1080" w:hanging="720"/>
      </w:pPr>
      <w:rPr>
        <w:rFonts w:hint="default"/>
      </w:rPr>
    </w:lvl>
    <w:lvl w:ilvl="1" w:tplc="0C3CC20C" w:tentative="1">
      <w:start w:val="1"/>
      <w:numFmt w:val="lowerLetter"/>
      <w:lvlText w:val="%2."/>
      <w:lvlJc w:val="left"/>
      <w:pPr>
        <w:ind w:left="1440" w:hanging="360"/>
      </w:pPr>
    </w:lvl>
    <w:lvl w:ilvl="2" w:tplc="D6200736" w:tentative="1">
      <w:start w:val="1"/>
      <w:numFmt w:val="lowerRoman"/>
      <w:lvlText w:val="%3."/>
      <w:lvlJc w:val="right"/>
      <w:pPr>
        <w:ind w:left="2160" w:hanging="180"/>
      </w:pPr>
    </w:lvl>
    <w:lvl w:ilvl="3" w:tplc="1C58B740" w:tentative="1">
      <w:start w:val="1"/>
      <w:numFmt w:val="decimal"/>
      <w:lvlText w:val="%4."/>
      <w:lvlJc w:val="left"/>
      <w:pPr>
        <w:ind w:left="2880" w:hanging="360"/>
      </w:pPr>
    </w:lvl>
    <w:lvl w:ilvl="4" w:tplc="ACEC4696" w:tentative="1">
      <w:start w:val="1"/>
      <w:numFmt w:val="lowerLetter"/>
      <w:lvlText w:val="%5."/>
      <w:lvlJc w:val="left"/>
      <w:pPr>
        <w:ind w:left="3600" w:hanging="360"/>
      </w:pPr>
    </w:lvl>
    <w:lvl w:ilvl="5" w:tplc="76505D10" w:tentative="1">
      <w:start w:val="1"/>
      <w:numFmt w:val="lowerRoman"/>
      <w:lvlText w:val="%6."/>
      <w:lvlJc w:val="right"/>
      <w:pPr>
        <w:ind w:left="4320" w:hanging="180"/>
      </w:pPr>
    </w:lvl>
    <w:lvl w:ilvl="6" w:tplc="99142BC8" w:tentative="1">
      <w:start w:val="1"/>
      <w:numFmt w:val="decimal"/>
      <w:lvlText w:val="%7."/>
      <w:lvlJc w:val="left"/>
      <w:pPr>
        <w:ind w:left="5040" w:hanging="360"/>
      </w:pPr>
    </w:lvl>
    <w:lvl w:ilvl="7" w:tplc="16B2ED26" w:tentative="1">
      <w:start w:val="1"/>
      <w:numFmt w:val="lowerLetter"/>
      <w:lvlText w:val="%8."/>
      <w:lvlJc w:val="left"/>
      <w:pPr>
        <w:ind w:left="5760" w:hanging="360"/>
      </w:pPr>
    </w:lvl>
    <w:lvl w:ilvl="8" w:tplc="5C58304C"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E864FA68">
      <w:start w:val="1"/>
      <w:numFmt w:val="decimal"/>
      <w:lvlText w:val="%1."/>
      <w:lvlJc w:val="left"/>
      <w:pPr>
        <w:ind w:left="360" w:hanging="360"/>
      </w:pPr>
      <w:rPr>
        <w:rFonts w:hint="default"/>
      </w:rPr>
    </w:lvl>
    <w:lvl w:ilvl="1" w:tplc="1DB63B8E" w:tentative="1">
      <w:start w:val="1"/>
      <w:numFmt w:val="lowerLetter"/>
      <w:lvlText w:val="%2."/>
      <w:lvlJc w:val="left"/>
      <w:pPr>
        <w:ind w:left="1080" w:hanging="360"/>
      </w:pPr>
    </w:lvl>
    <w:lvl w:ilvl="2" w:tplc="1EF87AB0" w:tentative="1">
      <w:start w:val="1"/>
      <w:numFmt w:val="lowerRoman"/>
      <w:lvlText w:val="%3."/>
      <w:lvlJc w:val="right"/>
      <w:pPr>
        <w:ind w:left="1800" w:hanging="180"/>
      </w:pPr>
    </w:lvl>
    <w:lvl w:ilvl="3" w:tplc="38ACA7EC" w:tentative="1">
      <w:start w:val="1"/>
      <w:numFmt w:val="decimal"/>
      <w:lvlText w:val="%4."/>
      <w:lvlJc w:val="left"/>
      <w:pPr>
        <w:ind w:left="2520" w:hanging="360"/>
      </w:pPr>
    </w:lvl>
    <w:lvl w:ilvl="4" w:tplc="BAC257DC" w:tentative="1">
      <w:start w:val="1"/>
      <w:numFmt w:val="lowerLetter"/>
      <w:lvlText w:val="%5."/>
      <w:lvlJc w:val="left"/>
      <w:pPr>
        <w:ind w:left="3240" w:hanging="360"/>
      </w:pPr>
    </w:lvl>
    <w:lvl w:ilvl="5" w:tplc="FD540BF2" w:tentative="1">
      <w:start w:val="1"/>
      <w:numFmt w:val="lowerRoman"/>
      <w:lvlText w:val="%6."/>
      <w:lvlJc w:val="right"/>
      <w:pPr>
        <w:ind w:left="3960" w:hanging="180"/>
      </w:pPr>
    </w:lvl>
    <w:lvl w:ilvl="6" w:tplc="9FECA2C0" w:tentative="1">
      <w:start w:val="1"/>
      <w:numFmt w:val="decimal"/>
      <w:lvlText w:val="%7."/>
      <w:lvlJc w:val="left"/>
      <w:pPr>
        <w:ind w:left="4680" w:hanging="360"/>
      </w:pPr>
    </w:lvl>
    <w:lvl w:ilvl="7" w:tplc="44F626BC" w:tentative="1">
      <w:start w:val="1"/>
      <w:numFmt w:val="lowerLetter"/>
      <w:lvlText w:val="%8."/>
      <w:lvlJc w:val="left"/>
      <w:pPr>
        <w:ind w:left="5400" w:hanging="360"/>
      </w:pPr>
    </w:lvl>
    <w:lvl w:ilvl="8" w:tplc="85E2C73C"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6F82309E">
      <w:start w:val="1"/>
      <w:numFmt w:val="decimal"/>
      <w:lvlText w:val="%1."/>
      <w:lvlJc w:val="left"/>
      <w:pPr>
        <w:ind w:left="360" w:hanging="360"/>
      </w:pPr>
      <w:rPr>
        <w:rFonts w:hint="default"/>
      </w:rPr>
    </w:lvl>
    <w:lvl w:ilvl="1" w:tplc="A3DA52D0" w:tentative="1">
      <w:start w:val="1"/>
      <w:numFmt w:val="lowerLetter"/>
      <w:lvlText w:val="%2."/>
      <w:lvlJc w:val="left"/>
      <w:pPr>
        <w:ind w:left="1080" w:hanging="360"/>
      </w:pPr>
    </w:lvl>
    <w:lvl w:ilvl="2" w:tplc="868AF140" w:tentative="1">
      <w:start w:val="1"/>
      <w:numFmt w:val="lowerRoman"/>
      <w:lvlText w:val="%3."/>
      <w:lvlJc w:val="right"/>
      <w:pPr>
        <w:ind w:left="1800" w:hanging="180"/>
      </w:pPr>
    </w:lvl>
    <w:lvl w:ilvl="3" w:tplc="B63EF434" w:tentative="1">
      <w:start w:val="1"/>
      <w:numFmt w:val="decimal"/>
      <w:lvlText w:val="%4."/>
      <w:lvlJc w:val="left"/>
      <w:pPr>
        <w:ind w:left="2520" w:hanging="360"/>
      </w:pPr>
    </w:lvl>
    <w:lvl w:ilvl="4" w:tplc="2DA0C1BA" w:tentative="1">
      <w:start w:val="1"/>
      <w:numFmt w:val="lowerLetter"/>
      <w:lvlText w:val="%5."/>
      <w:lvlJc w:val="left"/>
      <w:pPr>
        <w:ind w:left="3240" w:hanging="360"/>
      </w:pPr>
    </w:lvl>
    <w:lvl w:ilvl="5" w:tplc="6EDED91E" w:tentative="1">
      <w:start w:val="1"/>
      <w:numFmt w:val="lowerRoman"/>
      <w:lvlText w:val="%6."/>
      <w:lvlJc w:val="right"/>
      <w:pPr>
        <w:ind w:left="3960" w:hanging="180"/>
      </w:pPr>
    </w:lvl>
    <w:lvl w:ilvl="6" w:tplc="0472E8B4" w:tentative="1">
      <w:start w:val="1"/>
      <w:numFmt w:val="decimal"/>
      <w:lvlText w:val="%7."/>
      <w:lvlJc w:val="left"/>
      <w:pPr>
        <w:ind w:left="4680" w:hanging="360"/>
      </w:pPr>
    </w:lvl>
    <w:lvl w:ilvl="7" w:tplc="C7048428" w:tentative="1">
      <w:start w:val="1"/>
      <w:numFmt w:val="lowerLetter"/>
      <w:lvlText w:val="%8."/>
      <w:lvlJc w:val="left"/>
      <w:pPr>
        <w:ind w:left="5400" w:hanging="360"/>
      </w:pPr>
    </w:lvl>
    <w:lvl w:ilvl="8" w:tplc="78E2E7F2" w:tentative="1">
      <w:start w:val="1"/>
      <w:numFmt w:val="lowerRoman"/>
      <w:lvlText w:val="%9."/>
      <w:lvlJc w:val="right"/>
      <w:pPr>
        <w:ind w:left="6120" w:hanging="180"/>
      </w:pPr>
    </w:lvl>
  </w:abstractNum>
  <w:num w:numId="1">
    <w:abstractNumId w:val="0"/>
  </w:num>
  <w:num w:numId="2">
    <w:abstractNumId w:val="7"/>
  </w:num>
  <w:num w:numId="3">
    <w:abstractNumId w:val="18"/>
  </w:num>
  <w:num w:numId="4">
    <w:abstractNumId w:val="21"/>
  </w:num>
  <w:num w:numId="5">
    <w:abstractNumId w:val="12"/>
  </w:num>
  <w:num w:numId="6">
    <w:abstractNumId w:val="5"/>
  </w:num>
  <w:num w:numId="7">
    <w:abstractNumId w:val="16"/>
  </w:num>
  <w:num w:numId="8">
    <w:abstractNumId w:val="4"/>
  </w:num>
  <w:num w:numId="9">
    <w:abstractNumId w:val="20"/>
  </w:num>
  <w:num w:numId="10">
    <w:abstractNumId w:val="3"/>
  </w:num>
  <w:num w:numId="11">
    <w:abstractNumId w:val="13"/>
  </w:num>
  <w:num w:numId="12">
    <w:abstractNumId w:val="14"/>
  </w:num>
  <w:num w:numId="13">
    <w:abstractNumId w:val="15"/>
  </w:num>
  <w:num w:numId="14">
    <w:abstractNumId w:val="9"/>
  </w:num>
  <w:num w:numId="15">
    <w:abstractNumId w:val="6"/>
  </w:num>
  <w:num w:numId="16">
    <w:abstractNumId w:val="2"/>
  </w:num>
  <w:num w:numId="17">
    <w:abstractNumId w:val="10"/>
  </w:num>
  <w:num w:numId="18">
    <w:abstractNumId w:val="19"/>
  </w:num>
  <w:num w:numId="19">
    <w:abstractNumId w:val="17"/>
  </w:num>
  <w:num w:numId="20">
    <w:abstractNumId w:val="1"/>
  </w:num>
  <w:num w:numId="21">
    <w:abstractNumId w:val="11"/>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08"/>
    <w:rsid w:val="0001515F"/>
    <w:rsid w:val="00022D65"/>
    <w:rsid w:val="0005342E"/>
    <w:rsid w:val="00063D26"/>
    <w:rsid w:val="000E7FCC"/>
    <w:rsid w:val="00107BD8"/>
    <w:rsid w:val="0015332B"/>
    <w:rsid w:val="0015722F"/>
    <w:rsid w:val="001E36A3"/>
    <w:rsid w:val="001E50DE"/>
    <w:rsid w:val="001F1BA7"/>
    <w:rsid w:val="001F1DD1"/>
    <w:rsid w:val="001F39AB"/>
    <w:rsid w:val="001F46FD"/>
    <w:rsid w:val="00260E96"/>
    <w:rsid w:val="0026355D"/>
    <w:rsid w:val="00265B26"/>
    <w:rsid w:val="00275451"/>
    <w:rsid w:val="002A022B"/>
    <w:rsid w:val="002C7174"/>
    <w:rsid w:val="002E3A8B"/>
    <w:rsid w:val="00307094"/>
    <w:rsid w:val="00307294"/>
    <w:rsid w:val="003214EF"/>
    <w:rsid w:val="00325706"/>
    <w:rsid w:val="0035039D"/>
    <w:rsid w:val="00350622"/>
    <w:rsid w:val="00352B60"/>
    <w:rsid w:val="00360752"/>
    <w:rsid w:val="00370540"/>
    <w:rsid w:val="00371A71"/>
    <w:rsid w:val="003C479F"/>
    <w:rsid w:val="003C4BA3"/>
    <w:rsid w:val="003D513E"/>
    <w:rsid w:val="003E33C9"/>
    <w:rsid w:val="003F3C86"/>
    <w:rsid w:val="00410AFC"/>
    <w:rsid w:val="00414308"/>
    <w:rsid w:val="0043115C"/>
    <w:rsid w:val="00487804"/>
    <w:rsid w:val="004C0CD1"/>
    <w:rsid w:val="004F19A1"/>
    <w:rsid w:val="005170E8"/>
    <w:rsid w:val="00533AD6"/>
    <w:rsid w:val="005360F6"/>
    <w:rsid w:val="005966AD"/>
    <w:rsid w:val="005C066C"/>
    <w:rsid w:val="005D0507"/>
    <w:rsid w:val="00621A8E"/>
    <w:rsid w:val="00621F5E"/>
    <w:rsid w:val="006573F5"/>
    <w:rsid w:val="0068174E"/>
    <w:rsid w:val="006D019F"/>
    <w:rsid w:val="006D025D"/>
    <w:rsid w:val="007370D5"/>
    <w:rsid w:val="007B6AA6"/>
    <w:rsid w:val="007C61F1"/>
    <w:rsid w:val="007C7266"/>
    <w:rsid w:val="007F068A"/>
    <w:rsid w:val="00816CE8"/>
    <w:rsid w:val="008A2E8E"/>
    <w:rsid w:val="008F0262"/>
    <w:rsid w:val="00920F0A"/>
    <w:rsid w:val="00925339"/>
    <w:rsid w:val="009827CB"/>
    <w:rsid w:val="00995974"/>
    <w:rsid w:val="009C7715"/>
    <w:rsid w:val="009D55EE"/>
    <w:rsid w:val="009E5DDE"/>
    <w:rsid w:val="009E6508"/>
    <w:rsid w:val="009E7CF7"/>
    <w:rsid w:val="00A12DD2"/>
    <w:rsid w:val="00A21504"/>
    <w:rsid w:val="00AD260C"/>
    <w:rsid w:val="00AE11A5"/>
    <w:rsid w:val="00AE1931"/>
    <w:rsid w:val="00B116CF"/>
    <w:rsid w:val="00B42232"/>
    <w:rsid w:val="00B518B5"/>
    <w:rsid w:val="00B525DE"/>
    <w:rsid w:val="00B56911"/>
    <w:rsid w:val="00B8396F"/>
    <w:rsid w:val="00B94023"/>
    <w:rsid w:val="00BB4752"/>
    <w:rsid w:val="00C54195"/>
    <w:rsid w:val="00C65256"/>
    <w:rsid w:val="00C842BC"/>
    <w:rsid w:val="00C92311"/>
    <w:rsid w:val="00CC73B0"/>
    <w:rsid w:val="00CF0A22"/>
    <w:rsid w:val="00D12C74"/>
    <w:rsid w:val="00D20CD3"/>
    <w:rsid w:val="00D2431B"/>
    <w:rsid w:val="00D56FC5"/>
    <w:rsid w:val="00D91978"/>
    <w:rsid w:val="00DD18BD"/>
    <w:rsid w:val="00DD6B60"/>
    <w:rsid w:val="00DF03B3"/>
    <w:rsid w:val="00DF6919"/>
    <w:rsid w:val="00E0438C"/>
    <w:rsid w:val="00E158E9"/>
    <w:rsid w:val="00E60925"/>
    <w:rsid w:val="00E83407"/>
    <w:rsid w:val="00E87CFF"/>
    <w:rsid w:val="00E91BC2"/>
    <w:rsid w:val="00EA0A48"/>
    <w:rsid w:val="00EA30E7"/>
    <w:rsid w:val="00EA54AB"/>
    <w:rsid w:val="00EB27F6"/>
    <w:rsid w:val="00EC3B8F"/>
    <w:rsid w:val="00F17B12"/>
    <w:rsid w:val="00F54C48"/>
    <w:rsid w:val="00F81D5A"/>
    <w:rsid w:val="00F850A3"/>
    <w:rsid w:val="00FB704F"/>
    <w:rsid w:val="00FC6437"/>
    <w:rsid w:val="00FC67A0"/>
    <w:rsid w:val="00FD4D78"/>
    <w:rsid w:val="00FE4A65"/>
    <w:rsid w:val="00FF4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D070"/>
  <w15:docId w15:val="{E208E3DD-3263-4BB0-8C46-723B9232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0259</RACS_x0020_ID>
    <Approved_x0020_Provider xmlns="a8338b6e-77a6-4851-82b6-98166143ffdd">Clarence Village Limited</Approved_x0020_Provider>
    <Management_x0020_Company_x0020_ID xmlns="a8338b6e-77a6-4851-82b6-98166143ffdd" xsi:nil="true"/>
    <Home xmlns="a8338b6e-77a6-4851-82b6-98166143ffdd">Dougherty Villa</Home>
    <Signed xmlns="a8338b6e-77a6-4851-82b6-98166143ffdd" xsi:nil="true"/>
    <Uploaded xmlns="a8338b6e-77a6-4851-82b6-98166143ffdd">False</Uploaded>
    <Management_x0020_Company xmlns="a8338b6e-77a6-4851-82b6-98166143ffdd" xsi:nil="true"/>
    <Doc_x0020_Date xmlns="a8338b6e-77a6-4851-82b6-98166143ffdd">2022-05-12T04:27:00+00:00</Doc_x0020_Date>
    <CSI_x0020_ID xmlns="a8338b6e-77a6-4851-82b6-98166143ffdd" xsi:nil="true"/>
    <Case_x0020_ID xmlns="a8338b6e-77a6-4851-82b6-98166143ffdd" xsi:nil="true"/>
    <Approved_x0020_Provider_x0020_ID xmlns="a8338b6e-77a6-4851-82b6-98166143ffdd">6F87BA3E-75F4-DC11-AD41-005056922186</Approved_x0020_Provider_x0020_ID>
    <Location xmlns="a8338b6e-77a6-4851-82b6-98166143ffdd" xsi:nil="true"/>
    <Home_x0020_ID xmlns="a8338b6e-77a6-4851-82b6-98166143ffdd">22E8A0A5-7CF4-DC11-AD41-005056922186</Home_x0020_ID>
    <State xmlns="a8338b6e-77a6-4851-82b6-98166143ffdd">NSW</State>
    <Doc_x0020_Sent_Received_x0020_Date xmlns="a8338b6e-77a6-4851-82b6-98166143ffdd">2022-05-12T00:00:00+00:00</Doc_x0020_Sent_Received_x0020_Date>
    <Activity_x0020_ID xmlns="a8338b6e-77a6-4851-82b6-98166143ffdd">B502804C-675F-EA11-9E51-005056922186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05B52-F0BC-46D1-9898-A32123EF9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a8338b6e-77a6-4851-82b6-98166143ffdd"/>
    <ds:schemaRef ds:uri="http://purl.org/dc/dcmitype/"/>
    <ds:schemaRef ds:uri="http://www.w3.org/XML/1998/namespace"/>
  </ds:schemaRefs>
</ds:datastoreItem>
</file>

<file path=customXml/itemProps4.xml><?xml version="1.0" encoding="utf-8"?>
<ds:datastoreItem xmlns:ds="http://schemas.openxmlformats.org/officeDocument/2006/customXml" ds:itemID="{D3AAC95B-DE81-41A4-A988-E7A6EA84C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5927</Words>
  <Characters>33785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2022-07-07T22:37:00Z</dcterms:created>
  <dcterms:modified xsi:type="dcterms:W3CDTF">2022-07-07T22:38:00Z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