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49BEA" w14:textId="77777777" w:rsidR="00D2559D" w:rsidRPr="002C3EBF" w:rsidRDefault="007F67A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249D26" wp14:editId="5C249D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22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249BEB" w14:textId="77777777" w:rsidR="00D2559D" w:rsidRDefault="007F67A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249BEC" w14:textId="77777777" w:rsidR="00D2559D" w:rsidRDefault="007F67A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249BED" w14:textId="77777777" w:rsidR="00D2559D" w:rsidRPr="002C3EBF" w:rsidRDefault="007F67A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029C" w14:paraId="5C249BF0" w14:textId="77777777" w:rsidTr="00A5029C">
        <w:tc>
          <w:tcPr>
            <w:cnfStyle w:val="001000000000" w:firstRow="0" w:lastRow="0" w:firstColumn="1" w:lastColumn="0" w:oddVBand="0" w:evenVBand="0" w:oddHBand="0" w:evenHBand="0" w:firstRowFirstColumn="0" w:firstRowLastColumn="0" w:lastRowFirstColumn="0" w:lastRowLastColumn="0"/>
            <w:tcW w:w="3227" w:type="dxa"/>
          </w:tcPr>
          <w:p w14:paraId="5C249BEE" w14:textId="77777777" w:rsidR="00D2559D" w:rsidRPr="00996FAF" w:rsidRDefault="007F67A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249BEF" w14:textId="77777777" w:rsidR="00D2559D" w:rsidRPr="00996FAF" w:rsidRDefault="007F6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Doutta Galla Lynch's Bridge Aged Care Facility</w:t>
            </w:r>
          </w:p>
        </w:tc>
      </w:tr>
      <w:tr w:rsidR="00A5029C" w14:paraId="5C249BF3" w14:textId="77777777" w:rsidTr="00A50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9BF1" w14:textId="77777777" w:rsidR="00CA37CB" w:rsidRPr="00996FAF" w:rsidRDefault="007F67A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249BF2" w14:textId="77777777" w:rsidR="00CA37CB" w:rsidRPr="00996FAF" w:rsidRDefault="007F6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 Market Street</w:t>
            </w:r>
            <w:r w:rsidRPr="00602258">
              <w:rPr>
                <w:rFonts w:ascii="Arial" w:hAnsi="Arial" w:cs="Arial"/>
                <w:color w:val="auto"/>
              </w:rPr>
              <w:t xml:space="preserve"> KENSINGTON VIC 3031</w:t>
            </w:r>
          </w:p>
        </w:tc>
      </w:tr>
      <w:tr w:rsidR="00A5029C" w14:paraId="5C249BF6" w14:textId="77777777" w:rsidTr="00A502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9BF4" w14:textId="77777777" w:rsidR="00CA37CB" w:rsidRPr="00996FAF" w:rsidRDefault="007F67A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249BF5" w14:textId="77777777" w:rsidR="00CA37CB" w:rsidRPr="00996FAF" w:rsidRDefault="007F6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3366</w:t>
            </w:r>
          </w:p>
        </w:tc>
      </w:tr>
      <w:tr w:rsidR="00A5029C" w14:paraId="5C249BF9" w14:textId="77777777" w:rsidTr="00A50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9BF7" w14:textId="77777777" w:rsidR="00D2559D" w:rsidRPr="00996FAF" w:rsidRDefault="007F67A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249BF8" w14:textId="77777777" w:rsidR="00D2559D" w:rsidRPr="00996FAF" w:rsidRDefault="007F6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Doutta Galla Aged Services Ltd</w:t>
            </w:r>
          </w:p>
        </w:tc>
      </w:tr>
      <w:tr w:rsidR="00A5029C" w14:paraId="5C249BFC" w14:textId="77777777" w:rsidTr="00A502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9BFA" w14:textId="77777777" w:rsidR="00D2559D" w:rsidRPr="00996FAF" w:rsidRDefault="007F67A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249BFB" w14:textId="77777777" w:rsidR="00D2559D" w:rsidRPr="00996FAF" w:rsidRDefault="007F6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5029C" w14:paraId="5C249BFF" w14:textId="77777777" w:rsidTr="00A50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9BFD" w14:textId="77777777" w:rsidR="00D2559D" w:rsidRPr="00996FAF" w:rsidRDefault="007F67A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249BFE" w14:textId="77777777" w:rsidR="00D2559D" w:rsidRPr="00996FAF" w:rsidRDefault="007F6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w:t>
            </w:r>
          </w:p>
        </w:tc>
      </w:tr>
      <w:tr w:rsidR="00A5029C" w14:paraId="5C249C02" w14:textId="77777777" w:rsidTr="00A5029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249C00" w14:textId="77777777" w:rsidR="00D2559D" w:rsidRPr="00996FAF" w:rsidRDefault="007F67A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249C01" w14:textId="175A05BE" w:rsidR="00D2559D" w:rsidRPr="00996FAF" w:rsidRDefault="00571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B90348" w:rsidRPr="00112508">
              <w:rPr>
                <w:rFonts w:ascii="Arial" w:hAnsi="Arial" w:cs="Arial"/>
                <w:color w:val="auto"/>
              </w:rPr>
              <w:t xml:space="preserve"> October 2023</w:t>
            </w:r>
          </w:p>
        </w:tc>
      </w:tr>
    </w:tbl>
    <w:bookmarkEnd w:id="0"/>
    <w:p w14:paraId="5C249C03" w14:textId="77777777" w:rsidR="00FA0A5B" w:rsidRPr="00996FAF" w:rsidRDefault="007F67A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249C04" w14:textId="77777777" w:rsidR="000078F8" w:rsidRPr="00996FAF" w:rsidRDefault="007F67A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249C05" w14:textId="5AF6454C" w:rsidR="000078F8" w:rsidRPr="00B90348" w:rsidRDefault="007F67AA" w:rsidP="0036130C">
      <w:pPr>
        <w:pStyle w:val="NormalArial"/>
        <w:rPr>
          <w:color w:val="auto"/>
        </w:rPr>
      </w:pPr>
      <w:r w:rsidRPr="00996FAF">
        <w:t xml:space="preserve">This </w:t>
      </w:r>
      <w:r w:rsidRPr="00B90348">
        <w:rPr>
          <w:color w:val="auto"/>
        </w:rPr>
        <w:t>performance report for Doutta Galla Lynch's Bridge Aged Care Facility (</w:t>
      </w:r>
      <w:r w:rsidRPr="00B90348">
        <w:rPr>
          <w:b/>
          <w:color w:val="auto"/>
        </w:rPr>
        <w:t>the service</w:t>
      </w:r>
      <w:r w:rsidRPr="00B90348">
        <w:rPr>
          <w:color w:val="auto"/>
        </w:rPr>
        <w:t xml:space="preserve">) has been prepared by </w:t>
      </w:r>
      <w:r w:rsidR="00B90348" w:rsidRPr="00B90348">
        <w:rPr>
          <w:color w:val="auto"/>
        </w:rPr>
        <w:t>D. Fekonja,</w:t>
      </w:r>
      <w:r w:rsidRPr="00B90348">
        <w:rPr>
          <w:color w:val="auto"/>
        </w:rPr>
        <w:t xml:space="preserve"> delegate of the Aged Care Quality and Safety Commissioner (Commissioner)</w:t>
      </w:r>
      <w:r w:rsidRPr="00B90348">
        <w:rPr>
          <w:rStyle w:val="FootnoteReference"/>
          <w:color w:val="auto"/>
        </w:rPr>
        <w:footnoteReference w:id="1"/>
      </w:r>
      <w:r w:rsidRPr="00B90348">
        <w:rPr>
          <w:color w:val="auto"/>
        </w:rPr>
        <w:t xml:space="preserve">. </w:t>
      </w:r>
    </w:p>
    <w:p w14:paraId="5C249C06" w14:textId="77777777" w:rsidR="000078F8" w:rsidRPr="00B90348" w:rsidRDefault="007F67AA" w:rsidP="0036130C">
      <w:pPr>
        <w:pStyle w:val="NormalArial"/>
        <w:rPr>
          <w:color w:val="auto"/>
        </w:rPr>
      </w:pPr>
      <w:r w:rsidRPr="00B9034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249C07" w14:textId="77777777" w:rsidR="000078F8" w:rsidRPr="00B90348" w:rsidRDefault="007F67AA" w:rsidP="0036130C">
      <w:pPr>
        <w:pStyle w:val="NormalArial"/>
        <w:rPr>
          <w:color w:val="auto"/>
        </w:rPr>
      </w:pPr>
      <w:r w:rsidRPr="00B90348">
        <w:rPr>
          <w:color w:val="auto"/>
        </w:rPr>
        <w:t>The report also specifies any areas in which improvements must be made to ensure the Quality Standards are complied with.</w:t>
      </w:r>
    </w:p>
    <w:p w14:paraId="5C249C08" w14:textId="77777777" w:rsidR="00DF37F2" w:rsidRPr="00B90348" w:rsidRDefault="007F67AA" w:rsidP="00712752">
      <w:pPr>
        <w:pStyle w:val="Heading1"/>
        <w:spacing w:before="240" w:after="240" w:line="22" w:lineRule="atLeast"/>
        <w:rPr>
          <w:rFonts w:ascii="Arial" w:hAnsi="Arial" w:cs="Arial"/>
          <w:color w:val="auto"/>
        </w:rPr>
      </w:pPr>
      <w:r w:rsidRPr="00B90348">
        <w:rPr>
          <w:rFonts w:ascii="Arial" w:hAnsi="Arial" w:cs="Arial"/>
          <w:color w:val="auto"/>
        </w:rPr>
        <w:t>Material relied on</w:t>
      </w:r>
    </w:p>
    <w:p w14:paraId="5C249C09" w14:textId="77777777" w:rsidR="00DF37F2" w:rsidRPr="00B90348" w:rsidRDefault="007F67AA" w:rsidP="0036130C">
      <w:pPr>
        <w:pStyle w:val="NormalArial"/>
        <w:rPr>
          <w:color w:val="auto"/>
        </w:rPr>
      </w:pPr>
      <w:r w:rsidRPr="00B90348">
        <w:rPr>
          <w:color w:val="auto"/>
        </w:rPr>
        <w:t>The following information has been considered in preparing the performance report:</w:t>
      </w:r>
    </w:p>
    <w:p w14:paraId="5C249C0A" w14:textId="2686D320" w:rsidR="00DF37F2" w:rsidRPr="00B90348" w:rsidRDefault="007F67AA" w:rsidP="00712752">
      <w:pPr>
        <w:pStyle w:val="ListParagraph"/>
        <w:numPr>
          <w:ilvl w:val="0"/>
          <w:numId w:val="2"/>
        </w:numPr>
        <w:spacing w:line="240" w:lineRule="atLeast"/>
        <w:ind w:left="714" w:hanging="357"/>
        <w:contextualSpacing w:val="0"/>
        <w:rPr>
          <w:rFonts w:ascii="Arial" w:hAnsi="Arial" w:cs="Arial"/>
          <w:color w:val="auto"/>
        </w:rPr>
      </w:pPr>
      <w:r w:rsidRPr="00B9034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B90348" w:rsidRPr="00B90348">
        <w:rPr>
          <w:rFonts w:ascii="Arial" w:hAnsi="Arial" w:cs="Arial"/>
          <w:color w:val="auto"/>
        </w:rPr>
        <w:t>.</w:t>
      </w:r>
    </w:p>
    <w:p w14:paraId="5C249C0B" w14:textId="7C3C5C98" w:rsidR="00DF37F2" w:rsidRPr="00B90348" w:rsidRDefault="007F67AA" w:rsidP="00712752">
      <w:pPr>
        <w:pStyle w:val="ListParagraph"/>
        <w:numPr>
          <w:ilvl w:val="0"/>
          <w:numId w:val="2"/>
        </w:numPr>
        <w:spacing w:line="240" w:lineRule="atLeast"/>
        <w:ind w:left="714" w:hanging="357"/>
        <w:contextualSpacing w:val="0"/>
        <w:rPr>
          <w:rFonts w:ascii="Arial" w:hAnsi="Arial" w:cs="Arial"/>
          <w:color w:val="auto"/>
        </w:rPr>
      </w:pPr>
      <w:r w:rsidRPr="00B90348">
        <w:rPr>
          <w:rFonts w:ascii="Arial" w:hAnsi="Arial" w:cs="Arial"/>
          <w:color w:val="auto"/>
        </w:rPr>
        <w:t xml:space="preserve">the provider’s response to the assessment team’s report received </w:t>
      </w:r>
      <w:r w:rsidR="00B90348" w:rsidRPr="00B90348">
        <w:rPr>
          <w:rFonts w:ascii="Arial" w:hAnsi="Arial" w:cs="Arial"/>
          <w:color w:val="auto"/>
        </w:rPr>
        <w:t>19 September 2023.</w:t>
      </w:r>
    </w:p>
    <w:p w14:paraId="5C249C0E" w14:textId="1D5E4054" w:rsidR="003B1763" w:rsidRPr="00712752" w:rsidRDefault="007F67A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249C0F" w14:textId="77777777" w:rsidR="00FC045E" w:rsidRPr="00996FAF" w:rsidRDefault="007F67A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5029C" w14:paraId="5C249C18" w14:textId="77777777" w:rsidTr="00A502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49C16" w14:textId="77777777" w:rsidR="00FC045E" w:rsidRPr="00996FAF" w:rsidRDefault="007F67AA" w:rsidP="009767BC">
            <w:pPr>
              <w:keepNext/>
              <w:spacing w:before="0" w:line="22" w:lineRule="atLeast"/>
              <w:rPr>
                <w:rFonts w:ascii="Arial" w:hAnsi="Arial" w:cs="Arial"/>
              </w:rPr>
            </w:pPr>
            <w:r w:rsidRPr="00996FAF">
              <w:rPr>
                <w:rFonts w:ascii="Arial" w:hAnsi="Arial" w:cs="Arial"/>
              </w:rPr>
              <w:t xml:space="preserve">Standard 3 </w:t>
            </w:r>
            <w:r w:rsidRPr="00B90348">
              <w:rPr>
                <w:rFonts w:ascii="Arial" w:hAnsi="Arial" w:cs="Arial"/>
                <w:b w:val="0"/>
                <w:bCs/>
              </w:rPr>
              <w:t>Personal care and clinical care</w:t>
            </w:r>
          </w:p>
        </w:tc>
        <w:tc>
          <w:tcPr>
            <w:tcW w:w="1583" w:type="pct"/>
            <w:shd w:val="clear" w:color="auto" w:fill="auto"/>
          </w:tcPr>
          <w:p w14:paraId="5C249C17" w14:textId="1544344C" w:rsidR="00FC045E" w:rsidRPr="00B90348" w:rsidRDefault="003A0A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348" w:rsidRPr="00B90348">
                  <w:rPr>
                    <w:rFonts w:ascii="Arial" w:hAnsi="Arial" w:cs="Arial"/>
                    <w:bCs/>
                  </w:rPr>
                  <w:t>Not applicable as not all requirements have been assessed</w:t>
                </w:r>
              </w:sdtContent>
            </w:sdt>
            <w:r w:rsidR="007F67AA" w:rsidRPr="00B90348">
              <w:rPr>
                <w:rFonts w:ascii="Arial" w:hAnsi="Arial" w:cs="Arial"/>
                <w:bCs/>
              </w:rPr>
              <w:t xml:space="preserve"> </w:t>
            </w:r>
          </w:p>
        </w:tc>
      </w:tr>
      <w:tr w:rsidR="00A5029C" w14:paraId="5C249C1B" w14:textId="77777777" w:rsidTr="00A502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49C19" w14:textId="77777777" w:rsidR="00FC045E" w:rsidRPr="00996FAF" w:rsidRDefault="007F67A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249C1A" w14:textId="6161932F" w:rsidR="00FC045E" w:rsidRPr="00996FAF" w:rsidRDefault="003A0A2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348">
                  <w:rPr>
                    <w:rFonts w:ascii="Arial" w:hAnsi="Arial" w:cs="Arial"/>
                    <w:b/>
                  </w:rPr>
                  <w:t>Not applicable as not all requirements have been assessed</w:t>
                </w:r>
              </w:sdtContent>
            </w:sdt>
            <w:r w:rsidR="007F67AA" w:rsidRPr="00996FAF">
              <w:rPr>
                <w:rFonts w:ascii="Arial" w:hAnsi="Arial" w:cs="Arial"/>
                <w:b/>
              </w:rPr>
              <w:t xml:space="preserve"> </w:t>
            </w:r>
          </w:p>
        </w:tc>
      </w:tr>
      <w:tr w:rsidR="00A5029C" w14:paraId="5C249C24" w14:textId="77777777" w:rsidTr="00A502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49C22" w14:textId="77777777" w:rsidR="00FC045E" w:rsidRPr="00996FAF" w:rsidRDefault="007F67A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249C23" w14:textId="1627EAD9" w:rsidR="00FC045E" w:rsidRPr="00996FAF" w:rsidRDefault="003A0A2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348">
                  <w:rPr>
                    <w:rFonts w:ascii="Arial" w:hAnsi="Arial" w:cs="Arial"/>
                    <w:b/>
                  </w:rPr>
                  <w:t>Not applicable as not all requirements have been assessed</w:t>
                </w:r>
              </w:sdtContent>
            </w:sdt>
            <w:r w:rsidR="007F67AA" w:rsidRPr="00996FAF">
              <w:rPr>
                <w:rFonts w:ascii="Arial" w:hAnsi="Arial" w:cs="Arial"/>
                <w:b/>
              </w:rPr>
              <w:t xml:space="preserve"> </w:t>
            </w:r>
          </w:p>
        </w:tc>
      </w:tr>
    </w:tbl>
    <w:p w14:paraId="5C249C28" w14:textId="77777777" w:rsidR="00FC045E" w:rsidRPr="00996FAF" w:rsidRDefault="007F67A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249C29" w14:textId="77777777" w:rsidR="00FC045E" w:rsidRPr="00996FAF" w:rsidRDefault="007F67AA" w:rsidP="00712752">
      <w:pPr>
        <w:pStyle w:val="Heading1"/>
        <w:spacing w:before="0" w:after="240" w:line="22" w:lineRule="atLeast"/>
        <w:rPr>
          <w:rFonts w:ascii="Arial" w:hAnsi="Arial" w:cs="Arial"/>
        </w:rPr>
      </w:pPr>
      <w:r w:rsidRPr="00996FAF">
        <w:rPr>
          <w:rFonts w:ascii="Arial" w:hAnsi="Arial" w:cs="Arial"/>
        </w:rPr>
        <w:t>Areas for improvement</w:t>
      </w:r>
    </w:p>
    <w:p w14:paraId="5C249C2B" w14:textId="77777777" w:rsidR="00FC045E" w:rsidRPr="00996FAF" w:rsidRDefault="007F67A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249C30" w14:textId="6EDCE0F5" w:rsidR="00FC045E" w:rsidRPr="00996FAF" w:rsidRDefault="007F67AA" w:rsidP="0036130C">
      <w:pPr>
        <w:pStyle w:val="NormalArial"/>
      </w:pPr>
      <w:r w:rsidRPr="00996FAF">
        <w:br w:type="page"/>
      </w:r>
    </w:p>
    <w:p w14:paraId="5C249C6F" w14:textId="77777777" w:rsidR="00FC045E" w:rsidRPr="00996FAF" w:rsidRDefault="007F67A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5029C" w14:paraId="5C249C72" w14:textId="77777777" w:rsidTr="00AA1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249C70" w14:textId="77777777" w:rsidR="00FC045E" w:rsidRPr="00996FAF" w:rsidRDefault="007F67A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249C71" w14:textId="77777777" w:rsidR="00FC045E" w:rsidRPr="00996FAF" w:rsidRDefault="003A0A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029C" w14:paraId="5C249C7D" w14:textId="77777777" w:rsidTr="00A502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49C7A" w14:textId="77777777" w:rsidR="00FC045E" w:rsidRPr="00996FAF" w:rsidRDefault="007F67A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249C7B" w14:textId="77777777" w:rsidR="00FC045E" w:rsidRPr="00996FAF" w:rsidRDefault="007F67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249C7C" w14:textId="1B2E5F1D" w:rsidR="00FC045E" w:rsidRPr="00996FAF" w:rsidRDefault="003A0A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A11F9">
                  <w:rPr>
                    <w:rFonts w:ascii="Arial" w:hAnsi="Arial" w:cs="Arial"/>
                    <w:color w:val="auto"/>
                  </w:rPr>
                  <w:t>Compliant</w:t>
                </w:r>
              </w:sdtContent>
            </w:sdt>
            <w:r w:rsidR="007F67AA" w:rsidRPr="00996FAF">
              <w:rPr>
                <w:rFonts w:ascii="Arial" w:hAnsi="Arial" w:cs="Arial"/>
                <w:color w:val="0000FF"/>
              </w:rPr>
              <w:t xml:space="preserve"> </w:t>
            </w:r>
          </w:p>
        </w:tc>
      </w:tr>
    </w:tbl>
    <w:p w14:paraId="5C249C94" w14:textId="77777777" w:rsidR="00D87E7C" w:rsidRDefault="007F67AA" w:rsidP="00D87E7C">
      <w:pPr>
        <w:pStyle w:val="Heading20"/>
      </w:pPr>
      <w:r w:rsidRPr="00996FAF">
        <w:t>Findings</w:t>
      </w:r>
    </w:p>
    <w:p w14:paraId="6FB74AFB" w14:textId="77777777" w:rsidR="003F17E2" w:rsidRDefault="00605623" w:rsidP="0036130C">
      <w:pPr>
        <w:pStyle w:val="NormalArial"/>
      </w:pPr>
      <w:r w:rsidRPr="00605623">
        <w:t xml:space="preserve">The service demonstrated that identified high-impact and high-prevalence risks are effectively managed through regular data monitoring, trending and reporting, and implementation of appropriate risk mitigation strategies for individual consumers. </w:t>
      </w:r>
      <w:r w:rsidR="006E7B08" w:rsidRPr="006E7B08">
        <w:t xml:space="preserve">Care documentation showed consistent assessment and review when falls had occurred. </w:t>
      </w:r>
      <w:r w:rsidR="006E7B08">
        <w:t xml:space="preserve">Consumers and their representatives were confident </w:t>
      </w:r>
      <w:r w:rsidR="0086060B" w:rsidRPr="0086060B">
        <w:t xml:space="preserve">staff knew how to manage serious risks associated with consumers’ care, particularly for falls. </w:t>
      </w:r>
    </w:p>
    <w:p w14:paraId="4410231F" w14:textId="7DC763A8" w:rsidR="00851039" w:rsidRDefault="003F17E2" w:rsidP="00851039">
      <w:pPr>
        <w:pStyle w:val="NormalArial"/>
      </w:pPr>
      <w:r>
        <w:t xml:space="preserve">Evidence </w:t>
      </w:r>
      <w:r w:rsidR="00264435">
        <w:t xml:space="preserve">was provided </w:t>
      </w:r>
      <w:r w:rsidR="002041D4">
        <w:t xml:space="preserve">in relation to the management of 2 consumers </w:t>
      </w:r>
      <w:r w:rsidR="00414630">
        <w:t>who were at risk of falls</w:t>
      </w:r>
      <w:r w:rsidR="00927D1D">
        <w:t>,</w:t>
      </w:r>
      <w:r w:rsidR="00414630">
        <w:t xml:space="preserve"> the strategies implemented for them</w:t>
      </w:r>
      <w:r w:rsidR="00927D1D">
        <w:t>,</w:t>
      </w:r>
      <w:r w:rsidR="00414630">
        <w:t xml:space="preserve"> and the</w:t>
      </w:r>
      <w:r w:rsidR="007C300D">
        <w:t xml:space="preserve"> steps undertaken by the service following a fall.</w:t>
      </w:r>
      <w:r w:rsidR="00851039">
        <w:t xml:space="preserve"> Th</w:t>
      </w:r>
      <w:r w:rsidR="00851039" w:rsidRPr="00851039">
        <w:t>e service works closely with consumers, their representatives, general practitioners, and physiotherapist to implement falls management plans and falls prevention strategies.</w:t>
      </w:r>
    </w:p>
    <w:p w14:paraId="274590B8" w14:textId="06FAC6F3" w:rsidR="00777A10" w:rsidRPr="00851039" w:rsidRDefault="00777A10" w:rsidP="00851039">
      <w:pPr>
        <w:pStyle w:val="NormalArial"/>
      </w:pPr>
      <w:r>
        <w:t>Based on the information provided in the Assessment Contact report I find the service compliant with Re</w:t>
      </w:r>
      <w:r w:rsidR="0031495E">
        <w:t xml:space="preserve">quirement </w:t>
      </w:r>
      <w:r w:rsidR="0031495E" w:rsidRPr="00996FAF">
        <w:rPr>
          <w:color w:val="auto"/>
        </w:rPr>
        <w:t>3(3)(b)</w:t>
      </w:r>
      <w:r w:rsidR="0031495E">
        <w:rPr>
          <w:color w:val="auto"/>
        </w:rPr>
        <w:t>.</w:t>
      </w:r>
    </w:p>
    <w:p w14:paraId="5C249C95" w14:textId="3A20465C" w:rsidR="002B0C90" w:rsidRPr="00262C0B" w:rsidRDefault="007F67AA" w:rsidP="0036130C">
      <w:pPr>
        <w:pStyle w:val="NormalArial"/>
      </w:pPr>
      <w:r>
        <w:br w:type="page"/>
      </w:r>
    </w:p>
    <w:p w14:paraId="5C249C96" w14:textId="77777777" w:rsidR="00FC045E" w:rsidRPr="00996FAF" w:rsidRDefault="007F67A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5029C" w14:paraId="5C249C99" w14:textId="77777777" w:rsidTr="002F3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C249C97" w14:textId="77777777" w:rsidR="00FC045E" w:rsidRPr="00996FAF" w:rsidRDefault="007F67A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249C98" w14:textId="77777777" w:rsidR="00FC045E" w:rsidRPr="00996FAF" w:rsidRDefault="003A0A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029C" w14:paraId="5C249C9D" w14:textId="77777777" w:rsidTr="00A502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49C9A" w14:textId="77777777" w:rsidR="00FC045E" w:rsidRPr="00996FAF" w:rsidRDefault="007F67A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249C9B" w14:textId="77777777" w:rsidR="00FC045E" w:rsidRPr="00996FAF" w:rsidRDefault="007F67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C249C9C" w14:textId="4EADF42D" w:rsidR="00FC045E" w:rsidRPr="00996FAF" w:rsidRDefault="003A0A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14DE9">
                  <w:rPr>
                    <w:rFonts w:ascii="Arial" w:hAnsi="Arial" w:cs="Arial"/>
                    <w:color w:val="auto"/>
                  </w:rPr>
                  <w:t>Compliant</w:t>
                </w:r>
              </w:sdtContent>
            </w:sdt>
            <w:r w:rsidR="007F67AA" w:rsidRPr="00996FAF">
              <w:rPr>
                <w:rFonts w:ascii="Arial" w:hAnsi="Arial" w:cs="Arial"/>
                <w:color w:val="0000FF"/>
              </w:rPr>
              <w:t xml:space="preserve"> </w:t>
            </w:r>
          </w:p>
        </w:tc>
      </w:tr>
    </w:tbl>
    <w:p w14:paraId="5C249CB9" w14:textId="77777777" w:rsidR="00D87E7C" w:rsidRDefault="007F67AA" w:rsidP="00D87E7C">
      <w:pPr>
        <w:pStyle w:val="Heading20"/>
      </w:pPr>
      <w:r w:rsidRPr="00996FAF">
        <w:t>Findings</w:t>
      </w:r>
    </w:p>
    <w:p w14:paraId="676566BE" w14:textId="77777777" w:rsidR="00865ABD" w:rsidRDefault="006463AB" w:rsidP="0036130C">
      <w:pPr>
        <w:pStyle w:val="NormalArial"/>
      </w:pPr>
      <w:r>
        <w:t xml:space="preserve">Consumers are </w:t>
      </w:r>
      <w:r w:rsidR="00934441">
        <w:t>satisfied</w:t>
      </w:r>
      <w:r w:rsidR="00934441" w:rsidRPr="00934441">
        <w:t xml:space="preserve"> the services are safe, </w:t>
      </w:r>
      <w:r w:rsidR="00934441">
        <w:t xml:space="preserve">and </w:t>
      </w:r>
      <w:r w:rsidR="00934441" w:rsidRPr="00934441">
        <w:t>effective and support them to optimise independence, health, well-being</w:t>
      </w:r>
      <w:r w:rsidR="005B075E">
        <w:t>,</w:t>
      </w:r>
      <w:r w:rsidR="00934441" w:rsidRPr="00934441">
        <w:t xml:space="preserve"> and quality of life. </w:t>
      </w:r>
      <w:r w:rsidR="00AC7A1F">
        <w:t xml:space="preserve">Monthly activity calendars are developed </w:t>
      </w:r>
      <w:r w:rsidR="00C15401">
        <w:t xml:space="preserve">based on the preferences of the consumers and activity attendance is </w:t>
      </w:r>
      <w:r w:rsidR="002F3AFB">
        <w:t>recorded in lifestyle care plans.</w:t>
      </w:r>
      <w:r w:rsidR="00402C70">
        <w:t xml:space="preserve"> </w:t>
      </w:r>
      <w:r w:rsidR="007E5E31" w:rsidRPr="007E5E31">
        <w:t xml:space="preserve">Individual support is provided for consumers who do not wish to participate in group activities. </w:t>
      </w:r>
      <w:r w:rsidR="00402C70" w:rsidRPr="00402C70">
        <w:t xml:space="preserve">Ongoing evaluation of the program occurs through attendance, meetings, surveys and verbal feedback. </w:t>
      </w:r>
    </w:p>
    <w:p w14:paraId="6D451FFA" w14:textId="2320B338" w:rsidR="00381D22" w:rsidRDefault="00087F3E" w:rsidP="0036130C">
      <w:pPr>
        <w:pStyle w:val="NormalArial"/>
      </w:pPr>
      <w:r w:rsidRPr="00087F3E">
        <w:t>Staff provided examples of how consumers are supported to engage in activities, maintain their independence</w:t>
      </w:r>
      <w:r>
        <w:t>,</w:t>
      </w:r>
      <w:r w:rsidRPr="00087F3E">
        <w:t xml:space="preserve"> and have a good quality of life. </w:t>
      </w:r>
      <w:r w:rsidR="00865ABD">
        <w:t xml:space="preserve">The service employs </w:t>
      </w:r>
      <w:r w:rsidR="00036D2A" w:rsidRPr="00036D2A">
        <w:t xml:space="preserve">the use of individual headsets with themed music </w:t>
      </w:r>
      <w:r w:rsidR="00FD7F48">
        <w:t>and conducts aromatherapy and sensory sessions.</w:t>
      </w:r>
      <w:r w:rsidR="00EF2B53">
        <w:t xml:space="preserve"> </w:t>
      </w:r>
      <w:r w:rsidR="00EE1A06">
        <w:t>T</w:t>
      </w:r>
      <w:r w:rsidR="00BB51DD" w:rsidRPr="00BB51DD">
        <w:t xml:space="preserve">ravel log videos, armchair tours, </w:t>
      </w:r>
      <w:r w:rsidR="0049219D">
        <w:t>audiobooks</w:t>
      </w:r>
      <w:r w:rsidR="00381D22">
        <w:t>,</w:t>
      </w:r>
      <w:r w:rsidR="00BB51DD" w:rsidRPr="00BB51DD">
        <w:t xml:space="preserve"> and mechanical pets </w:t>
      </w:r>
      <w:r w:rsidR="00EE1A06">
        <w:t xml:space="preserve">are used for </w:t>
      </w:r>
      <w:r w:rsidR="009D5693">
        <w:t xml:space="preserve">consumers </w:t>
      </w:r>
      <w:r w:rsidR="00381D22">
        <w:t>who are not always able to join in more physical activities.</w:t>
      </w:r>
      <w:r w:rsidR="00BB51DD">
        <w:t xml:space="preserve"> </w:t>
      </w:r>
    </w:p>
    <w:p w14:paraId="1A51913A" w14:textId="6D290698" w:rsidR="008D630E" w:rsidRPr="00851039" w:rsidRDefault="008D630E" w:rsidP="008D630E">
      <w:pPr>
        <w:pStyle w:val="NormalArial"/>
      </w:pPr>
      <w:r>
        <w:t xml:space="preserve">Based on the information provided in the Assessment Contact report I find the service compliant with Requirement </w:t>
      </w:r>
      <w:r>
        <w:rPr>
          <w:color w:val="auto"/>
        </w:rPr>
        <w:t>4</w:t>
      </w:r>
      <w:r w:rsidRPr="00996FAF">
        <w:rPr>
          <w:color w:val="auto"/>
        </w:rPr>
        <w:t>(3)(</w:t>
      </w:r>
      <w:r>
        <w:rPr>
          <w:color w:val="auto"/>
        </w:rPr>
        <w:t>a</w:t>
      </w:r>
      <w:r w:rsidRPr="00996FAF">
        <w:rPr>
          <w:color w:val="auto"/>
        </w:rPr>
        <w:t>)</w:t>
      </w:r>
      <w:r>
        <w:rPr>
          <w:color w:val="auto"/>
        </w:rPr>
        <w:t>.</w:t>
      </w:r>
    </w:p>
    <w:p w14:paraId="5C249CBA" w14:textId="6941BF37" w:rsidR="002B0C90" w:rsidRPr="00262C0B" w:rsidRDefault="007F67AA" w:rsidP="0036130C">
      <w:pPr>
        <w:pStyle w:val="NormalArial"/>
      </w:pPr>
      <w:r>
        <w:br w:type="page"/>
      </w:r>
    </w:p>
    <w:p w14:paraId="5C249CE5" w14:textId="77777777" w:rsidR="00FC045E" w:rsidRPr="00996FAF" w:rsidRDefault="007F67A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5029C" w14:paraId="5C249CE8" w14:textId="77777777" w:rsidTr="002F3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249CE6" w14:textId="77777777" w:rsidR="00FC045E" w:rsidRPr="00996FAF" w:rsidRDefault="007F67A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249CE7" w14:textId="77777777" w:rsidR="00FC045E" w:rsidRPr="00996FAF" w:rsidRDefault="003A0A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5029C" w14:paraId="5C249CEC" w14:textId="77777777" w:rsidTr="00A502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49CE9" w14:textId="77777777" w:rsidR="00FC045E" w:rsidRPr="00996FAF" w:rsidRDefault="007F67A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249CEA" w14:textId="77777777" w:rsidR="00FC045E" w:rsidRPr="00996FAF" w:rsidRDefault="007F67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249CEB" w14:textId="40B5A1A2" w:rsidR="00FC045E" w:rsidRPr="00996FAF" w:rsidRDefault="003A0A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7F6F">
                  <w:rPr>
                    <w:rFonts w:ascii="Arial" w:hAnsi="Arial" w:cs="Arial"/>
                    <w:color w:val="auto"/>
                  </w:rPr>
                  <w:t>Compliant</w:t>
                </w:r>
              </w:sdtContent>
            </w:sdt>
            <w:r w:rsidR="007F67AA" w:rsidRPr="00996FAF">
              <w:rPr>
                <w:rFonts w:ascii="Arial" w:hAnsi="Arial" w:cs="Arial"/>
                <w:color w:val="0000FF"/>
              </w:rPr>
              <w:t xml:space="preserve"> </w:t>
            </w:r>
          </w:p>
        </w:tc>
      </w:tr>
    </w:tbl>
    <w:p w14:paraId="5C249CFD" w14:textId="77777777" w:rsidR="002B0C90" w:rsidRDefault="007F67AA" w:rsidP="002B0C90">
      <w:pPr>
        <w:pStyle w:val="Heading20"/>
      </w:pPr>
      <w:r>
        <w:t>Findings</w:t>
      </w:r>
    </w:p>
    <w:p w14:paraId="60DD5F5C" w14:textId="77777777" w:rsidR="00D54AAF" w:rsidRDefault="00096ECA" w:rsidP="0036130C">
      <w:pPr>
        <w:pStyle w:val="NormalArial"/>
        <w:rPr>
          <w:rFonts w:eastAsia="Calibri"/>
        </w:rPr>
      </w:pPr>
      <w:r>
        <w:t>Consumers</w:t>
      </w:r>
      <w:r w:rsidR="008162F9">
        <w:t xml:space="preserve"> </w:t>
      </w:r>
      <w:r w:rsidR="008162F9" w:rsidRPr="008162F9">
        <w:t xml:space="preserve">and/or their representatives </w:t>
      </w:r>
      <w:r w:rsidR="008162F9">
        <w:t>are satisfied</w:t>
      </w:r>
      <w:r w:rsidR="008162F9" w:rsidRPr="008162F9">
        <w:t xml:space="preserve"> with the number of staff at the service and their diligence in providing safe and good quality care</w:t>
      </w:r>
      <w:r w:rsidR="00516267">
        <w:t xml:space="preserve"> when they require it</w:t>
      </w:r>
      <w:r w:rsidR="008162F9" w:rsidRPr="008162F9">
        <w:t>.</w:t>
      </w:r>
      <w:r w:rsidR="00B15497">
        <w:t xml:space="preserve"> </w:t>
      </w:r>
      <w:r w:rsidR="003A046D">
        <w:t xml:space="preserve">The service </w:t>
      </w:r>
      <w:r w:rsidR="003A046D" w:rsidRPr="003A046D">
        <w:t>effectively plan</w:t>
      </w:r>
      <w:r w:rsidR="003A046D">
        <w:t>s</w:t>
      </w:r>
      <w:r w:rsidR="003A046D" w:rsidRPr="003A046D">
        <w:t xml:space="preserve"> </w:t>
      </w:r>
      <w:r w:rsidR="003A046D">
        <w:t>its</w:t>
      </w:r>
      <w:r w:rsidR="003A046D" w:rsidRPr="003A046D">
        <w:t xml:space="preserve"> workforce to enable the timely delivery of safe and quality care and services to consumers</w:t>
      </w:r>
      <w:r w:rsidR="00B32E89">
        <w:t>.</w:t>
      </w:r>
      <w:r w:rsidR="003A046D" w:rsidRPr="003A046D">
        <w:t xml:space="preserve"> </w:t>
      </w:r>
      <w:r w:rsidR="00605CF3">
        <w:t>When t</w:t>
      </w:r>
      <w:r w:rsidR="00B15497">
        <w:t xml:space="preserve">he service </w:t>
      </w:r>
      <w:r w:rsidR="00605CF3">
        <w:t xml:space="preserve">has </w:t>
      </w:r>
      <w:r w:rsidR="00E043D2" w:rsidRPr="005B4FD3">
        <w:rPr>
          <w:rFonts w:eastAsia="Calibri"/>
        </w:rPr>
        <w:t>planned or unplanned leave</w:t>
      </w:r>
      <w:r w:rsidR="00605CF3">
        <w:rPr>
          <w:rFonts w:eastAsia="Calibri"/>
        </w:rPr>
        <w:t xml:space="preserve"> it</w:t>
      </w:r>
      <w:r w:rsidR="00E043D2" w:rsidRPr="005B4FD3">
        <w:rPr>
          <w:rFonts w:eastAsia="Calibri"/>
        </w:rPr>
        <w:t xml:space="preserve"> will utilise the regular staff pool from other facility sites to fill vacant shifts and if this is not successful, the service will use agency staff, as a last resort. </w:t>
      </w:r>
    </w:p>
    <w:p w14:paraId="00AD49CB" w14:textId="5FD43419" w:rsidR="0059444B" w:rsidRDefault="0059444B" w:rsidP="0036130C">
      <w:pPr>
        <w:pStyle w:val="NormalArial"/>
        <w:rPr>
          <w:rFonts w:eastAsia="Calibri"/>
        </w:rPr>
      </w:pPr>
      <w:r>
        <w:rPr>
          <w:rFonts w:eastAsia="Calibri"/>
        </w:rPr>
        <w:t>Staff new to the service are required to complete an induction program</w:t>
      </w:r>
      <w:r w:rsidR="00DF1613">
        <w:rPr>
          <w:rFonts w:eastAsia="Calibri"/>
        </w:rPr>
        <w:t xml:space="preserve"> prior to commencing their first shift.</w:t>
      </w:r>
      <w:r w:rsidR="00817823">
        <w:rPr>
          <w:rFonts w:eastAsia="Calibri"/>
        </w:rPr>
        <w:t xml:space="preserve"> </w:t>
      </w:r>
      <w:r w:rsidR="0036265D">
        <w:rPr>
          <w:rFonts w:eastAsia="Calibri"/>
        </w:rPr>
        <w:t xml:space="preserve">Staff are satisfied they have </w:t>
      </w:r>
      <w:r w:rsidR="002A7A50">
        <w:rPr>
          <w:rFonts w:eastAsia="Calibri"/>
        </w:rPr>
        <w:t xml:space="preserve">adequate staff to provide the care the consumers </w:t>
      </w:r>
      <w:r w:rsidR="004607FA">
        <w:rPr>
          <w:rFonts w:eastAsia="Calibri"/>
        </w:rPr>
        <w:t>need</w:t>
      </w:r>
      <w:r w:rsidR="002A7A50">
        <w:rPr>
          <w:rFonts w:eastAsia="Calibri"/>
        </w:rPr>
        <w:t xml:space="preserve"> and call bells are </w:t>
      </w:r>
      <w:r w:rsidR="00932108">
        <w:rPr>
          <w:rFonts w:eastAsia="Calibri"/>
        </w:rPr>
        <w:t xml:space="preserve">responded </w:t>
      </w:r>
      <w:r w:rsidR="002A7A50">
        <w:rPr>
          <w:rFonts w:eastAsia="Calibri"/>
        </w:rPr>
        <w:t>to in 7 min</w:t>
      </w:r>
      <w:r w:rsidR="004607FA">
        <w:rPr>
          <w:rFonts w:eastAsia="Calibri"/>
        </w:rPr>
        <w:t>utes</w:t>
      </w:r>
      <w:r w:rsidR="002A7A50">
        <w:rPr>
          <w:rFonts w:eastAsia="Calibri"/>
        </w:rPr>
        <w:t xml:space="preserve"> or less.</w:t>
      </w:r>
      <w:r w:rsidR="00932108">
        <w:rPr>
          <w:rFonts w:eastAsia="Calibri"/>
        </w:rPr>
        <w:t xml:space="preserve"> </w:t>
      </w:r>
    </w:p>
    <w:p w14:paraId="2BD2A517" w14:textId="77777777" w:rsidR="00DC7F6F" w:rsidRDefault="00DC7F6F" w:rsidP="00DC7F6F">
      <w:pPr>
        <w:pStyle w:val="NormalArial"/>
        <w:rPr>
          <w:rFonts w:eastAsia="Calibri"/>
        </w:rPr>
      </w:pPr>
      <w:r w:rsidRPr="00DC7F6F">
        <w:rPr>
          <w:rFonts w:eastAsia="Calibri"/>
        </w:rPr>
        <w:t xml:space="preserve">The Assessment Team observed consumers at the service to be well-presented and neatly dressed. All staff were observed to be answering call bell requests promptly and providing care in a kind and caring manner. </w:t>
      </w:r>
    </w:p>
    <w:p w14:paraId="7E63690C" w14:textId="5D0E3203" w:rsidR="00DC7F6F" w:rsidRPr="00851039" w:rsidRDefault="00DC7F6F" w:rsidP="00DC7F6F">
      <w:pPr>
        <w:pStyle w:val="NormalArial"/>
      </w:pPr>
      <w:r>
        <w:t xml:space="preserve">Based on the information provided in the Assessment Contact report I find the service compliant with Requirement </w:t>
      </w:r>
      <w:r>
        <w:rPr>
          <w:color w:val="auto"/>
        </w:rPr>
        <w:t>7</w:t>
      </w:r>
      <w:r w:rsidRPr="00996FAF">
        <w:rPr>
          <w:color w:val="auto"/>
        </w:rPr>
        <w:t>(3)(</w:t>
      </w:r>
      <w:r>
        <w:rPr>
          <w:color w:val="auto"/>
        </w:rPr>
        <w:t>a</w:t>
      </w:r>
      <w:r w:rsidRPr="00996FAF">
        <w:rPr>
          <w:color w:val="auto"/>
        </w:rPr>
        <w:t>)</w:t>
      </w:r>
      <w:r>
        <w:rPr>
          <w:color w:val="auto"/>
        </w:rPr>
        <w:t>.</w:t>
      </w:r>
    </w:p>
    <w:sectPr w:rsidR="00DC7F6F" w:rsidRPr="0085103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AEA1" w14:textId="77777777" w:rsidR="007E2571" w:rsidRDefault="007E2571">
      <w:pPr>
        <w:spacing w:after="0"/>
      </w:pPr>
      <w:r>
        <w:separator/>
      </w:r>
    </w:p>
  </w:endnote>
  <w:endnote w:type="continuationSeparator" w:id="0">
    <w:p w14:paraId="0B728321" w14:textId="77777777" w:rsidR="007E2571" w:rsidRDefault="007E25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9D2B" w14:textId="77777777" w:rsidR="00DF37F2" w:rsidRPr="00DF37F2" w:rsidRDefault="007F67AA" w:rsidP="00DF37F2">
    <w:pPr>
      <w:pStyle w:val="FooterArial9"/>
      <w:rPr>
        <w:rStyle w:val="FooterBold"/>
        <w:rFonts w:ascii="Arial" w:hAnsi="Arial"/>
        <w:b w:val="0"/>
      </w:rPr>
    </w:pPr>
    <w:r w:rsidRPr="00DF37F2">
      <w:rPr>
        <w:rStyle w:val="FooterBold"/>
        <w:rFonts w:ascii="Arial" w:hAnsi="Arial"/>
        <w:b w:val="0"/>
      </w:rPr>
      <w:t>Name of service: Doutta Galla Lynch's Bridge Aged Care Facility</w:t>
    </w:r>
    <w:r w:rsidRPr="00DF37F2">
      <w:rPr>
        <w:rStyle w:val="FooterBold"/>
        <w:rFonts w:ascii="Arial" w:hAnsi="Arial"/>
        <w:b w:val="0"/>
      </w:rPr>
      <w:tab/>
      <w:t xml:space="preserve">RPT-ACC-0122 v3.0 </w:t>
    </w:r>
  </w:p>
  <w:p w14:paraId="5C249D2C" w14:textId="77777777" w:rsidR="00DF37F2" w:rsidRPr="00DF37F2" w:rsidRDefault="007F67AA" w:rsidP="00DF37F2">
    <w:pPr>
      <w:pStyle w:val="FooterArial9"/>
      <w:rPr>
        <w:rStyle w:val="FooterBold"/>
        <w:rFonts w:ascii="Arial" w:hAnsi="Arial"/>
        <w:b w:val="0"/>
      </w:rPr>
    </w:pPr>
    <w:r w:rsidRPr="00DF37F2">
      <w:rPr>
        <w:rStyle w:val="FooterBold"/>
        <w:rFonts w:ascii="Arial" w:hAnsi="Arial"/>
        <w:b w:val="0"/>
      </w:rPr>
      <w:t>Commission ID: 3366</w:t>
    </w:r>
    <w:r w:rsidRPr="00DF37F2">
      <w:rPr>
        <w:rStyle w:val="FooterBold"/>
        <w:rFonts w:ascii="Arial" w:hAnsi="Arial"/>
        <w:b w:val="0"/>
      </w:rPr>
      <w:tab/>
      <w:t xml:space="preserve">OFFICIAL: Sensitive </w:t>
    </w:r>
  </w:p>
  <w:p w14:paraId="5C249D2D" w14:textId="77777777" w:rsidR="00DF37F2" w:rsidRPr="00DF37F2" w:rsidRDefault="007F67A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9D2F" w14:textId="77777777" w:rsidR="00E2364A" w:rsidRDefault="003A0A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236BF" w14:textId="77777777" w:rsidR="007E2571" w:rsidRDefault="007E2571" w:rsidP="00D71F88">
      <w:pPr>
        <w:spacing w:after="0"/>
      </w:pPr>
      <w:r>
        <w:separator/>
      </w:r>
    </w:p>
  </w:footnote>
  <w:footnote w:type="continuationSeparator" w:id="0">
    <w:p w14:paraId="1129117A" w14:textId="77777777" w:rsidR="007E2571" w:rsidRDefault="007E2571" w:rsidP="00D71F88">
      <w:pPr>
        <w:spacing w:after="0"/>
      </w:pPr>
      <w:r>
        <w:continuationSeparator/>
      </w:r>
    </w:p>
  </w:footnote>
  <w:footnote w:id="1">
    <w:p w14:paraId="5C249D34" w14:textId="355E8AD0" w:rsidR="000078F8" w:rsidRDefault="007F67A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0348">
        <w:rPr>
          <w:rFonts w:ascii="Arial" w:hAnsi="Arial" w:cs="Arial"/>
          <w:color w:val="auto"/>
          <w:sz w:val="20"/>
          <w:szCs w:val="20"/>
        </w:rPr>
        <w:t>section 68A</w:t>
      </w:r>
      <w:r w:rsidRPr="00B90348">
        <w:rPr>
          <w:rFonts w:ascii="Arial" w:hAnsi="Arial" w:cs="Arial"/>
          <w:b/>
          <w:color w:val="auto"/>
          <w:sz w:val="20"/>
          <w:szCs w:val="20"/>
        </w:rPr>
        <w:t xml:space="preserve"> </w:t>
      </w:r>
      <w:r w:rsidRPr="00B9034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C249D35" w14:textId="77777777" w:rsidR="002B0884" w:rsidRDefault="003A0A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9D2A" w14:textId="77777777" w:rsidR="00D71F88" w:rsidRDefault="007F67AA">
    <w:pPr>
      <w:pStyle w:val="Header"/>
    </w:pPr>
    <w:r>
      <w:rPr>
        <w:noProof/>
        <w:color w:val="2B579A"/>
        <w:shd w:val="clear" w:color="auto" w:fill="E6E6E6"/>
        <w:lang w:val="en-US"/>
      </w:rPr>
      <w:drawing>
        <wp:anchor distT="0" distB="0" distL="114300" distR="114300" simplePos="0" relativeHeight="251659264" behindDoc="1" locked="0" layoutInCell="1" allowOverlap="1" wp14:anchorId="5C249D30" wp14:editId="5C249D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79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9D2E" w14:textId="77777777" w:rsidR="00FA0A5B" w:rsidRDefault="007F67AA">
    <w:pPr>
      <w:pStyle w:val="Header"/>
    </w:pPr>
    <w:r>
      <w:rPr>
        <w:noProof/>
      </w:rPr>
      <w:drawing>
        <wp:anchor distT="0" distB="0" distL="114300" distR="114300" simplePos="0" relativeHeight="251658240" behindDoc="0" locked="0" layoutInCell="1" allowOverlap="1" wp14:anchorId="5C249D32" wp14:editId="5C249D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3E01D24">
      <w:start w:val="1"/>
      <w:numFmt w:val="lowerRoman"/>
      <w:lvlText w:val="(%1)"/>
      <w:lvlJc w:val="left"/>
      <w:pPr>
        <w:ind w:left="1080" w:hanging="720"/>
      </w:pPr>
      <w:rPr>
        <w:rFonts w:hint="default"/>
      </w:rPr>
    </w:lvl>
    <w:lvl w:ilvl="1" w:tplc="5AF04006" w:tentative="1">
      <w:start w:val="1"/>
      <w:numFmt w:val="lowerLetter"/>
      <w:lvlText w:val="%2."/>
      <w:lvlJc w:val="left"/>
      <w:pPr>
        <w:ind w:left="1440" w:hanging="360"/>
      </w:pPr>
    </w:lvl>
    <w:lvl w:ilvl="2" w:tplc="9A761F16" w:tentative="1">
      <w:start w:val="1"/>
      <w:numFmt w:val="lowerRoman"/>
      <w:lvlText w:val="%3."/>
      <w:lvlJc w:val="right"/>
      <w:pPr>
        <w:ind w:left="2160" w:hanging="180"/>
      </w:pPr>
    </w:lvl>
    <w:lvl w:ilvl="3" w:tplc="E538166C" w:tentative="1">
      <w:start w:val="1"/>
      <w:numFmt w:val="decimal"/>
      <w:lvlText w:val="%4."/>
      <w:lvlJc w:val="left"/>
      <w:pPr>
        <w:ind w:left="2880" w:hanging="360"/>
      </w:pPr>
    </w:lvl>
    <w:lvl w:ilvl="4" w:tplc="B0B21F28" w:tentative="1">
      <w:start w:val="1"/>
      <w:numFmt w:val="lowerLetter"/>
      <w:lvlText w:val="%5."/>
      <w:lvlJc w:val="left"/>
      <w:pPr>
        <w:ind w:left="3600" w:hanging="360"/>
      </w:pPr>
    </w:lvl>
    <w:lvl w:ilvl="5" w:tplc="CB261FE0" w:tentative="1">
      <w:start w:val="1"/>
      <w:numFmt w:val="lowerRoman"/>
      <w:lvlText w:val="%6."/>
      <w:lvlJc w:val="right"/>
      <w:pPr>
        <w:ind w:left="4320" w:hanging="180"/>
      </w:pPr>
    </w:lvl>
    <w:lvl w:ilvl="6" w:tplc="44246C44" w:tentative="1">
      <w:start w:val="1"/>
      <w:numFmt w:val="decimal"/>
      <w:lvlText w:val="%7."/>
      <w:lvlJc w:val="left"/>
      <w:pPr>
        <w:ind w:left="5040" w:hanging="360"/>
      </w:pPr>
    </w:lvl>
    <w:lvl w:ilvl="7" w:tplc="E6DAD50E" w:tentative="1">
      <w:start w:val="1"/>
      <w:numFmt w:val="lowerLetter"/>
      <w:lvlText w:val="%8."/>
      <w:lvlJc w:val="left"/>
      <w:pPr>
        <w:ind w:left="5760" w:hanging="360"/>
      </w:pPr>
    </w:lvl>
    <w:lvl w:ilvl="8" w:tplc="08C24F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DE740A">
      <w:start w:val="1"/>
      <w:numFmt w:val="lowerRoman"/>
      <w:lvlText w:val="(%1)"/>
      <w:lvlJc w:val="left"/>
      <w:pPr>
        <w:ind w:left="1080" w:hanging="720"/>
      </w:pPr>
      <w:rPr>
        <w:rFonts w:hint="default"/>
      </w:rPr>
    </w:lvl>
    <w:lvl w:ilvl="1" w:tplc="322C08E6" w:tentative="1">
      <w:start w:val="1"/>
      <w:numFmt w:val="lowerLetter"/>
      <w:lvlText w:val="%2."/>
      <w:lvlJc w:val="left"/>
      <w:pPr>
        <w:ind w:left="1440" w:hanging="360"/>
      </w:pPr>
    </w:lvl>
    <w:lvl w:ilvl="2" w:tplc="A65A3BE4" w:tentative="1">
      <w:start w:val="1"/>
      <w:numFmt w:val="lowerRoman"/>
      <w:lvlText w:val="%3."/>
      <w:lvlJc w:val="right"/>
      <w:pPr>
        <w:ind w:left="2160" w:hanging="180"/>
      </w:pPr>
    </w:lvl>
    <w:lvl w:ilvl="3" w:tplc="0FB858A8" w:tentative="1">
      <w:start w:val="1"/>
      <w:numFmt w:val="decimal"/>
      <w:lvlText w:val="%4."/>
      <w:lvlJc w:val="left"/>
      <w:pPr>
        <w:ind w:left="2880" w:hanging="360"/>
      </w:pPr>
    </w:lvl>
    <w:lvl w:ilvl="4" w:tplc="A52C2202" w:tentative="1">
      <w:start w:val="1"/>
      <w:numFmt w:val="lowerLetter"/>
      <w:lvlText w:val="%5."/>
      <w:lvlJc w:val="left"/>
      <w:pPr>
        <w:ind w:left="3600" w:hanging="360"/>
      </w:pPr>
    </w:lvl>
    <w:lvl w:ilvl="5" w:tplc="0D28F524" w:tentative="1">
      <w:start w:val="1"/>
      <w:numFmt w:val="lowerRoman"/>
      <w:lvlText w:val="%6."/>
      <w:lvlJc w:val="right"/>
      <w:pPr>
        <w:ind w:left="4320" w:hanging="180"/>
      </w:pPr>
    </w:lvl>
    <w:lvl w:ilvl="6" w:tplc="1D967E46" w:tentative="1">
      <w:start w:val="1"/>
      <w:numFmt w:val="decimal"/>
      <w:lvlText w:val="%7."/>
      <w:lvlJc w:val="left"/>
      <w:pPr>
        <w:ind w:left="5040" w:hanging="360"/>
      </w:pPr>
    </w:lvl>
    <w:lvl w:ilvl="7" w:tplc="ADD40AB4" w:tentative="1">
      <w:start w:val="1"/>
      <w:numFmt w:val="lowerLetter"/>
      <w:lvlText w:val="%8."/>
      <w:lvlJc w:val="left"/>
      <w:pPr>
        <w:ind w:left="5760" w:hanging="360"/>
      </w:pPr>
    </w:lvl>
    <w:lvl w:ilvl="8" w:tplc="06FC31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2506B98">
      <w:start w:val="1"/>
      <w:numFmt w:val="lowerRoman"/>
      <w:lvlText w:val="(%1)"/>
      <w:lvlJc w:val="left"/>
      <w:pPr>
        <w:ind w:left="1080" w:hanging="720"/>
      </w:pPr>
      <w:rPr>
        <w:rFonts w:hint="default"/>
      </w:rPr>
    </w:lvl>
    <w:lvl w:ilvl="1" w:tplc="3AE6F6C6" w:tentative="1">
      <w:start w:val="1"/>
      <w:numFmt w:val="lowerLetter"/>
      <w:lvlText w:val="%2."/>
      <w:lvlJc w:val="left"/>
      <w:pPr>
        <w:ind w:left="1440" w:hanging="360"/>
      </w:pPr>
    </w:lvl>
    <w:lvl w:ilvl="2" w:tplc="B114BF92" w:tentative="1">
      <w:start w:val="1"/>
      <w:numFmt w:val="lowerRoman"/>
      <w:lvlText w:val="%3."/>
      <w:lvlJc w:val="right"/>
      <w:pPr>
        <w:ind w:left="2160" w:hanging="180"/>
      </w:pPr>
    </w:lvl>
    <w:lvl w:ilvl="3" w:tplc="BA20DE9C" w:tentative="1">
      <w:start w:val="1"/>
      <w:numFmt w:val="decimal"/>
      <w:lvlText w:val="%4."/>
      <w:lvlJc w:val="left"/>
      <w:pPr>
        <w:ind w:left="2880" w:hanging="360"/>
      </w:pPr>
    </w:lvl>
    <w:lvl w:ilvl="4" w:tplc="81F07510" w:tentative="1">
      <w:start w:val="1"/>
      <w:numFmt w:val="lowerLetter"/>
      <w:lvlText w:val="%5."/>
      <w:lvlJc w:val="left"/>
      <w:pPr>
        <w:ind w:left="3600" w:hanging="360"/>
      </w:pPr>
    </w:lvl>
    <w:lvl w:ilvl="5" w:tplc="4AF0544C" w:tentative="1">
      <w:start w:val="1"/>
      <w:numFmt w:val="lowerRoman"/>
      <w:lvlText w:val="%6."/>
      <w:lvlJc w:val="right"/>
      <w:pPr>
        <w:ind w:left="4320" w:hanging="180"/>
      </w:pPr>
    </w:lvl>
    <w:lvl w:ilvl="6" w:tplc="38569B52" w:tentative="1">
      <w:start w:val="1"/>
      <w:numFmt w:val="decimal"/>
      <w:lvlText w:val="%7."/>
      <w:lvlJc w:val="left"/>
      <w:pPr>
        <w:ind w:left="5040" w:hanging="360"/>
      </w:pPr>
    </w:lvl>
    <w:lvl w:ilvl="7" w:tplc="3692DC14" w:tentative="1">
      <w:start w:val="1"/>
      <w:numFmt w:val="lowerLetter"/>
      <w:lvlText w:val="%8."/>
      <w:lvlJc w:val="left"/>
      <w:pPr>
        <w:ind w:left="5760" w:hanging="360"/>
      </w:pPr>
    </w:lvl>
    <w:lvl w:ilvl="8" w:tplc="A218FDB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DF6D9B4">
      <w:start w:val="1"/>
      <w:numFmt w:val="bullet"/>
      <w:lvlText w:val=""/>
      <w:lvlJc w:val="left"/>
      <w:pPr>
        <w:ind w:left="720" w:hanging="360"/>
      </w:pPr>
      <w:rPr>
        <w:rFonts w:ascii="Symbol" w:hAnsi="Symbol" w:hint="default"/>
        <w:color w:val="auto"/>
        <w:sz w:val="24"/>
        <w:szCs w:val="24"/>
      </w:rPr>
    </w:lvl>
    <w:lvl w:ilvl="1" w:tplc="58E0DC82" w:tentative="1">
      <w:start w:val="1"/>
      <w:numFmt w:val="bullet"/>
      <w:lvlText w:val="o"/>
      <w:lvlJc w:val="left"/>
      <w:pPr>
        <w:ind w:left="1440" w:hanging="360"/>
      </w:pPr>
      <w:rPr>
        <w:rFonts w:ascii="Courier New" w:hAnsi="Courier New" w:cs="Courier New" w:hint="default"/>
      </w:rPr>
    </w:lvl>
    <w:lvl w:ilvl="2" w:tplc="18D40298" w:tentative="1">
      <w:start w:val="1"/>
      <w:numFmt w:val="bullet"/>
      <w:lvlText w:val=""/>
      <w:lvlJc w:val="left"/>
      <w:pPr>
        <w:ind w:left="2160" w:hanging="360"/>
      </w:pPr>
      <w:rPr>
        <w:rFonts w:ascii="Wingdings" w:hAnsi="Wingdings" w:hint="default"/>
      </w:rPr>
    </w:lvl>
    <w:lvl w:ilvl="3" w:tplc="FDA0B130" w:tentative="1">
      <w:start w:val="1"/>
      <w:numFmt w:val="bullet"/>
      <w:lvlText w:val=""/>
      <w:lvlJc w:val="left"/>
      <w:pPr>
        <w:ind w:left="2880" w:hanging="360"/>
      </w:pPr>
      <w:rPr>
        <w:rFonts w:ascii="Symbol" w:hAnsi="Symbol" w:hint="default"/>
      </w:rPr>
    </w:lvl>
    <w:lvl w:ilvl="4" w:tplc="07F820A0" w:tentative="1">
      <w:start w:val="1"/>
      <w:numFmt w:val="bullet"/>
      <w:lvlText w:val="o"/>
      <w:lvlJc w:val="left"/>
      <w:pPr>
        <w:ind w:left="3600" w:hanging="360"/>
      </w:pPr>
      <w:rPr>
        <w:rFonts w:ascii="Courier New" w:hAnsi="Courier New" w:cs="Courier New" w:hint="default"/>
      </w:rPr>
    </w:lvl>
    <w:lvl w:ilvl="5" w:tplc="1D780124" w:tentative="1">
      <w:start w:val="1"/>
      <w:numFmt w:val="bullet"/>
      <w:lvlText w:val=""/>
      <w:lvlJc w:val="left"/>
      <w:pPr>
        <w:ind w:left="4320" w:hanging="360"/>
      </w:pPr>
      <w:rPr>
        <w:rFonts w:ascii="Wingdings" w:hAnsi="Wingdings" w:hint="default"/>
      </w:rPr>
    </w:lvl>
    <w:lvl w:ilvl="6" w:tplc="13FC0BCE" w:tentative="1">
      <w:start w:val="1"/>
      <w:numFmt w:val="bullet"/>
      <w:lvlText w:val=""/>
      <w:lvlJc w:val="left"/>
      <w:pPr>
        <w:ind w:left="5040" w:hanging="360"/>
      </w:pPr>
      <w:rPr>
        <w:rFonts w:ascii="Symbol" w:hAnsi="Symbol" w:hint="default"/>
      </w:rPr>
    </w:lvl>
    <w:lvl w:ilvl="7" w:tplc="53344B64" w:tentative="1">
      <w:start w:val="1"/>
      <w:numFmt w:val="bullet"/>
      <w:lvlText w:val="o"/>
      <w:lvlJc w:val="left"/>
      <w:pPr>
        <w:ind w:left="5760" w:hanging="360"/>
      </w:pPr>
      <w:rPr>
        <w:rFonts w:ascii="Courier New" w:hAnsi="Courier New" w:cs="Courier New" w:hint="default"/>
      </w:rPr>
    </w:lvl>
    <w:lvl w:ilvl="8" w:tplc="AC6AF3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EEA3A0E">
      <w:start w:val="1"/>
      <w:numFmt w:val="lowerRoman"/>
      <w:lvlText w:val="(%1)"/>
      <w:lvlJc w:val="left"/>
      <w:pPr>
        <w:ind w:left="1080" w:hanging="720"/>
      </w:pPr>
      <w:rPr>
        <w:rFonts w:hint="default"/>
      </w:rPr>
    </w:lvl>
    <w:lvl w:ilvl="1" w:tplc="AE42A930" w:tentative="1">
      <w:start w:val="1"/>
      <w:numFmt w:val="lowerLetter"/>
      <w:lvlText w:val="%2."/>
      <w:lvlJc w:val="left"/>
      <w:pPr>
        <w:ind w:left="1440" w:hanging="360"/>
      </w:pPr>
    </w:lvl>
    <w:lvl w:ilvl="2" w:tplc="FF82BEDA" w:tentative="1">
      <w:start w:val="1"/>
      <w:numFmt w:val="lowerRoman"/>
      <w:lvlText w:val="%3."/>
      <w:lvlJc w:val="right"/>
      <w:pPr>
        <w:ind w:left="2160" w:hanging="180"/>
      </w:pPr>
    </w:lvl>
    <w:lvl w:ilvl="3" w:tplc="5FF84900" w:tentative="1">
      <w:start w:val="1"/>
      <w:numFmt w:val="decimal"/>
      <w:lvlText w:val="%4."/>
      <w:lvlJc w:val="left"/>
      <w:pPr>
        <w:ind w:left="2880" w:hanging="360"/>
      </w:pPr>
    </w:lvl>
    <w:lvl w:ilvl="4" w:tplc="0F6AAA00" w:tentative="1">
      <w:start w:val="1"/>
      <w:numFmt w:val="lowerLetter"/>
      <w:lvlText w:val="%5."/>
      <w:lvlJc w:val="left"/>
      <w:pPr>
        <w:ind w:left="3600" w:hanging="360"/>
      </w:pPr>
    </w:lvl>
    <w:lvl w:ilvl="5" w:tplc="570CFBD4" w:tentative="1">
      <w:start w:val="1"/>
      <w:numFmt w:val="lowerRoman"/>
      <w:lvlText w:val="%6."/>
      <w:lvlJc w:val="right"/>
      <w:pPr>
        <w:ind w:left="4320" w:hanging="180"/>
      </w:pPr>
    </w:lvl>
    <w:lvl w:ilvl="6" w:tplc="9ACC260A" w:tentative="1">
      <w:start w:val="1"/>
      <w:numFmt w:val="decimal"/>
      <w:lvlText w:val="%7."/>
      <w:lvlJc w:val="left"/>
      <w:pPr>
        <w:ind w:left="5040" w:hanging="360"/>
      </w:pPr>
    </w:lvl>
    <w:lvl w:ilvl="7" w:tplc="C9508D56" w:tentative="1">
      <w:start w:val="1"/>
      <w:numFmt w:val="lowerLetter"/>
      <w:lvlText w:val="%8."/>
      <w:lvlJc w:val="left"/>
      <w:pPr>
        <w:ind w:left="5760" w:hanging="360"/>
      </w:pPr>
    </w:lvl>
    <w:lvl w:ilvl="8" w:tplc="94202B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6AABA08">
      <w:start w:val="1"/>
      <w:numFmt w:val="lowerRoman"/>
      <w:lvlText w:val="(%1)"/>
      <w:lvlJc w:val="left"/>
      <w:pPr>
        <w:ind w:left="1080" w:hanging="720"/>
      </w:pPr>
      <w:rPr>
        <w:rFonts w:hint="default"/>
      </w:rPr>
    </w:lvl>
    <w:lvl w:ilvl="1" w:tplc="698484F4" w:tentative="1">
      <w:start w:val="1"/>
      <w:numFmt w:val="lowerLetter"/>
      <w:lvlText w:val="%2."/>
      <w:lvlJc w:val="left"/>
      <w:pPr>
        <w:ind w:left="1440" w:hanging="360"/>
      </w:pPr>
    </w:lvl>
    <w:lvl w:ilvl="2" w:tplc="0DBC324E" w:tentative="1">
      <w:start w:val="1"/>
      <w:numFmt w:val="lowerRoman"/>
      <w:lvlText w:val="%3."/>
      <w:lvlJc w:val="right"/>
      <w:pPr>
        <w:ind w:left="2160" w:hanging="180"/>
      </w:pPr>
    </w:lvl>
    <w:lvl w:ilvl="3" w:tplc="34D2D96E" w:tentative="1">
      <w:start w:val="1"/>
      <w:numFmt w:val="decimal"/>
      <w:lvlText w:val="%4."/>
      <w:lvlJc w:val="left"/>
      <w:pPr>
        <w:ind w:left="2880" w:hanging="360"/>
      </w:pPr>
    </w:lvl>
    <w:lvl w:ilvl="4" w:tplc="F4BA1376" w:tentative="1">
      <w:start w:val="1"/>
      <w:numFmt w:val="lowerLetter"/>
      <w:lvlText w:val="%5."/>
      <w:lvlJc w:val="left"/>
      <w:pPr>
        <w:ind w:left="3600" w:hanging="360"/>
      </w:pPr>
    </w:lvl>
    <w:lvl w:ilvl="5" w:tplc="12BAABBA" w:tentative="1">
      <w:start w:val="1"/>
      <w:numFmt w:val="lowerRoman"/>
      <w:lvlText w:val="%6."/>
      <w:lvlJc w:val="right"/>
      <w:pPr>
        <w:ind w:left="4320" w:hanging="180"/>
      </w:pPr>
    </w:lvl>
    <w:lvl w:ilvl="6" w:tplc="A7E6A060" w:tentative="1">
      <w:start w:val="1"/>
      <w:numFmt w:val="decimal"/>
      <w:lvlText w:val="%7."/>
      <w:lvlJc w:val="left"/>
      <w:pPr>
        <w:ind w:left="5040" w:hanging="360"/>
      </w:pPr>
    </w:lvl>
    <w:lvl w:ilvl="7" w:tplc="2F7652E8" w:tentative="1">
      <w:start w:val="1"/>
      <w:numFmt w:val="lowerLetter"/>
      <w:lvlText w:val="%8."/>
      <w:lvlJc w:val="left"/>
      <w:pPr>
        <w:ind w:left="5760" w:hanging="360"/>
      </w:pPr>
    </w:lvl>
    <w:lvl w:ilvl="8" w:tplc="1A78DA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03C8102">
      <w:start w:val="1"/>
      <w:numFmt w:val="lowerRoman"/>
      <w:lvlText w:val="(%1)"/>
      <w:lvlJc w:val="left"/>
      <w:pPr>
        <w:ind w:left="1080" w:hanging="720"/>
      </w:pPr>
      <w:rPr>
        <w:rFonts w:hint="default"/>
      </w:rPr>
    </w:lvl>
    <w:lvl w:ilvl="1" w:tplc="9FFE80FA" w:tentative="1">
      <w:start w:val="1"/>
      <w:numFmt w:val="lowerLetter"/>
      <w:lvlText w:val="%2."/>
      <w:lvlJc w:val="left"/>
      <w:pPr>
        <w:ind w:left="1440" w:hanging="360"/>
      </w:pPr>
    </w:lvl>
    <w:lvl w:ilvl="2" w:tplc="58DC84EC" w:tentative="1">
      <w:start w:val="1"/>
      <w:numFmt w:val="lowerRoman"/>
      <w:lvlText w:val="%3."/>
      <w:lvlJc w:val="right"/>
      <w:pPr>
        <w:ind w:left="2160" w:hanging="180"/>
      </w:pPr>
    </w:lvl>
    <w:lvl w:ilvl="3" w:tplc="F9664242" w:tentative="1">
      <w:start w:val="1"/>
      <w:numFmt w:val="decimal"/>
      <w:lvlText w:val="%4."/>
      <w:lvlJc w:val="left"/>
      <w:pPr>
        <w:ind w:left="2880" w:hanging="360"/>
      </w:pPr>
    </w:lvl>
    <w:lvl w:ilvl="4" w:tplc="3D5AF198" w:tentative="1">
      <w:start w:val="1"/>
      <w:numFmt w:val="lowerLetter"/>
      <w:lvlText w:val="%5."/>
      <w:lvlJc w:val="left"/>
      <w:pPr>
        <w:ind w:left="3600" w:hanging="360"/>
      </w:pPr>
    </w:lvl>
    <w:lvl w:ilvl="5" w:tplc="E58CBAD8" w:tentative="1">
      <w:start w:val="1"/>
      <w:numFmt w:val="lowerRoman"/>
      <w:lvlText w:val="%6."/>
      <w:lvlJc w:val="right"/>
      <w:pPr>
        <w:ind w:left="4320" w:hanging="180"/>
      </w:pPr>
    </w:lvl>
    <w:lvl w:ilvl="6" w:tplc="933862E4" w:tentative="1">
      <w:start w:val="1"/>
      <w:numFmt w:val="decimal"/>
      <w:lvlText w:val="%7."/>
      <w:lvlJc w:val="left"/>
      <w:pPr>
        <w:ind w:left="5040" w:hanging="360"/>
      </w:pPr>
    </w:lvl>
    <w:lvl w:ilvl="7" w:tplc="5B1E0F86" w:tentative="1">
      <w:start w:val="1"/>
      <w:numFmt w:val="lowerLetter"/>
      <w:lvlText w:val="%8."/>
      <w:lvlJc w:val="left"/>
      <w:pPr>
        <w:ind w:left="5760" w:hanging="360"/>
      </w:pPr>
    </w:lvl>
    <w:lvl w:ilvl="8" w:tplc="E10885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EECBEE6">
      <w:start w:val="1"/>
      <w:numFmt w:val="lowerRoman"/>
      <w:lvlText w:val="(%1)"/>
      <w:lvlJc w:val="left"/>
      <w:pPr>
        <w:ind w:left="1080" w:hanging="720"/>
      </w:pPr>
      <w:rPr>
        <w:rFonts w:hint="default"/>
      </w:rPr>
    </w:lvl>
    <w:lvl w:ilvl="1" w:tplc="03A06656" w:tentative="1">
      <w:start w:val="1"/>
      <w:numFmt w:val="lowerLetter"/>
      <w:lvlText w:val="%2."/>
      <w:lvlJc w:val="left"/>
      <w:pPr>
        <w:ind w:left="1440" w:hanging="360"/>
      </w:pPr>
    </w:lvl>
    <w:lvl w:ilvl="2" w:tplc="5748FAD8" w:tentative="1">
      <w:start w:val="1"/>
      <w:numFmt w:val="lowerRoman"/>
      <w:lvlText w:val="%3."/>
      <w:lvlJc w:val="right"/>
      <w:pPr>
        <w:ind w:left="2160" w:hanging="180"/>
      </w:pPr>
    </w:lvl>
    <w:lvl w:ilvl="3" w:tplc="E0F0F194" w:tentative="1">
      <w:start w:val="1"/>
      <w:numFmt w:val="decimal"/>
      <w:lvlText w:val="%4."/>
      <w:lvlJc w:val="left"/>
      <w:pPr>
        <w:ind w:left="2880" w:hanging="360"/>
      </w:pPr>
    </w:lvl>
    <w:lvl w:ilvl="4" w:tplc="74A417A4" w:tentative="1">
      <w:start w:val="1"/>
      <w:numFmt w:val="lowerLetter"/>
      <w:lvlText w:val="%5."/>
      <w:lvlJc w:val="left"/>
      <w:pPr>
        <w:ind w:left="3600" w:hanging="360"/>
      </w:pPr>
    </w:lvl>
    <w:lvl w:ilvl="5" w:tplc="3C2CAE4C" w:tentative="1">
      <w:start w:val="1"/>
      <w:numFmt w:val="lowerRoman"/>
      <w:lvlText w:val="%6."/>
      <w:lvlJc w:val="right"/>
      <w:pPr>
        <w:ind w:left="4320" w:hanging="180"/>
      </w:pPr>
    </w:lvl>
    <w:lvl w:ilvl="6" w:tplc="2CF05886" w:tentative="1">
      <w:start w:val="1"/>
      <w:numFmt w:val="decimal"/>
      <w:lvlText w:val="%7."/>
      <w:lvlJc w:val="left"/>
      <w:pPr>
        <w:ind w:left="5040" w:hanging="360"/>
      </w:pPr>
    </w:lvl>
    <w:lvl w:ilvl="7" w:tplc="98F0C98C" w:tentative="1">
      <w:start w:val="1"/>
      <w:numFmt w:val="lowerLetter"/>
      <w:lvlText w:val="%8."/>
      <w:lvlJc w:val="left"/>
      <w:pPr>
        <w:ind w:left="5760" w:hanging="360"/>
      </w:pPr>
    </w:lvl>
    <w:lvl w:ilvl="8" w:tplc="B8D6A3DA"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8B70E1C4">
      <w:start w:val="1"/>
      <w:numFmt w:val="bullet"/>
      <w:lvlText w:val=""/>
      <w:lvlJc w:val="left"/>
      <w:pPr>
        <w:ind w:left="624" w:hanging="267"/>
      </w:pPr>
      <w:rPr>
        <w:rFonts w:ascii="Symbol" w:hAnsi="Symbol" w:hint="default"/>
      </w:rPr>
    </w:lvl>
    <w:lvl w:ilvl="1" w:tplc="BCEC383C" w:tentative="1">
      <w:start w:val="1"/>
      <w:numFmt w:val="bullet"/>
      <w:lvlText w:val="o"/>
      <w:lvlJc w:val="left"/>
      <w:pPr>
        <w:ind w:left="1080" w:hanging="360"/>
      </w:pPr>
      <w:rPr>
        <w:rFonts w:ascii="Courier New" w:hAnsi="Courier New" w:cs="Courier New" w:hint="default"/>
      </w:rPr>
    </w:lvl>
    <w:lvl w:ilvl="2" w:tplc="DFA66D2A" w:tentative="1">
      <w:start w:val="1"/>
      <w:numFmt w:val="bullet"/>
      <w:lvlText w:val=""/>
      <w:lvlJc w:val="left"/>
      <w:pPr>
        <w:ind w:left="1800" w:hanging="360"/>
      </w:pPr>
      <w:rPr>
        <w:rFonts w:ascii="Wingdings" w:hAnsi="Wingdings" w:hint="default"/>
      </w:rPr>
    </w:lvl>
    <w:lvl w:ilvl="3" w:tplc="4ED240C8" w:tentative="1">
      <w:start w:val="1"/>
      <w:numFmt w:val="bullet"/>
      <w:lvlText w:val=""/>
      <w:lvlJc w:val="left"/>
      <w:pPr>
        <w:ind w:left="2520" w:hanging="360"/>
      </w:pPr>
      <w:rPr>
        <w:rFonts w:ascii="Symbol" w:hAnsi="Symbol" w:hint="default"/>
      </w:rPr>
    </w:lvl>
    <w:lvl w:ilvl="4" w:tplc="90F4522E" w:tentative="1">
      <w:start w:val="1"/>
      <w:numFmt w:val="bullet"/>
      <w:lvlText w:val="o"/>
      <w:lvlJc w:val="left"/>
      <w:pPr>
        <w:ind w:left="3240" w:hanging="360"/>
      </w:pPr>
      <w:rPr>
        <w:rFonts w:ascii="Courier New" w:hAnsi="Courier New" w:cs="Courier New" w:hint="default"/>
      </w:rPr>
    </w:lvl>
    <w:lvl w:ilvl="5" w:tplc="12664998" w:tentative="1">
      <w:start w:val="1"/>
      <w:numFmt w:val="bullet"/>
      <w:lvlText w:val=""/>
      <w:lvlJc w:val="left"/>
      <w:pPr>
        <w:ind w:left="3960" w:hanging="360"/>
      </w:pPr>
      <w:rPr>
        <w:rFonts w:ascii="Wingdings" w:hAnsi="Wingdings" w:hint="default"/>
      </w:rPr>
    </w:lvl>
    <w:lvl w:ilvl="6" w:tplc="BA5C154E" w:tentative="1">
      <w:start w:val="1"/>
      <w:numFmt w:val="bullet"/>
      <w:lvlText w:val=""/>
      <w:lvlJc w:val="left"/>
      <w:pPr>
        <w:ind w:left="4680" w:hanging="360"/>
      </w:pPr>
      <w:rPr>
        <w:rFonts w:ascii="Symbol" w:hAnsi="Symbol" w:hint="default"/>
      </w:rPr>
    </w:lvl>
    <w:lvl w:ilvl="7" w:tplc="B43AC914" w:tentative="1">
      <w:start w:val="1"/>
      <w:numFmt w:val="bullet"/>
      <w:lvlText w:val="o"/>
      <w:lvlJc w:val="left"/>
      <w:pPr>
        <w:ind w:left="5400" w:hanging="360"/>
      </w:pPr>
      <w:rPr>
        <w:rFonts w:ascii="Courier New" w:hAnsi="Courier New" w:cs="Courier New" w:hint="default"/>
      </w:rPr>
    </w:lvl>
    <w:lvl w:ilvl="8" w:tplc="7F5C5F88"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AB208888">
      <w:start w:val="1"/>
      <w:numFmt w:val="lowerRoman"/>
      <w:lvlText w:val="(%1)"/>
      <w:lvlJc w:val="left"/>
      <w:pPr>
        <w:ind w:left="1080" w:hanging="720"/>
      </w:pPr>
      <w:rPr>
        <w:rFonts w:hint="default"/>
      </w:rPr>
    </w:lvl>
    <w:lvl w:ilvl="1" w:tplc="5F7A59F6" w:tentative="1">
      <w:start w:val="1"/>
      <w:numFmt w:val="lowerLetter"/>
      <w:lvlText w:val="%2."/>
      <w:lvlJc w:val="left"/>
      <w:pPr>
        <w:ind w:left="1440" w:hanging="360"/>
      </w:pPr>
    </w:lvl>
    <w:lvl w:ilvl="2" w:tplc="BE5A3D32" w:tentative="1">
      <w:start w:val="1"/>
      <w:numFmt w:val="lowerRoman"/>
      <w:lvlText w:val="%3."/>
      <w:lvlJc w:val="right"/>
      <w:pPr>
        <w:ind w:left="2160" w:hanging="180"/>
      </w:pPr>
    </w:lvl>
    <w:lvl w:ilvl="3" w:tplc="34F2938C" w:tentative="1">
      <w:start w:val="1"/>
      <w:numFmt w:val="decimal"/>
      <w:lvlText w:val="%4."/>
      <w:lvlJc w:val="left"/>
      <w:pPr>
        <w:ind w:left="2880" w:hanging="360"/>
      </w:pPr>
    </w:lvl>
    <w:lvl w:ilvl="4" w:tplc="CCC0707C" w:tentative="1">
      <w:start w:val="1"/>
      <w:numFmt w:val="lowerLetter"/>
      <w:lvlText w:val="%5."/>
      <w:lvlJc w:val="left"/>
      <w:pPr>
        <w:ind w:left="3600" w:hanging="360"/>
      </w:pPr>
    </w:lvl>
    <w:lvl w:ilvl="5" w:tplc="C388E6C4" w:tentative="1">
      <w:start w:val="1"/>
      <w:numFmt w:val="lowerRoman"/>
      <w:lvlText w:val="%6."/>
      <w:lvlJc w:val="right"/>
      <w:pPr>
        <w:ind w:left="4320" w:hanging="180"/>
      </w:pPr>
    </w:lvl>
    <w:lvl w:ilvl="6" w:tplc="7E48185E" w:tentative="1">
      <w:start w:val="1"/>
      <w:numFmt w:val="decimal"/>
      <w:lvlText w:val="%7."/>
      <w:lvlJc w:val="left"/>
      <w:pPr>
        <w:ind w:left="5040" w:hanging="360"/>
      </w:pPr>
    </w:lvl>
    <w:lvl w:ilvl="7" w:tplc="4B3C8A50" w:tentative="1">
      <w:start w:val="1"/>
      <w:numFmt w:val="lowerLetter"/>
      <w:lvlText w:val="%8."/>
      <w:lvlJc w:val="left"/>
      <w:pPr>
        <w:ind w:left="5760" w:hanging="360"/>
      </w:pPr>
    </w:lvl>
    <w:lvl w:ilvl="8" w:tplc="93E4F95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00CF80">
      <w:start w:val="1"/>
      <w:numFmt w:val="lowerRoman"/>
      <w:lvlText w:val="(%1)"/>
      <w:lvlJc w:val="left"/>
      <w:pPr>
        <w:ind w:left="1080" w:hanging="720"/>
      </w:pPr>
      <w:rPr>
        <w:rFonts w:hint="default"/>
      </w:rPr>
    </w:lvl>
    <w:lvl w:ilvl="1" w:tplc="FD544D4C" w:tentative="1">
      <w:start w:val="1"/>
      <w:numFmt w:val="lowerLetter"/>
      <w:lvlText w:val="%2."/>
      <w:lvlJc w:val="left"/>
      <w:pPr>
        <w:ind w:left="1440" w:hanging="360"/>
      </w:pPr>
    </w:lvl>
    <w:lvl w:ilvl="2" w:tplc="D70A1402" w:tentative="1">
      <w:start w:val="1"/>
      <w:numFmt w:val="lowerRoman"/>
      <w:lvlText w:val="%3."/>
      <w:lvlJc w:val="right"/>
      <w:pPr>
        <w:ind w:left="2160" w:hanging="180"/>
      </w:pPr>
    </w:lvl>
    <w:lvl w:ilvl="3" w:tplc="16F4E2AE" w:tentative="1">
      <w:start w:val="1"/>
      <w:numFmt w:val="decimal"/>
      <w:lvlText w:val="%4."/>
      <w:lvlJc w:val="left"/>
      <w:pPr>
        <w:ind w:left="2880" w:hanging="360"/>
      </w:pPr>
    </w:lvl>
    <w:lvl w:ilvl="4" w:tplc="BA1A0F16" w:tentative="1">
      <w:start w:val="1"/>
      <w:numFmt w:val="lowerLetter"/>
      <w:lvlText w:val="%5."/>
      <w:lvlJc w:val="left"/>
      <w:pPr>
        <w:ind w:left="3600" w:hanging="360"/>
      </w:pPr>
    </w:lvl>
    <w:lvl w:ilvl="5" w:tplc="FBC2F706" w:tentative="1">
      <w:start w:val="1"/>
      <w:numFmt w:val="lowerRoman"/>
      <w:lvlText w:val="%6."/>
      <w:lvlJc w:val="right"/>
      <w:pPr>
        <w:ind w:left="4320" w:hanging="180"/>
      </w:pPr>
    </w:lvl>
    <w:lvl w:ilvl="6" w:tplc="3E9A2686" w:tentative="1">
      <w:start w:val="1"/>
      <w:numFmt w:val="decimal"/>
      <w:lvlText w:val="%7."/>
      <w:lvlJc w:val="left"/>
      <w:pPr>
        <w:ind w:left="5040" w:hanging="360"/>
      </w:pPr>
    </w:lvl>
    <w:lvl w:ilvl="7" w:tplc="5C44238E" w:tentative="1">
      <w:start w:val="1"/>
      <w:numFmt w:val="lowerLetter"/>
      <w:lvlText w:val="%8."/>
      <w:lvlJc w:val="left"/>
      <w:pPr>
        <w:ind w:left="5760" w:hanging="360"/>
      </w:pPr>
    </w:lvl>
    <w:lvl w:ilvl="8" w:tplc="49B067F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29C"/>
    <w:rsid w:val="00036D2A"/>
    <w:rsid w:val="00087F3E"/>
    <w:rsid w:val="00096ECA"/>
    <w:rsid w:val="00112508"/>
    <w:rsid w:val="001D5BAF"/>
    <w:rsid w:val="002041D4"/>
    <w:rsid w:val="00264435"/>
    <w:rsid w:val="002A7A50"/>
    <w:rsid w:val="002F3AFB"/>
    <w:rsid w:val="002F3E4C"/>
    <w:rsid w:val="0031495E"/>
    <w:rsid w:val="0036265D"/>
    <w:rsid w:val="00381D22"/>
    <w:rsid w:val="003A046D"/>
    <w:rsid w:val="003A0A22"/>
    <w:rsid w:val="003F17E2"/>
    <w:rsid w:val="00402C70"/>
    <w:rsid w:val="00414630"/>
    <w:rsid w:val="004607FA"/>
    <w:rsid w:val="0049219D"/>
    <w:rsid w:val="00511314"/>
    <w:rsid w:val="00516267"/>
    <w:rsid w:val="00565F33"/>
    <w:rsid w:val="00571F85"/>
    <w:rsid w:val="0059444B"/>
    <w:rsid w:val="005B075E"/>
    <w:rsid w:val="00605623"/>
    <w:rsid w:val="00605CF3"/>
    <w:rsid w:val="006463AB"/>
    <w:rsid w:val="006E7B08"/>
    <w:rsid w:val="00777A10"/>
    <w:rsid w:val="007C300D"/>
    <w:rsid w:val="007E2571"/>
    <w:rsid w:val="007E5E31"/>
    <w:rsid w:val="007F67AA"/>
    <w:rsid w:val="008162F9"/>
    <w:rsid w:val="00817823"/>
    <w:rsid w:val="00851039"/>
    <w:rsid w:val="0086060B"/>
    <w:rsid w:val="00865ABD"/>
    <w:rsid w:val="008B607A"/>
    <w:rsid w:val="008D630E"/>
    <w:rsid w:val="00927D1D"/>
    <w:rsid w:val="00932108"/>
    <w:rsid w:val="00934441"/>
    <w:rsid w:val="00990022"/>
    <w:rsid w:val="009D5693"/>
    <w:rsid w:val="00A5029C"/>
    <w:rsid w:val="00AA11F9"/>
    <w:rsid w:val="00AC7A1F"/>
    <w:rsid w:val="00B01479"/>
    <w:rsid w:val="00B14DE9"/>
    <w:rsid w:val="00B15497"/>
    <w:rsid w:val="00B32E89"/>
    <w:rsid w:val="00B65FAA"/>
    <w:rsid w:val="00B90348"/>
    <w:rsid w:val="00BB51DD"/>
    <w:rsid w:val="00C15401"/>
    <w:rsid w:val="00C868A1"/>
    <w:rsid w:val="00D54AAF"/>
    <w:rsid w:val="00DC7F6F"/>
    <w:rsid w:val="00DF1613"/>
    <w:rsid w:val="00E043D2"/>
    <w:rsid w:val="00EE1A06"/>
    <w:rsid w:val="00EF2B53"/>
    <w:rsid w:val="00FD7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9BEA"/>
  <w15:docId w15:val="{5F4E63FE-7DB5-4E16-9AD3-A1C2D551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5603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5603F"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5603F"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5603F"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5603F"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5603F"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03F"/>
    <w:rsid w:val="00A56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3366</RACS_x0020_ID>
    <Approved_x0020_Provider xmlns="a8338b6e-77a6-4851-82b6-98166143ffdd">Doutta Galla Aged Services Ltd</Approved_x0020_Provider>
    <Management_x0020_Company_x0020_ID xmlns="a8338b6e-77a6-4851-82b6-98166143ffdd" xsi:nil="true"/>
    <Home xmlns="a8338b6e-77a6-4851-82b6-98166143ffdd">Doutta Galla Lynch's Bridge Aged Care Facility</Home>
    <Signed xmlns="a8338b6e-77a6-4851-82b6-98166143ffdd" xsi:nil="true"/>
    <Uploaded xmlns="a8338b6e-77a6-4851-82b6-98166143ffdd">False</Uploaded>
    <Management_x0020_Company xmlns="a8338b6e-77a6-4851-82b6-98166143ffdd" xsi:nil="true"/>
    <Doc_x0020_Date xmlns="a8338b6e-77a6-4851-82b6-98166143ffdd">2023-09-08T01:03:00+00:00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8F3F3B86-7CF4-DC11-AD41-005056922186</Home_x0020_ID>
    <State xmlns="a8338b6e-77a6-4851-82b6-98166143ffdd">VIC</State>
    <Doc_x0020_Sent_Received_x0020_Date xmlns="a8338b6e-77a6-4851-82b6-98166143ffdd">2023-09-08T00:00:00+00:00</Doc_x0020_Sent_Received_x0020_Date>
    <Activity_x0020_ID xmlns="a8338b6e-77a6-4851-82b6-98166143ffdd">3A899977-4942-EE11-AE02-005056922186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39E2FFB-F267-47C3-9498-3E208067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919</Words>
  <Characters>5239</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2023-10-09T03:17:00Z</dcterms:created>
  <dcterms:modified xsi:type="dcterms:W3CDTF">2023-10-09T03:17:00Z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7bccc6d3341b0c38f1f91f77eaf782a0a23b526fef5361c3dc2659117c27f09c</vt:lpwstr>
  </property>
</Properties>
</file>