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C18E" w14:textId="77777777" w:rsidR="004C5037" w:rsidRPr="003217D3" w:rsidRDefault="004C503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681410" wp14:editId="4ED698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611C42" w14:textId="77777777" w:rsidR="004C5037" w:rsidRPr="003217D3" w:rsidRDefault="004C503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85E83D" w14:textId="77777777" w:rsidR="004C5037" w:rsidRPr="00A36AA9" w:rsidRDefault="004C503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2B6B50" w14:textId="77777777" w:rsidR="004C5037" w:rsidRPr="00A36AA9" w:rsidRDefault="004C503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6399" w14:paraId="57299E94" w14:textId="77777777" w:rsidTr="00C86399">
        <w:tc>
          <w:tcPr>
            <w:cnfStyle w:val="001000000000" w:firstRow="0" w:lastRow="0" w:firstColumn="1" w:lastColumn="0" w:oddVBand="0" w:evenVBand="0" w:oddHBand="0" w:evenHBand="0" w:firstRowFirstColumn="0" w:firstRowLastColumn="0" w:lastRowFirstColumn="0" w:lastRowLastColumn="0"/>
            <w:tcW w:w="3227" w:type="dxa"/>
          </w:tcPr>
          <w:p w14:paraId="09C0BF45" w14:textId="77777777" w:rsidR="004C5037" w:rsidRPr="00A36AA9" w:rsidRDefault="004C503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76806D" w14:textId="77777777" w:rsidR="004C5037" w:rsidRDefault="004C503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DPV Health</w:t>
            </w:r>
          </w:p>
        </w:tc>
      </w:tr>
      <w:tr w:rsidR="00C86399" w14:paraId="0E4AAB2B"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56A74" w14:textId="77777777" w:rsidR="004C5037" w:rsidRPr="00A36AA9" w:rsidRDefault="004C503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C1EA6A" w14:textId="77777777" w:rsidR="004C5037" w:rsidRPr="00C27BE3" w:rsidRDefault="004C50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300586</w:t>
            </w:r>
          </w:p>
        </w:tc>
      </w:tr>
      <w:tr w:rsidR="00C86399" w14:paraId="4563476E" w14:textId="77777777" w:rsidTr="00C863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54F1C" w14:textId="77777777" w:rsidR="004C5037" w:rsidRPr="00A36AA9" w:rsidRDefault="004C503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08D1BE" w14:textId="77777777" w:rsidR="004C5037" w:rsidRPr="00540817" w:rsidRDefault="004C503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21-27 Hudson</w:t>
            </w:r>
            <w:r>
              <w:rPr>
                <w:rFonts w:ascii="Arial" w:eastAsia="Times New Roman" w:hAnsi="Arial" w:cs="Arial"/>
                <w:lang w:eastAsia="en-AU"/>
              </w:rPr>
              <w:t xml:space="preserve"> Circuit, MEADOW HEIGHTS, Victoria, 3047</w:t>
            </w:r>
          </w:p>
        </w:tc>
      </w:tr>
      <w:tr w:rsidR="00C86399" w14:paraId="0744C766"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825E6" w14:textId="77777777" w:rsidR="004C5037" w:rsidRPr="00A36AA9" w:rsidRDefault="004C503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92A15B" w14:textId="77777777" w:rsidR="004C5037" w:rsidRPr="00A36AA9" w:rsidRDefault="004C50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86399" w14:paraId="6F68A480" w14:textId="77777777" w:rsidTr="00C863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25564" w14:textId="77777777" w:rsidR="004C5037" w:rsidRPr="00A36AA9" w:rsidRDefault="004C503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B2C628" w14:textId="77777777" w:rsidR="004C5037" w:rsidRPr="00A36AA9" w:rsidRDefault="004C503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C86399" w14:paraId="7FC8778B"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BB6A4" w14:textId="77777777" w:rsidR="004C5037" w:rsidRPr="00A36AA9" w:rsidRDefault="004C503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2755900"/>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511A7A08" w14:textId="367A690D" w:rsidR="004C5037" w:rsidRPr="00A36AA9" w:rsidRDefault="00127F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489F0C40" w14:textId="77777777" w:rsidR="004C5037" w:rsidRPr="00A36AA9" w:rsidRDefault="004C503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A5DDBA" w14:textId="77777777" w:rsidR="004C5037" w:rsidRDefault="004C5037" w:rsidP="001D2DA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283973E" w14:textId="77777777" w:rsidR="001D2DA9" w:rsidRDefault="004C5037"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8881 Dianella Community Health</w:t>
      </w:r>
      <w:r>
        <w:rPr>
          <w:rFonts w:ascii="Arial" w:eastAsia="Arial" w:hAnsi="Arial" w:cs="Arial"/>
        </w:rPr>
        <w:br/>
        <w:t>Service: 28178 Social Support</w:t>
      </w:r>
    </w:p>
    <w:p w14:paraId="2E37E052" w14:textId="0D4DDEB2" w:rsidR="004C5037" w:rsidRPr="00214549" w:rsidRDefault="004C5037"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8881 Dianella Community Health</w:t>
      </w:r>
      <w:r>
        <w:rPr>
          <w:rFonts w:ascii="Arial" w:eastAsia="Arial" w:hAnsi="Arial" w:cs="Arial"/>
        </w:rPr>
        <w:br/>
        <w:t>Service: 26687 Dianella Community Health - Care Relationships and Carer Support</w:t>
      </w:r>
      <w:r>
        <w:rPr>
          <w:rFonts w:ascii="Arial" w:eastAsia="Arial" w:hAnsi="Arial" w:cs="Arial"/>
        </w:rPr>
        <w:br/>
        <w:t>Service: 26119 Dianella Community Health - Community and Home Support</w:t>
      </w:r>
      <w:bookmarkEnd w:id="1"/>
    </w:p>
    <w:p w14:paraId="30A562A9" w14:textId="77777777" w:rsidR="004C5037" w:rsidRPr="00A36AA9" w:rsidRDefault="004C5037" w:rsidP="001D2DA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C6C210" w14:textId="2243DF20" w:rsidR="004C5037" w:rsidRPr="00A36AA9" w:rsidRDefault="004C5037" w:rsidP="00F87E39">
      <w:pPr>
        <w:pStyle w:val="NormalArial"/>
      </w:pPr>
      <w:r w:rsidRPr="00A36AA9">
        <w:t xml:space="preserve">This performance report for </w:t>
      </w:r>
      <w:r w:rsidRPr="00C27BE3">
        <w:rPr>
          <w:color w:val="auto"/>
        </w:rPr>
        <w:t>DPV Health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946EC">
        <w:t>Danielle Utting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0FC365" w14:textId="77777777" w:rsidR="004C5037" w:rsidRPr="00A36AA9" w:rsidRDefault="004C503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C7BC86" w14:textId="77777777" w:rsidR="004C5037" w:rsidRDefault="004C5037" w:rsidP="00F87E39">
      <w:pPr>
        <w:pStyle w:val="NormalArial"/>
      </w:pPr>
      <w:r w:rsidRPr="00A36AA9">
        <w:t>The report also specifies any areas in which improvements must be made to ensure the Quality Standards are complied with.</w:t>
      </w:r>
    </w:p>
    <w:p w14:paraId="679861C7" w14:textId="77777777" w:rsidR="004C5037" w:rsidRPr="00A36AA9" w:rsidRDefault="004C5037" w:rsidP="001D2DA9">
      <w:pPr>
        <w:pStyle w:val="Heading1"/>
        <w:spacing w:before="240" w:after="120" w:line="22" w:lineRule="atLeast"/>
        <w:rPr>
          <w:rFonts w:ascii="Arial" w:hAnsi="Arial" w:cs="Arial"/>
        </w:rPr>
      </w:pPr>
      <w:r w:rsidRPr="00A36AA9">
        <w:rPr>
          <w:rFonts w:ascii="Arial" w:hAnsi="Arial" w:cs="Arial"/>
        </w:rPr>
        <w:t>Material relied on</w:t>
      </w:r>
    </w:p>
    <w:p w14:paraId="5BEC0E4C" w14:textId="77777777" w:rsidR="004C5037" w:rsidRPr="00A36AA9" w:rsidRDefault="004C5037" w:rsidP="00F87E39">
      <w:pPr>
        <w:pStyle w:val="NormalArial"/>
      </w:pPr>
      <w:r w:rsidRPr="00A36AA9">
        <w:t>The following information has been considered in preparing the performance report:</w:t>
      </w:r>
    </w:p>
    <w:p w14:paraId="09ED4EE2" w14:textId="122393E8" w:rsidR="004C5037" w:rsidRPr="00D21959" w:rsidRDefault="004C5037"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D21959">
        <w:rPr>
          <w:rFonts w:ascii="Arial" w:hAnsi="Arial" w:cs="Arial"/>
        </w:rPr>
        <w:t>a site assessment, observations at the service, review of documents and interviews with staff, consumers/representatives and others</w:t>
      </w:r>
      <w:r w:rsidR="00D21959" w:rsidRPr="00D21959">
        <w:rPr>
          <w:rFonts w:ascii="Arial" w:hAnsi="Arial" w:cs="Arial"/>
        </w:rPr>
        <w:t>.</w:t>
      </w:r>
    </w:p>
    <w:p w14:paraId="13356314" w14:textId="1CBF0647" w:rsidR="004C5037" w:rsidRPr="001D2DA9" w:rsidRDefault="004C5037" w:rsidP="001D2DA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F54CD2" w:rsidRPr="004B1D70">
        <w:rPr>
          <w:rFonts w:ascii="Arial" w:hAnsi="Arial" w:cs="Arial"/>
          <w:color w:val="auto"/>
        </w:rPr>
        <w:t>22 February 2</w:t>
      </w:r>
      <w:r w:rsidR="004B1D70" w:rsidRPr="004B1D70">
        <w:rPr>
          <w:rFonts w:ascii="Arial" w:hAnsi="Arial" w:cs="Arial"/>
          <w:color w:val="auto"/>
        </w:rPr>
        <w:t>024</w:t>
      </w:r>
      <w:r w:rsidR="00EF24A8">
        <w:rPr>
          <w:rFonts w:ascii="Arial" w:hAnsi="Arial" w:cs="Arial"/>
          <w:color w:val="auto"/>
        </w:rPr>
        <w:t>.</w:t>
      </w:r>
    </w:p>
    <w:p w14:paraId="0226B92E" w14:textId="77777777" w:rsidR="004C5037" w:rsidRPr="00D76BC8" w:rsidRDefault="004C503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9AD50E" w14:textId="01E704EC" w:rsidR="004C5037" w:rsidRPr="00244176" w:rsidRDefault="004C503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6399" w14:paraId="2FD01B20" w14:textId="77777777" w:rsidTr="00C863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C4E89" w14:textId="77777777" w:rsidR="004C5037" w:rsidRPr="00A36AA9" w:rsidRDefault="004C503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8D9D16" w14:textId="77777777" w:rsidR="004C5037" w:rsidRPr="00E96B92" w:rsidRDefault="008742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5125693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C5037">
                  <w:rPr>
                    <w:rFonts w:ascii="Arial" w:hAnsi="Arial" w:cs="Arial"/>
                  </w:rPr>
                  <w:t>Compliant</w:t>
                </w:r>
              </w:sdtContent>
            </w:sdt>
          </w:p>
        </w:tc>
      </w:tr>
      <w:tr w:rsidR="00C86399" w14:paraId="1BFD286F"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D7510" w14:textId="77777777" w:rsidR="004C5037" w:rsidRPr="00A36AA9" w:rsidRDefault="004C503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270C9DE"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3401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1B8C426D"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04FB8C"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32FFCE"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487050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5BAB99A5"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DD191A"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18DB8E"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745246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5D949816"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323E95"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F97CCB1"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823211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7AECA3EF"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B7283"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84E25B"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4895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6669AB22"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9F0CC"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77AE62"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06811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r w:rsidR="00C86399" w14:paraId="0C285A03"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D726C4" w14:textId="77777777" w:rsidR="004C5037" w:rsidRPr="00A36AA9" w:rsidRDefault="004C503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F7313B"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485512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bCs/>
                  </w:rPr>
                  <w:t>Compliant</w:t>
                </w:r>
              </w:sdtContent>
            </w:sdt>
          </w:p>
        </w:tc>
      </w:tr>
    </w:tbl>
    <w:p w14:paraId="0311D3B3" w14:textId="77777777" w:rsidR="004C5037" w:rsidRPr="00244176" w:rsidRDefault="004C503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86399" w14:paraId="4BDA7841" w14:textId="77777777" w:rsidTr="00C863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F32CC1" w14:textId="77777777" w:rsidR="004C5037" w:rsidRPr="00244176" w:rsidRDefault="004C503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08C0D4" w14:textId="77777777" w:rsidR="004C5037" w:rsidRPr="00A213EA" w:rsidRDefault="008742E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362361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rPr>
                  <w:t>Compliant</w:t>
                </w:r>
              </w:sdtContent>
            </w:sdt>
          </w:p>
        </w:tc>
      </w:tr>
      <w:tr w:rsidR="00C86399" w14:paraId="3C1B629E"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443D64" w14:textId="77777777" w:rsidR="004C5037" w:rsidRPr="00244176" w:rsidRDefault="004C503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FF3EEC2"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2804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4979AFFF"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A30E96"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733308"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986136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3EDEBC0C"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6192C4"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6484DD5"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071319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1DA59CD2"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E0DFC5"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F54004"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529503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0A5053AC"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7DD3B7"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73012DB"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285540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213CF267" w14:textId="77777777" w:rsidTr="00C86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A6A78E"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76C3AA" w14:textId="77777777" w:rsidR="004C5037" w:rsidRPr="00A213EA" w:rsidRDefault="00874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28920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r w:rsidR="00C86399" w14:paraId="67A118CF" w14:textId="77777777" w:rsidTr="00C863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2C2240" w14:textId="77777777" w:rsidR="004C5037" w:rsidRPr="00244176" w:rsidRDefault="004C503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2AD102" w14:textId="77777777" w:rsidR="004C5037" w:rsidRPr="00A213EA" w:rsidRDefault="00874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41771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C5037" w:rsidRPr="00A213EA">
                  <w:rPr>
                    <w:rFonts w:ascii="Arial" w:hAnsi="Arial" w:cs="Arial"/>
                    <w:b/>
                  </w:rPr>
                  <w:t>Compliant</w:t>
                </w:r>
              </w:sdtContent>
            </w:sdt>
          </w:p>
        </w:tc>
      </w:tr>
    </w:tbl>
    <w:p w14:paraId="2A41AA4C" w14:textId="77777777" w:rsidR="004C5037" w:rsidRPr="00A36AA9" w:rsidRDefault="004C5037" w:rsidP="00F87E39">
      <w:pPr>
        <w:pStyle w:val="NormalArial"/>
        <w:spacing w:before="120"/>
      </w:pPr>
      <w:r w:rsidRPr="00A36AA9">
        <w:t>A detailed assessment is provided later in this report for each assessed Standard.</w:t>
      </w:r>
    </w:p>
    <w:p w14:paraId="342EEB12" w14:textId="77777777" w:rsidR="004C5037" w:rsidRPr="00A36AA9" w:rsidRDefault="004C5037" w:rsidP="001D2DA9">
      <w:pPr>
        <w:pStyle w:val="Heading1"/>
        <w:spacing w:before="240" w:after="120" w:line="22" w:lineRule="atLeast"/>
        <w:rPr>
          <w:rFonts w:ascii="Arial" w:hAnsi="Arial" w:cs="Arial"/>
        </w:rPr>
      </w:pPr>
      <w:r w:rsidRPr="00A36AA9">
        <w:rPr>
          <w:rFonts w:ascii="Arial" w:hAnsi="Arial" w:cs="Arial"/>
        </w:rPr>
        <w:t>Areas for improvement</w:t>
      </w:r>
    </w:p>
    <w:p w14:paraId="2C4F82E8" w14:textId="1584B676" w:rsidR="004C5037" w:rsidRPr="00A36AA9" w:rsidRDefault="004C5037"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FD6B7A">
        <w:t xml:space="preserve">. </w:t>
      </w:r>
      <w:r w:rsidR="00362EA9" w:rsidRPr="00FD6B7A">
        <w:t>I encourage the service to</w:t>
      </w:r>
      <w:r w:rsidR="004B7D55" w:rsidRPr="00FD6B7A">
        <w:t xml:space="preserve"> continue to</w:t>
      </w:r>
      <w:r w:rsidR="00362EA9" w:rsidRPr="00FD6B7A">
        <w:t xml:space="preserve"> implement </w:t>
      </w:r>
      <w:r w:rsidR="00A36B62" w:rsidRPr="00FD6B7A">
        <w:t>the</w:t>
      </w:r>
      <w:r w:rsidR="00362EA9" w:rsidRPr="00FD6B7A">
        <w:t xml:space="preserve"> actions </w:t>
      </w:r>
      <w:r w:rsidR="00073F3B" w:rsidRPr="00FD6B7A">
        <w:t xml:space="preserve">to </w:t>
      </w:r>
      <w:r w:rsidR="00A36B62" w:rsidRPr="00FD6B7A">
        <w:t xml:space="preserve">improve </w:t>
      </w:r>
      <w:r w:rsidR="004B7D55" w:rsidRPr="00FD6B7A">
        <w:t xml:space="preserve">their oversight of the aged care training of </w:t>
      </w:r>
      <w:r w:rsidR="00A36B62" w:rsidRPr="00FD6B7A">
        <w:t>brokered support workers.</w:t>
      </w:r>
      <w:r w:rsidR="00A36B62">
        <w:t xml:space="preserve"> </w:t>
      </w:r>
    </w:p>
    <w:p w14:paraId="08311FE8" w14:textId="728BCD81" w:rsidR="004C5037" w:rsidRPr="00A36AA9" w:rsidRDefault="004C5037" w:rsidP="00F87E39">
      <w:pPr>
        <w:pStyle w:val="NormalArial"/>
      </w:pPr>
      <w:r w:rsidRPr="00A36AA9">
        <w:br w:type="page"/>
      </w:r>
    </w:p>
    <w:p w14:paraId="5FA1C8F4" w14:textId="77777777" w:rsidR="004C5037" w:rsidRDefault="004C503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86399" w14:paraId="5FAE0C8F"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CA72DA4" w14:textId="77777777" w:rsidR="004C5037" w:rsidRPr="003217D3" w:rsidRDefault="004C50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48ECB71"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51F5FE1"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167BBB09"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4B147" w14:textId="77777777" w:rsidR="004C5037" w:rsidRPr="00244176" w:rsidRDefault="004C503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1B1B6C7"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9BDBCCC"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6921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3F00A30B"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15757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79FC03E1"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2FA2C"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A0442C7"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0828922"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26807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0AD3CA13"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14619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72103B67"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DCBCB"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F00ABA"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2D8758F" w14:textId="77777777" w:rsidR="004C5037" w:rsidRPr="00244176" w:rsidRDefault="004C503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22CFB0" w14:textId="77777777" w:rsidR="004C5037" w:rsidRPr="00244176" w:rsidRDefault="004C50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863329" w14:textId="77777777" w:rsidR="004C5037" w:rsidRPr="00244176" w:rsidRDefault="004C50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E65636A" w14:textId="77777777" w:rsidR="004C5037" w:rsidRPr="00244176" w:rsidRDefault="004C50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2A3CA33"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26774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2090E790"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2636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22761A59"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3D22E"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A6320FA"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7F4F0D0"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63029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5AC714CE"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02296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12EB6C1E"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D974F"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B027668"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8856347"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75524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203E5910"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67802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5305D33A"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F824D"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56C826"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2491D2B"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07218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shd w:val="clear" w:color="auto" w:fill="auto"/>
          </w:tcPr>
          <w:p w14:paraId="69F0B969"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28348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218528FF" w14:textId="77777777" w:rsidR="004C5037" w:rsidRDefault="004C5037" w:rsidP="007B3959">
      <w:pPr>
        <w:pStyle w:val="Heading20"/>
      </w:pPr>
      <w:r w:rsidRPr="00A36AA9">
        <w:t>Findings</w:t>
      </w:r>
    </w:p>
    <w:p w14:paraId="05437132" w14:textId="77777777" w:rsidR="00C55E18" w:rsidRDefault="00C55E18" w:rsidP="001D2DA9">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075A4337" w14:textId="659BC2F5" w:rsidR="00C55E18" w:rsidRPr="005E46CA" w:rsidRDefault="00C55E18" w:rsidP="001D2DA9">
      <w:pPr>
        <w:pStyle w:val="NormalArial"/>
      </w:pPr>
      <w:r w:rsidRPr="005E46CA">
        <w:t xml:space="preserve">Consumers and representatives confirmed they are treated with dignity and respect and </w:t>
      </w:r>
      <w:r w:rsidR="00E03904">
        <w:t>their go</w:t>
      </w:r>
      <w:r w:rsidR="008D3756">
        <w:t>a</w:t>
      </w:r>
      <w:r w:rsidR="00E03904">
        <w:t xml:space="preserve">ls and preferences are </w:t>
      </w:r>
      <w:r w:rsidR="008D3756">
        <w:t>valued</w:t>
      </w:r>
      <w:r w:rsidRPr="005E46CA">
        <w:t xml:space="preserve">. Support workers described how they </w:t>
      </w:r>
      <w:r w:rsidR="00854C68">
        <w:t>support consumer dignity</w:t>
      </w:r>
      <w:r w:rsidR="00A61FAC">
        <w:t xml:space="preserve">. </w:t>
      </w:r>
      <w:r w:rsidRPr="005E46CA">
        <w:t xml:space="preserve">Care documentation </w:t>
      </w:r>
      <w:r w:rsidR="00A52AC3">
        <w:t xml:space="preserve">reviewed </w:t>
      </w:r>
      <w:r w:rsidR="007C3759">
        <w:t>included</w:t>
      </w:r>
      <w:r w:rsidRPr="005E46CA">
        <w:t xml:space="preserve"> information related to individual consumer’s choice</w:t>
      </w:r>
      <w:r w:rsidR="00A83B8C">
        <w:t>s</w:t>
      </w:r>
      <w:r w:rsidR="00A52AC3">
        <w:t>. Dignity</w:t>
      </w:r>
      <w:r w:rsidR="00E86991">
        <w:t xml:space="preserve"> of risk</w:t>
      </w:r>
      <w:r w:rsidR="00B91B74">
        <w:t xml:space="preserve"> a</w:t>
      </w:r>
      <w:r w:rsidR="00E86991">
        <w:t>nd consumer advocacy information</w:t>
      </w:r>
      <w:r w:rsidR="0002645F">
        <w:t xml:space="preserve"> </w:t>
      </w:r>
      <w:r w:rsidR="00B91B74">
        <w:t>was</w:t>
      </w:r>
      <w:r w:rsidR="0002645F">
        <w:t xml:space="preserve"> included in the services</w:t>
      </w:r>
      <w:r w:rsidR="005D2104">
        <w:t xml:space="preserve"> </w:t>
      </w:r>
      <w:r w:rsidR="0002645F">
        <w:t>welcome pack</w:t>
      </w:r>
      <w:r w:rsidRPr="005E46CA">
        <w:t>.</w:t>
      </w:r>
    </w:p>
    <w:p w14:paraId="61199B61" w14:textId="32C48C78" w:rsidR="0002645F" w:rsidRPr="0002645F" w:rsidRDefault="0002645F" w:rsidP="001D2DA9">
      <w:pPr>
        <w:pStyle w:val="NormalArial"/>
      </w:pPr>
      <w:r w:rsidRPr="0002645F">
        <w:t xml:space="preserve">Consumers or their representatives </w:t>
      </w:r>
      <w:r w:rsidR="00B53134">
        <w:t>are satisfied that</w:t>
      </w:r>
      <w:r w:rsidRPr="0002645F">
        <w:t xml:space="preserve"> the care and support they receive is culturally safe. Management demonstrated </w:t>
      </w:r>
      <w:r w:rsidR="00503E39">
        <w:t>knowledge</w:t>
      </w:r>
      <w:r w:rsidRPr="0002645F">
        <w:t xml:space="preserve"> of the cultural needs of consumers and explained assessment processes which consider the consumers cultural background</w:t>
      </w:r>
      <w:r w:rsidR="00503E39">
        <w:t xml:space="preserve">, </w:t>
      </w:r>
      <w:r w:rsidRPr="0002645F">
        <w:t>customs</w:t>
      </w:r>
      <w:r w:rsidR="00DA112B">
        <w:t>,</w:t>
      </w:r>
      <w:r w:rsidRPr="0002645F">
        <w:t xml:space="preserve"> </w:t>
      </w:r>
      <w:r w:rsidRPr="0002645F">
        <w:lastRenderedPageBreak/>
        <w:t>and preferences.</w:t>
      </w:r>
      <w:r w:rsidR="00503E39">
        <w:t xml:space="preserve"> </w:t>
      </w:r>
      <w:r w:rsidRPr="0002645F">
        <w:t xml:space="preserve">Staff described </w:t>
      </w:r>
      <w:r w:rsidR="009A0CC6">
        <w:t>how they access</w:t>
      </w:r>
      <w:r w:rsidRPr="0002645F">
        <w:t xml:space="preserve"> interpreter service</w:t>
      </w:r>
      <w:r w:rsidR="009A0CC6">
        <w:t xml:space="preserve">s </w:t>
      </w:r>
      <w:r w:rsidRPr="0002645F">
        <w:t xml:space="preserve">and </w:t>
      </w:r>
      <w:r w:rsidR="009A0CC6">
        <w:t>complete</w:t>
      </w:r>
      <w:r w:rsidRPr="0002645F">
        <w:t xml:space="preserve"> cultural diversity training during onboarding. </w:t>
      </w:r>
      <w:r w:rsidR="00E37E03">
        <w:t>Care plans reviewed documented consumers c</w:t>
      </w:r>
      <w:r w:rsidRPr="0002645F">
        <w:t xml:space="preserve">ultural </w:t>
      </w:r>
      <w:r w:rsidR="004123DF">
        <w:t>needs and preferences</w:t>
      </w:r>
      <w:r w:rsidR="00E37E03">
        <w:t>.</w:t>
      </w:r>
    </w:p>
    <w:p w14:paraId="1FC96D44" w14:textId="7A86085F" w:rsidR="002E16CD" w:rsidRPr="002E16CD" w:rsidRDefault="00536939" w:rsidP="001D2DA9">
      <w:pPr>
        <w:pStyle w:val="NormalArial"/>
      </w:pPr>
      <w:r>
        <w:t>Consumers</w:t>
      </w:r>
      <w:r w:rsidR="002E16CD" w:rsidRPr="002E16CD">
        <w:t xml:space="preserve"> and representatives interviewed were satisfied they are supported </w:t>
      </w:r>
      <w:r w:rsidR="002B4393">
        <w:t xml:space="preserve">to </w:t>
      </w:r>
      <w:r w:rsidR="00296FAC">
        <w:t>make</w:t>
      </w:r>
      <w:r w:rsidR="002E16CD" w:rsidRPr="002E16CD">
        <w:t xml:space="preserve"> </w:t>
      </w:r>
      <w:r w:rsidR="00296FAC" w:rsidRPr="002E16CD">
        <w:t>decisions and</w:t>
      </w:r>
      <w:r w:rsidR="002E16CD" w:rsidRPr="002E16CD">
        <w:t xml:space="preserve"> </w:t>
      </w:r>
      <w:r>
        <w:t>maintain</w:t>
      </w:r>
      <w:r w:rsidR="002E16CD" w:rsidRPr="002E16CD">
        <w:t xml:space="preserve"> connections with others. Support workers </w:t>
      </w:r>
      <w:r w:rsidR="0067645A">
        <w:t>explained</w:t>
      </w:r>
      <w:r w:rsidR="002E16CD" w:rsidRPr="002E16CD">
        <w:t xml:space="preserve"> how they support consumers including offering choices and providing opportunities for discussion and friendships within social groups. Care documentation identified consumer choices and decisions about care and services. </w:t>
      </w:r>
      <w:r w:rsidR="00AA6EC2">
        <w:t>Consumers are</w:t>
      </w:r>
      <w:r w:rsidR="0074372F">
        <w:t xml:space="preserve"> informed about their rights to make decisions through discussions with </w:t>
      </w:r>
      <w:r w:rsidR="0067645A">
        <w:t>c</w:t>
      </w:r>
      <w:r w:rsidR="002E16CD" w:rsidRPr="002E16CD">
        <w:t>are managers</w:t>
      </w:r>
      <w:r w:rsidR="002E2FE7">
        <w:t>,</w:t>
      </w:r>
      <w:r w:rsidR="002E16CD" w:rsidRPr="002E16CD">
        <w:t xml:space="preserve"> and </w:t>
      </w:r>
      <w:r w:rsidR="00264EAB">
        <w:t>information they are given</w:t>
      </w:r>
      <w:r w:rsidR="001B163D">
        <w:t xml:space="preserve"> in the welcome pack and service contract</w:t>
      </w:r>
      <w:r w:rsidR="002E16CD" w:rsidRPr="002E16CD">
        <w:t xml:space="preserve">. </w:t>
      </w:r>
    </w:p>
    <w:p w14:paraId="096B2908" w14:textId="67C20C5A" w:rsidR="0067645A" w:rsidRPr="0067645A" w:rsidRDefault="0067645A" w:rsidP="001D2DA9">
      <w:pPr>
        <w:pStyle w:val="NormalArial"/>
        <w:rPr>
          <w:rFonts w:eastAsia="Times New Roman"/>
          <w:color w:val="000000"/>
          <w:lang w:eastAsia="en-AU"/>
        </w:rPr>
      </w:pPr>
      <w:r w:rsidRPr="0067645A">
        <w:rPr>
          <w:rFonts w:eastAsia="Times New Roman"/>
          <w:color w:val="000000"/>
          <w:lang w:eastAsia="en-AU"/>
        </w:rPr>
        <w:t xml:space="preserve">Consumers and representatives described satisfaction with staff enabling them to take risks and live their best lives. Management and staff demonstrated how </w:t>
      </w:r>
      <w:r w:rsidR="00BB6439">
        <w:rPr>
          <w:rFonts w:eastAsia="Times New Roman"/>
          <w:color w:val="000000"/>
          <w:lang w:eastAsia="en-AU"/>
        </w:rPr>
        <w:t xml:space="preserve">they balance the </w:t>
      </w:r>
      <w:r w:rsidRPr="0067645A">
        <w:rPr>
          <w:rFonts w:eastAsia="Times New Roman"/>
          <w:color w:val="000000"/>
          <w:lang w:eastAsia="en-AU"/>
        </w:rPr>
        <w:t xml:space="preserve">consumer’s right to take risks with safety considerations. Care documentation evidenced risks are identified during the initial assessment </w:t>
      </w:r>
      <w:r w:rsidR="00E21FCE">
        <w:rPr>
          <w:rFonts w:eastAsia="Times New Roman"/>
          <w:color w:val="000000"/>
          <w:lang w:eastAsia="en-AU"/>
        </w:rPr>
        <w:t xml:space="preserve">process </w:t>
      </w:r>
      <w:r w:rsidRPr="0067645A">
        <w:rPr>
          <w:rFonts w:eastAsia="Times New Roman"/>
          <w:color w:val="000000"/>
          <w:lang w:eastAsia="en-AU"/>
        </w:rPr>
        <w:t xml:space="preserve">and strategies to mitigate individual risk are developed and regularly reviewed. </w:t>
      </w:r>
    </w:p>
    <w:p w14:paraId="06D86AAA" w14:textId="12EF3F73" w:rsidR="0057400A" w:rsidRDefault="00C55E18" w:rsidP="001D2DA9">
      <w:pPr>
        <w:pStyle w:val="NormalArial"/>
      </w:pPr>
      <w:r w:rsidRPr="00BB0A59">
        <w:t xml:space="preserve">Consumers and representatives were satisfied they receive clear and timely information from the service. </w:t>
      </w:r>
      <w:r w:rsidR="002113CA">
        <w:t xml:space="preserve">Management explained </w:t>
      </w:r>
      <w:r w:rsidR="00DD3922">
        <w:t xml:space="preserve">the various mechanisms used to communicate </w:t>
      </w:r>
      <w:r w:rsidR="00906B51">
        <w:t xml:space="preserve">with </w:t>
      </w:r>
      <w:r w:rsidR="00DD3922">
        <w:t>consumers</w:t>
      </w:r>
      <w:r w:rsidR="00906B51">
        <w:t>,</w:t>
      </w:r>
      <w:r w:rsidR="00DD3922">
        <w:t xml:space="preserve"> including </w:t>
      </w:r>
      <w:r w:rsidR="00C41E10">
        <w:t>through telephone</w:t>
      </w:r>
      <w:r w:rsidR="00906B51">
        <w:t xml:space="preserve"> and face</w:t>
      </w:r>
      <w:r w:rsidR="00A562C4">
        <w:t>-</w:t>
      </w:r>
      <w:r w:rsidR="00906B51">
        <w:t>to</w:t>
      </w:r>
      <w:r w:rsidR="00A562C4">
        <w:t>-</w:t>
      </w:r>
      <w:r w:rsidR="00906B51">
        <w:t xml:space="preserve">face conversations, as well as </w:t>
      </w:r>
      <w:r w:rsidR="0009444E">
        <w:t>accessing care mangers and utilising emails.</w:t>
      </w:r>
    </w:p>
    <w:p w14:paraId="0B08C02D" w14:textId="2439EF20" w:rsidR="00C55E18" w:rsidRPr="00327B1C" w:rsidRDefault="002603EA" w:rsidP="001D2DA9">
      <w:pPr>
        <w:pStyle w:val="NormalArial"/>
      </w:pPr>
      <w:r>
        <w:t xml:space="preserve">Consumers and </w:t>
      </w:r>
      <w:r w:rsidR="00E93A12">
        <w:t>representatives explained how the</w:t>
      </w:r>
      <w:r w:rsidR="00D679C7">
        <w:t xml:space="preserve"> staff maintain their privacy</w:t>
      </w:r>
      <w:r w:rsidR="00E77AFC">
        <w:t xml:space="preserve">, such as respecting their choices about who receives their personal information. </w:t>
      </w:r>
      <w:r w:rsidR="0057400A">
        <w:t xml:space="preserve">Staff </w:t>
      </w:r>
      <w:r w:rsidR="000B61FA">
        <w:t>described</w:t>
      </w:r>
      <w:r w:rsidR="0057400A">
        <w:t xml:space="preserve"> how they ensure that the </w:t>
      </w:r>
      <w:r w:rsidR="000B61FA">
        <w:t xml:space="preserve">confidentiality of consumers is maintained through assessment and service delivery. </w:t>
      </w:r>
      <w:r w:rsidR="00C55E18" w:rsidRPr="00671F7B">
        <w:t xml:space="preserve">The service has a privacy and confidentiality policy to guide staff practice. Privacy </w:t>
      </w:r>
      <w:r>
        <w:t>and confidentiality agreements are signed by staff when they commence employment</w:t>
      </w:r>
      <w:r w:rsidR="00C55E18" w:rsidRPr="00671F7B">
        <w:t>.</w:t>
      </w:r>
    </w:p>
    <w:p w14:paraId="0C8278B6" w14:textId="54DB89D4" w:rsidR="004C5037" w:rsidRPr="006B4042" w:rsidRDefault="004C5037" w:rsidP="00F87E39">
      <w:pPr>
        <w:pStyle w:val="NormalArial"/>
      </w:pPr>
      <w:r w:rsidRPr="00A36AA9">
        <w:br w:type="page"/>
      </w:r>
    </w:p>
    <w:p w14:paraId="045D88D5" w14:textId="77777777" w:rsidR="004C5037" w:rsidRDefault="004C503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86399" w14:paraId="0DC9E59F"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356F506" w14:textId="77777777" w:rsidR="004C5037" w:rsidRPr="003217D3" w:rsidRDefault="004C503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A02B003" w14:textId="77777777" w:rsidR="004C5037" w:rsidRPr="003217D3" w:rsidRDefault="004C503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4272BD9"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4654386C"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ACAAC"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2BDEE05"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B60FEDF"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68923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031E8EAD"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78864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30579359"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55C35"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0AF26FB"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A776133"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44541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20D8984D"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4733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CD6A4F0"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C7ADA"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BC1B58B"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5E5FBF" w14:textId="77777777" w:rsidR="004C5037" w:rsidRPr="00244176" w:rsidRDefault="004C50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8C22D0" w14:textId="77777777" w:rsidR="004C5037" w:rsidRPr="00244176" w:rsidRDefault="004C50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7206C4A"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81835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71E72DD8"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4250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04B1D000"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27390"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4983620"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E614929"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18072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35407413"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67150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0EE98511"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55456"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A0133E4"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B30AB11"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43610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351F5AC2"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205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bookmarkEnd w:id="2"/>
    <w:p w14:paraId="2FA2A6AF" w14:textId="77777777" w:rsidR="004C5037" w:rsidRDefault="004C5037" w:rsidP="00A63FCF">
      <w:pPr>
        <w:pStyle w:val="Heading20"/>
        <w:tabs>
          <w:tab w:val="left" w:pos="1890"/>
        </w:tabs>
      </w:pPr>
      <w:r w:rsidRPr="00A36AA9">
        <w:t>Findings</w:t>
      </w:r>
    </w:p>
    <w:p w14:paraId="654AA09A" w14:textId="77777777" w:rsidR="00260628" w:rsidRDefault="00260628" w:rsidP="001D2DA9">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307F6254" w14:textId="7AF8223B" w:rsidR="001B7318" w:rsidRPr="00172761" w:rsidRDefault="001B7318" w:rsidP="001D2DA9">
      <w:pPr>
        <w:pStyle w:val="NormalArial"/>
        <w:rPr>
          <w:lang w:eastAsia="en-AU"/>
        </w:rPr>
      </w:pPr>
      <w:r w:rsidRPr="001B7318">
        <w:rPr>
          <w:lang w:eastAsia="en-AU"/>
        </w:rPr>
        <w:t xml:space="preserve">Consumers and representatives </w:t>
      </w:r>
      <w:r>
        <w:rPr>
          <w:lang w:eastAsia="en-AU"/>
        </w:rPr>
        <w:t xml:space="preserve">were satisfied that the </w:t>
      </w:r>
      <w:r w:rsidRPr="001B7318">
        <w:rPr>
          <w:lang w:eastAsia="en-AU"/>
        </w:rPr>
        <w:t xml:space="preserve">assessment and planning </w:t>
      </w:r>
      <w:r w:rsidR="00CE5221">
        <w:rPr>
          <w:lang w:eastAsia="en-AU"/>
        </w:rPr>
        <w:t>w</w:t>
      </w:r>
      <w:r w:rsidR="005223EB">
        <w:rPr>
          <w:lang w:eastAsia="en-AU"/>
        </w:rPr>
        <w:t>ere</w:t>
      </w:r>
      <w:r w:rsidR="00CE5221">
        <w:rPr>
          <w:lang w:eastAsia="en-AU"/>
        </w:rPr>
        <w:t xml:space="preserve"> </w:t>
      </w:r>
      <w:r w:rsidR="00CE5221" w:rsidRPr="001B7318">
        <w:rPr>
          <w:lang w:eastAsia="en-AU"/>
        </w:rPr>
        <w:t>tailored</w:t>
      </w:r>
      <w:r w:rsidRPr="001B7318">
        <w:rPr>
          <w:lang w:eastAsia="en-AU"/>
        </w:rPr>
        <w:t xml:space="preserve"> to</w:t>
      </w:r>
      <w:r>
        <w:rPr>
          <w:lang w:eastAsia="en-AU"/>
        </w:rPr>
        <w:t xml:space="preserve"> their</w:t>
      </w:r>
      <w:r w:rsidRPr="001B7318">
        <w:rPr>
          <w:lang w:eastAsia="en-AU"/>
        </w:rPr>
        <w:t xml:space="preserve"> individual needs and </w:t>
      </w:r>
      <w:r>
        <w:rPr>
          <w:lang w:eastAsia="en-AU"/>
        </w:rPr>
        <w:t xml:space="preserve">considered </w:t>
      </w:r>
      <w:r w:rsidR="00CE5221">
        <w:rPr>
          <w:lang w:eastAsia="en-AU"/>
        </w:rPr>
        <w:t>risks</w:t>
      </w:r>
      <w:r w:rsidRPr="001B7318">
        <w:rPr>
          <w:lang w:eastAsia="en-AU"/>
        </w:rPr>
        <w:t xml:space="preserve">. </w:t>
      </w:r>
      <w:r w:rsidR="0044187C">
        <w:rPr>
          <w:lang w:eastAsia="en-AU"/>
        </w:rPr>
        <w:t xml:space="preserve">Care managers complete the initial assessment of </w:t>
      </w:r>
      <w:r w:rsidRPr="001B7318">
        <w:rPr>
          <w:lang w:eastAsia="en-AU"/>
        </w:rPr>
        <w:t>HCP recipients</w:t>
      </w:r>
      <w:r w:rsidR="0044187C">
        <w:rPr>
          <w:lang w:eastAsia="en-AU"/>
        </w:rPr>
        <w:t xml:space="preserve">. The </w:t>
      </w:r>
      <w:r w:rsidRPr="001B7318">
        <w:rPr>
          <w:lang w:eastAsia="en-AU"/>
        </w:rPr>
        <w:t>CHSP consumers are assessed by the team leader</w:t>
      </w:r>
      <w:r w:rsidR="0044187C">
        <w:rPr>
          <w:lang w:eastAsia="en-AU"/>
        </w:rPr>
        <w:t xml:space="preserve"> or allied health team members </w:t>
      </w:r>
      <w:r w:rsidRPr="001B7318">
        <w:rPr>
          <w:lang w:eastAsia="en-AU"/>
        </w:rPr>
        <w:t xml:space="preserve">who complete a risk assessment, evaluation of equipment </w:t>
      </w:r>
      <w:r w:rsidR="009125A6">
        <w:rPr>
          <w:lang w:eastAsia="en-AU"/>
        </w:rPr>
        <w:t>and care goals</w:t>
      </w:r>
      <w:r w:rsidRPr="001B7318">
        <w:rPr>
          <w:lang w:eastAsia="en-AU"/>
        </w:rPr>
        <w:t xml:space="preserve">. </w:t>
      </w:r>
      <w:r w:rsidR="00110AC7">
        <w:rPr>
          <w:lang w:eastAsia="en-AU"/>
        </w:rPr>
        <w:t xml:space="preserve">Staff explained how the </w:t>
      </w:r>
      <w:r w:rsidR="006109CC">
        <w:rPr>
          <w:lang w:eastAsia="en-AU"/>
        </w:rPr>
        <w:t xml:space="preserve">care documentation system includes </w:t>
      </w:r>
      <w:r w:rsidR="00110AC7">
        <w:rPr>
          <w:lang w:eastAsia="en-AU"/>
        </w:rPr>
        <w:t>v</w:t>
      </w:r>
      <w:r w:rsidRPr="001B7318">
        <w:rPr>
          <w:lang w:eastAsia="en-AU"/>
        </w:rPr>
        <w:t xml:space="preserve">alidated assessment tools, care </w:t>
      </w:r>
      <w:r w:rsidRPr="001B7318">
        <w:rPr>
          <w:lang w:eastAsia="en-AU"/>
        </w:rPr>
        <w:lastRenderedPageBreak/>
        <w:t>planning, and progress notes</w:t>
      </w:r>
      <w:r w:rsidR="005223EB">
        <w:rPr>
          <w:lang w:eastAsia="en-AU"/>
        </w:rPr>
        <w:t>,</w:t>
      </w:r>
      <w:r w:rsidRPr="001B7318">
        <w:rPr>
          <w:lang w:eastAsia="en-AU"/>
        </w:rPr>
        <w:t xml:space="preserve"> </w:t>
      </w:r>
      <w:r w:rsidR="006109CC">
        <w:rPr>
          <w:lang w:eastAsia="en-AU"/>
        </w:rPr>
        <w:t xml:space="preserve">and </w:t>
      </w:r>
      <w:r w:rsidRPr="001B7318">
        <w:rPr>
          <w:lang w:eastAsia="en-AU"/>
        </w:rPr>
        <w:t xml:space="preserve">are used across HCP and CHSP programs. </w:t>
      </w:r>
      <w:r w:rsidR="00466542">
        <w:rPr>
          <w:lang w:eastAsia="en-AU"/>
        </w:rPr>
        <w:t>C</w:t>
      </w:r>
      <w:r w:rsidR="003A37D2">
        <w:rPr>
          <w:lang w:eastAsia="en-AU"/>
        </w:rPr>
        <w:t xml:space="preserve">onsumers care plans </w:t>
      </w:r>
      <w:r w:rsidR="00172761">
        <w:rPr>
          <w:lang w:eastAsia="en-AU"/>
        </w:rPr>
        <w:t xml:space="preserve">documented </w:t>
      </w:r>
      <w:r w:rsidR="00766994">
        <w:rPr>
          <w:lang w:eastAsia="en-AU"/>
        </w:rPr>
        <w:t>g</w:t>
      </w:r>
      <w:r w:rsidR="003A37D2" w:rsidRPr="001B7318">
        <w:rPr>
          <w:lang w:eastAsia="en-AU"/>
        </w:rPr>
        <w:t>oals, preferences</w:t>
      </w:r>
      <w:r w:rsidR="005223EB">
        <w:rPr>
          <w:lang w:eastAsia="en-AU"/>
        </w:rPr>
        <w:t>,</w:t>
      </w:r>
      <w:r w:rsidR="003A37D2" w:rsidRPr="001B7318">
        <w:rPr>
          <w:lang w:eastAsia="en-AU"/>
        </w:rPr>
        <w:t xml:space="preserve"> and risk assessments.</w:t>
      </w:r>
      <w:r w:rsidR="003A37D2">
        <w:rPr>
          <w:lang w:eastAsia="en-AU"/>
        </w:rPr>
        <w:t xml:space="preserve"> </w:t>
      </w:r>
    </w:p>
    <w:p w14:paraId="02D1B991" w14:textId="41F5464F" w:rsidR="000E0A41" w:rsidRPr="000E0A41" w:rsidRDefault="000E0A41" w:rsidP="001D2DA9">
      <w:pPr>
        <w:pStyle w:val="NormalArial"/>
        <w:rPr>
          <w:lang w:eastAsia="en-AU"/>
        </w:rPr>
      </w:pPr>
      <w:r w:rsidRPr="000E0A41">
        <w:rPr>
          <w:lang w:eastAsia="en-AU"/>
        </w:rPr>
        <w:t>Consumers and representatives discussed the care and services provided were reflective of their needs and preferences</w:t>
      </w:r>
      <w:r w:rsidR="004920EE">
        <w:rPr>
          <w:lang w:eastAsia="en-AU"/>
        </w:rPr>
        <w:t>,</w:t>
      </w:r>
      <w:r w:rsidRPr="000E0A41">
        <w:rPr>
          <w:lang w:eastAsia="en-AU"/>
        </w:rPr>
        <w:t xml:space="preserve"> including discussions about advance care planning. </w:t>
      </w:r>
      <w:r>
        <w:rPr>
          <w:lang w:eastAsia="en-AU"/>
        </w:rPr>
        <w:t>Staff</w:t>
      </w:r>
      <w:r w:rsidRPr="000E0A41">
        <w:rPr>
          <w:lang w:eastAsia="en-AU"/>
        </w:rPr>
        <w:t xml:space="preserve"> </w:t>
      </w:r>
      <w:r w:rsidR="006F50B1">
        <w:rPr>
          <w:lang w:eastAsia="en-AU"/>
        </w:rPr>
        <w:t>explained how</w:t>
      </w:r>
      <w:r w:rsidRPr="000E0A41">
        <w:rPr>
          <w:lang w:eastAsia="en-AU"/>
        </w:rPr>
        <w:t xml:space="preserve"> </w:t>
      </w:r>
      <w:r w:rsidR="006F50B1">
        <w:rPr>
          <w:lang w:eastAsia="en-AU"/>
        </w:rPr>
        <w:t xml:space="preserve">they discuss </w:t>
      </w:r>
      <w:r w:rsidRPr="000E0A41">
        <w:rPr>
          <w:lang w:eastAsia="en-AU"/>
        </w:rPr>
        <w:t>consumer needs and goals during the initial assessment</w:t>
      </w:r>
      <w:r w:rsidR="00076512">
        <w:rPr>
          <w:lang w:eastAsia="en-AU"/>
        </w:rPr>
        <w:t>,</w:t>
      </w:r>
      <w:r w:rsidRPr="000E0A41">
        <w:rPr>
          <w:lang w:eastAsia="en-AU"/>
        </w:rPr>
        <w:t xml:space="preserve"> which include</w:t>
      </w:r>
      <w:r w:rsidR="006F50B1">
        <w:rPr>
          <w:lang w:eastAsia="en-AU"/>
        </w:rPr>
        <w:t>s</w:t>
      </w:r>
      <w:r w:rsidRPr="000E0A41">
        <w:rPr>
          <w:lang w:eastAsia="en-AU"/>
        </w:rPr>
        <w:t xml:space="preserve"> advance care planning. </w:t>
      </w:r>
      <w:r w:rsidR="00617B3B">
        <w:rPr>
          <w:lang w:eastAsia="en-AU"/>
        </w:rPr>
        <w:t xml:space="preserve">Care planning documentation for sampled consumers </w:t>
      </w:r>
      <w:r w:rsidR="00797672">
        <w:rPr>
          <w:lang w:eastAsia="en-AU"/>
        </w:rPr>
        <w:t>included information about advanced care planning discussions</w:t>
      </w:r>
      <w:r w:rsidRPr="000E0A41">
        <w:rPr>
          <w:lang w:eastAsia="en-AU"/>
        </w:rPr>
        <w:t xml:space="preserve">. </w:t>
      </w:r>
    </w:p>
    <w:p w14:paraId="3654014A" w14:textId="48FFAD96" w:rsidR="00260628" w:rsidRDefault="00260628" w:rsidP="001D2DA9">
      <w:pPr>
        <w:pStyle w:val="NormalArial"/>
        <w:rPr>
          <w:color w:val="auto"/>
        </w:rPr>
      </w:pPr>
      <w:r>
        <w:t xml:space="preserve">Strong partnerships between the service and representatives of consumers were evident. Care planning includes information regarding family relationships and </w:t>
      </w:r>
      <w:r w:rsidR="003E0668">
        <w:t xml:space="preserve">the </w:t>
      </w:r>
      <w:r>
        <w:t xml:space="preserve">contacts </w:t>
      </w:r>
      <w:r w:rsidR="00FF6DC7">
        <w:t xml:space="preserve">that </w:t>
      </w:r>
      <w:r>
        <w:t>consumer</w:t>
      </w:r>
      <w:r w:rsidR="00FF6DC7">
        <w:t>s</w:t>
      </w:r>
      <w:r>
        <w:t xml:space="preserve"> wish to be involved in care decisions. </w:t>
      </w:r>
      <w:r w:rsidR="00995E2C" w:rsidRPr="009457F5">
        <w:rPr>
          <w:color w:val="auto"/>
        </w:rPr>
        <w:t xml:space="preserve">Care managers described how they include existing relationships with other health providers such as </w:t>
      </w:r>
      <w:r w:rsidR="00995E2C">
        <w:rPr>
          <w:color w:val="auto"/>
        </w:rPr>
        <w:t>general</w:t>
      </w:r>
      <w:r w:rsidR="00995E2C" w:rsidRPr="009457F5">
        <w:rPr>
          <w:color w:val="auto"/>
        </w:rPr>
        <w:t xml:space="preserve"> practitioners, geriatricians, allied health providers, and specialist services in </w:t>
      </w:r>
      <w:r w:rsidR="00FF6DC7">
        <w:rPr>
          <w:color w:val="auto"/>
        </w:rPr>
        <w:t xml:space="preserve">the </w:t>
      </w:r>
      <w:r w:rsidR="00995E2C" w:rsidRPr="009457F5">
        <w:rPr>
          <w:color w:val="auto"/>
        </w:rPr>
        <w:t>assessment and planning processes.</w:t>
      </w:r>
    </w:p>
    <w:p w14:paraId="0539A4CF" w14:textId="2B448D7A" w:rsidR="00380367" w:rsidRPr="00380367" w:rsidRDefault="009D225A" w:rsidP="001D2DA9">
      <w:pPr>
        <w:pStyle w:val="NormalArial"/>
        <w:rPr>
          <w:lang w:eastAsia="en-AU"/>
        </w:rPr>
      </w:pPr>
      <w:r w:rsidRPr="00380367">
        <w:rPr>
          <w:lang w:eastAsia="en-AU"/>
        </w:rPr>
        <w:t>All consumers and representatives stated their care plan was available to them in their home folder provided by the service and were updated when changes occurred</w:t>
      </w:r>
      <w:r>
        <w:rPr>
          <w:lang w:eastAsia="en-AU"/>
        </w:rPr>
        <w:t xml:space="preserve">. </w:t>
      </w:r>
      <w:r w:rsidR="000058DB" w:rsidRPr="00380367">
        <w:rPr>
          <w:lang w:eastAsia="en-AU"/>
        </w:rPr>
        <w:t xml:space="preserve">CHSP consumers described their involvement with the team leader to develop the agreed ‘goal direct care plan’ document. </w:t>
      </w:r>
      <w:r w:rsidRPr="00380367">
        <w:rPr>
          <w:lang w:eastAsia="en-AU"/>
        </w:rPr>
        <w:t xml:space="preserve">Support workers confirmed they receive updates through the ‘service request’ form provided by the coordinator. </w:t>
      </w:r>
    </w:p>
    <w:p w14:paraId="764CD989" w14:textId="5113BE33" w:rsidR="00971FED" w:rsidRDefault="00993027" w:rsidP="001D2DA9">
      <w:pPr>
        <w:pStyle w:val="NormalArial"/>
      </w:pPr>
      <w:r>
        <w:t xml:space="preserve">Consumers and representatives expressed satisfaction in ongoing review of their care and services. </w:t>
      </w:r>
      <w:r w:rsidR="003B48D2" w:rsidRPr="003B48D2">
        <w:rPr>
          <w:color w:val="auto"/>
          <w:lang w:eastAsia="en-AU"/>
        </w:rPr>
        <w:t xml:space="preserve">The care manager described the assessment review process occurring </w:t>
      </w:r>
      <w:r w:rsidR="00A73278">
        <w:rPr>
          <w:color w:val="auto"/>
          <w:lang w:eastAsia="en-AU"/>
        </w:rPr>
        <w:t>annually</w:t>
      </w:r>
      <w:r w:rsidR="003B48D2" w:rsidRPr="003B48D2">
        <w:rPr>
          <w:color w:val="auto"/>
          <w:lang w:eastAsia="en-AU"/>
        </w:rPr>
        <w:t xml:space="preserve">, </w:t>
      </w:r>
      <w:r w:rsidR="003B48D2">
        <w:rPr>
          <w:color w:val="auto"/>
          <w:lang w:eastAsia="en-AU"/>
        </w:rPr>
        <w:t xml:space="preserve">or in </w:t>
      </w:r>
      <w:r w:rsidR="00971FED">
        <w:rPr>
          <w:color w:val="auto"/>
          <w:lang w:eastAsia="en-AU"/>
        </w:rPr>
        <w:t xml:space="preserve">response to </w:t>
      </w:r>
      <w:r w:rsidR="00260628">
        <w:t xml:space="preserve">changes requested by consumers, changes in care needs, and events such as hospital admission. </w:t>
      </w:r>
    </w:p>
    <w:p w14:paraId="0DE14252" w14:textId="37C75D23" w:rsidR="004C5037" w:rsidRPr="006B4042" w:rsidRDefault="004C5037" w:rsidP="00971FED">
      <w:pPr>
        <w:pStyle w:val="NormalArial"/>
        <w:spacing w:line="276" w:lineRule="auto"/>
      </w:pPr>
      <w:r w:rsidRPr="006B4042">
        <w:br w:type="page"/>
      </w:r>
    </w:p>
    <w:p w14:paraId="15BA06DA" w14:textId="77777777" w:rsidR="004C5037" w:rsidRDefault="004C503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86399" w14:paraId="7CD285F6"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A5A27A" w14:textId="77777777" w:rsidR="004C5037" w:rsidRPr="003217D3" w:rsidRDefault="004C503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56EE86"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95A1B"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71ABDBD7" w14:textId="77777777" w:rsidTr="00C86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A2B80"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38E2B"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41B1BC" w14:textId="77777777" w:rsidR="004C5037" w:rsidRPr="00244176" w:rsidRDefault="004C50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4C2FEB" w14:textId="77777777" w:rsidR="004C5037" w:rsidRPr="00244176" w:rsidRDefault="004C50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D7342C" w14:textId="77777777" w:rsidR="004C5037" w:rsidRPr="00244176" w:rsidRDefault="004C50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941BF"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43777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BF3FB"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1024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75F74D52"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DCA61"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E9CE12"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3526B"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01163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CDB07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80696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14249E06" w14:textId="77777777" w:rsidTr="00C86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5E344F" w14:textId="77777777" w:rsidR="004C5037" w:rsidRPr="00244176" w:rsidRDefault="004C503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09755E" w14:textId="77777777" w:rsidR="004C5037" w:rsidRPr="00244176" w:rsidRDefault="004C503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8799A"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13767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DFCB5"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72493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6CD07638"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EFFBB"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58193"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8B9AC"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57396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7CA1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83873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335D14C6" w14:textId="77777777" w:rsidTr="00C86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44672"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F3FE3"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E28AFB"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383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A9CC6"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19586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17E8F97"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2B64A"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7FDDD"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2DDFA"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53701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6A9FBB"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07426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56E1B555" w14:textId="77777777" w:rsidTr="00C86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778B6"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BEA453"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B2E58F" w14:textId="77777777" w:rsidR="004C5037" w:rsidRPr="00244176" w:rsidRDefault="004C50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71D7DE2" w14:textId="77777777" w:rsidR="004C5037" w:rsidRPr="00244176" w:rsidRDefault="004C50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32644"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9347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FA60B"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3759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bookmarkEnd w:id="3"/>
    <w:p w14:paraId="2BF6722B" w14:textId="77777777" w:rsidR="004C5037" w:rsidRDefault="004C5037" w:rsidP="007B3959">
      <w:pPr>
        <w:pStyle w:val="Heading20"/>
      </w:pPr>
      <w:r w:rsidRPr="00A36AA9">
        <w:t>Findings</w:t>
      </w:r>
    </w:p>
    <w:p w14:paraId="6E364B92" w14:textId="77777777" w:rsidR="001C430D" w:rsidRDefault="001C430D" w:rsidP="001D2DA9">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33FE0ABD" w14:textId="36302231" w:rsidR="001C430D" w:rsidRDefault="001C430D" w:rsidP="001D2DA9">
      <w:pPr>
        <w:pStyle w:val="NormalArial"/>
        <w:rPr>
          <w:szCs w:val="22"/>
        </w:rPr>
      </w:pPr>
      <w:r>
        <w:rPr>
          <w:szCs w:val="22"/>
        </w:rPr>
        <w:lastRenderedPageBreak/>
        <w:t>Consumers and representatives were satisfied with the personal and clinical care received. Support workers outlined how they tailor care to the needs of individual consumers</w:t>
      </w:r>
      <w:r w:rsidR="005E567B">
        <w:rPr>
          <w:szCs w:val="22"/>
        </w:rPr>
        <w:t xml:space="preserve">. Management described how they </w:t>
      </w:r>
      <w:r w:rsidR="00641917">
        <w:rPr>
          <w:szCs w:val="22"/>
        </w:rPr>
        <w:t>utilise care managers or allied health professionals to deliver</w:t>
      </w:r>
      <w:r w:rsidR="00D26DA5">
        <w:rPr>
          <w:szCs w:val="22"/>
        </w:rPr>
        <w:t xml:space="preserve"> training in the consumers home to </w:t>
      </w:r>
      <w:r w:rsidR="005E567B">
        <w:rPr>
          <w:szCs w:val="22"/>
        </w:rPr>
        <w:t>support</w:t>
      </w:r>
      <w:r w:rsidR="00D26DA5">
        <w:rPr>
          <w:szCs w:val="22"/>
        </w:rPr>
        <w:t xml:space="preserve"> the </w:t>
      </w:r>
      <w:r w:rsidR="005E567B">
        <w:rPr>
          <w:szCs w:val="22"/>
        </w:rPr>
        <w:t xml:space="preserve">safe </w:t>
      </w:r>
      <w:r w:rsidR="00D26DA5">
        <w:rPr>
          <w:szCs w:val="22"/>
        </w:rPr>
        <w:t>delivery of care</w:t>
      </w:r>
      <w:r w:rsidR="00E17941">
        <w:rPr>
          <w:szCs w:val="22"/>
        </w:rPr>
        <w:t xml:space="preserve">. </w:t>
      </w:r>
    </w:p>
    <w:p w14:paraId="34E8C0CE" w14:textId="3B2F41B5" w:rsidR="004C1200" w:rsidRPr="0095645C" w:rsidRDefault="009A2A8E" w:rsidP="001D2DA9">
      <w:pPr>
        <w:pStyle w:val="NormalArial"/>
        <w:rPr>
          <w:color w:val="auto"/>
        </w:rPr>
      </w:pPr>
      <w:r>
        <w:t>Consumers and representatives interviewed expressed satisfaction with the management of high-impact or high prevalence risks. Support staff said they are provided with enough information to understand and manage consumer</w:t>
      </w:r>
      <w:r w:rsidR="007E1E51">
        <w:t>s</w:t>
      </w:r>
      <w:r>
        <w:t xml:space="preserve"> risk</w:t>
      </w:r>
      <w:r w:rsidR="007E1E51">
        <w:t>s</w:t>
      </w:r>
      <w:r>
        <w:t>.</w:t>
      </w:r>
      <w:r w:rsidR="000E0B30">
        <w:t xml:space="preserve"> </w:t>
      </w:r>
      <w:r w:rsidR="009F5E97">
        <w:t>Management</w:t>
      </w:r>
      <w:r w:rsidR="000E0B30">
        <w:t xml:space="preserve"> explained the </w:t>
      </w:r>
      <w:r w:rsidR="005F6C60">
        <w:rPr>
          <w:color w:val="auto"/>
        </w:rPr>
        <w:t>comprehensive</w:t>
      </w:r>
      <w:r w:rsidR="00122F50">
        <w:rPr>
          <w:color w:val="auto"/>
        </w:rPr>
        <w:t xml:space="preserve"> assessment</w:t>
      </w:r>
      <w:r w:rsidR="000E0B30">
        <w:rPr>
          <w:color w:val="auto"/>
        </w:rPr>
        <w:t xml:space="preserve"> process</w:t>
      </w:r>
      <w:r w:rsidR="004C1200" w:rsidRPr="004C1200">
        <w:rPr>
          <w:color w:val="auto"/>
        </w:rPr>
        <w:t xml:space="preserve"> </w:t>
      </w:r>
      <w:r w:rsidR="009F5E97">
        <w:rPr>
          <w:color w:val="auto"/>
        </w:rPr>
        <w:t>undertaken by care managers</w:t>
      </w:r>
      <w:r w:rsidR="00E544DE">
        <w:rPr>
          <w:color w:val="auto"/>
        </w:rPr>
        <w:t>,</w:t>
      </w:r>
      <w:r w:rsidR="009F5E97">
        <w:rPr>
          <w:color w:val="auto"/>
        </w:rPr>
        <w:t xml:space="preserve"> </w:t>
      </w:r>
      <w:r w:rsidR="008640B3">
        <w:rPr>
          <w:color w:val="auto"/>
        </w:rPr>
        <w:t>which was noted by the Assessment Team</w:t>
      </w:r>
      <w:r w:rsidR="00B05725">
        <w:rPr>
          <w:color w:val="auto"/>
        </w:rPr>
        <w:t xml:space="preserve"> </w:t>
      </w:r>
      <w:r w:rsidR="008640B3">
        <w:rPr>
          <w:color w:val="auto"/>
        </w:rPr>
        <w:t xml:space="preserve">to </w:t>
      </w:r>
      <w:r w:rsidR="005F6C60">
        <w:rPr>
          <w:color w:val="auto"/>
        </w:rPr>
        <w:t xml:space="preserve">include consumers’ </w:t>
      </w:r>
      <w:r w:rsidR="008640B3" w:rsidRPr="004C1200">
        <w:rPr>
          <w:color w:val="auto"/>
        </w:rPr>
        <w:t xml:space="preserve">current supports </w:t>
      </w:r>
      <w:r w:rsidR="008640B3">
        <w:rPr>
          <w:color w:val="auto"/>
        </w:rPr>
        <w:t>and i</w:t>
      </w:r>
      <w:r w:rsidR="004C1200" w:rsidRPr="004C1200">
        <w:rPr>
          <w:color w:val="auto"/>
        </w:rPr>
        <w:t xml:space="preserve">nformation </w:t>
      </w:r>
      <w:r w:rsidR="008640B3">
        <w:rPr>
          <w:color w:val="auto"/>
        </w:rPr>
        <w:t xml:space="preserve">about </w:t>
      </w:r>
      <w:r w:rsidR="005F6C60">
        <w:rPr>
          <w:color w:val="auto"/>
        </w:rPr>
        <w:t xml:space="preserve">the involvement of </w:t>
      </w:r>
      <w:r w:rsidR="004C1200" w:rsidRPr="004C1200">
        <w:rPr>
          <w:color w:val="auto"/>
        </w:rPr>
        <w:t xml:space="preserve">health </w:t>
      </w:r>
      <w:r w:rsidR="005F6C60">
        <w:rPr>
          <w:color w:val="auto"/>
        </w:rPr>
        <w:t>services</w:t>
      </w:r>
      <w:r w:rsidR="004C1200" w:rsidRPr="004C1200">
        <w:rPr>
          <w:color w:val="auto"/>
        </w:rPr>
        <w:t xml:space="preserve">. </w:t>
      </w:r>
      <w:r w:rsidR="001514E1">
        <w:rPr>
          <w:color w:val="auto"/>
        </w:rPr>
        <w:t>G</w:t>
      </w:r>
      <w:r w:rsidR="002F707E" w:rsidRPr="004C1200">
        <w:rPr>
          <w:color w:val="auto"/>
        </w:rPr>
        <w:t xml:space="preserve">oal-oriented </w:t>
      </w:r>
      <w:r w:rsidR="001813F1">
        <w:rPr>
          <w:color w:val="auto"/>
        </w:rPr>
        <w:t xml:space="preserve">care plans </w:t>
      </w:r>
      <w:r w:rsidR="001A24B4">
        <w:rPr>
          <w:color w:val="auto"/>
        </w:rPr>
        <w:t>that</w:t>
      </w:r>
      <w:r w:rsidR="001813F1">
        <w:rPr>
          <w:color w:val="auto"/>
        </w:rPr>
        <w:t xml:space="preserve"> consider</w:t>
      </w:r>
      <w:r w:rsidR="001A24B4">
        <w:rPr>
          <w:color w:val="auto"/>
        </w:rPr>
        <w:t xml:space="preserve"> </w:t>
      </w:r>
      <w:r w:rsidR="004C1200" w:rsidRPr="004C1200">
        <w:rPr>
          <w:color w:val="auto"/>
        </w:rPr>
        <w:t>risk</w:t>
      </w:r>
      <w:r w:rsidR="00B05725">
        <w:rPr>
          <w:color w:val="auto"/>
        </w:rPr>
        <w:t>s</w:t>
      </w:r>
      <w:r w:rsidR="004C1200" w:rsidRPr="004C1200">
        <w:rPr>
          <w:color w:val="auto"/>
        </w:rPr>
        <w:t xml:space="preserve"> </w:t>
      </w:r>
      <w:r w:rsidR="00D67926">
        <w:rPr>
          <w:color w:val="auto"/>
        </w:rPr>
        <w:t>and</w:t>
      </w:r>
      <w:r w:rsidR="004C1200" w:rsidRPr="004C1200">
        <w:rPr>
          <w:color w:val="auto"/>
        </w:rPr>
        <w:t xml:space="preserve"> </w:t>
      </w:r>
      <w:r w:rsidR="001A24B4">
        <w:rPr>
          <w:color w:val="auto"/>
        </w:rPr>
        <w:t xml:space="preserve">document </w:t>
      </w:r>
      <w:r w:rsidR="004C1200" w:rsidRPr="004C1200">
        <w:rPr>
          <w:color w:val="auto"/>
        </w:rPr>
        <w:t>harm minimisation</w:t>
      </w:r>
      <w:r w:rsidR="002F707E">
        <w:rPr>
          <w:color w:val="auto"/>
        </w:rPr>
        <w:t xml:space="preserve"> strategies</w:t>
      </w:r>
      <w:r w:rsidR="001A24B4">
        <w:rPr>
          <w:color w:val="auto"/>
        </w:rPr>
        <w:t xml:space="preserve"> are developed from the initial assessments</w:t>
      </w:r>
      <w:r w:rsidR="002F707E">
        <w:rPr>
          <w:color w:val="auto"/>
        </w:rPr>
        <w:t>.</w:t>
      </w:r>
    </w:p>
    <w:p w14:paraId="33EEC150" w14:textId="7439D81B" w:rsidR="001C430D" w:rsidRDefault="008975B5" w:rsidP="001D2DA9">
      <w:pPr>
        <w:pStyle w:val="NormalArial"/>
      </w:pPr>
      <w:r>
        <w:t>Management discussed strategies for consumers nearing the end of life</w:t>
      </w:r>
      <w:r w:rsidR="00CB77EA">
        <w:t>,</w:t>
      </w:r>
      <w:r>
        <w:t xml:space="preserve"> including </w:t>
      </w:r>
      <w:r w:rsidR="00ED01B6">
        <w:t xml:space="preserve">how they </w:t>
      </w:r>
      <w:r>
        <w:t>liais</w:t>
      </w:r>
      <w:r w:rsidR="00ED01B6">
        <w:t>e</w:t>
      </w:r>
      <w:r>
        <w:t xml:space="preserve"> with palliative care providers</w:t>
      </w:r>
      <w:r w:rsidR="00344CB5">
        <w:t xml:space="preserve"> to ensure the consumer </w:t>
      </w:r>
      <w:r w:rsidR="00BD694C">
        <w:t xml:space="preserve">receives </w:t>
      </w:r>
      <w:r w:rsidR="00344CB5">
        <w:t xml:space="preserve">support in </w:t>
      </w:r>
      <w:r w:rsidR="00BD694C">
        <w:t xml:space="preserve">alignment </w:t>
      </w:r>
      <w:r w:rsidR="003744C1">
        <w:t>with their preferred</w:t>
      </w:r>
      <w:r w:rsidR="00344CB5">
        <w:t xml:space="preserve"> </w:t>
      </w:r>
      <w:r w:rsidR="003744C1">
        <w:t>choices</w:t>
      </w:r>
      <w:r>
        <w:t xml:space="preserve">. The service provides aids or equipment as required to maximise </w:t>
      </w:r>
      <w:r w:rsidR="00FD6B7A">
        <w:t>comfort and</w:t>
      </w:r>
      <w:r>
        <w:t xml:space="preserve"> </w:t>
      </w:r>
      <w:r w:rsidR="00344CB5">
        <w:t xml:space="preserve">will offer </w:t>
      </w:r>
      <w:r>
        <w:t>the family or representative referral</w:t>
      </w:r>
      <w:r w:rsidR="00344CB5">
        <w:t xml:space="preserve"> options for </w:t>
      </w:r>
      <w:r>
        <w:t>counselling and support services</w:t>
      </w:r>
      <w:r w:rsidR="001C430D">
        <w:t xml:space="preserve">. </w:t>
      </w:r>
    </w:p>
    <w:p w14:paraId="697AECEE" w14:textId="7B3185F2" w:rsidR="001C430D" w:rsidRPr="00C94D85" w:rsidRDefault="003B5DDB" w:rsidP="001D2DA9">
      <w:pPr>
        <w:pStyle w:val="NormalArial"/>
        <w:rPr>
          <w:rFonts w:eastAsia="Times New Roman"/>
          <w:color w:val="000000"/>
          <w:lang w:eastAsia="en-AU"/>
        </w:rPr>
      </w:pPr>
      <w:r w:rsidRPr="003B5DDB">
        <w:rPr>
          <w:rFonts w:eastAsia="Times New Roman"/>
          <w:color w:val="000000"/>
          <w:lang w:eastAsia="en-AU"/>
        </w:rPr>
        <w:t xml:space="preserve">The service has a documented procedure in place for staff to follow </w:t>
      </w:r>
      <w:r w:rsidR="004A76FC">
        <w:rPr>
          <w:rFonts w:eastAsia="Times New Roman"/>
          <w:color w:val="000000"/>
          <w:lang w:eastAsia="en-AU"/>
        </w:rPr>
        <w:t>in cases of</w:t>
      </w:r>
      <w:r w:rsidR="004A76FC" w:rsidRPr="003B5DDB">
        <w:rPr>
          <w:rFonts w:eastAsia="Times New Roman"/>
          <w:color w:val="000000"/>
          <w:lang w:eastAsia="en-AU"/>
        </w:rPr>
        <w:t xml:space="preserve"> </w:t>
      </w:r>
      <w:r w:rsidRPr="003B5DDB">
        <w:rPr>
          <w:rFonts w:eastAsia="Times New Roman"/>
          <w:color w:val="000000"/>
          <w:lang w:eastAsia="en-AU"/>
        </w:rPr>
        <w:t>clinical deterioration or change</w:t>
      </w:r>
      <w:r w:rsidR="009868C5">
        <w:rPr>
          <w:rFonts w:eastAsia="Times New Roman"/>
          <w:color w:val="000000"/>
          <w:lang w:eastAsia="en-AU"/>
        </w:rPr>
        <w:t>s</w:t>
      </w:r>
      <w:r w:rsidR="00D76773">
        <w:rPr>
          <w:rFonts w:eastAsia="Times New Roman"/>
          <w:color w:val="000000"/>
          <w:lang w:eastAsia="en-AU"/>
        </w:rPr>
        <w:t>,</w:t>
      </w:r>
      <w:r w:rsidR="002720EE">
        <w:rPr>
          <w:rFonts w:eastAsia="Times New Roman"/>
          <w:color w:val="000000"/>
          <w:lang w:eastAsia="en-AU"/>
        </w:rPr>
        <w:t xml:space="preserve"> ensuring</w:t>
      </w:r>
      <w:r w:rsidR="00E9048F">
        <w:rPr>
          <w:rFonts w:eastAsia="Times New Roman"/>
          <w:color w:val="000000"/>
          <w:lang w:eastAsia="en-AU"/>
        </w:rPr>
        <w:t xml:space="preserve"> </w:t>
      </w:r>
      <w:r w:rsidRPr="003B5DDB">
        <w:rPr>
          <w:rFonts w:eastAsia="Times New Roman"/>
          <w:color w:val="000000"/>
          <w:lang w:eastAsia="en-AU"/>
        </w:rPr>
        <w:t>immediate report</w:t>
      </w:r>
      <w:r w:rsidR="00E9048F">
        <w:rPr>
          <w:rFonts w:eastAsia="Times New Roman"/>
          <w:color w:val="000000"/>
          <w:lang w:eastAsia="en-AU"/>
        </w:rPr>
        <w:t>ing</w:t>
      </w:r>
      <w:r w:rsidRPr="003B5DDB">
        <w:rPr>
          <w:rFonts w:eastAsia="Times New Roman"/>
          <w:color w:val="000000"/>
          <w:lang w:eastAsia="en-AU"/>
        </w:rPr>
        <w:t xml:space="preserve"> or escalat</w:t>
      </w:r>
      <w:r w:rsidR="00E9048F">
        <w:rPr>
          <w:rFonts w:eastAsia="Times New Roman"/>
          <w:color w:val="000000"/>
          <w:lang w:eastAsia="en-AU"/>
        </w:rPr>
        <w:t>ion</w:t>
      </w:r>
      <w:r w:rsidRPr="003B5DDB">
        <w:rPr>
          <w:rFonts w:eastAsia="Times New Roman"/>
          <w:color w:val="000000"/>
          <w:lang w:eastAsia="en-AU"/>
        </w:rPr>
        <w:t xml:space="preserve"> o</w:t>
      </w:r>
      <w:r w:rsidR="00E9048F">
        <w:rPr>
          <w:rFonts w:eastAsia="Times New Roman"/>
          <w:color w:val="000000"/>
          <w:lang w:eastAsia="en-AU"/>
        </w:rPr>
        <w:t>f</w:t>
      </w:r>
      <w:r w:rsidRPr="003B5DDB">
        <w:rPr>
          <w:rFonts w:eastAsia="Times New Roman"/>
          <w:color w:val="000000"/>
          <w:lang w:eastAsia="en-AU"/>
        </w:rPr>
        <w:t xml:space="preserve"> incident</w:t>
      </w:r>
      <w:r w:rsidR="000F4BD2">
        <w:rPr>
          <w:rFonts w:eastAsia="Times New Roman"/>
          <w:color w:val="000000"/>
          <w:lang w:eastAsia="en-AU"/>
        </w:rPr>
        <w:t>s</w:t>
      </w:r>
      <w:r w:rsidRPr="003B5DDB">
        <w:rPr>
          <w:rFonts w:eastAsia="Times New Roman"/>
          <w:color w:val="000000"/>
          <w:lang w:eastAsia="en-AU"/>
        </w:rPr>
        <w:t xml:space="preserve">. </w:t>
      </w:r>
      <w:r w:rsidR="00C94D85">
        <w:t>Support workers could describe how they escalate any changes or concerns about a consumer to the care manager.</w:t>
      </w:r>
      <w:r w:rsidR="00C94D85" w:rsidRPr="000E537B">
        <w:t xml:space="preserve"> Care</w:t>
      </w:r>
      <w:r w:rsidR="000E537B" w:rsidRPr="000E537B">
        <w:t xml:space="preserve"> documentation </w:t>
      </w:r>
      <w:r w:rsidR="000E537B">
        <w:t xml:space="preserve">reviewed </w:t>
      </w:r>
      <w:r w:rsidR="00DD57F8">
        <w:t xml:space="preserve">showed that </w:t>
      </w:r>
      <w:r w:rsidR="000E537B" w:rsidRPr="000E537B">
        <w:t xml:space="preserve">changes in a </w:t>
      </w:r>
      <w:r w:rsidR="00B17162" w:rsidRPr="000E537B">
        <w:t>consumer’s health</w:t>
      </w:r>
      <w:r w:rsidR="000E537B" w:rsidRPr="000E537B">
        <w:t xml:space="preserve"> or condition are reported, documented, and </w:t>
      </w:r>
      <w:r w:rsidR="00EF05AB" w:rsidRPr="000E537B">
        <w:t>actioned.</w:t>
      </w:r>
      <w:r w:rsidR="00EF05AB">
        <w:t xml:space="preserve"> </w:t>
      </w:r>
    </w:p>
    <w:p w14:paraId="1950A6F2" w14:textId="35EC938B" w:rsidR="00B17162" w:rsidRPr="00B17162" w:rsidRDefault="000672C8" w:rsidP="001D2DA9">
      <w:pPr>
        <w:pStyle w:val="NormalArial"/>
        <w:rPr>
          <w:rFonts w:eastAsia="Times New Roman"/>
          <w:color w:val="000000"/>
          <w:lang w:eastAsia="en-AU"/>
        </w:rPr>
      </w:pPr>
      <w:r w:rsidRPr="00B17162">
        <w:rPr>
          <w:rFonts w:eastAsia="Times New Roman"/>
          <w:color w:val="000000"/>
          <w:lang w:eastAsia="en-AU"/>
        </w:rPr>
        <w:t xml:space="preserve">Consumers and representatives interviewed were satisfied their conditions, needs and preferences are communicated within the organisation and with others where care is shared. </w:t>
      </w:r>
      <w:r w:rsidR="00B17162" w:rsidRPr="00B17162">
        <w:rPr>
          <w:rFonts w:eastAsia="Times New Roman"/>
          <w:color w:val="000000"/>
          <w:lang w:eastAsia="en-AU"/>
        </w:rPr>
        <w:t xml:space="preserve">Support workers described how they access consumer information </w:t>
      </w:r>
      <w:r w:rsidR="005376BC">
        <w:rPr>
          <w:rFonts w:eastAsia="Times New Roman"/>
          <w:color w:val="000000"/>
          <w:lang w:eastAsia="en-AU"/>
        </w:rPr>
        <w:t xml:space="preserve">and </w:t>
      </w:r>
      <w:r w:rsidR="00931D3C">
        <w:rPr>
          <w:rFonts w:eastAsia="Times New Roman"/>
          <w:color w:val="000000"/>
          <w:lang w:eastAsia="en-AU"/>
        </w:rPr>
        <w:t>c</w:t>
      </w:r>
      <w:r w:rsidR="00B17162" w:rsidRPr="00B17162">
        <w:rPr>
          <w:rFonts w:eastAsia="Times New Roman"/>
          <w:color w:val="000000"/>
          <w:lang w:eastAsia="en-AU"/>
        </w:rPr>
        <w:t xml:space="preserve">are managers </w:t>
      </w:r>
      <w:r w:rsidR="00646539">
        <w:rPr>
          <w:rFonts w:eastAsia="Times New Roman"/>
          <w:color w:val="000000"/>
          <w:lang w:eastAsia="en-AU"/>
        </w:rPr>
        <w:t xml:space="preserve">explained the process for </w:t>
      </w:r>
      <w:r w:rsidR="00DB2523">
        <w:rPr>
          <w:rFonts w:eastAsia="Times New Roman"/>
          <w:color w:val="000000"/>
          <w:lang w:eastAsia="en-AU"/>
        </w:rPr>
        <w:t>updating hard</w:t>
      </w:r>
      <w:r w:rsidR="00646539">
        <w:rPr>
          <w:rFonts w:eastAsia="Times New Roman"/>
          <w:color w:val="000000"/>
          <w:lang w:eastAsia="en-AU"/>
        </w:rPr>
        <w:t xml:space="preserve"> copy care plans in consumers’ homes</w:t>
      </w:r>
      <w:r w:rsidR="00B17162" w:rsidRPr="00B17162">
        <w:rPr>
          <w:rFonts w:eastAsia="Times New Roman"/>
          <w:color w:val="000000"/>
          <w:lang w:eastAsia="en-AU"/>
        </w:rPr>
        <w:t xml:space="preserve">. </w:t>
      </w:r>
    </w:p>
    <w:p w14:paraId="2BE0629E" w14:textId="5EA6B415" w:rsidR="001C430D" w:rsidRPr="00A177DA" w:rsidRDefault="00DB2523" w:rsidP="001D2DA9">
      <w:pPr>
        <w:pStyle w:val="NormalArial"/>
        <w:rPr>
          <w:rFonts w:eastAsia="Times New Roman"/>
          <w:color w:val="000000"/>
          <w:lang w:eastAsia="en-AU"/>
        </w:rPr>
      </w:pPr>
      <w:r w:rsidRPr="00DB2523">
        <w:rPr>
          <w:rFonts w:eastAsia="Times New Roman"/>
          <w:color w:val="000000"/>
          <w:lang w:eastAsia="en-AU"/>
        </w:rPr>
        <w:t>Consumers and representatives interviewed confirmed they are satisfied the service initiates appropriate referrals, involves relevant external providers, and maintains communication throughout the process.</w:t>
      </w:r>
      <w:r w:rsidR="00A177DA" w:rsidRPr="00A177DA">
        <w:rPr>
          <w:rFonts w:eastAsia="Times New Roman"/>
          <w:color w:val="000000"/>
          <w:lang w:eastAsia="en-AU"/>
        </w:rPr>
        <w:t xml:space="preserve"> Documentation </w:t>
      </w:r>
      <w:r w:rsidR="00A177DA">
        <w:rPr>
          <w:rFonts w:eastAsia="Times New Roman"/>
          <w:color w:val="000000"/>
          <w:lang w:eastAsia="en-AU"/>
        </w:rPr>
        <w:t xml:space="preserve">reviewed by the Assessment Team showed </w:t>
      </w:r>
      <w:r w:rsidR="00EE7598">
        <w:rPr>
          <w:rFonts w:eastAsia="Times New Roman"/>
          <w:color w:val="000000"/>
          <w:lang w:eastAsia="en-AU"/>
        </w:rPr>
        <w:t>evidence of</w:t>
      </w:r>
      <w:r w:rsidR="00A177DA" w:rsidRPr="00A177DA">
        <w:rPr>
          <w:rFonts w:eastAsia="Times New Roman"/>
          <w:color w:val="000000"/>
          <w:lang w:eastAsia="en-AU"/>
        </w:rPr>
        <w:t xml:space="preserve"> referrals to medical practitioners, nursing services, podiatry, occupational therapy, and, when indicated, palliative care providers.</w:t>
      </w:r>
    </w:p>
    <w:p w14:paraId="5644DAAF" w14:textId="50DB5E94" w:rsidR="00F449C4" w:rsidRPr="00F449C4" w:rsidRDefault="00106A8A" w:rsidP="001D2DA9">
      <w:pPr>
        <w:pStyle w:val="NormalArial"/>
        <w:rPr>
          <w:rFonts w:eastAsia="Times New Roman"/>
          <w:color w:val="auto"/>
          <w:lang w:eastAsia="en-AU"/>
        </w:rPr>
      </w:pPr>
      <w:r w:rsidRPr="0024456A">
        <w:rPr>
          <w:szCs w:val="22"/>
        </w:rPr>
        <w:t xml:space="preserve">The service has an antimicrobial stewardship </w:t>
      </w:r>
      <w:r>
        <w:rPr>
          <w:szCs w:val="22"/>
        </w:rPr>
        <w:t>strategy</w:t>
      </w:r>
      <w:r w:rsidRPr="0024456A">
        <w:rPr>
          <w:szCs w:val="22"/>
        </w:rPr>
        <w:t xml:space="preserve"> </w:t>
      </w:r>
      <w:r w:rsidR="00605146">
        <w:rPr>
          <w:szCs w:val="22"/>
        </w:rPr>
        <w:t xml:space="preserve">which </w:t>
      </w:r>
      <w:r w:rsidR="00B94566">
        <w:rPr>
          <w:szCs w:val="22"/>
        </w:rPr>
        <w:t>includes</w:t>
      </w:r>
      <w:r w:rsidR="00605146">
        <w:rPr>
          <w:szCs w:val="22"/>
        </w:rPr>
        <w:t xml:space="preserve"> </w:t>
      </w:r>
      <w:r w:rsidR="00B94566">
        <w:rPr>
          <w:szCs w:val="22"/>
        </w:rPr>
        <w:t xml:space="preserve">actions taken to </w:t>
      </w:r>
      <w:r w:rsidR="00710755">
        <w:rPr>
          <w:szCs w:val="22"/>
        </w:rPr>
        <w:t>minimise</w:t>
      </w:r>
      <w:r w:rsidR="00AB6396">
        <w:rPr>
          <w:szCs w:val="22"/>
        </w:rPr>
        <w:t xml:space="preserve"> the risks of antibiotic </w:t>
      </w:r>
      <w:r w:rsidR="00710755">
        <w:rPr>
          <w:szCs w:val="22"/>
        </w:rPr>
        <w:t>resistance</w:t>
      </w:r>
      <w:r w:rsidRPr="0024456A">
        <w:rPr>
          <w:szCs w:val="22"/>
        </w:rPr>
        <w:t xml:space="preserve">. </w:t>
      </w:r>
      <w:r w:rsidR="00A651EA" w:rsidRPr="00A651EA">
        <w:rPr>
          <w:color w:val="auto"/>
          <w:szCs w:val="22"/>
        </w:rPr>
        <w:t xml:space="preserve">The service has an infection prevention and control policy and an infection and control guidance information sheet for staff. </w:t>
      </w:r>
      <w:r w:rsidR="00F449C4" w:rsidRPr="00F449C4">
        <w:rPr>
          <w:rFonts w:eastAsia="Times New Roman"/>
          <w:color w:val="auto"/>
          <w:lang w:eastAsia="en-AU"/>
        </w:rPr>
        <w:t>Support staff employed through brokered services sign a contract to verify compliance with vaccinations and knowledge of infection prevention.</w:t>
      </w:r>
    </w:p>
    <w:p w14:paraId="2886B1DE" w14:textId="54EB9EC2" w:rsidR="004C5037" w:rsidRPr="006B4042" w:rsidRDefault="004C5037" w:rsidP="00F87E39">
      <w:pPr>
        <w:pStyle w:val="NormalArial"/>
      </w:pPr>
      <w:r w:rsidRPr="006B4042">
        <w:br w:type="page"/>
      </w:r>
    </w:p>
    <w:p w14:paraId="526247BF" w14:textId="77777777" w:rsidR="004C5037" w:rsidRPr="00A36AA9" w:rsidRDefault="004C503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86399" w14:paraId="085C0FBE"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F6749C6" w14:textId="77777777" w:rsidR="004C5037" w:rsidRPr="00991076" w:rsidRDefault="004C503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885ED2C" w14:textId="77777777" w:rsidR="004C5037" w:rsidRPr="00991076"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4E88C53" w14:textId="77777777" w:rsidR="004C5037" w:rsidRPr="00991076"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86399" w14:paraId="189209F1"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4995B"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D0C0DC7"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2795D56"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18910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64FEA879"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8771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68BCB731"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4302D"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1090F15"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3945F37"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24133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0E157881"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85610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1E1CB8D"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CB3D6"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A1BD4D7"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C0E324" w14:textId="77777777" w:rsidR="004C5037" w:rsidRPr="00244176" w:rsidRDefault="004C50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D6CE45" w14:textId="77777777" w:rsidR="004C5037" w:rsidRPr="00244176" w:rsidRDefault="004C50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B40003" w14:textId="77777777" w:rsidR="004C5037" w:rsidRPr="00244176" w:rsidRDefault="004C50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D714FD9"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811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2F113317"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99471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17C289D7"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AC408"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54F1848"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66376E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34227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50D508E1"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34889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2F5E9B8"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EB860"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464085A"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CA1377E"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38670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3FDAAB99"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80947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597E60A2"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40937"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EB266DB"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D20E4B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34025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01F2C50E"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271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38D338BB" w14:textId="77777777" w:rsidTr="00C86399">
        <w:tc>
          <w:tcPr>
            <w:cnfStyle w:val="001000000000" w:firstRow="0" w:lastRow="0" w:firstColumn="1" w:lastColumn="0" w:oddVBand="0" w:evenVBand="0" w:oddHBand="0" w:evenHBand="0" w:firstRowFirstColumn="0" w:firstRowLastColumn="0" w:lastRowFirstColumn="0" w:lastRowLastColumn="0"/>
            <w:tcW w:w="0" w:type="auto"/>
          </w:tcPr>
          <w:p w14:paraId="604E09AF"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CD65F75"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718E006"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7032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tcPr>
          <w:p w14:paraId="50571BD2"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63514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1A3437ED" w14:textId="77777777" w:rsidR="004C5037" w:rsidRDefault="004C5037" w:rsidP="007B3959">
      <w:pPr>
        <w:pStyle w:val="Heading20"/>
      </w:pPr>
      <w:r w:rsidRPr="00A36AA9">
        <w:t>Findings</w:t>
      </w:r>
    </w:p>
    <w:p w14:paraId="5432C8AC" w14:textId="77777777" w:rsidR="00285F79" w:rsidRDefault="00285F79" w:rsidP="001D2DA9">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2C03573A" w14:textId="700BBDC5" w:rsidR="0039224A" w:rsidRPr="0039224A" w:rsidRDefault="0039224A" w:rsidP="001D2DA9">
      <w:pPr>
        <w:pStyle w:val="NormalArial"/>
        <w:rPr>
          <w:rFonts w:eastAsia="Times New Roman"/>
          <w:color w:val="000000"/>
          <w:lang w:eastAsia="en-AU"/>
        </w:rPr>
      </w:pPr>
      <w:r>
        <w:rPr>
          <w:rFonts w:eastAsia="Times New Roman"/>
          <w:color w:val="000000"/>
          <w:lang w:eastAsia="en-AU"/>
        </w:rPr>
        <w:t>Consumers</w:t>
      </w:r>
      <w:r w:rsidRPr="0039224A">
        <w:rPr>
          <w:rFonts w:eastAsia="Times New Roman"/>
          <w:color w:val="000000"/>
          <w:lang w:eastAsia="en-AU"/>
        </w:rPr>
        <w:t xml:space="preserve"> and representatives </w:t>
      </w:r>
      <w:r>
        <w:rPr>
          <w:rFonts w:eastAsia="Times New Roman"/>
          <w:color w:val="000000"/>
          <w:lang w:eastAsia="en-AU"/>
        </w:rPr>
        <w:t>confirmed</w:t>
      </w:r>
      <w:r w:rsidRPr="0039224A">
        <w:rPr>
          <w:rFonts w:eastAsia="Times New Roman"/>
          <w:color w:val="000000"/>
          <w:lang w:eastAsia="en-AU"/>
        </w:rPr>
        <w:t xml:space="preserve"> the services they receive help them to maintain independence and quality of life. </w:t>
      </w:r>
      <w:r w:rsidR="00021374">
        <w:rPr>
          <w:rFonts w:eastAsia="Times New Roman"/>
          <w:color w:val="000000"/>
          <w:lang w:eastAsia="en-AU"/>
        </w:rPr>
        <w:t xml:space="preserve">Consumer care planning documentation accurately reflected </w:t>
      </w:r>
      <w:r w:rsidR="000B580B">
        <w:rPr>
          <w:rFonts w:eastAsia="Times New Roman"/>
          <w:color w:val="000000"/>
          <w:lang w:eastAsia="en-AU"/>
        </w:rPr>
        <w:t xml:space="preserve">the provision of suitable services for each </w:t>
      </w:r>
      <w:r w:rsidRPr="0039224A">
        <w:rPr>
          <w:rFonts w:eastAsia="Times New Roman"/>
          <w:color w:val="000000"/>
          <w:lang w:eastAsia="en-AU"/>
        </w:rPr>
        <w:t xml:space="preserve">consumer. Support workers described the various activities and outings that were most important to consumers. </w:t>
      </w:r>
    </w:p>
    <w:p w14:paraId="069EDBDC" w14:textId="02527F48" w:rsidR="00285F79" w:rsidRDefault="00285F79" w:rsidP="001D2DA9">
      <w:pPr>
        <w:pStyle w:val="NormalArial"/>
      </w:pPr>
      <w:bookmarkStart w:id="5" w:name="_Hlk150869695"/>
      <w:r>
        <w:t>Support workers described how they provide support to consumers</w:t>
      </w:r>
      <w:bookmarkEnd w:id="5"/>
      <w:r w:rsidR="005765AC">
        <w:t>,</w:t>
      </w:r>
      <w:r>
        <w:t xml:space="preserve"> and representatives were confident that support workers would be able to identify when further emotional support was required. C</w:t>
      </w:r>
      <w:r w:rsidRPr="00EB1CA6">
        <w:t>onsumers</w:t>
      </w:r>
      <w:r>
        <w:t xml:space="preserve"> and </w:t>
      </w:r>
      <w:r w:rsidRPr="00EB1CA6">
        <w:t xml:space="preserve">representatives </w:t>
      </w:r>
      <w:r>
        <w:t xml:space="preserve">confirmed consumers </w:t>
      </w:r>
      <w:r w:rsidRPr="00EB1CA6">
        <w:t xml:space="preserve">are assisted to attend </w:t>
      </w:r>
      <w:r>
        <w:t>weekly</w:t>
      </w:r>
      <w:r w:rsidRPr="00EB1CA6">
        <w:t xml:space="preserve"> </w:t>
      </w:r>
      <w:r w:rsidRPr="00EB1CA6">
        <w:lastRenderedPageBreak/>
        <w:t>social group</w:t>
      </w:r>
      <w:r w:rsidR="005765AC">
        <w:t>s</w:t>
      </w:r>
      <w:r w:rsidR="00393E57">
        <w:t xml:space="preserve"> and</w:t>
      </w:r>
      <w:r w:rsidR="00CD1070">
        <w:t xml:space="preserve"> various </w:t>
      </w:r>
      <w:r>
        <w:t xml:space="preserve">activities </w:t>
      </w:r>
      <w:r w:rsidR="00CD1070">
        <w:t xml:space="preserve">such as </w:t>
      </w:r>
      <w:r w:rsidRPr="00EB1CA6">
        <w:t>out</w:t>
      </w:r>
      <w:r w:rsidR="00CD1070">
        <w:t>ings</w:t>
      </w:r>
      <w:r w:rsidRPr="00EB1CA6">
        <w:t xml:space="preserve"> for coffee, shopping</w:t>
      </w:r>
      <w:r w:rsidR="00CD1070">
        <w:t>,</w:t>
      </w:r>
      <w:r w:rsidRPr="00EB1CA6">
        <w:t xml:space="preserve"> and </w:t>
      </w:r>
      <w:r w:rsidR="00CD1070">
        <w:t xml:space="preserve">other preferred </w:t>
      </w:r>
      <w:r w:rsidRPr="00EB1CA6">
        <w:t>activities</w:t>
      </w:r>
      <w:r w:rsidR="00CD1070">
        <w:t>.</w:t>
      </w:r>
    </w:p>
    <w:p w14:paraId="456A94EF" w14:textId="5D9D3805" w:rsidR="00E01C8C" w:rsidRPr="00E01C8C" w:rsidRDefault="006F6268" w:rsidP="001D2DA9">
      <w:pPr>
        <w:pStyle w:val="NormalArial"/>
        <w:rPr>
          <w:rFonts w:eastAsia="Times New Roman"/>
          <w:color w:val="000000"/>
          <w:lang w:eastAsia="en-AU"/>
        </w:rPr>
      </w:pPr>
      <w:r w:rsidRPr="006F6268">
        <w:rPr>
          <w:rFonts w:eastAsia="Times New Roman"/>
          <w:color w:val="000000"/>
          <w:lang w:eastAsia="en-AU"/>
        </w:rPr>
        <w:t xml:space="preserve">All consumers and representatives </w:t>
      </w:r>
      <w:r w:rsidR="00FD6B7A">
        <w:rPr>
          <w:rFonts w:eastAsia="Times New Roman"/>
          <w:color w:val="000000"/>
          <w:lang w:eastAsia="en-AU"/>
        </w:rPr>
        <w:t>said they were</w:t>
      </w:r>
      <w:r w:rsidR="00E86AC4" w:rsidRPr="006F6268">
        <w:rPr>
          <w:rFonts w:eastAsia="Times New Roman"/>
          <w:color w:val="000000"/>
          <w:lang w:eastAsia="en-AU"/>
        </w:rPr>
        <w:t xml:space="preserve"> confiden</w:t>
      </w:r>
      <w:r w:rsidR="00E86AC4">
        <w:rPr>
          <w:rFonts w:eastAsia="Times New Roman"/>
          <w:color w:val="000000"/>
          <w:lang w:eastAsia="en-AU"/>
        </w:rPr>
        <w:t>t</w:t>
      </w:r>
      <w:r w:rsidR="00E86AC4" w:rsidRPr="006F6268">
        <w:rPr>
          <w:rFonts w:eastAsia="Times New Roman"/>
          <w:color w:val="000000"/>
          <w:lang w:eastAsia="en-AU"/>
        </w:rPr>
        <w:t xml:space="preserve"> </w:t>
      </w:r>
      <w:r w:rsidRPr="006F6268">
        <w:rPr>
          <w:rFonts w:eastAsia="Times New Roman"/>
          <w:color w:val="000000"/>
          <w:lang w:eastAsia="en-AU"/>
        </w:rPr>
        <w:t xml:space="preserve">staff would recognise if they were feeling low and would support them appropriately. Care </w:t>
      </w:r>
      <w:r w:rsidR="00827943">
        <w:rPr>
          <w:rFonts w:eastAsia="Times New Roman"/>
          <w:color w:val="000000"/>
          <w:lang w:eastAsia="en-AU"/>
        </w:rPr>
        <w:t xml:space="preserve">planning </w:t>
      </w:r>
      <w:r w:rsidRPr="006F6268">
        <w:rPr>
          <w:rFonts w:eastAsia="Times New Roman"/>
          <w:color w:val="000000"/>
          <w:lang w:eastAsia="en-AU"/>
        </w:rPr>
        <w:t xml:space="preserve">documentation included the consideration of emotional, spiritual, and psychological well-being of consumers. Support staff described </w:t>
      </w:r>
      <w:r w:rsidR="009C59A4">
        <w:rPr>
          <w:rFonts w:eastAsia="Times New Roman"/>
          <w:color w:val="000000"/>
          <w:lang w:eastAsia="en-AU"/>
        </w:rPr>
        <w:t>their methods</w:t>
      </w:r>
      <w:r w:rsidR="00F70836">
        <w:rPr>
          <w:rFonts w:eastAsia="Times New Roman"/>
          <w:color w:val="000000"/>
          <w:lang w:eastAsia="en-AU"/>
        </w:rPr>
        <w:t xml:space="preserve"> for </w:t>
      </w:r>
      <w:r w:rsidRPr="006F6268">
        <w:rPr>
          <w:rFonts w:eastAsia="Times New Roman"/>
          <w:color w:val="000000"/>
          <w:lang w:eastAsia="en-AU"/>
        </w:rPr>
        <w:t>recognis</w:t>
      </w:r>
      <w:r w:rsidR="00F70836">
        <w:rPr>
          <w:rFonts w:eastAsia="Times New Roman"/>
          <w:color w:val="000000"/>
          <w:lang w:eastAsia="en-AU"/>
        </w:rPr>
        <w:t>ing</w:t>
      </w:r>
      <w:r w:rsidRPr="006F6268">
        <w:rPr>
          <w:rFonts w:eastAsia="Times New Roman"/>
          <w:color w:val="000000"/>
          <w:lang w:eastAsia="en-AU"/>
        </w:rPr>
        <w:t xml:space="preserve"> </w:t>
      </w:r>
      <w:r w:rsidR="00F70836">
        <w:rPr>
          <w:rFonts w:eastAsia="Times New Roman"/>
          <w:color w:val="000000"/>
          <w:lang w:eastAsia="en-AU"/>
        </w:rPr>
        <w:t>when</w:t>
      </w:r>
      <w:r w:rsidRPr="006F6268">
        <w:rPr>
          <w:rFonts w:eastAsia="Times New Roman"/>
          <w:color w:val="000000"/>
          <w:lang w:eastAsia="en-AU"/>
        </w:rPr>
        <w:t xml:space="preserve"> consumers were feeling low</w:t>
      </w:r>
      <w:r w:rsidR="00E86AC4">
        <w:rPr>
          <w:rFonts w:eastAsia="Times New Roman"/>
          <w:color w:val="000000"/>
          <w:lang w:eastAsia="en-AU"/>
        </w:rPr>
        <w:t>,</w:t>
      </w:r>
      <w:r w:rsidR="00810FCD">
        <w:rPr>
          <w:rFonts w:eastAsia="Times New Roman"/>
          <w:color w:val="000000"/>
          <w:lang w:eastAsia="en-AU"/>
        </w:rPr>
        <w:t xml:space="preserve"> </w:t>
      </w:r>
      <w:r w:rsidRPr="006F6268">
        <w:rPr>
          <w:rFonts w:eastAsia="Times New Roman"/>
          <w:color w:val="000000"/>
          <w:lang w:eastAsia="en-AU"/>
        </w:rPr>
        <w:t xml:space="preserve">and described </w:t>
      </w:r>
      <w:r w:rsidR="007F0C00">
        <w:rPr>
          <w:rFonts w:eastAsia="Times New Roman"/>
          <w:color w:val="000000"/>
          <w:lang w:eastAsia="en-AU"/>
        </w:rPr>
        <w:t>ways to support consumers,</w:t>
      </w:r>
      <w:r w:rsidRPr="006F6268">
        <w:rPr>
          <w:rFonts w:eastAsia="Times New Roman"/>
          <w:color w:val="000000"/>
          <w:lang w:eastAsia="en-AU"/>
        </w:rPr>
        <w:t xml:space="preserve"> </w:t>
      </w:r>
      <w:r w:rsidR="00F70836">
        <w:rPr>
          <w:rFonts w:eastAsia="Times New Roman"/>
          <w:color w:val="000000"/>
          <w:lang w:eastAsia="en-AU"/>
        </w:rPr>
        <w:t xml:space="preserve">which </w:t>
      </w:r>
      <w:r w:rsidR="00FE0CB6">
        <w:rPr>
          <w:rFonts w:eastAsia="Times New Roman"/>
          <w:color w:val="000000"/>
          <w:lang w:eastAsia="en-AU"/>
        </w:rPr>
        <w:t>includ</w:t>
      </w:r>
      <w:r w:rsidR="00F70836">
        <w:rPr>
          <w:rFonts w:eastAsia="Times New Roman"/>
          <w:color w:val="000000"/>
          <w:lang w:eastAsia="en-AU"/>
        </w:rPr>
        <w:t>ed</w:t>
      </w:r>
      <w:r w:rsidRPr="006F6268">
        <w:rPr>
          <w:rFonts w:eastAsia="Times New Roman"/>
          <w:color w:val="000000"/>
          <w:lang w:eastAsia="en-AU"/>
        </w:rPr>
        <w:t xml:space="preserve"> </w:t>
      </w:r>
      <w:r w:rsidR="00AF3A98">
        <w:rPr>
          <w:rFonts w:eastAsia="Times New Roman"/>
          <w:color w:val="000000"/>
          <w:lang w:eastAsia="en-AU"/>
        </w:rPr>
        <w:t>talking about</w:t>
      </w:r>
      <w:r w:rsidRPr="006F6268">
        <w:rPr>
          <w:rFonts w:eastAsia="Times New Roman"/>
          <w:color w:val="000000"/>
          <w:lang w:eastAsia="en-AU"/>
        </w:rPr>
        <w:t xml:space="preserve"> their background or family</w:t>
      </w:r>
      <w:r w:rsidR="0014630D">
        <w:rPr>
          <w:rFonts w:eastAsia="Times New Roman"/>
          <w:color w:val="000000"/>
          <w:lang w:eastAsia="en-AU"/>
        </w:rPr>
        <w:t xml:space="preserve"> and</w:t>
      </w:r>
      <w:r w:rsidR="00F70836">
        <w:rPr>
          <w:rFonts w:eastAsia="Times New Roman"/>
          <w:color w:val="000000"/>
          <w:lang w:eastAsia="en-AU"/>
        </w:rPr>
        <w:t xml:space="preserve"> </w:t>
      </w:r>
      <w:r w:rsidR="001E7FD0">
        <w:rPr>
          <w:rFonts w:eastAsia="Times New Roman"/>
          <w:color w:val="000000"/>
          <w:lang w:eastAsia="en-AU"/>
        </w:rPr>
        <w:t>assis</w:t>
      </w:r>
      <w:r w:rsidRPr="006F6268">
        <w:rPr>
          <w:rFonts w:eastAsia="Times New Roman"/>
          <w:color w:val="000000"/>
          <w:lang w:eastAsia="en-AU"/>
        </w:rPr>
        <w:t xml:space="preserve">ting </w:t>
      </w:r>
      <w:r w:rsidR="00FD6B7A" w:rsidRPr="006F6268">
        <w:rPr>
          <w:rFonts w:eastAsia="Times New Roman"/>
          <w:color w:val="000000"/>
          <w:lang w:eastAsia="en-AU"/>
        </w:rPr>
        <w:t>consumers to</w:t>
      </w:r>
      <w:r w:rsidRPr="006F6268">
        <w:rPr>
          <w:rFonts w:eastAsia="Times New Roman"/>
          <w:color w:val="000000"/>
          <w:lang w:eastAsia="en-AU"/>
        </w:rPr>
        <w:t xml:space="preserve"> engage </w:t>
      </w:r>
      <w:r w:rsidR="00FE0CB6">
        <w:rPr>
          <w:rFonts w:eastAsia="Times New Roman"/>
          <w:color w:val="000000"/>
          <w:lang w:eastAsia="en-AU"/>
        </w:rPr>
        <w:t xml:space="preserve">in </w:t>
      </w:r>
      <w:r w:rsidR="00793D0D">
        <w:rPr>
          <w:rFonts w:eastAsia="Times New Roman"/>
          <w:color w:val="000000"/>
          <w:lang w:eastAsia="en-AU"/>
        </w:rPr>
        <w:t>both</w:t>
      </w:r>
      <w:r w:rsidR="00793D0D" w:rsidRPr="006F6268">
        <w:rPr>
          <w:rFonts w:eastAsia="Times New Roman"/>
          <w:color w:val="000000"/>
          <w:lang w:eastAsia="en-AU"/>
        </w:rPr>
        <w:t xml:space="preserve"> </w:t>
      </w:r>
      <w:r w:rsidRPr="006F6268">
        <w:rPr>
          <w:rFonts w:eastAsia="Times New Roman"/>
          <w:color w:val="000000"/>
          <w:lang w:eastAsia="en-AU"/>
        </w:rPr>
        <w:t xml:space="preserve">formal </w:t>
      </w:r>
      <w:r w:rsidR="00C221AD">
        <w:rPr>
          <w:rFonts w:eastAsia="Times New Roman"/>
          <w:color w:val="000000"/>
          <w:lang w:eastAsia="en-AU"/>
        </w:rPr>
        <w:t>and</w:t>
      </w:r>
      <w:r w:rsidR="00C221AD" w:rsidRPr="006F6268">
        <w:rPr>
          <w:rFonts w:eastAsia="Times New Roman"/>
          <w:color w:val="000000"/>
          <w:lang w:eastAsia="en-AU"/>
        </w:rPr>
        <w:t xml:space="preserve"> </w:t>
      </w:r>
      <w:r w:rsidRPr="006F6268">
        <w:rPr>
          <w:rFonts w:eastAsia="Times New Roman"/>
          <w:color w:val="000000"/>
          <w:lang w:eastAsia="en-AU"/>
        </w:rPr>
        <w:t>informal support</w:t>
      </w:r>
      <w:r w:rsidR="00C221AD">
        <w:rPr>
          <w:rFonts w:eastAsia="Times New Roman"/>
          <w:color w:val="000000"/>
          <w:lang w:eastAsia="en-AU"/>
        </w:rPr>
        <w:t xml:space="preserve"> </w:t>
      </w:r>
      <w:r w:rsidR="00793D0D">
        <w:rPr>
          <w:rFonts w:eastAsia="Times New Roman"/>
          <w:color w:val="000000"/>
          <w:lang w:eastAsia="en-AU"/>
        </w:rPr>
        <w:t>network</w:t>
      </w:r>
      <w:r w:rsidR="00D61F1D">
        <w:rPr>
          <w:rFonts w:eastAsia="Times New Roman"/>
          <w:color w:val="000000"/>
          <w:lang w:eastAsia="en-AU"/>
        </w:rPr>
        <w:t>s.</w:t>
      </w:r>
      <w:r w:rsidRPr="006F6268">
        <w:rPr>
          <w:rFonts w:eastAsia="Times New Roman"/>
          <w:color w:val="000000"/>
          <w:lang w:eastAsia="en-AU"/>
        </w:rPr>
        <w:t xml:space="preserve"> </w:t>
      </w:r>
    </w:p>
    <w:p w14:paraId="1765493C" w14:textId="0D251F38" w:rsidR="00285F79" w:rsidRDefault="00285F79" w:rsidP="001D2DA9">
      <w:pPr>
        <w:pStyle w:val="NormalArial"/>
        <w:rPr>
          <w:rFonts w:eastAsia="Times New Roman"/>
          <w:color w:val="000000"/>
          <w:lang w:eastAsia="en-AU"/>
        </w:rPr>
      </w:pPr>
      <w:r w:rsidRPr="004A0BEC">
        <w:rPr>
          <w:rFonts w:eastAsia="Times New Roman"/>
          <w:color w:val="000000"/>
          <w:lang w:eastAsia="en-AU"/>
        </w:rPr>
        <w:t xml:space="preserve">Management reported the service ensures information about consumers services is shared between those responsible for their care. </w:t>
      </w:r>
      <w:r w:rsidR="004A0BEC" w:rsidRPr="004A0BEC">
        <w:rPr>
          <w:rFonts w:eastAsia="Times New Roman"/>
          <w:color w:val="000000"/>
          <w:lang w:eastAsia="en-AU"/>
        </w:rPr>
        <w:t xml:space="preserve">Support workers interviewed </w:t>
      </w:r>
      <w:r w:rsidR="004A0BEC">
        <w:rPr>
          <w:rFonts w:eastAsia="Times New Roman"/>
          <w:color w:val="000000"/>
          <w:lang w:eastAsia="en-AU"/>
        </w:rPr>
        <w:t>explained the ways they</w:t>
      </w:r>
      <w:r w:rsidR="004A0BEC" w:rsidRPr="004A0BEC">
        <w:rPr>
          <w:rFonts w:eastAsia="Times New Roman"/>
          <w:color w:val="000000"/>
          <w:lang w:eastAsia="en-AU"/>
        </w:rPr>
        <w:t xml:space="preserve"> receive and communicate information about consumer support </w:t>
      </w:r>
      <w:r w:rsidR="00142D67">
        <w:rPr>
          <w:rFonts w:eastAsia="Times New Roman"/>
          <w:color w:val="000000"/>
          <w:lang w:eastAsia="en-AU"/>
        </w:rPr>
        <w:t xml:space="preserve">needs. </w:t>
      </w:r>
      <w:r w:rsidR="00923781" w:rsidRPr="00923781">
        <w:rPr>
          <w:rFonts w:eastAsia="Times New Roman"/>
          <w:color w:val="000000"/>
          <w:lang w:eastAsia="en-AU"/>
        </w:rPr>
        <w:t>Care documentation showed that communication with others responsible for care</w:t>
      </w:r>
      <w:r w:rsidR="00BE31F5">
        <w:rPr>
          <w:rFonts w:eastAsia="Times New Roman"/>
          <w:color w:val="000000"/>
          <w:lang w:eastAsia="en-AU"/>
        </w:rPr>
        <w:t>,</w:t>
      </w:r>
      <w:r w:rsidR="00923781" w:rsidRPr="00923781">
        <w:rPr>
          <w:rFonts w:eastAsia="Times New Roman"/>
          <w:color w:val="000000"/>
          <w:lang w:eastAsia="en-AU"/>
        </w:rPr>
        <w:t xml:space="preserve"> including representatives, staff</w:t>
      </w:r>
      <w:r w:rsidR="00EC4D2C">
        <w:rPr>
          <w:rFonts w:eastAsia="Times New Roman"/>
          <w:color w:val="000000"/>
          <w:lang w:eastAsia="en-AU"/>
        </w:rPr>
        <w:t>,</w:t>
      </w:r>
      <w:r w:rsidR="00923781" w:rsidRPr="00923781">
        <w:rPr>
          <w:rFonts w:eastAsia="Times New Roman"/>
          <w:color w:val="000000"/>
          <w:lang w:eastAsia="en-AU"/>
        </w:rPr>
        <w:t xml:space="preserve"> and other services as appropriate, occurs with consumer consent.</w:t>
      </w:r>
      <w:r w:rsidRPr="00923781">
        <w:rPr>
          <w:rFonts w:eastAsia="Times New Roman"/>
          <w:color w:val="000000"/>
          <w:lang w:eastAsia="en-AU"/>
        </w:rPr>
        <w:t xml:space="preserve"> </w:t>
      </w:r>
    </w:p>
    <w:p w14:paraId="44031176" w14:textId="5375C2EA" w:rsidR="00B26FBA" w:rsidRPr="006638AE" w:rsidRDefault="00EA1A59" w:rsidP="001D2DA9">
      <w:pPr>
        <w:pStyle w:val="NormalArial"/>
        <w:rPr>
          <w:rFonts w:ascii="Calibri" w:eastAsia="Times New Roman" w:hAnsi="Calibri" w:cs="Calibri"/>
          <w:color w:val="auto"/>
          <w:sz w:val="22"/>
          <w:szCs w:val="22"/>
          <w:lang w:eastAsia="en-AU"/>
        </w:rPr>
      </w:pPr>
      <w:r w:rsidRPr="00EA1A59">
        <w:rPr>
          <w:rFonts w:eastAsia="Times New Roman"/>
          <w:color w:val="000000"/>
          <w:lang w:eastAsia="en-AU"/>
        </w:rPr>
        <w:t xml:space="preserve">Consumers and representatives </w:t>
      </w:r>
      <w:r>
        <w:rPr>
          <w:rFonts w:eastAsia="Times New Roman"/>
          <w:color w:val="000000"/>
          <w:lang w:eastAsia="en-AU"/>
        </w:rPr>
        <w:t>confirmed that</w:t>
      </w:r>
      <w:r w:rsidRPr="00EA1A59">
        <w:rPr>
          <w:rFonts w:eastAsia="Times New Roman"/>
          <w:color w:val="000000"/>
          <w:lang w:eastAsia="en-AU"/>
        </w:rPr>
        <w:t xml:space="preserve"> referr</w:t>
      </w:r>
      <w:r>
        <w:rPr>
          <w:rFonts w:eastAsia="Times New Roman"/>
          <w:color w:val="000000"/>
          <w:lang w:eastAsia="en-AU"/>
        </w:rPr>
        <w:t>als</w:t>
      </w:r>
      <w:r w:rsidRPr="00EA1A59">
        <w:rPr>
          <w:rFonts w:eastAsia="Times New Roman"/>
          <w:color w:val="000000"/>
          <w:lang w:eastAsia="en-AU"/>
        </w:rPr>
        <w:t xml:space="preserve"> to other care and services </w:t>
      </w:r>
      <w:r>
        <w:rPr>
          <w:rFonts w:eastAsia="Times New Roman"/>
          <w:color w:val="000000"/>
          <w:lang w:eastAsia="en-AU"/>
        </w:rPr>
        <w:t>had occurred</w:t>
      </w:r>
      <w:r w:rsidRPr="00EA1A59">
        <w:rPr>
          <w:rFonts w:eastAsia="Times New Roman"/>
          <w:color w:val="000000"/>
          <w:lang w:eastAsia="en-AU"/>
        </w:rPr>
        <w:t xml:space="preserve">. Care documentation showed examples of referrals to a range of services and supports for daily living. Management described the </w:t>
      </w:r>
      <w:r w:rsidR="00140656">
        <w:rPr>
          <w:rFonts w:eastAsia="Times New Roman"/>
          <w:color w:val="000000"/>
          <w:lang w:eastAsia="en-AU"/>
        </w:rPr>
        <w:t>types of referrals they complete for consumers</w:t>
      </w:r>
      <w:r w:rsidR="00643316">
        <w:rPr>
          <w:rFonts w:eastAsia="Times New Roman"/>
          <w:color w:val="000000"/>
          <w:lang w:eastAsia="en-AU"/>
        </w:rPr>
        <w:t>,</w:t>
      </w:r>
      <w:r w:rsidR="00140656">
        <w:rPr>
          <w:rFonts w:eastAsia="Times New Roman"/>
          <w:color w:val="000000"/>
          <w:lang w:eastAsia="en-AU"/>
        </w:rPr>
        <w:t xml:space="preserve"> </w:t>
      </w:r>
      <w:r w:rsidR="00DA5A1E">
        <w:rPr>
          <w:rFonts w:eastAsia="Times New Roman"/>
          <w:color w:val="000000"/>
          <w:lang w:eastAsia="en-AU"/>
        </w:rPr>
        <w:t xml:space="preserve">for example, </w:t>
      </w:r>
      <w:r w:rsidR="00DA5A1E" w:rsidRPr="00EA1A59">
        <w:rPr>
          <w:rFonts w:eastAsia="Times New Roman"/>
          <w:color w:val="000000"/>
          <w:lang w:eastAsia="en-AU"/>
        </w:rPr>
        <w:t>to</w:t>
      </w:r>
      <w:r w:rsidRPr="00EA1A59">
        <w:rPr>
          <w:rFonts w:eastAsia="Times New Roman"/>
          <w:color w:val="000000"/>
          <w:lang w:eastAsia="en-AU"/>
        </w:rPr>
        <w:t xml:space="preserve"> the social support groups or bus outings the service provides.</w:t>
      </w:r>
    </w:p>
    <w:p w14:paraId="4FBCD42D" w14:textId="34488BB7" w:rsidR="007E2D70" w:rsidRPr="007E2D70" w:rsidRDefault="007E2D70" w:rsidP="001D2DA9">
      <w:pPr>
        <w:pStyle w:val="NormalArial"/>
        <w:rPr>
          <w:color w:val="000000"/>
          <w:lang w:eastAsia="en-AU"/>
        </w:rPr>
      </w:pPr>
      <w:r w:rsidRPr="007E2D70">
        <w:rPr>
          <w:rFonts w:eastAsia="Times New Roman"/>
          <w:color w:val="000000"/>
          <w:lang w:eastAsia="en-AU"/>
        </w:rPr>
        <w:t>The service does not directly provide meals to consumers. Consumers can source their choice of prepared meals and meal delivery is partially funded through their home care packages</w:t>
      </w:r>
      <w:r w:rsidR="00F26A5E">
        <w:rPr>
          <w:rFonts w:eastAsia="Times New Roman"/>
          <w:color w:val="000000"/>
          <w:lang w:eastAsia="en-AU"/>
        </w:rPr>
        <w:t>.</w:t>
      </w:r>
      <w:r w:rsidRPr="007E2D70">
        <w:rPr>
          <w:rFonts w:eastAsia="Times New Roman"/>
          <w:color w:val="000000"/>
          <w:lang w:eastAsia="en-AU"/>
        </w:rPr>
        <w:t xml:space="preserve"> Consumer file documentation included food allergies and dietary requirements.</w:t>
      </w:r>
    </w:p>
    <w:p w14:paraId="60523857" w14:textId="2E593DFB" w:rsidR="004C5037" w:rsidRPr="00A36AA9" w:rsidRDefault="00BB05F5" w:rsidP="001D2DA9">
      <w:pPr>
        <w:pStyle w:val="NormalArial"/>
      </w:pPr>
      <w:r w:rsidRPr="00BB05F5">
        <w:rPr>
          <w:rFonts w:eastAsia="Times New Roman"/>
          <w:color w:val="000000"/>
          <w:lang w:eastAsia="en-AU"/>
        </w:rPr>
        <w:t>Consumers and representatives said the service supports them in purchasing equipment and were confident the service would assist them in accessing repair</w:t>
      </w:r>
      <w:r>
        <w:rPr>
          <w:rFonts w:eastAsia="Times New Roman"/>
          <w:color w:val="000000"/>
          <w:lang w:eastAsia="en-AU"/>
        </w:rPr>
        <w:t>s</w:t>
      </w:r>
      <w:r w:rsidRPr="00BB05F5">
        <w:rPr>
          <w:rFonts w:eastAsia="Times New Roman"/>
          <w:color w:val="000000"/>
          <w:lang w:eastAsia="en-AU"/>
        </w:rPr>
        <w:t xml:space="preserve"> and maintenance when required. Care documentation demonstrated the consumer’s needs for equipment are assessed and evaluation of equipment occurs through the service’s allied health professionals.</w:t>
      </w:r>
      <w:r>
        <w:rPr>
          <w:rStyle w:val="ui-provider"/>
        </w:rPr>
        <w:t xml:space="preserve"> </w:t>
      </w:r>
      <w:r w:rsidR="004C5037" w:rsidRPr="00A36AA9">
        <w:br w:type="page"/>
      </w:r>
    </w:p>
    <w:p w14:paraId="4D48591E" w14:textId="77777777" w:rsidR="004C5037" w:rsidRDefault="004C503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86399" w14:paraId="6047BAC3"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B8FA2DF" w14:textId="77777777" w:rsidR="004C5037" w:rsidRPr="003217D3" w:rsidRDefault="004C50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0683017"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8098533"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3ECB9E9B"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4ACC6"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BF4EAEB"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DE4FBAF"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36974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649838E5"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9172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009FB882"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06BFD"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38B8DEB"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BD05560" w14:textId="77777777" w:rsidR="004C5037" w:rsidRPr="00244176" w:rsidRDefault="004C50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2681804" w14:textId="77777777" w:rsidR="004C5037" w:rsidRPr="00244176" w:rsidRDefault="004C50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E6E50FC"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2689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09258D0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99966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1208F237"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615D7"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F309EF0"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74E4D9E"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420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77" w:type="dxa"/>
            <w:shd w:val="clear" w:color="auto" w:fill="auto"/>
          </w:tcPr>
          <w:p w14:paraId="52048256" w14:textId="77777777" w:rsidR="004C5037" w:rsidRPr="00CC646C" w:rsidRDefault="008742E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0463637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7C40DAB4" w14:textId="77777777" w:rsidR="004C5037" w:rsidRDefault="004C5037" w:rsidP="007B3959">
      <w:pPr>
        <w:pStyle w:val="Heading20"/>
      </w:pPr>
      <w:r w:rsidRPr="00A36AA9">
        <w:t>Findings</w:t>
      </w:r>
    </w:p>
    <w:p w14:paraId="7755EE11" w14:textId="77777777" w:rsidR="008B33C8" w:rsidRPr="001D2DA9" w:rsidRDefault="008B33C8" w:rsidP="001D2DA9">
      <w:pPr>
        <w:pStyle w:val="NormalArial"/>
      </w:pPr>
      <w:r w:rsidRPr="00C17AAD">
        <w:t xml:space="preserve">I am satisfied based on the </w:t>
      </w:r>
      <w:r w:rsidRPr="001D2DA9">
        <w:t xml:space="preserve">Assessment Team’s observations and recommendations that the service complies with the Requirements as outlined in the table above and as a result complies with this Standard. </w:t>
      </w:r>
    </w:p>
    <w:p w14:paraId="369AF69E" w14:textId="51C3B8F4" w:rsidR="008B33C8" w:rsidRPr="001D2DA9" w:rsidRDefault="006F5736" w:rsidP="001D2DA9">
      <w:pPr>
        <w:pStyle w:val="NormalArial"/>
      </w:pPr>
      <w:r w:rsidRPr="001D2DA9">
        <w:t xml:space="preserve">Consumers from both the HCP and CHSP programs attend the social support groups. </w:t>
      </w:r>
      <w:r w:rsidR="008B33C8" w:rsidRPr="001D2DA9">
        <w:t>Consumers who attend the social support group</w:t>
      </w:r>
      <w:r w:rsidR="00DA5CD5" w:rsidRPr="001D2DA9">
        <w:t>s</w:t>
      </w:r>
      <w:r w:rsidR="008B33C8" w:rsidRPr="001D2DA9">
        <w:t xml:space="preserve"> described </w:t>
      </w:r>
      <w:r w:rsidR="00DA5CD5" w:rsidRPr="001D2DA9">
        <w:t xml:space="preserve">the environments </w:t>
      </w:r>
      <w:r w:rsidR="005F7D83" w:rsidRPr="001D2DA9">
        <w:t>as welcoming and easy to navigate</w:t>
      </w:r>
      <w:r w:rsidR="008B33C8" w:rsidRPr="001D2DA9">
        <w:t xml:space="preserve">. </w:t>
      </w:r>
      <w:r w:rsidR="005D5CDC" w:rsidRPr="001D2DA9">
        <w:t>All consumers indicated the social support</w:t>
      </w:r>
      <w:r w:rsidR="004E2089" w:rsidRPr="001D2DA9">
        <w:t xml:space="preserve"> group</w:t>
      </w:r>
      <w:r w:rsidR="005D5CDC" w:rsidRPr="001D2DA9">
        <w:t xml:space="preserve"> sites and the service-owned buses are safe, clean, and well-maintained. </w:t>
      </w:r>
      <w:r w:rsidR="009A1959" w:rsidRPr="001D2DA9">
        <w:t xml:space="preserve">The Assessment Team observed </w:t>
      </w:r>
      <w:r w:rsidR="00CD4392" w:rsidRPr="001D2DA9">
        <w:t>one</w:t>
      </w:r>
      <w:r w:rsidRPr="001D2DA9">
        <w:t xml:space="preserve"> social support group </w:t>
      </w:r>
      <w:r w:rsidR="00CD4392" w:rsidRPr="001D2DA9">
        <w:t xml:space="preserve">centre </w:t>
      </w:r>
      <w:r w:rsidR="00646AF8" w:rsidRPr="001D2DA9">
        <w:t>where</w:t>
      </w:r>
      <w:r w:rsidR="00CD4392" w:rsidRPr="001D2DA9">
        <w:t xml:space="preserve"> </w:t>
      </w:r>
      <w:r w:rsidR="009A1959" w:rsidRPr="001D2DA9">
        <w:t xml:space="preserve">activities </w:t>
      </w:r>
      <w:r w:rsidR="00CB6CD6" w:rsidRPr="001D2DA9">
        <w:t xml:space="preserve">were </w:t>
      </w:r>
      <w:r w:rsidR="009A1959" w:rsidRPr="001D2DA9">
        <w:t>laid out</w:t>
      </w:r>
      <w:r w:rsidR="006E7F97" w:rsidRPr="001D2DA9">
        <w:t>,</w:t>
      </w:r>
      <w:r w:rsidR="009A1959" w:rsidRPr="001D2DA9">
        <w:t xml:space="preserve"> and </w:t>
      </w:r>
      <w:r w:rsidR="004015F2" w:rsidRPr="001D2DA9">
        <w:t>consumers</w:t>
      </w:r>
      <w:r w:rsidR="009A1959" w:rsidRPr="001D2DA9">
        <w:t xml:space="preserve"> </w:t>
      </w:r>
      <w:r w:rsidR="004015F2" w:rsidRPr="001D2DA9">
        <w:t>participat</w:t>
      </w:r>
      <w:r w:rsidR="003E5A15" w:rsidRPr="001D2DA9">
        <w:t>ed</w:t>
      </w:r>
      <w:r w:rsidR="004015F2" w:rsidRPr="001D2DA9">
        <w:t xml:space="preserve"> in a cooking activity with a support worker. </w:t>
      </w:r>
    </w:p>
    <w:p w14:paraId="40D32882" w14:textId="5C9B3943" w:rsidR="00C20BC8" w:rsidRPr="00C20BC8" w:rsidRDefault="00237BA2" w:rsidP="001D2DA9">
      <w:pPr>
        <w:pStyle w:val="NormalArial"/>
      </w:pPr>
      <w:r w:rsidRPr="001D2DA9">
        <w:t xml:space="preserve">Management confirmed that preventative maintenance occurs at each site. </w:t>
      </w:r>
      <w:r w:rsidR="00C20BC8" w:rsidRPr="001D2DA9">
        <w:t xml:space="preserve">Furniture and fittings at both sites visited </w:t>
      </w:r>
      <w:r w:rsidRPr="001D2DA9">
        <w:t>were observed</w:t>
      </w:r>
      <w:r>
        <w:t xml:space="preserve"> to be</w:t>
      </w:r>
      <w:r w:rsidR="00C20BC8" w:rsidRPr="00C20BC8">
        <w:t xml:space="preserve"> clean and well maintained. Fire extinguishers had been serviced within the past 6 months, and testing and tagging of electrical items </w:t>
      </w:r>
      <w:r w:rsidR="00494088" w:rsidRPr="00C20BC8">
        <w:t>w</w:t>
      </w:r>
      <w:r w:rsidR="00494088">
        <w:t>ere</w:t>
      </w:r>
      <w:r w:rsidR="00494088" w:rsidRPr="00C20BC8">
        <w:t xml:space="preserve"> </w:t>
      </w:r>
      <w:r w:rsidR="00C20BC8" w:rsidRPr="00C20BC8">
        <w:t xml:space="preserve">current. </w:t>
      </w:r>
    </w:p>
    <w:p w14:paraId="5F132A78" w14:textId="39651EA8" w:rsidR="004C5037" w:rsidRPr="00A36AA9" w:rsidRDefault="004C5037" w:rsidP="00F87E39">
      <w:pPr>
        <w:pStyle w:val="NormalArial"/>
      </w:pPr>
      <w:r w:rsidRPr="00A36AA9">
        <w:br w:type="page"/>
      </w:r>
    </w:p>
    <w:p w14:paraId="7D5119D4" w14:textId="77777777" w:rsidR="004C5037" w:rsidRPr="00A36AA9" w:rsidRDefault="004C503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86399" w14:paraId="4DFDD8E8"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B58CADC" w14:textId="77777777" w:rsidR="004C5037" w:rsidRPr="003217D3" w:rsidRDefault="004C50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86B22AE"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11E2F00"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623E96EF"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7282E"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C4D35C4"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9147DDE"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09209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64" w:type="dxa"/>
            <w:shd w:val="clear" w:color="auto" w:fill="auto"/>
          </w:tcPr>
          <w:p w14:paraId="422D6313"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8574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76E9E841"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13029"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811467E"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9CA596B"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34808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64" w:type="dxa"/>
            <w:shd w:val="clear" w:color="auto" w:fill="auto"/>
          </w:tcPr>
          <w:p w14:paraId="72D52B4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2001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D54CF53"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FFEED"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7638091"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F483CE7"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39231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64" w:type="dxa"/>
            <w:shd w:val="clear" w:color="auto" w:fill="auto"/>
          </w:tcPr>
          <w:p w14:paraId="51553811"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9479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2F5C0DF8" w14:textId="77777777" w:rsidTr="00C863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27340"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82C3EC1"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4707084"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69759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64" w:type="dxa"/>
            <w:shd w:val="clear" w:color="auto" w:fill="auto"/>
          </w:tcPr>
          <w:p w14:paraId="78996246"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69568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7990A45A" w14:textId="77777777" w:rsidR="004C5037" w:rsidRDefault="004C5037" w:rsidP="007B3959">
      <w:pPr>
        <w:pStyle w:val="Heading20"/>
      </w:pPr>
      <w:r w:rsidRPr="00A36AA9">
        <w:t>Findings</w:t>
      </w:r>
    </w:p>
    <w:p w14:paraId="158E9875" w14:textId="77777777" w:rsidR="00267527" w:rsidRPr="004C169A" w:rsidRDefault="00267527" w:rsidP="001D2DA9">
      <w:pPr>
        <w:pStyle w:val="NormalArial"/>
      </w:pPr>
      <w:r w:rsidRPr="00C17AAD">
        <w:t xml:space="preserve">I am satisfied based on the Assessment Team’s observations and recommendations that the service complies with the Requirements as outlined in the table above and as a result complies </w:t>
      </w:r>
      <w:r w:rsidRPr="004C169A">
        <w:t xml:space="preserve">with this Standard. </w:t>
      </w:r>
    </w:p>
    <w:p w14:paraId="59BC4AD9" w14:textId="4A682ABA" w:rsidR="0011722D" w:rsidRPr="0011722D" w:rsidRDefault="0011722D" w:rsidP="001D2DA9">
      <w:pPr>
        <w:pStyle w:val="NormalArial"/>
        <w:rPr>
          <w:rFonts w:eastAsia="Times New Roman"/>
          <w:color w:val="000000"/>
          <w:lang w:eastAsia="en-AU"/>
        </w:rPr>
      </w:pPr>
      <w:r w:rsidRPr="004C169A">
        <w:rPr>
          <w:rFonts w:eastAsia="Times New Roman"/>
          <w:color w:val="000000"/>
          <w:lang w:eastAsia="en-AU"/>
        </w:rPr>
        <w:t>Consumers and</w:t>
      </w:r>
      <w:r w:rsidRPr="0011722D">
        <w:rPr>
          <w:rFonts w:eastAsia="Times New Roman"/>
          <w:color w:val="000000"/>
          <w:lang w:eastAsia="en-AU"/>
        </w:rPr>
        <w:t xml:space="preserve"> representatives said they feel comfortable and enabled to provide feedback or make complaints. </w:t>
      </w:r>
      <w:r w:rsidR="00673EF7" w:rsidRPr="0011722D">
        <w:rPr>
          <w:rFonts w:eastAsia="Times New Roman"/>
          <w:color w:val="000000"/>
          <w:lang w:eastAsia="en-AU"/>
        </w:rPr>
        <w:t xml:space="preserve">Management outlined how consumers are supported to provide feedback, and support workers outlined how they support consumers to raise concerns. </w:t>
      </w:r>
      <w:r w:rsidRPr="0011722D">
        <w:rPr>
          <w:rFonts w:eastAsia="Times New Roman"/>
          <w:color w:val="000000"/>
          <w:lang w:eastAsia="en-AU"/>
        </w:rPr>
        <w:t xml:space="preserve">Documentation reviewed demonstrated consumers </w:t>
      </w:r>
      <w:r w:rsidR="003113BD">
        <w:rPr>
          <w:rFonts w:eastAsia="Times New Roman"/>
          <w:color w:val="000000"/>
          <w:lang w:eastAsia="en-AU"/>
        </w:rPr>
        <w:t xml:space="preserve">have a range of options for providing feedback. </w:t>
      </w:r>
      <w:r w:rsidRPr="0011722D">
        <w:rPr>
          <w:rFonts w:eastAsia="Times New Roman"/>
          <w:color w:val="000000"/>
          <w:lang w:eastAsia="en-AU"/>
        </w:rPr>
        <w:t xml:space="preserve">Written information related to complaints and feedback is available to consumers in their </w:t>
      </w:r>
      <w:r w:rsidR="0079527B">
        <w:rPr>
          <w:rFonts w:eastAsia="Times New Roman"/>
          <w:color w:val="000000"/>
          <w:lang w:eastAsia="en-AU"/>
        </w:rPr>
        <w:t xml:space="preserve">preferred </w:t>
      </w:r>
      <w:r w:rsidRPr="0011722D">
        <w:rPr>
          <w:rFonts w:eastAsia="Times New Roman"/>
          <w:color w:val="000000"/>
          <w:lang w:eastAsia="en-AU"/>
        </w:rPr>
        <w:t>language</w:t>
      </w:r>
      <w:r w:rsidR="00AF3577">
        <w:rPr>
          <w:rFonts w:eastAsia="Times New Roman"/>
          <w:color w:val="000000"/>
          <w:lang w:eastAsia="en-AU"/>
        </w:rPr>
        <w:t>.</w:t>
      </w:r>
      <w:r w:rsidR="00C4624B">
        <w:rPr>
          <w:rFonts w:eastAsia="Times New Roman"/>
          <w:color w:val="000000"/>
          <w:lang w:eastAsia="en-AU"/>
        </w:rPr>
        <w:t xml:space="preserve"> </w:t>
      </w:r>
      <w:r w:rsidR="00AF3577">
        <w:rPr>
          <w:rFonts w:eastAsia="Times New Roman"/>
          <w:color w:val="000000"/>
          <w:lang w:eastAsia="en-AU"/>
        </w:rPr>
        <w:t>S</w:t>
      </w:r>
      <w:r w:rsidR="00842FCE">
        <w:rPr>
          <w:rFonts w:eastAsia="Times New Roman"/>
          <w:color w:val="000000"/>
          <w:lang w:eastAsia="en-AU"/>
        </w:rPr>
        <w:t xml:space="preserve">ocial support sites </w:t>
      </w:r>
      <w:r w:rsidR="002842D8">
        <w:rPr>
          <w:rFonts w:eastAsia="Times New Roman"/>
          <w:color w:val="000000"/>
          <w:lang w:eastAsia="en-AU"/>
        </w:rPr>
        <w:t xml:space="preserve">are equipped with </w:t>
      </w:r>
      <w:r w:rsidR="00842FCE">
        <w:rPr>
          <w:rFonts w:eastAsia="Times New Roman"/>
          <w:color w:val="000000"/>
          <w:lang w:eastAsia="en-AU"/>
        </w:rPr>
        <w:t>information</w:t>
      </w:r>
      <w:r w:rsidR="002F74D6">
        <w:rPr>
          <w:rFonts w:eastAsia="Times New Roman"/>
          <w:color w:val="000000"/>
          <w:lang w:eastAsia="en-AU"/>
        </w:rPr>
        <w:t xml:space="preserve"> about </w:t>
      </w:r>
      <w:r w:rsidR="007F213F">
        <w:rPr>
          <w:rFonts w:eastAsia="Times New Roman"/>
          <w:color w:val="000000"/>
          <w:lang w:eastAsia="en-AU"/>
        </w:rPr>
        <w:t>advocacy services</w:t>
      </w:r>
      <w:r w:rsidR="00B40D14">
        <w:rPr>
          <w:rFonts w:eastAsia="Times New Roman"/>
          <w:color w:val="000000"/>
          <w:lang w:eastAsia="en-AU"/>
        </w:rPr>
        <w:t>,</w:t>
      </w:r>
      <w:r w:rsidR="007F213F">
        <w:rPr>
          <w:rFonts w:eastAsia="Times New Roman"/>
          <w:color w:val="000000"/>
          <w:lang w:eastAsia="en-AU"/>
        </w:rPr>
        <w:t xml:space="preserve"> and </w:t>
      </w:r>
      <w:r w:rsidR="002F74D6">
        <w:rPr>
          <w:rFonts w:eastAsia="Times New Roman"/>
          <w:color w:val="000000"/>
          <w:lang w:eastAsia="en-AU"/>
        </w:rPr>
        <w:t>how to provide feedback</w:t>
      </w:r>
      <w:r w:rsidR="00D624BA">
        <w:rPr>
          <w:rFonts w:eastAsia="Times New Roman"/>
          <w:color w:val="000000"/>
          <w:lang w:eastAsia="en-AU"/>
        </w:rPr>
        <w:t xml:space="preserve"> and </w:t>
      </w:r>
      <w:r w:rsidR="00C4624B">
        <w:rPr>
          <w:rFonts w:eastAsia="Times New Roman"/>
          <w:color w:val="000000"/>
          <w:lang w:eastAsia="en-AU"/>
        </w:rPr>
        <w:t xml:space="preserve">file </w:t>
      </w:r>
      <w:r w:rsidR="002F74D6">
        <w:rPr>
          <w:rFonts w:eastAsia="Times New Roman"/>
          <w:color w:val="000000"/>
          <w:lang w:eastAsia="en-AU"/>
        </w:rPr>
        <w:t>complaints</w:t>
      </w:r>
      <w:r w:rsidR="0079527B">
        <w:rPr>
          <w:rFonts w:eastAsia="Times New Roman"/>
          <w:color w:val="000000"/>
          <w:lang w:eastAsia="en-AU"/>
        </w:rPr>
        <w:t>.</w:t>
      </w:r>
      <w:r w:rsidR="002F74D6">
        <w:rPr>
          <w:rFonts w:eastAsia="Times New Roman"/>
          <w:color w:val="000000"/>
          <w:lang w:eastAsia="en-AU"/>
        </w:rPr>
        <w:t xml:space="preserve"> </w:t>
      </w:r>
    </w:p>
    <w:p w14:paraId="707C573B" w14:textId="193BF4BE" w:rsidR="00BF5B6D" w:rsidRPr="00BF5B6D" w:rsidRDefault="00FA40A3" w:rsidP="001D2DA9">
      <w:pPr>
        <w:pStyle w:val="NormalArial"/>
        <w:rPr>
          <w:rFonts w:eastAsia="Times New Roman"/>
          <w:color w:val="000000"/>
          <w:lang w:eastAsia="en-AU"/>
        </w:rPr>
      </w:pPr>
      <w:r>
        <w:rPr>
          <w:rFonts w:eastAsia="Times New Roman"/>
          <w:color w:val="000000"/>
          <w:lang w:eastAsia="en-AU"/>
        </w:rPr>
        <w:t xml:space="preserve">A review of </w:t>
      </w:r>
      <w:r w:rsidR="006F19EA">
        <w:rPr>
          <w:rFonts w:eastAsia="Times New Roman"/>
          <w:color w:val="000000"/>
          <w:lang w:eastAsia="en-AU"/>
        </w:rPr>
        <w:t>documentation</w:t>
      </w:r>
      <w:r w:rsidR="00BF5B6D" w:rsidRPr="00BF5B6D">
        <w:rPr>
          <w:rFonts w:eastAsia="Times New Roman"/>
          <w:color w:val="000000"/>
          <w:lang w:eastAsia="en-AU"/>
        </w:rPr>
        <w:t xml:space="preserve"> </w:t>
      </w:r>
      <w:r>
        <w:rPr>
          <w:rFonts w:eastAsia="Times New Roman"/>
          <w:color w:val="000000"/>
          <w:lang w:eastAsia="en-AU"/>
        </w:rPr>
        <w:t xml:space="preserve">demonstrated that </w:t>
      </w:r>
      <w:r w:rsidR="00BF5B6D" w:rsidRPr="00BF5B6D">
        <w:rPr>
          <w:rFonts w:eastAsia="Times New Roman"/>
          <w:color w:val="000000"/>
          <w:lang w:eastAsia="en-AU"/>
        </w:rPr>
        <w:t xml:space="preserve">HCP and CHSP recipients </w:t>
      </w:r>
      <w:r>
        <w:rPr>
          <w:rFonts w:eastAsia="Times New Roman"/>
          <w:color w:val="000000"/>
          <w:lang w:eastAsia="en-AU"/>
        </w:rPr>
        <w:t xml:space="preserve">are </w:t>
      </w:r>
      <w:r w:rsidR="006F19EA">
        <w:rPr>
          <w:rFonts w:eastAsia="Times New Roman"/>
          <w:color w:val="000000"/>
          <w:lang w:eastAsia="en-AU"/>
        </w:rPr>
        <w:t>provided with information on</w:t>
      </w:r>
      <w:r w:rsidR="00BF5B6D" w:rsidRPr="00BF5B6D">
        <w:rPr>
          <w:rFonts w:eastAsia="Times New Roman"/>
          <w:color w:val="000000"/>
          <w:lang w:eastAsia="en-AU"/>
        </w:rPr>
        <w:t xml:space="preserve"> </w:t>
      </w:r>
      <w:r w:rsidR="006F19EA">
        <w:rPr>
          <w:rFonts w:eastAsia="Times New Roman"/>
          <w:color w:val="000000"/>
          <w:lang w:eastAsia="en-AU"/>
        </w:rPr>
        <w:t xml:space="preserve">internal and external </w:t>
      </w:r>
      <w:r w:rsidR="00BF5B6D" w:rsidRPr="00BF5B6D">
        <w:rPr>
          <w:rFonts w:eastAsia="Times New Roman"/>
          <w:color w:val="000000"/>
          <w:lang w:eastAsia="en-AU"/>
        </w:rPr>
        <w:t xml:space="preserve">feedback and complaints </w:t>
      </w:r>
      <w:r w:rsidR="006F19EA">
        <w:rPr>
          <w:rFonts w:eastAsia="Times New Roman"/>
          <w:color w:val="000000"/>
          <w:lang w:eastAsia="en-AU"/>
        </w:rPr>
        <w:t>avenues</w:t>
      </w:r>
      <w:r w:rsidR="00BF5B6D" w:rsidRPr="00BF5B6D">
        <w:rPr>
          <w:rFonts w:eastAsia="Times New Roman"/>
          <w:color w:val="000000"/>
          <w:lang w:eastAsia="en-AU"/>
        </w:rPr>
        <w:t>,</w:t>
      </w:r>
      <w:r w:rsidR="00EF0289">
        <w:rPr>
          <w:rFonts w:eastAsia="Times New Roman"/>
          <w:color w:val="000000"/>
          <w:lang w:eastAsia="en-AU"/>
        </w:rPr>
        <w:t xml:space="preserve"> as well as</w:t>
      </w:r>
      <w:r w:rsidR="00BF5B6D" w:rsidRPr="00BF5B6D">
        <w:rPr>
          <w:rFonts w:eastAsia="Times New Roman"/>
          <w:color w:val="000000"/>
          <w:lang w:eastAsia="en-AU"/>
        </w:rPr>
        <w:t xml:space="preserve"> advocacy services.</w:t>
      </w:r>
    </w:p>
    <w:p w14:paraId="6048AF56" w14:textId="0828EE95" w:rsidR="00495E0C" w:rsidRPr="00495E0C" w:rsidRDefault="00495E0C" w:rsidP="001D2DA9">
      <w:pPr>
        <w:pStyle w:val="NormalArial"/>
        <w:rPr>
          <w:rFonts w:eastAsia="Times New Roman"/>
          <w:color w:val="000000"/>
          <w:lang w:eastAsia="en-AU"/>
        </w:rPr>
      </w:pPr>
      <w:r w:rsidRPr="00495E0C">
        <w:rPr>
          <w:rFonts w:eastAsia="Times New Roman"/>
          <w:color w:val="000000"/>
          <w:lang w:eastAsia="en-AU"/>
        </w:rPr>
        <w:t>Consumers an</w:t>
      </w:r>
      <w:r w:rsidRPr="00495E0C">
        <w:rPr>
          <w:rFonts w:eastAsia="Times New Roman"/>
          <w:lang w:eastAsia="en-AU"/>
        </w:rPr>
        <w:t xml:space="preserve">d </w:t>
      </w:r>
      <w:r w:rsidRPr="00495E0C">
        <w:rPr>
          <w:rFonts w:eastAsia="Times New Roman"/>
          <w:color w:val="000000"/>
          <w:lang w:eastAsia="en-AU"/>
        </w:rPr>
        <w:t xml:space="preserve">representatives </w:t>
      </w:r>
      <w:r w:rsidRPr="000133E0">
        <w:rPr>
          <w:rFonts w:eastAsia="Times New Roman"/>
          <w:color w:val="000000"/>
          <w:lang w:eastAsia="en-AU"/>
        </w:rPr>
        <w:t>said they were satisfied their</w:t>
      </w:r>
      <w:r w:rsidRPr="00495E0C">
        <w:rPr>
          <w:rFonts w:eastAsia="Times New Roman"/>
          <w:color w:val="000000"/>
          <w:lang w:eastAsia="en-AU"/>
        </w:rPr>
        <w:t xml:space="preserve"> complaints had been appropriately </w:t>
      </w:r>
      <w:r w:rsidR="002847C4">
        <w:rPr>
          <w:rFonts w:eastAsia="Times New Roman"/>
          <w:color w:val="000000"/>
          <w:lang w:eastAsia="en-AU"/>
        </w:rPr>
        <w:t>addre</w:t>
      </w:r>
      <w:r w:rsidR="00711210">
        <w:rPr>
          <w:rFonts w:eastAsia="Times New Roman"/>
          <w:color w:val="000000"/>
          <w:lang w:eastAsia="en-AU"/>
        </w:rPr>
        <w:t>ssed.</w:t>
      </w:r>
      <w:r w:rsidR="002847C4" w:rsidRPr="000133E0">
        <w:rPr>
          <w:rFonts w:eastAsia="Times New Roman"/>
          <w:color w:val="000000"/>
          <w:lang w:eastAsia="en-AU"/>
        </w:rPr>
        <w:t xml:space="preserve"> </w:t>
      </w:r>
      <w:r w:rsidR="00711210">
        <w:rPr>
          <w:rFonts w:eastAsia="Times New Roman"/>
          <w:color w:val="000000"/>
          <w:lang w:eastAsia="en-AU"/>
        </w:rPr>
        <w:t xml:space="preserve">They also </w:t>
      </w:r>
      <w:r w:rsidRPr="00495E0C">
        <w:rPr>
          <w:rFonts w:eastAsia="Times New Roman"/>
          <w:color w:val="000000"/>
          <w:lang w:eastAsia="en-AU"/>
        </w:rPr>
        <w:t xml:space="preserve">spoke </w:t>
      </w:r>
      <w:r w:rsidR="00711210">
        <w:rPr>
          <w:rFonts w:eastAsia="Times New Roman"/>
          <w:color w:val="000000"/>
          <w:lang w:eastAsia="en-AU"/>
        </w:rPr>
        <w:t xml:space="preserve">about </w:t>
      </w:r>
      <w:r w:rsidR="003E68BE">
        <w:rPr>
          <w:rFonts w:eastAsia="Times New Roman"/>
          <w:color w:val="000000"/>
          <w:lang w:eastAsia="en-AU"/>
        </w:rPr>
        <w:t>subsequent</w:t>
      </w:r>
      <w:r w:rsidR="00711210" w:rsidRPr="00495E0C">
        <w:rPr>
          <w:rFonts w:eastAsia="Times New Roman"/>
          <w:color w:val="000000"/>
          <w:lang w:eastAsia="en-AU"/>
        </w:rPr>
        <w:t xml:space="preserve"> </w:t>
      </w:r>
      <w:r w:rsidRPr="00495E0C">
        <w:rPr>
          <w:rFonts w:eastAsia="Times New Roman"/>
          <w:color w:val="000000"/>
          <w:lang w:eastAsia="en-AU"/>
        </w:rPr>
        <w:t>follow-up conversations and discussion</w:t>
      </w:r>
      <w:r w:rsidR="0003403E">
        <w:rPr>
          <w:rFonts w:eastAsia="Times New Roman"/>
          <w:color w:val="000000"/>
          <w:lang w:eastAsia="en-AU"/>
        </w:rPr>
        <w:t>s</w:t>
      </w:r>
      <w:r w:rsidRPr="00495E0C">
        <w:rPr>
          <w:rFonts w:eastAsia="Times New Roman"/>
          <w:color w:val="000000"/>
          <w:lang w:eastAsia="en-AU"/>
        </w:rPr>
        <w:t xml:space="preserve"> regarding the outcome</w:t>
      </w:r>
      <w:r w:rsidR="0003403E">
        <w:rPr>
          <w:rFonts w:eastAsia="Times New Roman"/>
          <w:color w:val="000000"/>
          <w:lang w:eastAsia="en-AU"/>
        </w:rPr>
        <w:t>s</w:t>
      </w:r>
      <w:r w:rsidRPr="00495E0C">
        <w:rPr>
          <w:rFonts w:eastAsia="Times New Roman"/>
          <w:color w:val="000000"/>
          <w:lang w:eastAsia="en-AU"/>
        </w:rPr>
        <w:t>.</w:t>
      </w:r>
      <w:r w:rsidR="0096273B" w:rsidRPr="000133E0">
        <w:rPr>
          <w:color w:val="000000"/>
        </w:rPr>
        <w:t xml:space="preserve"> Management explained how complaints </w:t>
      </w:r>
      <w:r w:rsidR="006A7D29">
        <w:rPr>
          <w:color w:val="000000"/>
        </w:rPr>
        <w:t>are recorded</w:t>
      </w:r>
      <w:r w:rsidR="0096273B" w:rsidRPr="000133E0">
        <w:rPr>
          <w:color w:val="000000"/>
        </w:rPr>
        <w:t xml:space="preserve"> into the electronic incident management system</w:t>
      </w:r>
      <w:r w:rsidR="000133E0">
        <w:rPr>
          <w:color w:val="000000"/>
        </w:rPr>
        <w:t xml:space="preserve"> and </w:t>
      </w:r>
      <w:r w:rsidR="0096273B" w:rsidRPr="000133E0">
        <w:rPr>
          <w:color w:val="000000"/>
        </w:rPr>
        <w:t>reviewed by management</w:t>
      </w:r>
      <w:r w:rsidR="000133E0">
        <w:rPr>
          <w:color w:val="000000"/>
        </w:rPr>
        <w:t xml:space="preserve">. </w:t>
      </w:r>
      <w:r w:rsidR="007873D4">
        <w:rPr>
          <w:color w:val="000000"/>
        </w:rPr>
        <w:t xml:space="preserve">Support workers described how they acknowledge a consumer </w:t>
      </w:r>
      <w:r w:rsidR="0099773C">
        <w:rPr>
          <w:color w:val="000000"/>
        </w:rPr>
        <w:t xml:space="preserve">concerns and report to management. </w:t>
      </w:r>
    </w:p>
    <w:p w14:paraId="3CFE18EA" w14:textId="49A73007" w:rsidR="001D2DA9" w:rsidRDefault="008161D4" w:rsidP="001D2DA9">
      <w:pPr>
        <w:pStyle w:val="NormalArial"/>
        <w:rPr>
          <w:color w:val="000000"/>
        </w:rPr>
      </w:pPr>
      <w:r w:rsidRPr="008161D4">
        <w:rPr>
          <w:color w:val="000000"/>
        </w:rPr>
        <w:t xml:space="preserve">Management demonstrated </w:t>
      </w:r>
      <w:r w:rsidR="007C0607">
        <w:rPr>
          <w:color w:val="000000"/>
        </w:rPr>
        <w:t>an effective</w:t>
      </w:r>
      <w:r w:rsidRPr="008161D4">
        <w:rPr>
          <w:color w:val="000000"/>
        </w:rPr>
        <w:t xml:space="preserve"> </w:t>
      </w:r>
      <w:r w:rsidR="007C0607">
        <w:rPr>
          <w:color w:val="000000"/>
        </w:rPr>
        <w:t xml:space="preserve">process in place to review </w:t>
      </w:r>
      <w:r w:rsidRPr="008161D4">
        <w:rPr>
          <w:color w:val="000000"/>
        </w:rPr>
        <w:t>feedback and complaints</w:t>
      </w:r>
      <w:r w:rsidR="007C0607">
        <w:rPr>
          <w:color w:val="000000"/>
        </w:rPr>
        <w:t>,</w:t>
      </w:r>
      <w:r w:rsidRPr="008161D4">
        <w:rPr>
          <w:color w:val="000000"/>
        </w:rPr>
        <w:t xml:space="preserve"> which includes reviewing opportunities for continuous improvement. Management and the quality team review all incidents and enter feedback, complaints</w:t>
      </w:r>
      <w:r w:rsidR="002B6486">
        <w:rPr>
          <w:color w:val="000000"/>
        </w:rPr>
        <w:t>,</w:t>
      </w:r>
      <w:r w:rsidRPr="008161D4">
        <w:rPr>
          <w:color w:val="000000"/>
        </w:rPr>
        <w:t xml:space="preserve"> and compliments into the feedback register.  </w:t>
      </w:r>
    </w:p>
    <w:p w14:paraId="2DEA54F6" w14:textId="77777777" w:rsidR="001D2DA9" w:rsidRDefault="001D2DA9">
      <w:pPr>
        <w:spacing w:after="160" w:line="259" w:lineRule="auto"/>
        <w:rPr>
          <w:rFonts w:ascii="Arial" w:hAnsi="Arial" w:cs="Arial"/>
          <w:color w:val="000000"/>
        </w:rPr>
      </w:pPr>
      <w:r>
        <w:rPr>
          <w:color w:val="000000"/>
        </w:rPr>
        <w:br w:type="page"/>
      </w:r>
    </w:p>
    <w:p w14:paraId="7B0EAB89" w14:textId="77777777" w:rsidR="004C5037" w:rsidRPr="003217D3" w:rsidRDefault="004C503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86399" w14:paraId="77DDDB63"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CD7A180" w14:textId="77777777" w:rsidR="004C5037" w:rsidRPr="003217D3" w:rsidRDefault="004C50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75B99B7"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025092E"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07D35519"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64F37"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89BA55"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1BE486A"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0897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35" w:type="dxa"/>
            <w:shd w:val="clear" w:color="auto" w:fill="auto"/>
          </w:tcPr>
          <w:p w14:paraId="3BECD5D0" w14:textId="77777777" w:rsidR="004C5037" w:rsidRPr="00CC646C" w:rsidRDefault="00874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28076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803E6D8"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44CF7"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5B97200"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65754C5"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94499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35" w:type="dxa"/>
            <w:shd w:val="clear" w:color="auto" w:fill="auto"/>
          </w:tcPr>
          <w:p w14:paraId="3F5C03A0" w14:textId="77777777" w:rsidR="004C5037" w:rsidRPr="00CC646C" w:rsidRDefault="008742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04499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6737FD1"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BBE84"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588A3D2"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6018F45" w14:textId="481AC8BC"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78462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819E3">
                  <w:rPr>
                    <w:rFonts w:ascii="Arial" w:hAnsi="Arial" w:cs="Arial"/>
                    <w:color w:val="auto"/>
                  </w:rPr>
                  <w:t>Compliant</w:t>
                </w:r>
              </w:sdtContent>
            </w:sdt>
            <w:r w:rsidR="004C5037" w:rsidRPr="00501C01">
              <w:rPr>
                <w:rFonts w:ascii="Arial" w:hAnsi="Arial" w:cs="Arial"/>
              </w:rPr>
              <w:t xml:space="preserve"> </w:t>
            </w:r>
          </w:p>
        </w:tc>
        <w:tc>
          <w:tcPr>
            <w:tcW w:w="1835" w:type="dxa"/>
            <w:shd w:val="clear" w:color="auto" w:fill="auto"/>
          </w:tcPr>
          <w:p w14:paraId="14E23E0F" w14:textId="77777777" w:rsidR="004C5037" w:rsidRPr="00CC646C" w:rsidRDefault="00874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0060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45E6FFCF"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B61DF"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1E685E5"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3AB92E2" w14:textId="2C5831B2"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28407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819E3">
                  <w:rPr>
                    <w:rFonts w:ascii="Arial" w:hAnsi="Arial" w:cs="Arial"/>
                    <w:color w:val="auto"/>
                  </w:rPr>
                  <w:t>Compliant</w:t>
                </w:r>
              </w:sdtContent>
            </w:sdt>
            <w:r w:rsidR="004C5037" w:rsidRPr="00501C01">
              <w:rPr>
                <w:rFonts w:ascii="Arial" w:hAnsi="Arial" w:cs="Arial"/>
              </w:rPr>
              <w:t xml:space="preserve"> </w:t>
            </w:r>
          </w:p>
        </w:tc>
        <w:tc>
          <w:tcPr>
            <w:tcW w:w="1835" w:type="dxa"/>
            <w:shd w:val="clear" w:color="auto" w:fill="auto"/>
          </w:tcPr>
          <w:p w14:paraId="482EC922" w14:textId="77777777" w:rsidR="004C5037" w:rsidRPr="00CC646C" w:rsidRDefault="008742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1792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2BF4D79C"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0759A"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8DC60C6"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9795EE1"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10030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835" w:type="dxa"/>
            <w:shd w:val="clear" w:color="auto" w:fill="auto"/>
          </w:tcPr>
          <w:p w14:paraId="30399423" w14:textId="77777777" w:rsidR="004C5037" w:rsidRPr="00CC646C" w:rsidRDefault="00874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51733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6B004DCA" w14:textId="77777777" w:rsidR="004C5037" w:rsidRDefault="004C5037" w:rsidP="007B3959">
      <w:pPr>
        <w:pStyle w:val="Heading20"/>
      </w:pPr>
      <w:r w:rsidRPr="00A36AA9">
        <w:t>Findings</w:t>
      </w:r>
    </w:p>
    <w:p w14:paraId="17F0D21C" w14:textId="182F6705" w:rsidR="006852DE" w:rsidRDefault="006852DE" w:rsidP="001D2DA9">
      <w:pPr>
        <w:pStyle w:val="NormalArial"/>
      </w:pPr>
      <w:r w:rsidRPr="006852DE">
        <w:t>The Assessment Team recommended that Requirement</w:t>
      </w:r>
      <w:r>
        <w:t>s</w:t>
      </w:r>
      <w:r w:rsidRPr="006852DE">
        <w:t xml:space="preserve"> </w:t>
      </w:r>
      <w:r>
        <w:t>7</w:t>
      </w:r>
      <w:r w:rsidRPr="006852DE">
        <w:t>(3)(</w:t>
      </w:r>
      <w:r>
        <w:t>c</w:t>
      </w:r>
      <w:r w:rsidRPr="006852DE">
        <w:t xml:space="preserve">) </w:t>
      </w:r>
      <w:r>
        <w:t xml:space="preserve">and 7(3)(d) </w:t>
      </w:r>
      <w:r w:rsidRPr="006852DE">
        <w:t>w</w:t>
      </w:r>
      <w:r>
        <w:t>ere</w:t>
      </w:r>
      <w:r w:rsidRPr="006852DE">
        <w:t xml:space="preserve"> non-compliant</w:t>
      </w:r>
      <w:r>
        <w:t xml:space="preserve"> with HCP services</w:t>
      </w:r>
      <w:r w:rsidRPr="006852DE">
        <w:t xml:space="preserve">, however with consideration to the available information and Approved Provider </w:t>
      </w:r>
      <w:r w:rsidRPr="001D2DA9">
        <w:t>response</w:t>
      </w:r>
      <w:r w:rsidRPr="006852DE">
        <w:t>, I am satisfied that the service complies with the Requirements as outlined in the table above and as a result complies with this Standard.</w:t>
      </w:r>
    </w:p>
    <w:p w14:paraId="08C27B21" w14:textId="6A247001" w:rsidR="00012022" w:rsidRPr="00FD6B7A" w:rsidRDefault="00012022" w:rsidP="00FD6B7A">
      <w:pPr>
        <w:spacing w:line="276" w:lineRule="auto"/>
        <w:rPr>
          <w:rFonts w:ascii="Arial" w:hAnsi="Arial" w:cs="Arial"/>
          <w:u w:val="single"/>
        </w:rPr>
      </w:pPr>
      <w:r w:rsidRPr="00204D0D">
        <w:rPr>
          <w:rFonts w:ascii="Arial" w:hAnsi="Arial" w:cs="Arial"/>
          <w:u w:val="single"/>
        </w:rPr>
        <w:t>Requirement 7(3)(c)</w:t>
      </w:r>
    </w:p>
    <w:p w14:paraId="47C6BF14" w14:textId="755E7D7E" w:rsidR="00012022" w:rsidRPr="00EE250A" w:rsidRDefault="00373A35" w:rsidP="001D2DA9">
      <w:pPr>
        <w:pStyle w:val="NormalArial"/>
        <w:rPr>
          <w:color w:val="000000"/>
        </w:rPr>
      </w:pPr>
      <w:r>
        <w:rPr>
          <w:color w:val="000000"/>
        </w:rPr>
        <w:t>S</w:t>
      </w:r>
      <w:r w:rsidR="00012022" w:rsidRPr="007A72DF">
        <w:rPr>
          <w:color w:val="000000"/>
        </w:rPr>
        <w:t>taff employed by the service ha</w:t>
      </w:r>
      <w:r w:rsidR="00EB29B7">
        <w:rPr>
          <w:color w:val="000000"/>
        </w:rPr>
        <w:t>d</w:t>
      </w:r>
      <w:r w:rsidR="00012022" w:rsidRPr="007A72DF">
        <w:rPr>
          <w:color w:val="000000"/>
        </w:rPr>
        <w:t xml:space="preserve"> relevant qualifications, professional </w:t>
      </w:r>
      <w:r w:rsidR="00FD6B7A" w:rsidRPr="007A72DF">
        <w:rPr>
          <w:color w:val="000000"/>
        </w:rPr>
        <w:t>registration</w:t>
      </w:r>
      <w:r w:rsidR="00FD6B7A">
        <w:rPr>
          <w:color w:val="000000"/>
        </w:rPr>
        <w:t>s,</w:t>
      </w:r>
      <w:r w:rsidR="00012022" w:rsidRPr="007A72DF">
        <w:rPr>
          <w:color w:val="000000"/>
        </w:rPr>
        <w:t xml:space="preserve"> and current police checks. </w:t>
      </w:r>
      <w:r w:rsidR="00012022">
        <w:rPr>
          <w:color w:val="000000"/>
        </w:rPr>
        <w:t xml:space="preserve">The </w:t>
      </w:r>
      <w:r>
        <w:rPr>
          <w:color w:val="000000"/>
        </w:rPr>
        <w:t xml:space="preserve">service has a </w:t>
      </w:r>
      <w:r w:rsidR="00012022">
        <w:rPr>
          <w:color w:val="000000"/>
        </w:rPr>
        <w:t xml:space="preserve">system </w:t>
      </w:r>
      <w:r>
        <w:rPr>
          <w:color w:val="000000"/>
        </w:rPr>
        <w:t xml:space="preserve">which </w:t>
      </w:r>
      <w:r w:rsidR="00012022">
        <w:rPr>
          <w:color w:val="000000"/>
        </w:rPr>
        <w:t xml:space="preserve">sends electronic reminders </w:t>
      </w:r>
      <w:r w:rsidR="00012022" w:rsidRPr="007A72DF">
        <w:rPr>
          <w:color w:val="000000"/>
        </w:rPr>
        <w:t xml:space="preserve">to staff when </w:t>
      </w:r>
      <w:r w:rsidR="001C3BC8">
        <w:rPr>
          <w:color w:val="000000"/>
        </w:rPr>
        <w:t xml:space="preserve">compliance </w:t>
      </w:r>
      <w:r w:rsidR="00EB29B7">
        <w:rPr>
          <w:color w:val="000000"/>
        </w:rPr>
        <w:t xml:space="preserve">documentation </w:t>
      </w:r>
      <w:r w:rsidR="0046158E">
        <w:rPr>
          <w:color w:val="000000"/>
        </w:rPr>
        <w:t>is</w:t>
      </w:r>
      <w:r w:rsidR="00012022" w:rsidRPr="007A72DF">
        <w:rPr>
          <w:color w:val="000000"/>
        </w:rPr>
        <w:t xml:space="preserve"> required. </w:t>
      </w:r>
      <w:r w:rsidR="00012022" w:rsidRPr="006E4DFA">
        <w:t xml:space="preserve">The service provides mandatory and ongoing education </w:t>
      </w:r>
      <w:r w:rsidR="00FD6B7A" w:rsidRPr="006E4DFA">
        <w:t>for internal</w:t>
      </w:r>
      <w:r w:rsidR="00012022" w:rsidRPr="006E4DFA">
        <w:t xml:space="preserve"> staff but </w:t>
      </w:r>
      <w:r w:rsidR="004062CA">
        <w:t xml:space="preserve">the Assessment Team noted education is not extended </w:t>
      </w:r>
      <w:r w:rsidR="00FD6B7A">
        <w:t xml:space="preserve">to </w:t>
      </w:r>
      <w:r w:rsidR="00FD6B7A" w:rsidRPr="006E4DFA">
        <w:t>brokered</w:t>
      </w:r>
      <w:r w:rsidR="00012022" w:rsidRPr="006E4DFA">
        <w:t xml:space="preserve"> staff</w:t>
      </w:r>
      <w:r w:rsidR="004062CA">
        <w:t xml:space="preserve"> members at the service level or by their </w:t>
      </w:r>
      <w:r w:rsidR="00741472">
        <w:t>employer</w:t>
      </w:r>
      <w:r w:rsidR="00012022" w:rsidRPr="006E4DFA">
        <w:t>.</w:t>
      </w:r>
      <w:r w:rsidR="001C3BC8">
        <w:t xml:space="preserve"> </w:t>
      </w:r>
      <w:r w:rsidR="00EE250A">
        <w:t>S</w:t>
      </w:r>
      <w:r w:rsidR="00012022" w:rsidRPr="006E4DFA">
        <w:t>upport workers</w:t>
      </w:r>
      <w:r w:rsidR="00012022">
        <w:t xml:space="preserve"> from a brokered service</w:t>
      </w:r>
      <w:r w:rsidR="00012022" w:rsidRPr="006E4DFA">
        <w:t xml:space="preserve"> interviewed </w:t>
      </w:r>
      <w:r w:rsidR="00012022">
        <w:t xml:space="preserve">by the Assessment Team </w:t>
      </w:r>
      <w:r w:rsidR="00012022" w:rsidRPr="006E4DFA">
        <w:t xml:space="preserve">were unable to describe the Serious Incident Response Scheme </w:t>
      </w:r>
      <w:r w:rsidR="00012022">
        <w:t xml:space="preserve">(SIRS) </w:t>
      </w:r>
      <w:r w:rsidR="00012022" w:rsidRPr="006E4DFA">
        <w:t xml:space="preserve">or the Code of Conduct. None of the support workers had undertaken initial or ongoing education with their employer. </w:t>
      </w:r>
    </w:p>
    <w:p w14:paraId="2E9D325E" w14:textId="1191FAFA" w:rsidR="00012022" w:rsidRDefault="00012022" w:rsidP="001D2DA9">
      <w:pPr>
        <w:pStyle w:val="NormalArial"/>
      </w:pPr>
      <w:r w:rsidRPr="003C1D8F">
        <w:t>The Approved Provider submitted a response</w:t>
      </w:r>
      <w:r>
        <w:t xml:space="preserve"> (the response)</w:t>
      </w:r>
      <w:r w:rsidRPr="003C1D8F">
        <w:t xml:space="preserve"> </w:t>
      </w:r>
      <w:r>
        <w:t xml:space="preserve">outlining the actions to improve the service’s oversight of all brokered services in relation to the onboarding, induction and training of care staff to ensure they have knowledge of aged care worker responsibilities. The response includes the services development of </w:t>
      </w:r>
      <w:r w:rsidR="00FD6B7A">
        <w:t xml:space="preserve">a </w:t>
      </w:r>
      <w:r>
        <w:t xml:space="preserve">HCP – aged care training module to be delivered by the brokered services to their staff which included information about the code of conduct, incident reporting and infection prevention and control. I note the service has structured provider contracts in place for brokered services, introduced an annual HCP provider compliance check and conducts contact management meetings twice a year. </w:t>
      </w:r>
    </w:p>
    <w:p w14:paraId="5FA1FA4B" w14:textId="2FAB940A" w:rsidR="00012022" w:rsidRPr="006E4DFA" w:rsidRDefault="00012022" w:rsidP="001D2DA9">
      <w:pPr>
        <w:pStyle w:val="NormalArial"/>
      </w:pPr>
      <w:r>
        <w:lastRenderedPageBreak/>
        <w:t>I am satisfied the changes made by the service have been effective in addressing the deficits identified by the Assessment Team in relation to the competency of the brokered support workers. I encourage the service to embed these changes to ensure they have effective oversight of the brokered services and that the support workers delivering direct care in accordance with the Aged Care Standards and legislation</w:t>
      </w:r>
      <w:r w:rsidR="004A194D">
        <w:t xml:space="preserve">. </w:t>
      </w:r>
      <w:r>
        <w:t xml:space="preserve">I find Requirement 7(3)(c) complaint. </w:t>
      </w:r>
    </w:p>
    <w:p w14:paraId="640BE749" w14:textId="19EEB689" w:rsidR="00012022" w:rsidRPr="00204D0D" w:rsidRDefault="00012022" w:rsidP="00012022">
      <w:pPr>
        <w:spacing w:line="276" w:lineRule="auto"/>
        <w:rPr>
          <w:rFonts w:ascii="Arial" w:hAnsi="Arial" w:cs="Arial"/>
          <w:u w:val="single"/>
        </w:rPr>
      </w:pPr>
      <w:r w:rsidRPr="00204D0D">
        <w:rPr>
          <w:rFonts w:ascii="Arial" w:hAnsi="Arial" w:cs="Arial"/>
          <w:u w:val="single"/>
        </w:rPr>
        <w:t>Requirement 7(3)(</w:t>
      </w:r>
      <w:r>
        <w:rPr>
          <w:rFonts w:ascii="Arial" w:hAnsi="Arial" w:cs="Arial"/>
          <w:u w:val="single"/>
        </w:rPr>
        <w:t>d</w:t>
      </w:r>
      <w:r w:rsidRPr="00204D0D">
        <w:rPr>
          <w:rFonts w:ascii="Arial" w:hAnsi="Arial" w:cs="Arial"/>
          <w:u w:val="single"/>
        </w:rPr>
        <w:t>)</w:t>
      </w:r>
    </w:p>
    <w:p w14:paraId="37B4C5C5" w14:textId="2D7F067E" w:rsidR="00012022" w:rsidRDefault="00EF4A21" w:rsidP="001D2DA9">
      <w:pPr>
        <w:pStyle w:val="NormalArial"/>
      </w:pPr>
      <w:r>
        <w:rPr>
          <w:color w:val="000000"/>
        </w:rPr>
        <w:t>The</w:t>
      </w:r>
      <w:r w:rsidR="00012022" w:rsidRPr="009E483A">
        <w:t xml:space="preserve"> Assessment Team </w:t>
      </w:r>
      <w:r>
        <w:t>noted that</w:t>
      </w:r>
      <w:r w:rsidR="00012022" w:rsidRPr="009E483A">
        <w:t xml:space="preserve"> the brokered workforce </w:t>
      </w:r>
      <w:r>
        <w:t xml:space="preserve">did not </w:t>
      </w:r>
      <w:r w:rsidR="00012022">
        <w:t>ha</w:t>
      </w:r>
      <w:r>
        <w:t>ve</w:t>
      </w:r>
      <w:r w:rsidR="00012022" w:rsidRPr="009E483A">
        <w:t xml:space="preserve"> access to training and education from their employer or the service. </w:t>
      </w:r>
      <w:r w:rsidR="00012022">
        <w:t>Internal</w:t>
      </w:r>
      <w:r w:rsidR="00012022" w:rsidRPr="00A53DEC">
        <w:t xml:space="preserve"> staff </w:t>
      </w:r>
      <w:r w:rsidR="00012022">
        <w:t>complete a one day</w:t>
      </w:r>
      <w:r w:rsidR="00012022" w:rsidRPr="00A53DEC">
        <w:t xml:space="preserve"> induction w</w:t>
      </w:r>
      <w:r w:rsidR="00012022">
        <w:t>hich includes SIRS and code of conduct training</w:t>
      </w:r>
      <w:r w:rsidR="00012022" w:rsidRPr="00A53DEC">
        <w:t xml:space="preserve">. </w:t>
      </w:r>
      <w:r w:rsidR="00012022">
        <w:t>A r</w:t>
      </w:r>
      <w:r w:rsidR="00012022" w:rsidRPr="00A53DEC">
        <w:t>eview of training records for internal staff identified compliance with educational modules prior to commencement and throughout individual training schedules.</w:t>
      </w:r>
      <w:r w:rsidR="00012022" w:rsidRPr="0061637F">
        <w:t xml:space="preserve"> </w:t>
      </w:r>
      <w:r w:rsidR="007B6DAA">
        <w:t>Management said they keep i</w:t>
      </w:r>
      <w:r w:rsidR="00012022">
        <w:t>nternal s</w:t>
      </w:r>
      <w:r w:rsidR="00012022" w:rsidRPr="0061637F">
        <w:t xml:space="preserve">taff </w:t>
      </w:r>
      <w:r w:rsidR="007B6DAA">
        <w:t>up to date with</w:t>
      </w:r>
      <w:r w:rsidR="00660A00">
        <w:t xml:space="preserve"> </w:t>
      </w:r>
      <w:r w:rsidR="00012022" w:rsidRPr="0061637F">
        <w:t>legislative changes through staff meetings.</w:t>
      </w:r>
      <w:r w:rsidR="00012022">
        <w:t xml:space="preserve"> </w:t>
      </w:r>
    </w:p>
    <w:p w14:paraId="2D13DFC6" w14:textId="7D28D9A6" w:rsidR="00012022" w:rsidRDefault="00012022" w:rsidP="001D2DA9">
      <w:pPr>
        <w:pStyle w:val="NormalArial"/>
      </w:pPr>
      <w:r>
        <w:t>A</w:t>
      </w:r>
      <w:r w:rsidR="00EF4A21">
        <w:t>s</w:t>
      </w:r>
      <w:r>
        <w:t xml:space="preserve"> outlined in </w:t>
      </w:r>
      <w:r w:rsidR="000D4139">
        <w:t xml:space="preserve">Requirement </w:t>
      </w:r>
      <w:r>
        <w:t>7(3)(c), the</w:t>
      </w:r>
      <w:r w:rsidRPr="003C1D8F">
        <w:t xml:space="preserve"> Approved Provider submitted a response</w:t>
      </w:r>
      <w:r>
        <w:t xml:space="preserve"> (the response)</w:t>
      </w:r>
      <w:r w:rsidRPr="003C1D8F">
        <w:t xml:space="preserve"> </w:t>
      </w:r>
      <w:r>
        <w:t xml:space="preserve">detailing actions to ensure brokered care staff are adequately trained. The service has provided the brokered services aged care modules to deliver to support workers and twice yearly contract management meetings. There is in place an annual HCP provider compliance check of the brokered services to ensure they are meeting their responsibilities in relation to role-specific workforce training. </w:t>
      </w:r>
    </w:p>
    <w:p w14:paraId="6CFDE9A9" w14:textId="11D03DA2" w:rsidR="007F3553" w:rsidRDefault="007F3553" w:rsidP="001D2DA9">
      <w:pPr>
        <w:pStyle w:val="NormalArial"/>
      </w:pPr>
      <w:r>
        <w:t>I am satisfied the changes made by the service have been effective in addressing the deficits identified by the Assessment Team in relation to the training of the brokered support workers. I encourage the service to embed these changes to ensure the brokered support workers are appropriately trained</w:t>
      </w:r>
      <w:r w:rsidR="00B31274">
        <w:t xml:space="preserve">. </w:t>
      </w:r>
      <w:r>
        <w:t xml:space="preserve">I find Requirement 7(3)(d) complaint. </w:t>
      </w:r>
    </w:p>
    <w:p w14:paraId="75786C6E" w14:textId="7CD93887" w:rsidR="00012022" w:rsidRPr="00324B5F" w:rsidRDefault="00012022" w:rsidP="008E71A4">
      <w:pPr>
        <w:spacing w:line="276" w:lineRule="auto"/>
        <w:rPr>
          <w:rFonts w:ascii="Arial" w:hAnsi="Arial" w:cs="Arial"/>
          <w:u w:val="single"/>
        </w:rPr>
      </w:pPr>
      <w:r w:rsidRPr="00324B5F">
        <w:rPr>
          <w:rFonts w:ascii="Arial" w:hAnsi="Arial" w:cs="Arial"/>
          <w:u w:val="single"/>
        </w:rPr>
        <w:t xml:space="preserve">For Requirements </w:t>
      </w:r>
      <w:r w:rsidR="00324B5F" w:rsidRPr="00324B5F">
        <w:rPr>
          <w:rFonts w:ascii="Arial" w:hAnsi="Arial" w:cs="Arial"/>
          <w:u w:val="single"/>
        </w:rPr>
        <w:t>7(3)(a), 7(3)(b) and 7(3)(e)</w:t>
      </w:r>
    </w:p>
    <w:p w14:paraId="1A221CE9" w14:textId="79DE2A97" w:rsidR="008E71A4" w:rsidRDefault="006F7141" w:rsidP="001D2DA9">
      <w:pPr>
        <w:pStyle w:val="NormalArial"/>
      </w:pPr>
      <w:r w:rsidRPr="006F7141">
        <w:t>Consumers and representatives said they are satisfied</w:t>
      </w:r>
      <w:r w:rsidR="000B7DD9">
        <w:t xml:space="preserve"> with</w:t>
      </w:r>
      <w:r w:rsidRPr="006F7141">
        <w:t xml:space="preserve"> the staff providing and managing care</w:t>
      </w:r>
      <w:r w:rsidR="00FF0C36">
        <w:t>, as they</w:t>
      </w:r>
      <w:r w:rsidRPr="006F7141">
        <w:t xml:space="preserve"> assist them to receive the care they need and choose</w:t>
      </w:r>
      <w:r w:rsidR="00C6238A">
        <w:t xml:space="preserve">. </w:t>
      </w:r>
      <w:r w:rsidR="00E812E9" w:rsidRPr="00E812E9">
        <w:t xml:space="preserve">Support staff employed by brokered services said they have enough time to provide the care required. </w:t>
      </w:r>
      <w:r w:rsidR="008E71A4" w:rsidRPr="00003C4D">
        <w:t>Management described how the service undertakes workforce planning to understand the number of staff they require through forecast planning of staff requirements</w:t>
      </w:r>
      <w:r w:rsidR="00076F37">
        <w:t xml:space="preserve">. </w:t>
      </w:r>
      <w:r w:rsidR="00B8180F">
        <w:t xml:space="preserve">The service demonstrated that </w:t>
      </w:r>
      <w:r w:rsidR="005360F5">
        <w:t>instances where shifts were vacant</w:t>
      </w:r>
      <w:r w:rsidR="004B12A2">
        <w:t>,</w:t>
      </w:r>
      <w:r w:rsidR="005360F5">
        <w:t xml:space="preserve"> </w:t>
      </w:r>
      <w:r w:rsidR="00D17612">
        <w:t xml:space="preserve">staff contacted </w:t>
      </w:r>
      <w:r w:rsidR="00B8180F">
        <w:t xml:space="preserve">consumers </w:t>
      </w:r>
      <w:r w:rsidR="00D17612">
        <w:t>to</w:t>
      </w:r>
      <w:r w:rsidR="008D3625">
        <w:t xml:space="preserve"> offer alternative services. </w:t>
      </w:r>
    </w:p>
    <w:p w14:paraId="29BBDF2E" w14:textId="05B5ADA7" w:rsidR="008E71A4" w:rsidRDefault="008E71A4" w:rsidP="001D2DA9">
      <w:pPr>
        <w:pStyle w:val="NormalArial"/>
      </w:pPr>
      <w:r>
        <w:t xml:space="preserve">There was evidence to support respectful interactions with consumers. </w:t>
      </w:r>
      <w:r w:rsidR="000F5F71" w:rsidRPr="000F5F71">
        <w:t>While some consumers reported dissatisfaction with the behaviour of previous staff, all reported they were able to change staff on request</w:t>
      </w:r>
      <w:r w:rsidR="00AC5A6E">
        <w:t>,</w:t>
      </w:r>
      <w:r w:rsidR="000F5F71" w:rsidRPr="000F5F71">
        <w:t xml:space="preserve"> and their current support workers are </w:t>
      </w:r>
      <w:r w:rsidR="00E9164E">
        <w:t xml:space="preserve">described as </w:t>
      </w:r>
      <w:r w:rsidR="000F5F71" w:rsidRPr="000F5F71">
        <w:t>kind and respectful.</w:t>
      </w:r>
      <w:r w:rsidR="00CC6276" w:rsidRPr="00CC6276">
        <w:rPr>
          <w:rFonts w:eastAsia="Times New Roman"/>
          <w:color w:val="000000"/>
          <w:lang w:eastAsia="en-AU"/>
        </w:rPr>
        <w:t xml:space="preserve"> </w:t>
      </w:r>
      <w:r w:rsidR="00CC6276" w:rsidRPr="00CC6276">
        <w:t>Management outlined how the preferences of consumers with diverse cultural backgrounds are respected when allocating support staff.</w:t>
      </w:r>
    </w:p>
    <w:p w14:paraId="79FF6999" w14:textId="68679859" w:rsidR="000F0EA8" w:rsidRDefault="000F0EA8" w:rsidP="001D2DA9">
      <w:pPr>
        <w:pStyle w:val="NormalArial"/>
        <w:rPr>
          <w:rFonts w:eastAsia="Times New Roman"/>
          <w:color w:val="000000"/>
          <w:lang w:eastAsia="en-AU"/>
        </w:rPr>
      </w:pPr>
      <w:r w:rsidRPr="000F0EA8">
        <w:rPr>
          <w:rFonts w:eastAsia="Times New Roman"/>
          <w:color w:val="000000"/>
          <w:lang w:eastAsia="en-AU"/>
        </w:rPr>
        <w:t xml:space="preserve">Management monitors the performance of all internal staff formally and informally, as confirmed by discussions with staff and review of performance </w:t>
      </w:r>
      <w:r w:rsidR="00737EF1">
        <w:rPr>
          <w:rFonts w:eastAsia="Times New Roman"/>
          <w:color w:val="000000"/>
          <w:lang w:eastAsia="en-AU"/>
        </w:rPr>
        <w:t>appraisals</w:t>
      </w:r>
      <w:r w:rsidRPr="000F0EA8">
        <w:rPr>
          <w:rFonts w:eastAsia="Times New Roman"/>
          <w:color w:val="000000"/>
          <w:lang w:eastAsia="en-AU"/>
        </w:rPr>
        <w:t xml:space="preserve">. Support workers employed by brokered services are not formally reviewed by the service, </w:t>
      </w:r>
      <w:r w:rsidR="00336C9E">
        <w:rPr>
          <w:rFonts w:eastAsia="Times New Roman"/>
          <w:color w:val="000000"/>
          <w:lang w:eastAsia="en-AU"/>
        </w:rPr>
        <w:t>with</w:t>
      </w:r>
      <w:r w:rsidRPr="000F0EA8">
        <w:rPr>
          <w:rFonts w:eastAsia="Times New Roman"/>
          <w:color w:val="000000"/>
          <w:lang w:eastAsia="en-AU"/>
        </w:rPr>
        <w:t xml:space="preserve"> feedback provided to their employer when it becomes available. </w:t>
      </w:r>
    </w:p>
    <w:p w14:paraId="05B54196" w14:textId="2BCD6127" w:rsidR="004C5037" w:rsidRPr="00A36AA9" w:rsidRDefault="004C5037" w:rsidP="00F87E39">
      <w:pPr>
        <w:pStyle w:val="NormalArial"/>
      </w:pPr>
      <w:r w:rsidRPr="00A36AA9">
        <w:br w:type="page"/>
      </w:r>
    </w:p>
    <w:p w14:paraId="15A1CD12" w14:textId="77777777" w:rsidR="004C5037" w:rsidRPr="00A36AA9" w:rsidRDefault="004C503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86399" w14:paraId="36AF395F" w14:textId="77777777" w:rsidTr="00C8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B44DA24" w14:textId="77777777" w:rsidR="004C5037" w:rsidRPr="003217D3" w:rsidRDefault="004C50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719689"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FA8B832" w14:textId="77777777" w:rsidR="004C5037" w:rsidRPr="003217D3" w:rsidRDefault="004C50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86399" w14:paraId="3CF5A12B"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8B7DE"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9F2AEFE"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E301D1D"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122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44" w:type="dxa"/>
            <w:shd w:val="clear" w:color="auto" w:fill="auto"/>
          </w:tcPr>
          <w:p w14:paraId="16D9CF62"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6386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17A543C0"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4BBCC"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0155E66"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ED327FF"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21555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44" w:type="dxa"/>
            <w:shd w:val="clear" w:color="auto" w:fill="auto"/>
          </w:tcPr>
          <w:p w14:paraId="35B263A3"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64933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36669F4D"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4E6EE"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4BC0B8F"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143149"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B38A2B"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4C88CDB"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D08381"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51AC73"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651A7A6" w14:textId="77777777" w:rsidR="004C5037" w:rsidRPr="00244176" w:rsidRDefault="004C50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599460C"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43119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44" w:type="dxa"/>
            <w:shd w:val="clear" w:color="auto" w:fill="auto"/>
          </w:tcPr>
          <w:p w14:paraId="742123C8"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74870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621B19A0" w14:textId="77777777" w:rsidTr="00C86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A1954"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AAA6284" w14:textId="77777777" w:rsidR="004C5037" w:rsidRPr="00244176" w:rsidRDefault="004C50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9221DD" w14:textId="77777777" w:rsidR="004C5037" w:rsidRPr="00244176" w:rsidRDefault="004C50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2A192A" w14:textId="77777777" w:rsidR="004C5037" w:rsidRPr="00244176" w:rsidRDefault="004C50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144018" w14:textId="77777777" w:rsidR="004C5037" w:rsidRPr="00244176" w:rsidRDefault="004C50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EB9868" w14:textId="77777777" w:rsidR="004C5037" w:rsidRPr="00244176" w:rsidRDefault="004C50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42B6C1" w14:textId="77777777" w:rsidR="004C5037" w:rsidRPr="00CC646C" w:rsidRDefault="008742E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78451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44" w:type="dxa"/>
            <w:shd w:val="clear" w:color="auto" w:fill="auto"/>
          </w:tcPr>
          <w:p w14:paraId="1E69F650" w14:textId="77777777" w:rsidR="004C5037" w:rsidRPr="00CC646C" w:rsidRDefault="00874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27657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r w:rsidR="00C86399" w14:paraId="2B8F0713" w14:textId="77777777" w:rsidTr="00C863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302AA" w14:textId="77777777" w:rsidR="004C5037" w:rsidRPr="00244176" w:rsidRDefault="004C50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27A110C" w14:textId="77777777" w:rsidR="004C5037" w:rsidRPr="00244176" w:rsidRDefault="004C50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FECB24E" w14:textId="77777777" w:rsidR="004C5037" w:rsidRPr="00244176" w:rsidRDefault="004C50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8135F8" w14:textId="77777777" w:rsidR="004C5037" w:rsidRPr="00244176" w:rsidRDefault="004C50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0070EA" w14:textId="77777777" w:rsidR="004C5037" w:rsidRPr="00244176" w:rsidRDefault="004C50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9F8AABB"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26115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c>
          <w:tcPr>
            <w:tcW w:w="1944" w:type="dxa"/>
            <w:shd w:val="clear" w:color="auto" w:fill="auto"/>
          </w:tcPr>
          <w:p w14:paraId="03BAAD17" w14:textId="77777777" w:rsidR="004C5037" w:rsidRPr="00CC646C" w:rsidRDefault="00874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61719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C5037" w:rsidRPr="00501C01">
                  <w:rPr>
                    <w:rFonts w:ascii="Arial" w:hAnsi="Arial" w:cs="Arial"/>
                  </w:rPr>
                  <w:t>Compliant</w:t>
                </w:r>
              </w:sdtContent>
            </w:sdt>
            <w:r w:rsidR="004C5037" w:rsidRPr="00501C01">
              <w:rPr>
                <w:rFonts w:ascii="Arial" w:hAnsi="Arial" w:cs="Arial"/>
              </w:rPr>
              <w:t xml:space="preserve"> </w:t>
            </w:r>
          </w:p>
        </w:tc>
      </w:tr>
    </w:tbl>
    <w:p w14:paraId="290F34D4" w14:textId="77777777" w:rsidR="004C5037" w:rsidRDefault="004C5037" w:rsidP="001D2DA9">
      <w:pPr>
        <w:pStyle w:val="Heading20"/>
      </w:pPr>
      <w:r w:rsidRPr="00A36AA9">
        <w:t>Findings</w:t>
      </w:r>
    </w:p>
    <w:p w14:paraId="35FC2754" w14:textId="77777777" w:rsidR="00D830F1" w:rsidRDefault="00D830F1" w:rsidP="001D2DA9">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257D81E2" w14:textId="25179A1F" w:rsidR="00D830F1" w:rsidRPr="00E952FD" w:rsidRDefault="008C214D" w:rsidP="001D2DA9">
      <w:pPr>
        <w:pStyle w:val="NormalArial"/>
        <w:rPr>
          <w:rFonts w:eastAsia="Times New Roman"/>
          <w:color w:val="000000"/>
          <w:szCs w:val="22"/>
          <w:lang w:eastAsia="en-AU"/>
        </w:rPr>
      </w:pPr>
      <w:r>
        <w:rPr>
          <w:rFonts w:eastAsia="Times New Roman"/>
          <w:color w:val="000000"/>
          <w:szCs w:val="22"/>
          <w:lang w:eastAsia="en-AU"/>
        </w:rPr>
        <w:lastRenderedPageBreak/>
        <w:t>C</w:t>
      </w:r>
      <w:r w:rsidRPr="00DD51FA">
        <w:rPr>
          <w:rFonts w:eastAsia="Times New Roman"/>
          <w:color w:val="000000"/>
          <w:szCs w:val="22"/>
          <w:lang w:eastAsia="en-AU"/>
        </w:rPr>
        <w:t>onsumers and representatives said they felt involved in the development and delivery of care and had been provided with several ways to engage with staff</w:t>
      </w:r>
      <w:r>
        <w:rPr>
          <w:rFonts w:eastAsia="Times New Roman"/>
          <w:color w:val="000000"/>
          <w:szCs w:val="22"/>
          <w:lang w:eastAsia="en-AU"/>
        </w:rPr>
        <w:t xml:space="preserve">. </w:t>
      </w:r>
      <w:r w:rsidR="00DD51FA">
        <w:t>M</w:t>
      </w:r>
      <w:r w:rsidR="00D830F1" w:rsidRPr="006C51AC">
        <w:t>anagement described how the service supports feedback from consumers and representatives through conducting surveys and ongoing discussions</w:t>
      </w:r>
      <w:r w:rsidR="00E952FD">
        <w:t xml:space="preserve"> and </w:t>
      </w:r>
      <w:r w:rsidR="006940CC">
        <w:t>uses the information to improve service delivery</w:t>
      </w:r>
      <w:r w:rsidR="00AB60E6">
        <w:t xml:space="preserve">. </w:t>
      </w:r>
    </w:p>
    <w:p w14:paraId="2183A7E5" w14:textId="2958DF36" w:rsidR="00F212F7" w:rsidRPr="00F212F7" w:rsidRDefault="00F212F7" w:rsidP="001D2DA9">
      <w:pPr>
        <w:pStyle w:val="NormalArial"/>
      </w:pPr>
      <w:r w:rsidRPr="00F212F7">
        <w:t xml:space="preserve">Consumers and representatives said they feel confident the service provides them with safe care which is designed to meet their needs and is of high quality. </w:t>
      </w:r>
      <w:r w:rsidR="00967CFF">
        <w:t xml:space="preserve">The service has an incident management system </w:t>
      </w:r>
      <w:r w:rsidR="00B4297D">
        <w:t>w</w:t>
      </w:r>
      <w:r w:rsidR="00C379F4">
        <w:t xml:space="preserve">here </w:t>
      </w:r>
      <w:r w:rsidR="0035173D">
        <w:t xml:space="preserve">incidents </w:t>
      </w:r>
      <w:r w:rsidR="00C379F4">
        <w:t xml:space="preserve">are </w:t>
      </w:r>
      <w:r w:rsidR="0035173D">
        <w:t xml:space="preserve">reviewed and </w:t>
      </w:r>
      <w:r w:rsidR="00093CB1">
        <w:t>a risk rating</w:t>
      </w:r>
      <w:r w:rsidR="004B37BC">
        <w:t xml:space="preserve"> </w:t>
      </w:r>
      <w:r w:rsidR="008D1EF6">
        <w:t xml:space="preserve">is </w:t>
      </w:r>
      <w:r w:rsidR="004B37BC">
        <w:t>assigned</w:t>
      </w:r>
      <w:r w:rsidR="00093CB1">
        <w:t xml:space="preserve">. </w:t>
      </w:r>
      <w:r w:rsidR="00B72120">
        <w:t xml:space="preserve">The board receives </w:t>
      </w:r>
      <w:r w:rsidR="00093CB1">
        <w:t>inciden</w:t>
      </w:r>
      <w:r w:rsidR="00B72120">
        <w:t xml:space="preserve">t analysis </w:t>
      </w:r>
      <w:r w:rsidR="00FB49C3">
        <w:t xml:space="preserve">and outcomes </w:t>
      </w:r>
      <w:r w:rsidR="00B72120">
        <w:t>reports monthly</w:t>
      </w:r>
      <w:r w:rsidR="00AB60E6">
        <w:t xml:space="preserve">. </w:t>
      </w:r>
    </w:p>
    <w:p w14:paraId="2003B984" w14:textId="134E39CD" w:rsidR="00025601" w:rsidRDefault="00C61F9F" w:rsidP="001D2DA9">
      <w:pPr>
        <w:pStyle w:val="NormalArial"/>
      </w:pPr>
      <w:r>
        <w:t>Support Workers could describe the ways that information is communicated to them about consumers</w:t>
      </w:r>
      <w:r w:rsidR="00004758">
        <w:t xml:space="preserve"> and how they update care managers after each shift. </w:t>
      </w:r>
      <w:r w:rsidR="00025601" w:rsidRPr="00025601">
        <w:t xml:space="preserve">Management </w:t>
      </w:r>
      <w:r w:rsidR="006D136A">
        <w:t xml:space="preserve">explained </w:t>
      </w:r>
      <w:r w:rsidR="0027657A">
        <w:t xml:space="preserve">how </w:t>
      </w:r>
      <w:r w:rsidR="0027657A" w:rsidRPr="00025601">
        <w:t>HCP</w:t>
      </w:r>
      <w:r w:rsidR="00025601" w:rsidRPr="00025601">
        <w:t xml:space="preserve"> budgets are explained to consumers during the initial assessment </w:t>
      </w:r>
      <w:r w:rsidR="0027657A">
        <w:t>meeting</w:t>
      </w:r>
      <w:r w:rsidR="004B37BC">
        <w:t>,</w:t>
      </w:r>
      <w:r w:rsidR="0027657A">
        <w:t xml:space="preserve"> </w:t>
      </w:r>
      <w:r w:rsidR="00025601" w:rsidRPr="00025601">
        <w:t>and independent advice is recommended prior to signing the contract. The Assessment Team review</w:t>
      </w:r>
      <w:r w:rsidR="006D136A">
        <w:t xml:space="preserve"> of </w:t>
      </w:r>
      <w:r w:rsidR="00025601" w:rsidRPr="00025601">
        <w:t xml:space="preserve">monthly statements </w:t>
      </w:r>
      <w:r w:rsidR="00721AFA">
        <w:t xml:space="preserve">demonstrated clear communication of </w:t>
      </w:r>
      <w:r w:rsidR="00025601" w:rsidRPr="00025601">
        <w:t>expenses, unspent funds</w:t>
      </w:r>
      <w:r w:rsidR="00721AFA">
        <w:t>,</w:t>
      </w:r>
      <w:r w:rsidR="00025601" w:rsidRPr="00025601">
        <w:t xml:space="preserve"> care management and package management fees. Recipients of CHSP services receive an explanation of costs prior to the commencement of service</w:t>
      </w:r>
      <w:r w:rsidR="00025601">
        <w:t>.</w:t>
      </w:r>
    </w:p>
    <w:p w14:paraId="224E954F" w14:textId="0481E7F4" w:rsidR="00281E01" w:rsidRDefault="00281E01" w:rsidP="001D2DA9">
      <w:pPr>
        <w:pStyle w:val="NormalArial"/>
      </w:pPr>
      <w:r>
        <w:t>The service uses information from incidents, feedb</w:t>
      </w:r>
      <w:r w:rsidR="00630D59">
        <w:t>ack</w:t>
      </w:r>
      <w:r w:rsidR="00EE59DF">
        <w:t>,</w:t>
      </w:r>
      <w:r w:rsidR="00630D59">
        <w:t xml:space="preserve"> and complaints to identify opportunities for continuous improvement. The Assessment Team </w:t>
      </w:r>
      <w:r w:rsidR="0008614D">
        <w:t xml:space="preserve">review of the PCI demonstrated the service is tracking improvements through to completion. </w:t>
      </w:r>
      <w:r w:rsidR="00582EC0" w:rsidRPr="00582EC0">
        <w:t>Management outlined the processes they have in place to ensure sound financial governance. A financial governance committee meets on a regular basis to produce a proposed plan for the next financial year.</w:t>
      </w:r>
    </w:p>
    <w:p w14:paraId="5BC4C00F" w14:textId="5177F4AE" w:rsidR="00D830F1" w:rsidRDefault="00D830F1" w:rsidP="001D2DA9">
      <w:pPr>
        <w:pStyle w:val="NormalArial"/>
      </w:pPr>
      <w:r w:rsidRPr="00CD3599">
        <w:t>The service maintains adequate records of competency and qualifications for staff within the electronic information system.</w:t>
      </w:r>
      <w:r w:rsidR="0085392A">
        <w:t xml:space="preserve"> </w:t>
      </w:r>
      <w:r w:rsidR="00797D63">
        <w:t xml:space="preserve">Workforce reports are generated monthly and staff </w:t>
      </w:r>
      <w:r w:rsidR="00BB1BC7">
        <w:t xml:space="preserve">with overdue requirements are followed up by management. </w:t>
      </w:r>
      <w:r w:rsidR="0085392A">
        <w:t xml:space="preserve">Brokered services </w:t>
      </w:r>
      <w:r w:rsidR="00CC7F8B">
        <w:t>are responsible for collecting the required documentation as outlined in the contract.</w:t>
      </w:r>
    </w:p>
    <w:p w14:paraId="2608EF9E" w14:textId="1FF10781" w:rsidR="00D830F1" w:rsidRPr="008B5007" w:rsidRDefault="00D830F1" w:rsidP="001D2DA9">
      <w:pPr>
        <w:pStyle w:val="NormalArial"/>
      </w:pPr>
      <w:r w:rsidRPr="00FE0B4F">
        <w:t>Management proactively seeks and receives updates from relevant regulatory bodies including the Department of Health and Aged Care and the Aged Care Quality and Safety Commission, with information distributed to staff and consumers as appropriate. The service has systems in place to ensure policies and procedures are updated to reflect legislative or regulatory change</w:t>
      </w:r>
      <w:r>
        <w:t xml:space="preserve">. </w:t>
      </w:r>
      <w:r w:rsidRPr="00317AA2">
        <w:t xml:space="preserve">The service also has systems and processes in place to ensure </w:t>
      </w:r>
      <w:r w:rsidR="00004397">
        <w:t xml:space="preserve">that </w:t>
      </w:r>
      <w:r w:rsidRPr="00317AA2">
        <w:t xml:space="preserve">if complaints and feedback are received, they are captured and recorded in the registers. </w:t>
      </w:r>
    </w:p>
    <w:p w14:paraId="3FDD5704" w14:textId="25A04840" w:rsidR="00D830F1" w:rsidRPr="00414E85" w:rsidRDefault="00D830F1" w:rsidP="001D2DA9">
      <w:pPr>
        <w:pStyle w:val="NormalArial"/>
      </w:pPr>
      <w:r w:rsidRPr="00414E85">
        <w:t xml:space="preserve">The service has a risk management framework with Risk Management Policies and processes for managing high-impact or high-prevalence risks associated with </w:t>
      </w:r>
      <w:r w:rsidR="00C640D9">
        <w:t xml:space="preserve">the </w:t>
      </w:r>
      <w:r w:rsidRPr="00414E85">
        <w:t xml:space="preserve">care of consumers. </w:t>
      </w:r>
      <w:r w:rsidR="00EF4FB4">
        <w:t xml:space="preserve">Incidents are </w:t>
      </w:r>
      <w:r w:rsidR="003520AE">
        <w:t xml:space="preserve">risk rated and those that are rated high are </w:t>
      </w:r>
      <w:r w:rsidR="00D40B23">
        <w:t>investigated</w:t>
      </w:r>
      <w:r w:rsidR="003520AE">
        <w:t xml:space="preserve"> by </w:t>
      </w:r>
      <w:r w:rsidR="00D40B23">
        <w:t xml:space="preserve">multidisciplinary teams </w:t>
      </w:r>
      <w:r w:rsidR="00C811EA">
        <w:t xml:space="preserve">and reported to the relevant subcommittee. </w:t>
      </w:r>
      <w:r w:rsidR="00986A86">
        <w:t xml:space="preserve">Care planning processes incorporate validated assessment tools to ensure risk is identified and managed. </w:t>
      </w:r>
      <w:r w:rsidR="00C531D3" w:rsidRPr="00C531D3">
        <w:t>A policy is in place outlining dignity of risk and managers described the process of facilitating dignity while providing care.</w:t>
      </w:r>
    </w:p>
    <w:p w14:paraId="476A6316" w14:textId="134A045F" w:rsidR="004C5037" w:rsidRPr="006B4042" w:rsidRDefault="00F46F6D" w:rsidP="00D830F1">
      <w:pPr>
        <w:pStyle w:val="NormalArial"/>
      </w:pPr>
      <w:r w:rsidRPr="00F46F6D">
        <w:t xml:space="preserve">The service has a clinical governance policy </w:t>
      </w:r>
      <w:r>
        <w:t xml:space="preserve">in place </w:t>
      </w:r>
      <w:r w:rsidRPr="00F46F6D">
        <w:t xml:space="preserve">which includes antimicrobial stewardship, minimising the use of restraint, and open disclosure. </w:t>
      </w:r>
    </w:p>
    <w:sectPr w:rsidR="004C503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0CC7" w14:textId="77777777" w:rsidR="00BF2591" w:rsidRDefault="00BF2591">
      <w:pPr>
        <w:spacing w:after="0"/>
      </w:pPr>
      <w:r>
        <w:separator/>
      </w:r>
    </w:p>
  </w:endnote>
  <w:endnote w:type="continuationSeparator" w:id="0">
    <w:p w14:paraId="09AD4444" w14:textId="77777777" w:rsidR="00BF2591" w:rsidRDefault="00BF25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C24F" w14:textId="77777777" w:rsidR="004C5037" w:rsidRPr="00DF37F2" w:rsidRDefault="004C503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DPV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7B3FD0" w14:textId="77777777" w:rsidR="004C5037" w:rsidRPr="00DF37F2" w:rsidRDefault="004C503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300586</w:t>
    </w:r>
    <w:bookmarkEnd w:id="6"/>
    <w:r w:rsidRPr="00DF37F2">
      <w:rPr>
        <w:rStyle w:val="FooterBold"/>
        <w:rFonts w:ascii="Arial" w:hAnsi="Arial"/>
        <w:b w:val="0"/>
      </w:rPr>
      <w:tab/>
      <w:t xml:space="preserve">OFFICIAL: Sensitive </w:t>
    </w:r>
  </w:p>
  <w:p w14:paraId="364C1D14" w14:textId="77777777" w:rsidR="004C5037" w:rsidRPr="00DF37F2" w:rsidRDefault="004C503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A3575" w14:textId="77777777" w:rsidR="00BF2591" w:rsidRDefault="00BF2591" w:rsidP="00D71F88">
      <w:pPr>
        <w:spacing w:after="0"/>
      </w:pPr>
      <w:r>
        <w:separator/>
      </w:r>
    </w:p>
  </w:footnote>
  <w:footnote w:type="continuationSeparator" w:id="0">
    <w:p w14:paraId="392339BC" w14:textId="77777777" w:rsidR="00BF2591" w:rsidRDefault="00BF2591" w:rsidP="00D71F88">
      <w:pPr>
        <w:spacing w:after="0"/>
      </w:pPr>
      <w:r>
        <w:continuationSeparator/>
      </w:r>
    </w:p>
  </w:footnote>
  <w:footnote w:id="1">
    <w:p w14:paraId="252944C8" w14:textId="67DF7060" w:rsidR="004C5037" w:rsidRDefault="004C503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21959">
        <w:rPr>
          <w:rFonts w:ascii="Arial" w:hAnsi="Arial" w:cs="Arial"/>
          <w:sz w:val="20"/>
          <w:szCs w:val="20"/>
        </w:rPr>
        <w:t>section 57</w:t>
      </w:r>
      <w:r w:rsidR="00D21959">
        <w:rPr>
          <w:rFonts w:ascii="Arial" w:hAnsi="Arial" w:cs="Arial"/>
          <w:sz w:val="20"/>
          <w:szCs w:val="20"/>
        </w:rPr>
        <w:t xml:space="preserve"> </w:t>
      </w:r>
      <w:r w:rsidRPr="002C3CB4">
        <w:rPr>
          <w:rFonts w:ascii="Arial" w:hAnsi="Arial" w:cs="Arial"/>
          <w:sz w:val="20"/>
          <w:szCs w:val="20"/>
        </w:rPr>
        <w:t>of the Aged Care Quality and Safety Commission Rules 2018.</w:t>
      </w:r>
    </w:p>
    <w:p w14:paraId="3B40665A" w14:textId="77777777" w:rsidR="004C5037" w:rsidRDefault="004C50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9F8F" w14:textId="77777777" w:rsidR="004C5037" w:rsidRDefault="004C5037">
    <w:pPr>
      <w:pStyle w:val="Header"/>
    </w:pPr>
    <w:r>
      <w:rPr>
        <w:noProof/>
        <w:color w:val="2B579A"/>
        <w:shd w:val="clear" w:color="auto" w:fill="E6E6E6"/>
        <w:lang w:val="en-US"/>
      </w:rPr>
      <w:drawing>
        <wp:anchor distT="0" distB="0" distL="114300" distR="114300" simplePos="0" relativeHeight="251663360" behindDoc="1" locked="0" layoutInCell="1" allowOverlap="1" wp14:anchorId="5B632A53" wp14:editId="065B9CB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999F" w14:textId="77777777" w:rsidR="004C5037" w:rsidRDefault="004C5037">
    <w:pPr>
      <w:pStyle w:val="Header"/>
    </w:pPr>
    <w:r>
      <w:rPr>
        <w:noProof/>
      </w:rPr>
      <w:drawing>
        <wp:anchor distT="0" distB="0" distL="114300" distR="114300" simplePos="0" relativeHeight="251661312" behindDoc="0" locked="0" layoutInCell="1" allowOverlap="1" wp14:anchorId="0397641C" wp14:editId="61E83AE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6F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7C9E94">
      <w:start w:val="1"/>
      <w:numFmt w:val="lowerRoman"/>
      <w:lvlText w:val="(%1)"/>
      <w:lvlJc w:val="left"/>
      <w:pPr>
        <w:ind w:left="1080" w:hanging="720"/>
      </w:pPr>
      <w:rPr>
        <w:rFonts w:hint="default"/>
      </w:rPr>
    </w:lvl>
    <w:lvl w:ilvl="1" w:tplc="1952A08A" w:tentative="1">
      <w:start w:val="1"/>
      <w:numFmt w:val="lowerLetter"/>
      <w:lvlText w:val="%2."/>
      <w:lvlJc w:val="left"/>
      <w:pPr>
        <w:ind w:left="1440" w:hanging="360"/>
      </w:pPr>
    </w:lvl>
    <w:lvl w:ilvl="2" w:tplc="6278116E" w:tentative="1">
      <w:start w:val="1"/>
      <w:numFmt w:val="lowerRoman"/>
      <w:lvlText w:val="%3."/>
      <w:lvlJc w:val="right"/>
      <w:pPr>
        <w:ind w:left="2160" w:hanging="180"/>
      </w:pPr>
    </w:lvl>
    <w:lvl w:ilvl="3" w:tplc="E5DAA048" w:tentative="1">
      <w:start w:val="1"/>
      <w:numFmt w:val="decimal"/>
      <w:lvlText w:val="%4."/>
      <w:lvlJc w:val="left"/>
      <w:pPr>
        <w:ind w:left="2880" w:hanging="360"/>
      </w:pPr>
    </w:lvl>
    <w:lvl w:ilvl="4" w:tplc="825EAFD2" w:tentative="1">
      <w:start w:val="1"/>
      <w:numFmt w:val="lowerLetter"/>
      <w:lvlText w:val="%5."/>
      <w:lvlJc w:val="left"/>
      <w:pPr>
        <w:ind w:left="3600" w:hanging="360"/>
      </w:pPr>
    </w:lvl>
    <w:lvl w:ilvl="5" w:tplc="97F6297C" w:tentative="1">
      <w:start w:val="1"/>
      <w:numFmt w:val="lowerRoman"/>
      <w:lvlText w:val="%6."/>
      <w:lvlJc w:val="right"/>
      <w:pPr>
        <w:ind w:left="4320" w:hanging="180"/>
      </w:pPr>
    </w:lvl>
    <w:lvl w:ilvl="6" w:tplc="EC12EF24" w:tentative="1">
      <w:start w:val="1"/>
      <w:numFmt w:val="decimal"/>
      <w:lvlText w:val="%7."/>
      <w:lvlJc w:val="left"/>
      <w:pPr>
        <w:ind w:left="5040" w:hanging="360"/>
      </w:pPr>
    </w:lvl>
    <w:lvl w:ilvl="7" w:tplc="E54C3B4A" w:tentative="1">
      <w:start w:val="1"/>
      <w:numFmt w:val="lowerLetter"/>
      <w:lvlText w:val="%8."/>
      <w:lvlJc w:val="left"/>
      <w:pPr>
        <w:ind w:left="5760" w:hanging="360"/>
      </w:pPr>
    </w:lvl>
    <w:lvl w:ilvl="8" w:tplc="D54C6A08" w:tentative="1">
      <w:start w:val="1"/>
      <w:numFmt w:val="lowerRoman"/>
      <w:lvlText w:val="%9."/>
      <w:lvlJc w:val="right"/>
      <w:pPr>
        <w:ind w:left="6480" w:hanging="180"/>
      </w:pPr>
    </w:lvl>
  </w:abstractNum>
  <w:abstractNum w:abstractNumId="2" w15:restartNumberingAfterBreak="0">
    <w:nsid w:val="023E3323"/>
    <w:multiLevelType w:val="hybridMultilevel"/>
    <w:tmpl w:val="1C9E2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CFE2052">
      <w:start w:val="1"/>
      <w:numFmt w:val="lowerRoman"/>
      <w:lvlText w:val="(%1)"/>
      <w:lvlJc w:val="left"/>
      <w:pPr>
        <w:ind w:left="1080" w:hanging="720"/>
      </w:pPr>
      <w:rPr>
        <w:rFonts w:hint="default"/>
      </w:rPr>
    </w:lvl>
    <w:lvl w:ilvl="1" w:tplc="3530C860" w:tentative="1">
      <w:start w:val="1"/>
      <w:numFmt w:val="lowerLetter"/>
      <w:lvlText w:val="%2."/>
      <w:lvlJc w:val="left"/>
      <w:pPr>
        <w:ind w:left="1440" w:hanging="360"/>
      </w:pPr>
    </w:lvl>
    <w:lvl w:ilvl="2" w:tplc="A7445EF8" w:tentative="1">
      <w:start w:val="1"/>
      <w:numFmt w:val="lowerRoman"/>
      <w:lvlText w:val="%3."/>
      <w:lvlJc w:val="right"/>
      <w:pPr>
        <w:ind w:left="2160" w:hanging="180"/>
      </w:pPr>
    </w:lvl>
    <w:lvl w:ilvl="3" w:tplc="B99C4C4E" w:tentative="1">
      <w:start w:val="1"/>
      <w:numFmt w:val="decimal"/>
      <w:lvlText w:val="%4."/>
      <w:lvlJc w:val="left"/>
      <w:pPr>
        <w:ind w:left="2880" w:hanging="360"/>
      </w:pPr>
    </w:lvl>
    <w:lvl w:ilvl="4" w:tplc="CB0650A8" w:tentative="1">
      <w:start w:val="1"/>
      <w:numFmt w:val="lowerLetter"/>
      <w:lvlText w:val="%5."/>
      <w:lvlJc w:val="left"/>
      <w:pPr>
        <w:ind w:left="3600" w:hanging="360"/>
      </w:pPr>
    </w:lvl>
    <w:lvl w:ilvl="5" w:tplc="997C9B54" w:tentative="1">
      <w:start w:val="1"/>
      <w:numFmt w:val="lowerRoman"/>
      <w:lvlText w:val="%6."/>
      <w:lvlJc w:val="right"/>
      <w:pPr>
        <w:ind w:left="4320" w:hanging="180"/>
      </w:pPr>
    </w:lvl>
    <w:lvl w:ilvl="6" w:tplc="5E66E422" w:tentative="1">
      <w:start w:val="1"/>
      <w:numFmt w:val="decimal"/>
      <w:lvlText w:val="%7."/>
      <w:lvlJc w:val="left"/>
      <w:pPr>
        <w:ind w:left="5040" w:hanging="360"/>
      </w:pPr>
    </w:lvl>
    <w:lvl w:ilvl="7" w:tplc="A01E4160" w:tentative="1">
      <w:start w:val="1"/>
      <w:numFmt w:val="lowerLetter"/>
      <w:lvlText w:val="%8."/>
      <w:lvlJc w:val="left"/>
      <w:pPr>
        <w:ind w:left="5760" w:hanging="360"/>
      </w:pPr>
    </w:lvl>
    <w:lvl w:ilvl="8" w:tplc="5F70DBC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AF5AA3EA">
      <w:start w:val="1"/>
      <w:numFmt w:val="lowerRoman"/>
      <w:lvlText w:val="(%1)"/>
      <w:lvlJc w:val="left"/>
      <w:pPr>
        <w:ind w:left="1080" w:hanging="720"/>
      </w:pPr>
      <w:rPr>
        <w:rFonts w:hint="default"/>
      </w:rPr>
    </w:lvl>
    <w:lvl w:ilvl="1" w:tplc="D520D318" w:tentative="1">
      <w:start w:val="1"/>
      <w:numFmt w:val="lowerLetter"/>
      <w:lvlText w:val="%2."/>
      <w:lvlJc w:val="left"/>
      <w:pPr>
        <w:ind w:left="1440" w:hanging="360"/>
      </w:pPr>
    </w:lvl>
    <w:lvl w:ilvl="2" w:tplc="BEA2FE66" w:tentative="1">
      <w:start w:val="1"/>
      <w:numFmt w:val="lowerRoman"/>
      <w:lvlText w:val="%3."/>
      <w:lvlJc w:val="right"/>
      <w:pPr>
        <w:ind w:left="2160" w:hanging="180"/>
      </w:pPr>
    </w:lvl>
    <w:lvl w:ilvl="3" w:tplc="299EDDAA" w:tentative="1">
      <w:start w:val="1"/>
      <w:numFmt w:val="decimal"/>
      <w:lvlText w:val="%4."/>
      <w:lvlJc w:val="left"/>
      <w:pPr>
        <w:ind w:left="2880" w:hanging="360"/>
      </w:pPr>
    </w:lvl>
    <w:lvl w:ilvl="4" w:tplc="4A6C9866" w:tentative="1">
      <w:start w:val="1"/>
      <w:numFmt w:val="lowerLetter"/>
      <w:lvlText w:val="%5."/>
      <w:lvlJc w:val="left"/>
      <w:pPr>
        <w:ind w:left="3600" w:hanging="360"/>
      </w:pPr>
    </w:lvl>
    <w:lvl w:ilvl="5" w:tplc="05B2D3E0" w:tentative="1">
      <w:start w:val="1"/>
      <w:numFmt w:val="lowerRoman"/>
      <w:lvlText w:val="%6."/>
      <w:lvlJc w:val="right"/>
      <w:pPr>
        <w:ind w:left="4320" w:hanging="180"/>
      </w:pPr>
    </w:lvl>
    <w:lvl w:ilvl="6" w:tplc="E80813CA" w:tentative="1">
      <w:start w:val="1"/>
      <w:numFmt w:val="decimal"/>
      <w:lvlText w:val="%7."/>
      <w:lvlJc w:val="left"/>
      <w:pPr>
        <w:ind w:left="5040" w:hanging="360"/>
      </w:pPr>
    </w:lvl>
    <w:lvl w:ilvl="7" w:tplc="901609EE" w:tentative="1">
      <w:start w:val="1"/>
      <w:numFmt w:val="lowerLetter"/>
      <w:lvlText w:val="%8."/>
      <w:lvlJc w:val="left"/>
      <w:pPr>
        <w:ind w:left="5760" w:hanging="360"/>
      </w:pPr>
    </w:lvl>
    <w:lvl w:ilvl="8" w:tplc="369A1B2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7B47DB2">
      <w:start w:val="1"/>
      <w:numFmt w:val="lowerRoman"/>
      <w:lvlText w:val="(%1)"/>
      <w:lvlJc w:val="left"/>
      <w:pPr>
        <w:ind w:left="1080" w:hanging="720"/>
      </w:pPr>
      <w:rPr>
        <w:rFonts w:hint="default"/>
      </w:rPr>
    </w:lvl>
    <w:lvl w:ilvl="1" w:tplc="AC0E028C" w:tentative="1">
      <w:start w:val="1"/>
      <w:numFmt w:val="lowerLetter"/>
      <w:lvlText w:val="%2."/>
      <w:lvlJc w:val="left"/>
      <w:pPr>
        <w:ind w:left="1440" w:hanging="360"/>
      </w:pPr>
    </w:lvl>
    <w:lvl w:ilvl="2" w:tplc="22989742" w:tentative="1">
      <w:start w:val="1"/>
      <w:numFmt w:val="lowerRoman"/>
      <w:lvlText w:val="%3."/>
      <w:lvlJc w:val="right"/>
      <w:pPr>
        <w:ind w:left="2160" w:hanging="180"/>
      </w:pPr>
    </w:lvl>
    <w:lvl w:ilvl="3" w:tplc="5D8E645C" w:tentative="1">
      <w:start w:val="1"/>
      <w:numFmt w:val="decimal"/>
      <w:lvlText w:val="%4."/>
      <w:lvlJc w:val="left"/>
      <w:pPr>
        <w:ind w:left="2880" w:hanging="360"/>
      </w:pPr>
    </w:lvl>
    <w:lvl w:ilvl="4" w:tplc="B526F2A8" w:tentative="1">
      <w:start w:val="1"/>
      <w:numFmt w:val="lowerLetter"/>
      <w:lvlText w:val="%5."/>
      <w:lvlJc w:val="left"/>
      <w:pPr>
        <w:ind w:left="3600" w:hanging="360"/>
      </w:pPr>
    </w:lvl>
    <w:lvl w:ilvl="5" w:tplc="E022243A" w:tentative="1">
      <w:start w:val="1"/>
      <w:numFmt w:val="lowerRoman"/>
      <w:lvlText w:val="%6."/>
      <w:lvlJc w:val="right"/>
      <w:pPr>
        <w:ind w:left="4320" w:hanging="180"/>
      </w:pPr>
    </w:lvl>
    <w:lvl w:ilvl="6" w:tplc="18C6D8C4" w:tentative="1">
      <w:start w:val="1"/>
      <w:numFmt w:val="decimal"/>
      <w:lvlText w:val="%7."/>
      <w:lvlJc w:val="left"/>
      <w:pPr>
        <w:ind w:left="5040" w:hanging="360"/>
      </w:pPr>
    </w:lvl>
    <w:lvl w:ilvl="7" w:tplc="65EEF196" w:tentative="1">
      <w:start w:val="1"/>
      <w:numFmt w:val="lowerLetter"/>
      <w:lvlText w:val="%8."/>
      <w:lvlJc w:val="left"/>
      <w:pPr>
        <w:ind w:left="5760" w:hanging="360"/>
      </w:pPr>
    </w:lvl>
    <w:lvl w:ilvl="8" w:tplc="9E6ADCAE" w:tentative="1">
      <w:start w:val="1"/>
      <w:numFmt w:val="lowerRoman"/>
      <w:lvlText w:val="%9."/>
      <w:lvlJc w:val="right"/>
      <w:pPr>
        <w:ind w:left="6480" w:hanging="180"/>
      </w:pPr>
    </w:lvl>
  </w:abstractNum>
  <w:abstractNum w:abstractNumId="6" w15:restartNumberingAfterBreak="0">
    <w:nsid w:val="0F461221"/>
    <w:multiLevelType w:val="hybridMultilevel"/>
    <w:tmpl w:val="4B4A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087CBE54">
      <w:start w:val="1"/>
      <w:numFmt w:val="lowerRoman"/>
      <w:lvlText w:val="(%1)"/>
      <w:lvlJc w:val="left"/>
      <w:pPr>
        <w:ind w:left="1080" w:hanging="720"/>
      </w:pPr>
      <w:rPr>
        <w:rFonts w:hint="default"/>
      </w:rPr>
    </w:lvl>
    <w:lvl w:ilvl="1" w:tplc="291C6544" w:tentative="1">
      <w:start w:val="1"/>
      <w:numFmt w:val="lowerLetter"/>
      <w:lvlText w:val="%2."/>
      <w:lvlJc w:val="left"/>
      <w:pPr>
        <w:ind w:left="1440" w:hanging="360"/>
      </w:pPr>
    </w:lvl>
    <w:lvl w:ilvl="2" w:tplc="58008554" w:tentative="1">
      <w:start w:val="1"/>
      <w:numFmt w:val="lowerRoman"/>
      <w:lvlText w:val="%3."/>
      <w:lvlJc w:val="right"/>
      <w:pPr>
        <w:ind w:left="2160" w:hanging="180"/>
      </w:pPr>
    </w:lvl>
    <w:lvl w:ilvl="3" w:tplc="7F346B54" w:tentative="1">
      <w:start w:val="1"/>
      <w:numFmt w:val="decimal"/>
      <w:lvlText w:val="%4."/>
      <w:lvlJc w:val="left"/>
      <w:pPr>
        <w:ind w:left="2880" w:hanging="360"/>
      </w:pPr>
    </w:lvl>
    <w:lvl w:ilvl="4" w:tplc="D018E374" w:tentative="1">
      <w:start w:val="1"/>
      <w:numFmt w:val="lowerLetter"/>
      <w:lvlText w:val="%5."/>
      <w:lvlJc w:val="left"/>
      <w:pPr>
        <w:ind w:left="3600" w:hanging="360"/>
      </w:pPr>
    </w:lvl>
    <w:lvl w:ilvl="5" w:tplc="889A1E3C" w:tentative="1">
      <w:start w:val="1"/>
      <w:numFmt w:val="lowerRoman"/>
      <w:lvlText w:val="%6."/>
      <w:lvlJc w:val="right"/>
      <w:pPr>
        <w:ind w:left="4320" w:hanging="180"/>
      </w:pPr>
    </w:lvl>
    <w:lvl w:ilvl="6" w:tplc="623AC66A" w:tentative="1">
      <w:start w:val="1"/>
      <w:numFmt w:val="decimal"/>
      <w:lvlText w:val="%7."/>
      <w:lvlJc w:val="left"/>
      <w:pPr>
        <w:ind w:left="5040" w:hanging="360"/>
      </w:pPr>
    </w:lvl>
    <w:lvl w:ilvl="7" w:tplc="4CD86CE6" w:tentative="1">
      <w:start w:val="1"/>
      <w:numFmt w:val="lowerLetter"/>
      <w:lvlText w:val="%8."/>
      <w:lvlJc w:val="left"/>
      <w:pPr>
        <w:ind w:left="5760" w:hanging="360"/>
      </w:pPr>
    </w:lvl>
    <w:lvl w:ilvl="8" w:tplc="0ADC080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3F2C0800">
      <w:start w:val="1"/>
      <w:numFmt w:val="bullet"/>
      <w:lvlText w:val=""/>
      <w:lvlJc w:val="left"/>
      <w:pPr>
        <w:ind w:left="1440" w:hanging="360"/>
      </w:pPr>
      <w:rPr>
        <w:rFonts w:ascii="Symbol" w:hAnsi="Symbol" w:hint="default"/>
        <w:color w:val="auto"/>
      </w:rPr>
    </w:lvl>
    <w:lvl w:ilvl="1" w:tplc="2AA66C2C" w:tentative="1">
      <w:start w:val="1"/>
      <w:numFmt w:val="bullet"/>
      <w:lvlText w:val="o"/>
      <w:lvlJc w:val="left"/>
      <w:pPr>
        <w:ind w:left="2160" w:hanging="360"/>
      </w:pPr>
      <w:rPr>
        <w:rFonts w:ascii="Courier New" w:hAnsi="Courier New" w:cs="Courier New" w:hint="default"/>
      </w:rPr>
    </w:lvl>
    <w:lvl w:ilvl="2" w:tplc="547A2C54" w:tentative="1">
      <w:start w:val="1"/>
      <w:numFmt w:val="bullet"/>
      <w:lvlText w:val=""/>
      <w:lvlJc w:val="left"/>
      <w:pPr>
        <w:ind w:left="2880" w:hanging="360"/>
      </w:pPr>
      <w:rPr>
        <w:rFonts w:ascii="Wingdings" w:hAnsi="Wingdings" w:hint="default"/>
      </w:rPr>
    </w:lvl>
    <w:lvl w:ilvl="3" w:tplc="DB3C15C2" w:tentative="1">
      <w:start w:val="1"/>
      <w:numFmt w:val="bullet"/>
      <w:lvlText w:val=""/>
      <w:lvlJc w:val="left"/>
      <w:pPr>
        <w:ind w:left="3600" w:hanging="360"/>
      </w:pPr>
      <w:rPr>
        <w:rFonts w:ascii="Symbol" w:hAnsi="Symbol" w:hint="default"/>
      </w:rPr>
    </w:lvl>
    <w:lvl w:ilvl="4" w:tplc="329C08C8" w:tentative="1">
      <w:start w:val="1"/>
      <w:numFmt w:val="bullet"/>
      <w:lvlText w:val="o"/>
      <w:lvlJc w:val="left"/>
      <w:pPr>
        <w:ind w:left="4320" w:hanging="360"/>
      </w:pPr>
      <w:rPr>
        <w:rFonts w:ascii="Courier New" w:hAnsi="Courier New" w:cs="Courier New" w:hint="default"/>
      </w:rPr>
    </w:lvl>
    <w:lvl w:ilvl="5" w:tplc="349499CE" w:tentative="1">
      <w:start w:val="1"/>
      <w:numFmt w:val="bullet"/>
      <w:lvlText w:val=""/>
      <w:lvlJc w:val="left"/>
      <w:pPr>
        <w:ind w:left="5040" w:hanging="360"/>
      </w:pPr>
      <w:rPr>
        <w:rFonts w:ascii="Wingdings" w:hAnsi="Wingdings" w:hint="default"/>
      </w:rPr>
    </w:lvl>
    <w:lvl w:ilvl="6" w:tplc="14FEA482" w:tentative="1">
      <w:start w:val="1"/>
      <w:numFmt w:val="bullet"/>
      <w:lvlText w:val=""/>
      <w:lvlJc w:val="left"/>
      <w:pPr>
        <w:ind w:left="5760" w:hanging="360"/>
      </w:pPr>
      <w:rPr>
        <w:rFonts w:ascii="Symbol" w:hAnsi="Symbol" w:hint="default"/>
      </w:rPr>
    </w:lvl>
    <w:lvl w:ilvl="7" w:tplc="A23C6974" w:tentative="1">
      <w:start w:val="1"/>
      <w:numFmt w:val="bullet"/>
      <w:lvlText w:val="o"/>
      <w:lvlJc w:val="left"/>
      <w:pPr>
        <w:ind w:left="6480" w:hanging="360"/>
      </w:pPr>
      <w:rPr>
        <w:rFonts w:ascii="Courier New" w:hAnsi="Courier New" w:cs="Courier New" w:hint="default"/>
      </w:rPr>
    </w:lvl>
    <w:lvl w:ilvl="8" w:tplc="1E700094"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374A94CC">
      <w:start w:val="1"/>
      <w:numFmt w:val="bullet"/>
      <w:lvlText w:val=""/>
      <w:lvlJc w:val="left"/>
      <w:pPr>
        <w:ind w:left="720" w:hanging="360"/>
      </w:pPr>
      <w:rPr>
        <w:rFonts w:ascii="Symbol" w:hAnsi="Symbol" w:hint="default"/>
        <w:color w:val="auto"/>
        <w:sz w:val="24"/>
        <w:szCs w:val="24"/>
      </w:rPr>
    </w:lvl>
    <w:lvl w:ilvl="1" w:tplc="D8A6D402" w:tentative="1">
      <w:start w:val="1"/>
      <w:numFmt w:val="bullet"/>
      <w:lvlText w:val="o"/>
      <w:lvlJc w:val="left"/>
      <w:pPr>
        <w:ind w:left="1440" w:hanging="360"/>
      </w:pPr>
      <w:rPr>
        <w:rFonts w:ascii="Courier New" w:hAnsi="Courier New" w:cs="Courier New" w:hint="default"/>
      </w:rPr>
    </w:lvl>
    <w:lvl w:ilvl="2" w:tplc="FC7E2FCC" w:tentative="1">
      <w:start w:val="1"/>
      <w:numFmt w:val="bullet"/>
      <w:lvlText w:val=""/>
      <w:lvlJc w:val="left"/>
      <w:pPr>
        <w:ind w:left="2160" w:hanging="360"/>
      </w:pPr>
      <w:rPr>
        <w:rFonts w:ascii="Wingdings" w:hAnsi="Wingdings" w:hint="default"/>
      </w:rPr>
    </w:lvl>
    <w:lvl w:ilvl="3" w:tplc="018EDE74" w:tentative="1">
      <w:start w:val="1"/>
      <w:numFmt w:val="bullet"/>
      <w:lvlText w:val=""/>
      <w:lvlJc w:val="left"/>
      <w:pPr>
        <w:ind w:left="2880" w:hanging="360"/>
      </w:pPr>
      <w:rPr>
        <w:rFonts w:ascii="Symbol" w:hAnsi="Symbol" w:hint="default"/>
      </w:rPr>
    </w:lvl>
    <w:lvl w:ilvl="4" w:tplc="A546F080" w:tentative="1">
      <w:start w:val="1"/>
      <w:numFmt w:val="bullet"/>
      <w:lvlText w:val="o"/>
      <w:lvlJc w:val="left"/>
      <w:pPr>
        <w:ind w:left="3600" w:hanging="360"/>
      </w:pPr>
      <w:rPr>
        <w:rFonts w:ascii="Courier New" w:hAnsi="Courier New" w:cs="Courier New" w:hint="default"/>
      </w:rPr>
    </w:lvl>
    <w:lvl w:ilvl="5" w:tplc="F640B854" w:tentative="1">
      <w:start w:val="1"/>
      <w:numFmt w:val="bullet"/>
      <w:lvlText w:val=""/>
      <w:lvlJc w:val="left"/>
      <w:pPr>
        <w:ind w:left="4320" w:hanging="360"/>
      </w:pPr>
      <w:rPr>
        <w:rFonts w:ascii="Wingdings" w:hAnsi="Wingdings" w:hint="default"/>
      </w:rPr>
    </w:lvl>
    <w:lvl w:ilvl="6" w:tplc="E5F2FC2E" w:tentative="1">
      <w:start w:val="1"/>
      <w:numFmt w:val="bullet"/>
      <w:lvlText w:val=""/>
      <w:lvlJc w:val="left"/>
      <w:pPr>
        <w:ind w:left="5040" w:hanging="360"/>
      </w:pPr>
      <w:rPr>
        <w:rFonts w:ascii="Symbol" w:hAnsi="Symbol" w:hint="default"/>
      </w:rPr>
    </w:lvl>
    <w:lvl w:ilvl="7" w:tplc="F49C90EC" w:tentative="1">
      <w:start w:val="1"/>
      <w:numFmt w:val="bullet"/>
      <w:lvlText w:val="o"/>
      <w:lvlJc w:val="left"/>
      <w:pPr>
        <w:ind w:left="5760" w:hanging="360"/>
      </w:pPr>
      <w:rPr>
        <w:rFonts w:ascii="Courier New" w:hAnsi="Courier New" w:cs="Courier New" w:hint="default"/>
      </w:rPr>
    </w:lvl>
    <w:lvl w:ilvl="8" w:tplc="1A98AF10" w:tentative="1">
      <w:start w:val="1"/>
      <w:numFmt w:val="bullet"/>
      <w:lvlText w:val=""/>
      <w:lvlJc w:val="left"/>
      <w:pPr>
        <w:ind w:left="6480" w:hanging="360"/>
      </w:pPr>
      <w:rPr>
        <w:rFonts w:ascii="Wingdings" w:hAnsi="Wingdings" w:hint="default"/>
      </w:rPr>
    </w:lvl>
  </w:abstractNum>
  <w:abstractNum w:abstractNumId="10" w15:restartNumberingAfterBreak="0">
    <w:nsid w:val="19E10731"/>
    <w:multiLevelType w:val="hybridMultilevel"/>
    <w:tmpl w:val="AF306096"/>
    <w:lvl w:ilvl="0" w:tplc="ECA66074">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B1F247B"/>
    <w:multiLevelType w:val="hybridMultilevel"/>
    <w:tmpl w:val="0716342C"/>
    <w:lvl w:ilvl="0" w:tplc="5BF63E10">
      <w:start w:val="1"/>
      <w:numFmt w:val="lowerRoman"/>
      <w:lvlText w:val="(%1)"/>
      <w:lvlJc w:val="left"/>
      <w:pPr>
        <w:ind w:left="1080" w:hanging="720"/>
      </w:pPr>
      <w:rPr>
        <w:rFonts w:hint="default"/>
      </w:rPr>
    </w:lvl>
    <w:lvl w:ilvl="1" w:tplc="563CCF84" w:tentative="1">
      <w:start w:val="1"/>
      <w:numFmt w:val="lowerLetter"/>
      <w:lvlText w:val="%2."/>
      <w:lvlJc w:val="left"/>
      <w:pPr>
        <w:ind w:left="1440" w:hanging="360"/>
      </w:pPr>
    </w:lvl>
    <w:lvl w:ilvl="2" w:tplc="889AEEC4" w:tentative="1">
      <w:start w:val="1"/>
      <w:numFmt w:val="lowerRoman"/>
      <w:lvlText w:val="%3."/>
      <w:lvlJc w:val="right"/>
      <w:pPr>
        <w:ind w:left="2160" w:hanging="180"/>
      </w:pPr>
    </w:lvl>
    <w:lvl w:ilvl="3" w:tplc="611A91DC" w:tentative="1">
      <w:start w:val="1"/>
      <w:numFmt w:val="decimal"/>
      <w:lvlText w:val="%4."/>
      <w:lvlJc w:val="left"/>
      <w:pPr>
        <w:ind w:left="2880" w:hanging="360"/>
      </w:pPr>
    </w:lvl>
    <w:lvl w:ilvl="4" w:tplc="535A26D8" w:tentative="1">
      <w:start w:val="1"/>
      <w:numFmt w:val="lowerLetter"/>
      <w:lvlText w:val="%5."/>
      <w:lvlJc w:val="left"/>
      <w:pPr>
        <w:ind w:left="3600" w:hanging="360"/>
      </w:pPr>
    </w:lvl>
    <w:lvl w:ilvl="5" w:tplc="9A2ADAA4" w:tentative="1">
      <w:start w:val="1"/>
      <w:numFmt w:val="lowerRoman"/>
      <w:lvlText w:val="%6."/>
      <w:lvlJc w:val="right"/>
      <w:pPr>
        <w:ind w:left="4320" w:hanging="180"/>
      </w:pPr>
    </w:lvl>
    <w:lvl w:ilvl="6" w:tplc="6D5A90A8" w:tentative="1">
      <w:start w:val="1"/>
      <w:numFmt w:val="decimal"/>
      <w:lvlText w:val="%7."/>
      <w:lvlJc w:val="left"/>
      <w:pPr>
        <w:ind w:left="5040" w:hanging="360"/>
      </w:pPr>
    </w:lvl>
    <w:lvl w:ilvl="7" w:tplc="FC968C34" w:tentative="1">
      <w:start w:val="1"/>
      <w:numFmt w:val="lowerLetter"/>
      <w:lvlText w:val="%8."/>
      <w:lvlJc w:val="left"/>
      <w:pPr>
        <w:ind w:left="5760" w:hanging="360"/>
      </w:pPr>
    </w:lvl>
    <w:lvl w:ilvl="8" w:tplc="0E0401CA"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69F0A772">
      <w:start w:val="1"/>
      <w:numFmt w:val="lowerRoman"/>
      <w:lvlText w:val="(%1)"/>
      <w:lvlJc w:val="left"/>
      <w:pPr>
        <w:ind w:left="1080" w:hanging="720"/>
      </w:pPr>
      <w:rPr>
        <w:rFonts w:hint="default"/>
      </w:rPr>
    </w:lvl>
    <w:lvl w:ilvl="1" w:tplc="7432334C" w:tentative="1">
      <w:start w:val="1"/>
      <w:numFmt w:val="lowerLetter"/>
      <w:lvlText w:val="%2."/>
      <w:lvlJc w:val="left"/>
      <w:pPr>
        <w:ind w:left="1440" w:hanging="360"/>
      </w:pPr>
    </w:lvl>
    <w:lvl w:ilvl="2" w:tplc="622CCF18" w:tentative="1">
      <w:start w:val="1"/>
      <w:numFmt w:val="lowerRoman"/>
      <w:lvlText w:val="%3."/>
      <w:lvlJc w:val="right"/>
      <w:pPr>
        <w:ind w:left="2160" w:hanging="180"/>
      </w:pPr>
    </w:lvl>
    <w:lvl w:ilvl="3" w:tplc="65FE5FCC" w:tentative="1">
      <w:start w:val="1"/>
      <w:numFmt w:val="decimal"/>
      <w:lvlText w:val="%4."/>
      <w:lvlJc w:val="left"/>
      <w:pPr>
        <w:ind w:left="2880" w:hanging="360"/>
      </w:pPr>
    </w:lvl>
    <w:lvl w:ilvl="4" w:tplc="6BF4038E" w:tentative="1">
      <w:start w:val="1"/>
      <w:numFmt w:val="lowerLetter"/>
      <w:lvlText w:val="%5."/>
      <w:lvlJc w:val="left"/>
      <w:pPr>
        <w:ind w:left="3600" w:hanging="360"/>
      </w:pPr>
    </w:lvl>
    <w:lvl w:ilvl="5" w:tplc="B9986E38" w:tentative="1">
      <w:start w:val="1"/>
      <w:numFmt w:val="lowerRoman"/>
      <w:lvlText w:val="%6."/>
      <w:lvlJc w:val="right"/>
      <w:pPr>
        <w:ind w:left="4320" w:hanging="180"/>
      </w:pPr>
    </w:lvl>
    <w:lvl w:ilvl="6" w:tplc="E01C24AE" w:tentative="1">
      <w:start w:val="1"/>
      <w:numFmt w:val="decimal"/>
      <w:lvlText w:val="%7."/>
      <w:lvlJc w:val="left"/>
      <w:pPr>
        <w:ind w:left="5040" w:hanging="360"/>
      </w:pPr>
    </w:lvl>
    <w:lvl w:ilvl="7" w:tplc="75142048" w:tentative="1">
      <w:start w:val="1"/>
      <w:numFmt w:val="lowerLetter"/>
      <w:lvlText w:val="%8."/>
      <w:lvlJc w:val="left"/>
      <w:pPr>
        <w:ind w:left="5760" w:hanging="360"/>
      </w:pPr>
    </w:lvl>
    <w:lvl w:ilvl="8" w:tplc="B3A082AE" w:tentative="1">
      <w:start w:val="1"/>
      <w:numFmt w:val="lowerRoman"/>
      <w:lvlText w:val="%9."/>
      <w:lvlJc w:val="right"/>
      <w:pPr>
        <w:ind w:left="6480" w:hanging="180"/>
      </w:pPr>
    </w:lvl>
  </w:abstractNum>
  <w:abstractNum w:abstractNumId="13" w15:restartNumberingAfterBreak="0">
    <w:nsid w:val="27D95CBE"/>
    <w:multiLevelType w:val="hybridMultilevel"/>
    <w:tmpl w:val="DA08F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3C0E5D6E">
      <w:start w:val="1"/>
      <w:numFmt w:val="lowerRoman"/>
      <w:lvlText w:val="(%1)"/>
      <w:lvlJc w:val="left"/>
      <w:pPr>
        <w:ind w:left="1080" w:hanging="720"/>
      </w:pPr>
      <w:rPr>
        <w:rFonts w:hint="default"/>
      </w:rPr>
    </w:lvl>
    <w:lvl w:ilvl="1" w:tplc="A942B768" w:tentative="1">
      <w:start w:val="1"/>
      <w:numFmt w:val="lowerLetter"/>
      <w:lvlText w:val="%2."/>
      <w:lvlJc w:val="left"/>
      <w:pPr>
        <w:ind w:left="1440" w:hanging="360"/>
      </w:pPr>
    </w:lvl>
    <w:lvl w:ilvl="2" w:tplc="BCAA5500" w:tentative="1">
      <w:start w:val="1"/>
      <w:numFmt w:val="lowerRoman"/>
      <w:lvlText w:val="%3."/>
      <w:lvlJc w:val="right"/>
      <w:pPr>
        <w:ind w:left="2160" w:hanging="180"/>
      </w:pPr>
    </w:lvl>
    <w:lvl w:ilvl="3" w:tplc="7728CD42" w:tentative="1">
      <w:start w:val="1"/>
      <w:numFmt w:val="decimal"/>
      <w:lvlText w:val="%4."/>
      <w:lvlJc w:val="left"/>
      <w:pPr>
        <w:ind w:left="2880" w:hanging="360"/>
      </w:pPr>
    </w:lvl>
    <w:lvl w:ilvl="4" w:tplc="D7AEA6CC" w:tentative="1">
      <w:start w:val="1"/>
      <w:numFmt w:val="lowerLetter"/>
      <w:lvlText w:val="%5."/>
      <w:lvlJc w:val="left"/>
      <w:pPr>
        <w:ind w:left="3600" w:hanging="360"/>
      </w:pPr>
    </w:lvl>
    <w:lvl w:ilvl="5" w:tplc="81CA9982" w:tentative="1">
      <w:start w:val="1"/>
      <w:numFmt w:val="lowerRoman"/>
      <w:lvlText w:val="%6."/>
      <w:lvlJc w:val="right"/>
      <w:pPr>
        <w:ind w:left="4320" w:hanging="180"/>
      </w:pPr>
    </w:lvl>
    <w:lvl w:ilvl="6" w:tplc="A1F8143A" w:tentative="1">
      <w:start w:val="1"/>
      <w:numFmt w:val="decimal"/>
      <w:lvlText w:val="%7."/>
      <w:lvlJc w:val="left"/>
      <w:pPr>
        <w:ind w:left="5040" w:hanging="360"/>
      </w:pPr>
    </w:lvl>
    <w:lvl w:ilvl="7" w:tplc="3A80AEC0" w:tentative="1">
      <w:start w:val="1"/>
      <w:numFmt w:val="lowerLetter"/>
      <w:lvlText w:val="%8."/>
      <w:lvlJc w:val="left"/>
      <w:pPr>
        <w:ind w:left="5760" w:hanging="360"/>
      </w:pPr>
    </w:lvl>
    <w:lvl w:ilvl="8" w:tplc="A0D8289C"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554CCE46">
      <w:start w:val="1"/>
      <w:numFmt w:val="lowerRoman"/>
      <w:lvlText w:val="(%1)"/>
      <w:lvlJc w:val="left"/>
      <w:pPr>
        <w:ind w:left="1080" w:hanging="720"/>
      </w:pPr>
      <w:rPr>
        <w:rFonts w:hint="default"/>
      </w:rPr>
    </w:lvl>
    <w:lvl w:ilvl="1" w:tplc="F7B44B6C" w:tentative="1">
      <w:start w:val="1"/>
      <w:numFmt w:val="lowerLetter"/>
      <w:lvlText w:val="%2."/>
      <w:lvlJc w:val="left"/>
      <w:pPr>
        <w:ind w:left="1440" w:hanging="360"/>
      </w:pPr>
    </w:lvl>
    <w:lvl w:ilvl="2" w:tplc="ECEE1D8E" w:tentative="1">
      <w:start w:val="1"/>
      <w:numFmt w:val="lowerRoman"/>
      <w:lvlText w:val="%3."/>
      <w:lvlJc w:val="right"/>
      <w:pPr>
        <w:ind w:left="2160" w:hanging="180"/>
      </w:pPr>
    </w:lvl>
    <w:lvl w:ilvl="3" w:tplc="4130524E" w:tentative="1">
      <w:start w:val="1"/>
      <w:numFmt w:val="decimal"/>
      <w:lvlText w:val="%4."/>
      <w:lvlJc w:val="left"/>
      <w:pPr>
        <w:ind w:left="2880" w:hanging="360"/>
      </w:pPr>
    </w:lvl>
    <w:lvl w:ilvl="4" w:tplc="05A26234" w:tentative="1">
      <w:start w:val="1"/>
      <w:numFmt w:val="lowerLetter"/>
      <w:lvlText w:val="%5."/>
      <w:lvlJc w:val="left"/>
      <w:pPr>
        <w:ind w:left="3600" w:hanging="360"/>
      </w:pPr>
    </w:lvl>
    <w:lvl w:ilvl="5" w:tplc="BBDA1A9E" w:tentative="1">
      <w:start w:val="1"/>
      <w:numFmt w:val="lowerRoman"/>
      <w:lvlText w:val="%6."/>
      <w:lvlJc w:val="right"/>
      <w:pPr>
        <w:ind w:left="4320" w:hanging="180"/>
      </w:pPr>
    </w:lvl>
    <w:lvl w:ilvl="6" w:tplc="7B70DD0A" w:tentative="1">
      <w:start w:val="1"/>
      <w:numFmt w:val="decimal"/>
      <w:lvlText w:val="%7."/>
      <w:lvlJc w:val="left"/>
      <w:pPr>
        <w:ind w:left="5040" w:hanging="360"/>
      </w:pPr>
    </w:lvl>
    <w:lvl w:ilvl="7" w:tplc="4ACE49F0" w:tentative="1">
      <w:start w:val="1"/>
      <w:numFmt w:val="lowerLetter"/>
      <w:lvlText w:val="%8."/>
      <w:lvlJc w:val="left"/>
      <w:pPr>
        <w:ind w:left="5760" w:hanging="360"/>
      </w:pPr>
    </w:lvl>
    <w:lvl w:ilvl="8" w:tplc="CD829F6A" w:tentative="1">
      <w:start w:val="1"/>
      <w:numFmt w:val="lowerRoman"/>
      <w:lvlText w:val="%9."/>
      <w:lvlJc w:val="right"/>
      <w:pPr>
        <w:ind w:left="6480" w:hanging="180"/>
      </w:pPr>
    </w:lvl>
  </w:abstractNum>
  <w:abstractNum w:abstractNumId="16" w15:restartNumberingAfterBreak="0">
    <w:nsid w:val="31D903A1"/>
    <w:multiLevelType w:val="hybridMultilevel"/>
    <w:tmpl w:val="CC8C90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23F5661"/>
    <w:multiLevelType w:val="hybridMultilevel"/>
    <w:tmpl w:val="9A4E0DB6"/>
    <w:lvl w:ilvl="0" w:tplc="B0AEB4E6">
      <w:start w:val="1"/>
      <w:numFmt w:val="lowerRoman"/>
      <w:lvlText w:val="(%1)"/>
      <w:lvlJc w:val="left"/>
      <w:pPr>
        <w:ind w:left="1080" w:hanging="720"/>
      </w:pPr>
      <w:rPr>
        <w:rFonts w:hint="default"/>
      </w:rPr>
    </w:lvl>
    <w:lvl w:ilvl="1" w:tplc="7B8C5008" w:tentative="1">
      <w:start w:val="1"/>
      <w:numFmt w:val="lowerLetter"/>
      <w:lvlText w:val="%2."/>
      <w:lvlJc w:val="left"/>
      <w:pPr>
        <w:ind w:left="1440" w:hanging="360"/>
      </w:pPr>
    </w:lvl>
    <w:lvl w:ilvl="2" w:tplc="9208CB00" w:tentative="1">
      <w:start w:val="1"/>
      <w:numFmt w:val="lowerRoman"/>
      <w:lvlText w:val="%3."/>
      <w:lvlJc w:val="right"/>
      <w:pPr>
        <w:ind w:left="2160" w:hanging="180"/>
      </w:pPr>
    </w:lvl>
    <w:lvl w:ilvl="3" w:tplc="6026F396" w:tentative="1">
      <w:start w:val="1"/>
      <w:numFmt w:val="decimal"/>
      <w:lvlText w:val="%4."/>
      <w:lvlJc w:val="left"/>
      <w:pPr>
        <w:ind w:left="2880" w:hanging="360"/>
      </w:pPr>
    </w:lvl>
    <w:lvl w:ilvl="4" w:tplc="8AAECC4A" w:tentative="1">
      <w:start w:val="1"/>
      <w:numFmt w:val="lowerLetter"/>
      <w:lvlText w:val="%5."/>
      <w:lvlJc w:val="left"/>
      <w:pPr>
        <w:ind w:left="3600" w:hanging="360"/>
      </w:pPr>
    </w:lvl>
    <w:lvl w:ilvl="5" w:tplc="EEB2BE6A" w:tentative="1">
      <w:start w:val="1"/>
      <w:numFmt w:val="lowerRoman"/>
      <w:lvlText w:val="%6."/>
      <w:lvlJc w:val="right"/>
      <w:pPr>
        <w:ind w:left="4320" w:hanging="180"/>
      </w:pPr>
    </w:lvl>
    <w:lvl w:ilvl="6" w:tplc="6E7E6568" w:tentative="1">
      <w:start w:val="1"/>
      <w:numFmt w:val="decimal"/>
      <w:lvlText w:val="%7."/>
      <w:lvlJc w:val="left"/>
      <w:pPr>
        <w:ind w:left="5040" w:hanging="360"/>
      </w:pPr>
    </w:lvl>
    <w:lvl w:ilvl="7" w:tplc="D0A010F8" w:tentative="1">
      <w:start w:val="1"/>
      <w:numFmt w:val="lowerLetter"/>
      <w:lvlText w:val="%8."/>
      <w:lvlJc w:val="left"/>
      <w:pPr>
        <w:ind w:left="5760" w:hanging="360"/>
      </w:pPr>
    </w:lvl>
    <w:lvl w:ilvl="8" w:tplc="4B405694"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CAA0E844">
      <w:start w:val="1"/>
      <w:numFmt w:val="lowerRoman"/>
      <w:lvlText w:val="(%1)"/>
      <w:lvlJc w:val="left"/>
      <w:pPr>
        <w:ind w:left="1080" w:hanging="720"/>
      </w:pPr>
      <w:rPr>
        <w:rFonts w:hint="default"/>
      </w:rPr>
    </w:lvl>
    <w:lvl w:ilvl="1" w:tplc="2D86E6F6" w:tentative="1">
      <w:start w:val="1"/>
      <w:numFmt w:val="lowerLetter"/>
      <w:lvlText w:val="%2."/>
      <w:lvlJc w:val="left"/>
      <w:pPr>
        <w:ind w:left="1440" w:hanging="360"/>
      </w:pPr>
    </w:lvl>
    <w:lvl w:ilvl="2" w:tplc="1AEA0970" w:tentative="1">
      <w:start w:val="1"/>
      <w:numFmt w:val="lowerRoman"/>
      <w:lvlText w:val="%3."/>
      <w:lvlJc w:val="right"/>
      <w:pPr>
        <w:ind w:left="2160" w:hanging="180"/>
      </w:pPr>
    </w:lvl>
    <w:lvl w:ilvl="3" w:tplc="83C811AA" w:tentative="1">
      <w:start w:val="1"/>
      <w:numFmt w:val="decimal"/>
      <w:lvlText w:val="%4."/>
      <w:lvlJc w:val="left"/>
      <w:pPr>
        <w:ind w:left="2880" w:hanging="360"/>
      </w:pPr>
    </w:lvl>
    <w:lvl w:ilvl="4" w:tplc="FBBE4956" w:tentative="1">
      <w:start w:val="1"/>
      <w:numFmt w:val="lowerLetter"/>
      <w:lvlText w:val="%5."/>
      <w:lvlJc w:val="left"/>
      <w:pPr>
        <w:ind w:left="3600" w:hanging="360"/>
      </w:pPr>
    </w:lvl>
    <w:lvl w:ilvl="5" w:tplc="FBAA5FBE" w:tentative="1">
      <w:start w:val="1"/>
      <w:numFmt w:val="lowerRoman"/>
      <w:lvlText w:val="%6."/>
      <w:lvlJc w:val="right"/>
      <w:pPr>
        <w:ind w:left="4320" w:hanging="180"/>
      </w:pPr>
    </w:lvl>
    <w:lvl w:ilvl="6" w:tplc="8E24780A" w:tentative="1">
      <w:start w:val="1"/>
      <w:numFmt w:val="decimal"/>
      <w:lvlText w:val="%7."/>
      <w:lvlJc w:val="left"/>
      <w:pPr>
        <w:ind w:left="5040" w:hanging="360"/>
      </w:pPr>
    </w:lvl>
    <w:lvl w:ilvl="7" w:tplc="AD5070AC" w:tentative="1">
      <w:start w:val="1"/>
      <w:numFmt w:val="lowerLetter"/>
      <w:lvlText w:val="%8."/>
      <w:lvlJc w:val="left"/>
      <w:pPr>
        <w:ind w:left="5760" w:hanging="360"/>
      </w:pPr>
    </w:lvl>
    <w:lvl w:ilvl="8" w:tplc="0E6823AC" w:tentative="1">
      <w:start w:val="1"/>
      <w:numFmt w:val="lowerRoman"/>
      <w:lvlText w:val="%9."/>
      <w:lvlJc w:val="right"/>
      <w:pPr>
        <w:ind w:left="6480" w:hanging="180"/>
      </w:pPr>
    </w:lvl>
  </w:abstractNum>
  <w:abstractNum w:abstractNumId="19" w15:restartNumberingAfterBreak="0">
    <w:nsid w:val="34375615"/>
    <w:multiLevelType w:val="hybridMultilevel"/>
    <w:tmpl w:val="5BAA0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6AC6A4F0">
      <w:start w:val="1"/>
      <w:numFmt w:val="lowerRoman"/>
      <w:lvlText w:val="(%1)"/>
      <w:lvlJc w:val="left"/>
      <w:pPr>
        <w:ind w:left="1080" w:hanging="720"/>
      </w:pPr>
      <w:rPr>
        <w:rFonts w:hint="default"/>
      </w:rPr>
    </w:lvl>
    <w:lvl w:ilvl="1" w:tplc="21EA86DC" w:tentative="1">
      <w:start w:val="1"/>
      <w:numFmt w:val="lowerLetter"/>
      <w:lvlText w:val="%2."/>
      <w:lvlJc w:val="left"/>
      <w:pPr>
        <w:ind w:left="1440" w:hanging="360"/>
      </w:pPr>
    </w:lvl>
    <w:lvl w:ilvl="2" w:tplc="0C1014EE" w:tentative="1">
      <w:start w:val="1"/>
      <w:numFmt w:val="lowerRoman"/>
      <w:lvlText w:val="%3."/>
      <w:lvlJc w:val="right"/>
      <w:pPr>
        <w:ind w:left="2160" w:hanging="180"/>
      </w:pPr>
    </w:lvl>
    <w:lvl w:ilvl="3" w:tplc="3322F716" w:tentative="1">
      <w:start w:val="1"/>
      <w:numFmt w:val="decimal"/>
      <w:lvlText w:val="%4."/>
      <w:lvlJc w:val="left"/>
      <w:pPr>
        <w:ind w:left="2880" w:hanging="360"/>
      </w:pPr>
    </w:lvl>
    <w:lvl w:ilvl="4" w:tplc="89CE11BC" w:tentative="1">
      <w:start w:val="1"/>
      <w:numFmt w:val="lowerLetter"/>
      <w:lvlText w:val="%5."/>
      <w:lvlJc w:val="left"/>
      <w:pPr>
        <w:ind w:left="3600" w:hanging="360"/>
      </w:pPr>
    </w:lvl>
    <w:lvl w:ilvl="5" w:tplc="C3EA876E" w:tentative="1">
      <w:start w:val="1"/>
      <w:numFmt w:val="lowerRoman"/>
      <w:lvlText w:val="%6."/>
      <w:lvlJc w:val="right"/>
      <w:pPr>
        <w:ind w:left="4320" w:hanging="180"/>
      </w:pPr>
    </w:lvl>
    <w:lvl w:ilvl="6" w:tplc="F4EA3506" w:tentative="1">
      <w:start w:val="1"/>
      <w:numFmt w:val="decimal"/>
      <w:lvlText w:val="%7."/>
      <w:lvlJc w:val="left"/>
      <w:pPr>
        <w:ind w:left="5040" w:hanging="360"/>
      </w:pPr>
    </w:lvl>
    <w:lvl w:ilvl="7" w:tplc="B8262D66" w:tentative="1">
      <w:start w:val="1"/>
      <w:numFmt w:val="lowerLetter"/>
      <w:lvlText w:val="%8."/>
      <w:lvlJc w:val="left"/>
      <w:pPr>
        <w:ind w:left="5760" w:hanging="360"/>
      </w:pPr>
    </w:lvl>
    <w:lvl w:ilvl="8" w:tplc="2C68EFA2" w:tentative="1">
      <w:start w:val="1"/>
      <w:numFmt w:val="lowerRoman"/>
      <w:lvlText w:val="%9."/>
      <w:lvlJc w:val="right"/>
      <w:pPr>
        <w:ind w:left="6480" w:hanging="180"/>
      </w:pPr>
    </w:lvl>
  </w:abstractNum>
  <w:abstractNum w:abstractNumId="21" w15:restartNumberingAfterBreak="0">
    <w:nsid w:val="360F2DAF"/>
    <w:multiLevelType w:val="hybridMultilevel"/>
    <w:tmpl w:val="BFD86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62D63308">
      <w:start w:val="1"/>
      <w:numFmt w:val="lowerRoman"/>
      <w:lvlText w:val="(%1)"/>
      <w:lvlJc w:val="left"/>
      <w:pPr>
        <w:ind w:left="1080" w:hanging="720"/>
      </w:pPr>
      <w:rPr>
        <w:rFonts w:hint="default"/>
      </w:rPr>
    </w:lvl>
    <w:lvl w:ilvl="1" w:tplc="32BE04B8" w:tentative="1">
      <w:start w:val="1"/>
      <w:numFmt w:val="lowerLetter"/>
      <w:lvlText w:val="%2."/>
      <w:lvlJc w:val="left"/>
      <w:pPr>
        <w:ind w:left="1440" w:hanging="360"/>
      </w:pPr>
    </w:lvl>
    <w:lvl w:ilvl="2" w:tplc="7AB614C2" w:tentative="1">
      <w:start w:val="1"/>
      <w:numFmt w:val="lowerRoman"/>
      <w:lvlText w:val="%3."/>
      <w:lvlJc w:val="right"/>
      <w:pPr>
        <w:ind w:left="2160" w:hanging="180"/>
      </w:pPr>
    </w:lvl>
    <w:lvl w:ilvl="3" w:tplc="C0E6BB70" w:tentative="1">
      <w:start w:val="1"/>
      <w:numFmt w:val="decimal"/>
      <w:lvlText w:val="%4."/>
      <w:lvlJc w:val="left"/>
      <w:pPr>
        <w:ind w:left="2880" w:hanging="360"/>
      </w:pPr>
    </w:lvl>
    <w:lvl w:ilvl="4" w:tplc="6A40A9C4" w:tentative="1">
      <w:start w:val="1"/>
      <w:numFmt w:val="lowerLetter"/>
      <w:lvlText w:val="%5."/>
      <w:lvlJc w:val="left"/>
      <w:pPr>
        <w:ind w:left="3600" w:hanging="360"/>
      </w:pPr>
    </w:lvl>
    <w:lvl w:ilvl="5" w:tplc="5A026602" w:tentative="1">
      <w:start w:val="1"/>
      <w:numFmt w:val="lowerRoman"/>
      <w:lvlText w:val="%6."/>
      <w:lvlJc w:val="right"/>
      <w:pPr>
        <w:ind w:left="4320" w:hanging="180"/>
      </w:pPr>
    </w:lvl>
    <w:lvl w:ilvl="6" w:tplc="F59E375A" w:tentative="1">
      <w:start w:val="1"/>
      <w:numFmt w:val="decimal"/>
      <w:lvlText w:val="%7."/>
      <w:lvlJc w:val="left"/>
      <w:pPr>
        <w:ind w:left="5040" w:hanging="360"/>
      </w:pPr>
    </w:lvl>
    <w:lvl w:ilvl="7" w:tplc="E2384494" w:tentative="1">
      <w:start w:val="1"/>
      <w:numFmt w:val="lowerLetter"/>
      <w:lvlText w:val="%8."/>
      <w:lvlJc w:val="left"/>
      <w:pPr>
        <w:ind w:left="5760" w:hanging="360"/>
      </w:pPr>
    </w:lvl>
    <w:lvl w:ilvl="8" w:tplc="39C49DCA" w:tentative="1">
      <w:start w:val="1"/>
      <w:numFmt w:val="lowerRoman"/>
      <w:lvlText w:val="%9."/>
      <w:lvlJc w:val="right"/>
      <w:pPr>
        <w:ind w:left="6480" w:hanging="180"/>
      </w:pPr>
    </w:lvl>
  </w:abstractNum>
  <w:abstractNum w:abstractNumId="23" w15:restartNumberingAfterBreak="0">
    <w:nsid w:val="4A3D38FD"/>
    <w:multiLevelType w:val="hybridMultilevel"/>
    <w:tmpl w:val="E0BE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97C625D4"/>
    <w:lvl w:ilvl="0" w:tplc="FFFFFFFF">
      <w:start w:val="1"/>
      <w:numFmt w:val="bullet"/>
      <w:lvlText w:val=""/>
      <w:lvlJc w:val="left"/>
      <w:pPr>
        <w:ind w:left="624" w:hanging="267"/>
      </w:pPr>
      <w:rPr>
        <w:rFonts w:ascii="Symbol" w:hAnsi="Symbol" w:hint="default"/>
      </w:rPr>
    </w:lvl>
    <w:lvl w:ilvl="1" w:tplc="6F8E3836">
      <w:start w:val="1"/>
      <w:numFmt w:val="bullet"/>
      <w:lvlText w:val="o"/>
      <w:lvlJc w:val="left"/>
      <w:pPr>
        <w:ind w:left="1080" w:hanging="360"/>
      </w:pPr>
      <w:rPr>
        <w:rFonts w:ascii="Courier New" w:hAnsi="Courier New" w:cs="Courier New" w:hint="default"/>
      </w:rPr>
    </w:lvl>
    <w:lvl w:ilvl="2" w:tplc="C4F480B4" w:tentative="1">
      <w:start w:val="1"/>
      <w:numFmt w:val="bullet"/>
      <w:lvlText w:val=""/>
      <w:lvlJc w:val="left"/>
      <w:pPr>
        <w:ind w:left="1800" w:hanging="360"/>
      </w:pPr>
      <w:rPr>
        <w:rFonts w:ascii="Wingdings" w:hAnsi="Wingdings" w:hint="default"/>
      </w:rPr>
    </w:lvl>
    <w:lvl w:ilvl="3" w:tplc="E4CE5DAE" w:tentative="1">
      <w:start w:val="1"/>
      <w:numFmt w:val="bullet"/>
      <w:lvlText w:val=""/>
      <w:lvlJc w:val="left"/>
      <w:pPr>
        <w:ind w:left="2520" w:hanging="360"/>
      </w:pPr>
      <w:rPr>
        <w:rFonts w:ascii="Symbol" w:hAnsi="Symbol" w:hint="default"/>
      </w:rPr>
    </w:lvl>
    <w:lvl w:ilvl="4" w:tplc="6C0A1BAC" w:tentative="1">
      <w:start w:val="1"/>
      <w:numFmt w:val="bullet"/>
      <w:lvlText w:val="o"/>
      <w:lvlJc w:val="left"/>
      <w:pPr>
        <w:ind w:left="3240" w:hanging="360"/>
      </w:pPr>
      <w:rPr>
        <w:rFonts w:ascii="Courier New" w:hAnsi="Courier New" w:cs="Courier New" w:hint="default"/>
      </w:rPr>
    </w:lvl>
    <w:lvl w:ilvl="5" w:tplc="FAA051C4" w:tentative="1">
      <w:start w:val="1"/>
      <w:numFmt w:val="bullet"/>
      <w:lvlText w:val=""/>
      <w:lvlJc w:val="left"/>
      <w:pPr>
        <w:ind w:left="3960" w:hanging="360"/>
      </w:pPr>
      <w:rPr>
        <w:rFonts w:ascii="Wingdings" w:hAnsi="Wingdings" w:hint="default"/>
      </w:rPr>
    </w:lvl>
    <w:lvl w:ilvl="6" w:tplc="1D98D43A" w:tentative="1">
      <w:start w:val="1"/>
      <w:numFmt w:val="bullet"/>
      <w:lvlText w:val=""/>
      <w:lvlJc w:val="left"/>
      <w:pPr>
        <w:ind w:left="4680" w:hanging="360"/>
      </w:pPr>
      <w:rPr>
        <w:rFonts w:ascii="Symbol" w:hAnsi="Symbol" w:hint="default"/>
      </w:rPr>
    </w:lvl>
    <w:lvl w:ilvl="7" w:tplc="5B122550" w:tentative="1">
      <w:start w:val="1"/>
      <w:numFmt w:val="bullet"/>
      <w:lvlText w:val="o"/>
      <w:lvlJc w:val="left"/>
      <w:pPr>
        <w:ind w:left="5400" w:hanging="360"/>
      </w:pPr>
      <w:rPr>
        <w:rFonts w:ascii="Courier New" w:hAnsi="Courier New" w:cs="Courier New" w:hint="default"/>
      </w:rPr>
    </w:lvl>
    <w:lvl w:ilvl="8" w:tplc="C330BAEA"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1E2863D2">
      <w:start w:val="1"/>
      <w:numFmt w:val="lowerRoman"/>
      <w:lvlText w:val="(%1)"/>
      <w:lvlJc w:val="left"/>
      <w:pPr>
        <w:ind w:left="1080" w:hanging="720"/>
      </w:pPr>
      <w:rPr>
        <w:rFonts w:hint="default"/>
      </w:rPr>
    </w:lvl>
    <w:lvl w:ilvl="1" w:tplc="F0C2EEF6" w:tentative="1">
      <w:start w:val="1"/>
      <w:numFmt w:val="lowerLetter"/>
      <w:lvlText w:val="%2."/>
      <w:lvlJc w:val="left"/>
      <w:pPr>
        <w:ind w:left="1440" w:hanging="360"/>
      </w:pPr>
    </w:lvl>
    <w:lvl w:ilvl="2" w:tplc="07E4000C" w:tentative="1">
      <w:start w:val="1"/>
      <w:numFmt w:val="lowerRoman"/>
      <w:lvlText w:val="%3."/>
      <w:lvlJc w:val="right"/>
      <w:pPr>
        <w:ind w:left="2160" w:hanging="180"/>
      </w:pPr>
    </w:lvl>
    <w:lvl w:ilvl="3" w:tplc="0A78F9A4" w:tentative="1">
      <w:start w:val="1"/>
      <w:numFmt w:val="decimal"/>
      <w:lvlText w:val="%4."/>
      <w:lvlJc w:val="left"/>
      <w:pPr>
        <w:ind w:left="2880" w:hanging="360"/>
      </w:pPr>
    </w:lvl>
    <w:lvl w:ilvl="4" w:tplc="C414F014" w:tentative="1">
      <w:start w:val="1"/>
      <w:numFmt w:val="lowerLetter"/>
      <w:lvlText w:val="%5."/>
      <w:lvlJc w:val="left"/>
      <w:pPr>
        <w:ind w:left="3600" w:hanging="360"/>
      </w:pPr>
    </w:lvl>
    <w:lvl w:ilvl="5" w:tplc="B6661FC8" w:tentative="1">
      <w:start w:val="1"/>
      <w:numFmt w:val="lowerRoman"/>
      <w:lvlText w:val="%6."/>
      <w:lvlJc w:val="right"/>
      <w:pPr>
        <w:ind w:left="4320" w:hanging="180"/>
      </w:pPr>
    </w:lvl>
    <w:lvl w:ilvl="6" w:tplc="9A1A5F22" w:tentative="1">
      <w:start w:val="1"/>
      <w:numFmt w:val="decimal"/>
      <w:lvlText w:val="%7."/>
      <w:lvlJc w:val="left"/>
      <w:pPr>
        <w:ind w:left="5040" w:hanging="360"/>
      </w:pPr>
    </w:lvl>
    <w:lvl w:ilvl="7" w:tplc="39FE1D4A" w:tentative="1">
      <w:start w:val="1"/>
      <w:numFmt w:val="lowerLetter"/>
      <w:lvlText w:val="%8."/>
      <w:lvlJc w:val="left"/>
      <w:pPr>
        <w:ind w:left="5760" w:hanging="360"/>
      </w:pPr>
    </w:lvl>
    <w:lvl w:ilvl="8" w:tplc="0A467384" w:tentative="1">
      <w:start w:val="1"/>
      <w:numFmt w:val="lowerRoman"/>
      <w:lvlText w:val="%9."/>
      <w:lvlJc w:val="right"/>
      <w:pPr>
        <w:ind w:left="6480" w:hanging="180"/>
      </w:pPr>
    </w:lvl>
  </w:abstractNum>
  <w:abstractNum w:abstractNumId="26" w15:restartNumberingAfterBreak="0">
    <w:nsid w:val="5BD71995"/>
    <w:multiLevelType w:val="hybridMultilevel"/>
    <w:tmpl w:val="40EC1108"/>
    <w:lvl w:ilvl="0" w:tplc="01A8F7A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9E2EE48C">
      <w:start w:val="1"/>
      <w:numFmt w:val="lowerRoman"/>
      <w:lvlText w:val="(%1)"/>
      <w:lvlJc w:val="left"/>
      <w:pPr>
        <w:ind w:left="1080" w:hanging="720"/>
      </w:pPr>
      <w:rPr>
        <w:rFonts w:hint="default"/>
      </w:rPr>
    </w:lvl>
    <w:lvl w:ilvl="1" w:tplc="7536F77C" w:tentative="1">
      <w:start w:val="1"/>
      <w:numFmt w:val="lowerLetter"/>
      <w:lvlText w:val="%2."/>
      <w:lvlJc w:val="left"/>
      <w:pPr>
        <w:ind w:left="1440" w:hanging="360"/>
      </w:pPr>
    </w:lvl>
    <w:lvl w:ilvl="2" w:tplc="0A26A894" w:tentative="1">
      <w:start w:val="1"/>
      <w:numFmt w:val="lowerRoman"/>
      <w:lvlText w:val="%3."/>
      <w:lvlJc w:val="right"/>
      <w:pPr>
        <w:ind w:left="2160" w:hanging="180"/>
      </w:pPr>
    </w:lvl>
    <w:lvl w:ilvl="3" w:tplc="C2ACBBD0" w:tentative="1">
      <w:start w:val="1"/>
      <w:numFmt w:val="decimal"/>
      <w:lvlText w:val="%4."/>
      <w:lvlJc w:val="left"/>
      <w:pPr>
        <w:ind w:left="2880" w:hanging="360"/>
      </w:pPr>
    </w:lvl>
    <w:lvl w:ilvl="4" w:tplc="CEFACDDC" w:tentative="1">
      <w:start w:val="1"/>
      <w:numFmt w:val="lowerLetter"/>
      <w:lvlText w:val="%5."/>
      <w:lvlJc w:val="left"/>
      <w:pPr>
        <w:ind w:left="3600" w:hanging="360"/>
      </w:pPr>
    </w:lvl>
    <w:lvl w:ilvl="5" w:tplc="ECD08112" w:tentative="1">
      <w:start w:val="1"/>
      <w:numFmt w:val="lowerRoman"/>
      <w:lvlText w:val="%6."/>
      <w:lvlJc w:val="right"/>
      <w:pPr>
        <w:ind w:left="4320" w:hanging="180"/>
      </w:pPr>
    </w:lvl>
    <w:lvl w:ilvl="6" w:tplc="FA38E868" w:tentative="1">
      <w:start w:val="1"/>
      <w:numFmt w:val="decimal"/>
      <w:lvlText w:val="%7."/>
      <w:lvlJc w:val="left"/>
      <w:pPr>
        <w:ind w:left="5040" w:hanging="360"/>
      </w:pPr>
    </w:lvl>
    <w:lvl w:ilvl="7" w:tplc="6A3E5CF4" w:tentative="1">
      <w:start w:val="1"/>
      <w:numFmt w:val="lowerLetter"/>
      <w:lvlText w:val="%8."/>
      <w:lvlJc w:val="left"/>
      <w:pPr>
        <w:ind w:left="5760" w:hanging="360"/>
      </w:pPr>
    </w:lvl>
    <w:lvl w:ilvl="8" w:tplc="53A65D38" w:tentative="1">
      <w:start w:val="1"/>
      <w:numFmt w:val="lowerRoman"/>
      <w:lvlText w:val="%9."/>
      <w:lvlJc w:val="right"/>
      <w:pPr>
        <w:ind w:left="6480" w:hanging="180"/>
      </w:pPr>
    </w:lvl>
  </w:abstractNum>
  <w:abstractNum w:abstractNumId="28" w15:restartNumberingAfterBreak="0">
    <w:nsid w:val="6F0D259A"/>
    <w:multiLevelType w:val="hybridMultilevel"/>
    <w:tmpl w:val="9A4E0DB6"/>
    <w:lvl w:ilvl="0" w:tplc="EC68D5FE">
      <w:start w:val="1"/>
      <w:numFmt w:val="lowerRoman"/>
      <w:lvlText w:val="(%1)"/>
      <w:lvlJc w:val="left"/>
      <w:pPr>
        <w:ind w:left="1080" w:hanging="720"/>
      </w:pPr>
      <w:rPr>
        <w:rFonts w:hint="default"/>
      </w:rPr>
    </w:lvl>
    <w:lvl w:ilvl="1" w:tplc="FF50537E" w:tentative="1">
      <w:start w:val="1"/>
      <w:numFmt w:val="lowerLetter"/>
      <w:lvlText w:val="%2."/>
      <w:lvlJc w:val="left"/>
      <w:pPr>
        <w:ind w:left="1440" w:hanging="360"/>
      </w:pPr>
    </w:lvl>
    <w:lvl w:ilvl="2" w:tplc="8ADC9BBC" w:tentative="1">
      <w:start w:val="1"/>
      <w:numFmt w:val="lowerRoman"/>
      <w:lvlText w:val="%3."/>
      <w:lvlJc w:val="right"/>
      <w:pPr>
        <w:ind w:left="2160" w:hanging="180"/>
      </w:pPr>
    </w:lvl>
    <w:lvl w:ilvl="3" w:tplc="F4D88CF4" w:tentative="1">
      <w:start w:val="1"/>
      <w:numFmt w:val="decimal"/>
      <w:lvlText w:val="%4."/>
      <w:lvlJc w:val="left"/>
      <w:pPr>
        <w:ind w:left="2880" w:hanging="360"/>
      </w:pPr>
    </w:lvl>
    <w:lvl w:ilvl="4" w:tplc="EB62D4CA" w:tentative="1">
      <w:start w:val="1"/>
      <w:numFmt w:val="lowerLetter"/>
      <w:lvlText w:val="%5."/>
      <w:lvlJc w:val="left"/>
      <w:pPr>
        <w:ind w:left="3600" w:hanging="360"/>
      </w:pPr>
    </w:lvl>
    <w:lvl w:ilvl="5" w:tplc="F7B2110A" w:tentative="1">
      <w:start w:val="1"/>
      <w:numFmt w:val="lowerRoman"/>
      <w:lvlText w:val="%6."/>
      <w:lvlJc w:val="right"/>
      <w:pPr>
        <w:ind w:left="4320" w:hanging="180"/>
      </w:pPr>
    </w:lvl>
    <w:lvl w:ilvl="6" w:tplc="ECB09B30" w:tentative="1">
      <w:start w:val="1"/>
      <w:numFmt w:val="decimal"/>
      <w:lvlText w:val="%7."/>
      <w:lvlJc w:val="left"/>
      <w:pPr>
        <w:ind w:left="5040" w:hanging="360"/>
      </w:pPr>
    </w:lvl>
    <w:lvl w:ilvl="7" w:tplc="2D64B734" w:tentative="1">
      <w:start w:val="1"/>
      <w:numFmt w:val="lowerLetter"/>
      <w:lvlText w:val="%8."/>
      <w:lvlJc w:val="left"/>
      <w:pPr>
        <w:ind w:left="5760" w:hanging="360"/>
      </w:pPr>
    </w:lvl>
    <w:lvl w:ilvl="8" w:tplc="CD68C3D0"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FF5026BE">
      <w:start w:val="1"/>
      <w:numFmt w:val="lowerRoman"/>
      <w:lvlText w:val="(%1)"/>
      <w:lvlJc w:val="left"/>
      <w:pPr>
        <w:ind w:left="1080" w:hanging="720"/>
      </w:pPr>
      <w:rPr>
        <w:rFonts w:hint="default"/>
      </w:rPr>
    </w:lvl>
    <w:lvl w:ilvl="1" w:tplc="A1B66C44" w:tentative="1">
      <w:start w:val="1"/>
      <w:numFmt w:val="lowerLetter"/>
      <w:lvlText w:val="%2."/>
      <w:lvlJc w:val="left"/>
      <w:pPr>
        <w:ind w:left="1440" w:hanging="360"/>
      </w:pPr>
    </w:lvl>
    <w:lvl w:ilvl="2" w:tplc="D7A20E46" w:tentative="1">
      <w:start w:val="1"/>
      <w:numFmt w:val="lowerRoman"/>
      <w:lvlText w:val="%3."/>
      <w:lvlJc w:val="right"/>
      <w:pPr>
        <w:ind w:left="2160" w:hanging="180"/>
      </w:pPr>
    </w:lvl>
    <w:lvl w:ilvl="3" w:tplc="17D81802" w:tentative="1">
      <w:start w:val="1"/>
      <w:numFmt w:val="decimal"/>
      <w:lvlText w:val="%4."/>
      <w:lvlJc w:val="left"/>
      <w:pPr>
        <w:ind w:left="2880" w:hanging="360"/>
      </w:pPr>
    </w:lvl>
    <w:lvl w:ilvl="4" w:tplc="53D80268" w:tentative="1">
      <w:start w:val="1"/>
      <w:numFmt w:val="lowerLetter"/>
      <w:lvlText w:val="%5."/>
      <w:lvlJc w:val="left"/>
      <w:pPr>
        <w:ind w:left="3600" w:hanging="360"/>
      </w:pPr>
    </w:lvl>
    <w:lvl w:ilvl="5" w:tplc="900811FE" w:tentative="1">
      <w:start w:val="1"/>
      <w:numFmt w:val="lowerRoman"/>
      <w:lvlText w:val="%6."/>
      <w:lvlJc w:val="right"/>
      <w:pPr>
        <w:ind w:left="4320" w:hanging="180"/>
      </w:pPr>
    </w:lvl>
    <w:lvl w:ilvl="6" w:tplc="C3669AE0" w:tentative="1">
      <w:start w:val="1"/>
      <w:numFmt w:val="decimal"/>
      <w:lvlText w:val="%7."/>
      <w:lvlJc w:val="left"/>
      <w:pPr>
        <w:ind w:left="5040" w:hanging="360"/>
      </w:pPr>
    </w:lvl>
    <w:lvl w:ilvl="7" w:tplc="F886DCBC" w:tentative="1">
      <w:start w:val="1"/>
      <w:numFmt w:val="lowerLetter"/>
      <w:lvlText w:val="%8."/>
      <w:lvlJc w:val="left"/>
      <w:pPr>
        <w:ind w:left="5760" w:hanging="360"/>
      </w:pPr>
    </w:lvl>
    <w:lvl w:ilvl="8" w:tplc="9836DF26"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2A7C2EC8">
      <w:start w:val="1"/>
      <w:numFmt w:val="lowerRoman"/>
      <w:lvlText w:val="(%1)"/>
      <w:lvlJc w:val="left"/>
      <w:pPr>
        <w:ind w:left="1080" w:hanging="720"/>
      </w:pPr>
      <w:rPr>
        <w:rFonts w:hint="default"/>
      </w:rPr>
    </w:lvl>
    <w:lvl w:ilvl="1" w:tplc="0ACCAB34" w:tentative="1">
      <w:start w:val="1"/>
      <w:numFmt w:val="lowerLetter"/>
      <w:lvlText w:val="%2."/>
      <w:lvlJc w:val="left"/>
      <w:pPr>
        <w:ind w:left="1440" w:hanging="360"/>
      </w:pPr>
    </w:lvl>
    <w:lvl w:ilvl="2" w:tplc="8BBE71EE" w:tentative="1">
      <w:start w:val="1"/>
      <w:numFmt w:val="lowerRoman"/>
      <w:lvlText w:val="%3."/>
      <w:lvlJc w:val="right"/>
      <w:pPr>
        <w:ind w:left="2160" w:hanging="180"/>
      </w:pPr>
    </w:lvl>
    <w:lvl w:ilvl="3" w:tplc="3CF87240" w:tentative="1">
      <w:start w:val="1"/>
      <w:numFmt w:val="decimal"/>
      <w:lvlText w:val="%4."/>
      <w:lvlJc w:val="left"/>
      <w:pPr>
        <w:ind w:left="2880" w:hanging="360"/>
      </w:pPr>
    </w:lvl>
    <w:lvl w:ilvl="4" w:tplc="68DEA28E" w:tentative="1">
      <w:start w:val="1"/>
      <w:numFmt w:val="lowerLetter"/>
      <w:lvlText w:val="%5."/>
      <w:lvlJc w:val="left"/>
      <w:pPr>
        <w:ind w:left="3600" w:hanging="360"/>
      </w:pPr>
    </w:lvl>
    <w:lvl w:ilvl="5" w:tplc="C8C85842" w:tentative="1">
      <w:start w:val="1"/>
      <w:numFmt w:val="lowerRoman"/>
      <w:lvlText w:val="%6."/>
      <w:lvlJc w:val="right"/>
      <w:pPr>
        <w:ind w:left="4320" w:hanging="180"/>
      </w:pPr>
    </w:lvl>
    <w:lvl w:ilvl="6" w:tplc="7712496E" w:tentative="1">
      <w:start w:val="1"/>
      <w:numFmt w:val="decimal"/>
      <w:lvlText w:val="%7."/>
      <w:lvlJc w:val="left"/>
      <w:pPr>
        <w:ind w:left="5040" w:hanging="360"/>
      </w:pPr>
    </w:lvl>
    <w:lvl w:ilvl="7" w:tplc="6C7AF5A2" w:tentative="1">
      <w:start w:val="1"/>
      <w:numFmt w:val="lowerLetter"/>
      <w:lvlText w:val="%8."/>
      <w:lvlJc w:val="left"/>
      <w:pPr>
        <w:ind w:left="5760" w:hanging="360"/>
      </w:pPr>
    </w:lvl>
    <w:lvl w:ilvl="8" w:tplc="DFD23EC2"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C41E475A">
      <w:start w:val="1"/>
      <w:numFmt w:val="bullet"/>
      <w:lvlText w:val=""/>
      <w:lvlJc w:val="left"/>
      <w:pPr>
        <w:tabs>
          <w:tab w:val="num" w:pos="720"/>
        </w:tabs>
        <w:ind w:left="720" w:hanging="360"/>
      </w:pPr>
      <w:rPr>
        <w:rFonts w:ascii="Symbol" w:hAnsi="Symbol"/>
      </w:rPr>
    </w:lvl>
    <w:lvl w:ilvl="1" w:tplc="A3649CF4">
      <w:start w:val="1"/>
      <w:numFmt w:val="bullet"/>
      <w:lvlText w:val="o"/>
      <w:lvlJc w:val="left"/>
      <w:pPr>
        <w:tabs>
          <w:tab w:val="num" w:pos="1440"/>
        </w:tabs>
        <w:ind w:left="1440" w:hanging="360"/>
      </w:pPr>
      <w:rPr>
        <w:rFonts w:ascii="Courier New" w:hAnsi="Courier New"/>
      </w:rPr>
    </w:lvl>
    <w:lvl w:ilvl="2" w:tplc="D97CE24E">
      <w:start w:val="1"/>
      <w:numFmt w:val="bullet"/>
      <w:lvlText w:val=""/>
      <w:lvlJc w:val="left"/>
      <w:pPr>
        <w:tabs>
          <w:tab w:val="num" w:pos="2160"/>
        </w:tabs>
        <w:ind w:left="2160" w:hanging="360"/>
      </w:pPr>
      <w:rPr>
        <w:rFonts w:ascii="Wingdings" w:hAnsi="Wingdings"/>
      </w:rPr>
    </w:lvl>
    <w:lvl w:ilvl="3" w:tplc="81B6B752">
      <w:start w:val="1"/>
      <w:numFmt w:val="bullet"/>
      <w:lvlText w:val=""/>
      <w:lvlJc w:val="left"/>
      <w:pPr>
        <w:tabs>
          <w:tab w:val="num" w:pos="2880"/>
        </w:tabs>
        <w:ind w:left="2880" w:hanging="360"/>
      </w:pPr>
      <w:rPr>
        <w:rFonts w:ascii="Symbol" w:hAnsi="Symbol"/>
      </w:rPr>
    </w:lvl>
    <w:lvl w:ilvl="4" w:tplc="57142A8A">
      <w:start w:val="1"/>
      <w:numFmt w:val="bullet"/>
      <w:lvlText w:val="o"/>
      <w:lvlJc w:val="left"/>
      <w:pPr>
        <w:tabs>
          <w:tab w:val="num" w:pos="3600"/>
        </w:tabs>
        <w:ind w:left="3600" w:hanging="360"/>
      </w:pPr>
      <w:rPr>
        <w:rFonts w:ascii="Courier New" w:hAnsi="Courier New"/>
      </w:rPr>
    </w:lvl>
    <w:lvl w:ilvl="5" w:tplc="5D0E606C">
      <w:start w:val="1"/>
      <w:numFmt w:val="bullet"/>
      <w:lvlText w:val=""/>
      <w:lvlJc w:val="left"/>
      <w:pPr>
        <w:tabs>
          <w:tab w:val="num" w:pos="4320"/>
        </w:tabs>
        <w:ind w:left="4320" w:hanging="360"/>
      </w:pPr>
      <w:rPr>
        <w:rFonts w:ascii="Wingdings" w:hAnsi="Wingdings"/>
      </w:rPr>
    </w:lvl>
    <w:lvl w:ilvl="6" w:tplc="A95842C6">
      <w:start w:val="1"/>
      <w:numFmt w:val="bullet"/>
      <w:lvlText w:val=""/>
      <w:lvlJc w:val="left"/>
      <w:pPr>
        <w:tabs>
          <w:tab w:val="num" w:pos="5040"/>
        </w:tabs>
        <w:ind w:left="5040" w:hanging="360"/>
      </w:pPr>
      <w:rPr>
        <w:rFonts w:ascii="Symbol" w:hAnsi="Symbol"/>
      </w:rPr>
    </w:lvl>
    <w:lvl w:ilvl="7" w:tplc="1BA04A90">
      <w:start w:val="1"/>
      <w:numFmt w:val="bullet"/>
      <w:lvlText w:val="o"/>
      <w:lvlJc w:val="left"/>
      <w:pPr>
        <w:tabs>
          <w:tab w:val="num" w:pos="5760"/>
        </w:tabs>
        <w:ind w:left="5760" w:hanging="360"/>
      </w:pPr>
      <w:rPr>
        <w:rFonts w:ascii="Courier New" w:hAnsi="Courier New"/>
      </w:rPr>
    </w:lvl>
    <w:lvl w:ilvl="8" w:tplc="CE425600">
      <w:start w:val="1"/>
      <w:numFmt w:val="bullet"/>
      <w:lvlText w:val=""/>
      <w:lvlJc w:val="left"/>
      <w:pPr>
        <w:tabs>
          <w:tab w:val="num" w:pos="6480"/>
        </w:tabs>
        <w:ind w:left="6480" w:hanging="360"/>
      </w:pPr>
      <w:rPr>
        <w:rFonts w:ascii="Wingdings" w:hAnsi="Wingdings"/>
      </w:rPr>
    </w:lvl>
  </w:abstractNum>
  <w:abstractNum w:abstractNumId="33" w15:restartNumberingAfterBreak="0">
    <w:nsid w:val="7A032638"/>
    <w:multiLevelType w:val="hybridMultilevel"/>
    <w:tmpl w:val="7A032638"/>
    <w:lvl w:ilvl="0" w:tplc="13B43252">
      <w:start w:val="1"/>
      <w:numFmt w:val="bullet"/>
      <w:lvlText w:val=""/>
      <w:lvlJc w:val="left"/>
      <w:pPr>
        <w:tabs>
          <w:tab w:val="num" w:pos="720"/>
        </w:tabs>
        <w:ind w:left="720" w:hanging="360"/>
      </w:pPr>
      <w:rPr>
        <w:rFonts w:ascii="Symbol" w:hAnsi="Symbol"/>
      </w:rPr>
    </w:lvl>
    <w:lvl w:ilvl="1" w:tplc="E5CC80FC">
      <w:start w:val="1"/>
      <w:numFmt w:val="bullet"/>
      <w:lvlText w:val="o"/>
      <w:lvlJc w:val="left"/>
      <w:pPr>
        <w:tabs>
          <w:tab w:val="num" w:pos="1440"/>
        </w:tabs>
        <w:ind w:left="1440" w:hanging="360"/>
      </w:pPr>
      <w:rPr>
        <w:rFonts w:ascii="Courier New" w:hAnsi="Courier New"/>
      </w:rPr>
    </w:lvl>
    <w:lvl w:ilvl="2" w:tplc="B34AC694">
      <w:start w:val="1"/>
      <w:numFmt w:val="bullet"/>
      <w:lvlText w:val=""/>
      <w:lvlJc w:val="left"/>
      <w:pPr>
        <w:tabs>
          <w:tab w:val="num" w:pos="2160"/>
        </w:tabs>
        <w:ind w:left="2160" w:hanging="360"/>
      </w:pPr>
      <w:rPr>
        <w:rFonts w:ascii="Wingdings" w:hAnsi="Wingdings"/>
      </w:rPr>
    </w:lvl>
    <w:lvl w:ilvl="3" w:tplc="BC9C6436">
      <w:start w:val="1"/>
      <w:numFmt w:val="bullet"/>
      <w:lvlText w:val=""/>
      <w:lvlJc w:val="left"/>
      <w:pPr>
        <w:tabs>
          <w:tab w:val="num" w:pos="2880"/>
        </w:tabs>
        <w:ind w:left="2880" w:hanging="360"/>
      </w:pPr>
      <w:rPr>
        <w:rFonts w:ascii="Symbol" w:hAnsi="Symbol"/>
      </w:rPr>
    </w:lvl>
    <w:lvl w:ilvl="4" w:tplc="E8D4D0DC">
      <w:start w:val="1"/>
      <w:numFmt w:val="bullet"/>
      <w:lvlText w:val="o"/>
      <w:lvlJc w:val="left"/>
      <w:pPr>
        <w:tabs>
          <w:tab w:val="num" w:pos="3600"/>
        </w:tabs>
        <w:ind w:left="3600" w:hanging="360"/>
      </w:pPr>
      <w:rPr>
        <w:rFonts w:ascii="Courier New" w:hAnsi="Courier New"/>
      </w:rPr>
    </w:lvl>
    <w:lvl w:ilvl="5" w:tplc="3DBE1BC4">
      <w:start w:val="1"/>
      <w:numFmt w:val="bullet"/>
      <w:lvlText w:val=""/>
      <w:lvlJc w:val="left"/>
      <w:pPr>
        <w:tabs>
          <w:tab w:val="num" w:pos="4320"/>
        </w:tabs>
        <w:ind w:left="4320" w:hanging="360"/>
      </w:pPr>
      <w:rPr>
        <w:rFonts w:ascii="Wingdings" w:hAnsi="Wingdings"/>
      </w:rPr>
    </w:lvl>
    <w:lvl w:ilvl="6" w:tplc="8C2E2A78">
      <w:start w:val="1"/>
      <w:numFmt w:val="bullet"/>
      <w:lvlText w:val=""/>
      <w:lvlJc w:val="left"/>
      <w:pPr>
        <w:tabs>
          <w:tab w:val="num" w:pos="5040"/>
        </w:tabs>
        <w:ind w:left="5040" w:hanging="360"/>
      </w:pPr>
      <w:rPr>
        <w:rFonts w:ascii="Symbol" w:hAnsi="Symbol"/>
      </w:rPr>
    </w:lvl>
    <w:lvl w:ilvl="7" w:tplc="AAFADF2A">
      <w:start w:val="1"/>
      <w:numFmt w:val="bullet"/>
      <w:lvlText w:val="o"/>
      <w:lvlJc w:val="left"/>
      <w:pPr>
        <w:tabs>
          <w:tab w:val="num" w:pos="5760"/>
        </w:tabs>
        <w:ind w:left="5760" w:hanging="360"/>
      </w:pPr>
      <w:rPr>
        <w:rFonts w:ascii="Courier New" w:hAnsi="Courier New"/>
      </w:rPr>
    </w:lvl>
    <w:lvl w:ilvl="8" w:tplc="F334D76A">
      <w:start w:val="1"/>
      <w:numFmt w:val="bullet"/>
      <w:lvlText w:val=""/>
      <w:lvlJc w:val="left"/>
      <w:pPr>
        <w:tabs>
          <w:tab w:val="num" w:pos="6480"/>
        </w:tabs>
        <w:ind w:left="6480" w:hanging="360"/>
      </w:pPr>
      <w:rPr>
        <w:rFonts w:ascii="Wingdings" w:hAnsi="Wingdings"/>
      </w:rPr>
    </w:lvl>
  </w:abstractNum>
  <w:num w:numId="1" w16cid:durableId="1727333655">
    <w:abstractNumId w:val="31"/>
  </w:num>
  <w:num w:numId="2" w16cid:durableId="192957836">
    <w:abstractNumId w:val="9"/>
  </w:num>
  <w:num w:numId="3" w16cid:durableId="943803509">
    <w:abstractNumId w:val="3"/>
  </w:num>
  <w:num w:numId="4" w16cid:durableId="317660573">
    <w:abstractNumId w:val="15"/>
  </w:num>
  <w:num w:numId="5" w16cid:durableId="1332610941">
    <w:abstractNumId w:val="14"/>
  </w:num>
  <w:num w:numId="6" w16cid:durableId="1292131108">
    <w:abstractNumId w:val="1"/>
  </w:num>
  <w:num w:numId="7" w16cid:durableId="1207719621">
    <w:abstractNumId w:val="25"/>
  </w:num>
  <w:num w:numId="8" w16cid:durableId="2036611681">
    <w:abstractNumId w:val="11"/>
  </w:num>
  <w:num w:numId="9" w16cid:durableId="1435782275">
    <w:abstractNumId w:val="20"/>
  </w:num>
  <w:num w:numId="10" w16cid:durableId="725764429">
    <w:abstractNumId w:val="7"/>
  </w:num>
  <w:num w:numId="11" w16cid:durableId="989821526">
    <w:abstractNumId w:val="30"/>
  </w:num>
  <w:num w:numId="12" w16cid:durableId="565994077">
    <w:abstractNumId w:val="17"/>
  </w:num>
  <w:num w:numId="13" w16cid:durableId="599335929">
    <w:abstractNumId w:val="5"/>
  </w:num>
  <w:num w:numId="14" w16cid:durableId="208879573">
    <w:abstractNumId w:val="4"/>
  </w:num>
  <w:num w:numId="15" w16cid:durableId="1741169417">
    <w:abstractNumId w:val="28"/>
  </w:num>
  <w:num w:numId="16" w16cid:durableId="804396487">
    <w:abstractNumId w:val="27"/>
  </w:num>
  <w:num w:numId="17" w16cid:durableId="1997680180">
    <w:abstractNumId w:val="12"/>
  </w:num>
  <w:num w:numId="18" w16cid:durableId="823546066">
    <w:abstractNumId w:val="22"/>
  </w:num>
  <w:num w:numId="19" w16cid:durableId="1652562743">
    <w:abstractNumId w:val="29"/>
  </w:num>
  <w:num w:numId="20" w16cid:durableId="1553344862">
    <w:abstractNumId w:val="18"/>
  </w:num>
  <w:num w:numId="21" w16cid:durableId="2092072474">
    <w:abstractNumId w:val="0"/>
  </w:num>
  <w:num w:numId="22" w16cid:durableId="321932554">
    <w:abstractNumId w:val="31"/>
  </w:num>
  <w:num w:numId="23" w16cid:durableId="1827356727">
    <w:abstractNumId w:val="0"/>
  </w:num>
  <w:num w:numId="24" w16cid:durableId="1046762036">
    <w:abstractNumId w:val="32"/>
  </w:num>
  <w:num w:numId="25" w16cid:durableId="1241524823">
    <w:abstractNumId w:val="33"/>
  </w:num>
  <w:num w:numId="26" w16cid:durableId="1116750405">
    <w:abstractNumId w:val="13"/>
  </w:num>
  <w:num w:numId="27" w16cid:durableId="640886316">
    <w:abstractNumId w:val="19"/>
  </w:num>
  <w:num w:numId="28" w16cid:durableId="964654715">
    <w:abstractNumId w:val="24"/>
  </w:num>
  <w:num w:numId="29" w16cid:durableId="1180663168">
    <w:abstractNumId w:val="21"/>
  </w:num>
  <w:num w:numId="30" w16cid:durableId="1007899644">
    <w:abstractNumId w:val="16"/>
  </w:num>
  <w:num w:numId="31" w16cid:durableId="1272782294">
    <w:abstractNumId w:val="2"/>
  </w:num>
  <w:num w:numId="32" w16cid:durableId="2057047733">
    <w:abstractNumId w:val="6"/>
  </w:num>
  <w:num w:numId="33" w16cid:durableId="1919902831">
    <w:abstractNumId w:val="23"/>
  </w:num>
  <w:num w:numId="34" w16cid:durableId="703560845">
    <w:abstractNumId w:val="8"/>
  </w:num>
  <w:num w:numId="35" w16cid:durableId="1480347739">
    <w:abstractNumId w:val="26"/>
  </w:num>
  <w:num w:numId="36" w16cid:durableId="911270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99"/>
    <w:rsid w:val="00003A88"/>
    <w:rsid w:val="00004397"/>
    <w:rsid w:val="00004758"/>
    <w:rsid w:val="000058DB"/>
    <w:rsid w:val="0001142F"/>
    <w:rsid w:val="00012022"/>
    <w:rsid w:val="000133E0"/>
    <w:rsid w:val="00021374"/>
    <w:rsid w:val="000243EC"/>
    <w:rsid w:val="000253A3"/>
    <w:rsid w:val="00025601"/>
    <w:rsid w:val="0002645F"/>
    <w:rsid w:val="00031A65"/>
    <w:rsid w:val="0003403E"/>
    <w:rsid w:val="0005496D"/>
    <w:rsid w:val="000568BE"/>
    <w:rsid w:val="00061028"/>
    <w:rsid w:val="00064295"/>
    <w:rsid w:val="000672C8"/>
    <w:rsid w:val="000703E6"/>
    <w:rsid w:val="00073F3B"/>
    <w:rsid w:val="00076512"/>
    <w:rsid w:val="0007684E"/>
    <w:rsid w:val="00076F37"/>
    <w:rsid w:val="0008614D"/>
    <w:rsid w:val="00092E44"/>
    <w:rsid w:val="00093CB1"/>
    <w:rsid w:val="0009444E"/>
    <w:rsid w:val="000B580B"/>
    <w:rsid w:val="000B61FA"/>
    <w:rsid w:val="000B7DD9"/>
    <w:rsid w:val="000C6D0E"/>
    <w:rsid w:val="000D4139"/>
    <w:rsid w:val="000E0A41"/>
    <w:rsid w:val="000E0B30"/>
    <w:rsid w:val="000E28A9"/>
    <w:rsid w:val="000E537B"/>
    <w:rsid w:val="000E67D5"/>
    <w:rsid w:val="000F0EA8"/>
    <w:rsid w:val="000F4BD2"/>
    <w:rsid w:val="000F5F71"/>
    <w:rsid w:val="00106A8A"/>
    <w:rsid w:val="00110AC7"/>
    <w:rsid w:val="00114FF5"/>
    <w:rsid w:val="0011722D"/>
    <w:rsid w:val="00122F50"/>
    <w:rsid w:val="00127FE2"/>
    <w:rsid w:val="00140656"/>
    <w:rsid w:val="00142D67"/>
    <w:rsid w:val="001451E2"/>
    <w:rsid w:val="0014630D"/>
    <w:rsid w:val="001469DD"/>
    <w:rsid w:val="001514E1"/>
    <w:rsid w:val="0016170D"/>
    <w:rsid w:val="0016313E"/>
    <w:rsid w:val="00171D7D"/>
    <w:rsid w:val="00172761"/>
    <w:rsid w:val="001813F1"/>
    <w:rsid w:val="00184FF9"/>
    <w:rsid w:val="001A14C1"/>
    <w:rsid w:val="001A24B4"/>
    <w:rsid w:val="001A2D93"/>
    <w:rsid w:val="001A3E2E"/>
    <w:rsid w:val="001B163D"/>
    <w:rsid w:val="001B18A1"/>
    <w:rsid w:val="001B7318"/>
    <w:rsid w:val="001C3BC8"/>
    <w:rsid w:val="001C430D"/>
    <w:rsid w:val="001C65F0"/>
    <w:rsid w:val="001D2DA9"/>
    <w:rsid w:val="001D3805"/>
    <w:rsid w:val="001E1FCA"/>
    <w:rsid w:val="001E7FD0"/>
    <w:rsid w:val="00204D0D"/>
    <w:rsid w:val="00207C2C"/>
    <w:rsid w:val="002113CA"/>
    <w:rsid w:val="00224630"/>
    <w:rsid w:val="002246B1"/>
    <w:rsid w:val="00227DCD"/>
    <w:rsid w:val="00231B36"/>
    <w:rsid w:val="00237BA2"/>
    <w:rsid w:val="00242646"/>
    <w:rsid w:val="002603EA"/>
    <w:rsid w:val="00260628"/>
    <w:rsid w:val="00264EAB"/>
    <w:rsid w:val="00265C70"/>
    <w:rsid w:val="00267527"/>
    <w:rsid w:val="002720EE"/>
    <w:rsid w:val="00272706"/>
    <w:rsid w:val="0027657A"/>
    <w:rsid w:val="00281223"/>
    <w:rsid w:val="00281E01"/>
    <w:rsid w:val="002842D8"/>
    <w:rsid w:val="002847C4"/>
    <w:rsid w:val="00285F79"/>
    <w:rsid w:val="00296FAC"/>
    <w:rsid w:val="002A580A"/>
    <w:rsid w:val="002B4393"/>
    <w:rsid w:val="002B6486"/>
    <w:rsid w:val="002E16CD"/>
    <w:rsid w:val="002E2FE7"/>
    <w:rsid w:val="002E6094"/>
    <w:rsid w:val="002E6621"/>
    <w:rsid w:val="002E6FDB"/>
    <w:rsid w:val="002F362C"/>
    <w:rsid w:val="002F707E"/>
    <w:rsid w:val="002F74D6"/>
    <w:rsid w:val="0030124D"/>
    <w:rsid w:val="003058E8"/>
    <w:rsid w:val="003113BD"/>
    <w:rsid w:val="00324B5F"/>
    <w:rsid w:val="003313DE"/>
    <w:rsid w:val="003321AB"/>
    <w:rsid w:val="00334C68"/>
    <w:rsid w:val="00335AA9"/>
    <w:rsid w:val="00336C9E"/>
    <w:rsid w:val="00342906"/>
    <w:rsid w:val="00344CB5"/>
    <w:rsid w:val="00346581"/>
    <w:rsid w:val="00346788"/>
    <w:rsid w:val="0035173D"/>
    <w:rsid w:val="003520AE"/>
    <w:rsid w:val="00362EA9"/>
    <w:rsid w:val="003646A3"/>
    <w:rsid w:val="00373A35"/>
    <w:rsid w:val="003744C1"/>
    <w:rsid w:val="003770AF"/>
    <w:rsid w:val="00380367"/>
    <w:rsid w:val="0039190C"/>
    <w:rsid w:val="0039224A"/>
    <w:rsid w:val="00393E57"/>
    <w:rsid w:val="003A37D2"/>
    <w:rsid w:val="003B48D2"/>
    <w:rsid w:val="003B5DDB"/>
    <w:rsid w:val="003B6864"/>
    <w:rsid w:val="003D4688"/>
    <w:rsid w:val="003E0668"/>
    <w:rsid w:val="003E5A15"/>
    <w:rsid w:val="003E68BE"/>
    <w:rsid w:val="004015F2"/>
    <w:rsid w:val="004062CA"/>
    <w:rsid w:val="00407081"/>
    <w:rsid w:val="004123DF"/>
    <w:rsid w:val="00425693"/>
    <w:rsid w:val="00432BF4"/>
    <w:rsid w:val="00436839"/>
    <w:rsid w:val="0044187C"/>
    <w:rsid w:val="00446344"/>
    <w:rsid w:val="0046158E"/>
    <w:rsid w:val="00466542"/>
    <w:rsid w:val="00480CCA"/>
    <w:rsid w:val="004920EE"/>
    <w:rsid w:val="00494088"/>
    <w:rsid w:val="00495E0C"/>
    <w:rsid w:val="004A0BEC"/>
    <w:rsid w:val="004A194D"/>
    <w:rsid w:val="004A6F3F"/>
    <w:rsid w:val="004A76FC"/>
    <w:rsid w:val="004A77DF"/>
    <w:rsid w:val="004B0A34"/>
    <w:rsid w:val="004B12A2"/>
    <w:rsid w:val="004B1D70"/>
    <w:rsid w:val="004B37BC"/>
    <w:rsid w:val="004B7D55"/>
    <w:rsid w:val="004C1200"/>
    <w:rsid w:val="004C169A"/>
    <w:rsid w:val="004C26E8"/>
    <w:rsid w:val="004C5037"/>
    <w:rsid w:val="004C6991"/>
    <w:rsid w:val="004D346A"/>
    <w:rsid w:val="004E2089"/>
    <w:rsid w:val="005013E4"/>
    <w:rsid w:val="00503E39"/>
    <w:rsid w:val="00505681"/>
    <w:rsid w:val="005223EB"/>
    <w:rsid w:val="00527FFE"/>
    <w:rsid w:val="005360F5"/>
    <w:rsid w:val="00536939"/>
    <w:rsid w:val="005376BC"/>
    <w:rsid w:val="00537863"/>
    <w:rsid w:val="00542E5D"/>
    <w:rsid w:val="00543159"/>
    <w:rsid w:val="0055239A"/>
    <w:rsid w:val="005525C9"/>
    <w:rsid w:val="0057400A"/>
    <w:rsid w:val="005765AC"/>
    <w:rsid w:val="00582EC0"/>
    <w:rsid w:val="005B26DF"/>
    <w:rsid w:val="005C6492"/>
    <w:rsid w:val="005D2104"/>
    <w:rsid w:val="005D5CDC"/>
    <w:rsid w:val="005D7F76"/>
    <w:rsid w:val="005E567B"/>
    <w:rsid w:val="005F024B"/>
    <w:rsid w:val="005F6C60"/>
    <w:rsid w:val="005F7D83"/>
    <w:rsid w:val="006030EE"/>
    <w:rsid w:val="00605146"/>
    <w:rsid w:val="006109CC"/>
    <w:rsid w:val="00617B3B"/>
    <w:rsid w:val="00620BD1"/>
    <w:rsid w:val="00630D59"/>
    <w:rsid w:val="00630E29"/>
    <w:rsid w:val="006314D0"/>
    <w:rsid w:val="006345FA"/>
    <w:rsid w:val="00634801"/>
    <w:rsid w:val="00641917"/>
    <w:rsid w:val="00643316"/>
    <w:rsid w:val="00646539"/>
    <w:rsid w:val="00646AF8"/>
    <w:rsid w:val="006607E8"/>
    <w:rsid w:val="00660A00"/>
    <w:rsid w:val="006638AE"/>
    <w:rsid w:val="00664D75"/>
    <w:rsid w:val="00673EF7"/>
    <w:rsid w:val="0067645A"/>
    <w:rsid w:val="006819E3"/>
    <w:rsid w:val="006852DE"/>
    <w:rsid w:val="006909FA"/>
    <w:rsid w:val="006940CC"/>
    <w:rsid w:val="006A7D29"/>
    <w:rsid w:val="006B3150"/>
    <w:rsid w:val="006D136A"/>
    <w:rsid w:val="006D7211"/>
    <w:rsid w:val="006E4DFA"/>
    <w:rsid w:val="006E601E"/>
    <w:rsid w:val="006E7F97"/>
    <w:rsid w:val="006F19EA"/>
    <w:rsid w:val="006F50B1"/>
    <w:rsid w:val="006F5736"/>
    <w:rsid w:val="006F5FC0"/>
    <w:rsid w:val="006F6268"/>
    <w:rsid w:val="006F7141"/>
    <w:rsid w:val="006F7B56"/>
    <w:rsid w:val="00702887"/>
    <w:rsid w:val="00710755"/>
    <w:rsid w:val="00711210"/>
    <w:rsid w:val="007126DF"/>
    <w:rsid w:val="007129BE"/>
    <w:rsid w:val="00721AFA"/>
    <w:rsid w:val="0072258C"/>
    <w:rsid w:val="00725B2A"/>
    <w:rsid w:val="00734F29"/>
    <w:rsid w:val="00737EF1"/>
    <w:rsid w:val="00741472"/>
    <w:rsid w:val="0074372F"/>
    <w:rsid w:val="00766994"/>
    <w:rsid w:val="00770710"/>
    <w:rsid w:val="00781D1C"/>
    <w:rsid w:val="007873D4"/>
    <w:rsid w:val="00793D0D"/>
    <w:rsid w:val="007946EC"/>
    <w:rsid w:val="0079527B"/>
    <w:rsid w:val="00797672"/>
    <w:rsid w:val="00797D63"/>
    <w:rsid w:val="007A5892"/>
    <w:rsid w:val="007A72DF"/>
    <w:rsid w:val="007A7F79"/>
    <w:rsid w:val="007B6DAA"/>
    <w:rsid w:val="007C0607"/>
    <w:rsid w:val="007C3759"/>
    <w:rsid w:val="007E1E51"/>
    <w:rsid w:val="007E2D70"/>
    <w:rsid w:val="007F0B0A"/>
    <w:rsid w:val="007F0C00"/>
    <w:rsid w:val="007F213F"/>
    <w:rsid w:val="007F3553"/>
    <w:rsid w:val="00804CC7"/>
    <w:rsid w:val="00810FCD"/>
    <w:rsid w:val="008161D4"/>
    <w:rsid w:val="00827943"/>
    <w:rsid w:val="00842FCE"/>
    <w:rsid w:val="008460AD"/>
    <w:rsid w:val="0085392A"/>
    <w:rsid w:val="00853F9F"/>
    <w:rsid w:val="00854C68"/>
    <w:rsid w:val="00860FC6"/>
    <w:rsid w:val="00863F90"/>
    <w:rsid w:val="008640B3"/>
    <w:rsid w:val="008666EF"/>
    <w:rsid w:val="00873B09"/>
    <w:rsid w:val="008742EE"/>
    <w:rsid w:val="00876DB7"/>
    <w:rsid w:val="0089179C"/>
    <w:rsid w:val="00892F65"/>
    <w:rsid w:val="008937D0"/>
    <w:rsid w:val="008975B5"/>
    <w:rsid w:val="008B33C8"/>
    <w:rsid w:val="008C214D"/>
    <w:rsid w:val="008C4EEE"/>
    <w:rsid w:val="008C7220"/>
    <w:rsid w:val="008D1EF6"/>
    <w:rsid w:val="008D2B7C"/>
    <w:rsid w:val="008D3625"/>
    <w:rsid w:val="008D3756"/>
    <w:rsid w:val="008D5C58"/>
    <w:rsid w:val="008E71A4"/>
    <w:rsid w:val="008F7D41"/>
    <w:rsid w:val="00901CF3"/>
    <w:rsid w:val="00906B51"/>
    <w:rsid w:val="009113B1"/>
    <w:rsid w:val="009125A6"/>
    <w:rsid w:val="00917548"/>
    <w:rsid w:val="00923781"/>
    <w:rsid w:val="00931D3C"/>
    <w:rsid w:val="00936FC8"/>
    <w:rsid w:val="0095645C"/>
    <w:rsid w:val="0096273B"/>
    <w:rsid w:val="00967CFF"/>
    <w:rsid w:val="00971FED"/>
    <w:rsid w:val="00973FBE"/>
    <w:rsid w:val="00975A09"/>
    <w:rsid w:val="009868C5"/>
    <w:rsid w:val="00986A86"/>
    <w:rsid w:val="00993027"/>
    <w:rsid w:val="00993E35"/>
    <w:rsid w:val="00995E2C"/>
    <w:rsid w:val="0099773C"/>
    <w:rsid w:val="009A0CC6"/>
    <w:rsid w:val="009A1959"/>
    <w:rsid w:val="009A2A8E"/>
    <w:rsid w:val="009A3767"/>
    <w:rsid w:val="009B1052"/>
    <w:rsid w:val="009B74A4"/>
    <w:rsid w:val="009C59A4"/>
    <w:rsid w:val="009C6018"/>
    <w:rsid w:val="009D225A"/>
    <w:rsid w:val="009E483A"/>
    <w:rsid w:val="009E5A2D"/>
    <w:rsid w:val="009F48DD"/>
    <w:rsid w:val="009F5E97"/>
    <w:rsid w:val="00A02C15"/>
    <w:rsid w:val="00A04AEE"/>
    <w:rsid w:val="00A177DA"/>
    <w:rsid w:val="00A34731"/>
    <w:rsid w:val="00A36B62"/>
    <w:rsid w:val="00A52AC3"/>
    <w:rsid w:val="00A52EC2"/>
    <w:rsid w:val="00A53DEC"/>
    <w:rsid w:val="00A562C4"/>
    <w:rsid w:val="00A61FAC"/>
    <w:rsid w:val="00A651EA"/>
    <w:rsid w:val="00A73278"/>
    <w:rsid w:val="00A756D2"/>
    <w:rsid w:val="00A7571A"/>
    <w:rsid w:val="00A77F0D"/>
    <w:rsid w:val="00A83B8C"/>
    <w:rsid w:val="00AA6EC2"/>
    <w:rsid w:val="00AB60E6"/>
    <w:rsid w:val="00AB6396"/>
    <w:rsid w:val="00AC5A6E"/>
    <w:rsid w:val="00AC5E8C"/>
    <w:rsid w:val="00AD4841"/>
    <w:rsid w:val="00AE523B"/>
    <w:rsid w:val="00AE6271"/>
    <w:rsid w:val="00AF3577"/>
    <w:rsid w:val="00AF3A98"/>
    <w:rsid w:val="00AF4F9D"/>
    <w:rsid w:val="00AF623C"/>
    <w:rsid w:val="00B00469"/>
    <w:rsid w:val="00B0096C"/>
    <w:rsid w:val="00B05725"/>
    <w:rsid w:val="00B1221B"/>
    <w:rsid w:val="00B135DC"/>
    <w:rsid w:val="00B17162"/>
    <w:rsid w:val="00B204BA"/>
    <w:rsid w:val="00B20D02"/>
    <w:rsid w:val="00B26FBA"/>
    <w:rsid w:val="00B2727E"/>
    <w:rsid w:val="00B2750F"/>
    <w:rsid w:val="00B31274"/>
    <w:rsid w:val="00B31EA3"/>
    <w:rsid w:val="00B40D14"/>
    <w:rsid w:val="00B426F2"/>
    <w:rsid w:val="00B4297D"/>
    <w:rsid w:val="00B53134"/>
    <w:rsid w:val="00B72120"/>
    <w:rsid w:val="00B75394"/>
    <w:rsid w:val="00B8180F"/>
    <w:rsid w:val="00B902CD"/>
    <w:rsid w:val="00B91B74"/>
    <w:rsid w:val="00B94566"/>
    <w:rsid w:val="00B96341"/>
    <w:rsid w:val="00BA5F8B"/>
    <w:rsid w:val="00BA6755"/>
    <w:rsid w:val="00BB05F5"/>
    <w:rsid w:val="00BB150A"/>
    <w:rsid w:val="00BB1BC7"/>
    <w:rsid w:val="00BB2C53"/>
    <w:rsid w:val="00BB6439"/>
    <w:rsid w:val="00BD0464"/>
    <w:rsid w:val="00BD4118"/>
    <w:rsid w:val="00BD694C"/>
    <w:rsid w:val="00BE1F44"/>
    <w:rsid w:val="00BE31F5"/>
    <w:rsid w:val="00BE433E"/>
    <w:rsid w:val="00BF2591"/>
    <w:rsid w:val="00BF5B6D"/>
    <w:rsid w:val="00C20BC8"/>
    <w:rsid w:val="00C221AD"/>
    <w:rsid w:val="00C23289"/>
    <w:rsid w:val="00C238AC"/>
    <w:rsid w:val="00C27BFC"/>
    <w:rsid w:val="00C379F4"/>
    <w:rsid w:val="00C41E10"/>
    <w:rsid w:val="00C4624B"/>
    <w:rsid w:val="00C531D3"/>
    <w:rsid w:val="00C55E18"/>
    <w:rsid w:val="00C57244"/>
    <w:rsid w:val="00C6033F"/>
    <w:rsid w:val="00C603EC"/>
    <w:rsid w:val="00C61F9F"/>
    <w:rsid w:val="00C6238A"/>
    <w:rsid w:val="00C640D9"/>
    <w:rsid w:val="00C811EA"/>
    <w:rsid w:val="00C86399"/>
    <w:rsid w:val="00C86B8F"/>
    <w:rsid w:val="00C94D85"/>
    <w:rsid w:val="00CB6CD6"/>
    <w:rsid w:val="00CB77EA"/>
    <w:rsid w:val="00CC6276"/>
    <w:rsid w:val="00CC7F8B"/>
    <w:rsid w:val="00CD1070"/>
    <w:rsid w:val="00CD4392"/>
    <w:rsid w:val="00CD6D3C"/>
    <w:rsid w:val="00CE2227"/>
    <w:rsid w:val="00CE2FC6"/>
    <w:rsid w:val="00CE3339"/>
    <w:rsid w:val="00CE5221"/>
    <w:rsid w:val="00CE7EC9"/>
    <w:rsid w:val="00D05F20"/>
    <w:rsid w:val="00D17612"/>
    <w:rsid w:val="00D21959"/>
    <w:rsid w:val="00D26DA5"/>
    <w:rsid w:val="00D319B2"/>
    <w:rsid w:val="00D40B23"/>
    <w:rsid w:val="00D4766A"/>
    <w:rsid w:val="00D5394C"/>
    <w:rsid w:val="00D60173"/>
    <w:rsid w:val="00D6021F"/>
    <w:rsid w:val="00D61F1D"/>
    <w:rsid w:val="00D624BA"/>
    <w:rsid w:val="00D654F6"/>
    <w:rsid w:val="00D67926"/>
    <w:rsid w:val="00D679C7"/>
    <w:rsid w:val="00D70DD0"/>
    <w:rsid w:val="00D7410B"/>
    <w:rsid w:val="00D76773"/>
    <w:rsid w:val="00D830F1"/>
    <w:rsid w:val="00D85F48"/>
    <w:rsid w:val="00D9525A"/>
    <w:rsid w:val="00D96ACD"/>
    <w:rsid w:val="00D971DC"/>
    <w:rsid w:val="00DA016E"/>
    <w:rsid w:val="00DA112B"/>
    <w:rsid w:val="00DA5A1E"/>
    <w:rsid w:val="00DA5CD5"/>
    <w:rsid w:val="00DB2523"/>
    <w:rsid w:val="00DB7080"/>
    <w:rsid w:val="00DB7AD7"/>
    <w:rsid w:val="00DC401E"/>
    <w:rsid w:val="00DD3922"/>
    <w:rsid w:val="00DD51FA"/>
    <w:rsid w:val="00DD57F8"/>
    <w:rsid w:val="00DE7526"/>
    <w:rsid w:val="00E01C8C"/>
    <w:rsid w:val="00E03904"/>
    <w:rsid w:val="00E16CD2"/>
    <w:rsid w:val="00E17941"/>
    <w:rsid w:val="00E21FCE"/>
    <w:rsid w:val="00E37E03"/>
    <w:rsid w:val="00E5428F"/>
    <w:rsid w:val="00E544DE"/>
    <w:rsid w:val="00E645DB"/>
    <w:rsid w:val="00E70CC1"/>
    <w:rsid w:val="00E77AFC"/>
    <w:rsid w:val="00E812E9"/>
    <w:rsid w:val="00E86575"/>
    <w:rsid w:val="00E86991"/>
    <w:rsid w:val="00E86AC4"/>
    <w:rsid w:val="00E9048F"/>
    <w:rsid w:val="00E9164E"/>
    <w:rsid w:val="00E93A12"/>
    <w:rsid w:val="00E952FD"/>
    <w:rsid w:val="00E97690"/>
    <w:rsid w:val="00EA1A59"/>
    <w:rsid w:val="00EB29B7"/>
    <w:rsid w:val="00EC4D2C"/>
    <w:rsid w:val="00EC5B75"/>
    <w:rsid w:val="00ED01B6"/>
    <w:rsid w:val="00ED41E7"/>
    <w:rsid w:val="00EE104B"/>
    <w:rsid w:val="00EE250A"/>
    <w:rsid w:val="00EE59DF"/>
    <w:rsid w:val="00EE7598"/>
    <w:rsid w:val="00EF0289"/>
    <w:rsid w:val="00EF05AB"/>
    <w:rsid w:val="00EF24A8"/>
    <w:rsid w:val="00EF4A21"/>
    <w:rsid w:val="00EF4FB4"/>
    <w:rsid w:val="00EF55B2"/>
    <w:rsid w:val="00F1007F"/>
    <w:rsid w:val="00F112AF"/>
    <w:rsid w:val="00F13639"/>
    <w:rsid w:val="00F212F7"/>
    <w:rsid w:val="00F233D5"/>
    <w:rsid w:val="00F26A5E"/>
    <w:rsid w:val="00F31AED"/>
    <w:rsid w:val="00F33290"/>
    <w:rsid w:val="00F40958"/>
    <w:rsid w:val="00F449C4"/>
    <w:rsid w:val="00F46F6D"/>
    <w:rsid w:val="00F52115"/>
    <w:rsid w:val="00F54CD2"/>
    <w:rsid w:val="00F60793"/>
    <w:rsid w:val="00F70836"/>
    <w:rsid w:val="00F76620"/>
    <w:rsid w:val="00F83537"/>
    <w:rsid w:val="00FA40A3"/>
    <w:rsid w:val="00FB49C3"/>
    <w:rsid w:val="00FC4E7F"/>
    <w:rsid w:val="00FD6B7A"/>
    <w:rsid w:val="00FE0CB6"/>
    <w:rsid w:val="00FE18D5"/>
    <w:rsid w:val="00FF0C36"/>
    <w:rsid w:val="00FF14CF"/>
    <w:rsid w:val="00FF6D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DAD18"/>
  <w15:docId w15:val="{DCC3A5DB-200B-49E2-8185-A347C9A4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BB05F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72DF"/>
    <w:rPr>
      <w:rFonts w:ascii="Fira Sans Light" w:hAnsi="Fira Sans Light"/>
      <w:color w:val="000000" w:themeColor="text1"/>
      <w:sz w:val="24"/>
      <w:szCs w:val="24"/>
    </w:rPr>
  </w:style>
  <w:style w:type="paragraph" w:styleId="Revision">
    <w:name w:val="Revision"/>
    <w:hidden/>
    <w:uiPriority w:val="99"/>
    <w:semiHidden/>
    <w:rsid w:val="0053786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30E29"/>
    <w:rPr>
      <w:sz w:val="16"/>
      <w:szCs w:val="16"/>
    </w:rPr>
  </w:style>
  <w:style w:type="paragraph" w:styleId="CommentSubject">
    <w:name w:val="annotation subject"/>
    <w:basedOn w:val="CommentText"/>
    <w:next w:val="CommentText"/>
    <w:link w:val="CommentSubjectChar"/>
    <w:uiPriority w:val="99"/>
    <w:semiHidden/>
    <w:unhideWhenUsed/>
    <w:rsid w:val="00630E29"/>
    <w:rPr>
      <w:b/>
      <w:bCs/>
      <w:sz w:val="20"/>
      <w:szCs w:val="20"/>
    </w:rPr>
  </w:style>
  <w:style w:type="character" w:customStyle="1" w:styleId="CommentSubjectChar">
    <w:name w:val="Comment Subject Char"/>
    <w:basedOn w:val="CommentTextChar"/>
    <w:link w:val="CommentSubject"/>
    <w:uiPriority w:val="99"/>
    <w:semiHidden/>
    <w:rsid w:val="00630E2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97B50" w:rsidRDefault="00A97B5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97B50" w:rsidRDefault="00A97B5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97B50" w:rsidRDefault="00A97B5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97B50" w:rsidRDefault="00A97B5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97B50" w:rsidRDefault="00A97B5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97B50" w:rsidRDefault="00A97B5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97B50" w:rsidRDefault="00A97B5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97B50" w:rsidRDefault="00A97B5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97B50" w:rsidRDefault="00A97B5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97B50" w:rsidRDefault="00A97B5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97B50" w:rsidRDefault="00A97B5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97B50" w:rsidRDefault="00A97B5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97B50" w:rsidRDefault="00A97B5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97B50" w:rsidRDefault="00A97B5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97B50" w:rsidRDefault="00A97B5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97B50" w:rsidRDefault="00A97B5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97B50" w:rsidRDefault="00A97B5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97B50" w:rsidRDefault="00A97B5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97B50" w:rsidRDefault="00A97B5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97B50" w:rsidRDefault="00A97B5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97B50" w:rsidRDefault="00A97B5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97B50" w:rsidRDefault="00A97B5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97B50" w:rsidRDefault="00A97B5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97B50" w:rsidRDefault="00A97B5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97B50" w:rsidRDefault="00A97B5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97B50" w:rsidRDefault="00A97B5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97B50" w:rsidRDefault="00A97B5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97B50" w:rsidRDefault="00A97B5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97B50" w:rsidRDefault="00A97B5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97B50" w:rsidRDefault="00A97B5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97B50" w:rsidRDefault="00A97B5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97B50" w:rsidRDefault="00A97B5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97B50" w:rsidRDefault="00A97B5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97B50" w:rsidRDefault="00A97B5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97B50" w:rsidRDefault="00A97B5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97B50" w:rsidRDefault="00A97B5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97B50" w:rsidRDefault="00A97B5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97B50" w:rsidRDefault="00A97B5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97B50" w:rsidRDefault="00A97B5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97B50" w:rsidRDefault="00A97B5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97B50" w:rsidRDefault="00A97B5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97B50" w:rsidRDefault="00A97B5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97B50" w:rsidRDefault="00A97B5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97B50" w:rsidRDefault="00A97B5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97B50" w:rsidRDefault="00A97B5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97B50" w:rsidRDefault="00A97B5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97B50" w:rsidRDefault="00A97B5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97B50" w:rsidRDefault="00A97B5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97B50" w:rsidRDefault="00A97B5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97B50" w:rsidRDefault="00A97B5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97B50" w:rsidRDefault="00A97B5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97B50" w:rsidRDefault="00A97B5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97B50" w:rsidRDefault="00A97B5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97B50" w:rsidRDefault="00A97B5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97B50" w:rsidRDefault="00A97B5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97B50" w:rsidRDefault="00A97B5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97B50" w:rsidRDefault="00A97B5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97B50" w:rsidRDefault="00A97B5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97B50" w:rsidRDefault="00A97B5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97B50" w:rsidRDefault="00A97B5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97B50" w:rsidRDefault="00A97B5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97B50" w:rsidRDefault="00A97B5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97B50" w:rsidRDefault="00A97B5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97B50" w:rsidRDefault="00A97B5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97B50" w:rsidRDefault="00A97B5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97B50" w:rsidRDefault="00A97B5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97B50" w:rsidRDefault="00A97B5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97B50" w:rsidRDefault="00A97B5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97B50" w:rsidRDefault="00A97B5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97B50" w:rsidRDefault="00A97B5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97B50" w:rsidRDefault="00A97B5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97B50" w:rsidRDefault="00A97B5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97B50" w:rsidRDefault="00A97B5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97B50" w:rsidRDefault="00A97B5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97B50" w:rsidRDefault="00A97B5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97B50" w:rsidRDefault="00A97B5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97B50" w:rsidRDefault="00A97B5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97B50" w:rsidRDefault="00A97B5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97B50" w:rsidRDefault="00A97B5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97B50" w:rsidRDefault="00A97B5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97B50" w:rsidRDefault="00A97B5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97B50" w:rsidRDefault="00A97B5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97B50" w:rsidRDefault="00A97B5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97B50" w:rsidRDefault="00A97B5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97B50" w:rsidRDefault="00A97B5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97B50" w:rsidRDefault="00A97B5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97B50" w:rsidRDefault="00A97B5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97B50" w:rsidRDefault="00A97B5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97B50" w:rsidRDefault="00A97B5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97B50" w:rsidRDefault="00A97B5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97B50" w:rsidRDefault="00A97B5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97B50" w:rsidRDefault="00A97B5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97B50" w:rsidRDefault="00A97B5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97B50" w:rsidRDefault="00A97B5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97B50" w:rsidRDefault="00A97B5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97B50" w:rsidRDefault="00A97B5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97B50" w:rsidRDefault="00A97B5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97B50" w:rsidRDefault="00A97B5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97B50" w:rsidRDefault="00A97B5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97B50" w:rsidRDefault="00A97B5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97B50" w:rsidRDefault="00A97B5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7B50"/>
    <w:rsid w:val="00096E83"/>
    <w:rsid w:val="00435113"/>
    <w:rsid w:val="007D2FCD"/>
    <w:rsid w:val="009B0D74"/>
    <w:rsid w:val="00A97B50"/>
    <w:rsid w:val="00B90F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5168</Words>
  <Characters>29458</Characters>
  <Application>Microsoft Office Word</Application>
  <DocSecurity>8</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2024-03-06T22:33:00Z</dcterms:created>
  <dcterms:modified xsi:type="dcterms:W3CDTF">2024-03-06T22:33:00Z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