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259B1" w14:textId="77777777" w:rsidR="00D2559D" w:rsidRPr="002C3EBF" w:rsidRDefault="003521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925AED" wp14:editId="7F925AE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516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9259B2" w14:textId="77777777" w:rsidR="00D2559D" w:rsidRDefault="003521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9259B3" w14:textId="77777777" w:rsidR="00D2559D" w:rsidRDefault="003521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9259B4" w14:textId="77777777" w:rsidR="00D2559D" w:rsidRPr="002C3EBF" w:rsidRDefault="003521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71C6" w14:paraId="036FE335" w14:textId="77777777" w:rsidTr="00B447B5">
        <w:tc>
          <w:tcPr>
            <w:cnfStyle w:val="001000000000" w:firstRow="0" w:lastRow="0" w:firstColumn="1" w:lastColumn="0" w:oddVBand="0" w:evenVBand="0" w:oddHBand="0" w:evenHBand="0" w:firstRowFirstColumn="0" w:firstRowLastColumn="0" w:lastRowFirstColumn="0" w:lastRowLastColumn="0"/>
            <w:tcW w:w="3227" w:type="dxa"/>
          </w:tcPr>
          <w:p w14:paraId="59C1B549" w14:textId="77777777" w:rsidR="002F71C6" w:rsidRPr="00996FAF" w:rsidRDefault="002F71C6" w:rsidP="00B447B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54989E" w14:textId="77777777" w:rsidR="002F71C6" w:rsidRPr="00996FAF" w:rsidRDefault="002F71C6"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Dural House Aged Care</w:t>
            </w:r>
          </w:p>
        </w:tc>
      </w:tr>
      <w:tr w:rsidR="002F71C6" w14:paraId="4D676B29"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C1AD4" w14:textId="77777777" w:rsidR="002F71C6" w:rsidRPr="00996FAF" w:rsidRDefault="002F71C6" w:rsidP="00B447B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4E2829" w14:textId="77777777" w:rsidR="002F71C6" w:rsidRPr="00996FAF" w:rsidRDefault="002F71C6" w:rsidP="00B447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705 Old Northern Road</w:t>
            </w:r>
            <w:r w:rsidRPr="00602258">
              <w:rPr>
                <w:rFonts w:ascii="Arial" w:hAnsi="Arial" w:cs="Arial"/>
                <w:color w:val="auto"/>
              </w:rPr>
              <w:t xml:space="preserve"> DURAL NSW 2158</w:t>
            </w:r>
          </w:p>
        </w:tc>
      </w:tr>
      <w:tr w:rsidR="002F71C6" w14:paraId="59B672A7" w14:textId="77777777" w:rsidTr="00B447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6DB90" w14:textId="77777777" w:rsidR="002F71C6" w:rsidRPr="00996FAF" w:rsidRDefault="002F71C6" w:rsidP="00B447B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A1EAB8" w14:textId="77777777" w:rsidR="002F71C6" w:rsidRPr="00996FAF" w:rsidRDefault="002F71C6"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1095</w:t>
            </w:r>
          </w:p>
        </w:tc>
      </w:tr>
      <w:tr w:rsidR="002F71C6" w14:paraId="3A3FB7C4"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595A64" w14:textId="77777777" w:rsidR="002F71C6" w:rsidRPr="00996FAF" w:rsidRDefault="002F71C6" w:rsidP="00B447B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ED937B" w14:textId="77777777" w:rsidR="002F71C6" w:rsidRPr="00996FAF" w:rsidRDefault="002F71C6" w:rsidP="00B447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Thompson Health Care Pty Ltd</w:t>
            </w:r>
          </w:p>
        </w:tc>
      </w:tr>
      <w:tr w:rsidR="002F71C6" w14:paraId="18C8CF86" w14:textId="77777777" w:rsidTr="00B447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9AB20" w14:textId="77777777" w:rsidR="002F71C6" w:rsidRPr="00996FAF" w:rsidRDefault="002F71C6" w:rsidP="00B447B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A6CB10" w14:textId="77777777" w:rsidR="002F71C6" w:rsidRPr="00996FAF" w:rsidRDefault="002F71C6"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F71C6" w14:paraId="76309D52"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E0FAF" w14:textId="77777777" w:rsidR="002F71C6" w:rsidRPr="00996FAF" w:rsidRDefault="002F71C6" w:rsidP="00B447B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3C9BC4" w14:textId="77777777" w:rsidR="002F71C6" w:rsidRPr="00996FAF" w:rsidRDefault="002F71C6" w:rsidP="00B447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2F71C6" w14:paraId="4B6BBF29" w14:textId="77777777" w:rsidTr="00B447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103B04" w14:textId="77777777" w:rsidR="002F71C6" w:rsidRPr="00996FAF" w:rsidRDefault="002F71C6" w:rsidP="00B447B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B4D569" w14:textId="77777777" w:rsidR="002F71C6" w:rsidRPr="00996FAF" w:rsidRDefault="002F71C6"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 April 2023</w:t>
            </w:r>
          </w:p>
        </w:tc>
      </w:tr>
    </w:tbl>
    <w:bookmarkEnd w:id="0"/>
    <w:p w14:paraId="7F917390" w14:textId="77777777" w:rsidR="002F71C6" w:rsidRPr="00996FAF" w:rsidRDefault="002F71C6" w:rsidP="002F71C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0B5C31" w14:textId="77777777" w:rsidR="002F71C6" w:rsidRPr="00996FAF" w:rsidRDefault="002F71C6" w:rsidP="002F71C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0DC8775" w14:textId="77777777" w:rsidR="002F71C6" w:rsidRPr="00BA070D" w:rsidRDefault="002F71C6" w:rsidP="002F71C6">
      <w:pPr>
        <w:pStyle w:val="NormalArial"/>
        <w:rPr>
          <w:color w:val="auto"/>
        </w:rPr>
      </w:pPr>
      <w:r w:rsidRPr="00996FAF">
        <w:t xml:space="preserve">This performance report for </w:t>
      </w:r>
      <w:r w:rsidRPr="00BA070D">
        <w:rPr>
          <w:color w:val="auto"/>
        </w:rPr>
        <w:t>Dural House Aged Care (</w:t>
      </w:r>
      <w:r w:rsidRPr="00BA070D">
        <w:rPr>
          <w:b/>
          <w:color w:val="auto"/>
        </w:rPr>
        <w:t>the service</w:t>
      </w:r>
      <w:r w:rsidRPr="00BA070D">
        <w:rPr>
          <w:color w:val="auto"/>
        </w:rPr>
        <w:t>) has been prepared by E Blance, delegate of the Aged Care Quality and Safety Commissioner (Commissioner)</w:t>
      </w:r>
      <w:r w:rsidRPr="00BA070D">
        <w:rPr>
          <w:rStyle w:val="FootnoteReference"/>
          <w:color w:val="auto"/>
        </w:rPr>
        <w:footnoteReference w:id="1"/>
      </w:r>
      <w:r w:rsidRPr="00BA070D">
        <w:rPr>
          <w:color w:val="auto"/>
        </w:rPr>
        <w:t xml:space="preserve">. </w:t>
      </w:r>
    </w:p>
    <w:p w14:paraId="57459488" w14:textId="77777777" w:rsidR="002F71C6" w:rsidRPr="00BA070D" w:rsidRDefault="002F71C6" w:rsidP="002F71C6">
      <w:pPr>
        <w:pStyle w:val="NormalArial"/>
        <w:rPr>
          <w:color w:val="auto"/>
        </w:rPr>
      </w:pPr>
      <w:r w:rsidRPr="00BA070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5FF728" w14:textId="77777777" w:rsidR="002F71C6" w:rsidRPr="00BA070D" w:rsidRDefault="002F71C6" w:rsidP="002F71C6">
      <w:pPr>
        <w:pStyle w:val="NormalArial"/>
        <w:rPr>
          <w:color w:val="auto"/>
        </w:rPr>
      </w:pPr>
      <w:r w:rsidRPr="00BA070D">
        <w:rPr>
          <w:color w:val="auto"/>
        </w:rPr>
        <w:t>The report also specifies any areas in which improvements must be made to ensure the Quality Standards are complied with.</w:t>
      </w:r>
    </w:p>
    <w:p w14:paraId="33997387" w14:textId="77777777" w:rsidR="002F71C6" w:rsidRPr="00BA070D" w:rsidRDefault="002F71C6" w:rsidP="002F71C6">
      <w:pPr>
        <w:pStyle w:val="Heading1"/>
        <w:spacing w:before="240" w:after="240" w:line="22" w:lineRule="atLeast"/>
        <w:rPr>
          <w:rFonts w:ascii="Arial" w:hAnsi="Arial" w:cs="Arial"/>
          <w:color w:val="auto"/>
        </w:rPr>
      </w:pPr>
      <w:r w:rsidRPr="00BA070D">
        <w:rPr>
          <w:rFonts w:ascii="Arial" w:hAnsi="Arial" w:cs="Arial"/>
          <w:color w:val="auto"/>
        </w:rPr>
        <w:t>Material relied on</w:t>
      </w:r>
    </w:p>
    <w:p w14:paraId="20F1CC26" w14:textId="77777777" w:rsidR="002F71C6" w:rsidRPr="00BA070D" w:rsidRDefault="002F71C6" w:rsidP="002F71C6">
      <w:pPr>
        <w:pStyle w:val="NormalArial"/>
        <w:rPr>
          <w:color w:val="auto"/>
        </w:rPr>
      </w:pPr>
      <w:r w:rsidRPr="00BA070D">
        <w:rPr>
          <w:color w:val="auto"/>
        </w:rPr>
        <w:t>The following information has been considered in preparing the performance report:</w:t>
      </w:r>
    </w:p>
    <w:p w14:paraId="773199EE" w14:textId="77777777" w:rsidR="002F71C6" w:rsidRPr="00BA070D" w:rsidRDefault="002F71C6" w:rsidP="002F71C6">
      <w:pPr>
        <w:pStyle w:val="ListParagraph"/>
        <w:numPr>
          <w:ilvl w:val="0"/>
          <w:numId w:val="2"/>
        </w:numPr>
        <w:spacing w:line="240" w:lineRule="atLeast"/>
        <w:ind w:left="714" w:hanging="357"/>
        <w:contextualSpacing w:val="0"/>
        <w:rPr>
          <w:rFonts w:ascii="Arial" w:hAnsi="Arial" w:cs="Arial"/>
          <w:color w:val="auto"/>
        </w:rPr>
      </w:pPr>
      <w:r w:rsidRPr="00BA070D">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A070D">
        <w:rPr>
          <w:rFonts w:ascii="Arial" w:hAnsi="Arial" w:cs="Arial"/>
          <w:color w:val="auto"/>
        </w:rPr>
        <w:t>representatives</w:t>
      </w:r>
      <w:proofErr w:type="gramEnd"/>
      <w:r w:rsidRPr="00BA070D">
        <w:rPr>
          <w:rFonts w:ascii="Arial" w:hAnsi="Arial" w:cs="Arial"/>
          <w:color w:val="auto"/>
        </w:rPr>
        <w:t xml:space="preserve"> and others</w:t>
      </w:r>
    </w:p>
    <w:p w14:paraId="44EB2E48" w14:textId="77777777" w:rsidR="002F71C6" w:rsidRPr="00BA070D" w:rsidRDefault="002F71C6" w:rsidP="002F71C6">
      <w:pPr>
        <w:pStyle w:val="ListParagraph"/>
        <w:numPr>
          <w:ilvl w:val="0"/>
          <w:numId w:val="2"/>
        </w:numPr>
        <w:spacing w:line="240" w:lineRule="atLeast"/>
        <w:ind w:left="714" w:hanging="357"/>
        <w:contextualSpacing w:val="0"/>
        <w:rPr>
          <w:rFonts w:ascii="Arial" w:hAnsi="Arial" w:cs="Arial"/>
          <w:color w:val="auto"/>
        </w:rPr>
      </w:pPr>
      <w:r w:rsidRPr="00BA070D">
        <w:rPr>
          <w:rFonts w:ascii="Arial" w:hAnsi="Arial" w:cs="Arial"/>
          <w:color w:val="auto"/>
        </w:rPr>
        <w:t xml:space="preserve">other information and intelligence held by the Commission in relation to the service. </w:t>
      </w:r>
    </w:p>
    <w:p w14:paraId="0D5B4C83" w14:textId="77777777" w:rsidR="002F71C6" w:rsidRPr="00712752" w:rsidRDefault="002F71C6" w:rsidP="002F71C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92F497" w14:textId="77777777" w:rsidR="002F71C6" w:rsidRPr="00996FAF" w:rsidRDefault="002F71C6" w:rsidP="002F71C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71C6" w:rsidRPr="00BA070D" w14:paraId="47670977" w14:textId="77777777" w:rsidTr="00B447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BE04C5" w14:textId="77777777" w:rsidR="002F71C6" w:rsidRPr="00BA070D" w:rsidRDefault="002F71C6" w:rsidP="00B447B5">
            <w:pPr>
              <w:keepNext/>
              <w:spacing w:before="0" w:line="22" w:lineRule="atLeast"/>
              <w:ind w:right="-109"/>
              <w:rPr>
                <w:rFonts w:ascii="Arial" w:hAnsi="Arial" w:cs="Arial"/>
                <w:color w:val="auto"/>
              </w:rPr>
            </w:pPr>
            <w:r w:rsidRPr="00BA070D">
              <w:rPr>
                <w:rFonts w:ascii="Arial" w:hAnsi="Arial" w:cs="Arial"/>
                <w:color w:val="auto"/>
              </w:rPr>
              <w:t>Standard 1</w:t>
            </w:r>
            <w:r w:rsidRPr="00BA070D">
              <w:rPr>
                <w:rFonts w:ascii="Arial" w:hAnsi="Arial" w:cs="Arial"/>
                <w:b w:val="0"/>
                <w:color w:val="auto"/>
              </w:rPr>
              <w:t xml:space="preserve"> Consumer dignity and choice</w:t>
            </w:r>
          </w:p>
        </w:tc>
        <w:tc>
          <w:tcPr>
            <w:tcW w:w="1583" w:type="pct"/>
            <w:shd w:val="clear" w:color="auto" w:fill="auto"/>
          </w:tcPr>
          <w:p w14:paraId="46C9D116" w14:textId="77777777" w:rsidR="002F71C6" w:rsidRPr="00BA070D" w:rsidRDefault="007C3615" w:rsidP="00B447B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86F98603197445938D385979A53AD8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color w:val="auto"/>
                  </w:rPr>
                  <w:t>Compliant</w:t>
                </w:r>
              </w:sdtContent>
            </w:sdt>
          </w:p>
        </w:tc>
      </w:tr>
      <w:tr w:rsidR="002F71C6" w:rsidRPr="00BA070D" w14:paraId="2732D86B" w14:textId="77777777" w:rsidTr="00B447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E2F737" w14:textId="77777777" w:rsidR="002F71C6" w:rsidRPr="00BA070D" w:rsidRDefault="002F71C6" w:rsidP="00B447B5">
            <w:pPr>
              <w:keepNext/>
              <w:spacing w:before="0" w:line="22" w:lineRule="atLeast"/>
              <w:ind w:right="-109"/>
              <w:rPr>
                <w:rFonts w:ascii="Arial" w:hAnsi="Arial" w:cs="Arial"/>
                <w:color w:val="auto"/>
              </w:rPr>
            </w:pPr>
            <w:r w:rsidRPr="00BA070D">
              <w:rPr>
                <w:rFonts w:ascii="Arial" w:hAnsi="Arial" w:cs="Arial"/>
                <w:b/>
                <w:color w:val="auto"/>
              </w:rPr>
              <w:t>Standard 2</w:t>
            </w:r>
            <w:r w:rsidRPr="00BA070D">
              <w:rPr>
                <w:rFonts w:ascii="Arial" w:hAnsi="Arial" w:cs="Arial"/>
                <w:color w:val="auto"/>
              </w:rPr>
              <w:t xml:space="preserve"> Ongoing assessment and planning with consumers</w:t>
            </w:r>
          </w:p>
        </w:tc>
        <w:tc>
          <w:tcPr>
            <w:tcW w:w="1583" w:type="pct"/>
            <w:shd w:val="clear" w:color="auto" w:fill="auto"/>
          </w:tcPr>
          <w:p w14:paraId="5C32E2C7" w14:textId="77777777" w:rsidR="002F71C6" w:rsidRPr="00BA070D" w:rsidRDefault="007C3615"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40B926C95D9D4F91A9804FB2C47FFA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b/>
                    <w:color w:val="auto"/>
                  </w:rPr>
                  <w:t>Compliant</w:t>
                </w:r>
              </w:sdtContent>
            </w:sdt>
            <w:r w:rsidR="002F71C6" w:rsidRPr="00BA070D">
              <w:rPr>
                <w:rFonts w:ascii="Arial" w:hAnsi="Arial" w:cs="Arial"/>
                <w:b/>
                <w:color w:val="auto"/>
              </w:rPr>
              <w:t xml:space="preserve"> </w:t>
            </w:r>
          </w:p>
        </w:tc>
      </w:tr>
      <w:tr w:rsidR="002F71C6" w:rsidRPr="00BA070D" w14:paraId="4FB81BBD" w14:textId="77777777" w:rsidTr="00B447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A53877" w14:textId="77777777" w:rsidR="002F71C6" w:rsidRPr="00BA070D" w:rsidRDefault="002F71C6" w:rsidP="00B447B5">
            <w:pPr>
              <w:keepNext/>
              <w:spacing w:before="0" w:line="22" w:lineRule="atLeast"/>
              <w:rPr>
                <w:rFonts w:ascii="Arial" w:hAnsi="Arial" w:cs="Arial"/>
                <w:color w:val="auto"/>
              </w:rPr>
            </w:pPr>
            <w:r w:rsidRPr="00BA070D">
              <w:rPr>
                <w:rFonts w:ascii="Arial" w:hAnsi="Arial" w:cs="Arial"/>
                <w:b/>
                <w:color w:val="auto"/>
              </w:rPr>
              <w:t>Standard 3</w:t>
            </w:r>
            <w:r w:rsidRPr="00BA070D">
              <w:rPr>
                <w:rFonts w:ascii="Arial" w:hAnsi="Arial" w:cs="Arial"/>
                <w:color w:val="auto"/>
              </w:rPr>
              <w:t xml:space="preserve"> Personal care and clinical care</w:t>
            </w:r>
          </w:p>
        </w:tc>
        <w:tc>
          <w:tcPr>
            <w:tcW w:w="1583" w:type="pct"/>
            <w:shd w:val="clear" w:color="auto" w:fill="auto"/>
          </w:tcPr>
          <w:p w14:paraId="317424E4" w14:textId="77777777" w:rsidR="002F71C6" w:rsidRPr="00BA070D" w:rsidRDefault="007C3615" w:rsidP="00B447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864D7F76A40B481DBC4720D5254640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b/>
                    <w:color w:val="auto"/>
                  </w:rPr>
                  <w:t>Compliant</w:t>
                </w:r>
              </w:sdtContent>
            </w:sdt>
            <w:r w:rsidR="002F71C6" w:rsidRPr="00BA070D">
              <w:rPr>
                <w:rFonts w:ascii="Arial" w:hAnsi="Arial" w:cs="Arial"/>
                <w:b/>
                <w:color w:val="auto"/>
              </w:rPr>
              <w:t xml:space="preserve"> </w:t>
            </w:r>
          </w:p>
        </w:tc>
      </w:tr>
      <w:tr w:rsidR="002F71C6" w:rsidRPr="00BA070D" w14:paraId="18352742" w14:textId="77777777" w:rsidTr="00B447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D047D" w14:textId="77777777" w:rsidR="002F71C6" w:rsidRPr="00BA070D" w:rsidRDefault="002F71C6" w:rsidP="00B447B5">
            <w:pPr>
              <w:keepNext/>
              <w:spacing w:before="0" w:line="22" w:lineRule="atLeast"/>
              <w:rPr>
                <w:rFonts w:ascii="Arial" w:hAnsi="Arial" w:cs="Arial"/>
                <w:color w:val="auto"/>
              </w:rPr>
            </w:pPr>
            <w:r w:rsidRPr="00BA070D">
              <w:rPr>
                <w:rFonts w:ascii="Arial" w:hAnsi="Arial" w:cs="Arial"/>
                <w:b/>
                <w:color w:val="auto"/>
              </w:rPr>
              <w:t>Standard 4</w:t>
            </w:r>
            <w:r w:rsidRPr="00BA070D">
              <w:rPr>
                <w:rFonts w:ascii="Arial" w:hAnsi="Arial" w:cs="Arial"/>
                <w:color w:val="auto"/>
              </w:rPr>
              <w:t xml:space="preserve"> Services and supports for daily living</w:t>
            </w:r>
          </w:p>
        </w:tc>
        <w:tc>
          <w:tcPr>
            <w:tcW w:w="1583" w:type="pct"/>
            <w:shd w:val="clear" w:color="auto" w:fill="auto"/>
          </w:tcPr>
          <w:p w14:paraId="3F721FA7" w14:textId="77777777" w:rsidR="002F71C6" w:rsidRPr="00BA070D" w:rsidRDefault="007C3615"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635B282886764E9EA02F150958EE59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b/>
                    <w:color w:val="auto"/>
                  </w:rPr>
                  <w:t>Compliant</w:t>
                </w:r>
              </w:sdtContent>
            </w:sdt>
            <w:r w:rsidR="002F71C6" w:rsidRPr="00BA070D">
              <w:rPr>
                <w:rFonts w:ascii="Arial" w:hAnsi="Arial" w:cs="Arial"/>
                <w:b/>
                <w:color w:val="auto"/>
              </w:rPr>
              <w:t xml:space="preserve"> </w:t>
            </w:r>
          </w:p>
        </w:tc>
      </w:tr>
      <w:tr w:rsidR="002F71C6" w:rsidRPr="00BA070D" w14:paraId="54022747" w14:textId="77777777" w:rsidTr="00B447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2FBD6F" w14:textId="77777777" w:rsidR="002F71C6" w:rsidRPr="00BA070D" w:rsidRDefault="002F71C6" w:rsidP="00B447B5">
            <w:pPr>
              <w:keepNext/>
              <w:spacing w:before="0" w:line="22" w:lineRule="atLeast"/>
              <w:rPr>
                <w:rFonts w:ascii="Arial" w:hAnsi="Arial" w:cs="Arial"/>
                <w:color w:val="auto"/>
              </w:rPr>
            </w:pPr>
            <w:r w:rsidRPr="00BA070D">
              <w:rPr>
                <w:rFonts w:ascii="Arial" w:hAnsi="Arial" w:cs="Arial"/>
                <w:b/>
                <w:color w:val="auto"/>
              </w:rPr>
              <w:t>Standard 5</w:t>
            </w:r>
            <w:r w:rsidRPr="00BA070D">
              <w:rPr>
                <w:rFonts w:ascii="Arial" w:hAnsi="Arial" w:cs="Arial"/>
                <w:color w:val="auto"/>
              </w:rPr>
              <w:t xml:space="preserve"> Organisation’s service environment</w:t>
            </w:r>
          </w:p>
        </w:tc>
        <w:tc>
          <w:tcPr>
            <w:tcW w:w="1583" w:type="pct"/>
            <w:shd w:val="clear" w:color="auto" w:fill="auto"/>
          </w:tcPr>
          <w:p w14:paraId="2483167B" w14:textId="77777777" w:rsidR="002F71C6" w:rsidRPr="00BA070D" w:rsidRDefault="007C3615" w:rsidP="00B447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FCFD416242A64B3CBCBD0C2D26220A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b/>
                    <w:color w:val="auto"/>
                  </w:rPr>
                  <w:t>Compliant</w:t>
                </w:r>
              </w:sdtContent>
            </w:sdt>
            <w:r w:rsidR="002F71C6" w:rsidRPr="00BA070D">
              <w:rPr>
                <w:rFonts w:ascii="Arial" w:hAnsi="Arial" w:cs="Arial"/>
                <w:b/>
                <w:color w:val="auto"/>
              </w:rPr>
              <w:t xml:space="preserve"> </w:t>
            </w:r>
          </w:p>
        </w:tc>
      </w:tr>
      <w:tr w:rsidR="002F71C6" w:rsidRPr="00BA070D" w14:paraId="4A74A7AA" w14:textId="77777777" w:rsidTr="00B447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A9AA47" w14:textId="77777777" w:rsidR="002F71C6" w:rsidRPr="00BA070D" w:rsidRDefault="002F71C6" w:rsidP="00B447B5">
            <w:pPr>
              <w:keepNext/>
              <w:spacing w:before="0" w:line="22" w:lineRule="atLeast"/>
              <w:rPr>
                <w:rFonts w:ascii="Arial" w:hAnsi="Arial" w:cs="Arial"/>
                <w:color w:val="auto"/>
              </w:rPr>
            </w:pPr>
            <w:r w:rsidRPr="00BA070D">
              <w:rPr>
                <w:rFonts w:ascii="Arial" w:hAnsi="Arial" w:cs="Arial"/>
                <w:b/>
                <w:color w:val="auto"/>
              </w:rPr>
              <w:t>Standard 6</w:t>
            </w:r>
            <w:r w:rsidRPr="00BA070D">
              <w:rPr>
                <w:rFonts w:ascii="Arial" w:hAnsi="Arial" w:cs="Arial"/>
                <w:color w:val="auto"/>
              </w:rPr>
              <w:t xml:space="preserve"> Feedback and complaints</w:t>
            </w:r>
          </w:p>
        </w:tc>
        <w:tc>
          <w:tcPr>
            <w:tcW w:w="1583" w:type="pct"/>
            <w:shd w:val="clear" w:color="auto" w:fill="auto"/>
          </w:tcPr>
          <w:p w14:paraId="14F65DAE" w14:textId="77777777" w:rsidR="002F71C6" w:rsidRPr="00BA070D" w:rsidRDefault="007C3615"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716845D1D21242A58D2EE2A455DC6F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b/>
                    <w:color w:val="auto"/>
                  </w:rPr>
                  <w:t>Compliant</w:t>
                </w:r>
              </w:sdtContent>
            </w:sdt>
            <w:r w:rsidR="002F71C6" w:rsidRPr="00BA070D">
              <w:rPr>
                <w:rFonts w:ascii="Arial" w:hAnsi="Arial" w:cs="Arial"/>
                <w:b/>
                <w:color w:val="auto"/>
              </w:rPr>
              <w:t xml:space="preserve"> </w:t>
            </w:r>
          </w:p>
        </w:tc>
      </w:tr>
      <w:tr w:rsidR="002F71C6" w:rsidRPr="00BA070D" w14:paraId="2829CB00" w14:textId="77777777" w:rsidTr="00B447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0FB39" w14:textId="77777777" w:rsidR="002F71C6" w:rsidRPr="00BA070D" w:rsidRDefault="002F71C6" w:rsidP="00B447B5">
            <w:pPr>
              <w:keepNext/>
              <w:spacing w:before="0" w:line="22" w:lineRule="atLeast"/>
              <w:rPr>
                <w:rFonts w:ascii="Arial" w:hAnsi="Arial" w:cs="Arial"/>
                <w:color w:val="auto"/>
              </w:rPr>
            </w:pPr>
            <w:r w:rsidRPr="00BA070D">
              <w:rPr>
                <w:rFonts w:ascii="Arial" w:hAnsi="Arial" w:cs="Arial"/>
                <w:b/>
                <w:color w:val="auto"/>
              </w:rPr>
              <w:t>Standard 7</w:t>
            </w:r>
            <w:r w:rsidRPr="00BA070D">
              <w:rPr>
                <w:rFonts w:ascii="Arial" w:hAnsi="Arial" w:cs="Arial"/>
                <w:color w:val="auto"/>
              </w:rPr>
              <w:t xml:space="preserve"> Human resources</w:t>
            </w:r>
          </w:p>
        </w:tc>
        <w:tc>
          <w:tcPr>
            <w:tcW w:w="1583" w:type="pct"/>
            <w:shd w:val="clear" w:color="auto" w:fill="auto"/>
          </w:tcPr>
          <w:p w14:paraId="55C2AB13" w14:textId="77777777" w:rsidR="002F71C6" w:rsidRPr="00BA070D" w:rsidRDefault="007C3615" w:rsidP="00B447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563EAF7782D044459B954A92DE9388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b/>
                    <w:color w:val="auto"/>
                  </w:rPr>
                  <w:t>Compliant</w:t>
                </w:r>
              </w:sdtContent>
            </w:sdt>
            <w:r w:rsidR="002F71C6" w:rsidRPr="00BA070D">
              <w:rPr>
                <w:rFonts w:ascii="Arial" w:hAnsi="Arial" w:cs="Arial"/>
                <w:b/>
                <w:color w:val="auto"/>
              </w:rPr>
              <w:t xml:space="preserve"> </w:t>
            </w:r>
          </w:p>
        </w:tc>
      </w:tr>
      <w:tr w:rsidR="002F71C6" w:rsidRPr="00BA070D" w14:paraId="69A0920F" w14:textId="77777777" w:rsidTr="00B447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5D8355" w14:textId="77777777" w:rsidR="002F71C6" w:rsidRPr="00BA070D" w:rsidRDefault="002F71C6" w:rsidP="00B447B5">
            <w:pPr>
              <w:keepNext/>
              <w:spacing w:before="0" w:line="22" w:lineRule="atLeast"/>
              <w:rPr>
                <w:rFonts w:ascii="Arial" w:hAnsi="Arial" w:cs="Arial"/>
                <w:color w:val="auto"/>
              </w:rPr>
            </w:pPr>
            <w:r w:rsidRPr="00BA070D">
              <w:rPr>
                <w:rFonts w:ascii="Arial" w:hAnsi="Arial" w:cs="Arial"/>
                <w:b/>
                <w:color w:val="auto"/>
              </w:rPr>
              <w:t>Standard 8</w:t>
            </w:r>
            <w:r w:rsidRPr="00BA070D">
              <w:rPr>
                <w:rFonts w:ascii="Arial" w:hAnsi="Arial" w:cs="Arial"/>
                <w:color w:val="auto"/>
              </w:rPr>
              <w:t xml:space="preserve"> Organisational governance</w:t>
            </w:r>
          </w:p>
        </w:tc>
        <w:tc>
          <w:tcPr>
            <w:tcW w:w="1583" w:type="pct"/>
            <w:shd w:val="clear" w:color="auto" w:fill="auto"/>
          </w:tcPr>
          <w:p w14:paraId="2C8446E5" w14:textId="77777777" w:rsidR="002F71C6" w:rsidRPr="00BA070D" w:rsidRDefault="007C3615" w:rsidP="00B447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47F5A88641EF401B95D36E3FA6FBB9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C6" w:rsidRPr="00BA070D">
                  <w:rPr>
                    <w:rFonts w:ascii="Arial" w:hAnsi="Arial" w:cs="Arial"/>
                    <w:b/>
                    <w:color w:val="auto"/>
                  </w:rPr>
                  <w:t>Compliant</w:t>
                </w:r>
              </w:sdtContent>
            </w:sdt>
            <w:r w:rsidR="002F71C6" w:rsidRPr="00BA070D">
              <w:rPr>
                <w:rFonts w:ascii="Arial" w:hAnsi="Arial" w:cs="Arial"/>
                <w:b/>
                <w:color w:val="auto"/>
              </w:rPr>
              <w:t xml:space="preserve"> </w:t>
            </w:r>
          </w:p>
        </w:tc>
      </w:tr>
    </w:tbl>
    <w:p w14:paraId="5010459B" w14:textId="77777777" w:rsidR="002F71C6" w:rsidRPr="00BA070D" w:rsidRDefault="002F71C6" w:rsidP="002F71C6">
      <w:pPr>
        <w:spacing w:before="240" w:after="240" w:line="22" w:lineRule="atLeast"/>
        <w:rPr>
          <w:rFonts w:ascii="Arial" w:hAnsi="Arial" w:cs="Arial"/>
          <w:color w:val="auto"/>
        </w:rPr>
      </w:pPr>
      <w:r w:rsidRPr="00BA070D">
        <w:rPr>
          <w:rFonts w:ascii="Arial" w:hAnsi="Arial" w:cs="Arial"/>
          <w:color w:val="auto"/>
        </w:rPr>
        <w:t>A detailed assessment is provided later in this report for each assessed Standard.</w:t>
      </w:r>
    </w:p>
    <w:p w14:paraId="1B4B2453" w14:textId="77777777" w:rsidR="002F71C6" w:rsidRPr="00BA070D" w:rsidRDefault="002F71C6" w:rsidP="002F71C6">
      <w:pPr>
        <w:pStyle w:val="Heading1"/>
        <w:spacing w:before="0" w:after="240" w:line="22" w:lineRule="atLeast"/>
        <w:rPr>
          <w:rFonts w:ascii="Arial" w:hAnsi="Arial" w:cs="Arial"/>
          <w:color w:val="auto"/>
        </w:rPr>
      </w:pPr>
      <w:r w:rsidRPr="00BA070D">
        <w:rPr>
          <w:rFonts w:ascii="Arial" w:hAnsi="Arial" w:cs="Arial"/>
          <w:color w:val="auto"/>
        </w:rPr>
        <w:t>Areas for improvement</w:t>
      </w:r>
    </w:p>
    <w:p w14:paraId="2CBD55E7" w14:textId="77777777" w:rsidR="002F71C6" w:rsidRPr="00BA070D" w:rsidRDefault="002F71C6" w:rsidP="002F71C6">
      <w:pPr>
        <w:pStyle w:val="NormalArial"/>
        <w:rPr>
          <w:color w:val="auto"/>
        </w:rPr>
      </w:pPr>
      <w:r w:rsidRPr="00BA070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A070D">
        <w:rPr>
          <w:color w:val="auto"/>
        </w:rPr>
        <w:t>in order to</w:t>
      </w:r>
      <w:proofErr w:type="gramEnd"/>
      <w:r w:rsidRPr="00BA070D">
        <w:rPr>
          <w:color w:val="auto"/>
        </w:rPr>
        <w:t xml:space="preserve"> remain compliant with the Quality Standards. </w:t>
      </w:r>
    </w:p>
    <w:p w14:paraId="769538E9" w14:textId="77777777" w:rsidR="002F71C6" w:rsidRPr="00996FAF" w:rsidRDefault="002F71C6" w:rsidP="002F71C6">
      <w:pPr>
        <w:pStyle w:val="NormalArial"/>
      </w:pPr>
      <w:r w:rsidRPr="00996FAF">
        <w:br w:type="page"/>
      </w:r>
    </w:p>
    <w:p w14:paraId="55B5331C" w14:textId="77777777" w:rsidR="002F71C6" w:rsidRPr="00996FAF" w:rsidRDefault="002F71C6" w:rsidP="002F71C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F71C6" w14:paraId="1D78B127"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376ABBD" w14:textId="77777777" w:rsidR="002F71C6" w:rsidRPr="00550022" w:rsidRDefault="002F71C6" w:rsidP="00B447B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AA74116"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67288682"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0D593" w14:textId="77777777" w:rsidR="002F71C6" w:rsidRPr="00BA070D" w:rsidRDefault="002F71C6" w:rsidP="00B447B5">
            <w:pPr>
              <w:spacing w:before="0" w:line="22" w:lineRule="atLeast"/>
              <w:rPr>
                <w:rFonts w:ascii="Arial" w:hAnsi="Arial" w:cs="Arial"/>
                <w:color w:val="auto"/>
              </w:rPr>
            </w:pPr>
            <w:r w:rsidRPr="00BA070D">
              <w:rPr>
                <w:rFonts w:ascii="Arial" w:hAnsi="Arial" w:cs="Arial"/>
                <w:color w:val="auto"/>
              </w:rPr>
              <w:t>Requirement 1(3)(a)</w:t>
            </w:r>
          </w:p>
        </w:tc>
        <w:tc>
          <w:tcPr>
            <w:tcW w:w="6290" w:type="dxa"/>
            <w:shd w:val="clear" w:color="auto" w:fill="auto"/>
            <w:vAlign w:val="top"/>
          </w:tcPr>
          <w:p w14:paraId="7E7E28EA" w14:textId="77777777" w:rsidR="002F71C6" w:rsidRPr="00BA070D"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70D">
              <w:rPr>
                <w:rFonts w:ascii="Arial" w:hAnsi="Arial" w:cs="Arial"/>
                <w:color w:val="auto"/>
              </w:rPr>
              <w:t>Each consumer is treated with dignity and respect, with their identity, culture and diversity valued.</w:t>
            </w:r>
          </w:p>
        </w:tc>
        <w:tc>
          <w:tcPr>
            <w:tcW w:w="2124" w:type="dxa"/>
            <w:shd w:val="clear" w:color="auto" w:fill="auto"/>
            <w:vAlign w:val="top"/>
          </w:tcPr>
          <w:p w14:paraId="48F481E8" w14:textId="77777777" w:rsidR="002F71C6" w:rsidRPr="00BA070D"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7C1BF5A9A8F54A65A992A2B6EE20CB69"/>
                </w:placeholder>
                <w:dropDownList>
                  <w:listItem w:displayText="choose a rating" w:value="choose a rating"/>
                  <w:listItem w:displayText="Compliant" w:value="Compliant"/>
                  <w:listItem w:displayText="Non-compliant" w:value="Non-compliant"/>
                </w:dropDownList>
              </w:sdtPr>
              <w:sdtEndPr/>
              <w:sdtContent>
                <w:r w:rsidR="002F71C6" w:rsidRPr="00BA070D">
                  <w:rPr>
                    <w:rFonts w:ascii="Arial" w:hAnsi="Arial" w:cs="Arial"/>
                    <w:color w:val="auto"/>
                  </w:rPr>
                  <w:t>Compliant</w:t>
                </w:r>
              </w:sdtContent>
            </w:sdt>
          </w:p>
        </w:tc>
      </w:tr>
      <w:tr w:rsidR="002F71C6" w14:paraId="6CCA2C17"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D1247" w14:textId="77777777" w:rsidR="002F71C6" w:rsidRPr="00BA070D" w:rsidRDefault="002F71C6" w:rsidP="00B447B5">
            <w:pPr>
              <w:spacing w:line="22" w:lineRule="atLeast"/>
              <w:rPr>
                <w:rFonts w:ascii="Arial" w:hAnsi="Arial" w:cs="Arial"/>
                <w:color w:val="auto"/>
              </w:rPr>
            </w:pPr>
            <w:r w:rsidRPr="00BA070D">
              <w:rPr>
                <w:rFonts w:ascii="Arial" w:hAnsi="Arial" w:cs="Arial"/>
                <w:color w:val="auto"/>
              </w:rPr>
              <w:t>Requirement 1(3)(b)</w:t>
            </w:r>
          </w:p>
        </w:tc>
        <w:tc>
          <w:tcPr>
            <w:tcW w:w="6290" w:type="dxa"/>
            <w:shd w:val="clear" w:color="auto" w:fill="auto"/>
            <w:vAlign w:val="top"/>
          </w:tcPr>
          <w:p w14:paraId="2872FA99" w14:textId="77777777" w:rsidR="002F71C6" w:rsidRPr="00BA070D"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070D">
              <w:rPr>
                <w:rFonts w:ascii="Arial" w:hAnsi="Arial" w:cs="Arial"/>
                <w:color w:val="auto"/>
              </w:rPr>
              <w:t>Care and services are culturally safe</w:t>
            </w:r>
          </w:p>
        </w:tc>
        <w:tc>
          <w:tcPr>
            <w:tcW w:w="2124" w:type="dxa"/>
            <w:shd w:val="clear" w:color="auto" w:fill="auto"/>
            <w:vAlign w:val="top"/>
          </w:tcPr>
          <w:p w14:paraId="5E047A06" w14:textId="77777777" w:rsidR="002F71C6" w:rsidRPr="00BA070D"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716F29094F4F4CDE9CE51322D44AE78C"/>
                </w:placeholder>
                <w:dropDownList>
                  <w:listItem w:displayText="choose a rating" w:value="choose a rating"/>
                  <w:listItem w:displayText="Compliant" w:value="Compliant"/>
                  <w:listItem w:displayText="Non-compliant" w:value="Non-compliant"/>
                </w:dropDownList>
              </w:sdtPr>
              <w:sdtEndPr/>
              <w:sdtContent>
                <w:r w:rsidR="002F71C6" w:rsidRPr="00BA070D">
                  <w:rPr>
                    <w:rFonts w:ascii="Arial" w:hAnsi="Arial" w:cs="Arial"/>
                    <w:color w:val="auto"/>
                  </w:rPr>
                  <w:t>Compliant</w:t>
                </w:r>
              </w:sdtContent>
            </w:sdt>
            <w:r w:rsidR="002F71C6" w:rsidRPr="00BA070D">
              <w:rPr>
                <w:rFonts w:ascii="Arial" w:hAnsi="Arial" w:cs="Arial"/>
                <w:color w:val="auto"/>
              </w:rPr>
              <w:t xml:space="preserve"> </w:t>
            </w:r>
          </w:p>
        </w:tc>
      </w:tr>
      <w:tr w:rsidR="002F71C6" w14:paraId="4B861364"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0A6E7C" w14:textId="77777777" w:rsidR="002F71C6" w:rsidRPr="00BA070D" w:rsidRDefault="002F71C6" w:rsidP="00B447B5">
            <w:pPr>
              <w:spacing w:line="22" w:lineRule="atLeast"/>
              <w:rPr>
                <w:rFonts w:ascii="Arial" w:hAnsi="Arial" w:cs="Arial"/>
                <w:color w:val="auto"/>
              </w:rPr>
            </w:pPr>
            <w:r w:rsidRPr="00BA070D">
              <w:rPr>
                <w:rFonts w:ascii="Arial" w:hAnsi="Arial" w:cs="Arial"/>
                <w:color w:val="auto"/>
              </w:rPr>
              <w:t>Requirement 1(3)(c)</w:t>
            </w:r>
          </w:p>
        </w:tc>
        <w:tc>
          <w:tcPr>
            <w:tcW w:w="6290" w:type="dxa"/>
            <w:shd w:val="clear" w:color="auto" w:fill="auto"/>
            <w:vAlign w:val="top"/>
          </w:tcPr>
          <w:p w14:paraId="623D55E6" w14:textId="77777777" w:rsidR="002F71C6" w:rsidRPr="00BA070D"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70D">
              <w:rPr>
                <w:rFonts w:ascii="Arial" w:hAnsi="Arial" w:cs="Arial"/>
                <w:color w:val="auto"/>
              </w:rPr>
              <w:t xml:space="preserve">Each consumer is supported to exercise choice and independence, including to: </w:t>
            </w:r>
          </w:p>
          <w:p w14:paraId="66154400" w14:textId="77777777" w:rsidR="002F71C6" w:rsidRPr="00BA070D" w:rsidRDefault="002F71C6" w:rsidP="00B447B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70D">
              <w:rPr>
                <w:rFonts w:ascii="Arial" w:hAnsi="Arial" w:cs="Arial"/>
                <w:color w:val="auto"/>
              </w:rPr>
              <w:t>make decisions about their own care and the way care and services are delivered; and</w:t>
            </w:r>
          </w:p>
          <w:p w14:paraId="58DE9FF8" w14:textId="77777777" w:rsidR="002F71C6" w:rsidRPr="00BA070D" w:rsidRDefault="002F71C6" w:rsidP="00B447B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70D">
              <w:rPr>
                <w:rFonts w:ascii="Arial" w:hAnsi="Arial" w:cs="Arial"/>
                <w:color w:val="auto"/>
              </w:rPr>
              <w:t xml:space="preserve">make decisions about when family, friends, </w:t>
            </w:r>
            <w:proofErr w:type="gramStart"/>
            <w:r w:rsidRPr="00BA070D">
              <w:rPr>
                <w:rFonts w:ascii="Arial" w:hAnsi="Arial" w:cs="Arial"/>
                <w:color w:val="auto"/>
              </w:rPr>
              <w:t>carers</w:t>
            </w:r>
            <w:proofErr w:type="gramEnd"/>
            <w:r w:rsidRPr="00BA070D">
              <w:rPr>
                <w:rFonts w:ascii="Arial" w:hAnsi="Arial" w:cs="Arial"/>
                <w:color w:val="auto"/>
              </w:rPr>
              <w:t xml:space="preserve"> or others should be involved in their care; and</w:t>
            </w:r>
          </w:p>
          <w:p w14:paraId="6FABE37A" w14:textId="77777777" w:rsidR="002F71C6" w:rsidRPr="00BA070D" w:rsidRDefault="002F71C6" w:rsidP="00B447B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70D">
              <w:rPr>
                <w:rFonts w:ascii="Arial" w:hAnsi="Arial" w:cs="Arial"/>
                <w:color w:val="auto"/>
              </w:rPr>
              <w:t xml:space="preserve">communicate their decisions; and </w:t>
            </w:r>
          </w:p>
          <w:p w14:paraId="3042BF39" w14:textId="77777777" w:rsidR="002F71C6" w:rsidRPr="00BA070D" w:rsidRDefault="002F71C6" w:rsidP="00B447B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70D">
              <w:rPr>
                <w:rFonts w:ascii="Arial" w:hAnsi="Arial" w:cs="Arial"/>
                <w:color w:val="auto"/>
              </w:rPr>
              <w:t>make connections with others and maintain relationships of choice, including intimate relationships.</w:t>
            </w:r>
          </w:p>
        </w:tc>
        <w:tc>
          <w:tcPr>
            <w:tcW w:w="2124" w:type="dxa"/>
            <w:shd w:val="clear" w:color="auto" w:fill="auto"/>
            <w:vAlign w:val="top"/>
          </w:tcPr>
          <w:p w14:paraId="0BAEC9F3" w14:textId="77777777" w:rsidR="002F71C6" w:rsidRPr="00BA070D"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071AA2B4CD114DF3AB4A0F4B5CD2B765"/>
                </w:placeholder>
                <w:dropDownList>
                  <w:listItem w:displayText="choose a rating" w:value="choose a rating"/>
                  <w:listItem w:displayText="Compliant" w:value="Compliant"/>
                  <w:listItem w:displayText="Non-compliant" w:value="Non-compliant"/>
                </w:dropDownList>
              </w:sdtPr>
              <w:sdtEndPr/>
              <w:sdtContent>
                <w:r w:rsidR="002F71C6" w:rsidRPr="00BA070D">
                  <w:rPr>
                    <w:rFonts w:ascii="Arial" w:hAnsi="Arial" w:cs="Arial"/>
                    <w:color w:val="auto"/>
                  </w:rPr>
                  <w:t>Compliant</w:t>
                </w:r>
              </w:sdtContent>
            </w:sdt>
            <w:r w:rsidR="002F71C6" w:rsidRPr="00BA070D">
              <w:rPr>
                <w:rFonts w:ascii="Arial" w:hAnsi="Arial" w:cs="Arial"/>
                <w:color w:val="auto"/>
              </w:rPr>
              <w:t xml:space="preserve"> </w:t>
            </w:r>
          </w:p>
        </w:tc>
      </w:tr>
      <w:tr w:rsidR="002F71C6" w14:paraId="42A5DE9F"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2D24B" w14:textId="77777777" w:rsidR="002F71C6" w:rsidRPr="00BA070D" w:rsidRDefault="002F71C6" w:rsidP="00B447B5">
            <w:pPr>
              <w:spacing w:line="22" w:lineRule="atLeast"/>
              <w:rPr>
                <w:rFonts w:ascii="Arial" w:hAnsi="Arial" w:cs="Arial"/>
                <w:color w:val="auto"/>
              </w:rPr>
            </w:pPr>
            <w:r w:rsidRPr="00BA070D">
              <w:rPr>
                <w:rFonts w:ascii="Arial" w:hAnsi="Arial" w:cs="Arial"/>
                <w:color w:val="auto"/>
              </w:rPr>
              <w:t>Requirement 1(3)(d)</w:t>
            </w:r>
          </w:p>
        </w:tc>
        <w:tc>
          <w:tcPr>
            <w:tcW w:w="6290" w:type="dxa"/>
            <w:shd w:val="clear" w:color="auto" w:fill="auto"/>
            <w:vAlign w:val="top"/>
          </w:tcPr>
          <w:p w14:paraId="0E6A87D4" w14:textId="77777777" w:rsidR="002F71C6" w:rsidRPr="00BA070D"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070D">
              <w:rPr>
                <w:rFonts w:ascii="Arial" w:hAnsi="Arial" w:cs="Arial"/>
                <w:color w:val="auto"/>
              </w:rPr>
              <w:t>Each consumer is supported to take risks to enable them to live the best life they can.</w:t>
            </w:r>
          </w:p>
        </w:tc>
        <w:tc>
          <w:tcPr>
            <w:tcW w:w="2124" w:type="dxa"/>
            <w:shd w:val="clear" w:color="auto" w:fill="auto"/>
            <w:vAlign w:val="top"/>
          </w:tcPr>
          <w:p w14:paraId="27E977CE" w14:textId="77777777" w:rsidR="002F71C6" w:rsidRPr="00BA070D" w:rsidRDefault="007C3615" w:rsidP="00B447B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2D1F9BAEFD1D4500B8BDBA9022362BE4"/>
                </w:placeholder>
                <w:dropDownList>
                  <w:listItem w:displayText="choose a rating" w:value="choose a rating"/>
                  <w:listItem w:displayText="Compliant" w:value="Compliant"/>
                  <w:listItem w:displayText="Non-compliant" w:value="Non-compliant"/>
                </w:dropDownList>
              </w:sdtPr>
              <w:sdtEndPr/>
              <w:sdtContent>
                <w:r w:rsidR="002F71C6" w:rsidRPr="00BA070D">
                  <w:rPr>
                    <w:rFonts w:ascii="Arial" w:hAnsi="Arial" w:cs="Arial"/>
                    <w:color w:val="auto"/>
                  </w:rPr>
                  <w:t>Compliant</w:t>
                </w:r>
              </w:sdtContent>
            </w:sdt>
            <w:r w:rsidR="002F71C6" w:rsidRPr="00BA070D">
              <w:rPr>
                <w:rFonts w:ascii="Arial" w:hAnsi="Arial" w:cs="Arial"/>
                <w:color w:val="auto"/>
              </w:rPr>
              <w:t xml:space="preserve"> </w:t>
            </w:r>
          </w:p>
        </w:tc>
      </w:tr>
      <w:tr w:rsidR="002F71C6" w14:paraId="0C6E7340"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A49DC" w14:textId="77777777" w:rsidR="002F71C6" w:rsidRPr="00BA070D" w:rsidRDefault="002F71C6" w:rsidP="00B447B5">
            <w:pPr>
              <w:spacing w:line="22" w:lineRule="atLeast"/>
              <w:rPr>
                <w:rFonts w:ascii="Arial" w:hAnsi="Arial" w:cs="Arial"/>
                <w:color w:val="auto"/>
              </w:rPr>
            </w:pPr>
            <w:r w:rsidRPr="00BA070D">
              <w:rPr>
                <w:rFonts w:ascii="Arial" w:hAnsi="Arial" w:cs="Arial"/>
                <w:color w:val="auto"/>
              </w:rPr>
              <w:t>Requirement 1(3)(e)</w:t>
            </w:r>
          </w:p>
        </w:tc>
        <w:tc>
          <w:tcPr>
            <w:tcW w:w="6290" w:type="dxa"/>
            <w:shd w:val="clear" w:color="auto" w:fill="auto"/>
            <w:vAlign w:val="top"/>
          </w:tcPr>
          <w:p w14:paraId="52D05D6E" w14:textId="77777777" w:rsidR="002F71C6" w:rsidRPr="00BA070D" w:rsidRDefault="002F71C6" w:rsidP="00B447B5">
            <w:pPr>
              <w:pStyle w:val="NormalArial"/>
              <w:cnfStyle w:val="000000000000" w:firstRow="0" w:lastRow="0" w:firstColumn="0" w:lastColumn="0" w:oddVBand="0" w:evenVBand="0" w:oddHBand="0" w:evenHBand="0" w:firstRowFirstColumn="0" w:firstRowLastColumn="0" w:lastRowFirstColumn="0" w:lastRowLastColumn="0"/>
              <w:rPr>
                <w:color w:val="auto"/>
              </w:rPr>
            </w:pPr>
            <w:r w:rsidRPr="00BA070D">
              <w:rPr>
                <w:color w:val="auto"/>
              </w:rPr>
              <w:t xml:space="preserve">Information provided to each consumer is current, accurate and timely, and communicated </w:t>
            </w:r>
            <w:proofErr w:type="gramStart"/>
            <w:r w:rsidRPr="00BA070D">
              <w:rPr>
                <w:color w:val="auto"/>
              </w:rPr>
              <w:t>in a way that is clear</w:t>
            </w:r>
            <w:proofErr w:type="gramEnd"/>
            <w:r w:rsidRPr="00BA070D">
              <w:rPr>
                <w:color w:val="auto"/>
              </w:rPr>
              <w:t>, easy to understand and enables them to exercise choice.</w:t>
            </w:r>
          </w:p>
        </w:tc>
        <w:tc>
          <w:tcPr>
            <w:tcW w:w="2124" w:type="dxa"/>
            <w:shd w:val="clear" w:color="auto" w:fill="auto"/>
            <w:vAlign w:val="top"/>
          </w:tcPr>
          <w:p w14:paraId="1E9D1D01" w14:textId="77777777" w:rsidR="002F71C6" w:rsidRPr="00BA070D"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257728"/>
                <w:placeholder>
                  <w:docPart w:val="0E7592EFBD164A7D8FC60A3210AF057A"/>
                </w:placeholder>
                <w:dropDownList>
                  <w:listItem w:displayText="choose a rating" w:value="choose a rating"/>
                  <w:listItem w:displayText="Compliant" w:value="Compliant"/>
                  <w:listItem w:displayText="Non-compliant" w:value="Non-compliant"/>
                </w:dropDownList>
              </w:sdtPr>
              <w:sdtEndPr/>
              <w:sdtContent>
                <w:r w:rsidR="002F71C6" w:rsidRPr="00BA070D">
                  <w:rPr>
                    <w:rFonts w:ascii="Arial" w:hAnsi="Arial" w:cs="Arial"/>
                    <w:color w:val="auto"/>
                  </w:rPr>
                  <w:t>Compliant</w:t>
                </w:r>
              </w:sdtContent>
            </w:sdt>
            <w:r w:rsidR="002F71C6" w:rsidRPr="00BA070D">
              <w:rPr>
                <w:rFonts w:ascii="Arial" w:hAnsi="Arial" w:cs="Arial"/>
                <w:color w:val="auto"/>
              </w:rPr>
              <w:t xml:space="preserve"> </w:t>
            </w:r>
          </w:p>
        </w:tc>
      </w:tr>
      <w:tr w:rsidR="002F71C6" w14:paraId="4A2FBF09"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482775" w14:textId="77777777" w:rsidR="002F71C6" w:rsidRPr="00BA070D" w:rsidRDefault="002F71C6" w:rsidP="00B447B5">
            <w:pPr>
              <w:spacing w:line="22" w:lineRule="atLeast"/>
              <w:rPr>
                <w:rFonts w:ascii="Arial" w:hAnsi="Arial" w:cs="Arial"/>
                <w:color w:val="auto"/>
              </w:rPr>
            </w:pPr>
            <w:r w:rsidRPr="00BA070D">
              <w:rPr>
                <w:rFonts w:ascii="Arial" w:hAnsi="Arial" w:cs="Arial"/>
                <w:color w:val="auto"/>
              </w:rPr>
              <w:t>Requirement 1(3)(f)</w:t>
            </w:r>
          </w:p>
        </w:tc>
        <w:tc>
          <w:tcPr>
            <w:tcW w:w="6290" w:type="dxa"/>
            <w:shd w:val="clear" w:color="auto" w:fill="auto"/>
            <w:vAlign w:val="top"/>
          </w:tcPr>
          <w:p w14:paraId="5F1E78BC" w14:textId="77777777" w:rsidR="002F71C6" w:rsidRPr="00BA070D"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070D">
              <w:rPr>
                <w:rFonts w:ascii="Arial" w:hAnsi="Arial" w:cs="Arial"/>
                <w:color w:val="auto"/>
              </w:rPr>
              <w:t xml:space="preserve">Each consumer’s privacy is </w:t>
            </w:r>
            <w:proofErr w:type="gramStart"/>
            <w:r w:rsidRPr="00BA070D">
              <w:rPr>
                <w:rFonts w:ascii="Arial" w:hAnsi="Arial" w:cs="Arial"/>
                <w:color w:val="auto"/>
              </w:rPr>
              <w:t>respected</w:t>
            </w:r>
            <w:proofErr w:type="gramEnd"/>
            <w:r w:rsidRPr="00BA070D">
              <w:rPr>
                <w:rFonts w:ascii="Arial" w:hAnsi="Arial" w:cs="Arial"/>
                <w:color w:val="auto"/>
              </w:rPr>
              <w:t xml:space="preserve"> and personal information is kept confidential.</w:t>
            </w:r>
          </w:p>
        </w:tc>
        <w:tc>
          <w:tcPr>
            <w:tcW w:w="2124" w:type="dxa"/>
            <w:shd w:val="clear" w:color="auto" w:fill="auto"/>
            <w:vAlign w:val="top"/>
          </w:tcPr>
          <w:p w14:paraId="2F0ABE35" w14:textId="77777777" w:rsidR="002F71C6" w:rsidRPr="00BA070D"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13165"/>
                <w:placeholder>
                  <w:docPart w:val="E57897F31FC6472D9AE03217EC5F997F"/>
                </w:placeholder>
                <w:dropDownList>
                  <w:listItem w:displayText="choose a rating" w:value="choose a rating"/>
                  <w:listItem w:displayText="Compliant" w:value="Compliant"/>
                  <w:listItem w:displayText="Non-compliant" w:value="Non-compliant"/>
                </w:dropDownList>
              </w:sdtPr>
              <w:sdtEndPr/>
              <w:sdtContent>
                <w:r w:rsidR="002F71C6" w:rsidRPr="00BA070D">
                  <w:rPr>
                    <w:rFonts w:ascii="Arial" w:hAnsi="Arial" w:cs="Arial"/>
                    <w:color w:val="auto"/>
                  </w:rPr>
                  <w:t>Compliant</w:t>
                </w:r>
              </w:sdtContent>
            </w:sdt>
            <w:r w:rsidR="002F71C6" w:rsidRPr="00BA070D">
              <w:rPr>
                <w:rFonts w:ascii="Arial" w:hAnsi="Arial" w:cs="Arial"/>
                <w:color w:val="auto"/>
              </w:rPr>
              <w:t xml:space="preserve"> </w:t>
            </w:r>
          </w:p>
        </w:tc>
      </w:tr>
    </w:tbl>
    <w:p w14:paraId="24C0968F" w14:textId="77777777" w:rsidR="002F71C6" w:rsidRPr="00BA070D" w:rsidRDefault="002F71C6" w:rsidP="002F71C6">
      <w:pPr>
        <w:pStyle w:val="Heading20"/>
        <w:rPr>
          <w:color w:val="auto"/>
        </w:rPr>
      </w:pPr>
      <w:r w:rsidRPr="00996FAF">
        <w:t>Findings</w:t>
      </w:r>
    </w:p>
    <w:p w14:paraId="0B5CC112" w14:textId="77777777" w:rsidR="002F71C6" w:rsidRPr="00BA070D" w:rsidRDefault="002F71C6" w:rsidP="002F71C6">
      <w:pPr>
        <w:pStyle w:val="Heading20"/>
        <w:rPr>
          <w:color w:val="auto"/>
        </w:rPr>
      </w:pPr>
      <w:r w:rsidRPr="00BA070D">
        <w:rPr>
          <w:color w:val="auto"/>
        </w:rPr>
        <w:t>I find this Standard compliant.</w:t>
      </w:r>
    </w:p>
    <w:p w14:paraId="00679035" w14:textId="77777777" w:rsidR="002F71C6" w:rsidRPr="00BA070D" w:rsidRDefault="002F71C6" w:rsidP="002F71C6">
      <w:pPr>
        <w:pStyle w:val="NormalArial"/>
        <w:rPr>
          <w:color w:val="auto"/>
        </w:rPr>
      </w:pPr>
      <w:r w:rsidRPr="00BA070D">
        <w:rPr>
          <w:color w:val="auto"/>
        </w:rPr>
        <w:t>Consumers were treated with dignity and respect. Staff demonstrated knowledge of consumers’ backgrounds and preferences which was consistent with consumer goals and well-being needs. Care documentation reflected consumers’ individual needs and preferences with tailored support strategies to deliver personalised care. Staff spoke in a manner that demonstrated respect and knowledge of consumers and their individual circumstances.</w:t>
      </w:r>
    </w:p>
    <w:p w14:paraId="2013EB5E" w14:textId="77777777" w:rsidR="002F71C6" w:rsidRPr="00BA070D" w:rsidRDefault="002F71C6" w:rsidP="002F71C6">
      <w:pPr>
        <w:pStyle w:val="NormalArial"/>
        <w:rPr>
          <w:color w:val="auto"/>
        </w:rPr>
      </w:pPr>
      <w:r w:rsidRPr="00BA070D">
        <w:rPr>
          <w:color w:val="auto"/>
        </w:rPr>
        <w:t xml:space="preserve">Consumers expressed satisfaction that the service meets consumers’ cultural needs. Staff could describe how they supported consumers to maintain their culture and what is important to them. Care documentation included information related to the consumers’ country of birth, religion, cultural </w:t>
      </w:r>
      <w:proofErr w:type="gramStart"/>
      <w:r w:rsidRPr="00BA070D">
        <w:rPr>
          <w:color w:val="auto"/>
        </w:rPr>
        <w:t>observations</w:t>
      </w:r>
      <w:proofErr w:type="gramEnd"/>
      <w:r w:rsidRPr="00BA070D">
        <w:rPr>
          <w:color w:val="auto"/>
        </w:rPr>
        <w:t xml:space="preserve"> and spiritual needs. Staff demonstrated knowledge of the varied cultural needs of consumers and could describe individualised approaches for consumers with cultural differences.</w:t>
      </w:r>
    </w:p>
    <w:p w14:paraId="37392BC6" w14:textId="77777777" w:rsidR="002F71C6" w:rsidRPr="00BA070D" w:rsidRDefault="002F71C6" w:rsidP="002F71C6">
      <w:pPr>
        <w:pStyle w:val="NormalArial"/>
        <w:rPr>
          <w:color w:val="auto"/>
        </w:rPr>
      </w:pPr>
      <w:r w:rsidRPr="00BA070D">
        <w:rPr>
          <w:color w:val="auto"/>
        </w:rPr>
        <w:t>Consumers were supported to exercise choice and maintain their independence by making decisions according to their individual preferences. Consumers were supported to make decisions about the way their care and services were delivered and who they would like involved in decision making of their care and services.</w:t>
      </w:r>
    </w:p>
    <w:p w14:paraId="27511CC1" w14:textId="77777777" w:rsidR="002F71C6" w:rsidRPr="00BA070D" w:rsidRDefault="002F71C6" w:rsidP="002F71C6">
      <w:pPr>
        <w:pStyle w:val="NormalArial"/>
        <w:rPr>
          <w:color w:val="auto"/>
        </w:rPr>
      </w:pPr>
      <w:r w:rsidRPr="00BA070D">
        <w:rPr>
          <w:color w:val="auto"/>
        </w:rPr>
        <w:lastRenderedPageBreak/>
        <w:t>Consumers were supported to take risks which enabled them to live their best lives or the live they chose. Staff had knowledge of the risks taken by consumers and supported the consumer’s wishes to continue to live the life they choose. Risk assessments and dignity of risk forms were completed and signed by consumers who chose to undertake risks such as self-administering medications and consuming alcohol. The service was guided by a dignity of risk assessment to support consumers to live the life they choose.</w:t>
      </w:r>
    </w:p>
    <w:p w14:paraId="6DC8D913" w14:textId="40BA7911" w:rsidR="002F71C6" w:rsidRPr="00BA070D" w:rsidRDefault="002F71C6" w:rsidP="002F71C6">
      <w:pPr>
        <w:pStyle w:val="NormalArial"/>
        <w:rPr>
          <w:color w:val="auto"/>
        </w:rPr>
      </w:pPr>
      <w:r w:rsidRPr="00BA070D">
        <w:rPr>
          <w:color w:val="auto"/>
        </w:rPr>
        <w:t>Consumers were provided with information that was current, accurate and timely and was communicated in a way that was clear, easy to understand and enabled consumers to exercise choice. Consumers confirmed information was provided to enable them to make informed decisions about their provided care and services including meals and lifestyle activities. Consumers were invited to attend monthly consumer and lifestyle meetings and a monthly newsletter provides timely communication to consumers and representatives. Lifestyle activity calendars were observed on noticeboards and within consumers’ rooms throughout the service. Staff were observed providing consumers with assistance with meal choice and selection and assistance with meals during meal services.</w:t>
      </w:r>
    </w:p>
    <w:p w14:paraId="4D3C9A40" w14:textId="77777777" w:rsidR="002F71C6" w:rsidRPr="00BA070D" w:rsidRDefault="002F71C6" w:rsidP="002F71C6">
      <w:pPr>
        <w:pStyle w:val="NormalArial"/>
        <w:rPr>
          <w:color w:val="ED7D31" w:themeColor="accent2"/>
        </w:rPr>
      </w:pPr>
      <w:r w:rsidRPr="00BA070D">
        <w:rPr>
          <w:color w:val="auto"/>
        </w:rPr>
        <w:t xml:space="preserve">Consumers confirmed their privacy was respected and personal information is kept confidential. Staff described ways they respect consumers’ privacy and maintained consumers’ personal information confidentiality including by knocking before entering consumers’ rooms, closing doors and curtains when providing care and not talking to consumers about other consumers. The service is guided by consumer privacy policies and procedures. </w:t>
      </w:r>
      <w:r w:rsidRPr="00996FAF">
        <w:br w:type="page"/>
      </w:r>
    </w:p>
    <w:p w14:paraId="28F655E7" w14:textId="77777777" w:rsidR="002F71C6" w:rsidRPr="00996FAF" w:rsidRDefault="002F71C6" w:rsidP="002F71C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F71C6" w14:paraId="1BE4FF5D"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4A51CB" w14:textId="77777777" w:rsidR="002F71C6" w:rsidRPr="0075021E" w:rsidRDefault="002F71C6" w:rsidP="00B447B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30882C"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5E7384D3" w14:textId="77777777" w:rsidTr="00B447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256488"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48E95C4" w14:textId="77777777" w:rsidR="002F71C6" w:rsidRPr="00F169A6"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69A6">
              <w:rPr>
                <w:rFonts w:ascii="Arial" w:hAnsi="Arial" w:cs="Arial"/>
                <w:color w:val="auto"/>
              </w:rPr>
              <w:t>Assessment and planning, including consideration of risks to the consumer’s health and well-being, informs the delivery of safe and effective care and services.</w:t>
            </w:r>
          </w:p>
        </w:tc>
        <w:tc>
          <w:tcPr>
            <w:tcW w:w="1035" w:type="pct"/>
            <w:shd w:val="clear" w:color="auto" w:fill="auto"/>
            <w:vAlign w:val="top"/>
          </w:tcPr>
          <w:p w14:paraId="0D144A50" w14:textId="77777777" w:rsidR="002F71C6" w:rsidRPr="00F169A6"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5C8DE2BD6D3B402E9DAE3A2CDF7B2F32"/>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05EA82D7"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B8179"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62CB3D" w14:textId="77777777" w:rsidR="002F71C6" w:rsidRPr="00F169A6"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69A6">
              <w:rPr>
                <w:rFonts w:ascii="Arial" w:hAnsi="Arial" w:cs="Arial"/>
                <w:color w:val="auto"/>
              </w:rPr>
              <w:t xml:space="preserve">Assessment and planning </w:t>
            </w:r>
            <w:proofErr w:type="gramStart"/>
            <w:r w:rsidRPr="00F169A6">
              <w:rPr>
                <w:rFonts w:ascii="Arial" w:hAnsi="Arial" w:cs="Arial"/>
                <w:color w:val="auto"/>
              </w:rPr>
              <w:t>identifies</w:t>
            </w:r>
            <w:proofErr w:type="gramEnd"/>
            <w:r w:rsidRPr="00F169A6">
              <w:rPr>
                <w:rFonts w:ascii="Arial" w:hAnsi="Arial" w:cs="Arial"/>
                <w:color w:val="auto"/>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D1B9330" w14:textId="77777777" w:rsidR="002F71C6" w:rsidRPr="00F169A6"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9F9C45ABC44E4D37AD03A36D9A79C950"/>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705EC350" w14:textId="77777777" w:rsidTr="00B447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AA22E3"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A091B74" w14:textId="77777777" w:rsidR="002F71C6" w:rsidRPr="00F169A6"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69A6">
              <w:rPr>
                <w:rFonts w:ascii="Arial" w:hAnsi="Arial" w:cs="Arial"/>
                <w:color w:val="auto"/>
              </w:rPr>
              <w:t>The organisation demonstrates that assessment and planning:</w:t>
            </w:r>
          </w:p>
          <w:p w14:paraId="7A6F2BCC" w14:textId="77777777" w:rsidR="002F71C6" w:rsidRPr="00F169A6" w:rsidRDefault="002F71C6" w:rsidP="00B447B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69A6">
              <w:rPr>
                <w:rFonts w:ascii="Arial" w:hAnsi="Arial" w:cs="Arial"/>
                <w:color w:val="auto"/>
              </w:rPr>
              <w:t>is based on ongoing partnership with the consumer and others that the consumer wishes to involve in assessment, planning and review of the consumer’s care and services; and</w:t>
            </w:r>
          </w:p>
          <w:p w14:paraId="15F01837" w14:textId="77777777" w:rsidR="002F71C6" w:rsidRPr="00F169A6" w:rsidRDefault="002F71C6" w:rsidP="00B447B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69A6">
              <w:rPr>
                <w:rFonts w:ascii="Arial" w:hAnsi="Arial" w:cs="Arial"/>
                <w:color w:val="auto"/>
              </w:rPr>
              <w:t>includes other organisations, and individuals and providers of other care and services, that are involved in the care of the consumer.</w:t>
            </w:r>
          </w:p>
        </w:tc>
        <w:tc>
          <w:tcPr>
            <w:tcW w:w="1035" w:type="pct"/>
            <w:shd w:val="clear" w:color="auto" w:fill="auto"/>
            <w:vAlign w:val="top"/>
          </w:tcPr>
          <w:p w14:paraId="36DDA70F" w14:textId="77777777" w:rsidR="002F71C6" w:rsidRPr="00F169A6"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2610FDA7E3F74374816525F1D7438104"/>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350AAF14"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77BE3B"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C9EC79" w14:textId="77777777" w:rsidR="002F71C6" w:rsidRPr="00F169A6"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69A6">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781AE5B" w14:textId="77777777" w:rsidR="002F71C6" w:rsidRPr="00F169A6" w:rsidRDefault="007C3615" w:rsidP="00B447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3A51D1253DF44019A311133250EE1059"/>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49C5BE65" w14:textId="77777777" w:rsidTr="00B447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EB59D2"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0E1B909" w14:textId="77777777" w:rsidR="002F71C6" w:rsidRPr="00F169A6"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69A6">
              <w:rPr>
                <w:rFonts w:ascii="Arial" w:hAnsi="Arial" w:cs="Arial"/>
                <w:color w:val="auto"/>
              </w:rPr>
              <w:t xml:space="preserve">Care and services are reviewed regularly for effectiveness, and when circumstances change or when incidents impact on the needs, </w:t>
            </w:r>
            <w:proofErr w:type="gramStart"/>
            <w:r w:rsidRPr="00F169A6">
              <w:rPr>
                <w:rFonts w:ascii="Arial" w:hAnsi="Arial" w:cs="Arial"/>
                <w:color w:val="auto"/>
              </w:rPr>
              <w:t>goals</w:t>
            </w:r>
            <w:proofErr w:type="gramEnd"/>
            <w:r w:rsidRPr="00F169A6">
              <w:rPr>
                <w:rFonts w:ascii="Arial" w:hAnsi="Arial" w:cs="Arial"/>
                <w:color w:val="auto"/>
              </w:rPr>
              <w:t xml:space="preserve"> or preferences of the consumer.</w:t>
            </w:r>
          </w:p>
        </w:tc>
        <w:tc>
          <w:tcPr>
            <w:tcW w:w="1035" w:type="pct"/>
            <w:shd w:val="clear" w:color="auto" w:fill="auto"/>
            <w:vAlign w:val="top"/>
          </w:tcPr>
          <w:p w14:paraId="4E846FE7" w14:textId="77777777" w:rsidR="002F71C6" w:rsidRPr="00F169A6"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ABEAE01EEAD14893B1B0562C5C5D5E07"/>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bl>
    <w:p w14:paraId="4225FB7D" w14:textId="77777777" w:rsidR="002F71C6" w:rsidRPr="00F169A6" w:rsidRDefault="002F71C6" w:rsidP="002F71C6">
      <w:pPr>
        <w:pStyle w:val="Heading20"/>
        <w:rPr>
          <w:color w:val="auto"/>
        </w:rPr>
      </w:pPr>
      <w:r w:rsidRPr="00F169A6">
        <w:rPr>
          <w:color w:val="auto"/>
        </w:rPr>
        <w:t>Findings</w:t>
      </w:r>
    </w:p>
    <w:p w14:paraId="462DB93C" w14:textId="77777777" w:rsidR="002F71C6" w:rsidRPr="00F169A6" w:rsidRDefault="002F71C6" w:rsidP="002F71C6">
      <w:pPr>
        <w:pStyle w:val="Heading20"/>
        <w:rPr>
          <w:color w:val="auto"/>
        </w:rPr>
      </w:pPr>
      <w:r w:rsidRPr="00F169A6">
        <w:rPr>
          <w:color w:val="auto"/>
        </w:rPr>
        <w:t>I find this Standard compliant.</w:t>
      </w:r>
    </w:p>
    <w:p w14:paraId="63280FEE" w14:textId="2F59C981" w:rsidR="002F71C6" w:rsidRPr="00F169A6" w:rsidRDefault="002F71C6" w:rsidP="002F71C6">
      <w:pPr>
        <w:pStyle w:val="NormalArial"/>
        <w:rPr>
          <w:color w:val="auto"/>
        </w:rPr>
      </w:pPr>
      <w:r w:rsidRPr="00F169A6">
        <w:rPr>
          <w:color w:val="auto"/>
        </w:rPr>
        <w:t xml:space="preserve">Consumers and representatives considered assessment and care planning delivered safe and effective care and services. </w:t>
      </w:r>
      <w:r>
        <w:rPr>
          <w:color w:val="auto"/>
        </w:rPr>
        <w:t>Care d</w:t>
      </w:r>
      <w:r w:rsidRPr="00F169A6">
        <w:rPr>
          <w:color w:val="auto"/>
        </w:rPr>
        <w:t xml:space="preserve">ocumentation reviewed considered potential risks to consumers’ health and wellbeing including skin integrity. </w:t>
      </w:r>
      <w:r>
        <w:rPr>
          <w:color w:val="auto"/>
        </w:rPr>
        <w:t>S</w:t>
      </w:r>
      <w:r w:rsidRPr="00F169A6">
        <w:rPr>
          <w:color w:val="auto"/>
        </w:rPr>
        <w:t>taff described the assessment and care planning and review process. The service had policies and procedures available to guide staff practice in the assessment and care planning process. The process for assessment and planning included consultation with the consumer or representative, other health professionals and documentation such as discharge information to inform the development of individualised care plans.</w:t>
      </w:r>
    </w:p>
    <w:p w14:paraId="12F81533" w14:textId="2C683E0E" w:rsidR="002F71C6" w:rsidRPr="00F169A6" w:rsidRDefault="002F71C6" w:rsidP="002F71C6">
      <w:pPr>
        <w:pStyle w:val="NormalArial"/>
        <w:rPr>
          <w:color w:val="auto"/>
        </w:rPr>
      </w:pPr>
      <w:r>
        <w:rPr>
          <w:color w:val="auto"/>
        </w:rPr>
        <w:t>Care</w:t>
      </w:r>
      <w:r w:rsidRPr="00F169A6">
        <w:rPr>
          <w:color w:val="auto"/>
        </w:rPr>
        <w:t xml:space="preserve"> documentation demonstrated, and consumers and representatives confirmed, consumers’ current needs, goals and preferences were documented, including advance care planning if the consumer or representative wished. Staff advised there was a discussion about a consumer’s end of life wishes when a consumer entered the service, at care plan review and if a </w:t>
      </w:r>
      <w:r w:rsidR="00392C02" w:rsidRPr="00F169A6">
        <w:rPr>
          <w:color w:val="auto"/>
        </w:rPr>
        <w:t>consumer’s</w:t>
      </w:r>
      <w:r w:rsidRPr="00F169A6">
        <w:rPr>
          <w:color w:val="auto"/>
        </w:rPr>
        <w:t xml:space="preserve"> condition deteriorates. The service</w:t>
      </w:r>
      <w:r>
        <w:rPr>
          <w:color w:val="auto"/>
        </w:rPr>
        <w:t>’</w:t>
      </w:r>
      <w:r w:rsidRPr="00F169A6">
        <w:rPr>
          <w:color w:val="auto"/>
        </w:rPr>
        <w:t xml:space="preserve">s electronic care management system contained a summary care plan for each consumer advising of key information including their diagnosis, end of life wishes, and current needs and preferences in relation to risks, communication, mobility, </w:t>
      </w:r>
      <w:proofErr w:type="gramStart"/>
      <w:r w:rsidRPr="00F169A6">
        <w:rPr>
          <w:color w:val="auto"/>
        </w:rPr>
        <w:t>diet</w:t>
      </w:r>
      <w:proofErr w:type="gramEnd"/>
      <w:r w:rsidRPr="00F169A6">
        <w:rPr>
          <w:color w:val="auto"/>
        </w:rPr>
        <w:t xml:space="preserve"> and continence.</w:t>
      </w:r>
    </w:p>
    <w:p w14:paraId="5252030B" w14:textId="77777777" w:rsidR="002F71C6" w:rsidRPr="00F169A6" w:rsidRDefault="002F71C6" w:rsidP="002F71C6">
      <w:pPr>
        <w:pStyle w:val="NormalArial"/>
        <w:rPr>
          <w:color w:val="auto"/>
        </w:rPr>
      </w:pPr>
      <w:r w:rsidRPr="00F169A6">
        <w:rPr>
          <w:color w:val="auto"/>
        </w:rPr>
        <w:lastRenderedPageBreak/>
        <w:t>Care documentation evidenced, and consumer and representative’s confirmed, care planning was completed in partnership with consumers and others they wished to be involved. Where assessed as necessary, other care providers and organisations were included in the assessment and planning for consumers. Staff described the assessment and planning process and how consumers and representatives were included. Care documentation confirmed staff consult with individual consumer's representatives via telephone, face to face discussion and electronic messages.</w:t>
      </w:r>
    </w:p>
    <w:p w14:paraId="2F4B9BB5" w14:textId="3621643F" w:rsidR="002F71C6" w:rsidRPr="00F169A6" w:rsidRDefault="002F71C6" w:rsidP="002F71C6">
      <w:pPr>
        <w:pStyle w:val="NormalArial"/>
        <w:rPr>
          <w:color w:val="auto"/>
        </w:rPr>
      </w:pPr>
      <w:r w:rsidRPr="00F169A6">
        <w:rPr>
          <w:color w:val="auto"/>
        </w:rPr>
        <w:t>Consumers and representatives confirmed staff discussed consumers’ care needs and the information in the consumers’ care plan. Staff advised they had access to care plans for consumers through the electronic care management system and information shared at clinical handovers. Care documentation demonstrated the outcomes of assessment and planning were documented. Care documentation and handover records were observed to be readily available to staff delivering care. Staff advised, and consumers and representatives confirmed, consumer care plans are available for consumers and their representatives should they require a copy.</w:t>
      </w:r>
    </w:p>
    <w:p w14:paraId="7E14DBC9" w14:textId="22943235" w:rsidR="002F71C6" w:rsidRPr="00707A34" w:rsidRDefault="002F71C6" w:rsidP="002F71C6">
      <w:pPr>
        <w:pStyle w:val="NormalArial"/>
        <w:rPr>
          <w:color w:val="auto"/>
        </w:rPr>
      </w:pPr>
      <w:r w:rsidRPr="00F169A6">
        <w:rPr>
          <w:color w:val="auto"/>
        </w:rPr>
        <w:t>Care documentation evidenced scheduled review by Registered staff three monthly, when circumstances changed or if there was an incident involving a consumer such as behaviours, pain or falls. Consumers and representatives confirmed staff discuss consumers’ care needs or preferences with them and were responsive when there was a change. Staff described how, when there was a change in condition or an incident occurred, this triggered a review of the consumers care plan which included, if appropriate, the relevant allied health professionals. Care documentation had undergone reviews in line with the service’s process or following a change in circumstances or care needs.</w:t>
      </w:r>
    </w:p>
    <w:p w14:paraId="0140BAF7" w14:textId="77777777" w:rsidR="002F71C6" w:rsidRPr="00334B7D" w:rsidRDefault="002F71C6" w:rsidP="002F71C6">
      <w:pPr>
        <w:pStyle w:val="NormalArial"/>
      </w:pPr>
      <w:r w:rsidRPr="00996FAF">
        <w:br w:type="page"/>
      </w:r>
    </w:p>
    <w:p w14:paraId="2B515366" w14:textId="77777777" w:rsidR="002F71C6" w:rsidRPr="00996FAF" w:rsidRDefault="002F71C6" w:rsidP="002F71C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F71C6" w14:paraId="44E7E966"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9F93656" w14:textId="77777777" w:rsidR="002F71C6" w:rsidRPr="00996FAF" w:rsidRDefault="002F71C6" w:rsidP="00B447B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A6751F"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787289D6"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1BE4E"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1E7E6B"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E49EAB" w14:textId="77777777" w:rsidR="002F71C6" w:rsidRPr="00996FAF" w:rsidRDefault="002F71C6" w:rsidP="00B447B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A7F11E" w14:textId="77777777" w:rsidR="002F71C6" w:rsidRPr="00996FAF" w:rsidRDefault="002F71C6" w:rsidP="00B447B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D9F46D" w14:textId="77777777" w:rsidR="002F71C6" w:rsidRPr="00996FAF" w:rsidRDefault="002F71C6" w:rsidP="00B447B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82BBFB" w14:textId="77777777" w:rsidR="002F71C6" w:rsidRPr="00F169A6"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903EDE689F7C4C13B5332080FD4296E2"/>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13A2BE1F"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EDF09"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5F45B3"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0186F1" w14:textId="77777777" w:rsidR="002F71C6" w:rsidRPr="00F169A6"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EC5707864439439ABB35CB5020B5EBD6"/>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627E311B"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45452" w14:textId="77777777" w:rsidR="002F71C6" w:rsidRPr="00996FAF" w:rsidRDefault="002F71C6" w:rsidP="00B447B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503BC4F" w14:textId="77777777" w:rsidR="002F71C6" w:rsidRPr="00996FAF" w:rsidRDefault="002F71C6" w:rsidP="00B447B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B5BF978" w14:textId="77777777" w:rsidR="002F71C6" w:rsidRPr="00F169A6"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2D3A148B25074D27BA5E9FE154584527"/>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0665619B"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EC1B6"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CA21FC"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86833C" w14:textId="77777777" w:rsidR="002F71C6" w:rsidRPr="00F169A6" w:rsidRDefault="007C3615" w:rsidP="00B447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D0D6962BC605431F8AB59831FA27B651"/>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09BEC290"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E2264"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5A412E"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833617" w14:textId="77777777" w:rsidR="002F71C6" w:rsidRPr="00F169A6"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AA5001C533434852B24D801414AB1FFF"/>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424E9552"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AB63F"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56E87F9"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C632350" w14:textId="77777777" w:rsidR="002F71C6" w:rsidRPr="00F169A6"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77168085013642379087FFC27EC95A83"/>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r w:rsidR="002F71C6" w14:paraId="4D1A4CFC"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33BC9"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BD9756B"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7A7D30" w14:textId="77777777" w:rsidR="002F71C6" w:rsidRPr="00996FAF" w:rsidRDefault="002F71C6" w:rsidP="00B447B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62162E5" w14:textId="77777777" w:rsidR="002F71C6" w:rsidRPr="00996FAF" w:rsidRDefault="002F71C6" w:rsidP="00B447B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9DBB779" w14:textId="77777777" w:rsidR="002F71C6" w:rsidRPr="00F169A6"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23C6079382A140D9B0BEFEA8F6576831"/>
                </w:placeholder>
                <w:dropDownList>
                  <w:listItem w:displayText="choose a rating" w:value="choose a rating"/>
                  <w:listItem w:displayText="Compliant" w:value="Compliant"/>
                  <w:listItem w:displayText="Non-compliant" w:value="Non-compliant"/>
                </w:dropDownList>
              </w:sdtPr>
              <w:sdtEndPr/>
              <w:sdtContent>
                <w:r w:rsidR="002F71C6" w:rsidRPr="00F169A6">
                  <w:rPr>
                    <w:rFonts w:ascii="Arial" w:hAnsi="Arial" w:cs="Arial"/>
                    <w:color w:val="auto"/>
                  </w:rPr>
                  <w:t>Compliant</w:t>
                </w:r>
              </w:sdtContent>
            </w:sdt>
            <w:r w:rsidR="002F71C6" w:rsidRPr="00F169A6">
              <w:rPr>
                <w:rFonts w:ascii="Arial" w:hAnsi="Arial" w:cs="Arial"/>
                <w:color w:val="auto"/>
              </w:rPr>
              <w:t xml:space="preserve"> </w:t>
            </w:r>
          </w:p>
        </w:tc>
      </w:tr>
    </w:tbl>
    <w:p w14:paraId="050849F3" w14:textId="77777777" w:rsidR="002F71C6" w:rsidRPr="000A5B4A" w:rsidRDefault="002F71C6" w:rsidP="002F71C6">
      <w:pPr>
        <w:pStyle w:val="Heading20"/>
        <w:rPr>
          <w:color w:val="auto"/>
        </w:rPr>
      </w:pPr>
      <w:r w:rsidRPr="000A5B4A">
        <w:rPr>
          <w:color w:val="auto"/>
        </w:rPr>
        <w:t>Findings</w:t>
      </w:r>
    </w:p>
    <w:p w14:paraId="2A09A00F" w14:textId="77777777" w:rsidR="002F71C6" w:rsidRPr="000A5B4A" w:rsidRDefault="002F71C6" w:rsidP="002F71C6">
      <w:pPr>
        <w:pStyle w:val="Heading20"/>
        <w:rPr>
          <w:color w:val="auto"/>
        </w:rPr>
      </w:pPr>
      <w:r w:rsidRPr="000A5B4A">
        <w:rPr>
          <w:color w:val="auto"/>
        </w:rPr>
        <w:t>I find this Standard compliant.</w:t>
      </w:r>
    </w:p>
    <w:p w14:paraId="4E4E1C71" w14:textId="302CACCC" w:rsidR="002F71C6" w:rsidRPr="000A5B4A" w:rsidRDefault="002F71C6" w:rsidP="002F71C6">
      <w:pPr>
        <w:pStyle w:val="NormalArial"/>
        <w:rPr>
          <w:color w:val="auto"/>
        </w:rPr>
      </w:pPr>
      <w:r w:rsidRPr="000A5B4A">
        <w:rPr>
          <w:color w:val="auto"/>
        </w:rPr>
        <w:t xml:space="preserve">Consumers and representatives said consumers received the care they needed and that it was safe and effective. Consumers and representatives felt that consumers’ needs were effectively communicated between staff and said staff respond to consumers’ needs quickly. Care documentation, and consumer and staff confirmed, consumers were receiving individualised care which was based on best practice and tailored to their needs. Staff </w:t>
      </w:r>
      <w:r w:rsidR="00823028" w:rsidRPr="000A5B4A">
        <w:rPr>
          <w:color w:val="auto"/>
        </w:rPr>
        <w:t>understood</w:t>
      </w:r>
      <w:r w:rsidRPr="000A5B4A">
        <w:rPr>
          <w:color w:val="auto"/>
        </w:rPr>
        <w:t xml:space="preserve"> </w:t>
      </w:r>
      <w:r w:rsidRPr="000A5B4A">
        <w:rPr>
          <w:rFonts w:eastAsia="Times New Roman"/>
          <w:color w:val="auto"/>
          <w:lang w:eastAsia="en-AU"/>
        </w:rPr>
        <w:t>consumer's individual care and service needs, including consumers who are at high risk of falling, have experienced unplanned weight loss and consumers with changing behaviours, requiring additional support.</w:t>
      </w:r>
    </w:p>
    <w:p w14:paraId="25A5EF59" w14:textId="77777777" w:rsidR="002F71C6" w:rsidRPr="000A5B4A" w:rsidRDefault="002F71C6" w:rsidP="002F71C6">
      <w:pPr>
        <w:pStyle w:val="NormalArial"/>
        <w:rPr>
          <w:color w:val="auto"/>
        </w:rPr>
      </w:pPr>
      <w:r w:rsidRPr="000A5B4A">
        <w:rPr>
          <w:color w:val="auto"/>
        </w:rPr>
        <w:t xml:space="preserve">High impact and high prevalence risks to consumers were managed effectively via clinical review and </w:t>
      </w:r>
      <w:proofErr w:type="gramStart"/>
      <w:r w:rsidRPr="000A5B4A">
        <w:rPr>
          <w:color w:val="auto"/>
        </w:rPr>
        <w:t>high risk</w:t>
      </w:r>
      <w:proofErr w:type="gramEnd"/>
      <w:r w:rsidRPr="000A5B4A">
        <w:rPr>
          <w:color w:val="auto"/>
        </w:rPr>
        <w:t xml:space="preserve"> management plans which included other health professionals when required. Staff described the main risks to the consumers and the risk mitigation strategies in </w:t>
      </w:r>
      <w:r w:rsidRPr="000A5B4A">
        <w:rPr>
          <w:color w:val="auto"/>
        </w:rPr>
        <w:lastRenderedPageBreak/>
        <w:t xml:space="preserve">place. Care documentation evidenced risk mitigation strategies were implemented as required, management reviewed, </w:t>
      </w:r>
      <w:proofErr w:type="gramStart"/>
      <w:r w:rsidRPr="000A5B4A">
        <w:rPr>
          <w:color w:val="auto"/>
        </w:rPr>
        <w:t>trended</w:t>
      </w:r>
      <w:proofErr w:type="gramEnd"/>
      <w:r w:rsidRPr="000A5B4A">
        <w:rPr>
          <w:color w:val="auto"/>
        </w:rPr>
        <w:t xml:space="preserve"> and analysed clinical incidents and quality indicators data which was reported both within the service and externally. The service has a suite of policies to guide staff in the identification and management of high impact high prevalence risks associated with the care of consumers.</w:t>
      </w:r>
    </w:p>
    <w:p w14:paraId="69DBEA11" w14:textId="77777777" w:rsidR="002F71C6" w:rsidRPr="000A5B4A" w:rsidRDefault="002F71C6" w:rsidP="002F71C6">
      <w:pPr>
        <w:pStyle w:val="NormalArial"/>
        <w:rPr>
          <w:color w:val="auto"/>
        </w:rPr>
      </w:pPr>
      <w:r w:rsidRPr="000A5B4A">
        <w:rPr>
          <w:color w:val="auto"/>
        </w:rPr>
        <w:t>Management said advanced care planning was discussed when consumers enter the service and during the regular care review process. Care documentation demonstrated that end of life consultation had occurred with representatives and medical officers and relevant information was stored in the electronic care management system. Staff demonstrated an understanding of how to care for a consumer who is approaching end of life.</w:t>
      </w:r>
    </w:p>
    <w:p w14:paraId="34AF8BFB" w14:textId="5170EFEE" w:rsidR="002F71C6" w:rsidRPr="000A5B4A" w:rsidRDefault="002F71C6" w:rsidP="002F71C6">
      <w:pPr>
        <w:pStyle w:val="NormalArial"/>
        <w:rPr>
          <w:color w:val="auto"/>
        </w:rPr>
      </w:pPr>
      <w:r w:rsidRPr="000A5B4A">
        <w:rPr>
          <w:color w:val="auto"/>
        </w:rPr>
        <w:t xml:space="preserve">Staff said consumers’ care needs are documented in progress notes and care plans and are discussed at handover each shift. Staff could describe the ways they recognise and respond to a change in the consumers’ condition and escalate this to registered staff. Staff said they would advise the </w:t>
      </w:r>
      <w:r w:rsidR="00823028" w:rsidRPr="000A5B4A">
        <w:rPr>
          <w:color w:val="auto"/>
        </w:rPr>
        <w:t>medical</w:t>
      </w:r>
      <w:r w:rsidRPr="000A5B4A">
        <w:rPr>
          <w:color w:val="auto"/>
        </w:rPr>
        <w:t xml:space="preserve"> officer or could transfer the consumer to hospital if appropriate. Registered staff are available 24 hours per day, seven days per week. </w:t>
      </w:r>
    </w:p>
    <w:p w14:paraId="4D99F50C" w14:textId="77777777" w:rsidR="002F71C6" w:rsidRPr="000A5B4A" w:rsidRDefault="002F71C6" w:rsidP="002F71C6">
      <w:pPr>
        <w:pStyle w:val="NormalArial"/>
        <w:rPr>
          <w:color w:val="auto"/>
        </w:rPr>
      </w:pPr>
      <w:r w:rsidRPr="000A5B4A">
        <w:rPr>
          <w:color w:val="auto"/>
        </w:rPr>
        <w:t xml:space="preserve">The service demonstrated referrals to other healthcare providers or organisations were timely and appropriate. Care documentation identified other health professionals, such as behavioural specialists, had assessed consumers and provided directives for their care, including recommendations to assist staff in providing care and services for referred consumers. Staff could describe how changes in a consumer’s health or wellbeing would prompt referral to a relevant health professional. </w:t>
      </w:r>
    </w:p>
    <w:p w14:paraId="0675A716" w14:textId="2A56D4A7" w:rsidR="002F71C6" w:rsidRPr="00707A34" w:rsidRDefault="002F71C6" w:rsidP="002F71C6">
      <w:pPr>
        <w:pStyle w:val="NormalArial"/>
        <w:rPr>
          <w:color w:val="auto"/>
        </w:rPr>
      </w:pPr>
      <w:r w:rsidRPr="000A5B4A">
        <w:rPr>
          <w:color w:val="auto"/>
        </w:rPr>
        <w:t>The service had policies and procedures and an outbreak management plan to guide staff in relation to antimicrobial stewardship, infection control and the management of a COVID-19 outbreak. There was an appointed infection prevention and control lead and a vaccination program for staff and consumers that includes seasonal influenza and COVID-19. Staff provided examples of practices to prevent infections such as hand hygiene, encouraging fluids, the use of personal protective equipment and obtaining pathology results prior to commencing antibiotics. Consumers were monitored for signs of infection, including urinary tract infections and acute respiratory illnesses with pathology testing occurring where appropriate.</w:t>
      </w:r>
    </w:p>
    <w:p w14:paraId="6A97A3CC" w14:textId="77777777" w:rsidR="002F71C6" w:rsidRPr="00155B7C" w:rsidRDefault="002F71C6" w:rsidP="002F71C6">
      <w:pPr>
        <w:pStyle w:val="NormalArial"/>
        <w:rPr>
          <w:color w:val="ED7D31" w:themeColor="accent2"/>
        </w:rPr>
      </w:pPr>
      <w:r w:rsidRPr="00155B7C">
        <w:rPr>
          <w:color w:val="ED7D31" w:themeColor="accent2"/>
        </w:rPr>
        <w:br w:type="page"/>
      </w:r>
    </w:p>
    <w:p w14:paraId="5673C645" w14:textId="77777777" w:rsidR="002F71C6" w:rsidRPr="00996FAF" w:rsidRDefault="002F71C6" w:rsidP="002F71C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F71C6" w14:paraId="1D553608"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28A3B01" w14:textId="77777777" w:rsidR="002F71C6" w:rsidRPr="00996FAF" w:rsidRDefault="002F71C6" w:rsidP="00B447B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066B74"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0E5A06D4"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6922B"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225D7A"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D68F3B4" w14:textId="77777777" w:rsidR="002F71C6" w:rsidRPr="000A5B4A"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49FBB8357E494423ABE175D47E6A4DC8"/>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5097914C"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49C9A"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7B89284"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ED9B23D" w14:textId="77777777" w:rsidR="002F71C6" w:rsidRPr="000A5B4A"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B9CB274F640C4987A02B4F9FA8FBB9D9"/>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6BAB49B4"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DE0DB"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6982000"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109629" w14:textId="77777777" w:rsidR="002F71C6" w:rsidRPr="00996FAF" w:rsidRDefault="002F71C6" w:rsidP="00B447B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5D8DE5" w14:textId="77777777" w:rsidR="002F71C6" w:rsidRPr="00996FAF" w:rsidRDefault="002F71C6" w:rsidP="00B447B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194C5A" w14:textId="77777777" w:rsidR="002F71C6" w:rsidRPr="00996FAF" w:rsidRDefault="002F71C6" w:rsidP="00B447B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D930172" w14:textId="77777777" w:rsidR="002F71C6" w:rsidRPr="000A5B4A"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9A5928E0BB874EDAB02A8E9DBF7AC1E5"/>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521F1C38"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76FAF"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AC458A0"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988D9FA" w14:textId="77777777" w:rsidR="002F71C6" w:rsidRPr="000A5B4A" w:rsidRDefault="007C3615" w:rsidP="00B447B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877E891F2D344A2BB6899704A9B7DAA3"/>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525F0C53"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A665D"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E85C557"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CF0865B" w14:textId="77777777" w:rsidR="002F71C6" w:rsidRPr="000A5B4A" w:rsidRDefault="007C3615" w:rsidP="00B447B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C0DE6FE9CFF544599851CBC2696352C4"/>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79B19FEB"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8BFFE"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9A4613"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7EEF5D" w14:textId="77777777" w:rsidR="002F71C6" w:rsidRPr="000A5B4A"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964D2164BF964E4BB4DEEB184204A4F7"/>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548B657D"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0F21C"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264D9D6"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205D364" w14:textId="77777777" w:rsidR="002F71C6" w:rsidRPr="000A5B4A"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E778C6EEC8A645BF950F9FDAE37A0070"/>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bl>
    <w:p w14:paraId="02C1552A" w14:textId="77777777" w:rsidR="002F71C6" w:rsidRPr="000A5B4A" w:rsidRDefault="002F71C6" w:rsidP="002F71C6">
      <w:pPr>
        <w:pStyle w:val="Heading20"/>
        <w:rPr>
          <w:color w:val="auto"/>
        </w:rPr>
      </w:pPr>
      <w:r w:rsidRPr="000A5B4A">
        <w:rPr>
          <w:color w:val="auto"/>
        </w:rPr>
        <w:t>Findings</w:t>
      </w:r>
    </w:p>
    <w:p w14:paraId="4DECDD2F" w14:textId="77777777" w:rsidR="002F71C6" w:rsidRPr="000A5B4A" w:rsidRDefault="002F71C6" w:rsidP="002F71C6">
      <w:pPr>
        <w:pStyle w:val="Heading20"/>
        <w:rPr>
          <w:color w:val="auto"/>
        </w:rPr>
      </w:pPr>
      <w:r w:rsidRPr="000A5B4A">
        <w:rPr>
          <w:color w:val="auto"/>
        </w:rPr>
        <w:t>I find this Standard compliant.</w:t>
      </w:r>
    </w:p>
    <w:p w14:paraId="12EE455F" w14:textId="77777777" w:rsidR="002F71C6" w:rsidRPr="000A5B4A" w:rsidRDefault="002F71C6" w:rsidP="002F71C6">
      <w:pPr>
        <w:pStyle w:val="NormalArial"/>
        <w:rPr>
          <w:color w:val="auto"/>
        </w:rPr>
      </w:pPr>
      <w:r w:rsidRPr="000A5B4A">
        <w:rPr>
          <w:color w:val="auto"/>
        </w:rPr>
        <w:t xml:space="preserve">Consumers and representatives said the lifestyle program supported consumers’ needs and that staff assist consumers to be as independent as possible. Consumers were supported to engage in activities of interest to them, and were provided with relevant supports, such as equipment and resources, to promote their well-being, </w:t>
      </w:r>
      <w:proofErr w:type="gramStart"/>
      <w:r w:rsidRPr="000A5B4A">
        <w:rPr>
          <w:color w:val="auto"/>
        </w:rPr>
        <w:t>independence</w:t>
      </w:r>
      <w:proofErr w:type="gramEnd"/>
      <w:r w:rsidRPr="000A5B4A">
        <w:rPr>
          <w:color w:val="auto"/>
        </w:rPr>
        <w:t xml:space="preserve"> and quality of life. Care documentation evidenced preferences, needs and goals were supported, and time was made available for consumers to enjoy their preferred activities, </w:t>
      </w:r>
      <w:proofErr w:type="gramStart"/>
      <w:r w:rsidRPr="000A5B4A">
        <w:rPr>
          <w:color w:val="auto"/>
        </w:rPr>
        <w:t>hobbies</w:t>
      </w:r>
      <w:proofErr w:type="gramEnd"/>
      <w:r w:rsidRPr="000A5B4A">
        <w:rPr>
          <w:color w:val="auto"/>
        </w:rPr>
        <w:t xml:space="preserve"> and pastimes. </w:t>
      </w:r>
    </w:p>
    <w:p w14:paraId="59E80A34" w14:textId="5440A1B1" w:rsidR="002F71C6" w:rsidRPr="000A5B4A" w:rsidRDefault="002F71C6" w:rsidP="002F71C6">
      <w:pPr>
        <w:pStyle w:val="NormalArial"/>
        <w:rPr>
          <w:color w:val="auto"/>
        </w:rPr>
      </w:pPr>
      <w:r w:rsidRPr="000A5B4A">
        <w:rPr>
          <w:color w:val="auto"/>
        </w:rPr>
        <w:t xml:space="preserve">Consumers and representatives confirmed the service provided emotional, </w:t>
      </w:r>
      <w:proofErr w:type="gramStart"/>
      <w:r w:rsidRPr="000A5B4A">
        <w:rPr>
          <w:color w:val="auto"/>
        </w:rPr>
        <w:t>spiritual</w:t>
      </w:r>
      <w:proofErr w:type="gramEnd"/>
      <w:r w:rsidRPr="000A5B4A">
        <w:rPr>
          <w:color w:val="auto"/>
        </w:rPr>
        <w:t xml:space="preserve"> and psychological support to consumers when needed. Staff described the processes for providing emotional, </w:t>
      </w:r>
      <w:proofErr w:type="gramStart"/>
      <w:r w:rsidRPr="000A5B4A">
        <w:rPr>
          <w:color w:val="auto"/>
        </w:rPr>
        <w:t>spiritual</w:t>
      </w:r>
      <w:proofErr w:type="gramEnd"/>
      <w:r w:rsidRPr="000A5B4A">
        <w:rPr>
          <w:color w:val="auto"/>
        </w:rPr>
        <w:t xml:space="preserve"> and psychological support to consumers. Staff advised religious services are conducted twice weekly with additional visits from other religious leaders to support </w:t>
      </w:r>
      <w:r w:rsidR="00823028" w:rsidRPr="000A5B4A">
        <w:rPr>
          <w:color w:val="auto"/>
        </w:rPr>
        <w:t>consumers</w:t>
      </w:r>
      <w:r w:rsidRPr="000A5B4A">
        <w:rPr>
          <w:color w:val="auto"/>
        </w:rPr>
        <w:t xml:space="preserve"> of varying faiths and beliefs.</w:t>
      </w:r>
    </w:p>
    <w:p w14:paraId="35DC4BAD" w14:textId="77777777" w:rsidR="002F71C6" w:rsidRPr="000A5B4A" w:rsidRDefault="002F71C6" w:rsidP="002F71C6">
      <w:pPr>
        <w:pStyle w:val="NormalArial"/>
        <w:rPr>
          <w:color w:val="auto"/>
        </w:rPr>
      </w:pPr>
      <w:r w:rsidRPr="000A5B4A">
        <w:rPr>
          <w:color w:val="auto"/>
        </w:rPr>
        <w:t xml:space="preserve">Consumers were supported to take part in community activities outside of the service including to go shopping and on social overnight visits with family. Care documentation identified the people important to individual consumers, those people involved in providing care and of interest to the consumer. The service had a monthly activities schedule providing a variety of activities on offer for consumers. Staff described how they supported consumers to participate </w:t>
      </w:r>
      <w:r w:rsidRPr="000A5B4A">
        <w:rPr>
          <w:color w:val="auto"/>
        </w:rPr>
        <w:lastRenderedPageBreak/>
        <w:t xml:space="preserve">in the community both within and outside the service and consumers and representatives confirmed consumers continue to belong to </w:t>
      </w:r>
      <w:proofErr w:type="gramStart"/>
      <w:r w:rsidRPr="000A5B4A">
        <w:rPr>
          <w:color w:val="auto"/>
        </w:rPr>
        <w:t>community based</w:t>
      </w:r>
      <w:proofErr w:type="gramEnd"/>
      <w:r w:rsidRPr="000A5B4A">
        <w:rPr>
          <w:color w:val="auto"/>
        </w:rPr>
        <w:t xml:space="preserve"> clubs and groups and enjoy relationships with others.</w:t>
      </w:r>
    </w:p>
    <w:p w14:paraId="5F4FFD11" w14:textId="77777777" w:rsidR="002F71C6" w:rsidRPr="000A5B4A" w:rsidRDefault="002F71C6" w:rsidP="002F71C6">
      <w:pPr>
        <w:pStyle w:val="NormalArial"/>
        <w:rPr>
          <w:color w:val="auto"/>
        </w:rPr>
      </w:pPr>
      <w:r w:rsidRPr="000A5B4A">
        <w:rPr>
          <w:color w:val="auto"/>
        </w:rPr>
        <w:t>Consumers confirmed their services and supports were consistent and the staff knew their individual preferences and other organisations that may be involved in their care and services. Staff were updated on the changing condition, needs or preferences of consumers as they relate to services and supports for daily living, including via handover and in the service’s electronic care management system.</w:t>
      </w:r>
    </w:p>
    <w:p w14:paraId="1AAC717C" w14:textId="77777777" w:rsidR="002F71C6" w:rsidRPr="000A5B4A" w:rsidRDefault="002F71C6" w:rsidP="002F71C6">
      <w:pPr>
        <w:pStyle w:val="NormalArial"/>
        <w:rPr>
          <w:color w:val="auto"/>
        </w:rPr>
      </w:pPr>
      <w:r w:rsidRPr="000A5B4A">
        <w:rPr>
          <w:color w:val="auto"/>
        </w:rPr>
        <w:t xml:space="preserve">Information about consumers was collected upon entry to the service and as part of ongoing reviews to ensure care goals were relevant, up to date and lifestyle supports were in place. Timely and appropriate referrals were made to other individuals, </w:t>
      </w:r>
      <w:proofErr w:type="gramStart"/>
      <w:r w:rsidRPr="000A5B4A">
        <w:rPr>
          <w:color w:val="auto"/>
        </w:rPr>
        <w:t>organisations</w:t>
      </w:r>
      <w:proofErr w:type="gramEnd"/>
      <w:r w:rsidRPr="000A5B4A">
        <w:rPr>
          <w:color w:val="auto"/>
        </w:rPr>
        <w:t xml:space="preserve"> or providers to collaborate to meet the diverse needs of consumers. Management described how consumers were referred to other providers of care when a need is identified including pastoral care. </w:t>
      </w:r>
    </w:p>
    <w:p w14:paraId="648A62A2" w14:textId="77777777" w:rsidR="002F71C6" w:rsidRPr="000A5B4A" w:rsidRDefault="002F71C6" w:rsidP="002F71C6">
      <w:pPr>
        <w:spacing w:after="160" w:line="259" w:lineRule="auto"/>
        <w:rPr>
          <w:rFonts w:ascii="Arial" w:hAnsi="Arial" w:cs="Arial"/>
          <w:color w:val="auto"/>
        </w:rPr>
      </w:pPr>
      <w:r w:rsidRPr="000A5B4A">
        <w:rPr>
          <w:rFonts w:ascii="Arial" w:hAnsi="Arial" w:cs="Arial"/>
          <w:color w:val="auto"/>
        </w:rPr>
        <w:t xml:space="preserve">Consumers and representatives confirmed the meals were satisfying, varied and of suitable quality and quantity. Alternative meal options were offered to consumers if they did not prefer any of the meals offered on the menu. Staff were informed of consumers’ nutrition and hydration requirements and preferences which were available through the electronic care management system. Menus were displayed in the dining areas of the service and offered a variety of choices for breakfast, </w:t>
      </w:r>
      <w:proofErr w:type="gramStart"/>
      <w:r w:rsidRPr="000A5B4A">
        <w:rPr>
          <w:rFonts w:ascii="Arial" w:hAnsi="Arial" w:cs="Arial"/>
          <w:color w:val="auto"/>
        </w:rPr>
        <w:t>lunch</w:t>
      </w:r>
      <w:proofErr w:type="gramEnd"/>
      <w:r w:rsidRPr="000A5B4A">
        <w:rPr>
          <w:rFonts w:ascii="Arial" w:hAnsi="Arial" w:cs="Arial"/>
          <w:color w:val="auto"/>
        </w:rPr>
        <w:t xml:space="preserve"> and dinner.</w:t>
      </w:r>
    </w:p>
    <w:p w14:paraId="2D3746B0" w14:textId="6028C363" w:rsidR="002F71C6" w:rsidRPr="00707A34" w:rsidRDefault="002F71C6" w:rsidP="00707A34">
      <w:pPr>
        <w:spacing w:after="160" w:line="259" w:lineRule="auto"/>
        <w:rPr>
          <w:color w:val="auto"/>
        </w:rPr>
      </w:pPr>
      <w:r w:rsidRPr="000A5B4A">
        <w:rPr>
          <w:rFonts w:ascii="Arial" w:hAnsi="Arial" w:cs="Arial"/>
          <w:color w:val="auto"/>
        </w:rPr>
        <w:t xml:space="preserve">Consumers and staff confirmed equipment was safe and they knew how to report any concerns or issues. The service had processes for purchasing, </w:t>
      </w:r>
      <w:proofErr w:type="gramStart"/>
      <w:r w:rsidRPr="000A5B4A">
        <w:rPr>
          <w:rFonts w:ascii="Arial" w:hAnsi="Arial" w:cs="Arial"/>
          <w:color w:val="auto"/>
        </w:rPr>
        <w:t>servicing</w:t>
      </w:r>
      <w:proofErr w:type="gramEnd"/>
      <w:r w:rsidRPr="000A5B4A">
        <w:rPr>
          <w:rFonts w:ascii="Arial" w:hAnsi="Arial" w:cs="Arial"/>
          <w:color w:val="auto"/>
        </w:rPr>
        <w:t xml:space="preserve"> and replacing equipment. Equipment used to support consumers to engage in lifestyle activities was observed to be suitable, </w:t>
      </w:r>
      <w:proofErr w:type="gramStart"/>
      <w:r w:rsidRPr="000A5B4A">
        <w:rPr>
          <w:rFonts w:ascii="Arial" w:hAnsi="Arial" w:cs="Arial"/>
          <w:color w:val="auto"/>
        </w:rPr>
        <w:t>clean</w:t>
      </w:r>
      <w:proofErr w:type="gramEnd"/>
      <w:r w:rsidRPr="000A5B4A">
        <w:rPr>
          <w:rFonts w:ascii="Arial" w:hAnsi="Arial" w:cs="Arial"/>
          <w:color w:val="auto"/>
        </w:rPr>
        <w:t xml:space="preserve"> and well-maintained. </w:t>
      </w:r>
    </w:p>
    <w:p w14:paraId="3C9F9D5D" w14:textId="77777777" w:rsidR="002F71C6" w:rsidRPr="001F17EC" w:rsidRDefault="002F71C6" w:rsidP="002F71C6">
      <w:pPr>
        <w:pStyle w:val="NormalArial"/>
        <w:rPr>
          <w:rFonts w:eastAsiaTheme="majorEastAsia"/>
          <w:b/>
          <w:bCs/>
          <w:sz w:val="30"/>
          <w:szCs w:val="28"/>
        </w:rPr>
      </w:pPr>
      <w:r w:rsidRPr="001F17EC">
        <w:rPr>
          <w:rFonts w:eastAsiaTheme="majorEastAsia"/>
          <w:b/>
          <w:bCs/>
          <w:sz w:val="30"/>
          <w:szCs w:val="28"/>
        </w:rPr>
        <w:br w:type="page"/>
      </w:r>
    </w:p>
    <w:p w14:paraId="5264C0F1" w14:textId="77777777" w:rsidR="002F71C6" w:rsidRPr="00996FAF" w:rsidRDefault="002F71C6" w:rsidP="002F71C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F71C6" w14:paraId="463868F2"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E4AB450" w14:textId="77777777" w:rsidR="002F71C6" w:rsidRPr="00996FAF" w:rsidRDefault="002F71C6" w:rsidP="00B447B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2F46E4E"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7D6521EA"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EF81B"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8212F1A"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C18C5B3" w14:textId="77777777" w:rsidR="002F71C6" w:rsidRPr="000A5B4A"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01A7087D6CC74F5894EBA9D6DA48BE30"/>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6AB830A0"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30F8F"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08BD09"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48E52C" w14:textId="77777777" w:rsidR="002F71C6" w:rsidRPr="00996FAF" w:rsidRDefault="002F71C6" w:rsidP="00B447B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8CC031" w14:textId="77777777" w:rsidR="002F71C6" w:rsidRPr="00996FAF" w:rsidRDefault="002F71C6" w:rsidP="00B447B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EB617B4" w14:textId="77777777" w:rsidR="002F71C6" w:rsidRPr="000A5B4A"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E84DD18D87F411BB4D7C76FE2DEF470"/>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r w:rsidR="002F71C6" w14:paraId="1C46B5AD"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E5AF8"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864A4B4"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80F413E" w14:textId="77777777" w:rsidR="002F71C6" w:rsidRPr="000A5B4A" w:rsidRDefault="007C3615" w:rsidP="00B447B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B47C0782345A420BABB339047CB78EAA"/>
                </w:placeholder>
                <w:dropDownList>
                  <w:listItem w:displayText="choose a rating" w:value="choose a rating"/>
                  <w:listItem w:displayText="Compliant" w:value="Compliant"/>
                  <w:listItem w:displayText="Non-compliant" w:value="Non-compliant"/>
                </w:dropDownList>
              </w:sdtPr>
              <w:sdtEndPr/>
              <w:sdtContent>
                <w:r w:rsidR="002F71C6" w:rsidRPr="000A5B4A">
                  <w:rPr>
                    <w:rFonts w:ascii="Arial" w:hAnsi="Arial" w:cs="Arial"/>
                    <w:color w:val="auto"/>
                  </w:rPr>
                  <w:t>Compliant</w:t>
                </w:r>
              </w:sdtContent>
            </w:sdt>
            <w:r w:rsidR="002F71C6" w:rsidRPr="000A5B4A">
              <w:rPr>
                <w:rFonts w:ascii="Arial" w:hAnsi="Arial" w:cs="Arial"/>
                <w:color w:val="auto"/>
              </w:rPr>
              <w:t xml:space="preserve"> </w:t>
            </w:r>
          </w:p>
        </w:tc>
      </w:tr>
    </w:tbl>
    <w:p w14:paraId="5FB472A1" w14:textId="77777777" w:rsidR="002F71C6" w:rsidRPr="00AD08AE" w:rsidRDefault="002F71C6" w:rsidP="002F71C6">
      <w:pPr>
        <w:pStyle w:val="Heading20"/>
        <w:rPr>
          <w:color w:val="auto"/>
        </w:rPr>
      </w:pPr>
      <w:r>
        <w:t>Findings</w:t>
      </w:r>
    </w:p>
    <w:p w14:paraId="289E80F4" w14:textId="77777777" w:rsidR="002F71C6" w:rsidRPr="00AD08AE" w:rsidRDefault="002F71C6" w:rsidP="002F71C6">
      <w:pPr>
        <w:pStyle w:val="Heading20"/>
        <w:rPr>
          <w:color w:val="auto"/>
        </w:rPr>
      </w:pPr>
      <w:r w:rsidRPr="00AD08AE">
        <w:rPr>
          <w:color w:val="auto"/>
        </w:rPr>
        <w:t>I find this Standard compliant.</w:t>
      </w:r>
    </w:p>
    <w:p w14:paraId="63C5CAC8" w14:textId="77777777" w:rsidR="002F71C6" w:rsidRPr="00AD08AE" w:rsidRDefault="002F71C6" w:rsidP="002F71C6">
      <w:pPr>
        <w:pStyle w:val="NormalArial"/>
        <w:rPr>
          <w:color w:val="auto"/>
        </w:rPr>
      </w:pPr>
      <w:r w:rsidRPr="00AD08AE">
        <w:rPr>
          <w:color w:val="auto"/>
        </w:rPr>
        <w:t>The service was welcoming, and easy to navigate with open corridors, natural light and an activity room and dining areas located downstairs. Consumers could freely access outdoor areas. Consumers could personalise and decorate their rooms to reflect individual tastes and styles. Consumers were observed to be participating in and observing activities throughout the service and utilising the service’s multiple garden and outdoor areas.</w:t>
      </w:r>
    </w:p>
    <w:p w14:paraId="36015910" w14:textId="77777777" w:rsidR="002F71C6" w:rsidRPr="00AD08AE" w:rsidRDefault="002F71C6" w:rsidP="002F71C6">
      <w:pPr>
        <w:pStyle w:val="NormalArial"/>
        <w:rPr>
          <w:color w:val="auto"/>
        </w:rPr>
      </w:pPr>
      <w:r w:rsidRPr="00AD08AE">
        <w:rPr>
          <w:color w:val="auto"/>
        </w:rPr>
        <w:t xml:space="preserve">The service’s external and internal environments were observed to be safe, </w:t>
      </w:r>
      <w:proofErr w:type="gramStart"/>
      <w:r w:rsidRPr="00AD08AE">
        <w:rPr>
          <w:color w:val="auto"/>
        </w:rPr>
        <w:t>comfortable</w:t>
      </w:r>
      <w:proofErr w:type="gramEnd"/>
      <w:r w:rsidRPr="00AD08AE">
        <w:rPr>
          <w:color w:val="auto"/>
        </w:rPr>
        <w:t xml:space="preserve"> and well maintained. The service was clean and well maintained, with cleaners observed cleaning consumers’ rooms and common areas throughout the service. The external area garden areas were observed to be accessible for all consumers including those assisted with walking devices. Consumers were observed moving freely around the service, participating in individual and shared activities, sitting quietly in the well-maintained gardens or socialising. </w:t>
      </w:r>
    </w:p>
    <w:p w14:paraId="575C5D1B" w14:textId="16DC9A10" w:rsidR="002F71C6" w:rsidRPr="00707A34" w:rsidRDefault="002F71C6" w:rsidP="002F71C6">
      <w:pPr>
        <w:pStyle w:val="NormalArial"/>
        <w:rPr>
          <w:color w:val="auto"/>
        </w:rPr>
      </w:pPr>
      <w:r w:rsidRPr="00AD08AE">
        <w:rPr>
          <w:color w:val="auto"/>
        </w:rPr>
        <w:t>The service’s equipment, fittings and furnishings were observed to be well maintained, clean and safe for consumers and their guests. Cleaning and maintenance tasks were scheduled and monitored daily. Staff had processes in place to promptly attend to identified maintenance issues or hazards when required and could be escalated to managers if necessary. The call bell system was observed to be working, with room numbers of consumers requesting assistance displayed on electronic screens in corridors. Cleaning and maintenance staff were able to describe the cleaning and maintenance process and advised maintenance and cleaning issues were responded to in a timely manner. The service’s online maintenance portal demonstrated maintenance requests were addressed in a timely manner. Preventative maintenance records demonstrated monitoring processes in place for scheduled building and equipment assessment and maintenance.</w:t>
      </w:r>
    </w:p>
    <w:p w14:paraId="0D6CAF66" w14:textId="77777777" w:rsidR="002F71C6" w:rsidRPr="00262C0B" w:rsidRDefault="002F71C6" w:rsidP="002F71C6">
      <w:pPr>
        <w:pStyle w:val="NormalArial"/>
      </w:pPr>
      <w:r>
        <w:br w:type="page"/>
      </w:r>
    </w:p>
    <w:p w14:paraId="1D91A6B0" w14:textId="77777777" w:rsidR="002F71C6" w:rsidRPr="00996FAF" w:rsidRDefault="002F71C6" w:rsidP="002F71C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F71C6" w14:paraId="4A5C1810"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7B45E1D" w14:textId="77777777" w:rsidR="002F71C6" w:rsidRPr="00996FAF" w:rsidRDefault="002F71C6" w:rsidP="00B447B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8B76DE"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65595389"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3E97D"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F14BC7"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BF51CA9" w14:textId="77777777" w:rsidR="002F71C6" w:rsidRPr="00AD08AE"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A9BE838499BB4222AFEFFE579F5F8766"/>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r w:rsidR="002F71C6" w14:paraId="3EED5CA4"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6AE4D"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2B9794A"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6F0A5E" w14:textId="77777777" w:rsidR="002F71C6" w:rsidRPr="00AD08AE"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8B79BCD954F84195A16E28716589D558"/>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r w:rsidR="002F71C6" w14:paraId="04E393CD"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7C4AA"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107ED4"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FDE7963" w14:textId="77777777" w:rsidR="002F71C6" w:rsidRPr="00AD08AE"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7520716233AF4AE8A56A080ABD245BE7"/>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r w:rsidR="002F71C6" w14:paraId="259DC431" w14:textId="77777777" w:rsidTr="00B447B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9C1DE"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07F236F"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87F4598" w14:textId="77777777" w:rsidR="002F71C6" w:rsidRPr="00AD08AE" w:rsidRDefault="007C3615" w:rsidP="00B447B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232D1CA9802C4E8B842B2C77B3446DCA"/>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bl>
    <w:p w14:paraId="307C5BD3" w14:textId="0ACA0F1A" w:rsidR="002F71C6" w:rsidRDefault="002F71C6" w:rsidP="002F71C6">
      <w:pPr>
        <w:pStyle w:val="Heading20"/>
      </w:pPr>
      <w:r w:rsidRPr="00996FAF">
        <w:t>Findings</w:t>
      </w:r>
    </w:p>
    <w:p w14:paraId="04B2124B" w14:textId="7CB87204" w:rsidR="003521D8" w:rsidRPr="00AD08AE" w:rsidRDefault="003521D8" w:rsidP="002F71C6">
      <w:pPr>
        <w:pStyle w:val="Heading20"/>
        <w:rPr>
          <w:color w:val="auto"/>
        </w:rPr>
      </w:pPr>
      <w:r>
        <w:t>I find this Standard compliant.</w:t>
      </w:r>
    </w:p>
    <w:p w14:paraId="2DDB8731" w14:textId="77777777" w:rsidR="002F71C6" w:rsidRPr="00AD08AE" w:rsidRDefault="002F71C6" w:rsidP="002F71C6">
      <w:pPr>
        <w:pStyle w:val="NormalArial"/>
        <w:rPr>
          <w:color w:val="auto"/>
        </w:rPr>
      </w:pPr>
      <w:r w:rsidRPr="00AD08AE">
        <w:rPr>
          <w:color w:val="auto"/>
        </w:rPr>
        <w:t xml:space="preserve">Consumers and representatives felt encouraged, </w:t>
      </w:r>
      <w:proofErr w:type="gramStart"/>
      <w:r w:rsidRPr="00AD08AE">
        <w:rPr>
          <w:color w:val="auto"/>
        </w:rPr>
        <w:t>safe</w:t>
      </w:r>
      <w:proofErr w:type="gramEnd"/>
      <w:r w:rsidRPr="00AD08AE">
        <w:rPr>
          <w:color w:val="auto"/>
        </w:rPr>
        <w:t xml:space="preserve"> and supported to provide feedback and make complaints, and could describe the various methods available for them to do so, including speaking to management or staff directly, during consumer and representative meetings, through the use of feedback forms, or by contacting the service directly by electronic messaging or telephone. The complaints register entries align with consumer feedback. The consumer handbook contained information on the organisation’s feedback and complaints process.</w:t>
      </w:r>
    </w:p>
    <w:p w14:paraId="59DE3EF6" w14:textId="77777777" w:rsidR="002F71C6" w:rsidRPr="00AD08AE" w:rsidRDefault="002F71C6" w:rsidP="002F71C6">
      <w:pPr>
        <w:pStyle w:val="NormalArial"/>
        <w:rPr>
          <w:color w:val="auto"/>
        </w:rPr>
      </w:pPr>
      <w:r w:rsidRPr="00AD08AE">
        <w:rPr>
          <w:color w:val="auto"/>
        </w:rPr>
        <w:t>Consumers and representatives demonstrated an awareness of the internal and external avenues available for them to raise complaints and the service provided examples of advocacy and language services. Consumers and representatives were aware of making complaints to the Aged Care Quality and Safety Commission and accessing advocacy services, such as those provided through the Older Persons Advocacy Network. Staff demonstrated a shared understanding of the internal and external complaints and feedback avenues, and advocacy and translation services available for consumers.</w:t>
      </w:r>
    </w:p>
    <w:p w14:paraId="3E224D3E" w14:textId="77777777" w:rsidR="002F71C6" w:rsidRPr="00AD08AE" w:rsidRDefault="002F71C6" w:rsidP="002F71C6">
      <w:pPr>
        <w:pStyle w:val="NormalArial"/>
        <w:rPr>
          <w:color w:val="auto"/>
        </w:rPr>
      </w:pPr>
      <w:r w:rsidRPr="00AD08AE">
        <w:rPr>
          <w:color w:val="auto"/>
        </w:rPr>
        <w:t xml:space="preserve">Appropriate and timely action was taken in response to feedback and complaints, and an open disclosure process was applied when things went wrong. Consumers and representative expressed management address all complaints and attempt to resolve any concerns in a timely manner. Care staff demonstrated a shared understanding of the process followed when feedback or a complaint was received. Staff confirmed where consumers or representatives raised an issue with them directly, they promptly input the details on the electronic complaints platform and inform registered staff or management for investigation and remedial actions. </w:t>
      </w:r>
    </w:p>
    <w:p w14:paraId="44FA1040" w14:textId="77777777" w:rsidR="002F71C6" w:rsidRPr="00AD08AE" w:rsidRDefault="002F71C6" w:rsidP="002F71C6">
      <w:pPr>
        <w:pStyle w:val="NormalArial"/>
        <w:rPr>
          <w:color w:val="auto"/>
        </w:rPr>
      </w:pPr>
      <w:r w:rsidRPr="00AD08AE">
        <w:rPr>
          <w:color w:val="auto"/>
        </w:rPr>
        <w:t xml:space="preserve">Feedback and complaints were reviewed, </w:t>
      </w:r>
      <w:proofErr w:type="gramStart"/>
      <w:r w:rsidRPr="00AD08AE">
        <w:rPr>
          <w:color w:val="auto"/>
        </w:rPr>
        <w:t>considered</w:t>
      </w:r>
      <w:proofErr w:type="gramEnd"/>
      <w:r w:rsidRPr="00AD08AE">
        <w:rPr>
          <w:color w:val="auto"/>
        </w:rPr>
        <w:t xml:space="preserve"> and used by the service to improve the quality of care and services. Management described the feedback and complaint management process according to the organisational policies and procedures and provided examples of improvements made because of feedback and complaints. The service identified any trends and analysed complaints according to the volume received and the complexity required. The service’s feedback and complaints policies and procedures documentation were linked to the service’s Plan for continuous improvement.</w:t>
      </w:r>
    </w:p>
    <w:p w14:paraId="484E4117" w14:textId="77777777" w:rsidR="002F71C6" w:rsidRPr="000B4A07" w:rsidRDefault="002F71C6" w:rsidP="002F71C6">
      <w:pPr>
        <w:pStyle w:val="NormalArial"/>
        <w:rPr>
          <w:b/>
          <w:bCs/>
          <w:sz w:val="30"/>
          <w:szCs w:val="30"/>
        </w:rPr>
      </w:pPr>
      <w:r w:rsidRPr="00AB2839">
        <w:rPr>
          <w:color w:val="ED7D31" w:themeColor="accent2"/>
        </w:rPr>
        <w:br w:type="page"/>
      </w:r>
      <w:r w:rsidRPr="000B4A07">
        <w:rPr>
          <w:b/>
          <w:bCs/>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F71C6" w14:paraId="1C837920"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23E106" w14:textId="77777777" w:rsidR="002F71C6" w:rsidRPr="00996FAF" w:rsidRDefault="002F71C6" w:rsidP="00B447B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7CA2EE"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2F955489"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CA9358"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838530"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9963C4" w14:textId="77777777" w:rsidR="002F71C6" w:rsidRPr="00AD08AE"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E6EE215EF9904E4E90109EC265CB9147"/>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r w:rsidR="002F71C6" w14:paraId="30E749C9"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8C8D7"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D9D9502"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16A2A59" w14:textId="77777777" w:rsidR="002F71C6" w:rsidRPr="00AD08AE"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5FF59987888A413892665EADF8368848"/>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r w:rsidR="002F71C6" w14:paraId="3312C4CF"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6795D"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6ABA5A"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47BF92B" w14:textId="77777777" w:rsidR="002F71C6" w:rsidRPr="00AD08AE"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C459C6A2A6C449EB81D5CE02AE275BE2"/>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r w:rsidR="002F71C6" w14:paraId="3846944F"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4F909"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9A2C52F"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47359BD" w14:textId="77777777" w:rsidR="002F71C6" w:rsidRPr="00AD08AE" w:rsidRDefault="007C3615" w:rsidP="00B447B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1C56D78618354D07AF9B7261543DCDFE"/>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r w:rsidR="002F71C6" w14:paraId="5FB1B1D0" w14:textId="77777777" w:rsidTr="00B447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B45CB7"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558CEE"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0C65FE" w14:textId="77777777" w:rsidR="002F71C6" w:rsidRPr="00AD08AE" w:rsidRDefault="007C3615" w:rsidP="00B447B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70B20E8C6088445E99F5E183AA60CDCD"/>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r w:rsidR="002F71C6" w:rsidRPr="00AD08AE">
              <w:rPr>
                <w:rFonts w:ascii="Arial" w:hAnsi="Arial" w:cs="Arial"/>
                <w:color w:val="auto"/>
              </w:rPr>
              <w:t xml:space="preserve"> </w:t>
            </w:r>
          </w:p>
        </w:tc>
      </w:tr>
    </w:tbl>
    <w:p w14:paraId="3EFF722C" w14:textId="77777777" w:rsidR="002F71C6" w:rsidRPr="00AD08AE" w:rsidRDefault="002F71C6" w:rsidP="002F71C6">
      <w:pPr>
        <w:pStyle w:val="Heading20"/>
        <w:rPr>
          <w:color w:val="auto"/>
        </w:rPr>
      </w:pPr>
      <w:r>
        <w:t>Findings</w:t>
      </w:r>
    </w:p>
    <w:p w14:paraId="68CBD441" w14:textId="77777777" w:rsidR="002F71C6" w:rsidRPr="00AD08AE" w:rsidRDefault="002F71C6" w:rsidP="002F71C6">
      <w:pPr>
        <w:pStyle w:val="Heading20"/>
        <w:rPr>
          <w:color w:val="auto"/>
        </w:rPr>
      </w:pPr>
      <w:r w:rsidRPr="00AD08AE">
        <w:rPr>
          <w:color w:val="auto"/>
        </w:rPr>
        <w:t>I find this Standard compliant.</w:t>
      </w:r>
    </w:p>
    <w:p w14:paraId="6E9AAC62" w14:textId="77777777" w:rsidR="002F71C6" w:rsidRPr="00AD08AE" w:rsidRDefault="002F71C6" w:rsidP="002F71C6">
      <w:pPr>
        <w:pStyle w:val="NormalArial"/>
        <w:rPr>
          <w:color w:val="auto"/>
        </w:rPr>
      </w:pPr>
      <w:r w:rsidRPr="00AD08AE">
        <w:rPr>
          <w:color w:val="auto"/>
        </w:rPr>
        <w:t xml:space="preserve">Consumers and representatives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 </w:t>
      </w:r>
    </w:p>
    <w:p w14:paraId="3ED42596" w14:textId="77777777" w:rsidR="002F71C6" w:rsidRPr="00AD08AE" w:rsidRDefault="002F71C6" w:rsidP="002F71C6">
      <w:pPr>
        <w:pStyle w:val="NormalArial"/>
        <w:rPr>
          <w:color w:val="auto"/>
        </w:rPr>
      </w:pPr>
      <w:r w:rsidRPr="00AD08AE">
        <w:rPr>
          <w:color w:val="auto"/>
        </w:rPr>
        <w:t xml:space="preserve">Consumers and representatives spoke about the kindness and caring attitude of the staff who cared for them. Staff respected all consumers’ identity, </w:t>
      </w:r>
      <w:proofErr w:type="gramStart"/>
      <w:r w:rsidRPr="00AD08AE">
        <w:rPr>
          <w:color w:val="auto"/>
        </w:rPr>
        <w:t>culture</w:t>
      </w:r>
      <w:proofErr w:type="gramEnd"/>
      <w:r w:rsidRPr="00AD08AE">
        <w:rPr>
          <w:color w:val="auto"/>
        </w:rPr>
        <w:t xml:space="preserve"> and diversity. Staff were observed assisting consumers with their meals and exercising patience and speaking to consumers in a kind and caring manner. Staff were aware of consumer preferences for staff interaction. Management said they directly monitor staff performance on the floor </w:t>
      </w:r>
      <w:proofErr w:type="gramStart"/>
      <w:r w:rsidRPr="00AD08AE">
        <w:rPr>
          <w:color w:val="auto"/>
        </w:rPr>
        <w:t>on a daily basis</w:t>
      </w:r>
      <w:proofErr w:type="gramEnd"/>
      <w:r w:rsidRPr="00AD08AE">
        <w:rPr>
          <w:color w:val="auto"/>
        </w:rPr>
        <w:t xml:space="preserve"> and use consumer and representative feedback surveys to monitor staff behaviour and ensure interactions between staff and consumers meet organisational expectations.</w:t>
      </w:r>
    </w:p>
    <w:p w14:paraId="6BB2BA3D" w14:textId="77777777" w:rsidR="002F71C6" w:rsidRPr="00AD08AE" w:rsidRDefault="002F71C6" w:rsidP="002F71C6">
      <w:pPr>
        <w:pStyle w:val="NormalArial"/>
        <w:rPr>
          <w:color w:val="auto"/>
        </w:rPr>
      </w:pPr>
      <w:r w:rsidRPr="00AD08AE">
        <w:rPr>
          <w:color w:val="auto"/>
        </w:rPr>
        <w:t xml:space="preserve">Consumers and representatives identified they felt the workforce was competent and staff had the knowledge to deliver care and services which met the needs and preferences of consumers. Staff competencies were monitored on an ongoing and annual basis and were determined depending on the staff member’s role. The orientation and onboarding process for new staff included buddy shifts with experienced staff in their role, mandatory training, systems </w:t>
      </w:r>
      <w:proofErr w:type="gramStart"/>
      <w:r w:rsidRPr="00AD08AE">
        <w:rPr>
          <w:color w:val="auto"/>
        </w:rPr>
        <w:t>orientation</w:t>
      </w:r>
      <w:proofErr w:type="gramEnd"/>
      <w:r w:rsidRPr="00AD08AE">
        <w:rPr>
          <w:color w:val="auto"/>
        </w:rPr>
        <w:t xml:space="preserve"> and core competency assessments. The service’s monitoring of regulatory records register identified records were up to date.</w:t>
      </w:r>
    </w:p>
    <w:p w14:paraId="429FB2B1" w14:textId="77777777" w:rsidR="002F71C6" w:rsidRPr="00AD08AE" w:rsidRDefault="002F71C6" w:rsidP="002F71C6">
      <w:pPr>
        <w:pStyle w:val="NormalArial"/>
        <w:rPr>
          <w:color w:val="auto"/>
        </w:rPr>
      </w:pPr>
      <w:r w:rsidRPr="00AD08AE">
        <w:rPr>
          <w:color w:val="auto"/>
        </w:rPr>
        <w:t xml:space="preserve">Staff completed training on a regular basis. Staff at the service had appropriate experience and skills to perform the roles required. The organisation had processes to ensure staff complete mandatory training. Consumers and representatives expressed their satisfaction in the way care and services were delivered by staff and did not identify any area where they thought staff needed more training. Education records confirmed all staff had completed mandatory training apart from those staff who are on extended leave. </w:t>
      </w:r>
    </w:p>
    <w:p w14:paraId="039705F3" w14:textId="77777777" w:rsidR="002F71C6" w:rsidRPr="00AD08AE" w:rsidRDefault="002F71C6" w:rsidP="002F71C6">
      <w:pPr>
        <w:pStyle w:val="NormalArial"/>
        <w:rPr>
          <w:color w:val="auto"/>
        </w:rPr>
      </w:pPr>
      <w:r w:rsidRPr="00AD08AE">
        <w:rPr>
          <w:color w:val="auto"/>
        </w:rPr>
        <w:lastRenderedPageBreak/>
        <w:t>Review of the service’s staff performance appraisal register identified a process in place to track staff appraisals and these had occurred regularly for staff and management. Staff confirmed they had been requested to undertake a performance appraisal with some staff advising they found the process supportive. Consumer feedback was considered and addressed when monitoring and reviewing staff performance. Staff probationary appraisals occurred at six months and were completed annually thereafter.</w:t>
      </w:r>
      <w:r w:rsidRPr="00AD08AE">
        <w:rPr>
          <w:color w:val="auto"/>
        </w:rPr>
        <w:br w:type="page"/>
      </w:r>
    </w:p>
    <w:p w14:paraId="53CBDFFE" w14:textId="77777777" w:rsidR="002F71C6" w:rsidRPr="00996FAF" w:rsidRDefault="002F71C6" w:rsidP="002F71C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F71C6" w14:paraId="1708F56D" w14:textId="77777777" w:rsidTr="00B4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5CED43" w14:textId="77777777" w:rsidR="002F71C6" w:rsidRPr="00996FAF" w:rsidRDefault="002F71C6" w:rsidP="00B447B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B0702F3" w14:textId="77777777" w:rsidR="002F71C6" w:rsidRPr="00996FAF" w:rsidRDefault="002F71C6" w:rsidP="00B447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71C6" w14:paraId="2EC84063" w14:textId="77777777" w:rsidTr="00B447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C2592"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5FA3D1D"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074AAB" w14:textId="77777777" w:rsidR="002F71C6" w:rsidRPr="00AD08AE"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92FC09EF9CDD4BEAA03960711486C80A"/>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p>
        </w:tc>
      </w:tr>
      <w:tr w:rsidR="002F71C6" w14:paraId="7171C4BE"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5AEDA1"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25B2742"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DFDECC9" w14:textId="77777777" w:rsidR="002F71C6" w:rsidRPr="00AD08AE" w:rsidRDefault="007C3615"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6A75FD3C21FA42418326C3ADBA9B5501"/>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p>
        </w:tc>
      </w:tr>
      <w:tr w:rsidR="002F71C6" w14:paraId="5A9E5CF2" w14:textId="77777777" w:rsidTr="00B447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95922D"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15AA94"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3DCE9F" w14:textId="77777777" w:rsidR="002F71C6" w:rsidRPr="00996FAF" w:rsidRDefault="002F71C6" w:rsidP="00B447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12CA852" w14:textId="77777777" w:rsidR="002F71C6" w:rsidRPr="00996FAF" w:rsidRDefault="002F71C6" w:rsidP="00B447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941FD53" w14:textId="77777777" w:rsidR="002F71C6" w:rsidRPr="00996FAF" w:rsidRDefault="002F71C6" w:rsidP="00B447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A02115" w14:textId="77777777" w:rsidR="002F71C6" w:rsidRPr="00996FAF" w:rsidRDefault="002F71C6" w:rsidP="00B447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122165C" w14:textId="77777777" w:rsidR="002F71C6" w:rsidRPr="00996FAF" w:rsidRDefault="002F71C6" w:rsidP="00B447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3C07C9E" w14:textId="77777777" w:rsidR="002F71C6" w:rsidRPr="00996FAF" w:rsidRDefault="002F71C6" w:rsidP="00B447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79B840" w14:textId="77777777" w:rsidR="002F71C6" w:rsidRPr="00AD08AE" w:rsidRDefault="007C3615"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B527B4882B2E4EC89CBC9954D8ED6C3E"/>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p>
        </w:tc>
      </w:tr>
      <w:tr w:rsidR="002F71C6" w14:paraId="1EDE2690" w14:textId="77777777" w:rsidTr="00B44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6086C2"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A1E87F4" w14:textId="77777777" w:rsidR="002F71C6" w:rsidRPr="00996FAF" w:rsidRDefault="002F71C6" w:rsidP="00B447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52A6C9" w14:textId="77777777" w:rsidR="002F71C6" w:rsidRPr="00996FAF" w:rsidRDefault="002F71C6" w:rsidP="00B447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D52C55" w14:textId="77777777" w:rsidR="002F71C6" w:rsidRPr="00996FAF" w:rsidRDefault="002F71C6" w:rsidP="00B447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612A560" w14:textId="77777777" w:rsidR="002F71C6" w:rsidRPr="00996FAF" w:rsidRDefault="002F71C6" w:rsidP="00B447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5F3CB3" w14:textId="77777777" w:rsidR="002F71C6" w:rsidRPr="00996FAF" w:rsidRDefault="002F71C6" w:rsidP="00B447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4A87D5D" w14:textId="77777777" w:rsidR="002F71C6" w:rsidRPr="00AD08AE" w:rsidRDefault="007C3615" w:rsidP="00B447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F4F26EFA185247E4BD26F23413C63AAE"/>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p>
        </w:tc>
      </w:tr>
      <w:tr w:rsidR="002F71C6" w14:paraId="2EEDF3EA" w14:textId="77777777" w:rsidTr="00B447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7A2A9E" w14:textId="77777777" w:rsidR="002F71C6" w:rsidRPr="00996FAF" w:rsidRDefault="002F71C6" w:rsidP="00B447B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8C1D41B" w14:textId="77777777" w:rsidR="002F71C6" w:rsidRPr="00996FAF" w:rsidRDefault="002F71C6" w:rsidP="00B447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F2C815" w14:textId="77777777" w:rsidR="002F71C6" w:rsidRPr="00996FAF" w:rsidRDefault="002F71C6" w:rsidP="00B447B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2F290EA" w14:textId="77777777" w:rsidR="002F71C6" w:rsidRPr="00996FAF" w:rsidRDefault="002F71C6" w:rsidP="00B447B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EAE3F32" w14:textId="77777777" w:rsidR="002F71C6" w:rsidRPr="00996FAF" w:rsidRDefault="002F71C6" w:rsidP="00B447B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DBB2101" w14:textId="77777777" w:rsidR="002F71C6" w:rsidRPr="00AD08AE" w:rsidRDefault="007C3615" w:rsidP="00B447B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F47D06054B6541E29C54D9FF17C7635E"/>
                </w:placeholder>
                <w:dropDownList>
                  <w:listItem w:displayText="choose a rating" w:value="choose a rating"/>
                  <w:listItem w:displayText="Compliant" w:value="Compliant"/>
                  <w:listItem w:displayText="Non-compliant" w:value="Non-compliant"/>
                </w:dropDownList>
              </w:sdtPr>
              <w:sdtEndPr/>
              <w:sdtContent>
                <w:r w:rsidR="002F71C6" w:rsidRPr="00AD08AE">
                  <w:rPr>
                    <w:rFonts w:ascii="Arial" w:hAnsi="Arial" w:cs="Arial"/>
                    <w:color w:val="auto"/>
                  </w:rPr>
                  <w:t>Compliant</w:t>
                </w:r>
              </w:sdtContent>
            </w:sdt>
          </w:p>
        </w:tc>
      </w:tr>
    </w:tbl>
    <w:p w14:paraId="79B31598" w14:textId="77777777" w:rsidR="002F71C6" w:rsidRDefault="002F71C6" w:rsidP="002F71C6">
      <w:pPr>
        <w:pStyle w:val="Heading20"/>
      </w:pPr>
      <w:r w:rsidRPr="00996FAF">
        <w:t>Findings</w:t>
      </w:r>
    </w:p>
    <w:p w14:paraId="66507442" w14:textId="77777777" w:rsidR="002F71C6" w:rsidRDefault="002F71C6" w:rsidP="002F71C6">
      <w:pPr>
        <w:pStyle w:val="Heading20"/>
      </w:pPr>
      <w:r>
        <w:t>I find this Standard compliant.</w:t>
      </w:r>
    </w:p>
    <w:p w14:paraId="3788F48C" w14:textId="77777777" w:rsidR="002F71C6" w:rsidRPr="00AD08AE" w:rsidRDefault="002F71C6" w:rsidP="002F71C6">
      <w:pPr>
        <w:pStyle w:val="Heading20"/>
        <w:rPr>
          <w:b w:val="0"/>
          <w:color w:val="auto"/>
        </w:rPr>
      </w:pPr>
      <w:r w:rsidRPr="00AD08AE">
        <w:rPr>
          <w:b w:val="0"/>
          <w:color w:val="auto"/>
        </w:rPr>
        <w:t xml:space="preserve">The service demonstrated it supported consumers and representatives to be involved in the development, delivery and evaluation of care and services. Management provided examples of different ways the service incorporated consumer feedback and suggestions into changes implemented to care and services at the service and organisational level. Consumers were encouraged to engage in the development, </w:t>
      </w:r>
      <w:proofErr w:type="gramStart"/>
      <w:r w:rsidRPr="00AD08AE">
        <w:rPr>
          <w:b w:val="0"/>
          <w:color w:val="auto"/>
        </w:rPr>
        <w:t>delivery</w:t>
      </w:r>
      <w:proofErr w:type="gramEnd"/>
      <w:r w:rsidRPr="00AD08AE">
        <w:rPr>
          <w:b w:val="0"/>
          <w:color w:val="auto"/>
        </w:rPr>
        <w:t xml:space="preserve"> and evaluation of care services through meetings and feedback.</w:t>
      </w:r>
      <w:r w:rsidRPr="00AD08AE">
        <w:rPr>
          <w:color w:val="auto"/>
        </w:rPr>
        <w:t xml:space="preserve"> </w:t>
      </w:r>
    </w:p>
    <w:p w14:paraId="1C1A8045" w14:textId="77777777" w:rsidR="002F71C6" w:rsidRPr="00AD08AE" w:rsidRDefault="002F71C6" w:rsidP="002F71C6">
      <w:pPr>
        <w:rPr>
          <w:rFonts w:ascii="Arial" w:hAnsi="Arial" w:cs="Arial"/>
          <w:color w:val="auto"/>
        </w:rPr>
      </w:pPr>
      <w:r w:rsidRPr="00AD08AE">
        <w:rPr>
          <w:rFonts w:ascii="Arial" w:hAnsi="Arial" w:cs="Arial"/>
          <w:color w:val="auto"/>
          <w:szCs w:val="22"/>
        </w:rPr>
        <w:t xml:space="preserve">The service demonstrated its governing body promotes a culture of safe, </w:t>
      </w:r>
      <w:proofErr w:type="gramStart"/>
      <w:r w:rsidRPr="00AD08AE">
        <w:rPr>
          <w:rFonts w:ascii="Arial" w:hAnsi="Arial" w:cs="Arial"/>
          <w:color w:val="auto"/>
          <w:szCs w:val="22"/>
        </w:rPr>
        <w:t>inclusive</w:t>
      </w:r>
      <w:proofErr w:type="gramEnd"/>
      <w:r w:rsidRPr="00AD08AE">
        <w:rPr>
          <w:rFonts w:ascii="Arial" w:hAnsi="Arial" w:cs="Arial"/>
          <w:color w:val="auto"/>
          <w:szCs w:val="22"/>
        </w:rPr>
        <w:t xml:space="preserve"> and quality care and services. Representatives from the organisation’s executive provided examples of and how the governing body ensures it is accountable for the delivery of care and services across </w:t>
      </w:r>
      <w:r w:rsidRPr="00AD08AE">
        <w:rPr>
          <w:rFonts w:ascii="Arial" w:hAnsi="Arial" w:cs="Arial"/>
          <w:color w:val="auto"/>
          <w:szCs w:val="22"/>
        </w:rPr>
        <w:lastRenderedPageBreak/>
        <w:t>the organisation.</w:t>
      </w:r>
      <w:r w:rsidRPr="00AD08AE">
        <w:rPr>
          <w:rFonts w:ascii="Arial" w:hAnsi="Arial" w:cs="Arial"/>
          <w:color w:val="auto"/>
        </w:rPr>
        <w:t xml:space="preserve"> The Board, senior executive and specialised committees review information including but not limited to clinical and incident data and trend analysis, operational and financial information, complaints trends and outcomes of internal audits and surveys. The organisation uses this information to ensure compliance with the Aged Care Quality Standards and to promote a culture of safe, </w:t>
      </w:r>
      <w:proofErr w:type="gramStart"/>
      <w:r w:rsidRPr="00AD08AE">
        <w:rPr>
          <w:rFonts w:ascii="Arial" w:hAnsi="Arial" w:cs="Arial"/>
          <w:color w:val="auto"/>
        </w:rPr>
        <w:t>inclusive</w:t>
      </w:r>
      <w:proofErr w:type="gramEnd"/>
      <w:r w:rsidRPr="00AD08AE">
        <w:rPr>
          <w:rFonts w:ascii="Arial" w:hAnsi="Arial" w:cs="Arial"/>
          <w:color w:val="auto"/>
        </w:rPr>
        <w:t xml:space="preserve"> and quality care and services.</w:t>
      </w:r>
    </w:p>
    <w:p w14:paraId="3FB78FA3" w14:textId="77777777" w:rsidR="002F71C6" w:rsidRPr="00AD08AE" w:rsidRDefault="002F71C6" w:rsidP="002F71C6">
      <w:pPr>
        <w:pStyle w:val="Heading20"/>
        <w:rPr>
          <w:b w:val="0"/>
          <w:color w:val="auto"/>
        </w:rPr>
      </w:pPr>
      <w:r w:rsidRPr="00AD08AE">
        <w:rPr>
          <w:b w:val="0"/>
          <w:color w:val="auto"/>
        </w:rPr>
        <w:t>Management and staff described processes and mechanisms in place for effective organisation wide governance systems relating to information management, continuous improvement, financial governance, workforce governance, regulatory compliance and feedback and complaints.</w:t>
      </w:r>
    </w:p>
    <w:p w14:paraId="000E3F61" w14:textId="77777777" w:rsidR="002F71C6" w:rsidRPr="00AD08AE" w:rsidRDefault="002F71C6" w:rsidP="002F71C6">
      <w:pPr>
        <w:pStyle w:val="NormalArial"/>
        <w:rPr>
          <w:color w:val="auto"/>
        </w:rPr>
      </w:pPr>
      <w:r w:rsidRPr="00AD08AE">
        <w:rPr>
          <w:color w:val="auto"/>
        </w:rPr>
        <w:t>There were policies and procedures on managing high impact and high prevalence risk, responding to abuse and neglect, and incident management. Staff were aware of the policies and could describe what they meant in a practical manner. Staff could describe how they support consumers to live the best life they can, including supporting them to take risks and make informed decisions. Management was able to describe how the incidents are analysed and are used to inform continuous improvement initiatives.</w:t>
      </w:r>
    </w:p>
    <w:p w14:paraId="7F925AEC" w14:textId="280F1D46" w:rsidR="00117022" w:rsidRPr="00707A34" w:rsidRDefault="002F71C6" w:rsidP="00707A34">
      <w:pPr>
        <w:pStyle w:val="Heading20"/>
        <w:rPr>
          <w:b w:val="0"/>
          <w:color w:val="auto"/>
        </w:rPr>
      </w:pPr>
      <w:r w:rsidRPr="00AD08AE">
        <w:rPr>
          <w:b w:val="0"/>
          <w:color w:val="auto"/>
        </w:rPr>
        <w:t>The service had a clinical governance framework in place to help guide staff on provision of safe care including outlining core elements of antimicrobial stewardship, restrictive practices, and open disclosure.</w:t>
      </w:r>
      <w:r w:rsidRPr="00AD08AE">
        <w:rPr>
          <w:color w:val="auto"/>
        </w:rPr>
        <w:t xml:space="preserve"> </w:t>
      </w:r>
      <w:r w:rsidRPr="00AD08AE">
        <w:rPr>
          <w:b w:val="0"/>
          <w:color w:val="auto"/>
        </w:rPr>
        <w:t>Staff were aware of antimicrobial stewardship and what it meant for consumers. Staff described various non-pharmaceutical strategies to aid in preventing infections prior to testing and the prescription of antibiotics.</w:t>
      </w:r>
      <w:r w:rsidRPr="00AD08AE">
        <w:rPr>
          <w:color w:val="auto"/>
        </w:rPr>
        <w:t xml:space="preserve"> </w:t>
      </w:r>
      <w:r w:rsidRPr="00AD08AE">
        <w:rPr>
          <w:b w:val="0"/>
          <w:color w:val="auto"/>
        </w:rPr>
        <w:t>Staff demonstrated a general understanding of how they practiced open disclosure, including being open, transparent, and apologising when things went wrong.</w:t>
      </w:r>
    </w:p>
    <w:sectPr w:rsidR="00117022" w:rsidRPr="00707A3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25AF9" w14:textId="77777777" w:rsidR="00C92014" w:rsidRDefault="003521D8">
      <w:pPr>
        <w:spacing w:after="0"/>
      </w:pPr>
      <w:r>
        <w:separator/>
      </w:r>
    </w:p>
  </w:endnote>
  <w:endnote w:type="continuationSeparator" w:id="0">
    <w:p w14:paraId="7F925AFB" w14:textId="77777777" w:rsidR="00C92014" w:rsidRDefault="003521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5AF2" w14:textId="77777777" w:rsidR="00DF37F2" w:rsidRPr="00DF37F2" w:rsidRDefault="003521D8" w:rsidP="00DF37F2">
    <w:pPr>
      <w:pStyle w:val="FooterArial9"/>
      <w:rPr>
        <w:rStyle w:val="FooterBold"/>
        <w:rFonts w:ascii="Arial" w:hAnsi="Arial"/>
        <w:b w:val="0"/>
      </w:rPr>
    </w:pPr>
    <w:r w:rsidRPr="00DF37F2">
      <w:rPr>
        <w:rStyle w:val="FooterBold"/>
        <w:rFonts w:ascii="Arial" w:hAnsi="Arial"/>
        <w:b w:val="0"/>
      </w:rPr>
      <w:t>Name of service: Dural House Aged Care</w:t>
    </w:r>
    <w:r w:rsidRPr="00DF37F2">
      <w:rPr>
        <w:rStyle w:val="FooterBold"/>
        <w:rFonts w:ascii="Arial" w:hAnsi="Arial"/>
        <w:b w:val="0"/>
      </w:rPr>
      <w:tab/>
      <w:t xml:space="preserve">RPT-ACC-0122 v3.0 </w:t>
    </w:r>
  </w:p>
  <w:p w14:paraId="7F925AF3" w14:textId="77777777" w:rsidR="00DF37F2" w:rsidRPr="00DF37F2" w:rsidRDefault="003521D8" w:rsidP="00DF37F2">
    <w:pPr>
      <w:pStyle w:val="FooterArial9"/>
      <w:rPr>
        <w:rStyle w:val="FooterBold"/>
        <w:rFonts w:ascii="Arial" w:hAnsi="Arial"/>
        <w:b w:val="0"/>
      </w:rPr>
    </w:pPr>
    <w:r w:rsidRPr="00DF37F2">
      <w:rPr>
        <w:rStyle w:val="FooterBold"/>
        <w:rFonts w:ascii="Arial" w:hAnsi="Arial"/>
        <w:b w:val="0"/>
      </w:rPr>
      <w:t>Commission ID: 1095</w:t>
    </w:r>
    <w:r w:rsidRPr="00DF37F2">
      <w:rPr>
        <w:rStyle w:val="FooterBold"/>
        <w:rFonts w:ascii="Arial" w:hAnsi="Arial"/>
        <w:b w:val="0"/>
      </w:rPr>
      <w:tab/>
      <w:t xml:space="preserve">OFFICIAL: Sensitive </w:t>
    </w:r>
  </w:p>
  <w:p w14:paraId="7F925AF4" w14:textId="77777777" w:rsidR="00DF37F2" w:rsidRPr="00DF37F2" w:rsidRDefault="003521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5AF6" w14:textId="77777777" w:rsidR="00E2364A" w:rsidRDefault="007C36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25AEF" w14:textId="77777777" w:rsidR="00D3157C" w:rsidRDefault="003521D8" w:rsidP="00D71F88">
      <w:pPr>
        <w:spacing w:after="0"/>
      </w:pPr>
      <w:r>
        <w:separator/>
      </w:r>
    </w:p>
  </w:footnote>
  <w:footnote w:type="continuationSeparator" w:id="0">
    <w:p w14:paraId="7F925AF0" w14:textId="77777777" w:rsidR="00D3157C" w:rsidRDefault="003521D8" w:rsidP="00D71F88">
      <w:pPr>
        <w:spacing w:after="0"/>
      </w:pPr>
      <w:r>
        <w:continuationSeparator/>
      </w:r>
    </w:p>
  </w:footnote>
  <w:footnote w:id="1">
    <w:p w14:paraId="0DD5D61C" w14:textId="77777777" w:rsidR="002F71C6" w:rsidRPr="00BA070D" w:rsidRDefault="002F71C6" w:rsidP="002F71C6">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A070D">
        <w:rPr>
          <w:rFonts w:ascii="Arial" w:hAnsi="Arial" w:cs="Arial"/>
          <w:color w:val="auto"/>
          <w:sz w:val="20"/>
          <w:szCs w:val="20"/>
        </w:rPr>
        <w:t>accordance with section 40A</w:t>
      </w:r>
      <w:r w:rsidRPr="00BA070D">
        <w:rPr>
          <w:rFonts w:ascii="Arial" w:hAnsi="Arial" w:cs="Arial"/>
          <w:b/>
          <w:color w:val="auto"/>
          <w:sz w:val="20"/>
          <w:szCs w:val="20"/>
        </w:rPr>
        <w:t xml:space="preserve"> </w:t>
      </w:r>
      <w:r w:rsidRPr="00BA070D">
        <w:rPr>
          <w:rFonts w:ascii="Arial" w:hAnsi="Arial" w:cs="Arial"/>
          <w:color w:val="auto"/>
          <w:sz w:val="20"/>
          <w:szCs w:val="20"/>
        </w:rPr>
        <w:t>of the Aged Care Quality and Safety Commission Rules 2018.</w:t>
      </w:r>
    </w:p>
    <w:p w14:paraId="5F8399E8" w14:textId="77777777" w:rsidR="002F71C6" w:rsidRPr="00BA070D" w:rsidRDefault="002F71C6" w:rsidP="002F71C6">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5AF1" w14:textId="77777777" w:rsidR="00D71F88" w:rsidRDefault="003521D8">
    <w:pPr>
      <w:pStyle w:val="Header"/>
    </w:pPr>
    <w:r>
      <w:rPr>
        <w:noProof/>
        <w:color w:val="2B579A"/>
        <w:shd w:val="clear" w:color="auto" w:fill="E6E6E6"/>
        <w:lang w:val="en-US"/>
      </w:rPr>
      <w:drawing>
        <wp:anchor distT="0" distB="0" distL="114300" distR="114300" simplePos="0" relativeHeight="251659264" behindDoc="1" locked="0" layoutInCell="1" allowOverlap="1" wp14:anchorId="7F925AF7" wp14:editId="7F925A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650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5AF5" w14:textId="77777777" w:rsidR="00FA0A5B" w:rsidRDefault="003521D8">
    <w:pPr>
      <w:pStyle w:val="Header"/>
    </w:pPr>
    <w:r>
      <w:rPr>
        <w:noProof/>
      </w:rPr>
      <w:drawing>
        <wp:anchor distT="0" distB="0" distL="114300" distR="114300" simplePos="0" relativeHeight="251658240" behindDoc="0" locked="0" layoutInCell="1" allowOverlap="1" wp14:anchorId="7F925AF9" wp14:editId="7F925A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9DC8462">
      <w:start w:val="1"/>
      <w:numFmt w:val="lowerRoman"/>
      <w:lvlText w:val="(%1)"/>
      <w:lvlJc w:val="left"/>
      <w:pPr>
        <w:ind w:left="1080" w:hanging="720"/>
      </w:pPr>
      <w:rPr>
        <w:rFonts w:hint="default"/>
      </w:rPr>
    </w:lvl>
    <w:lvl w:ilvl="1" w:tplc="2E9C8DEA" w:tentative="1">
      <w:start w:val="1"/>
      <w:numFmt w:val="lowerLetter"/>
      <w:lvlText w:val="%2."/>
      <w:lvlJc w:val="left"/>
      <w:pPr>
        <w:ind w:left="1440" w:hanging="360"/>
      </w:pPr>
    </w:lvl>
    <w:lvl w:ilvl="2" w:tplc="D8BC4F04" w:tentative="1">
      <w:start w:val="1"/>
      <w:numFmt w:val="lowerRoman"/>
      <w:lvlText w:val="%3."/>
      <w:lvlJc w:val="right"/>
      <w:pPr>
        <w:ind w:left="2160" w:hanging="180"/>
      </w:pPr>
    </w:lvl>
    <w:lvl w:ilvl="3" w:tplc="DC94CEE4" w:tentative="1">
      <w:start w:val="1"/>
      <w:numFmt w:val="decimal"/>
      <w:lvlText w:val="%4."/>
      <w:lvlJc w:val="left"/>
      <w:pPr>
        <w:ind w:left="2880" w:hanging="360"/>
      </w:pPr>
    </w:lvl>
    <w:lvl w:ilvl="4" w:tplc="B28ADAF0" w:tentative="1">
      <w:start w:val="1"/>
      <w:numFmt w:val="lowerLetter"/>
      <w:lvlText w:val="%5."/>
      <w:lvlJc w:val="left"/>
      <w:pPr>
        <w:ind w:left="3600" w:hanging="360"/>
      </w:pPr>
    </w:lvl>
    <w:lvl w:ilvl="5" w:tplc="BA889216" w:tentative="1">
      <w:start w:val="1"/>
      <w:numFmt w:val="lowerRoman"/>
      <w:lvlText w:val="%6."/>
      <w:lvlJc w:val="right"/>
      <w:pPr>
        <w:ind w:left="4320" w:hanging="180"/>
      </w:pPr>
    </w:lvl>
    <w:lvl w:ilvl="6" w:tplc="E1565E46" w:tentative="1">
      <w:start w:val="1"/>
      <w:numFmt w:val="decimal"/>
      <w:lvlText w:val="%7."/>
      <w:lvlJc w:val="left"/>
      <w:pPr>
        <w:ind w:left="5040" w:hanging="360"/>
      </w:pPr>
    </w:lvl>
    <w:lvl w:ilvl="7" w:tplc="2D8A93FA" w:tentative="1">
      <w:start w:val="1"/>
      <w:numFmt w:val="lowerLetter"/>
      <w:lvlText w:val="%8."/>
      <w:lvlJc w:val="left"/>
      <w:pPr>
        <w:ind w:left="5760" w:hanging="360"/>
      </w:pPr>
    </w:lvl>
    <w:lvl w:ilvl="8" w:tplc="8996DE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962792">
      <w:start w:val="1"/>
      <w:numFmt w:val="lowerRoman"/>
      <w:lvlText w:val="(%1)"/>
      <w:lvlJc w:val="left"/>
      <w:pPr>
        <w:ind w:left="1080" w:hanging="720"/>
      </w:pPr>
      <w:rPr>
        <w:rFonts w:hint="default"/>
      </w:rPr>
    </w:lvl>
    <w:lvl w:ilvl="1" w:tplc="8290705C" w:tentative="1">
      <w:start w:val="1"/>
      <w:numFmt w:val="lowerLetter"/>
      <w:lvlText w:val="%2."/>
      <w:lvlJc w:val="left"/>
      <w:pPr>
        <w:ind w:left="1440" w:hanging="360"/>
      </w:pPr>
    </w:lvl>
    <w:lvl w:ilvl="2" w:tplc="0F962D26" w:tentative="1">
      <w:start w:val="1"/>
      <w:numFmt w:val="lowerRoman"/>
      <w:lvlText w:val="%3."/>
      <w:lvlJc w:val="right"/>
      <w:pPr>
        <w:ind w:left="2160" w:hanging="180"/>
      </w:pPr>
    </w:lvl>
    <w:lvl w:ilvl="3" w:tplc="889893F4" w:tentative="1">
      <w:start w:val="1"/>
      <w:numFmt w:val="decimal"/>
      <w:lvlText w:val="%4."/>
      <w:lvlJc w:val="left"/>
      <w:pPr>
        <w:ind w:left="2880" w:hanging="360"/>
      </w:pPr>
    </w:lvl>
    <w:lvl w:ilvl="4" w:tplc="77101040" w:tentative="1">
      <w:start w:val="1"/>
      <w:numFmt w:val="lowerLetter"/>
      <w:lvlText w:val="%5."/>
      <w:lvlJc w:val="left"/>
      <w:pPr>
        <w:ind w:left="3600" w:hanging="360"/>
      </w:pPr>
    </w:lvl>
    <w:lvl w:ilvl="5" w:tplc="D580270A" w:tentative="1">
      <w:start w:val="1"/>
      <w:numFmt w:val="lowerRoman"/>
      <w:lvlText w:val="%6."/>
      <w:lvlJc w:val="right"/>
      <w:pPr>
        <w:ind w:left="4320" w:hanging="180"/>
      </w:pPr>
    </w:lvl>
    <w:lvl w:ilvl="6" w:tplc="F9189FF8" w:tentative="1">
      <w:start w:val="1"/>
      <w:numFmt w:val="decimal"/>
      <w:lvlText w:val="%7."/>
      <w:lvlJc w:val="left"/>
      <w:pPr>
        <w:ind w:left="5040" w:hanging="360"/>
      </w:pPr>
    </w:lvl>
    <w:lvl w:ilvl="7" w:tplc="83F83636" w:tentative="1">
      <w:start w:val="1"/>
      <w:numFmt w:val="lowerLetter"/>
      <w:lvlText w:val="%8."/>
      <w:lvlJc w:val="left"/>
      <w:pPr>
        <w:ind w:left="5760" w:hanging="360"/>
      </w:pPr>
    </w:lvl>
    <w:lvl w:ilvl="8" w:tplc="021097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B9E5966">
      <w:start w:val="1"/>
      <w:numFmt w:val="lowerRoman"/>
      <w:lvlText w:val="(%1)"/>
      <w:lvlJc w:val="left"/>
      <w:pPr>
        <w:ind w:left="1080" w:hanging="720"/>
      </w:pPr>
      <w:rPr>
        <w:rFonts w:hint="default"/>
      </w:rPr>
    </w:lvl>
    <w:lvl w:ilvl="1" w:tplc="08782180" w:tentative="1">
      <w:start w:val="1"/>
      <w:numFmt w:val="lowerLetter"/>
      <w:lvlText w:val="%2."/>
      <w:lvlJc w:val="left"/>
      <w:pPr>
        <w:ind w:left="1440" w:hanging="360"/>
      </w:pPr>
    </w:lvl>
    <w:lvl w:ilvl="2" w:tplc="8B9C5AB4" w:tentative="1">
      <w:start w:val="1"/>
      <w:numFmt w:val="lowerRoman"/>
      <w:lvlText w:val="%3."/>
      <w:lvlJc w:val="right"/>
      <w:pPr>
        <w:ind w:left="2160" w:hanging="180"/>
      </w:pPr>
    </w:lvl>
    <w:lvl w:ilvl="3" w:tplc="08A626B4" w:tentative="1">
      <w:start w:val="1"/>
      <w:numFmt w:val="decimal"/>
      <w:lvlText w:val="%4."/>
      <w:lvlJc w:val="left"/>
      <w:pPr>
        <w:ind w:left="2880" w:hanging="360"/>
      </w:pPr>
    </w:lvl>
    <w:lvl w:ilvl="4" w:tplc="41FCB46E" w:tentative="1">
      <w:start w:val="1"/>
      <w:numFmt w:val="lowerLetter"/>
      <w:lvlText w:val="%5."/>
      <w:lvlJc w:val="left"/>
      <w:pPr>
        <w:ind w:left="3600" w:hanging="360"/>
      </w:pPr>
    </w:lvl>
    <w:lvl w:ilvl="5" w:tplc="50E6E778" w:tentative="1">
      <w:start w:val="1"/>
      <w:numFmt w:val="lowerRoman"/>
      <w:lvlText w:val="%6."/>
      <w:lvlJc w:val="right"/>
      <w:pPr>
        <w:ind w:left="4320" w:hanging="180"/>
      </w:pPr>
    </w:lvl>
    <w:lvl w:ilvl="6" w:tplc="95A2E054" w:tentative="1">
      <w:start w:val="1"/>
      <w:numFmt w:val="decimal"/>
      <w:lvlText w:val="%7."/>
      <w:lvlJc w:val="left"/>
      <w:pPr>
        <w:ind w:left="5040" w:hanging="360"/>
      </w:pPr>
    </w:lvl>
    <w:lvl w:ilvl="7" w:tplc="B9989C96" w:tentative="1">
      <w:start w:val="1"/>
      <w:numFmt w:val="lowerLetter"/>
      <w:lvlText w:val="%8."/>
      <w:lvlJc w:val="left"/>
      <w:pPr>
        <w:ind w:left="5760" w:hanging="360"/>
      </w:pPr>
    </w:lvl>
    <w:lvl w:ilvl="8" w:tplc="BD70F05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746A198">
      <w:start w:val="1"/>
      <w:numFmt w:val="bullet"/>
      <w:lvlText w:val=""/>
      <w:lvlJc w:val="left"/>
      <w:pPr>
        <w:ind w:left="720" w:hanging="360"/>
      </w:pPr>
      <w:rPr>
        <w:rFonts w:ascii="Symbol" w:hAnsi="Symbol" w:hint="default"/>
        <w:color w:val="auto"/>
        <w:sz w:val="24"/>
        <w:szCs w:val="24"/>
      </w:rPr>
    </w:lvl>
    <w:lvl w:ilvl="1" w:tplc="CB0C3C70" w:tentative="1">
      <w:start w:val="1"/>
      <w:numFmt w:val="bullet"/>
      <w:lvlText w:val="o"/>
      <w:lvlJc w:val="left"/>
      <w:pPr>
        <w:ind w:left="1440" w:hanging="360"/>
      </w:pPr>
      <w:rPr>
        <w:rFonts w:ascii="Courier New" w:hAnsi="Courier New" w:cs="Courier New" w:hint="default"/>
      </w:rPr>
    </w:lvl>
    <w:lvl w:ilvl="2" w:tplc="F20C530E" w:tentative="1">
      <w:start w:val="1"/>
      <w:numFmt w:val="bullet"/>
      <w:lvlText w:val=""/>
      <w:lvlJc w:val="left"/>
      <w:pPr>
        <w:ind w:left="2160" w:hanging="360"/>
      </w:pPr>
      <w:rPr>
        <w:rFonts w:ascii="Wingdings" w:hAnsi="Wingdings" w:hint="default"/>
      </w:rPr>
    </w:lvl>
    <w:lvl w:ilvl="3" w:tplc="DA2C8D80" w:tentative="1">
      <w:start w:val="1"/>
      <w:numFmt w:val="bullet"/>
      <w:lvlText w:val=""/>
      <w:lvlJc w:val="left"/>
      <w:pPr>
        <w:ind w:left="2880" w:hanging="360"/>
      </w:pPr>
      <w:rPr>
        <w:rFonts w:ascii="Symbol" w:hAnsi="Symbol" w:hint="default"/>
      </w:rPr>
    </w:lvl>
    <w:lvl w:ilvl="4" w:tplc="E2265E50" w:tentative="1">
      <w:start w:val="1"/>
      <w:numFmt w:val="bullet"/>
      <w:lvlText w:val="o"/>
      <w:lvlJc w:val="left"/>
      <w:pPr>
        <w:ind w:left="3600" w:hanging="360"/>
      </w:pPr>
      <w:rPr>
        <w:rFonts w:ascii="Courier New" w:hAnsi="Courier New" w:cs="Courier New" w:hint="default"/>
      </w:rPr>
    </w:lvl>
    <w:lvl w:ilvl="5" w:tplc="B178FF84" w:tentative="1">
      <w:start w:val="1"/>
      <w:numFmt w:val="bullet"/>
      <w:lvlText w:val=""/>
      <w:lvlJc w:val="left"/>
      <w:pPr>
        <w:ind w:left="4320" w:hanging="360"/>
      </w:pPr>
      <w:rPr>
        <w:rFonts w:ascii="Wingdings" w:hAnsi="Wingdings" w:hint="default"/>
      </w:rPr>
    </w:lvl>
    <w:lvl w:ilvl="6" w:tplc="2A5E9E86" w:tentative="1">
      <w:start w:val="1"/>
      <w:numFmt w:val="bullet"/>
      <w:lvlText w:val=""/>
      <w:lvlJc w:val="left"/>
      <w:pPr>
        <w:ind w:left="5040" w:hanging="360"/>
      </w:pPr>
      <w:rPr>
        <w:rFonts w:ascii="Symbol" w:hAnsi="Symbol" w:hint="default"/>
      </w:rPr>
    </w:lvl>
    <w:lvl w:ilvl="7" w:tplc="F614E45A" w:tentative="1">
      <w:start w:val="1"/>
      <w:numFmt w:val="bullet"/>
      <w:lvlText w:val="o"/>
      <w:lvlJc w:val="left"/>
      <w:pPr>
        <w:ind w:left="5760" w:hanging="360"/>
      </w:pPr>
      <w:rPr>
        <w:rFonts w:ascii="Courier New" w:hAnsi="Courier New" w:cs="Courier New" w:hint="default"/>
      </w:rPr>
    </w:lvl>
    <w:lvl w:ilvl="8" w:tplc="DA3A6B2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B60B6FA">
      <w:start w:val="1"/>
      <w:numFmt w:val="lowerRoman"/>
      <w:lvlText w:val="(%1)"/>
      <w:lvlJc w:val="left"/>
      <w:pPr>
        <w:ind w:left="1080" w:hanging="720"/>
      </w:pPr>
      <w:rPr>
        <w:rFonts w:hint="default"/>
      </w:rPr>
    </w:lvl>
    <w:lvl w:ilvl="1" w:tplc="37EA5818" w:tentative="1">
      <w:start w:val="1"/>
      <w:numFmt w:val="lowerLetter"/>
      <w:lvlText w:val="%2."/>
      <w:lvlJc w:val="left"/>
      <w:pPr>
        <w:ind w:left="1440" w:hanging="360"/>
      </w:pPr>
    </w:lvl>
    <w:lvl w:ilvl="2" w:tplc="00F07870" w:tentative="1">
      <w:start w:val="1"/>
      <w:numFmt w:val="lowerRoman"/>
      <w:lvlText w:val="%3."/>
      <w:lvlJc w:val="right"/>
      <w:pPr>
        <w:ind w:left="2160" w:hanging="180"/>
      </w:pPr>
    </w:lvl>
    <w:lvl w:ilvl="3" w:tplc="E2FA0DE2" w:tentative="1">
      <w:start w:val="1"/>
      <w:numFmt w:val="decimal"/>
      <w:lvlText w:val="%4."/>
      <w:lvlJc w:val="left"/>
      <w:pPr>
        <w:ind w:left="2880" w:hanging="360"/>
      </w:pPr>
    </w:lvl>
    <w:lvl w:ilvl="4" w:tplc="FF724FBE" w:tentative="1">
      <w:start w:val="1"/>
      <w:numFmt w:val="lowerLetter"/>
      <w:lvlText w:val="%5."/>
      <w:lvlJc w:val="left"/>
      <w:pPr>
        <w:ind w:left="3600" w:hanging="360"/>
      </w:pPr>
    </w:lvl>
    <w:lvl w:ilvl="5" w:tplc="B2A85356" w:tentative="1">
      <w:start w:val="1"/>
      <w:numFmt w:val="lowerRoman"/>
      <w:lvlText w:val="%6."/>
      <w:lvlJc w:val="right"/>
      <w:pPr>
        <w:ind w:left="4320" w:hanging="180"/>
      </w:pPr>
    </w:lvl>
    <w:lvl w:ilvl="6" w:tplc="64B266CC" w:tentative="1">
      <w:start w:val="1"/>
      <w:numFmt w:val="decimal"/>
      <w:lvlText w:val="%7."/>
      <w:lvlJc w:val="left"/>
      <w:pPr>
        <w:ind w:left="5040" w:hanging="360"/>
      </w:pPr>
    </w:lvl>
    <w:lvl w:ilvl="7" w:tplc="3446BA40" w:tentative="1">
      <w:start w:val="1"/>
      <w:numFmt w:val="lowerLetter"/>
      <w:lvlText w:val="%8."/>
      <w:lvlJc w:val="left"/>
      <w:pPr>
        <w:ind w:left="5760" w:hanging="360"/>
      </w:pPr>
    </w:lvl>
    <w:lvl w:ilvl="8" w:tplc="C6C6238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B545D02">
      <w:start w:val="1"/>
      <w:numFmt w:val="lowerRoman"/>
      <w:lvlText w:val="(%1)"/>
      <w:lvlJc w:val="left"/>
      <w:pPr>
        <w:ind w:left="1080" w:hanging="720"/>
      </w:pPr>
      <w:rPr>
        <w:rFonts w:hint="default"/>
      </w:rPr>
    </w:lvl>
    <w:lvl w:ilvl="1" w:tplc="A6E4E608" w:tentative="1">
      <w:start w:val="1"/>
      <w:numFmt w:val="lowerLetter"/>
      <w:lvlText w:val="%2."/>
      <w:lvlJc w:val="left"/>
      <w:pPr>
        <w:ind w:left="1440" w:hanging="360"/>
      </w:pPr>
    </w:lvl>
    <w:lvl w:ilvl="2" w:tplc="47526698" w:tentative="1">
      <w:start w:val="1"/>
      <w:numFmt w:val="lowerRoman"/>
      <w:lvlText w:val="%3."/>
      <w:lvlJc w:val="right"/>
      <w:pPr>
        <w:ind w:left="2160" w:hanging="180"/>
      </w:pPr>
    </w:lvl>
    <w:lvl w:ilvl="3" w:tplc="7570E710" w:tentative="1">
      <w:start w:val="1"/>
      <w:numFmt w:val="decimal"/>
      <w:lvlText w:val="%4."/>
      <w:lvlJc w:val="left"/>
      <w:pPr>
        <w:ind w:left="2880" w:hanging="360"/>
      </w:pPr>
    </w:lvl>
    <w:lvl w:ilvl="4" w:tplc="E4845E10" w:tentative="1">
      <w:start w:val="1"/>
      <w:numFmt w:val="lowerLetter"/>
      <w:lvlText w:val="%5."/>
      <w:lvlJc w:val="left"/>
      <w:pPr>
        <w:ind w:left="3600" w:hanging="360"/>
      </w:pPr>
    </w:lvl>
    <w:lvl w:ilvl="5" w:tplc="1D140B1A" w:tentative="1">
      <w:start w:val="1"/>
      <w:numFmt w:val="lowerRoman"/>
      <w:lvlText w:val="%6."/>
      <w:lvlJc w:val="right"/>
      <w:pPr>
        <w:ind w:left="4320" w:hanging="180"/>
      </w:pPr>
    </w:lvl>
    <w:lvl w:ilvl="6" w:tplc="53E025E2" w:tentative="1">
      <w:start w:val="1"/>
      <w:numFmt w:val="decimal"/>
      <w:lvlText w:val="%7."/>
      <w:lvlJc w:val="left"/>
      <w:pPr>
        <w:ind w:left="5040" w:hanging="360"/>
      </w:pPr>
    </w:lvl>
    <w:lvl w:ilvl="7" w:tplc="995CF660" w:tentative="1">
      <w:start w:val="1"/>
      <w:numFmt w:val="lowerLetter"/>
      <w:lvlText w:val="%8."/>
      <w:lvlJc w:val="left"/>
      <w:pPr>
        <w:ind w:left="5760" w:hanging="360"/>
      </w:pPr>
    </w:lvl>
    <w:lvl w:ilvl="8" w:tplc="5E0EB4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8A81D32">
      <w:start w:val="1"/>
      <w:numFmt w:val="lowerRoman"/>
      <w:lvlText w:val="(%1)"/>
      <w:lvlJc w:val="left"/>
      <w:pPr>
        <w:ind w:left="1080" w:hanging="720"/>
      </w:pPr>
      <w:rPr>
        <w:rFonts w:hint="default"/>
      </w:rPr>
    </w:lvl>
    <w:lvl w:ilvl="1" w:tplc="524C7D8A" w:tentative="1">
      <w:start w:val="1"/>
      <w:numFmt w:val="lowerLetter"/>
      <w:lvlText w:val="%2."/>
      <w:lvlJc w:val="left"/>
      <w:pPr>
        <w:ind w:left="1440" w:hanging="360"/>
      </w:pPr>
    </w:lvl>
    <w:lvl w:ilvl="2" w:tplc="A5A2E95C" w:tentative="1">
      <w:start w:val="1"/>
      <w:numFmt w:val="lowerRoman"/>
      <w:lvlText w:val="%3."/>
      <w:lvlJc w:val="right"/>
      <w:pPr>
        <w:ind w:left="2160" w:hanging="180"/>
      </w:pPr>
    </w:lvl>
    <w:lvl w:ilvl="3" w:tplc="13BEA2B2" w:tentative="1">
      <w:start w:val="1"/>
      <w:numFmt w:val="decimal"/>
      <w:lvlText w:val="%4."/>
      <w:lvlJc w:val="left"/>
      <w:pPr>
        <w:ind w:left="2880" w:hanging="360"/>
      </w:pPr>
    </w:lvl>
    <w:lvl w:ilvl="4" w:tplc="0E2AA344" w:tentative="1">
      <w:start w:val="1"/>
      <w:numFmt w:val="lowerLetter"/>
      <w:lvlText w:val="%5."/>
      <w:lvlJc w:val="left"/>
      <w:pPr>
        <w:ind w:left="3600" w:hanging="360"/>
      </w:pPr>
    </w:lvl>
    <w:lvl w:ilvl="5" w:tplc="0370220A" w:tentative="1">
      <w:start w:val="1"/>
      <w:numFmt w:val="lowerRoman"/>
      <w:lvlText w:val="%6."/>
      <w:lvlJc w:val="right"/>
      <w:pPr>
        <w:ind w:left="4320" w:hanging="180"/>
      </w:pPr>
    </w:lvl>
    <w:lvl w:ilvl="6" w:tplc="487071B4" w:tentative="1">
      <w:start w:val="1"/>
      <w:numFmt w:val="decimal"/>
      <w:lvlText w:val="%7."/>
      <w:lvlJc w:val="left"/>
      <w:pPr>
        <w:ind w:left="5040" w:hanging="360"/>
      </w:pPr>
    </w:lvl>
    <w:lvl w:ilvl="7" w:tplc="A57873CC" w:tentative="1">
      <w:start w:val="1"/>
      <w:numFmt w:val="lowerLetter"/>
      <w:lvlText w:val="%8."/>
      <w:lvlJc w:val="left"/>
      <w:pPr>
        <w:ind w:left="5760" w:hanging="360"/>
      </w:pPr>
    </w:lvl>
    <w:lvl w:ilvl="8" w:tplc="E2C65F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038A0B0">
      <w:start w:val="1"/>
      <w:numFmt w:val="lowerRoman"/>
      <w:lvlText w:val="(%1)"/>
      <w:lvlJc w:val="left"/>
      <w:pPr>
        <w:ind w:left="1080" w:hanging="720"/>
      </w:pPr>
      <w:rPr>
        <w:rFonts w:hint="default"/>
      </w:rPr>
    </w:lvl>
    <w:lvl w:ilvl="1" w:tplc="13F61C42" w:tentative="1">
      <w:start w:val="1"/>
      <w:numFmt w:val="lowerLetter"/>
      <w:lvlText w:val="%2."/>
      <w:lvlJc w:val="left"/>
      <w:pPr>
        <w:ind w:left="1440" w:hanging="360"/>
      </w:pPr>
    </w:lvl>
    <w:lvl w:ilvl="2" w:tplc="6C68639E" w:tentative="1">
      <w:start w:val="1"/>
      <w:numFmt w:val="lowerRoman"/>
      <w:lvlText w:val="%3."/>
      <w:lvlJc w:val="right"/>
      <w:pPr>
        <w:ind w:left="2160" w:hanging="180"/>
      </w:pPr>
    </w:lvl>
    <w:lvl w:ilvl="3" w:tplc="3F785454" w:tentative="1">
      <w:start w:val="1"/>
      <w:numFmt w:val="decimal"/>
      <w:lvlText w:val="%4."/>
      <w:lvlJc w:val="left"/>
      <w:pPr>
        <w:ind w:left="2880" w:hanging="360"/>
      </w:pPr>
    </w:lvl>
    <w:lvl w:ilvl="4" w:tplc="83DACCF0" w:tentative="1">
      <w:start w:val="1"/>
      <w:numFmt w:val="lowerLetter"/>
      <w:lvlText w:val="%5."/>
      <w:lvlJc w:val="left"/>
      <w:pPr>
        <w:ind w:left="3600" w:hanging="360"/>
      </w:pPr>
    </w:lvl>
    <w:lvl w:ilvl="5" w:tplc="C6728564" w:tentative="1">
      <w:start w:val="1"/>
      <w:numFmt w:val="lowerRoman"/>
      <w:lvlText w:val="%6."/>
      <w:lvlJc w:val="right"/>
      <w:pPr>
        <w:ind w:left="4320" w:hanging="180"/>
      </w:pPr>
    </w:lvl>
    <w:lvl w:ilvl="6" w:tplc="E0547BC0" w:tentative="1">
      <w:start w:val="1"/>
      <w:numFmt w:val="decimal"/>
      <w:lvlText w:val="%7."/>
      <w:lvlJc w:val="left"/>
      <w:pPr>
        <w:ind w:left="5040" w:hanging="360"/>
      </w:pPr>
    </w:lvl>
    <w:lvl w:ilvl="7" w:tplc="D2EC3C3A" w:tentative="1">
      <w:start w:val="1"/>
      <w:numFmt w:val="lowerLetter"/>
      <w:lvlText w:val="%8."/>
      <w:lvlJc w:val="left"/>
      <w:pPr>
        <w:ind w:left="5760" w:hanging="360"/>
      </w:pPr>
    </w:lvl>
    <w:lvl w:ilvl="8" w:tplc="F51A7EA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3F6842E">
      <w:start w:val="1"/>
      <w:numFmt w:val="lowerRoman"/>
      <w:lvlText w:val="(%1)"/>
      <w:lvlJc w:val="left"/>
      <w:pPr>
        <w:ind w:left="1080" w:hanging="720"/>
      </w:pPr>
      <w:rPr>
        <w:rFonts w:hint="default"/>
      </w:rPr>
    </w:lvl>
    <w:lvl w:ilvl="1" w:tplc="66B460A6" w:tentative="1">
      <w:start w:val="1"/>
      <w:numFmt w:val="lowerLetter"/>
      <w:lvlText w:val="%2."/>
      <w:lvlJc w:val="left"/>
      <w:pPr>
        <w:ind w:left="1440" w:hanging="360"/>
      </w:pPr>
    </w:lvl>
    <w:lvl w:ilvl="2" w:tplc="2FEA9A90" w:tentative="1">
      <w:start w:val="1"/>
      <w:numFmt w:val="lowerRoman"/>
      <w:lvlText w:val="%3."/>
      <w:lvlJc w:val="right"/>
      <w:pPr>
        <w:ind w:left="2160" w:hanging="180"/>
      </w:pPr>
    </w:lvl>
    <w:lvl w:ilvl="3" w:tplc="1B444A58" w:tentative="1">
      <w:start w:val="1"/>
      <w:numFmt w:val="decimal"/>
      <w:lvlText w:val="%4."/>
      <w:lvlJc w:val="left"/>
      <w:pPr>
        <w:ind w:left="2880" w:hanging="360"/>
      </w:pPr>
    </w:lvl>
    <w:lvl w:ilvl="4" w:tplc="7F0C5DCC" w:tentative="1">
      <w:start w:val="1"/>
      <w:numFmt w:val="lowerLetter"/>
      <w:lvlText w:val="%5."/>
      <w:lvlJc w:val="left"/>
      <w:pPr>
        <w:ind w:left="3600" w:hanging="360"/>
      </w:pPr>
    </w:lvl>
    <w:lvl w:ilvl="5" w:tplc="E8C68938" w:tentative="1">
      <w:start w:val="1"/>
      <w:numFmt w:val="lowerRoman"/>
      <w:lvlText w:val="%6."/>
      <w:lvlJc w:val="right"/>
      <w:pPr>
        <w:ind w:left="4320" w:hanging="180"/>
      </w:pPr>
    </w:lvl>
    <w:lvl w:ilvl="6" w:tplc="A3CC4FA6" w:tentative="1">
      <w:start w:val="1"/>
      <w:numFmt w:val="decimal"/>
      <w:lvlText w:val="%7."/>
      <w:lvlJc w:val="left"/>
      <w:pPr>
        <w:ind w:left="5040" w:hanging="360"/>
      </w:pPr>
    </w:lvl>
    <w:lvl w:ilvl="7" w:tplc="1B84F6B4" w:tentative="1">
      <w:start w:val="1"/>
      <w:numFmt w:val="lowerLetter"/>
      <w:lvlText w:val="%8."/>
      <w:lvlJc w:val="left"/>
      <w:pPr>
        <w:ind w:left="5760" w:hanging="360"/>
      </w:pPr>
    </w:lvl>
    <w:lvl w:ilvl="8" w:tplc="EAB4ACF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96E3FFC">
      <w:start w:val="1"/>
      <w:numFmt w:val="lowerRoman"/>
      <w:lvlText w:val="(%1)"/>
      <w:lvlJc w:val="left"/>
      <w:pPr>
        <w:ind w:left="1080" w:hanging="720"/>
      </w:pPr>
      <w:rPr>
        <w:rFonts w:hint="default"/>
      </w:rPr>
    </w:lvl>
    <w:lvl w:ilvl="1" w:tplc="2B84B206" w:tentative="1">
      <w:start w:val="1"/>
      <w:numFmt w:val="lowerLetter"/>
      <w:lvlText w:val="%2."/>
      <w:lvlJc w:val="left"/>
      <w:pPr>
        <w:ind w:left="1440" w:hanging="360"/>
      </w:pPr>
    </w:lvl>
    <w:lvl w:ilvl="2" w:tplc="23C0DE18" w:tentative="1">
      <w:start w:val="1"/>
      <w:numFmt w:val="lowerRoman"/>
      <w:lvlText w:val="%3."/>
      <w:lvlJc w:val="right"/>
      <w:pPr>
        <w:ind w:left="2160" w:hanging="180"/>
      </w:pPr>
    </w:lvl>
    <w:lvl w:ilvl="3" w:tplc="EE2E208E" w:tentative="1">
      <w:start w:val="1"/>
      <w:numFmt w:val="decimal"/>
      <w:lvlText w:val="%4."/>
      <w:lvlJc w:val="left"/>
      <w:pPr>
        <w:ind w:left="2880" w:hanging="360"/>
      </w:pPr>
    </w:lvl>
    <w:lvl w:ilvl="4" w:tplc="324608AA" w:tentative="1">
      <w:start w:val="1"/>
      <w:numFmt w:val="lowerLetter"/>
      <w:lvlText w:val="%5."/>
      <w:lvlJc w:val="left"/>
      <w:pPr>
        <w:ind w:left="3600" w:hanging="360"/>
      </w:pPr>
    </w:lvl>
    <w:lvl w:ilvl="5" w:tplc="A2F89B72" w:tentative="1">
      <w:start w:val="1"/>
      <w:numFmt w:val="lowerRoman"/>
      <w:lvlText w:val="%6."/>
      <w:lvlJc w:val="right"/>
      <w:pPr>
        <w:ind w:left="4320" w:hanging="180"/>
      </w:pPr>
    </w:lvl>
    <w:lvl w:ilvl="6" w:tplc="FEFEDBFC" w:tentative="1">
      <w:start w:val="1"/>
      <w:numFmt w:val="decimal"/>
      <w:lvlText w:val="%7."/>
      <w:lvlJc w:val="left"/>
      <w:pPr>
        <w:ind w:left="5040" w:hanging="360"/>
      </w:pPr>
    </w:lvl>
    <w:lvl w:ilvl="7" w:tplc="1272E868" w:tentative="1">
      <w:start w:val="1"/>
      <w:numFmt w:val="lowerLetter"/>
      <w:lvlText w:val="%8."/>
      <w:lvlJc w:val="left"/>
      <w:pPr>
        <w:ind w:left="5760" w:hanging="360"/>
      </w:pPr>
    </w:lvl>
    <w:lvl w:ilvl="8" w:tplc="8D4C400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09"/>
    <w:rsid w:val="002F71C6"/>
    <w:rsid w:val="003521D8"/>
    <w:rsid w:val="00392C02"/>
    <w:rsid w:val="003E79CE"/>
    <w:rsid w:val="00707A34"/>
    <w:rsid w:val="00797709"/>
    <w:rsid w:val="007C3615"/>
    <w:rsid w:val="00823028"/>
    <w:rsid w:val="00C92014"/>
    <w:rsid w:val="00F17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259B1"/>
  <w15:docId w15:val="{93AD3E65-93CD-4509-9D5A-620090CD2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F98603197445938D385979A53AD877"/>
        <w:category>
          <w:name w:val="General"/>
          <w:gallery w:val="placeholder"/>
        </w:category>
        <w:types>
          <w:type w:val="bbPlcHdr"/>
        </w:types>
        <w:behaviors>
          <w:behavior w:val="content"/>
        </w:behaviors>
        <w:guid w:val="{56F7746C-A2BE-4E4E-8656-CE9B3E9E3197}"/>
      </w:docPartPr>
      <w:docPartBody>
        <w:p w:rsidR="00C33F3F" w:rsidRDefault="00581A46" w:rsidP="00581A46">
          <w:pPr>
            <w:pStyle w:val="86F98603197445938D385979A53AD877"/>
          </w:pPr>
          <w:r w:rsidRPr="00D858FE">
            <w:rPr>
              <w:rStyle w:val="PlaceholderText"/>
            </w:rPr>
            <w:t>Choose an item.</w:t>
          </w:r>
        </w:p>
      </w:docPartBody>
    </w:docPart>
    <w:docPart>
      <w:docPartPr>
        <w:name w:val="40B926C95D9D4F91A9804FB2C47FFABC"/>
        <w:category>
          <w:name w:val="General"/>
          <w:gallery w:val="placeholder"/>
        </w:category>
        <w:types>
          <w:type w:val="bbPlcHdr"/>
        </w:types>
        <w:behaviors>
          <w:behavior w:val="content"/>
        </w:behaviors>
        <w:guid w:val="{9703DFFA-21A1-4180-B8C1-D1D1E79C499C}"/>
      </w:docPartPr>
      <w:docPartBody>
        <w:p w:rsidR="00C33F3F" w:rsidRDefault="00581A46" w:rsidP="00581A46">
          <w:pPr>
            <w:pStyle w:val="40B926C95D9D4F91A9804FB2C47FFABC"/>
          </w:pPr>
          <w:r w:rsidRPr="00D858FE">
            <w:rPr>
              <w:rStyle w:val="PlaceholderText"/>
            </w:rPr>
            <w:t>Choose an item.</w:t>
          </w:r>
        </w:p>
      </w:docPartBody>
    </w:docPart>
    <w:docPart>
      <w:docPartPr>
        <w:name w:val="864D7F76A40B481DBC4720D525464045"/>
        <w:category>
          <w:name w:val="General"/>
          <w:gallery w:val="placeholder"/>
        </w:category>
        <w:types>
          <w:type w:val="bbPlcHdr"/>
        </w:types>
        <w:behaviors>
          <w:behavior w:val="content"/>
        </w:behaviors>
        <w:guid w:val="{6ADF2CDD-CC99-43F7-8E2C-F76400442205}"/>
      </w:docPartPr>
      <w:docPartBody>
        <w:p w:rsidR="00C33F3F" w:rsidRDefault="00581A46" w:rsidP="00581A46">
          <w:pPr>
            <w:pStyle w:val="864D7F76A40B481DBC4720D525464045"/>
          </w:pPr>
          <w:r w:rsidRPr="00D858FE">
            <w:rPr>
              <w:rStyle w:val="PlaceholderText"/>
            </w:rPr>
            <w:t>Choose an item.</w:t>
          </w:r>
        </w:p>
      </w:docPartBody>
    </w:docPart>
    <w:docPart>
      <w:docPartPr>
        <w:name w:val="635B282886764E9EA02F150958EE59A9"/>
        <w:category>
          <w:name w:val="General"/>
          <w:gallery w:val="placeholder"/>
        </w:category>
        <w:types>
          <w:type w:val="bbPlcHdr"/>
        </w:types>
        <w:behaviors>
          <w:behavior w:val="content"/>
        </w:behaviors>
        <w:guid w:val="{2403C526-1AAF-4426-9A1C-912E0C7055DC}"/>
      </w:docPartPr>
      <w:docPartBody>
        <w:p w:rsidR="00C33F3F" w:rsidRDefault="00581A46" w:rsidP="00581A46">
          <w:pPr>
            <w:pStyle w:val="635B282886764E9EA02F150958EE59A9"/>
          </w:pPr>
          <w:r w:rsidRPr="00D858FE">
            <w:rPr>
              <w:rStyle w:val="PlaceholderText"/>
            </w:rPr>
            <w:t>Choose an item.</w:t>
          </w:r>
        </w:p>
      </w:docPartBody>
    </w:docPart>
    <w:docPart>
      <w:docPartPr>
        <w:name w:val="FCFD416242A64B3CBCBD0C2D26220AD9"/>
        <w:category>
          <w:name w:val="General"/>
          <w:gallery w:val="placeholder"/>
        </w:category>
        <w:types>
          <w:type w:val="bbPlcHdr"/>
        </w:types>
        <w:behaviors>
          <w:behavior w:val="content"/>
        </w:behaviors>
        <w:guid w:val="{0C193078-1552-46CF-8FA8-B21984981DC0}"/>
      </w:docPartPr>
      <w:docPartBody>
        <w:p w:rsidR="00C33F3F" w:rsidRDefault="00581A46" w:rsidP="00581A46">
          <w:pPr>
            <w:pStyle w:val="FCFD416242A64B3CBCBD0C2D26220AD9"/>
          </w:pPr>
          <w:r w:rsidRPr="00D858FE">
            <w:rPr>
              <w:rStyle w:val="PlaceholderText"/>
            </w:rPr>
            <w:t>Choose an item.</w:t>
          </w:r>
        </w:p>
      </w:docPartBody>
    </w:docPart>
    <w:docPart>
      <w:docPartPr>
        <w:name w:val="716845D1D21242A58D2EE2A455DC6F51"/>
        <w:category>
          <w:name w:val="General"/>
          <w:gallery w:val="placeholder"/>
        </w:category>
        <w:types>
          <w:type w:val="bbPlcHdr"/>
        </w:types>
        <w:behaviors>
          <w:behavior w:val="content"/>
        </w:behaviors>
        <w:guid w:val="{6252A8C7-61F8-4576-99F8-B0400C5E5A53}"/>
      </w:docPartPr>
      <w:docPartBody>
        <w:p w:rsidR="00C33F3F" w:rsidRDefault="00581A46" w:rsidP="00581A46">
          <w:pPr>
            <w:pStyle w:val="716845D1D21242A58D2EE2A455DC6F51"/>
          </w:pPr>
          <w:r w:rsidRPr="00D858FE">
            <w:rPr>
              <w:rStyle w:val="PlaceholderText"/>
            </w:rPr>
            <w:t>Choose an item.</w:t>
          </w:r>
        </w:p>
      </w:docPartBody>
    </w:docPart>
    <w:docPart>
      <w:docPartPr>
        <w:name w:val="563EAF7782D044459B954A92DE9388A0"/>
        <w:category>
          <w:name w:val="General"/>
          <w:gallery w:val="placeholder"/>
        </w:category>
        <w:types>
          <w:type w:val="bbPlcHdr"/>
        </w:types>
        <w:behaviors>
          <w:behavior w:val="content"/>
        </w:behaviors>
        <w:guid w:val="{9EC1DB12-E50D-45BA-8F8E-3FDAF7EF5E6D}"/>
      </w:docPartPr>
      <w:docPartBody>
        <w:p w:rsidR="00C33F3F" w:rsidRDefault="00581A46" w:rsidP="00581A46">
          <w:pPr>
            <w:pStyle w:val="563EAF7782D044459B954A92DE9388A0"/>
          </w:pPr>
          <w:r w:rsidRPr="00D858FE">
            <w:rPr>
              <w:rStyle w:val="PlaceholderText"/>
            </w:rPr>
            <w:t>Choose an item.</w:t>
          </w:r>
        </w:p>
      </w:docPartBody>
    </w:docPart>
    <w:docPart>
      <w:docPartPr>
        <w:name w:val="47F5A88641EF401B95D36E3FA6FBB919"/>
        <w:category>
          <w:name w:val="General"/>
          <w:gallery w:val="placeholder"/>
        </w:category>
        <w:types>
          <w:type w:val="bbPlcHdr"/>
        </w:types>
        <w:behaviors>
          <w:behavior w:val="content"/>
        </w:behaviors>
        <w:guid w:val="{EAD13AE4-AE29-4686-85D3-7E1214555D82}"/>
      </w:docPartPr>
      <w:docPartBody>
        <w:p w:rsidR="00C33F3F" w:rsidRDefault="00581A46" w:rsidP="00581A46">
          <w:pPr>
            <w:pStyle w:val="47F5A88641EF401B95D36E3FA6FBB919"/>
          </w:pPr>
          <w:r w:rsidRPr="00D858FE">
            <w:rPr>
              <w:rStyle w:val="PlaceholderText"/>
            </w:rPr>
            <w:t>Choose an item.</w:t>
          </w:r>
        </w:p>
      </w:docPartBody>
    </w:docPart>
    <w:docPart>
      <w:docPartPr>
        <w:name w:val="7C1BF5A9A8F54A65A992A2B6EE20CB69"/>
        <w:category>
          <w:name w:val="General"/>
          <w:gallery w:val="placeholder"/>
        </w:category>
        <w:types>
          <w:type w:val="bbPlcHdr"/>
        </w:types>
        <w:behaviors>
          <w:behavior w:val="content"/>
        </w:behaviors>
        <w:guid w:val="{FCF4B4CC-E240-4213-BA97-4ECF0E120420}"/>
      </w:docPartPr>
      <w:docPartBody>
        <w:p w:rsidR="00C33F3F" w:rsidRDefault="00581A46" w:rsidP="00581A46">
          <w:pPr>
            <w:pStyle w:val="7C1BF5A9A8F54A65A992A2B6EE20CB69"/>
          </w:pPr>
          <w:r w:rsidRPr="00D858FE">
            <w:rPr>
              <w:rStyle w:val="PlaceholderText"/>
            </w:rPr>
            <w:t>Choose an item.</w:t>
          </w:r>
        </w:p>
      </w:docPartBody>
    </w:docPart>
    <w:docPart>
      <w:docPartPr>
        <w:name w:val="716F29094F4F4CDE9CE51322D44AE78C"/>
        <w:category>
          <w:name w:val="General"/>
          <w:gallery w:val="placeholder"/>
        </w:category>
        <w:types>
          <w:type w:val="bbPlcHdr"/>
        </w:types>
        <w:behaviors>
          <w:behavior w:val="content"/>
        </w:behaviors>
        <w:guid w:val="{3390A54E-A361-49D5-A8E2-715156E352DE}"/>
      </w:docPartPr>
      <w:docPartBody>
        <w:p w:rsidR="00C33F3F" w:rsidRDefault="00581A46" w:rsidP="00581A46">
          <w:pPr>
            <w:pStyle w:val="716F29094F4F4CDE9CE51322D44AE78C"/>
          </w:pPr>
          <w:r w:rsidRPr="00D858FE">
            <w:rPr>
              <w:rStyle w:val="PlaceholderText"/>
            </w:rPr>
            <w:t>Choose an item.</w:t>
          </w:r>
        </w:p>
      </w:docPartBody>
    </w:docPart>
    <w:docPart>
      <w:docPartPr>
        <w:name w:val="071AA2B4CD114DF3AB4A0F4B5CD2B765"/>
        <w:category>
          <w:name w:val="General"/>
          <w:gallery w:val="placeholder"/>
        </w:category>
        <w:types>
          <w:type w:val="bbPlcHdr"/>
        </w:types>
        <w:behaviors>
          <w:behavior w:val="content"/>
        </w:behaviors>
        <w:guid w:val="{C694E721-09FC-47FF-8D6E-ACFA59E94F0C}"/>
      </w:docPartPr>
      <w:docPartBody>
        <w:p w:rsidR="00C33F3F" w:rsidRDefault="00581A46" w:rsidP="00581A46">
          <w:pPr>
            <w:pStyle w:val="071AA2B4CD114DF3AB4A0F4B5CD2B765"/>
          </w:pPr>
          <w:r w:rsidRPr="00D858FE">
            <w:rPr>
              <w:rStyle w:val="PlaceholderText"/>
            </w:rPr>
            <w:t>Choose an item.</w:t>
          </w:r>
        </w:p>
      </w:docPartBody>
    </w:docPart>
    <w:docPart>
      <w:docPartPr>
        <w:name w:val="2D1F9BAEFD1D4500B8BDBA9022362BE4"/>
        <w:category>
          <w:name w:val="General"/>
          <w:gallery w:val="placeholder"/>
        </w:category>
        <w:types>
          <w:type w:val="bbPlcHdr"/>
        </w:types>
        <w:behaviors>
          <w:behavior w:val="content"/>
        </w:behaviors>
        <w:guid w:val="{69C267A2-1036-4ED0-B40E-D3AA27F03F2A}"/>
      </w:docPartPr>
      <w:docPartBody>
        <w:p w:rsidR="00C33F3F" w:rsidRDefault="00581A46" w:rsidP="00581A46">
          <w:pPr>
            <w:pStyle w:val="2D1F9BAEFD1D4500B8BDBA9022362BE4"/>
          </w:pPr>
          <w:r w:rsidRPr="00D858FE">
            <w:rPr>
              <w:rStyle w:val="PlaceholderText"/>
            </w:rPr>
            <w:t>Choose an item.</w:t>
          </w:r>
        </w:p>
      </w:docPartBody>
    </w:docPart>
    <w:docPart>
      <w:docPartPr>
        <w:name w:val="0E7592EFBD164A7D8FC60A3210AF057A"/>
        <w:category>
          <w:name w:val="General"/>
          <w:gallery w:val="placeholder"/>
        </w:category>
        <w:types>
          <w:type w:val="bbPlcHdr"/>
        </w:types>
        <w:behaviors>
          <w:behavior w:val="content"/>
        </w:behaviors>
        <w:guid w:val="{7E5F9505-7A7C-4C24-8388-4F673F897C5A}"/>
      </w:docPartPr>
      <w:docPartBody>
        <w:p w:rsidR="00C33F3F" w:rsidRDefault="00581A46" w:rsidP="00581A46">
          <w:pPr>
            <w:pStyle w:val="0E7592EFBD164A7D8FC60A3210AF057A"/>
          </w:pPr>
          <w:r w:rsidRPr="00D858FE">
            <w:rPr>
              <w:rStyle w:val="PlaceholderText"/>
            </w:rPr>
            <w:t>Choose an item.</w:t>
          </w:r>
        </w:p>
      </w:docPartBody>
    </w:docPart>
    <w:docPart>
      <w:docPartPr>
        <w:name w:val="E57897F31FC6472D9AE03217EC5F997F"/>
        <w:category>
          <w:name w:val="General"/>
          <w:gallery w:val="placeholder"/>
        </w:category>
        <w:types>
          <w:type w:val="bbPlcHdr"/>
        </w:types>
        <w:behaviors>
          <w:behavior w:val="content"/>
        </w:behaviors>
        <w:guid w:val="{07C601B0-9658-4818-9D6A-2F90ED57530A}"/>
      </w:docPartPr>
      <w:docPartBody>
        <w:p w:rsidR="00C33F3F" w:rsidRDefault="00581A46" w:rsidP="00581A46">
          <w:pPr>
            <w:pStyle w:val="E57897F31FC6472D9AE03217EC5F997F"/>
          </w:pPr>
          <w:r w:rsidRPr="00D858FE">
            <w:rPr>
              <w:rStyle w:val="PlaceholderText"/>
            </w:rPr>
            <w:t>Choose an item.</w:t>
          </w:r>
        </w:p>
      </w:docPartBody>
    </w:docPart>
    <w:docPart>
      <w:docPartPr>
        <w:name w:val="5C8DE2BD6D3B402E9DAE3A2CDF7B2F32"/>
        <w:category>
          <w:name w:val="General"/>
          <w:gallery w:val="placeholder"/>
        </w:category>
        <w:types>
          <w:type w:val="bbPlcHdr"/>
        </w:types>
        <w:behaviors>
          <w:behavior w:val="content"/>
        </w:behaviors>
        <w:guid w:val="{0EA408D2-F72E-4C27-9DA1-B909814F7519}"/>
      </w:docPartPr>
      <w:docPartBody>
        <w:p w:rsidR="00C33F3F" w:rsidRDefault="00581A46" w:rsidP="00581A46">
          <w:pPr>
            <w:pStyle w:val="5C8DE2BD6D3B402E9DAE3A2CDF7B2F32"/>
          </w:pPr>
          <w:r w:rsidRPr="00D858FE">
            <w:rPr>
              <w:rStyle w:val="PlaceholderText"/>
            </w:rPr>
            <w:t>Choose an item.</w:t>
          </w:r>
        </w:p>
      </w:docPartBody>
    </w:docPart>
    <w:docPart>
      <w:docPartPr>
        <w:name w:val="9F9C45ABC44E4D37AD03A36D9A79C950"/>
        <w:category>
          <w:name w:val="General"/>
          <w:gallery w:val="placeholder"/>
        </w:category>
        <w:types>
          <w:type w:val="bbPlcHdr"/>
        </w:types>
        <w:behaviors>
          <w:behavior w:val="content"/>
        </w:behaviors>
        <w:guid w:val="{7D76A62C-2C7F-425C-9CBF-9C5163D897CE}"/>
      </w:docPartPr>
      <w:docPartBody>
        <w:p w:rsidR="00C33F3F" w:rsidRDefault="00581A46" w:rsidP="00581A46">
          <w:pPr>
            <w:pStyle w:val="9F9C45ABC44E4D37AD03A36D9A79C950"/>
          </w:pPr>
          <w:r w:rsidRPr="00D858FE">
            <w:rPr>
              <w:rStyle w:val="PlaceholderText"/>
            </w:rPr>
            <w:t>Choose an item.</w:t>
          </w:r>
        </w:p>
      </w:docPartBody>
    </w:docPart>
    <w:docPart>
      <w:docPartPr>
        <w:name w:val="2610FDA7E3F74374816525F1D7438104"/>
        <w:category>
          <w:name w:val="General"/>
          <w:gallery w:val="placeholder"/>
        </w:category>
        <w:types>
          <w:type w:val="bbPlcHdr"/>
        </w:types>
        <w:behaviors>
          <w:behavior w:val="content"/>
        </w:behaviors>
        <w:guid w:val="{4A0929FA-A2D5-463A-BEEB-E27B731E77E3}"/>
      </w:docPartPr>
      <w:docPartBody>
        <w:p w:rsidR="00C33F3F" w:rsidRDefault="00581A46" w:rsidP="00581A46">
          <w:pPr>
            <w:pStyle w:val="2610FDA7E3F74374816525F1D7438104"/>
          </w:pPr>
          <w:r w:rsidRPr="00D858FE">
            <w:rPr>
              <w:rStyle w:val="PlaceholderText"/>
            </w:rPr>
            <w:t>Choose an item.</w:t>
          </w:r>
        </w:p>
      </w:docPartBody>
    </w:docPart>
    <w:docPart>
      <w:docPartPr>
        <w:name w:val="3A51D1253DF44019A311133250EE1059"/>
        <w:category>
          <w:name w:val="General"/>
          <w:gallery w:val="placeholder"/>
        </w:category>
        <w:types>
          <w:type w:val="bbPlcHdr"/>
        </w:types>
        <w:behaviors>
          <w:behavior w:val="content"/>
        </w:behaviors>
        <w:guid w:val="{3D758E86-A0FB-43DF-8C75-8BEF55FC0FC4}"/>
      </w:docPartPr>
      <w:docPartBody>
        <w:p w:rsidR="00C33F3F" w:rsidRDefault="00581A46" w:rsidP="00581A46">
          <w:pPr>
            <w:pStyle w:val="3A51D1253DF44019A311133250EE1059"/>
          </w:pPr>
          <w:r w:rsidRPr="00D858FE">
            <w:rPr>
              <w:rStyle w:val="PlaceholderText"/>
            </w:rPr>
            <w:t>Choose an item.</w:t>
          </w:r>
        </w:p>
      </w:docPartBody>
    </w:docPart>
    <w:docPart>
      <w:docPartPr>
        <w:name w:val="ABEAE01EEAD14893B1B0562C5C5D5E07"/>
        <w:category>
          <w:name w:val="General"/>
          <w:gallery w:val="placeholder"/>
        </w:category>
        <w:types>
          <w:type w:val="bbPlcHdr"/>
        </w:types>
        <w:behaviors>
          <w:behavior w:val="content"/>
        </w:behaviors>
        <w:guid w:val="{3AB74092-C5AD-4378-B246-95ACFDBB9DFF}"/>
      </w:docPartPr>
      <w:docPartBody>
        <w:p w:rsidR="00C33F3F" w:rsidRDefault="00581A46" w:rsidP="00581A46">
          <w:pPr>
            <w:pStyle w:val="ABEAE01EEAD14893B1B0562C5C5D5E07"/>
          </w:pPr>
          <w:r w:rsidRPr="00D858FE">
            <w:rPr>
              <w:rStyle w:val="PlaceholderText"/>
            </w:rPr>
            <w:t>Choose an item.</w:t>
          </w:r>
        </w:p>
      </w:docPartBody>
    </w:docPart>
    <w:docPart>
      <w:docPartPr>
        <w:name w:val="903EDE689F7C4C13B5332080FD4296E2"/>
        <w:category>
          <w:name w:val="General"/>
          <w:gallery w:val="placeholder"/>
        </w:category>
        <w:types>
          <w:type w:val="bbPlcHdr"/>
        </w:types>
        <w:behaviors>
          <w:behavior w:val="content"/>
        </w:behaviors>
        <w:guid w:val="{09011DAE-CE1B-4738-9346-0817C7794EF7}"/>
      </w:docPartPr>
      <w:docPartBody>
        <w:p w:rsidR="00C33F3F" w:rsidRDefault="00581A46" w:rsidP="00581A46">
          <w:pPr>
            <w:pStyle w:val="903EDE689F7C4C13B5332080FD4296E2"/>
          </w:pPr>
          <w:r w:rsidRPr="00D858FE">
            <w:rPr>
              <w:rStyle w:val="PlaceholderText"/>
            </w:rPr>
            <w:t>Choose an item.</w:t>
          </w:r>
        </w:p>
      </w:docPartBody>
    </w:docPart>
    <w:docPart>
      <w:docPartPr>
        <w:name w:val="EC5707864439439ABB35CB5020B5EBD6"/>
        <w:category>
          <w:name w:val="General"/>
          <w:gallery w:val="placeholder"/>
        </w:category>
        <w:types>
          <w:type w:val="bbPlcHdr"/>
        </w:types>
        <w:behaviors>
          <w:behavior w:val="content"/>
        </w:behaviors>
        <w:guid w:val="{E08E68F3-EB97-4962-BCC6-048FC04A4A34}"/>
      </w:docPartPr>
      <w:docPartBody>
        <w:p w:rsidR="00C33F3F" w:rsidRDefault="00581A46" w:rsidP="00581A46">
          <w:pPr>
            <w:pStyle w:val="EC5707864439439ABB35CB5020B5EBD6"/>
          </w:pPr>
          <w:r w:rsidRPr="00D858FE">
            <w:rPr>
              <w:rStyle w:val="PlaceholderText"/>
            </w:rPr>
            <w:t>Choose an item.</w:t>
          </w:r>
        </w:p>
      </w:docPartBody>
    </w:docPart>
    <w:docPart>
      <w:docPartPr>
        <w:name w:val="2D3A148B25074D27BA5E9FE154584527"/>
        <w:category>
          <w:name w:val="General"/>
          <w:gallery w:val="placeholder"/>
        </w:category>
        <w:types>
          <w:type w:val="bbPlcHdr"/>
        </w:types>
        <w:behaviors>
          <w:behavior w:val="content"/>
        </w:behaviors>
        <w:guid w:val="{C7571446-4729-49DA-95FA-87AA1A3E07FC}"/>
      </w:docPartPr>
      <w:docPartBody>
        <w:p w:rsidR="00C33F3F" w:rsidRDefault="00581A46" w:rsidP="00581A46">
          <w:pPr>
            <w:pStyle w:val="2D3A148B25074D27BA5E9FE154584527"/>
          </w:pPr>
          <w:r w:rsidRPr="00D858FE">
            <w:rPr>
              <w:rStyle w:val="PlaceholderText"/>
            </w:rPr>
            <w:t>Choose an item.</w:t>
          </w:r>
        </w:p>
      </w:docPartBody>
    </w:docPart>
    <w:docPart>
      <w:docPartPr>
        <w:name w:val="D0D6962BC605431F8AB59831FA27B651"/>
        <w:category>
          <w:name w:val="General"/>
          <w:gallery w:val="placeholder"/>
        </w:category>
        <w:types>
          <w:type w:val="bbPlcHdr"/>
        </w:types>
        <w:behaviors>
          <w:behavior w:val="content"/>
        </w:behaviors>
        <w:guid w:val="{14BC738A-7744-4F2D-9AC3-1D17F613F317}"/>
      </w:docPartPr>
      <w:docPartBody>
        <w:p w:rsidR="00C33F3F" w:rsidRDefault="00581A46" w:rsidP="00581A46">
          <w:pPr>
            <w:pStyle w:val="D0D6962BC605431F8AB59831FA27B651"/>
          </w:pPr>
          <w:r w:rsidRPr="00D858FE">
            <w:rPr>
              <w:rStyle w:val="PlaceholderText"/>
            </w:rPr>
            <w:t>Choose an item.</w:t>
          </w:r>
        </w:p>
      </w:docPartBody>
    </w:docPart>
    <w:docPart>
      <w:docPartPr>
        <w:name w:val="AA5001C533434852B24D801414AB1FFF"/>
        <w:category>
          <w:name w:val="General"/>
          <w:gallery w:val="placeholder"/>
        </w:category>
        <w:types>
          <w:type w:val="bbPlcHdr"/>
        </w:types>
        <w:behaviors>
          <w:behavior w:val="content"/>
        </w:behaviors>
        <w:guid w:val="{97320AD5-B348-47B3-9F50-CF206EB4ED18}"/>
      </w:docPartPr>
      <w:docPartBody>
        <w:p w:rsidR="00C33F3F" w:rsidRDefault="00581A46" w:rsidP="00581A46">
          <w:pPr>
            <w:pStyle w:val="AA5001C533434852B24D801414AB1FFF"/>
          </w:pPr>
          <w:r w:rsidRPr="00D858FE">
            <w:rPr>
              <w:rStyle w:val="PlaceholderText"/>
            </w:rPr>
            <w:t>Choose an item.</w:t>
          </w:r>
        </w:p>
      </w:docPartBody>
    </w:docPart>
    <w:docPart>
      <w:docPartPr>
        <w:name w:val="77168085013642379087FFC27EC95A83"/>
        <w:category>
          <w:name w:val="General"/>
          <w:gallery w:val="placeholder"/>
        </w:category>
        <w:types>
          <w:type w:val="bbPlcHdr"/>
        </w:types>
        <w:behaviors>
          <w:behavior w:val="content"/>
        </w:behaviors>
        <w:guid w:val="{22E728AB-6B08-4A5C-87E6-4C074C2CFDDD}"/>
      </w:docPartPr>
      <w:docPartBody>
        <w:p w:rsidR="00C33F3F" w:rsidRDefault="00581A46" w:rsidP="00581A46">
          <w:pPr>
            <w:pStyle w:val="77168085013642379087FFC27EC95A83"/>
          </w:pPr>
          <w:r w:rsidRPr="00D858FE">
            <w:rPr>
              <w:rStyle w:val="PlaceholderText"/>
            </w:rPr>
            <w:t>Choose an item.</w:t>
          </w:r>
        </w:p>
      </w:docPartBody>
    </w:docPart>
    <w:docPart>
      <w:docPartPr>
        <w:name w:val="23C6079382A140D9B0BEFEA8F6576831"/>
        <w:category>
          <w:name w:val="General"/>
          <w:gallery w:val="placeholder"/>
        </w:category>
        <w:types>
          <w:type w:val="bbPlcHdr"/>
        </w:types>
        <w:behaviors>
          <w:behavior w:val="content"/>
        </w:behaviors>
        <w:guid w:val="{FB36550A-D963-4121-BAE6-8FC206D17369}"/>
      </w:docPartPr>
      <w:docPartBody>
        <w:p w:rsidR="00C33F3F" w:rsidRDefault="00581A46" w:rsidP="00581A46">
          <w:pPr>
            <w:pStyle w:val="23C6079382A140D9B0BEFEA8F6576831"/>
          </w:pPr>
          <w:r w:rsidRPr="00D858FE">
            <w:rPr>
              <w:rStyle w:val="PlaceholderText"/>
            </w:rPr>
            <w:t>Choose an item.</w:t>
          </w:r>
        </w:p>
      </w:docPartBody>
    </w:docPart>
    <w:docPart>
      <w:docPartPr>
        <w:name w:val="49FBB8357E494423ABE175D47E6A4DC8"/>
        <w:category>
          <w:name w:val="General"/>
          <w:gallery w:val="placeholder"/>
        </w:category>
        <w:types>
          <w:type w:val="bbPlcHdr"/>
        </w:types>
        <w:behaviors>
          <w:behavior w:val="content"/>
        </w:behaviors>
        <w:guid w:val="{975C7E54-D85E-4A6D-9C6A-3EDF3EDC140C}"/>
      </w:docPartPr>
      <w:docPartBody>
        <w:p w:rsidR="00C33F3F" w:rsidRDefault="00581A46" w:rsidP="00581A46">
          <w:pPr>
            <w:pStyle w:val="49FBB8357E494423ABE175D47E6A4DC8"/>
          </w:pPr>
          <w:r w:rsidRPr="00D858FE">
            <w:rPr>
              <w:rStyle w:val="PlaceholderText"/>
            </w:rPr>
            <w:t>Choose an item.</w:t>
          </w:r>
        </w:p>
      </w:docPartBody>
    </w:docPart>
    <w:docPart>
      <w:docPartPr>
        <w:name w:val="B9CB274F640C4987A02B4F9FA8FBB9D9"/>
        <w:category>
          <w:name w:val="General"/>
          <w:gallery w:val="placeholder"/>
        </w:category>
        <w:types>
          <w:type w:val="bbPlcHdr"/>
        </w:types>
        <w:behaviors>
          <w:behavior w:val="content"/>
        </w:behaviors>
        <w:guid w:val="{351826C5-1E38-4ED4-AFF1-E875FB43EC26}"/>
      </w:docPartPr>
      <w:docPartBody>
        <w:p w:rsidR="00C33F3F" w:rsidRDefault="00581A46" w:rsidP="00581A46">
          <w:pPr>
            <w:pStyle w:val="B9CB274F640C4987A02B4F9FA8FBB9D9"/>
          </w:pPr>
          <w:r w:rsidRPr="00D858FE">
            <w:rPr>
              <w:rStyle w:val="PlaceholderText"/>
            </w:rPr>
            <w:t>Choose an item.</w:t>
          </w:r>
        </w:p>
      </w:docPartBody>
    </w:docPart>
    <w:docPart>
      <w:docPartPr>
        <w:name w:val="9A5928E0BB874EDAB02A8E9DBF7AC1E5"/>
        <w:category>
          <w:name w:val="General"/>
          <w:gallery w:val="placeholder"/>
        </w:category>
        <w:types>
          <w:type w:val="bbPlcHdr"/>
        </w:types>
        <w:behaviors>
          <w:behavior w:val="content"/>
        </w:behaviors>
        <w:guid w:val="{C3A73D49-5338-41F3-AEAA-6C8A319FAEE3}"/>
      </w:docPartPr>
      <w:docPartBody>
        <w:p w:rsidR="00C33F3F" w:rsidRDefault="00581A46" w:rsidP="00581A46">
          <w:pPr>
            <w:pStyle w:val="9A5928E0BB874EDAB02A8E9DBF7AC1E5"/>
          </w:pPr>
          <w:r w:rsidRPr="00D858FE">
            <w:rPr>
              <w:rStyle w:val="PlaceholderText"/>
            </w:rPr>
            <w:t>Choose an item.</w:t>
          </w:r>
        </w:p>
      </w:docPartBody>
    </w:docPart>
    <w:docPart>
      <w:docPartPr>
        <w:name w:val="877E891F2D344A2BB6899704A9B7DAA3"/>
        <w:category>
          <w:name w:val="General"/>
          <w:gallery w:val="placeholder"/>
        </w:category>
        <w:types>
          <w:type w:val="bbPlcHdr"/>
        </w:types>
        <w:behaviors>
          <w:behavior w:val="content"/>
        </w:behaviors>
        <w:guid w:val="{330DC267-D51C-43E0-8368-6B508F90F265}"/>
      </w:docPartPr>
      <w:docPartBody>
        <w:p w:rsidR="00C33F3F" w:rsidRDefault="00581A46" w:rsidP="00581A46">
          <w:pPr>
            <w:pStyle w:val="877E891F2D344A2BB6899704A9B7DAA3"/>
          </w:pPr>
          <w:r w:rsidRPr="00D858FE">
            <w:rPr>
              <w:rStyle w:val="PlaceholderText"/>
            </w:rPr>
            <w:t>Choose an item.</w:t>
          </w:r>
        </w:p>
      </w:docPartBody>
    </w:docPart>
    <w:docPart>
      <w:docPartPr>
        <w:name w:val="C0DE6FE9CFF544599851CBC2696352C4"/>
        <w:category>
          <w:name w:val="General"/>
          <w:gallery w:val="placeholder"/>
        </w:category>
        <w:types>
          <w:type w:val="bbPlcHdr"/>
        </w:types>
        <w:behaviors>
          <w:behavior w:val="content"/>
        </w:behaviors>
        <w:guid w:val="{9FF6C105-E281-4779-A3E7-5825FCDCABC8}"/>
      </w:docPartPr>
      <w:docPartBody>
        <w:p w:rsidR="00C33F3F" w:rsidRDefault="00581A46" w:rsidP="00581A46">
          <w:pPr>
            <w:pStyle w:val="C0DE6FE9CFF544599851CBC2696352C4"/>
          </w:pPr>
          <w:r w:rsidRPr="00D858FE">
            <w:rPr>
              <w:rStyle w:val="PlaceholderText"/>
            </w:rPr>
            <w:t>Choose an item.</w:t>
          </w:r>
        </w:p>
      </w:docPartBody>
    </w:docPart>
    <w:docPart>
      <w:docPartPr>
        <w:name w:val="964D2164BF964E4BB4DEEB184204A4F7"/>
        <w:category>
          <w:name w:val="General"/>
          <w:gallery w:val="placeholder"/>
        </w:category>
        <w:types>
          <w:type w:val="bbPlcHdr"/>
        </w:types>
        <w:behaviors>
          <w:behavior w:val="content"/>
        </w:behaviors>
        <w:guid w:val="{80FAE28D-EC41-48E3-BC79-174E5E00EA23}"/>
      </w:docPartPr>
      <w:docPartBody>
        <w:p w:rsidR="00C33F3F" w:rsidRDefault="00581A46" w:rsidP="00581A46">
          <w:pPr>
            <w:pStyle w:val="964D2164BF964E4BB4DEEB184204A4F7"/>
          </w:pPr>
          <w:r w:rsidRPr="00D858FE">
            <w:rPr>
              <w:rStyle w:val="PlaceholderText"/>
            </w:rPr>
            <w:t>Choose an item.</w:t>
          </w:r>
        </w:p>
      </w:docPartBody>
    </w:docPart>
    <w:docPart>
      <w:docPartPr>
        <w:name w:val="E778C6EEC8A645BF950F9FDAE37A0070"/>
        <w:category>
          <w:name w:val="General"/>
          <w:gallery w:val="placeholder"/>
        </w:category>
        <w:types>
          <w:type w:val="bbPlcHdr"/>
        </w:types>
        <w:behaviors>
          <w:behavior w:val="content"/>
        </w:behaviors>
        <w:guid w:val="{0092567A-2C9F-4CEC-B668-A0701D085996}"/>
      </w:docPartPr>
      <w:docPartBody>
        <w:p w:rsidR="00C33F3F" w:rsidRDefault="00581A46" w:rsidP="00581A46">
          <w:pPr>
            <w:pStyle w:val="E778C6EEC8A645BF950F9FDAE37A0070"/>
          </w:pPr>
          <w:r w:rsidRPr="00D858FE">
            <w:rPr>
              <w:rStyle w:val="PlaceholderText"/>
            </w:rPr>
            <w:t>Choose an item.</w:t>
          </w:r>
        </w:p>
      </w:docPartBody>
    </w:docPart>
    <w:docPart>
      <w:docPartPr>
        <w:name w:val="01A7087D6CC74F5894EBA9D6DA48BE30"/>
        <w:category>
          <w:name w:val="General"/>
          <w:gallery w:val="placeholder"/>
        </w:category>
        <w:types>
          <w:type w:val="bbPlcHdr"/>
        </w:types>
        <w:behaviors>
          <w:behavior w:val="content"/>
        </w:behaviors>
        <w:guid w:val="{69B96D8D-4103-4183-B03F-22CB163078B9}"/>
      </w:docPartPr>
      <w:docPartBody>
        <w:p w:rsidR="00C33F3F" w:rsidRDefault="00581A46" w:rsidP="00581A46">
          <w:pPr>
            <w:pStyle w:val="01A7087D6CC74F5894EBA9D6DA48BE30"/>
          </w:pPr>
          <w:r w:rsidRPr="00D858FE">
            <w:rPr>
              <w:rStyle w:val="PlaceholderText"/>
            </w:rPr>
            <w:t>Choose an item.</w:t>
          </w:r>
        </w:p>
      </w:docPartBody>
    </w:docPart>
    <w:docPart>
      <w:docPartPr>
        <w:name w:val="8E84DD18D87F411BB4D7C76FE2DEF470"/>
        <w:category>
          <w:name w:val="General"/>
          <w:gallery w:val="placeholder"/>
        </w:category>
        <w:types>
          <w:type w:val="bbPlcHdr"/>
        </w:types>
        <w:behaviors>
          <w:behavior w:val="content"/>
        </w:behaviors>
        <w:guid w:val="{3151FD6E-D1CE-4C16-B058-BE19EEDDBAA7}"/>
      </w:docPartPr>
      <w:docPartBody>
        <w:p w:rsidR="00C33F3F" w:rsidRDefault="00581A46" w:rsidP="00581A46">
          <w:pPr>
            <w:pStyle w:val="8E84DD18D87F411BB4D7C76FE2DEF470"/>
          </w:pPr>
          <w:r w:rsidRPr="00D858FE">
            <w:rPr>
              <w:rStyle w:val="PlaceholderText"/>
            </w:rPr>
            <w:t>Choose an item.</w:t>
          </w:r>
        </w:p>
      </w:docPartBody>
    </w:docPart>
    <w:docPart>
      <w:docPartPr>
        <w:name w:val="B47C0782345A420BABB339047CB78EAA"/>
        <w:category>
          <w:name w:val="General"/>
          <w:gallery w:val="placeholder"/>
        </w:category>
        <w:types>
          <w:type w:val="bbPlcHdr"/>
        </w:types>
        <w:behaviors>
          <w:behavior w:val="content"/>
        </w:behaviors>
        <w:guid w:val="{9424296A-6F2B-440E-A379-27DC7B5597DC}"/>
      </w:docPartPr>
      <w:docPartBody>
        <w:p w:rsidR="00C33F3F" w:rsidRDefault="00581A46" w:rsidP="00581A46">
          <w:pPr>
            <w:pStyle w:val="B47C0782345A420BABB339047CB78EAA"/>
          </w:pPr>
          <w:r w:rsidRPr="00D858FE">
            <w:rPr>
              <w:rStyle w:val="PlaceholderText"/>
            </w:rPr>
            <w:t>Choose an item.</w:t>
          </w:r>
        </w:p>
      </w:docPartBody>
    </w:docPart>
    <w:docPart>
      <w:docPartPr>
        <w:name w:val="A9BE838499BB4222AFEFFE579F5F8766"/>
        <w:category>
          <w:name w:val="General"/>
          <w:gallery w:val="placeholder"/>
        </w:category>
        <w:types>
          <w:type w:val="bbPlcHdr"/>
        </w:types>
        <w:behaviors>
          <w:behavior w:val="content"/>
        </w:behaviors>
        <w:guid w:val="{6FC41037-71A9-4D09-A7FC-8EEC46E48FAB}"/>
      </w:docPartPr>
      <w:docPartBody>
        <w:p w:rsidR="00C33F3F" w:rsidRDefault="00581A46" w:rsidP="00581A46">
          <w:pPr>
            <w:pStyle w:val="A9BE838499BB4222AFEFFE579F5F8766"/>
          </w:pPr>
          <w:r w:rsidRPr="00D858FE">
            <w:rPr>
              <w:rStyle w:val="PlaceholderText"/>
            </w:rPr>
            <w:t>Choose an item.</w:t>
          </w:r>
        </w:p>
      </w:docPartBody>
    </w:docPart>
    <w:docPart>
      <w:docPartPr>
        <w:name w:val="8B79BCD954F84195A16E28716589D558"/>
        <w:category>
          <w:name w:val="General"/>
          <w:gallery w:val="placeholder"/>
        </w:category>
        <w:types>
          <w:type w:val="bbPlcHdr"/>
        </w:types>
        <w:behaviors>
          <w:behavior w:val="content"/>
        </w:behaviors>
        <w:guid w:val="{2F0EF05C-D619-4869-9C7D-104C38418EB8}"/>
      </w:docPartPr>
      <w:docPartBody>
        <w:p w:rsidR="00C33F3F" w:rsidRDefault="00581A46" w:rsidP="00581A46">
          <w:pPr>
            <w:pStyle w:val="8B79BCD954F84195A16E28716589D558"/>
          </w:pPr>
          <w:r w:rsidRPr="00D858FE">
            <w:rPr>
              <w:rStyle w:val="PlaceholderText"/>
            </w:rPr>
            <w:t>Choose an item.</w:t>
          </w:r>
        </w:p>
      </w:docPartBody>
    </w:docPart>
    <w:docPart>
      <w:docPartPr>
        <w:name w:val="7520716233AF4AE8A56A080ABD245BE7"/>
        <w:category>
          <w:name w:val="General"/>
          <w:gallery w:val="placeholder"/>
        </w:category>
        <w:types>
          <w:type w:val="bbPlcHdr"/>
        </w:types>
        <w:behaviors>
          <w:behavior w:val="content"/>
        </w:behaviors>
        <w:guid w:val="{F0BCEE89-0553-45D1-BC84-211E06CDD645}"/>
      </w:docPartPr>
      <w:docPartBody>
        <w:p w:rsidR="00C33F3F" w:rsidRDefault="00581A46" w:rsidP="00581A46">
          <w:pPr>
            <w:pStyle w:val="7520716233AF4AE8A56A080ABD245BE7"/>
          </w:pPr>
          <w:r w:rsidRPr="00D858FE">
            <w:rPr>
              <w:rStyle w:val="PlaceholderText"/>
            </w:rPr>
            <w:t>Choose an item.</w:t>
          </w:r>
        </w:p>
      </w:docPartBody>
    </w:docPart>
    <w:docPart>
      <w:docPartPr>
        <w:name w:val="232D1CA9802C4E8B842B2C77B3446DCA"/>
        <w:category>
          <w:name w:val="General"/>
          <w:gallery w:val="placeholder"/>
        </w:category>
        <w:types>
          <w:type w:val="bbPlcHdr"/>
        </w:types>
        <w:behaviors>
          <w:behavior w:val="content"/>
        </w:behaviors>
        <w:guid w:val="{B8FD0347-DBA2-485A-9A3A-D58E53B1D098}"/>
      </w:docPartPr>
      <w:docPartBody>
        <w:p w:rsidR="00C33F3F" w:rsidRDefault="00581A46" w:rsidP="00581A46">
          <w:pPr>
            <w:pStyle w:val="232D1CA9802C4E8B842B2C77B3446DCA"/>
          </w:pPr>
          <w:r w:rsidRPr="00D858FE">
            <w:rPr>
              <w:rStyle w:val="PlaceholderText"/>
            </w:rPr>
            <w:t>Choose an item.</w:t>
          </w:r>
        </w:p>
      </w:docPartBody>
    </w:docPart>
    <w:docPart>
      <w:docPartPr>
        <w:name w:val="E6EE215EF9904E4E90109EC265CB9147"/>
        <w:category>
          <w:name w:val="General"/>
          <w:gallery w:val="placeholder"/>
        </w:category>
        <w:types>
          <w:type w:val="bbPlcHdr"/>
        </w:types>
        <w:behaviors>
          <w:behavior w:val="content"/>
        </w:behaviors>
        <w:guid w:val="{0FC8F173-94F4-48EB-AC27-E52F81BD07D2}"/>
      </w:docPartPr>
      <w:docPartBody>
        <w:p w:rsidR="00C33F3F" w:rsidRDefault="00581A46" w:rsidP="00581A46">
          <w:pPr>
            <w:pStyle w:val="E6EE215EF9904E4E90109EC265CB9147"/>
          </w:pPr>
          <w:r w:rsidRPr="00D858FE">
            <w:rPr>
              <w:rStyle w:val="PlaceholderText"/>
            </w:rPr>
            <w:t>Choose an item.</w:t>
          </w:r>
        </w:p>
      </w:docPartBody>
    </w:docPart>
    <w:docPart>
      <w:docPartPr>
        <w:name w:val="5FF59987888A413892665EADF8368848"/>
        <w:category>
          <w:name w:val="General"/>
          <w:gallery w:val="placeholder"/>
        </w:category>
        <w:types>
          <w:type w:val="bbPlcHdr"/>
        </w:types>
        <w:behaviors>
          <w:behavior w:val="content"/>
        </w:behaviors>
        <w:guid w:val="{2877FDC1-2AE5-4CC4-AF17-8291AC8FD835}"/>
      </w:docPartPr>
      <w:docPartBody>
        <w:p w:rsidR="00C33F3F" w:rsidRDefault="00581A46" w:rsidP="00581A46">
          <w:pPr>
            <w:pStyle w:val="5FF59987888A413892665EADF8368848"/>
          </w:pPr>
          <w:r w:rsidRPr="00D858FE">
            <w:rPr>
              <w:rStyle w:val="PlaceholderText"/>
            </w:rPr>
            <w:t>Choose an item.</w:t>
          </w:r>
        </w:p>
      </w:docPartBody>
    </w:docPart>
    <w:docPart>
      <w:docPartPr>
        <w:name w:val="C459C6A2A6C449EB81D5CE02AE275BE2"/>
        <w:category>
          <w:name w:val="General"/>
          <w:gallery w:val="placeholder"/>
        </w:category>
        <w:types>
          <w:type w:val="bbPlcHdr"/>
        </w:types>
        <w:behaviors>
          <w:behavior w:val="content"/>
        </w:behaviors>
        <w:guid w:val="{84FD4275-BF4B-4140-A7CC-EEF220ED3FCC}"/>
      </w:docPartPr>
      <w:docPartBody>
        <w:p w:rsidR="00C33F3F" w:rsidRDefault="00581A46" w:rsidP="00581A46">
          <w:pPr>
            <w:pStyle w:val="C459C6A2A6C449EB81D5CE02AE275BE2"/>
          </w:pPr>
          <w:r w:rsidRPr="00D858FE">
            <w:rPr>
              <w:rStyle w:val="PlaceholderText"/>
            </w:rPr>
            <w:t>Choose an item.</w:t>
          </w:r>
        </w:p>
      </w:docPartBody>
    </w:docPart>
    <w:docPart>
      <w:docPartPr>
        <w:name w:val="1C56D78618354D07AF9B7261543DCDFE"/>
        <w:category>
          <w:name w:val="General"/>
          <w:gallery w:val="placeholder"/>
        </w:category>
        <w:types>
          <w:type w:val="bbPlcHdr"/>
        </w:types>
        <w:behaviors>
          <w:behavior w:val="content"/>
        </w:behaviors>
        <w:guid w:val="{80582797-587E-4C64-8347-2262729BCBCB}"/>
      </w:docPartPr>
      <w:docPartBody>
        <w:p w:rsidR="00C33F3F" w:rsidRDefault="00581A46" w:rsidP="00581A46">
          <w:pPr>
            <w:pStyle w:val="1C56D78618354D07AF9B7261543DCDFE"/>
          </w:pPr>
          <w:r w:rsidRPr="00D858FE">
            <w:rPr>
              <w:rStyle w:val="PlaceholderText"/>
            </w:rPr>
            <w:t>Choose an item.</w:t>
          </w:r>
        </w:p>
      </w:docPartBody>
    </w:docPart>
    <w:docPart>
      <w:docPartPr>
        <w:name w:val="70B20E8C6088445E99F5E183AA60CDCD"/>
        <w:category>
          <w:name w:val="General"/>
          <w:gallery w:val="placeholder"/>
        </w:category>
        <w:types>
          <w:type w:val="bbPlcHdr"/>
        </w:types>
        <w:behaviors>
          <w:behavior w:val="content"/>
        </w:behaviors>
        <w:guid w:val="{903BD8DF-2C53-4FE2-A8F9-8E67015E260C}"/>
      </w:docPartPr>
      <w:docPartBody>
        <w:p w:rsidR="00C33F3F" w:rsidRDefault="00581A46" w:rsidP="00581A46">
          <w:pPr>
            <w:pStyle w:val="70B20E8C6088445E99F5E183AA60CDCD"/>
          </w:pPr>
          <w:r w:rsidRPr="00D858FE">
            <w:rPr>
              <w:rStyle w:val="PlaceholderText"/>
            </w:rPr>
            <w:t>Choose an item.</w:t>
          </w:r>
        </w:p>
      </w:docPartBody>
    </w:docPart>
    <w:docPart>
      <w:docPartPr>
        <w:name w:val="92FC09EF9CDD4BEAA03960711486C80A"/>
        <w:category>
          <w:name w:val="General"/>
          <w:gallery w:val="placeholder"/>
        </w:category>
        <w:types>
          <w:type w:val="bbPlcHdr"/>
        </w:types>
        <w:behaviors>
          <w:behavior w:val="content"/>
        </w:behaviors>
        <w:guid w:val="{3F2BF9E1-5DD3-4259-A71E-1618FAAA66C8}"/>
      </w:docPartPr>
      <w:docPartBody>
        <w:p w:rsidR="00C33F3F" w:rsidRDefault="00581A46" w:rsidP="00581A46">
          <w:pPr>
            <w:pStyle w:val="92FC09EF9CDD4BEAA03960711486C80A"/>
          </w:pPr>
          <w:r w:rsidRPr="00D858FE">
            <w:rPr>
              <w:rStyle w:val="PlaceholderText"/>
            </w:rPr>
            <w:t>Choose an item.</w:t>
          </w:r>
        </w:p>
      </w:docPartBody>
    </w:docPart>
    <w:docPart>
      <w:docPartPr>
        <w:name w:val="6A75FD3C21FA42418326C3ADBA9B5501"/>
        <w:category>
          <w:name w:val="General"/>
          <w:gallery w:val="placeholder"/>
        </w:category>
        <w:types>
          <w:type w:val="bbPlcHdr"/>
        </w:types>
        <w:behaviors>
          <w:behavior w:val="content"/>
        </w:behaviors>
        <w:guid w:val="{92065522-9B4D-48E6-A5BA-85B301842FD2}"/>
      </w:docPartPr>
      <w:docPartBody>
        <w:p w:rsidR="00C33F3F" w:rsidRDefault="00581A46" w:rsidP="00581A46">
          <w:pPr>
            <w:pStyle w:val="6A75FD3C21FA42418326C3ADBA9B5501"/>
          </w:pPr>
          <w:r w:rsidRPr="00D858FE">
            <w:rPr>
              <w:rStyle w:val="PlaceholderText"/>
            </w:rPr>
            <w:t>Choose an item.</w:t>
          </w:r>
        </w:p>
      </w:docPartBody>
    </w:docPart>
    <w:docPart>
      <w:docPartPr>
        <w:name w:val="B527B4882B2E4EC89CBC9954D8ED6C3E"/>
        <w:category>
          <w:name w:val="General"/>
          <w:gallery w:val="placeholder"/>
        </w:category>
        <w:types>
          <w:type w:val="bbPlcHdr"/>
        </w:types>
        <w:behaviors>
          <w:behavior w:val="content"/>
        </w:behaviors>
        <w:guid w:val="{348F48D4-0B02-445F-AA2A-CA59924E3108}"/>
      </w:docPartPr>
      <w:docPartBody>
        <w:p w:rsidR="00C33F3F" w:rsidRDefault="00581A46" w:rsidP="00581A46">
          <w:pPr>
            <w:pStyle w:val="B527B4882B2E4EC89CBC9954D8ED6C3E"/>
          </w:pPr>
          <w:r w:rsidRPr="00D858FE">
            <w:rPr>
              <w:rStyle w:val="PlaceholderText"/>
            </w:rPr>
            <w:t>Choose an item.</w:t>
          </w:r>
        </w:p>
      </w:docPartBody>
    </w:docPart>
    <w:docPart>
      <w:docPartPr>
        <w:name w:val="F4F26EFA185247E4BD26F23413C63AAE"/>
        <w:category>
          <w:name w:val="General"/>
          <w:gallery w:val="placeholder"/>
        </w:category>
        <w:types>
          <w:type w:val="bbPlcHdr"/>
        </w:types>
        <w:behaviors>
          <w:behavior w:val="content"/>
        </w:behaviors>
        <w:guid w:val="{5DAA22BF-C50D-4EAA-8E5A-FB44B8242A39}"/>
      </w:docPartPr>
      <w:docPartBody>
        <w:p w:rsidR="00C33F3F" w:rsidRDefault="00581A46" w:rsidP="00581A46">
          <w:pPr>
            <w:pStyle w:val="F4F26EFA185247E4BD26F23413C63AAE"/>
          </w:pPr>
          <w:r w:rsidRPr="00D858FE">
            <w:rPr>
              <w:rStyle w:val="PlaceholderText"/>
            </w:rPr>
            <w:t>Choose an item.</w:t>
          </w:r>
        </w:p>
      </w:docPartBody>
    </w:docPart>
    <w:docPart>
      <w:docPartPr>
        <w:name w:val="F47D06054B6541E29C54D9FF17C7635E"/>
        <w:category>
          <w:name w:val="General"/>
          <w:gallery w:val="placeholder"/>
        </w:category>
        <w:types>
          <w:type w:val="bbPlcHdr"/>
        </w:types>
        <w:behaviors>
          <w:behavior w:val="content"/>
        </w:behaviors>
        <w:guid w:val="{CD462897-02FC-466C-84B3-EA7B6A89AE79}"/>
      </w:docPartPr>
      <w:docPartBody>
        <w:p w:rsidR="00C33F3F" w:rsidRDefault="00581A46" w:rsidP="00581A46">
          <w:pPr>
            <w:pStyle w:val="F47D06054B6541E29C54D9FF17C763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46"/>
    <w:rsid w:val="00581A46"/>
    <w:rsid w:val="00C33F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1A46"/>
    <w:rPr>
      <w:rFonts w:asciiTheme="minorHAnsi" w:hAnsiTheme="minorHAnsi"/>
      <w:b w:val="0"/>
      <w:noProof w:val="0"/>
      <w:color w:val="000000" w:themeColor="text1"/>
      <w:sz w:val="30"/>
      <w:lang w:val="en-AU"/>
    </w:rPr>
  </w:style>
  <w:style w:type="paragraph" w:customStyle="1" w:styleId="86F98603197445938D385979A53AD877">
    <w:name w:val="86F98603197445938D385979A53AD877"/>
    <w:rsid w:val="00581A46"/>
  </w:style>
  <w:style w:type="paragraph" w:customStyle="1" w:styleId="40B926C95D9D4F91A9804FB2C47FFABC">
    <w:name w:val="40B926C95D9D4F91A9804FB2C47FFABC"/>
    <w:rsid w:val="00581A46"/>
  </w:style>
  <w:style w:type="paragraph" w:customStyle="1" w:styleId="864D7F76A40B481DBC4720D525464045">
    <w:name w:val="864D7F76A40B481DBC4720D525464045"/>
    <w:rsid w:val="00581A46"/>
  </w:style>
  <w:style w:type="paragraph" w:customStyle="1" w:styleId="635B282886764E9EA02F150958EE59A9">
    <w:name w:val="635B282886764E9EA02F150958EE59A9"/>
    <w:rsid w:val="00581A46"/>
  </w:style>
  <w:style w:type="paragraph" w:customStyle="1" w:styleId="FCFD416242A64B3CBCBD0C2D26220AD9">
    <w:name w:val="FCFD416242A64B3CBCBD0C2D26220AD9"/>
    <w:rsid w:val="00581A46"/>
  </w:style>
  <w:style w:type="paragraph" w:customStyle="1" w:styleId="716845D1D21242A58D2EE2A455DC6F51">
    <w:name w:val="716845D1D21242A58D2EE2A455DC6F51"/>
    <w:rsid w:val="00581A46"/>
  </w:style>
  <w:style w:type="paragraph" w:customStyle="1" w:styleId="563EAF7782D044459B954A92DE9388A0">
    <w:name w:val="563EAF7782D044459B954A92DE9388A0"/>
    <w:rsid w:val="00581A46"/>
  </w:style>
  <w:style w:type="paragraph" w:customStyle="1" w:styleId="47F5A88641EF401B95D36E3FA6FBB919">
    <w:name w:val="47F5A88641EF401B95D36E3FA6FBB919"/>
    <w:rsid w:val="00581A46"/>
  </w:style>
  <w:style w:type="paragraph" w:customStyle="1" w:styleId="7C1BF5A9A8F54A65A992A2B6EE20CB69">
    <w:name w:val="7C1BF5A9A8F54A65A992A2B6EE20CB69"/>
    <w:rsid w:val="00581A46"/>
  </w:style>
  <w:style w:type="paragraph" w:customStyle="1" w:styleId="716F29094F4F4CDE9CE51322D44AE78C">
    <w:name w:val="716F29094F4F4CDE9CE51322D44AE78C"/>
    <w:rsid w:val="00581A46"/>
  </w:style>
  <w:style w:type="paragraph" w:customStyle="1" w:styleId="071AA2B4CD114DF3AB4A0F4B5CD2B765">
    <w:name w:val="071AA2B4CD114DF3AB4A0F4B5CD2B765"/>
    <w:rsid w:val="00581A46"/>
  </w:style>
  <w:style w:type="paragraph" w:customStyle="1" w:styleId="2D1F9BAEFD1D4500B8BDBA9022362BE4">
    <w:name w:val="2D1F9BAEFD1D4500B8BDBA9022362BE4"/>
    <w:rsid w:val="00581A46"/>
  </w:style>
  <w:style w:type="paragraph" w:customStyle="1" w:styleId="0E7592EFBD164A7D8FC60A3210AF057A">
    <w:name w:val="0E7592EFBD164A7D8FC60A3210AF057A"/>
    <w:rsid w:val="00581A46"/>
  </w:style>
  <w:style w:type="paragraph" w:customStyle="1" w:styleId="E57897F31FC6472D9AE03217EC5F997F">
    <w:name w:val="E57897F31FC6472D9AE03217EC5F997F"/>
    <w:rsid w:val="00581A46"/>
  </w:style>
  <w:style w:type="paragraph" w:customStyle="1" w:styleId="5C8DE2BD6D3B402E9DAE3A2CDF7B2F32">
    <w:name w:val="5C8DE2BD6D3B402E9DAE3A2CDF7B2F32"/>
    <w:rsid w:val="00581A46"/>
  </w:style>
  <w:style w:type="paragraph" w:customStyle="1" w:styleId="9F9C45ABC44E4D37AD03A36D9A79C950">
    <w:name w:val="9F9C45ABC44E4D37AD03A36D9A79C950"/>
    <w:rsid w:val="00581A46"/>
  </w:style>
  <w:style w:type="paragraph" w:customStyle="1" w:styleId="2610FDA7E3F74374816525F1D7438104">
    <w:name w:val="2610FDA7E3F74374816525F1D7438104"/>
    <w:rsid w:val="00581A46"/>
  </w:style>
  <w:style w:type="paragraph" w:customStyle="1" w:styleId="3A51D1253DF44019A311133250EE1059">
    <w:name w:val="3A51D1253DF44019A311133250EE1059"/>
    <w:rsid w:val="00581A46"/>
  </w:style>
  <w:style w:type="paragraph" w:customStyle="1" w:styleId="ABEAE01EEAD14893B1B0562C5C5D5E07">
    <w:name w:val="ABEAE01EEAD14893B1B0562C5C5D5E07"/>
    <w:rsid w:val="00581A46"/>
  </w:style>
  <w:style w:type="paragraph" w:customStyle="1" w:styleId="903EDE689F7C4C13B5332080FD4296E2">
    <w:name w:val="903EDE689F7C4C13B5332080FD4296E2"/>
    <w:rsid w:val="00581A46"/>
  </w:style>
  <w:style w:type="paragraph" w:customStyle="1" w:styleId="EC5707864439439ABB35CB5020B5EBD6">
    <w:name w:val="EC5707864439439ABB35CB5020B5EBD6"/>
    <w:rsid w:val="00581A46"/>
  </w:style>
  <w:style w:type="paragraph" w:customStyle="1" w:styleId="2D3A148B25074D27BA5E9FE154584527">
    <w:name w:val="2D3A148B25074D27BA5E9FE154584527"/>
    <w:rsid w:val="00581A46"/>
  </w:style>
  <w:style w:type="paragraph" w:customStyle="1" w:styleId="D0D6962BC605431F8AB59831FA27B651">
    <w:name w:val="D0D6962BC605431F8AB59831FA27B651"/>
    <w:rsid w:val="00581A46"/>
  </w:style>
  <w:style w:type="paragraph" w:customStyle="1" w:styleId="AA5001C533434852B24D801414AB1FFF">
    <w:name w:val="AA5001C533434852B24D801414AB1FFF"/>
    <w:rsid w:val="00581A46"/>
  </w:style>
  <w:style w:type="paragraph" w:customStyle="1" w:styleId="77168085013642379087FFC27EC95A83">
    <w:name w:val="77168085013642379087FFC27EC95A83"/>
    <w:rsid w:val="00581A46"/>
  </w:style>
  <w:style w:type="paragraph" w:customStyle="1" w:styleId="23C6079382A140D9B0BEFEA8F6576831">
    <w:name w:val="23C6079382A140D9B0BEFEA8F6576831"/>
    <w:rsid w:val="00581A46"/>
  </w:style>
  <w:style w:type="paragraph" w:customStyle="1" w:styleId="49FBB8357E494423ABE175D47E6A4DC8">
    <w:name w:val="49FBB8357E494423ABE175D47E6A4DC8"/>
    <w:rsid w:val="00581A46"/>
  </w:style>
  <w:style w:type="paragraph" w:customStyle="1" w:styleId="B9CB274F640C4987A02B4F9FA8FBB9D9">
    <w:name w:val="B9CB274F640C4987A02B4F9FA8FBB9D9"/>
    <w:rsid w:val="00581A46"/>
  </w:style>
  <w:style w:type="paragraph" w:customStyle="1" w:styleId="9A5928E0BB874EDAB02A8E9DBF7AC1E5">
    <w:name w:val="9A5928E0BB874EDAB02A8E9DBF7AC1E5"/>
    <w:rsid w:val="00581A46"/>
  </w:style>
  <w:style w:type="paragraph" w:customStyle="1" w:styleId="877E891F2D344A2BB6899704A9B7DAA3">
    <w:name w:val="877E891F2D344A2BB6899704A9B7DAA3"/>
    <w:rsid w:val="00581A46"/>
  </w:style>
  <w:style w:type="paragraph" w:customStyle="1" w:styleId="C0DE6FE9CFF544599851CBC2696352C4">
    <w:name w:val="C0DE6FE9CFF544599851CBC2696352C4"/>
    <w:rsid w:val="00581A46"/>
  </w:style>
  <w:style w:type="paragraph" w:customStyle="1" w:styleId="964D2164BF964E4BB4DEEB184204A4F7">
    <w:name w:val="964D2164BF964E4BB4DEEB184204A4F7"/>
    <w:rsid w:val="00581A46"/>
  </w:style>
  <w:style w:type="paragraph" w:customStyle="1" w:styleId="E778C6EEC8A645BF950F9FDAE37A0070">
    <w:name w:val="E778C6EEC8A645BF950F9FDAE37A0070"/>
    <w:rsid w:val="00581A46"/>
  </w:style>
  <w:style w:type="paragraph" w:customStyle="1" w:styleId="01A7087D6CC74F5894EBA9D6DA48BE30">
    <w:name w:val="01A7087D6CC74F5894EBA9D6DA48BE30"/>
    <w:rsid w:val="00581A46"/>
  </w:style>
  <w:style w:type="paragraph" w:customStyle="1" w:styleId="8E84DD18D87F411BB4D7C76FE2DEF470">
    <w:name w:val="8E84DD18D87F411BB4D7C76FE2DEF470"/>
    <w:rsid w:val="00581A46"/>
  </w:style>
  <w:style w:type="paragraph" w:customStyle="1" w:styleId="B47C0782345A420BABB339047CB78EAA">
    <w:name w:val="B47C0782345A420BABB339047CB78EAA"/>
    <w:rsid w:val="00581A46"/>
  </w:style>
  <w:style w:type="paragraph" w:customStyle="1" w:styleId="A9BE838499BB4222AFEFFE579F5F8766">
    <w:name w:val="A9BE838499BB4222AFEFFE579F5F8766"/>
    <w:rsid w:val="00581A46"/>
  </w:style>
  <w:style w:type="paragraph" w:customStyle="1" w:styleId="8B79BCD954F84195A16E28716589D558">
    <w:name w:val="8B79BCD954F84195A16E28716589D558"/>
    <w:rsid w:val="00581A46"/>
  </w:style>
  <w:style w:type="paragraph" w:customStyle="1" w:styleId="7520716233AF4AE8A56A080ABD245BE7">
    <w:name w:val="7520716233AF4AE8A56A080ABD245BE7"/>
    <w:rsid w:val="00581A46"/>
  </w:style>
  <w:style w:type="paragraph" w:customStyle="1" w:styleId="232D1CA9802C4E8B842B2C77B3446DCA">
    <w:name w:val="232D1CA9802C4E8B842B2C77B3446DCA"/>
    <w:rsid w:val="00581A46"/>
  </w:style>
  <w:style w:type="paragraph" w:customStyle="1" w:styleId="E6EE215EF9904E4E90109EC265CB9147">
    <w:name w:val="E6EE215EF9904E4E90109EC265CB9147"/>
    <w:rsid w:val="00581A46"/>
  </w:style>
  <w:style w:type="paragraph" w:customStyle="1" w:styleId="5FF59987888A413892665EADF8368848">
    <w:name w:val="5FF59987888A413892665EADF8368848"/>
    <w:rsid w:val="00581A46"/>
  </w:style>
  <w:style w:type="paragraph" w:customStyle="1" w:styleId="C459C6A2A6C449EB81D5CE02AE275BE2">
    <w:name w:val="C459C6A2A6C449EB81D5CE02AE275BE2"/>
    <w:rsid w:val="00581A46"/>
  </w:style>
  <w:style w:type="paragraph" w:customStyle="1" w:styleId="1C56D78618354D07AF9B7261543DCDFE">
    <w:name w:val="1C56D78618354D07AF9B7261543DCDFE"/>
    <w:rsid w:val="00581A46"/>
  </w:style>
  <w:style w:type="paragraph" w:customStyle="1" w:styleId="70B20E8C6088445E99F5E183AA60CDCD">
    <w:name w:val="70B20E8C6088445E99F5E183AA60CDCD"/>
    <w:rsid w:val="00581A46"/>
  </w:style>
  <w:style w:type="paragraph" w:customStyle="1" w:styleId="92FC09EF9CDD4BEAA03960711486C80A">
    <w:name w:val="92FC09EF9CDD4BEAA03960711486C80A"/>
    <w:rsid w:val="00581A46"/>
  </w:style>
  <w:style w:type="paragraph" w:customStyle="1" w:styleId="6A75FD3C21FA42418326C3ADBA9B5501">
    <w:name w:val="6A75FD3C21FA42418326C3ADBA9B5501"/>
    <w:rsid w:val="00581A46"/>
  </w:style>
  <w:style w:type="paragraph" w:customStyle="1" w:styleId="B527B4882B2E4EC89CBC9954D8ED6C3E">
    <w:name w:val="B527B4882B2E4EC89CBC9954D8ED6C3E"/>
    <w:rsid w:val="00581A46"/>
  </w:style>
  <w:style w:type="paragraph" w:customStyle="1" w:styleId="F4F26EFA185247E4BD26F23413C63AAE">
    <w:name w:val="F4F26EFA185247E4BD26F23413C63AAE"/>
    <w:rsid w:val="00581A46"/>
  </w:style>
  <w:style w:type="paragraph" w:customStyle="1" w:styleId="F47D06054B6541E29C54D9FF17C7635E">
    <w:name w:val="F47D06054B6541E29C54D9FF17C7635E"/>
    <w:rsid w:val="00581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1095</RACS_x0020_ID>
    <Approved_x0020_Provider xmlns="a8338b6e-77a6-4851-82b6-98166143ffdd">Thompson Health Care Pty Ltd</Approved_x0020_Provider>
    <Management_x0020_Company_x0020_ID xmlns="a8338b6e-77a6-4851-82b6-98166143ffdd" xsi:nil="true"/>
    <Home xmlns="a8338b6e-77a6-4851-82b6-98166143ffdd">Dural House Aged Care</Home>
    <Signed xmlns="a8338b6e-77a6-4851-82b6-98166143ffdd" xsi:nil="true"/>
    <Uploaded xmlns="a8338b6e-77a6-4851-82b6-98166143ffdd">False</Uploaded>
    <Management_x0020_Company xmlns="a8338b6e-77a6-4851-82b6-98166143ffdd" xsi:nil="true"/>
    <Doc_x0020_Date xmlns="a8338b6e-77a6-4851-82b6-98166143ffdd">2023-03-16T01:51:00+00:00</Doc_x0020_Date>
    <CSI_x0020_ID xmlns="a8338b6e-77a6-4851-82b6-98166143ffdd" xsi:nil="true"/>
    <Case_x0020_ID xmlns="a8338b6e-77a6-4851-82b6-98166143ffdd" xsi:nil="true"/>
    <Approved_x0020_Provider_x0020_ID xmlns="a8338b6e-77a6-4851-82b6-98166143ffdd">F2E6B244-75F4-DC11-AD41-005056922186</Approved_x0020_Provider_x0020_ID>
    <Location xmlns="a8338b6e-77a6-4851-82b6-98166143ffdd" xsi:nil="true"/>
    <Home_x0020_ID xmlns="a8338b6e-77a6-4851-82b6-98166143ffdd">2676C9E6-0956-EB11-816D-005056922186</Home_x0020_ID>
    <State xmlns="a8338b6e-77a6-4851-82b6-98166143ffdd">NSW</State>
    <Doc_x0020_Sent_Received_x0020_Date xmlns="a8338b6e-77a6-4851-82b6-98166143ffdd">2023-03-16T00:00:00+00:00</Doc_x0020_Sent_Received_x0020_Date>
    <Activity_x0020_ID xmlns="a8338b6e-77a6-4851-82b6-98166143ffdd">53A2B2B6-ADC1-EB11-AC89-005056922186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metadata/properties"/>
    <ds:schemaRef ds:uri="http://purl.org/dc/terms/"/>
    <ds:schemaRef ds:uri="http://purl.org/dc/elements/1.1/"/>
    <ds:schemaRef ds:uri="http://schemas.microsoft.com/office/2006/documentManagement/types"/>
    <ds:schemaRef ds:uri="a8338b6e-77a6-4851-82b6-98166143ffdd"/>
    <ds:schemaRef ds:uri="http://www.w3.org/XML/1998/namespace"/>
  </ds:schemaRefs>
</ds:datastoreItem>
</file>

<file path=customXml/itemProps3.xml><?xml version="1.0" encoding="utf-8"?>
<ds:datastoreItem xmlns:ds="http://schemas.openxmlformats.org/officeDocument/2006/customXml" ds:itemID="{C3FA3261-D193-44C5-8AC7-53BBFD93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4991</Words>
  <Characters>28451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2023-04-04T04:14:00Z</dcterms:created>
  <dcterms:modified xsi:type="dcterms:W3CDTF">2023-04-04T04:14:00Z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