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DE5053" w14:textId="77777777" w:rsidR="00B41AEF" w:rsidRPr="003217D3" w:rsidRDefault="00B41AE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B134D30" wp14:editId="7E84EB3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9BC3A86" w14:textId="77777777" w:rsidR="00B41AEF" w:rsidRPr="003217D3" w:rsidRDefault="00B41AE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51DED44" w14:textId="77777777" w:rsidR="00B41AEF" w:rsidRPr="00A36AA9" w:rsidRDefault="00B41AE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8240139" w14:textId="77777777" w:rsidR="00B41AEF" w:rsidRPr="00A36AA9" w:rsidRDefault="00B41AE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16807" w14:paraId="03B00874" w14:textId="77777777" w:rsidTr="00216807">
        <w:tc>
          <w:tcPr>
            <w:cnfStyle w:val="001000000000" w:firstRow="0" w:lastRow="0" w:firstColumn="1" w:lastColumn="0" w:oddVBand="0" w:evenVBand="0" w:oddHBand="0" w:evenHBand="0" w:firstRowFirstColumn="0" w:firstRowLastColumn="0" w:lastRowFirstColumn="0" w:lastRowLastColumn="0"/>
            <w:tcW w:w="3227" w:type="dxa"/>
          </w:tcPr>
          <w:p w14:paraId="484FD866" w14:textId="77777777" w:rsidR="00B41AEF" w:rsidRPr="00A36AA9" w:rsidRDefault="00B41AE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A2DA216" w14:textId="77777777" w:rsidR="00B41AEF" w:rsidRDefault="00B41AE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Dutch Aged Care</w:t>
            </w:r>
          </w:p>
        </w:tc>
      </w:tr>
      <w:tr w:rsidR="00216807" w14:paraId="3C52AA14"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40F12E" w14:textId="77777777" w:rsidR="00B41AEF" w:rsidRPr="00A36AA9" w:rsidRDefault="00B41AE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D713D8A" w14:textId="77777777" w:rsidR="00B41AEF" w:rsidRPr="00C27BE3" w:rsidRDefault="00B41AE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600072</w:t>
            </w:r>
          </w:p>
        </w:tc>
      </w:tr>
      <w:tr w:rsidR="00216807" w14:paraId="77DB65CE" w14:textId="77777777" w:rsidTr="002168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539E07" w14:textId="77777777" w:rsidR="00B41AEF" w:rsidRPr="00A36AA9" w:rsidRDefault="00B41AE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4E24771" w14:textId="77777777" w:rsidR="00B41AEF" w:rsidRPr="00540817" w:rsidRDefault="00B41AE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 Greenfields</w:t>
            </w:r>
            <w:r>
              <w:rPr>
                <w:rFonts w:ascii="Arial" w:eastAsia="Times New Roman" w:hAnsi="Arial" w:cs="Arial"/>
                <w:lang w:eastAsia="en-AU"/>
              </w:rPr>
              <w:t xml:space="preserve"> Drive, GREENFIELDS, South Australia, 5107</w:t>
            </w:r>
          </w:p>
        </w:tc>
      </w:tr>
      <w:tr w:rsidR="00216807" w14:paraId="619B7239"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DD9309" w14:textId="77777777" w:rsidR="00B41AEF" w:rsidRPr="00A36AA9" w:rsidRDefault="00B41AE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D5E9C34" w14:textId="77777777" w:rsidR="00B41AEF" w:rsidRPr="00A36AA9" w:rsidRDefault="00B41AE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16807" w14:paraId="0235C5AD" w14:textId="77777777" w:rsidTr="002168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79CDF3" w14:textId="77777777" w:rsidR="00B41AEF" w:rsidRPr="00A36AA9" w:rsidRDefault="00B41AE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2DEA392" w14:textId="77777777" w:rsidR="00B41AEF" w:rsidRPr="00A36AA9" w:rsidRDefault="00B41AE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15 May 2024</w:t>
            </w:r>
          </w:p>
        </w:tc>
      </w:tr>
      <w:tr w:rsidR="00216807" w14:paraId="54C4FC5D"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ED22B6" w14:textId="77777777" w:rsidR="00B41AEF" w:rsidRPr="00A36AA9" w:rsidRDefault="00B41AE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224613761"/>
            <w:placeholder>
              <w:docPart w:val="A7F4949C78414813B67B25D37262F9D8"/>
            </w:placeholder>
            <w:date w:fullDate="2024-07-05T00:00:00Z">
              <w:dateFormat w:val="d MMMM yyyy"/>
              <w:lid w:val="en-AU"/>
              <w:storeMappedDataAs w:val="dateTime"/>
              <w:calendar w:val="gregorian"/>
            </w:date>
          </w:sdtPr>
          <w:sdtEndPr/>
          <w:sdtContent>
            <w:tc>
              <w:tcPr>
                <w:tcW w:w="7114" w:type="dxa"/>
                <w:shd w:val="clear" w:color="auto" w:fill="auto"/>
              </w:tcPr>
              <w:p w14:paraId="1B59880C" w14:textId="0E35374D" w:rsidR="00B41AEF" w:rsidRPr="00A36AA9" w:rsidRDefault="00F1742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July 2024</w:t>
                </w:r>
              </w:p>
            </w:tc>
          </w:sdtContent>
        </w:sdt>
      </w:tr>
    </w:tbl>
    <w:bookmarkEnd w:id="0"/>
    <w:p w14:paraId="24126AFB" w14:textId="77777777" w:rsidR="00B41AEF" w:rsidRPr="00A36AA9" w:rsidRDefault="00B41AE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19EE7F0" w14:textId="77777777" w:rsidR="00B41AEF" w:rsidRDefault="00B41AEF" w:rsidP="00577449">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3D12536F" w14:textId="77777777" w:rsidR="00577449" w:rsidRDefault="00B41AEF"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1493 Rembrandt Living Incorporated</w:t>
      </w:r>
      <w:r>
        <w:rPr>
          <w:rFonts w:ascii="Arial" w:eastAsia="Arial" w:hAnsi="Arial" w:cs="Arial"/>
        </w:rPr>
        <w:br/>
        <w:t>Service: 18494 Dutch Aged Care - NAASA Community Services</w:t>
      </w:r>
      <w:r>
        <w:rPr>
          <w:rFonts w:ascii="Arial" w:eastAsia="Arial" w:hAnsi="Arial" w:cs="Arial"/>
        </w:rPr>
        <w:br/>
        <w:t>Service: 18592 Thuiszorg SA</w:t>
      </w:r>
    </w:p>
    <w:p w14:paraId="7834CA56" w14:textId="0317A7AA" w:rsidR="00B41AEF" w:rsidRPr="00214549" w:rsidRDefault="00B41AEF"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7591 Netherlands Australian Aged Services Association Incorporated</w:t>
      </w:r>
      <w:r>
        <w:rPr>
          <w:rFonts w:ascii="Arial" w:eastAsia="Arial" w:hAnsi="Arial" w:cs="Arial"/>
        </w:rPr>
        <w:br/>
        <w:t>Service: 24027 Netherlands Australian Aged Services Association Incorporated - Community and Home Support</w:t>
      </w:r>
      <w:bookmarkEnd w:id="1"/>
    </w:p>
    <w:p w14:paraId="1C4331AA" w14:textId="77777777" w:rsidR="00B41AEF" w:rsidRPr="00A36AA9" w:rsidRDefault="00B41AEF" w:rsidP="00577449">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8D51A4D" w14:textId="77777777" w:rsidR="00B41AEF" w:rsidRPr="00A36AA9" w:rsidRDefault="00B41AEF" w:rsidP="00F87E39">
      <w:pPr>
        <w:pStyle w:val="NormalArial"/>
      </w:pPr>
      <w:r w:rsidRPr="00A36AA9">
        <w:t xml:space="preserve">This performance report for </w:t>
      </w:r>
      <w:r w:rsidRPr="00C27BE3">
        <w:rPr>
          <w:color w:val="auto"/>
        </w:rPr>
        <w:t>Dutch Aged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Therese Wilson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25EEA1F" w14:textId="77777777" w:rsidR="00B41AEF" w:rsidRPr="00A36AA9" w:rsidRDefault="00B41AE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485B31" w14:textId="77777777" w:rsidR="00B41AEF" w:rsidRDefault="00B41AEF" w:rsidP="00F87E39">
      <w:pPr>
        <w:pStyle w:val="NormalArial"/>
      </w:pPr>
      <w:r w:rsidRPr="00A36AA9">
        <w:t>The report also specifies any areas in which improvements must be made to ensure the Quality Standards are complied with.</w:t>
      </w:r>
    </w:p>
    <w:p w14:paraId="08DF1590" w14:textId="77777777" w:rsidR="00B41AEF" w:rsidRPr="00A36AA9" w:rsidRDefault="00B41AEF" w:rsidP="00577449">
      <w:pPr>
        <w:pStyle w:val="Heading1"/>
        <w:spacing w:before="240" w:after="120" w:line="22" w:lineRule="atLeast"/>
        <w:rPr>
          <w:rFonts w:ascii="Arial" w:hAnsi="Arial" w:cs="Arial"/>
        </w:rPr>
      </w:pPr>
      <w:r w:rsidRPr="00A36AA9">
        <w:rPr>
          <w:rFonts w:ascii="Arial" w:hAnsi="Arial" w:cs="Arial"/>
        </w:rPr>
        <w:t>Material relied on</w:t>
      </w:r>
    </w:p>
    <w:p w14:paraId="714AE69D" w14:textId="77777777" w:rsidR="00B41AEF" w:rsidRPr="00A36AA9" w:rsidRDefault="00B41AEF" w:rsidP="00F87E39">
      <w:pPr>
        <w:pStyle w:val="NormalArial"/>
      </w:pPr>
      <w:r w:rsidRPr="00A36AA9">
        <w:t>The following information has been considered in preparing the performance report:</w:t>
      </w:r>
    </w:p>
    <w:p w14:paraId="617E02CE" w14:textId="24AB5C6D" w:rsidR="00B41AEF" w:rsidRPr="0043709C" w:rsidRDefault="00B41AEF" w:rsidP="00BE54BE">
      <w:pPr>
        <w:pStyle w:val="ListParagraph"/>
        <w:numPr>
          <w:ilvl w:val="0"/>
          <w:numId w:val="2"/>
        </w:numPr>
        <w:tabs>
          <w:tab w:val="clear" w:pos="357"/>
          <w:tab w:val="left" w:pos="0"/>
        </w:tabs>
        <w:spacing w:line="22" w:lineRule="atLeast"/>
        <w:ind w:left="714" w:hanging="714"/>
        <w:contextualSpacing w:val="0"/>
        <w:rPr>
          <w:rFonts w:ascii="Arial" w:hAnsi="Arial" w:cs="Arial"/>
          <w:color w:val="auto"/>
        </w:rPr>
      </w:pPr>
      <w:r w:rsidRPr="0043709C">
        <w:rPr>
          <w:rFonts w:ascii="Arial" w:hAnsi="Arial" w:cs="Arial"/>
          <w:color w:val="auto"/>
        </w:rPr>
        <w:t>the assessment team’s report for the Quality Audit report was informed by a site assessment, observations at the service, review of documents and interviews with staff, consumers/</w:t>
      </w:r>
      <w:r w:rsidR="00577449" w:rsidRPr="0043709C">
        <w:rPr>
          <w:rFonts w:ascii="Arial" w:hAnsi="Arial" w:cs="Arial"/>
          <w:color w:val="auto"/>
        </w:rPr>
        <w:t>repres</w:t>
      </w:r>
      <w:r w:rsidR="00577449">
        <w:rPr>
          <w:rFonts w:ascii="Arial" w:hAnsi="Arial" w:cs="Arial"/>
          <w:color w:val="auto"/>
        </w:rPr>
        <w:t>e</w:t>
      </w:r>
      <w:r w:rsidR="00577449" w:rsidRPr="0043709C">
        <w:rPr>
          <w:rFonts w:ascii="Arial" w:hAnsi="Arial" w:cs="Arial"/>
          <w:color w:val="auto"/>
        </w:rPr>
        <w:t>ntatives</w:t>
      </w:r>
      <w:r w:rsidRPr="0043709C">
        <w:rPr>
          <w:rFonts w:ascii="Arial" w:hAnsi="Arial" w:cs="Arial"/>
          <w:color w:val="auto"/>
        </w:rPr>
        <w:t xml:space="preserve"> and others</w:t>
      </w:r>
      <w:r w:rsidR="0043709C" w:rsidRPr="0043709C">
        <w:rPr>
          <w:rFonts w:ascii="Arial" w:hAnsi="Arial" w:cs="Arial"/>
          <w:color w:val="auto"/>
        </w:rPr>
        <w:t>.</w:t>
      </w:r>
    </w:p>
    <w:p w14:paraId="3A3E76B9" w14:textId="65D441EC" w:rsidR="00B41AEF" w:rsidRPr="00A36AA9" w:rsidRDefault="00B41AEF" w:rsidP="00BE54BE">
      <w:pPr>
        <w:pStyle w:val="ListParagraph"/>
        <w:numPr>
          <w:ilvl w:val="0"/>
          <w:numId w:val="2"/>
        </w:numPr>
        <w:tabs>
          <w:tab w:val="clear" w:pos="357"/>
          <w:tab w:val="left" w:pos="0"/>
        </w:tabs>
        <w:spacing w:line="22" w:lineRule="atLeast"/>
        <w:ind w:left="714" w:hanging="714"/>
        <w:contextualSpacing w:val="0"/>
        <w:rPr>
          <w:rFonts w:ascii="Arial" w:hAnsi="Arial" w:cs="Arial"/>
          <w:color w:val="FF0000"/>
        </w:rPr>
      </w:pPr>
      <w:r w:rsidRPr="00A36AA9">
        <w:rPr>
          <w:rFonts w:ascii="Arial" w:hAnsi="Arial" w:cs="Arial"/>
        </w:rPr>
        <w:t xml:space="preserve">the provider’s response to the assessment team’s report </w:t>
      </w:r>
      <w:r w:rsidRPr="0043709C">
        <w:rPr>
          <w:rFonts w:ascii="Arial" w:hAnsi="Arial" w:cs="Arial"/>
          <w:color w:val="auto"/>
        </w:rPr>
        <w:t xml:space="preserve">received </w:t>
      </w:r>
      <w:r w:rsidR="0043709C" w:rsidRPr="0043709C">
        <w:rPr>
          <w:rFonts w:ascii="Arial" w:hAnsi="Arial" w:cs="Arial"/>
          <w:color w:val="auto"/>
        </w:rPr>
        <w:t xml:space="preserve">6 June 2024. </w:t>
      </w:r>
    </w:p>
    <w:p w14:paraId="1780F6DD" w14:textId="77777777" w:rsidR="00B41AEF" w:rsidRPr="00D76BC8" w:rsidRDefault="00B41AE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98B481D" w14:textId="6032E737" w:rsidR="00B41AEF" w:rsidRPr="00244176" w:rsidRDefault="00B41AE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16807" w14:paraId="34D05475" w14:textId="77777777" w:rsidTr="002168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5A537A" w14:textId="77777777" w:rsidR="00B41AEF" w:rsidRPr="00A36AA9" w:rsidRDefault="00B41AE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7417272" w14:textId="77777777" w:rsidR="00B41AEF" w:rsidRPr="00E96B92" w:rsidRDefault="00532E5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9445572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41AEF">
                  <w:rPr>
                    <w:rFonts w:ascii="Arial" w:hAnsi="Arial" w:cs="Arial"/>
                  </w:rPr>
                  <w:t>Compliant</w:t>
                </w:r>
              </w:sdtContent>
            </w:sdt>
          </w:p>
        </w:tc>
      </w:tr>
      <w:tr w:rsidR="00216807" w14:paraId="6D78B4E4" w14:textId="77777777" w:rsidTr="002168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44EC90" w14:textId="77777777" w:rsidR="00B41AEF" w:rsidRPr="00A36AA9" w:rsidRDefault="00B41AE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A3424E7" w14:textId="25945D46" w:rsidR="00B41AEF" w:rsidRPr="00A213EA" w:rsidRDefault="00532E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380855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33487">
                  <w:rPr>
                    <w:rFonts w:ascii="Arial" w:hAnsi="Arial" w:cs="Arial"/>
                    <w:b/>
                    <w:bCs/>
                  </w:rPr>
                  <w:t>Not Compliant</w:t>
                </w:r>
              </w:sdtContent>
            </w:sdt>
          </w:p>
        </w:tc>
      </w:tr>
      <w:tr w:rsidR="00216807" w14:paraId="02486595" w14:textId="77777777" w:rsidTr="002168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C07C26" w14:textId="77777777" w:rsidR="00B41AEF" w:rsidRPr="00A36AA9" w:rsidRDefault="00B41AE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567983E" w14:textId="5143C68E" w:rsidR="00B41AEF" w:rsidRPr="00A213EA" w:rsidRDefault="00532E5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040763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33487">
                  <w:rPr>
                    <w:rFonts w:ascii="Arial" w:hAnsi="Arial" w:cs="Arial"/>
                    <w:b/>
                    <w:bCs/>
                  </w:rPr>
                  <w:t>Not Compliant</w:t>
                </w:r>
              </w:sdtContent>
            </w:sdt>
          </w:p>
        </w:tc>
      </w:tr>
      <w:tr w:rsidR="00216807" w14:paraId="7C11515B" w14:textId="77777777" w:rsidTr="002168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6DBD8D" w14:textId="77777777" w:rsidR="00B41AEF" w:rsidRPr="00A36AA9" w:rsidRDefault="00B41AE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30D9B73" w14:textId="77777777" w:rsidR="00B41AEF" w:rsidRPr="00A213EA" w:rsidRDefault="00532E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827777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41AEF" w:rsidRPr="00A213EA">
                  <w:rPr>
                    <w:rFonts w:ascii="Arial" w:hAnsi="Arial" w:cs="Arial"/>
                    <w:b/>
                    <w:bCs/>
                  </w:rPr>
                  <w:t>Compliant</w:t>
                </w:r>
              </w:sdtContent>
            </w:sdt>
          </w:p>
        </w:tc>
      </w:tr>
      <w:tr w:rsidR="00216807" w14:paraId="5FBFFE72" w14:textId="77777777" w:rsidTr="002168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6B144F" w14:textId="77777777" w:rsidR="00B41AEF" w:rsidRPr="00A36AA9" w:rsidRDefault="00B41AE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9F6E51B" w14:textId="77777777" w:rsidR="00B41AEF" w:rsidRPr="00A213EA" w:rsidRDefault="00532E5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436506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B41AEF" w:rsidRPr="00A213EA">
                  <w:rPr>
                    <w:rFonts w:ascii="Arial" w:hAnsi="Arial" w:cs="Arial"/>
                    <w:b/>
                    <w:bCs/>
                  </w:rPr>
                  <w:t>Compliant</w:t>
                </w:r>
              </w:sdtContent>
            </w:sdt>
          </w:p>
        </w:tc>
      </w:tr>
      <w:tr w:rsidR="00216807" w14:paraId="10282B5A" w14:textId="77777777" w:rsidTr="002168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9139BF" w14:textId="77777777" w:rsidR="00B41AEF" w:rsidRPr="00A36AA9" w:rsidRDefault="00B41AE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5614886" w14:textId="77777777" w:rsidR="00B41AEF" w:rsidRPr="00A213EA" w:rsidRDefault="00532E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296104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41AEF" w:rsidRPr="00A213EA">
                  <w:rPr>
                    <w:rFonts w:ascii="Arial" w:hAnsi="Arial" w:cs="Arial"/>
                    <w:b/>
                    <w:bCs/>
                  </w:rPr>
                  <w:t>Compliant</w:t>
                </w:r>
              </w:sdtContent>
            </w:sdt>
          </w:p>
        </w:tc>
      </w:tr>
      <w:tr w:rsidR="00216807" w14:paraId="590BACA4" w14:textId="77777777" w:rsidTr="002168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13DA08" w14:textId="77777777" w:rsidR="00B41AEF" w:rsidRPr="00A36AA9" w:rsidRDefault="00B41AE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4A069E7" w14:textId="77777777" w:rsidR="00B41AEF" w:rsidRPr="00A213EA" w:rsidRDefault="00532E5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250836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B41AEF" w:rsidRPr="00A213EA">
                  <w:rPr>
                    <w:rFonts w:ascii="Arial" w:hAnsi="Arial" w:cs="Arial"/>
                    <w:b/>
                    <w:bCs/>
                  </w:rPr>
                  <w:t>Compliant</w:t>
                </w:r>
              </w:sdtContent>
            </w:sdt>
          </w:p>
        </w:tc>
      </w:tr>
      <w:tr w:rsidR="00216807" w14:paraId="2CF74661" w14:textId="77777777" w:rsidTr="002168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EAF4BC" w14:textId="77777777" w:rsidR="00B41AEF" w:rsidRPr="00A36AA9" w:rsidRDefault="00B41AE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3BB8C03" w14:textId="1ABC0407" w:rsidR="00B41AEF" w:rsidRPr="00A213EA" w:rsidRDefault="00532E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4090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33487">
                  <w:rPr>
                    <w:rFonts w:ascii="Arial" w:hAnsi="Arial" w:cs="Arial"/>
                    <w:b/>
                    <w:bCs/>
                  </w:rPr>
                  <w:t>Not Compliant</w:t>
                </w:r>
              </w:sdtContent>
            </w:sdt>
          </w:p>
        </w:tc>
      </w:tr>
    </w:tbl>
    <w:p w14:paraId="2553B14F" w14:textId="77777777" w:rsidR="00B41AEF" w:rsidRPr="00244176" w:rsidRDefault="00B41AE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16807" w14:paraId="593F1B04" w14:textId="77777777" w:rsidTr="002168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C5F4C6" w14:textId="77777777" w:rsidR="00B41AEF" w:rsidRPr="00244176" w:rsidRDefault="00B41AE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34C17F0" w14:textId="77777777" w:rsidR="00B41AEF" w:rsidRPr="00A213EA" w:rsidRDefault="00532E5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8545160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41AEF" w:rsidRPr="00A213EA">
                  <w:rPr>
                    <w:rFonts w:ascii="Arial" w:hAnsi="Arial" w:cs="Arial"/>
                  </w:rPr>
                  <w:t>Compliant</w:t>
                </w:r>
              </w:sdtContent>
            </w:sdt>
          </w:p>
        </w:tc>
      </w:tr>
      <w:tr w:rsidR="00216807" w14:paraId="1FE871B6" w14:textId="77777777" w:rsidTr="0021680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FC5792" w14:textId="77777777" w:rsidR="00B41AEF" w:rsidRPr="00244176" w:rsidRDefault="00B41AE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FB86431" w14:textId="4510939B" w:rsidR="00B41AEF" w:rsidRPr="00A213EA" w:rsidRDefault="00532E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71122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33487">
                  <w:rPr>
                    <w:rFonts w:ascii="Arial" w:hAnsi="Arial" w:cs="Arial"/>
                    <w:b/>
                  </w:rPr>
                  <w:t>Not Compliant</w:t>
                </w:r>
              </w:sdtContent>
            </w:sdt>
          </w:p>
        </w:tc>
      </w:tr>
      <w:tr w:rsidR="00216807" w14:paraId="0700A1DF" w14:textId="77777777" w:rsidTr="002168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5F18A7" w14:textId="77777777" w:rsidR="00B41AEF" w:rsidRPr="00244176" w:rsidRDefault="00B41AE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24187B9" w14:textId="74CA3CD2" w:rsidR="00B41AEF" w:rsidRPr="00A213EA" w:rsidRDefault="00532E5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3159059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F33487">
                  <w:rPr>
                    <w:rFonts w:ascii="Arial" w:hAnsi="Arial" w:cs="Arial"/>
                    <w:b/>
                  </w:rPr>
                  <w:t>Not Compliant</w:t>
                </w:r>
              </w:sdtContent>
            </w:sdt>
          </w:p>
        </w:tc>
      </w:tr>
      <w:tr w:rsidR="00216807" w14:paraId="70C1AC2C" w14:textId="77777777" w:rsidTr="0021680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4E9D70" w14:textId="77777777" w:rsidR="00B41AEF" w:rsidRPr="00244176" w:rsidRDefault="00B41AE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8FA98B8" w14:textId="77777777" w:rsidR="00B41AEF" w:rsidRPr="00A213EA" w:rsidRDefault="00532E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8806168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41AEF" w:rsidRPr="00A213EA">
                  <w:rPr>
                    <w:rFonts w:ascii="Arial" w:hAnsi="Arial" w:cs="Arial"/>
                    <w:b/>
                  </w:rPr>
                  <w:t>Compliant</w:t>
                </w:r>
              </w:sdtContent>
            </w:sdt>
          </w:p>
        </w:tc>
      </w:tr>
      <w:tr w:rsidR="00216807" w14:paraId="0CB03F0A" w14:textId="77777777" w:rsidTr="002168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F71250" w14:textId="77777777" w:rsidR="00B41AEF" w:rsidRPr="00244176" w:rsidRDefault="00B41AE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1866A7E" w14:textId="77777777" w:rsidR="00B41AEF" w:rsidRPr="00A213EA" w:rsidRDefault="00532E5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8099217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B41AEF" w:rsidRPr="00A213EA">
                  <w:rPr>
                    <w:rFonts w:ascii="Arial" w:hAnsi="Arial" w:cs="Arial"/>
                    <w:b/>
                  </w:rPr>
                  <w:t>Compliant</w:t>
                </w:r>
              </w:sdtContent>
            </w:sdt>
          </w:p>
        </w:tc>
      </w:tr>
      <w:tr w:rsidR="00216807" w14:paraId="28D20B85" w14:textId="77777777" w:rsidTr="0021680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6F1F40" w14:textId="77777777" w:rsidR="00B41AEF" w:rsidRPr="00244176" w:rsidRDefault="00B41AE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20EB211" w14:textId="77777777" w:rsidR="00B41AEF" w:rsidRPr="00A213EA" w:rsidRDefault="00532E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1495144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41AEF" w:rsidRPr="00A213EA">
                  <w:rPr>
                    <w:rFonts w:ascii="Arial" w:hAnsi="Arial" w:cs="Arial"/>
                    <w:b/>
                  </w:rPr>
                  <w:t>Compliant</w:t>
                </w:r>
              </w:sdtContent>
            </w:sdt>
          </w:p>
        </w:tc>
      </w:tr>
      <w:tr w:rsidR="00216807" w14:paraId="5C33DF83" w14:textId="77777777" w:rsidTr="002168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10C2E3" w14:textId="77777777" w:rsidR="00B41AEF" w:rsidRPr="00244176" w:rsidRDefault="00B41AE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7114294" w14:textId="77777777" w:rsidR="00B41AEF" w:rsidRPr="00A213EA" w:rsidRDefault="00532E5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469535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41AEF" w:rsidRPr="00A213EA">
                  <w:rPr>
                    <w:rFonts w:ascii="Arial" w:hAnsi="Arial" w:cs="Arial"/>
                    <w:b/>
                  </w:rPr>
                  <w:t>Compliant</w:t>
                </w:r>
              </w:sdtContent>
            </w:sdt>
          </w:p>
        </w:tc>
      </w:tr>
      <w:tr w:rsidR="00216807" w14:paraId="7E90CF5E" w14:textId="77777777" w:rsidTr="0021680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1283D3" w14:textId="77777777" w:rsidR="00B41AEF" w:rsidRPr="00244176" w:rsidRDefault="00B41AE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A580A52" w14:textId="56C54332" w:rsidR="00B41AEF" w:rsidRPr="00A213EA" w:rsidRDefault="00532E5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527214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33487">
                  <w:rPr>
                    <w:rFonts w:ascii="Arial" w:hAnsi="Arial" w:cs="Arial"/>
                    <w:b/>
                  </w:rPr>
                  <w:t>Not Compliant</w:t>
                </w:r>
              </w:sdtContent>
            </w:sdt>
          </w:p>
        </w:tc>
      </w:tr>
    </w:tbl>
    <w:p w14:paraId="1470325A" w14:textId="77777777" w:rsidR="00B41AEF" w:rsidRPr="00A36AA9" w:rsidRDefault="00B41AEF" w:rsidP="00F87E39">
      <w:pPr>
        <w:pStyle w:val="NormalArial"/>
        <w:spacing w:before="120"/>
      </w:pPr>
      <w:r w:rsidRPr="00A36AA9">
        <w:t>A detailed assessment is provided later in this report for each assessed Standard.</w:t>
      </w:r>
    </w:p>
    <w:p w14:paraId="4253F3F6" w14:textId="77777777" w:rsidR="00BF0903" w:rsidRDefault="00BF0903">
      <w:pPr>
        <w:spacing w:after="160" w:line="259" w:lineRule="auto"/>
        <w:rPr>
          <w:rFonts w:ascii="Arial" w:hAnsi="Arial" w:cs="Arial"/>
          <w:b/>
          <w:bCs/>
          <w:sz w:val="30"/>
          <w:szCs w:val="28"/>
        </w:rPr>
      </w:pPr>
      <w:r>
        <w:rPr>
          <w:rFonts w:ascii="Arial" w:hAnsi="Arial" w:cs="Arial"/>
        </w:rPr>
        <w:br w:type="page"/>
      </w:r>
    </w:p>
    <w:p w14:paraId="2F485B12" w14:textId="239C6824" w:rsidR="00B41AEF" w:rsidRPr="00A36AA9" w:rsidRDefault="00B41AEF" w:rsidP="00577449">
      <w:pPr>
        <w:pStyle w:val="Heading1"/>
        <w:spacing w:before="0" w:after="120" w:line="22" w:lineRule="atLeast"/>
        <w:rPr>
          <w:rFonts w:ascii="Arial" w:hAnsi="Arial" w:cs="Arial"/>
        </w:rPr>
      </w:pPr>
      <w:r w:rsidRPr="00A36AA9">
        <w:rPr>
          <w:rFonts w:ascii="Arial" w:hAnsi="Arial" w:cs="Arial"/>
        </w:rPr>
        <w:lastRenderedPageBreak/>
        <w:t>Areas for improvement</w:t>
      </w:r>
    </w:p>
    <w:p w14:paraId="21B7B90D" w14:textId="77777777" w:rsidR="00B41AEF" w:rsidRPr="00A36AA9" w:rsidRDefault="00B41AEF"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520035D" w14:textId="14B4D314" w:rsidR="00F33487" w:rsidRPr="00BE54BE" w:rsidRDefault="00F33487" w:rsidP="00F33487">
      <w:pPr>
        <w:pStyle w:val="ListBullet"/>
        <w:spacing w:before="0" w:after="120" w:line="22" w:lineRule="atLeast"/>
        <w:ind w:left="425" w:hanging="425"/>
        <w:rPr>
          <w:color w:val="auto"/>
        </w:rPr>
      </w:pPr>
      <w:r w:rsidRPr="00BE54BE">
        <w:rPr>
          <w:rFonts w:ascii="Arial" w:hAnsi="Arial" w:cs="Arial"/>
          <w:color w:val="auto"/>
        </w:rPr>
        <w:t>Standard 2 Requirements</w:t>
      </w:r>
      <w:r w:rsidR="00665495" w:rsidRPr="00BE54BE">
        <w:rPr>
          <w:rFonts w:ascii="Arial" w:hAnsi="Arial" w:cs="Arial"/>
          <w:color w:val="auto"/>
        </w:rPr>
        <w:t>:</w:t>
      </w:r>
      <w:r w:rsidRPr="00BE54BE">
        <w:rPr>
          <w:rFonts w:ascii="Arial" w:hAnsi="Arial" w:cs="Arial"/>
          <w:color w:val="auto"/>
        </w:rPr>
        <w:t xml:space="preserve"> </w:t>
      </w:r>
    </w:p>
    <w:p w14:paraId="11D2FA07" w14:textId="29C2F7C4" w:rsidR="00F33487" w:rsidRPr="00BE54BE" w:rsidRDefault="00F33487" w:rsidP="00665495">
      <w:pPr>
        <w:pStyle w:val="ListBullet"/>
        <w:numPr>
          <w:ilvl w:val="0"/>
          <w:numId w:val="0"/>
        </w:numPr>
        <w:spacing w:before="0" w:after="120" w:line="22" w:lineRule="atLeast"/>
        <w:ind w:left="425"/>
        <w:rPr>
          <w:color w:val="auto"/>
        </w:rPr>
      </w:pPr>
      <w:r w:rsidRPr="00BE54BE">
        <w:rPr>
          <w:rFonts w:ascii="Arial" w:hAnsi="Arial" w:cs="Arial"/>
          <w:color w:val="auto"/>
        </w:rPr>
        <w:t xml:space="preserve">(3)(a) </w:t>
      </w:r>
      <w:r w:rsidR="00665495" w:rsidRPr="00BE54BE">
        <w:rPr>
          <w:rFonts w:ascii="Arial" w:hAnsi="Arial" w:cs="Arial"/>
          <w:color w:val="auto"/>
        </w:rPr>
        <w:t xml:space="preserve">– Ensure assessment and planning includes risk assessment </w:t>
      </w:r>
      <w:r w:rsidR="00BF0903">
        <w:rPr>
          <w:rFonts w:ascii="Arial" w:hAnsi="Arial" w:cs="Arial"/>
          <w:color w:val="auto"/>
        </w:rPr>
        <w:t>t</w:t>
      </w:r>
      <w:r w:rsidR="00665495" w:rsidRPr="00BE54BE">
        <w:rPr>
          <w:rFonts w:ascii="Arial" w:hAnsi="Arial" w:cs="Arial"/>
          <w:color w:val="auto"/>
        </w:rPr>
        <w:t>o identify consumers risk and include strategies to manage those risks</w:t>
      </w:r>
      <w:r w:rsidR="00BB1A26" w:rsidRPr="00BE54BE">
        <w:rPr>
          <w:rFonts w:ascii="Arial" w:hAnsi="Arial" w:cs="Arial"/>
          <w:color w:val="auto"/>
        </w:rPr>
        <w:t>.</w:t>
      </w:r>
    </w:p>
    <w:p w14:paraId="3FA5286C" w14:textId="6E6B4FF3" w:rsidR="00F33487" w:rsidRPr="00BE54BE" w:rsidRDefault="00F33487" w:rsidP="00665495">
      <w:pPr>
        <w:pStyle w:val="ListBullet"/>
        <w:numPr>
          <w:ilvl w:val="0"/>
          <w:numId w:val="0"/>
        </w:numPr>
        <w:spacing w:before="0" w:after="120" w:line="22" w:lineRule="atLeast"/>
        <w:ind w:left="425"/>
        <w:rPr>
          <w:rFonts w:ascii="Arial" w:hAnsi="Arial" w:cs="Arial"/>
          <w:color w:val="auto"/>
        </w:rPr>
      </w:pPr>
      <w:r w:rsidRPr="00BE54BE">
        <w:rPr>
          <w:rFonts w:ascii="Arial" w:hAnsi="Arial" w:cs="Arial"/>
          <w:color w:val="auto"/>
        </w:rPr>
        <w:t>(3)(b)</w:t>
      </w:r>
      <w:r w:rsidR="00665495" w:rsidRPr="00BE54BE">
        <w:rPr>
          <w:rFonts w:ascii="Arial" w:hAnsi="Arial" w:cs="Arial"/>
          <w:color w:val="auto"/>
        </w:rPr>
        <w:t xml:space="preserve"> - </w:t>
      </w:r>
      <w:r w:rsidR="00F272A2" w:rsidRPr="00F272A2">
        <w:rPr>
          <w:rFonts w:ascii="Arial" w:hAnsi="Arial" w:cs="Arial"/>
          <w:color w:val="auto"/>
        </w:rPr>
        <w:t>Ensure during assessment and planning process, consumers goals needs and preferences are specific to each consumer.</w:t>
      </w:r>
    </w:p>
    <w:p w14:paraId="2042E29E" w14:textId="2649A879" w:rsidR="00F33487" w:rsidRPr="00BE54BE" w:rsidRDefault="00F33487" w:rsidP="00665495">
      <w:pPr>
        <w:pStyle w:val="ListBullet"/>
        <w:numPr>
          <w:ilvl w:val="0"/>
          <w:numId w:val="0"/>
        </w:numPr>
        <w:spacing w:before="0" w:after="120" w:line="22" w:lineRule="atLeast"/>
        <w:ind w:left="425"/>
        <w:rPr>
          <w:color w:val="auto"/>
        </w:rPr>
      </w:pPr>
      <w:r w:rsidRPr="00BE54BE">
        <w:rPr>
          <w:rFonts w:ascii="Arial" w:hAnsi="Arial" w:cs="Arial"/>
          <w:color w:val="auto"/>
        </w:rPr>
        <w:t xml:space="preserve">(3)(e) </w:t>
      </w:r>
      <w:r w:rsidR="00665495" w:rsidRPr="00BE54BE">
        <w:rPr>
          <w:rFonts w:ascii="Arial" w:hAnsi="Arial" w:cs="Arial"/>
          <w:color w:val="auto"/>
        </w:rPr>
        <w:t xml:space="preserve">– Ensure </w:t>
      </w:r>
      <w:r w:rsidR="00BB1A26" w:rsidRPr="00BE54BE">
        <w:rPr>
          <w:rFonts w:ascii="Arial" w:hAnsi="Arial" w:cs="Arial"/>
          <w:color w:val="auto"/>
        </w:rPr>
        <w:t xml:space="preserve">care and services are reviewed following incidents and changes in condition. </w:t>
      </w:r>
    </w:p>
    <w:p w14:paraId="70E38FEB" w14:textId="74B681AF" w:rsidR="00BB1A26" w:rsidRPr="00BE54BE" w:rsidRDefault="00BB1A26" w:rsidP="00BB1A26">
      <w:pPr>
        <w:pStyle w:val="ListBullet"/>
        <w:spacing w:before="0" w:after="120" w:line="22" w:lineRule="atLeast"/>
        <w:ind w:left="425" w:hanging="425"/>
        <w:rPr>
          <w:color w:val="auto"/>
        </w:rPr>
      </w:pPr>
      <w:r w:rsidRPr="00BE54BE">
        <w:rPr>
          <w:rFonts w:ascii="Arial" w:hAnsi="Arial" w:cs="Arial"/>
          <w:color w:val="auto"/>
        </w:rPr>
        <w:t xml:space="preserve">Standard 3 Requirements: </w:t>
      </w:r>
    </w:p>
    <w:p w14:paraId="27CD3134" w14:textId="77777777" w:rsidR="00BB1A26" w:rsidRPr="00BE54BE" w:rsidRDefault="00BB1A26" w:rsidP="00BB1A26">
      <w:pPr>
        <w:pStyle w:val="NormalArial"/>
        <w:ind w:left="425"/>
        <w:rPr>
          <w:color w:val="auto"/>
        </w:rPr>
      </w:pPr>
      <w:r w:rsidRPr="00BE54BE">
        <w:rPr>
          <w:color w:val="auto"/>
        </w:rPr>
        <w:t>(3)(b) – Ensure strategies are in place to mitigate the high impact high prevalence risks for consumers</w:t>
      </w:r>
    </w:p>
    <w:p w14:paraId="7DC2D928" w14:textId="77777777" w:rsidR="00BB1A26" w:rsidRPr="00BE54BE" w:rsidRDefault="00BB1A26" w:rsidP="00BB1A26">
      <w:pPr>
        <w:pStyle w:val="NormalArial"/>
        <w:ind w:left="425"/>
        <w:rPr>
          <w:color w:val="auto"/>
        </w:rPr>
      </w:pPr>
      <w:r w:rsidRPr="00BE54BE">
        <w:rPr>
          <w:color w:val="auto"/>
        </w:rPr>
        <w:t xml:space="preserve">(3)(d) – Ensure consumers are followed up after deterioration or a change in condition and the outcomes are recorded for reference. </w:t>
      </w:r>
    </w:p>
    <w:p w14:paraId="3711D3BC" w14:textId="7274FA87" w:rsidR="00BB1A26" w:rsidRPr="00BE54BE" w:rsidRDefault="00BB1A26" w:rsidP="00BB1A26">
      <w:pPr>
        <w:pStyle w:val="ListBullet"/>
        <w:spacing w:before="0" w:after="120" w:line="22" w:lineRule="atLeast"/>
        <w:ind w:left="425" w:hanging="425"/>
        <w:rPr>
          <w:color w:val="auto"/>
        </w:rPr>
      </w:pPr>
      <w:r w:rsidRPr="00BE54BE">
        <w:rPr>
          <w:rFonts w:ascii="Arial" w:hAnsi="Arial" w:cs="Arial"/>
          <w:color w:val="auto"/>
        </w:rPr>
        <w:t xml:space="preserve">Standard </w:t>
      </w:r>
      <w:r w:rsidR="005201FB" w:rsidRPr="00BE54BE">
        <w:rPr>
          <w:rFonts w:ascii="Arial" w:hAnsi="Arial" w:cs="Arial"/>
          <w:color w:val="auto"/>
        </w:rPr>
        <w:t>8</w:t>
      </w:r>
      <w:r w:rsidRPr="00BE54BE">
        <w:rPr>
          <w:rFonts w:ascii="Arial" w:hAnsi="Arial" w:cs="Arial"/>
          <w:color w:val="auto"/>
        </w:rPr>
        <w:t xml:space="preserve"> Requirements: </w:t>
      </w:r>
    </w:p>
    <w:p w14:paraId="23743C2E" w14:textId="77777777" w:rsidR="002D0BC5" w:rsidRPr="00BE54BE" w:rsidRDefault="005201FB" w:rsidP="00BB1A26">
      <w:pPr>
        <w:pStyle w:val="NormalArial"/>
        <w:ind w:left="425"/>
        <w:rPr>
          <w:color w:val="auto"/>
        </w:rPr>
      </w:pPr>
      <w:r w:rsidRPr="00BE54BE">
        <w:rPr>
          <w:color w:val="auto"/>
        </w:rPr>
        <w:t xml:space="preserve">(3)(c) – Ensure information management is accessible </w:t>
      </w:r>
      <w:r w:rsidR="002D0BC5" w:rsidRPr="00BE54BE">
        <w:rPr>
          <w:color w:val="auto"/>
        </w:rPr>
        <w:t>and guides staff to provide quality care.</w:t>
      </w:r>
    </w:p>
    <w:p w14:paraId="356F4218" w14:textId="00CC0CAB" w:rsidR="00B41AEF" w:rsidRPr="00BE54BE" w:rsidRDefault="002D0BC5" w:rsidP="00BB1A26">
      <w:pPr>
        <w:pStyle w:val="NormalArial"/>
        <w:ind w:left="425"/>
        <w:rPr>
          <w:color w:val="auto"/>
        </w:rPr>
      </w:pPr>
      <w:r w:rsidRPr="00BE54BE">
        <w:rPr>
          <w:color w:val="auto"/>
        </w:rPr>
        <w:t>(3)(d) – Ensure governance oversees high impact high prevalence risk and strategies are recorded and implemented to manage the risk and incidents are recorded and managed through the incident management system.</w:t>
      </w:r>
      <w:r w:rsidR="00B41AEF" w:rsidRPr="00BE54BE">
        <w:rPr>
          <w:color w:val="auto"/>
        </w:rPr>
        <w:br w:type="page"/>
      </w:r>
    </w:p>
    <w:p w14:paraId="08475FAD" w14:textId="77777777" w:rsidR="00B41AEF" w:rsidRDefault="00B41AE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16807" w14:paraId="6CA0C4F9" w14:textId="77777777" w:rsidTr="00216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52E11DE" w14:textId="77777777" w:rsidR="00B41AEF" w:rsidRPr="003217D3" w:rsidRDefault="00B41AE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37036F5" w14:textId="77777777" w:rsidR="00B41AEF" w:rsidRPr="003217D3" w:rsidRDefault="00B41A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2F92F84" w14:textId="77777777" w:rsidR="00B41AEF" w:rsidRPr="003217D3" w:rsidRDefault="00B41A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16807" w14:paraId="6B09E706"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1857B" w14:textId="77777777" w:rsidR="00B41AEF" w:rsidRPr="00244176" w:rsidRDefault="00B41AE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B5AB7CC"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249C72E"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336296"/>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82" w:type="dxa"/>
            <w:shd w:val="clear" w:color="auto" w:fill="auto"/>
          </w:tcPr>
          <w:p w14:paraId="736B00C8"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55021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73024668"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0C072"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013CB94"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275B17B"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208824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82" w:type="dxa"/>
            <w:shd w:val="clear" w:color="auto" w:fill="auto"/>
          </w:tcPr>
          <w:p w14:paraId="78265E72"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447763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52A05D82"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3F273"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4890A8E"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866CF30" w14:textId="77777777" w:rsidR="00B41AEF" w:rsidRPr="00244176" w:rsidRDefault="00B41AE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B2749F8" w14:textId="77777777" w:rsidR="00B41AEF" w:rsidRPr="00244176" w:rsidRDefault="00B41AE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D4D675D" w14:textId="77777777" w:rsidR="00B41AEF" w:rsidRPr="00244176" w:rsidRDefault="00B41AE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D83446F" w14:textId="77777777" w:rsidR="00B41AEF" w:rsidRPr="00244176" w:rsidRDefault="00B41AE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FE53483"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4741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82" w:type="dxa"/>
            <w:shd w:val="clear" w:color="auto" w:fill="auto"/>
          </w:tcPr>
          <w:p w14:paraId="371C456E"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54357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70708E27"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0282E"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B825263"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19F8C8A"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68575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82" w:type="dxa"/>
            <w:shd w:val="clear" w:color="auto" w:fill="auto"/>
          </w:tcPr>
          <w:p w14:paraId="60DF4540"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26963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562013B1"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A54AC"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C5F108C"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60A77F8"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60665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82" w:type="dxa"/>
            <w:shd w:val="clear" w:color="auto" w:fill="auto"/>
          </w:tcPr>
          <w:p w14:paraId="4AA925E8"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60647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0A94AA00"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0420C"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A128A8B"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459DB93"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07453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82" w:type="dxa"/>
            <w:shd w:val="clear" w:color="auto" w:fill="auto"/>
          </w:tcPr>
          <w:p w14:paraId="46497184"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431114"/>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bl>
    <w:p w14:paraId="044A7BB3" w14:textId="77777777" w:rsidR="00B41AEF" w:rsidRDefault="00B41AEF" w:rsidP="007B3959">
      <w:pPr>
        <w:pStyle w:val="Heading20"/>
      </w:pPr>
      <w:r w:rsidRPr="00A36AA9">
        <w:t>Findings</w:t>
      </w:r>
    </w:p>
    <w:p w14:paraId="162207DC" w14:textId="2924412F" w:rsidR="005E57D3" w:rsidRDefault="005E57D3" w:rsidP="00577449">
      <w:pPr>
        <w:pStyle w:val="NormalArial"/>
      </w:pPr>
      <w:r>
        <w:t xml:space="preserve">This Quality Standard is compliant as six of six Requirements have been found to be compliant. </w:t>
      </w:r>
    </w:p>
    <w:p w14:paraId="2995E9FD" w14:textId="77777777" w:rsidR="00577449" w:rsidRDefault="005E57D3" w:rsidP="00577449">
      <w:pPr>
        <w:pStyle w:val="NormalArial"/>
      </w:pPr>
      <w:r w:rsidRPr="005E57D3">
        <w:rPr>
          <w:rFonts w:eastAsia="Arial"/>
        </w:rPr>
        <w:t>C</w:t>
      </w:r>
      <w:r w:rsidR="00357EDE">
        <w:rPr>
          <w:rFonts w:eastAsia="Arial"/>
        </w:rPr>
        <w:t>onsumers</w:t>
      </w:r>
      <w:r w:rsidRPr="005E57D3">
        <w:rPr>
          <w:rFonts w:eastAsia="Arial"/>
        </w:rPr>
        <w:t xml:space="preserve"> and representatives confirmed they are treated with dignity and respect, and their identity and diversity are valued.</w:t>
      </w:r>
      <w:r w:rsidRPr="005E57D3">
        <w:t xml:space="preserve"> S</w:t>
      </w:r>
      <w:r w:rsidRPr="005E57D3">
        <w:rPr>
          <w:rFonts w:eastAsia="Arial"/>
        </w:rPr>
        <w:t xml:space="preserve">upport workers and coordinators were familiar with </w:t>
      </w:r>
      <w:r w:rsidR="00357EDE">
        <w:rPr>
          <w:rFonts w:eastAsia="Arial"/>
        </w:rPr>
        <w:t xml:space="preserve">consumers </w:t>
      </w:r>
      <w:r w:rsidRPr="005E57D3">
        <w:rPr>
          <w:rFonts w:eastAsia="Arial"/>
        </w:rPr>
        <w:t xml:space="preserve">backgrounds, needs and preferences. </w:t>
      </w:r>
      <w:r w:rsidRPr="005E57D3">
        <w:t xml:space="preserve">Care documentation included information on what is important to the </w:t>
      </w:r>
      <w:r w:rsidR="00357EDE">
        <w:t>consumers</w:t>
      </w:r>
      <w:r w:rsidRPr="005E57D3">
        <w:t>, such as their religion or cultural needs and how staff can be respectful of this in providing care and services</w:t>
      </w:r>
      <w:r>
        <w:t xml:space="preserve">. </w:t>
      </w:r>
    </w:p>
    <w:p w14:paraId="38783042" w14:textId="3FC95385" w:rsidR="00B41AEF" w:rsidRDefault="005E57D3" w:rsidP="00577449">
      <w:pPr>
        <w:pStyle w:val="NormalArial"/>
      </w:pPr>
      <w:r>
        <w:t>C</w:t>
      </w:r>
      <w:r w:rsidR="0099296A">
        <w:t>onsumers confirmed</w:t>
      </w:r>
      <w:r>
        <w:t xml:space="preserve"> staff understand their cultural needs, and care is delivered with this in mind. Staff demonstrated an understanding of </w:t>
      </w:r>
      <w:r w:rsidR="00357EDE">
        <w:t xml:space="preserve">consumers </w:t>
      </w:r>
      <w:r>
        <w:t xml:space="preserve">backgrounds and described how they ensure this information is reflected in the care and services provided. Care documentation demonstrated information is captured on </w:t>
      </w:r>
      <w:r w:rsidR="00357EDE">
        <w:t>consumers</w:t>
      </w:r>
      <w:r>
        <w:t xml:space="preserve"> background</w:t>
      </w:r>
      <w:r w:rsidR="00357EDE">
        <w:t>s</w:t>
      </w:r>
      <w:r w:rsidR="0099296A">
        <w:t xml:space="preserve"> to inform culturally safe care</w:t>
      </w:r>
      <w:r>
        <w:t>.</w:t>
      </w:r>
    </w:p>
    <w:p w14:paraId="4EAA25FD" w14:textId="387179A7" w:rsidR="00357EDE" w:rsidRDefault="00357EDE" w:rsidP="00577449">
      <w:pPr>
        <w:pStyle w:val="NormalArial"/>
      </w:pPr>
      <w:r>
        <w:lastRenderedPageBreak/>
        <w:t xml:space="preserve">Consumers and representatives said the service involves them in making decisions about the care and services they receive. Staff could describe how they support consumers and their representatives to exercise choice and make decisions about the services provided. Care documentation demonstrated how each </w:t>
      </w:r>
      <w:r w:rsidR="00637CAB">
        <w:t>consumer</w:t>
      </w:r>
      <w:r>
        <w:t xml:space="preserve"> is supported to exercise choice and independence, and make decisions about their care, including when others should be involved. </w:t>
      </w:r>
    </w:p>
    <w:p w14:paraId="141D1F16" w14:textId="21140ED0" w:rsidR="00B64C9B" w:rsidRDefault="00357EDE" w:rsidP="00577449">
      <w:pPr>
        <w:pStyle w:val="NormalArial"/>
      </w:pPr>
      <w:r w:rsidRPr="00555467">
        <w:t>C</w:t>
      </w:r>
      <w:r>
        <w:t>onsumers</w:t>
      </w:r>
      <w:r w:rsidRPr="00555467">
        <w:t xml:space="preserve"> and their representatives </w:t>
      </w:r>
      <w:r>
        <w:t xml:space="preserve">confirmed consumers </w:t>
      </w:r>
      <w:r w:rsidRPr="00555467">
        <w:t>undertak</w:t>
      </w:r>
      <w:r>
        <w:t>e</w:t>
      </w:r>
      <w:r w:rsidRPr="00555467">
        <w:t xml:space="preserve"> activities </w:t>
      </w:r>
      <w:r>
        <w:t xml:space="preserve">they </w:t>
      </w:r>
      <w:r w:rsidRPr="00555467">
        <w:t>enjoyed safely with appropriate supports.</w:t>
      </w:r>
      <w:r w:rsidR="00B64C9B">
        <w:t xml:space="preserve"> Staff described how they support consumers to manage the risks associated with their care, while also supporting them to live the best life they can. </w:t>
      </w:r>
    </w:p>
    <w:p w14:paraId="27D379E8" w14:textId="2FDA2752" w:rsidR="00B64C9B" w:rsidRDefault="00B64C9B" w:rsidP="00577449">
      <w:pPr>
        <w:pStyle w:val="NormalArial"/>
      </w:pPr>
      <w:r w:rsidRPr="00F012FC">
        <w:t>C</w:t>
      </w:r>
      <w:r>
        <w:t>onsumers</w:t>
      </w:r>
      <w:r w:rsidRPr="00F012FC">
        <w:t xml:space="preserve"> </w:t>
      </w:r>
      <w:r>
        <w:t xml:space="preserve">confirmed the </w:t>
      </w:r>
      <w:r w:rsidRPr="00F012FC">
        <w:t xml:space="preserve">service communicates </w:t>
      </w:r>
      <w:r>
        <w:t xml:space="preserve">through a variety of channels </w:t>
      </w:r>
      <w:r w:rsidRPr="00F012FC">
        <w:t xml:space="preserve">and </w:t>
      </w:r>
      <w:r>
        <w:t xml:space="preserve">said the </w:t>
      </w:r>
      <w:r w:rsidRPr="00F012FC">
        <w:t xml:space="preserve">monthly statements are accurate and easy to understand. </w:t>
      </w:r>
      <w:r>
        <w:t xml:space="preserve">The </w:t>
      </w:r>
      <w:r w:rsidR="00637CAB">
        <w:t>consumer</w:t>
      </w:r>
      <w:r>
        <w:t xml:space="preserve"> handbook and agreement include the Aged Care Charter of Rights, internal and external complaints mechanisms, information on the services available and contact information for advocacy and language services. </w:t>
      </w:r>
    </w:p>
    <w:p w14:paraId="54145CA0" w14:textId="3E3EDF66" w:rsidR="00B64C9B" w:rsidRDefault="00B64C9B" w:rsidP="00B64C9B">
      <w:pPr>
        <w:pStyle w:val="NormalArial"/>
      </w:pPr>
      <w:r>
        <w:t>Consumers confirmed their privacy and confidentiality</w:t>
      </w:r>
      <w:r w:rsidR="00663491">
        <w:t xml:space="preserve"> is respected</w:t>
      </w:r>
      <w:r>
        <w:t xml:space="preserve">. </w:t>
      </w:r>
      <w:r w:rsidR="00663491">
        <w:t xml:space="preserve">Staff could describe confidentiality processes, and how they protected personal information. Care documentation showed appropriate consent was gained from consumers and/or representatives prior to information being shared with other organisations or health professionals, including referrals. The </w:t>
      </w:r>
      <w:r w:rsidR="00637CAB">
        <w:t>consumer</w:t>
      </w:r>
      <w:r w:rsidR="00663491">
        <w:t xml:space="preserve"> handbook and agreement provide information to </w:t>
      </w:r>
      <w:r w:rsidR="00637CAB">
        <w:t>consumer</w:t>
      </w:r>
      <w:r w:rsidR="00663491">
        <w:t xml:space="preserve">s on the collection and storage of their personal information, and how the information they provide the service is protected and used.   </w:t>
      </w:r>
    </w:p>
    <w:p w14:paraId="54FCF58F" w14:textId="7BEB55FD" w:rsidR="0099296A" w:rsidRDefault="0099296A" w:rsidP="00357EDE">
      <w:pPr>
        <w:pStyle w:val="NormalArial"/>
      </w:pPr>
      <w:r>
        <w:br w:type="page"/>
      </w:r>
    </w:p>
    <w:p w14:paraId="75E03096" w14:textId="77777777" w:rsidR="00B41AEF" w:rsidRDefault="00B41AE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216807" w14:paraId="2CEE57DF" w14:textId="77777777" w:rsidTr="00216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4B4D7D0" w14:textId="77777777" w:rsidR="00B41AEF" w:rsidRPr="003217D3" w:rsidRDefault="00B41AE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8C82101" w14:textId="77777777" w:rsidR="00B41AEF" w:rsidRPr="003217D3" w:rsidRDefault="00B41AE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0A6E00E" w14:textId="77777777" w:rsidR="00B41AEF" w:rsidRPr="003217D3" w:rsidRDefault="00B41A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16807" w14:paraId="2F5DC5FC"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DD73C"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E26EEBC"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6A1AF9D" w14:textId="6959DA72"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13016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1311AC">
                  <w:rPr>
                    <w:rFonts w:ascii="Arial" w:hAnsi="Arial" w:cs="Arial"/>
                    <w:color w:val="auto"/>
                  </w:rPr>
                  <w:t>Not Compliant</w:t>
                </w:r>
              </w:sdtContent>
            </w:sdt>
            <w:r w:rsidR="00B41AEF" w:rsidRPr="00501C01">
              <w:rPr>
                <w:rFonts w:ascii="Arial" w:hAnsi="Arial" w:cs="Arial"/>
              </w:rPr>
              <w:t xml:space="preserve"> </w:t>
            </w:r>
          </w:p>
        </w:tc>
        <w:tc>
          <w:tcPr>
            <w:tcW w:w="1977" w:type="dxa"/>
            <w:shd w:val="clear" w:color="auto" w:fill="auto"/>
          </w:tcPr>
          <w:p w14:paraId="73DAE3B0" w14:textId="1C80CEAC"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76825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1311AC">
                  <w:rPr>
                    <w:rFonts w:ascii="Arial" w:hAnsi="Arial" w:cs="Arial"/>
                    <w:color w:val="auto"/>
                  </w:rPr>
                  <w:t>Not Compliant</w:t>
                </w:r>
              </w:sdtContent>
            </w:sdt>
            <w:r w:rsidR="00B41AEF" w:rsidRPr="00501C01">
              <w:rPr>
                <w:rFonts w:ascii="Arial" w:hAnsi="Arial" w:cs="Arial"/>
              </w:rPr>
              <w:t xml:space="preserve"> </w:t>
            </w:r>
          </w:p>
        </w:tc>
      </w:tr>
      <w:tr w:rsidR="00216807" w14:paraId="497A667F"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10F84"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13D12EB"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F0BA4A6" w14:textId="5B95684D"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94025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1311AC">
                  <w:rPr>
                    <w:rFonts w:ascii="Arial" w:hAnsi="Arial" w:cs="Arial"/>
                    <w:color w:val="auto"/>
                  </w:rPr>
                  <w:t>Not Compliant</w:t>
                </w:r>
              </w:sdtContent>
            </w:sdt>
            <w:r w:rsidR="00B41AEF" w:rsidRPr="00501C01">
              <w:rPr>
                <w:rFonts w:ascii="Arial" w:hAnsi="Arial" w:cs="Arial"/>
              </w:rPr>
              <w:t xml:space="preserve"> </w:t>
            </w:r>
          </w:p>
        </w:tc>
        <w:tc>
          <w:tcPr>
            <w:tcW w:w="1977" w:type="dxa"/>
            <w:shd w:val="clear" w:color="auto" w:fill="auto"/>
          </w:tcPr>
          <w:p w14:paraId="7CB867FE" w14:textId="635453C1"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84291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1311AC">
                  <w:rPr>
                    <w:rFonts w:ascii="Arial" w:hAnsi="Arial" w:cs="Arial"/>
                    <w:color w:val="auto"/>
                  </w:rPr>
                  <w:t>Not Compliant</w:t>
                </w:r>
              </w:sdtContent>
            </w:sdt>
            <w:r w:rsidR="00B41AEF" w:rsidRPr="00501C01">
              <w:rPr>
                <w:rFonts w:ascii="Arial" w:hAnsi="Arial" w:cs="Arial"/>
              </w:rPr>
              <w:t xml:space="preserve"> </w:t>
            </w:r>
          </w:p>
        </w:tc>
      </w:tr>
      <w:tr w:rsidR="00216807" w14:paraId="634840D6"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AED46"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92DA026"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665A640" w14:textId="77777777" w:rsidR="00B41AEF" w:rsidRPr="00244176" w:rsidRDefault="00B41AE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4A7B3ED" w14:textId="77777777" w:rsidR="00B41AEF" w:rsidRPr="00244176" w:rsidRDefault="00B41AE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0AE5A4B"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830363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77" w:type="dxa"/>
            <w:shd w:val="clear" w:color="auto" w:fill="auto"/>
          </w:tcPr>
          <w:p w14:paraId="6BCAEF39"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87008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35537162"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C3791"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21CB01C"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19CF45F"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74518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77" w:type="dxa"/>
            <w:shd w:val="clear" w:color="auto" w:fill="auto"/>
          </w:tcPr>
          <w:p w14:paraId="4D579DF4"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093679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51D6E07F"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18AFA"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0AD7282"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90ECF54" w14:textId="5A31A621"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47350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1311AC">
                  <w:rPr>
                    <w:rFonts w:ascii="Arial" w:hAnsi="Arial" w:cs="Arial"/>
                    <w:color w:val="auto"/>
                  </w:rPr>
                  <w:t>Not Compliant</w:t>
                </w:r>
              </w:sdtContent>
            </w:sdt>
            <w:r w:rsidR="00B41AEF" w:rsidRPr="00501C01">
              <w:rPr>
                <w:rFonts w:ascii="Arial" w:hAnsi="Arial" w:cs="Arial"/>
              </w:rPr>
              <w:t xml:space="preserve"> </w:t>
            </w:r>
          </w:p>
        </w:tc>
        <w:tc>
          <w:tcPr>
            <w:tcW w:w="1977" w:type="dxa"/>
            <w:shd w:val="clear" w:color="auto" w:fill="auto"/>
          </w:tcPr>
          <w:p w14:paraId="383484C9" w14:textId="66BC1248"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221955"/>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1311AC">
                  <w:rPr>
                    <w:rFonts w:ascii="Arial" w:hAnsi="Arial" w:cs="Arial"/>
                    <w:color w:val="auto"/>
                  </w:rPr>
                  <w:t>Not Compliant</w:t>
                </w:r>
              </w:sdtContent>
            </w:sdt>
            <w:r w:rsidR="00B41AEF" w:rsidRPr="00501C01">
              <w:rPr>
                <w:rFonts w:ascii="Arial" w:hAnsi="Arial" w:cs="Arial"/>
              </w:rPr>
              <w:t xml:space="preserve"> </w:t>
            </w:r>
          </w:p>
        </w:tc>
      </w:tr>
    </w:tbl>
    <w:bookmarkEnd w:id="2"/>
    <w:p w14:paraId="3B6F3AEF" w14:textId="77777777" w:rsidR="00B41AEF" w:rsidRDefault="00B41AEF" w:rsidP="00A63FCF">
      <w:pPr>
        <w:pStyle w:val="Heading20"/>
        <w:tabs>
          <w:tab w:val="left" w:pos="1890"/>
        </w:tabs>
      </w:pPr>
      <w:r w:rsidRPr="00A36AA9">
        <w:t>Findings</w:t>
      </w:r>
    </w:p>
    <w:p w14:paraId="115238BD" w14:textId="29469C32" w:rsidR="00430D82" w:rsidRDefault="004637B2" w:rsidP="00F87E39">
      <w:pPr>
        <w:pStyle w:val="NormalArial"/>
      </w:pPr>
      <w:r>
        <w:t>This Quality Standard is non-compl</w:t>
      </w:r>
      <w:r w:rsidR="0075627D">
        <w:t>ia</w:t>
      </w:r>
      <w:r>
        <w:t xml:space="preserve">nt as </w:t>
      </w:r>
      <w:r w:rsidR="004221D7">
        <w:t>three</w:t>
      </w:r>
      <w:r w:rsidR="00430D82">
        <w:t xml:space="preserve"> of five Requirements have found to be non-compl</w:t>
      </w:r>
      <w:r w:rsidR="0075627D">
        <w:t>ia</w:t>
      </w:r>
      <w:r w:rsidR="00430D82">
        <w:t xml:space="preserve">nt. </w:t>
      </w:r>
    </w:p>
    <w:p w14:paraId="746C98CA" w14:textId="41B056A5" w:rsidR="0035641B" w:rsidRPr="0035641B" w:rsidRDefault="0035641B" w:rsidP="00F87E39">
      <w:pPr>
        <w:pStyle w:val="NormalArial"/>
        <w:rPr>
          <w:u w:val="single"/>
        </w:rPr>
      </w:pPr>
      <w:r w:rsidRPr="0035641B">
        <w:rPr>
          <w:u w:val="single"/>
        </w:rPr>
        <w:t>Requirements (3)(a), (3)(b) and (3)(e)</w:t>
      </w:r>
    </w:p>
    <w:p w14:paraId="58F2DB39" w14:textId="1BB12AAB" w:rsidR="00DE0F41" w:rsidRDefault="00430D82" w:rsidP="00F87E39">
      <w:pPr>
        <w:pStyle w:val="NormalArial"/>
      </w:pPr>
      <w:r>
        <w:t xml:space="preserve">The assessment team recommended </w:t>
      </w:r>
      <w:r w:rsidR="002468F0">
        <w:t>Requirements</w:t>
      </w:r>
      <w:r w:rsidR="00733AAD">
        <w:t xml:space="preserve"> </w:t>
      </w:r>
      <w:r w:rsidR="0062414C">
        <w:t xml:space="preserve">(3)(a), </w:t>
      </w:r>
      <w:r w:rsidR="00F71931">
        <w:t xml:space="preserve">(3)(b) and </w:t>
      </w:r>
      <w:r w:rsidR="0038072F">
        <w:t>(3)</w:t>
      </w:r>
      <w:r w:rsidR="000F277B">
        <w:t>(e)</w:t>
      </w:r>
      <w:r w:rsidR="00804FD1">
        <w:t xml:space="preserve"> as not met for both </w:t>
      </w:r>
      <w:r w:rsidR="0051507A">
        <w:t xml:space="preserve">HCP and CHSP as care planning does not inform the safe and effective delivery of care and services or consider risks associated with care. </w:t>
      </w:r>
      <w:r w:rsidR="00C22832">
        <w:t xml:space="preserve">The service has not demonstrated that assessments are used to identify and address both the HCP and CHSP </w:t>
      </w:r>
      <w:r w:rsidR="00637CAB">
        <w:t>consumer</w:t>
      </w:r>
      <w:r w:rsidR="00C22832">
        <w:t>s' current needs, goals, and preferences</w:t>
      </w:r>
      <w:r w:rsidR="00C22832" w:rsidRPr="006B4042">
        <w:t xml:space="preserve"> </w:t>
      </w:r>
      <w:r w:rsidR="00C22832">
        <w:t xml:space="preserve">and review is not always undertaken following incidents. </w:t>
      </w:r>
    </w:p>
    <w:p w14:paraId="66459DB3" w14:textId="60FCE143" w:rsidR="00F0196F" w:rsidRDefault="00DE0F41" w:rsidP="00F87E39">
      <w:pPr>
        <w:pStyle w:val="NormalArial"/>
      </w:pPr>
      <w:r>
        <w:lastRenderedPageBreak/>
        <w:t xml:space="preserve">The service provided a response on </w:t>
      </w:r>
      <w:r w:rsidR="00664581">
        <w:t xml:space="preserve">6 June 2024 </w:t>
      </w:r>
      <w:r w:rsidR="00432B8D">
        <w:t xml:space="preserve">which includes a comprehensive </w:t>
      </w:r>
      <w:r w:rsidR="00DA4B05">
        <w:t>continuous improvement plan</w:t>
      </w:r>
      <w:r w:rsidR="00F81A97">
        <w:t xml:space="preserve"> listing the main strategies to a</w:t>
      </w:r>
      <w:r w:rsidR="00DA4B05">
        <w:t xml:space="preserve">ddress </w:t>
      </w:r>
      <w:r w:rsidR="00BA38A8">
        <w:t>the issues raised in the assessment team report</w:t>
      </w:r>
      <w:r w:rsidR="003715A4">
        <w:t>.</w:t>
      </w:r>
      <w:r w:rsidR="00C072FC">
        <w:t xml:space="preserve"> The </w:t>
      </w:r>
      <w:r w:rsidR="00456352">
        <w:t xml:space="preserve">service </w:t>
      </w:r>
      <w:r w:rsidR="00945A3E">
        <w:t xml:space="preserve">also </w:t>
      </w:r>
      <w:r w:rsidR="00F50732">
        <w:t xml:space="preserve">reviewed each consumer mentioned in the report to ensure </w:t>
      </w:r>
      <w:r w:rsidR="006A55F7">
        <w:t>each consumer</w:t>
      </w:r>
      <w:r w:rsidR="00224921">
        <w:t xml:space="preserve">s assessments and care planning are current </w:t>
      </w:r>
      <w:r w:rsidR="00ED0D2D">
        <w:t>and</w:t>
      </w:r>
      <w:r w:rsidR="00224921">
        <w:t xml:space="preserve"> reflect the consumers current </w:t>
      </w:r>
      <w:r w:rsidR="00ED0D2D">
        <w:t xml:space="preserve">goal needs and preferences. </w:t>
      </w:r>
      <w:r w:rsidR="00224921">
        <w:t xml:space="preserve"> </w:t>
      </w:r>
    </w:p>
    <w:p w14:paraId="00B00370" w14:textId="3659439D" w:rsidR="00D40FFC" w:rsidRDefault="00F0196F" w:rsidP="00F87E39">
      <w:pPr>
        <w:pStyle w:val="NormalArial"/>
      </w:pPr>
      <w:r>
        <w:t>I have considered both the assessment team report and the</w:t>
      </w:r>
      <w:r w:rsidR="00D40FFC">
        <w:t xml:space="preserve"> service response and I find the service is not compl</w:t>
      </w:r>
      <w:r w:rsidR="0075627D">
        <w:t>ia</w:t>
      </w:r>
      <w:r w:rsidR="00D40FFC">
        <w:t xml:space="preserve">nt with these Requirements. </w:t>
      </w:r>
    </w:p>
    <w:p w14:paraId="73DD6F2B" w14:textId="7C6C5454" w:rsidR="00FD5086" w:rsidRDefault="006404FE" w:rsidP="00F87E39">
      <w:pPr>
        <w:pStyle w:val="NormalArial"/>
      </w:pPr>
      <w:r>
        <w:t xml:space="preserve">Whilst the service </w:t>
      </w:r>
      <w:r w:rsidR="005018FF">
        <w:t xml:space="preserve">has </w:t>
      </w:r>
      <w:r w:rsidR="00B32007">
        <w:t xml:space="preserve">implemented several continuous </w:t>
      </w:r>
      <w:r w:rsidR="00FB7816">
        <w:t>improvement</w:t>
      </w:r>
      <w:r w:rsidR="007D7EB5">
        <w:t>s which include</w:t>
      </w:r>
      <w:r w:rsidR="00F752C0">
        <w:t xml:space="preserve">, but not limited to, review of the </w:t>
      </w:r>
      <w:r w:rsidR="00A224F0">
        <w:t xml:space="preserve">care planning process, new intake and risk screening tools, a digital transformation project </w:t>
      </w:r>
      <w:r w:rsidR="00B615C1">
        <w:t xml:space="preserve">and a review and redevelopment of the incident management systems, </w:t>
      </w:r>
      <w:r w:rsidR="00C26C42">
        <w:t xml:space="preserve">the </w:t>
      </w:r>
      <w:r w:rsidR="00446013">
        <w:t>changes are still in their infancy and will take</w:t>
      </w:r>
      <w:r w:rsidR="00F272A2">
        <w:t xml:space="preserve"> time</w:t>
      </w:r>
      <w:r w:rsidR="00446013">
        <w:t xml:space="preserve"> to </w:t>
      </w:r>
      <w:r w:rsidR="00BF2DB1">
        <w:t>b</w:t>
      </w:r>
      <w:r w:rsidR="00446013">
        <w:t>e embedded into everyday practice</w:t>
      </w:r>
      <w:r w:rsidR="00A840AC">
        <w:t xml:space="preserve">. </w:t>
      </w:r>
      <w:r w:rsidR="00523CFD">
        <w:t xml:space="preserve">The service has been responsive to the </w:t>
      </w:r>
      <w:r w:rsidR="00AF6707">
        <w:t>deficits and if the</w:t>
      </w:r>
      <w:r w:rsidR="00BA321D">
        <w:t>y</w:t>
      </w:r>
      <w:r w:rsidR="00AF6707">
        <w:t xml:space="preserve"> continue on the path of continuous improvement the</w:t>
      </w:r>
      <w:r w:rsidR="00BA321D">
        <w:t xml:space="preserve"> service</w:t>
      </w:r>
      <w:r w:rsidR="00AF6707">
        <w:t xml:space="preserve"> should return to compliance</w:t>
      </w:r>
      <w:r w:rsidR="00FD5086">
        <w:t xml:space="preserve"> in the near future. </w:t>
      </w:r>
    </w:p>
    <w:p w14:paraId="05D074F6" w14:textId="0459DACE" w:rsidR="00FD5086" w:rsidRDefault="00FD5086" w:rsidP="00FD5086">
      <w:pPr>
        <w:pStyle w:val="NormalArial"/>
      </w:pPr>
      <w:r>
        <w:t xml:space="preserve">It is for these reasons I find </w:t>
      </w:r>
      <w:r w:rsidRPr="00FD5086">
        <w:t>Requirements (3)(a), (3)(b) and (3)(e)</w:t>
      </w:r>
      <w:r>
        <w:t xml:space="preserve"> non</w:t>
      </w:r>
      <w:r w:rsidR="00333985">
        <w:t>-</w:t>
      </w:r>
      <w:r>
        <w:t xml:space="preserve">compliant. </w:t>
      </w:r>
    </w:p>
    <w:p w14:paraId="3A75D64A" w14:textId="76FC88CE" w:rsidR="00FD5086" w:rsidRDefault="00FD5086" w:rsidP="00FD5086">
      <w:pPr>
        <w:pStyle w:val="NormalArial"/>
        <w:rPr>
          <w:u w:val="single"/>
        </w:rPr>
      </w:pPr>
      <w:r w:rsidRPr="0035641B">
        <w:rPr>
          <w:u w:val="single"/>
        </w:rPr>
        <w:t>Requirements (3)</w:t>
      </w:r>
      <w:r>
        <w:rPr>
          <w:u w:val="single"/>
        </w:rPr>
        <w:t>c</w:t>
      </w:r>
      <w:r w:rsidRPr="0035641B">
        <w:rPr>
          <w:u w:val="single"/>
        </w:rPr>
        <w:t>)</w:t>
      </w:r>
      <w:r>
        <w:rPr>
          <w:u w:val="single"/>
        </w:rPr>
        <w:t xml:space="preserve"> and </w:t>
      </w:r>
      <w:r w:rsidRPr="0035641B">
        <w:rPr>
          <w:u w:val="single"/>
        </w:rPr>
        <w:t>(3)(</w:t>
      </w:r>
      <w:r>
        <w:rPr>
          <w:u w:val="single"/>
        </w:rPr>
        <w:t>d</w:t>
      </w:r>
      <w:r w:rsidRPr="0035641B">
        <w:rPr>
          <w:u w:val="single"/>
        </w:rPr>
        <w:t>)</w:t>
      </w:r>
    </w:p>
    <w:p w14:paraId="5A61685A" w14:textId="65D1C78A" w:rsidR="00333985" w:rsidRPr="00333985" w:rsidRDefault="00691924" w:rsidP="00FD5086">
      <w:pPr>
        <w:pStyle w:val="NormalArial"/>
      </w:pPr>
      <w:r>
        <w:t>C</w:t>
      </w:r>
      <w:r w:rsidR="001E2A8F">
        <w:t>onsumers</w:t>
      </w:r>
      <w:r>
        <w:t xml:space="preserve"> </w:t>
      </w:r>
      <w:r w:rsidR="0084741C">
        <w:t>confirmed they are</w:t>
      </w:r>
      <w:r>
        <w:t xml:space="preserve"> involved in</w:t>
      </w:r>
      <w:r w:rsidR="00B106A8">
        <w:t xml:space="preserve"> the</w:t>
      </w:r>
      <w:r>
        <w:t xml:space="preserve"> assessment and planning processes, and they decide who is involved in the delivery of care and services. Coordinators described how c</w:t>
      </w:r>
      <w:r w:rsidR="00F45ECF">
        <w:t>onsumers</w:t>
      </w:r>
      <w:r>
        <w:t xml:space="preserve"> and/or their representatives are involved in decisions regarding care delivery. Care documentation showed their ongoing involvement in assessment and planning and demonstrated involvement of other service providers.</w:t>
      </w:r>
    </w:p>
    <w:p w14:paraId="0E3B0EFD" w14:textId="77777777" w:rsidR="002D7DA0" w:rsidRDefault="00216C51" w:rsidP="00F87E39">
      <w:pPr>
        <w:pStyle w:val="NormalArial"/>
      </w:pPr>
      <w:r w:rsidRPr="0084741C">
        <w:t>C</w:t>
      </w:r>
      <w:r w:rsidR="001E2A8F">
        <w:t>onsumers</w:t>
      </w:r>
      <w:r w:rsidRPr="0084741C">
        <w:t xml:space="preserve"> and representatives </w:t>
      </w:r>
      <w:r w:rsidR="00B106A8">
        <w:t>confirmed</w:t>
      </w:r>
      <w:r w:rsidRPr="0084741C">
        <w:t xml:space="preserve"> they get adequate information about the care and services provided and are informed of outcomes of assessments which are documented on the care plan and provided to them.</w:t>
      </w:r>
      <w:r w:rsidR="00AF6707">
        <w:t xml:space="preserve"> </w:t>
      </w:r>
      <w:r w:rsidR="001E2A8F">
        <w:t xml:space="preserve">Staff </w:t>
      </w:r>
      <w:r w:rsidR="0084741C">
        <w:t xml:space="preserve">confirmed they have access to </w:t>
      </w:r>
      <w:r w:rsidR="00136DCD">
        <w:t>the</w:t>
      </w:r>
      <w:r w:rsidR="0084741C">
        <w:t xml:space="preserve"> </w:t>
      </w:r>
      <w:r w:rsidR="00F45ECF">
        <w:t>consumer’s</w:t>
      </w:r>
      <w:r w:rsidR="0084741C">
        <w:t xml:space="preserve"> care plan at the </w:t>
      </w:r>
      <w:r w:rsidR="00F45ECF">
        <w:t>consumer’s</w:t>
      </w:r>
      <w:r w:rsidR="0084741C">
        <w:t xml:space="preserve"> home and </w:t>
      </w:r>
      <w:r w:rsidR="00772C3E">
        <w:t xml:space="preserve">it is </w:t>
      </w:r>
      <w:r w:rsidR="0084741C">
        <w:t xml:space="preserve">emailed to them when changes are made. </w:t>
      </w:r>
      <w:r w:rsidRPr="0084741C">
        <w:t xml:space="preserve">Care documentation showed </w:t>
      </w:r>
      <w:r w:rsidR="00637CAB">
        <w:t>consumer</w:t>
      </w:r>
      <w:r w:rsidRPr="0084741C">
        <w:t xml:space="preserve">s and representatives had been informed of care plans, updates, and allied health reviews. </w:t>
      </w:r>
    </w:p>
    <w:p w14:paraId="3534B1A6" w14:textId="500B884F" w:rsidR="00B41AEF" w:rsidRPr="006B4042" w:rsidRDefault="00B41AEF" w:rsidP="00F87E39">
      <w:pPr>
        <w:pStyle w:val="NormalArial"/>
      </w:pPr>
      <w:r w:rsidRPr="006B4042">
        <w:br w:type="page"/>
      </w:r>
    </w:p>
    <w:p w14:paraId="41900A71" w14:textId="77777777" w:rsidR="00B41AEF" w:rsidRDefault="00B41AE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16807" w14:paraId="2C8F0B24" w14:textId="77777777" w:rsidTr="00216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ED626C" w14:textId="77777777" w:rsidR="00B41AEF" w:rsidRPr="003217D3" w:rsidRDefault="00B41AE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E5AD1E" w14:textId="77777777" w:rsidR="00B41AEF" w:rsidRPr="003217D3" w:rsidRDefault="00B41A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2F103E" w14:textId="77777777" w:rsidR="00B41AEF" w:rsidRPr="003217D3" w:rsidRDefault="00B41A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16807" w14:paraId="37C6CD74" w14:textId="77777777" w:rsidTr="002168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AB3E25"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7BD1A7"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326E710" w14:textId="77777777" w:rsidR="00B41AEF" w:rsidRPr="00244176" w:rsidRDefault="00B41AE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67AF9CC" w14:textId="77777777" w:rsidR="00B41AEF" w:rsidRPr="00244176" w:rsidRDefault="00B41AE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6CDEEA9" w14:textId="77777777" w:rsidR="00B41AEF" w:rsidRPr="00244176" w:rsidRDefault="00B41AE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49A448"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06368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3044A8"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67448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37358A41"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C4AE9C"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6B7DD8"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C7CC3E" w14:textId="251F4A53"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49986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370555">
                  <w:rPr>
                    <w:rFonts w:ascii="Arial" w:hAnsi="Arial" w:cs="Arial"/>
                    <w:color w:val="auto"/>
                  </w:rPr>
                  <w:t>Not Compliant</w:t>
                </w:r>
              </w:sdtContent>
            </w:sdt>
            <w:r w:rsidR="00B41AE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F33B45" w14:textId="274C3964"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73448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370555">
                  <w:rPr>
                    <w:rFonts w:ascii="Arial" w:hAnsi="Arial" w:cs="Arial"/>
                    <w:color w:val="auto"/>
                  </w:rPr>
                  <w:t>Not Compliant</w:t>
                </w:r>
              </w:sdtContent>
            </w:sdt>
            <w:r w:rsidR="00B41AEF" w:rsidRPr="00501C01">
              <w:rPr>
                <w:rFonts w:ascii="Arial" w:hAnsi="Arial" w:cs="Arial"/>
              </w:rPr>
              <w:t xml:space="preserve"> </w:t>
            </w:r>
          </w:p>
        </w:tc>
      </w:tr>
      <w:tr w:rsidR="00216807" w14:paraId="37ADD6D3" w14:textId="77777777" w:rsidTr="002168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059E55" w14:textId="77777777" w:rsidR="00B41AEF" w:rsidRPr="00244176" w:rsidRDefault="00B41AE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97D7A1" w14:textId="77777777" w:rsidR="00B41AEF" w:rsidRPr="00244176" w:rsidRDefault="00B41AE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381088"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84659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DF1176"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664478"/>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77D47596"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173957"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FF8C88"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BF13A7" w14:textId="39CE513D"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726185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370555">
                  <w:rPr>
                    <w:rFonts w:ascii="Arial" w:hAnsi="Arial" w:cs="Arial"/>
                    <w:color w:val="auto"/>
                  </w:rPr>
                  <w:t>Not Compliant</w:t>
                </w:r>
              </w:sdtContent>
            </w:sdt>
            <w:r w:rsidR="00B41AE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61A3C3" w14:textId="596ED1D6"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25335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370555">
                  <w:rPr>
                    <w:rFonts w:ascii="Arial" w:hAnsi="Arial" w:cs="Arial"/>
                    <w:color w:val="auto"/>
                  </w:rPr>
                  <w:t>Not Compliant</w:t>
                </w:r>
              </w:sdtContent>
            </w:sdt>
            <w:r w:rsidR="00B41AEF" w:rsidRPr="00501C01">
              <w:rPr>
                <w:rFonts w:ascii="Arial" w:hAnsi="Arial" w:cs="Arial"/>
              </w:rPr>
              <w:t xml:space="preserve"> </w:t>
            </w:r>
          </w:p>
        </w:tc>
      </w:tr>
      <w:tr w:rsidR="00216807" w14:paraId="258D707E" w14:textId="77777777" w:rsidTr="002168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AFF51A"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5AB8CA"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700F20"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31164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010E46"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808913"/>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709C06DC"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215C2D"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DA125A"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FEBEAA"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87120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E573E6"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512305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057148B0" w14:textId="77777777" w:rsidTr="0021680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C00AA1"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647AC2"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FC64E20" w14:textId="77777777" w:rsidR="00B41AEF" w:rsidRPr="00244176" w:rsidRDefault="00B41AE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5AFFFD0" w14:textId="77777777" w:rsidR="00B41AEF" w:rsidRPr="00244176" w:rsidRDefault="00B41AE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F58E67"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62174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64D5F8"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21178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bl>
    <w:bookmarkEnd w:id="3"/>
    <w:p w14:paraId="65FE4740" w14:textId="77777777" w:rsidR="00B41AEF" w:rsidRDefault="00B41AEF" w:rsidP="007B3959">
      <w:pPr>
        <w:pStyle w:val="Heading20"/>
      </w:pPr>
      <w:r w:rsidRPr="00A36AA9">
        <w:t>Findings</w:t>
      </w:r>
    </w:p>
    <w:p w14:paraId="771675F8" w14:textId="07C56058" w:rsidR="00D9355D" w:rsidRDefault="00D9355D" w:rsidP="00D9355D">
      <w:pPr>
        <w:pStyle w:val="NormalArial"/>
      </w:pPr>
      <w:r>
        <w:t>This Quality Standard is non-compl</w:t>
      </w:r>
      <w:r w:rsidR="000C1654">
        <w:t>ia</w:t>
      </w:r>
      <w:r>
        <w:t xml:space="preserve">nt as </w:t>
      </w:r>
      <w:r w:rsidR="0092778A">
        <w:t>two</w:t>
      </w:r>
      <w:r>
        <w:t xml:space="preserve"> of seven Requirements have found to be non-compl</w:t>
      </w:r>
      <w:r w:rsidR="000C1654">
        <w:t>ia</w:t>
      </w:r>
      <w:r>
        <w:t xml:space="preserve">nt. </w:t>
      </w:r>
    </w:p>
    <w:p w14:paraId="2F8009D6" w14:textId="669BE6A0" w:rsidR="005B7767" w:rsidRDefault="00365615" w:rsidP="00D13D57">
      <w:pPr>
        <w:pStyle w:val="NormalArial"/>
      </w:pPr>
      <w:r w:rsidRPr="00255C61">
        <w:lastRenderedPageBreak/>
        <w:t xml:space="preserve">The </w:t>
      </w:r>
      <w:r w:rsidR="00F73256" w:rsidRPr="00255C61">
        <w:t xml:space="preserve">assessment team has recommended </w:t>
      </w:r>
      <w:r w:rsidR="00D13D57" w:rsidRPr="00255C61">
        <w:t xml:space="preserve">Requirements (3)(b), (3)(d) </w:t>
      </w:r>
      <w:r w:rsidR="00255C61" w:rsidRPr="00255C61">
        <w:t xml:space="preserve">for </w:t>
      </w:r>
      <w:r w:rsidR="00572BDA" w:rsidRPr="00255C61">
        <w:t>HCP</w:t>
      </w:r>
      <w:r w:rsidR="00255C61" w:rsidRPr="00255C61">
        <w:t xml:space="preserve"> and </w:t>
      </w:r>
      <w:r w:rsidR="00572BDA" w:rsidRPr="00255C61">
        <w:t>CHSP, and (3)(f) HCP</w:t>
      </w:r>
      <w:r w:rsidR="00255C61" w:rsidRPr="00255C61">
        <w:t xml:space="preserve"> only</w:t>
      </w:r>
      <w:r w:rsidR="00F82DFB">
        <w:t>.</w:t>
      </w:r>
      <w:r w:rsidR="000955FB">
        <w:t xml:space="preserve"> </w:t>
      </w:r>
    </w:p>
    <w:p w14:paraId="2E7ABC79" w14:textId="39F01947" w:rsidR="00D13D57" w:rsidRDefault="00F82DFB" w:rsidP="00D13D57">
      <w:pPr>
        <w:pStyle w:val="NormalArial"/>
        <w:rPr>
          <w:u w:val="single"/>
        </w:rPr>
      </w:pPr>
      <w:r w:rsidRPr="00F82DFB">
        <w:rPr>
          <w:u w:val="single"/>
        </w:rPr>
        <w:t>Requirement (3)(b)</w:t>
      </w:r>
      <w:r w:rsidR="008946F7" w:rsidRPr="00F82DFB">
        <w:rPr>
          <w:u w:val="single"/>
        </w:rPr>
        <w:t xml:space="preserve"> </w:t>
      </w:r>
      <w:r w:rsidR="003D60C8" w:rsidRPr="00F82DFB">
        <w:rPr>
          <w:u w:val="single"/>
        </w:rPr>
        <w:t xml:space="preserve"> </w:t>
      </w:r>
      <w:r w:rsidR="00DB712A" w:rsidRPr="00F82DFB">
        <w:rPr>
          <w:u w:val="single"/>
        </w:rPr>
        <w:t xml:space="preserve"> </w:t>
      </w:r>
    </w:p>
    <w:p w14:paraId="5628A30A" w14:textId="498AD7CB" w:rsidR="00F82DFB" w:rsidRDefault="00F82DFB" w:rsidP="00D13D57">
      <w:pPr>
        <w:pStyle w:val="NormalArial"/>
      </w:pPr>
      <w:r w:rsidRPr="00F82DFB">
        <w:t xml:space="preserve">The </w:t>
      </w:r>
      <w:r>
        <w:t xml:space="preserve">assessment team found the service did not effectively manage high-impact or high-prevalence risks for consumers, particularly in relation to falls, medications and incident management. </w:t>
      </w:r>
    </w:p>
    <w:p w14:paraId="51AA8380" w14:textId="7C9455F0" w:rsidR="00553758" w:rsidRPr="00351CEE" w:rsidRDefault="00F82DFB" w:rsidP="00553758">
      <w:pPr>
        <w:pStyle w:val="NormalArial"/>
      </w:pPr>
      <w:r>
        <w:t xml:space="preserve">The report outlines </w:t>
      </w:r>
      <w:r w:rsidR="009B22B3">
        <w:t>three</w:t>
      </w:r>
      <w:r>
        <w:t xml:space="preserve"> consumers who have had falls</w:t>
      </w:r>
      <w:r w:rsidR="00217E0E">
        <w:t>,</w:t>
      </w:r>
      <w:r>
        <w:t xml:space="preserve"> who do not have </w:t>
      </w:r>
      <w:r w:rsidR="000070DB">
        <w:t>o</w:t>
      </w:r>
      <w:r>
        <w:t>r have limited strategies to prevent further falls.</w:t>
      </w:r>
      <w:r w:rsidR="000070DB">
        <w:t xml:space="preserve"> </w:t>
      </w:r>
      <w:r w:rsidR="00DC2C7F">
        <w:t xml:space="preserve">It was stated </w:t>
      </w:r>
      <w:r w:rsidR="009B22B3">
        <w:t>two</w:t>
      </w:r>
      <w:r w:rsidR="00DC2C7F">
        <w:t xml:space="preserve"> consumers had previous falls and </w:t>
      </w:r>
      <w:r w:rsidR="009B22B3">
        <w:t>one</w:t>
      </w:r>
      <w:r w:rsidR="00DC2C7F">
        <w:t xml:space="preserve"> falls all the time.</w:t>
      </w:r>
      <w:r w:rsidR="000070DB">
        <w:t xml:space="preserve"> </w:t>
      </w:r>
      <w:r w:rsidR="00553758">
        <w:t xml:space="preserve">An incident form was not completed for one consumer with missed medication and another consumer reported potential elder abuse where no action was taken or an incident reported. The report also stated management recognised there is </w:t>
      </w:r>
      <w:r w:rsidR="00553758" w:rsidRPr="00351CEE">
        <w:t xml:space="preserve">ineffective management of incidents relating to high-impact and high-prevalence risks and had a plan to implement a weekly progress note review by senior management to close any gaps. </w:t>
      </w:r>
    </w:p>
    <w:p w14:paraId="0F8658C5" w14:textId="67197945" w:rsidR="00F82DFB" w:rsidRDefault="009C3CC0" w:rsidP="00D13D57">
      <w:pPr>
        <w:pStyle w:val="NormalArial"/>
      </w:pPr>
      <w:r>
        <w:t>In the service response on 6 June 2024</w:t>
      </w:r>
      <w:r w:rsidR="005218D3">
        <w:t>,</w:t>
      </w:r>
      <w:r>
        <w:t xml:space="preserve"> the continuous improvement plan outlined </w:t>
      </w:r>
      <w:r w:rsidR="00DC2C7F">
        <w:t xml:space="preserve">continuous improvement </w:t>
      </w:r>
      <w:r>
        <w:t>item</w:t>
      </w:r>
      <w:r w:rsidR="00DC2C7F">
        <w:t>s which</w:t>
      </w:r>
      <w:r>
        <w:t xml:space="preserve"> included but was not limited to a risk project which includes new systems to identify risk, increased oversight to review risk and an increase in the clinical workforce and leadership. </w:t>
      </w:r>
      <w:r w:rsidR="000037B8">
        <w:t>The service</w:t>
      </w:r>
      <w:r w:rsidR="00F272A2">
        <w:t xml:space="preserve"> reviewed the</w:t>
      </w:r>
      <w:r w:rsidR="000037B8">
        <w:t xml:space="preserve"> </w:t>
      </w:r>
      <w:r w:rsidR="009B22B3">
        <w:t>two</w:t>
      </w:r>
      <w:r w:rsidR="00DC2C7F">
        <w:t xml:space="preserve"> consumers with falls </w:t>
      </w:r>
      <w:r w:rsidR="00F272A2">
        <w:t>a</w:t>
      </w:r>
      <w:r w:rsidR="00990298">
        <w:t xml:space="preserve">nd included strategies in the care plan where consumers agreed and commentary in relation to the consumer with potential </w:t>
      </w:r>
      <w:r w:rsidR="00DC2C7F">
        <w:t>abuse about their circumstances and the actions taken.</w:t>
      </w:r>
    </w:p>
    <w:p w14:paraId="69186ED5" w14:textId="508FCAAD" w:rsidR="00DC2C7F" w:rsidRDefault="00DC2C7F" w:rsidP="00D13D57">
      <w:pPr>
        <w:pStyle w:val="NormalArial"/>
      </w:pPr>
      <w:r>
        <w:t xml:space="preserve">The information relating to documented strategies for falls prevention I have considered under Standard 2 Requirement (2)(a) as I think it is better placed there. The information about incident reporting and potential elder abuse I have considered under Standard 8 Requirement (3)(d) </w:t>
      </w:r>
      <w:r w:rsidR="005D1A65">
        <w:t xml:space="preserve">as it is more relevant there. Whilst medication management is </w:t>
      </w:r>
      <w:r w:rsidR="00982034">
        <w:t xml:space="preserve">a part of this Requirement without additional information of the impact and harm to the </w:t>
      </w:r>
      <w:r w:rsidR="002B5950">
        <w:t>consumer,</w:t>
      </w:r>
      <w:r w:rsidR="00982034">
        <w:t xml:space="preserve"> I have not considered it here.  </w:t>
      </w:r>
    </w:p>
    <w:p w14:paraId="30C6C92B" w14:textId="375F356D" w:rsidR="005D1A65" w:rsidRDefault="00D25701" w:rsidP="00D13D57">
      <w:pPr>
        <w:pStyle w:val="NormalArial"/>
      </w:pPr>
      <w:r>
        <w:t>I have considered</w:t>
      </w:r>
      <w:r w:rsidR="005D1A65">
        <w:t xml:space="preserve"> </w:t>
      </w:r>
      <w:r w:rsidR="00982034">
        <w:t>the information in relation to the management of consumer falls</w:t>
      </w:r>
      <w:r>
        <w:t>,</w:t>
      </w:r>
      <w:r w:rsidR="002B5950">
        <w:t xml:space="preserve"> the </w:t>
      </w:r>
      <w:r>
        <w:t xml:space="preserve">services response and the information contained in Standard 8 Requirement (3)(d) in relation to the management of high impact high prevalence risk to consumers. </w:t>
      </w:r>
    </w:p>
    <w:p w14:paraId="0052B5EA" w14:textId="7E900E52" w:rsidR="00D83CDB" w:rsidRDefault="00D25701" w:rsidP="00D13D57">
      <w:pPr>
        <w:pStyle w:val="NormalArial"/>
      </w:pPr>
      <w:r>
        <w:t>The falls information did not state whether the falls had occurred whilst in the care of the service or at another time. However, the falls were recorded in the services information which means they knew about them so they have an obligation to follow up after the fall, even if the consumer refuses assistance it should be recorded</w:t>
      </w:r>
      <w:r w:rsidR="00D83CDB">
        <w:t>,</w:t>
      </w:r>
      <w:r>
        <w:t xml:space="preserve"> and I was not given information to show this was the case. </w:t>
      </w:r>
      <w:r w:rsidR="00D83CDB">
        <w:t xml:space="preserve">Strategies to manage falls were limited and staff were not aware of them. Whilst there are meetings to manage risk as outlined in Standard </w:t>
      </w:r>
      <w:r w:rsidR="00217E0E">
        <w:t xml:space="preserve">8, </w:t>
      </w:r>
      <w:r w:rsidR="00D83CDB">
        <w:t xml:space="preserve">the service acknowledged there is still room for improvement in this area. </w:t>
      </w:r>
    </w:p>
    <w:p w14:paraId="16A7C07A" w14:textId="4EEC1D80" w:rsidR="00D25701" w:rsidRPr="00F82DFB" w:rsidRDefault="00D83CDB" w:rsidP="00D13D57">
      <w:pPr>
        <w:pStyle w:val="NormalArial"/>
      </w:pPr>
      <w:r>
        <w:t xml:space="preserve">It is for these reasons I find Requirement (3)(b) non-compliant.  </w:t>
      </w:r>
    </w:p>
    <w:p w14:paraId="22F7C56F" w14:textId="2F03EEC3" w:rsidR="00D83CDB" w:rsidRDefault="00D83CDB" w:rsidP="00D83CDB">
      <w:pPr>
        <w:pStyle w:val="NormalArial"/>
        <w:rPr>
          <w:u w:val="single"/>
        </w:rPr>
      </w:pPr>
      <w:r w:rsidRPr="00F82DFB">
        <w:rPr>
          <w:u w:val="single"/>
        </w:rPr>
        <w:t>Requirement (3)(</w:t>
      </w:r>
      <w:r>
        <w:rPr>
          <w:u w:val="single"/>
        </w:rPr>
        <w:t>d</w:t>
      </w:r>
      <w:r w:rsidRPr="00F82DFB">
        <w:rPr>
          <w:u w:val="single"/>
        </w:rPr>
        <w:t xml:space="preserve">)   </w:t>
      </w:r>
    </w:p>
    <w:p w14:paraId="6F2B942D" w14:textId="705043CE" w:rsidR="00BA2E5F" w:rsidRDefault="00D83CDB" w:rsidP="00F87E39">
      <w:pPr>
        <w:pStyle w:val="NormalArial"/>
      </w:pPr>
      <w:r>
        <w:t xml:space="preserve">The assessment team found the service that whilst staff are reporting changes in condition, they are not being followed up effectively. The report </w:t>
      </w:r>
      <w:r w:rsidR="00BA2E5F">
        <w:t xml:space="preserve">outlines </w:t>
      </w:r>
      <w:r w:rsidR="009B22B3">
        <w:t>three</w:t>
      </w:r>
      <w:r w:rsidR="00BA2E5F">
        <w:t xml:space="preserve"> consumer</w:t>
      </w:r>
      <w:r w:rsidR="009B22B3">
        <w:t>s</w:t>
      </w:r>
      <w:r w:rsidR="00BA2E5F">
        <w:t xml:space="preserve"> who through progress notes had been identified as having a change in condition but were not followed up in a timely manner by the service</w:t>
      </w:r>
      <w:r w:rsidR="00053F55">
        <w:t>,</w:t>
      </w:r>
      <w:r w:rsidR="005218D3">
        <w:t xml:space="preserve"> </w:t>
      </w:r>
      <w:r w:rsidR="00053F55">
        <w:t xml:space="preserve">and </w:t>
      </w:r>
      <w:r w:rsidR="005218D3">
        <w:t>management acknowledg</w:t>
      </w:r>
      <w:r w:rsidR="00053F55">
        <w:t>ed</w:t>
      </w:r>
      <w:r w:rsidR="005218D3">
        <w:t xml:space="preserve"> the feedback.</w:t>
      </w:r>
    </w:p>
    <w:p w14:paraId="436E749D" w14:textId="1E015639" w:rsidR="005218D3" w:rsidRDefault="005218D3" w:rsidP="00F87E39">
      <w:pPr>
        <w:pStyle w:val="NormalArial"/>
      </w:pPr>
      <w:r>
        <w:t xml:space="preserve">The services response on 6 June 2024 it was acknowledged that whilst the consumers had been followed up there was no evidence to show this had occurred. </w:t>
      </w:r>
      <w:r w:rsidR="00F272A2" w:rsidRPr="00F272A2">
        <w:t>The continuous improvement included, but was not limited to, new procedures to manage risks including welfare checks and changes in condition.</w:t>
      </w:r>
    </w:p>
    <w:p w14:paraId="29BC04DB" w14:textId="15B4E7D7" w:rsidR="00AC3839" w:rsidRDefault="00AC3839" w:rsidP="00F87E39">
      <w:pPr>
        <w:pStyle w:val="NormalArial"/>
      </w:pPr>
      <w:r>
        <w:lastRenderedPageBreak/>
        <w:t xml:space="preserve">I have considered the information from the </w:t>
      </w:r>
      <w:r w:rsidR="003E4846">
        <w:t>assessment team repo</w:t>
      </w:r>
      <w:r w:rsidR="00274DB0">
        <w:t>r</w:t>
      </w:r>
      <w:r w:rsidR="003E4846">
        <w:t xml:space="preserve">t and the services response. The service acknowledged there were gaps in the process of recording the information from the follow up which they stated had occurred. I find </w:t>
      </w:r>
      <w:r w:rsidR="00CA21AC">
        <w:t>as there is no record of this contact it cannot be confirmed that it occurred. I acknowledge the service has implemented continuous improvement to cover these gaps. Whilst I was only provided with documented evidence from the assessment team the service did not dispute it</w:t>
      </w:r>
      <w:r w:rsidR="00610981">
        <w:t xml:space="preserve"> as they could not provide the evidence to show the contact had occurred</w:t>
      </w:r>
      <w:r w:rsidR="00CA21AC">
        <w:t xml:space="preserve">. </w:t>
      </w:r>
    </w:p>
    <w:p w14:paraId="03E438E8" w14:textId="5F13CB41" w:rsidR="00CA21AC" w:rsidRDefault="00CA21AC" w:rsidP="00F87E39">
      <w:pPr>
        <w:pStyle w:val="NormalArial"/>
      </w:pPr>
      <w:r>
        <w:t xml:space="preserve">It is for these reasons I find Requirement (3)(d) non-compliant. </w:t>
      </w:r>
    </w:p>
    <w:p w14:paraId="3F567A38" w14:textId="77777777" w:rsidR="00CA21AC" w:rsidRDefault="00CA21AC" w:rsidP="00CA21AC">
      <w:pPr>
        <w:pStyle w:val="NormalArial"/>
      </w:pPr>
      <w:r w:rsidRPr="00F82DFB">
        <w:rPr>
          <w:u w:val="single"/>
        </w:rPr>
        <w:t>Requirement (3)(</w:t>
      </w:r>
      <w:r>
        <w:rPr>
          <w:u w:val="single"/>
        </w:rPr>
        <w:t>f</w:t>
      </w:r>
      <w:r w:rsidRPr="00F82DFB">
        <w:rPr>
          <w:u w:val="single"/>
        </w:rPr>
        <w:t xml:space="preserve">) </w:t>
      </w:r>
      <w:r>
        <w:rPr>
          <w:u w:val="single"/>
        </w:rPr>
        <w:t xml:space="preserve">HCP only </w:t>
      </w:r>
      <w:r w:rsidRPr="00F82DFB">
        <w:rPr>
          <w:u w:val="single"/>
        </w:rPr>
        <w:t xml:space="preserve"> </w:t>
      </w:r>
    </w:p>
    <w:p w14:paraId="2BADE1CE" w14:textId="2459AB04" w:rsidR="00CA21AC" w:rsidRDefault="00E00BFA" w:rsidP="00CA21AC">
      <w:pPr>
        <w:pStyle w:val="NormalArial"/>
      </w:pPr>
      <w:r>
        <w:t>The assessment team found that referral</w:t>
      </w:r>
      <w:r w:rsidR="00637096">
        <w:t>s</w:t>
      </w:r>
      <w:r>
        <w:t xml:space="preserve"> were not completed in a timely manner for two consumers</w:t>
      </w:r>
      <w:r w:rsidR="00637096">
        <w:t xml:space="preserve">. Progress notes showed two consumers did not receive referral to dietician as stated in their progress notes with one receiving a delayed referral to a podiatrist. </w:t>
      </w:r>
    </w:p>
    <w:p w14:paraId="3C606AB5" w14:textId="3DFDBD20" w:rsidR="00637096" w:rsidRDefault="00637096" w:rsidP="00CA21AC">
      <w:pPr>
        <w:pStyle w:val="NormalArial"/>
      </w:pPr>
      <w:r w:rsidRPr="00637096">
        <w:t>In the services response o</w:t>
      </w:r>
      <w:r w:rsidR="0088324F">
        <w:t>n</w:t>
      </w:r>
      <w:r w:rsidRPr="00637096">
        <w:t xml:space="preserve"> </w:t>
      </w:r>
      <w:r w:rsidR="000C6797">
        <w:t>6 June 2024,</w:t>
      </w:r>
      <w:r>
        <w:t xml:space="preserve"> </w:t>
      </w:r>
      <w:r w:rsidR="00610981">
        <w:t xml:space="preserve">they respectfully stated the assessment reviewed the date of the invoice for the podiatrist and not the actual date the service was provided which was two weeks earlier. </w:t>
      </w:r>
    </w:p>
    <w:p w14:paraId="0010A1BE" w14:textId="37AA78A1" w:rsidR="000C6797" w:rsidRDefault="000C6797" w:rsidP="00CA21AC">
      <w:pPr>
        <w:pStyle w:val="NormalArial"/>
      </w:pPr>
      <w:r>
        <w:t>I have considered the assessment teams report and the providers response in coming to my finding. I was not provided with any information that showed there is any systemic issues with making referrals to other providers. Staff could describe how it is done and consumers confirmed medical and clinical referrals are completed in a timely manner. Whilst there may have been two that were not completed as they should</w:t>
      </w:r>
      <w:r w:rsidR="00A424A1">
        <w:t>,</w:t>
      </w:r>
      <w:r>
        <w:t xml:space="preserve"> I was not provided any evidence the lack of referral impacted the consumers</w:t>
      </w:r>
      <w:r w:rsidR="00A424A1">
        <w:t xml:space="preserve"> and given the evidence provided by staff and consumers I can see that referral</w:t>
      </w:r>
      <w:r w:rsidR="0088324F">
        <w:t>s</w:t>
      </w:r>
      <w:r w:rsidR="00A424A1">
        <w:t xml:space="preserve"> do regularly occur. </w:t>
      </w:r>
    </w:p>
    <w:p w14:paraId="34FEDFDE" w14:textId="4D22F6D6" w:rsidR="00A424A1" w:rsidRPr="00637096" w:rsidRDefault="00A424A1" w:rsidP="00CA21AC">
      <w:pPr>
        <w:pStyle w:val="NormalArial"/>
      </w:pPr>
      <w:r>
        <w:t xml:space="preserve">It is for these reasons I find Requirement (3)(f) compliant. </w:t>
      </w:r>
    </w:p>
    <w:p w14:paraId="466EC5A7" w14:textId="73E76007" w:rsidR="00370555" w:rsidRDefault="00370555" w:rsidP="00370555">
      <w:pPr>
        <w:pStyle w:val="NormalArial"/>
      </w:pPr>
      <w:bookmarkStart w:id="4" w:name="_Hlk172102618"/>
      <w:r w:rsidRPr="0035641B">
        <w:rPr>
          <w:u w:val="single"/>
        </w:rPr>
        <w:t>Requirements (3)(a), (3)(</w:t>
      </w:r>
      <w:r>
        <w:rPr>
          <w:u w:val="single"/>
        </w:rPr>
        <w:t>c</w:t>
      </w:r>
      <w:r w:rsidRPr="0035641B">
        <w:rPr>
          <w:u w:val="single"/>
        </w:rPr>
        <w:t>) (3)(e)</w:t>
      </w:r>
      <w:r>
        <w:rPr>
          <w:u w:val="single"/>
        </w:rPr>
        <w:t xml:space="preserve"> and (3)(g</w:t>
      </w:r>
      <w:bookmarkEnd w:id="4"/>
      <w:r>
        <w:rPr>
          <w:u w:val="single"/>
        </w:rPr>
        <w:t>)</w:t>
      </w:r>
    </w:p>
    <w:p w14:paraId="748E100C" w14:textId="0A82044C" w:rsidR="00370555" w:rsidRDefault="00370555" w:rsidP="00370555">
      <w:pPr>
        <w:pStyle w:val="NormalArial"/>
      </w:pPr>
      <w:r>
        <w:t xml:space="preserve">Consumers confirmed they are happy with the personal and clinical care they receive. Staff could describe how they tailor care to each consumers individual needs. </w:t>
      </w:r>
      <w:r w:rsidR="00823CB9">
        <w:t>Care documentation showed that care was provided as per each persona</w:t>
      </w:r>
      <w:r w:rsidR="0088324F">
        <w:t>l</w:t>
      </w:r>
      <w:r w:rsidR="00823CB9">
        <w:t xml:space="preserve"> individual needs. </w:t>
      </w:r>
    </w:p>
    <w:p w14:paraId="2310430A" w14:textId="3F2EA6E8" w:rsidR="00823CB9" w:rsidRPr="00370555" w:rsidRDefault="00823CB9" w:rsidP="00370555">
      <w:pPr>
        <w:pStyle w:val="NormalArial"/>
      </w:pPr>
      <w:r>
        <w:t xml:space="preserve">Consumers and representatives said end of life care and advanced care planning is discussed on entry and through other regular conversations. Staff could describe the consultation process to plan for end of life care to maximise consumers comfort. There are policies and procedures to assist staff in providing end of life care. </w:t>
      </w:r>
    </w:p>
    <w:p w14:paraId="08230F6A" w14:textId="74A3E00D" w:rsidR="00CA21AC" w:rsidRDefault="00823CB9" w:rsidP="00F87E39">
      <w:pPr>
        <w:pStyle w:val="NormalArial"/>
      </w:pPr>
      <w:r>
        <w:t>Care plans included personal and clinical care information based on consultation with clients and/or representatives. Staff confirmed they are informed of any changes to clients’ condition and needs verbally, or through emails.</w:t>
      </w:r>
    </w:p>
    <w:p w14:paraId="51B57470" w14:textId="672556AC" w:rsidR="00BA2E5F" w:rsidRDefault="00823CB9" w:rsidP="00F87E39">
      <w:pPr>
        <w:pStyle w:val="NormalArial"/>
      </w:pPr>
      <w:r w:rsidRPr="410FCFD9">
        <w:rPr>
          <w:rFonts w:eastAsia="Arial"/>
        </w:rPr>
        <w:t xml:space="preserve">Practices and processes </w:t>
      </w:r>
      <w:r>
        <w:rPr>
          <w:rFonts w:eastAsia="Arial"/>
        </w:rPr>
        <w:t>to</w:t>
      </w:r>
      <w:r w:rsidRPr="410FCFD9">
        <w:rPr>
          <w:rFonts w:eastAsia="Arial"/>
        </w:rPr>
        <w:t xml:space="preserve"> support the minimisation of infection related risks through implementing standard and transmission-based precautions </w:t>
      </w:r>
      <w:r>
        <w:rPr>
          <w:rFonts w:eastAsia="Arial"/>
        </w:rPr>
        <w:t xml:space="preserve">and </w:t>
      </w:r>
      <w:r w:rsidRPr="410FCFD9">
        <w:rPr>
          <w:rFonts w:eastAsia="Arial"/>
        </w:rPr>
        <w:t>prevent</w:t>
      </w:r>
      <w:r>
        <w:rPr>
          <w:rFonts w:eastAsia="Arial"/>
        </w:rPr>
        <w:t>/</w:t>
      </w:r>
      <w:r w:rsidRPr="410FCFD9">
        <w:rPr>
          <w:rFonts w:eastAsia="Arial"/>
        </w:rPr>
        <w:t>control infection</w:t>
      </w:r>
      <w:r>
        <w:rPr>
          <w:rFonts w:eastAsia="Arial"/>
        </w:rPr>
        <w:t>s</w:t>
      </w:r>
      <w:r w:rsidRPr="410FCFD9">
        <w:rPr>
          <w:rFonts w:eastAsia="Arial"/>
        </w:rPr>
        <w:t xml:space="preserve"> were in place</w:t>
      </w:r>
      <w:r w:rsidRPr="7B7D5352">
        <w:rPr>
          <w:rFonts w:eastAsia="Arial"/>
        </w:rPr>
        <w:t>,</w:t>
      </w:r>
      <w:r w:rsidRPr="410FCFD9">
        <w:rPr>
          <w:rFonts w:eastAsia="Arial"/>
        </w:rPr>
        <w:t xml:space="preserve"> including to minimise the </w:t>
      </w:r>
      <w:r w:rsidRPr="7B7D5352">
        <w:rPr>
          <w:rFonts w:eastAsia="Arial"/>
        </w:rPr>
        <w:t>effects</w:t>
      </w:r>
      <w:r w:rsidRPr="410FCFD9">
        <w:rPr>
          <w:rFonts w:eastAsia="Arial"/>
        </w:rPr>
        <w:t xml:space="preserve"> of COVID-19. Staff </w:t>
      </w:r>
      <w:r>
        <w:rPr>
          <w:rFonts w:eastAsia="Arial"/>
        </w:rPr>
        <w:t>stated they complete</w:t>
      </w:r>
      <w:r w:rsidRPr="410FCFD9">
        <w:rPr>
          <w:rFonts w:eastAsia="Arial"/>
        </w:rPr>
        <w:t xml:space="preserve"> </w:t>
      </w:r>
      <w:r>
        <w:rPr>
          <w:rFonts w:eastAsia="Arial"/>
        </w:rPr>
        <w:t xml:space="preserve">infection control training and demonstrated knowledge </w:t>
      </w:r>
      <w:r w:rsidRPr="28E7A899">
        <w:rPr>
          <w:rFonts w:eastAsia="Arial"/>
        </w:rPr>
        <w:t>of</w:t>
      </w:r>
      <w:r w:rsidR="00F272A2">
        <w:rPr>
          <w:rFonts w:eastAsia="Arial"/>
        </w:rPr>
        <w:t xml:space="preserve"> antimicrobial stewardship</w:t>
      </w:r>
      <w:r>
        <w:rPr>
          <w:rFonts w:eastAsia="Arial"/>
        </w:rPr>
        <w:t>. Consumer were satisfied with the practices of staff in relation to infection control.</w:t>
      </w:r>
    </w:p>
    <w:p w14:paraId="67004EBE" w14:textId="2401ABE1" w:rsidR="00B41AEF" w:rsidRPr="006B4042" w:rsidRDefault="00D83CDB" w:rsidP="00F87E39">
      <w:pPr>
        <w:pStyle w:val="NormalArial"/>
      </w:pPr>
      <w:r>
        <w:t xml:space="preserve">  </w:t>
      </w:r>
      <w:r w:rsidR="00B41AEF" w:rsidRPr="006B4042">
        <w:br w:type="page"/>
      </w:r>
    </w:p>
    <w:p w14:paraId="11D9CFD4" w14:textId="77777777" w:rsidR="00B41AEF" w:rsidRPr="00A36AA9" w:rsidRDefault="00B41AE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216807" w14:paraId="7ED06DDE" w14:textId="77777777" w:rsidTr="00216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C06B4B5" w14:textId="77777777" w:rsidR="00B41AEF" w:rsidRPr="00991076" w:rsidRDefault="00B41AEF"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84F6289" w14:textId="77777777" w:rsidR="00B41AEF" w:rsidRPr="00991076" w:rsidRDefault="00B41A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884196D" w14:textId="77777777" w:rsidR="00B41AEF" w:rsidRPr="00991076" w:rsidRDefault="00B41A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216807" w14:paraId="12C06829"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3E6D8"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F8BB66D"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DE231CA"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96246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77" w:type="dxa"/>
            <w:shd w:val="clear" w:color="auto" w:fill="auto"/>
          </w:tcPr>
          <w:p w14:paraId="799CE314"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365318"/>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665AAABF"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8A3F7"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B6727FA"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F75755D"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838577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77" w:type="dxa"/>
            <w:shd w:val="clear" w:color="auto" w:fill="auto"/>
          </w:tcPr>
          <w:p w14:paraId="38245EEE"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62463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66B339A3"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555CDE"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8D897AD"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83F9852" w14:textId="77777777" w:rsidR="00B41AEF" w:rsidRPr="00244176" w:rsidRDefault="00B41AE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AC35EC6" w14:textId="77777777" w:rsidR="00B41AEF" w:rsidRPr="00244176" w:rsidRDefault="00B41AE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417BBBB" w14:textId="77777777" w:rsidR="00B41AEF" w:rsidRPr="00244176" w:rsidRDefault="00B41AE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D89BAB2"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19882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77" w:type="dxa"/>
            <w:shd w:val="clear" w:color="auto" w:fill="auto"/>
          </w:tcPr>
          <w:p w14:paraId="77CBF642"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36717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0847ED80"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6FF34"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B693153"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D962947"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93491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77" w:type="dxa"/>
            <w:shd w:val="clear" w:color="auto" w:fill="auto"/>
          </w:tcPr>
          <w:p w14:paraId="54BA4077"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9779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7B5E03A1"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EF9ED"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E76DC4E"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0EE62B1"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82378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77" w:type="dxa"/>
            <w:shd w:val="clear" w:color="auto" w:fill="auto"/>
          </w:tcPr>
          <w:p w14:paraId="644D0FA4"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053237"/>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2391E1D5"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E3DC2"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D54287E"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0A274FE"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59688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77" w:type="dxa"/>
            <w:shd w:val="clear" w:color="auto" w:fill="auto"/>
          </w:tcPr>
          <w:p w14:paraId="136EFAA2"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118994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3D20D112" w14:textId="77777777" w:rsidTr="00216807">
        <w:tc>
          <w:tcPr>
            <w:cnfStyle w:val="001000000000" w:firstRow="0" w:lastRow="0" w:firstColumn="1" w:lastColumn="0" w:oddVBand="0" w:evenVBand="0" w:oddHBand="0" w:evenHBand="0" w:firstRowFirstColumn="0" w:firstRowLastColumn="0" w:lastRowFirstColumn="0" w:lastRowLastColumn="0"/>
            <w:tcW w:w="0" w:type="auto"/>
          </w:tcPr>
          <w:p w14:paraId="2E917F13"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EC4B573"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B71C36E"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97482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77" w:type="dxa"/>
          </w:tcPr>
          <w:p w14:paraId="56635E2D"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21686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bl>
    <w:p w14:paraId="2F016885" w14:textId="77777777" w:rsidR="00B41AEF" w:rsidRDefault="00B41AEF" w:rsidP="007B3959">
      <w:pPr>
        <w:pStyle w:val="Heading20"/>
      </w:pPr>
      <w:r w:rsidRPr="00A36AA9">
        <w:t>Findings</w:t>
      </w:r>
    </w:p>
    <w:p w14:paraId="6A261F1A" w14:textId="58C1C215" w:rsidR="0027424A" w:rsidRDefault="0027424A" w:rsidP="0027424A">
      <w:pPr>
        <w:pStyle w:val="NormalArial"/>
      </w:pPr>
      <w:r>
        <w:t>This Quality Standard is compliant as s</w:t>
      </w:r>
      <w:r w:rsidR="00646EDF">
        <w:t xml:space="preserve">even </w:t>
      </w:r>
      <w:r>
        <w:t>of s</w:t>
      </w:r>
      <w:r w:rsidR="00646EDF">
        <w:t>even</w:t>
      </w:r>
      <w:r>
        <w:t xml:space="preserve"> Requirements have been found to be compliant. </w:t>
      </w:r>
    </w:p>
    <w:p w14:paraId="72041B47" w14:textId="48363241" w:rsidR="00724F31" w:rsidRDefault="00646EDF" w:rsidP="00F87E39">
      <w:pPr>
        <w:pStyle w:val="NormalArial"/>
      </w:pPr>
      <w:r>
        <w:t xml:space="preserve">Consumers are satisfied the services </w:t>
      </w:r>
      <w:r w:rsidR="004828AB">
        <w:t>provided optimise their independence</w:t>
      </w:r>
      <w:r w:rsidR="00E95A09">
        <w:t>,</w:t>
      </w:r>
      <w:r w:rsidR="004828AB">
        <w:t xml:space="preserve"> </w:t>
      </w:r>
      <w:r w:rsidR="00C639AF">
        <w:t>well-being</w:t>
      </w:r>
      <w:r w:rsidR="00E95A09">
        <w:t>,</w:t>
      </w:r>
      <w:r w:rsidR="004828AB">
        <w:t xml:space="preserve"> quality of life and </w:t>
      </w:r>
      <w:r w:rsidR="00C639AF" w:rsidRPr="04051CCB">
        <w:rPr>
          <w:rFonts w:eastAsia="Arial"/>
        </w:rPr>
        <w:t>enhance their</w:t>
      </w:r>
      <w:r w:rsidR="00C639AF">
        <w:rPr>
          <w:rFonts w:eastAsia="Arial"/>
        </w:rPr>
        <w:t xml:space="preserve"> spiritual,</w:t>
      </w:r>
      <w:r w:rsidR="00C639AF" w:rsidRPr="04051CCB">
        <w:rPr>
          <w:rFonts w:eastAsia="Arial"/>
        </w:rPr>
        <w:t xml:space="preserve"> emotional and psychological well-being</w:t>
      </w:r>
      <w:r w:rsidR="00E95A09">
        <w:rPr>
          <w:rFonts w:eastAsia="Arial"/>
        </w:rPr>
        <w:t xml:space="preserve">. Staff could describe how they </w:t>
      </w:r>
      <w:r w:rsidR="005E7AC7">
        <w:rPr>
          <w:rFonts w:eastAsia="Arial"/>
        </w:rPr>
        <w:t>assist</w:t>
      </w:r>
      <w:r w:rsidR="00E95A09">
        <w:rPr>
          <w:rFonts w:eastAsia="Arial"/>
        </w:rPr>
        <w:t xml:space="preserve"> </w:t>
      </w:r>
      <w:r w:rsidR="005E7AC7">
        <w:rPr>
          <w:rFonts w:eastAsia="Arial"/>
        </w:rPr>
        <w:t>consumers</w:t>
      </w:r>
      <w:r w:rsidR="00E95A09">
        <w:rPr>
          <w:rFonts w:eastAsia="Arial"/>
        </w:rPr>
        <w:t xml:space="preserve"> to enable their independence and </w:t>
      </w:r>
      <w:r w:rsidR="005E7AC7">
        <w:rPr>
          <w:rFonts w:eastAsia="Arial"/>
        </w:rPr>
        <w:t>strategies</w:t>
      </w:r>
      <w:r w:rsidR="00E95A09">
        <w:rPr>
          <w:rFonts w:eastAsia="Arial"/>
        </w:rPr>
        <w:t xml:space="preserve"> they use </w:t>
      </w:r>
      <w:r w:rsidR="005E7AC7">
        <w:rPr>
          <w:rFonts w:eastAsia="Arial"/>
        </w:rPr>
        <w:t>t</w:t>
      </w:r>
      <w:r w:rsidR="00E95A09">
        <w:rPr>
          <w:rFonts w:eastAsia="Arial"/>
        </w:rPr>
        <w:t xml:space="preserve">o </w:t>
      </w:r>
      <w:r w:rsidR="005E7AC7">
        <w:rPr>
          <w:rFonts w:eastAsia="Arial"/>
        </w:rPr>
        <w:t>provide emotional support.</w:t>
      </w:r>
      <w:r w:rsidR="00D0296A">
        <w:rPr>
          <w:rFonts w:eastAsia="Arial"/>
        </w:rPr>
        <w:t xml:space="preserve"> </w:t>
      </w:r>
      <w:r w:rsidR="00621CB5">
        <w:rPr>
          <w:rFonts w:eastAsia="Arial"/>
        </w:rPr>
        <w:t xml:space="preserve">Care documentation </w:t>
      </w:r>
      <w:r w:rsidR="00021FC0">
        <w:rPr>
          <w:rFonts w:eastAsia="Arial"/>
        </w:rPr>
        <w:t xml:space="preserve">includes details of the services </w:t>
      </w:r>
      <w:r w:rsidR="008E33E8">
        <w:rPr>
          <w:rFonts w:eastAsia="Arial"/>
        </w:rPr>
        <w:t xml:space="preserve">provided along </w:t>
      </w:r>
      <w:r w:rsidR="00724F31">
        <w:rPr>
          <w:rFonts w:eastAsia="Arial"/>
        </w:rPr>
        <w:t>with care</w:t>
      </w:r>
      <w:r w:rsidR="00021FC0">
        <w:rPr>
          <w:rFonts w:eastAsia="Arial"/>
        </w:rPr>
        <w:t xml:space="preserve"> </w:t>
      </w:r>
      <w:r w:rsidR="00230991">
        <w:rPr>
          <w:rFonts w:eastAsia="Arial"/>
        </w:rPr>
        <w:t>and the</w:t>
      </w:r>
      <w:r w:rsidR="00724F31">
        <w:t xml:space="preserve"> needs and preferences in relation to spiritual and emotional well-being.</w:t>
      </w:r>
    </w:p>
    <w:p w14:paraId="04FEBFE8" w14:textId="58A70254" w:rsidR="000429A3" w:rsidRDefault="00355A00" w:rsidP="00F87E39">
      <w:pPr>
        <w:pStyle w:val="NormalArial"/>
      </w:pPr>
      <w:r>
        <w:t xml:space="preserve">Consumers and representatives confirmed </w:t>
      </w:r>
      <w:r w:rsidR="00894299">
        <w:t>they are able to participate in the community</w:t>
      </w:r>
      <w:r w:rsidR="00BF5880">
        <w:t xml:space="preserve">, maintain relationships and do things that interest them. Staff said they support consumers </w:t>
      </w:r>
      <w:r w:rsidR="00D33E99">
        <w:t xml:space="preserve">to </w:t>
      </w:r>
      <w:r w:rsidR="00415C02">
        <w:t xml:space="preserve">participate in the community and </w:t>
      </w:r>
      <w:r w:rsidR="00C26CB8">
        <w:t>do things of interest to them</w:t>
      </w:r>
      <w:r w:rsidR="00BA79BC">
        <w:t xml:space="preserve"> which is informed by the assessment process. Documentation </w:t>
      </w:r>
      <w:r w:rsidR="00230991">
        <w:t xml:space="preserve">of </w:t>
      </w:r>
      <w:r w:rsidR="00BA79BC">
        <w:t xml:space="preserve">this is recorded in care records to guide staff with care. </w:t>
      </w:r>
    </w:p>
    <w:p w14:paraId="2894DAD8" w14:textId="0D6668CF" w:rsidR="00911527" w:rsidRDefault="000429A3" w:rsidP="00911527">
      <w:pPr>
        <w:pStyle w:val="NormalArial"/>
      </w:pPr>
      <w:r>
        <w:lastRenderedPageBreak/>
        <w:t>Consumers confirmed staff know them well and</w:t>
      </w:r>
      <w:r w:rsidR="00671EF3">
        <w:t xml:space="preserve"> they don’t</w:t>
      </w:r>
      <w:r w:rsidR="00D45BED">
        <w:t xml:space="preserve"> need to explain the care and services required</w:t>
      </w:r>
      <w:r w:rsidR="00911527">
        <w:t xml:space="preserve"> and regular referral occur including when they require equipment to assist them. Staff confirmed they are kept informed of changes by phone calls, in meetings or by email, where they are emailed updated copies of the care plan and they could explain the referr</w:t>
      </w:r>
      <w:r w:rsidR="00C80D91">
        <w:t xml:space="preserve">al process. Documents confirmed </w:t>
      </w:r>
      <w:r w:rsidR="0071492B">
        <w:t>referral</w:t>
      </w:r>
      <w:r w:rsidR="0032776A">
        <w:t>s occur</w:t>
      </w:r>
      <w:r w:rsidR="0071492B">
        <w:t xml:space="preserve"> and the equipment </w:t>
      </w:r>
      <w:r w:rsidR="00C1038B">
        <w:t xml:space="preserve">recommended </w:t>
      </w:r>
      <w:r w:rsidR="00217A9F">
        <w:t xml:space="preserve">is purchased and provided to consumers. There is a monitoring process to ensure </w:t>
      </w:r>
      <w:r w:rsidR="00F95F78">
        <w:t xml:space="preserve">equipment is safe suitable and well maintained. </w:t>
      </w:r>
    </w:p>
    <w:p w14:paraId="64138D02" w14:textId="76C63CA2" w:rsidR="00B41AEF" w:rsidRPr="00A36AA9" w:rsidRDefault="00913772" w:rsidP="00F87E39">
      <w:pPr>
        <w:pStyle w:val="NormalArial"/>
      </w:pPr>
      <w:r>
        <w:t>Consumers</w:t>
      </w:r>
      <w:r w:rsidR="00F95F78">
        <w:t xml:space="preserve"> confirmed the </w:t>
      </w:r>
      <w:r>
        <w:t xml:space="preserve">meals provided through contracted services are </w:t>
      </w:r>
      <w:r w:rsidR="006B62CF">
        <w:t xml:space="preserve">suitable and meet their needs. </w:t>
      </w:r>
      <w:r w:rsidR="00CD2857">
        <w:t>Staff described how they offer a range of meal options, including meal delivery or support with cooking meals at home to clients</w:t>
      </w:r>
      <w:r w:rsidR="001D3398">
        <w:t>.</w:t>
      </w:r>
      <w:r w:rsidR="008C4335">
        <w:t xml:space="preserve"> Care documentation reflected consumers involvement in choice and decision-making regarding the meal services they are provided.</w:t>
      </w:r>
      <w:r w:rsidR="00B41AEF" w:rsidRPr="00A36AA9">
        <w:br w:type="page"/>
      </w:r>
    </w:p>
    <w:p w14:paraId="5D1565A2" w14:textId="77777777" w:rsidR="00B41AEF" w:rsidRDefault="00B41AE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216807" w14:paraId="23BECFF8" w14:textId="77777777" w:rsidTr="00216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8E8E4E0" w14:textId="77777777" w:rsidR="00B41AEF" w:rsidRPr="003217D3" w:rsidRDefault="00B41AE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9A123DE" w14:textId="77777777" w:rsidR="00B41AEF" w:rsidRPr="003217D3" w:rsidRDefault="00B41A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5E9C1DA" w14:textId="77777777" w:rsidR="00B41AEF" w:rsidRPr="003217D3" w:rsidRDefault="00B41A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16807" w14:paraId="3BD2C8FC"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3D15AA"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474F9EB"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6A47A12"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818571"/>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77" w:type="dxa"/>
            <w:shd w:val="clear" w:color="auto" w:fill="auto"/>
          </w:tcPr>
          <w:p w14:paraId="7EEBEC3C"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705233"/>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68F3482E"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7549E2"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EA030E0"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27FF00B" w14:textId="77777777" w:rsidR="00B41AEF" w:rsidRPr="00244176" w:rsidRDefault="00B41AE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128BAB3" w14:textId="77777777" w:rsidR="00B41AEF" w:rsidRPr="00244176" w:rsidRDefault="00B41AE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028F43AA"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215830"/>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77" w:type="dxa"/>
            <w:shd w:val="clear" w:color="auto" w:fill="auto"/>
          </w:tcPr>
          <w:p w14:paraId="4D23940B"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4830377"/>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77E458F9"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509EA"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FFA43DB"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F09E6F9"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509003"/>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77" w:type="dxa"/>
            <w:shd w:val="clear" w:color="auto" w:fill="auto"/>
          </w:tcPr>
          <w:p w14:paraId="19EEC410" w14:textId="77777777" w:rsidR="00B41AEF" w:rsidRPr="00CC646C" w:rsidRDefault="00532E50"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17840139"/>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bl>
    <w:p w14:paraId="0E364D62" w14:textId="77777777" w:rsidR="00B41AEF" w:rsidRDefault="00B41AEF" w:rsidP="007B3959">
      <w:pPr>
        <w:pStyle w:val="Heading20"/>
      </w:pPr>
      <w:r w:rsidRPr="00A36AA9">
        <w:t>Findings</w:t>
      </w:r>
    </w:p>
    <w:p w14:paraId="1306D64D" w14:textId="1BA5E804" w:rsidR="00D23605" w:rsidRDefault="00D23605" w:rsidP="00D23605">
      <w:pPr>
        <w:pStyle w:val="NormalArial"/>
      </w:pPr>
      <w:r>
        <w:t xml:space="preserve">This Quality Standard is compliant as three of three Requirements have been found to be compliant. </w:t>
      </w:r>
    </w:p>
    <w:p w14:paraId="1156634A" w14:textId="77777777" w:rsidR="0036474B" w:rsidRDefault="001346E7" w:rsidP="00BA1A49">
      <w:pPr>
        <w:pStyle w:val="NormalArial"/>
      </w:pPr>
      <w:r w:rsidRPr="00D52E25">
        <w:t xml:space="preserve">There are multiple locations across </w:t>
      </w:r>
      <w:r w:rsidR="00F24A6A" w:rsidRPr="00D52E25">
        <w:t xml:space="preserve">the </w:t>
      </w:r>
      <w:r w:rsidRPr="00D52E25">
        <w:t xml:space="preserve">metropolitan </w:t>
      </w:r>
      <w:r w:rsidR="00F24A6A" w:rsidRPr="00D52E25">
        <w:t xml:space="preserve">area </w:t>
      </w:r>
      <w:r w:rsidRPr="00D52E25">
        <w:t xml:space="preserve">where programs, including connectivity cafes, exercise classes, day respite and social programs operate. </w:t>
      </w:r>
      <w:r w:rsidR="000C03B1" w:rsidRPr="00D52E25">
        <w:t xml:space="preserve">The service attended was </w:t>
      </w:r>
      <w:r w:rsidR="00C02E34" w:rsidRPr="00D52E25">
        <w:t xml:space="preserve">bright and welcoming and easy to navigate. </w:t>
      </w:r>
      <w:r w:rsidR="00D52E25">
        <w:t>Consumers</w:t>
      </w:r>
      <w:r w:rsidR="00D52E25" w:rsidRPr="00293C78">
        <w:t xml:space="preserve"> and representatives said the service environment attended is clean, well maintained and comfortable and they will notify staff if any environmental issue or hazard is observed.</w:t>
      </w:r>
      <w:r w:rsidR="00BA1A49">
        <w:t xml:space="preserve"> </w:t>
      </w:r>
    </w:p>
    <w:p w14:paraId="10CEF11B" w14:textId="1A1127BC" w:rsidR="00BA1A49" w:rsidRDefault="00BA1A49" w:rsidP="00BA1A49">
      <w:pPr>
        <w:pStyle w:val="NormalArial"/>
      </w:pPr>
      <w:r w:rsidRPr="00293C78">
        <w:t xml:space="preserve">Records </w:t>
      </w:r>
      <w:r w:rsidR="00F02B0C">
        <w:t>showed</w:t>
      </w:r>
      <w:r w:rsidR="003323EE">
        <w:t xml:space="preserve"> </w:t>
      </w:r>
      <w:r w:rsidRPr="00293C78">
        <w:t xml:space="preserve">incidents and near misses </w:t>
      </w:r>
      <w:r w:rsidR="003323EE">
        <w:t xml:space="preserve">are recorded </w:t>
      </w:r>
      <w:r w:rsidRPr="00293C78">
        <w:t>to manage risks related to the service environment</w:t>
      </w:r>
      <w:r w:rsidR="003323EE">
        <w:t xml:space="preserve">. </w:t>
      </w:r>
      <w:r w:rsidR="00555D38">
        <w:t>There are</w:t>
      </w:r>
      <w:r w:rsidRPr="00293C78">
        <w:t xml:space="preserve"> processes to ensure the internal and external service environments are maintained including cleaning rosters.</w:t>
      </w:r>
      <w:r w:rsidR="0036474B">
        <w:t xml:space="preserve"> Consumers are satisfied with the cleanliness of the service they attended. </w:t>
      </w:r>
    </w:p>
    <w:p w14:paraId="2ADED7AF" w14:textId="2E111C59" w:rsidR="00D52E25" w:rsidRPr="00293C78" w:rsidRDefault="000C77F3" w:rsidP="00D52E25">
      <w:pPr>
        <w:pStyle w:val="NormalArial"/>
      </w:pPr>
      <w:r>
        <w:t xml:space="preserve">Documents </w:t>
      </w:r>
      <w:r w:rsidRPr="00293C78">
        <w:t>show ongoing monitoring of equipment which includes preventative and reactive maintenance processes to ensure they are well maintained, clean and safe to use and observations of furniture, fittings and equipment are safe, clean and well-maintained.</w:t>
      </w:r>
    </w:p>
    <w:p w14:paraId="54436511" w14:textId="420527BF" w:rsidR="00B41AEF" w:rsidRPr="00A36AA9" w:rsidRDefault="00B41AEF" w:rsidP="00F87E39">
      <w:pPr>
        <w:pStyle w:val="NormalArial"/>
      </w:pPr>
      <w:r w:rsidRPr="00A36AA9">
        <w:br w:type="page"/>
      </w:r>
    </w:p>
    <w:p w14:paraId="38892D6B" w14:textId="77777777" w:rsidR="00B41AEF" w:rsidRPr="00A36AA9" w:rsidRDefault="00B41AE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216807" w14:paraId="70DE4BE8" w14:textId="77777777" w:rsidTr="00216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1A03F76" w14:textId="77777777" w:rsidR="00B41AEF" w:rsidRPr="003217D3" w:rsidRDefault="00B41AE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BAF4052" w14:textId="77777777" w:rsidR="00B41AEF" w:rsidRPr="003217D3" w:rsidRDefault="00B41A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D437B4F" w14:textId="77777777" w:rsidR="00B41AEF" w:rsidRPr="003217D3" w:rsidRDefault="00B41A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16807" w14:paraId="0A874647"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2E4B1"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EDC12DF"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BCCD42C"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91142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864" w:type="dxa"/>
            <w:shd w:val="clear" w:color="auto" w:fill="auto"/>
          </w:tcPr>
          <w:p w14:paraId="1BF469B0"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72602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015DD921"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FD442"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89E9FDF"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8681B30"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768569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864" w:type="dxa"/>
            <w:shd w:val="clear" w:color="auto" w:fill="auto"/>
          </w:tcPr>
          <w:p w14:paraId="1CE7BD82"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007751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5ACDBC05"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F839C"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348A920"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58D1179"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20609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864" w:type="dxa"/>
            <w:shd w:val="clear" w:color="auto" w:fill="auto"/>
          </w:tcPr>
          <w:p w14:paraId="2FE40CD9"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6807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2700CAA2" w14:textId="77777777" w:rsidTr="002168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2E7D5"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7748BF3"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D29E49B"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49312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864" w:type="dxa"/>
            <w:shd w:val="clear" w:color="auto" w:fill="auto"/>
          </w:tcPr>
          <w:p w14:paraId="4B340DC3"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8653981"/>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bl>
    <w:p w14:paraId="646A65B1" w14:textId="77777777" w:rsidR="00B41AEF" w:rsidRDefault="00B41AEF" w:rsidP="007B3959">
      <w:pPr>
        <w:pStyle w:val="Heading20"/>
      </w:pPr>
      <w:r w:rsidRPr="00A36AA9">
        <w:t>Findings</w:t>
      </w:r>
    </w:p>
    <w:p w14:paraId="29EEF850" w14:textId="2285C245" w:rsidR="00F5347A" w:rsidRDefault="00F5347A" w:rsidP="00F5347A">
      <w:pPr>
        <w:pStyle w:val="NormalArial"/>
      </w:pPr>
      <w:r>
        <w:t xml:space="preserve">This Quality Standard is compliant as four of four Requirements have been found to be compliant. </w:t>
      </w:r>
    </w:p>
    <w:p w14:paraId="0510C09D" w14:textId="1F794584" w:rsidR="002F76D4" w:rsidRDefault="00F24CE5" w:rsidP="002F76D4">
      <w:pPr>
        <w:pStyle w:val="NormalArial"/>
      </w:pPr>
      <w:r>
        <w:t xml:space="preserve">Consumer and representatives confirmed they are regularly asked to provide feedback and they </w:t>
      </w:r>
      <w:r w:rsidR="00D20D0E">
        <w:t xml:space="preserve">know the avenues </w:t>
      </w:r>
      <w:r w:rsidR="005D131E">
        <w:t xml:space="preserve">of </w:t>
      </w:r>
      <w:r w:rsidR="00D20D0E">
        <w:t xml:space="preserve">how to do this. </w:t>
      </w:r>
      <w:r w:rsidR="00DF51E0" w:rsidRPr="00293C78">
        <w:t>C</w:t>
      </w:r>
      <w:r w:rsidR="00DF51E0">
        <w:t>onsumer</w:t>
      </w:r>
      <w:r w:rsidR="00DF51E0" w:rsidRPr="00293C78">
        <w:t xml:space="preserve"> agreements contain information in relation to complaints handling processes</w:t>
      </w:r>
      <w:r w:rsidR="00DF51E0">
        <w:t xml:space="preserve"> </w:t>
      </w:r>
      <w:r w:rsidR="002F76D4">
        <w:t xml:space="preserve">and advocacy information </w:t>
      </w:r>
      <w:r w:rsidR="00DF51E0">
        <w:t xml:space="preserve">and </w:t>
      </w:r>
      <w:r w:rsidR="00DF51E0" w:rsidRPr="00293C78">
        <w:t xml:space="preserve">feedback forms are provided to </w:t>
      </w:r>
      <w:r w:rsidR="00DF51E0">
        <w:t>consumers</w:t>
      </w:r>
      <w:r w:rsidR="00DF51E0" w:rsidRPr="00293C78">
        <w:t xml:space="preserve"> and representatives</w:t>
      </w:r>
      <w:r w:rsidR="00DF51E0">
        <w:t xml:space="preserve">. </w:t>
      </w:r>
      <w:r w:rsidR="00051E83" w:rsidRPr="00293C78">
        <w:t xml:space="preserve">Management said </w:t>
      </w:r>
      <w:r w:rsidR="00051E83">
        <w:t>staff</w:t>
      </w:r>
      <w:r w:rsidR="00051E83" w:rsidRPr="00293C78">
        <w:t xml:space="preserve"> often provide feedback on behalf of c</w:t>
      </w:r>
      <w:r w:rsidR="00051E83">
        <w:t>onsumers</w:t>
      </w:r>
      <w:r w:rsidR="001924B1">
        <w:t xml:space="preserve"> and consumers regularly </w:t>
      </w:r>
      <w:r w:rsidR="00FE0369">
        <w:t xml:space="preserve">contact them via </w:t>
      </w:r>
      <w:r w:rsidR="004D4C89" w:rsidRPr="00293C78">
        <w:t>phone, or send emails or text messages.</w:t>
      </w:r>
      <w:r w:rsidR="000A3B40">
        <w:t xml:space="preserve">  </w:t>
      </w:r>
      <w:r w:rsidR="004D4C89">
        <w:t xml:space="preserve">The service keeps a register of </w:t>
      </w:r>
      <w:r w:rsidR="00E7067A">
        <w:t>consumers</w:t>
      </w:r>
      <w:r w:rsidR="004D4C89">
        <w:t xml:space="preserve"> who require assistance with communication </w:t>
      </w:r>
      <w:r w:rsidR="00E7067A">
        <w:t>and a list of staff who speak o</w:t>
      </w:r>
      <w:r w:rsidR="00BD2BA3">
        <w:t xml:space="preserve">ther languages willing to assist. </w:t>
      </w:r>
    </w:p>
    <w:p w14:paraId="5BB22C2A" w14:textId="5736B3F9" w:rsidR="002F76D4" w:rsidRDefault="00EE36E6" w:rsidP="002F76D4">
      <w:pPr>
        <w:pStyle w:val="NormalArial"/>
      </w:pPr>
      <w:r>
        <w:t xml:space="preserve">Consumers and representatives expressed confidence in the organisation to act appropriately when responding to feedback and complaints. </w:t>
      </w:r>
      <w:r w:rsidR="002F76D4" w:rsidRPr="00293C78">
        <w:t>Staff said they ensure issues are immediately resolved or escalated to management if further assistance is required and they support clients who have cognitive impairment or language barriers to raise issues.</w:t>
      </w:r>
      <w:r w:rsidR="0063440D">
        <w:t xml:space="preserve"> Documentation shows</w:t>
      </w:r>
      <w:r w:rsidR="0063440D" w:rsidRPr="00293C78">
        <w:t xml:space="preserve"> timely action in response to feedback and complaints and open disclosure </w:t>
      </w:r>
      <w:r w:rsidR="0063440D">
        <w:t xml:space="preserve">is </w:t>
      </w:r>
      <w:r w:rsidR="0063440D" w:rsidRPr="00293C78">
        <w:t xml:space="preserve">undertaken and documented </w:t>
      </w:r>
      <w:r w:rsidR="0063440D">
        <w:t>in</w:t>
      </w:r>
      <w:r w:rsidR="0063440D" w:rsidRPr="00293C78">
        <w:t xml:space="preserve"> the feedback register and care documentation</w:t>
      </w:r>
      <w:r w:rsidR="0063440D">
        <w:t>.</w:t>
      </w:r>
    </w:p>
    <w:p w14:paraId="612174F4" w14:textId="617941CB" w:rsidR="00DF51E0" w:rsidRPr="00293C78" w:rsidRDefault="00F44DBA" w:rsidP="00DF51E0">
      <w:pPr>
        <w:pStyle w:val="NormalArial"/>
      </w:pPr>
      <w:r>
        <w:t xml:space="preserve">The service demonstrated feedback and complaints data are regularly reviewed to identify trends and used to improve the quality of care and services. There is a </w:t>
      </w:r>
      <w:r w:rsidR="00AD30F8">
        <w:t>range of</w:t>
      </w:r>
      <w:r>
        <w:t xml:space="preserve"> tools to obtain feedback, including surveys and focus groups which are used to inform strategies to continuously improve the service. Records demonstrate improvement measures have been implemented because of feedback and complaints raised.</w:t>
      </w:r>
    </w:p>
    <w:p w14:paraId="60CC2405" w14:textId="5B909CCA" w:rsidR="00B41AEF" w:rsidRDefault="00B41AEF" w:rsidP="00F87E39">
      <w:pPr>
        <w:pStyle w:val="NormalArial"/>
      </w:pPr>
      <w:r>
        <w:br w:type="page"/>
      </w:r>
    </w:p>
    <w:p w14:paraId="128EC32A" w14:textId="77777777" w:rsidR="00B41AEF" w:rsidRPr="003217D3" w:rsidRDefault="00B41AE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216807" w14:paraId="66001FC1" w14:textId="77777777" w:rsidTr="00216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9E1D297" w14:textId="77777777" w:rsidR="00B41AEF" w:rsidRPr="003217D3" w:rsidRDefault="00B41AE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758A467" w14:textId="77777777" w:rsidR="00B41AEF" w:rsidRPr="003217D3" w:rsidRDefault="00B41A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EA7CA13" w14:textId="77777777" w:rsidR="00B41AEF" w:rsidRPr="003217D3" w:rsidRDefault="00B41A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16807" w14:paraId="4489FC05"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F1BB0"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D65E9FA"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9CE211E"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09796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835" w:type="dxa"/>
            <w:shd w:val="clear" w:color="auto" w:fill="auto"/>
          </w:tcPr>
          <w:p w14:paraId="03D95B23" w14:textId="77777777" w:rsidR="00B41AEF" w:rsidRPr="00CC646C" w:rsidRDefault="00532E5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59433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66BD02D2"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62F65"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8A51EE4"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19EEB91"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19552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835" w:type="dxa"/>
            <w:shd w:val="clear" w:color="auto" w:fill="auto"/>
          </w:tcPr>
          <w:p w14:paraId="28BFF23E" w14:textId="77777777" w:rsidR="00B41AEF" w:rsidRPr="00CC646C" w:rsidRDefault="00532E5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464987"/>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11E6B767"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22B5F"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5E6C9BB"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1D5EC44"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09667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835" w:type="dxa"/>
            <w:shd w:val="clear" w:color="auto" w:fill="auto"/>
          </w:tcPr>
          <w:p w14:paraId="46D5C4AB" w14:textId="77777777" w:rsidR="00B41AEF" w:rsidRPr="00CC646C" w:rsidRDefault="00532E5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15029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2D349809"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16B7BE"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193DF40"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0E84AF3"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97314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835" w:type="dxa"/>
            <w:shd w:val="clear" w:color="auto" w:fill="auto"/>
          </w:tcPr>
          <w:p w14:paraId="1A904F08" w14:textId="77777777" w:rsidR="00B41AEF" w:rsidRPr="00CC646C" w:rsidRDefault="00532E5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604380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631D386A"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9589A"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288E2CA"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87126DE"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39139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835" w:type="dxa"/>
            <w:shd w:val="clear" w:color="auto" w:fill="auto"/>
          </w:tcPr>
          <w:p w14:paraId="47ECD110" w14:textId="77777777" w:rsidR="00B41AEF" w:rsidRPr="00CC646C" w:rsidRDefault="00532E5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94027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bl>
    <w:p w14:paraId="730A2008" w14:textId="77777777" w:rsidR="00B41AEF" w:rsidRDefault="00B41AEF" w:rsidP="007B3959">
      <w:pPr>
        <w:pStyle w:val="Heading20"/>
      </w:pPr>
      <w:r w:rsidRPr="00A36AA9">
        <w:t>Findings</w:t>
      </w:r>
    </w:p>
    <w:p w14:paraId="5EDF0999" w14:textId="442C5775" w:rsidR="00D020E4" w:rsidRDefault="00D020E4" w:rsidP="00D020E4">
      <w:pPr>
        <w:pStyle w:val="NormalArial"/>
      </w:pPr>
      <w:r>
        <w:t xml:space="preserve">This Quality Standard is complaint as </w:t>
      </w:r>
      <w:r w:rsidR="00ED7375">
        <w:t>five</w:t>
      </w:r>
      <w:r>
        <w:t xml:space="preserve"> of five Requirements ha</w:t>
      </w:r>
      <w:r w:rsidR="00ED7375">
        <w:t>ve</w:t>
      </w:r>
      <w:r>
        <w:t xml:space="preserve"> been found complaint. </w:t>
      </w:r>
    </w:p>
    <w:p w14:paraId="3EFFA79C" w14:textId="63C1E177" w:rsidR="00CC58B9" w:rsidRDefault="00475536" w:rsidP="00F87E39">
      <w:pPr>
        <w:pStyle w:val="NormalArial"/>
      </w:pPr>
      <w:r>
        <w:t xml:space="preserve">The assessment team recommended </w:t>
      </w:r>
      <w:r w:rsidR="00AB27E2">
        <w:t xml:space="preserve">Requirements </w:t>
      </w:r>
      <w:r w:rsidR="00AB27E2" w:rsidRPr="00244176">
        <w:t>(3)(a)</w:t>
      </w:r>
      <w:r w:rsidR="00AB27E2">
        <w:t xml:space="preserve">, </w:t>
      </w:r>
      <w:r w:rsidR="00AB27E2" w:rsidRPr="00244176">
        <w:t>(3)(c)</w:t>
      </w:r>
      <w:r w:rsidR="00AB27E2">
        <w:t xml:space="preserve">, </w:t>
      </w:r>
      <w:r w:rsidR="00AB27E2" w:rsidRPr="00244176">
        <w:t>(3)(d)</w:t>
      </w:r>
      <w:r w:rsidR="00AB27E2">
        <w:t xml:space="preserve"> and </w:t>
      </w:r>
      <w:r w:rsidR="00AB27E2" w:rsidRPr="00244176">
        <w:t>(3)(e)</w:t>
      </w:r>
      <w:r w:rsidR="00CC58B9">
        <w:t xml:space="preserve"> as not met.</w:t>
      </w:r>
    </w:p>
    <w:p w14:paraId="6AD0FEDD" w14:textId="4FDCD548" w:rsidR="002C5271" w:rsidRDefault="00CC58B9" w:rsidP="00F87E39">
      <w:pPr>
        <w:pStyle w:val="NormalArial"/>
      </w:pPr>
      <w:r w:rsidRPr="00CC58B9">
        <w:rPr>
          <w:u w:val="single"/>
        </w:rPr>
        <w:t xml:space="preserve">Requirement (3)(a) </w:t>
      </w:r>
    </w:p>
    <w:p w14:paraId="5F1D19C3" w14:textId="5E96DF71" w:rsidR="006F44B7" w:rsidRDefault="002C5271" w:rsidP="00F87E39">
      <w:pPr>
        <w:pStyle w:val="NormalArial"/>
      </w:pPr>
      <w:r>
        <w:t xml:space="preserve">The assessment team recommend this Requirement as not met </w:t>
      </w:r>
      <w:r w:rsidR="00EB1682">
        <w:t xml:space="preserve">as the service does not consider risk to </w:t>
      </w:r>
      <w:r w:rsidR="0007271E">
        <w:t>consumers</w:t>
      </w:r>
      <w:r w:rsidR="00EB1682">
        <w:t xml:space="preserve"> when they are </w:t>
      </w:r>
      <w:r w:rsidR="0007271E">
        <w:t xml:space="preserve">unable to fill </w:t>
      </w:r>
      <w:r w:rsidR="00E2157A">
        <w:t xml:space="preserve">shifts requested and one consumer received their medication late as the staff member rostered on was not medication competent. </w:t>
      </w:r>
      <w:r w:rsidR="00AC69D6">
        <w:t>It was also stated that the</w:t>
      </w:r>
      <w:r w:rsidR="00E171BC">
        <w:t xml:space="preserve">re was no documented process for co-ordination staff to call consumers back </w:t>
      </w:r>
      <w:r w:rsidR="00A96E6B">
        <w:t xml:space="preserve">if they did not answer their phone when calling in relation to </w:t>
      </w:r>
      <w:r w:rsidR="00536F27">
        <w:t xml:space="preserve">unallocated shifts. </w:t>
      </w:r>
      <w:r w:rsidR="00D83D63">
        <w:t xml:space="preserve">The assessment team stated there have been 20 unallocated shifts from March 2024. This was discussed with </w:t>
      </w:r>
      <w:r w:rsidR="00304742">
        <w:t>ma</w:t>
      </w:r>
      <w:r w:rsidR="00D83D63">
        <w:t xml:space="preserve">nagement </w:t>
      </w:r>
      <w:r w:rsidR="009D478E">
        <w:t>on</w:t>
      </w:r>
      <w:r w:rsidR="00D83D63">
        <w:t xml:space="preserve"> site who </w:t>
      </w:r>
      <w:r w:rsidR="00304742">
        <w:t>provided information to say how they would ensure the deficit</w:t>
      </w:r>
      <w:r w:rsidR="00921FBF">
        <w:t>s</w:t>
      </w:r>
      <w:r w:rsidR="00304742">
        <w:t xml:space="preserve"> were rectified.</w:t>
      </w:r>
    </w:p>
    <w:p w14:paraId="6CD932D2" w14:textId="614BADE7" w:rsidR="00304742" w:rsidRDefault="007A0DAE" w:rsidP="00F87E39">
      <w:pPr>
        <w:pStyle w:val="NormalArial"/>
      </w:pPr>
      <w:r>
        <w:t xml:space="preserve">The service </w:t>
      </w:r>
      <w:r w:rsidR="00165C70">
        <w:t>acknowledged</w:t>
      </w:r>
      <w:r w:rsidR="000A3712">
        <w:t xml:space="preserve"> </w:t>
      </w:r>
      <w:r w:rsidR="00165C70">
        <w:t>there is area</w:t>
      </w:r>
      <w:r w:rsidR="00835F9C">
        <w:t>s</w:t>
      </w:r>
      <w:r w:rsidR="00165C70">
        <w:t xml:space="preserve"> for improvement and </w:t>
      </w:r>
      <w:r>
        <w:t xml:space="preserve">provided a </w:t>
      </w:r>
      <w:r w:rsidR="00E34277">
        <w:t>continuous</w:t>
      </w:r>
      <w:r>
        <w:t xml:space="preserve"> improvement plan in its response</w:t>
      </w:r>
      <w:r w:rsidR="00693A5D">
        <w:t xml:space="preserve"> </w:t>
      </w:r>
      <w:r w:rsidR="00A21EAB">
        <w:t>o</w:t>
      </w:r>
      <w:r w:rsidR="009D478E">
        <w:t>n</w:t>
      </w:r>
      <w:r w:rsidR="00A21EAB">
        <w:t xml:space="preserve"> 6 June 2024 </w:t>
      </w:r>
      <w:r w:rsidR="00693A5D">
        <w:t>which included but was not limited to</w:t>
      </w:r>
      <w:r w:rsidR="004B69E5">
        <w:t xml:space="preserve">, developing checklist for staff to follow with welfare checks </w:t>
      </w:r>
      <w:r w:rsidR="00D55FF7">
        <w:t>w</w:t>
      </w:r>
      <w:r w:rsidR="009D478E">
        <w:t>h</w:t>
      </w:r>
      <w:r w:rsidR="00D55FF7">
        <w:t xml:space="preserve">ere a shift needs changing and </w:t>
      </w:r>
      <w:r w:rsidR="00757AD8">
        <w:t>consumers are not contactable</w:t>
      </w:r>
      <w:r w:rsidR="00194DC3">
        <w:t xml:space="preserve"> and ensure there are </w:t>
      </w:r>
      <w:r w:rsidR="00AD1BEB">
        <w:t>systems</w:t>
      </w:r>
      <w:r w:rsidR="00194DC3">
        <w:t xml:space="preserve"> to </w:t>
      </w:r>
      <w:r w:rsidR="00AD1BEB">
        <w:t xml:space="preserve">match staff skills with consumer needs. </w:t>
      </w:r>
    </w:p>
    <w:p w14:paraId="6F6779F1" w14:textId="31B17E4A" w:rsidR="009656D8" w:rsidRDefault="00167E79" w:rsidP="00F87E39">
      <w:pPr>
        <w:pStyle w:val="NormalArial"/>
      </w:pPr>
      <w:r>
        <w:t xml:space="preserve">I have considered the assessment team report and the services response in coming to my finding. </w:t>
      </w:r>
      <w:r w:rsidR="009656D8">
        <w:t>I have considered the information in relation to risk</w:t>
      </w:r>
      <w:r w:rsidR="000E11D7">
        <w:t xml:space="preserve">s </w:t>
      </w:r>
      <w:r w:rsidR="00AC7F73">
        <w:t xml:space="preserve">under Standard 8 Requirement </w:t>
      </w:r>
      <w:r w:rsidR="00934373">
        <w:t>(</w:t>
      </w:r>
      <w:r w:rsidR="00AC7F73">
        <w:t>3</w:t>
      </w:r>
      <w:r w:rsidR="00934373">
        <w:t>)(</w:t>
      </w:r>
      <w:r w:rsidR="00AC7F73">
        <w:t>d</w:t>
      </w:r>
      <w:r w:rsidR="00934373">
        <w:t>)</w:t>
      </w:r>
      <w:r w:rsidR="000E3F09">
        <w:t xml:space="preserve"> </w:t>
      </w:r>
      <w:r w:rsidR="005571B8">
        <w:t xml:space="preserve">which is where effective risk management systems are assessed. </w:t>
      </w:r>
    </w:p>
    <w:p w14:paraId="7D339265" w14:textId="50282FD8" w:rsidR="0053061F" w:rsidRDefault="003762F6" w:rsidP="00F87E39">
      <w:pPr>
        <w:pStyle w:val="NormalArial"/>
      </w:pPr>
      <w:r>
        <w:t xml:space="preserve">I was only provided with </w:t>
      </w:r>
      <w:r w:rsidR="00B8619A">
        <w:t>1</w:t>
      </w:r>
      <w:r>
        <w:t xml:space="preserve"> occasion where a </w:t>
      </w:r>
      <w:r w:rsidR="00C052E0">
        <w:t>consumer</w:t>
      </w:r>
      <w:r>
        <w:t xml:space="preserve"> received their medication late due to </w:t>
      </w:r>
      <w:r w:rsidR="00C052E0">
        <w:t xml:space="preserve">a staff member not being able to administer the medication. </w:t>
      </w:r>
      <w:r w:rsidR="00B8619A">
        <w:t xml:space="preserve">With only 1 occasion to consider I </w:t>
      </w:r>
      <w:r w:rsidR="008F6578">
        <w:t xml:space="preserve">am </w:t>
      </w:r>
      <w:r w:rsidR="008F6578">
        <w:lastRenderedPageBreak/>
        <w:t>not satisfied this is a system</w:t>
      </w:r>
      <w:r w:rsidR="009A4A34">
        <w:t>atic</w:t>
      </w:r>
      <w:r w:rsidR="008F6578">
        <w:t xml:space="preserve"> issue</w:t>
      </w:r>
      <w:r w:rsidR="00535CF7">
        <w:t xml:space="preserve">. </w:t>
      </w:r>
      <w:r w:rsidR="00D262FB">
        <w:t>In relation to the unallocated shift</w:t>
      </w:r>
      <w:r w:rsidR="00BE0739">
        <w:t>s</w:t>
      </w:r>
      <w:r w:rsidR="00E70E79">
        <w:t>,</w:t>
      </w:r>
      <w:r w:rsidR="00BE0739">
        <w:t xml:space="preserve"> I am not provided with proportion as to how often this is </w:t>
      </w:r>
      <w:r w:rsidR="00B23294">
        <w:t>occurring or the number of consumers it is affecting</w:t>
      </w:r>
      <w:r w:rsidR="00EB317E">
        <w:t xml:space="preserve"> or how it affected them</w:t>
      </w:r>
      <w:r w:rsidR="00BE0739">
        <w:t>.</w:t>
      </w:r>
      <w:r w:rsidR="0059119B">
        <w:t xml:space="preserve"> I have also consider</w:t>
      </w:r>
      <w:r w:rsidR="00945F7D">
        <w:t>ed</w:t>
      </w:r>
      <w:r w:rsidR="0059119B">
        <w:t xml:space="preserve"> the information provided in this requirement which states consumers are happy with the staffing levels</w:t>
      </w:r>
      <w:r w:rsidR="000E5651">
        <w:t xml:space="preserve"> </w:t>
      </w:r>
      <w:r w:rsidR="00F505C9">
        <w:t xml:space="preserve">although they can sometimes be a bit rushed </w:t>
      </w:r>
      <w:r w:rsidR="000E5651">
        <w:t xml:space="preserve">and </w:t>
      </w:r>
      <w:r w:rsidR="00B70A9C">
        <w:t>there</w:t>
      </w:r>
      <w:r w:rsidR="000E5651">
        <w:t xml:space="preserve"> we</w:t>
      </w:r>
      <w:r w:rsidR="00B70A9C">
        <w:t>re</w:t>
      </w:r>
      <w:r w:rsidR="000E5651">
        <w:t xml:space="preserve"> no </w:t>
      </w:r>
      <w:r w:rsidR="00D05E67">
        <w:t xml:space="preserve">complaints </w:t>
      </w:r>
      <w:r w:rsidR="00B70A9C">
        <w:t xml:space="preserve">throughout the report of shifts being cancelled. </w:t>
      </w:r>
      <w:r w:rsidR="009656D8">
        <w:t xml:space="preserve">I am satisfied </w:t>
      </w:r>
      <w:r w:rsidR="00F13B24">
        <w:t xml:space="preserve">that </w:t>
      </w:r>
      <w:r w:rsidR="005C16C9">
        <w:t>overall,</w:t>
      </w:r>
      <w:r w:rsidR="00F13B24">
        <w:t xml:space="preserve"> the service </w:t>
      </w:r>
      <w:r w:rsidR="00D4428B">
        <w:t xml:space="preserve">does have a planned workforce and with the continuous improvements </w:t>
      </w:r>
      <w:r w:rsidR="0053061F">
        <w:t>they will continue to meet this Requirement.</w:t>
      </w:r>
    </w:p>
    <w:p w14:paraId="79FD4B16" w14:textId="0C91C600" w:rsidR="00167E79" w:rsidRDefault="0053061F" w:rsidP="00F87E39">
      <w:pPr>
        <w:pStyle w:val="NormalArial"/>
      </w:pPr>
      <w:r>
        <w:t xml:space="preserve">It is for these reasons I find, </w:t>
      </w:r>
      <w:r w:rsidR="00AB0627">
        <w:t xml:space="preserve">Requirement (3)(a) </w:t>
      </w:r>
      <w:r w:rsidR="005C16C9">
        <w:t xml:space="preserve">compliant. </w:t>
      </w:r>
      <w:r w:rsidR="00F13B24">
        <w:t xml:space="preserve"> </w:t>
      </w:r>
      <w:r w:rsidR="0059119B">
        <w:t xml:space="preserve"> </w:t>
      </w:r>
      <w:r w:rsidR="00BE0739">
        <w:t xml:space="preserve"> </w:t>
      </w:r>
      <w:r w:rsidR="00A24DB3">
        <w:t>`</w:t>
      </w:r>
      <w:r w:rsidR="007A6B8D">
        <w:t xml:space="preserve"> </w:t>
      </w:r>
    </w:p>
    <w:p w14:paraId="0274971E" w14:textId="65EF1DB8" w:rsidR="003F44E8" w:rsidRDefault="003F44E8" w:rsidP="003F44E8">
      <w:pPr>
        <w:pStyle w:val="NormalArial"/>
      </w:pPr>
      <w:r w:rsidRPr="00CC58B9">
        <w:rPr>
          <w:u w:val="single"/>
        </w:rPr>
        <w:t>Requirement (3)(</w:t>
      </w:r>
      <w:r>
        <w:rPr>
          <w:u w:val="single"/>
        </w:rPr>
        <w:t>c</w:t>
      </w:r>
      <w:r w:rsidRPr="00CC58B9">
        <w:rPr>
          <w:u w:val="single"/>
        </w:rPr>
        <w:t xml:space="preserve">) </w:t>
      </w:r>
    </w:p>
    <w:p w14:paraId="241CCBBF" w14:textId="3F1D4480" w:rsidR="003529C6" w:rsidRDefault="00D22957" w:rsidP="003529C6">
      <w:pPr>
        <w:pStyle w:val="NormalArial"/>
      </w:pPr>
      <w:r>
        <w:t xml:space="preserve">The assessment team recommended this Requirement as not met due to </w:t>
      </w:r>
      <w:r w:rsidR="002140D0">
        <w:t>staff</w:t>
      </w:r>
      <w:r w:rsidR="00722513">
        <w:t xml:space="preserve"> not</w:t>
      </w:r>
      <w:r w:rsidR="002140D0">
        <w:t xml:space="preserve"> manag</w:t>
      </w:r>
      <w:r w:rsidR="00722513">
        <w:t>ing</w:t>
      </w:r>
      <w:r w:rsidR="002140D0">
        <w:t xml:space="preserve"> and competency in relation to </w:t>
      </w:r>
      <w:r w:rsidR="00846C47" w:rsidRPr="00722513">
        <w:t xml:space="preserve">falls, deterioration and incidents. </w:t>
      </w:r>
      <w:r w:rsidR="00265502" w:rsidRPr="00722513">
        <w:t xml:space="preserve">It was said that although staff have validated tools to </w:t>
      </w:r>
      <w:r w:rsidR="00DB582A" w:rsidRPr="00722513">
        <w:t>use,</w:t>
      </w:r>
      <w:r w:rsidR="00265502" w:rsidRPr="00722513">
        <w:t xml:space="preserve"> they do not always </w:t>
      </w:r>
      <w:r w:rsidR="00DB582A" w:rsidRPr="00722513">
        <w:t>use them</w:t>
      </w:r>
      <w:r w:rsidR="00722513" w:rsidRPr="00722513">
        <w:t xml:space="preserve"> </w:t>
      </w:r>
      <w:r w:rsidR="00722513" w:rsidRPr="1DD234FA">
        <w:t>when deterioration was identified, incidents occurred or when indicated through assessment processes.</w:t>
      </w:r>
      <w:r w:rsidR="0093591C">
        <w:t xml:space="preserve"> </w:t>
      </w:r>
      <w:r w:rsidR="00602C9A" w:rsidRPr="00722513">
        <w:t xml:space="preserve">Unwitnessed falls </w:t>
      </w:r>
      <w:r w:rsidR="00656ED3" w:rsidRPr="00722513">
        <w:t xml:space="preserve">with the service not in </w:t>
      </w:r>
      <w:r w:rsidR="0071151E" w:rsidRPr="00722513">
        <w:t>attendance</w:t>
      </w:r>
      <w:r w:rsidR="0093591C">
        <w:t>,</w:t>
      </w:r>
      <w:r w:rsidR="0071151E" w:rsidRPr="00722513">
        <w:t xml:space="preserve"> </w:t>
      </w:r>
      <w:r w:rsidR="0093591C">
        <w:t>but</w:t>
      </w:r>
      <w:r w:rsidR="00656ED3" w:rsidRPr="00722513">
        <w:t xml:space="preserve"> the service has been notified</w:t>
      </w:r>
      <w:r w:rsidR="0093591C">
        <w:t>,</w:t>
      </w:r>
      <w:r w:rsidR="00656ED3" w:rsidRPr="00722513">
        <w:t xml:space="preserve"> have not been recorded as an in</w:t>
      </w:r>
      <w:r w:rsidR="0071151E" w:rsidRPr="00722513">
        <w:t xml:space="preserve">cident. </w:t>
      </w:r>
      <w:r w:rsidR="00F11862" w:rsidRPr="003529C6">
        <w:t>In the report management responded to say there was no clear guidance for staff</w:t>
      </w:r>
      <w:r w:rsidR="0093591C" w:rsidRPr="003529C6">
        <w:t xml:space="preserve"> in relation to the use of </w:t>
      </w:r>
      <w:r w:rsidR="00ED6812" w:rsidRPr="003529C6">
        <w:t xml:space="preserve">tools </w:t>
      </w:r>
      <w:r w:rsidR="00C93919">
        <w:t xml:space="preserve">and </w:t>
      </w:r>
      <w:r w:rsidR="003529C6" w:rsidRPr="2E8FD21B">
        <w:t xml:space="preserve">incidents are only captured when staff are </w:t>
      </w:r>
      <w:r w:rsidR="003529C6" w:rsidRPr="007C1C9D">
        <w:t>present</w:t>
      </w:r>
      <w:r w:rsidR="00C42EC9">
        <w:t xml:space="preserve">. They said process would be improved </w:t>
      </w:r>
      <w:r w:rsidR="00AB4DFE">
        <w:t>for the use of tools and</w:t>
      </w:r>
      <w:r w:rsidR="003529C6" w:rsidRPr="2E8FD21B">
        <w:t xml:space="preserve"> systems to improve reporting will be investigated.</w:t>
      </w:r>
    </w:p>
    <w:p w14:paraId="60B66B58" w14:textId="0754BCEB" w:rsidR="00953BC7" w:rsidRDefault="00A21EAB" w:rsidP="00DA6D74">
      <w:pPr>
        <w:pStyle w:val="NormalArial"/>
      </w:pPr>
      <w:r>
        <w:t>The service acknowledged there is areas for improvement and provided a continuous improvement plan in its response o</w:t>
      </w:r>
      <w:r w:rsidR="00DC1AA1">
        <w:t>n</w:t>
      </w:r>
      <w:r>
        <w:t xml:space="preserve"> 6 June 2024 which included but was not limited to,</w:t>
      </w:r>
      <w:r w:rsidR="001F0969">
        <w:t xml:space="preserve"> </w:t>
      </w:r>
      <w:r w:rsidR="00DA6D74">
        <w:t>u</w:t>
      </w:r>
      <w:r w:rsidR="001F0969" w:rsidRPr="00DA6D74">
        <w:t>ndertak</w:t>
      </w:r>
      <w:r w:rsidR="00DA6D74">
        <w:t>ing</w:t>
      </w:r>
      <w:r w:rsidR="001F0969" w:rsidRPr="00DA6D74">
        <w:t xml:space="preserve"> a review of expertise and identify gaps</w:t>
      </w:r>
      <w:r w:rsidR="00DE53F1" w:rsidRPr="00DA6D74">
        <w:t xml:space="preserve">, increase pool of </w:t>
      </w:r>
      <w:r w:rsidR="00DA6D74">
        <w:t>r</w:t>
      </w:r>
      <w:r w:rsidR="00DE53F1" w:rsidRPr="00DA6D74">
        <w:t xml:space="preserve">egistered </w:t>
      </w:r>
      <w:r w:rsidR="00DA6D74">
        <w:t>n</w:t>
      </w:r>
      <w:r w:rsidR="00DE53F1" w:rsidRPr="00DA6D74">
        <w:t>urses to assist with clinical management of clients</w:t>
      </w:r>
      <w:r w:rsidR="00A60528" w:rsidRPr="00DA6D74">
        <w:t>,</w:t>
      </w:r>
      <w:r w:rsidR="00DE53F1" w:rsidRPr="00DA6D74">
        <w:t xml:space="preserve"> </w:t>
      </w:r>
      <w:r w:rsidR="00953BC7" w:rsidRPr="00DA6D74">
        <w:t xml:space="preserve">review of staff training </w:t>
      </w:r>
      <w:r w:rsidR="00DE53F1" w:rsidRPr="00DA6D74">
        <w:t xml:space="preserve">which includes </w:t>
      </w:r>
      <w:r w:rsidR="00C638E5" w:rsidRPr="00DA6D74">
        <w:t>w</w:t>
      </w:r>
      <w:r w:rsidR="00953BC7" w:rsidRPr="00DA6D74">
        <w:t xml:space="preserve">hat to do when a clients condition changes and </w:t>
      </w:r>
      <w:r w:rsidR="00DE53F1" w:rsidRPr="00DA6D74">
        <w:t>serious incident response reporting</w:t>
      </w:r>
      <w:r w:rsidR="00A60528" w:rsidRPr="00DA6D74">
        <w:t xml:space="preserve"> and a review of policies and procedures.</w:t>
      </w:r>
    </w:p>
    <w:p w14:paraId="0984048D" w14:textId="58E0259D" w:rsidR="00693969" w:rsidRDefault="00435B64" w:rsidP="00DA6D74">
      <w:pPr>
        <w:pStyle w:val="NormalArial"/>
      </w:pPr>
      <w:r>
        <w:t xml:space="preserve">I have considered the assessment team report and the services response in coming to my finding. I have not considered the </w:t>
      </w:r>
      <w:r w:rsidR="00AC12B2">
        <w:t>assessment teams information in relation to</w:t>
      </w:r>
      <w:r w:rsidR="00024888">
        <w:t xml:space="preserve"> the feedback register which contained examples of </w:t>
      </w:r>
      <w:r w:rsidR="007A6012">
        <w:t>staff competency in relation to domestic services</w:t>
      </w:r>
      <w:r w:rsidR="00DC1AA1">
        <w:t>,</w:t>
      </w:r>
      <w:r w:rsidR="007A6012">
        <w:t xml:space="preserve"> as </w:t>
      </w:r>
      <w:r w:rsidR="00734D5A">
        <w:t>I was not provided any contextual information and Standard 6, Feedback and complaints</w:t>
      </w:r>
      <w:r w:rsidR="00F132C4">
        <w:t xml:space="preserve">, did not </w:t>
      </w:r>
      <w:r w:rsidR="00693969">
        <w:t>make mention of the feedback.</w:t>
      </w:r>
    </w:p>
    <w:p w14:paraId="695613B1" w14:textId="6DB1859F" w:rsidR="00DA6D74" w:rsidRDefault="00D10FDA" w:rsidP="00DA6D74">
      <w:pPr>
        <w:pStyle w:val="NormalArial"/>
      </w:pPr>
      <w:r>
        <w:t>Management</w:t>
      </w:r>
      <w:r w:rsidR="00F272A2">
        <w:t>’s</w:t>
      </w:r>
      <w:r>
        <w:t xml:space="preserve"> response </w:t>
      </w:r>
      <w:r w:rsidR="000B5F68">
        <w:t>to</w:t>
      </w:r>
      <w:r>
        <w:t xml:space="preserve"> the assessment team </w:t>
      </w:r>
      <w:r w:rsidR="00733131">
        <w:t>said</w:t>
      </w:r>
      <w:r w:rsidR="00812327">
        <w:t xml:space="preserve"> staff did not have clear guidelines on when to use validated tools</w:t>
      </w:r>
      <w:r w:rsidR="00DB2725">
        <w:t xml:space="preserve"> with staff </w:t>
      </w:r>
      <w:r w:rsidR="00C70FD1">
        <w:t>describing to the team when they should be used.</w:t>
      </w:r>
      <w:r w:rsidR="00447459">
        <w:t xml:space="preserve"> </w:t>
      </w:r>
      <w:r w:rsidR="00F272A2" w:rsidRPr="00F272A2">
        <w:t>This doesn’t tell me they are incompetent as without adequate guidance, staff are not provided the information they need, but this doesn’t make them incompetent</w:t>
      </w:r>
      <w:r w:rsidR="00F272A2">
        <w:t xml:space="preserve">. </w:t>
      </w:r>
      <w:r w:rsidR="00483F3E">
        <w:t xml:space="preserve">This was also </w:t>
      </w:r>
      <w:r w:rsidR="00390C52">
        <w:t>the same for incidents</w:t>
      </w:r>
      <w:r w:rsidR="00F5083C">
        <w:t xml:space="preserve">. I am not sure of the services policy in relation to </w:t>
      </w:r>
      <w:r w:rsidR="00FA46EC">
        <w:t xml:space="preserve">incidents and </w:t>
      </w:r>
      <w:r w:rsidR="00F5083C">
        <w:t xml:space="preserve">falls that occur outside of </w:t>
      </w:r>
      <w:r w:rsidR="00E93598">
        <w:t xml:space="preserve">service windows but </w:t>
      </w:r>
      <w:r w:rsidR="00840AFB">
        <w:t>management</w:t>
      </w:r>
      <w:r w:rsidR="00E93598">
        <w:t xml:space="preserve"> acknowledged that only </w:t>
      </w:r>
      <w:r w:rsidR="00D4405C">
        <w:t>incidents</w:t>
      </w:r>
      <w:r w:rsidR="00E93598">
        <w:t xml:space="preserve"> that occur within service windo</w:t>
      </w:r>
      <w:r w:rsidR="00840AFB">
        <w:t>w</w:t>
      </w:r>
      <w:r w:rsidR="00E93598">
        <w:t xml:space="preserve">s are </w:t>
      </w:r>
      <w:r w:rsidR="00840AFB">
        <w:t xml:space="preserve">recorded. </w:t>
      </w:r>
      <w:r w:rsidR="00554B48">
        <w:t>B</w:t>
      </w:r>
      <w:r w:rsidR="00B52BD7">
        <w:t xml:space="preserve">ecause staff are not reporting those via the incident management system </w:t>
      </w:r>
      <w:r w:rsidR="00045967">
        <w:t>does not make them incompetent. More importantly is</w:t>
      </w:r>
      <w:r w:rsidR="00D4405C">
        <w:t>,</w:t>
      </w:r>
      <w:r w:rsidR="00045967">
        <w:t xml:space="preserve"> if they are aware of falls occurring </w:t>
      </w:r>
      <w:r w:rsidR="00FA46EC">
        <w:t xml:space="preserve">outside of service windows </w:t>
      </w:r>
      <w:r w:rsidR="00045967">
        <w:t xml:space="preserve">that they are being followed up by </w:t>
      </w:r>
      <w:r w:rsidR="001C5FDC">
        <w:t xml:space="preserve">the service which is reflected in the information in Standard </w:t>
      </w:r>
      <w:r w:rsidR="001B5FA7">
        <w:t xml:space="preserve">3 Requirement (3)(b). </w:t>
      </w:r>
    </w:p>
    <w:p w14:paraId="16D0E1B5" w14:textId="52517A15" w:rsidR="004D399B" w:rsidRDefault="004D399B" w:rsidP="00DA6D74">
      <w:pPr>
        <w:pStyle w:val="NormalArial"/>
      </w:pPr>
      <w:r>
        <w:t xml:space="preserve">It is for these reasons I find </w:t>
      </w:r>
      <w:r w:rsidR="001E3890">
        <w:t>Requirement (3)(</w:t>
      </w:r>
      <w:r w:rsidR="000E6627">
        <w:t>c</w:t>
      </w:r>
      <w:r w:rsidR="001E3890">
        <w:t>) compliant.</w:t>
      </w:r>
    </w:p>
    <w:p w14:paraId="6D53F9C2" w14:textId="51CE6F89" w:rsidR="001E3890" w:rsidRDefault="001E3890" w:rsidP="001E3890">
      <w:pPr>
        <w:pStyle w:val="NormalArial"/>
      </w:pPr>
      <w:r w:rsidRPr="00CC58B9">
        <w:rPr>
          <w:u w:val="single"/>
        </w:rPr>
        <w:t>Requirement (3)(</w:t>
      </w:r>
      <w:r w:rsidR="00A26579">
        <w:rPr>
          <w:u w:val="single"/>
        </w:rPr>
        <w:t>d</w:t>
      </w:r>
      <w:r w:rsidRPr="00CC58B9">
        <w:rPr>
          <w:u w:val="single"/>
        </w:rPr>
        <w:t xml:space="preserve">) </w:t>
      </w:r>
    </w:p>
    <w:p w14:paraId="0C7B83F7" w14:textId="2A0FD240" w:rsidR="00DA6D74" w:rsidRPr="00DA6D74" w:rsidRDefault="00C927CE" w:rsidP="00DA6D74">
      <w:pPr>
        <w:pStyle w:val="NormalArial"/>
      </w:pPr>
      <w:r>
        <w:t>The assessment team recommended this Requirement as</w:t>
      </w:r>
      <w:r w:rsidR="003708B0">
        <w:t xml:space="preserve"> </w:t>
      </w:r>
      <w:r w:rsidR="00270F4D">
        <w:t xml:space="preserve">not met as </w:t>
      </w:r>
      <w:r w:rsidR="003708B0">
        <w:t>whil</w:t>
      </w:r>
      <w:r w:rsidR="00270F4D">
        <w:t>e</w:t>
      </w:r>
      <w:r w:rsidR="003708B0">
        <w:t xml:space="preserve"> staff receive </w:t>
      </w:r>
      <w:r w:rsidR="00D97630" w:rsidRPr="00E311F8">
        <w:t>mandatory and non-mandatory training and records demonstrate completion is monitored and up to date</w:t>
      </w:r>
      <w:r w:rsidR="00DC1AA1">
        <w:t>,</w:t>
      </w:r>
      <w:r w:rsidR="00D97630" w:rsidRPr="00E311F8">
        <w:t xml:space="preserve"> it has not been effective to ensure </w:t>
      </w:r>
      <w:r w:rsidR="00EA3C26" w:rsidRPr="00E311F8">
        <w:t>staff are following up falls, deterioration</w:t>
      </w:r>
      <w:r w:rsidR="003961D9" w:rsidRPr="00E311F8">
        <w:t xml:space="preserve">, allegations of abuse and </w:t>
      </w:r>
      <w:r w:rsidR="002E245C" w:rsidRPr="00E311F8">
        <w:t xml:space="preserve">incident reporting, including SIRS. </w:t>
      </w:r>
    </w:p>
    <w:p w14:paraId="3331EEF9" w14:textId="764EE565" w:rsidR="006B5A2B" w:rsidRDefault="00B94A71" w:rsidP="00E311F8">
      <w:pPr>
        <w:pStyle w:val="NormalArial"/>
      </w:pPr>
      <w:r w:rsidRPr="00E311F8">
        <w:lastRenderedPageBreak/>
        <w:t xml:space="preserve">The service acknowledged there is areas for improvement and provided a continuous improvement plan in its response </w:t>
      </w:r>
      <w:r w:rsidR="00DC1AA1">
        <w:t>on</w:t>
      </w:r>
      <w:r w:rsidRPr="00E311F8">
        <w:t xml:space="preserve"> 6 June 2024 which included but was not limited to,</w:t>
      </w:r>
      <w:r w:rsidR="006B5A2B" w:rsidRPr="00E311F8">
        <w:t xml:space="preserve"> a full review of staff training including the roll out of additional training to address </w:t>
      </w:r>
      <w:r w:rsidR="00AB3544" w:rsidRPr="00E311F8">
        <w:t>and ensure</w:t>
      </w:r>
      <w:r w:rsidR="00DC1AA1">
        <w:t>s</w:t>
      </w:r>
      <w:r w:rsidR="00AB3544" w:rsidRPr="00E311F8">
        <w:t xml:space="preserve"> staff have policies and procedures to follow. </w:t>
      </w:r>
    </w:p>
    <w:p w14:paraId="61D7C8A9" w14:textId="1C5FCD6E" w:rsidR="00E311F8" w:rsidRDefault="00E311F8" w:rsidP="00E311F8">
      <w:pPr>
        <w:pStyle w:val="NormalArial"/>
      </w:pPr>
      <w:r>
        <w:t xml:space="preserve">I have considered the assessment team report and the services response in coming to my finding. I have </w:t>
      </w:r>
      <w:r w:rsidR="00BF5ACB">
        <w:t>not limited my consideration to the information contained in this Requirement</w:t>
      </w:r>
      <w:r w:rsidR="00DC1AA1">
        <w:t>,</w:t>
      </w:r>
      <w:r w:rsidR="00BF5ACB">
        <w:t xml:space="preserve"> I have also included all of the information in Standard 7. </w:t>
      </w:r>
    </w:p>
    <w:p w14:paraId="682E0CBA" w14:textId="20BEDF23" w:rsidR="00BF5ACB" w:rsidRDefault="00831D57" w:rsidP="00E311F8">
      <w:pPr>
        <w:pStyle w:val="NormalArial"/>
      </w:pPr>
      <w:r>
        <w:t xml:space="preserve">The service has acknowledged that this is an area for improvement and </w:t>
      </w:r>
      <w:r w:rsidR="000E6627">
        <w:t>have undertaken actions to remedy any deficits</w:t>
      </w:r>
      <w:r w:rsidR="00DC1AA1">
        <w:t>,</w:t>
      </w:r>
      <w:r w:rsidR="000E6627">
        <w:t xml:space="preserve"> including enhancing the training to provide staff with more knowledge on training already provide</w:t>
      </w:r>
      <w:r w:rsidR="0057231B">
        <w:t xml:space="preserve">d and provide them with </w:t>
      </w:r>
      <w:r w:rsidR="002547EB">
        <w:t xml:space="preserve">procedures to follow. Consumers are happy with the </w:t>
      </w:r>
      <w:r w:rsidR="00221D4A">
        <w:t>care provided by staff and staff have completed all of their training requirements</w:t>
      </w:r>
      <w:r w:rsidR="00A861FD">
        <w:t xml:space="preserve"> and can ask for more if need</w:t>
      </w:r>
      <w:r w:rsidR="00DC1AA1">
        <w:t>ed</w:t>
      </w:r>
      <w:r w:rsidR="00221D4A">
        <w:t>.</w:t>
      </w:r>
      <w:r w:rsidR="00554848">
        <w:t xml:space="preserve"> On balance </w:t>
      </w:r>
      <w:r w:rsidR="002F4C55">
        <w:t xml:space="preserve">considering </w:t>
      </w:r>
      <w:r w:rsidR="00ED0B7B">
        <w:t>all of the information</w:t>
      </w:r>
      <w:r w:rsidR="00DC1AA1">
        <w:t>,</w:t>
      </w:r>
      <w:r w:rsidR="00F73922">
        <w:t xml:space="preserve"> the staff are trained to deliver the outcomes as required</w:t>
      </w:r>
      <w:r w:rsidR="00DC1AA1">
        <w:t>,</w:t>
      </w:r>
      <w:r w:rsidR="00F73922">
        <w:t xml:space="preserve"> with the area requiring i</w:t>
      </w:r>
      <w:r w:rsidR="00A26579">
        <w:t>mprovement is having the polic</w:t>
      </w:r>
      <w:r w:rsidR="00AD1E2D">
        <w:t>i</w:t>
      </w:r>
      <w:r w:rsidR="00A26579">
        <w:t>e</w:t>
      </w:r>
      <w:r w:rsidR="00AD1E2D">
        <w:t>s</w:t>
      </w:r>
      <w:r w:rsidR="00A26579">
        <w:t xml:space="preserve"> and procedures to follow to ensure all staff have the same understanding of what they are required to do</w:t>
      </w:r>
      <w:r w:rsidR="00D207A9">
        <w:t xml:space="preserve"> which is more aligned with Standard 8</w:t>
      </w:r>
      <w:r w:rsidR="007A66BA">
        <w:t xml:space="preserve"> Requirement (3)(c).</w:t>
      </w:r>
    </w:p>
    <w:p w14:paraId="3C0A7EEE" w14:textId="3B006E82" w:rsidR="00A26579" w:rsidRDefault="00A26579" w:rsidP="00A26579">
      <w:pPr>
        <w:pStyle w:val="NormalArial"/>
      </w:pPr>
      <w:r>
        <w:t>It is for these reasons I find Requirement (3)(d) compliant.</w:t>
      </w:r>
    </w:p>
    <w:p w14:paraId="61D77221" w14:textId="3A73E928" w:rsidR="00A26579" w:rsidRDefault="00A26579" w:rsidP="00A26579">
      <w:pPr>
        <w:pStyle w:val="NormalArial"/>
      </w:pPr>
      <w:r w:rsidRPr="00CC58B9">
        <w:rPr>
          <w:u w:val="single"/>
        </w:rPr>
        <w:t>Requirement (3)(</w:t>
      </w:r>
      <w:r>
        <w:rPr>
          <w:u w:val="single"/>
        </w:rPr>
        <w:t>e</w:t>
      </w:r>
      <w:r w:rsidRPr="00CC58B9">
        <w:rPr>
          <w:u w:val="single"/>
        </w:rPr>
        <w:t xml:space="preserve">) </w:t>
      </w:r>
    </w:p>
    <w:p w14:paraId="5C37CA80" w14:textId="1DBC9B1D" w:rsidR="00AB3544" w:rsidRDefault="00A26579" w:rsidP="00E311F8">
      <w:pPr>
        <w:pStyle w:val="NormalArial"/>
      </w:pPr>
      <w:r>
        <w:t>The assessment team recommended this Requirement as not met as</w:t>
      </w:r>
      <w:r w:rsidR="00FF253B">
        <w:t xml:space="preserve"> whilst there is</w:t>
      </w:r>
      <w:r w:rsidR="00F622E1">
        <w:t xml:space="preserve"> assessment, monitoring and review of the performance of each member of the workforce, it is not effective </w:t>
      </w:r>
      <w:r w:rsidR="00580807">
        <w:t xml:space="preserve">to identify deficits for the performance of all staff </w:t>
      </w:r>
      <w:r w:rsidR="00011102">
        <w:t>t</w:t>
      </w:r>
      <w:r w:rsidR="00580807">
        <w:t xml:space="preserve">o improve training. </w:t>
      </w:r>
    </w:p>
    <w:p w14:paraId="02C8541B" w14:textId="24C89CC2" w:rsidR="00011102" w:rsidRPr="00011102" w:rsidRDefault="00011102" w:rsidP="00011102">
      <w:pPr>
        <w:pStyle w:val="NormalArial"/>
      </w:pPr>
      <w:r w:rsidRPr="00E311F8">
        <w:t xml:space="preserve">The service acknowledged there is areas for improvement and provided a continuous improvement plan in its response </w:t>
      </w:r>
      <w:r w:rsidR="00DC1AA1">
        <w:t>on</w:t>
      </w:r>
      <w:r w:rsidRPr="00E311F8">
        <w:t xml:space="preserve"> 6 June 2024 which included but was not limited to,</w:t>
      </w:r>
      <w:r>
        <w:t xml:space="preserve"> </w:t>
      </w:r>
      <w:r w:rsidRPr="00011102">
        <w:t>a new system for recording performance management issues</w:t>
      </w:r>
      <w:r w:rsidR="00AD1E2D">
        <w:t xml:space="preserve"> and staff competency checks and audits. </w:t>
      </w:r>
    </w:p>
    <w:p w14:paraId="4D80AC35" w14:textId="77777777" w:rsidR="00331D77" w:rsidRDefault="007A66BA" w:rsidP="00E311F8">
      <w:pPr>
        <w:pStyle w:val="NormalArial"/>
      </w:pPr>
      <w:r>
        <w:t>I have considered the assessment team report and the services response in coming to my finding.</w:t>
      </w:r>
      <w:r w:rsidR="005F42F2">
        <w:t xml:space="preserve"> The intent of this requirement is to </w:t>
      </w:r>
      <w:r w:rsidR="006B25DA">
        <w:t>ensure there is assessment, monitoring and review of the performance of each member of the workforce</w:t>
      </w:r>
      <w:r w:rsidR="000261C8">
        <w:t xml:space="preserve"> and the </w:t>
      </w:r>
      <w:r w:rsidR="00AD3974">
        <w:t>assessment team agree they do this.</w:t>
      </w:r>
      <w:r w:rsidR="00D95328">
        <w:t xml:space="preserve"> Workforce governance is </w:t>
      </w:r>
      <w:r w:rsidR="00A53E77">
        <w:t xml:space="preserve">responsible to ensure the overall performance of staff is monitored </w:t>
      </w:r>
      <w:r w:rsidR="00331D77">
        <w:t>and identify where overall staff training could be improved.</w:t>
      </w:r>
    </w:p>
    <w:p w14:paraId="7C2A8284" w14:textId="77777777" w:rsidR="00340767" w:rsidRDefault="00331D77" w:rsidP="00E311F8">
      <w:pPr>
        <w:pStyle w:val="NormalArial"/>
      </w:pPr>
      <w:r>
        <w:t xml:space="preserve">It is for these reasons I find </w:t>
      </w:r>
      <w:r w:rsidR="00340767">
        <w:t xml:space="preserve">Requirement (3)(e) compliant. </w:t>
      </w:r>
    </w:p>
    <w:p w14:paraId="6FBD674E" w14:textId="55AFD6D8" w:rsidR="00340767" w:rsidRDefault="00340767" w:rsidP="00340767">
      <w:pPr>
        <w:pStyle w:val="NormalArial"/>
      </w:pPr>
      <w:r w:rsidRPr="00CC58B9">
        <w:rPr>
          <w:u w:val="single"/>
        </w:rPr>
        <w:t>Requirement (3)(</w:t>
      </w:r>
      <w:r>
        <w:rPr>
          <w:u w:val="single"/>
        </w:rPr>
        <w:t>b</w:t>
      </w:r>
      <w:r w:rsidRPr="00CC58B9">
        <w:rPr>
          <w:u w:val="single"/>
        </w:rPr>
        <w:t xml:space="preserve">) </w:t>
      </w:r>
    </w:p>
    <w:p w14:paraId="4A58D872" w14:textId="03DE032F" w:rsidR="0043145F" w:rsidRDefault="00FF450A" w:rsidP="00F87E39">
      <w:pPr>
        <w:pStyle w:val="NormalArial"/>
      </w:pPr>
      <w:r>
        <w:t>Consumers</w:t>
      </w:r>
      <w:r w:rsidRPr="0F810965">
        <w:t xml:space="preserve"> and representatives </w:t>
      </w:r>
      <w:r w:rsidR="009967AD">
        <w:t>confirmed</w:t>
      </w:r>
      <w:r w:rsidRPr="0F810965">
        <w:t xml:space="preserve"> staff as kind caring and respectful</w:t>
      </w:r>
      <w:r w:rsidR="009967AD">
        <w:t xml:space="preserve">. </w:t>
      </w:r>
      <w:r w:rsidR="00754B3B">
        <w:t xml:space="preserve">Staff described </w:t>
      </w:r>
      <w:r w:rsidR="0083542C">
        <w:t>h</w:t>
      </w:r>
      <w:r w:rsidR="00754B3B">
        <w:t>ow the</w:t>
      </w:r>
      <w:r w:rsidR="0083542C">
        <w:t xml:space="preserve">y understand consumers and provide care accordingly. </w:t>
      </w:r>
      <w:r w:rsidR="00B23B23">
        <w:t>O</w:t>
      </w:r>
      <w:r w:rsidR="00B23B23" w:rsidRPr="3FE46172">
        <w:t>nboarding processes include training and information in relation to organisational expectations, values and code of conduct.</w:t>
      </w:r>
    </w:p>
    <w:p w14:paraId="667BD7D4" w14:textId="7061D9CC" w:rsidR="00B41AEF" w:rsidRPr="00CC58B9" w:rsidRDefault="00B41AEF" w:rsidP="00F87E39">
      <w:pPr>
        <w:pStyle w:val="NormalArial"/>
        <w:rPr>
          <w:u w:val="single"/>
        </w:rPr>
      </w:pPr>
      <w:r w:rsidRPr="00CC58B9">
        <w:rPr>
          <w:u w:val="single"/>
        </w:rPr>
        <w:br w:type="page"/>
      </w:r>
    </w:p>
    <w:p w14:paraId="3813C2D9" w14:textId="77777777" w:rsidR="00B41AEF" w:rsidRPr="00A36AA9" w:rsidRDefault="00B41AE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216807" w14:paraId="247B1BC6" w14:textId="77777777" w:rsidTr="00216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926C8B6" w14:textId="77777777" w:rsidR="00B41AEF" w:rsidRPr="003217D3" w:rsidRDefault="00B41AE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FEECBB5" w14:textId="77777777" w:rsidR="00B41AEF" w:rsidRPr="003217D3" w:rsidRDefault="00B41A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7098D35" w14:textId="77777777" w:rsidR="00B41AEF" w:rsidRPr="003217D3" w:rsidRDefault="00B41A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16807" w14:paraId="38CAF5A9"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53587"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143312A"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9C21025"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26021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44" w:type="dxa"/>
            <w:shd w:val="clear" w:color="auto" w:fill="auto"/>
          </w:tcPr>
          <w:p w14:paraId="64F226E4"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215541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119C9EA0"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F1F65"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9A45F13"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1E03FA3"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04782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44" w:type="dxa"/>
            <w:shd w:val="clear" w:color="auto" w:fill="auto"/>
          </w:tcPr>
          <w:p w14:paraId="62F5FA9F" w14:textId="77777777"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21038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r w:rsidR="00216807" w14:paraId="18842215"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E1314"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FAEAD86"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B43BD8E" w14:textId="77777777" w:rsidR="00B41AEF" w:rsidRPr="00244176" w:rsidRDefault="00B41A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0CBBC30" w14:textId="77777777" w:rsidR="00B41AEF" w:rsidRPr="00244176" w:rsidRDefault="00B41A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2FF61D8" w14:textId="77777777" w:rsidR="00B41AEF" w:rsidRPr="00244176" w:rsidRDefault="00B41A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A595E3C" w14:textId="77777777" w:rsidR="00B41AEF" w:rsidRPr="00244176" w:rsidRDefault="00B41A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180D134" w14:textId="77777777" w:rsidR="00B41AEF" w:rsidRPr="00244176" w:rsidRDefault="00B41A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5E6AB94" w14:textId="77777777" w:rsidR="00B41AEF" w:rsidRPr="00244176" w:rsidRDefault="00B41AE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D5137FD" w14:textId="244F972E"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00646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32D05">
                  <w:rPr>
                    <w:rFonts w:ascii="Arial" w:hAnsi="Arial" w:cs="Arial"/>
                    <w:color w:val="auto"/>
                  </w:rPr>
                  <w:t>Not Compliant</w:t>
                </w:r>
              </w:sdtContent>
            </w:sdt>
            <w:r w:rsidR="00B41AEF" w:rsidRPr="00501C01">
              <w:rPr>
                <w:rFonts w:ascii="Arial" w:hAnsi="Arial" w:cs="Arial"/>
              </w:rPr>
              <w:t xml:space="preserve"> </w:t>
            </w:r>
          </w:p>
        </w:tc>
        <w:tc>
          <w:tcPr>
            <w:tcW w:w="1944" w:type="dxa"/>
            <w:shd w:val="clear" w:color="auto" w:fill="auto"/>
          </w:tcPr>
          <w:p w14:paraId="1FDDBC0E" w14:textId="4B164371"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9837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32D05">
                  <w:rPr>
                    <w:rFonts w:ascii="Arial" w:hAnsi="Arial" w:cs="Arial"/>
                    <w:color w:val="auto"/>
                  </w:rPr>
                  <w:t>Not Compliant</w:t>
                </w:r>
              </w:sdtContent>
            </w:sdt>
            <w:r w:rsidR="00B41AEF" w:rsidRPr="00501C01">
              <w:rPr>
                <w:rFonts w:ascii="Arial" w:hAnsi="Arial" w:cs="Arial"/>
              </w:rPr>
              <w:t xml:space="preserve"> </w:t>
            </w:r>
          </w:p>
        </w:tc>
      </w:tr>
      <w:tr w:rsidR="00216807" w14:paraId="386D26AE" w14:textId="77777777" w:rsidTr="002168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C2D90"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40CAE0C" w14:textId="77777777" w:rsidR="00B41AEF" w:rsidRPr="00244176" w:rsidRDefault="00B41AE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57E002A" w14:textId="77777777" w:rsidR="00B41AEF" w:rsidRPr="00244176" w:rsidRDefault="00B41AE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DD92432" w14:textId="77777777" w:rsidR="00B41AEF" w:rsidRPr="00244176" w:rsidRDefault="00B41AE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E4E834E" w14:textId="77777777" w:rsidR="00B41AEF" w:rsidRPr="00244176" w:rsidRDefault="00B41AE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5102BF6" w14:textId="77777777" w:rsidR="00B41AEF" w:rsidRPr="00244176" w:rsidRDefault="00B41AE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8737A66" w14:textId="40E1A82A" w:rsidR="00B41AEF" w:rsidRPr="00CC646C" w:rsidRDefault="00532E5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44602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32D05">
                  <w:rPr>
                    <w:rFonts w:ascii="Arial" w:hAnsi="Arial" w:cs="Arial"/>
                    <w:color w:val="auto"/>
                  </w:rPr>
                  <w:t>Not Compliant</w:t>
                </w:r>
              </w:sdtContent>
            </w:sdt>
            <w:r w:rsidR="00B41AEF" w:rsidRPr="00501C01">
              <w:rPr>
                <w:rFonts w:ascii="Arial" w:hAnsi="Arial" w:cs="Arial"/>
              </w:rPr>
              <w:t xml:space="preserve"> </w:t>
            </w:r>
          </w:p>
        </w:tc>
        <w:tc>
          <w:tcPr>
            <w:tcW w:w="1944" w:type="dxa"/>
            <w:shd w:val="clear" w:color="auto" w:fill="auto"/>
          </w:tcPr>
          <w:p w14:paraId="412B6276" w14:textId="2BC8FD78" w:rsidR="00B41AEF" w:rsidRPr="00CC646C" w:rsidRDefault="00532E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315315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32D05">
                  <w:rPr>
                    <w:rFonts w:ascii="Arial" w:hAnsi="Arial" w:cs="Arial"/>
                    <w:color w:val="auto"/>
                  </w:rPr>
                  <w:t>Not Compliant</w:t>
                </w:r>
              </w:sdtContent>
            </w:sdt>
            <w:r w:rsidR="00B41AEF" w:rsidRPr="00501C01">
              <w:rPr>
                <w:rFonts w:ascii="Arial" w:hAnsi="Arial" w:cs="Arial"/>
              </w:rPr>
              <w:t xml:space="preserve"> </w:t>
            </w:r>
          </w:p>
        </w:tc>
      </w:tr>
      <w:tr w:rsidR="00216807" w14:paraId="110C0B1E" w14:textId="77777777" w:rsidTr="0021680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1A492" w14:textId="77777777" w:rsidR="00B41AEF" w:rsidRPr="00244176" w:rsidRDefault="00B41AE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8C35A30" w14:textId="77777777" w:rsidR="00B41AEF" w:rsidRPr="00244176" w:rsidRDefault="00B41A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967EBE1" w14:textId="77777777" w:rsidR="00B41AEF" w:rsidRPr="00244176" w:rsidRDefault="00B41AE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2D10E1A" w14:textId="77777777" w:rsidR="00B41AEF" w:rsidRPr="00244176" w:rsidRDefault="00B41AE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916BC8F" w14:textId="77777777" w:rsidR="00B41AEF" w:rsidRPr="00244176" w:rsidRDefault="00B41AE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84C8DDF"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9817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c>
          <w:tcPr>
            <w:tcW w:w="1944" w:type="dxa"/>
            <w:shd w:val="clear" w:color="auto" w:fill="auto"/>
          </w:tcPr>
          <w:p w14:paraId="7BEB6845" w14:textId="77777777" w:rsidR="00B41AEF" w:rsidRPr="00CC646C" w:rsidRDefault="00532E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610945"/>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B41AEF" w:rsidRPr="00501C01">
                  <w:rPr>
                    <w:rFonts w:ascii="Arial" w:hAnsi="Arial" w:cs="Arial"/>
                  </w:rPr>
                  <w:t>Compliant</w:t>
                </w:r>
              </w:sdtContent>
            </w:sdt>
            <w:r w:rsidR="00B41AEF" w:rsidRPr="00501C01">
              <w:rPr>
                <w:rFonts w:ascii="Arial" w:hAnsi="Arial" w:cs="Arial"/>
              </w:rPr>
              <w:t xml:space="preserve"> </w:t>
            </w:r>
          </w:p>
        </w:tc>
      </w:tr>
    </w:tbl>
    <w:p w14:paraId="16132EAE" w14:textId="77777777" w:rsidR="00B41AEF" w:rsidRDefault="00B41AEF" w:rsidP="003217D3">
      <w:pPr>
        <w:pStyle w:val="Heading20"/>
      </w:pPr>
      <w:r w:rsidRPr="00A36AA9">
        <w:t>Findings</w:t>
      </w:r>
    </w:p>
    <w:p w14:paraId="78F28633" w14:textId="116D4797" w:rsidR="00B41AEF" w:rsidRDefault="00F32D05" w:rsidP="00F32D05">
      <w:pPr>
        <w:pStyle w:val="NormalArial"/>
      </w:pPr>
      <w:r>
        <w:t>This Quality Standard is non-complaint as two of five Requirements have found to be non-compliant.</w:t>
      </w:r>
    </w:p>
    <w:p w14:paraId="57CF1685" w14:textId="37EAEEF2" w:rsidR="00BF31B9" w:rsidRDefault="00BF31B9" w:rsidP="00BF31B9">
      <w:pPr>
        <w:pStyle w:val="NormalArial"/>
      </w:pPr>
      <w:r>
        <w:lastRenderedPageBreak/>
        <w:t xml:space="preserve">The assessment team recommended Requirements </w:t>
      </w:r>
      <w:r w:rsidRPr="00244176">
        <w:t>(3)(c)</w:t>
      </w:r>
      <w:r>
        <w:t xml:space="preserve"> and </w:t>
      </w:r>
      <w:r w:rsidRPr="00244176">
        <w:t>(3)</w:t>
      </w:r>
      <w:r>
        <w:t>d</w:t>
      </w:r>
      <w:r w:rsidRPr="00244176">
        <w:t>)</w:t>
      </w:r>
      <w:r>
        <w:t xml:space="preserve"> as not met.</w:t>
      </w:r>
    </w:p>
    <w:p w14:paraId="1F24C2C7" w14:textId="5A79E9B5" w:rsidR="00FA5DF4" w:rsidRDefault="00FA5DF4" w:rsidP="00FA5DF4">
      <w:pPr>
        <w:pStyle w:val="NormalArial"/>
      </w:pPr>
      <w:r w:rsidRPr="00CC58B9">
        <w:rPr>
          <w:u w:val="single"/>
        </w:rPr>
        <w:t>Requirement (3)(</w:t>
      </w:r>
      <w:r>
        <w:rPr>
          <w:u w:val="single"/>
        </w:rPr>
        <w:t>c</w:t>
      </w:r>
      <w:r w:rsidRPr="00CC58B9">
        <w:rPr>
          <w:u w:val="single"/>
        </w:rPr>
        <w:t xml:space="preserve">) </w:t>
      </w:r>
    </w:p>
    <w:p w14:paraId="38B9FC70" w14:textId="561A93E2" w:rsidR="00FA5DF4" w:rsidRDefault="00336888" w:rsidP="00FA5DF4">
      <w:pPr>
        <w:pStyle w:val="NormalArial"/>
        <w:rPr>
          <w:rFonts w:eastAsia="Arial"/>
        </w:rPr>
      </w:pPr>
      <w:r>
        <w:t xml:space="preserve">The assessment team </w:t>
      </w:r>
      <w:r w:rsidR="004A372F">
        <w:t>recommended</w:t>
      </w:r>
      <w:r>
        <w:t xml:space="preserve"> this Requirement as not met as </w:t>
      </w:r>
      <w:r w:rsidR="004A372F">
        <w:t xml:space="preserve">while there are effective governance systems for </w:t>
      </w:r>
      <w:r w:rsidR="00004B66" w:rsidRPr="0A05CBB8">
        <w:rPr>
          <w:rFonts w:eastAsia="Arial"/>
        </w:rPr>
        <w:t>continuous improvement, financial governance, regulatory compliance and feedback and complaints</w:t>
      </w:r>
      <w:r w:rsidR="00A66E27">
        <w:rPr>
          <w:rFonts w:eastAsia="Arial"/>
        </w:rPr>
        <w:t xml:space="preserve">, they were not effective for information systems and workforce </w:t>
      </w:r>
      <w:r w:rsidR="004F1C53">
        <w:rPr>
          <w:rFonts w:eastAsia="Arial"/>
        </w:rPr>
        <w:t>governance</w:t>
      </w:r>
      <w:r w:rsidR="00A66E27">
        <w:rPr>
          <w:rFonts w:eastAsia="Arial"/>
        </w:rPr>
        <w:t xml:space="preserve">. </w:t>
      </w:r>
    </w:p>
    <w:p w14:paraId="6BB7CA5B" w14:textId="76AADCEE" w:rsidR="002A57CA" w:rsidRPr="007219D2" w:rsidRDefault="00C5436A" w:rsidP="002A57CA">
      <w:pPr>
        <w:pStyle w:val="NormalArial"/>
      </w:pPr>
      <w:r w:rsidRPr="002A57CA">
        <w:t xml:space="preserve">Information </w:t>
      </w:r>
      <w:r w:rsidR="0098782D" w:rsidRPr="002A57CA">
        <w:t>is</w:t>
      </w:r>
      <w:r w:rsidRPr="002A57CA">
        <w:t xml:space="preserve"> stored across several systems</w:t>
      </w:r>
      <w:r w:rsidR="0098782D" w:rsidRPr="002A57CA">
        <w:t xml:space="preserve"> </w:t>
      </w:r>
      <w:r w:rsidR="00BF6B0A" w:rsidRPr="002A57CA">
        <w:t xml:space="preserve">which is difficult for staff to navigate and the organisation to monitor. </w:t>
      </w:r>
      <w:r w:rsidR="008C0210" w:rsidRPr="002A57CA">
        <w:t>Guidance</w:t>
      </w:r>
      <w:r w:rsidR="00A91466" w:rsidRPr="002A57CA">
        <w:t xml:space="preserve"> was not always included in polic</w:t>
      </w:r>
      <w:r w:rsidR="009B22B3">
        <w:t>i</w:t>
      </w:r>
      <w:r w:rsidR="00A91466" w:rsidRPr="002A57CA">
        <w:t xml:space="preserve">es and procedures </w:t>
      </w:r>
      <w:r w:rsidR="008C0210" w:rsidRPr="002A57CA">
        <w:t>to guide staff and other information in polic</w:t>
      </w:r>
      <w:r w:rsidR="009B22B3">
        <w:t>i</w:t>
      </w:r>
      <w:r w:rsidR="008C0210" w:rsidRPr="002A57CA">
        <w:t xml:space="preserve">es and </w:t>
      </w:r>
      <w:r w:rsidR="00E1688F" w:rsidRPr="002A57CA">
        <w:t>procedures</w:t>
      </w:r>
      <w:r w:rsidR="008C0210" w:rsidRPr="002A57CA">
        <w:t xml:space="preserve"> </w:t>
      </w:r>
      <w:r w:rsidR="00E1688F" w:rsidRPr="002A57CA">
        <w:t>was not prescriptive for staff as to what to do.</w:t>
      </w:r>
      <w:r w:rsidR="008C0210" w:rsidRPr="002A57CA">
        <w:t xml:space="preserve"> </w:t>
      </w:r>
      <w:r w:rsidR="002A57CA" w:rsidRPr="002A57CA">
        <w:t>In response</w:t>
      </w:r>
      <w:r w:rsidR="009B22B3">
        <w:t xml:space="preserve">, </w:t>
      </w:r>
      <w:r w:rsidR="002A57CA" w:rsidRPr="6DD49FE1">
        <w:t>Management acknowledged not all policies and procedures are tailored to the home care environment and said they have sourced an external organisation to provide a comprehensive suite of documents, however, the transition is not complete.</w:t>
      </w:r>
    </w:p>
    <w:p w14:paraId="06082204" w14:textId="4167D3CA" w:rsidR="00C5436A" w:rsidRDefault="00237F41" w:rsidP="00FA5DF4">
      <w:pPr>
        <w:pStyle w:val="NormalArial"/>
      </w:pPr>
      <w:r w:rsidRPr="00E311F8">
        <w:t xml:space="preserve">The service acknowledged there is areas for improvement and provided a continuous improvement plan in its response </w:t>
      </w:r>
      <w:r w:rsidR="009B22B3">
        <w:t>on</w:t>
      </w:r>
      <w:r w:rsidRPr="00E311F8">
        <w:t xml:space="preserve"> 6 June 2024 which included but was not limited to</w:t>
      </w:r>
      <w:r w:rsidR="001D35BD">
        <w:t xml:space="preserve"> a review and simplification of systems</w:t>
      </w:r>
      <w:r w:rsidR="00E00F7E">
        <w:t xml:space="preserve"> and a review </w:t>
      </w:r>
      <w:r w:rsidR="00163A62">
        <w:t>of policies and procedures</w:t>
      </w:r>
      <w:r w:rsidR="00E00F7E">
        <w:t>.</w:t>
      </w:r>
      <w:r w:rsidR="00163A62">
        <w:t xml:space="preserve"> </w:t>
      </w:r>
    </w:p>
    <w:p w14:paraId="11DC0978" w14:textId="01159F69" w:rsidR="00E00F7E" w:rsidRDefault="00E00F7E" w:rsidP="00FA5DF4">
      <w:pPr>
        <w:pStyle w:val="NormalArial"/>
      </w:pPr>
      <w:r>
        <w:t>I have considered the assessment team report and the services response in coming to my finding</w:t>
      </w:r>
      <w:r w:rsidR="00FD6A69">
        <w:t xml:space="preserve">. The the information from Standard 7 including it was acknowledged by the service that the policies and procedures do need to be reviewed to provide better guidance to staff.  </w:t>
      </w:r>
      <w:r w:rsidR="00F37B00">
        <w:t>Whilst there is current improvements underway to improve information system</w:t>
      </w:r>
      <w:r w:rsidR="009B22B3">
        <w:t>,</w:t>
      </w:r>
      <w:r w:rsidR="00C02831">
        <w:t xml:space="preserve"> the project is not yet complete. </w:t>
      </w:r>
    </w:p>
    <w:p w14:paraId="3C4EA63C" w14:textId="79DC5C72" w:rsidR="00C02831" w:rsidRPr="00FA5DF4" w:rsidRDefault="00C02831" w:rsidP="00FA5DF4">
      <w:pPr>
        <w:pStyle w:val="NormalArial"/>
      </w:pPr>
      <w:r>
        <w:t xml:space="preserve">It is for these reasons I find Requirement (3)(c) non-compliant. </w:t>
      </w:r>
    </w:p>
    <w:p w14:paraId="4B10EB3C" w14:textId="37DBD0E1" w:rsidR="00FA5DF4" w:rsidRDefault="00FA5DF4" w:rsidP="00FA5DF4">
      <w:pPr>
        <w:pStyle w:val="NormalArial"/>
      </w:pPr>
      <w:r w:rsidRPr="00CC58B9">
        <w:rPr>
          <w:u w:val="single"/>
        </w:rPr>
        <w:t>Requirement (3)(</w:t>
      </w:r>
      <w:r>
        <w:rPr>
          <w:u w:val="single"/>
        </w:rPr>
        <w:t>d</w:t>
      </w:r>
      <w:r w:rsidRPr="00CC58B9">
        <w:rPr>
          <w:u w:val="single"/>
        </w:rPr>
        <w:t xml:space="preserve">) </w:t>
      </w:r>
    </w:p>
    <w:p w14:paraId="11A7E52D" w14:textId="2FF8CBB5" w:rsidR="00BF31B9" w:rsidRDefault="00C02831" w:rsidP="00F32D05">
      <w:pPr>
        <w:pStyle w:val="NormalArial"/>
      </w:pPr>
      <w:r>
        <w:t xml:space="preserve">The assessment team recommended this Requirement as not met as </w:t>
      </w:r>
      <w:r w:rsidR="00F918D8">
        <w:t xml:space="preserve">whilst there is a risk management structure in place to guide high impact high prevalence risks it is not always effective to manage the risks. </w:t>
      </w:r>
      <w:r w:rsidR="00183F88">
        <w:t>S</w:t>
      </w:r>
      <w:r w:rsidR="00F918D8" w:rsidRPr="3B5C0FED">
        <w:rPr>
          <w:rFonts w:eastAsia="Arial"/>
        </w:rPr>
        <w:t xml:space="preserve">taff </w:t>
      </w:r>
      <w:r w:rsidR="00183F88">
        <w:rPr>
          <w:rFonts w:eastAsia="Arial"/>
        </w:rPr>
        <w:t>did not always report</w:t>
      </w:r>
      <w:r w:rsidR="00F918D8" w:rsidRPr="3B5C0FED">
        <w:rPr>
          <w:rFonts w:eastAsia="Arial"/>
        </w:rPr>
        <w:t xml:space="preserve"> allegations </w:t>
      </w:r>
      <w:r w:rsidR="00183F88">
        <w:rPr>
          <w:rFonts w:eastAsia="Arial"/>
        </w:rPr>
        <w:t xml:space="preserve">of abuse and other incidents, whilst recorded in progress notes </w:t>
      </w:r>
      <w:r w:rsidR="00F918D8" w:rsidRPr="1CC9F531">
        <w:rPr>
          <w:rFonts w:eastAsia="Arial"/>
        </w:rPr>
        <w:t>incident forms</w:t>
      </w:r>
      <w:r w:rsidR="00F918D8" w:rsidRPr="3B5C0FED">
        <w:rPr>
          <w:rFonts w:eastAsia="Arial"/>
        </w:rPr>
        <w:t xml:space="preserve"> were not </w:t>
      </w:r>
      <w:r w:rsidR="00F918D8" w:rsidRPr="1CC9F531">
        <w:rPr>
          <w:rFonts w:eastAsia="Arial"/>
        </w:rPr>
        <w:t>always completed</w:t>
      </w:r>
      <w:r w:rsidR="00183F88">
        <w:rPr>
          <w:rFonts w:eastAsia="Arial"/>
        </w:rPr>
        <w:t xml:space="preserve">. </w:t>
      </w:r>
    </w:p>
    <w:p w14:paraId="2BCB4E88" w14:textId="35C32B0A" w:rsidR="00F918D8" w:rsidRDefault="00183F88" w:rsidP="00F32D05">
      <w:pPr>
        <w:pStyle w:val="NormalArial"/>
      </w:pPr>
      <w:r w:rsidRPr="00E311F8">
        <w:t xml:space="preserve">The service acknowledged there is areas for improvement and provided a continuous improvement plan in its response </w:t>
      </w:r>
      <w:r w:rsidR="009B22B3">
        <w:t>on</w:t>
      </w:r>
      <w:r w:rsidRPr="00E311F8">
        <w:t xml:space="preserve"> 6 June 2024 which included but was not limited to</w:t>
      </w:r>
      <w:r>
        <w:t xml:space="preserve"> the high risk register being amended, review of care planning to incorporate enhanced risk management, review and redevelopment of risk management systems and discussion of incidents at meetings. </w:t>
      </w:r>
    </w:p>
    <w:p w14:paraId="6DB3797A" w14:textId="1B56F674" w:rsidR="00183F88" w:rsidRDefault="00183F88" w:rsidP="00F32D05">
      <w:pPr>
        <w:pStyle w:val="NormalArial"/>
      </w:pPr>
      <w:r>
        <w:t>I have considered the assessment team report and the services response in coming to my finding. I acknowledge the service has commenced continuous improvement to enhance its risk systems. Polic</w:t>
      </w:r>
      <w:r w:rsidR="009B22B3">
        <w:t>i</w:t>
      </w:r>
      <w:r>
        <w:t xml:space="preserve">es and procedures are being reviewed to guide staff with risk and the overall governance along with additional training in risk management procedures for staff. However, these will take time to embed into everyday practice and ensure they are effective. </w:t>
      </w:r>
    </w:p>
    <w:p w14:paraId="4E183CE9" w14:textId="493540DB" w:rsidR="00183F88" w:rsidRDefault="00183F88" w:rsidP="00F32D05">
      <w:pPr>
        <w:pStyle w:val="NormalArial"/>
      </w:pPr>
      <w:r>
        <w:t xml:space="preserve">It is for these reasons I find Requirement (8)(d) non complaint. </w:t>
      </w:r>
    </w:p>
    <w:p w14:paraId="69CFF4D9" w14:textId="0105BF57" w:rsidR="004C2349" w:rsidRDefault="004C2349" w:rsidP="004C2349">
      <w:pPr>
        <w:pStyle w:val="NormalArial"/>
      </w:pPr>
      <w:r w:rsidRPr="00CC58B9">
        <w:rPr>
          <w:u w:val="single"/>
        </w:rPr>
        <w:t>Requirement (3)(</w:t>
      </w:r>
      <w:r>
        <w:rPr>
          <w:u w:val="single"/>
        </w:rPr>
        <w:t>a</w:t>
      </w:r>
      <w:r w:rsidRPr="00CC58B9">
        <w:rPr>
          <w:u w:val="single"/>
        </w:rPr>
        <w:t>)</w:t>
      </w:r>
      <w:r>
        <w:rPr>
          <w:u w:val="single"/>
        </w:rPr>
        <w:t>, (3)(b) and (3)(e)</w:t>
      </w:r>
      <w:r w:rsidRPr="00CC58B9">
        <w:rPr>
          <w:u w:val="single"/>
        </w:rPr>
        <w:t xml:space="preserve"> </w:t>
      </w:r>
    </w:p>
    <w:p w14:paraId="32E0815F" w14:textId="0018221A" w:rsidR="004C2349" w:rsidRPr="004C2349" w:rsidRDefault="004C2349" w:rsidP="00F32D05">
      <w:pPr>
        <w:pStyle w:val="NormalArial"/>
      </w:pPr>
      <w:r w:rsidRPr="004C2349">
        <w:t>Consumers and representatives confirmed they are involved in the development, delivery and evaluation of care and services provided. Staff described how clients and representatives are supported to make decisions, remain independent and choose care and services in accordance with their preferences.  Documentation demonstrates clients are partners in their care and regularly consulted.</w:t>
      </w:r>
    </w:p>
    <w:p w14:paraId="26190781" w14:textId="7AC8DE83" w:rsidR="004C2349" w:rsidRDefault="004C2349" w:rsidP="004C2349">
      <w:pPr>
        <w:pStyle w:val="NormalArial"/>
      </w:pPr>
      <w:r w:rsidRPr="004C2349">
        <w:lastRenderedPageBreak/>
        <w:t>The governing body sets strategic direction for the organisation and regularly attend services to monitor progress and drive continuous improvement. The board receives monthly and quarterly reports for home care services which includes oversight of benchmarking, clinical risk services register, areas of concern, incidents, workforce, complaints, risk, and continuous improvement. Governance committees include, clinical governance, finance, audit and risk, compliance, major assets and infrastructure and client advisory committee which serve as conduits to relay information to and from the board and consumers.</w:t>
      </w:r>
    </w:p>
    <w:p w14:paraId="296F526D" w14:textId="772CCDE7" w:rsidR="004C2349" w:rsidRPr="006B4042" w:rsidRDefault="004C2349" w:rsidP="00F32D05">
      <w:pPr>
        <w:pStyle w:val="NormalArial"/>
      </w:pPr>
      <w:r>
        <w:t>The</w:t>
      </w:r>
      <w:r w:rsidRPr="2109F495">
        <w:rPr>
          <w:rFonts w:eastAsia="Arial"/>
        </w:rPr>
        <w:t xml:space="preserve"> organisation has a </w:t>
      </w:r>
      <w:r>
        <w:rPr>
          <w:rFonts w:eastAsia="Arial"/>
        </w:rPr>
        <w:t>c</w:t>
      </w:r>
      <w:r w:rsidRPr="2109F495">
        <w:rPr>
          <w:rFonts w:eastAsia="Arial"/>
        </w:rPr>
        <w:t xml:space="preserve">linical </w:t>
      </w:r>
      <w:r>
        <w:rPr>
          <w:rFonts w:eastAsia="Arial"/>
        </w:rPr>
        <w:t>g</w:t>
      </w:r>
      <w:r w:rsidRPr="2109F495">
        <w:rPr>
          <w:rFonts w:eastAsia="Arial"/>
        </w:rPr>
        <w:t xml:space="preserve">overnance </w:t>
      </w:r>
      <w:r>
        <w:rPr>
          <w:rFonts w:eastAsia="Arial"/>
        </w:rPr>
        <w:t>f</w:t>
      </w:r>
      <w:r w:rsidRPr="2109F495">
        <w:rPr>
          <w:rFonts w:eastAsia="Arial"/>
        </w:rPr>
        <w:t>ramework which includes policies and procedures which outlines key roles and responsibilities, reporting requirements and governing body oversight. The organisation ensures regular reporting on client care via a range of clinical, quality and risk committees.</w:t>
      </w:r>
    </w:p>
    <w:sectPr w:rsidR="004C234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0BBC07" w14:textId="77777777" w:rsidR="00320F82" w:rsidRDefault="00320F82">
      <w:pPr>
        <w:spacing w:after="0"/>
      </w:pPr>
      <w:r>
        <w:separator/>
      </w:r>
    </w:p>
  </w:endnote>
  <w:endnote w:type="continuationSeparator" w:id="0">
    <w:p w14:paraId="4409D9E3" w14:textId="77777777" w:rsidR="00320F82" w:rsidRDefault="00320F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CC07" w14:textId="77777777" w:rsidR="00B41AEF" w:rsidRPr="00DF37F2" w:rsidRDefault="00B41AEF"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Dutch Aged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89B0B87" w14:textId="77777777" w:rsidR="00B41AEF" w:rsidRPr="00DF37F2" w:rsidRDefault="00B41AE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600072</w:t>
    </w:r>
    <w:bookmarkEnd w:id="6"/>
    <w:r w:rsidRPr="00DF37F2">
      <w:rPr>
        <w:rStyle w:val="FooterBold"/>
        <w:rFonts w:ascii="Arial" w:hAnsi="Arial"/>
        <w:b w:val="0"/>
      </w:rPr>
      <w:tab/>
      <w:t xml:space="preserve">OFFICIAL: Sensitive </w:t>
    </w:r>
  </w:p>
  <w:p w14:paraId="3F15EB7F" w14:textId="77777777" w:rsidR="00B41AEF" w:rsidRPr="00DF37F2" w:rsidRDefault="00B41AE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3F87F" w14:textId="77777777" w:rsidR="00320F82" w:rsidRDefault="00320F82" w:rsidP="00D71F88">
      <w:pPr>
        <w:spacing w:after="0"/>
      </w:pPr>
      <w:r>
        <w:separator/>
      </w:r>
    </w:p>
  </w:footnote>
  <w:footnote w:type="continuationSeparator" w:id="0">
    <w:p w14:paraId="0DD872D6" w14:textId="77777777" w:rsidR="00320F82" w:rsidRDefault="00320F82" w:rsidP="00D71F88">
      <w:pPr>
        <w:spacing w:after="0"/>
      </w:pPr>
      <w:r>
        <w:continuationSeparator/>
      </w:r>
    </w:p>
  </w:footnote>
  <w:footnote w:id="1">
    <w:p w14:paraId="0AAF89B7" w14:textId="4BEC039E" w:rsidR="00B41AEF" w:rsidRDefault="00B41AE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5E57D3">
        <w:rPr>
          <w:rFonts w:ascii="Arial" w:hAnsi="Arial" w:cs="Arial"/>
          <w:color w:val="auto"/>
          <w:sz w:val="20"/>
          <w:szCs w:val="20"/>
        </w:rPr>
        <w:t xml:space="preserve">accordance with section </w:t>
      </w:r>
      <w:r w:rsidR="005E57D3" w:rsidRPr="005E57D3">
        <w:rPr>
          <w:rFonts w:ascii="Arial" w:hAnsi="Arial" w:cs="Arial"/>
          <w:color w:val="auto"/>
          <w:sz w:val="20"/>
          <w:szCs w:val="20"/>
        </w:rPr>
        <w:t>5</w:t>
      </w:r>
      <w:r w:rsidRPr="005E57D3">
        <w:rPr>
          <w:rFonts w:ascii="Arial" w:hAnsi="Arial" w:cs="Arial"/>
          <w:color w:val="auto"/>
          <w:sz w:val="20"/>
          <w:szCs w:val="20"/>
        </w:rPr>
        <w:t>7</w:t>
      </w:r>
      <w:r w:rsidRPr="005E57D3">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0B42F25F" w14:textId="77777777" w:rsidR="00B41AEF" w:rsidRDefault="00B41AE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B50E8" w14:textId="77777777" w:rsidR="00B41AEF" w:rsidRDefault="00B41AEF">
    <w:pPr>
      <w:pStyle w:val="Header"/>
    </w:pPr>
    <w:r>
      <w:rPr>
        <w:noProof/>
        <w:color w:val="2B579A"/>
        <w:shd w:val="clear" w:color="auto" w:fill="E6E6E6"/>
        <w:lang w:val="en-US"/>
      </w:rPr>
      <w:drawing>
        <wp:anchor distT="0" distB="0" distL="114300" distR="114300" simplePos="0" relativeHeight="251663360" behindDoc="1" locked="0" layoutInCell="1" allowOverlap="1" wp14:anchorId="71B376A8" wp14:editId="0CDC061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51041" w14:textId="77777777" w:rsidR="00B41AEF" w:rsidRDefault="00B41AEF">
    <w:pPr>
      <w:pStyle w:val="Header"/>
    </w:pPr>
    <w:r>
      <w:rPr>
        <w:noProof/>
      </w:rPr>
      <w:drawing>
        <wp:anchor distT="0" distB="0" distL="114300" distR="114300" simplePos="0" relativeHeight="251661312" behindDoc="0" locked="0" layoutInCell="1" allowOverlap="1" wp14:anchorId="6FE1778A" wp14:editId="37B3E04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833543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FA9CB92E">
      <w:start w:val="1"/>
      <w:numFmt w:val="lowerRoman"/>
      <w:lvlText w:val="(%1)"/>
      <w:lvlJc w:val="left"/>
      <w:pPr>
        <w:ind w:left="1080" w:hanging="720"/>
      </w:pPr>
      <w:rPr>
        <w:rFonts w:hint="default"/>
      </w:rPr>
    </w:lvl>
    <w:lvl w:ilvl="1" w:tplc="BDFAA4FC" w:tentative="1">
      <w:start w:val="1"/>
      <w:numFmt w:val="lowerLetter"/>
      <w:lvlText w:val="%2."/>
      <w:lvlJc w:val="left"/>
      <w:pPr>
        <w:ind w:left="1440" w:hanging="360"/>
      </w:pPr>
    </w:lvl>
    <w:lvl w:ilvl="2" w:tplc="066CB5BA" w:tentative="1">
      <w:start w:val="1"/>
      <w:numFmt w:val="lowerRoman"/>
      <w:lvlText w:val="%3."/>
      <w:lvlJc w:val="right"/>
      <w:pPr>
        <w:ind w:left="2160" w:hanging="180"/>
      </w:pPr>
    </w:lvl>
    <w:lvl w:ilvl="3" w:tplc="443050B0" w:tentative="1">
      <w:start w:val="1"/>
      <w:numFmt w:val="decimal"/>
      <w:lvlText w:val="%4."/>
      <w:lvlJc w:val="left"/>
      <w:pPr>
        <w:ind w:left="2880" w:hanging="360"/>
      </w:pPr>
    </w:lvl>
    <w:lvl w:ilvl="4" w:tplc="F31C3060" w:tentative="1">
      <w:start w:val="1"/>
      <w:numFmt w:val="lowerLetter"/>
      <w:lvlText w:val="%5."/>
      <w:lvlJc w:val="left"/>
      <w:pPr>
        <w:ind w:left="3600" w:hanging="360"/>
      </w:pPr>
    </w:lvl>
    <w:lvl w:ilvl="5" w:tplc="606A4AF8" w:tentative="1">
      <w:start w:val="1"/>
      <w:numFmt w:val="lowerRoman"/>
      <w:lvlText w:val="%6."/>
      <w:lvlJc w:val="right"/>
      <w:pPr>
        <w:ind w:left="4320" w:hanging="180"/>
      </w:pPr>
    </w:lvl>
    <w:lvl w:ilvl="6" w:tplc="6274844A" w:tentative="1">
      <w:start w:val="1"/>
      <w:numFmt w:val="decimal"/>
      <w:lvlText w:val="%7."/>
      <w:lvlJc w:val="left"/>
      <w:pPr>
        <w:ind w:left="5040" w:hanging="360"/>
      </w:pPr>
    </w:lvl>
    <w:lvl w:ilvl="7" w:tplc="84AE8ECA" w:tentative="1">
      <w:start w:val="1"/>
      <w:numFmt w:val="lowerLetter"/>
      <w:lvlText w:val="%8."/>
      <w:lvlJc w:val="left"/>
      <w:pPr>
        <w:ind w:left="5760" w:hanging="360"/>
      </w:pPr>
    </w:lvl>
    <w:lvl w:ilvl="8" w:tplc="86E690B2"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2DDE1FD8">
      <w:start w:val="1"/>
      <w:numFmt w:val="lowerRoman"/>
      <w:lvlText w:val="(%1)"/>
      <w:lvlJc w:val="left"/>
      <w:pPr>
        <w:ind w:left="1080" w:hanging="720"/>
      </w:pPr>
      <w:rPr>
        <w:rFonts w:hint="default"/>
      </w:rPr>
    </w:lvl>
    <w:lvl w:ilvl="1" w:tplc="EECA3FD2" w:tentative="1">
      <w:start w:val="1"/>
      <w:numFmt w:val="lowerLetter"/>
      <w:lvlText w:val="%2."/>
      <w:lvlJc w:val="left"/>
      <w:pPr>
        <w:ind w:left="1440" w:hanging="360"/>
      </w:pPr>
    </w:lvl>
    <w:lvl w:ilvl="2" w:tplc="B3567A08" w:tentative="1">
      <w:start w:val="1"/>
      <w:numFmt w:val="lowerRoman"/>
      <w:lvlText w:val="%3."/>
      <w:lvlJc w:val="right"/>
      <w:pPr>
        <w:ind w:left="2160" w:hanging="180"/>
      </w:pPr>
    </w:lvl>
    <w:lvl w:ilvl="3" w:tplc="12E42AF6" w:tentative="1">
      <w:start w:val="1"/>
      <w:numFmt w:val="decimal"/>
      <w:lvlText w:val="%4."/>
      <w:lvlJc w:val="left"/>
      <w:pPr>
        <w:ind w:left="2880" w:hanging="360"/>
      </w:pPr>
    </w:lvl>
    <w:lvl w:ilvl="4" w:tplc="64E41F0C" w:tentative="1">
      <w:start w:val="1"/>
      <w:numFmt w:val="lowerLetter"/>
      <w:lvlText w:val="%5."/>
      <w:lvlJc w:val="left"/>
      <w:pPr>
        <w:ind w:left="3600" w:hanging="360"/>
      </w:pPr>
    </w:lvl>
    <w:lvl w:ilvl="5" w:tplc="74541624" w:tentative="1">
      <w:start w:val="1"/>
      <w:numFmt w:val="lowerRoman"/>
      <w:lvlText w:val="%6."/>
      <w:lvlJc w:val="right"/>
      <w:pPr>
        <w:ind w:left="4320" w:hanging="180"/>
      </w:pPr>
    </w:lvl>
    <w:lvl w:ilvl="6" w:tplc="D47644EE" w:tentative="1">
      <w:start w:val="1"/>
      <w:numFmt w:val="decimal"/>
      <w:lvlText w:val="%7."/>
      <w:lvlJc w:val="left"/>
      <w:pPr>
        <w:ind w:left="5040" w:hanging="360"/>
      </w:pPr>
    </w:lvl>
    <w:lvl w:ilvl="7" w:tplc="C99E5054" w:tentative="1">
      <w:start w:val="1"/>
      <w:numFmt w:val="lowerLetter"/>
      <w:lvlText w:val="%8."/>
      <w:lvlJc w:val="left"/>
      <w:pPr>
        <w:ind w:left="5760" w:hanging="360"/>
      </w:pPr>
    </w:lvl>
    <w:lvl w:ilvl="8" w:tplc="1974B818"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4F9A334E">
      <w:start w:val="1"/>
      <w:numFmt w:val="lowerRoman"/>
      <w:lvlText w:val="(%1)"/>
      <w:lvlJc w:val="left"/>
      <w:pPr>
        <w:ind w:left="1080" w:hanging="720"/>
      </w:pPr>
      <w:rPr>
        <w:rFonts w:hint="default"/>
      </w:rPr>
    </w:lvl>
    <w:lvl w:ilvl="1" w:tplc="A800A830" w:tentative="1">
      <w:start w:val="1"/>
      <w:numFmt w:val="lowerLetter"/>
      <w:lvlText w:val="%2."/>
      <w:lvlJc w:val="left"/>
      <w:pPr>
        <w:ind w:left="1440" w:hanging="360"/>
      </w:pPr>
    </w:lvl>
    <w:lvl w:ilvl="2" w:tplc="DC1E27A0" w:tentative="1">
      <w:start w:val="1"/>
      <w:numFmt w:val="lowerRoman"/>
      <w:lvlText w:val="%3."/>
      <w:lvlJc w:val="right"/>
      <w:pPr>
        <w:ind w:left="2160" w:hanging="180"/>
      </w:pPr>
    </w:lvl>
    <w:lvl w:ilvl="3" w:tplc="910A96A2" w:tentative="1">
      <w:start w:val="1"/>
      <w:numFmt w:val="decimal"/>
      <w:lvlText w:val="%4."/>
      <w:lvlJc w:val="left"/>
      <w:pPr>
        <w:ind w:left="2880" w:hanging="360"/>
      </w:pPr>
    </w:lvl>
    <w:lvl w:ilvl="4" w:tplc="5DE214DC" w:tentative="1">
      <w:start w:val="1"/>
      <w:numFmt w:val="lowerLetter"/>
      <w:lvlText w:val="%5."/>
      <w:lvlJc w:val="left"/>
      <w:pPr>
        <w:ind w:left="3600" w:hanging="360"/>
      </w:pPr>
    </w:lvl>
    <w:lvl w:ilvl="5" w:tplc="8B802A7E" w:tentative="1">
      <w:start w:val="1"/>
      <w:numFmt w:val="lowerRoman"/>
      <w:lvlText w:val="%6."/>
      <w:lvlJc w:val="right"/>
      <w:pPr>
        <w:ind w:left="4320" w:hanging="180"/>
      </w:pPr>
    </w:lvl>
    <w:lvl w:ilvl="6" w:tplc="83DE40AC" w:tentative="1">
      <w:start w:val="1"/>
      <w:numFmt w:val="decimal"/>
      <w:lvlText w:val="%7."/>
      <w:lvlJc w:val="left"/>
      <w:pPr>
        <w:ind w:left="5040" w:hanging="360"/>
      </w:pPr>
    </w:lvl>
    <w:lvl w:ilvl="7" w:tplc="8FA05FFA" w:tentative="1">
      <w:start w:val="1"/>
      <w:numFmt w:val="lowerLetter"/>
      <w:lvlText w:val="%8."/>
      <w:lvlJc w:val="left"/>
      <w:pPr>
        <w:ind w:left="5760" w:hanging="360"/>
      </w:pPr>
    </w:lvl>
    <w:lvl w:ilvl="8" w:tplc="8786C34C"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3C0C2B54">
      <w:start w:val="1"/>
      <w:numFmt w:val="lowerRoman"/>
      <w:lvlText w:val="(%1)"/>
      <w:lvlJc w:val="left"/>
      <w:pPr>
        <w:ind w:left="1080" w:hanging="720"/>
      </w:pPr>
      <w:rPr>
        <w:rFonts w:hint="default"/>
      </w:rPr>
    </w:lvl>
    <w:lvl w:ilvl="1" w:tplc="8BD278BA" w:tentative="1">
      <w:start w:val="1"/>
      <w:numFmt w:val="lowerLetter"/>
      <w:lvlText w:val="%2."/>
      <w:lvlJc w:val="left"/>
      <w:pPr>
        <w:ind w:left="1440" w:hanging="360"/>
      </w:pPr>
    </w:lvl>
    <w:lvl w:ilvl="2" w:tplc="F9A4CEFA" w:tentative="1">
      <w:start w:val="1"/>
      <w:numFmt w:val="lowerRoman"/>
      <w:lvlText w:val="%3."/>
      <w:lvlJc w:val="right"/>
      <w:pPr>
        <w:ind w:left="2160" w:hanging="180"/>
      </w:pPr>
    </w:lvl>
    <w:lvl w:ilvl="3" w:tplc="DC2AB7EE" w:tentative="1">
      <w:start w:val="1"/>
      <w:numFmt w:val="decimal"/>
      <w:lvlText w:val="%4."/>
      <w:lvlJc w:val="left"/>
      <w:pPr>
        <w:ind w:left="2880" w:hanging="360"/>
      </w:pPr>
    </w:lvl>
    <w:lvl w:ilvl="4" w:tplc="9FE6C330" w:tentative="1">
      <w:start w:val="1"/>
      <w:numFmt w:val="lowerLetter"/>
      <w:lvlText w:val="%5."/>
      <w:lvlJc w:val="left"/>
      <w:pPr>
        <w:ind w:left="3600" w:hanging="360"/>
      </w:pPr>
    </w:lvl>
    <w:lvl w:ilvl="5" w:tplc="895AA8EA" w:tentative="1">
      <w:start w:val="1"/>
      <w:numFmt w:val="lowerRoman"/>
      <w:lvlText w:val="%6."/>
      <w:lvlJc w:val="right"/>
      <w:pPr>
        <w:ind w:left="4320" w:hanging="180"/>
      </w:pPr>
    </w:lvl>
    <w:lvl w:ilvl="6" w:tplc="CBE6D412" w:tentative="1">
      <w:start w:val="1"/>
      <w:numFmt w:val="decimal"/>
      <w:lvlText w:val="%7."/>
      <w:lvlJc w:val="left"/>
      <w:pPr>
        <w:ind w:left="5040" w:hanging="360"/>
      </w:pPr>
    </w:lvl>
    <w:lvl w:ilvl="7" w:tplc="368AAE60" w:tentative="1">
      <w:start w:val="1"/>
      <w:numFmt w:val="lowerLetter"/>
      <w:lvlText w:val="%8."/>
      <w:lvlJc w:val="left"/>
      <w:pPr>
        <w:ind w:left="5760" w:hanging="360"/>
      </w:pPr>
    </w:lvl>
    <w:lvl w:ilvl="8" w:tplc="2982E900"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95E884A6">
      <w:start w:val="1"/>
      <w:numFmt w:val="lowerRoman"/>
      <w:lvlText w:val="(%1)"/>
      <w:lvlJc w:val="left"/>
      <w:pPr>
        <w:ind w:left="1080" w:hanging="720"/>
      </w:pPr>
      <w:rPr>
        <w:rFonts w:hint="default"/>
      </w:rPr>
    </w:lvl>
    <w:lvl w:ilvl="1" w:tplc="4AD8A4C8" w:tentative="1">
      <w:start w:val="1"/>
      <w:numFmt w:val="lowerLetter"/>
      <w:lvlText w:val="%2."/>
      <w:lvlJc w:val="left"/>
      <w:pPr>
        <w:ind w:left="1440" w:hanging="360"/>
      </w:pPr>
    </w:lvl>
    <w:lvl w:ilvl="2" w:tplc="F79A7158" w:tentative="1">
      <w:start w:val="1"/>
      <w:numFmt w:val="lowerRoman"/>
      <w:lvlText w:val="%3."/>
      <w:lvlJc w:val="right"/>
      <w:pPr>
        <w:ind w:left="2160" w:hanging="180"/>
      </w:pPr>
    </w:lvl>
    <w:lvl w:ilvl="3" w:tplc="DFF2E9B4" w:tentative="1">
      <w:start w:val="1"/>
      <w:numFmt w:val="decimal"/>
      <w:lvlText w:val="%4."/>
      <w:lvlJc w:val="left"/>
      <w:pPr>
        <w:ind w:left="2880" w:hanging="360"/>
      </w:pPr>
    </w:lvl>
    <w:lvl w:ilvl="4" w:tplc="30546C9E" w:tentative="1">
      <w:start w:val="1"/>
      <w:numFmt w:val="lowerLetter"/>
      <w:lvlText w:val="%5."/>
      <w:lvlJc w:val="left"/>
      <w:pPr>
        <w:ind w:left="3600" w:hanging="360"/>
      </w:pPr>
    </w:lvl>
    <w:lvl w:ilvl="5" w:tplc="42AAE7BA" w:tentative="1">
      <w:start w:val="1"/>
      <w:numFmt w:val="lowerRoman"/>
      <w:lvlText w:val="%6."/>
      <w:lvlJc w:val="right"/>
      <w:pPr>
        <w:ind w:left="4320" w:hanging="180"/>
      </w:pPr>
    </w:lvl>
    <w:lvl w:ilvl="6" w:tplc="7E92202C" w:tentative="1">
      <w:start w:val="1"/>
      <w:numFmt w:val="decimal"/>
      <w:lvlText w:val="%7."/>
      <w:lvlJc w:val="left"/>
      <w:pPr>
        <w:ind w:left="5040" w:hanging="360"/>
      </w:pPr>
    </w:lvl>
    <w:lvl w:ilvl="7" w:tplc="9974A7C8" w:tentative="1">
      <w:start w:val="1"/>
      <w:numFmt w:val="lowerLetter"/>
      <w:lvlText w:val="%8."/>
      <w:lvlJc w:val="left"/>
      <w:pPr>
        <w:ind w:left="5760" w:hanging="360"/>
      </w:pPr>
    </w:lvl>
    <w:lvl w:ilvl="8" w:tplc="4B649D28"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760E8EFA">
      <w:start w:val="1"/>
      <w:numFmt w:val="bullet"/>
      <w:lvlText w:val=""/>
      <w:lvlJc w:val="left"/>
      <w:pPr>
        <w:ind w:left="720" w:hanging="360"/>
      </w:pPr>
      <w:rPr>
        <w:rFonts w:ascii="Symbol" w:hAnsi="Symbol" w:hint="default"/>
        <w:color w:val="auto"/>
        <w:sz w:val="24"/>
        <w:szCs w:val="24"/>
      </w:rPr>
    </w:lvl>
    <w:lvl w:ilvl="1" w:tplc="8376AC1C" w:tentative="1">
      <w:start w:val="1"/>
      <w:numFmt w:val="bullet"/>
      <w:lvlText w:val="o"/>
      <w:lvlJc w:val="left"/>
      <w:pPr>
        <w:ind w:left="1440" w:hanging="360"/>
      </w:pPr>
      <w:rPr>
        <w:rFonts w:ascii="Courier New" w:hAnsi="Courier New" w:cs="Courier New" w:hint="default"/>
      </w:rPr>
    </w:lvl>
    <w:lvl w:ilvl="2" w:tplc="541653EA" w:tentative="1">
      <w:start w:val="1"/>
      <w:numFmt w:val="bullet"/>
      <w:lvlText w:val=""/>
      <w:lvlJc w:val="left"/>
      <w:pPr>
        <w:ind w:left="2160" w:hanging="360"/>
      </w:pPr>
      <w:rPr>
        <w:rFonts w:ascii="Wingdings" w:hAnsi="Wingdings" w:hint="default"/>
      </w:rPr>
    </w:lvl>
    <w:lvl w:ilvl="3" w:tplc="97B46D48" w:tentative="1">
      <w:start w:val="1"/>
      <w:numFmt w:val="bullet"/>
      <w:lvlText w:val=""/>
      <w:lvlJc w:val="left"/>
      <w:pPr>
        <w:ind w:left="2880" w:hanging="360"/>
      </w:pPr>
      <w:rPr>
        <w:rFonts w:ascii="Symbol" w:hAnsi="Symbol" w:hint="default"/>
      </w:rPr>
    </w:lvl>
    <w:lvl w:ilvl="4" w:tplc="EB1072BA" w:tentative="1">
      <w:start w:val="1"/>
      <w:numFmt w:val="bullet"/>
      <w:lvlText w:val="o"/>
      <w:lvlJc w:val="left"/>
      <w:pPr>
        <w:ind w:left="3600" w:hanging="360"/>
      </w:pPr>
      <w:rPr>
        <w:rFonts w:ascii="Courier New" w:hAnsi="Courier New" w:cs="Courier New" w:hint="default"/>
      </w:rPr>
    </w:lvl>
    <w:lvl w:ilvl="5" w:tplc="B1326B80" w:tentative="1">
      <w:start w:val="1"/>
      <w:numFmt w:val="bullet"/>
      <w:lvlText w:val=""/>
      <w:lvlJc w:val="left"/>
      <w:pPr>
        <w:ind w:left="4320" w:hanging="360"/>
      </w:pPr>
      <w:rPr>
        <w:rFonts w:ascii="Wingdings" w:hAnsi="Wingdings" w:hint="default"/>
      </w:rPr>
    </w:lvl>
    <w:lvl w:ilvl="6" w:tplc="AE22D1B4" w:tentative="1">
      <w:start w:val="1"/>
      <w:numFmt w:val="bullet"/>
      <w:lvlText w:val=""/>
      <w:lvlJc w:val="left"/>
      <w:pPr>
        <w:ind w:left="5040" w:hanging="360"/>
      </w:pPr>
      <w:rPr>
        <w:rFonts w:ascii="Symbol" w:hAnsi="Symbol" w:hint="default"/>
      </w:rPr>
    </w:lvl>
    <w:lvl w:ilvl="7" w:tplc="78C6A1F0" w:tentative="1">
      <w:start w:val="1"/>
      <w:numFmt w:val="bullet"/>
      <w:lvlText w:val="o"/>
      <w:lvlJc w:val="left"/>
      <w:pPr>
        <w:ind w:left="5760" w:hanging="360"/>
      </w:pPr>
      <w:rPr>
        <w:rFonts w:ascii="Courier New" w:hAnsi="Courier New" w:cs="Courier New" w:hint="default"/>
      </w:rPr>
    </w:lvl>
    <w:lvl w:ilvl="8" w:tplc="F7A413A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8DEC0552">
      <w:start w:val="1"/>
      <w:numFmt w:val="lowerRoman"/>
      <w:lvlText w:val="(%1)"/>
      <w:lvlJc w:val="left"/>
      <w:pPr>
        <w:ind w:left="1080" w:hanging="720"/>
      </w:pPr>
      <w:rPr>
        <w:rFonts w:hint="default"/>
      </w:rPr>
    </w:lvl>
    <w:lvl w:ilvl="1" w:tplc="6C7C60FA" w:tentative="1">
      <w:start w:val="1"/>
      <w:numFmt w:val="lowerLetter"/>
      <w:lvlText w:val="%2."/>
      <w:lvlJc w:val="left"/>
      <w:pPr>
        <w:ind w:left="1440" w:hanging="360"/>
      </w:pPr>
    </w:lvl>
    <w:lvl w:ilvl="2" w:tplc="BCFEDF40" w:tentative="1">
      <w:start w:val="1"/>
      <w:numFmt w:val="lowerRoman"/>
      <w:lvlText w:val="%3."/>
      <w:lvlJc w:val="right"/>
      <w:pPr>
        <w:ind w:left="2160" w:hanging="180"/>
      </w:pPr>
    </w:lvl>
    <w:lvl w:ilvl="3" w:tplc="404C2A50" w:tentative="1">
      <w:start w:val="1"/>
      <w:numFmt w:val="decimal"/>
      <w:lvlText w:val="%4."/>
      <w:lvlJc w:val="left"/>
      <w:pPr>
        <w:ind w:left="2880" w:hanging="360"/>
      </w:pPr>
    </w:lvl>
    <w:lvl w:ilvl="4" w:tplc="92E86BF4" w:tentative="1">
      <w:start w:val="1"/>
      <w:numFmt w:val="lowerLetter"/>
      <w:lvlText w:val="%5."/>
      <w:lvlJc w:val="left"/>
      <w:pPr>
        <w:ind w:left="3600" w:hanging="360"/>
      </w:pPr>
    </w:lvl>
    <w:lvl w:ilvl="5" w:tplc="CF7436FE" w:tentative="1">
      <w:start w:val="1"/>
      <w:numFmt w:val="lowerRoman"/>
      <w:lvlText w:val="%6."/>
      <w:lvlJc w:val="right"/>
      <w:pPr>
        <w:ind w:left="4320" w:hanging="180"/>
      </w:pPr>
    </w:lvl>
    <w:lvl w:ilvl="6" w:tplc="2F2AE14C" w:tentative="1">
      <w:start w:val="1"/>
      <w:numFmt w:val="decimal"/>
      <w:lvlText w:val="%7."/>
      <w:lvlJc w:val="left"/>
      <w:pPr>
        <w:ind w:left="5040" w:hanging="360"/>
      </w:pPr>
    </w:lvl>
    <w:lvl w:ilvl="7" w:tplc="CDEA12EA" w:tentative="1">
      <w:start w:val="1"/>
      <w:numFmt w:val="lowerLetter"/>
      <w:lvlText w:val="%8."/>
      <w:lvlJc w:val="left"/>
      <w:pPr>
        <w:ind w:left="5760" w:hanging="360"/>
      </w:pPr>
    </w:lvl>
    <w:lvl w:ilvl="8" w:tplc="15468E7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183ADD94">
      <w:start w:val="1"/>
      <w:numFmt w:val="lowerRoman"/>
      <w:lvlText w:val="(%1)"/>
      <w:lvlJc w:val="left"/>
      <w:pPr>
        <w:ind w:left="1080" w:hanging="720"/>
      </w:pPr>
      <w:rPr>
        <w:rFonts w:hint="default"/>
      </w:rPr>
    </w:lvl>
    <w:lvl w:ilvl="1" w:tplc="132846B0" w:tentative="1">
      <w:start w:val="1"/>
      <w:numFmt w:val="lowerLetter"/>
      <w:lvlText w:val="%2."/>
      <w:lvlJc w:val="left"/>
      <w:pPr>
        <w:ind w:left="1440" w:hanging="360"/>
      </w:pPr>
    </w:lvl>
    <w:lvl w:ilvl="2" w:tplc="1C121D3C" w:tentative="1">
      <w:start w:val="1"/>
      <w:numFmt w:val="lowerRoman"/>
      <w:lvlText w:val="%3."/>
      <w:lvlJc w:val="right"/>
      <w:pPr>
        <w:ind w:left="2160" w:hanging="180"/>
      </w:pPr>
    </w:lvl>
    <w:lvl w:ilvl="3" w:tplc="00A28FB0" w:tentative="1">
      <w:start w:val="1"/>
      <w:numFmt w:val="decimal"/>
      <w:lvlText w:val="%4."/>
      <w:lvlJc w:val="left"/>
      <w:pPr>
        <w:ind w:left="2880" w:hanging="360"/>
      </w:pPr>
    </w:lvl>
    <w:lvl w:ilvl="4" w:tplc="E418F954" w:tentative="1">
      <w:start w:val="1"/>
      <w:numFmt w:val="lowerLetter"/>
      <w:lvlText w:val="%5."/>
      <w:lvlJc w:val="left"/>
      <w:pPr>
        <w:ind w:left="3600" w:hanging="360"/>
      </w:pPr>
    </w:lvl>
    <w:lvl w:ilvl="5" w:tplc="AAE8332C" w:tentative="1">
      <w:start w:val="1"/>
      <w:numFmt w:val="lowerRoman"/>
      <w:lvlText w:val="%6."/>
      <w:lvlJc w:val="right"/>
      <w:pPr>
        <w:ind w:left="4320" w:hanging="180"/>
      </w:pPr>
    </w:lvl>
    <w:lvl w:ilvl="6" w:tplc="77C2E926" w:tentative="1">
      <w:start w:val="1"/>
      <w:numFmt w:val="decimal"/>
      <w:lvlText w:val="%7."/>
      <w:lvlJc w:val="left"/>
      <w:pPr>
        <w:ind w:left="5040" w:hanging="360"/>
      </w:pPr>
    </w:lvl>
    <w:lvl w:ilvl="7" w:tplc="EBB2CD06" w:tentative="1">
      <w:start w:val="1"/>
      <w:numFmt w:val="lowerLetter"/>
      <w:lvlText w:val="%8."/>
      <w:lvlJc w:val="left"/>
      <w:pPr>
        <w:ind w:left="5760" w:hanging="360"/>
      </w:pPr>
    </w:lvl>
    <w:lvl w:ilvl="8" w:tplc="10608D9C"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B0707050">
      <w:start w:val="1"/>
      <w:numFmt w:val="lowerRoman"/>
      <w:lvlText w:val="(%1)"/>
      <w:lvlJc w:val="left"/>
      <w:pPr>
        <w:ind w:left="1080" w:hanging="720"/>
      </w:pPr>
      <w:rPr>
        <w:rFonts w:hint="default"/>
      </w:rPr>
    </w:lvl>
    <w:lvl w:ilvl="1" w:tplc="0B76FB5C" w:tentative="1">
      <w:start w:val="1"/>
      <w:numFmt w:val="lowerLetter"/>
      <w:lvlText w:val="%2."/>
      <w:lvlJc w:val="left"/>
      <w:pPr>
        <w:ind w:left="1440" w:hanging="360"/>
      </w:pPr>
    </w:lvl>
    <w:lvl w:ilvl="2" w:tplc="9A229B84" w:tentative="1">
      <w:start w:val="1"/>
      <w:numFmt w:val="lowerRoman"/>
      <w:lvlText w:val="%3."/>
      <w:lvlJc w:val="right"/>
      <w:pPr>
        <w:ind w:left="2160" w:hanging="180"/>
      </w:pPr>
    </w:lvl>
    <w:lvl w:ilvl="3" w:tplc="BCAEED8E" w:tentative="1">
      <w:start w:val="1"/>
      <w:numFmt w:val="decimal"/>
      <w:lvlText w:val="%4."/>
      <w:lvlJc w:val="left"/>
      <w:pPr>
        <w:ind w:left="2880" w:hanging="360"/>
      </w:pPr>
    </w:lvl>
    <w:lvl w:ilvl="4" w:tplc="085AE2D0" w:tentative="1">
      <w:start w:val="1"/>
      <w:numFmt w:val="lowerLetter"/>
      <w:lvlText w:val="%5."/>
      <w:lvlJc w:val="left"/>
      <w:pPr>
        <w:ind w:left="3600" w:hanging="360"/>
      </w:pPr>
    </w:lvl>
    <w:lvl w:ilvl="5" w:tplc="D102BA18" w:tentative="1">
      <w:start w:val="1"/>
      <w:numFmt w:val="lowerRoman"/>
      <w:lvlText w:val="%6."/>
      <w:lvlJc w:val="right"/>
      <w:pPr>
        <w:ind w:left="4320" w:hanging="180"/>
      </w:pPr>
    </w:lvl>
    <w:lvl w:ilvl="6" w:tplc="C428BA76" w:tentative="1">
      <w:start w:val="1"/>
      <w:numFmt w:val="decimal"/>
      <w:lvlText w:val="%7."/>
      <w:lvlJc w:val="left"/>
      <w:pPr>
        <w:ind w:left="5040" w:hanging="360"/>
      </w:pPr>
    </w:lvl>
    <w:lvl w:ilvl="7" w:tplc="DFCE5F3E" w:tentative="1">
      <w:start w:val="1"/>
      <w:numFmt w:val="lowerLetter"/>
      <w:lvlText w:val="%8."/>
      <w:lvlJc w:val="left"/>
      <w:pPr>
        <w:ind w:left="5760" w:hanging="360"/>
      </w:pPr>
    </w:lvl>
    <w:lvl w:ilvl="8" w:tplc="63B8FCB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DE0B35E">
      <w:start w:val="1"/>
      <w:numFmt w:val="lowerRoman"/>
      <w:lvlText w:val="(%1)"/>
      <w:lvlJc w:val="left"/>
      <w:pPr>
        <w:ind w:left="1080" w:hanging="720"/>
      </w:pPr>
      <w:rPr>
        <w:rFonts w:hint="default"/>
      </w:rPr>
    </w:lvl>
    <w:lvl w:ilvl="1" w:tplc="A3FC90A8" w:tentative="1">
      <w:start w:val="1"/>
      <w:numFmt w:val="lowerLetter"/>
      <w:lvlText w:val="%2."/>
      <w:lvlJc w:val="left"/>
      <w:pPr>
        <w:ind w:left="1440" w:hanging="360"/>
      </w:pPr>
    </w:lvl>
    <w:lvl w:ilvl="2" w:tplc="1DF498E0" w:tentative="1">
      <w:start w:val="1"/>
      <w:numFmt w:val="lowerRoman"/>
      <w:lvlText w:val="%3."/>
      <w:lvlJc w:val="right"/>
      <w:pPr>
        <w:ind w:left="2160" w:hanging="180"/>
      </w:pPr>
    </w:lvl>
    <w:lvl w:ilvl="3" w:tplc="770C9436" w:tentative="1">
      <w:start w:val="1"/>
      <w:numFmt w:val="decimal"/>
      <w:lvlText w:val="%4."/>
      <w:lvlJc w:val="left"/>
      <w:pPr>
        <w:ind w:left="2880" w:hanging="360"/>
      </w:pPr>
    </w:lvl>
    <w:lvl w:ilvl="4" w:tplc="6C1614A0" w:tentative="1">
      <w:start w:val="1"/>
      <w:numFmt w:val="lowerLetter"/>
      <w:lvlText w:val="%5."/>
      <w:lvlJc w:val="left"/>
      <w:pPr>
        <w:ind w:left="3600" w:hanging="360"/>
      </w:pPr>
    </w:lvl>
    <w:lvl w:ilvl="5" w:tplc="AA307828" w:tentative="1">
      <w:start w:val="1"/>
      <w:numFmt w:val="lowerRoman"/>
      <w:lvlText w:val="%6."/>
      <w:lvlJc w:val="right"/>
      <w:pPr>
        <w:ind w:left="4320" w:hanging="180"/>
      </w:pPr>
    </w:lvl>
    <w:lvl w:ilvl="6" w:tplc="07AEDB7E" w:tentative="1">
      <w:start w:val="1"/>
      <w:numFmt w:val="decimal"/>
      <w:lvlText w:val="%7."/>
      <w:lvlJc w:val="left"/>
      <w:pPr>
        <w:ind w:left="5040" w:hanging="360"/>
      </w:pPr>
    </w:lvl>
    <w:lvl w:ilvl="7" w:tplc="1A3AABE2" w:tentative="1">
      <w:start w:val="1"/>
      <w:numFmt w:val="lowerLetter"/>
      <w:lvlText w:val="%8."/>
      <w:lvlJc w:val="left"/>
      <w:pPr>
        <w:ind w:left="5760" w:hanging="360"/>
      </w:pPr>
    </w:lvl>
    <w:lvl w:ilvl="8" w:tplc="976A5334"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05CB0C0">
      <w:start w:val="1"/>
      <w:numFmt w:val="lowerRoman"/>
      <w:lvlText w:val="(%1)"/>
      <w:lvlJc w:val="left"/>
      <w:pPr>
        <w:ind w:left="1080" w:hanging="720"/>
      </w:pPr>
      <w:rPr>
        <w:rFonts w:hint="default"/>
      </w:rPr>
    </w:lvl>
    <w:lvl w:ilvl="1" w:tplc="67D023D0" w:tentative="1">
      <w:start w:val="1"/>
      <w:numFmt w:val="lowerLetter"/>
      <w:lvlText w:val="%2."/>
      <w:lvlJc w:val="left"/>
      <w:pPr>
        <w:ind w:left="1440" w:hanging="360"/>
      </w:pPr>
    </w:lvl>
    <w:lvl w:ilvl="2" w:tplc="54DCF784" w:tentative="1">
      <w:start w:val="1"/>
      <w:numFmt w:val="lowerRoman"/>
      <w:lvlText w:val="%3."/>
      <w:lvlJc w:val="right"/>
      <w:pPr>
        <w:ind w:left="2160" w:hanging="180"/>
      </w:pPr>
    </w:lvl>
    <w:lvl w:ilvl="3" w:tplc="2C8ED2C4" w:tentative="1">
      <w:start w:val="1"/>
      <w:numFmt w:val="decimal"/>
      <w:lvlText w:val="%4."/>
      <w:lvlJc w:val="left"/>
      <w:pPr>
        <w:ind w:left="2880" w:hanging="360"/>
      </w:pPr>
    </w:lvl>
    <w:lvl w:ilvl="4" w:tplc="51F46C24" w:tentative="1">
      <w:start w:val="1"/>
      <w:numFmt w:val="lowerLetter"/>
      <w:lvlText w:val="%5."/>
      <w:lvlJc w:val="left"/>
      <w:pPr>
        <w:ind w:left="3600" w:hanging="360"/>
      </w:pPr>
    </w:lvl>
    <w:lvl w:ilvl="5" w:tplc="FC9A276C" w:tentative="1">
      <w:start w:val="1"/>
      <w:numFmt w:val="lowerRoman"/>
      <w:lvlText w:val="%6."/>
      <w:lvlJc w:val="right"/>
      <w:pPr>
        <w:ind w:left="4320" w:hanging="180"/>
      </w:pPr>
    </w:lvl>
    <w:lvl w:ilvl="6" w:tplc="E7C2B466" w:tentative="1">
      <w:start w:val="1"/>
      <w:numFmt w:val="decimal"/>
      <w:lvlText w:val="%7."/>
      <w:lvlJc w:val="left"/>
      <w:pPr>
        <w:ind w:left="5040" w:hanging="360"/>
      </w:pPr>
    </w:lvl>
    <w:lvl w:ilvl="7" w:tplc="48FC48D8" w:tentative="1">
      <w:start w:val="1"/>
      <w:numFmt w:val="lowerLetter"/>
      <w:lvlText w:val="%8."/>
      <w:lvlJc w:val="left"/>
      <w:pPr>
        <w:ind w:left="5760" w:hanging="360"/>
      </w:pPr>
    </w:lvl>
    <w:lvl w:ilvl="8" w:tplc="1194DE1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CE1A532A">
      <w:start w:val="1"/>
      <w:numFmt w:val="lowerRoman"/>
      <w:lvlText w:val="(%1)"/>
      <w:lvlJc w:val="left"/>
      <w:pPr>
        <w:ind w:left="1080" w:hanging="720"/>
      </w:pPr>
      <w:rPr>
        <w:rFonts w:hint="default"/>
      </w:rPr>
    </w:lvl>
    <w:lvl w:ilvl="1" w:tplc="05446E60" w:tentative="1">
      <w:start w:val="1"/>
      <w:numFmt w:val="lowerLetter"/>
      <w:lvlText w:val="%2."/>
      <w:lvlJc w:val="left"/>
      <w:pPr>
        <w:ind w:left="1440" w:hanging="360"/>
      </w:pPr>
    </w:lvl>
    <w:lvl w:ilvl="2" w:tplc="D9B0BFCC" w:tentative="1">
      <w:start w:val="1"/>
      <w:numFmt w:val="lowerRoman"/>
      <w:lvlText w:val="%3."/>
      <w:lvlJc w:val="right"/>
      <w:pPr>
        <w:ind w:left="2160" w:hanging="180"/>
      </w:pPr>
    </w:lvl>
    <w:lvl w:ilvl="3" w:tplc="7638D6A2" w:tentative="1">
      <w:start w:val="1"/>
      <w:numFmt w:val="decimal"/>
      <w:lvlText w:val="%4."/>
      <w:lvlJc w:val="left"/>
      <w:pPr>
        <w:ind w:left="2880" w:hanging="360"/>
      </w:pPr>
    </w:lvl>
    <w:lvl w:ilvl="4" w:tplc="BE5C6038" w:tentative="1">
      <w:start w:val="1"/>
      <w:numFmt w:val="lowerLetter"/>
      <w:lvlText w:val="%5."/>
      <w:lvlJc w:val="left"/>
      <w:pPr>
        <w:ind w:left="3600" w:hanging="360"/>
      </w:pPr>
    </w:lvl>
    <w:lvl w:ilvl="5" w:tplc="A710A910" w:tentative="1">
      <w:start w:val="1"/>
      <w:numFmt w:val="lowerRoman"/>
      <w:lvlText w:val="%6."/>
      <w:lvlJc w:val="right"/>
      <w:pPr>
        <w:ind w:left="4320" w:hanging="180"/>
      </w:pPr>
    </w:lvl>
    <w:lvl w:ilvl="6" w:tplc="7D3E1A7C" w:tentative="1">
      <w:start w:val="1"/>
      <w:numFmt w:val="decimal"/>
      <w:lvlText w:val="%7."/>
      <w:lvlJc w:val="left"/>
      <w:pPr>
        <w:ind w:left="5040" w:hanging="360"/>
      </w:pPr>
    </w:lvl>
    <w:lvl w:ilvl="7" w:tplc="489883BA" w:tentative="1">
      <w:start w:val="1"/>
      <w:numFmt w:val="lowerLetter"/>
      <w:lvlText w:val="%8."/>
      <w:lvlJc w:val="left"/>
      <w:pPr>
        <w:ind w:left="5760" w:hanging="360"/>
      </w:pPr>
    </w:lvl>
    <w:lvl w:ilvl="8" w:tplc="E894127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67163684">
      <w:start w:val="1"/>
      <w:numFmt w:val="lowerRoman"/>
      <w:lvlText w:val="(%1)"/>
      <w:lvlJc w:val="left"/>
      <w:pPr>
        <w:ind w:left="1080" w:hanging="720"/>
      </w:pPr>
      <w:rPr>
        <w:rFonts w:hint="default"/>
      </w:rPr>
    </w:lvl>
    <w:lvl w:ilvl="1" w:tplc="CE52956A" w:tentative="1">
      <w:start w:val="1"/>
      <w:numFmt w:val="lowerLetter"/>
      <w:lvlText w:val="%2."/>
      <w:lvlJc w:val="left"/>
      <w:pPr>
        <w:ind w:left="1440" w:hanging="360"/>
      </w:pPr>
    </w:lvl>
    <w:lvl w:ilvl="2" w:tplc="86B41BAE" w:tentative="1">
      <w:start w:val="1"/>
      <w:numFmt w:val="lowerRoman"/>
      <w:lvlText w:val="%3."/>
      <w:lvlJc w:val="right"/>
      <w:pPr>
        <w:ind w:left="2160" w:hanging="180"/>
      </w:pPr>
    </w:lvl>
    <w:lvl w:ilvl="3" w:tplc="4F528F26" w:tentative="1">
      <w:start w:val="1"/>
      <w:numFmt w:val="decimal"/>
      <w:lvlText w:val="%4."/>
      <w:lvlJc w:val="left"/>
      <w:pPr>
        <w:ind w:left="2880" w:hanging="360"/>
      </w:pPr>
    </w:lvl>
    <w:lvl w:ilvl="4" w:tplc="356263FC" w:tentative="1">
      <w:start w:val="1"/>
      <w:numFmt w:val="lowerLetter"/>
      <w:lvlText w:val="%5."/>
      <w:lvlJc w:val="left"/>
      <w:pPr>
        <w:ind w:left="3600" w:hanging="360"/>
      </w:pPr>
    </w:lvl>
    <w:lvl w:ilvl="5" w:tplc="1F40654A" w:tentative="1">
      <w:start w:val="1"/>
      <w:numFmt w:val="lowerRoman"/>
      <w:lvlText w:val="%6."/>
      <w:lvlJc w:val="right"/>
      <w:pPr>
        <w:ind w:left="4320" w:hanging="180"/>
      </w:pPr>
    </w:lvl>
    <w:lvl w:ilvl="6" w:tplc="4BDA60BE" w:tentative="1">
      <w:start w:val="1"/>
      <w:numFmt w:val="decimal"/>
      <w:lvlText w:val="%7."/>
      <w:lvlJc w:val="left"/>
      <w:pPr>
        <w:ind w:left="5040" w:hanging="360"/>
      </w:pPr>
    </w:lvl>
    <w:lvl w:ilvl="7" w:tplc="CBF04CE8" w:tentative="1">
      <w:start w:val="1"/>
      <w:numFmt w:val="lowerLetter"/>
      <w:lvlText w:val="%8."/>
      <w:lvlJc w:val="left"/>
      <w:pPr>
        <w:ind w:left="5760" w:hanging="360"/>
      </w:pPr>
    </w:lvl>
    <w:lvl w:ilvl="8" w:tplc="C988159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B3D45DE8">
      <w:start w:val="1"/>
      <w:numFmt w:val="lowerRoman"/>
      <w:lvlText w:val="(%1)"/>
      <w:lvlJc w:val="left"/>
      <w:pPr>
        <w:ind w:left="1080" w:hanging="720"/>
      </w:pPr>
      <w:rPr>
        <w:rFonts w:hint="default"/>
      </w:rPr>
    </w:lvl>
    <w:lvl w:ilvl="1" w:tplc="E65E2592" w:tentative="1">
      <w:start w:val="1"/>
      <w:numFmt w:val="lowerLetter"/>
      <w:lvlText w:val="%2."/>
      <w:lvlJc w:val="left"/>
      <w:pPr>
        <w:ind w:left="1440" w:hanging="360"/>
      </w:pPr>
    </w:lvl>
    <w:lvl w:ilvl="2" w:tplc="CE0E8C5A" w:tentative="1">
      <w:start w:val="1"/>
      <w:numFmt w:val="lowerRoman"/>
      <w:lvlText w:val="%3."/>
      <w:lvlJc w:val="right"/>
      <w:pPr>
        <w:ind w:left="2160" w:hanging="180"/>
      </w:pPr>
    </w:lvl>
    <w:lvl w:ilvl="3" w:tplc="D0C49746" w:tentative="1">
      <w:start w:val="1"/>
      <w:numFmt w:val="decimal"/>
      <w:lvlText w:val="%4."/>
      <w:lvlJc w:val="left"/>
      <w:pPr>
        <w:ind w:left="2880" w:hanging="360"/>
      </w:pPr>
    </w:lvl>
    <w:lvl w:ilvl="4" w:tplc="DAD47622" w:tentative="1">
      <w:start w:val="1"/>
      <w:numFmt w:val="lowerLetter"/>
      <w:lvlText w:val="%5."/>
      <w:lvlJc w:val="left"/>
      <w:pPr>
        <w:ind w:left="3600" w:hanging="360"/>
      </w:pPr>
    </w:lvl>
    <w:lvl w:ilvl="5" w:tplc="71809A7C" w:tentative="1">
      <w:start w:val="1"/>
      <w:numFmt w:val="lowerRoman"/>
      <w:lvlText w:val="%6."/>
      <w:lvlJc w:val="right"/>
      <w:pPr>
        <w:ind w:left="4320" w:hanging="180"/>
      </w:pPr>
    </w:lvl>
    <w:lvl w:ilvl="6" w:tplc="FE161FD2" w:tentative="1">
      <w:start w:val="1"/>
      <w:numFmt w:val="decimal"/>
      <w:lvlText w:val="%7."/>
      <w:lvlJc w:val="left"/>
      <w:pPr>
        <w:ind w:left="5040" w:hanging="360"/>
      </w:pPr>
    </w:lvl>
    <w:lvl w:ilvl="7" w:tplc="11542530" w:tentative="1">
      <w:start w:val="1"/>
      <w:numFmt w:val="lowerLetter"/>
      <w:lvlText w:val="%8."/>
      <w:lvlJc w:val="left"/>
      <w:pPr>
        <w:ind w:left="5760" w:hanging="360"/>
      </w:pPr>
    </w:lvl>
    <w:lvl w:ilvl="8" w:tplc="13228588"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8E109722">
      <w:start w:val="1"/>
      <w:numFmt w:val="lowerRoman"/>
      <w:lvlText w:val="(%1)"/>
      <w:lvlJc w:val="left"/>
      <w:pPr>
        <w:ind w:left="1080" w:hanging="720"/>
      </w:pPr>
      <w:rPr>
        <w:rFonts w:hint="default"/>
      </w:rPr>
    </w:lvl>
    <w:lvl w:ilvl="1" w:tplc="78C6E04C" w:tentative="1">
      <w:start w:val="1"/>
      <w:numFmt w:val="lowerLetter"/>
      <w:lvlText w:val="%2."/>
      <w:lvlJc w:val="left"/>
      <w:pPr>
        <w:ind w:left="1440" w:hanging="360"/>
      </w:pPr>
    </w:lvl>
    <w:lvl w:ilvl="2" w:tplc="65A286AA" w:tentative="1">
      <w:start w:val="1"/>
      <w:numFmt w:val="lowerRoman"/>
      <w:lvlText w:val="%3."/>
      <w:lvlJc w:val="right"/>
      <w:pPr>
        <w:ind w:left="2160" w:hanging="180"/>
      </w:pPr>
    </w:lvl>
    <w:lvl w:ilvl="3" w:tplc="8B582B18" w:tentative="1">
      <w:start w:val="1"/>
      <w:numFmt w:val="decimal"/>
      <w:lvlText w:val="%4."/>
      <w:lvlJc w:val="left"/>
      <w:pPr>
        <w:ind w:left="2880" w:hanging="360"/>
      </w:pPr>
    </w:lvl>
    <w:lvl w:ilvl="4" w:tplc="B43ACC46" w:tentative="1">
      <w:start w:val="1"/>
      <w:numFmt w:val="lowerLetter"/>
      <w:lvlText w:val="%5."/>
      <w:lvlJc w:val="left"/>
      <w:pPr>
        <w:ind w:left="3600" w:hanging="360"/>
      </w:pPr>
    </w:lvl>
    <w:lvl w:ilvl="5" w:tplc="3BFEE36C" w:tentative="1">
      <w:start w:val="1"/>
      <w:numFmt w:val="lowerRoman"/>
      <w:lvlText w:val="%6."/>
      <w:lvlJc w:val="right"/>
      <w:pPr>
        <w:ind w:left="4320" w:hanging="180"/>
      </w:pPr>
    </w:lvl>
    <w:lvl w:ilvl="6" w:tplc="5F70C69E" w:tentative="1">
      <w:start w:val="1"/>
      <w:numFmt w:val="decimal"/>
      <w:lvlText w:val="%7."/>
      <w:lvlJc w:val="left"/>
      <w:pPr>
        <w:ind w:left="5040" w:hanging="360"/>
      </w:pPr>
    </w:lvl>
    <w:lvl w:ilvl="7" w:tplc="1F241F32" w:tentative="1">
      <w:start w:val="1"/>
      <w:numFmt w:val="lowerLetter"/>
      <w:lvlText w:val="%8."/>
      <w:lvlJc w:val="left"/>
      <w:pPr>
        <w:ind w:left="5760" w:hanging="360"/>
      </w:pPr>
    </w:lvl>
    <w:lvl w:ilvl="8" w:tplc="373A3D8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14984F10">
      <w:start w:val="1"/>
      <w:numFmt w:val="lowerRoman"/>
      <w:lvlText w:val="(%1)"/>
      <w:lvlJc w:val="left"/>
      <w:pPr>
        <w:ind w:left="1080" w:hanging="720"/>
      </w:pPr>
      <w:rPr>
        <w:rFonts w:hint="default"/>
      </w:rPr>
    </w:lvl>
    <w:lvl w:ilvl="1" w:tplc="8BBC2BBA" w:tentative="1">
      <w:start w:val="1"/>
      <w:numFmt w:val="lowerLetter"/>
      <w:lvlText w:val="%2."/>
      <w:lvlJc w:val="left"/>
      <w:pPr>
        <w:ind w:left="1440" w:hanging="360"/>
      </w:pPr>
    </w:lvl>
    <w:lvl w:ilvl="2" w:tplc="D69819B4" w:tentative="1">
      <w:start w:val="1"/>
      <w:numFmt w:val="lowerRoman"/>
      <w:lvlText w:val="%3."/>
      <w:lvlJc w:val="right"/>
      <w:pPr>
        <w:ind w:left="2160" w:hanging="180"/>
      </w:pPr>
    </w:lvl>
    <w:lvl w:ilvl="3" w:tplc="5ECE62F6" w:tentative="1">
      <w:start w:val="1"/>
      <w:numFmt w:val="decimal"/>
      <w:lvlText w:val="%4."/>
      <w:lvlJc w:val="left"/>
      <w:pPr>
        <w:ind w:left="2880" w:hanging="360"/>
      </w:pPr>
    </w:lvl>
    <w:lvl w:ilvl="4" w:tplc="11FC4960" w:tentative="1">
      <w:start w:val="1"/>
      <w:numFmt w:val="lowerLetter"/>
      <w:lvlText w:val="%5."/>
      <w:lvlJc w:val="left"/>
      <w:pPr>
        <w:ind w:left="3600" w:hanging="360"/>
      </w:pPr>
    </w:lvl>
    <w:lvl w:ilvl="5" w:tplc="51D4902C" w:tentative="1">
      <w:start w:val="1"/>
      <w:numFmt w:val="lowerRoman"/>
      <w:lvlText w:val="%6."/>
      <w:lvlJc w:val="right"/>
      <w:pPr>
        <w:ind w:left="4320" w:hanging="180"/>
      </w:pPr>
    </w:lvl>
    <w:lvl w:ilvl="6" w:tplc="9386E506" w:tentative="1">
      <w:start w:val="1"/>
      <w:numFmt w:val="decimal"/>
      <w:lvlText w:val="%7."/>
      <w:lvlJc w:val="left"/>
      <w:pPr>
        <w:ind w:left="5040" w:hanging="360"/>
      </w:pPr>
    </w:lvl>
    <w:lvl w:ilvl="7" w:tplc="B0E4AC82" w:tentative="1">
      <w:start w:val="1"/>
      <w:numFmt w:val="lowerLetter"/>
      <w:lvlText w:val="%8."/>
      <w:lvlJc w:val="left"/>
      <w:pPr>
        <w:ind w:left="5760" w:hanging="360"/>
      </w:pPr>
    </w:lvl>
    <w:lvl w:ilvl="8" w:tplc="6F8264C2" w:tentative="1">
      <w:start w:val="1"/>
      <w:numFmt w:val="lowerRoman"/>
      <w:lvlText w:val="%9."/>
      <w:lvlJc w:val="right"/>
      <w:pPr>
        <w:ind w:left="6480" w:hanging="180"/>
      </w:pPr>
    </w:lvl>
  </w:abstractNum>
  <w:abstractNum w:abstractNumId="18" w15:restartNumberingAfterBreak="0">
    <w:nsid w:val="5FC0465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F0D259A"/>
    <w:multiLevelType w:val="hybridMultilevel"/>
    <w:tmpl w:val="9A4E0DB6"/>
    <w:lvl w:ilvl="0" w:tplc="3E5CBF42">
      <w:start w:val="1"/>
      <w:numFmt w:val="lowerRoman"/>
      <w:lvlText w:val="(%1)"/>
      <w:lvlJc w:val="left"/>
      <w:pPr>
        <w:ind w:left="1080" w:hanging="720"/>
      </w:pPr>
      <w:rPr>
        <w:rFonts w:hint="default"/>
      </w:rPr>
    </w:lvl>
    <w:lvl w:ilvl="1" w:tplc="C9BCF02C" w:tentative="1">
      <w:start w:val="1"/>
      <w:numFmt w:val="lowerLetter"/>
      <w:lvlText w:val="%2."/>
      <w:lvlJc w:val="left"/>
      <w:pPr>
        <w:ind w:left="1440" w:hanging="360"/>
      </w:pPr>
    </w:lvl>
    <w:lvl w:ilvl="2" w:tplc="801C5694" w:tentative="1">
      <w:start w:val="1"/>
      <w:numFmt w:val="lowerRoman"/>
      <w:lvlText w:val="%3."/>
      <w:lvlJc w:val="right"/>
      <w:pPr>
        <w:ind w:left="2160" w:hanging="180"/>
      </w:pPr>
    </w:lvl>
    <w:lvl w:ilvl="3" w:tplc="DCA8BF52" w:tentative="1">
      <w:start w:val="1"/>
      <w:numFmt w:val="decimal"/>
      <w:lvlText w:val="%4."/>
      <w:lvlJc w:val="left"/>
      <w:pPr>
        <w:ind w:left="2880" w:hanging="360"/>
      </w:pPr>
    </w:lvl>
    <w:lvl w:ilvl="4" w:tplc="373A15D0" w:tentative="1">
      <w:start w:val="1"/>
      <w:numFmt w:val="lowerLetter"/>
      <w:lvlText w:val="%5."/>
      <w:lvlJc w:val="left"/>
      <w:pPr>
        <w:ind w:left="3600" w:hanging="360"/>
      </w:pPr>
    </w:lvl>
    <w:lvl w:ilvl="5" w:tplc="55A40DD0" w:tentative="1">
      <w:start w:val="1"/>
      <w:numFmt w:val="lowerRoman"/>
      <w:lvlText w:val="%6."/>
      <w:lvlJc w:val="right"/>
      <w:pPr>
        <w:ind w:left="4320" w:hanging="180"/>
      </w:pPr>
    </w:lvl>
    <w:lvl w:ilvl="6" w:tplc="214E04B8" w:tentative="1">
      <w:start w:val="1"/>
      <w:numFmt w:val="decimal"/>
      <w:lvlText w:val="%7."/>
      <w:lvlJc w:val="left"/>
      <w:pPr>
        <w:ind w:left="5040" w:hanging="360"/>
      </w:pPr>
    </w:lvl>
    <w:lvl w:ilvl="7" w:tplc="8B0CCD78" w:tentative="1">
      <w:start w:val="1"/>
      <w:numFmt w:val="lowerLetter"/>
      <w:lvlText w:val="%8."/>
      <w:lvlJc w:val="left"/>
      <w:pPr>
        <w:ind w:left="5760" w:hanging="360"/>
      </w:pPr>
    </w:lvl>
    <w:lvl w:ilvl="8" w:tplc="013804B6"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EC6EB6CA">
      <w:start w:val="1"/>
      <w:numFmt w:val="lowerRoman"/>
      <w:lvlText w:val="(%1)"/>
      <w:lvlJc w:val="left"/>
      <w:pPr>
        <w:ind w:left="1080" w:hanging="720"/>
      </w:pPr>
      <w:rPr>
        <w:rFonts w:hint="default"/>
      </w:rPr>
    </w:lvl>
    <w:lvl w:ilvl="1" w:tplc="DABCFC54" w:tentative="1">
      <w:start w:val="1"/>
      <w:numFmt w:val="lowerLetter"/>
      <w:lvlText w:val="%2."/>
      <w:lvlJc w:val="left"/>
      <w:pPr>
        <w:ind w:left="1440" w:hanging="360"/>
      </w:pPr>
    </w:lvl>
    <w:lvl w:ilvl="2" w:tplc="DFC8941C" w:tentative="1">
      <w:start w:val="1"/>
      <w:numFmt w:val="lowerRoman"/>
      <w:lvlText w:val="%3."/>
      <w:lvlJc w:val="right"/>
      <w:pPr>
        <w:ind w:left="2160" w:hanging="180"/>
      </w:pPr>
    </w:lvl>
    <w:lvl w:ilvl="3" w:tplc="9BF0F2E4" w:tentative="1">
      <w:start w:val="1"/>
      <w:numFmt w:val="decimal"/>
      <w:lvlText w:val="%4."/>
      <w:lvlJc w:val="left"/>
      <w:pPr>
        <w:ind w:left="2880" w:hanging="360"/>
      </w:pPr>
    </w:lvl>
    <w:lvl w:ilvl="4" w:tplc="D488FFCE" w:tentative="1">
      <w:start w:val="1"/>
      <w:numFmt w:val="lowerLetter"/>
      <w:lvlText w:val="%5."/>
      <w:lvlJc w:val="left"/>
      <w:pPr>
        <w:ind w:left="3600" w:hanging="360"/>
      </w:pPr>
    </w:lvl>
    <w:lvl w:ilvl="5" w:tplc="369EDC6C" w:tentative="1">
      <w:start w:val="1"/>
      <w:numFmt w:val="lowerRoman"/>
      <w:lvlText w:val="%6."/>
      <w:lvlJc w:val="right"/>
      <w:pPr>
        <w:ind w:left="4320" w:hanging="180"/>
      </w:pPr>
    </w:lvl>
    <w:lvl w:ilvl="6" w:tplc="988E1F58" w:tentative="1">
      <w:start w:val="1"/>
      <w:numFmt w:val="decimal"/>
      <w:lvlText w:val="%7."/>
      <w:lvlJc w:val="left"/>
      <w:pPr>
        <w:ind w:left="5040" w:hanging="360"/>
      </w:pPr>
    </w:lvl>
    <w:lvl w:ilvl="7" w:tplc="B784C02E" w:tentative="1">
      <w:start w:val="1"/>
      <w:numFmt w:val="lowerLetter"/>
      <w:lvlText w:val="%8."/>
      <w:lvlJc w:val="left"/>
      <w:pPr>
        <w:ind w:left="5760" w:hanging="360"/>
      </w:pPr>
    </w:lvl>
    <w:lvl w:ilvl="8" w:tplc="3C6EB42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9BEE83E8">
      <w:start w:val="1"/>
      <w:numFmt w:val="lowerRoman"/>
      <w:lvlText w:val="(%1)"/>
      <w:lvlJc w:val="left"/>
      <w:pPr>
        <w:ind w:left="1080" w:hanging="720"/>
      </w:pPr>
      <w:rPr>
        <w:rFonts w:hint="default"/>
      </w:rPr>
    </w:lvl>
    <w:lvl w:ilvl="1" w:tplc="D8E2EEB2" w:tentative="1">
      <w:start w:val="1"/>
      <w:numFmt w:val="lowerLetter"/>
      <w:lvlText w:val="%2."/>
      <w:lvlJc w:val="left"/>
      <w:pPr>
        <w:ind w:left="1440" w:hanging="360"/>
      </w:pPr>
    </w:lvl>
    <w:lvl w:ilvl="2" w:tplc="BF68A63E" w:tentative="1">
      <w:start w:val="1"/>
      <w:numFmt w:val="lowerRoman"/>
      <w:lvlText w:val="%3."/>
      <w:lvlJc w:val="right"/>
      <w:pPr>
        <w:ind w:left="2160" w:hanging="180"/>
      </w:pPr>
    </w:lvl>
    <w:lvl w:ilvl="3" w:tplc="0C1E5BA6" w:tentative="1">
      <w:start w:val="1"/>
      <w:numFmt w:val="decimal"/>
      <w:lvlText w:val="%4."/>
      <w:lvlJc w:val="left"/>
      <w:pPr>
        <w:ind w:left="2880" w:hanging="360"/>
      </w:pPr>
    </w:lvl>
    <w:lvl w:ilvl="4" w:tplc="5EE60826" w:tentative="1">
      <w:start w:val="1"/>
      <w:numFmt w:val="lowerLetter"/>
      <w:lvlText w:val="%5."/>
      <w:lvlJc w:val="left"/>
      <w:pPr>
        <w:ind w:left="3600" w:hanging="360"/>
      </w:pPr>
    </w:lvl>
    <w:lvl w:ilvl="5" w:tplc="062E69C0" w:tentative="1">
      <w:start w:val="1"/>
      <w:numFmt w:val="lowerRoman"/>
      <w:lvlText w:val="%6."/>
      <w:lvlJc w:val="right"/>
      <w:pPr>
        <w:ind w:left="4320" w:hanging="180"/>
      </w:pPr>
    </w:lvl>
    <w:lvl w:ilvl="6" w:tplc="6E2283FA" w:tentative="1">
      <w:start w:val="1"/>
      <w:numFmt w:val="decimal"/>
      <w:lvlText w:val="%7."/>
      <w:lvlJc w:val="left"/>
      <w:pPr>
        <w:ind w:left="5040" w:hanging="360"/>
      </w:pPr>
    </w:lvl>
    <w:lvl w:ilvl="7" w:tplc="988A5706" w:tentative="1">
      <w:start w:val="1"/>
      <w:numFmt w:val="lowerLetter"/>
      <w:lvlText w:val="%8."/>
      <w:lvlJc w:val="left"/>
      <w:pPr>
        <w:ind w:left="5760" w:hanging="360"/>
      </w:pPr>
    </w:lvl>
    <w:lvl w:ilvl="8" w:tplc="19DE9BAA"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2172152">
    <w:abstractNumId w:val="22"/>
  </w:num>
  <w:num w:numId="2" w16cid:durableId="1835149317">
    <w:abstractNumId w:val="7"/>
  </w:num>
  <w:num w:numId="3" w16cid:durableId="456798807">
    <w:abstractNumId w:val="3"/>
  </w:num>
  <w:num w:numId="4" w16cid:durableId="280697875">
    <w:abstractNumId w:val="11"/>
  </w:num>
  <w:num w:numId="5" w16cid:durableId="1078482450">
    <w:abstractNumId w:val="10"/>
  </w:num>
  <w:num w:numId="6" w16cid:durableId="892546801">
    <w:abstractNumId w:val="2"/>
  </w:num>
  <w:num w:numId="7" w16cid:durableId="1276711226">
    <w:abstractNumId w:val="16"/>
  </w:num>
  <w:num w:numId="8" w16cid:durableId="1895847432">
    <w:abstractNumId w:val="8"/>
  </w:num>
  <w:num w:numId="9" w16cid:durableId="1014962022">
    <w:abstractNumId w:val="14"/>
  </w:num>
  <w:num w:numId="10" w16cid:durableId="628632112">
    <w:abstractNumId w:val="6"/>
  </w:num>
  <w:num w:numId="11" w16cid:durableId="1884518857">
    <w:abstractNumId w:val="21"/>
  </w:num>
  <w:num w:numId="12" w16cid:durableId="470056115">
    <w:abstractNumId w:val="12"/>
  </w:num>
  <w:num w:numId="13" w16cid:durableId="375130633">
    <w:abstractNumId w:val="5"/>
  </w:num>
  <w:num w:numId="14" w16cid:durableId="2132286175">
    <w:abstractNumId w:val="4"/>
  </w:num>
  <w:num w:numId="15" w16cid:durableId="426736592">
    <w:abstractNumId w:val="19"/>
  </w:num>
  <w:num w:numId="16" w16cid:durableId="1051224524">
    <w:abstractNumId w:val="17"/>
  </w:num>
  <w:num w:numId="17" w16cid:durableId="1655987297">
    <w:abstractNumId w:val="9"/>
  </w:num>
  <w:num w:numId="18" w16cid:durableId="1345479198">
    <w:abstractNumId w:val="15"/>
  </w:num>
  <w:num w:numId="19" w16cid:durableId="30351670">
    <w:abstractNumId w:val="20"/>
  </w:num>
  <w:num w:numId="20" w16cid:durableId="1306930737">
    <w:abstractNumId w:val="13"/>
  </w:num>
  <w:num w:numId="21" w16cid:durableId="1334796801">
    <w:abstractNumId w:val="1"/>
  </w:num>
  <w:num w:numId="22" w16cid:durableId="1563100330">
    <w:abstractNumId w:val="22"/>
  </w:num>
  <w:num w:numId="23" w16cid:durableId="1228102967">
    <w:abstractNumId w:val="0"/>
  </w:num>
  <w:num w:numId="24" w16cid:durableId="1446540333">
    <w:abstractNumId w:val="18"/>
  </w:num>
  <w:num w:numId="25" w16cid:durableId="36984142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807"/>
    <w:rsid w:val="000037B8"/>
    <w:rsid w:val="00004B66"/>
    <w:rsid w:val="000064E2"/>
    <w:rsid w:val="000070DB"/>
    <w:rsid w:val="00011102"/>
    <w:rsid w:val="00021FC0"/>
    <w:rsid w:val="00022C29"/>
    <w:rsid w:val="00024888"/>
    <w:rsid w:val="000261C8"/>
    <w:rsid w:val="000429A3"/>
    <w:rsid w:val="00045967"/>
    <w:rsid w:val="00051E83"/>
    <w:rsid w:val="00053F55"/>
    <w:rsid w:val="0007271E"/>
    <w:rsid w:val="000955FB"/>
    <w:rsid w:val="000A3712"/>
    <w:rsid w:val="000A3B40"/>
    <w:rsid w:val="000B1257"/>
    <w:rsid w:val="000B5F68"/>
    <w:rsid w:val="000C03B1"/>
    <w:rsid w:val="000C1205"/>
    <w:rsid w:val="000C1654"/>
    <w:rsid w:val="000C6797"/>
    <w:rsid w:val="000C77F3"/>
    <w:rsid w:val="000E11D7"/>
    <w:rsid w:val="000E2413"/>
    <w:rsid w:val="000E3F09"/>
    <w:rsid w:val="000E5651"/>
    <w:rsid w:val="000E6627"/>
    <w:rsid w:val="000F277B"/>
    <w:rsid w:val="001311AC"/>
    <w:rsid w:val="001332DD"/>
    <w:rsid w:val="001346E7"/>
    <w:rsid w:val="00136DCD"/>
    <w:rsid w:val="00163A62"/>
    <w:rsid w:val="00164992"/>
    <w:rsid w:val="00165C70"/>
    <w:rsid w:val="00167E79"/>
    <w:rsid w:val="00183F88"/>
    <w:rsid w:val="001924B1"/>
    <w:rsid w:val="00194DC3"/>
    <w:rsid w:val="00195387"/>
    <w:rsid w:val="001A040C"/>
    <w:rsid w:val="001B5FA7"/>
    <w:rsid w:val="001C5FDC"/>
    <w:rsid w:val="001C720F"/>
    <w:rsid w:val="001D3398"/>
    <w:rsid w:val="001D35BD"/>
    <w:rsid w:val="001E2A8F"/>
    <w:rsid w:val="001E3890"/>
    <w:rsid w:val="001F0969"/>
    <w:rsid w:val="00206243"/>
    <w:rsid w:val="002140D0"/>
    <w:rsid w:val="00216807"/>
    <w:rsid w:val="00216C51"/>
    <w:rsid w:val="00217A9F"/>
    <w:rsid w:val="00217E0E"/>
    <w:rsid w:val="00221D4A"/>
    <w:rsid w:val="00224921"/>
    <w:rsid w:val="00230991"/>
    <w:rsid w:val="00237F41"/>
    <w:rsid w:val="0024416D"/>
    <w:rsid w:val="002468F0"/>
    <w:rsid w:val="002547EB"/>
    <w:rsid w:val="00255C61"/>
    <w:rsid w:val="00265502"/>
    <w:rsid w:val="00270F4D"/>
    <w:rsid w:val="0027424A"/>
    <w:rsid w:val="00274DB0"/>
    <w:rsid w:val="002A57CA"/>
    <w:rsid w:val="002B094C"/>
    <w:rsid w:val="002B5950"/>
    <w:rsid w:val="002C5271"/>
    <w:rsid w:val="002D0BC5"/>
    <w:rsid w:val="002D7DA0"/>
    <w:rsid w:val="002E245C"/>
    <w:rsid w:val="002E4226"/>
    <w:rsid w:val="002F3137"/>
    <w:rsid w:val="002F4C55"/>
    <w:rsid w:val="002F76D4"/>
    <w:rsid w:val="00304742"/>
    <w:rsid w:val="00320F82"/>
    <w:rsid w:val="0032776A"/>
    <w:rsid w:val="00331D77"/>
    <w:rsid w:val="003323EE"/>
    <w:rsid w:val="00333985"/>
    <w:rsid w:val="00336888"/>
    <w:rsid w:val="00340767"/>
    <w:rsid w:val="0034110F"/>
    <w:rsid w:val="00346086"/>
    <w:rsid w:val="003529C6"/>
    <w:rsid w:val="00354477"/>
    <w:rsid w:val="00355A00"/>
    <w:rsid w:val="0035641B"/>
    <w:rsid w:val="00356C61"/>
    <w:rsid w:val="00357EDE"/>
    <w:rsid w:val="0036474B"/>
    <w:rsid w:val="00364889"/>
    <w:rsid w:val="00365615"/>
    <w:rsid w:val="00370555"/>
    <w:rsid w:val="003708B0"/>
    <w:rsid w:val="003715A4"/>
    <w:rsid w:val="003762F6"/>
    <w:rsid w:val="0038072F"/>
    <w:rsid w:val="0038224F"/>
    <w:rsid w:val="00390C52"/>
    <w:rsid w:val="003961D9"/>
    <w:rsid w:val="003B2068"/>
    <w:rsid w:val="003B39BE"/>
    <w:rsid w:val="003D60C8"/>
    <w:rsid w:val="003E4846"/>
    <w:rsid w:val="003F44E8"/>
    <w:rsid w:val="00415C02"/>
    <w:rsid w:val="004221D7"/>
    <w:rsid w:val="00430D82"/>
    <w:rsid w:val="0043145F"/>
    <w:rsid w:val="00432B8D"/>
    <w:rsid w:val="00435B64"/>
    <w:rsid w:val="0043709C"/>
    <w:rsid w:val="00446013"/>
    <w:rsid w:val="00447459"/>
    <w:rsid w:val="004476B0"/>
    <w:rsid w:val="00456352"/>
    <w:rsid w:val="004637B2"/>
    <w:rsid w:val="00475536"/>
    <w:rsid w:val="004828AB"/>
    <w:rsid w:val="00483F3E"/>
    <w:rsid w:val="0049104B"/>
    <w:rsid w:val="004A35DC"/>
    <w:rsid w:val="004A372F"/>
    <w:rsid w:val="004B69E5"/>
    <w:rsid w:val="004C2349"/>
    <w:rsid w:val="004C68BA"/>
    <w:rsid w:val="004D0A11"/>
    <w:rsid w:val="004D399B"/>
    <w:rsid w:val="004D4C89"/>
    <w:rsid w:val="004E7C85"/>
    <w:rsid w:val="004F1C53"/>
    <w:rsid w:val="005018FF"/>
    <w:rsid w:val="0051507A"/>
    <w:rsid w:val="005201FB"/>
    <w:rsid w:val="005218D3"/>
    <w:rsid w:val="00523CFD"/>
    <w:rsid w:val="0053061F"/>
    <w:rsid w:val="00535CF7"/>
    <w:rsid w:val="00536F27"/>
    <w:rsid w:val="00553758"/>
    <w:rsid w:val="00554848"/>
    <w:rsid w:val="00554B48"/>
    <w:rsid w:val="00555D38"/>
    <w:rsid w:val="005571B8"/>
    <w:rsid w:val="005709A0"/>
    <w:rsid w:val="0057231B"/>
    <w:rsid w:val="00572BDA"/>
    <w:rsid w:val="00577449"/>
    <w:rsid w:val="00580807"/>
    <w:rsid w:val="0059119B"/>
    <w:rsid w:val="005B7767"/>
    <w:rsid w:val="005C16C9"/>
    <w:rsid w:val="005D131E"/>
    <w:rsid w:val="005D1A65"/>
    <w:rsid w:val="005D3144"/>
    <w:rsid w:val="005E57D3"/>
    <w:rsid w:val="005E7AC7"/>
    <w:rsid w:val="005F42F2"/>
    <w:rsid w:val="00602C9A"/>
    <w:rsid w:val="00610981"/>
    <w:rsid w:val="00621CB5"/>
    <w:rsid w:val="0062414C"/>
    <w:rsid w:val="0063440D"/>
    <w:rsid w:val="00637096"/>
    <w:rsid w:val="00637CAB"/>
    <w:rsid w:val="006404FE"/>
    <w:rsid w:val="00646EDF"/>
    <w:rsid w:val="00656ED3"/>
    <w:rsid w:val="00663491"/>
    <w:rsid w:val="00664581"/>
    <w:rsid w:val="00665495"/>
    <w:rsid w:val="00671EF3"/>
    <w:rsid w:val="00691924"/>
    <w:rsid w:val="00693969"/>
    <w:rsid w:val="00693A5D"/>
    <w:rsid w:val="006A55F7"/>
    <w:rsid w:val="006B25DA"/>
    <w:rsid w:val="006B5A2B"/>
    <w:rsid w:val="006B62CF"/>
    <w:rsid w:val="006D68EA"/>
    <w:rsid w:val="006F44B7"/>
    <w:rsid w:val="0071151E"/>
    <w:rsid w:val="0071492B"/>
    <w:rsid w:val="00722513"/>
    <w:rsid w:val="00724F31"/>
    <w:rsid w:val="00733131"/>
    <w:rsid w:val="00733AAD"/>
    <w:rsid w:val="00734D5A"/>
    <w:rsid w:val="00754B3B"/>
    <w:rsid w:val="0075627D"/>
    <w:rsid w:val="00757AD8"/>
    <w:rsid w:val="00772C3E"/>
    <w:rsid w:val="00776805"/>
    <w:rsid w:val="007A0DAE"/>
    <w:rsid w:val="007A2B34"/>
    <w:rsid w:val="007A6012"/>
    <w:rsid w:val="007A66BA"/>
    <w:rsid w:val="007A6B8D"/>
    <w:rsid w:val="007C4C91"/>
    <w:rsid w:val="007D7EB5"/>
    <w:rsid w:val="007E3207"/>
    <w:rsid w:val="007E36B1"/>
    <w:rsid w:val="00804FD1"/>
    <w:rsid w:val="00812327"/>
    <w:rsid w:val="00823CB9"/>
    <w:rsid w:val="0082407F"/>
    <w:rsid w:val="00831D57"/>
    <w:rsid w:val="0083542C"/>
    <w:rsid w:val="00835F9C"/>
    <w:rsid w:val="00840AFB"/>
    <w:rsid w:val="00846C47"/>
    <w:rsid w:val="0084741C"/>
    <w:rsid w:val="00871BFC"/>
    <w:rsid w:val="0088324F"/>
    <w:rsid w:val="00894299"/>
    <w:rsid w:val="008946F7"/>
    <w:rsid w:val="008A5BC9"/>
    <w:rsid w:val="008C0210"/>
    <w:rsid w:val="008C4335"/>
    <w:rsid w:val="008E33E8"/>
    <w:rsid w:val="008F6578"/>
    <w:rsid w:val="00911527"/>
    <w:rsid w:val="00912CC2"/>
    <w:rsid w:val="00913772"/>
    <w:rsid w:val="00921FBF"/>
    <w:rsid w:val="0092778A"/>
    <w:rsid w:val="00934373"/>
    <w:rsid w:val="0093591C"/>
    <w:rsid w:val="00945A3E"/>
    <w:rsid w:val="00945F7D"/>
    <w:rsid w:val="00953BC7"/>
    <w:rsid w:val="009656D8"/>
    <w:rsid w:val="009659E7"/>
    <w:rsid w:val="00982034"/>
    <w:rsid w:val="0098782D"/>
    <w:rsid w:val="00990298"/>
    <w:rsid w:val="0099296A"/>
    <w:rsid w:val="009967AD"/>
    <w:rsid w:val="00996F3A"/>
    <w:rsid w:val="009A4A34"/>
    <w:rsid w:val="009B22B3"/>
    <w:rsid w:val="009C3CC0"/>
    <w:rsid w:val="009D3838"/>
    <w:rsid w:val="009D478E"/>
    <w:rsid w:val="009F694C"/>
    <w:rsid w:val="00A21EAB"/>
    <w:rsid w:val="00A224F0"/>
    <w:rsid w:val="00A24DB3"/>
    <w:rsid w:val="00A26579"/>
    <w:rsid w:val="00A40126"/>
    <w:rsid w:val="00A424A1"/>
    <w:rsid w:val="00A53E77"/>
    <w:rsid w:val="00A60528"/>
    <w:rsid w:val="00A66E27"/>
    <w:rsid w:val="00A840AC"/>
    <w:rsid w:val="00A851C1"/>
    <w:rsid w:val="00A861FD"/>
    <w:rsid w:val="00A91466"/>
    <w:rsid w:val="00A96E6B"/>
    <w:rsid w:val="00AB0627"/>
    <w:rsid w:val="00AB27E2"/>
    <w:rsid w:val="00AB3544"/>
    <w:rsid w:val="00AB4DFE"/>
    <w:rsid w:val="00AC043D"/>
    <w:rsid w:val="00AC12B2"/>
    <w:rsid w:val="00AC3839"/>
    <w:rsid w:val="00AC69D6"/>
    <w:rsid w:val="00AC7F73"/>
    <w:rsid w:val="00AD1BEB"/>
    <w:rsid w:val="00AD1E2D"/>
    <w:rsid w:val="00AD30F8"/>
    <w:rsid w:val="00AD346D"/>
    <w:rsid w:val="00AD3974"/>
    <w:rsid w:val="00AF6707"/>
    <w:rsid w:val="00B106A8"/>
    <w:rsid w:val="00B23294"/>
    <w:rsid w:val="00B23B23"/>
    <w:rsid w:val="00B2407A"/>
    <w:rsid w:val="00B32007"/>
    <w:rsid w:val="00B4034A"/>
    <w:rsid w:val="00B41AEF"/>
    <w:rsid w:val="00B52BD7"/>
    <w:rsid w:val="00B615C1"/>
    <w:rsid w:val="00B64C9B"/>
    <w:rsid w:val="00B70A9C"/>
    <w:rsid w:val="00B83B8C"/>
    <w:rsid w:val="00B8619A"/>
    <w:rsid w:val="00B94A71"/>
    <w:rsid w:val="00B95CE0"/>
    <w:rsid w:val="00B972AF"/>
    <w:rsid w:val="00BA1A49"/>
    <w:rsid w:val="00BA2E5F"/>
    <w:rsid w:val="00BA321D"/>
    <w:rsid w:val="00BA38A8"/>
    <w:rsid w:val="00BA79BC"/>
    <w:rsid w:val="00BB1A26"/>
    <w:rsid w:val="00BC7117"/>
    <w:rsid w:val="00BD2BA3"/>
    <w:rsid w:val="00BE0739"/>
    <w:rsid w:val="00BE54BE"/>
    <w:rsid w:val="00BF0903"/>
    <w:rsid w:val="00BF2DB1"/>
    <w:rsid w:val="00BF31B9"/>
    <w:rsid w:val="00BF5880"/>
    <w:rsid w:val="00BF5ACB"/>
    <w:rsid w:val="00BF6B0A"/>
    <w:rsid w:val="00C02831"/>
    <w:rsid w:val="00C02E34"/>
    <w:rsid w:val="00C052E0"/>
    <w:rsid w:val="00C072FC"/>
    <w:rsid w:val="00C1038B"/>
    <w:rsid w:val="00C22832"/>
    <w:rsid w:val="00C26C42"/>
    <w:rsid w:val="00C26CB8"/>
    <w:rsid w:val="00C333E2"/>
    <w:rsid w:val="00C42EC9"/>
    <w:rsid w:val="00C5436A"/>
    <w:rsid w:val="00C638E5"/>
    <w:rsid w:val="00C639AF"/>
    <w:rsid w:val="00C70FD1"/>
    <w:rsid w:val="00C806BB"/>
    <w:rsid w:val="00C80D91"/>
    <w:rsid w:val="00C927CE"/>
    <w:rsid w:val="00C93919"/>
    <w:rsid w:val="00CA21AC"/>
    <w:rsid w:val="00CC58B9"/>
    <w:rsid w:val="00CD2857"/>
    <w:rsid w:val="00D020E4"/>
    <w:rsid w:val="00D0296A"/>
    <w:rsid w:val="00D05E67"/>
    <w:rsid w:val="00D10FDA"/>
    <w:rsid w:val="00D13D57"/>
    <w:rsid w:val="00D207A9"/>
    <w:rsid w:val="00D20D0E"/>
    <w:rsid w:val="00D22957"/>
    <w:rsid w:val="00D23605"/>
    <w:rsid w:val="00D25701"/>
    <w:rsid w:val="00D262FB"/>
    <w:rsid w:val="00D33E99"/>
    <w:rsid w:val="00D40FFC"/>
    <w:rsid w:val="00D4405C"/>
    <w:rsid w:val="00D4428B"/>
    <w:rsid w:val="00D45BED"/>
    <w:rsid w:val="00D52E25"/>
    <w:rsid w:val="00D55FF7"/>
    <w:rsid w:val="00D83CDB"/>
    <w:rsid w:val="00D83D63"/>
    <w:rsid w:val="00D9355D"/>
    <w:rsid w:val="00D940EB"/>
    <w:rsid w:val="00D95328"/>
    <w:rsid w:val="00D97630"/>
    <w:rsid w:val="00DA4B05"/>
    <w:rsid w:val="00DA6D74"/>
    <w:rsid w:val="00DB2725"/>
    <w:rsid w:val="00DB582A"/>
    <w:rsid w:val="00DB712A"/>
    <w:rsid w:val="00DC1AA1"/>
    <w:rsid w:val="00DC2C7F"/>
    <w:rsid w:val="00DE0F41"/>
    <w:rsid w:val="00DE53F1"/>
    <w:rsid w:val="00DE6F4C"/>
    <w:rsid w:val="00DF51E0"/>
    <w:rsid w:val="00E00BFA"/>
    <w:rsid w:val="00E00F7E"/>
    <w:rsid w:val="00E1688F"/>
    <w:rsid w:val="00E171BC"/>
    <w:rsid w:val="00E2157A"/>
    <w:rsid w:val="00E311F8"/>
    <w:rsid w:val="00E34277"/>
    <w:rsid w:val="00E7067A"/>
    <w:rsid w:val="00E70E79"/>
    <w:rsid w:val="00E7703D"/>
    <w:rsid w:val="00E87043"/>
    <w:rsid w:val="00E93598"/>
    <w:rsid w:val="00E95A09"/>
    <w:rsid w:val="00EA3C26"/>
    <w:rsid w:val="00EB1682"/>
    <w:rsid w:val="00EB317E"/>
    <w:rsid w:val="00EC5AA5"/>
    <w:rsid w:val="00ED0B7B"/>
    <w:rsid w:val="00ED0D2D"/>
    <w:rsid w:val="00ED6812"/>
    <w:rsid w:val="00ED7375"/>
    <w:rsid w:val="00EE36E6"/>
    <w:rsid w:val="00F0196F"/>
    <w:rsid w:val="00F02B0C"/>
    <w:rsid w:val="00F11862"/>
    <w:rsid w:val="00F132C4"/>
    <w:rsid w:val="00F13B24"/>
    <w:rsid w:val="00F17424"/>
    <w:rsid w:val="00F24A6A"/>
    <w:rsid w:val="00F24CE5"/>
    <w:rsid w:val="00F272A2"/>
    <w:rsid w:val="00F32D05"/>
    <w:rsid w:val="00F33487"/>
    <w:rsid w:val="00F37B00"/>
    <w:rsid w:val="00F42B86"/>
    <w:rsid w:val="00F44DBA"/>
    <w:rsid w:val="00F45ECF"/>
    <w:rsid w:val="00F505C9"/>
    <w:rsid w:val="00F50732"/>
    <w:rsid w:val="00F5083C"/>
    <w:rsid w:val="00F5347A"/>
    <w:rsid w:val="00F622E1"/>
    <w:rsid w:val="00F71931"/>
    <w:rsid w:val="00F73256"/>
    <w:rsid w:val="00F73922"/>
    <w:rsid w:val="00F752C0"/>
    <w:rsid w:val="00F81A97"/>
    <w:rsid w:val="00F82DFB"/>
    <w:rsid w:val="00F918D8"/>
    <w:rsid w:val="00F95F78"/>
    <w:rsid w:val="00FA46EC"/>
    <w:rsid w:val="00FA5DF4"/>
    <w:rsid w:val="00FB7816"/>
    <w:rsid w:val="00FC68B6"/>
    <w:rsid w:val="00FD5086"/>
    <w:rsid w:val="00FD6A69"/>
    <w:rsid w:val="00FE0369"/>
    <w:rsid w:val="00FF253B"/>
    <w:rsid w:val="00FF45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630AE"/>
  <w15:docId w15:val="{AB6CAAA5-78B1-47A0-AA40-4CC253939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Default">
    <w:name w:val="Default"/>
    <w:rsid w:val="001F096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778665">
      <w:bodyDiv w:val="1"/>
      <w:marLeft w:val="0"/>
      <w:marRight w:val="0"/>
      <w:marTop w:val="0"/>
      <w:marBottom w:val="0"/>
      <w:divBdr>
        <w:top w:val="none" w:sz="0" w:space="0" w:color="auto"/>
        <w:left w:val="none" w:sz="0" w:space="0" w:color="auto"/>
        <w:bottom w:val="none" w:sz="0" w:space="0" w:color="auto"/>
        <w:right w:val="none" w:sz="0" w:space="0" w:color="auto"/>
      </w:divBdr>
    </w:div>
    <w:div w:id="228075937">
      <w:bodyDiv w:val="1"/>
      <w:marLeft w:val="0"/>
      <w:marRight w:val="0"/>
      <w:marTop w:val="0"/>
      <w:marBottom w:val="0"/>
      <w:divBdr>
        <w:top w:val="none" w:sz="0" w:space="0" w:color="auto"/>
        <w:left w:val="none" w:sz="0" w:space="0" w:color="auto"/>
        <w:bottom w:val="none" w:sz="0" w:space="0" w:color="auto"/>
        <w:right w:val="none" w:sz="0" w:space="0" w:color="auto"/>
      </w:divBdr>
    </w:div>
    <w:div w:id="31530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F2D1A" w:rsidRDefault="000F2D1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F2D1A" w:rsidRDefault="000F2D1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F2D1A" w:rsidRDefault="000F2D1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F2D1A" w:rsidRDefault="000F2D1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F2D1A" w:rsidRDefault="000F2D1A"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0F2D1A" w:rsidRDefault="000F2D1A"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F2D1A" w:rsidRDefault="000F2D1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F2D1A" w:rsidRDefault="000F2D1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F2D1A" w:rsidRDefault="000F2D1A"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F2D1A" w:rsidRDefault="000F2D1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F2D1A" w:rsidRDefault="000F2D1A"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F2D1A" w:rsidRDefault="000F2D1A"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F2D1A" w:rsidRDefault="000F2D1A"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0F2D1A" w:rsidRDefault="000F2D1A"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F2D1A" w:rsidRDefault="000F2D1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F2D1A" w:rsidRDefault="000F2D1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F2D1A" w:rsidRDefault="000F2D1A"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F2D1A" w:rsidRDefault="000F2D1A"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F2D1A" w:rsidRDefault="000F2D1A"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F2D1A" w:rsidRDefault="000F2D1A"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F2D1A" w:rsidRDefault="000F2D1A"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F2D1A" w:rsidRDefault="000F2D1A"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F2D1A" w:rsidRDefault="000F2D1A"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F2D1A" w:rsidRDefault="000F2D1A"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F2D1A" w:rsidRDefault="000F2D1A"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F2D1A" w:rsidRDefault="000F2D1A"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F2D1A" w:rsidRDefault="000F2D1A"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F2D1A" w:rsidRDefault="000F2D1A"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F2D1A" w:rsidRDefault="000F2D1A"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F2D1A" w:rsidRDefault="000F2D1A"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F2D1A" w:rsidRDefault="000F2D1A"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F2D1A" w:rsidRDefault="000F2D1A"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F2D1A" w:rsidRDefault="000F2D1A"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F2D1A" w:rsidRDefault="000F2D1A"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F2D1A" w:rsidRDefault="000F2D1A"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F2D1A" w:rsidRDefault="000F2D1A"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F2D1A" w:rsidRDefault="000F2D1A"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F2D1A" w:rsidRDefault="000F2D1A"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F2D1A" w:rsidRDefault="000F2D1A"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F2D1A" w:rsidRDefault="000F2D1A"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F2D1A" w:rsidRDefault="000F2D1A"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F2D1A" w:rsidRDefault="000F2D1A"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F2D1A" w:rsidRDefault="000F2D1A"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0F2D1A" w:rsidRDefault="000F2D1A"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0F2D1A" w:rsidRDefault="000F2D1A"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0F2D1A" w:rsidRDefault="000F2D1A"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0F2D1A" w:rsidRDefault="000F2D1A"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F2D1A" w:rsidRDefault="000F2D1A"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F2D1A" w:rsidRDefault="000F2D1A"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0F2D1A" w:rsidRDefault="000F2D1A"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0F2D1A" w:rsidRDefault="000F2D1A"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0F2D1A" w:rsidRDefault="000F2D1A"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0F2D1A" w:rsidRDefault="000F2D1A"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F2D1A" w:rsidRDefault="000F2D1A"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F2D1A" w:rsidRDefault="000F2D1A"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F2D1A" w:rsidRDefault="000F2D1A"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F2D1A" w:rsidRDefault="000F2D1A"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F2D1A" w:rsidRDefault="000F2D1A"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F2D1A" w:rsidRDefault="000F2D1A"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F2D1A" w:rsidRDefault="000F2D1A"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F2D1A" w:rsidRDefault="000F2D1A"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0F2D1A" w:rsidRDefault="000F2D1A"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0F2D1A" w:rsidRDefault="000F2D1A"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0F2D1A" w:rsidRDefault="000F2D1A"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0F2D1A" w:rsidRDefault="000F2D1A"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0F2D1A" w:rsidRDefault="000F2D1A"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0F2D1A" w:rsidRDefault="000F2D1A"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0F2D1A" w:rsidRDefault="000F2D1A"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0F2D1A" w:rsidRDefault="000F2D1A"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0F2D1A" w:rsidRDefault="000F2D1A"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0F2D1A" w:rsidRDefault="000F2D1A"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0F2D1A" w:rsidRDefault="000F2D1A"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0F2D1A" w:rsidRDefault="000F2D1A"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F2D1A" w:rsidRDefault="000F2D1A"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F2D1A" w:rsidRDefault="000F2D1A"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F2D1A" w:rsidRDefault="000F2D1A"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F2D1A" w:rsidRDefault="000F2D1A"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F2D1A" w:rsidRDefault="000F2D1A"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F2D1A" w:rsidRDefault="000F2D1A"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F2D1A" w:rsidRDefault="000F2D1A"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F2D1A" w:rsidRDefault="000F2D1A"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F2D1A" w:rsidRDefault="000F2D1A"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F2D1A" w:rsidRDefault="000F2D1A"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F2D1A" w:rsidRDefault="000F2D1A"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F2D1A" w:rsidRDefault="000F2D1A"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F2D1A" w:rsidRDefault="000F2D1A"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F2D1A" w:rsidRDefault="000F2D1A"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F2D1A" w:rsidRDefault="000F2D1A"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F2D1A" w:rsidRDefault="000F2D1A"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F2D1A" w:rsidRDefault="000F2D1A"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F2D1A" w:rsidRDefault="000F2D1A"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F2D1A" w:rsidRDefault="000F2D1A"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F2D1A" w:rsidRDefault="000F2D1A"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F2D1A" w:rsidRDefault="000F2D1A"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F2D1A" w:rsidRDefault="000F2D1A"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F2D1A" w:rsidRDefault="000F2D1A"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F2D1A" w:rsidRDefault="000F2D1A"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F2D1A" w:rsidRDefault="000F2D1A"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F2D1A" w:rsidRDefault="000F2D1A"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F2D1A" w:rsidRDefault="000F2D1A"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F2D1A" w:rsidRDefault="000F2D1A"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F2D1A"/>
    <w:rsid w:val="000053E1"/>
    <w:rsid w:val="000F2D1A"/>
    <w:rsid w:val="001B44A3"/>
    <w:rsid w:val="0020669B"/>
    <w:rsid w:val="0024416D"/>
    <w:rsid w:val="002B094C"/>
    <w:rsid w:val="00347CDF"/>
    <w:rsid w:val="00364889"/>
    <w:rsid w:val="004476B0"/>
    <w:rsid w:val="0049104B"/>
    <w:rsid w:val="005709A0"/>
    <w:rsid w:val="005B40F8"/>
    <w:rsid w:val="0064008F"/>
    <w:rsid w:val="0082407F"/>
    <w:rsid w:val="00871BFC"/>
    <w:rsid w:val="009854D8"/>
    <w:rsid w:val="009F23E6"/>
    <w:rsid w:val="009F694C"/>
    <w:rsid w:val="009F7A10"/>
    <w:rsid w:val="00A3592C"/>
    <w:rsid w:val="00A851C1"/>
    <w:rsid w:val="00A92245"/>
    <w:rsid w:val="00B125A5"/>
    <w:rsid w:val="00B4034A"/>
    <w:rsid w:val="00B647DF"/>
    <w:rsid w:val="00B95DF5"/>
    <w:rsid w:val="00BC7117"/>
    <w:rsid w:val="00D02F22"/>
    <w:rsid w:val="00D25A13"/>
    <w:rsid w:val="00D46706"/>
    <w:rsid w:val="00D928E3"/>
    <w:rsid w:val="00DE6F4C"/>
    <w:rsid w:val="00F47082"/>
    <w:rsid w:val="00F9539C"/>
    <w:rsid w:val="00FA0259"/>
    <w:rsid w:val="00FC68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6318</Words>
  <Characters>36016</Characters>
  <Application>Microsoft Office Word</Application>
  <DocSecurity>8</DocSecurity>
  <Lines>300</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2024-07-18T00:10:00Z</dcterms:created>
  <dcterms:modified xsi:type="dcterms:W3CDTF">2024-07-18T00:10:00Z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