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A1981" w14:textId="77777777" w:rsidR="00D2559D" w:rsidRPr="003217D3" w:rsidRDefault="0081157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03A1B0D" wp14:editId="703A1B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786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03A1982" w14:textId="77777777" w:rsidR="00D2559D" w:rsidRPr="003217D3" w:rsidRDefault="0081157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3A1983" w14:textId="77777777" w:rsidR="00D2559D" w:rsidRPr="00A36AA9" w:rsidRDefault="0081157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3A1984" w14:textId="77777777" w:rsidR="00D2559D" w:rsidRPr="00A36AA9" w:rsidRDefault="0081157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7659" w14:paraId="703A1987" w14:textId="77777777" w:rsidTr="00D77659">
        <w:tc>
          <w:tcPr>
            <w:cnfStyle w:val="001000000000" w:firstRow="0" w:lastRow="0" w:firstColumn="1" w:lastColumn="0" w:oddVBand="0" w:evenVBand="0" w:oddHBand="0" w:evenHBand="0" w:firstRowFirstColumn="0" w:firstRowLastColumn="0" w:lastRowFirstColumn="0" w:lastRowLastColumn="0"/>
            <w:tcW w:w="3227" w:type="dxa"/>
          </w:tcPr>
          <w:p w14:paraId="703A1985" w14:textId="77777777" w:rsidR="00D2559D" w:rsidRPr="00A36AA9" w:rsidRDefault="0081157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03A1986" w14:textId="77777777" w:rsidR="00D2559D" w:rsidRPr="00A36AA9" w:rsidRDefault="008115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EACH Social Activity Centre</w:t>
            </w:r>
          </w:p>
        </w:tc>
      </w:tr>
      <w:tr w:rsidR="00D77659" w14:paraId="703A198A" w14:textId="77777777" w:rsidTr="00D77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A1988" w14:textId="77777777" w:rsidR="00540817" w:rsidRPr="00A36AA9" w:rsidRDefault="0081157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03A1989" w14:textId="77777777" w:rsidR="00540817" w:rsidRPr="00A36AA9" w:rsidRDefault="008115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212 Bay Terrace WYNNUM QLD 4178</w:t>
            </w:r>
          </w:p>
        </w:tc>
      </w:tr>
      <w:tr w:rsidR="00D77659" w14:paraId="703A198D" w14:textId="77777777" w:rsidTr="00D776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A198B" w14:textId="77777777" w:rsidR="00D2559D" w:rsidRPr="00A36AA9" w:rsidRDefault="0081157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3A198C" w14:textId="77777777" w:rsidR="00D2559D" w:rsidRPr="00A36AA9" w:rsidRDefault="008115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700918</w:t>
            </w:r>
          </w:p>
        </w:tc>
      </w:tr>
      <w:tr w:rsidR="00D77659" w14:paraId="703A1990" w14:textId="77777777" w:rsidTr="00D77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A198E" w14:textId="77777777" w:rsidR="00D2559D" w:rsidRPr="00A36AA9" w:rsidRDefault="0081157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03A198F" w14:textId="77777777" w:rsidR="00D2559D" w:rsidRPr="00A36AA9" w:rsidRDefault="008115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EACH</w:t>
            </w:r>
          </w:p>
        </w:tc>
      </w:tr>
      <w:tr w:rsidR="00D77659" w14:paraId="703A1993" w14:textId="77777777" w:rsidTr="00D776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A1991" w14:textId="77777777" w:rsidR="00D2559D" w:rsidRPr="00A36AA9" w:rsidRDefault="0081157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3A1992" w14:textId="77777777" w:rsidR="00D2559D" w:rsidRPr="00A36AA9" w:rsidRDefault="008115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77659" w14:paraId="703A1996" w14:textId="77777777" w:rsidTr="00D77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A1994" w14:textId="77777777" w:rsidR="00D2559D" w:rsidRPr="00A36AA9" w:rsidRDefault="0081157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3A1995" w14:textId="77777777" w:rsidR="00D2559D" w:rsidRPr="00A36AA9" w:rsidRDefault="008115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December 2022</w:t>
            </w:r>
          </w:p>
        </w:tc>
      </w:tr>
      <w:tr w:rsidR="00D77659" w14:paraId="703A1999" w14:textId="77777777" w:rsidTr="00D776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A1997" w14:textId="77777777" w:rsidR="00D2559D" w:rsidRPr="00A36AA9" w:rsidRDefault="0081157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03A1998" w14:textId="71348621" w:rsidR="00D2559D" w:rsidRPr="00A36AA9" w:rsidRDefault="00561B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December 2022</w:t>
            </w:r>
          </w:p>
        </w:tc>
      </w:tr>
    </w:tbl>
    <w:bookmarkEnd w:id="0"/>
    <w:p w14:paraId="703A199A" w14:textId="77777777" w:rsidR="00FA0A5B" w:rsidRPr="00A36AA9" w:rsidRDefault="0081157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3A199B" w14:textId="77777777" w:rsidR="000078F8" w:rsidRPr="00A36AA9" w:rsidRDefault="0081157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03A199C" w14:textId="21FD3A46" w:rsidR="000078F8" w:rsidRPr="00A36AA9" w:rsidRDefault="00811577" w:rsidP="00F87E39">
      <w:pPr>
        <w:pStyle w:val="NormalArial"/>
      </w:pPr>
      <w:r w:rsidRPr="00561B10">
        <w:rPr>
          <w:color w:val="auto"/>
        </w:rPr>
        <w:t>This performance report for EACH Social Activity Centre (</w:t>
      </w:r>
      <w:r w:rsidRPr="00561B10">
        <w:rPr>
          <w:b/>
          <w:color w:val="auto"/>
        </w:rPr>
        <w:t>the service</w:t>
      </w:r>
      <w:r w:rsidRPr="00561B10">
        <w:rPr>
          <w:color w:val="auto"/>
        </w:rPr>
        <w:t xml:space="preserve">) has been prepared by </w:t>
      </w:r>
      <w:r w:rsidR="00561B10" w:rsidRPr="00561B10">
        <w:rPr>
          <w:color w:val="auto"/>
        </w:rPr>
        <w:t>M Abjorensen</w:t>
      </w:r>
      <w:r w:rsidR="00561B10">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03A199D" w14:textId="77777777" w:rsidR="000078F8" w:rsidRPr="00A36AA9" w:rsidRDefault="0081157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3A199E" w14:textId="77777777" w:rsidR="000078F8" w:rsidRPr="00A36AA9" w:rsidRDefault="00811577" w:rsidP="00F87E39">
      <w:pPr>
        <w:pStyle w:val="NormalArial"/>
      </w:pPr>
      <w:r w:rsidRPr="00A36AA9">
        <w:t>The report also specifies any areas in which improvements must be made to ensure the Quality Standards are complied with.</w:t>
      </w:r>
    </w:p>
    <w:p w14:paraId="703A199F" w14:textId="77777777" w:rsidR="00A36AA9" w:rsidRPr="00A36AA9" w:rsidRDefault="0081157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03A19A0" w14:textId="77777777" w:rsidR="00A36AA9" w:rsidRPr="00A36AA9" w:rsidRDefault="00811577" w:rsidP="00AD5BE0">
      <w:pPr>
        <w:pStyle w:val="NormalArial"/>
      </w:pPr>
      <w:bookmarkStart w:id="1" w:name="HcsServicesFullListWithAddress"/>
      <w:r w:rsidRPr="00A36AA9">
        <w:rPr>
          <w:b/>
          <w:bCs/>
        </w:rPr>
        <w:t>CHSP:</w:t>
      </w:r>
    </w:p>
    <w:p w14:paraId="703A19A1" w14:textId="77777777" w:rsidR="00A36AA9" w:rsidRPr="00A36AA9" w:rsidRDefault="00811577" w:rsidP="00AD5BE0">
      <w:pPr>
        <w:pStyle w:val="NormalArial"/>
        <w:numPr>
          <w:ilvl w:val="0"/>
          <w:numId w:val="21"/>
        </w:numPr>
        <w:spacing w:after="0"/>
      </w:pPr>
      <w:r w:rsidRPr="00A36AA9">
        <w:t>Community and Home Support, 24019, 212 Bay Terrace, WYNNUM QLD 4178</w:t>
      </w:r>
    </w:p>
    <w:bookmarkEnd w:id="1"/>
    <w:p w14:paraId="703A19A2" w14:textId="77777777" w:rsidR="00A36AA9" w:rsidRPr="00A36AA9" w:rsidRDefault="00446E7B" w:rsidP="00AD5BE0">
      <w:pPr>
        <w:pStyle w:val="NormalArial"/>
      </w:pPr>
    </w:p>
    <w:p w14:paraId="703A19A3" w14:textId="77777777" w:rsidR="00DF37F2" w:rsidRPr="00A36AA9" w:rsidRDefault="00811577" w:rsidP="00DF37F2">
      <w:pPr>
        <w:pStyle w:val="Heading1"/>
        <w:spacing w:before="0" w:after="240" w:line="22" w:lineRule="atLeast"/>
        <w:rPr>
          <w:rFonts w:ascii="Arial" w:hAnsi="Arial" w:cs="Arial"/>
        </w:rPr>
      </w:pPr>
      <w:r w:rsidRPr="00A36AA9">
        <w:rPr>
          <w:rFonts w:ascii="Arial" w:hAnsi="Arial" w:cs="Arial"/>
        </w:rPr>
        <w:t>Material relied on</w:t>
      </w:r>
    </w:p>
    <w:p w14:paraId="703A19A4" w14:textId="77777777" w:rsidR="00DF37F2" w:rsidRPr="00A36AA9" w:rsidRDefault="00811577" w:rsidP="00F87E39">
      <w:pPr>
        <w:pStyle w:val="NormalArial"/>
      </w:pPr>
      <w:r w:rsidRPr="00A36AA9">
        <w:t>The following information has been considered in preparing the performance report:</w:t>
      </w:r>
    </w:p>
    <w:p w14:paraId="703A19AA" w14:textId="1A190ADE" w:rsidR="003B1763" w:rsidRPr="00561B10" w:rsidRDefault="00811577" w:rsidP="00561B10">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561B10">
        <w:rPr>
          <w:rFonts w:ascii="Arial" w:hAnsi="Arial" w:cs="Arial"/>
          <w:color w:val="auto"/>
        </w:rPr>
        <w:t>by review of documents and interviews with staff, consumers/representatives and others</w:t>
      </w:r>
      <w:r w:rsidR="00561B10" w:rsidRPr="00561B10">
        <w:rPr>
          <w:rFonts w:ascii="Arial" w:hAnsi="Arial" w:cs="Arial"/>
          <w:color w:val="auto"/>
        </w:rPr>
        <w:t>.</w:t>
      </w:r>
      <w:r w:rsidRPr="00561B10">
        <w:rPr>
          <w:rFonts w:ascii="Arial" w:hAnsi="Arial" w:cs="Arial"/>
        </w:rPr>
        <w:br w:type="page"/>
      </w:r>
    </w:p>
    <w:p w14:paraId="703A19C4" w14:textId="77777777" w:rsidR="003217D3" w:rsidRPr="00244176" w:rsidRDefault="0081157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61B10" w14:paraId="703A19C7" w14:textId="77777777" w:rsidTr="00D776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03A19C5" w14:textId="77777777" w:rsidR="00561B10" w:rsidRPr="00244176" w:rsidRDefault="00561B10" w:rsidP="00561B1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03A19C6" w14:textId="49FB5ED7" w:rsidR="00561B10" w:rsidRPr="00561B10" w:rsidRDefault="00561B10" w:rsidP="00561B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1B10">
              <w:rPr>
                <w:rFonts w:ascii="Arial" w:hAnsi="Arial" w:cs="Arial"/>
                <w:color w:val="auto"/>
              </w:rPr>
              <w:t>Not Applicable</w:t>
            </w:r>
          </w:p>
        </w:tc>
      </w:tr>
      <w:tr w:rsidR="00561B10" w14:paraId="703A19CA" w14:textId="77777777" w:rsidTr="00D776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3A19C8" w14:textId="77777777" w:rsidR="00561B10" w:rsidRPr="00244176" w:rsidRDefault="00561B10" w:rsidP="00561B1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3A19C9" w14:textId="617E6C8B" w:rsidR="00561B10" w:rsidRPr="00CC646C" w:rsidRDefault="00561B10" w:rsidP="00561B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561B10" w14:paraId="703A19CD" w14:textId="77777777" w:rsidTr="00D77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3A19CB" w14:textId="77777777" w:rsidR="00561B10" w:rsidRPr="00244176" w:rsidRDefault="00561B10" w:rsidP="00561B1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03A19CC" w14:textId="0D897F06" w:rsidR="00561B10" w:rsidRPr="00CC646C" w:rsidRDefault="00561B10" w:rsidP="00561B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61B10" w14:paraId="703A19D0" w14:textId="77777777" w:rsidTr="00D776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3A19CE" w14:textId="77777777" w:rsidR="00561B10" w:rsidRPr="00244176" w:rsidRDefault="00561B10" w:rsidP="00561B1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03A19CF" w14:textId="6FCA20FA" w:rsidR="00561B10" w:rsidRPr="00CC646C" w:rsidRDefault="00561B10" w:rsidP="00561B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561B10" w14:paraId="703A19D3" w14:textId="77777777" w:rsidTr="00D77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3A19D1" w14:textId="77777777" w:rsidR="00561B10" w:rsidRPr="00244176" w:rsidRDefault="00561B10" w:rsidP="00561B1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03A19D2" w14:textId="67995B9D" w:rsidR="00561B10" w:rsidRPr="00CC646C" w:rsidRDefault="00561B10" w:rsidP="00561B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61B10" w14:paraId="703A19D6" w14:textId="77777777" w:rsidTr="00D776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3A19D4" w14:textId="77777777" w:rsidR="00561B10" w:rsidRPr="00244176" w:rsidRDefault="00561B10" w:rsidP="00561B1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03A19D5" w14:textId="52E568FF" w:rsidR="00561B10" w:rsidRPr="00CC646C" w:rsidRDefault="00446E7B" w:rsidP="00561B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F931D8722C4247B8BC62885D62371A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1B10">
                  <w:rPr>
                    <w:rFonts w:ascii="Arial" w:hAnsi="Arial" w:cs="Arial"/>
                    <w:b/>
                    <w:color w:val="auto"/>
                  </w:rPr>
                  <w:t>Not applicable as not all requirements have been assessed</w:t>
                </w:r>
              </w:sdtContent>
            </w:sdt>
            <w:r w:rsidR="00561B10" w:rsidRPr="00CC646C">
              <w:rPr>
                <w:rFonts w:ascii="Arial" w:hAnsi="Arial" w:cs="Arial"/>
                <w:b/>
                <w:color w:val="auto"/>
              </w:rPr>
              <w:t xml:space="preserve"> </w:t>
            </w:r>
          </w:p>
        </w:tc>
      </w:tr>
      <w:tr w:rsidR="00561B10" w14:paraId="703A19D9" w14:textId="77777777" w:rsidTr="00D77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3A19D7" w14:textId="77777777" w:rsidR="00561B10" w:rsidRPr="00244176" w:rsidRDefault="00561B10" w:rsidP="00561B1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03A19D8" w14:textId="1D999EEE" w:rsidR="00561B10" w:rsidRPr="00CC646C" w:rsidRDefault="00561B10" w:rsidP="00561B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61B10" w14:paraId="703A19DC" w14:textId="77777777" w:rsidTr="00D776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3A19DA" w14:textId="77777777" w:rsidR="00561B10" w:rsidRPr="00244176" w:rsidRDefault="00561B10" w:rsidP="00561B1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3A19DB" w14:textId="176A55CA" w:rsidR="00561B10" w:rsidRPr="00CC646C" w:rsidRDefault="00561B10" w:rsidP="00561B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bl>
    <w:p w14:paraId="703A19DD" w14:textId="77777777" w:rsidR="00FC045E" w:rsidRPr="00A36AA9" w:rsidRDefault="00811577" w:rsidP="00F87E39">
      <w:pPr>
        <w:pStyle w:val="NormalArial"/>
        <w:spacing w:before="120"/>
      </w:pPr>
      <w:r w:rsidRPr="00A36AA9">
        <w:t>A detailed assessment is provided later in this report for each assessed Standard.</w:t>
      </w:r>
    </w:p>
    <w:p w14:paraId="703A19DE" w14:textId="77777777" w:rsidR="00FC045E" w:rsidRPr="00A36AA9" w:rsidRDefault="00811577" w:rsidP="00FC045E">
      <w:pPr>
        <w:pStyle w:val="Heading1"/>
        <w:spacing w:before="0" w:after="240" w:line="22" w:lineRule="atLeast"/>
        <w:rPr>
          <w:rFonts w:ascii="Arial" w:hAnsi="Arial" w:cs="Arial"/>
        </w:rPr>
      </w:pPr>
      <w:r w:rsidRPr="00A36AA9">
        <w:rPr>
          <w:rFonts w:ascii="Arial" w:hAnsi="Arial" w:cs="Arial"/>
        </w:rPr>
        <w:t>Areas for improvement</w:t>
      </w:r>
    </w:p>
    <w:p w14:paraId="703A19E0" w14:textId="77777777" w:rsidR="00FC045E" w:rsidRPr="00A36AA9" w:rsidRDefault="0081157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3A19E5" w14:textId="3F4C39CC" w:rsidR="00FC045E" w:rsidRPr="00A36AA9" w:rsidRDefault="00811577" w:rsidP="00F87E39">
      <w:pPr>
        <w:pStyle w:val="NormalArial"/>
      </w:pPr>
      <w:r w:rsidRPr="00A36AA9">
        <w:br w:type="page"/>
      </w:r>
    </w:p>
    <w:p w14:paraId="703A1AA5" w14:textId="77777777" w:rsidR="00FC045E" w:rsidRPr="00A36AA9" w:rsidRDefault="0081157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561B10" w14:paraId="703A1AA9" w14:textId="77777777" w:rsidTr="00561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703A1AA6" w14:textId="77777777" w:rsidR="00561B10" w:rsidRPr="003217D3" w:rsidRDefault="00561B1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693" w:type="dxa"/>
            <w:tcBorders>
              <w:bottom w:val="single" w:sz="4" w:space="0" w:color="BFBFBF" w:themeColor="background1" w:themeShade="BF"/>
            </w:tcBorders>
          </w:tcPr>
          <w:p w14:paraId="703A1AA8" w14:textId="77777777" w:rsidR="00561B10" w:rsidRPr="003217D3" w:rsidRDefault="00561B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1B10" w14:paraId="703A1AAE" w14:textId="77777777" w:rsidTr="00561B1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3A1AAA" w14:textId="77777777" w:rsidR="00561B10" w:rsidRPr="00244176" w:rsidRDefault="00561B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703A1AAB" w14:textId="77777777" w:rsidR="00561B10" w:rsidRPr="00244176" w:rsidRDefault="00561B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693" w:type="dxa"/>
            <w:shd w:val="clear" w:color="auto" w:fill="auto"/>
            <w:vAlign w:val="top"/>
          </w:tcPr>
          <w:p w14:paraId="703A1AAD" w14:textId="4126FCD7" w:rsidR="00561B10" w:rsidRPr="00CC646C" w:rsidRDefault="00446E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7328152"/>
                <w:placeholder>
                  <w:docPart w:val="75C9CBE2702E48B98EEB879C5459E3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B10">
                  <w:rPr>
                    <w:rFonts w:ascii="Arial" w:hAnsi="Arial" w:cs="Arial"/>
                    <w:color w:val="auto"/>
                  </w:rPr>
                  <w:t>Not applicable</w:t>
                </w:r>
              </w:sdtContent>
            </w:sdt>
          </w:p>
        </w:tc>
      </w:tr>
      <w:tr w:rsidR="00561B10" w14:paraId="703A1AB3" w14:textId="77777777" w:rsidTr="00561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3A1AAF" w14:textId="77777777" w:rsidR="00561B10" w:rsidRPr="00244176" w:rsidRDefault="00561B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703A1AB0" w14:textId="77777777" w:rsidR="00561B10" w:rsidRPr="00244176" w:rsidRDefault="00561B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93" w:type="dxa"/>
            <w:shd w:val="clear" w:color="auto" w:fill="auto"/>
            <w:vAlign w:val="top"/>
          </w:tcPr>
          <w:p w14:paraId="703A1AB2" w14:textId="12CE61B6" w:rsidR="00561B10" w:rsidRPr="00CC646C" w:rsidRDefault="00446E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BECA287F07964EF8AC7144C26F96D9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B10">
                  <w:rPr>
                    <w:rFonts w:ascii="Arial" w:hAnsi="Arial" w:cs="Arial"/>
                    <w:color w:val="auto"/>
                  </w:rPr>
                  <w:t>Compliant</w:t>
                </w:r>
              </w:sdtContent>
            </w:sdt>
            <w:r w:rsidR="00561B10" w:rsidRPr="00CC646C">
              <w:rPr>
                <w:rFonts w:ascii="Arial" w:hAnsi="Arial" w:cs="Arial"/>
                <w:color w:val="auto"/>
              </w:rPr>
              <w:t xml:space="preserve"> </w:t>
            </w:r>
          </w:p>
        </w:tc>
      </w:tr>
      <w:tr w:rsidR="00561B10" w14:paraId="703A1AB8" w14:textId="77777777" w:rsidTr="00561B1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3A1AB4" w14:textId="77777777" w:rsidR="00561B10" w:rsidRPr="00244176" w:rsidRDefault="00561B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703A1AB5" w14:textId="77777777" w:rsidR="00561B10" w:rsidRPr="00244176" w:rsidRDefault="00561B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93" w:type="dxa"/>
            <w:shd w:val="clear" w:color="auto" w:fill="auto"/>
            <w:vAlign w:val="top"/>
          </w:tcPr>
          <w:p w14:paraId="703A1AB7" w14:textId="329CD32D" w:rsidR="00561B10" w:rsidRPr="00CC646C" w:rsidRDefault="00446E7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453592"/>
                <w:placeholder>
                  <w:docPart w:val="0FCAF823DA464986BD905DED2869D9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B10">
                  <w:rPr>
                    <w:rFonts w:ascii="Arial" w:hAnsi="Arial" w:cs="Arial"/>
                    <w:color w:val="auto"/>
                  </w:rPr>
                  <w:t>Not applicable</w:t>
                </w:r>
              </w:sdtContent>
            </w:sdt>
          </w:p>
        </w:tc>
      </w:tr>
      <w:tr w:rsidR="00561B10" w14:paraId="703A1ABD" w14:textId="77777777" w:rsidTr="00561B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3A1AB9" w14:textId="77777777" w:rsidR="00561B10" w:rsidRPr="00244176" w:rsidRDefault="00561B1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703A1ABA" w14:textId="77777777" w:rsidR="00561B10" w:rsidRPr="00244176" w:rsidRDefault="00561B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93" w:type="dxa"/>
            <w:shd w:val="clear" w:color="auto" w:fill="auto"/>
            <w:vAlign w:val="top"/>
          </w:tcPr>
          <w:p w14:paraId="703A1ABC" w14:textId="22B8FE33" w:rsidR="00561B10" w:rsidRPr="00CC646C" w:rsidRDefault="00446E7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D95C000DD89747AE9DCE270482DE9F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B10">
                  <w:rPr>
                    <w:rFonts w:ascii="Arial" w:hAnsi="Arial" w:cs="Arial"/>
                    <w:color w:val="auto"/>
                  </w:rPr>
                  <w:t>Not applicable</w:t>
                </w:r>
              </w:sdtContent>
            </w:sdt>
          </w:p>
        </w:tc>
      </w:tr>
    </w:tbl>
    <w:p w14:paraId="703A1ABE" w14:textId="77777777" w:rsidR="001A5684" w:rsidRDefault="00811577" w:rsidP="007B3959">
      <w:pPr>
        <w:pStyle w:val="Heading20"/>
      </w:pPr>
      <w:r w:rsidRPr="00A36AA9">
        <w:t>Findings</w:t>
      </w:r>
    </w:p>
    <w:p w14:paraId="19870FA8" w14:textId="07538FB3" w:rsidR="00FB10D1" w:rsidRDefault="00FB10D1" w:rsidP="00FB10D1">
      <w:pPr>
        <w:pStyle w:val="NormalArial"/>
      </w:pPr>
      <w:r>
        <w:t xml:space="preserve">Through evidence collected by the Assessment Team, the service has demonstrated processes to enhance consumer understanding of external services available for raising complaints, including the use of language services. The Assessment Team has confirmed the correct details for the Commission are provided and whilst promotion of advocacy services was noted to be lacking, the service provided evidence of brochures available in the centre’s reception. </w:t>
      </w:r>
    </w:p>
    <w:p w14:paraId="11FC5CF6" w14:textId="6E960C38" w:rsidR="00FB10D1" w:rsidRDefault="00FB10D1" w:rsidP="00561B10">
      <w:pPr>
        <w:pStyle w:val="NormalArial"/>
      </w:pPr>
      <w:r>
        <w:t xml:space="preserve">While the Assessment Team identified inconsistencies from consumers feedback relating to their knowledge of advocacy services and external complaints mechanisms. All 11 consumers, interviewed by the Assessment Team, reported they have not needed to make a complaint, and when prompted, most stated they would feel comfortable to speak with staff should they want to provide feedback or make a complaint. </w:t>
      </w:r>
    </w:p>
    <w:p w14:paraId="0D5FB576" w14:textId="0034C7C9" w:rsidR="00FB10D1" w:rsidRDefault="00FB10D1" w:rsidP="00561B10">
      <w:pPr>
        <w:pStyle w:val="NormalArial"/>
      </w:pPr>
      <w:r>
        <w:t>Interviews conducted with management demonstrated the service has developed complaints brochures which contain current, and accurate, contact details for external complaints and advocacy services</w:t>
      </w:r>
      <w:r w:rsidR="00A66DB3">
        <w:t xml:space="preserve">, evidenced through the Assessment Team’s review of the service’s brochure. </w:t>
      </w:r>
    </w:p>
    <w:p w14:paraId="45E8BB33" w14:textId="53CE36A8" w:rsidR="00A66DB3" w:rsidRDefault="00561B10" w:rsidP="00A66DB3">
      <w:pPr>
        <w:pStyle w:val="NormalArial"/>
        <w:numPr>
          <w:ilvl w:val="0"/>
          <w:numId w:val="22"/>
        </w:numPr>
      </w:pPr>
      <w:r>
        <w:t xml:space="preserve">The </w:t>
      </w:r>
      <w:r w:rsidR="00AB6AA2">
        <w:t>brochure contains contact Aged Care Quality and Safety</w:t>
      </w:r>
      <w:r>
        <w:t xml:space="preserve"> Commission </w:t>
      </w:r>
      <w:r w:rsidR="00AB6AA2">
        <w:t xml:space="preserve">and alternative complaint avenues, including federal and state based </w:t>
      </w:r>
      <w:r>
        <w:t>ombudsman services.</w:t>
      </w:r>
    </w:p>
    <w:p w14:paraId="5E35AF60" w14:textId="38215447" w:rsidR="00561B10" w:rsidRDefault="00561B10" w:rsidP="00A66DB3">
      <w:pPr>
        <w:pStyle w:val="NormalArial"/>
        <w:numPr>
          <w:ilvl w:val="0"/>
          <w:numId w:val="22"/>
        </w:numPr>
      </w:pPr>
      <w:r>
        <w:t>This document also advises consumers that language services are available, free and private, however require the consumer to ask staff to obtain further information.</w:t>
      </w:r>
    </w:p>
    <w:p w14:paraId="4C95E49E" w14:textId="419936F6" w:rsidR="00561B10" w:rsidRDefault="00A66DB3" w:rsidP="00561B10">
      <w:pPr>
        <w:pStyle w:val="NormalArial"/>
      </w:pPr>
      <w:r w:rsidRPr="00A66DB3">
        <w:t>Management advised the Assessment Team the welcome pack, provided to consumers commencing services, contains advocacy and complaints related brochures.</w:t>
      </w:r>
    </w:p>
    <w:p w14:paraId="556C9052" w14:textId="7AE41972" w:rsidR="00561B10" w:rsidRDefault="00811577" w:rsidP="00811577">
      <w:pPr>
        <w:pStyle w:val="NormalArial"/>
      </w:pPr>
      <w:r>
        <w:t>In addition, t</w:t>
      </w:r>
      <w:r w:rsidR="00561B10">
        <w:t xml:space="preserve">he </w:t>
      </w:r>
      <w:r>
        <w:t xml:space="preserve">welcome pack includes a guide to </w:t>
      </w:r>
      <w:r w:rsidR="00561B10">
        <w:t>directs staff to ensure they have explained the materials provided in the welcome pack to ensure the consumer understands the content and can utilise the information as a resource.</w:t>
      </w:r>
      <w:r>
        <w:t xml:space="preserve"> </w:t>
      </w:r>
      <w:r w:rsidR="00561B10">
        <w:t xml:space="preserve">Management </w:t>
      </w:r>
      <w:r>
        <w:t>explained how</w:t>
      </w:r>
      <w:r w:rsidR="00561B10">
        <w:t xml:space="preserve"> they encourage staff to take their time going through the welcome pack to ensure consumers understand what they are given.</w:t>
      </w:r>
    </w:p>
    <w:p w14:paraId="55E925F6" w14:textId="44E0ED06" w:rsidR="00561B10" w:rsidRDefault="00561B10" w:rsidP="00561B10">
      <w:pPr>
        <w:pStyle w:val="NormalArial"/>
      </w:pPr>
      <w:r>
        <w:t xml:space="preserve">Management advised that approximately 75% of current consumers have received the ‘Delivering Services with Trust and Respect’ brochure during their reassessment process. </w:t>
      </w:r>
      <w:r>
        <w:lastRenderedPageBreak/>
        <w:t xml:space="preserve">Management stated they plan for the other 25% of consumers to be reassessed by the end of 2022 with all consumers having updated complaints information by this time. Management explained that this strategy was employed as it gave service staff the opportunity to provide the brochure face to face and engage with each consumer to discuss the complaints process.  </w:t>
      </w:r>
    </w:p>
    <w:p w14:paraId="703A1ABF" w14:textId="76AAD0DB" w:rsidR="006240EE" w:rsidRDefault="00A66DB3" w:rsidP="00561B10">
      <w:pPr>
        <w:pStyle w:val="NormalArial"/>
      </w:pPr>
      <w:r>
        <w:t>Management discussed future plans to expand on the advocacy service information within the welcome pack and plan to continue developing the service’s information to share appropriate resources with consumers.</w:t>
      </w:r>
    </w:p>
    <w:p w14:paraId="0FE87A6A" w14:textId="77777777" w:rsidR="00811577" w:rsidRDefault="00811577" w:rsidP="00811577">
      <w:pPr>
        <w:pStyle w:val="NormalArial"/>
      </w:pPr>
      <w:r>
        <w:t xml:space="preserve">In the reception of the service, consumers have access to complaints and feedback brochures, including, evidenced through photographs shared by the service with the Assessment Team.  </w:t>
      </w:r>
    </w:p>
    <w:p w14:paraId="121B6104" w14:textId="77777777" w:rsidR="00811577" w:rsidRDefault="00811577" w:rsidP="00561B10">
      <w:pPr>
        <w:pStyle w:val="NormalArial"/>
      </w:pPr>
    </w:p>
    <w:sectPr w:rsidR="0081157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A1B18" w14:textId="77777777" w:rsidR="00263E47" w:rsidRDefault="00811577">
      <w:pPr>
        <w:spacing w:after="0"/>
      </w:pPr>
      <w:r>
        <w:separator/>
      </w:r>
    </w:p>
  </w:endnote>
  <w:endnote w:type="continuationSeparator" w:id="0">
    <w:p w14:paraId="703A1B1A" w14:textId="77777777" w:rsidR="00263E47" w:rsidRDefault="008115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A1B12" w14:textId="77777777" w:rsidR="00DF37F2" w:rsidRPr="00DF37F2" w:rsidRDefault="00811577" w:rsidP="00DF37F2">
    <w:pPr>
      <w:pStyle w:val="FooterArial9"/>
      <w:rPr>
        <w:rStyle w:val="FooterBold"/>
        <w:rFonts w:ascii="Arial" w:hAnsi="Arial"/>
        <w:b w:val="0"/>
      </w:rPr>
    </w:pPr>
    <w:r w:rsidRPr="00DF37F2">
      <w:rPr>
        <w:rStyle w:val="FooterBold"/>
        <w:rFonts w:ascii="Arial" w:hAnsi="Arial"/>
        <w:b w:val="0"/>
      </w:rPr>
      <w:t>Name of service: EACH Social Activity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03A1B13" w14:textId="77777777" w:rsidR="00DF37F2" w:rsidRPr="00DF37F2" w:rsidRDefault="00811577" w:rsidP="00DF37F2">
    <w:pPr>
      <w:pStyle w:val="FooterArial9"/>
      <w:rPr>
        <w:rStyle w:val="FooterBold"/>
        <w:rFonts w:ascii="Arial" w:hAnsi="Arial"/>
        <w:b w:val="0"/>
      </w:rPr>
    </w:pPr>
    <w:r w:rsidRPr="00DF37F2">
      <w:rPr>
        <w:rStyle w:val="FooterBold"/>
        <w:rFonts w:ascii="Arial" w:hAnsi="Arial"/>
        <w:b w:val="0"/>
      </w:rPr>
      <w:t>Commission ID: 700918</w:t>
    </w:r>
    <w:r w:rsidRPr="00DF37F2">
      <w:rPr>
        <w:rStyle w:val="FooterBold"/>
        <w:rFonts w:ascii="Arial" w:hAnsi="Arial"/>
        <w:b w:val="0"/>
      </w:rPr>
      <w:tab/>
      <w:t xml:space="preserve">OFFICIAL: Sensitive </w:t>
    </w:r>
  </w:p>
  <w:p w14:paraId="703A1B14" w14:textId="77777777" w:rsidR="00DF37F2" w:rsidRPr="00DF37F2" w:rsidRDefault="0081157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A1B0F" w14:textId="77777777" w:rsidR="00C4295B" w:rsidRDefault="00811577" w:rsidP="00D71F88">
      <w:pPr>
        <w:spacing w:after="0"/>
      </w:pPr>
      <w:r>
        <w:separator/>
      </w:r>
    </w:p>
  </w:footnote>
  <w:footnote w:type="continuationSeparator" w:id="0">
    <w:p w14:paraId="703A1B10" w14:textId="77777777" w:rsidR="00C4295B" w:rsidRDefault="00811577" w:rsidP="00D71F88">
      <w:pPr>
        <w:spacing w:after="0"/>
      </w:pPr>
      <w:r>
        <w:continuationSeparator/>
      </w:r>
    </w:p>
  </w:footnote>
  <w:footnote w:id="1">
    <w:p w14:paraId="703A1B1A" w14:textId="6A45A5BE" w:rsidR="000078F8" w:rsidRDefault="0081157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61B10">
        <w:rPr>
          <w:rFonts w:ascii="Arial" w:hAnsi="Arial" w:cs="Arial"/>
          <w:color w:val="auto"/>
          <w:sz w:val="20"/>
          <w:szCs w:val="20"/>
        </w:rPr>
        <w:t>section 68A</w:t>
      </w:r>
      <w:r w:rsidR="00561B10" w:rsidRPr="00561B10">
        <w:rPr>
          <w:rFonts w:ascii="Arial" w:hAnsi="Arial" w:cs="Arial"/>
          <w:color w:val="auto"/>
          <w:sz w:val="20"/>
          <w:szCs w:val="20"/>
        </w:rPr>
        <w:t xml:space="preserve"> </w:t>
      </w:r>
      <w:r w:rsidRPr="00561B10">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03A1B1B" w14:textId="77777777" w:rsidR="00540817" w:rsidRDefault="00446E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A1B11" w14:textId="77777777" w:rsidR="00D71F88" w:rsidRDefault="00811577">
    <w:pPr>
      <w:pStyle w:val="Header"/>
    </w:pPr>
    <w:r>
      <w:rPr>
        <w:noProof/>
        <w:color w:val="2B579A"/>
        <w:shd w:val="clear" w:color="auto" w:fill="E6E6E6"/>
        <w:lang w:val="en-US"/>
      </w:rPr>
      <w:drawing>
        <wp:anchor distT="0" distB="0" distL="114300" distR="114300" simplePos="0" relativeHeight="251659264" behindDoc="1" locked="0" layoutInCell="1" allowOverlap="1" wp14:anchorId="703A1B16" wp14:editId="703A1B1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250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A1B15" w14:textId="77777777" w:rsidR="00FA0A5B" w:rsidRDefault="00811577">
    <w:pPr>
      <w:pStyle w:val="Header"/>
    </w:pPr>
    <w:r>
      <w:rPr>
        <w:noProof/>
      </w:rPr>
      <w:drawing>
        <wp:anchor distT="0" distB="0" distL="114300" distR="114300" simplePos="0" relativeHeight="251658240" behindDoc="0" locked="0" layoutInCell="1" allowOverlap="1" wp14:anchorId="703A1B18" wp14:editId="703A1B1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C880CE">
      <w:start w:val="1"/>
      <w:numFmt w:val="lowerRoman"/>
      <w:lvlText w:val="(%1)"/>
      <w:lvlJc w:val="left"/>
      <w:pPr>
        <w:ind w:left="1080" w:hanging="720"/>
      </w:pPr>
      <w:rPr>
        <w:rFonts w:hint="default"/>
      </w:rPr>
    </w:lvl>
    <w:lvl w:ilvl="1" w:tplc="ED3CCEF2" w:tentative="1">
      <w:start w:val="1"/>
      <w:numFmt w:val="lowerLetter"/>
      <w:lvlText w:val="%2."/>
      <w:lvlJc w:val="left"/>
      <w:pPr>
        <w:ind w:left="1440" w:hanging="360"/>
      </w:pPr>
    </w:lvl>
    <w:lvl w:ilvl="2" w:tplc="D55CD8F8" w:tentative="1">
      <w:start w:val="1"/>
      <w:numFmt w:val="lowerRoman"/>
      <w:lvlText w:val="%3."/>
      <w:lvlJc w:val="right"/>
      <w:pPr>
        <w:ind w:left="2160" w:hanging="180"/>
      </w:pPr>
    </w:lvl>
    <w:lvl w:ilvl="3" w:tplc="541C2826" w:tentative="1">
      <w:start w:val="1"/>
      <w:numFmt w:val="decimal"/>
      <w:lvlText w:val="%4."/>
      <w:lvlJc w:val="left"/>
      <w:pPr>
        <w:ind w:left="2880" w:hanging="360"/>
      </w:pPr>
    </w:lvl>
    <w:lvl w:ilvl="4" w:tplc="BCF6B3F4" w:tentative="1">
      <w:start w:val="1"/>
      <w:numFmt w:val="lowerLetter"/>
      <w:lvlText w:val="%5."/>
      <w:lvlJc w:val="left"/>
      <w:pPr>
        <w:ind w:left="3600" w:hanging="360"/>
      </w:pPr>
    </w:lvl>
    <w:lvl w:ilvl="5" w:tplc="21C869D0" w:tentative="1">
      <w:start w:val="1"/>
      <w:numFmt w:val="lowerRoman"/>
      <w:lvlText w:val="%6."/>
      <w:lvlJc w:val="right"/>
      <w:pPr>
        <w:ind w:left="4320" w:hanging="180"/>
      </w:pPr>
    </w:lvl>
    <w:lvl w:ilvl="6" w:tplc="EB2CA1C4" w:tentative="1">
      <w:start w:val="1"/>
      <w:numFmt w:val="decimal"/>
      <w:lvlText w:val="%7."/>
      <w:lvlJc w:val="left"/>
      <w:pPr>
        <w:ind w:left="5040" w:hanging="360"/>
      </w:pPr>
    </w:lvl>
    <w:lvl w:ilvl="7" w:tplc="8042DF16" w:tentative="1">
      <w:start w:val="1"/>
      <w:numFmt w:val="lowerLetter"/>
      <w:lvlText w:val="%8."/>
      <w:lvlJc w:val="left"/>
      <w:pPr>
        <w:ind w:left="5760" w:hanging="360"/>
      </w:pPr>
    </w:lvl>
    <w:lvl w:ilvl="8" w:tplc="F0AC8110" w:tentative="1">
      <w:start w:val="1"/>
      <w:numFmt w:val="lowerRoman"/>
      <w:lvlText w:val="%9."/>
      <w:lvlJc w:val="right"/>
      <w:pPr>
        <w:ind w:left="6480" w:hanging="180"/>
      </w:pPr>
    </w:lvl>
  </w:abstractNum>
  <w:abstractNum w:abstractNumId="1" w15:restartNumberingAfterBreak="0">
    <w:nsid w:val="075617DB"/>
    <w:multiLevelType w:val="hybridMultilevel"/>
    <w:tmpl w:val="E3083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A5835B2">
      <w:start w:val="1"/>
      <w:numFmt w:val="lowerRoman"/>
      <w:lvlText w:val="(%1)"/>
      <w:lvlJc w:val="left"/>
      <w:pPr>
        <w:ind w:left="1080" w:hanging="720"/>
      </w:pPr>
      <w:rPr>
        <w:rFonts w:hint="default"/>
      </w:rPr>
    </w:lvl>
    <w:lvl w:ilvl="1" w:tplc="6B6438B8" w:tentative="1">
      <w:start w:val="1"/>
      <w:numFmt w:val="lowerLetter"/>
      <w:lvlText w:val="%2."/>
      <w:lvlJc w:val="left"/>
      <w:pPr>
        <w:ind w:left="1440" w:hanging="360"/>
      </w:pPr>
    </w:lvl>
    <w:lvl w:ilvl="2" w:tplc="41DAABB8" w:tentative="1">
      <w:start w:val="1"/>
      <w:numFmt w:val="lowerRoman"/>
      <w:lvlText w:val="%3."/>
      <w:lvlJc w:val="right"/>
      <w:pPr>
        <w:ind w:left="2160" w:hanging="180"/>
      </w:pPr>
    </w:lvl>
    <w:lvl w:ilvl="3" w:tplc="3A52AAAA" w:tentative="1">
      <w:start w:val="1"/>
      <w:numFmt w:val="decimal"/>
      <w:lvlText w:val="%4."/>
      <w:lvlJc w:val="left"/>
      <w:pPr>
        <w:ind w:left="2880" w:hanging="360"/>
      </w:pPr>
    </w:lvl>
    <w:lvl w:ilvl="4" w:tplc="D480DCA4" w:tentative="1">
      <w:start w:val="1"/>
      <w:numFmt w:val="lowerLetter"/>
      <w:lvlText w:val="%5."/>
      <w:lvlJc w:val="left"/>
      <w:pPr>
        <w:ind w:left="3600" w:hanging="360"/>
      </w:pPr>
    </w:lvl>
    <w:lvl w:ilvl="5" w:tplc="25BACA78" w:tentative="1">
      <w:start w:val="1"/>
      <w:numFmt w:val="lowerRoman"/>
      <w:lvlText w:val="%6."/>
      <w:lvlJc w:val="right"/>
      <w:pPr>
        <w:ind w:left="4320" w:hanging="180"/>
      </w:pPr>
    </w:lvl>
    <w:lvl w:ilvl="6" w:tplc="05E20092" w:tentative="1">
      <w:start w:val="1"/>
      <w:numFmt w:val="decimal"/>
      <w:lvlText w:val="%7."/>
      <w:lvlJc w:val="left"/>
      <w:pPr>
        <w:ind w:left="5040" w:hanging="360"/>
      </w:pPr>
    </w:lvl>
    <w:lvl w:ilvl="7" w:tplc="61E88594" w:tentative="1">
      <w:start w:val="1"/>
      <w:numFmt w:val="lowerLetter"/>
      <w:lvlText w:val="%8."/>
      <w:lvlJc w:val="left"/>
      <w:pPr>
        <w:ind w:left="5760" w:hanging="360"/>
      </w:pPr>
    </w:lvl>
    <w:lvl w:ilvl="8" w:tplc="04EAF39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54A4C7E">
      <w:start w:val="1"/>
      <w:numFmt w:val="lowerRoman"/>
      <w:lvlText w:val="(%1)"/>
      <w:lvlJc w:val="left"/>
      <w:pPr>
        <w:ind w:left="1080" w:hanging="720"/>
      </w:pPr>
      <w:rPr>
        <w:rFonts w:hint="default"/>
      </w:rPr>
    </w:lvl>
    <w:lvl w:ilvl="1" w:tplc="099CE7D4" w:tentative="1">
      <w:start w:val="1"/>
      <w:numFmt w:val="lowerLetter"/>
      <w:lvlText w:val="%2."/>
      <w:lvlJc w:val="left"/>
      <w:pPr>
        <w:ind w:left="1440" w:hanging="360"/>
      </w:pPr>
    </w:lvl>
    <w:lvl w:ilvl="2" w:tplc="776A9762" w:tentative="1">
      <w:start w:val="1"/>
      <w:numFmt w:val="lowerRoman"/>
      <w:lvlText w:val="%3."/>
      <w:lvlJc w:val="right"/>
      <w:pPr>
        <w:ind w:left="2160" w:hanging="180"/>
      </w:pPr>
    </w:lvl>
    <w:lvl w:ilvl="3" w:tplc="2C4830B0" w:tentative="1">
      <w:start w:val="1"/>
      <w:numFmt w:val="decimal"/>
      <w:lvlText w:val="%4."/>
      <w:lvlJc w:val="left"/>
      <w:pPr>
        <w:ind w:left="2880" w:hanging="360"/>
      </w:pPr>
    </w:lvl>
    <w:lvl w:ilvl="4" w:tplc="344A6438" w:tentative="1">
      <w:start w:val="1"/>
      <w:numFmt w:val="lowerLetter"/>
      <w:lvlText w:val="%5."/>
      <w:lvlJc w:val="left"/>
      <w:pPr>
        <w:ind w:left="3600" w:hanging="360"/>
      </w:pPr>
    </w:lvl>
    <w:lvl w:ilvl="5" w:tplc="106EBD36" w:tentative="1">
      <w:start w:val="1"/>
      <w:numFmt w:val="lowerRoman"/>
      <w:lvlText w:val="%6."/>
      <w:lvlJc w:val="right"/>
      <w:pPr>
        <w:ind w:left="4320" w:hanging="180"/>
      </w:pPr>
    </w:lvl>
    <w:lvl w:ilvl="6" w:tplc="36360C40" w:tentative="1">
      <w:start w:val="1"/>
      <w:numFmt w:val="decimal"/>
      <w:lvlText w:val="%7."/>
      <w:lvlJc w:val="left"/>
      <w:pPr>
        <w:ind w:left="5040" w:hanging="360"/>
      </w:pPr>
    </w:lvl>
    <w:lvl w:ilvl="7" w:tplc="306ACE60" w:tentative="1">
      <w:start w:val="1"/>
      <w:numFmt w:val="lowerLetter"/>
      <w:lvlText w:val="%8."/>
      <w:lvlJc w:val="left"/>
      <w:pPr>
        <w:ind w:left="5760" w:hanging="360"/>
      </w:pPr>
    </w:lvl>
    <w:lvl w:ilvl="8" w:tplc="B19C41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BB425D2">
      <w:start w:val="1"/>
      <w:numFmt w:val="lowerRoman"/>
      <w:lvlText w:val="(%1)"/>
      <w:lvlJc w:val="left"/>
      <w:pPr>
        <w:ind w:left="1080" w:hanging="720"/>
      </w:pPr>
      <w:rPr>
        <w:rFonts w:hint="default"/>
      </w:rPr>
    </w:lvl>
    <w:lvl w:ilvl="1" w:tplc="633C8ABE" w:tentative="1">
      <w:start w:val="1"/>
      <w:numFmt w:val="lowerLetter"/>
      <w:lvlText w:val="%2."/>
      <w:lvlJc w:val="left"/>
      <w:pPr>
        <w:ind w:left="1440" w:hanging="360"/>
      </w:pPr>
    </w:lvl>
    <w:lvl w:ilvl="2" w:tplc="20CA4676" w:tentative="1">
      <w:start w:val="1"/>
      <w:numFmt w:val="lowerRoman"/>
      <w:lvlText w:val="%3."/>
      <w:lvlJc w:val="right"/>
      <w:pPr>
        <w:ind w:left="2160" w:hanging="180"/>
      </w:pPr>
    </w:lvl>
    <w:lvl w:ilvl="3" w:tplc="7CEA9D72" w:tentative="1">
      <w:start w:val="1"/>
      <w:numFmt w:val="decimal"/>
      <w:lvlText w:val="%4."/>
      <w:lvlJc w:val="left"/>
      <w:pPr>
        <w:ind w:left="2880" w:hanging="360"/>
      </w:pPr>
    </w:lvl>
    <w:lvl w:ilvl="4" w:tplc="89F63D5A" w:tentative="1">
      <w:start w:val="1"/>
      <w:numFmt w:val="lowerLetter"/>
      <w:lvlText w:val="%5."/>
      <w:lvlJc w:val="left"/>
      <w:pPr>
        <w:ind w:left="3600" w:hanging="360"/>
      </w:pPr>
    </w:lvl>
    <w:lvl w:ilvl="5" w:tplc="36AA6432" w:tentative="1">
      <w:start w:val="1"/>
      <w:numFmt w:val="lowerRoman"/>
      <w:lvlText w:val="%6."/>
      <w:lvlJc w:val="right"/>
      <w:pPr>
        <w:ind w:left="4320" w:hanging="180"/>
      </w:pPr>
    </w:lvl>
    <w:lvl w:ilvl="6" w:tplc="6314885E" w:tentative="1">
      <w:start w:val="1"/>
      <w:numFmt w:val="decimal"/>
      <w:lvlText w:val="%7."/>
      <w:lvlJc w:val="left"/>
      <w:pPr>
        <w:ind w:left="5040" w:hanging="360"/>
      </w:pPr>
    </w:lvl>
    <w:lvl w:ilvl="7" w:tplc="2362D974" w:tentative="1">
      <w:start w:val="1"/>
      <w:numFmt w:val="lowerLetter"/>
      <w:lvlText w:val="%8."/>
      <w:lvlJc w:val="left"/>
      <w:pPr>
        <w:ind w:left="5760" w:hanging="360"/>
      </w:pPr>
    </w:lvl>
    <w:lvl w:ilvl="8" w:tplc="E70C4F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E84609E">
      <w:start w:val="1"/>
      <w:numFmt w:val="lowerRoman"/>
      <w:lvlText w:val="(%1)"/>
      <w:lvlJc w:val="left"/>
      <w:pPr>
        <w:ind w:left="1080" w:hanging="720"/>
      </w:pPr>
      <w:rPr>
        <w:rFonts w:hint="default"/>
      </w:rPr>
    </w:lvl>
    <w:lvl w:ilvl="1" w:tplc="02D4F32E" w:tentative="1">
      <w:start w:val="1"/>
      <w:numFmt w:val="lowerLetter"/>
      <w:lvlText w:val="%2."/>
      <w:lvlJc w:val="left"/>
      <w:pPr>
        <w:ind w:left="1440" w:hanging="360"/>
      </w:pPr>
    </w:lvl>
    <w:lvl w:ilvl="2" w:tplc="EBCA404C" w:tentative="1">
      <w:start w:val="1"/>
      <w:numFmt w:val="lowerRoman"/>
      <w:lvlText w:val="%3."/>
      <w:lvlJc w:val="right"/>
      <w:pPr>
        <w:ind w:left="2160" w:hanging="180"/>
      </w:pPr>
    </w:lvl>
    <w:lvl w:ilvl="3" w:tplc="1834E222" w:tentative="1">
      <w:start w:val="1"/>
      <w:numFmt w:val="decimal"/>
      <w:lvlText w:val="%4."/>
      <w:lvlJc w:val="left"/>
      <w:pPr>
        <w:ind w:left="2880" w:hanging="360"/>
      </w:pPr>
    </w:lvl>
    <w:lvl w:ilvl="4" w:tplc="D7BE482A" w:tentative="1">
      <w:start w:val="1"/>
      <w:numFmt w:val="lowerLetter"/>
      <w:lvlText w:val="%5."/>
      <w:lvlJc w:val="left"/>
      <w:pPr>
        <w:ind w:left="3600" w:hanging="360"/>
      </w:pPr>
    </w:lvl>
    <w:lvl w:ilvl="5" w:tplc="E0F0E400" w:tentative="1">
      <w:start w:val="1"/>
      <w:numFmt w:val="lowerRoman"/>
      <w:lvlText w:val="%6."/>
      <w:lvlJc w:val="right"/>
      <w:pPr>
        <w:ind w:left="4320" w:hanging="180"/>
      </w:pPr>
    </w:lvl>
    <w:lvl w:ilvl="6" w:tplc="8B18AECA" w:tentative="1">
      <w:start w:val="1"/>
      <w:numFmt w:val="decimal"/>
      <w:lvlText w:val="%7."/>
      <w:lvlJc w:val="left"/>
      <w:pPr>
        <w:ind w:left="5040" w:hanging="360"/>
      </w:pPr>
    </w:lvl>
    <w:lvl w:ilvl="7" w:tplc="FFF64010" w:tentative="1">
      <w:start w:val="1"/>
      <w:numFmt w:val="lowerLetter"/>
      <w:lvlText w:val="%8."/>
      <w:lvlJc w:val="left"/>
      <w:pPr>
        <w:ind w:left="5760" w:hanging="360"/>
      </w:pPr>
    </w:lvl>
    <w:lvl w:ilvl="8" w:tplc="03C857E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D368EA2">
      <w:start w:val="1"/>
      <w:numFmt w:val="bullet"/>
      <w:lvlText w:val=""/>
      <w:lvlJc w:val="left"/>
      <w:pPr>
        <w:ind w:left="720" w:hanging="360"/>
      </w:pPr>
      <w:rPr>
        <w:rFonts w:ascii="Symbol" w:hAnsi="Symbol" w:hint="default"/>
        <w:color w:val="auto"/>
        <w:sz w:val="24"/>
        <w:szCs w:val="24"/>
      </w:rPr>
    </w:lvl>
    <w:lvl w:ilvl="1" w:tplc="846C95D4" w:tentative="1">
      <w:start w:val="1"/>
      <w:numFmt w:val="bullet"/>
      <w:lvlText w:val="o"/>
      <w:lvlJc w:val="left"/>
      <w:pPr>
        <w:ind w:left="1440" w:hanging="360"/>
      </w:pPr>
      <w:rPr>
        <w:rFonts w:ascii="Courier New" w:hAnsi="Courier New" w:cs="Courier New" w:hint="default"/>
      </w:rPr>
    </w:lvl>
    <w:lvl w:ilvl="2" w:tplc="90CC8042" w:tentative="1">
      <w:start w:val="1"/>
      <w:numFmt w:val="bullet"/>
      <w:lvlText w:val=""/>
      <w:lvlJc w:val="left"/>
      <w:pPr>
        <w:ind w:left="2160" w:hanging="360"/>
      </w:pPr>
      <w:rPr>
        <w:rFonts w:ascii="Wingdings" w:hAnsi="Wingdings" w:hint="default"/>
      </w:rPr>
    </w:lvl>
    <w:lvl w:ilvl="3" w:tplc="DFAA387C" w:tentative="1">
      <w:start w:val="1"/>
      <w:numFmt w:val="bullet"/>
      <w:lvlText w:val=""/>
      <w:lvlJc w:val="left"/>
      <w:pPr>
        <w:ind w:left="2880" w:hanging="360"/>
      </w:pPr>
      <w:rPr>
        <w:rFonts w:ascii="Symbol" w:hAnsi="Symbol" w:hint="default"/>
      </w:rPr>
    </w:lvl>
    <w:lvl w:ilvl="4" w:tplc="3984FADC" w:tentative="1">
      <w:start w:val="1"/>
      <w:numFmt w:val="bullet"/>
      <w:lvlText w:val="o"/>
      <w:lvlJc w:val="left"/>
      <w:pPr>
        <w:ind w:left="3600" w:hanging="360"/>
      </w:pPr>
      <w:rPr>
        <w:rFonts w:ascii="Courier New" w:hAnsi="Courier New" w:cs="Courier New" w:hint="default"/>
      </w:rPr>
    </w:lvl>
    <w:lvl w:ilvl="5" w:tplc="5DD67114" w:tentative="1">
      <w:start w:val="1"/>
      <w:numFmt w:val="bullet"/>
      <w:lvlText w:val=""/>
      <w:lvlJc w:val="left"/>
      <w:pPr>
        <w:ind w:left="4320" w:hanging="360"/>
      </w:pPr>
      <w:rPr>
        <w:rFonts w:ascii="Wingdings" w:hAnsi="Wingdings" w:hint="default"/>
      </w:rPr>
    </w:lvl>
    <w:lvl w:ilvl="6" w:tplc="9E28D338" w:tentative="1">
      <w:start w:val="1"/>
      <w:numFmt w:val="bullet"/>
      <w:lvlText w:val=""/>
      <w:lvlJc w:val="left"/>
      <w:pPr>
        <w:ind w:left="5040" w:hanging="360"/>
      </w:pPr>
      <w:rPr>
        <w:rFonts w:ascii="Symbol" w:hAnsi="Symbol" w:hint="default"/>
      </w:rPr>
    </w:lvl>
    <w:lvl w:ilvl="7" w:tplc="A106D8D8" w:tentative="1">
      <w:start w:val="1"/>
      <w:numFmt w:val="bullet"/>
      <w:lvlText w:val="o"/>
      <w:lvlJc w:val="left"/>
      <w:pPr>
        <w:ind w:left="5760" w:hanging="360"/>
      </w:pPr>
      <w:rPr>
        <w:rFonts w:ascii="Courier New" w:hAnsi="Courier New" w:cs="Courier New" w:hint="default"/>
      </w:rPr>
    </w:lvl>
    <w:lvl w:ilvl="8" w:tplc="9160B37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4287EE2">
      <w:start w:val="1"/>
      <w:numFmt w:val="lowerRoman"/>
      <w:lvlText w:val="(%1)"/>
      <w:lvlJc w:val="left"/>
      <w:pPr>
        <w:ind w:left="1080" w:hanging="720"/>
      </w:pPr>
      <w:rPr>
        <w:rFonts w:hint="default"/>
      </w:rPr>
    </w:lvl>
    <w:lvl w:ilvl="1" w:tplc="2482D0EC" w:tentative="1">
      <w:start w:val="1"/>
      <w:numFmt w:val="lowerLetter"/>
      <w:lvlText w:val="%2."/>
      <w:lvlJc w:val="left"/>
      <w:pPr>
        <w:ind w:left="1440" w:hanging="360"/>
      </w:pPr>
    </w:lvl>
    <w:lvl w:ilvl="2" w:tplc="900A732E" w:tentative="1">
      <w:start w:val="1"/>
      <w:numFmt w:val="lowerRoman"/>
      <w:lvlText w:val="%3."/>
      <w:lvlJc w:val="right"/>
      <w:pPr>
        <w:ind w:left="2160" w:hanging="180"/>
      </w:pPr>
    </w:lvl>
    <w:lvl w:ilvl="3" w:tplc="2438FD1E" w:tentative="1">
      <w:start w:val="1"/>
      <w:numFmt w:val="decimal"/>
      <w:lvlText w:val="%4."/>
      <w:lvlJc w:val="left"/>
      <w:pPr>
        <w:ind w:left="2880" w:hanging="360"/>
      </w:pPr>
    </w:lvl>
    <w:lvl w:ilvl="4" w:tplc="08169678" w:tentative="1">
      <w:start w:val="1"/>
      <w:numFmt w:val="lowerLetter"/>
      <w:lvlText w:val="%5."/>
      <w:lvlJc w:val="left"/>
      <w:pPr>
        <w:ind w:left="3600" w:hanging="360"/>
      </w:pPr>
    </w:lvl>
    <w:lvl w:ilvl="5" w:tplc="287A528E" w:tentative="1">
      <w:start w:val="1"/>
      <w:numFmt w:val="lowerRoman"/>
      <w:lvlText w:val="%6."/>
      <w:lvlJc w:val="right"/>
      <w:pPr>
        <w:ind w:left="4320" w:hanging="180"/>
      </w:pPr>
    </w:lvl>
    <w:lvl w:ilvl="6" w:tplc="656C45DE" w:tentative="1">
      <w:start w:val="1"/>
      <w:numFmt w:val="decimal"/>
      <w:lvlText w:val="%7."/>
      <w:lvlJc w:val="left"/>
      <w:pPr>
        <w:ind w:left="5040" w:hanging="360"/>
      </w:pPr>
    </w:lvl>
    <w:lvl w:ilvl="7" w:tplc="B470AEE4" w:tentative="1">
      <w:start w:val="1"/>
      <w:numFmt w:val="lowerLetter"/>
      <w:lvlText w:val="%8."/>
      <w:lvlJc w:val="left"/>
      <w:pPr>
        <w:ind w:left="5760" w:hanging="360"/>
      </w:pPr>
    </w:lvl>
    <w:lvl w:ilvl="8" w:tplc="D3B43C2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8D6B1EE">
      <w:start w:val="1"/>
      <w:numFmt w:val="lowerRoman"/>
      <w:lvlText w:val="(%1)"/>
      <w:lvlJc w:val="left"/>
      <w:pPr>
        <w:ind w:left="1080" w:hanging="720"/>
      </w:pPr>
      <w:rPr>
        <w:rFonts w:hint="default"/>
      </w:rPr>
    </w:lvl>
    <w:lvl w:ilvl="1" w:tplc="7BF021BE" w:tentative="1">
      <w:start w:val="1"/>
      <w:numFmt w:val="lowerLetter"/>
      <w:lvlText w:val="%2."/>
      <w:lvlJc w:val="left"/>
      <w:pPr>
        <w:ind w:left="1440" w:hanging="360"/>
      </w:pPr>
    </w:lvl>
    <w:lvl w:ilvl="2" w:tplc="E4ECC6B6" w:tentative="1">
      <w:start w:val="1"/>
      <w:numFmt w:val="lowerRoman"/>
      <w:lvlText w:val="%3."/>
      <w:lvlJc w:val="right"/>
      <w:pPr>
        <w:ind w:left="2160" w:hanging="180"/>
      </w:pPr>
    </w:lvl>
    <w:lvl w:ilvl="3" w:tplc="BFF4726A" w:tentative="1">
      <w:start w:val="1"/>
      <w:numFmt w:val="decimal"/>
      <w:lvlText w:val="%4."/>
      <w:lvlJc w:val="left"/>
      <w:pPr>
        <w:ind w:left="2880" w:hanging="360"/>
      </w:pPr>
    </w:lvl>
    <w:lvl w:ilvl="4" w:tplc="DB3E723E" w:tentative="1">
      <w:start w:val="1"/>
      <w:numFmt w:val="lowerLetter"/>
      <w:lvlText w:val="%5."/>
      <w:lvlJc w:val="left"/>
      <w:pPr>
        <w:ind w:left="3600" w:hanging="360"/>
      </w:pPr>
    </w:lvl>
    <w:lvl w:ilvl="5" w:tplc="359E3C7A" w:tentative="1">
      <w:start w:val="1"/>
      <w:numFmt w:val="lowerRoman"/>
      <w:lvlText w:val="%6."/>
      <w:lvlJc w:val="right"/>
      <w:pPr>
        <w:ind w:left="4320" w:hanging="180"/>
      </w:pPr>
    </w:lvl>
    <w:lvl w:ilvl="6" w:tplc="83864B28" w:tentative="1">
      <w:start w:val="1"/>
      <w:numFmt w:val="decimal"/>
      <w:lvlText w:val="%7."/>
      <w:lvlJc w:val="left"/>
      <w:pPr>
        <w:ind w:left="5040" w:hanging="360"/>
      </w:pPr>
    </w:lvl>
    <w:lvl w:ilvl="7" w:tplc="CF1E4470" w:tentative="1">
      <w:start w:val="1"/>
      <w:numFmt w:val="lowerLetter"/>
      <w:lvlText w:val="%8."/>
      <w:lvlJc w:val="left"/>
      <w:pPr>
        <w:ind w:left="5760" w:hanging="360"/>
      </w:pPr>
    </w:lvl>
    <w:lvl w:ilvl="8" w:tplc="0958C32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772B15A">
      <w:start w:val="1"/>
      <w:numFmt w:val="lowerRoman"/>
      <w:lvlText w:val="(%1)"/>
      <w:lvlJc w:val="left"/>
      <w:pPr>
        <w:ind w:left="1080" w:hanging="720"/>
      </w:pPr>
      <w:rPr>
        <w:rFonts w:hint="default"/>
      </w:rPr>
    </w:lvl>
    <w:lvl w:ilvl="1" w:tplc="67546C68" w:tentative="1">
      <w:start w:val="1"/>
      <w:numFmt w:val="lowerLetter"/>
      <w:lvlText w:val="%2."/>
      <w:lvlJc w:val="left"/>
      <w:pPr>
        <w:ind w:left="1440" w:hanging="360"/>
      </w:pPr>
    </w:lvl>
    <w:lvl w:ilvl="2" w:tplc="30F47152" w:tentative="1">
      <w:start w:val="1"/>
      <w:numFmt w:val="lowerRoman"/>
      <w:lvlText w:val="%3."/>
      <w:lvlJc w:val="right"/>
      <w:pPr>
        <w:ind w:left="2160" w:hanging="180"/>
      </w:pPr>
    </w:lvl>
    <w:lvl w:ilvl="3" w:tplc="B24CC104" w:tentative="1">
      <w:start w:val="1"/>
      <w:numFmt w:val="decimal"/>
      <w:lvlText w:val="%4."/>
      <w:lvlJc w:val="left"/>
      <w:pPr>
        <w:ind w:left="2880" w:hanging="360"/>
      </w:pPr>
    </w:lvl>
    <w:lvl w:ilvl="4" w:tplc="4ACCC746" w:tentative="1">
      <w:start w:val="1"/>
      <w:numFmt w:val="lowerLetter"/>
      <w:lvlText w:val="%5."/>
      <w:lvlJc w:val="left"/>
      <w:pPr>
        <w:ind w:left="3600" w:hanging="360"/>
      </w:pPr>
    </w:lvl>
    <w:lvl w:ilvl="5" w:tplc="73B69B60" w:tentative="1">
      <w:start w:val="1"/>
      <w:numFmt w:val="lowerRoman"/>
      <w:lvlText w:val="%6."/>
      <w:lvlJc w:val="right"/>
      <w:pPr>
        <w:ind w:left="4320" w:hanging="180"/>
      </w:pPr>
    </w:lvl>
    <w:lvl w:ilvl="6" w:tplc="555E5ECC" w:tentative="1">
      <w:start w:val="1"/>
      <w:numFmt w:val="decimal"/>
      <w:lvlText w:val="%7."/>
      <w:lvlJc w:val="left"/>
      <w:pPr>
        <w:ind w:left="5040" w:hanging="360"/>
      </w:pPr>
    </w:lvl>
    <w:lvl w:ilvl="7" w:tplc="30544EE4" w:tentative="1">
      <w:start w:val="1"/>
      <w:numFmt w:val="lowerLetter"/>
      <w:lvlText w:val="%8."/>
      <w:lvlJc w:val="left"/>
      <w:pPr>
        <w:ind w:left="5760" w:hanging="360"/>
      </w:pPr>
    </w:lvl>
    <w:lvl w:ilvl="8" w:tplc="E536F8F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33AF0DC">
      <w:start w:val="1"/>
      <w:numFmt w:val="lowerRoman"/>
      <w:lvlText w:val="(%1)"/>
      <w:lvlJc w:val="left"/>
      <w:pPr>
        <w:ind w:left="1080" w:hanging="720"/>
      </w:pPr>
      <w:rPr>
        <w:rFonts w:hint="default"/>
      </w:rPr>
    </w:lvl>
    <w:lvl w:ilvl="1" w:tplc="E0106870" w:tentative="1">
      <w:start w:val="1"/>
      <w:numFmt w:val="lowerLetter"/>
      <w:lvlText w:val="%2."/>
      <w:lvlJc w:val="left"/>
      <w:pPr>
        <w:ind w:left="1440" w:hanging="360"/>
      </w:pPr>
    </w:lvl>
    <w:lvl w:ilvl="2" w:tplc="1B90DED8" w:tentative="1">
      <w:start w:val="1"/>
      <w:numFmt w:val="lowerRoman"/>
      <w:lvlText w:val="%3."/>
      <w:lvlJc w:val="right"/>
      <w:pPr>
        <w:ind w:left="2160" w:hanging="180"/>
      </w:pPr>
    </w:lvl>
    <w:lvl w:ilvl="3" w:tplc="C2CA7BF8" w:tentative="1">
      <w:start w:val="1"/>
      <w:numFmt w:val="decimal"/>
      <w:lvlText w:val="%4."/>
      <w:lvlJc w:val="left"/>
      <w:pPr>
        <w:ind w:left="2880" w:hanging="360"/>
      </w:pPr>
    </w:lvl>
    <w:lvl w:ilvl="4" w:tplc="7954F6B2" w:tentative="1">
      <w:start w:val="1"/>
      <w:numFmt w:val="lowerLetter"/>
      <w:lvlText w:val="%5."/>
      <w:lvlJc w:val="left"/>
      <w:pPr>
        <w:ind w:left="3600" w:hanging="360"/>
      </w:pPr>
    </w:lvl>
    <w:lvl w:ilvl="5" w:tplc="98CAEAC0" w:tentative="1">
      <w:start w:val="1"/>
      <w:numFmt w:val="lowerRoman"/>
      <w:lvlText w:val="%6."/>
      <w:lvlJc w:val="right"/>
      <w:pPr>
        <w:ind w:left="4320" w:hanging="180"/>
      </w:pPr>
    </w:lvl>
    <w:lvl w:ilvl="6" w:tplc="80B893F8" w:tentative="1">
      <w:start w:val="1"/>
      <w:numFmt w:val="decimal"/>
      <w:lvlText w:val="%7."/>
      <w:lvlJc w:val="left"/>
      <w:pPr>
        <w:ind w:left="5040" w:hanging="360"/>
      </w:pPr>
    </w:lvl>
    <w:lvl w:ilvl="7" w:tplc="32D6BB5C" w:tentative="1">
      <w:start w:val="1"/>
      <w:numFmt w:val="lowerLetter"/>
      <w:lvlText w:val="%8."/>
      <w:lvlJc w:val="left"/>
      <w:pPr>
        <w:ind w:left="5760" w:hanging="360"/>
      </w:pPr>
    </w:lvl>
    <w:lvl w:ilvl="8" w:tplc="53D46C6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FCC9CE6">
      <w:start w:val="1"/>
      <w:numFmt w:val="lowerRoman"/>
      <w:lvlText w:val="(%1)"/>
      <w:lvlJc w:val="left"/>
      <w:pPr>
        <w:ind w:left="1080" w:hanging="720"/>
      </w:pPr>
      <w:rPr>
        <w:rFonts w:hint="default"/>
      </w:rPr>
    </w:lvl>
    <w:lvl w:ilvl="1" w:tplc="BC6C0DF2" w:tentative="1">
      <w:start w:val="1"/>
      <w:numFmt w:val="lowerLetter"/>
      <w:lvlText w:val="%2."/>
      <w:lvlJc w:val="left"/>
      <w:pPr>
        <w:ind w:left="1440" w:hanging="360"/>
      </w:pPr>
    </w:lvl>
    <w:lvl w:ilvl="2" w:tplc="62B656C4" w:tentative="1">
      <w:start w:val="1"/>
      <w:numFmt w:val="lowerRoman"/>
      <w:lvlText w:val="%3."/>
      <w:lvlJc w:val="right"/>
      <w:pPr>
        <w:ind w:left="2160" w:hanging="180"/>
      </w:pPr>
    </w:lvl>
    <w:lvl w:ilvl="3" w:tplc="135066DA" w:tentative="1">
      <w:start w:val="1"/>
      <w:numFmt w:val="decimal"/>
      <w:lvlText w:val="%4."/>
      <w:lvlJc w:val="left"/>
      <w:pPr>
        <w:ind w:left="2880" w:hanging="360"/>
      </w:pPr>
    </w:lvl>
    <w:lvl w:ilvl="4" w:tplc="10862D9A" w:tentative="1">
      <w:start w:val="1"/>
      <w:numFmt w:val="lowerLetter"/>
      <w:lvlText w:val="%5."/>
      <w:lvlJc w:val="left"/>
      <w:pPr>
        <w:ind w:left="3600" w:hanging="360"/>
      </w:pPr>
    </w:lvl>
    <w:lvl w:ilvl="5" w:tplc="E892DBE2" w:tentative="1">
      <w:start w:val="1"/>
      <w:numFmt w:val="lowerRoman"/>
      <w:lvlText w:val="%6."/>
      <w:lvlJc w:val="right"/>
      <w:pPr>
        <w:ind w:left="4320" w:hanging="180"/>
      </w:pPr>
    </w:lvl>
    <w:lvl w:ilvl="6" w:tplc="06E27456" w:tentative="1">
      <w:start w:val="1"/>
      <w:numFmt w:val="decimal"/>
      <w:lvlText w:val="%7."/>
      <w:lvlJc w:val="left"/>
      <w:pPr>
        <w:ind w:left="5040" w:hanging="360"/>
      </w:pPr>
    </w:lvl>
    <w:lvl w:ilvl="7" w:tplc="9E1632DC" w:tentative="1">
      <w:start w:val="1"/>
      <w:numFmt w:val="lowerLetter"/>
      <w:lvlText w:val="%8."/>
      <w:lvlJc w:val="left"/>
      <w:pPr>
        <w:ind w:left="5760" w:hanging="360"/>
      </w:pPr>
    </w:lvl>
    <w:lvl w:ilvl="8" w:tplc="95D8249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93A24CC">
      <w:start w:val="1"/>
      <w:numFmt w:val="lowerRoman"/>
      <w:lvlText w:val="(%1)"/>
      <w:lvlJc w:val="left"/>
      <w:pPr>
        <w:ind w:left="1080" w:hanging="720"/>
      </w:pPr>
      <w:rPr>
        <w:rFonts w:hint="default"/>
      </w:rPr>
    </w:lvl>
    <w:lvl w:ilvl="1" w:tplc="067296F4" w:tentative="1">
      <w:start w:val="1"/>
      <w:numFmt w:val="lowerLetter"/>
      <w:lvlText w:val="%2."/>
      <w:lvlJc w:val="left"/>
      <w:pPr>
        <w:ind w:left="1440" w:hanging="360"/>
      </w:pPr>
    </w:lvl>
    <w:lvl w:ilvl="2" w:tplc="8F26157E" w:tentative="1">
      <w:start w:val="1"/>
      <w:numFmt w:val="lowerRoman"/>
      <w:lvlText w:val="%3."/>
      <w:lvlJc w:val="right"/>
      <w:pPr>
        <w:ind w:left="2160" w:hanging="180"/>
      </w:pPr>
    </w:lvl>
    <w:lvl w:ilvl="3" w:tplc="DFA42CB8" w:tentative="1">
      <w:start w:val="1"/>
      <w:numFmt w:val="decimal"/>
      <w:lvlText w:val="%4."/>
      <w:lvlJc w:val="left"/>
      <w:pPr>
        <w:ind w:left="2880" w:hanging="360"/>
      </w:pPr>
    </w:lvl>
    <w:lvl w:ilvl="4" w:tplc="E696C0B0" w:tentative="1">
      <w:start w:val="1"/>
      <w:numFmt w:val="lowerLetter"/>
      <w:lvlText w:val="%5."/>
      <w:lvlJc w:val="left"/>
      <w:pPr>
        <w:ind w:left="3600" w:hanging="360"/>
      </w:pPr>
    </w:lvl>
    <w:lvl w:ilvl="5" w:tplc="CCFA2BCC" w:tentative="1">
      <w:start w:val="1"/>
      <w:numFmt w:val="lowerRoman"/>
      <w:lvlText w:val="%6."/>
      <w:lvlJc w:val="right"/>
      <w:pPr>
        <w:ind w:left="4320" w:hanging="180"/>
      </w:pPr>
    </w:lvl>
    <w:lvl w:ilvl="6" w:tplc="80FA76AE" w:tentative="1">
      <w:start w:val="1"/>
      <w:numFmt w:val="decimal"/>
      <w:lvlText w:val="%7."/>
      <w:lvlJc w:val="left"/>
      <w:pPr>
        <w:ind w:left="5040" w:hanging="360"/>
      </w:pPr>
    </w:lvl>
    <w:lvl w:ilvl="7" w:tplc="6A2212A6" w:tentative="1">
      <w:start w:val="1"/>
      <w:numFmt w:val="lowerLetter"/>
      <w:lvlText w:val="%8."/>
      <w:lvlJc w:val="left"/>
      <w:pPr>
        <w:ind w:left="5760" w:hanging="360"/>
      </w:pPr>
    </w:lvl>
    <w:lvl w:ilvl="8" w:tplc="D50265F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1CE8FEC">
      <w:start w:val="1"/>
      <w:numFmt w:val="lowerRoman"/>
      <w:lvlText w:val="(%1)"/>
      <w:lvlJc w:val="left"/>
      <w:pPr>
        <w:ind w:left="1080" w:hanging="720"/>
      </w:pPr>
      <w:rPr>
        <w:rFonts w:hint="default"/>
      </w:rPr>
    </w:lvl>
    <w:lvl w:ilvl="1" w:tplc="E2C6748C" w:tentative="1">
      <w:start w:val="1"/>
      <w:numFmt w:val="lowerLetter"/>
      <w:lvlText w:val="%2."/>
      <w:lvlJc w:val="left"/>
      <w:pPr>
        <w:ind w:left="1440" w:hanging="360"/>
      </w:pPr>
    </w:lvl>
    <w:lvl w:ilvl="2" w:tplc="8F90EAC0" w:tentative="1">
      <w:start w:val="1"/>
      <w:numFmt w:val="lowerRoman"/>
      <w:lvlText w:val="%3."/>
      <w:lvlJc w:val="right"/>
      <w:pPr>
        <w:ind w:left="2160" w:hanging="180"/>
      </w:pPr>
    </w:lvl>
    <w:lvl w:ilvl="3" w:tplc="8FC4D55E" w:tentative="1">
      <w:start w:val="1"/>
      <w:numFmt w:val="decimal"/>
      <w:lvlText w:val="%4."/>
      <w:lvlJc w:val="left"/>
      <w:pPr>
        <w:ind w:left="2880" w:hanging="360"/>
      </w:pPr>
    </w:lvl>
    <w:lvl w:ilvl="4" w:tplc="0A76B106" w:tentative="1">
      <w:start w:val="1"/>
      <w:numFmt w:val="lowerLetter"/>
      <w:lvlText w:val="%5."/>
      <w:lvlJc w:val="left"/>
      <w:pPr>
        <w:ind w:left="3600" w:hanging="360"/>
      </w:pPr>
    </w:lvl>
    <w:lvl w:ilvl="5" w:tplc="9E56E9B4" w:tentative="1">
      <w:start w:val="1"/>
      <w:numFmt w:val="lowerRoman"/>
      <w:lvlText w:val="%6."/>
      <w:lvlJc w:val="right"/>
      <w:pPr>
        <w:ind w:left="4320" w:hanging="180"/>
      </w:pPr>
    </w:lvl>
    <w:lvl w:ilvl="6" w:tplc="50148910" w:tentative="1">
      <w:start w:val="1"/>
      <w:numFmt w:val="decimal"/>
      <w:lvlText w:val="%7."/>
      <w:lvlJc w:val="left"/>
      <w:pPr>
        <w:ind w:left="5040" w:hanging="360"/>
      </w:pPr>
    </w:lvl>
    <w:lvl w:ilvl="7" w:tplc="A96AB5CC" w:tentative="1">
      <w:start w:val="1"/>
      <w:numFmt w:val="lowerLetter"/>
      <w:lvlText w:val="%8."/>
      <w:lvlJc w:val="left"/>
      <w:pPr>
        <w:ind w:left="5760" w:hanging="360"/>
      </w:pPr>
    </w:lvl>
    <w:lvl w:ilvl="8" w:tplc="E820B2C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E4083D6">
      <w:start w:val="1"/>
      <w:numFmt w:val="lowerRoman"/>
      <w:lvlText w:val="(%1)"/>
      <w:lvlJc w:val="left"/>
      <w:pPr>
        <w:ind w:left="1080" w:hanging="720"/>
      </w:pPr>
      <w:rPr>
        <w:rFonts w:hint="default"/>
      </w:rPr>
    </w:lvl>
    <w:lvl w:ilvl="1" w:tplc="2B34BB10" w:tentative="1">
      <w:start w:val="1"/>
      <w:numFmt w:val="lowerLetter"/>
      <w:lvlText w:val="%2."/>
      <w:lvlJc w:val="left"/>
      <w:pPr>
        <w:ind w:left="1440" w:hanging="360"/>
      </w:pPr>
    </w:lvl>
    <w:lvl w:ilvl="2" w:tplc="EADA3A0E" w:tentative="1">
      <w:start w:val="1"/>
      <w:numFmt w:val="lowerRoman"/>
      <w:lvlText w:val="%3."/>
      <w:lvlJc w:val="right"/>
      <w:pPr>
        <w:ind w:left="2160" w:hanging="180"/>
      </w:pPr>
    </w:lvl>
    <w:lvl w:ilvl="3" w:tplc="794006EC" w:tentative="1">
      <w:start w:val="1"/>
      <w:numFmt w:val="decimal"/>
      <w:lvlText w:val="%4."/>
      <w:lvlJc w:val="left"/>
      <w:pPr>
        <w:ind w:left="2880" w:hanging="360"/>
      </w:pPr>
    </w:lvl>
    <w:lvl w:ilvl="4" w:tplc="E88C0384" w:tentative="1">
      <w:start w:val="1"/>
      <w:numFmt w:val="lowerLetter"/>
      <w:lvlText w:val="%5."/>
      <w:lvlJc w:val="left"/>
      <w:pPr>
        <w:ind w:left="3600" w:hanging="360"/>
      </w:pPr>
    </w:lvl>
    <w:lvl w:ilvl="5" w:tplc="36BEA96A" w:tentative="1">
      <w:start w:val="1"/>
      <w:numFmt w:val="lowerRoman"/>
      <w:lvlText w:val="%6."/>
      <w:lvlJc w:val="right"/>
      <w:pPr>
        <w:ind w:left="4320" w:hanging="180"/>
      </w:pPr>
    </w:lvl>
    <w:lvl w:ilvl="6" w:tplc="CDC4753E" w:tentative="1">
      <w:start w:val="1"/>
      <w:numFmt w:val="decimal"/>
      <w:lvlText w:val="%7."/>
      <w:lvlJc w:val="left"/>
      <w:pPr>
        <w:ind w:left="5040" w:hanging="360"/>
      </w:pPr>
    </w:lvl>
    <w:lvl w:ilvl="7" w:tplc="4B4AC4DC" w:tentative="1">
      <w:start w:val="1"/>
      <w:numFmt w:val="lowerLetter"/>
      <w:lvlText w:val="%8."/>
      <w:lvlJc w:val="left"/>
      <w:pPr>
        <w:ind w:left="5760" w:hanging="360"/>
      </w:pPr>
    </w:lvl>
    <w:lvl w:ilvl="8" w:tplc="B276CCE8" w:tentative="1">
      <w:start w:val="1"/>
      <w:numFmt w:val="lowerRoman"/>
      <w:lvlText w:val="%9."/>
      <w:lvlJc w:val="right"/>
      <w:pPr>
        <w:ind w:left="6480" w:hanging="180"/>
      </w:pPr>
    </w:lvl>
  </w:abstractNum>
  <w:abstractNum w:abstractNumId="15" w15:restartNumberingAfterBreak="0">
    <w:nsid w:val="3F712545"/>
    <w:multiLevelType w:val="hybridMultilevel"/>
    <w:tmpl w:val="62AAA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88688164">
      <w:start w:val="1"/>
      <w:numFmt w:val="lowerRoman"/>
      <w:lvlText w:val="(%1)"/>
      <w:lvlJc w:val="left"/>
      <w:pPr>
        <w:ind w:left="1080" w:hanging="720"/>
      </w:pPr>
      <w:rPr>
        <w:rFonts w:hint="default"/>
      </w:rPr>
    </w:lvl>
    <w:lvl w:ilvl="1" w:tplc="5810D75E" w:tentative="1">
      <w:start w:val="1"/>
      <w:numFmt w:val="lowerLetter"/>
      <w:lvlText w:val="%2."/>
      <w:lvlJc w:val="left"/>
      <w:pPr>
        <w:ind w:left="1440" w:hanging="360"/>
      </w:pPr>
    </w:lvl>
    <w:lvl w:ilvl="2" w:tplc="E534BAFE" w:tentative="1">
      <w:start w:val="1"/>
      <w:numFmt w:val="lowerRoman"/>
      <w:lvlText w:val="%3."/>
      <w:lvlJc w:val="right"/>
      <w:pPr>
        <w:ind w:left="2160" w:hanging="180"/>
      </w:pPr>
    </w:lvl>
    <w:lvl w:ilvl="3" w:tplc="1E24CD1C" w:tentative="1">
      <w:start w:val="1"/>
      <w:numFmt w:val="decimal"/>
      <w:lvlText w:val="%4."/>
      <w:lvlJc w:val="left"/>
      <w:pPr>
        <w:ind w:left="2880" w:hanging="360"/>
      </w:pPr>
    </w:lvl>
    <w:lvl w:ilvl="4" w:tplc="42702718" w:tentative="1">
      <w:start w:val="1"/>
      <w:numFmt w:val="lowerLetter"/>
      <w:lvlText w:val="%5."/>
      <w:lvlJc w:val="left"/>
      <w:pPr>
        <w:ind w:left="3600" w:hanging="360"/>
      </w:pPr>
    </w:lvl>
    <w:lvl w:ilvl="5" w:tplc="29306EE8" w:tentative="1">
      <w:start w:val="1"/>
      <w:numFmt w:val="lowerRoman"/>
      <w:lvlText w:val="%6."/>
      <w:lvlJc w:val="right"/>
      <w:pPr>
        <w:ind w:left="4320" w:hanging="180"/>
      </w:pPr>
    </w:lvl>
    <w:lvl w:ilvl="6" w:tplc="47143104" w:tentative="1">
      <w:start w:val="1"/>
      <w:numFmt w:val="decimal"/>
      <w:lvlText w:val="%7."/>
      <w:lvlJc w:val="left"/>
      <w:pPr>
        <w:ind w:left="5040" w:hanging="360"/>
      </w:pPr>
    </w:lvl>
    <w:lvl w:ilvl="7" w:tplc="E1786E66" w:tentative="1">
      <w:start w:val="1"/>
      <w:numFmt w:val="lowerLetter"/>
      <w:lvlText w:val="%8."/>
      <w:lvlJc w:val="left"/>
      <w:pPr>
        <w:ind w:left="5760" w:hanging="360"/>
      </w:pPr>
    </w:lvl>
    <w:lvl w:ilvl="8" w:tplc="D3ECACE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B02BFB6">
      <w:start w:val="1"/>
      <w:numFmt w:val="lowerRoman"/>
      <w:lvlText w:val="(%1)"/>
      <w:lvlJc w:val="left"/>
      <w:pPr>
        <w:ind w:left="1080" w:hanging="720"/>
      </w:pPr>
      <w:rPr>
        <w:rFonts w:hint="default"/>
      </w:rPr>
    </w:lvl>
    <w:lvl w:ilvl="1" w:tplc="3EFCD6CE" w:tentative="1">
      <w:start w:val="1"/>
      <w:numFmt w:val="lowerLetter"/>
      <w:lvlText w:val="%2."/>
      <w:lvlJc w:val="left"/>
      <w:pPr>
        <w:ind w:left="1440" w:hanging="360"/>
      </w:pPr>
    </w:lvl>
    <w:lvl w:ilvl="2" w:tplc="51A457F6" w:tentative="1">
      <w:start w:val="1"/>
      <w:numFmt w:val="lowerRoman"/>
      <w:lvlText w:val="%3."/>
      <w:lvlJc w:val="right"/>
      <w:pPr>
        <w:ind w:left="2160" w:hanging="180"/>
      </w:pPr>
    </w:lvl>
    <w:lvl w:ilvl="3" w:tplc="E20C797A" w:tentative="1">
      <w:start w:val="1"/>
      <w:numFmt w:val="decimal"/>
      <w:lvlText w:val="%4."/>
      <w:lvlJc w:val="left"/>
      <w:pPr>
        <w:ind w:left="2880" w:hanging="360"/>
      </w:pPr>
    </w:lvl>
    <w:lvl w:ilvl="4" w:tplc="A350BD70" w:tentative="1">
      <w:start w:val="1"/>
      <w:numFmt w:val="lowerLetter"/>
      <w:lvlText w:val="%5."/>
      <w:lvlJc w:val="left"/>
      <w:pPr>
        <w:ind w:left="3600" w:hanging="360"/>
      </w:pPr>
    </w:lvl>
    <w:lvl w:ilvl="5" w:tplc="FF1A3C54" w:tentative="1">
      <w:start w:val="1"/>
      <w:numFmt w:val="lowerRoman"/>
      <w:lvlText w:val="%6."/>
      <w:lvlJc w:val="right"/>
      <w:pPr>
        <w:ind w:left="4320" w:hanging="180"/>
      </w:pPr>
    </w:lvl>
    <w:lvl w:ilvl="6" w:tplc="C38C67B4" w:tentative="1">
      <w:start w:val="1"/>
      <w:numFmt w:val="decimal"/>
      <w:lvlText w:val="%7."/>
      <w:lvlJc w:val="left"/>
      <w:pPr>
        <w:ind w:left="5040" w:hanging="360"/>
      </w:pPr>
    </w:lvl>
    <w:lvl w:ilvl="7" w:tplc="F0021212" w:tentative="1">
      <w:start w:val="1"/>
      <w:numFmt w:val="lowerLetter"/>
      <w:lvlText w:val="%8."/>
      <w:lvlJc w:val="left"/>
      <w:pPr>
        <w:ind w:left="5760" w:hanging="360"/>
      </w:pPr>
    </w:lvl>
    <w:lvl w:ilvl="8" w:tplc="971E078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178CAD32">
      <w:start w:val="1"/>
      <w:numFmt w:val="lowerRoman"/>
      <w:lvlText w:val="(%1)"/>
      <w:lvlJc w:val="left"/>
      <w:pPr>
        <w:ind w:left="1080" w:hanging="720"/>
      </w:pPr>
      <w:rPr>
        <w:rFonts w:hint="default"/>
      </w:rPr>
    </w:lvl>
    <w:lvl w:ilvl="1" w:tplc="03ECB8FC" w:tentative="1">
      <w:start w:val="1"/>
      <w:numFmt w:val="lowerLetter"/>
      <w:lvlText w:val="%2."/>
      <w:lvlJc w:val="left"/>
      <w:pPr>
        <w:ind w:left="1440" w:hanging="360"/>
      </w:pPr>
    </w:lvl>
    <w:lvl w:ilvl="2" w:tplc="4E8472D8" w:tentative="1">
      <w:start w:val="1"/>
      <w:numFmt w:val="lowerRoman"/>
      <w:lvlText w:val="%3."/>
      <w:lvlJc w:val="right"/>
      <w:pPr>
        <w:ind w:left="2160" w:hanging="180"/>
      </w:pPr>
    </w:lvl>
    <w:lvl w:ilvl="3" w:tplc="45AE898A" w:tentative="1">
      <w:start w:val="1"/>
      <w:numFmt w:val="decimal"/>
      <w:lvlText w:val="%4."/>
      <w:lvlJc w:val="left"/>
      <w:pPr>
        <w:ind w:left="2880" w:hanging="360"/>
      </w:pPr>
    </w:lvl>
    <w:lvl w:ilvl="4" w:tplc="EF80C8A0" w:tentative="1">
      <w:start w:val="1"/>
      <w:numFmt w:val="lowerLetter"/>
      <w:lvlText w:val="%5."/>
      <w:lvlJc w:val="left"/>
      <w:pPr>
        <w:ind w:left="3600" w:hanging="360"/>
      </w:pPr>
    </w:lvl>
    <w:lvl w:ilvl="5" w:tplc="1B3E85AC" w:tentative="1">
      <w:start w:val="1"/>
      <w:numFmt w:val="lowerRoman"/>
      <w:lvlText w:val="%6."/>
      <w:lvlJc w:val="right"/>
      <w:pPr>
        <w:ind w:left="4320" w:hanging="180"/>
      </w:pPr>
    </w:lvl>
    <w:lvl w:ilvl="6" w:tplc="787C9032" w:tentative="1">
      <w:start w:val="1"/>
      <w:numFmt w:val="decimal"/>
      <w:lvlText w:val="%7."/>
      <w:lvlJc w:val="left"/>
      <w:pPr>
        <w:ind w:left="5040" w:hanging="360"/>
      </w:pPr>
    </w:lvl>
    <w:lvl w:ilvl="7" w:tplc="36D60D10" w:tentative="1">
      <w:start w:val="1"/>
      <w:numFmt w:val="lowerLetter"/>
      <w:lvlText w:val="%8."/>
      <w:lvlJc w:val="left"/>
      <w:pPr>
        <w:ind w:left="5760" w:hanging="360"/>
      </w:pPr>
    </w:lvl>
    <w:lvl w:ilvl="8" w:tplc="83EEBF3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27841F6">
      <w:start w:val="1"/>
      <w:numFmt w:val="lowerRoman"/>
      <w:lvlText w:val="(%1)"/>
      <w:lvlJc w:val="left"/>
      <w:pPr>
        <w:ind w:left="1080" w:hanging="720"/>
      </w:pPr>
      <w:rPr>
        <w:rFonts w:hint="default"/>
      </w:rPr>
    </w:lvl>
    <w:lvl w:ilvl="1" w:tplc="D9AE98FC" w:tentative="1">
      <w:start w:val="1"/>
      <w:numFmt w:val="lowerLetter"/>
      <w:lvlText w:val="%2."/>
      <w:lvlJc w:val="left"/>
      <w:pPr>
        <w:ind w:left="1440" w:hanging="360"/>
      </w:pPr>
    </w:lvl>
    <w:lvl w:ilvl="2" w:tplc="73146114" w:tentative="1">
      <w:start w:val="1"/>
      <w:numFmt w:val="lowerRoman"/>
      <w:lvlText w:val="%3."/>
      <w:lvlJc w:val="right"/>
      <w:pPr>
        <w:ind w:left="2160" w:hanging="180"/>
      </w:pPr>
    </w:lvl>
    <w:lvl w:ilvl="3" w:tplc="90046D70" w:tentative="1">
      <w:start w:val="1"/>
      <w:numFmt w:val="decimal"/>
      <w:lvlText w:val="%4."/>
      <w:lvlJc w:val="left"/>
      <w:pPr>
        <w:ind w:left="2880" w:hanging="360"/>
      </w:pPr>
    </w:lvl>
    <w:lvl w:ilvl="4" w:tplc="CE24E972" w:tentative="1">
      <w:start w:val="1"/>
      <w:numFmt w:val="lowerLetter"/>
      <w:lvlText w:val="%5."/>
      <w:lvlJc w:val="left"/>
      <w:pPr>
        <w:ind w:left="3600" w:hanging="360"/>
      </w:pPr>
    </w:lvl>
    <w:lvl w:ilvl="5" w:tplc="82E285B0" w:tentative="1">
      <w:start w:val="1"/>
      <w:numFmt w:val="lowerRoman"/>
      <w:lvlText w:val="%6."/>
      <w:lvlJc w:val="right"/>
      <w:pPr>
        <w:ind w:left="4320" w:hanging="180"/>
      </w:pPr>
    </w:lvl>
    <w:lvl w:ilvl="6" w:tplc="4E0A6DB4" w:tentative="1">
      <w:start w:val="1"/>
      <w:numFmt w:val="decimal"/>
      <w:lvlText w:val="%7."/>
      <w:lvlJc w:val="left"/>
      <w:pPr>
        <w:ind w:left="5040" w:hanging="360"/>
      </w:pPr>
    </w:lvl>
    <w:lvl w:ilvl="7" w:tplc="EFBEF516" w:tentative="1">
      <w:start w:val="1"/>
      <w:numFmt w:val="lowerLetter"/>
      <w:lvlText w:val="%8."/>
      <w:lvlJc w:val="left"/>
      <w:pPr>
        <w:ind w:left="5760" w:hanging="360"/>
      </w:pPr>
    </w:lvl>
    <w:lvl w:ilvl="8" w:tplc="CFE6495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206BD84">
      <w:start w:val="1"/>
      <w:numFmt w:val="lowerRoman"/>
      <w:lvlText w:val="(%1)"/>
      <w:lvlJc w:val="left"/>
      <w:pPr>
        <w:ind w:left="1080" w:hanging="720"/>
      </w:pPr>
      <w:rPr>
        <w:rFonts w:hint="default"/>
      </w:rPr>
    </w:lvl>
    <w:lvl w:ilvl="1" w:tplc="F71EDFE0" w:tentative="1">
      <w:start w:val="1"/>
      <w:numFmt w:val="lowerLetter"/>
      <w:lvlText w:val="%2."/>
      <w:lvlJc w:val="left"/>
      <w:pPr>
        <w:ind w:left="1440" w:hanging="360"/>
      </w:pPr>
    </w:lvl>
    <w:lvl w:ilvl="2" w:tplc="44EC7FEA" w:tentative="1">
      <w:start w:val="1"/>
      <w:numFmt w:val="lowerRoman"/>
      <w:lvlText w:val="%3."/>
      <w:lvlJc w:val="right"/>
      <w:pPr>
        <w:ind w:left="2160" w:hanging="180"/>
      </w:pPr>
    </w:lvl>
    <w:lvl w:ilvl="3" w:tplc="A98C0860" w:tentative="1">
      <w:start w:val="1"/>
      <w:numFmt w:val="decimal"/>
      <w:lvlText w:val="%4."/>
      <w:lvlJc w:val="left"/>
      <w:pPr>
        <w:ind w:left="2880" w:hanging="360"/>
      </w:pPr>
    </w:lvl>
    <w:lvl w:ilvl="4" w:tplc="8744E666" w:tentative="1">
      <w:start w:val="1"/>
      <w:numFmt w:val="lowerLetter"/>
      <w:lvlText w:val="%5."/>
      <w:lvlJc w:val="left"/>
      <w:pPr>
        <w:ind w:left="3600" w:hanging="360"/>
      </w:pPr>
    </w:lvl>
    <w:lvl w:ilvl="5" w:tplc="7B866356" w:tentative="1">
      <w:start w:val="1"/>
      <w:numFmt w:val="lowerRoman"/>
      <w:lvlText w:val="%6."/>
      <w:lvlJc w:val="right"/>
      <w:pPr>
        <w:ind w:left="4320" w:hanging="180"/>
      </w:pPr>
    </w:lvl>
    <w:lvl w:ilvl="6" w:tplc="483223E4" w:tentative="1">
      <w:start w:val="1"/>
      <w:numFmt w:val="decimal"/>
      <w:lvlText w:val="%7."/>
      <w:lvlJc w:val="left"/>
      <w:pPr>
        <w:ind w:left="5040" w:hanging="360"/>
      </w:pPr>
    </w:lvl>
    <w:lvl w:ilvl="7" w:tplc="63926CF8" w:tentative="1">
      <w:start w:val="1"/>
      <w:numFmt w:val="lowerLetter"/>
      <w:lvlText w:val="%8."/>
      <w:lvlJc w:val="left"/>
      <w:pPr>
        <w:ind w:left="5760" w:hanging="360"/>
      </w:pPr>
    </w:lvl>
    <w:lvl w:ilvl="8" w:tplc="FD76313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7C56969A">
      <w:start w:val="1"/>
      <w:numFmt w:val="bullet"/>
      <w:lvlText w:val=""/>
      <w:lvlJc w:val="left"/>
      <w:pPr>
        <w:tabs>
          <w:tab w:val="num" w:pos="720"/>
        </w:tabs>
        <w:ind w:left="720" w:hanging="360"/>
      </w:pPr>
      <w:rPr>
        <w:rFonts w:ascii="Symbol" w:hAnsi="Symbol"/>
      </w:rPr>
    </w:lvl>
    <w:lvl w:ilvl="1" w:tplc="029EE3C6">
      <w:start w:val="1"/>
      <w:numFmt w:val="bullet"/>
      <w:lvlText w:val="o"/>
      <w:lvlJc w:val="left"/>
      <w:pPr>
        <w:tabs>
          <w:tab w:val="num" w:pos="1440"/>
        </w:tabs>
        <w:ind w:left="1440" w:hanging="360"/>
      </w:pPr>
      <w:rPr>
        <w:rFonts w:ascii="Courier New" w:hAnsi="Courier New"/>
      </w:rPr>
    </w:lvl>
    <w:lvl w:ilvl="2" w:tplc="DEE6BEF0">
      <w:start w:val="1"/>
      <w:numFmt w:val="bullet"/>
      <w:lvlText w:val=""/>
      <w:lvlJc w:val="left"/>
      <w:pPr>
        <w:tabs>
          <w:tab w:val="num" w:pos="2160"/>
        </w:tabs>
        <w:ind w:left="2160" w:hanging="360"/>
      </w:pPr>
      <w:rPr>
        <w:rFonts w:ascii="Wingdings" w:hAnsi="Wingdings"/>
      </w:rPr>
    </w:lvl>
    <w:lvl w:ilvl="3" w:tplc="AB5A21EE">
      <w:start w:val="1"/>
      <w:numFmt w:val="bullet"/>
      <w:lvlText w:val=""/>
      <w:lvlJc w:val="left"/>
      <w:pPr>
        <w:tabs>
          <w:tab w:val="num" w:pos="2880"/>
        </w:tabs>
        <w:ind w:left="2880" w:hanging="360"/>
      </w:pPr>
      <w:rPr>
        <w:rFonts w:ascii="Symbol" w:hAnsi="Symbol"/>
      </w:rPr>
    </w:lvl>
    <w:lvl w:ilvl="4" w:tplc="145A1AF6">
      <w:start w:val="1"/>
      <w:numFmt w:val="bullet"/>
      <w:lvlText w:val="o"/>
      <w:lvlJc w:val="left"/>
      <w:pPr>
        <w:tabs>
          <w:tab w:val="num" w:pos="3600"/>
        </w:tabs>
        <w:ind w:left="3600" w:hanging="360"/>
      </w:pPr>
      <w:rPr>
        <w:rFonts w:ascii="Courier New" w:hAnsi="Courier New"/>
      </w:rPr>
    </w:lvl>
    <w:lvl w:ilvl="5" w:tplc="9086EFAE">
      <w:start w:val="1"/>
      <w:numFmt w:val="bullet"/>
      <w:lvlText w:val=""/>
      <w:lvlJc w:val="left"/>
      <w:pPr>
        <w:tabs>
          <w:tab w:val="num" w:pos="4320"/>
        </w:tabs>
        <w:ind w:left="4320" w:hanging="360"/>
      </w:pPr>
      <w:rPr>
        <w:rFonts w:ascii="Wingdings" w:hAnsi="Wingdings"/>
      </w:rPr>
    </w:lvl>
    <w:lvl w:ilvl="6" w:tplc="AF92F976">
      <w:start w:val="1"/>
      <w:numFmt w:val="bullet"/>
      <w:lvlText w:val=""/>
      <w:lvlJc w:val="left"/>
      <w:pPr>
        <w:tabs>
          <w:tab w:val="num" w:pos="5040"/>
        </w:tabs>
        <w:ind w:left="5040" w:hanging="360"/>
      </w:pPr>
      <w:rPr>
        <w:rFonts w:ascii="Symbol" w:hAnsi="Symbol"/>
      </w:rPr>
    </w:lvl>
    <w:lvl w:ilvl="7" w:tplc="E384D40A">
      <w:start w:val="1"/>
      <w:numFmt w:val="bullet"/>
      <w:lvlText w:val="o"/>
      <w:lvlJc w:val="left"/>
      <w:pPr>
        <w:tabs>
          <w:tab w:val="num" w:pos="5760"/>
        </w:tabs>
        <w:ind w:left="5760" w:hanging="360"/>
      </w:pPr>
      <w:rPr>
        <w:rFonts w:ascii="Courier New" w:hAnsi="Courier New"/>
      </w:rPr>
    </w:lvl>
    <w:lvl w:ilvl="8" w:tplc="04BAC520">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2"/>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1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59"/>
    <w:rsid w:val="00263E47"/>
    <w:rsid w:val="00446E7B"/>
    <w:rsid w:val="00561B10"/>
    <w:rsid w:val="00811577"/>
    <w:rsid w:val="00A66DB3"/>
    <w:rsid w:val="00AB6AA2"/>
    <w:rsid w:val="00D77659"/>
    <w:rsid w:val="00F24B04"/>
    <w:rsid w:val="00FB1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A1981"/>
  <w15:docId w15:val="{CB5CDC65-8A13-4C4A-8519-30581452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31D8722C4247B8BC62885D62371A5F"/>
        <w:category>
          <w:name w:val="General"/>
          <w:gallery w:val="placeholder"/>
        </w:category>
        <w:types>
          <w:type w:val="bbPlcHdr"/>
        </w:types>
        <w:behaviors>
          <w:behavior w:val="content"/>
        </w:behaviors>
        <w:guid w:val="{EA0DA6E6-1062-4020-9943-4D72E339AE90}"/>
      </w:docPartPr>
      <w:docPartBody>
        <w:p w:rsidR="00921361" w:rsidRDefault="00303E70" w:rsidP="00303E70">
          <w:pPr>
            <w:pStyle w:val="F931D8722C4247B8BC62885D62371A5F"/>
          </w:pPr>
          <w:r w:rsidRPr="00D858FE">
            <w:rPr>
              <w:rStyle w:val="PlaceholderText"/>
            </w:rPr>
            <w:t>Choose an item.</w:t>
          </w:r>
        </w:p>
      </w:docPartBody>
    </w:docPart>
    <w:docPart>
      <w:docPartPr>
        <w:name w:val="BECA287F07964EF8AC7144C26F96D954"/>
        <w:category>
          <w:name w:val="General"/>
          <w:gallery w:val="placeholder"/>
        </w:category>
        <w:types>
          <w:type w:val="bbPlcHdr"/>
        </w:types>
        <w:behaviors>
          <w:behavior w:val="content"/>
        </w:behaviors>
        <w:guid w:val="{F2F0B8D5-D542-4F65-A905-047CF97328A0}"/>
      </w:docPartPr>
      <w:docPartBody>
        <w:p w:rsidR="00921361" w:rsidRDefault="00303E70" w:rsidP="00303E70">
          <w:pPr>
            <w:pStyle w:val="BECA287F07964EF8AC7144C26F96D954"/>
          </w:pPr>
          <w:r w:rsidRPr="00D858FE">
            <w:rPr>
              <w:rStyle w:val="PlaceholderText"/>
            </w:rPr>
            <w:t>Choose an item.</w:t>
          </w:r>
        </w:p>
      </w:docPartBody>
    </w:docPart>
    <w:docPart>
      <w:docPartPr>
        <w:name w:val="D95C000DD89747AE9DCE270482DE9F12"/>
        <w:category>
          <w:name w:val="General"/>
          <w:gallery w:val="placeholder"/>
        </w:category>
        <w:types>
          <w:type w:val="bbPlcHdr"/>
        </w:types>
        <w:behaviors>
          <w:behavior w:val="content"/>
        </w:behaviors>
        <w:guid w:val="{68611EEE-4D72-4812-99CB-F73B29876E6F}"/>
      </w:docPartPr>
      <w:docPartBody>
        <w:p w:rsidR="00921361" w:rsidRDefault="00303E70" w:rsidP="00303E70">
          <w:pPr>
            <w:pStyle w:val="D95C000DD89747AE9DCE270482DE9F12"/>
          </w:pPr>
          <w:r w:rsidRPr="00D858FE">
            <w:rPr>
              <w:rStyle w:val="PlaceholderText"/>
            </w:rPr>
            <w:t>Choose an item.</w:t>
          </w:r>
        </w:p>
      </w:docPartBody>
    </w:docPart>
    <w:docPart>
      <w:docPartPr>
        <w:name w:val="0FCAF823DA464986BD905DED2869D9EA"/>
        <w:category>
          <w:name w:val="General"/>
          <w:gallery w:val="placeholder"/>
        </w:category>
        <w:types>
          <w:type w:val="bbPlcHdr"/>
        </w:types>
        <w:behaviors>
          <w:behavior w:val="content"/>
        </w:behaviors>
        <w:guid w:val="{51A7CEF8-9A0C-4C45-9242-37E99ADC3B4E}"/>
      </w:docPartPr>
      <w:docPartBody>
        <w:p w:rsidR="00921361" w:rsidRDefault="00303E70" w:rsidP="00303E70">
          <w:pPr>
            <w:pStyle w:val="0FCAF823DA464986BD905DED2869D9EA"/>
          </w:pPr>
          <w:r w:rsidRPr="00D858FE">
            <w:rPr>
              <w:rStyle w:val="PlaceholderText"/>
            </w:rPr>
            <w:t>Choose an item.</w:t>
          </w:r>
        </w:p>
      </w:docPartBody>
    </w:docPart>
    <w:docPart>
      <w:docPartPr>
        <w:name w:val="75C9CBE2702E48B98EEB879C5459E313"/>
        <w:category>
          <w:name w:val="General"/>
          <w:gallery w:val="placeholder"/>
        </w:category>
        <w:types>
          <w:type w:val="bbPlcHdr"/>
        </w:types>
        <w:behaviors>
          <w:behavior w:val="content"/>
        </w:behaviors>
        <w:guid w:val="{3D0C8A77-56B9-4562-9749-2F089C0F4715}"/>
      </w:docPartPr>
      <w:docPartBody>
        <w:p w:rsidR="00921361" w:rsidRDefault="00303E70" w:rsidP="00303E70">
          <w:pPr>
            <w:pStyle w:val="75C9CBE2702E48B98EEB879C5459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E70"/>
    <w:rsid w:val="00303E70"/>
    <w:rsid w:val="009213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3E70"/>
    <w:rPr>
      <w:rFonts w:asciiTheme="minorHAnsi" w:hAnsiTheme="minorHAnsi"/>
      <w:b w:val="0"/>
      <w:noProof w:val="0"/>
      <w:color w:val="000000" w:themeColor="text1"/>
      <w:sz w:val="30"/>
      <w:lang w:val="en-AU"/>
    </w:rPr>
  </w:style>
  <w:style w:type="paragraph" w:customStyle="1" w:styleId="F931D8722C4247B8BC62885D62371A5F">
    <w:name w:val="F931D8722C4247B8BC62885D62371A5F"/>
    <w:rsid w:val="00303E70"/>
  </w:style>
  <w:style w:type="paragraph" w:customStyle="1" w:styleId="BECA287F07964EF8AC7144C26F96D954">
    <w:name w:val="BECA287F07964EF8AC7144C26F96D954"/>
    <w:rsid w:val="00303E70"/>
  </w:style>
  <w:style w:type="paragraph" w:customStyle="1" w:styleId="D95C000DD89747AE9DCE270482DE9F12">
    <w:name w:val="D95C000DD89747AE9DCE270482DE9F12"/>
    <w:rsid w:val="00303E70"/>
  </w:style>
  <w:style w:type="paragraph" w:customStyle="1" w:styleId="0FCAF823DA464986BD905DED2869D9EA">
    <w:name w:val="0FCAF823DA464986BD905DED2869D9EA"/>
    <w:rsid w:val="00303E70"/>
  </w:style>
  <w:style w:type="paragraph" w:customStyle="1" w:styleId="75C9CBE2702E48B98EEB879C5459E313">
    <w:name w:val="75C9CBE2702E48B98EEB879C5459E313"/>
    <w:rsid w:val="00303E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700918</RACS_x0020_ID>
    <Approved_x0020_Provider xmlns="a8338b6e-77a6-4851-82b6-98166143ffdd">EACH</Approved_x0020_Provider>
    <Management_x0020_Company_x0020_ID xmlns="a8338b6e-77a6-4851-82b6-98166143ffdd" xsi:nil="true"/>
    <Home xmlns="a8338b6e-77a6-4851-82b6-98166143ffdd">EACH Social Activity Centre</Home>
    <Signed xmlns="a8338b6e-77a6-4851-82b6-98166143ffdd" xsi:nil="true"/>
    <Uploaded xmlns="a8338b6e-77a6-4851-82b6-98166143ffdd">False</Uploaded>
    <Management_x0020_Company xmlns="a8338b6e-77a6-4851-82b6-98166143ffdd" xsi:nil="true"/>
    <Doc_x0020_Date xmlns="a8338b6e-77a6-4851-82b6-98166143ffdd">2022-12-07T03:37:00+00:00</Doc_x0020_Date>
    <CSI_x0020_ID xmlns="a8338b6e-77a6-4851-82b6-98166143ffdd" xsi:nil="true"/>
    <Case_x0020_ID xmlns="a8338b6e-77a6-4851-82b6-98166143ffdd" xsi:nil="true"/>
    <Approved_x0020_Provider_x0020_ID xmlns="a8338b6e-77a6-4851-82b6-98166143ffdd">E5E93EDB-8A82-E411-B1AD-005056922186</Approved_x0020_Provider_x0020_ID>
    <Location xmlns="a8338b6e-77a6-4851-82b6-98166143ffdd" xsi:nil="true"/>
    <Home_x0020_ID xmlns="a8338b6e-77a6-4851-82b6-98166143ffdd">2AAF30F7-0765-E711-B724-005056922186</Home_x0020_ID>
    <State xmlns="a8338b6e-77a6-4851-82b6-98166143ffdd">QLD</State>
    <Doc_x0020_Sent_Received_x0020_Date xmlns="a8338b6e-77a6-4851-82b6-98166143ffdd">2022-12-07T00:00:00+00:00</Doc_x0020_Sent_Received_x0020_Date>
    <Activity_x0020_ID xmlns="a8338b6e-77a6-4851-82b6-98166143ffdd">8673583F-B36E-ED11-B91D-005056922186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5A7411F-2A7C-45E9-BB24-E287E50A5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0ECCBDE-E2A4-4511-9B20-BC7C8A1665AD}">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purl.org/dc/elements/1.1/"/>
    <ds:schemaRef ds:uri="http://schemas.openxmlformats.org/package/2006/metadata/core-properties"/>
    <ds:schemaRef ds:uri="http://schemas.microsoft.com/office/2006/documentManagement/types"/>
    <ds:schemaRef ds:uri="http://www.w3.org/XML/1998/namespace"/>
    <ds:schemaRef ds:uri="a8338b6e-77a6-4851-82b6-98166143ffdd"/>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2023-01-03T02:29:00Z</dcterms:created>
  <dcterms:modified xsi:type="dcterms:W3CDTF">2023-01-03T02:31:00Z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