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5FA83" w14:textId="77777777" w:rsidR="00D2559D" w:rsidRPr="003217D3" w:rsidRDefault="00937EA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93F6E50" wp14:editId="0177B1B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6282DCF" w14:textId="77777777" w:rsidR="00D2559D" w:rsidRPr="003217D3" w:rsidRDefault="00937EA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723D36" w14:textId="77777777" w:rsidR="00D2559D" w:rsidRPr="00A36AA9" w:rsidRDefault="00937EA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A30BD8" w14:textId="77777777" w:rsidR="00D2559D" w:rsidRPr="00A36AA9" w:rsidRDefault="00937EA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34A52" w14:paraId="18561059" w14:textId="77777777" w:rsidTr="00834A52">
        <w:tc>
          <w:tcPr>
            <w:cnfStyle w:val="001000000000" w:firstRow="0" w:lastRow="0" w:firstColumn="1" w:lastColumn="0" w:oddVBand="0" w:evenVBand="0" w:oddHBand="0" w:evenHBand="0" w:firstRowFirstColumn="0" w:firstRowLastColumn="0" w:lastRowFirstColumn="0" w:lastRowLastColumn="0"/>
            <w:tcW w:w="3227" w:type="dxa"/>
          </w:tcPr>
          <w:p w14:paraId="3D0A4565" w14:textId="77777777" w:rsidR="00D80913" w:rsidRPr="00A36AA9" w:rsidRDefault="00937EA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150B0F" w14:textId="77777777" w:rsidR="00D80913" w:rsidRDefault="00937EA0"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ECH North</w:t>
            </w:r>
          </w:p>
        </w:tc>
      </w:tr>
      <w:tr w:rsidR="00834A52" w14:paraId="323A4F8E"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DEE44" w14:textId="77777777" w:rsidR="00126F43" w:rsidRPr="00A36AA9" w:rsidRDefault="00937EA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6A6890" w14:textId="77777777" w:rsidR="00126F43" w:rsidRPr="00C27BE3" w:rsidRDefault="00937EA0"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600097</w:t>
            </w:r>
          </w:p>
        </w:tc>
      </w:tr>
      <w:tr w:rsidR="00834A52" w14:paraId="1FD1F71B" w14:textId="77777777" w:rsidTr="00834A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ABC01" w14:textId="77777777" w:rsidR="00126F43" w:rsidRPr="00A36AA9" w:rsidRDefault="00937EA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0DB156D" w14:textId="77777777" w:rsidR="00126F43" w:rsidRPr="00540817" w:rsidRDefault="00937EA0"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14-18 North</w:t>
            </w:r>
            <w:r>
              <w:rPr>
                <w:lang w:eastAsia="en-AU"/>
              </w:rPr>
              <w:t xml:space="preserve"> East Road, WALKERVILLE, South Australia, 5081</w:t>
            </w:r>
          </w:p>
        </w:tc>
      </w:tr>
      <w:tr w:rsidR="00834A52" w14:paraId="50B072D9"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17EA1" w14:textId="77777777" w:rsidR="00126F43" w:rsidRPr="00A36AA9" w:rsidRDefault="00937EA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63CCB1" w14:textId="77777777" w:rsidR="00126F43" w:rsidRPr="00A36AA9" w:rsidRDefault="00937EA0"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834A52" w14:paraId="3350EF29" w14:textId="77777777" w:rsidTr="00834A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2D2CA" w14:textId="77777777" w:rsidR="00126F43" w:rsidRPr="00A36AA9" w:rsidRDefault="00937EA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CD4EB2" w14:textId="77777777" w:rsidR="00126F43" w:rsidRPr="00A36AA9" w:rsidRDefault="00937EA0"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10 October 2023 to 12 October 2023</w:t>
            </w:r>
          </w:p>
        </w:tc>
      </w:tr>
      <w:tr w:rsidR="00834A52" w14:paraId="0293549D"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3D255" w14:textId="77777777" w:rsidR="00126F43" w:rsidRPr="00A36AA9" w:rsidRDefault="00937EA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1545717409"/>
            <w:placeholder>
              <w:docPart w:val="A7F4949C78414813B67B25D37262F9D8"/>
            </w:placeholder>
            <w:date w:fullDate="2023-12-15T00:00:00Z">
              <w:dateFormat w:val="d MMMM yyyy"/>
              <w:lid w:val="en-AU"/>
              <w:storeMappedDataAs w:val="dateTime"/>
              <w:calendar w:val="gregorian"/>
            </w:date>
          </w:sdtPr>
          <w:sdtEndPr/>
          <w:sdtContent>
            <w:tc>
              <w:tcPr>
                <w:tcW w:w="7114" w:type="dxa"/>
                <w:shd w:val="clear" w:color="auto" w:fill="auto"/>
              </w:tcPr>
              <w:p w14:paraId="1ED8E9F0" w14:textId="751D9251" w:rsidR="00126F43" w:rsidRPr="00A36AA9" w:rsidRDefault="00414CD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15 December 2023</w:t>
                </w:r>
              </w:p>
            </w:tc>
          </w:sdtContent>
        </w:sdt>
      </w:tr>
    </w:tbl>
    <w:bookmarkEnd w:id="0"/>
    <w:p w14:paraId="6921B5E4" w14:textId="77777777" w:rsidR="00FA0A5B" w:rsidRPr="00A36AA9" w:rsidRDefault="00937EA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4BE823" w14:textId="77777777" w:rsidR="00126F43" w:rsidRDefault="00937EA0" w:rsidP="00B75F3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4B0E9D0" w14:textId="77777777" w:rsidR="00B75F3F" w:rsidRDefault="00937EA0"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446 ECH Inc</w:t>
      </w:r>
      <w:r>
        <w:rPr>
          <w:rFonts w:ascii="Arial" w:eastAsia="Arial" w:hAnsi="Arial" w:cs="Arial"/>
        </w:rPr>
        <w:br/>
        <w:t>Service: 23043 ECH Inc - Eastern Home Services</w:t>
      </w:r>
      <w:r>
        <w:rPr>
          <w:rFonts w:ascii="Arial" w:eastAsia="Arial" w:hAnsi="Arial" w:cs="Arial"/>
        </w:rPr>
        <w:br/>
        <w:t>Service: 23042 ECH Inc - Gawler and Lower North Country Home Services</w:t>
      </w:r>
      <w:r>
        <w:rPr>
          <w:rFonts w:ascii="Arial" w:eastAsia="Arial" w:hAnsi="Arial" w:cs="Arial"/>
        </w:rPr>
        <w:br/>
        <w:t>Service: 18495 ECH Inc - Northern Home Services</w:t>
      </w:r>
    </w:p>
    <w:p w14:paraId="261AEAD5" w14:textId="77777777" w:rsidR="00B75F3F" w:rsidRDefault="00937EA0" w:rsidP="00126F43">
      <w:pPr>
        <w:rPr>
          <w:rFonts w:ascii="Arial" w:eastAsia="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p>
    <w:p w14:paraId="68A58C7C" w14:textId="77777777" w:rsidR="00B75F3F" w:rsidRDefault="00937EA0" w:rsidP="00B75F3F">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7528 ECH Incorporated</w:t>
      </w:r>
      <w:r>
        <w:rPr>
          <w:rFonts w:ascii="Arial" w:eastAsia="Arial" w:hAnsi="Arial" w:cs="Arial"/>
        </w:rPr>
        <w:br/>
        <w:t>Service: 24155 ECH Incorporated - Care Relationships and Carer Support</w:t>
      </w:r>
      <w:r>
        <w:rPr>
          <w:rFonts w:ascii="Arial" w:eastAsia="Arial" w:hAnsi="Arial" w:cs="Arial"/>
        </w:rPr>
        <w:br/>
        <w:t>Service: 24156 ECH Incorporated - Community and Home Support</w:t>
      </w:r>
      <w:bookmarkEnd w:id="1"/>
    </w:p>
    <w:p w14:paraId="72CFBD23" w14:textId="75340B61" w:rsidR="000078F8" w:rsidRPr="00A36AA9" w:rsidRDefault="00937EA0" w:rsidP="00B75F3F">
      <w:pPr>
        <w:spacing w:before="240"/>
        <w:rPr>
          <w:rFonts w:ascii="Arial" w:hAnsi="Arial" w:cs="Arial"/>
          <w:b/>
          <w:bCs/>
          <w:sz w:val="30"/>
          <w:szCs w:val="28"/>
        </w:rPr>
      </w:pPr>
      <w:r w:rsidRPr="00A36AA9">
        <w:rPr>
          <w:rFonts w:ascii="Arial" w:hAnsi="Arial" w:cs="Arial"/>
          <w:b/>
          <w:bCs/>
          <w:sz w:val="30"/>
          <w:szCs w:val="28"/>
        </w:rPr>
        <w:t>This performance report</w:t>
      </w:r>
    </w:p>
    <w:p w14:paraId="2697C9A6" w14:textId="5265485F" w:rsidR="000078F8" w:rsidRPr="00A36AA9" w:rsidRDefault="00937EA0" w:rsidP="00F87E39">
      <w:pPr>
        <w:pStyle w:val="NormalArial"/>
      </w:pPr>
      <w:r w:rsidRPr="00A36AA9">
        <w:t xml:space="preserve">This performance report for </w:t>
      </w:r>
      <w:r w:rsidRPr="00C27BE3">
        <w:rPr>
          <w:color w:val="auto"/>
        </w:rPr>
        <w:t>ECH North</w:t>
      </w:r>
      <w:r w:rsidRPr="00A36AA9">
        <w:rPr>
          <w:color w:val="auto"/>
        </w:rPr>
        <w:t xml:space="preserve"> (</w:t>
      </w:r>
      <w:r w:rsidRPr="00A36AA9">
        <w:rPr>
          <w:b/>
          <w:color w:val="auto"/>
        </w:rPr>
        <w:t>the service</w:t>
      </w:r>
      <w:r w:rsidRPr="00A36AA9">
        <w:rPr>
          <w:color w:val="auto"/>
        </w:rPr>
        <w:t xml:space="preserve">) has been prepared </w:t>
      </w:r>
      <w:r w:rsidRPr="001C1B53">
        <w:rPr>
          <w:color w:val="auto"/>
        </w:rPr>
        <w:t xml:space="preserve">by </w:t>
      </w:r>
      <w:r w:rsidR="001C1B53" w:rsidRPr="001C1B53">
        <w:rPr>
          <w:color w:val="auto"/>
        </w:rPr>
        <w:t>J Renna</w:t>
      </w:r>
      <w:r w:rsidRPr="001C1B53">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281FA85E" w14:textId="77777777" w:rsidR="000078F8" w:rsidRPr="00A36AA9" w:rsidRDefault="00937EA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AE76D" w14:textId="77777777" w:rsidR="000078F8" w:rsidRDefault="00937EA0" w:rsidP="00F87E39">
      <w:pPr>
        <w:pStyle w:val="NormalArial"/>
      </w:pPr>
      <w:r w:rsidRPr="00A36AA9">
        <w:t>The report also specifies any areas in which improvements must be made to ensure the Quality Standards are complied with.</w:t>
      </w:r>
    </w:p>
    <w:p w14:paraId="28DD332A" w14:textId="77777777" w:rsidR="00DF37F2" w:rsidRPr="00A36AA9" w:rsidRDefault="00937EA0" w:rsidP="00B75F3F">
      <w:pPr>
        <w:pStyle w:val="Heading1"/>
        <w:spacing w:before="240" w:after="120" w:line="22" w:lineRule="atLeast"/>
        <w:rPr>
          <w:rFonts w:ascii="Arial" w:hAnsi="Arial" w:cs="Arial"/>
        </w:rPr>
      </w:pPr>
      <w:r w:rsidRPr="00A36AA9">
        <w:rPr>
          <w:rFonts w:ascii="Arial" w:hAnsi="Arial" w:cs="Arial"/>
        </w:rPr>
        <w:t>Material relied on</w:t>
      </w:r>
    </w:p>
    <w:p w14:paraId="4900A1AE" w14:textId="77777777" w:rsidR="00DF37F2" w:rsidRPr="00A36AA9" w:rsidRDefault="00937EA0" w:rsidP="00F87E39">
      <w:pPr>
        <w:pStyle w:val="NormalArial"/>
      </w:pPr>
      <w:r w:rsidRPr="00A36AA9">
        <w:t>The following information has been considered in preparing the performance report:</w:t>
      </w:r>
    </w:p>
    <w:p w14:paraId="38477EBB" w14:textId="121DCAB4" w:rsidR="00DF37F2" w:rsidRPr="008562F0" w:rsidRDefault="00937EA0" w:rsidP="008562F0">
      <w:pPr>
        <w:pStyle w:val="ListBullet"/>
      </w:pPr>
      <w:r w:rsidRPr="008562F0">
        <w:t>the assessment team’s report for the Quality Audit</w:t>
      </w:r>
      <w:r w:rsidR="00213652" w:rsidRPr="008562F0">
        <w:t>; the Quality Audit</w:t>
      </w:r>
      <w:r w:rsidRPr="008562F0">
        <w:t xml:space="preserve"> report was informed by a site assessment, observations at the service, review of documents and interviews with staff, consumers/representatives and others</w:t>
      </w:r>
    </w:p>
    <w:p w14:paraId="5970D137" w14:textId="3216969C" w:rsidR="003B1763" w:rsidRPr="00AA2486" w:rsidRDefault="00937EA0" w:rsidP="00AA2486">
      <w:pPr>
        <w:pStyle w:val="ListParagraph"/>
        <w:numPr>
          <w:ilvl w:val="0"/>
          <w:numId w:val="2"/>
        </w:numPr>
        <w:tabs>
          <w:tab w:val="clear" w:pos="357"/>
          <w:tab w:val="left" w:pos="709"/>
        </w:tabs>
        <w:spacing w:line="22" w:lineRule="atLeast"/>
        <w:ind w:left="426" w:hanging="426"/>
        <w:contextualSpacing w:val="0"/>
        <w:rPr>
          <w:rFonts w:ascii="Arial" w:hAnsi="Arial" w:cs="Arial"/>
          <w:color w:val="FF0000"/>
        </w:rPr>
      </w:pPr>
      <w:r w:rsidRPr="00AA2486">
        <w:rPr>
          <w:rFonts w:ascii="Arial" w:hAnsi="Arial" w:cs="Arial"/>
          <w:color w:val="auto"/>
        </w:rPr>
        <w:t xml:space="preserve">the provider’s response to the assessment team’s report received </w:t>
      </w:r>
      <w:bookmarkStart w:id="2" w:name="_Hlk144301165"/>
      <w:r w:rsidR="00AA2486">
        <w:rPr>
          <w:rFonts w:ascii="Arial" w:hAnsi="Arial" w:cs="Arial"/>
          <w:color w:val="auto"/>
        </w:rPr>
        <w:t>2 November 2023.</w:t>
      </w:r>
      <w:bookmarkEnd w:id="2"/>
      <w:r w:rsidRPr="00AA2486">
        <w:rPr>
          <w:rFonts w:ascii="Arial" w:hAnsi="Arial" w:cs="Arial"/>
        </w:rPr>
        <w:br w:type="page"/>
      </w:r>
    </w:p>
    <w:p w14:paraId="58171E4B" w14:textId="5DDD10AC" w:rsidR="003217D3" w:rsidRPr="00AD3431" w:rsidRDefault="00937EA0"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Home Care Packages (HCP</w:t>
      </w:r>
      <w:r w:rsidRPr="00AD3431">
        <w:rPr>
          <w:rFonts w:ascii="Arial" w:hAnsi="Arial" w:cs="Arial"/>
          <w:color w:val="auto"/>
        </w:rPr>
        <w:t>) 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4A52" w14:paraId="3CD4E8A5" w14:textId="77777777" w:rsidTr="00834A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211FE" w14:textId="77777777" w:rsidR="00FC045E" w:rsidRPr="00A36AA9" w:rsidRDefault="00937EA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A90295" w14:textId="71C4F321" w:rsidR="00FC045E" w:rsidRPr="00E96B92" w:rsidRDefault="00D91D4C" w:rsidP="008562F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8671952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5DC3">
                  <w:t>Not Compliant</w:t>
                </w:r>
              </w:sdtContent>
            </w:sdt>
          </w:p>
        </w:tc>
      </w:tr>
      <w:tr w:rsidR="00834A52" w14:paraId="4AA65545"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DC59A" w14:textId="77777777" w:rsidR="00A213EA" w:rsidRPr="00A36AA9" w:rsidRDefault="00937EA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2C27F9D" w14:textId="77777777"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76493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10A9F0DC"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220A7C"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F92FC2" w14:textId="64C75C5A"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98235254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E360D">
                  <w:rPr>
                    <w:b/>
                    <w:bCs/>
                  </w:rPr>
                  <w:t>Compliant</w:t>
                </w:r>
              </w:sdtContent>
            </w:sdt>
          </w:p>
        </w:tc>
      </w:tr>
      <w:tr w:rsidR="00834A52" w14:paraId="3831090D"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9D10E"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C25FB92" w14:textId="0A96341C"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2500245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758DC">
                  <w:rPr>
                    <w:b/>
                    <w:bCs/>
                  </w:rPr>
                  <w:t>Compliant</w:t>
                </w:r>
              </w:sdtContent>
            </w:sdt>
          </w:p>
        </w:tc>
      </w:tr>
      <w:tr w:rsidR="00834A52" w14:paraId="524EE958"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34F89C"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325E0D" w14:textId="77777777"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59395096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363DEF79"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ABFE4"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806F63" w14:textId="102678A8"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21130613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47720">
                  <w:rPr>
                    <w:b/>
                    <w:bCs/>
                  </w:rPr>
                  <w:t>Not Compliant</w:t>
                </w:r>
              </w:sdtContent>
            </w:sdt>
          </w:p>
        </w:tc>
      </w:tr>
      <w:tr w:rsidR="00834A52" w14:paraId="7C75654F"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8CBE1"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521ED4" w14:textId="77777777"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23342353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0B81D48A"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C792E" w14:textId="77777777" w:rsidR="00A213EA" w:rsidRPr="00A36AA9" w:rsidRDefault="00937EA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81A41D" w14:textId="77777777"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93004155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bl>
    <w:p w14:paraId="0EC36A1C" w14:textId="77777777" w:rsidR="003217D3" w:rsidRPr="00244176" w:rsidRDefault="00937EA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34A52" w14:paraId="1CD6E3E4" w14:textId="77777777" w:rsidTr="00834A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CA5B95" w14:textId="77777777" w:rsidR="00A213EA" w:rsidRPr="00244176" w:rsidRDefault="00937EA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32851CC" w14:textId="0EC8D041" w:rsidR="00A213EA" w:rsidRPr="00A213EA" w:rsidRDefault="00D91D4C" w:rsidP="008562F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20794977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40898">
                  <w:t>Not Compliant</w:t>
                </w:r>
              </w:sdtContent>
            </w:sdt>
          </w:p>
        </w:tc>
      </w:tr>
      <w:tr w:rsidR="00834A52" w14:paraId="55AC0E06"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F16110" w14:textId="77777777" w:rsidR="00A213EA" w:rsidRPr="00244176" w:rsidRDefault="00937EA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25AEB5" w14:textId="61C1CE93"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59328120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F1C8C">
                  <w:rPr>
                    <w:b/>
                    <w:bCs/>
                  </w:rPr>
                  <w:t>Not Compliant</w:t>
                </w:r>
              </w:sdtContent>
            </w:sdt>
          </w:p>
        </w:tc>
      </w:tr>
      <w:tr w:rsidR="00834A52" w14:paraId="1C748EBB"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A2E5D4"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57D434" w14:textId="77777777"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2124306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65F6E8E4"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46C7B"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128EA3" w14:textId="77777777"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044596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1455FCEA"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515F53"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8C2CD97" w14:textId="77777777"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96267364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2B9E9705"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4556E"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DE2E30" w14:textId="1E81664A"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4540362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47720">
                  <w:rPr>
                    <w:b/>
                    <w:bCs/>
                  </w:rPr>
                  <w:t>Not Compliant</w:t>
                </w:r>
              </w:sdtContent>
            </w:sdt>
          </w:p>
        </w:tc>
      </w:tr>
      <w:tr w:rsidR="00834A52" w14:paraId="14AAC7B4" w14:textId="77777777" w:rsidTr="00834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145B67"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036E49" w14:textId="77777777" w:rsidR="00A213EA" w:rsidRPr="00240898" w:rsidRDefault="00D91D4C" w:rsidP="008562F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206898827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r w:rsidR="00834A52" w14:paraId="311BFB29" w14:textId="77777777" w:rsidTr="00834A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BC0E7E" w14:textId="77777777" w:rsidR="00A213EA" w:rsidRPr="00244176" w:rsidRDefault="00937EA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84EA44" w14:textId="77777777" w:rsidR="00A213EA" w:rsidRPr="00240898" w:rsidRDefault="00D91D4C" w:rsidP="008562F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372795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37EA0" w:rsidRPr="00240898">
                  <w:rPr>
                    <w:b/>
                    <w:bCs/>
                  </w:rPr>
                  <w:t>Compliant</w:t>
                </w:r>
              </w:sdtContent>
            </w:sdt>
          </w:p>
        </w:tc>
      </w:tr>
    </w:tbl>
    <w:p w14:paraId="197F202D" w14:textId="77777777" w:rsidR="00FC045E" w:rsidRPr="00A36AA9" w:rsidRDefault="00937EA0" w:rsidP="00F87E39">
      <w:pPr>
        <w:pStyle w:val="NormalArial"/>
        <w:spacing w:before="120"/>
      </w:pPr>
      <w:r w:rsidRPr="00A36AA9">
        <w:t>A detailed assessment is provided later in this report for each assessed Standard.</w:t>
      </w:r>
    </w:p>
    <w:p w14:paraId="3D020E61" w14:textId="77777777" w:rsidR="00FC045E" w:rsidRPr="00A36AA9" w:rsidRDefault="00937EA0" w:rsidP="00FC045E">
      <w:pPr>
        <w:pStyle w:val="Heading1"/>
        <w:spacing w:before="0" w:after="240" w:line="22" w:lineRule="atLeast"/>
        <w:rPr>
          <w:rFonts w:ascii="Arial" w:hAnsi="Arial" w:cs="Arial"/>
        </w:rPr>
      </w:pPr>
      <w:r w:rsidRPr="00A36AA9">
        <w:rPr>
          <w:rFonts w:ascii="Arial" w:hAnsi="Arial" w:cs="Arial"/>
        </w:rPr>
        <w:t>Areas for improvement</w:t>
      </w:r>
    </w:p>
    <w:p w14:paraId="7F2A0DFB" w14:textId="77777777" w:rsidR="00FC045E" w:rsidRDefault="00937EA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3434208" w14:textId="6453EFED" w:rsidR="002570DF" w:rsidRPr="00694932" w:rsidRDefault="00AD4D02" w:rsidP="00F87E39">
      <w:pPr>
        <w:pStyle w:val="NormalArial"/>
        <w:rPr>
          <w:u w:val="single"/>
        </w:rPr>
      </w:pPr>
      <w:r w:rsidRPr="00694932">
        <w:rPr>
          <w:u w:val="single"/>
        </w:rPr>
        <w:t xml:space="preserve">Standard </w:t>
      </w:r>
      <w:r w:rsidR="000E0D89" w:rsidRPr="00694932">
        <w:rPr>
          <w:u w:val="single"/>
        </w:rPr>
        <w:t>1 Requirement (3)(e)</w:t>
      </w:r>
      <w:r w:rsidR="000758DC" w:rsidRPr="00694932">
        <w:rPr>
          <w:u w:val="single"/>
        </w:rPr>
        <w:t xml:space="preserve"> – HCP and CHSP</w:t>
      </w:r>
    </w:p>
    <w:p w14:paraId="1BBAE162" w14:textId="0744066D" w:rsidR="005A1628" w:rsidRDefault="005A1628" w:rsidP="005A1628">
      <w:pPr>
        <w:pStyle w:val="ListBullet"/>
      </w:pPr>
      <w:r>
        <w:t>Ensure the telephone centre is appropriately resourced, with staff provided with guidance on how to respond to consumer queries.</w:t>
      </w:r>
    </w:p>
    <w:p w14:paraId="1DC0AFA9" w14:textId="46ADFC75" w:rsidR="00A30D61" w:rsidRDefault="00694932" w:rsidP="005A1628">
      <w:pPr>
        <w:pStyle w:val="ListBullet"/>
      </w:pPr>
      <w:r w:rsidRPr="00694932">
        <w:t>Ensure information provided through the telephone centre is current, accurate and timely</w:t>
      </w:r>
      <w:r w:rsidR="005A1628">
        <w:t>, with consistent information being provided to consumers</w:t>
      </w:r>
      <w:r w:rsidRPr="00694932">
        <w:t>.</w:t>
      </w:r>
    </w:p>
    <w:p w14:paraId="0F127518" w14:textId="664CA3C2" w:rsidR="00694932" w:rsidRPr="00694932" w:rsidRDefault="00694932" w:rsidP="005A1628">
      <w:pPr>
        <w:pStyle w:val="ListBullet"/>
      </w:pPr>
      <w:r>
        <w:t>Ensure</w:t>
      </w:r>
      <w:r w:rsidR="005A1628">
        <w:t xml:space="preserve"> budgets, statements and equipment inclusions/exclusions is easily understood by consumers. </w:t>
      </w:r>
    </w:p>
    <w:p w14:paraId="041FAD0E" w14:textId="0E92E3C7" w:rsidR="00A30D61" w:rsidRPr="00A30D61" w:rsidRDefault="00A30D61" w:rsidP="00A30D61">
      <w:pPr>
        <w:pStyle w:val="NormalArial"/>
        <w:rPr>
          <w:u w:val="single"/>
        </w:rPr>
      </w:pPr>
      <w:r w:rsidRPr="00A30D61">
        <w:rPr>
          <w:u w:val="single"/>
        </w:rPr>
        <w:t xml:space="preserve">Standard </w:t>
      </w:r>
      <w:r w:rsidR="00FC0F24">
        <w:rPr>
          <w:u w:val="single"/>
        </w:rPr>
        <w:t>2</w:t>
      </w:r>
      <w:r w:rsidRPr="00A30D61">
        <w:rPr>
          <w:u w:val="single"/>
        </w:rPr>
        <w:t xml:space="preserve"> Requirement (3)(</w:t>
      </w:r>
      <w:r w:rsidR="00FC0F24">
        <w:rPr>
          <w:u w:val="single"/>
        </w:rPr>
        <w:t>a</w:t>
      </w:r>
      <w:r w:rsidRPr="00A30D61">
        <w:rPr>
          <w:u w:val="single"/>
        </w:rPr>
        <w:t>)</w:t>
      </w:r>
      <w:r w:rsidR="000758DC">
        <w:rPr>
          <w:u w:val="single"/>
        </w:rPr>
        <w:t xml:space="preserve"> - CHSP</w:t>
      </w:r>
    </w:p>
    <w:p w14:paraId="182A09B5" w14:textId="77777777" w:rsidR="005A1628" w:rsidRDefault="005A1628" w:rsidP="00A30D61">
      <w:pPr>
        <w:pStyle w:val="ListBullet"/>
      </w:pPr>
      <w:r w:rsidRPr="005A1628">
        <w:lastRenderedPageBreak/>
        <w:t>Ensure CHSP consumers are assessed for risk</w:t>
      </w:r>
      <w:r>
        <w:t>s.</w:t>
      </w:r>
    </w:p>
    <w:p w14:paraId="4E3EB093" w14:textId="170B7BFB" w:rsidR="00A30D61" w:rsidRPr="005A1628" w:rsidRDefault="005A1628" w:rsidP="00A30D61">
      <w:pPr>
        <w:pStyle w:val="ListBullet"/>
      </w:pPr>
      <w:r>
        <w:t xml:space="preserve">Ensure CHSP care plans reflect the consumer’s current care and </w:t>
      </w:r>
      <w:r w:rsidR="00BE3315">
        <w:t>services,</w:t>
      </w:r>
      <w:r>
        <w:t xml:space="preserve"> and </w:t>
      </w:r>
      <w:r w:rsidR="00133E08">
        <w:t xml:space="preserve">that </w:t>
      </w:r>
      <w:r>
        <w:t xml:space="preserve">relevant </w:t>
      </w:r>
      <w:r w:rsidR="00133E08">
        <w:t>clinical and other information is recorded</w:t>
      </w:r>
      <w:r>
        <w:t xml:space="preserve"> to guide staff in the provision of these care and services.</w:t>
      </w:r>
    </w:p>
    <w:p w14:paraId="657D00C8" w14:textId="3D951C25" w:rsidR="003A599A" w:rsidRPr="00A30D61" w:rsidRDefault="003A599A" w:rsidP="003A599A">
      <w:pPr>
        <w:pStyle w:val="NormalArial"/>
        <w:rPr>
          <w:u w:val="single"/>
        </w:rPr>
      </w:pPr>
      <w:r w:rsidRPr="00A30D61">
        <w:rPr>
          <w:u w:val="single"/>
        </w:rPr>
        <w:t xml:space="preserve">Standard </w:t>
      </w:r>
      <w:r>
        <w:rPr>
          <w:u w:val="single"/>
        </w:rPr>
        <w:t>6</w:t>
      </w:r>
      <w:r w:rsidRPr="00A30D61">
        <w:rPr>
          <w:u w:val="single"/>
        </w:rPr>
        <w:t xml:space="preserve"> Requirement (3)(</w:t>
      </w:r>
      <w:r>
        <w:rPr>
          <w:u w:val="single"/>
        </w:rPr>
        <w:t>c</w:t>
      </w:r>
      <w:r w:rsidRPr="00A30D61">
        <w:rPr>
          <w:u w:val="single"/>
        </w:rPr>
        <w:t>)</w:t>
      </w:r>
      <w:r w:rsidR="000758DC">
        <w:rPr>
          <w:u w:val="single"/>
        </w:rPr>
        <w:t xml:space="preserve"> – HCP and CHSP</w:t>
      </w:r>
    </w:p>
    <w:p w14:paraId="5ADBA29E" w14:textId="77777777" w:rsidR="00133E08" w:rsidRPr="00133E08" w:rsidRDefault="00133E08" w:rsidP="003A599A">
      <w:pPr>
        <w:pStyle w:val="ListBullet"/>
      </w:pPr>
      <w:r w:rsidRPr="00133E08">
        <w:t>Improve communication processes for responding to and addressing feedback and complaints to ensure consumers are kept informed of progress to address the feedback or complaint.</w:t>
      </w:r>
    </w:p>
    <w:p w14:paraId="097E94D7" w14:textId="77777777" w:rsidR="00133E08" w:rsidRPr="00133E08" w:rsidRDefault="00133E08" w:rsidP="003A599A">
      <w:pPr>
        <w:pStyle w:val="ListBullet"/>
      </w:pPr>
      <w:r w:rsidRPr="00133E08">
        <w:t>Ensure consumers receive apologies when things go wrong.</w:t>
      </w:r>
    </w:p>
    <w:p w14:paraId="2E1EA8DD" w14:textId="412E1CE9" w:rsidR="00A30D61" w:rsidRPr="00133E08" w:rsidRDefault="00133E08" w:rsidP="003A599A">
      <w:pPr>
        <w:pStyle w:val="ListBullet"/>
      </w:pPr>
      <w:r w:rsidRPr="00133E08">
        <w:t xml:space="preserve">Improve processes to communicate changes about consumer care and services between relevant teams within the service to ensure outcomes </w:t>
      </w:r>
      <w:r>
        <w:t xml:space="preserve">from complaints and feedback </w:t>
      </w:r>
      <w:r w:rsidRPr="00133E08">
        <w:t xml:space="preserve">are implemented as </w:t>
      </w:r>
      <w:r>
        <w:t>agreed</w:t>
      </w:r>
      <w:r w:rsidRPr="00133E08">
        <w:t>.</w:t>
      </w:r>
      <w:r w:rsidR="00A30D61" w:rsidRPr="00133E08">
        <w:br w:type="page"/>
      </w:r>
    </w:p>
    <w:p w14:paraId="6A0BB76C" w14:textId="77777777" w:rsidR="003217D3" w:rsidRDefault="00937EA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34A52" w14:paraId="1F695FEB"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E8892D5" w14:textId="77777777" w:rsidR="003217D3" w:rsidRPr="003217D3" w:rsidRDefault="00937E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875E519"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DE2C341"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0873724A"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182E7" w14:textId="77777777" w:rsidR="007E513C" w:rsidRPr="00244176" w:rsidRDefault="00937EA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157AB29"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B4E3C87"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85094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shd w:val="clear" w:color="auto" w:fill="auto"/>
          </w:tcPr>
          <w:p w14:paraId="1374F1F8"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90584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14D9C189"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44764"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9639E3E"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BAA557"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2190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shd w:val="clear" w:color="auto" w:fill="auto"/>
          </w:tcPr>
          <w:p w14:paraId="6C65B4E6"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36005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68A2700B"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2607E"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79C6C56"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F4D951" w14:textId="77777777" w:rsidR="007E513C" w:rsidRPr="00244176" w:rsidRDefault="00937EA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41AEA3" w14:textId="77777777" w:rsidR="007E513C" w:rsidRPr="00244176" w:rsidRDefault="00937EA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D579DE" w14:textId="77777777" w:rsidR="007E513C" w:rsidRPr="00244176" w:rsidRDefault="00937EA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B1294B" w14:textId="77777777" w:rsidR="007E513C" w:rsidRPr="00244176" w:rsidRDefault="00937EA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389EE73"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14879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shd w:val="clear" w:color="auto" w:fill="auto"/>
          </w:tcPr>
          <w:p w14:paraId="6D8D8133"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12272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3888C94"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15334"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FD1B95F"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BC1564A"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79027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shd w:val="clear" w:color="auto" w:fill="auto"/>
          </w:tcPr>
          <w:p w14:paraId="73183A7C"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78442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439D97EE"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5C20A"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E71BCEB"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C69618E" w14:textId="2E37AB24"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51727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03759">
                  <w:rPr>
                    <w:rFonts w:ascii="Arial" w:hAnsi="Arial" w:cs="Arial"/>
                    <w:color w:val="auto"/>
                  </w:rPr>
                  <w:t>Not Compliant</w:t>
                </w:r>
              </w:sdtContent>
            </w:sdt>
            <w:r w:rsidR="00937EA0" w:rsidRPr="00501C01">
              <w:rPr>
                <w:rFonts w:ascii="Arial" w:hAnsi="Arial" w:cs="Arial"/>
              </w:rPr>
              <w:t xml:space="preserve"> </w:t>
            </w:r>
          </w:p>
        </w:tc>
        <w:tc>
          <w:tcPr>
            <w:tcW w:w="1982" w:type="dxa"/>
            <w:shd w:val="clear" w:color="auto" w:fill="auto"/>
          </w:tcPr>
          <w:p w14:paraId="51D06ACA" w14:textId="19DFA140"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39199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03759">
                  <w:rPr>
                    <w:rFonts w:ascii="Arial" w:hAnsi="Arial" w:cs="Arial"/>
                    <w:color w:val="auto"/>
                  </w:rPr>
                  <w:t>Not Compliant</w:t>
                </w:r>
              </w:sdtContent>
            </w:sdt>
            <w:r w:rsidR="00937EA0" w:rsidRPr="00501C01">
              <w:rPr>
                <w:rFonts w:ascii="Arial" w:hAnsi="Arial" w:cs="Arial"/>
              </w:rPr>
              <w:t xml:space="preserve"> </w:t>
            </w:r>
          </w:p>
        </w:tc>
      </w:tr>
      <w:tr w:rsidR="00834A52" w14:paraId="34E5AA60"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A696B"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0AED2F"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33A1092" w14:textId="4BD24F2E"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43938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03759">
                  <w:rPr>
                    <w:rFonts w:ascii="Arial" w:hAnsi="Arial" w:cs="Arial"/>
                    <w:color w:val="auto"/>
                  </w:rPr>
                  <w:t>Compliant</w:t>
                </w:r>
              </w:sdtContent>
            </w:sdt>
            <w:r w:rsidR="00937EA0" w:rsidRPr="00501C01">
              <w:rPr>
                <w:rFonts w:ascii="Arial" w:hAnsi="Arial" w:cs="Arial"/>
              </w:rPr>
              <w:t xml:space="preserve"> </w:t>
            </w:r>
          </w:p>
        </w:tc>
        <w:tc>
          <w:tcPr>
            <w:tcW w:w="1982" w:type="dxa"/>
            <w:shd w:val="clear" w:color="auto" w:fill="auto"/>
          </w:tcPr>
          <w:p w14:paraId="259A8B7B" w14:textId="1DC116B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93632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03759">
                  <w:rPr>
                    <w:rFonts w:ascii="Arial" w:hAnsi="Arial" w:cs="Arial"/>
                    <w:color w:val="auto"/>
                  </w:rPr>
                  <w:t>Compliant</w:t>
                </w:r>
              </w:sdtContent>
            </w:sdt>
            <w:r w:rsidR="00937EA0" w:rsidRPr="00501C01">
              <w:rPr>
                <w:rFonts w:ascii="Arial" w:hAnsi="Arial" w:cs="Arial"/>
              </w:rPr>
              <w:t xml:space="preserve"> </w:t>
            </w:r>
          </w:p>
        </w:tc>
      </w:tr>
    </w:tbl>
    <w:p w14:paraId="69C603A8" w14:textId="77777777" w:rsidR="00A63FCF" w:rsidRDefault="00937EA0" w:rsidP="007B3959">
      <w:pPr>
        <w:pStyle w:val="Heading20"/>
      </w:pPr>
      <w:r w:rsidRPr="00A36AA9">
        <w:t>Findings</w:t>
      </w:r>
    </w:p>
    <w:p w14:paraId="351C4587" w14:textId="77777777" w:rsidR="0004699B" w:rsidRPr="0004699B" w:rsidRDefault="007D3DE2" w:rsidP="00F87E39">
      <w:pPr>
        <w:pStyle w:val="NormalArial"/>
        <w:rPr>
          <w:u w:val="single"/>
        </w:rPr>
      </w:pPr>
      <w:r w:rsidRPr="0004699B">
        <w:rPr>
          <w:u w:val="single"/>
        </w:rPr>
        <w:t>Requirement (3)(</w:t>
      </w:r>
      <w:r w:rsidR="0004699B" w:rsidRPr="0004699B">
        <w:rPr>
          <w:u w:val="single"/>
        </w:rPr>
        <w:t>e)</w:t>
      </w:r>
    </w:p>
    <w:p w14:paraId="3FD03717" w14:textId="0C7BD0AC" w:rsidR="008562F0" w:rsidRDefault="00D916C0" w:rsidP="00F87E39">
      <w:pPr>
        <w:pStyle w:val="NormalArial"/>
      </w:pPr>
      <w:r>
        <w:t xml:space="preserve">The Assessment Team assessed this Requirement not met, </w:t>
      </w:r>
      <w:r w:rsidR="002930FA">
        <w:t>as</w:t>
      </w:r>
      <w:r w:rsidR="007B5C27">
        <w:t xml:space="preserve"> information is not consistently communicated to consumers and/or their representatives in relation to care and services.</w:t>
      </w:r>
      <w:r w:rsidR="00926329">
        <w:t xml:space="preserve"> </w:t>
      </w:r>
      <w:r w:rsidR="00E0186A">
        <w:t>The Assessment Team provided the following evidence relevant to my finding:</w:t>
      </w:r>
    </w:p>
    <w:p w14:paraId="56FE24C8" w14:textId="16715712" w:rsidR="00502F62" w:rsidRDefault="00502F62" w:rsidP="00F87E39">
      <w:pPr>
        <w:pStyle w:val="ListBullet"/>
      </w:pPr>
      <w:r>
        <w:t xml:space="preserve">Nine of 12 consumers and/or representatives advised information </w:t>
      </w:r>
      <w:r w:rsidR="00E746A7">
        <w:t>provided by the service included a budget which was not always explained to them. Some consumers mentioned the terminology on the invoice did not match the language used for the services provided.</w:t>
      </w:r>
      <w:r w:rsidR="00F75498">
        <w:t xml:space="preserve"> Consumers </w:t>
      </w:r>
      <w:r w:rsidR="00865962">
        <w:t xml:space="preserve">and representatives </w:t>
      </w:r>
      <w:r w:rsidR="00F75498">
        <w:t xml:space="preserve">provided examples of the impact this has, including </w:t>
      </w:r>
      <w:r w:rsidR="00865962">
        <w:t>negative budgets</w:t>
      </w:r>
      <w:r w:rsidR="00E85887">
        <w:t xml:space="preserve"> and</w:t>
      </w:r>
      <w:r w:rsidR="00865962">
        <w:t xml:space="preserve"> </w:t>
      </w:r>
      <w:r w:rsidR="00E85887">
        <w:t>a lack of understanding of processes and guidelines.</w:t>
      </w:r>
    </w:p>
    <w:p w14:paraId="6365042C" w14:textId="7DE2E9CA" w:rsidR="00FD2BDD" w:rsidRDefault="00681684" w:rsidP="00F87E39">
      <w:pPr>
        <w:pStyle w:val="ListBullet"/>
      </w:pPr>
      <w:r>
        <w:t>Eleven of 12 c</w:t>
      </w:r>
      <w:r w:rsidR="000C323A">
        <w:t>onsumers interviewed</w:t>
      </w:r>
      <w:r>
        <w:t xml:space="preserve"> raised concerns about the service’s telephone centre Me</w:t>
      </w:r>
      <w:r w:rsidR="00C0346D">
        <w:t>m</w:t>
      </w:r>
      <w:r>
        <w:t>ber Connect</w:t>
      </w:r>
      <w:r w:rsidR="00C0346D">
        <w:t xml:space="preserve">, mainly relating to wait times, the call back feature and the consistency of </w:t>
      </w:r>
      <w:r w:rsidR="00C0346D">
        <w:lastRenderedPageBreak/>
        <w:t xml:space="preserve">information provided by staff. </w:t>
      </w:r>
      <w:r w:rsidR="004E44C1">
        <w:t xml:space="preserve">Two consumers said when the </w:t>
      </w:r>
      <w:r w:rsidR="00FB558B">
        <w:t>phone the centre, they are not offered any relevant information or guidance to assist with their query.</w:t>
      </w:r>
      <w:r w:rsidR="00F23FC8">
        <w:t xml:space="preserve"> </w:t>
      </w:r>
    </w:p>
    <w:p w14:paraId="7C6AA0AE" w14:textId="3A37DD4C" w:rsidR="005972C3" w:rsidRDefault="00C0346D" w:rsidP="00DC174E">
      <w:pPr>
        <w:pStyle w:val="ListBullet2"/>
      </w:pPr>
      <w:r>
        <w:t>M</w:t>
      </w:r>
      <w:r w:rsidR="000C323A">
        <w:t>anagement acknowledged</w:t>
      </w:r>
      <w:r>
        <w:t xml:space="preserve"> </w:t>
      </w:r>
      <w:r w:rsidR="005972C3">
        <w:t>they are aware of concerns raised with Member Connect and they are implementing changes to improve the service including additional staff, diverting calls to specialist areas for new enquiries and staff training</w:t>
      </w:r>
      <w:r w:rsidR="00E10C8C">
        <w:t>.</w:t>
      </w:r>
    </w:p>
    <w:p w14:paraId="7C1991FB" w14:textId="0F177BC6" w:rsidR="00E746A7" w:rsidRPr="00DC174E" w:rsidRDefault="005972C3" w:rsidP="00DC174E">
      <w:pPr>
        <w:pStyle w:val="ListBullet2"/>
      </w:pPr>
      <w:r w:rsidRPr="00DC174E">
        <w:t>The Assessment Team viewed the action plan the service ha</w:t>
      </w:r>
      <w:r w:rsidR="00816FF3">
        <w:t>d</w:t>
      </w:r>
      <w:r w:rsidRPr="00DC174E">
        <w:t xml:space="preserve"> implemented to improve this deficiency </w:t>
      </w:r>
      <w:r w:rsidR="00816FF3">
        <w:t>which</w:t>
      </w:r>
      <w:r w:rsidRPr="00DC174E">
        <w:t xml:space="preserve"> outlines increased staff, wellness calls and confirmed all new enquiries will be diverted to the onboarding team by November 2023</w:t>
      </w:r>
      <w:r w:rsidR="006A312A" w:rsidRPr="00DC174E">
        <w:t>, with the aim to improve communication and reduce wait times to connect with a team member.</w:t>
      </w:r>
    </w:p>
    <w:p w14:paraId="28A36E2F" w14:textId="4A6A997B" w:rsidR="000C323A" w:rsidRDefault="009E3D8C" w:rsidP="00F87E39">
      <w:pPr>
        <w:pStyle w:val="ListBullet"/>
      </w:pPr>
      <w:r>
        <w:t>The service demonstrated some understanding and application of this requirement:</w:t>
      </w:r>
    </w:p>
    <w:p w14:paraId="1745A902" w14:textId="77777777" w:rsidR="00B37860" w:rsidRDefault="00B052B2" w:rsidP="009E3D8C">
      <w:pPr>
        <w:pStyle w:val="ListBullet2"/>
      </w:pPr>
      <w:r>
        <w:t xml:space="preserve">One consumer provided positive feedback about the </w:t>
      </w:r>
      <w:r w:rsidR="00B37860">
        <w:t>service’s telephone centre.</w:t>
      </w:r>
    </w:p>
    <w:p w14:paraId="618D5295" w14:textId="5856DC13" w:rsidR="009E3D8C" w:rsidRDefault="009E3D8C" w:rsidP="009E3D8C">
      <w:pPr>
        <w:pStyle w:val="ListBullet2"/>
      </w:pPr>
      <w:r>
        <w:t>Most consumers interviewed advised their budget was easy to understand and they were consulted when changes were made.</w:t>
      </w:r>
    </w:p>
    <w:p w14:paraId="6049A030" w14:textId="77AFB6B5" w:rsidR="009E3D8C" w:rsidRDefault="009E3D8C" w:rsidP="009E3D8C">
      <w:pPr>
        <w:pStyle w:val="ListBullet2"/>
      </w:pPr>
      <w:r>
        <w:t xml:space="preserve">Care planning documents </w:t>
      </w:r>
      <w:r w:rsidR="002F54D6">
        <w:t>confirmed consumers are provided information at commencement of services, including a service agreement, Charter of Aged Care Rights and a welcome pack. Ongoing information is provided verbally and in writing</w:t>
      </w:r>
      <w:r w:rsidR="00934721">
        <w:t xml:space="preserve"> through mail, emails and a regular newsletter.</w:t>
      </w:r>
    </w:p>
    <w:p w14:paraId="754449FA" w14:textId="11E0AECF" w:rsidR="00802063" w:rsidRDefault="00802063" w:rsidP="009E3D8C">
      <w:pPr>
        <w:pStyle w:val="ListBullet2"/>
      </w:pPr>
      <w:r>
        <w:t>The management team advised the service supports consumers to understand information provided, including through advocacy and interpreting services if required.</w:t>
      </w:r>
    </w:p>
    <w:p w14:paraId="795CB33C" w14:textId="7DC8348E" w:rsidR="003F3C0C" w:rsidRDefault="001F22B4" w:rsidP="003F3C0C">
      <w:pPr>
        <w:pStyle w:val="ListBullet"/>
      </w:pPr>
      <w:r>
        <w:t>Under Requirement (3)(c) in Standard 8 Organisational governance, t</w:t>
      </w:r>
      <w:r w:rsidR="003F3C0C">
        <w:t xml:space="preserve">he Assessment team </w:t>
      </w:r>
      <w:r w:rsidR="004B1B27">
        <w:t>stated</w:t>
      </w:r>
      <w:r>
        <w:t xml:space="preserve"> </w:t>
      </w:r>
      <w:r w:rsidR="003F3C0C">
        <w:t>all consumers said they understand their budget and monthly statements.</w:t>
      </w:r>
    </w:p>
    <w:p w14:paraId="27D63951" w14:textId="4A59D6AF" w:rsidR="00D11BCD" w:rsidRDefault="00934721" w:rsidP="00934721">
      <w:pPr>
        <w:pStyle w:val="ListBullet"/>
        <w:numPr>
          <w:ilvl w:val="0"/>
          <w:numId w:val="0"/>
        </w:numPr>
      </w:pPr>
      <w:r>
        <w:t>The provider does not agree with the Assessment Team’s assessment and maintains the expectations of this Requirement are met</w:t>
      </w:r>
      <w:r w:rsidR="00D03759">
        <w:t>, with various actions taken and processes in place</w:t>
      </w:r>
      <w:r w:rsidR="006328EA">
        <w:t xml:space="preserve"> to address the identified deficiencies</w:t>
      </w:r>
      <w:r>
        <w:t xml:space="preserve">. The provider’s response includes the following additional information and/or evidence to support its </w:t>
      </w:r>
      <w:r w:rsidR="00D11BCD">
        <w:t>assertion:</w:t>
      </w:r>
    </w:p>
    <w:p w14:paraId="11A14EC1" w14:textId="721A2645" w:rsidR="009C38F9" w:rsidRDefault="0078685C" w:rsidP="008978B8">
      <w:pPr>
        <w:pStyle w:val="ListBullet"/>
      </w:pPr>
      <w:r>
        <w:t>Explanation that t</w:t>
      </w:r>
      <w:r w:rsidR="00F40841">
        <w:t>he service has comprehensive consumer information and communication systems in place</w:t>
      </w:r>
      <w:r w:rsidR="00E224B3">
        <w:t xml:space="preserve">, in addition to specific roles to support each consumer’s understanding of services, staffing and scheduling to enable </w:t>
      </w:r>
      <w:r w:rsidR="00FD75F2">
        <w:t xml:space="preserve">each </w:t>
      </w:r>
      <w:r w:rsidR="009C38F9">
        <w:t>consumer’s decision making.</w:t>
      </w:r>
      <w:r w:rsidR="005664D4">
        <w:t xml:space="preserve"> </w:t>
      </w:r>
      <w:r w:rsidR="002072FE">
        <w:t xml:space="preserve">Each consumer is provided information relating to services, budget and planning through </w:t>
      </w:r>
      <w:r w:rsidR="008978B8">
        <w:t xml:space="preserve">the service’s </w:t>
      </w:r>
      <w:r w:rsidR="005D13CB">
        <w:t>website, consumer welcome pack and dedicated onboarding team</w:t>
      </w:r>
      <w:r w:rsidR="00FD2B85">
        <w:t xml:space="preserve">. </w:t>
      </w:r>
      <w:r w:rsidR="005D13CB">
        <w:t xml:space="preserve"> </w:t>
      </w:r>
    </w:p>
    <w:p w14:paraId="0288D89F" w14:textId="2C31DBBB" w:rsidR="00FF3039" w:rsidRDefault="0031475D" w:rsidP="00D11BCD">
      <w:pPr>
        <w:pStyle w:val="ListBullet"/>
      </w:pPr>
      <w:r>
        <w:t>Explanation that e</w:t>
      </w:r>
      <w:r w:rsidR="00C55BF6">
        <w:t>ach consumer is allocated a care coordinator who is responsible for providing the consumer</w:t>
      </w:r>
      <w:r w:rsidR="00A26706">
        <w:t xml:space="preserve"> with information, guidance and care planning services.</w:t>
      </w:r>
      <w:r w:rsidR="005E36F0">
        <w:t xml:space="preserve"> </w:t>
      </w:r>
      <w:r>
        <w:t>Procedures are in place to guide staff in supporting consumers to understand their budget, timetable and care plan.</w:t>
      </w:r>
    </w:p>
    <w:p w14:paraId="3EC17BBA" w14:textId="5C41A2A4" w:rsidR="00565BCF" w:rsidRDefault="00B846DF" w:rsidP="00D11BCD">
      <w:pPr>
        <w:pStyle w:val="ListBullet"/>
      </w:pPr>
      <w:r>
        <w:t>A</w:t>
      </w:r>
      <w:r w:rsidR="00565BCF">
        <w:t xml:space="preserve">n action plan </w:t>
      </w:r>
      <w:r>
        <w:t>was provided to demonstrate co</w:t>
      </w:r>
      <w:r w:rsidR="00C523F6">
        <w:t>rrective actions</w:t>
      </w:r>
      <w:r>
        <w:t xml:space="preserve"> </w:t>
      </w:r>
      <w:r w:rsidR="00D072D6">
        <w:t xml:space="preserve">to </w:t>
      </w:r>
      <w:r w:rsidR="00CD30D5">
        <w:t>address the deficiencies identified by the Assessment Team</w:t>
      </w:r>
      <w:r w:rsidR="001056B5">
        <w:t xml:space="preserve"> will be implemented by February 2024</w:t>
      </w:r>
      <w:r w:rsidR="00CD30D5">
        <w:t>.</w:t>
      </w:r>
    </w:p>
    <w:p w14:paraId="0D8FE896" w14:textId="3A40CC30" w:rsidR="00C57675" w:rsidRDefault="00617247" w:rsidP="00D11BCD">
      <w:pPr>
        <w:pStyle w:val="ListBullet"/>
      </w:pPr>
      <w:r>
        <w:t xml:space="preserve">Acknowledgement that expected communication standards were not met </w:t>
      </w:r>
      <w:r w:rsidR="000F44B3">
        <w:t>for one of the named consumers.</w:t>
      </w:r>
    </w:p>
    <w:p w14:paraId="5A9DA6C9" w14:textId="761A7118" w:rsidR="000F44B3" w:rsidRDefault="000F44B3" w:rsidP="00414CDC">
      <w:pPr>
        <w:pStyle w:val="ListBullet2"/>
      </w:pPr>
      <w:r>
        <w:t>Issues since been addressed but no evidence strategies had been implemented to prevent the issue from reoccurring in future.</w:t>
      </w:r>
    </w:p>
    <w:p w14:paraId="22AA810D" w14:textId="30FC71CC" w:rsidR="006328EA" w:rsidRDefault="00583B32" w:rsidP="00583B32">
      <w:pPr>
        <w:pStyle w:val="ListBullet"/>
        <w:numPr>
          <w:ilvl w:val="0"/>
          <w:numId w:val="0"/>
        </w:numPr>
      </w:pPr>
      <w:r>
        <w:t>In coming to my finding, I have considered the Assessment Team’s assessment, evidence in the Assessment Team’s report and the provider’s response, which demonstrates</w:t>
      </w:r>
      <w:r w:rsidR="00331C0E">
        <w:t xml:space="preserve"> that</w:t>
      </w:r>
      <w:r>
        <w:t xml:space="preserve"> </w:t>
      </w:r>
      <w:r w:rsidR="008C4DA7">
        <w:t xml:space="preserve">information </w:t>
      </w:r>
      <w:r w:rsidR="00854ABF">
        <w:t xml:space="preserve">provided to consumers through the call centre or in relation to their budget </w:t>
      </w:r>
      <w:r w:rsidR="008C4DA7">
        <w:t>is</w:t>
      </w:r>
      <w:r w:rsidR="00331C0E">
        <w:t xml:space="preserve"> not always</w:t>
      </w:r>
      <w:r w:rsidR="00C1012A">
        <w:t xml:space="preserve"> current, accurate and timely.</w:t>
      </w:r>
      <w:r w:rsidR="0029382D">
        <w:t xml:space="preserve"> </w:t>
      </w:r>
    </w:p>
    <w:p w14:paraId="42CF9E02" w14:textId="45017046" w:rsidR="00583B32" w:rsidRDefault="006328EA" w:rsidP="00583B32">
      <w:pPr>
        <w:pStyle w:val="ListBullet"/>
        <w:numPr>
          <w:ilvl w:val="0"/>
          <w:numId w:val="0"/>
        </w:numPr>
      </w:pPr>
      <w:r>
        <w:lastRenderedPageBreak/>
        <w:t xml:space="preserve">I have considered the intent of this Requirement, which expects organisations communicate clearly and supply helpful resources about care and services, including the care and services the organisation offers, its commitments and obligations. I find this did </w:t>
      </w:r>
      <w:r w:rsidR="00AA0D5D">
        <w:t xml:space="preserve">not </w:t>
      </w:r>
      <w:r>
        <w:t>occur</w:t>
      </w:r>
      <w:r w:rsidR="00182BB8">
        <w:t>, as consumers said the</w:t>
      </w:r>
      <w:r w:rsidR="001D6944">
        <w:t>ir budget was not always explained to them and they did not consistently receive responses to thei</w:t>
      </w:r>
      <w:r w:rsidR="006070AB">
        <w:t xml:space="preserve">r queries when using </w:t>
      </w:r>
      <w:r w:rsidR="00AA0D5D">
        <w:t>the service’s telephone c</w:t>
      </w:r>
      <w:r w:rsidR="008C7DB0">
        <w:t>entre</w:t>
      </w:r>
      <w:r w:rsidR="00EF4776">
        <w:t xml:space="preserve">. </w:t>
      </w:r>
    </w:p>
    <w:p w14:paraId="020167E8" w14:textId="58E2E23B" w:rsidR="006070AB" w:rsidRDefault="0012589C" w:rsidP="00583B32">
      <w:pPr>
        <w:pStyle w:val="ListBullet"/>
        <w:numPr>
          <w:ilvl w:val="0"/>
          <w:numId w:val="0"/>
        </w:numPr>
      </w:pPr>
      <w:r>
        <w:t>I</w:t>
      </w:r>
      <w:r w:rsidR="000C13FA">
        <w:t xml:space="preserve">n the Assessment Team’s report under Requirement (3)(c) </w:t>
      </w:r>
      <w:r w:rsidR="00CE4CC8">
        <w:t>in Standard 8</w:t>
      </w:r>
      <w:r>
        <w:t xml:space="preserve">, there is a statement that </w:t>
      </w:r>
      <w:r w:rsidR="00AE07DF">
        <w:t xml:space="preserve">consumers understood their budgets, </w:t>
      </w:r>
      <w:r w:rsidR="001E3750">
        <w:t xml:space="preserve">however, there was no context to this statement or supporting evidence to understand which consumers were interviewed about that Requirement. </w:t>
      </w:r>
      <w:r w:rsidR="00AE07DF">
        <w:t xml:space="preserve">I have </w:t>
      </w:r>
      <w:r w:rsidR="001E3750">
        <w:t xml:space="preserve">therefore </w:t>
      </w:r>
      <w:r w:rsidR="00AE07DF">
        <w:t xml:space="preserve">placed weight on the team’s evidence under this Requirement, </w:t>
      </w:r>
      <w:r w:rsidR="001E3750">
        <w:t xml:space="preserve">which shows </w:t>
      </w:r>
      <w:r w:rsidR="00E13A12">
        <w:t>11 of 12 consumers interviewed were dissatisfied with the level of communication about their budget. I have also considered the impact that this has had on consumers, which included overspending.</w:t>
      </w:r>
      <w:r w:rsidR="00555F11">
        <w:t xml:space="preserve"> </w:t>
      </w:r>
    </w:p>
    <w:p w14:paraId="783CA46B" w14:textId="51FC172B" w:rsidR="00D16945" w:rsidRDefault="00874306" w:rsidP="00583B32">
      <w:pPr>
        <w:pStyle w:val="ListBullet"/>
        <w:numPr>
          <w:ilvl w:val="0"/>
          <w:numId w:val="0"/>
        </w:numPr>
      </w:pPr>
      <w:r>
        <w:t xml:space="preserve">In relation to the </w:t>
      </w:r>
      <w:r w:rsidR="00C92195">
        <w:t xml:space="preserve">service’s telephone centre, </w:t>
      </w:r>
      <w:r w:rsidR="00C1012A">
        <w:t>I acknowledge that at the time of the Quality Audit, the co</w:t>
      </w:r>
      <w:r w:rsidR="00CA2876">
        <w:t>mprehensive Care Coordination Procedure Manual was in place. However, I have placed weight on the Assessment Team’s</w:t>
      </w:r>
      <w:r w:rsidR="009D2FA6">
        <w:t xml:space="preserve"> </w:t>
      </w:r>
      <w:r w:rsidR="00257215">
        <w:t>feedback from consumers about inconsistent information</w:t>
      </w:r>
      <w:r w:rsidR="00C92195">
        <w:t xml:space="preserve"> and poor communication</w:t>
      </w:r>
      <w:r w:rsidR="004F6EF1">
        <w:t xml:space="preserve"> from the telephone call centre</w:t>
      </w:r>
      <w:r w:rsidR="00BA4679">
        <w:t>.</w:t>
      </w:r>
      <w:r w:rsidR="00D03759">
        <w:t xml:space="preserve"> </w:t>
      </w:r>
      <w:r w:rsidR="006328EA">
        <w:t>This shows the procedures were not effective.</w:t>
      </w:r>
      <w:r w:rsidR="004F6EF1" w:rsidRPr="004F6EF1">
        <w:t xml:space="preserve"> </w:t>
      </w:r>
    </w:p>
    <w:p w14:paraId="5E0E9045" w14:textId="430BA5E5" w:rsidR="00CD7479" w:rsidRDefault="00E61725" w:rsidP="00BA4679">
      <w:pPr>
        <w:pStyle w:val="ListBullet"/>
        <w:numPr>
          <w:ilvl w:val="0"/>
          <w:numId w:val="0"/>
        </w:numPr>
      </w:pPr>
      <w:r>
        <w:t>I acknowledge the provider</w:t>
      </w:r>
      <w:r w:rsidR="007A5D89">
        <w:t xml:space="preserve"> has developed an action plan to address the deficiencies</w:t>
      </w:r>
      <w:r w:rsidR="001D2330">
        <w:t xml:space="preserve"> identified</w:t>
      </w:r>
      <w:r w:rsidR="007A5D89">
        <w:t xml:space="preserve">, with many actions due to be completed in 2024. </w:t>
      </w:r>
      <w:r w:rsidR="00C1321C">
        <w:t xml:space="preserve">Therefore, there is no evidence these actions </w:t>
      </w:r>
      <w:r w:rsidR="00181DCA">
        <w:t xml:space="preserve">have </w:t>
      </w:r>
      <w:r>
        <w:t>be</w:t>
      </w:r>
      <w:r w:rsidR="00181DCA">
        <w:t>en</w:t>
      </w:r>
      <w:r>
        <w:t xml:space="preserve"> effectively implemented or embedded</w:t>
      </w:r>
      <w:r w:rsidR="00181DCA">
        <w:t xml:space="preserve"> at the time of my decision.</w:t>
      </w:r>
    </w:p>
    <w:p w14:paraId="3B24794D" w14:textId="49FEB311" w:rsidR="000F5237" w:rsidRDefault="00190BFD" w:rsidP="00F87E39">
      <w:pPr>
        <w:pStyle w:val="NormalArial"/>
      </w:pPr>
      <w:r>
        <w:t>In relation to HCP, I</w:t>
      </w:r>
      <w:r w:rsidR="00EC152C">
        <w:t xml:space="preserve"> find the provider, in relation to the service, </w:t>
      </w:r>
      <w:r w:rsidR="001D2330">
        <w:t>non-</w:t>
      </w:r>
      <w:r w:rsidR="00EC152C">
        <w:t>compliant with Requirement (3)(e) in Standard 1 Consumer dignity and choice.</w:t>
      </w:r>
    </w:p>
    <w:p w14:paraId="443DDD5E" w14:textId="77777777" w:rsidR="001D2330" w:rsidRDefault="000F5237" w:rsidP="000F5237">
      <w:pPr>
        <w:pStyle w:val="NormalArial"/>
      </w:pPr>
      <w:r>
        <w:t xml:space="preserve">In relation to CHSP, I find the provider, in relation to the service, </w:t>
      </w:r>
      <w:r w:rsidR="001D2330">
        <w:t>non-</w:t>
      </w:r>
      <w:r>
        <w:t>compliant with Requirement (3)(e) in Standard 1 Consumer dignity and choice.</w:t>
      </w:r>
    </w:p>
    <w:p w14:paraId="5FF06F12" w14:textId="4D8BEEFA" w:rsidR="0043180E" w:rsidRDefault="001A283D" w:rsidP="000F5237">
      <w:pPr>
        <w:pStyle w:val="NormalArial"/>
        <w:rPr>
          <w:u w:val="single"/>
        </w:rPr>
      </w:pPr>
      <w:r w:rsidRPr="0043180E">
        <w:rPr>
          <w:u w:val="single"/>
        </w:rPr>
        <w:t>Requirements (3)(a), (3)(b), (3)(c), (3)(d)</w:t>
      </w:r>
      <w:r w:rsidR="00C03244">
        <w:rPr>
          <w:u w:val="single"/>
        </w:rPr>
        <w:t xml:space="preserve"> and</w:t>
      </w:r>
      <w:r w:rsidRPr="0043180E">
        <w:rPr>
          <w:u w:val="single"/>
        </w:rPr>
        <w:t xml:space="preserve"> (3)(f)</w:t>
      </w:r>
    </w:p>
    <w:p w14:paraId="66B34D5B" w14:textId="5894D667" w:rsidR="0043180E" w:rsidRDefault="006412C9" w:rsidP="000F5237">
      <w:pPr>
        <w:pStyle w:val="NormalArial"/>
      </w:pPr>
      <w:r>
        <w:t>Consumers</w:t>
      </w:r>
      <w:r w:rsidR="00DA1CFD">
        <w:t xml:space="preserve"> described staff and volunteers as kind, caring and respectful. Staff and management described how they ensure each consumer’s identi</w:t>
      </w:r>
      <w:r w:rsidR="001373A9">
        <w:t>t</w:t>
      </w:r>
      <w:r w:rsidR="00DA1CFD">
        <w:t>y and culture is valued and how consumers are treated with dignity and respect.</w:t>
      </w:r>
      <w:r w:rsidR="001373A9">
        <w:t xml:space="preserve"> The Assessment Team observed the workforce speaking with consumers respectfully and noted file note documentation is consistently respectful and objective.</w:t>
      </w:r>
    </w:p>
    <w:p w14:paraId="4143B2AE" w14:textId="61F071B1" w:rsidR="001373A9" w:rsidRDefault="00E01D76" w:rsidP="000F5237">
      <w:pPr>
        <w:pStyle w:val="NormalArial"/>
      </w:pPr>
      <w:r>
        <w:t>Consumers said staff understand their needs and preferences and deliver services with this in mind.</w:t>
      </w:r>
      <w:r w:rsidR="00495E0D">
        <w:t xml:space="preserve"> Staff demonstrated understanding of consumers’ cultural backgrounds and described how they ensure services reflect individual consumer’s cultural needs and diversity. Management confirmed the workforce</w:t>
      </w:r>
      <w:r w:rsidR="000D541C">
        <w:t xml:space="preserve"> undertakes ongoing cultural awareness training. The service h</w:t>
      </w:r>
      <w:r w:rsidR="00E941A5">
        <w:t xml:space="preserve">as recently added an Aboriginal and Torres Strait Islander module to training. </w:t>
      </w:r>
      <w:r w:rsidR="00987F9D">
        <w:t>The service has the rainbow tick of accreditation. Documentation reviewed evidenced intake assessments capture information around each consumer’s culture, history, religion and language.</w:t>
      </w:r>
      <w:r w:rsidR="00275A35">
        <w:t xml:space="preserve"> Where a consumer has specific cultural, language or religious needs, these are incorporated into the consumer’s service, as evidenced in care plans.</w:t>
      </w:r>
    </w:p>
    <w:p w14:paraId="0B28D4FC" w14:textId="618EA597" w:rsidR="00275A35" w:rsidRDefault="00FE5682" w:rsidP="000F5237">
      <w:pPr>
        <w:pStyle w:val="NormalArial"/>
      </w:pPr>
      <w:r>
        <w:t>Consumers and representatives confirmed the service involves the consumer in making decisions about the care and services they receive.</w:t>
      </w:r>
      <w:r w:rsidR="00BE0473">
        <w:t xml:space="preserve"> Staff described</w:t>
      </w:r>
      <w:r w:rsidR="000327EA">
        <w:t xml:space="preserve"> how they support consumers and their representatives to exercise choice and make decisions about their services. Management described</w:t>
      </w:r>
      <w:r w:rsidR="00D625CA">
        <w:t>, and policies and procedures confirmed, decisions about care and who is involved, is completed in partnership with consumers and/or representatives</w:t>
      </w:r>
      <w:r w:rsidR="002537B6">
        <w:t>, through initial assessments and through reviews.</w:t>
      </w:r>
      <w:r w:rsidR="00D86F0A">
        <w:t xml:space="preserve"> Documentation reviewed</w:t>
      </w:r>
      <w:r w:rsidR="00BC63BA">
        <w:t xml:space="preserve"> reflected consumer choices about who should be involved when decisions are made about the service they receive.</w:t>
      </w:r>
    </w:p>
    <w:p w14:paraId="26BFF1D0" w14:textId="3176D013" w:rsidR="00BC63BA" w:rsidRDefault="00BC63BA" w:rsidP="000F5237">
      <w:pPr>
        <w:pStyle w:val="NormalArial"/>
      </w:pPr>
      <w:r>
        <w:lastRenderedPageBreak/>
        <w:t xml:space="preserve">Consumers described being aware of risks and </w:t>
      </w:r>
      <w:r w:rsidR="009B6B21">
        <w:t>felt supported by the service in their choices. Staff and management demonstrated how they support consumers to make choices and decisions regarding risk</w:t>
      </w:r>
      <w:r w:rsidR="00A07B2F">
        <w:t>, including a dignity of risk approach.</w:t>
      </w:r>
      <w:r w:rsidR="004D2D13">
        <w:t xml:space="preserve"> Management provided examples of how the service supports consumers to take risks</w:t>
      </w:r>
      <w:r w:rsidR="00AC5EA2">
        <w:t>. The service has shared care plans and policies and procedures</w:t>
      </w:r>
      <w:r w:rsidR="006903F4">
        <w:t xml:space="preserve"> which support consumer risk, including a choice and decision making guideline. These were viewed by the Assessment Team.</w:t>
      </w:r>
    </w:p>
    <w:p w14:paraId="03197994" w14:textId="15791A6B" w:rsidR="006903F4" w:rsidRDefault="001D68D4" w:rsidP="000F5237">
      <w:pPr>
        <w:pStyle w:val="NormalArial"/>
      </w:pPr>
      <w:r>
        <w:t>Consumers and representatives confirmed they feel staff are respectful of personal information. Staff confirmed they have access to consumer information</w:t>
      </w:r>
      <w:r w:rsidR="004F3944">
        <w:t xml:space="preserve"> that is limited and relevant to their role. The service demonstrated it has effective systems in place to protect consumers’ privacy and personal information</w:t>
      </w:r>
      <w:r w:rsidR="00E60A13">
        <w:t>, including password protected systems.</w:t>
      </w:r>
      <w:r w:rsidR="00C03244">
        <w:t xml:space="preserve"> Staff and management are provided information about privacy and confidentiality including a policy and procedure document.</w:t>
      </w:r>
    </w:p>
    <w:p w14:paraId="014E4542" w14:textId="5A72A522" w:rsidR="000F5237" w:rsidRPr="006B4042" w:rsidRDefault="00C03244" w:rsidP="000F5237">
      <w:pPr>
        <w:pStyle w:val="NormalArial"/>
      </w:pPr>
      <w:r>
        <w:t xml:space="preserve">Based on the information summarised above, I find the provider, in relation to the service, compliant with Requirements </w:t>
      </w:r>
      <w:r w:rsidR="00F67035">
        <w:t>(</w:t>
      </w:r>
      <w:r w:rsidRPr="00C03244">
        <w:t>3)(a), (3)(b), (3)(c), (3)(d)</w:t>
      </w:r>
      <w:r>
        <w:t xml:space="preserve"> and</w:t>
      </w:r>
      <w:r w:rsidRPr="00C03244">
        <w:t xml:space="preserve"> (3)(f)</w:t>
      </w:r>
      <w:r w:rsidR="00166076">
        <w:t xml:space="preserve"> in Standard 1 Consumer dignity and choice</w:t>
      </w:r>
      <w:r>
        <w:t>.</w:t>
      </w:r>
    </w:p>
    <w:p w14:paraId="6C873B9D" w14:textId="23136C0A" w:rsidR="001A5684" w:rsidRPr="006B4042" w:rsidRDefault="00937EA0" w:rsidP="00F87E39">
      <w:pPr>
        <w:pStyle w:val="NormalArial"/>
      </w:pPr>
      <w:r w:rsidRPr="00A36AA9">
        <w:br w:type="page"/>
      </w:r>
    </w:p>
    <w:p w14:paraId="1B06F258" w14:textId="77777777" w:rsidR="003217D3" w:rsidRDefault="00937EA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34A52" w14:paraId="46DC3241"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8BDAA1" w14:textId="77777777" w:rsidR="003217D3" w:rsidRPr="003217D3" w:rsidRDefault="00937EA0"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4F4953" w14:textId="77777777" w:rsidR="003217D3" w:rsidRPr="003217D3" w:rsidRDefault="00937EA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0BCD249"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1FF8A5D9"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0CB7F"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00B7F7B"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426824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06526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34619E0A" w14:textId="4AC0D50E"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01170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81389">
                  <w:rPr>
                    <w:rFonts w:ascii="Arial" w:hAnsi="Arial" w:cs="Arial"/>
                    <w:color w:val="auto"/>
                  </w:rPr>
                  <w:t>Not Compliant</w:t>
                </w:r>
              </w:sdtContent>
            </w:sdt>
            <w:r w:rsidR="00937EA0" w:rsidRPr="00501C01">
              <w:rPr>
                <w:rFonts w:ascii="Arial" w:hAnsi="Arial" w:cs="Arial"/>
              </w:rPr>
              <w:t xml:space="preserve"> </w:t>
            </w:r>
          </w:p>
        </w:tc>
      </w:tr>
      <w:tr w:rsidR="00834A52" w14:paraId="47E871C3"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F42D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BB4C145"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0675B9E"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38051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7832976F"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62398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508921E4"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12A2B"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99B95C8"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CDCB30" w14:textId="77777777" w:rsidR="007E513C" w:rsidRPr="00244176" w:rsidRDefault="00937EA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F8A662" w14:textId="77777777" w:rsidR="007E513C" w:rsidRPr="00244176" w:rsidRDefault="00937EA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B13F569"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04871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77BAB39A"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2502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30A25C22"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606EA"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EA405BE"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57D0F7B"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34544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69C7CA22"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90053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3E1D9673"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55FC3"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C27ACC2"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1B5E0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72844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19F3EED1"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48452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bookmarkEnd w:id="3"/>
    <w:p w14:paraId="1021A168" w14:textId="77777777" w:rsidR="0087700C" w:rsidRDefault="00937EA0" w:rsidP="00A63FCF">
      <w:pPr>
        <w:pStyle w:val="Heading20"/>
        <w:tabs>
          <w:tab w:val="left" w:pos="1890"/>
        </w:tabs>
      </w:pPr>
      <w:r w:rsidRPr="00A36AA9">
        <w:t>Findings</w:t>
      </w:r>
    </w:p>
    <w:p w14:paraId="5E832407" w14:textId="77777777" w:rsidR="0002794D" w:rsidRPr="0002794D" w:rsidRDefault="0002794D" w:rsidP="00F87E39">
      <w:pPr>
        <w:pStyle w:val="NormalArial"/>
        <w:rPr>
          <w:u w:val="single"/>
        </w:rPr>
      </w:pPr>
      <w:r w:rsidRPr="0002794D">
        <w:rPr>
          <w:u w:val="single"/>
        </w:rPr>
        <w:t>Requirement (3)(a)</w:t>
      </w:r>
    </w:p>
    <w:p w14:paraId="60616D3A" w14:textId="41A04886" w:rsidR="000E04EC" w:rsidRDefault="000E04EC" w:rsidP="00F87E39">
      <w:pPr>
        <w:pStyle w:val="NormalArial"/>
      </w:pPr>
      <w:r>
        <w:t xml:space="preserve">The Assessment Team assessed this Requirement not met for CHSP, as they were not satisfied assessment and planning processes consistently considered risks to CHSP consumers’ health and well-being to inform the delivery of safe and effective services. </w:t>
      </w:r>
      <w:r w:rsidR="00C922C6">
        <w:t xml:space="preserve">The team found </w:t>
      </w:r>
      <w:r w:rsidR="004C5F0A">
        <w:t>consideration of HCP consumers’ health risks was eviden</w:t>
      </w:r>
      <w:r w:rsidR="005368E4">
        <w:t xml:space="preserve">t </w:t>
      </w:r>
      <w:r w:rsidR="004C5F0A">
        <w:t xml:space="preserve">in care planning documentation. </w:t>
      </w:r>
      <w:r>
        <w:t>The Assessment Team provided the following evidence relevant to my finding:</w:t>
      </w:r>
    </w:p>
    <w:p w14:paraId="1681C6B2" w14:textId="73C72C88" w:rsidR="000E04EC" w:rsidRDefault="00AE3160" w:rsidP="00414CDC">
      <w:pPr>
        <w:pStyle w:val="ListBullet"/>
      </w:pPr>
      <w:r>
        <w:lastRenderedPageBreak/>
        <w:t xml:space="preserve">Sampled care plans for </w:t>
      </w:r>
      <w:r w:rsidR="00307AFB">
        <w:t>CHSP consumers receiving services other than the social day program</w:t>
      </w:r>
      <w:r w:rsidR="006E619F">
        <w:t xml:space="preserve"> </w:t>
      </w:r>
      <w:r w:rsidR="003C20F4">
        <w:t>were not d</w:t>
      </w:r>
      <w:r w:rsidR="006E619F">
        <w:t xml:space="preserve">etailed </w:t>
      </w:r>
      <w:r w:rsidR="003C20F4">
        <w:t>and did not take</w:t>
      </w:r>
      <w:r w:rsidR="00F37A0F">
        <w:t xml:space="preserve"> into consideration the consumer’s health and risks or provide detailed </w:t>
      </w:r>
      <w:r w:rsidR="00FA74AF">
        <w:t>information to guide staff</w:t>
      </w:r>
      <w:r w:rsidR="006E619F">
        <w:t>.</w:t>
      </w:r>
      <w:r w:rsidR="000B0CF5">
        <w:t xml:space="preserve"> </w:t>
      </w:r>
    </w:p>
    <w:p w14:paraId="5FBFF409" w14:textId="0C3F4881" w:rsidR="00D162C5" w:rsidRDefault="00D162C5" w:rsidP="006E619F">
      <w:pPr>
        <w:pStyle w:val="ListBullet2"/>
      </w:pPr>
      <w:r>
        <w:t xml:space="preserve">Not all services provided for all CHSP consumers were recorded on the </w:t>
      </w:r>
      <w:r w:rsidR="00EC111C">
        <w:t>consumers’ care and service plans, despite the consumers receiving the services.</w:t>
      </w:r>
    </w:p>
    <w:p w14:paraId="08889F0D" w14:textId="7A7F7C17" w:rsidR="00FA74AF" w:rsidRDefault="00FA74AF" w:rsidP="006E619F">
      <w:pPr>
        <w:pStyle w:val="ListBullet2"/>
      </w:pPr>
      <w:r>
        <w:t>A care coordination manager</w:t>
      </w:r>
      <w:r w:rsidR="0063118F">
        <w:t xml:space="preserve"> acknowledged that the assessments for CHSP consumers are not adequate since questions about risk are not asked. Risk is only identified if it is documented in the </w:t>
      </w:r>
      <w:r w:rsidR="00006FC3">
        <w:t>My Aged Care Support Plan or consumer health summaries.</w:t>
      </w:r>
    </w:p>
    <w:p w14:paraId="31168C6C" w14:textId="55E7D562" w:rsidR="00006FC3" w:rsidRDefault="00006FC3" w:rsidP="006E619F">
      <w:pPr>
        <w:pStyle w:val="ListBullet2"/>
      </w:pPr>
      <w:r>
        <w:t>Management acknowledged CHSP consumer risks are not identified on the care and services plan.</w:t>
      </w:r>
    </w:p>
    <w:p w14:paraId="3D52F888" w14:textId="0413C70E" w:rsidR="00006FC3" w:rsidRDefault="002335BE" w:rsidP="006E619F">
      <w:pPr>
        <w:pStyle w:val="ListBullet2"/>
      </w:pPr>
      <w:r>
        <w:t>Management advised health considerations and risks are only documented if the consumer is receiving allied health or social day program services.</w:t>
      </w:r>
    </w:p>
    <w:p w14:paraId="680BE32E" w14:textId="3297F8E6" w:rsidR="002335BE" w:rsidRDefault="002335BE" w:rsidP="006E619F">
      <w:pPr>
        <w:pStyle w:val="ListBullet2"/>
      </w:pPr>
      <w:r>
        <w:t>Management acknowledged the need to improve assessment and planning processes for CHSP consumers</w:t>
      </w:r>
      <w:r w:rsidR="00C9611A">
        <w:t xml:space="preserve"> and discussed how they plan to ensure that CHSP consumers are referred through the onboarding team to undertake the same assessments as HCP consumers.</w:t>
      </w:r>
    </w:p>
    <w:p w14:paraId="02EA4346" w14:textId="7B628304" w:rsidR="00CF608C" w:rsidRDefault="00DF0DBA" w:rsidP="00414CDC">
      <w:pPr>
        <w:pStyle w:val="ListBullet"/>
      </w:pPr>
      <w:r>
        <w:t>In relation to HCP consumers, m</w:t>
      </w:r>
      <w:r w:rsidR="00135392">
        <w:t xml:space="preserve">anagement described and care planning documents </w:t>
      </w:r>
      <w:r w:rsidR="00CF608C">
        <w:t>confirmed</w:t>
      </w:r>
      <w:r w:rsidR="00135392">
        <w:t xml:space="preserve"> that the service undertakes various assessments</w:t>
      </w:r>
      <w:r w:rsidR="00CF608C">
        <w:t>, including validated clinical tools to ensure HCP consumer risks are identified.</w:t>
      </w:r>
      <w:r>
        <w:t xml:space="preserve"> </w:t>
      </w:r>
      <w:r w:rsidR="00CF608C">
        <w:t>Care planning documentation confirmed most care planning documentation contains detailed information which guides staff during delivery of care and services.</w:t>
      </w:r>
    </w:p>
    <w:p w14:paraId="52F69FCA" w14:textId="0CBD1A01" w:rsidR="00D85E4E" w:rsidRDefault="00D85E4E" w:rsidP="001F4502">
      <w:pPr>
        <w:pStyle w:val="ListBullet"/>
        <w:numPr>
          <w:ilvl w:val="0"/>
          <w:numId w:val="0"/>
        </w:numPr>
      </w:pPr>
      <w:r>
        <w:t xml:space="preserve">The provider </w:t>
      </w:r>
      <w:r w:rsidR="007625FC">
        <w:t>does not agree with the Assessment Team’s assessment and maintains the expectations of this Requirement are met.</w:t>
      </w:r>
      <w:r w:rsidR="001F4502">
        <w:t xml:space="preserve"> The provider’s response includes the following additional information and/or evidence to support its assertion:</w:t>
      </w:r>
    </w:p>
    <w:p w14:paraId="5CC445BB" w14:textId="0D493168" w:rsidR="001F4502" w:rsidRDefault="003051B4" w:rsidP="001F4502">
      <w:pPr>
        <w:pStyle w:val="ListBullet"/>
      </w:pPr>
      <w:r>
        <w:t>Explanation that t</w:t>
      </w:r>
      <w:r w:rsidR="004C34FB">
        <w:t>he service’s practices for assessment are clearly defined in the current care coordination procedure manual.</w:t>
      </w:r>
      <w:r w:rsidR="000B7B2D">
        <w:t xml:space="preserve"> The onboarding visits and each subsequent review considers existing services and consumer risks. If the consumer’s needs have increased, the service will identify if the consumer should be redirected to My Aged Care for rev</w:t>
      </w:r>
      <w:r w:rsidR="00D162C5">
        <w:t>iew.</w:t>
      </w:r>
    </w:p>
    <w:p w14:paraId="0774976A" w14:textId="3152CB8F" w:rsidR="00D162C5" w:rsidRDefault="003051B4" w:rsidP="001F4502">
      <w:pPr>
        <w:pStyle w:val="ListBullet"/>
      </w:pPr>
      <w:r>
        <w:t xml:space="preserve">Explanation that </w:t>
      </w:r>
      <w:r w:rsidR="00D162C5">
        <w:t>care and services plan</w:t>
      </w:r>
      <w:r>
        <w:t>s</w:t>
      </w:r>
      <w:r w:rsidR="00D162C5">
        <w:t xml:space="preserve"> for CHSP consumers </w:t>
      </w:r>
      <w:r>
        <w:t>are</w:t>
      </w:r>
      <w:r w:rsidR="00D162C5">
        <w:t xml:space="preserve"> currently being reviewed to include more comprehensive identification of risks and will include all CHSP services being provided by the service</w:t>
      </w:r>
      <w:r w:rsidR="002C2627">
        <w:t>, rather than individual care and service plans for each CHSP service code</w:t>
      </w:r>
      <w:r w:rsidR="00D162C5">
        <w:t>.</w:t>
      </w:r>
      <w:r w:rsidR="00921DAF">
        <w:t xml:space="preserve"> The provider says this will lead to a more holistic understanding of the consumer’s services and risks.</w:t>
      </w:r>
    </w:p>
    <w:p w14:paraId="1BB90055" w14:textId="5057FACD" w:rsidR="009216CD" w:rsidRDefault="008722EB" w:rsidP="001F4502">
      <w:pPr>
        <w:pStyle w:val="ListBullet"/>
      </w:pPr>
      <w:r>
        <w:t>Explanation that c</w:t>
      </w:r>
      <w:r w:rsidR="009216CD">
        <w:t>onsumer care plans in the electronic record system are accessible to all service delivery staff</w:t>
      </w:r>
      <w:r w:rsidR="00C8513B">
        <w:t>. Staff delivering services are provided with consumer specific task instructions, including risk identification and mitigation strategies. The service uses alert and hazard options in consumer electronic records to provide the workforce with relevant and current information</w:t>
      </w:r>
      <w:r w:rsidR="00ED1A7A">
        <w:t xml:space="preserve"> about clients receiving services, to ensure the provision of safe and quality car</w:t>
      </w:r>
      <w:r w:rsidR="00D2773A">
        <w:t>e</w:t>
      </w:r>
      <w:r w:rsidR="00ED1A7A">
        <w:t xml:space="preserve"> and services.</w:t>
      </w:r>
    </w:p>
    <w:p w14:paraId="3C432273" w14:textId="6E98F0E5" w:rsidR="00ED1A7A" w:rsidRDefault="006F34E4" w:rsidP="001F4502">
      <w:pPr>
        <w:pStyle w:val="ListBullet"/>
      </w:pPr>
      <w:r>
        <w:t xml:space="preserve">The AWACCS </w:t>
      </w:r>
      <w:r w:rsidR="00F52B46">
        <w:t>process</w:t>
      </w:r>
      <w:r>
        <w:t xml:space="preserve"> ensures changes in a CHSP funded consumer’s condition are reported and actioned promptly</w:t>
      </w:r>
      <w:r w:rsidR="0090655D">
        <w:t>. Action may result in referral or the need to undertake a broader assessment of care needs.</w:t>
      </w:r>
      <w:r w:rsidR="00F52B46">
        <w:t xml:space="preserve"> (AWACCS stands for Activities of daily living, Weight and nutrition, Awareness, Condition, Cognition, Social.)</w:t>
      </w:r>
    </w:p>
    <w:p w14:paraId="2C2B076C" w14:textId="7F3BD3A2" w:rsidR="00475FE5" w:rsidRDefault="0090655D" w:rsidP="00475FE5">
      <w:pPr>
        <w:pStyle w:val="ListBullet"/>
      </w:pPr>
      <w:r>
        <w:lastRenderedPageBreak/>
        <w:t>The provider said HCP comprehensive care planning takes</w:t>
      </w:r>
      <w:r w:rsidR="00E36ECB">
        <w:t xml:space="preserve"> an average of 8 to 10 hours minimum. CHSP funding only provides an hourly rate for an individual service which includes care coordination.</w:t>
      </w:r>
    </w:p>
    <w:p w14:paraId="3B5EB39D" w14:textId="017D9948" w:rsidR="00E01517" w:rsidRDefault="00E01517" w:rsidP="00D848B2">
      <w:pPr>
        <w:pStyle w:val="ListBullet"/>
      </w:pPr>
      <w:r>
        <w:t>The provider provided an action plan to address deficiencies identified against this Requirement.</w:t>
      </w:r>
    </w:p>
    <w:p w14:paraId="7C1A5551" w14:textId="162FEC8D" w:rsidR="00475FE5" w:rsidRDefault="00475FE5" w:rsidP="00475FE5">
      <w:pPr>
        <w:pStyle w:val="ListBullet"/>
        <w:numPr>
          <w:ilvl w:val="0"/>
          <w:numId w:val="0"/>
        </w:numPr>
      </w:pPr>
      <w:r>
        <w:t xml:space="preserve">In coming to my finding, I have considered the Assessment Team’s assessment, evidence in the Assessment Team’s report and the provider’s </w:t>
      </w:r>
      <w:r w:rsidRPr="00962C4D">
        <w:t>response</w:t>
      </w:r>
      <w:r w:rsidR="00F3570B" w:rsidRPr="00962C4D">
        <w:t>, which</w:t>
      </w:r>
      <w:r w:rsidR="0010731A" w:rsidRPr="00962C4D">
        <w:t xml:space="preserve"> demonstrates </w:t>
      </w:r>
      <w:r w:rsidR="00902F5B">
        <w:t xml:space="preserve">consideration of risk to </w:t>
      </w:r>
      <w:r w:rsidR="0010731A" w:rsidRPr="00962C4D">
        <w:t>consumer</w:t>
      </w:r>
      <w:r w:rsidR="00902F5B">
        <w:t>s</w:t>
      </w:r>
      <w:r w:rsidR="0010731A" w:rsidRPr="00962C4D">
        <w:t xml:space="preserve"> receiving CHSP</w:t>
      </w:r>
      <w:r w:rsidR="00902F5B">
        <w:t xml:space="preserve"> subsidised services is not</w:t>
      </w:r>
      <w:r w:rsidR="007E51D8">
        <w:t xml:space="preserve"> occurring and not being recorded on care plans</w:t>
      </w:r>
      <w:r w:rsidR="00494313">
        <w:t>,</w:t>
      </w:r>
      <w:r w:rsidR="008E7263">
        <w:t xml:space="preserve"> and </w:t>
      </w:r>
      <w:r w:rsidR="00423312">
        <w:t>care plans for CHSP consumers do not always record all services being received by the consumer</w:t>
      </w:r>
      <w:r w:rsidR="00ED712C">
        <w:t xml:space="preserve"> or information to guide staff in service delivery</w:t>
      </w:r>
      <w:r w:rsidR="007E51D8">
        <w:t>.</w:t>
      </w:r>
      <w:r w:rsidR="00E87592">
        <w:t xml:space="preserve"> </w:t>
      </w:r>
      <w:r w:rsidR="0041204D">
        <w:t xml:space="preserve">The information and evidence </w:t>
      </w:r>
      <w:r w:rsidR="003B33E8">
        <w:t>do</w:t>
      </w:r>
      <w:r w:rsidR="00BA0B87">
        <w:t>es</w:t>
      </w:r>
      <w:r w:rsidR="0041204D">
        <w:t xml:space="preserve"> not demonstrate</w:t>
      </w:r>
      <w:r w:rsidR="006026FC">
        <w:t xml:space="preserve"> the same deficits in relation to consumer</w:t>
      </w:r>
      <w:r w:rsidR="00947EB1">
        <w:t>s</w:t>
      </w:r>
      <w:r w:rsidR="006026FC">
        <w:t xml:space="preserve"> receiving</w:t>
      </w:r>
      <w:r w:rsidR="007E51D8">
        <w:t xml:space="preserve"> HCP </w:t>
      </w:r>
      <w:r w:rsidR="006026FC">
        <w:t>subsidised services.</w:t>
      </w:r>
    </w:p>
    <w:p w14:paraId="0AFE625A" w14:textId="54017FFB" w:rsidR="006026FC" w:rsidRDefault="006026FC" w:rsidP="00475FE5">
      <w:pPr>
        <w:pStyle w:val="ListBullet"/>
        <w:numPr>
          <w:ilvl w:val="0"/>
          <w:numId w:val="0"/>
        </w:numPr>
      </w:pPr>
      <w:r>
        <w:t>I have considered the intent of this Requirement, which</w:t>
      </w:r>
      <w:r w:rsidR="00947EB1">
        <w:t xml:space="preserve"> expects providers to assess relevant risks to a consumer’s safety, health and well-being</w:t>
      </w:r>
      <w:r w:rsidR="007D76DE">
        <w:t>, with the risks discussed with the consumer and including in planning a consumer’s care</w:t>
      </w:r>
      <w:r w:rsidR="00A1111E">
        <w:t>.</w:t>
      </w:r>
      <w:r w:rsidR="00A854AA">
        <w:t xml:space="preserve"> I find this did not occur, </w:t>
      </w:r>
      <w:r w:rsidR="002C69FA">
        <w:t xml:space="preserve">as </w:t>
      </w:r>
      <w:r w:rsidR="009B53CE">
        <w:t>CHSP funded consumers’ care plans do not include consideration of health, risks</w:t>
      </w:r>
      <w:r w:rsidR="0067339F">
        <w:t xml:space="preserve"> or provide detailed task information to guide staff.</w:t>
      </w:r>
    </w:p>
    <w:p w14:paraId="19EA46FF" w14:textId="68A5189B" w:rsidR="007C4E01" w:rsidRDefault="00C315BF" w:rsidP="00475FE5">
      <w:pPr>
        <w:pStyle w:val="ListBullet"/>
        <w:numPr>
          <w:ilvl w:val="0"/>
          <w:numId w:val="0"/>
        </w:numPr>
      </w:pPr>
      <w:r w:rsidRPr="00033ED8">
        <w:t xml:space="preserve">I have placed weight on </w:t>
      </w:r>
      <w:r w:rsidR="0004535D" w:rsidRPr="00033ED8">
        <w:t xml:space="preserve">feedback from </w:t>
      </w:r>
      <w:r w:rsidR="007C4E01" w:rsidRPr="00033ED8">
        <w:t xml:space="preserve">CHSP consumers and representatives </w:t>
      </w:r>
      <w:r w:rsidR="008B76CF" w:rsidRPr="00033ED8">
        <w:t xml:space="preserve">about care </w:t>
      </w:r>
      <w:r w:rsidR="00033ED8">
        <w:t xml:space="preserve">and services </w:t>
      </w:r>
      <w:r w:rsidR="008B76CF" w:rsidRPr="00033ED8">
        <w:t>plans not including all relevant information about the consumer to guide staff</w:t>
      </w:r>
      <w:r w:rsidR="005F2174">
        <w:t xml:space="preserve">, </w:t>
      </w:r>
      <w:r w:rsidR="002B20DF" w:rsidRPr="00033ED8">
        <w:t xml:space="preserve">inconsistent information recorded across different </w:t>
      </w:r>
      <w:r w:rsidR="005F2174">
        <w:t xml:space="preserve">service </w:t>
      </w:r>
      <w:r w:rsidR="002B20DF" w:rsidRPr="00033ED8">
        <w:t>documents</w:t>
      </w:r>
      <w:r w:rsidR="008B37E2" w:rsidRPr="00033ED8">
        <w:t xml:space="preserve"> and acknowledgement by management that assessments used for CHSP consumers do not adequately assess risk</w:t>
      </w:r>
      <w:r w:rsidR="00601DDB">
        <w:t>,</w:t>
      </w:r>
      <w:r w:rsidR="00DD041C" w:rsidRPr="00033ED8">
        <w:t xml:space="preserve"> including the action plan to address deficits identified in</w:t>
      </w:r>
      <w:r w:rsidR="00033ED8" w:rsidRPr="00033ED8">
        <w:t xml:space="preserve"> care and service plans for CHSP consumers</w:t>
      </w:r>
      <w:r w:rsidR="002B20DF" w:rsidRPr="00033ED8">
        <w:t>.</w:t>
      </w:r>
      <w:r w:rsidR="0004478E">
        <w:t xml:space="preserve"> The evidence </w:t>
      </w:r>
      <w:r w:rsidR="004F4273">
        <w:t>does not demonstrate the same deficits to consumers receiving HCP subsidised services.</w:t>
      </w:r>
    </w:p>
    <w:p w14:paraId="0FB957AE" w14:textId="7EA8D4F7" w:rsidR="00511894" w:rsidRDefault="00511894" w:rsidP="00475FE5">
      <w:pPr>
        <w:pStyle w:val="ListBullet"/>
        <w:numPr>
          <w:ilvl w:val="0"/>
          <w:numId w:val="0"/>
        </w:numPr>
      </w:pPr>
      <w:r>
        <w:t xml:space="preserve">I acknowledge actions </w:t>
      </w:r>
      <w:r w:rsidR="00751E67">
        <w:t xml:space="preserve">planned by </w:t>
      </w:r>
      <w:r>
        <w:t>the prov</w:t>
      </w:r>
      <w:r w:rsidR="00751E67">
        <w:t xml:space="preserve">ider to address identified deficits. However, at the time of my finding, </w:t>
      </w:r>
      <w:r w:rsidR="00DA125A">
        <w:t>these actions have not been implemented</w:t>
      </w:r>
      <w:r w:rsidR="00B82D03">
        <w:t xml:space="preserve"> and embedde</w:t>
      </w:r>
      <w:r w:rsidR="0059063D">
        <w:t>d</w:t>
      </w:r>
      <w:r w:rsidR="00DA125A">
        <w:t>.</w:t>
      </w:r>
    </w:p>
    <w:p w14:paraId="5CCEC215" w14:textId="4E1088FD" w:rsidR="00320714" w:rsidRDefault="00320714" w:rsidP="00320714">
      <w:pPr>
        <w:pStyle w:val="NormalArial"/>
      </w:pPr>
      <w:r>
        <w:t>In relation to HCP, I find the provider, in relation to the service, compliant with Requirement (3)(a) in Standard 2 Ongoing assessment and planning with consumers.</w:t>
      </w:r>
    </w:p>
    <w:p w14:paraId="02F880E4" w14:textId="0C8CC503" w:rsidR="00320714" w:rsidRDefault="00320714" w:rsidP="00320714">
      <w:pPr>
        <w:pStyle w:val="NormalArial"/>
      </w:pPr>
      <w:r>
        <w:t>In relation to CHSP, I find the provider, in relation to the service, non-compliant with Requirement (3)(a) in Standard 2 Ongoing assessment and planning with consumers.</w:t>
      </w:r>
    </w:p>
    <w:p w14:paraId="34B3FFFD" w14:textId="2B81B371" w:rsidR="00B2411F" w:rsidRPr="00E4041D" w:rsidRDefault="00B2411F" w:rsidP="00320714">
      <w:pPr>
        <w:pStyle w:val="NormalArial"/>
        <w:rPr>
          <w:u w:val="single"/>
        </w:rPr>
      </w:pPr>
      <w:r w:rsidRPr="00E4041D">
        <w:rPr>
          <w:u w:val="single"/>
        </w:rPr>
        <w:t>Requirements (3)(b), (3)(c), (3)(d)</w:t>
      </w:r>
      <w:r w:rsidR="00E4041D" w:rsidRPr="00E4041D">
        <w:rPr>
          <w:u w:val="single"/>
        </w:rPr>
        <w:t xml:space="preserve"> and (3)(e)</w:t>
      </w:r>
    </w:p>
    <w:p w14:paraId="5600E2C5" w14:textId="54A858F3" w:rsidR="00E4041D" w:rsidRDefault="00E4041D" w:rsidP="00320714">
      <w:pPr>
        <w:pStyle w:val="NormalArial"/>
      </w:pPr>
      <w:r>
        <w:t xml:space="preserve">Consumers and representatives confirmed assessment and planning processes identify </w:t>
      </w:r>
      <w:r w:rsidR="00022800">
        <w:t>the consumer’s current care and service’s needs, goals and preferences</w:t>
      </w:r>
      <w:r w:rsidR="008D410A">
        <w:t xml:space="preserve"> and confirmed advance care planning discussions had been</w:t>
      </w:r>
      <w:r w:rsidR="002D4E81">
        <w:t xml:space="preserve"> held. Coordinators and management described how onboarding </w:t>
      </w:r>
      <w:r w:rsidR="00FF57F2">
        <w:t>assessments with consumers and/or representatives identifies what services are important, including advance care directives.</w:t>
      </w:r>
      <w:r w:rsidR="00653807">
        <w:t xml:space="preserve"> Documentation reviewed confirmed the service discusses and captures advance care directives during initial assessment for HCP consumers</w:t>
      </w:r>
      <w:r w:rsidR="00CB5AD9">
        <w:t>, with information about advance care planning included in the consumer welcome pack</w:t>
      </w:r>
      <w:r w:rsidR="00994CE7">
        <w:t xml:space="preserve"> for all consumer’s review and access. </w:t>
      </w:r>
      <w:r w:rsidR="003032BF">
        <w:t>Care planning documentation evidenced personalised goals for each assessed need</w:t>
      </w:r>
      <w:r w:rsidR="00C93E71">
        <w:t>.</w:t>
      </w:r>
    </w:p>
    <w:p w14:paraId="35005EE6" w14:textId="0FED8763" w:rsidR="00C93E71" w:rsidRDefault="00C93E71" w:rsidP="00320714">
      <w:pPr>
        <w:pStyle w:val="NormalArial"/>
      </w:pPr>
      <w:r>
        <w:t xml:space="preserve">Consumers and representatives confirmed consumers are involved in decision making </w:t>
      </w:r>
      <w:r w:rsidR="00814449">
        <w:t>about the care and services they receive. Management explained the involvement</w:t>
      </w:r>
      <w:r w:rsidR="006375D0">
        <w:t xml:space="preserve"> of consumers and/or representatives in assessment and planning of care and services. Care planning documents viewed for sampled consumers demonstrated the inclusion of consumers and/or their representatives as well as others involved with assessment and planning, including health professionals or external providers.</w:t>
      </w:r>
    </w:p>
    <w:p w14:paraId="7C08470C" w14:textId="77777777" w:rsidR="002E0A35" w:rsidRDefault="00854769" w:rsidP="00320714">
      <w:pPr>
        <w:pStyle w:val="NormalArial"/>
      </w:pPr>
      <w:r>
        <w:lastRenderedPageBreak/>
        <w:t>Consumers</w:t>
      </w:r>
      <w:r w:rsidR="00C25ABC">
        <w:t xml:space="preserve"> and representatives confirmed consumers receive a copy of the care plan and receive adequate information about the care and services provided.</w:t>
      </w:r>
      <w:r w:rsidR="00A2578E">
        <w:t xml:space="preserve"> </w:t>
      </w:r>
      <w:r w:rsidR="00AF1979">
        <w:t>Staff described how details about care and services</w:t>
      </w:r>
      <w:r w:rsidR="00465206">
        <w:t xml:space="preserve"> are made available at the point of service through the mobile application. </w:t>
      </w:r>
      <w:r w:rsidR="00A2578E">
        <w:t>Coordinators and management described how consumers receive copies of their care plans and how information is communicated to staff</w:t>
      </w:r>
      <w:r w:rsidR="0042579F">
        <w:t xml:space="preserve"> who deliver care and services through a mobile application. </w:t>
      </w:r>
      <w:r w:rsidR="00C5217B">
        <w:t>Coordinators and management advised how relevant information is provided to health professiona</w:t>
      </w:r>
      <w:r w:rsidR="002E0A35">
        <w:t xml:space="preserve">ls through a referral form. </w:t>
      </w:r>
      <w:r w:rsidR="0042579F">
        <w:t xml:space="preserve">Care planning documents confirmed outcomes from assessment and planning </w:t>
      </w:r>
      <w:r w:rsidR="00327EF5">
        <w:t>are documented</w:t>
      </w:r>
      <w:r w:rsidR="002E0A35">
        <w:t xml:space="preserve"> and the service receives information back from referrals including recommendations from allied health and health summaries from consumers’ general practitioners.</w:t>
      </w:r>
    </w:p>
    <w:p w14:paraId="36CA885D" w14:textId="1CFB151C" w:rsidR="00854769" w:rsidRDefault="00673656" w:rsidP="00320714">
      <w:pPr>
        <w:pStyle w:val="NormalArial"/>
      </w:pPr>
      <w:r>
        <w:t>Most c</w:t>
      </w:r>
      <w:r w:rsidR="002E0A35">
        <w:t>onsumers and representatives confirmed care and services</w:t>
      </w:r>
      <w:r>
        <w:t xml:space="preserve"> are reviewed regularly.</w:t>
      </w:r>
      <w:r w:rsidR="006D2692">
        <w:t xml:space="preserve"> One representative</w:t>
      </w:r>
      <w:r w:rsidR="00355944">
        <w:t xml:space="preserve"> said a consumer’s health had deteriorated</w:t>
      </w:r>
      <w:r w:rsidR="00BE7BD3">
        <w:t xml:space="preserve"> and the service had not undertaken a review.</w:t>
      </w:r>
      <w:r w:rsidR="009A042D">
        <w:t xml:space="preserve"> Management acknowledged lack of communication with the contracted provider to identify the deterioration and confirmed a review had been scheduled. </w:t>
      </w:r>
      <w:r w:rsidR="00604596">
        <w:t>This is discussed further at Standard 3, Requirement (3)(d)</w:t>
      </w:r>
      <w:r w:rsidR="00256FDE">
        <w:t>.</w:t>
      </w:r>
      <w:r w:rsidR="00191A50">
        <w:t xml:space="preserve"> Management described, and documentation confirmed</w:t>
      </w:r>
      <w:r w:rsidR="00571988">
        <w:t>,</w:t>
      </w:r>
      <w:r w:rsidR="00191A50">
        <w:t xml:space="preserve"> the service uses an effective system to monitor for outdated reviews and </w:t>
      </w:r>
      <w:r w:rsidR="00821D95">
        <w:t xml:space="preserve">to </w:t>
      </w:r>
      <w:r w:rsidR="00191A50">
        <w:t>schedul</w:t>
      </w:r>
      <w:r w:rsidR="00821D95">
        <w:t>e appointments.</w:t>
      </w:r>
    </w:p>
    <w:p w14:paraId="4AEFA4F5" w14:textId="0B8A7630" w:rsidR="00571988" w:rsidRPr="006B4042" w:rsidRDefault="00571988" w:rsidP="00571988">
      <w:pPr>
        <w:pStyle w:val="NormalArial"/>
      </w:pPr>
      <w:r>
        <w:t xml:space="preserve">Based on the information summarised above, I find the provider, in relation to the service, compliant with Requirements </w:t>
      </w:r>
      <w:r w:rsidRPr="00C03244">
        <w:t>(3)(b), (3)(c), (3)(d)</w:t>
      </w:r>
      <w:r>
        <w:t xml:space="preserve"> and</w:t>
      </w:r>
      <w:r w:rsidRPr="00C03244">
        <w:t xml:space="preserve"> (3)(</w:t>
      </w:r>
      <w:r w:rsidR="00166076">
        <w:t>e</w:t>
      </w:r>
      <w:r w:rsidRPr="00C03244">
        <w:t>)</w:t>
      </w:r>
      <w:r w:rsidR="00166076">
        <w:t xml:space="preserve"> in Standard 2 Ongoing assessment and planning with consumers</w:t>
      </w:r>
      <w:r>
        <w:t>.</w:t>
      </w:r>
    </w:p>
    <w:p w14:paraId="7539CE45" w14:textId="6D794538" w:rsidR="0087700C" w:rsidRPr="006B4042" w:rsidRDefault="00937EA0" w:rsidP="00F87E39">
      <w:pPr>
        <w:pStyle w:val="NormalArial"/>
      </w:pPr>
      <w:r w:rsidRPr="006B4042">
        <w:br w:type="page"/>
      </w:r>
    </w:p>
    <w:p w14:paraId="45AB35CF" w14:textId="77777777" w:rsidR="003217D3" w:rsidRDefault="00937EA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34A52" w14:paraId="1A573F4D"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3C3312" w14:textId="77777777" w:rsidR="003217D3" w:rsidRPr="003217D3" w:rsidRDefault="00937EA0"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801075"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426F4"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4DEE61CA" w14:textId="77777777" w:rsidTr="00834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242C97"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F5880"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82F073" w14:textId="77777777" w:rsidR="007E513C" w:rsidRPr="00244176" w:rsidRDefault="00937EA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4F76B1" w14:textId="77777777" w:rsidR="007E513C" w:rsidRPr="00244176" w:rsidRDefault="00937EA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895B83" w14:textId="77777777" w:rsidR="007E513C" w:rsidRPr="00244176" w:rsidRDefault="00937EA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88A0E"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6651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251047"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1087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7D8FF9AE"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2A4EB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B5FA8"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319650"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08072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02C4A"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99372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1C9D3F09" w14:textId="77777777" w:rsidTr="00834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A9082" w14:textId="77777777" w:rsidR="007E513C" w:rsidRPr="00244176" w:rsidRDefault="00937EA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68E49" w14:textId="77777777" w:rsidR="007E513C" w:rsidRPr="00244176" w:rsidRDefault="00937EA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D762A"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65042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AF59C"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95080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537089E2"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7FC2F"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26E98"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976B1" w14:textId="2DFF0D1B"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8071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E360D">
                  <w:rPr>
                    <w:rFonts w:ascii="Arial" w:hAnsi="Arial" w:cs="Arial"/>
                    <w:color w:val="auto"/>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B23FD"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46327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C743B3A" w14:textId="77777777" w:rsidTr="00834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68F60"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71B69"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035434"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75820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2062F"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50644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154AC2AD"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0E72D"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191A6"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BD6127"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63415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44D276"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1185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4F1F9B14" w14:textId="77777777" w:rsidTr="00834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B1719"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21962"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A4B5D2" w14:textId="77777777" w:rsidR="007E513C" w:rsidRPr="00244176" w:rsidRDefault="00937EA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DFFE60" w14:textId="77777777" w:rsidR="007E513C" w:rsidRPr="00244176" w:rsidRDefault="00937EA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E6E7C"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91781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515B12"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6990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bookmarkEnd w:id="4"/>
    <w:p w14:paraId="0A8D2A6E" w14:textId="77777777" w:rsidR="002253FC" w:rsidRDefault="00937EA0" w:rsidP="007B3959">
      <w:pPr>
        <w:pStyle w:val="Heading20"/>
      </w:pPr>
      <w:r w:rsidRPr="00A36AA9">
        <w:t>Findings</w:t>
      </w:r>
    </w:p>
    <w:p w14:paraId="571F3E9C" w14:textId="77777777" w:rsidR="00DA7A36" w:rsidRPr="00DA7A36" w:rsidRDefault="00DA7A36" w:rsidP="00F87E39">
      <w:pPr>
        <w:pStyle w:val="NormalArial"/>
        <w:rPr>
          <w:u w:val="single"/>
        </w:rPr>
      </w:pPr>
      <w:r w:rsidRPr="00DA7A36">
        <w:rPr>
          <w:u w:val="single"/>
        </w:rPr>
        <w:t>Requirement (3)(d)</w:t>
      </w:r>
    </w:p>
    <w:p w14:paraId="1E73A18C" w14:textId="1B08BCA6" w:rsidR="00527C59" w:rsidRDefault="00D00198" w:rsidP="00F87E39">
      <w:pPr>
        <w:pStyle w:val="NormalArial"/>
      </w:pPr>
      <w:r>
        <w:t xml:space="preserve">The Assessment Team found the service </w:t>
      </w:r>
      <w:r w:rsidR="00724718">
        <w:t xml:space="preserve">demonstrated that deterioration or change in consumers’ mental health, cognitive or physical function, capacity or condition is recognised </w:t>
      </w:r>
      <w:r w:rsidR="00724718">
        <w:lastRenderedPageBreak/>
        <w:t xml:space="preserve">and responded to in a timely manner for consumers receiving CHSP subsidised </w:t>
      </w:r>
      <w:r w:rsidR="00344D15">
        <w:t>service</w:t>
      </w:r>
      <w:r w:rsidR="00B473EE">
        <w:t>s.</w:t>
      </w:r>
      <w:r w:rsidR="00BC76B0">
        <w:t xml:space="preserve"> However, the Assessment Team was not </w:t>
      </w:r>
      <w:r w:rsidR="00724718">
        <w:t>satisfied</w:t>
      </w:r>
      <w:r w:rsidR="00BC76B0">
        <w:t xml:space="preserve"> the service</w:t>
      </w:r>
      <w:r w:rsidR="00A245A9">
        <w:t xml:space="preserve"> </w:t>
      </w:r>
      <w:r>
        <w:t>demonstrate</w:t>
      </w:r>
      <w:r w:rsidR="00A245A9">
        <w:t>d</w:t>
      </w:r>
      <w:r>
        <w:t xml:space="preserve"> </w:t>
      </w:r>
      <w:r w:rsidR="00B4382F">
        <w:t>the same for all</w:t>
      </w:r>
      <w:r>
        <w:t xml:space="preserve"> consumers receiving HCP subsidised services.</w:t>
      </w:r>
      <w:r w:rsidR="00527C59">
        <w:t xml:space="preserve"> The Assessment Team provided the following evidence</w:t>
      </w:r>
      <w:r w:rsidR="00CE360D">
        <w:t xml:space="preserve"> to support their assessment</w:t>
      </w:r>
      <w:r w:rsidR="00527C59">
        <w:t>:</w:t>
      </w:r>
    </w:p>
    <w:p w14:paraId="402EC145" w14:textId="3852DB34" w:rsidR="00D527D5" w:rsidRDefault="00EC576C" w:rsidP="00527C59">
      <w:pPr>
        <w:pStyle w:val="ListBullet"/>
      </w:pPr>
      <w:r>
        <w:t>One</w:t>
      </w:r>
      <w:r w:rsidR="00CA32AB">
        <w:t xml:space="preserve"> HCP consumer</w:t>
      </w:r>
      <w:r>
        <w:t>’s representative described that they have</w:t>
      </w:r>
      <w:r w:rsidR="00CA32AB">
        <w:t xml:space="preserve"> gradually deteriorated and ha</w:t>
      </w:r>
      <w:r>
        <w:t xml:space="preserve">ve </w:t>
      </w:r>
      <w:r w:rsidR="00CA32AB">
        <w:t>significant needs that require support.</w:t>
      </w:r>
      <w:r w:rsidR="00DF0C27">
        <w:t xml:space="preserve"> </w:t>
      </w:r>
      <w:r>
        <w:t>A</w:t>
      </w:r>
      <w:r w:rsidR="005101E7">
        <w:t xml:space="preserve"> contracted support worker described how they provide social support</w:t>
      </w:r>
      <w:r w:rsidR="001F696E">
        <w:t xml:space="preserve"> individual services 3 times a week to have oversight of the consumer.</w:t>
      </w:r>
      <w:r w:rsidR="00D44E0B">
        <w:t xml:space="preserve"> The</w:t>
      </w:r>
      <w:r w:rsidR="00DF0C27">
        <w:t>y</w:t>
      </w:r>
      <w:r w:rsidR="00D44E0B">
        <w:t xml:space="preserve"> said the consumer is becoming frail and not willing to accept the change in condition.</w:t>
      </w:r>
      <w:r w:rsidR="00D527D5">
        <w:t xml:space="preserve"> The contracted support worker reported the deterioration through notes and escalation to their supervisor.</w:t>
      </w:r>
    </w:p>
    <w:p w14:paraId="38D0E9C0" w14:textId="77777777" w:rsidR="00830A18" w:rsidRDefault="00146DAB" w:rsidP="00414CDC">
      <w:pPr>
        <w:pStyle w:val="ListBullet2"/>
      </w:pPr>
      <w:r>
        <w:t>Management said they were unaware of the consumer’s deterioration and acknowledged there was a lack of communication and notification from the contractor providing the social support services.</w:t>
      </w:r>
      <w:r w:rsidR="00E11F93">
        <w:t xml:space="preserve"> Management acknowledged the challenges associated with providing care to the consumer due to personality, reluctance to disclose information and unwillingness to accept support.</w:t>
      </w:r>
    </w:p>
    <w:p w14:paraId="6ED00DDE" w14:textId="77777777" w:rsidR="00C87034" w:rsidRDefault="00830A18" w:rsidP="00414CDC">
      <w:pPr>
        <w:pStyle w:val="ListBullet2"/>
      </w:pPr>
      <w:r>
        <w:t>Management said the consumer had and annual review completed on 16 June 2023</w:t>
      </w:r>
      <w:r w:rsidR="00A64341">
        <w:t xml:space="preserve"> where the consumer said they were independent with medications, continence and had not experienced a fall within the past 12 months. Assessments were not completed as the service had not been notified of the deterioration. Management acknowledged there were</w:t>
      </w:r>
      <w:r w:rsidR="00984DB4">
        <w:t xml:space="preserve"> significant gaps</w:t>
      </w:r>
      <w:r w:rsidR="00C87034">
        <w:t xml:space="preserve"> in the care plan.</w:t>
      </w:r>
    </w:p>
    <w:p w14:paraId="359F44C2" w14:textId="77777777" w:rsidR="00FA50D7" w:rsidRDefault="00022343" w:rsidP="00C87034">
      <w:pPr>
        <w:pStyle w:val="ListBullet"/>
      </w:pPr>
      <w:r>
        <w:t>The Assessment Team was unable to review the service’s clinical deterioration policy as it was being developed and in draft form at the time of the Quality Audit.</w:t>
      </w:r>
    </w:p>
    <w:p w14:paraId="33E79C01" w14:textId="77777777" w:rsidR="006047C3" w:rsidRDefault="00FA50D7" w:rsidP="00C87034">
      <w:pPr>
        <w:pStyle w:val="ListBullet"/>
      </w:pPr>
      <w:r>
        <w:t>Management advised they had scheduled a full review of the consumer for 13 October 2023</w:t>
      </w:r>
      <w:r w:rsidR="00976AE5">
        <w:t xml:space="preserve"> and confirmed the consumer was having a nursing review through the consumer’s general practitioner</w:t>
      </w:r>
      <w:r w:rsidR="006047C3">
        <w:t xml:space="preserve"> and the consumer was added to the high risk and clinical lead meetings.</w:t>
      </w:r>
    </w:p>
    <w:p w14:paraId="52FA1B10" w14:textId="5DB0330E" w:rsidR="006047C3" w:rsidRDefault="006047C3" w:rsidP="00C87034">
      <w:pPr>
        <w:pStyle w:val="ListBullet"/>
      </w:pPr>
      <w:r>
        <w:t>Management said they would develop a shared care plan and generate a template to guide the reporting of deterioration by contracted providers.</w:t>
      </w:r>
    </w:p>
    <w:p w14:paraId="26EB44FD" w14:textId="77777777" w:rsidR="00344D15" w:rsidRDefault="006047C3" w:rsidP="00C87034">
      <w:pPr>
        <w:pStyle w:val="ListBullet"/>
      </w:pPr>
      <w:r>
        <w:t>Deficiencies in the reporting of deterioration were not identified in sampled CHSP consumers.</w:t>
      </w:r>
      <w:r w:rsidR="00167495">
        <w:t xml:space="preserve"> </w:t>
      </w:r>
    </w:p>
    <w:p w14:paraId="22168B26" w14:textId="77777777" w:rsidR="00221C0B" w:rsidRDefault="00167495" w:rsidP="00344D15">
      <w:pPr>
        <w:pStyle w:val="ListBullet"/>
      </w:pPr>
      <w:r>
        <w:t>Staff described the process of identifying consumer deterioration and reporting to their supervisors. Management described</w:t>
      </w:r>
      <w:r w:rsidR="00A71D82">
        <w:t xml:space="preserve"> how deterioration is reported through the AWACCS instrument and risk and incident management software</w:t>
      </w:r>
      <w:r w:rsidR="00344D15">
        <w:t>. These reports are discussed within the service through daily huddles and community team client discussion meetings.</w:t>
      </w:r>
    </w:p>
    <w:p w14:paraId="4C6EFD8A" w14:textId="4BA37FC5" w:rsidR="001900C8" w:rsidRDefault="00221C0B" w:rsidP="00221C0B">
      <w:pPr>
        <w:pStyle w:val="ListBullet"/>
        <w:numPr>
          <w:ilvl w:val="0"/>
          <w:numId w:val="0"/>
        </w:numPr>
      </w:pPr>
      <w:r>
        <w:t>The provider</w:t>
      </w:r>
      <w:r w:rsidR="001900C8">
        <w:t xml:space="preserve"> does not agree with the Assessment Team’s assessment and maintains the expectations of this Requirement are met. The provider’s response includes the following additional information to support its assertion:</w:t>
      </w:r>
    </w:p>
    <w:p w14:paraId="0B179351" w14:textId="77777777" w:rsidR="001F0889" w:rsidRDefault="00AB7BE6" w:rsidP="00F2423E">
      <w:pPr>
        <w:pStyle w:val="ListBullet"/>
      </w:pPr>
      <w:r>
        <w:t>The service’s AWACCS procedure and process is well embedded in care and services operations</w:t>
      </w:r>
      <w:r w:rsidR="00D52EB5">
        <w:t xml:space="preserve"> by which early changes in a consumer’s condition is detected. AWACCS submitted by</w:t>
      </w:r>
      <w:r w:rsidR="001F0889">
        <w:t xml:space="preserve"> frontline workers are reviewed at daily morning huddles governed by care coordination and nursing teams prompting further case management or referral to general practitioners or other clinicians as required.</w:t>
      </w:r>
    </w:p>
    <w:p w14:paraId="1B1756A1" w14:textId="77777777" w:rsidR="006239D4" w:rsidRDefault="006239D4" w:rsidP="00F2423E">
      <w:pPr>
        <w:pStyle w:val="ListBullet"/>
      </w:pPr>
      <w:r>
        <w:t>Daily huddles and weekly community team meetings are held to discuss consumers of concern and action deterioration when required.</w:t>
      </w:r>
    </w:p>
    <w:p w14:paraId="2A7C7ECA" w14:textId="77777777" w:rsidR="00B54A61" w:rsidRDefault="007C4A75" w:rsidP="00F2423E">
      <w:pPr>
        <w:pStyle w:val="ListBullet"/>
      </w:pPr>
      <w:r>
        <w:lastRenderedPageBreak/>
        <w:t>Social programs keep a high risk register for consumers exhibiting high risk behaviours to ensure these consumers are monitored more closely to ensure suitability to remain in the program</w:t>
      </w:r>
      <w:r w:rsidR="00B54A61">
        <w:t>. Dementia Australia is linked in for assessment and strategies where required.</w:t>
      </w:r>
    </w:p>
    <w:p w14:paraId="1B2FBF5F" w14:textId="77777777" w:rsidR="009A5542" w:rsidRDefault="001D36DF" w:rsidP="00F2423E">
      <w:pPr>
        <w:pStyle w:val="ListBullet"/>
      </w:pPr>
      <w:r>
        <w:t>Social program discusses any brokerage and HCP consumers’ deterioration with care coordination and CHSP consumer concerns are discussed with the care</w:t>
      </w:r>
      <w:r w:rsidR="009A5542">
        <w:t>r/family. Staff working with consumers with dementia can also access support through the dementia care manager to source additional strategies to assist the consumer to participate in the program.</w:t>
      </w:r>
    </w:p>
    <w:p w14:paraId="02AC075F" w14:textId="77777777" w:rsidR="00D13F74" w:rsidRDefault="009A5542" w:rsidP="00F2423E">
      <w:pPr>
        <w:pStyle w:val="ListBullet"/>
      </w:pPr>
      <w:r>
        <w:t>Nursing teams undertake Supportive and Palliative Care Indicators Tool (SPIC</w:t>
      </w:r>
      <w:r w:rsidR="00524A30">
        <w:t>T) for new consumers to give an indicator of deteriorating health.</w:t>
      </w:r>
    </w:p>
    <w:p w14:paraId="6AD9D963" w14:textId="77777777" w:rsidR="00943E0F" w:rsidRDefault="00D13F74" w:rsidP="00F2423E">
      <w:pPr>
        <w:pStyle w:val="ListBullet"/>
      </w:pPr>
      <w:r>
        <w:t>The service receives a consumer file entry from all procured allied health providers servicing the service’s consumers.</w:t>
      </w:r>
      <w:r w:rsidR="006E0193">
        <w:t xml:space="preserve"> These documents are uploaded into the service’s electronic record system and ensure transparency of the consumer’s status.</w:t>
      </w:r>
    </w:p>
    <w:p w14:paraId="4D44E873" w14:textId="25907358" w:rsidR="00943E0F" w:rsidRDefault="00943E0F" w:rsidP="00F2423E">
      <w:pPr>
        <w:pStyle w:val="ListBullet"/>
      </w:pPr>
      <w:r>
        <w:t>Managers are on call 24/7 to support staff and consumers should issues, events or incidents occur.</w:t>
      </w:r>
    </w:p>
    <w:p w14:paraId="71C2383E" w14:textId="450DA1C3" w:rsidR="00D71FF7" w:rsidRDefault="00D71FF7" w:rsidP="00F2423E">
      <w:pPr>
        <w:pStyle w:val="ListBullet"/>
      </w:pPr>
      <w:r>
        <w:t>The provider</w:t>
      </w:r>
      <w:r w:rsidR="00A91298">
        <w:t xml:space="preserve"> provided further information about the </w:t>
      </w:r>
      <w:r>
        <w:t xml:space="preserve">HCP </w:t>
      </w:r>
      <w:r w:rsidR="00A91298">
        <w:t>consumer’s situation as discussed in the Quality Audit report.</w:t>
      </w:r>
      <w:r w:rsidR="00977432">
        <w:t xml:space="preserve"> The consumer lives in a rural location, is well-educated, retired professional who dislikes intrusion into care expect where the consumer deems it necessary</w:t>
      </w:r>
      <w:r w:rsidR="00BD2207">
        <w:t>, although deterioration may be occurring. The service respects the consumer’s self-determination</w:t>
      </w:r>
      <w:r w:rsidR="002B4353">
        <w:t>, given that there is no question of the consumer’s cognitive capacity. The Commission’s approach was seen as intrusive by the consumer.</w:t>
      </w:r>
    </w:p>
    <w:p w14:paraId="6E867993" w14:textId="77777777" w:rsidR="00123ED0" w:rsidRDefault="00D71FF7" w:rsidP="00F2423E">
      <w:pPr>
        <w:pStyle w:val="ListBullet"/>
      </w:pPr>
      <w:r>
        <w:t>The provider provided a timeline of actions taken to address the issues identified for this consumer</w:t>
      </w:r>
      <w:r w:rsidR="0044343C">
        <w:t>. These actions include establishing a shared care plan with the procured local service. This shared care plan sets out an agreed plan to ensure any changes in consumer needs or condition are communicated by the local provider to the service</w:t>
      </w:r>
      <w:r w:rsidR="00FC0A71">
        <w:t xml:space="preserve"> as soon as possible. The shared care plan will be updated if the consumer’s care needs change.</w:t>
      </w:r>
    </w:p>
    <w:p w14:paraId="1B7906A9" w14:textId="2D78F7B2" w:rsidR="00E01517" w:rsidRDefault="00E01517" w:rsidP="00E01517">
      <w:pPr>
        <w:pStyle w:val="ListBullet"/>
      </w:pPr>
      <w:r>
        <w:t>The provider provided an action plan to address deficiencies identified against this Requirement.</w:t>
      </w:r>
    </w:p>
    <w:p w14:paraId="15C51898" w14:textId="17FAD2F8" w:rsidR="004A5969" w:rsidRDefault="00123ED0" w:rsidP="00123ED0">
      <w:pPr>
        <w:pStyle w:val="ListBullet"/>
        <w:numPr>
          <w:ilvl w:val="0"/>
          <w:numId w:val="0"/>
        </w:numPr>
      </w:pPr>
      <w:r>
        <w:t>In coming to my finding, I have considered the Assessment Team’s assessment</w:t>
      </w:r>
      <w:r w:rsidR="00BB6026">
        <w:t>, evidence in the Assessment Team’s report and the provider’s response, which</w:t>
      </w:r>
      <w:r w:rsidR="0016753E">
        <w:t xml:space="preserve"> </w:t>
      </w:r>
      <w:r w:rsidR="007A7A63">
        <w:t xml:space="preserve">does not </w:t>
      </w:r>
      <w:r w:rsidR="00133E08">
        <w:t>demonstrate</w:t>
      </w:r>
      <w:r w:rsidR="004E2F61">
        <w:t xml:space="preserve"> deficits in relation to this Requirement</w:t>
      </w:r>
      <w:r w:rsidR="00B92906">
        <w:t>.</w:t>
      </w:r>
    </w:p>
    <w:p w14:paraId="1A7FDF1E" w14:textId="42BEC3B5" w:rsidR="00DE44ED" w:rsidRDefault="00DD391E" w:rsidP="00123ED0">
      <w:pPr>
        <w:pStyle w:val="ListBullet"/>
        <w:numPr>
          <w:ilvl w:val="0"/>
          <w:numId w:val="0"/>
        </w:numPr>
      </w:pPr>
      <w:r>
        <w:t xml:space="preserve">I have considered that while </w:t>
      </w:r>
      <w:r w:rsidR="004F6F79">
        <w:t xml:space="preserve">deterioration for one sampled consumer was not recognised or </w:t>
      </w:r>
      <w:r w:rsidR="00836138">
        <w:t xml:space="preserve">attended to in a timely manner, there was no further evidence </w:t>
      </w:r>
      <w:r w:rsidR="00DE44ED">
        <w:t xml:space="preserve">to demonstrate whether this was an isolated incident or systemic. </w:t>
      </w:r>
      <w:r w:rsidR="00A7471E">
        <w:t>T</w:t>
      </w:r>
      <w:r w:rsidR="00D620D0">
        <w:t xml:space="preserve">his includes a lack of </w:t>
      </w:r>
      <w:r w:rsidR="00A7471E">
        <w:t>evidence linking thi</w:t>
      </w:r>
      <w:r w:rsidR="00D620D0">
        <w:t>s consumer outcome to a deficiency in monitoring or governance processes.</w:t>
      </w:r>
    </w:p>
    <w:p w14:paraId="46F51D49" w14:textId="77777777" w:rsidR="00CE360D" w:rsidRDefault="00BB609D" w:rsidP="00CE360D">
      <w:pPr>
        <w:pStyle w:val="ListBullet"/>
        <w:numPr>
          <w:ilvl w:val="0"/>
          <w:numId w:val="0"/>
        </w:numPr>
      </w:pPr>
      <w:r>
        <w:t xml:space="preserve">I have placed weight on evidence in the Assessment Team’s report showing deterioration of two consumers were effectively </w:t>
      </w:r>
      <w:r w:rsidR="00CE360D">
        <w:t xml:space="preserve">recognised and addressed for both CHSP and HCP consumers. Furthermore, staff were able to describe the process of identifying and responding to deterioration. </w:t>
      </w:r>
    </w:p>
    <w:p w14:paraId="250CCD2C" w14:textId="2061C1FD" w:rsidR="008200FB" w:rsidRDefault="00CE360D" w:rsidP="00CE360D">
      <w:pPr>
        <w:pStyle w:val="ListBullet"/>
        <w:numPr>
          <w:ilvl w:val="0"/>
          <w:numId w:val="0"/>
        </w:numPr>
      </w:pPr>
      <w:r>
        <w:t xml:space="preserve">While the evidence shows some areas for improvement in relation to this Requirement, </w:t>
      </w:r>
      <w:r w:rsidR="008200FB">
        <w:t>I find the provider, in relation to the service, compliant with Requirement (3)(</w:t>
      </w:r>
      <w:r w:rsidR="005F50C4">
        <w:t>d</w:t>
      </w:r>
      <w:r w:rsidR="008200FB">
        <w:t xml:space="preserve">) in Standard </w:t>
      </w:r>
      <w:r w:rsidR="005F50C4">
        <w:t>3</w:t>
      </w:r>
      <w:r w:rsidR="008200FB">
        <w:t xml:space="preserve"> </w:t>
      </w:r>
      <w:r w:rsidR="005F50C4">
        <w:t>Personal care and clinical care</w:t>
      </w:r>
      <w:r>
        <w:t xml:space="preserve"> for both HCP and CHSP.</w:t>
      </w:r>
    </w:p>
    <w:p w14:paraId="2092511C" w14:textId="3E99B1CD" w:rsidR="001909A7" w:rsidRPr="00E679E6" w:rsidRDefault="00F323ED" w:rsidP="008200FB">
      <w:pPr>
        <w:pStyle w:val="NormalArial"/>
        <w:rPr>
          <w:u w:val="single"/>
        </w:rPr>
      </w:pPr>
      <w:r w:rsidRPr="00E679E6">
        <w:rPr>
          <w:u w:val="single"/>
        </w:rPr>
        <w:t>Requirements (3)(a), (3)(b), (3)(c), (3)(e)</w:t>
      </w:r>
      <w:r w:rsidR="00E679E6" w:rsidRPr="00E679E6">
        <w:rPr>
          <w:u w:val="single"/>
        </w:rPr>
        <w:t>, (3)(f) and (3)(g)</w:t>
      </w:r>
    </w:p>
    <w:p w14:paraId="1BD5958F" w14:textId="4A44360A" w:rsidR="00E679E6" w:rsidRDefault="00E679E6" w:rsidP="008200FB">
      <w:pPr>
        <w:pStyle w:val="NormalArial"/>
      </w:pPr>
      <w:r>
        <w:lastRenderedPageBreak/>
        <w:t>Consumers and representatives</w:t>
      </w:r>
      <w:r w:rsidR="00175AF1">
        <w:t xml:space="preserve"> confirmed consumers receive care and services tailored to the consumer’s needs which optimises the consumer’s health.</w:t>
      </w:r>
      <w:r w:rsidR="002465CA">
        <w:t xml:space="preserve"> </w:t>
      </w:r>
      <w:r w:rsidR="008B61B2">
        <w:t>Clinical staff demonstrated a comprehensive understanding of consumers and could describe</w:t>
      </w:r>
      <w:r w:rsidR="009821B0">
        <w:t xml:space="preserve"> how clinical and personal care is delivered to meet individual consumer’s needs.</w:t>
      </w:r>
      <w:r w:rsidR="00991EC3">
        <w:t xml:space="preserve"> Management demonstrated how consumers receive safe and effective personal and clinical care tailored to the consumer</w:t>
      </w:r>
      <w:r w:rsidR="0050297B">
        <w:t>’s needs. Documents reviewed confirmed outcomes from assessments are included in care planning documentation and is accessible to staff delivering clinical and personal care.</w:t>
      </w:r>
    </w:p>
    <w:p w14:paraId="04CF9BF4" w14:textId="532D257F" w:rsidR="0050297B" w:rsidRDefault="0050297B" w:rsidP="008200FB">
      <w:pPr>
        <w:pStyle w:val="NormalArial"/>
      </w:pPr>
      <w:r>
        <w:t>Consumers and representatives confirmed</w:t>
      </w:r>
      <w:r w:rsidR="007845C2">
        <w:t xml:space="preserve"> the service and staff ensures consumers receive safe personal and clinical care. Management and coordinators described, and documentation confirmed</w:t>
      </w:r>
      <w:r w:rsidR="00AA116F">
        <w:t>, how the service has oversight of high-risk consumers and their care. The service has policies and procedures to guide staff on the management and prevention of clinical needs</w:t>
      </w:r>
      <w:r w:rsidR="00855CEE">
        <w:t>.</w:t>
      </w:r>
    </w:p>
    <w:p w14:paraId="72E3E4F7" w14:textId="0C1057BC" w:rsidR="0035416B" w:rsidRDefault="007F6D10" w:rsidP="008200FB">
      <w:pPr>
        <w:pStyle w:val="NormalArial"/>
      </w:pPr>
      <w:r>
        <w:t>Management and coordinators described the service’s processes to ensure consumers receive appropriate end of life supports when required. Care planning documentation showed advance care directives are discussed with most consumers and outcomes are documented within care files.</w:t>
      </w:r>
    </w:p>
    <w:p w14:paraId="768F8D48" w14:textId="0C2CCD20" w:rsidR="00BB6B51" w:rsidRDefault="00BB6B51" w:rsidP="008200FB">
      <w:pPr>
        <w:pStyle w:val="NormalArial"/>
      </w:pPr>
      <w:r>
        <w:t xml:space="preserve">Consumers and representatives stated staff know the consumers and </w:t>
      </w:r>
      <w:r w:rsidR="007049BA">
        <w:t>information does not need to be repeated about the consumer’s needs and preferences. Staff confirmed information about consumers is documented</w:t>
      </w:r>
      <w:r w:rsidR="00AD3523">
        <w:t xml:space="preserve"> within the care planning documentation and is accessible through the mobile application.</w:t>
      </w:r>
      <w:r w:rsidR="003E62A0">
        <w:t xml:space="preserve"> Management and staff discussed how consumer condition is communicated within the service through daily huddles and various team meetings. Documentation</w:t>
      </w:r>
      <w:r w:rsidR="00A43828">
        <w:t xml:space="preserve"> confirmed extensive assessments and identification of risk are listed to inform the delivery of care and services.</w:t>
      </w:r>
    </w:p>
    <w:p w14:paraId="1DEE7914" w14:textId="74360EFF" w:rsidR="00A43828" w:rsidRDefault="00A43828" w:rsidP="008200FB">
      <w:pPr>
        <w:pStyle w:val="NormalArial"/>
      </w:pPr>
      <w:r>
        <w:t>Consumers and representatives confirmed consumers have been referred to health professionals when required.</w:t>
      </w:r>
      <w:r w:rsidR="000B6874">
        <w:t xml:space="preserve"> Management and staff described the processes for referring consumers to health professionals or external organisations. Care planning documentation confirmed the ser</w:t>
      </w:r>
      <w:r w:rsidR="00AE2076">
        <w:t>vice’s process when referring.</w:t>
      </w:r>
    </w:p>
    <w:p w14:paraId="302AFEED" w14:textId="5CE4B4E7" w:rsidR="00AE2076" w:rsidRDefault="00AE2076" w:rsidP="008200FB">
      <w:pPr>
        <w:pStyle w:val="NormalArial"/>
      </w:pPr>
      <w:r>
        <w:t>Consumers and representatives confirmed staff use personal protective equipment and hygiene tec</w:t>
      </w:r>
      <w:r w:rsidR="00F7146D">
        <w:t>hniques to minimise the transmission of infection. Coordinators and management described the service’s processes for minimising risks of infection including policies, procedures, training, infection alerts and auditing processes.</w:t>
      </w:r>
      <w:r w:rsidR="00FE0BFF">
        <w:t xml:space="preserve"> Documentation confirmed the workforce received infection control training and has access to relevant policies and procedures to guide antimicrobial stewardship and the prevention of infection diseases.</w:t>
      </w:r>
    </w:p>
    <w:p w14:paraId="64A18178" w14:textId="68BF28DB" w:rsidR="0087700C" w:rsidRPr="006B4042" w:rsidRDefault="00DB7361" w:rsidP="00DB7361">
      <w:pPr>
        <w:pStyle w:val="NormalArial"/>
      </w:pPr>
      <w:r>
        <w:t xml:space="preserve">Based on the information summarised above, I find the provider, in relation to the service, compliant with Requirements (3)(a), </w:t>
      </w:r>
      <w:r w:rsidRPr="00C03244">
        <w:t>(3)(b), (3)(c), (3)(</w:t>
      </w:r>
      <w:r>
        <w:t>e</w:t>
      </w:r>
      <w:r w:rsidRPr="00C03244">
        <w:t>)</w:t>
      </w:r>
      <w:r>
        <w:t>, (3)(f) and</w:t>
      </w:r>
      <w:r w:rsidRPr="00C03244">
        <w:t xml:space="preserve"> (3)(</w:t>
      </w:r>
      <w:r>
        <w:t>g</w:t>
      </w:r>
      <w:r w:rsidRPr="00C03244">
        <w:t>)</w:t>
      </w:r>
      <w:r>
        <w:t xml:space="preserve"> in Standard 3 Personal care and clinical care.</w:t>
      </w:r>
      <w:r w:rsidR="00937EA0" w:rsidRPr="006B4042">
        <w:br w:type="page"/>
      </w:r>
    </w:p>
    <w:p w14:paraId="22F0CBB0" w14:textId="77777777" w:rsidR="00FC045E" w:rsidRPr="00A36AA9" w:rsidRDefault="00937EA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34A52" w14:paraId="25BC27BF"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C2D26B" w14:textId="77777777" w:rsidR="003217D3" w:rsidRPr="00991076" w:rsidRDefault="00937EA0"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F0EFE2D" w14:textId="77777777" w:rsidR="003217D3" w:rsidRPr="00991076"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D3A041A" w14:textId="77777777" w:rsidR="003217D3" w:rsidRPr="00991076"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834A52" w14:paraId="595ACBFE"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D9D1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2910307"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02E04C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35371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107AFD79"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49292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8F713D6"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0C297"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445E33D"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82B6077"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51592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3320B61C"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14289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69900427"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0AD0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FBB5098"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0FA9A5" w14:textId="77777777" w:rsidR="007E513C" w:rsidRPr="00244176" w:rsidRDefault="00937EA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3EBCAED" w14:textId="77777777" w:rsidR="007E513C" w:rsidRPr="00244176" w:rsidRDefault="00937EA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D4B17A" w14:textId="77777777" w:rsidR="007E513C" w:rsidRPr="00244176" w:rsidRDefault="00937EA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5A964D2"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5592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0E8D9B6B"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69176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930BB62"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C336B"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A4D753F"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897E8E0"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16017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36CD9DEF"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55646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C140CE7"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1651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DE0BA17"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14FD2C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25327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1E57097F"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70089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53D318E6"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FC37F"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13BC736"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D5647FF"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8334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6214D242"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92678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4D994429" w14:textId="77777777" w:rsidTr="00834A52">
        <w:tc>
          <w:tcPr>
            <w:cnfStyle w:val="001000000000" w:firstRow="0" w:lastRow="0" w:firstColumn="1" w:lastColumn="0" w:oddVBand="0" w:evenVBand="0" w:oddHBand="0" w:evenHBand="0" w:firstRowFirstColumn="0" w:firstRowLastColumn="0" w:lastRowFirstColumn="0" w:lastRowLastColumn="0"/>
            <w:tcW w:w="0" w:type="auto"/>
          </w:tcPr>
          <w:p w14:paraId="646F111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3F04C0C"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4A218EB"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66612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tcPr>
          <w:p w14:paraId="59A29775"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75359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p w14:paraId="0BD8BEE0" w14:textId="77777777" w:rsidR="0087700C" w:rsidRDefault="00937EA0" w:rsidP="007B3959">
      <w:pPr>
        <w:pStyle w:val="Heading20"/>
      </w:pPr>
      <w:r w:rsidRPr="00A36AA9">
        <w:t>Findings</w:t>
      </w:r>
    </w:p>
    <w:p w14:paraId="24EF3024" w14:textId="77777777" w:rsidR="00DA3F24" w:rsidRDefault="002925B6" w:rsidP="00F87E39">
      <w:pPr>
        <w:pStyle w:val="NormalArial"/>
      </w:pPr>
      <w:r>
        <w:t>Consumers</w:t>
      </w:r>
      <w:r w:rsidR="00576F13">
        <w:t xml:space="preserve"> and representatives were satisfied the service</w:t>
      </w:r>
      <w:r w:rsidR="00F4670B">
        <w:t>s provided support the consumer’s independence, well-being and quality of life. Staff could describe what is important to consumers and how the services provided enhance the consumer’s quality of life.</w:t>
      </w:r>
      <w:r w:rsidR="00321366">
        <w:t xml:space="preserve"> Management demonstrated how each consumer is assessed and reviewed to capture the consumer’s interests to understand what care and service opportunities can be offered. Documentation</w:t>
      </w:r>
      <w:r w:rsidR="009913AC">
        <w:t xml:space="preserve"> </w:t>
      </w:r>
      <w:r w:rsidR="0029198C">
        <w:t>confirmed</w:t>
      </w:r>
      <w:r w:rsidR="00D76EAD">
        <w:t xml:space="preserve"> assessments and services provided for consumers</w:t>
      </w:r>
      <w:r w:rsidR="00DA3F24">
        <w:t xml:space="preserve"> enhance the consumer’s quality of life.</w:t>
      </w:r>
    </w:p>
    <w:p w14:paraId="1FBA35B7" w14:textId="77777777" w:rsidR="00E027CF" w:rsidRDefault="00510134" w:rsidP="00F87E39">
      <w:pPr>
        <w:pStyle w:val="NormalArial"/>
      </w:pPr>
      <w:r>
        <w:t xml:space="preserve">Consumers and representatives described how staff and the services provided promote their psychological </w:t>
      </w:r>
      <w:r w:rsidR="007D1BAD">
        <w:t>well-being and support them emotionally. Staff</w:t>
      </w:r>
      <w:r w:rsidR="00194552">
        <w:t xml:space="preserve"> demonstrated in-depth knowledge of each consumer and spoke about individual consumer’s emotional, spiritual and psychological well-being</w:t>
      </w:r>
      <w:r w:rsidR="00E211CE">
        <w:t xml:space="preserve">. </w:t>
      </w:r>
      <w:r w:rsidR="00B53BD5">
        <w:t>Management</w:t>
      </w:r>
      <w:r w:rsidR="008A6E89">
        <w:t xml:space="preserve"> discussed how consumers are involved in the planning of activities at </w:t>
      </w:r>
      <w:r w:rsidR="008A6E89">
        <w:lastRenderedPageBreak/>
        <w:t>the day centre.</w:t>
      </w:r>
      <w:r w:rsidR="008A6E89" w:rsidRPr="008A6E89">
        <w:t xml:space="preserve"> </w:t>
      </w:r>
      <w:r w:rsidR="008A6E89">
        <w:t>Consumers were observed taking part in activities meeting the consumer’s preferences.</w:t>
      </w:r>
    </w:p>
    <w:p w14:paraId="163D4118" w14:textId="059F7B93" w:rsidR="00D66572" w:rsidRDefault="00D66572" w:rsidP="00F87E39">
      <w:pPr>
        <w:pStyle w:val="NormalArial"/>
      </w:pPr>
      <w:r>
        <w:t xml:space="preserve">Consumers and representatives confirmed they have day-to-day control over </w:t>
      </w:r>
      <w:r w:rsidR="006564B5">
        <w:t xml:space="preserve">what activities the consumers take part in and how the services assist the consumers in accessing the community. </w:t>
      </w:r>
      <w:r w:rsidR="00530BB5">
        <w:t>Staff described how they support consumers to socialise with others and join in the groups th</w:t>
      </w:r>
      <w:r w:rsidR="00B50D5C">
        <w:t xml:space="preserve">e consumers enjoy. </w:t>
      </w:r>
      <w:r w:rsidR="006564B5">
        <w:t>Staff and management described how the service assists consumers to participate in their community, have social relationships and do thing of interest to them.</w:t>
      </w:r>
      <w:r w:rsidR="00B50D5C">
        <w:t xml:space="preserve"> The service provides training to staff on mental health awareness.</w:t>
      </w:r>
    </w:p>
    <w:p w14:paraId="0C6E82E7" w14:textId="6D2F32DF" w:rsidR="00B50D5C" w:rsidRDefault="00B50D5C" w:rsidP="00F87E39">
      <w:pPr>
        <w:pStyle w:val="NormalArial"/>
      </w:pPr>
      <w:r>
        <w:t xml:space="preserve">Consumers and representatives confirmed </w:t>
      </w:r>
      <w:r w:rsidR="00412155">
        <w:t>staff know the consumer</w:t>
      </w:r>
      <w:r w:rsidR="00F67D09">
        <w:t xml:space="preserve">, </w:t>
      </w:r>
      <w:r w:rsidR="00412155">
        <w:t>services are usually provided by regular staff</w:t>
      </w:r>
      <w:r w:rsidR="00F67D09">
        <w:t xml:space="preserve"> and information about the consumer’s care and services is shared </w:t>
      </w:r>
      <w:r w:rsidR="00F67D09" w:rsidRPr="00097BE6">
        <w:t>within the service and with others involved in the consumer’s care</w:t>
      </w:r>
      <w:r w:rsidR="00412155" w:rsidRPr="00097BE6">
        <w:t>.</w:t>
      </w:r>
      <w:r w:rsidR="00F67D09" w:rsidRPr="00097BE6">
        <w:t xml:space="preserve"> Staff described how information about consumers is </w:t>
      </w:r>
      <w:r w:rsidR="00097BE6" w:rsidRPr="00097BE6">
        <w:t>communicated and</w:t>
      </w:r>
      <w:r w:rsidR="00C07E29" w:rsidRPr="00097BE6">
        <w:t xml:space="preserve"> demonstrated an understanding of information sharing and different types of consent. Coordinators and management described the communication process to engage </w:t>
      </w:r>
      <w:r w:rsidR="0013564D" w:rsidRPr="00097BE6">
        <w:t>with consumers and how they monitor the delivery of services</w:t>
      </w:r>
      <w:r w:rsidR="00097BE6" w:rsidRPr="00097BE6">
        <w:t xml:space="preserve"> and supports for daily living</w:t>
      </w:r>
      <w:r w:rsidR="0013564D" w:rsidRPr="00097BE6">
        <w:t xml:space="preserve"> provided by sub-contracted staff.</w:t>
      </w:r>
      <w:r w:rsidR="0084770F" w:rsidRPr="00097BE6">
        <w:t xml:space="preserve"> Documentation</w:t>
      </w:r>
      <w:r w:rsidR="00E46A1C" w:rsidRPr="00097BE6">
        <w:t xml:space="preserve"> </w:t>
      </w:r>
      <w:r w:rsidR="00BD678C" w:rsidRPr="00097BE6">
        <w:t>demonstrated</w:t>
      </w:r>
      <w:r w:rsidR="0051145F" w:rsidRPr="00097BE6">
        <w:t xml:space="preserve"> the service has </w:t>
      </w:r>
      <w:r w:rsidR="00E46A1C" w:rsidRPr="00097BE6">
        <w:t>communicat</w:t>
      </w:r>
      <w:r w:rsidR="0051145F" w:rsidRPr="00097BE6">
        <w:t>ed</w:t>
      </w:r>
      <w:r w:rsidR="00E46A1C" w:rsidRPr="00097BE6">
        <w:t xml:space="preserve"> with staff, consumers and</w:t>
      </w:r>
      <w:r w:rsidR="00E46A1C">
        <w:t xml:space="preserve"> external organisations.</w:t>
      </w:r>
    </w:p>
    <w:p w14:paraId="0DF09312" w14:textId="77777777" w:rsidR="00411499" w:rsidRDefault="0051145F" w:rsidP="00F87E39">
      <w:pPr>
        <w:pStyle w:val="NormalArial"/>
      </w:pPr>
      <w:r>
        <w:t>Consumers</w:t>
      </w:r>
      <w:r w:rsidR="007951D4">
        <w:t xml:space="preserve"> indicated they are confident the service would make referrals </w:t>
      </w:r>
      <w:r w:rsidR="002F6ECC">
        <w:t>for services and supports for daily living in a timely and appropriate manner. Staff demonstrated they know how to identify</w:t>
      </w:r>
      <w:r w:rsidR="00620CA5">
        <w:t xml:space="preserve"> changes in consumer well-being which could be addressed through a referral. Management</w:t>
      </w:r>
      <w:r w:rsidR="00240054">
        <w:t xml:space="preserve"> discussed the recent recruitment of a specialist dementia care manager who will assist </w:t>
      </w:r>
      <w:r w:rsidR="00411499">
        <w:t>the service’s consumers who are living with dementia through specialist training of staff and referring consumers to dementia specific services.</w:t>
      </w:r>
    </w:p>
    <w:p w14:paraId="7EBE79B7" w14:textId="58EA0898" w:rsidR="00E46A1C" w:rsidRDefault="00411499" w:rsidP="00F87E39">
      <w:pPr>
        <w:pStyle w:val="NormalArial"/>
      </w:pPr>
      <w:r>
        <w:t>Consumers and representatives expressed satisfaction with the meals</w:t>
      </w:r>
      <w:r w:rsidR="009D6B2F">
        <w:t xml:space="preserve"> consumers are receiving, as they are convenient, enjoyable and varied. Staff and management described the variety of meals offered through multiple suppliers</w:t>
      </w:r>
      <w:r w:rsidR="002619D9">
        <w:t xml:space="preserve"> and consumers can vary their meals upon request. </w:t>
      </w:r>
      <w:r w:rsidR="006B3C5F">
        <w:t>Management explained each consumer’s meal preference is documents</w:t>
      </w:r>
      <w:r w:rsidR="00EB7F01">
        <w:t>, consumers are offered multiple food delivery services as required and the service has processes in place to regularly monitor individual consumer’s nutrition.</w:t>
      </w:r>
      <w:r w:rsidR="0005705C">
        <w:t xml:space="preserve"> Consumers were observed consumers</w:t>
      </w:r>
      <w:r w:rsidR="0009076C">
        <w:t xml:space="preserve"> at the day centre selecting their preferred meal options for the following week, from a varied selection of meals. </w:t>
      </w:r>
      <w:r w:rsidR="002619D9">
        <w:t>Support plan documentation showed consumers are offered meals through external agencies and by support staff attending the consumer’s residence.</w:t>
      </w:r>
      <w:r w:rsidR="007951D4">
        <w:t xml:space="preserve"> </w:t>
      </w:r>
    </w:p>
    <w:p w14:paraId="0B795C87" w14:textId="32854233" w:rsidR="00D66572" w:rsidRDefault="006E1863" w:rsidP="00F87E39">
      <w:pPr>
        <w:pStyle w:val="NormalArial"/>
      </w:pPr>
      <w:r>
        <w:t xml:space="preserve">Consumers confirmed equipment installed or used </w:t>
      </w:r>
      <w:r w:rsidR="00C863F5">
        <w:t>is</w:t>
      </w:r>
      <w:r w:rsidR="0034024A">
        <w:t xml:space="preserve"> clean, suitable and well maintained. Staff and management described the assessment and maintenance processes related to equipment when it is provided. Management advised there is no maintenance register for consumer equipment and consumers</w:t>
      </w:r>
      <w:r w:rsidR="002D2A24">
        <w:t xml:space="preserve"> are responsible for following up maintenance requests</w:t>
      </w:r>
      <w:r w:rsidR="0034024A">
        <w:t xml:space="preserve">. However, </w:t>
      </w:r>
      <w:r w:rsidR="002D2A24">
        <w:t>the service is</w:t>
      </w:r>
      <w:r w:rsidR="0034024A">
        <w:t xml:space="preserve"> implementing a new process to check all equipment annually as part of the care planning review process</w:t>
      </w:r>
      <w:r w:rsidR="00963F64">
        <w:t xml:space="preserve"> and the service will assist each consumer to organise a service and/or repair where necessary.</w:t>
      </w:r>
    </w:p>
    <w:p w14:paraId="37984C87" w14:textId="5F64E978" w:rsidR="00D233F9" w:rsidRDefault="00D233F9" w:rsidP="00F87E39">
      <w:pPr>
        <w:pStyle w:val="NormalArial"/>
      </w:pPr>
      <w:r>
        <w:t xml:space="preserve">Based on the information summarised above, I find the provider, in relation to the service, compliant with </w:t>
      </w:r>
      <w:r w:rsidR="00BE3944">
        <w:t xml:space="preserve">all </w:t>
      </w:r>
      <w:r>
        <w:t xml:space="preserve">Requirements in Standard </w:t>
      </w:r>
      <w:r w:rsidR="006E22C8">
        <w:t>4</w:t>
      </w:r>
      <w:r>
        <w:t xml:space="preserve"> </w:t>
      </w:r>
      <w:r w:rsidR="006E22C8">
        <w:t>Services and supports for daily living</w:t>
      </w:r>
      <w:r>
        <w:t>.</w:t>
      </w:r>
    </w:p>
    <w:p w14:paraId="151F5305" w14:textId="2DF15E45" w:rsidR="0087700C" w:rsidRPr="00A36AA9" w:rsidRDefault="00937EA0" w:rsidP="00F87E39">
      <w:pPr>
        <w:pStyle w:val="NormalArial"/>
      </w:pPr>
      <w:r w:rsidRPr="00A36AA9">
        <w:br w:type="page"/>
      </w:r>
    </w:p>
    <w:p w14:paraId="6DC0B0C5" w14:textId="77777777" w:rsidR="00FC045E" w:rsidRDefault="00937EA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34A52" w14:paraId="508FA968"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44A5A20" w14:textId="77777777" w:rsidR="003217D3" w:rsidRPr="003217D3" w:rsidRDefault="00937E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370281D"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0BF93A4"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418E1AF1"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2E8C7"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788F21D"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BBCF183"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48885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1A8A2A86"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84522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3970A977"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C553D"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54EB5CB"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A0DBCD" w14:textId="77777777" w:rsidR="007E513C" w:rsidRPr="00244176" w:rsidRDefault="00937EA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1D2403" w14:textId="77777777" w:rsidR="007E513C" w:rsidRPr="00244176" w:rsidRDefault="00937EA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5FB4714"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76188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53E2A8C0"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00564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17588877"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1FA4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C8BF4B3"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0374E9F"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35873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77" w:type="dxa"/>
            <w:shd w:val="clear" w:color="auto" w:fill="auto"/>
          </w:tcPr>
          <w:p w14:paraId="64CFEA33" w14:textId="77777777" w:rsidR="007E513C" w:rsidRPr="00CC646C" w:rsidRDefault="00D91D4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9083090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p w14:paraId="3A77E83D" w14:textId="77777777" w:rsidR="001A5684" w:rsidRDefault="00937EA0" w:rsidP="007B3959">
      <w:pPr>
        <w:pStyle w:val="Heading20"/>
      </w:pPr>
      <w:r w:rsidRPr="00A36AA9">
        <w:t>Findings</w:t>
      </w:r>
    </w:p>
    <w:p w14:paraId="516D45FE" w14:textId="77777777" w:rsidR="00DE493D" w:rsidRDefault="008F6A9A" w:rsidP="00F87E39">
      <w:pPr>
        <w:pStyle w:val="NormalArial"/>
      </w:pPr>
      <w:r>
        <w:t xml:space="preserve">Consumers confirmed they feel welcome </w:t>
      </w:r>
      <w:r w:rsidR="004C5963">
        <w:t>when they attend the social support groups. Staff described how they ensure consumers feel welcome and how they encourage consumers to socialise with others</w:t>
      </w:r>
      <w:r w:rsidR="004A32EF">
        <w:t xml:space="preserve"> and how the transport fleet assists consumers to access the service. Management and staff discussed the process for the venue used for social support and allied health appointments is functional, welcoming and accessible for people with limited mobility. </w:t>
      </w:r>
      <w:r w:rsidR="00DE493D">
        <w:t>The Assessment Team observed consumers engaging with others at the day centre, undertaking multiple activities.</w:t>
      </w:r>
    </w:p>
    <w:p w14:paraId="6DDC1B3B" w14:textId="77777777" w:rsidR="009F3AD9" w:rsidRDefault="00EC5AA0" w:rsidP="00F87E39">
      <w:pPr>
        <w:pStyle w:val="NormalArial"/>
      </w:pPr>
      <w:r>
        <w:t>Consumers confirmed the service environment</w:t>
      </w:r>
      <w:r w:rsidR="00B02E60">
        <w:t>s are safe, clean and well maintained and they can move freely throughout the service. Staff explained how they report incidents, hazards and risks</w:t>
      </w:r>
      <w:r w:rsidR="00780F51">
        <w:t xml:space="preserve"> and how maintenance reports are actioned in a timely manner. Management said the service has processes to </w:t>
      </w:r>
      <w:r w:rsidR="00AD57A7">
        <w:t>support consumers if they wish to smoke and the garden</w:t>
      </w:r>
      <w:r w:rsidR="009F3AD9">
        <w:t xml:space="preserve"> area</w:t>
      </w:r>
      <w:r w:rsidR="00AD57A7">
        <w:t xml:space="preserve"> is accessible for consumers</w:t>
      </w:r>
      <w:r w:rsidR="009F3AD9">
        <w:t>’ use. The service was observed to be safe, clean and well maintained, with consumers observed moving freely around the service environment.</w:t>
      </w:r>
    </w:p>
    <w:p w14:paraId="07DE717D" w14:textId="77777777" w:rsidR="00FB37CC" w:rsidRDefault="009F3AD9" w:rsidP="00F87E39">
      <w:pPr>
        <w:pStyle w:val="NormalArial"/>
      </w:pPr>
      <w:r>
        <w:t>Consumers said they feel safe using the furniture and equipment when attending the service environments for social activities</w:t>
      </w:r>
      <w:r w:rsidR="008B0735">
        <w:t>. Staff and management described processes to ensure furniture, fittings and equipment are safe, clean and well maintained, including processes to reduce the risk of infections.</w:t>
      </w:r>
      <w:r w:rsidR="00EA0D3C">
        <w:t xml:space="preserve"> Fleet vehicles are routinely serviced, and maintenance issues are resolved in a timely manner</w:t>
      </w:r>
      <w:r w:rsidR="005F251D">
        <w:t xml:space="preserve">. The Assessment Team observed </w:t>
      </w:r>
      <w:r w:rsidR="003D6024">
        <w:t>furniture, fittings and equipment were safe, clean and well maintained. Documentation reviewed evidenced</w:t>
      </w:r>
      <w:r w:rsidR="006B7ED6">
        <w:t xml:space="preserve"> cleaning and sanitisation schedules and current tagging and testing certifications.</w:t>
      </w:r>
    </w:p>
    <w:p w14:paraId="2515500B" w14:textId="0B57CFE9" w:rsidR="0087700C" w:rsidRPr="00A36AA9" w:rsidRDefault="00FB37CC" w:rsidP="00F87E39">
      <w:pPr>
        <w:pStyle w:val="NormalArial"/>
      </w:pPr>
      <w:r>
        <w:t>Based on the information summarised above, I find the provider, in relation to the service, compliant with all Requirements in Standard 5 Organisation’s service environment.</w:t>
      </w:r>
      <w:r w:rsidR="00937EA0" w:rsidRPr="00A36AA9">
        <w:br w:type="page"/>
      </w:r>
    </w:p>
    <w:p w14:paraId="3DAC6E58" w14:textId="77777777" w:rsidR="00FC045E" w:rsidRPr="00A36AA9" w:rsidRDefault="00937EA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34A52" w14:paraId="4AFCC878"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B11F03A" w14:textId="77777777" w:rsidR="003217D3" w:rsidRPr="003217D3" w:rsidRDefault="00937E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A3994C6"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E0D3025"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58AF97A9"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372F1"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F7D6F1A"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A1C1355"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94310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64" w:type="dxa"/>
            <w:shd w:val="clear" w:color="auto" w:fill="auto"/>
          </w:tcPr>
          <w:p w14:paraId="321E8A62"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60598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83DA953"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A01DD"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F066277"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2FC2748"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67306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64" w:type="dxa"/>
            <w:shd w:val="clear" w:color="auto" w:fill="auto"/>
          </w:tcPr>
          <w:p w14:paraId="1E7BA38A"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56776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14735BD9"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58482"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3094146"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519F04C" w14:textId="5BB70E1A"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31302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04751">
                  <w:rPr>
                    <w:rFonts w:ascii="Arial" w:hAnsi="Arial" w:cs="Arial"/>
                    <w:color w:val="auto"/>
                  </w:rPr>
                  <w:t>Not Compliant</w:t>
                </w:r>
              </w:sdtContent>
            </w:sdt>
            <w:r w:rsidR="00937EA0" w:rsidRPr="00501C01">
              <w:rPr>
                <w:rFonts w:ascii="Arial" w:hAnsi="Arial" w:cs="Arial"/>
              </w:rPr>
              <w:t xml:space="preserve"> </w:t>
            </w:r>
          </w:p>
        </w:tc>
        <w:tc>
          <w:tcPr>
            <w:tcW w:w="1864" w:type="dxa"/>
            <w:shd w:val="clear" w:color="auto" w:fill="auto"/>
          </w:tcPr>
          <w:p w14:paraId="5F247397" w14:textId="2427CE25"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4392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04751">
                  <w:rPr>
                    <w:rFonts w:ascii="Arial" w:hAnsi="Arial" w:cs="Arial"/>
                    <w:color w:val="auto"/>
                  </w:rPr>
                  <w:t>Not Compliant</w:t>
                </w:r>
              </w:sdtContent>
            </w:sdt>
            <w:r w:rsidR="00937EA0" w:rsidRPr="00501C01">
              <w:rPr>
                <w:rFonts w:ascii="Arial" w:hAnsi="Arial" w:cs="Arial"/>
              </w:rPr>
              <w:t xml:space="preserve"> </w:t>
            </w:r>
          </w:p>
        </w:tc>
      </w:tr>
      <w:tr w:rsidR="00834A52" w14:paraId="7CB3B523" w14:textId="77777777" w:rsidTr="00834A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74E34"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F9FE779"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47FEAD8"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99710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64" w:type="dxa"/>
            <w:shd w:val="clear" w:color="auto" w:fill="auto"/>
          </w:tcPr>
          <w:p w14:paraId="7A612ACB"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31555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p w14:paraId="1539089D" w14:textId="77777777" w:rsidR="001A5684" w:rsidRDefault="00937EA0" w:rsidP="007B3959">
      <w:pPr>
        <w:pStyle w:val="Heading20"/>
      </w:pPr>
      <w:r w:rsidRPr="00A36AA9">
        <w:t>Findings</w:t>
      </w:r>
    </w:p>
    <w:p w14:paraId="6B0A357F" w14:textId="77777777" w:rsidR="00213E5B" w:rsidRPr="00213E5B" w:rsidRDefault="00213E5B" w:rsidP="00F87E39">
      <w:pPr>
        <w:pStyle w:val="NormalArial"/>
        <w:rPr>
          <w:u w:val="single"/>
        </w:rPr>
      </w:pPr>
      <w:r w:rsidRPr="00213E5B">
        <w:rPr>
          <w:u w:val="single"/>
        </w:rPr>
        <w:t>Requirement (3)(c)</w:t>
      </w:r>
    </w:p>
    <w:p w14:paraId="663AEC86" w14:textId="3ECB7B81" w:rsidR="00051CCD" w:rsidRDefault="00051CCD" w:rsidP="00051CCD">
      <w:pPr>
        <w:pStyle w:val="NormalArial"/>
      </w:pPr>
      <w:r>
        <w:t xml:space="preserve">The Assessment Team assessed this Requirement not met as they were not satisfied </w:t>
      </w:r>
      <w:r w:rsidR="00E501CB">
        <w:t>appropriate action is taken in response to feedback and complaints</w:t>
      </w:r>
      <w:r w:rsidR="00080578">
        <w:t xml:space="preserve"> and an open disclosure process is </w:t>
      </w:r>
      <w:r w:rsidR="00156B02">
        <w:t>consistently used when things go wrong</w:t>
      </w:r>
      <w:r w:rsidR="00FB6AE7">
        <w:t>, as consumers and representatives provided negative feedback about how the service responds to complaints</w:t>
      </w:r>
      <w:r>
        <w:t>. The Assessment Team provided the following evidence relevant to my finding:</w:t>
      </w:r>
    </w:p>
    <w:p w14:paraId="7D90B2FB" w14:textId="59CA7BFE" w:rsidR="00051CCD" w:rsidRDefault="00F624C9" w:rsidP="00051CCD">
      <w:pPr>
        <w:pStyle w:val="ListBullet"/>
      </w:pPr>
      <w:r>
        <w:t xml:space="preserve">Some consumers expressed dissatisfaction with the service’s open disclosure and communication process when </w:t>
      </w:r>
      <w:r w:rsidR="00E011E0">
        <w:t>concerns were raised by consumers. Other consumers expressed fear of retribution if they raised a complaint</w:t>
      </w:r>
      <w:r w:rsidR="00051CCD">
        <w:t>.</w:t>
      </w:r>
    </w:p>
    <w:p w14:paraId="36441D49" w14:textId="6203C238" w:rsidR="000C5552" w:rsidRDefault="003A622F" w:rsidP="003A622F">
      <w:pPr>
        <w:pStyle w:val="ListBullet2"/>
      </w:pPr>
      <w:r>
        <w:t>Three of 8 consumers</w:t>
      </w:r>
      <w:r w:rsidR="004537EA">
        <w:t xml:space="preserve"> </w:t>
      </w:r>
      <w:r w:rsidR="002F75B1">
        <w:t xml:space="preserve">and representatives </w:t>
      </w:r>
      <w:r w:rsidR="004537EA">
        <w:t xml:space="preserve">did not give consent to have their name identified with the provider, advising they were concerned how </w:t>
      </w:r>
      <w:r w:rsidR="00891234">
        <w:t xml:space="preserve">it </w:t>
      </w:r>
      <w:r w:rsidR="004537EA">
        <w:t>would impact their service delivery</w:t>
      </w:r>
      <w:r w:rsidR="000C5552">
        <w:t xml:space="preserve">. They also stated </w:t>
      </w:r>
      <w:r w:rsidR="00891234">
        <w:t>there</w:t>
      </w:r>
      <w:r w:rsidR="000C5552">
        <w:t xml:space="preserve"> was little point in raising concerns because the provider would not follow up or put a response in writing.</w:t>
      </w:r>
    </w:p>
    <w:p w14:paraId="41F500D7" w14:textId="0ED41411" w:rsidR="002F75B1" w:rsidRDefault="002F75B1" w:rsidP="003A622F">
      <w:pPr>
        <w:pStyle w:val="ListBullet2"/>
      </w:pPr>
      <w:r>
        <w:t>The 3 consumers and representatives</w:t>
      </w:r>
      <w:r w:rsidR="002B2634">
        <w:t xml:space="preserve"> stated they had not received any form of an apology during previous complaint discussions.</w:t>
      </w:r>
    </w:p>
    <w:p w14:paraId="4D047FFC" w14:textId="65A215A3" w:rsidR="00E011E0" w:rsidRDefault="00097B05" w:rsidP="00051CCD">
      <w:pPr>
        <w:pStyle w:val="ListBullet"/>
      </w:pPr>
      <w:r>
        <w:t>Management and staff described how they address and document consumer feedback and complaints.</w:t>
      </w:r>
    </w:p>
    <w:p w14:paraId="17261B75" w14:textId="3ACB3348" w:rsidR="00891234" w:rsidRDefault="00891234" w:rsidP="00051CCD">
      <w:pPr>
        <w:pStyle w:val="ListBullet"/>
      </w:pPr>
      <w:r>
        <w:t>The above issues were discussed with management during the Quality Audit.</w:t>
      </w:r>
      <w:r w:rsidR="00CC431A">
        <w:t xml:space="preserve"> Management was receptive to the feedback and w</w:t>
      </w:r>
      <w:r w:rsidR="00C46021">
        <w:t>h</w:t>
      </w:r>
      <w:r w:rsidR="00CC431A">
        <w:t xml:space="preserve">ere consent to disclose a consumer’s details was provided, management contacted the consumer and/or representative to </w:t>
      </w:r>
      <w:r w:rsidR="008F278B">
        <w:t>make a time to resolve the concerns raised.</w:t>
      </w:r>
    </w:p>
    <w:p w14:paraId="51DC3125" w14:textId="7D477E74" w:rsidR="008F278B" w:rsidRDefault="008F278B" w:rsidP="00051CCD">
      <w:pPr>
        <w:pStyle w:val="ListBullet"/>
      </w:pPr>
      <w:r>
        <w:t>Management acknowledged information had not been communicated in accordance with the service’s</w:t>
      </w:r>
      <w:r w:rsidR="00C46021">
        <w:t xml:space="preserve"> expectations in the examples above and they are working to improve communication and complaint handling.</w:t>
      </w:r>
    </w:p>
    <w:p w14:paraId="473A1E8E" w14:textId="77777777" w:rsidR="001A6AE9" w:rsidRDefault="00097B05" w:rsidP="00F87E39">
      <w:pPr>
        <w:pStyle w:val="ListBullet"/>
      </w:pPr>
      <w:r>
        <w:lastRenderedPageBreak/>
        <w:t>The Assessment Team observed that while the service encourages feedback, suggestions and complaints, deficiencies were identified with the level of communication provided to the consumers throughout the complaint handling process.</w:t>
      </w:r>
    </w:p>
    <w:p w14:paraId="385462F0" w14:textId="77777777" w:rsidR="001F5DB7" w:rsidRDefault="001A6AE9" w:rsidP="00F87E39">
      <w:pPr>
        <w:pStyle w:val="ListBullet"/>
      </w:pPr>
      <w:r>
        <w:t xml:space="preserve">Two representatives stated they had made multiple attempts to resolve concerns raised and they felt staff and management had consistently disregarded them when they contacted the </w:t>
      </w:r>
      <w:r w:rsidR="00905EA2">
        <w:t>service, and they were now reluctant to raise concerns.</w:t>
      </w:r>
    </w:p>
    <w:p w14:paraId="1BA77CEC" w14:textId="712809D1" w:rsidR="00985444" w:rsidRDefault="00985444" w:rsidP="00F87E39">
      <w:pPr>
        <w:pStyle w:val="ListBullet"/>
      </w:pPr>
      <w:r>
        <w:t>The Assessment Team identified consumers on the feedback register who had raised multiple complaints over a few months. Management</w:t>
      </w:r>
      <w:r w:rsidR="00945B54">
        <w:t xml:space="preserve"> identified there had been a lack of communication between the care coordinators and scheduling and/or rostering teams which contributed to the additional complaints being raised for identical matters.</w:t>
      </w:r>
    </w:p>
    <w:p w14:paraId="6123B39F" w14:textId="77777777" w:rsidR="001F5DB7" w:rsidRDefault="001F5DB7" w:rsidP="001F5DB7">
      <w:pPr>
        <w:pStyle w:val="ListBullet"/>
        <w:numPr>
          <w:ilvl w:val="0"/>
          <w:numId w:val="0"/>
        </w:numPr>
      </w:pPr>
      <w:r>
        <w:t>The provider does not agree with the Assessment Team’s assessment and maintains the expectations of this Requirement are met. The provider’s response includes the following additional information and/or evidence to support its assertion:</w:t>
      </w:r>
    </w:p>
    <w:p w14:paraId="4BEDCCA2" w14:textId="7DD5CB6E" w:rsidR="002E7E85" w:rsidRDefault="002E7E85" w:rsidP="002E6237">
      <w:pPr>
        <w:pStyle w:val="ListBullet"/>
      </w:pPr>
      <w:r>
        <w:t>The service has a comprehensive range of channels for providing feedback and comp</w:t>
      </w:r>
      <w:r w:rsidR="002E6237">
        <w:t>laints.</w:t>
      </w:r>
    </w:p>
    <w:p w14:paraId="7A15B1DB" w14:textId="5378B0EC" w:rsidR="002E6237" w:rsidRDefault="002E6237" w:rsidP="002E6237">
      <w:pPr>
        <w:pStyle w:val="ListBullet"/>
      </w:pPr>
      <w:r>
        <w:t>All complaints, feedback and incidents are captured within the service’s incident management system</w:t>
      </w:r>
      <w:r w:rsidR="00BA6D75">
        <w:t>, with triaging undertaken by the risk and quality team as well as the senior managers. The service’s executive and governing body have oversight</w:t>
      </w:r>
      <w:r w:rsidR="00997DDD">
        <w:t xml:space="preserve"> of how feedback and complaints are managed.</w:t>
      </w:r>
    </w:p>
    <w:p w14:paraId="17B3E1E1" w14:textId="2D8FCA3D" w:rsidR="00997DDD" w:rsidRDefault="00997DDD" w:rsidP="002E6237">
      <w:pPr>
        <w:pStyle w:val="ListBullet"/>
      </w:pPr>
      <w:r>
        <w:t>Escalations are addressed and there are isolated instances where communication and timeliness are challenged</w:t>
      </w:r>
      <w:r w:rsidR="00767257">
        <w:t>. This is continually being improved and reviewed as part of the service’s continuous improvement plan.</w:t>
      </w:r>
    </w:p>
    <w:p w14:paraId="599D737B" w14:textId="7B687E7D" w:rsidR="00767257" w:rsidRDefault="006852AB" w:rsidP="002E6237">
      <w:pPr>
        <w:pStyle w:val="ListBullet"/>
      </w:pPr>
      <w:r>
        <w:t xml:space="preserve">The feedback and complaints management procedure guides the response process. Complaints are managed in accordance with </w:t>
      </w:r>
      <w:r w:rsidR="0001670C">
        <w:t xml:space="preserve">a severity assessment matrix rating and are supported </w:t>
      </w:r>
      <w:r w:rsidR="00752655">
        <w:t>using</w:t>
      </w:r>
      <w:r w:rsidR="0001670C">
        <w:t xml:space="preserve"> open disclosure principles.</w:t>
      </w:r>
    </w:p>
    <w:p w14:paraId="67E9118E" w14:textId="7BDBC9D6" w:rsidR="0001670C" w:rsidRDefault="00752655" w:rsidP="002E6237">
      <w:pPr>
        <w:pStyle w:val="ListBullet"/>
      </w:pPr>
      <w:r>
        <w:t>The quality team and senior managers support the service delivery teams to manage and navigate complain</w:t>
      </w:r>
      <w:r w:rsidR="002C524F">
        <w:t xml:space="preserve">ts and actions required. Actions may include staff education, </w:t>
      </w:r>
      <w:r w:rsidR="00AC3A55">
        <w:t>procedure</w:t>
      </w:r>
      <w:r w:rsidR="002C524F">
        <w:t xml:space="preserve"> or guidelines review and update and/or mentoring/performance</w:t>
      </w:r>
      <w:r w:rsidR="00AC3A55">
        <w:t xml:space="preserve"> management of a staff member.</w:t>
      </w:r>
    </w:p>
    <w:p w14:paraId="25C6EB2F" w14:textId="64616744" w:rsidR="00AC3A55" w:rsidRDefault="00AC3A55" w:rsidP="002E6237">
      <w:pPr>
        <w:pStyle w:val="ListBullet"/>
      </w:pPr>
      <w:r>
        <w:t>Formal independent investigations are undertaken by the quality team to identify lessons lear</w:t>
      </w:r>
      <w:r w:rsidR="00DC668A">
        <w:t>nt and areas for improvement.</w:t>
      </w:r>
    </w:p>
    <w:p w14:paraId="72783088" w14:textId="1E75A535" w:rsidR="00DC668A" w:rsidRDefault="00DC668A" w:rsidP="002E6237">
      <w:pPr>
        <w:pStyle w:val="ListBullet"/>
      </w:pPr>
      <w:r>
        <w:t xml:space="preserve">In response to concerns raised by one consumer’ representative during the Quality Audit, a new care coordinator has been assigned for the consumer. This care coordinator has contacted the </w:t>
      </w:r>
      <w:r w:rsidR="00DA7C66">
        <w:t>family of the consumer to re-establish a trusted relationship.</w:t>
      </w:r>
    </w:p>
    <w:p w14:paraId="620D7A28" w14:textId="40E73CCE" w:rsidR="00DA7C66" w:rsidRDefault="00DA7C66" w:rsidP="002E6237">
      <w:pPr>
        <w:pStyle w:val="ListBullet"/>
      </w:pPr>
      <w:r>
        <w:t>The provider suggests the service was not consistent with</w:t>
      </w:r>
      <w:r w:rsidR="00496FE4">
        <w:t xml:space="preserve"> taking appropriate action in response to feedback and complaints rather than ‘did not demonstrate’ appropriate action.</w:t>
      </w:r>
    </w:p>
    <w:p w14:paraId="65666DFF" w14:textId="6546ED71" w:rsidR="00F106F6" w:rsidRPr="00E42F31" w:rsidRDefault="00411FB3" w:rsidP="002E6237">
      <w:pPr>
        <w:pStyle w:val="ListBullet"/>
      </w:pPr>
      <w:r>
        <w:t xml:space="preserve">The provider provided an action plan to address deficiencies identified against this </w:t>
      </w:r>
      <w:r w:rsidRPr="00E42F31">
        <w:t>Requirement.</w:t>
      </w:r>
    </w:p>
    <w:p w14:paraId="588AA2C3" w14:textId="18A0C203" w:rsidR="00D848B2" w:rsidRPr="004D1415" w:rsidRDefault="00D848B2" w:rsidP="00D848B2">
      <w:pPr>
        <w:pStyle w:val="ListBullet"/>
        <w:numPr>
          <w:ilvl w:val="0"/>
          <w:numId w:val="0"/>
        </w:numPr>
      </w:pPr>
      <w:r w:rsidRPr="00E42F31">
        <w:t xml:space="preserve">In coming to my finding, I have considered the Assessment Team’s assessment, evidence in the Assessment Team’s report and the provider’s response, which demonstrates </w:t>
      </w:r>
      <w:r w:rsidR="009E4695" w:rsidRPr="00E42F31">
        <w:t xml:space="preserve">appropriate action </w:t>
      </w:r>
      <w:r w:rsidR="00137E77" w:rsidRPr="00E42F31">
        <w:t>and open disclosure processes are not always used in response to complaints.</w:t>
      </w:r>
      <w:r w:rsidR="00E42F31">
        <w:t xml:space="preserve"> Although the service has</w:t>
      </w:r>
      <w:r w:rsidR="00AC5A21">
        <w:t xml:space="preserve"> processes for addressing feedback and complaints, the</w:t>
      </w:r>
      <w:r w:rsidR="009F179B">
        <w:t xml:space="preserve"> service has not consistently applied these processes, resulting in consumers</w:t>
      </w:r>
      <w:r w:rsidR="00373EC0">
        <w:t xml:space="preserve"> not </w:t>
      </w:r>
      <w:r w:rsidR="00453C4D">
        <w:t xml:space="preserve">being </w:t>
      </w:r>
      <w:r w:rsidR="00373EC0">
        <w:t xml:space="preserve">satisfied with how the </w:t>
      </w:r>
      <w:r w:rsidR="00373EC0" w:rsidRPr="004D1415">
        <w:t>service handles complaints.</w:t>
      </w:r>
      <w:r w:rsidR="009F179B" w:rsidRPr="004D1415">
        <w:t xml:space="preserve"> </w:t>
      </w:r>
    </w:p>
    <w:p w14:paraId="157F2468" w14:textId="25D641DC" w:rsidR="004D1415" w:rsidRPr="00E45305" w:rsidRDefault="00D848B2" w:rsidP="00D848B2">
      <w:pPr>
        <w:pStyle w:val="ListBullet"/>
        <w:numPr>
          <w:ilvl w:val="0"/>
          <w:numId w:val="0"/>
        </w:numPr>
      </w:pPr>
      <w:r w:rsidRPr="004D1415">
        <w:lastRenderedPageBreak/>
        <w:t xml:space="preserve">I have considered the intent of this Requirement, which expects providers to </w:t>
      </w:r>
      <w:r w:rsidR="00B96F4A" w:rsidRPr="004D1415">
        <w:t xml:space="preserve">have </w:t>
      </w:r>
      <w:r w:rsidR="00F31255" w:rsidRPr="004D1415">
        <w:t xml:space="preserve">a </w:t>
      </w:r>
      <w:r w:rsidR="00B96F4A" w:rsidRPr="004D1415">
        <w:t>best practice</w:t>
      </w:r>
      <w:r w:rsidR="00F31255" w:rsidRPr="004D1415">
        <w:t xml:space="preserve"> system for managing and resolving complaints</w:t>
      </w:r>
      <w:r w:rsidR="001B6BB0" w:rsidRPr="004D1415">
        <w:t>, with a culture where consumers feel supported and encouraged to identify and report negative events.</w:t>
      </w:r>
      <w:r w:rsidR="004D1415">
        <w:t xml:space="preserve"> I find </w:t>
      </w:r>
      <w:r w:rsidR="00A65C73">
        <w:t>the service has a system for managing and resolving complaints. However,</w:t>
      </w:r>
      <w:r w:rsidR="00D73E20">
        <w:t xml:space="preserve"> the evidence shows some consumers do not feel supported to report negative events and are not confident the service will address the consumer’s concerns/complaints, with 3 consumers or representatives</w:t>
      </w:r>
      <w:r w:rsidR="004F5413">
        <w:t xml:space="preserve"> </w:t>
      </w:r>
      <w:r w:rsidR="004F5413" w:rsidRPr="00E45305">
        <w:t>concerned about the impact on services if they raised complaints.</w:t>
      </w:r>
      <w:r w:rsidR="00EA0AA6">
        <w:t xml:space="preserve"> This demonstrates the system is not always working.</w:t>
      </w:r>
    </w:p>
    <w:p w14:paraId="758E755F" w14:textId="6DFECD74" w:rsidR="00D848B2" w:rsidRPr="00E45305" w:rsidRDefault="00D848B2" w:rsidP="00D848B2">
      <w:pPr>
        <w:pStyle w:val="ListBullet"/>
        <w:numPr>
          <w:ilvl w:val="0"/>
          <w:numId w:val="0"/>
        </w:numPr>
      </w:pPr>
      <w:r w:rsidRPr="00E45305">
        <w:t xml:space="preserve">I have placed weight on feedback from consumers and representatives about </w:t>
      </w:r>
      <w:r w:rsidR="001C15E9" w:rsidRPr="00E45305">
        <w:t xml:space="preserve">how the service has responded </w:t>
      </w:r>
      <w:r w:rsidR="00392D95" w:rsidRPr="00E45305">
        <w:t xml:space="preserve">poorly </w:t>
      </w:r>
      <w:r w:rsidR="001C15E9" w:rsidRPr="00E45305">
        <w:t>to previous complaints</w:t>
      </w:r>
      <w:r w:rsidR="00392D95" w:rsidRPr="00E45305">
        <w:t xml:space="preserve">, with </w:t>
      </w:r>
      <w:r w:rsidR="008B26E0" w:rsidRPr="00E45305">
        <w:t xml:space="preserve">3 </w:t>
      </w:r>
      <w:r w:rsidR="00392D95" w:rsidRPr="00E45305">
        <w:t>consumers and representatives saying they have not received apologies</w:t>
      </w:r>
      <w:r w:rsidR="00A12194">
        <w:t xml:space="preserve"> and</w:t>
      </w:r>
      <w:r w:rsidR="005C45AA">
        <w:t>,</w:t>
      </w:r>
      <w:r w:rsidR="00A12194">
        <w:t xml:space="preserve"> acknowledgement by management that there had been a lack of communication between the </w:t>
      </w:r>
      <w:r w:rsidR="005C45AA">
        <w:t xml:space="preserve">teams which </w:t>
      </w:r>
      <w:r w:rsidR="001974F0">
        <w:t>contributed to additional complaints being raised for identical matters</w:t>
      </w:r>
      <w:r w:rsidRPr="00E45305">
        <w:t>.</w:t>
      </w:r>
    </w:p>
    <w:p w14:paraId="7539A7C2" w14:textId="0AEE40AB" w:rsidR="00D848B2" w:rsidRPr="007845F4" w:rsidRDefault="00D848B2" w:rsidP="00D848B2">
      <w:pPr>
        <w:pStyle w:val="ListBullet"/>
        <w:numPr>
          <w:ilvl w:val="0"/>
          <w:numId w:val="0"/>
        </w:numPr>
      </w:pPr>
      <w:r w:rsidRPr="00E45305">
        <w:t xml:space="preserve">I acknowledge </w:t>
      </w:r>
      <w:r w:rsidR="00E45305" w:rsidRPr="00E45305">
        <w:t xml:space="preserve">the </w:t>
      </w:r>
      <w:r w:rsidRPr="00E45305">
        <w:t>actions planned by the provider to address identified deficits. However, at the time of my finding, these actions have not been implemented and embedded</w:t>
      </w:r>
      <w:r w:rsidRPr="007845F4">
        <w:t>.</w:t>
      </w:r>
    </w:p>
    <w:p w14:paraId="3FE5AD32" w14:textId="3D216768" w:rsidR="00D848B2" w:rsidRPr="007845F4" w:rsidRDefault="00D848B2" w:rsidP="00D848B2">
      <w:pPr>
        <w:pStyle w:val="NormalArial"/>
      </w:pPr>
      <w:r w:rsidRPr="007845F4">
        <w:t xml:space="preserve">In relation to HCP, I find the provider, in relation to the service, </w:t>
      </w:r>
      <w:r w:rsidR="008F1690" w:rsidRPr="007845F4">
        <w:t>non-</w:t>
      </w:r>
      <w:r w:rsidRPr="007845F4">
        <w:t>compliant with Requirement (3)(</w:t>
      </w:r>
      <w:r w:rsidR="008F1690" w:rsidRPr="007845F4">
        <w:t>c</w:t>
      </w:r>
      <w:r w:rsidRPr="007845F4">
        <w:t xml:space="preserve">) in Standard </w:t>
      </w:r>
      <w:r w:rsidR="008F1690" w:rsidRPr="007845F4">
        <w:t>6</w:t>
      </w:r>
      <w:r w:rsidRPr="007845F4">
        <w:t xml:space="preserve"> </w:t>
      </w:r>
      <w:r w:rsidR="008F1690" w:rsidRPr="007845F4">
        <w:t>Feedback and complaints</w:t>
      </w:r>
      <w:r w:rsidRPr="007845F4">
        <w:t>.</w:t>
      </w:r>
    </w:p>
    <w:p w14:paraId="69322A68" w14:textId="199A7B62" w:rsidR="00D848B2" w:rsidRPr="007845F4" w:rsidRDefault="00D848B2" w:rsidP="00D848B2">
      <w:pPr>
        <w:pStyle w:val="NormalArial"/>
      </w:pPr>
      <w:r w:rsidRPr="007845F4">
        <w:t xml:space="preserve">In relation to CHSP, I find the provider, in relation to the service, non-compliant with Requirement </w:t>
      </w:r>
      <w:r w:rsidR="00BD35F1">
        <w:t>(</w:t>
      </w:r>
      <w:r w:rsidR="008F1690" w:rsidRPr="007845F4">
        <w:t>3)(c) in Standard 6 Feedback and complaints</w:t>
      </w:r>
      <w:r w:rsidRPr="007845F4">
        <w:t>.</w:t>
      </w:r>
    </w:p>
    <w:p w14:paraId="4491D06A" w14:textId="57E5B900" w:rsidR="00D848B2" w:rsidRPr="00E4041D" w:rsidRDefault="00D848B2" w:rsidP="00D848B2">
      <w:pPr>
        <w:pStyle w:val="NormalArial"/>
        <w:rPr>
          <w:u w:val="single"/>
        </w:rPr>
      </w:pPr>
      <w:r w:rsidRPr="007845F4">
        <w:rPr>
          <w:u w:val="single"/>
        </w:rPr>
        <w:t xml:space="preserve">Requirements </w:t>
      </w:r>
      <w:r w:rsidR="007845F4" w:rsidRPr="007845F4">
        <w:rPr>
          <w:u w:val="single"/>
        </w:rPr>
        <w:t xml:space="preserve">(3)(a), </w:t>
      </w:r>
      <w:r w:rsidRPr="007845F4">
        <w:rPr>
          <w:u w:val="single"/>
        </w:rPr>
        <w:t>(3)(b), and (3)(</w:t>
      </w:r>
      <w:r w:rsidR="007845F4" w:rsidRPr="007845F4">
        <w:rPr>
          <w:u w:val="single"/>
        </w:rPr>
        <w:t>d</w:t>
      </w:r>
      <w:r w:rsidRPr="007845F4">
        <w:rPr>
          <w:u w:val="single"/>
        </w:rPr>
        <w:t>)</w:t>
      </w:r>
    </w:p>
    <w:p w14:paraId="122E9DC8" w14:textId="7233B0A4" w:rsidR="00090662" w:rsidRDefault="00D9253C" w:rsidP="001F5DB7">
      <w:pPr>
        <w:pStyle w:val="ListBullet"/>
        <w:numPr>
          <w:ilvl w:val="0"/>
          <w:numId w:val="0"/>
        </w:numPr>
      </w:pPr>
      <w:r>
        <w:t xml:space="preserve">Consumers and representatives confirmed they received information about feedback and complaints </w:t>
      </w:r>
      <w:r w:rsidR="00400BE1">
        <w:t>processes,</w:t>
      </w:r>
      <w:r w:rsidR="00A60574">
        <w:t xml:space="preserve"> and they know how to contact the service to provide feedback</w:t>
      </w:r>
      <w:r>
        <w:t>. Staff and management described how they encourage and support consumers to provide feedback and complaints</w:t>
      </w:r>
      <w:r w:rsidR="00090662">
        <w:t>. This was confirmed through documentation reviewed by the Assessment Team</w:t>
      </w:r>
      <w:r w:rsidR="00A60574">
        <w:t xml:space="preserve">, including the </w:t>
      </w:r>
      <w:r w:rsidR="008F7544">
        <w:t>feedback and complaints processes</w:t>
      </w:r>
      <w:r w:rsidR="00400BE1">
        <w:t xml:space="preserve">, </w:t>
      </w:r>
      <w:r w:rsidR="008F7544">
        <w:t>feedback forms</w:t>
      </w:r>
      <w:r w:rsidR="00400BE1">
        <w:t xml:space="preserve"> and feedback factsheet</w:t>
      </w:r>
      <w:r w:rsidR="008F7544">
        <w:t xml:space="preserve"> included in the consumer’s in-home folder</w:t>
      </w:r>
      <w:r w:rsidR="00090662">
        <w:t>.</w:t>
      </w:r>
    </w:p>
    <w:p w14:paraId="0E9325D0" w14:textId="4594B9CF" w:rsidR="00400BE1" w:rsidRDefault="00400BE1" w:rsidP="001F5DB7">
      <w:pPr>
        <w:pStyle w:val="ListBullet"/>
        <w:numPr>
          <w:ilvl w:val="0"/>
          <w:numId w:val="0"/>
        </w:numPr>
      </w:pPr>
      <w:r>
        <w:t xml:space="preserve">Consumers and representatives said </w:t>
      </w:r>
      <w:r w:rsidR="00DC0DE6">
        <w:t xml:space="preserve">they would speak with service staff or fill out a feedback form if they have a concern. Staff and management confirmed </w:t>
      </w:r>
      <w:r w:rsidR="006C3A0E">
        <w:t>they could assist consumers to raise feedback and were aware of the process if they required a translating service. Information about</w:t>
      </w:r>
      <w:r w:rsidR="000A13A2">
        <w:t xml:space="preserve"> exercising choice about a range of advocacy services and external complaints avenues were sighted by the Assessment Team.</w:t>
      </w:r>
      <w:r w:rsidR="00A95E80">
        <w:t xml:space="preserve"> The complaints register showed evidence of the service assisting consumers for non-English speaking backgrounds to raise complaints or provide feedback.</w:t>
      </w:r>
    </w:p>
    <w:p w14:paraId="7413628D" w14:textId="09B10195" w:rsidR="00A95E80" w:rsidRDefault="00A64F87" w:rsidP="001F5DB7">
      <w:pPr>
        <w:pStyle w:val="ListBullet"/>
        <w:numPr>
          <w:ilvl w:val="0"/>
          <w:numId w:val="0"/>
        </w:numPr>
      </w:pPr>
      <w:r>
        <w:t>Management described key areas of complaints for the service and actions taken to address these</w:t>
      </w:r>
      <w:r w:rsidR="00561570">
        <w:t xml:space="preserve">, which was confirmed through </w:t>
      </w:r>
      <w:r w:rsidR="008E75C9">
        <w:t>documentation review</w:t>
      </w:r>
      <w:r>
        <w:t>.</w:t>
      </w:r>
      <w:r w:rsidR="008E75C9">
        <w:t xml:space="preserve"> Management provided examples of improvements implemented to address complaints</w:t>
      </w:r>
      <w:r w:rsidR="004E579E">
        <w:t xml:space="preserve"> and feedback, including workforce allocation changes and an activity booklet created for the day centre.</w:t>
      </w:r>
      <w:r w:rsidR="006B3E91">
        <w:t xml:space="preserve"> The service has policies and procedures which document a continuous improvement framework, including continuous improvement activities embedded in the service’s policies and procedures</w:t>
      </w:r>
      <w:r w:rsidR="00572FDE">
        <w:t>.</w:t>
      </w:r>
    </w:p>
    <w:p w14:paraId="32A6FF98" w14:textId="1ACA79AC" w:rsidR="00572FDE" w:rsidRDefault="00107B8E" w:rsidP="001F5DB7">
      <w:pPr>
        <w:pStyle w:val="ListBullet"/>
        <w:numPr>
          <w:ilvl w:val="0"/>
          <w:numId w:val="0"/>
        </w:numPr>
      </w:pPr>
      <w:r>
        <w:t>Based on the information summarised above, I find the provider, in relation to the service, compliant with Requirements (</w:t>
      </w:r>
      <w:r w:rsidRPr="00CC1923">
        <w:t>3)(a), (3)(b) and (3)(d)</w:t>
      </w:r>
      <w:r w:rsidRPr="00D24C37">
        <w:t xml:space="preserve"> </w:t>
      </w:r>
      <w:r>
        <w:t>in Standard 6 Feedback and complaints</w:t>
      </w:r>
      <w:r w:rsidR="00322174">
        <w:t>.</w:t>
      </w:r>
    </w:p>
    <w:p w14:paraId="480C1D1E" w14:textId="1FC2E096" w:rsidR="006240EE" w:rsidRDefault="00937EA0" w:rsidP="001F5DB7">
      <w:pPr>
        <w:pStyle w:val="ListBullet"/>
        <w:numPr>
          <w:ilvl w:val="0"/>
          <w:numId w:val="0"/>
        </w:numPr>
      </w:pPr>
      <w:r>
        <w:br w:type="page"/>
      </w:r>
    </w:p>
    <w:p w14:paraId="13C5D693" w14:textId="77777777" w:rsidR="003217D3" w:rsidRPr="003217D3" w:rsidRDefault="00937EA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34A52" w14:paraId="55374B04"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7C5949A" w14:textId="77777777" w:rsidR="003217D3" w:rsidRPr="003217D3" w:rsidRDefault="00937E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1E2B18F"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0C29E14"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0AB6C347"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5CBEB"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1ACCCB1"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D355F5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58359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35" w:type="dxa"/>
            <w:shd w:val="clear" w:color="auto" w:fill="auto"/>
          </w:tcPr>
          <w:p w14:paraId="0398746A" w14:textId="77777777" w:rsidR="007E513C" w:rsidRPr="00CC646C" w:rsidRDefault="00D91D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69440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6FEB9BB3"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E3A2F"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FBAEA2D"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0B696AB"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43516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35" w:type="dxa"/>
            <w:shd w:val="clear" w:color="auto" w:fill="auto"/>
          </w:tcPr>
          <w:p w14:paraId="77BEDB2F" w14:textId="77777777" w:rsidR="007E513C" w:rsidRPr="00CC646C" w:rsidRDefault="00D91D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81149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42ACC2FC"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1108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5A4A1B3"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7DC3DE0"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31641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35" w:type="dxa"/>
            <w:shd w:val="clear" w:color="auto" w:fill="auto"/>
          </w:tcPr>
          <w:p w14:paraId="473E78CA" w14:textId="77777777" w:rsidR="007E513C" w:rsidRPr="00CC646C" w:rsidRDefault="00D91D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9571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32D14CDE"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12312"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6B6E77"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87987B3"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49776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35" w:type="dxa"/>
            <w:shd w:val="clear" w:color="auto" w:fill="auto"/>
          </w:tcPr>
          <w:p w14:paraId="7957A7E7" w14:textId="77777777" w:rsidR="007E513C" w:rsidRPr="00CC646C" w:rsidRDefault="00D91D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87532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577E3344"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EB58B"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207679D"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11EF53D"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79541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835" w:type="dxa"/>
            <w:shd w:val="clear" w:color="auto" w:fill="auto"/>
          </w:tcPr>
          <w:p w14:paraId="3BB2DABC" w14:textId="77777777" w:rsidR="007E513C" w:rsidRPr="00CC646C" w:rsidRDefault="00D91D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33566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p w14:paraId="1F8190CC" w14:textId="77777777" w:rsidR="002F49A8" w:rsidRDefault="00937EA0" w:rsidP="007B3959">
      <w:pPr>
        <w:pStyle w:val="Heading20"/>
      </w:pPr>
      <w:r w:rsidRPr="00A36AA9">
        <w:t>Findings</w:t>
      </w:r>
    </w:p>
    <w:p w14:paraId="2EB8F6C2" w14:textId="5DA0423A" w:rsidR="00D75118" w:rsidRDefault="00CF46A0" w:rsidP="00F87E39">
      <w:pPr>
        <w:pStyle w:val="NormalArial"/>
      </w:pPr>
      <w:r>
        <w:t>Consumers and representatives</w:t>
      </w:r>
      <w:r w:rsidR="00E61BFF">
        <w:t xml:space="preserve"> said the consumers receive quality care and services</w:t>
      </w:r>
      <w:r w:rsidR="00B33032">
        <w:t xml:space="preserve"> and</w:t>
      </w:r>
      <w:r w:rsidR="00044EFC">
        <w:t xml:space="preserve"> </w:t>
      </w:r>
      <w:r w:rsidR="00A71DFD">
        <w:t>consumers have not experienced cancell</w:t>
      </w:r>
      <w:r w:rsidR="003312CE">
        <w:t xml:space="preserve">ations. </w:t>
      </w:r>
      <w:r w:rsidR="00044EFC">
        <w:t>Management</w:t>
      </w:r>
      <w:r w:rsidR="00DC29E6">
        <w:t xml:space="preserve"> has processes in place to plan and manage the workforce</w:t>
      </w:r>
      <w:r w:rsidR="003A32A2">
        <w:t>, with a new system to assist in scheduling and deployment of staff</w:t>
      </w:r>
      <w:r w:rsidR="00F35A55">
        <w:t xml:space="preserve"> in conjunction with employment retention methods to ensure a base level of staffing for service delivery.</w:t>
      </w:r>
      <w:r w:rsidR="003312CE">
        <w:t xml:space="preserve"> Documentation showed evidence of staffing metrics and data to drive planning and workforce delivery.</w:t>
      </w:r>
    </w:p>
    <w:p w14:paraId="3A3CE014" w14:textId="79ACD288" w:rsidR="003312CE" w:rsidRDefault="00FB7E6B" w:rsidP="00F87E39">
      <w:pPr>
        <w:pStyle w:val="NormalArial"/>
      </w:pPr>
      <w:r>
        <w:t>Consumers and representatives confirmed staff are kind, caring and respectful</w:t>
      </w:r>
      <w:r w:rsidR="006760BD">
        <w:t>. Staff described how they provide care and services for consumers in a kind and respectful manner including how they respect the consumer’s diversity, privacy and decisions.</w:t>
      </w:r>
      <w:r w:rsidR="007C19E5">
        <w:t xml:space="preserve"> Staff spoke about consumers in a kind and respectful way</w:t>
      </w:r>
      <w:r w:rsidR="007438F5">
        <w:t>. Position descriptions reflect the organisational values of striving to display kindness and concern for others</w:t>
      </w:r>
      <w:r w:rsidR="005F5C1F">
        <w:t>, with an emphasis on recognising cultural differences.</w:t>
      </w:r>
    </w:p>
    <w:p w14:paraId="3488445D" w14:textId="1520E0AD" w:rsidR="005F5C1F" w:rsidRDefault="005F5C1F" w:rsidP="00F87E39">
      <w:pPr>
        <w:pStyle w:val="NormalArial"/>
      </w:pPr>
      <w:r>
        <w:t>Consumers and representatives</w:t>
      </w:r>
      <w:r w:rsidR="007A7F4E">
        <w:t xml:space="preserve"> </w:t>
      </w:r>
      <w:r w:rsidR="005B14FE">
        <w:t>felt staff are competent in their roles.</w:t>
      </w:r>
      <w:r w:rsidR="00522C12">
        <w:t xml:space="preserve"> Staff and management described assessment processes to ensure staff are competent to provide services as required.</w:t>
      </w:r>
      <w:r w:rsidR="00595502">
        <w:t xml:space="preserve"> Management described </w:t>
      </w:r>
      <w:r w:rsidR="003E4C77">
        <w:t xml:space="preserve">an </w:t>
      </w:r>
      <w:r w:rsidR="00595502">
        <w:t>updated key personnel procedure and additional requirements to qualification</w:t>
      </w:r>
      <w:r w:rsidR="003E4C77">
        <w:t>s</w:t>
      </w:r>
      <w:r w:rsidR="00595502">
        <w:t xml:space="preserve"> and knowledge during the recruitment process</w:t>
      </w:r>
      <w:r w:rsidR="003E4C77">
        <w:t>.</w:t>
      </w:r>
      <w:r w:rsidR="00086525">
        <w:t xml:space="preserve"> Documentation evidenced sub-contracted </w:t>
      </w:r>
      <w:r w:rsidR="0098096A">
        <w:t>services are required to pre-qualify and register in the service’s contractor management system which is used to monitor the compliance of sub-contracted services</w:t>
      </w:r>
      <w:r w:rsidR="00A12437">
        <w:t>, including competencies and qualifications</w:t>
      </w:r>
      <w:r w:rsidR="0098096A">
        <w:t>.</w:t>
      </w:r>
    </w:p>
    <w:p w14:paraId="57E367C7" w14:textId="195630EF" w:rsidR="009B2355" w:rsidRDefault="00F17AC5" w:rsidP="00F87E39">
      <w:pPr>
        <w:pStyle w:val="NormalArial"/>
      </w:pPr>
      <w:r>
        <w:t xml:space="preserve">Management described processes and ongoing oversight to ensure </w:t>
      </w:r>
      <w:r w:rsidR="00FB4910">
        <w:t>staff are</w:t>
      </w:r>
      <w:r w:rsidR="00957260">
        <w:t xml:space="preserve"> recruited,</w:t>
      </w:r>
      <w:r w:rsidR="00FB4910">
        <w:t xml:space="preserve"> trained, equipped and supported</w:t>
      </w:r>
      <w:r w:rsidR="00FF0FEB">
        <w:t xml:space="preserve"> to deliver outcomes required by these </w:t>
      </w:r>
      <w:r w:rsidR="00957260">
        <w:t>standards.</w:t>
      </w:r>
      <w:r w:rsidR="00A81CCE">
        <w:t xml:space="preserve"> </w:t>
      </w:r>
      <w:r w:rsidR="009060B9">
        <w:t xml:space="preserve">Staff described the relevant training requirements </w:t>
      </w:r>
      <w:r w:rsidR="001F6B7A">
        <w:t>required to deliver their duties.</w:t>
      </w:r>
      <w:r w:rsidR="004F448F">
        <w:t xml:space="preserve"> </w:t>
      </w:r>
      <w:r w:rsidR="00433C9F">
        <w:t xml:space="preserve">Management has oversight of monthly recruitment, training and shift data to ensure visibility and continuous improvement </w:t>
      </w:r>
      <w:r w:rsidR="00433C9F">
        <w:lastRenderedPageBreak/>
        <w:t>opportunities where appropriate. The service has a</w:t>
      </w:r>
      <w:r w:rsidR="00E02544">
        <w:t xml:space="preserve"> recruitment and retention policy</w:t>
      </w:r>
      <w:r w:rsidR="001F6B7A">
        <w:t xml:space="preserve"> as well as </w:t>
      </w:r>
      <w:r w:rsidR="00225E15">
        <w:t xml:space="preserve">an </w:t>
      </w:r>
      <w:r w:rsidR="001F6B7A">
        <w:t xml:space="preserve">induction program </w:t>
      </w:r>
      <w:r w:rsidR="00225E15">
        <w:t>which includes a comprehensive program of mentoring and observation in the field</w:t>
      </w:r>
      <w:r w:rsidR="004F448F">
        <w:t>. The service has a traineeship program to develop new staff.</w:t>
      </w:r>
    </w:p>
    <w:p w14:paraId="0612B826" w14:textId="4CE73A96" w:rsidR="004F448F" w:rsidRDefault="00084A36" w:rsidP="00F87E39">
      <w:pPr>
        <w:pStyle w:val="NormalArial"/>
      </w:pPr>
      <w:r>
        <w:t>Staff and management described the service’s performance review process for staff</w:t>
      </w:r>
      <w:r w:rsidR="00BC4E8A">
        <w:t xml:space="preserve">. Staff </w:t>
      </w:r>
      <w:r w:rsidR="006C1D82">
        <w:t>are required to undertake performance appraisals</w:t>
      </w:r>
      <w:r w:rsidR="00882A37">
        <w:t xml:space="preserve">. </w:t>
      </w:r>
      <w:r w:rsidR="00FA7B5D">
        <w:t>The service has subcontractor, allied health and volunteer procurement process</w:t>
      </w:r>
      <w:r w:rsidR="00EE3D38">
        <w:t xml:space="preserve"> involving a contractor management system, risk assessment process and regular ongoing meetings with subcontractors and volun</w:t>
      </w:r>
      <w:r w:rsidR="00180AD3">
        <w:t>t</w:t>
      </w:r>
      <w:r w:rsidR="00EE3D38">
        <w:t>eers to ensure continuous oversight of ser</w:t>
      </w:r>
      <w:r w:rsidR="00180AD3">
        <w:t xml:space="preserve">vice standards. </w:t>
      </w:r>
      <w:r w:rsidR="00882A37">
        <w:t>D</w:t>
      </w:r>
      <w:r w:rsidR="006C1D82">
        <w:t>ocumentation viewed showed evidence of monitoring staff performance</w:t>
      </w:r>
      <w:r w:rsidR="00180AD3">
        <w:t>.</w:t>
      </w:r>
    </w:p>
    <w:p w14:paraId="489C9476" w14:textId="08DF3BC8" w:rsidR="005D23EC" w:rsidRPr="00A36AA9" w:rsidRDefault="00D75118" w:rsidP="00F87E39">
      <w:pPr>
        <w:pStyle w:val="NormalArial"/>
      </w:pPr>
      <w:r>
        <w:t>Based on the information summarised above, I find the provider, in relation to the service, compliant with all Requirements in Standard 7 Human resources.</w:t>
      </w:r>
      <w:r w:rsidR="00937EA0" w:rsidRPr="00A36AA9">
        <w:br w:type="page"/>
      </w:r>
    </w:p>
    <w:p w14:paraId="39F84F1B" w14:textId="77777777" w:rsidR="00FC045E" w:rsidRPr="00A36AA9" w:rsidRDefault="00937EA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34A52" w14:paraId="1822AD47" w14:textId="77777777" w:rsidTr="00834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5FF894B" w14:textId="77777777" w:rsidR="003217D3" w:rsidRPr="003217D3" w:rsidRDefault="00937E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742A47D"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2AD29A0" w14:textId="77777777" w:rsidR="003217D3" w:rsidRPr="003217D3" w:rsidRDefault="00937E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4A52" w14:paraId="05E7D059"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E4195"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C069ADE"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46FF0CA"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42448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44" w:type="dxa"/>
            <w:shd w:val="clear" w:color="auto" w:fill="auto"/>
          </w:tcPr>
          <w:p w14:paraId="057573CA"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78201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137A319"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09025"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7169C8E"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980C781"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13053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44" w:type="dxa"/>
            <w:shd w:val="clear" w:color="auto" w:fill="auto"/>
          </w:tcPr>
          <w:p w14:paraId="6C728A7C"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72493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DE6C690"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8A6DC"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A62948"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8A688D"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D9C84F"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E6456F"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80278C8"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E0791C"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B92E2BD" w14:textId="77777777" w:rsidR="007E513C" w:rsidRPr="00244176" w:rsidRDefault="00937E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D115602"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06077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44" w:type="dxa"/>
            <w:shd w:val="clear" w:color="auto" w:fill="auto"/>
          </w:tcPr>
          <w:p w14:paraId="1D1D738E"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51553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55388303" w14:textId="77777777" w:rsidTr="00834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C29B9"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FB98CE1" w14:textId="77777777" w:rsidR="007E513C" w:rsidRPr="00244176" w:rsidRDefault="00937E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5E5214" w14:textId="77777777" w:rsidR="007E513C" w:rsidRPr="00244176" w:rsidRDefault="00937E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7FA7E7" w14:textId="77777777" w:rsidR="007E513C" w:rsidRPr="00244176" w:rsidRDefault="00937E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590C35" w14:textId="77777777" w:rsidR="007E513C" w:rsidRPr="00244176" w:rsidRDefault="00937E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360513" w14:textId="77777777" w:rsidR="007E513C" w:rsidRPr="00244176" w:rsidRDefault="00937E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36D901A" w14:textId="77777777" w:rsidR="007E513C" w:rsidRPr="00CC646C" w:rsidRDefault="00D91D4C" w:rsidP="008562F0">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id w:val="-102850452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37EA0" w:rsidRPr="00501C01">
                  <w:t>Compliant</w:t>
                </w:r>
              </w:sdtContent>
            </w:sdt>
            <w:r w:rsidR="00937EA0" w:rsidRPr="00501C01">
              <w:t xml:space="preserve"> </w:t>
            </w:r>
          </w:p>
        </w:tc>
        <w:tc>
          <w:tcPr>
            <w:tcW w:w="1944" w:type="dxa"/>
            <w:shd w:val="clear" w:color="auto" w:fill="auto"/>
          </w:tcPr>
          <w:p w14:paraId="7D3E2C5A" w14:textId="77777777" w:rsidR="007E513C" w:rsidRPr="00CC646C" w:rsidRDefault="00D91D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64580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r w:rsidR="00834A52" w14:paraId="0E6FEB84" w14:textId="77777777" w:rsidTr="00834A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6EFEA" w14:textId="77777777" w:rsidR="007E513C" w:rsidRPr="00244176" w:rsidRDefault="00937E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92EDE71" w14:textId="77777777" w:rsidR="007E513C" w:rsidRPr="00244176" w:rsidRDefault="00937E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186766" w14:textId="77777777" w:rsidR="007E513C" w:rsidRPr="00244176" w:rsidRDefault="00937E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437F70" w14:textId="77777777" w:rsidR="007E513C" w:rsidRPr="00244176" w:rsidRDefault="00937E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57C94D2" w14:textId="77777777" w:rsidR="007E513C" w:rsidRPr="00244176" w:rsidRDefault="00937E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76631C6"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1251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c>
          <w:tcPr>
            <w:tcW w:w="1944" w:type="dxa"/>
            <w:shd w:val="clear" w:color="auto" w:fill="auto"/>
          </w:tcPr>
          <w:p w14:paraId="269071F1" w14:textId="77777777" w:rsidR="007E513C" w:rsidRPr="00CC646C" w:rsidRDefault="00D91D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25042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37EA0" w:rsidRPr="00501C01">
                  <w:rPr>
                    <w:rFonts w:ascii="Arial" w:hAnsi="Arial" w:cs="Arial"/>
                  </w:rPr>
                  <w:t>Compliant</w:t>
                </w:r>
              </w:sdtContent>
            </w:sdt>
            <w:r w:rsidR="00937EA0" w:rsidRPr="00501C01">
              <w:rPr>
                <w:rFonts w:ascii="Arial" w:hAnsi="Arial" w:cs="Arial"/>
              </w:rPr>
              <w:t xml:space="preserve"> </w:t>
            </w:r>
          </w:p>
        </w:tc>
      </w:tr>
    </w:tbl>
    <w:p w14:paraId="76AAECEF" w14:textId="77777777" w:rsidR="007B3959" w:rsidRDefault="00937EA0" w:rsidP="003217D3">
      <w:pPr>
        <w:pStyle w:val="Heading20"/>
      </w:pPr>
      <w:r w:rsidRPr="00A36AA9">
        <w:t>Findings</w:t>
      </w:r>
    </w:p>
    <w:p w14:paraId="16507FB1" w14:textId="5C6A15C0" w:rsidR="004A5361" w:rsidRDefault="00B501EE" w:rsidP="00F87E39">
      <w:pPr>
        <w:pStyle w:val="NormalArial"/>
      </w:pPr>
      <w:r>
        <w:t xml:space="preserve">Consumers confirmed they </w:t>
      </w:r>
      <w:r w:rsidR="00E40EBE">
        <w:t>have input about services provided</w:t>
      </w:r>
      <w:r w:rsidR="00DD115B">
        <w:t>, including</w:t>
      </w:r>
      <w:r w:rsidR="003D3C20">
        <w:t xml:space="preserve"> inclusion in</w:t>
      </w:r>
      <w:r w:rsidR="00DD115B">
        <w:t xml:space="preserve"> a reference group</w:t>
      </w:r>
      <w:r w:rsidR="009D530E">
        <w:t>. Management and staff described out consumers have input about their experience and services through formal and informal feedback processes, including</w:t>
      </w:r>
      <w:r w:rsidR="005E26B3">
        <w:t xml:space="preserve"> surveys, </w:t>
      </w:r>
      <w:r w:rsidR="005E26B3">
        <w:lastRenderedPageBreak/>
        <w:t>meetings, and the reference group.</w:t>
      </w:r>
      <w:r w:rsidR="005764A4">
        <w:t xml:space="preserve"> Results from engagement with consumers and feedback </w:t>
      </w:r>
      <w:r w:rsidR="003D3C20">
        <w:t>are</w:t>
      </w:r>
      <w:r w:rsidR="005764A4">
        <w:t xml:space="preserve"> reported to senior leadership and the governing body.</w:t>
      </w:r>
      <w:r w:rsidR="00A41E8E">
        <w:t xml:space="preserve"> Documentation showed evidence of consumer engagement in the development, delivery and evaluation of care and services</w:t>
      </w:r>
      <w:r w:rsidR="006148C1">
        <w:t>.</w:t>
      </w:r>
    </w:p>
    <w:p w14:paraId="33F80366" w14:textId="69FA0A38" w:rsidR="006148C1" w:rsidRDefault="006148C1" w:rsidP="00F87E39">
      <w:pPr>
        <w:pStyle w:val="NormalArial"/>
      </w:pPr>
      <w:r>
        <w:t>The</w:t>
      </w:r>
      <w:r w:rsidR="003E00DA">
        <w:t>re is a range of reporting mechanisms to ensure the governing body is aware and accountable for the delivery of care and services.</w:t>
      </w:r>
      <w:r w:rsidR="00393ACD">
        <w:t xml:space="preserve"> Management discussed the governance structure and reporting process to drive continuous improvement and accountability</w:t>
      </w:r>
      <w:r w:rsidR="009C0EC0">
        <w:t xml:space="preserve">. Documentation demonstrated </w:t>
      </w:r>
      <w:r w:rsidR="009F1575">
        <w:t xml:space="preserve">regular </w:t>
      </w:r>
      <w:r w:rsidR="009C0EC0">
        <w:t>reporting</w:t>
      </w:r>
      <w:r w:rsidR="009F1575">
        <w:t xml:space="preserve"> to the governing body for discussion of key metrics to ensure accountability and appropriate response.</w:t>
      </w:r>
    </w:p>
    <w:p w14:paraId="5EA181C9" w14:textId="2FB6E016" w:rsidR="00CD1696" w:rsidRDefault="00CD1696" w:rsidP="00F87E39">
      <w:pPr>
        <w:pStyle w:val="NormalArial"/>
      </w:pPr>
      <w:r>
        <w:t xml:space="preserve">There are effective </w:t>
      </w:r>
      <w:r w:rsidR="00BF49B6">
        <w:t>organisation wide governance systems relating to information management, continuous improvement, financial governance, workforce governance, regulatory compliance and feedback and complaints. There is a documented governance framework, with relevant policies and procedures in place.</w:t>
      </w:r>
    </w:p>
    <w:p w14:paraId="15BF7E57" w14:textId="3ABCD468" w:rsidR="00BF49B6" w:rsidRDefault="00BF49B6" w:rsidP="00F87E39">
      <w:pPr>
        <w:pStyle w:val="NormalArial"/>
      </w:pPr>
      <w:r>
        <w:t>There is a documented risk management framework including policies and procedures relating to organisation risk management and consumer risks.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2A86B59A" w14:textId="40BC2572" w:rsidR="005764A4" w:rsidRDefault="00BF49B6" w:rsidP="00F87E39">
      <w:pPr>
        <w:pStyle w:val="NormalArial"/>
      </w:pPr>
      <w:r>
        <w:t>The</w:t>
      </w:r>
      <w:r w:rsidR="008C631F">
        <w:t>re is a clinical governance framework which guides staff on antimicrobial stewardship, minimising the use of restraint and open disclosure. There are relevant policies and procedures in place. Management has oversight of clinical governance through regular governing body meetings. Documentation viewed confirmed this oversight.</w:t>
      </w:r>
    </w:p>
    <w:p w14:paraId="790BD840" w14:textId="320B61D1" w:rsidR="00D8170A" w:rsidRPr="006B4042" w:rsidRDefault="00D8170A" w:rsidP="00F87E39">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D8170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CA06" w14:textId="77777777" w:rsidR="003B4D8E" w:rsidRDefault="003B4D8E">
      <w:pPr>
        <w:spacing w:after="0"/>
      </w:pPr>
      <w:r>
        <w:separator/>
      </w:r>
    </w:p>
  </w:endnote>
  <w:endnote w:type="continuationSeparator" w:id="0">
    <w:p w14:paraId="0473A0D5" w14:textId="77777777" w:rsidR="003B4D8E" w:rsidRDefault="003B4D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D8D8" w14:textId="77777777" w:rsidR="00825B37" w:rsidRPr="00DF37F2" w:rsidRDefault="00937EA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ECH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938D8B" w14:textId="77777777" w:rsidR="00DF37F2" w:rsidRPr="00DF37F2" w:rsidRDefault="00937EA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600097</w:t>
    </w:r>
    <w:bookmarkEnd w:id="6"/>
    <w:r w:rsidRPr="00DF37F2">
      <w:rPr>
        <w:rStyle w:val="FooterBold"/>
        <w:rFonts w:ascii="Arial" w:hAnsi="Arial"/>
        <w:b w:val="0"/>
      </w:rPr>
      <w:tab/>
      <w:t xml:space="preserve">OFFICIAL: Sensitive </w:t>
    </w:r>
  </w:p>
  <w:p w14:paraId="7CA9D460" w14:textId="77777777" w:rsidR="00DF37F2" w:rsidRPr="00DF37F2" w:rsidRDefault="00937E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FF0F" w14:textId="77777777" w:rsidR="003B4D8E" w:rsidRDefault="003B4D8E" w:rsidP="00D71F88">
      <w:pPr>
        <w:spacing w:after="0"/>
      </w:pPr>
      <w:r>
        <w:separator/>
      </w:r>
    </w:p>
  </w:footnote>
  <w:footnote w:type="continuationSeparator" w:id="0">
    <w:p w14:paraId="45716857" w14:textId="77777777" w:rsidR="003B4D8E" w:rsidRDefault="003B4D8E" w:rsidP="00D71F88">
      <w:pPr>
        <w:spacing w:after="0"/>
      </w:pPr>
      <w:r>
        <w:continuationSeparator/>
      </w:r>
    </w:p>
  </w:footnote>
  <w:footnote w:id="1">
    <w:p w14:paraId="671BA9A0" w14:textId="65EC691F" w:rsidR="000078F8" w:rsidRDefault="00937EA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1460C">
        <w:rPr>
          <w:rFonts w:ascii="Arial" w:hAnsi="Arial" w:cs="Arial"/>
          <w:color w:val="auto"/>
          <w:sz w:val="20"/>
          <w:szCs w:val="20"/>
        </w:rPr>
        <w:t>section 57</w:t>
      </w:r>
      <w:r w:rsidRPr="0091460C">
        <w:rPr>
          <w:rFonts w:ascii="Arial" w:hAnsi="Arial" w:cs="Arial"/>
          <w:b/>
          <w:color w:val="auto"/>
          <w:sz w:val="20"/>
          <w:szCs w:val="20"/>
        </w:rPr>
        <w:t xml:space="preserve"> </w:t>
      </w:r>
      <w:r w:rsidRPr="0091460C">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B474B19" w14:textId="77777777" w:rsidR="00540817" w:rsidRDefault="00D91D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AD94" w14:textId="77777777" w:rsidR="00D71F88" w:rsidRDefault="00937EA0">
    <w:pPr>
      <w:pStyle w:val="Header"/>
    </w:pPr>
    <w:r>
      <w:rPr>
        <w:noProof/>
        <w:color w:val="2B579A"/>
        <w:shd w:val="clear" w:color="auto" w:fill="E6E6E6"/>
        <w:lang w:val="en-US"/>
      </w:rPr>
      <w:drawing>
        <wp:anchor distT="0" distB="0" distL="114300" distR="114300" simplePos="0" relativeHeight="251663360" behindDoc="1" locked="0" layoutInCell="1" allowOverlap="1" wp14:anchorId="153A7893" wp14:editId="7F304F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0722" w14:textId="77777777" w:rsidR="00FA0A5B" w:rsidRDefault="00937EA0">
    <w:pPr>
      <w:pStyle w:val="Header"/>
    </w:pPr>
    <w:r>
      <w:rPr>
        <w:noProof/>
      </w:rPr>
      <w:drawing>
        <wp:anchor distT="0" distB="0" distL="114300" distR="114300" simplePos="0" relativeHeight="251661312" behindDoc="0" locked="0" layoutInCell="1" allowOverlap="1" wp14:anchorId="7B7278B6" wp14:editId="718DC71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64BA02">
      <w:start w:val="1"/>
      <w:numFmt w:val="lowerRoman"/>
      <w:lvlText w:val="(%1)"/>
      <w:lvlJc w:val="left"/>
      <w:pPr>
        <w:ind w:left="1080" w:hanging="720"/>
      </w:pPr>
      <w:rPr>
        <w:rFonts w:hint="default"/>
      </w:rPr>
    </w:lvl>
    <w:lvl w:ilvl="1" w:tplc="839A3A12" w:tentative="1">
      <w:start w:val="1"/>
      <w:numFmt w:val="lowerLetter"/>
      <w:lvlText w:val="%2."/>
      <w:lvlJc w:val="left"/>
      <w:pPr>
        <w:ind w:left="1440" w:hanging="360"/>
      </w:pPr>
    </w:lvl>
    <w:lvl w:ilvl="2" w:tplc="1EE6B69A" w:tentative="1">
      <w:start w:val="1"/>
      <w:numFmt w:val="lowerRoman"/>
      <w:lvlText w:val="%3."/>
      <w:lvlJc w:val="right"/>
      <w:pPr>
        <w:ind w:left="2160" w:hanging="180"/>
      </w:pPr>
    </w:lvl>
    <w:lvl w:ilvl="3" w:tplc="B36852A6" w:tentative="1">
      <w:start w:val="1"/>
      <w:numFmt w:val="decimal"/>
      <w:lvlText w:val="%4."/>
      <w:lvlJc w:val="left"/>
      <w:pPr>
        <w:ind w:left="2880" w:hanging="360"/>
      </w:pPr>
    </w:lvl>
    <w:lvl w:ilvl="4" w:tplc="3006C74C" w:tentative="1">
      <w:start w:val="1"/>
      <w:numFmt w:val="lowerLetter"/>
      <w:lvlText w:val="%5."/>
      <w:lvlJc w:val="left"/>
      <w:pPr>
        <w:ind w:left="3600" w:hanging="360"/>
      </w:pPr>
    </w:lvl>
    <w:lvl w:ilvl="5" w:tplc="64966014" w:tentative="1">
      <w:start w:val="1"/>
      <w:numFmt w:val="lowerRoman"/>
      <w:lvlText w:val="%6."/>
      <w:lvlJc w:val="right"/>
      <w:pPr>
        <w:ind w:left="4320" w:hanging="180"/>
      </w:pPr>
    </w:lvl>
    <w:lvl w:ilvl="6" w:tplc="72767470" w:tentative="1">
      <w:start w:val="1"/>
      <w:numFmt w:val="decimal"/>
      <w:lvlText w:val="%7."/>
      <w:lvlJc w:val="left"/>
      <w:pPr>
        <w:ind w:left="5040" w:hanging="360"/>
      </w:pPr>
    </w:lvl>
    <w:lvl w:ilvl="7" w:tplc="8744A024" w:tentative="1">
      <w:start w:val="1"/>
      <w:numFmt w:val="lowerLetter"/>
      <w:lvlText w:val="%8."/>
      <w:lvlJc w:val="left"/>
      <w:pPr>
        <w:ind w:left="5760" w:hanging="360"/>
      </w:pPr>
    </w:lvl>
    <w:lvl w:ilvl="8" w:tplc="F82412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96C012">
      <w:start w:val="1"/>
      <w:numFmt w:val="lowerRoman"/>
      <w:lvlText w:val="(%1)"/>
      <w:lvlJc w:val="left"/>
      <w:pPr>
        <w:ind w:left="1080" w:hanging="720"/>
      </w:pPr>
      <w:rPr>
        <w:rFonts w:hint="default"/>
      </w:rPr>
    </w:lvl>
    <w:lvl w:ilvl="1" w:tplc="2D0ECB54" w:tentative="1">
      <w:start w:val="1"/>
      <w:numFmt w:val="lowerLetter"/>
      <w:lvlText w:val="%2."/>
      <w:lvlJc w:val="left"/>
      <w:pPr>
        <w:ind w:left="1440" w:hanging="360"/>
      </w:pPr>
    </w:lvl>
    <w:lvl w:ilvl="2" w:tplc="0C52074A" w:tentative="1">
      <w:start w:val="1"/>
      <w:numFmt w:val="lowerRoman"/>
      <w:lvlText w:val="%3."/>
      <w:lvlJc w:val="right"/>
      <w:pPr>
        <w:ind w:left="2160" w:hanging="180"/>
      </w:pPr>
    </w:lvl>
    <w:lvl w:ilvl="3" w:tplc="DEDC54D6" w:tentative="1">
      <w:start w:val="1"/>
      <w:numFmt w:val="decimal"/>
      <w:lvlText w:val="%4."/>
      <w:lvlJc w:val="left"/>
      <w:pPr>
        <w:ind w:left="2880" w:hanging="360"/>
      </w:pPr>
    </w:lvl>
    <w:lvl w:ilvl="4" w:tplc="1F682D5C" w:tentative="1">
      <w:start w:val="1"/>
      <w:numFmt w:val="lowerLetter"/>
      <w:lvlText w:val="%5."/>
      <w:lvlJc w:val="left"/>
      <w:pPr>
        <w:ind w:left="3600" w:hanging="360"/>
      </w:pPr>
    </w:lvl>
    <w:lvl w:ilvl="5" w:tplc="8CCAA0B2" w:tentative="1">
      <w:start w:val="1"/>
      <w:numFmt w:val="lowerRoman"/>
      <w:lvlText w:val="%6."/>
      <w:lvlJc w:val="right"/>
      <w:pPr>
        <w:ind w:left="4320" w:hanging="180"/>
      </w:pPr>
    </w:lvl>
    <w:lvl w:ilvl="6" w:tplc="40B23936" w:tentative="1">
      <w:start w:val="1"/>
      <w:numFmt w:val="decimal"/>
      <w:lvlText w:val="%7."/>
      <w:lvlJc w:val="left"/>
      <w:pPr>
        <w:ind w:left="5040" w:hanging="360"/>
      </w:pPr>
    </w:lvl>
    <w:lvl w:ilvl="7" w:tplc="340C272E" w:tentative="1">
      <w:start w:val="1"/>
      <w:numFmt w:val="lowerLetter"/>
      <w:lvlText w:val="%8."/>
      <w:lvlJc w:val="left"/>
      <w:pPr>
        <w:ind w:left="5760" w:hanging="360"/>
      </w:pPr>
    </w:lvl>
    <w:lvl w:ilvl="8" w:tplc="6A1046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A8023C">
      <w:start w:val="1"/>
      <w:numFmt w:val="lowerRoman"/>
      <w:lvlText w:val="(%1)"/>
      <w:lvlJc w:val="left"/>
      <w:pPr>
        <w:ind w:left="1080" w:hanging="720"/>
      </w:pPr>
      <w:rPr>
        <w:rFonts w:hint="default"/>
      </w:rPr>
    </w:lvl>
    <w:lvl w:ilvl="1" w:tplc="1E727A34" w:tentative="1">
      <w:start w:val="1"/>
      <w:numFmt w:val="lowerLetter"/>
      <w:lvlText w:val="%2."/>
      <w:lvlJc w:val="left"/>
      <w:pPr>
        <w:ind w:left="1440" w:hanging="360"/>
      </w:pPr>
    </w:lvl>
    <w:lvl w:ilvl="2" w:tplc="A1129E7A" w:tentative="1">
      <w:start w:val="1"/>
      <w:numFmt w:val="lowerRoman"/>
      <w:lvlText w:val="%3."/>
      <w:lvlJc w:val="right"/>
      <w:pPr>
        <w:ind w:left="2160" w:hanging="180"/>
      </w:pPr>
    </w:lvl>
    <w:lvl w:ilvl="3" w:tplc="3E84C4E4" w:tentative="1">
      <w:start w:val="1"/>
      <w:numFmt w:val="decimal"/>
      <w:lvlText w:val="%4."/>
      <w:lvlJc w:val="left"/>
      <w:pPr>
        <w:ind w:left="2880" w:hanging="360"/>
      </w:pPr>
    </w:lvl>
    <w:lvl w:ilvl="4" w:tplc="DFD225D8" w:tentative="1">
      <w:start w:val="1"/>
      <w:numFmt w:val="lowerLetter"/>
      <w:lvlText w:val="%5."/>
      <w:lvlJc w:val="left"/>
      <w:pPr>
        <w:ind w:left="3600" w:hanging="360"/>
      </w:pPr>
    </w:lvl>
    <w:lvl w:ilvl="5" w:tplc="2094391C" w:tentative="1">
      <w:start w:val="1"/>
      <w:numFmt w:val="lowerRoman"/>
      <w:lvlText w:val="%6."/>
      <w:lvlJc w:val="right"/>
      <w:pPr>
        <w:ind w:left="4320" w:hanging="180"/>
      </w:pPr>
    </w:lvl>
    <w:lvl w:ilvl="6" w:tplc="7570D3E6" w:tentative="1">
      <w:start w:val="1"/>
      <w:numFmt w:val="decimal"/>
      <w:lvlText w:val="%7."/>
      <w:lvlJc w:val="left"/>
      <w:pPr>
        <w:ind w:left="5040" w:hanging="360"/>
      </w:pPr>
    </w:lvl>
    <w:lvl w:ilvl="7" w:tplc="AA146A7C" w:tentative="1">
      <w:start w:val="1"/>
      <w:numFmt w:val="lowerLetter"/>
      <w:lvlText w:val="%8."/>
      <w:lvlJc w:val="left"/>
      <w:pPr>
        <w:ind w:left="5760" w:hanging="360"/>
      </w:pPr>
    </w:lvl>
    <w:lvl w:ilvl="8" w:tplc="9920E27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ACDDEA">
      <w:start w:val="1"/>
      <w:numFmt w:val="lowerRoman"/>
      <w:lvlText w:val="(%1)"/>
      <w:lvlJc w:val="left"/>
      <w:pPr>
        <w:ind w:left="1080" w:hanging="720"/>
      </w:pPr>
      <w:rPr>
        <w:rFonts w:hint="default"/>
      </w:rPr>
    </w:lvl>
    <w:lvl w:ilvl="1" w:tplc="DD34A872" w:tentative="1">
      <w:start w:val="1"/>
      <w:numFmt w:val="lowerLetter"/>
      <w:lvlText w:val="%2."/>
      <w:lvlJc w:val="left"/>
      <w:pPr>
        <w:ind w:left="1440" w:hanging="360"/>
      </w:pPr>
    </w:lvl>
    <w:lvl w:ilvl="2" w:tplc="BC5822F6" w:tentative="1">
      <w:start w:val="1"/>
      <w:numFmt w:val="lowerRoman"/>
      <w:lvlText w:val="%3."/>
      <w:lvlJc w:val="right"/>
      <w:pPr>
        <w:ind w:left="2160" w:hanging="180"/>
      </w:pPr>
    </w:lvl>
    <w:lvl w:ilvl="3" w:tplc="A0B85860" w:tentative="1">
      <w:start w:val="1"/>
      <w:numFmt w:val="decimal"/>
      <w:lvlText w:val="%4."/>
      <w:lvlJc w:val="left"/>
      <w:pPr>
        <w:ind w:left="2880" w:hanging="360"/>
      </w:pPr>
    </w:lvl>
    <w:lvl w:ilvl="4" w:tplc="F6C232BC" w:tentative="1">
      <w:start w:val="1"/>
      <w:numFmt w:val="lowerLetter"/>
      <w:lvlText w:val="%5."/>
      <w:lvlJc w:val="left"/>
      <w:pPr>
        <w:ind w:left="3600" w:hanging="360"/>
      </w:pPr>
    </w:lvl>
    <w:lvl w:ilvl="5" w:tplc="C18EF5B6" w:tentative="1">
      <w:start w:val="1"/>
      <w:numFmt w:val="lowerRoman"/>
      <w:lvlText w:val="%6."/>
      <w:lvlJc w:val="right"/>
      <w:pPr>
        <w:ind w:left="4320" w:hanging="180"/>
      </w:pPr>
    </w:lvl>
    <w:lvl w:ilvl="6" w:tplc="0E728028" w:tentative="1">
      <w:start w:val="1"/>
      <w:numFmt w:val="decimal"/>
      <w:lvlText w:val="%7."/>
      <w:lvlJc w:val="left"/>
      <w:pPr>
        <w:ind w:left="5040" w:hanging="360"/>
      </w:pPr>
    </w:lvl>
    <w:lvl w:ilvl="7" w:tplc="0C9E6828" w:tentative="1">
      <w:start w:val="1"/>
      <w:numFmt w:val="lowerLetter"/>
      <w:lvlText w:val="%8."/>
      <w:lvlJc w:val="left"/>
      <w:pPr>
        <w:ind w:left="5760" w:hanging="360"/>
      </w:pPr>
    </w:lvl>
    <w:lvl w:ilvl="8" w:tplc="1C649D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F368008">
      <w:start w:val="1"/>
      <w:numFmt w:val="lowerRoman"/>
      <w:lvlText w:val="(%1)"/>
      <w:lvlJc w:val="left"/>
      <w:pPr>
        <w:ind w:left="1080" w:hanging="720"/>
      </w:pPr>
      <w:rPr>
        <w:rFonts w:hint="default"/>
      </w:rPr>
    </w:lvl>
    <w:lvl w:ilvl="1" w:tplc="261EBE3A" w:tentative="1">
      <w:start w:val="1"/>
      <w:numFmt w:val="lowerLetter"/>
      <w:lvlText w:val="%2."/>
      <w:lvlJc w:val="left"/>
      <w:pPr>
        <w:ind w:left="1440" w:hanging="360"/>
      </w:pPr>
    </w:lvl>
    <w:lvl w:ilvl="2" w:tplc="46F0C73E" w:tentative="1">
      <w:start w:val="1"/>
      <w:numFmt w:val="lowerRoman"/>
      <w:lvlText w:val="%3."/>
      <w:lvlJc w:val="right"/>
      <w:pPr>
        <w:ind w:left="2160" w:hanging="180"/>
      </w:pPr>
    </w:lvl>
    <w:lvl w:ilvl="3" w:tplc="3058F48E" w:tentative="1">
      <w:start w:val="1"/>
      <w:numFmt w:val="decimal"/>
      <w:lvlText w:val="%4."/>
      <w:lvlJc w:val="left"/>
      <w:pPr>
        <w:ind w:left="2880" w:hanging="360"/>
      </w:pPr>
    </w:lvl>
    <w:lvl w:ilvl="4" w:tplc="965269B4" w:tentative="1">
      <w:start w:val="1"/>
      <w:numFmt w:val="lowerLetter"/>
      <w:lvlText w:val="%5."/>
      <w:lvlJc w:val="left"/>
      <w:pPr>
        <w:ind w:left="3600" w:hanging="360"/>
      </w:pPr>
    </w:lvl>
    <w:lvl w:ilvl="5" w:tplc="888A8270" w:tentative="1">
      <w:start w:val="1"/>
      <w:numFmt w:val="lowerRoman"/>
      <w:lvlText w:val="%6."/>
      <w:lvlJc w:val="right"/>
      <w:pPr>
        <w:ind w:left="4320" w:hanging="180"/>
      </w:pPr>
    </w:lvl>
    <w:lvl w:ilvl="6" w:tplc="A714276E" w:tentative="1">
      <w:start w:val="1"/>
      <w:numFmt w:val="decimal"/>
      <w:lvlText w:val="%7."/>
      <w:lvlJc w:val="left"/>
      <w:pPr>
        <w:ind w:left="5040" w:hanging="360"/>
      </w:pPr>
    </w:lvl>
    <w:lvl w:ilvl="7" w:tplc="0472EB82" w:tentative="1">
      <w:start w:val="1"/>
      <w:numFmt w:val="lowerLetter"/>
      <w:lvlText w:val="%8."/>
      <w:lvlJc w:val="left"/>
      <w:pPr>
        <w:ind w:left="5760" w:hanging="360"/>
      </w:pPr>
    </w:lvl>
    <w:lvl w:ilvl="8" w:tplc="5D7CE480" w:tentative="1">
      <w:start w:val="1"/>
      <w:numFmt w:val="lowerRoman"/>
      <w:lvlText w:val="%9."/>
      <w:lvlJc w:val="right"/>
      <w:pPr>
        <w:ind w:left="6480" w:hanging="180"/>
      </w:pPr>
    </w:lvl>
  </w:abstractNum>
  <w:abstractNum w:abstractNumId="6" w15:restartNumberingAfterBreak="0">
    <w:nsid w:val="170A0388"/>
    <w:multiLevelType w:val="hybridMultilevel"/>
    <w:tmpl w:val="3094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55BA2D2C"/>
    <w:lvl w:ilvl="0" w:tplc="52DAFB24">
      <w:start w:val="1"/>
      <w:numFmt w:val="bullet"/>
      <w:pStyle w:val="ListBullet"/>
      <w:lvlText w:val=""/>
      <w:lvlJc w:val="left"/>
      <w:pPr>
        <w:ind w:left="720" w:hanging="360"/>
      </w:pPr>
      <w:rPr>
        <w:rFonts w:ascii="Symbol" w:hAnsi="Symbol" w:hint="default"/>
        <w:color w:val="auto"/>
        <w:sz w:val="24"/>
        <w:szCs w:val="24"/>
      </w:rPr>
    </w:lvl>
    <w:lvl w:ilvl="1" w:tplc="6E70485C">
      <w:start w:val="1"/>
      <w:numFmt w:val="bullet"/>
      <w:pStyle w:val="ListBullet2"/>
      <w:lvlText w:val="o"/>
      <w:lvlJc w:val="left"/>
      <w:pPr>
        <w:ind w:left="1440" w:hanging="360"/>
      </w:pPr>
      <w:rPr>
        <w:rFonts w:ascii="Courier New" w:hAnsi="Courier New" w:cs="Courier New" w:hint="default"/>
      </w:rPr>
    </w:lvl>
    <w:lvl w:ilvl="2" w:tplc="B968788E">
      <w:start w:val="1"/>
      <w:numFmt w:val="bullet"/>
      <w:lvlText w:val=""/>
      <w:lvlJc w:val="left"/>
      <w:pPr>
        <w:ind w:left="2160" w:hanging="360"/>
      </w:pPr>
      <w:rPr>
        <w:rFonts w:ascii="Wingdings" w:hAnsi="Wingdings" w:hint="default"/>
      </w:rPr>
    </w:lvl>
    <w:lvl w:ilvl="3" w:tplc="4DCAC560" w:tentative="1">
      <w:start w:val="1"/>
      <w:numFmt w:val="bullet"/>
      <w:lvlText w:val=""/>
      <w:lvlJc w:val="left"/>
      <w:pPr>
        <w:ind w:left="2880" w:hanging="360"/>
      </w:pPr>
      <w:rPr>
        <w:rFonts w:ascii="Symbol" w:hAnsi="Symbol" w:hint="default"/>
      </w:rPr>
    </w:lvl>
    <w:lvl w:ilvl="4" w:tplc="A08EFCCC" w:tentative="1">
      <w:start w:val="1"/>
      <w:numFmt w:val="bullet"/>
      <w:lvlText w:val="o"/>
      <w:lvlJc w:val="left"/>
      <w:pPr>
        <w:ind w:left="3600" w:hanging="360"/>
      </w:pPr>
      <w:rPr>
        <w:rFonts w:ascii="Courier New" w:hAnsi="Courier New" w:cs="Courier New" w:hint="default"/>
      </w:rPr>
    </w:lvl>
    <w:lvl w:ilvl="5" w:tplc="AF9A4002" w:tentative="1">
      <w:start w:val="1"/>
      <w:numFmt w:val="bullet"/>
      <w:lvlText w:val=""/>
      <w:lvlJc w:val="left"/>
      <w:pPr>
        <w:ind w:left="4320" w:hanging="360"/>
      </w:pPr>
      <w:rPr>
        <w:rFonts w:ascii="Wingdings" w:hAnsi="Wingdings" w:hint="default"/>
      </w:rPr>
    </w:lvl>
    <w:lvl w:ilvl="6" w:tplc="DB4C928C" w:tentative="1">
      <w:start w:val="1"/>
      <w:numFmt w:val="bullet"/>
      <w:lvlText w:val=""/>
      <w:lvlJc w:val="left"/>
      <w:pPr>
        <w:ind w:left="5040" w:hanging="360"/>
      </w:pPr>
      <w:rPr>
        <w:rFonts w:ascii="Symbol" w:hAnsi="Symbol" w:hint="default"/>
      </w:rPr>
    </w:lvl>
    <w:lvl w:ilvl="7" w:tplc="B1128DAE" w:tentative="1">
      <w:start w:val="1"/>
      <w:numFmt w:val="bullet"/>
      <w:lvlText w:val="o"/>
      <w:lvlJc w:val="left"/>
      <w:pPr>
        <w:ind w:left="5760" w:hanging="360"/>
      </w:pPr>
      <w:rPr>
        <w:rFonts w:ascii="Courier New" w:hAnsi="Courier New" w:cs="Courier New" w:hint="default"/>
      </w:rPr>
    </w:lvl>
    <w:lvl w:ilvl="8" w:tplc="BE8A550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FC867BA">
      <w:start w:val="1"/>
      <w:numFmt w:val="lowerRoman"/>
      <w:lvlText w:val="(%1)"/>
      <w:lvlJc w:val="left"/>
      <w:pPr>
        <w:ind w:left="1080" w:hanging="720"/>
      </w:pPr>
      <w:rPr>
        <w:rFonts w:hint="default"/>
      </w:rPr>
    </w:lvl>
    <w:lvl w:ilvl="1" w:tplc="A4864F7A" w:tentative="1">
      <w:start w:val="1"/>
      <w:numFmt w:val="lowerLetter"/>
      <w:lvlText w:val="%2."/>
      <w:lvlJc w:val="left"/>
      <w:pPr>
        <w:ind w:left="1440" w:hanging="360"/>
      </w:pPr>
    </w:lvl>
    <w:lvl w:ilvl="2" w:tplc="8696A896" w:tentative="1">
      <w:start w:val="1"/>
      <w:numFmt w:val="lowerRoman"/>
      <w:lvlText w:val="%3."/>
      <w:lvlJc w:val="right"/>
      <w:pPr>
        <w:ind w:left="2160" w:hanging="180"/>
      </w:pPr>
    </w:lvl>
    <w:lvl w:ilvl="3" w:tplc="185C089A" w:tentative="1">
      <w:start w:val="1"/>
      <w:numFmt w:val="decimal"/>
      <w:lvlText w:val="%4."/>
      <w:lvlJc w:val="left"/>
      <w:pPr>
        <w:ind w:left="2880" w:hanging="360"/>
      </w:pPr>
    </w:lvl>
    <w:lvl w:ilvl="4" w:tplc="64EE9B44" w:tentative="1">
      <w:start w:val="1"/>
      <w:numFmt w:val="lowerLetter"/>
      <w:lvlText w:val="%5."/>
      <w:lvlJc w:val="left"/>
      <w:pPr>
        <w:ind w:left="3600" w:hanging="360"/>
      </w:pPr>
    </w:lvl>
    <w:lvl w:ilvl="5" w:tplc="F0DE124C" w:tentative="1">
      <w:start w:val="1"/>
      <w:numFmt w:val="lowerRoman"/>
      <w:lvlText w:val="%6."/>
      <w:lvlJc w:val="right"/>
      <w:pPr>
        <w:ind w:left="4320" w:hanging="180"/>
      </w:pPr>
    </w:lvl>
    <w:lvl w:ilvl="6" w:tplc="412A39E0" w:tentative="1">
      <w:start w:val="1"/>
      <w:numFmt w:val="decimal"/>
      <w:lvlText w:val="%7."/>
      <w:lvlJc w:val="left"/>
      <w:pPr>
        <w:ind w:left="5040" w:hanging="360"/>
      </w:pPr>
    </w:lvl>
    <w:lvl w:ilvl="7" w:tplc="8F007EAE" w:tentative="1">
      <w:start w:val="1"/>
      <w:numFmt w:val="lowerLetter"/>
      <w:lvlText w:val="%8."/>
      <w:lvlJc w:val="left"/>
      <w:pPr>
        <w:ind w:left="5760" w:hanging="360"/>
      </w:pPr>
    </w:lvl>
    <w:lvl w:ilvl="8" w:tplc="771624B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DBDC1518">
      <w:start w:val="1"/>
      <w:numFmt w:val="lowerRoman"/>
      <w:lvlText w:val="(%1)"/>
      <w:lvlJc w:val="left"/>
      <w:pPr>
        <w:ind w:left="1080" w:hanging="720"/>
      </w:pPr>
      <w:rPr>
        <w:rFonts w:hint="default"/>
      </w:rPr>
    </w:lvl>
    <w:lvl w:ilvl="1" w:tplc="A54E1BB8" w:tentative="1">
      <w:start w:val="1"/>
      <w:numFmt w:val="lowerLetter"/>
      <w:lvlText w:val="%2."/>
      <w:lvlJc w:val="left"/>
      <w:pPr>
        <w:ind w:left="1440" w:hanging="360"/>
      </w:pPr>
    </w:lvl>
    <w:lvl w:ilvl="2" w:tplc="B79E9DE2" w:tentative="1">
      <w:start w:val="1"/>
      <w:numFmt w:val="lowerRoman"/>
      <w:lvlText w:val="%3."/>
      <w:lvlJc w:val="right"/>
      <w:pPr>
        <w:ind w:left="2160" w:hanging="180"/>
      </w:pPr>
    </w:lvl>
    <w:lvl w:ilvl="3" w:tplc="7D3E4F74" w:tentative="1">
      <w:start w:val="1"/>
      <w:numFmt w:val="decimal"/>
      <w:lvlText w:val="%4."/>
      <w:lvlJc w:val="left"/>
      <w:pPr>
        <w:ind w:left="2880" w:hanging="360"/>
      </w:pPr>
    </w:lvl>
    <w:lvl w:ilvl="4" w:tplc="7E006D1A" w:tentative="1">
      <w:start w:val="1"/>
      <w:numFmt w:val="lowerLetter"/>
      <w:lvlText w:val="%5."/>
      <w:lvlJc w:val="left"/>
      <w:pPr>
        <w:ind w:left="3600" w:hanging="360"/>
      </w:pPr>
    </w:lvl>
    <w:lvl w:ilvl="5" w:tplc="0382E82E" w:tentative="1">
      <w:start w:val="1"/>
      <w:numFmt w:val="lowerRoman"/>
      <w:lvlText w:val="%6."/>
      <w:lvlJc w:val="right"/>
      <w:pPr>
        <w:ind w:left="4320" w:hanging="180"/>
      </w:pPr>
    </w:lvl>
    <w:lvl w:ilvl="6" w:tplc="E9F2AA40" w:tentative="1">
      <w:start w:val="1"/>
      <w:numFmt w:val="decimal"/>
      <w:lvlText w:val="%7."/>
      <w:lvlJc w:val="left"/>
      <w:pPr>
        <w:ind w:left="5040" w:hanging="360"/>
      </w:pPr>
    </w:lvl>
    <w:lvl w:ilvl="7" w:tplc="F1829BA6" w:tentative="1">
      <w:start w:val="1"/>
      <w:numFmt w:val="lowerLetter"/>
      <w:lvlText w:val="%8."/>
      <w:lvlJc w:val="left"/>
      <w:pPr>
        <w:ind w:left="5760" w:hanging="360"/>
      </w:pPr>
    </w:lvl>
    <w:lvl w:ilvl="8" w:tplc="BA6EA8B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CEA764E">
      <w:start w:val="1"/>
      <w:numFmt w:val="lowerRoman"/>
      <w:lvlText w:val="(%1)"/>
      <w:lvlJc w:val="left"/>
      <w:pPr>
        <w:ind w:left="1080" w:hanging="720"/>
      </w:pPr>
      <w:rPr>
        <w:rFonts w:hint="default"/>
      </w:rPr>
    </w:lvl>
    <w:lvl w:ilvl="1" w:tplc="EFBCB32E" w:tentative="1">
      <w:start w:val="1"/>
      <w:numFmt w:val="lowerLetter"/>
      <w:lvlText w:val="%2."/>
      <w:lvlJc w:val="left"/>
      <w:pPr>
        <w:ind w:left="1440" w:hanging="360"/>
      </w:pPr>
    </w:lvl>
    <w:lvl w:ilvl="2" w:tplc="9A0A084C" w:tentative="1">
      <w:start w:val="1"/>
      <w:numFmt w:val="lowerRoman"/>
      <w:lvlText w:val="%3."/>
      <w:lvlJc w:val="right"/>
      <w:pPr>
        <w:ind w:left="2160" w:hanging="180"/>
      </w:pPr>
    </w:lvl>
    <w:lvl w:ilvl="3" w:tplc="8948FFF8" w:tentative="1">
      <w:start w:val="1"/>
      <w:numFmt w:val="decimal"/>
      <w:lvlText w:val="%4."/>
      <w:lvlJc w:val="left"/>
      <w:pPr>
        <w:ind w:left="2880" w:hanging="360"/>
      </w:pPr>
    </w:lvl>
    <w:lvl w:ilvl="4" w:tplc="7A4C5B3C" w:tentative="1">
      <w:start w:val="1"/>
      <w:numFmt w:val="lowerLetter"/>
      <w:lvlText w:val="%5."/>
      <w:lvlJc w:val="left"/>
      <w:pPr>
        <w:ind w:left="3600" w:hanging="360"/>
      </w:pPr>
    </w:lvl>
    <w:lvl w:ilvl="5" w:tplc="80B62D40" w:tentative="1">
      <w:start w:val="1"/>
      <w:numFmt w:val="lowerRoman"/>
      <w:lvlText w:val="%6."/>
      <w:lvlJc w:val="right"/>
      <w:pPr>
        <w:ind w:left="4320" w:hanging="180"/>
      </w:pPr>
    </w:lvl>
    <w:lvl w:ilvl="6" w:tplc="77A8F934" w:tentative="1">
      <w:start w:val="1"/>
      <w:numFmt w:val="decimal"/>
      <w:lvlText w:val="%7."/>
      <w:lvlJc w:val="left"/>
      <w:pPr>
        <w:ind w:left="5040" w:hanging="360"/>
      </w:pPr>
    </w:lvl>
    <w:lvl w:ilvl="7" w:tplc="E982D00E" w:tentative="1">
      <w:start w:val="1"/>
      <w:numFmt w:val="lowerLetter"/>
      <w:lvlText w:val="%8."/>
      <w:lvlJc w:val="left"/>
      <w:pPr>
        <w:ind w:left="5760" w:hanging="360"/>
      </w:pPr>
    </w:lvl>
    <w:lvl w:ilvl="8" w:tplc="4D26001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62C0B00">
      <w:start w:val="1"/>
      <w:numFmt w:val="lowerRoman"/>
      <w:lvlText w:val="(%1)"/>
      <w:lvlJc w:val="left"/>
      <w:pPr>
        <w:ind w:left="1080" w:hanging="720"/>
      </w:pPr>
      <w:rPr>
        <w:rFonts w:hint="default"/>
      </w:rPr>
    </w:lvl>
    <w:lvl w:ilvl="1" w:tplc="6D28371C" w:tentative="1">
      <w:start w:val="1"/>
      <w:numFmt w:val="lowerLetter"/>
      <w:lvlText w:val="%2."/>
      <w:lvlJc w:val="left"/>
      <w:pPr>
        <w:ind w:left="1440" w:hanging="360"/>
      </w:pPr>
    </w:lvl>
    <w:lvl w:ilvl="2" w:tplc="ADF66AA8" w:tentative="1">
      <w:start w:val="1"/>
      <w:numFmt w:val="lowerRoman"/>
      <w:lvlText w:val="%3."/>
      <w:lvlJc w:val="right"/>
      <w:pPr>
        <w:ind w:left="2160" w:hanging="180"/>
      </w:pPr>
    </w:lvl>
    <w:lvl w:ilvl="3" w:tplc="1F5C4E28" w:tentative="1">
      <w:start w:val="1"/>
      <w:numFmt w:val="decimal"/>
      <w:lvlText w:val="%4."/>
      <w:lvlJc w:val="left"/>
      <w:pPr>
        <w:ind w:left="2880" w:hanging="360"/>
      </w:pPr>
    </w:lvl>
    <w:lvl w:ilvl="4" w:tplc="C4C8BCB8" w:tentative="1">
      <w:start w:val="1"/>
      <w:numFmt w:val="lowerLetter"/>
      <w:lvlText w:val="%5."/>
      <w:lvlJc w:val="left"/>
      <w:pPr>
        <w:ind w:left="3600" w:hanging="360"/>
      </w:pPr>
    </w:lvl>
    <w:lvl w:ilvl="5" w:tplc="621E8212" w:tentative="1">
      <w:start w:val="1"/>
      <w:numFmt w:val="lowerRoman"/>
      <w:lvlText w:val="%6."/>
      <w:lvlJc w:val="right"/>
      <w:pPr>
        <w:ind w:left="4320" w:hanging="180"/>
      </w:pPr>
    </w:lvl>
    <w:lvl w:ilvl="6" w:tplc="627C9C66" w:tentative="1">
      <w:start w:val="1"/>
      <w:numFmt w:val="decimal"/>
      <w:lvlText w:val="%7."/>
      <w:lvlJc w:val="left"/>
      <w:pPr>
        <w:ind w:left="5040" w:hanging="360"/>
      </w:pPr>
    </w:lvl>
    <w:lvl w:ilvl="7" w:tplc="7AA69EEE" w:tentative="1">
      <w:start w:val="1"/>
      <w:numFmt w:val="lowerLetter"/>
      <w:lvlText w:val="%8."/>
      <w:lvlJc w:val="left"/>
      <w:pPr>
        <w:ind w:left="5760" w:hanging="360"/>
      </w:pPr>
    </w:lvl>
    <w:lvl w:ilvl="8" w:tplc="773222D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F301F42">
      <w:start w:val="1"/>
      <w:numFmt w:val="lowerRoman"/>
      <w:lvlText w:val="(%1)"/>
      <w:lvlJc w:val="left"/>
      <w:pPr>
        <w:ind w:left="1080" w:hanging="720"/>
      </w:pPr>
      <w:rPr>
        <w:rFonts w:hint="default"/>
      </w:rPr>
    </w:lvl>
    <w:lvl w:ilvl="1" w:tplc="7422C7F0" w:tentative="1">
      <w:start w:val="1"/>
      <w:numFmt w:val="lowerLetter"/>
      <w:lvlText w:val="%2."/>
      <w:lvlJc w:val="left"/>
      <w:pPr>
        <w:ind w:left="1440" w:hanging="360"/>
      </w:pPr>
    </w:lvl>
    <w:lvl w:ilvl="2" w:tplc="DA4C272E" w:tentative="1">
      <w:start w:val="1"/>
      <w:numFmt w:val="lowerRoman"/>
      <w:lvlText w:val="%3."/>
      <w:lvlJc w:val="right"/>
      <w:pPr>
        <w:ind w:left="2160" w:hanging="180"/>
      </w:pPr>
    </w:lvl>
    <w:lvl w:ilvl="3" w:tplc="7B0CF1AC" w:tentative="1">
      <w:start w:val="1"/>
      <w:numFmt w:val="decimal"/>
      <w:lvlText w:val="%4."/>
      <w:lvlJc w:val="left"/>
      <w:pPr>
        <w:ind w:left="2880" w:hanging="360"/>
      </w:pPr>
    </w:lvl>
    <w:lvl w:ilvl="4" w:tplc="0EC8810E" w:tentative="1">
      <w:start w:val="1"/>
      <w:numFmt w:val="lowerLetter"/>
      <w:lvlText w:val="%5."/>
      <w:lvlJc w:val="left"/>
      <w:pPr>
        <w:ind w:left="3600" w:hanging="360"/>
      </w:pPr>
    </w:lvl>
    <w:lvl w:ilvl="5" w:tplc="79DC8D2C" w:tentative="1">
      <w:start w:val="1"/>
      <w:numFmt w:val="lowerRoman"/>
      <w:lvlText w:val="%6."/>
      <w:lvlJc w:val="right"/>
      <w:pPr>
        <w:ind w:left="4320" w:hanging="180"/>
      </w:pPr>
    </w:lvl>
    <w:lvl w:ilvl="6" w:tplc="40F8D6D6" w:tentative="1">
      <w:start w:val="1"/>
      <w:numFmt w:val="decimal"/>
      <w:lvlText w:val="%7."/>
      <w:lvlJc w:val="left"/>
      <w:pPr>
        <w:ind w:left="5040" w:hanging="360"/>
      </w:pPr>
    </w:lvl>
    <w:lvl w:ilvl="7" w:tplc="814CE7D0" w:tentative="1">
      <w:start w:val="1"/>
      <w:numFmt w:val="lowerLetter"/>
      <w:lvlText w:val="%8."/>
      <w:lvlJc w:val="left"/>
      <w:pPr>
        <w:ind w:left="5760" w:hanging="360"/>
      </w:pPr>
    </w:lvl>
    <w:lvl w:ilvl="8" w:tplc="D41A85B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EA2017E">
      <w:start w:val="1"/>
      <w:numFmt w:val="lowerRoman"/>
      <w:lvlText w:val="(%1)"/>
      <w:lvlJc w:val="left"/>
      <w:pPr>
        <w:ind w:left="1080" w:hanging="720"/>
      </w:pPr>
      <w:rPr>
        <w:rFonts w:hint="default"/>
      </w:rPr>
    </w:lvl>
    <w:lvl w:ilvl="1" w:tplc="9C4CA246" w:tentative="1">
      <w:start w:val="1"/>
      <w:numFmt w:val="lowerLetter"/>
      <w:lvlText w:val="%2."/>
      <w:lvlJc w:val="left"/>
      <w:pPr>
        <w:ind w:left="1440" w:hanging="360"/>
      </w:pPr>
    </w:lvl>
    <w:lvl w:ilvl="2" w:tplc="0326456C" w:tentative="1">
      <w:start w:val="1"/>
      <w:numFmt w:val="lowerRoman"/>
      <w:lvlText w:val="%3."/>
      <w:lvlJc w:val="right"/>
      <w:pPr>
        <w:ind w:left="2160" w:hanging="180"/>
      </w:pPr>
    </w:lvl>
    <w:lvl w:ilvl="3" w:tplc="CFDCCBAC" w:tentative="1">
      <w:start w:val="1"/>
      <w:numFmt w:val="decimal"/>
      <w:lvlText w:val="%4."/>
      <w:lvlJc w:val="left"/>
      <w:pPr>
        <w:ind w:left="2880" w:hanging="360"/>
      </w:pPr>
    </w:lvl>
    <w:lvl w:ilvl="4" w:tplc="FB209520" w:tentative="1">
      <w:start w:val="1"/>
      <w:numFmt w:val="lowerLetter"/>
      <w:lvlText w:val="%5."/>
      <w:lvlJc w:val="left"/>
      <w:pPr>
        <w:ind w:left="3600" w:hanging="360"/>
      </w:pPr>
    </w:lvl>
    <w:lvl w:ilvl="5" w:tplc="6C542A7E" w:tentative="1">
      <w:start w:val="1"/>
      <w:numFmt w:val="lowerRoman"/>
      <w:lvlText w:val="%6."/>
      <w:lvlJc w:val="right"/>
      <w:pPr>
        <w:ind w:left="4320" w:hanging="180"/>
      </w:pPr>
    </w:lvl>
    <w:lvl w:ilvl="6" w:tplc="A6801A0C" w:tentative="1">
      <w:start w:val="1"/>
      <w:numFmt w:val="decimal"/>
      <w:lvlText w:val="%7."/>
      <w:lvlJc w:val="left"/>
      <w:pPr>
        <w:ind w:left="5040" w:hanging="360"/>
      </w:pPr>
    </w:lvl>
    <w:lvl w:ilvl="7" w:tplc="859EA392" w:tentative="1">
      <w:start w:val="1"/>
      <w:numFmt w:val="lowerLetter"/>
      <w:lvlText w:val="%8."/>
      <w:lvlJc w:val="left"/>
      <w:pPr>
        <w:ind w:left="5760" w:hanging="360"/>
      </w:pPr>
    </w:lvl>
    <w:lvl w:ilvl="8" w:tplc="A0E03FC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7D68710">
      <w:start w:val="1"/>
      <w:numFmt w:val="lowerRoman"/>
      <w:lvlText w:val="(%1)"/>
      <w:lvlJc w:val="left"/>
      <w:pPr>
        <w:ind w:left="1080" w:hanging="720"/>
      </w:pPr>
      <w:rPr>
        <w:rFonts w:hint="default"/>
      </w:rPr>
    </w:lvl>
    <w:lvl w:ilvl="1" w:tplc="0F2447E0" w:tentative="1">
      <w:start w:val="1"/>
      <w:numFmt w:val="lowerLetter"/>
      <w:lvlText w:val="%2."/>
      <w:lvlJc w:val="left"/>
      <w:pPr>
        <w:ind w:left="1440" w:hanging="360"/>
      </w:pPr>
    </w:lvl>
    <w:lvl w:ilvl="2" w:tplc="D0B8C172" w:tentative="1">
      <w:start w:val="1"/>
      <w:numFmt w:val="lowerRoman"/>
      <w:lvlText w:val="%3."/>
      <w:lvlJc w:val="right"/>
      <w:pPr>
        <w:ind w:left="2160" w:hanging="180"/>
      </w:pPr>
    </w:lvl>
    <w:lvl w:ilvl="3" w:tplc="B5CAA2FC" w:tentative="1">
      <w:start w:val="1"/>
      <w:numFmt w:val="decimal"/>
      <w:lvlText w:val="%4."/>
      <w:lvlJc w:val="left"/>
      <w:pPr>
        <w:ind w:left="2880" w:hanging="360"/>
      </w:pPr>
    </w:lvl>
    <w:lvl w:ilvl="4" w:tplc="1F64C040" w:tentative="1">
      <w:start w:val="1"/>
      <w:numFmt w:val="lowerLetter"/>
      <w:lvlText w:val="%5."/>
      <w:lvlJc w:val="left"/>
      <w:pPr>
        <w:ind w:left="3600" w:hanging="360"/>
      </w:pPr>
    </w:lvl>
    <w:lvl w:ilvl="5" w:tplc="0C52174E" w:tentative="1">
      <w:start w:val="1"/>
      <w:numFmt w:val="lowerRoman"/>
      <w:lvlText w:val="%6."/>
      <w:lvlJc w:val="right"/>
      <w:pPr>
        <w:ind w:left="4320" w:hanging="180"/>
      </w:pPr>
    </w:lvl>
    <w:lvl w:ilvl="6" w:tplc="60262FAA" w:tentative="1">
      <w:start w:val="1"/>
      <w:numFmt w:val="decimal"/>
      <w:lvlText w:val="%7."/>
      <w:lvlJc w:val="left"/>
      <w:pPr>
        <w:ind w:left="5040" w:hanging="360"/>
      </w:pPr>
    </w:lvl>
    <w:lvl w:ilvl="7" w:tplc="1A66439C" w:tentative="1">
      <w:start w:val="1"/>
      <w:numFmt w:val="lowerLetter"/>
      <w:lvlText w:val="%8."/>
      <w:lvlJc w:val="left"/>
      <w:pPr>
        <w:ind w:left="5760" w:hanging="360"/>
      </w:pPr>
    </w:lvl>
    <w:lvl w:ilvl="8" w:tplc="12A240C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CEA128E">
      <w:start w:val="1"/>
      <w:numFmt w:val="lowerRoman"/>
      <w:lvlText w:val="(%1)"/>
      <w:lvlJc w:val="left"/>
      <w:pPr>
        <w:ind w:left="1080" w:hanging="720"/>
      </w:pPr>
      <w:rPr>
        <w:rFonts w:hint="default"/>
      </w:rPr>
    </w:lvl>
    <w:lvl w:ilvl="1" w:tplc="235E2736" w:tentative="1">
      <w:start w:val="1"/>
      <w:numFmt w:val="lowerLetter"/>
      <w:lvlText w:val="%2."/>
      <w:lvlJc w:val="left"/>
      <w:pPr>
        <w:ind w:left="1440" w:hanging="360"/>
      </w:pPr>
    </w:lvl>
    <w:lvl w:ilvl="2" w:tplc="BA1C5AF6" w:tentative="1">
      <w:start w:val="1"/>
      <w:numFmt w:val="lowerRoman"/>
      <w:lvlText w:val="%3."/>
      <w:lvlJc w:val="right"/>
      <w:pPr>
        <w:ind w:left="2160" w:hanging="180"/>
      </w:pPr>
    </w:lvl>
    <w:lvl w:ilvl="3" w:tplc="0736193A" w:tentative="1">
      <w:start w:val="1"/>
      <w:numFmt w:val="decimal"/>
      <w:lvlText w:val="%4."/>
      <w:lvlJc w:val="left"/>
      <w:pPr>
        <w:ind w:left="2880" w:hanging="360"/>
      </w:pPr>
    </w:lvl>
    <w:lvl w:ilvl="4" w:tplc="2EE42E38" w:tentative="1">
      <w:start w:val="1"/>
      <w:numFmt w:val="lowerLetter"/>
      <w:lvlText w:val="%5."/>
      <w:lvlJc w:val="left"/>
      <w:pPr>
        <w:ind w:left="3600" w:hanging="360"/>
      </w:pPr>
    </w:lvl>
    <w:lvl w:ilvl="5" w:tplc="713A322E" w:tentative="1">
      <w:start w:val="1"/>
      <w:numFmt w:val="lowerRoman"/>
      <w:lvlText w:val="%6."/>
      <w:lvlJc w:val="right"/>
      <w:pPr>
        <w:ind w:left="4320" w:hanging="180"/>
      </w:pPr>
    </w:lvl>
    <w:lvl w:ilvl="6" w:tplc="A0381706" w:tentative="1">
      <w:start w:val="1"/>
      <w:numFmt w:val="decimal"/>
      <w:lvlText w:val="%7."/>
      <w:lvlJc w:val="left"/>
      <w:pPr>
        <w:ind w:left="5040" w:hanging="360"/>
      </w:pPr>
    </w:lvl>
    <w:lvl w:ilvl="7" w:tplc="94D09AF4" w:tentative="1">
      <w:start w:val="1"/>
      <w:numFmt w:val="lowerLetter"/>
      <w:lvlText w:val="%8."/>
      <w:lvlJc w:val="left"/>
      <w:pPr>
        <w:ind w:left="5760" w:hanging="360"/>
      </w:pPr>
    </w:lvl>
    <w:lvl w:ilvl="8" w:tplc="28E689D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FF68BC24">
      <w:start w:val="1"/>
      <w:numFmt w:val="lowerRoman"/>
      <w:lvlText w:val="(%1)"/>
      <w:lvlJc w:val="left"/>
      <w:pPr>
        <w:ind w:left="1080" w:hanging="720"/>
      </w:pPr>
      <w:rPr>
        <w:rFonts w:hint="default"/>
      </w:rPr>
    </w:lvl>
    <w:lvl w:ilvl="1" w:tplc="577A5A36" w:tentative="1">
      <w:start w:val="1"/>
      <w:numFmt w:val="lowerLetter"/>
      <w:lvlText w:val="%2."/>
      <w:lvlJc w:val="left"/>
      <w:pPr>
        <w:ind w:left="1440" w:hanging="360"/>
      </w:pPr>
    </w:lvl>
    <w:lvl w:ilvl="2" w:tplc="3552DBF4" w:tentative="1">
      <w:start w:val="1"/>
      <w:numFmt w:val="lowerRoman"/>
      <w:lvlText w:val="%3."/>
      <w:lvlJc w:val="right"/>
      <w:pPr>
        <w:ind w:left="2160" w:hanging="180"/>
      </w:pPr>
    </w:lvl>
    <w:lvl w:ilvl="3" w:tplc="D82A55E2" w:tentative="1">
      <w:start w:val="1"/>
      <w:numFmt w:val="decimal"/>
      <w:lvlText w:val="%4."/>
      <w:lvlJc w:val="left"/>
      <w:pPr>
        <w:ind w:left="2880" w:hanging="360"/>
      </w:pPr>
    </w:lvl>
    <w:lvl w:ilvl="4" w:tplc="5652E1A0" w:tentative="1">
      <w:start w:val="1"/>
      <w:numFmt w:val="lowerLetter"/>
      <w:lvlText w:val="%5."/>
      <w:lvlJc w:val="left"/>
      <w:pPr>
        <w:ind w:left="3600" w:hanging="360"/>
      </w:pPr>
    </w:lvl>
    <w:lvl w:ilvl="5" w:tplc="5D52704A" w:tentative="1">
      <w:start w:val="1"/>
      <w:numFmt w:val="lowerRoman"/>
      <w:lvlText w:val="%6."/>
      <w:lvlJc w:val="right"/>
      <w:pPr>
        <w:ind w:left="4320" w:hanging="180"/>
      </w:pPr>
    </w:lvl>
    <w:lvl w:ilvl="6" w:tplc="6814379E" w:tentative="1">
      <w:start w:val="1"/>
      <w:numFmt w:val="decimal"/>
      <w:lvlText w:val="%7."/>
      <w:lvlJc w:val="left"/>
      <w:pPr>
        <w:ind w:left="5040" w:hanging="360"/>
      </w:pPr>
    </w:lvl>
    <w:lvl w:ilvl="7" w:tplc="16C86C18" w:tentative="1">
      <w:start w:val="1"/>
      <w:numFmt w:val="lowerLetter"/>
      <w:lvlText w:val="%8."/>
      <w:lvlJc w:val="left"/>
      <w:pPr>
        <w:ind w:left="5760" w:hanging="360"/>
      </w:pPr>
    </w:lvl>
    <w:lvl w:ilvl="8" w:tplc="6A28090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F0C4D20">
      <w:start w:val="1"/>
      <w:numFmt w:val="lowerRoman"/>
      <w:lvlText w:val="(%1)"/>
      <w:lvlJc w:val="left"/>
      <w:pPr>
        <w:ind w:left="1080" w:hanging="720"/>
      </w:pPr>
      <w:rPr>
        <w:rFonts w:hint="default"/>
      </w:rPr>
    </w:lvl>
    <w:lvl w:ilvl="1" w:tplc="2778A7BA" w:tentative="1">
      <w:start w:val="1"/>
      <w:numFmt w:val="lowerLetter"/>
      <w:lvlText w:val="%2."/>
      <w:lvlJc w:val="left"/>
      <w:pPr>
        <w:ind w:left="1440" w:hanging="360"/>
      </w:pPr>
    </w:lvl>
    <w:lvl w:ilvl="2" w:tplc="0F4ADD8A" w:tentative="1">
      <w:start w:val="1"/>
      <w:numFmt w:val="lowerRoman"/>
      <w:lvlText w:val="%3."/>
      <w:lvlJc w:val="right"/>
      <w:pPr>
        <w:ind w:left="2160" w:hanging="180"/>
      </w:pPr>
    </w:lvl>
    <w:lvl w:ilvl="3" w:tplc="70E6C914" w:tentative="1">
      <w:start w:val="1"/>
      <w:numFmt w:val="decimal"/>
      <w:lvlText w:val="%4."/>
      <w:lvlJc w:val="left"/>
      <w:pPr>
        <w:ind w:left="2880" w:hanging="360"/>
      </w:pPr>
    </w:lvl>
    <w:lvl w:ilvl="4" w:tplc="BEC2D0EA" w:tentative="1">
      <w:start w:val="1"/>
      <w:numFmt w:val="lowerLetter"/>
      <w:lvlText w:val="%5."/>
      <w:lvlJc w:val="left"/>
      <w:pPr>
        <w:ind w:left="3600" w:hanging="360"/>
      </w:pPr>
    </w:lvl>
    <w:lvl w:ilvl="5" w:tplc="2AAC4E2C" w:tentative="1">
      <w:start w:val="1"/>
      <w:numFmt w:val="lowerRoman"/>
      <w:lvlText w:val="%6."/>
      <w:lvlJc w:val="right"/>
      <w:pPr>
        <w:ind w:left="4320" w:hanging="180"/>
      </w:pPr>
    </w:lvl>
    <w:lvl w:ilvl="6" w:tplc="6876E3BE" w:tentative="1">
      <w:start w:val="1"/>
      <w:numFmt w:val="decimal"/>
      <w:lvlText w:val="%7."/>
      <w:lvlJc w:val="left"/>
      <w:pPr>
        <w:ind w:left="5040" w:hanging="360"/>
      </w:pPr>
    </w:lvl>
    <w:lvl w:ilvl="7" w:tplc="7A1A957A" w:tentative="1">
      <w:start w:val="1"/>
      <w:numFmt w:val="lowerLetter"/>
      <w:lvlText w:val="%8."/>
      <w:lvlJc w:val="left"/>
      <w:pPr>
        <w:ind w:left="5760" w:hanging="360"/>
      </w:pPr>
    </w:lvl>
    <w:lvl w:ilvl="8" w:tplc="0836449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006BEF6">
      <w:start w:val="1"/>
      <w:numFmt w:val="lowerRoman"/>
      <w:lvlText w:val="(%1)"/>
      <w:lvlJc w:val="left"/>
      <w:pPr>
        <w:ind w:left="1080" w:hanging="720"/>
      </w:pPr>
      <w:rPr>
        <w:rFonts w:hint="default"/>
      </w:rPr>
    </w:lvl>
    <w:lvl w:ilvl="1" w:tplc="535C6D86" w:tentative="1">
      <w:start w:val="1"/>
      <w:numFmt w:val="lowerLetter"/>
      <w:lvlText w:val="%2."/>
      <w:lvlJc w:val="left"/>
      <w:pPr>
        <w:ind w:left="1440" w:hanging="360"/>
      </w:pPr>
    </w:lvl>
    <w:lvl w:ilvl="2" w:tplc="4E70A0F8" w:tentative="1">
      <w:start w:val="1"/>
      <w:numFmt w:val="lowerRoman"/>
      <w:lvlText w:val="%3."/>
      <w:lvlJc w:val="right"/>
      <w:pPr>
        <w:ind w:left="2160" w:hanging="180"/>
      </w:pPr>
    </w:lvl>
    <w:lvl w:ilvl="3" w:tplc="E89A01F6" w:tentative="1">
      <w:start w:val="1"/>
      <w:numFmt w:val="decimal"/>
      <w:lvlText w:val="%4."/>
      <w:lvlJc w:val="left"/>
      <w:pPr>
        <w:ind w:left="2880" w:hanging="360"/>
      </w:pPr>
    </w:lvl>
    <w:lvl w:ilvl="4" w:tplc="8EAE3984" w:tentative="1">
      <w:start w:val="1"/>
      <w:numFmt w:val="lowerLetter"/>
      <w:lvlText w:val="%5."/>
      <w:lvlJc w:val="left"/>
      <w:pPr>
        <w:ind w:left="3600" w:hanging="360"/>
      </w:pPr>
    </w:lvl>
    <w:lvl w:ilvl="5" w:tplc="0C06C056" w:tentative="1">
      <w:start w:val="1"/>
      <w:numFmt w:val="lowerRoman"/>
      <w:lvlText w:val="%6."/>
      <w:lvlJc w:val="right"/>
      <w:pPr>
        <w:ind w:left="4320" w:hanging="180"/>
      </w:pPr>
    </w:lvl>
    <w:lvl w:ilvl="6" w:tplc="24B23522" w:tentative="1">
      <w:start w:val="1"/>
      <w:numFmt w:val="decimal"/>
      <w:lvlText w:val="%7."/>
      <w:lvlJc w:val="left"/>
      <w:pPr>
        <w:ind w:left="5040" w:hanging="360"/>
      </w:pPr>
    </w:lvl>
    <w:lvl w:ilvl="7" w:tplc="AB124A74" w:tentative="1">
      <w:start w:val="1"/>
      <w:numFmt w:val="lowerLetter"/>
      <w:lvlText w:val="%8."/>
      <w:lvlJc w:val="left"/>
      <w:pPr>
        <w:ind w:left="5760" w:hanging="360"/>
      </w:pPr>
    </w:lvl>
    <w:lvl w:ilvl="8" w:tplc="BAC8431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B6A92AC">
      <w:start w:val="1"/>
      <w:numFmt w:val="lowerRoman"/>
      <w:lvlText w:val="(%1)"/>
      <w:lvlJc w:val="left"/>
      <w:pPr>
        <w:ind w:left="1080" w:hanging="720"/>
      </w:pPr>
      <w:rPr>
        <w:rFonts w:hint="default"/>
      </w:rPr>
    </w:lvl>
    <w:lvl w:ilvl="1" w:tplc="4C107364" w:tentative="1">
      <w:start w:val="1"/>
      <w:numFmt w:val="lowerLetter"/>
      <w:lvlText w:val="%2."/>
      <w:lvlJc w:val="left"/>
      <w:pPr>
        <w:ind w:left="1440" w:hanging="360"/>
      </w:pPr>
    </w:lvl>
    <w:lvl w:ilvl="2" w:tplc="3C701F6A" w:tentative="1">
      <w:start w:val="1"/>
      <w:numFmt w:val="lowerRoman"/>
      <w:lvlText w:val="%3."/>
      <w:lvlJc w:val="right"/>
      <w:pPr>
        <w:ind w:left="2160" w:hanging="180"/>
      </w:pPr>
    </w:lvl>
    <w:lvl w:ilvl="3" w:tplc="7FD8E304" w:tentative="1">
      <w:start w:val="1"/>
      <w:numFmt w:val="decimal"/>
      <w:lvlText w:val="%4."/>
      <w:lvlJc w:val="left"/>
      <w:pPr>
        <w:ind w:left="2880" w:hanging="360"/>
      </w:pPr>
    </w:lvl>
    <w:lvl w:ilvl="4" w:tplc="D406A06C" w:tentative="1">
      <w:start w:val="1"/>
      <w:numFmt w:val="lowerLetter"/>
      <w:lvlText w:val="%5."/>
      <w:lvlJc w:val="left"/>
      <w:pPr>
        <w:ind w:left="3600" w:hanging="360"/>
      </w:pPr>
    </w:lvl>
    <w:lvl w:ilvl="5" w:tplc="FAE827E4" w:tentative="1">
      <w:start w:val="1"/>
      <w:numFmt w:val="lowerRoman"/>
      <w:lvlText w:val="%6."/>
      <w:lvlJc w:val="right"/>
      <w:pPr>
        <w:ind w:left="4320" w:hanging="180"/>
      </w:pPr>
    </w:lvl>
    <w:lvl w:ilvl="6" w:tplc="BFC4741C" w:tentative="1">
      <w:start w:val="1"/>
      <w:numFmt w:val="decimal"/>
      <w:lvlText w:val="%7."/>
      <w:lvlJc w:val="left"/>
      <w:pPr>
        <w:ind w:left="5040" w:hanging="360"/>
      </w:pPr>
    </w:lvl>
    <w:lvl w:ilvl="7" w:tplc="E090B032" w:tentative="1">
      <w:start w:val="1"/>
      <w:numFmt w:val="lowerLetter"/>
      <w:lvlText w:val="%8."/>
      <w:lvlJc w:val="left"/>
      <w:pPr>
        <w:ind w:left="5760" w:hanging="360"/>
      </w:pPr>
    </w:lvl>
    <w:lvl w:ilvl="8" w:tplc="E4B0F79A" w:tentative="1">
      <w:start w:val="1"/>
      <w:numFmt w:val="lowerRoman"/>
      <w:lvlText w:val="%9."/>
      <w:lvlJc w:val="right"/>
      <w:pPr>
        <w:ind w:left="6480" w:hanging="180"/>
      </w:pPr>
    </w:lvl>
  </w:abstractNum>
  <w:abstractNum w:abstractNumId="20" w15:restartNumberingAfterBreak="0">
    <w:nsid w:val="6FE33047"/>
    <w:multiLevelType w:val="hybridMultilevel"/>
    <w:tmpl w:val="AECEB0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704C5705"/>
    <w:multiLevelType w:val="hybridMultilevel"/>
    <w:tmpl w:val="C7521458"/>
    <w:lvl w:ilvl="0" w:tplc="A5FA0910">
      <w:start w:val="1"/>
      <w:numFmt w:val="lowerRoman"/>
      <w:lvlText w:val="(%1)"/>
      <w:lvlJc w:val="left"/>
      <w:pPr>
        <w:ind w:left="1080" w:hanging="720"/>
      </w:pPr>
      <w:rPr>
        <w:rFonts w:hint="default"/>
      </w:rPr>
    </w:lvl>
    <w:lvl w:ilvl="1" w:tplc="F73693AE" w:tentative="1">
      <w:start w:val="1"/>
      <w:numFmt w:val="lowerLetter"/>
      <w:lvlText w:val="%2."/>
      <w:lvlJc w:val="left"/>
      <w:pPr>
        <w:ind w:left="1440" w:hanging="360"/>
      </w:pPr>
    </w:lvl>
    <w:lvl w:ilvl="2" w:tplc="06540616" w:tentative="1">
      <w:start w:val="1"/>
      <w:numFmt w:val="lowerRoman"/>
      <w:lvlText w:val="%3."/>
      <w:lvlJc w:val="right"/>
      <w:pPr>
        <w:ind w:left="2160" w:hanging="180"/>
      </w:pPr>
    </w:lvl>
    <w:lvl w:ilvl="3" w:tplc="CE808A96" w:tentative="1">
      <w:start w:val="1"/>
      <w:numFmt w:val="decimal"/>
      <w:lvlText w:val="%4."/>
      <w:lvlJc w:val="left"/>
      <w:pPr>
        <w:ind w:left="2880" w:hanging="360"/>
      </w:pPr>
    </w:lvl>
    <w:lvl w:ilvl="4" w:tplc="38988710" w:tentative="1">
      <w:start w:val="1"/>
      <w:numFmt w:val="lowerLetter"/>
      <w:lvlText w:val="%5."/>
      <w:lvlJc w:val="left"/>
      <w:pPr>
        <w:ind w:left="3600" w:hanging="360"/>
      </w:pPr>
    </w:lvl>
    <w:lvl w:ilvl="5" w:tplc="1BD4E2B6" w:tentative="1">
      <w:start w:val="1"/>
      <w:numFmt w:val="lowerRoman"/>
      <w:lvlText w:val="%6."/>
      <w:lvlJc w:val="right"/>
      <w:pPr>
        <w:ind w:left="4320" w:hanging="180"/>
      </w:pPr>
    </w:lvl>
    <w:lvl w:ilvl="6" w:tplc="DC62262E" w:tentative="1">
      <w:start w:val="1"/>
      <w:numFmt w:val="decimal"/>
      <w:lvlText w:val="%7."/>
      <w:lvlJc w:val="left"/>
      <w:pPr>
        <w:ind w:left="5040" w:hanging="360"/>
      </w:pPr>
    </w:lvl>
    <w:lvl w:ilvl="7" w:tplc="1C88D7A0" w:tentative="1">
      <w:start w:val="1"/>
      <w:numFmt w:val="lowerLetter"/>
      <w:lvlText w:val="%8."/>
      <w:lvlJc w:val="left"/>
      <w:pPr>
        <w:ind w:left="5760" w:hanging="360"/>
      </w:pPr>
    </w:lvl>
    <w:lvl w:ilvl="8" w:tplc="C3C2996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2567610">
    <w:abstractNumId w:val="22"/>
  </w:num>
  <w:num w:numId="2" w16cid:durableId="611329252">
    <w:abstractNumId w:val="7"/>
  </w:num>
  <w:num w:numId="3" w16cid:durableId="1469083684">
    <w:abstractNumId w:val="2"/>
  </w:num>
  <w:num w:numId="4" w16cid:durableId="1841845607">
    <w:abstractNumId w:val="11"/>
  </w:num>
  <w:num w:numId="5" w16cid:durableId="694961620">
    <w:abstractNumId w:val="10"/>
  </w:num>
  <w:num w:numId="6" w16cid:durableId="1305114027">
    <w:abstractNumId w:val="1"/>
  </w:num>
  <w:num w:numId="7" w16cid:durableId="1647202712">
    <w:abstractNumId w:val="16"/>
  </w:num>
  <w:num w:numId="8" w16cid:durableId="1140998831">
    <w:abstractNumId w:val="8"/>
  </w:num>
  <w:num w:numId="9" w16cid:durableId="1970431285">
    <w:abstractNumId w:val="14"/>
  </w:num>
  <w:num w:numId="10" w16cid:durableId="1564562515">
    <w:abstractNumId w:val="5"/>
  </w:num>
  <w:num w:numId="11" w16cid:durableId="1961833560">
    <w:abstractNumId w:val="21"/>
  </w:num>
  <w:num w:numId="12" w16cid:durableId="768041285">
    <w:abstractNumId w:val="12"/>
  </w:num>
  <w:num w:numId="13" w16cid:durableId="1691563012">
    <w:abstractNumId w:val="4"/>
  </w:num>
  <w:num w:numId="14" w16cid:durableId="106395957">
    <w:abstractNumId w:val="3"/>
  </w:num>
  <w:num w:numId="15" w16cid:durableId="2082480169">
    <w:abstractNumId w:val="18"/>
  </w:num>
  <w:num w:numId="16" w16cid:durableId="1212841097">
    <w:abstractNumId w:val="17"/>
  </w:num>
  <w:num w:numId="17" w16cid:durableId="22636682">
    <w:abstractNumId w:val="9"/>
  </w:num>
  <w:num w:numId="18" w16cid:durableId="124011052">
    <w:abstractNumId w:val="15"/>
  </w:num>
  <w:num w:numId="19" w16cid:durableId="1007631589">
    <w:abstractNumId w:val="19"/>
  </w:num>
  <w:num w:numId="20" w16cid:durableId="439571913">
    <w:abstractNumId w:val="13"/>
  </w:num>
  <w:num w:numId="21" w16cid:durableId="224803388">
    <w:abstractNumId w:val="0"/>
  </w:num>
  <w:num w:numId="22" w16cid:durableId="1207987822">
    <w:abstractNumId w:val="22"/>
  </w:num>
  <w:num w:numId="23" w16cid:durableId="44722023">
    <w:abstractNumId w:val="6"/>
  </w:num>
  <w:num w:numId="24" w16cid:durableId="11933477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52"/>
    <w:rsid w:val="0000023B"/>
    <w:rsid w:val="00006FC3"/>
    <w:rsid w:val="0001232C"/>
    <w:rsid w:val="00015DC3"/>
    <w:rsid w:val="0001670C"/>
    <w:rsid w:val="00022343"/>
    <w:rsid w:val="00022800"/>
    <w:rsid w:val="0002794D"/>
    <w:rsid w:val="000327EA"/>
    <w:rsid w:val="00033ED8"/>
    <w:rsid w:val="000367E7"/>
    <w:rsid w:val="00041514"/>
    <w:rsid w:val="00043EC5"/>
    <w:rsid w:val="0004478E"/>
    <w:rsid w:val="00044EFC"/>
    <w:rsid w:val="0004535D"/>
    <w:rsid w:val="0004699B"/>
    <w:rsid w:val="00051CCD"/>
    <w:rsid w:val="00054159"/>
    <w:rsid w:val="0005705C"/>
    <w:rsid w:val="00065EDC"/>
    <w:rsid w:val="000661FA"/>
    <w:rsid w:val="00073FFB"/>
    <w:rsid w:val="000758DC"/>
    <w:rsid w:val="00080578"/>
    <w:rsid w:val="00084A36"/>
    <w:rsid w:val="00086525"/>
    <w:rsid w:val="00090662"/>
    <w:rsid w:val="0009076C"/>
    <w:rsid w:val="0009486E"/>
    <w:rsid w:val="00097B05"/>
    <w:rsid w:val="00097BE6"/>
    <w:rsid w:val="000A13A2"/>
    <w:rsid w:val="000A14EE"/>
    <w:rsid w:val="000A7B37"/>
    <w:rsid w:val="000B0CF5"/>
    <w:rsid w:val="000B6874"/>
    <w:rsid w:val="000B7B2D"/>
    <w:rsid w:val="000C13FA"/>
    <w:rsid w:val="000C323A"/>
    <w:rsid w:val="000C5552"/>
    <w:rsid w:val="000D541C"/>
    <w:rsid w:val="000E04EC"/>
    <w:rsid w:val="000E0D89"/>
    <w:rsid w:val="000F44B3"/>
    <w:rsid w:val="000F5237"/>
    <w:rsid w:val="001056B5"/>
    <w:rsid w:val="0010731A"/>
    <w:rsid w:val="00107B8E"/>
    <w:rsid w:val="00123ED0"/>
    <w:rsid w:val="0012589C"/>
    <w:rsid w:val="00133E08"/>
    <w:rsid w:val="00135392"/>
    <w:rsid w:val="0013564D"/>
    <w:rsid w:val="001373A9"/>
    <w:rsid w:val="00137E77"/>
    <w:rsid w:val="00146DAB"/>
    <w:rsid w:val="00151B3A"/>
    <w:rsid w:val="00156B02"/>
    <w:rsid w:val="00166076"/>
    <w:rsid w:val="00167495"/>
    <w:rsid w:val="0016753E"/>
    <w:rsid w:val="00175AF1"/>
    <w:rsid w:val="00176A83"/>
    <w:rsid w:val="00177D67"/>
    <w:rsid w:val="00180AD3"/>
    <w:rsid w:val="00181DCA"/>
    <w:rsid w:val="00182BB8"/>
    <w:rsid w:val="00187237"/>
    <w:rsid w:val="001900C8"/>
    <w:rsid w:val="001909A7"/>
    <w:rsid w:val="00190BFD"/>
    <w:rsid w:val="00191A50"/>
    <w:rsid w:val="00194552"/>
    <w:rsid w:val="00194EB2"/>
    <w:rsid w:val="001974F0"/>
    <w:rsid w:val="001A283D"/>
    <w:rsid w:val="001A6AE9"/>
    <w:rsid w:val="001B6BB0"/>
    <w:rsid w:val="001C15E9"/>
    <w:rsid w:val="001C1B53"/>
    <w:rsid w:val="001D2330"/>
    <w:rsid w:val="001D36DF"/>
    <w:rsid w:val="001D68D4"/>
    <w:rsid w:val="001D6944"/>
    <w:rsid w:val="001D7A1A"/>
    <w:rsid w:val="001E3750"/>
    <w:rsid w:val="001F0889"/>
    <w:rsid w:val="001F22B4"/>
    <w:rsid w:val="001F4502"/>
    <w:rsid w:val="001F5DB7"/>
    <w:rsid w:val="001F696E"/>
    <w:rsid w:val="001F6B7A"/>
    <w:rsid w:val="001F75C5"/>
    <w:rsid w:val="002072FE"/>
    <w:rsid w:val="00213652"/>
    <w:rsid w:val="00213E5B"/>
    <w:rsid w:val="00221258"/>
    <w:rsid w:val="00221C0B"/>
    <w:rsid w:val="0022416A"/>
    <w:rsid w:val="00225E15"/>
    <w:rsid w:val="002335BE"/>
    <w:rsid w:val="00240054"/>
    <w:rsid w:val="00240898"/>
    <w:rsid w:val="00245336"/>
    <w:rsid w:val="002465CA"/>
    <w:rsid w:val="00246CC2"/>
    <w:rsid w:val="002537B6"/>
    <w:rsid w:val="00253C50"/>
    <w:rsid w:val="00256FDE"/>
    <w:rsid w:val="002570DF"/>
    <w:rsid w:val="00257215"/>
    <w:rsid w:val="002619D9"/>
    <w:rsid w:val="00262A78"/>
    <w:rsid w:val="00275A35"/>
    <w:rsid w:val="00281CD2"/>
    <w:rsid w:val="002860A7"/>
    <w:rsid w:val="0029198C"/>
    <w:rsid w:val="002925B6"/>
    <w:rsid w:val="002930FA"/>
    <w:rsid w:val="0029382D"/>
    <w:rsid w:val="002A6CAA"/>
    <w:rsid w:val="002A7968"/>
    <w:rsid w:val="002B20DF"/>
    <w:rsid w:val="002B2634"/>
    <w:rsid w:val="002B4353"/>
    <w:rsid w:val="002C2627"/>
    <w:rsid w:val="002C524F"/>
    <w:rsid w:val="002C69FA"/>
    <w:rsid w:val="002D2A24"/>
    <w:rsid w:val="002D3300"/>
    <w:rsid w:val="002D4E81"/>
    <w:rsid w:val="002E0A35"/>
    <w:rsid w:val="002E6237"/>
    <w:rsid w:val="002E7E85"/>
    <w:rsid w:val="002F54D6"/>
    <w:rsid w:val="002F6ECC"/>
    <w:rsid w:val="002F75B1"/>
    <w:rsid w:val="003032BF"/>
    <w:rsid w:val="00303D8D"/>
    <w:rsid w:val="003051B4"/>
    <w:rsid w:val="00307A75"/>
    <w:rsid w:val="00307AFB"/>
    <w:rsid w:val="0031475D"/>
    <w:rsid w:val="00320714"/>
    <w:rsid w:val="00321366"/>
    <w:rsid w:val="00322174"/>
    <w:rsid w:val="003242B6"/>
    <w:rsid w:val="00327EF5"/>
    <w:rsid w:val="003312CE"/>
    <w:rsid w:val="00331C0E"/>
    <w:rsid w:val="00335731"/>
    <w:rsid w:val="0034024A"/>
    <w:rsid w:val="00344D15"/>
    <w:rsid w:val="0035416B"/>
    <w:rsid w:val="00355944"/>
    <w:rsid w:val="00364545"/>
    <w:rsid w:val="00373EC0"/>
    <w:rsid w:val="00380721"/>
    <w:rsid w:val="00392D95"/>
    <w:rsid w:val="00393ACD"/>
    <w:rsid w:val="003A32A2"/>
    <w:rsid w:val="003A351A"/>
    <w:rsid w:val="003A599A"/>
    <w:rsid w:val="003A622F"/>
    <w:rsid w:val="003B33E8"/>
    <w:rsid w:val="003B4D8E"/>
    <w:rsid w:val="003B5FF3"/>
    <w:rsid w:val="003C20F4"/>
    <w:rsid w:val="003D3C20"/>
    <w:rsid w:val="003D6024"/>
    <w:rsid w:val="003E00DA"/>
    <w:rsid w:val="003E0C6B"/>
    <w:rsid w:val="003E1A73"/>
    <w:rsid w:val="003E21FE"/>
    <w:rsid w:val="003E4C77"/>
    <w:rsid w:val="003E62A0"/>
    <w:rsid w:val="003F1C8C"/>
    <w:rsid w:val="003F3C0C"/>
    <w:rsid w:val="00400BE1"/>
    <w:rsid w:val="00411499"/>
    <w:rsid w:val="00411FB3"/>
    <w:rsid w:val="0041204D"/>
    <w:rsid w:val="00412155"/>
    <w:rsid w:val="0041488C"/>
    <w:rsid w:val="00414CDC"/>
    <w:rsid w:val="00422E23"/>
    <w:rsid w:val="00423312"/>
    <w:rsid w:val="0042579F"/>
    <w:rsid w:val="00430034"/>
    <w:rsid w:val="0043180E"/>
    <w:rsid w:val="00433C9F"/>
    <w:rsid w:val="0044343C"/>
    <w:rsid w:val="004527FF"/>
    <w:rsid w:val="004537EA"/>
    <w:rsid w:val="00453C4D"/>
    <w:rsid w:val="00463E05"/>
    <w:rsid w:val="00465206"/>
    <w:rsid w:val="00473BC6"/>
    <w:rsid w:val="00475FE5"/>
    <w:rsid w:val="00494313"/>
    <w:rsid w:val="00495E0D"/>
    <w:rsid w:val="00496FE4"/>
    <w:rsid w:val="004976DE"/>
    <w:rsid w:val="004A32EF"/>
    <w:rsid w:val="004A5969"/>
    <w:rsid w:val="004B1B27"/>
    <w:rsid w:val="004C0A3A"/>
    <w:rsid w:val="004C34FB"/>
    <w:rsid w:val="004C5963"/>
    <w:rsid w:val="004C5F0A"/>
    <w:rsid w:val="004D1415"/>
    <w:rsid w:val="004D2D13"/>
    <w:rsid w:val="004E2F61"/>
    <w:rsid w:val="004E44C1"/>
    <w:rsid w:val="004E579E"/>
    <w:rsid w:val="004E70AB"/>
    <w:rsid w:val="004F3944"/>
    <w:rsid w:val="004F4273"/>
    <w:rsid w:val="004F448F"/>
    <w:rsid w:val="004F5413"/>
    <w:rsid w:val="004F6EF1"/>
    <w:rsid w:val="004F6F79"/>
    <w:rsid w:val="0050297B"/>
    <w:rsid w:val="00502F62"/>
    <w:rsid w:val="00505C3E"/>
    <w:rsid w:val="00510134"/>
    <w:rsid w:val="005101E7"/>
    <w:rsid w:val="0051145F"/>
    <w:rsid w:val="00511894"/>
    <w:rsid w:val="00522C12"/>
    <w:rsid w:val="00524A30"/>
    <w:rsid w:val="00527C59"/>
    <w:rsid w:val="00530BB5"/>
    <w:rsid w:val="00535938"/>
    <w:rsid w:val="005368E4"/>
    <w:rsid w:val="00555F11"/>
    <w:rsid w:val="00561570"/>
    <w:rsid w:val="00565BCF"/>
    <w:rsid w:val="005664D4"/>
    <w:rsid w:val="00567F26"/>
    <w:rsid w:val="00571988"/>
    <w:rsid w:val="00572FDE"/>
    <w:rsid w:val="005764A4"/>
    <w:rsid w:val="00576F13"/>
    <w:rsid w:val="005838AF"/>
    <w:rsid w:val="00583B32"/>
    <w:rsid w:val="00587F64"/>
    <w:rsid w:val="005900A7"/>
    <w:rsid w:val="0059063D"/>
    <w:rsid w:val="0059190F"/>
    <w:rsid w:val="00595502"/>
    <w:rsid w:val="005972C3"/>
    <w:rsid w:val="005A1628"/>
    <w:rsid w:val="005B14FE"/>
    <w:rsid w:val="005C3A9B"/>
    <w:rsid w:val="005C45AA"/>
    <w:rsid w:val="005D13CB"/>
    <w:rsid w:val="005E0302"/>
    <w:rsid w:val="005E26B3"/>
    <w:rsid w:val="005E36F0"/>
    <w:rsid w:val="005F2174"/>
    <w:rsid w:val="005F251D"/>
    <w:rsid w:val="005F50C4"/>
    <w:rsid w:val="005F5C1F"/>
    <w:rsid w:val="00601DDB"/>
    <w:rsid w:val="006026FC"/>
    <w:rsid w:val="00604083"/>
    <w:rsid w:val="00604596"/>
    <w:rsid w:val="006047C3"/>
    <w:rsid w:val="006070AB"/>
    <w:rsid w:val="006148C1"/>
    <w:rsid w:val="00617247"/>
    <w:rsid w:val="00620CA5"/>
    <w:rsid w:val="006239D4"/>
    <w:rsid w:val="0063118F"/>
    <w:rsid w:val="006328EA"/>
    <w:rsid w:val="006352D0"/>
    <w:rsid w:val="006375D0"/>
    <w:rsid w:val="006412C9"/>
    <w:rsid w:val="00653807"/>
    <w:rsid w:val="006564B5"/>
    <w:rsid w:val="0067339F"/>
    <w:rsid w:val="00673656"/>
    <w:rsid w:val="006760BD"/>
    <w:rsid w:val="00681684"/>
    <w:rsid w:val="006852AB"/>
    <w:rsid w:val="00685C68"/>
    <w:rsid w:val="00687AC0"/>
    <w:rsid w:val="006903F4"/>
    <w:rsid w:val="00693CF4"/>
    <w:rsid w:val="00694932"/>
    <w:rsid w:val="006A312A"/>
    <w:rsid w:val="006B3C5F"/>
    <w:rsid w:val="006B3E91"/>
    <w:rsid w:val="006B7ED6"/>
    <w:rsid w:val="006C11CB"/>
    <w:rsid w:val="006C1D82"/>
    <w:rsid w:val="006C3A0E"/>
    <w:rsid w:val="006D105D"/>
    <w:rsid w:val="006D2692"/>
    <w:rsid w:val="006E0193"/>
    <w:rsid w:val="006E0950"/>
    <w:rsid w:val="006E1863"/>
    <w:rsid w:val="006E22C8"/>
    <w:rsid w:val="006E619F"/>
    <w:rsid w:val="006F34E4"/>
    <w:rsid w:val="007049BA"/>
    <w:rsid w:val="007130A1"/>
    <w:rsid w:val="00722AF4"/>
    <w:rsid w:val="00724718"/>
    <w:rsid w:val="007438F5"/>
    <w:rsid w:val="00747720"/>
    <w:rsid w:val="00751E67"/>
    <w:rsid w:val="00752655"/>
    <w:rsid w:val="00753B60"/>
    <w:rsid w:val="00761827"/>
    <w:rsid w:val="007625FC"/>
    <w:rsid w:val="00767257"/>
    <w:rsid w:val="00780F51"/>
    <w:rsid w:val="007845C2"/>
    <w:rsid w:val="007845F4"/>
    <w:rsid w:val="0078685C"/>
    <w:rsid w:val="007951D4"/>
    <w:rsid w:val="007A5D89"/>
    <w:rsid w:val="007A7A63"/>
    <w:rsid w:val="007A7F4E"/>
    <w:rsid w:val="007B15AB"/>
    <w:rsid w:val="007B5C27"/>
    <w:rsid w:val="007B70AC"/>
    <w:rsid w:val="007C19E5"/>
    <w:rsid w:val="007C4A75"/>
    <w:rsid w:val="007C4E01"/>
    <w:rsid w:val="007D1BAD"/>
    <w:rsid w:val="007D3DE2"/>
    <w:rsid w:val="007D4070"/>
    <w:rsid w:val="007D76DE"/>
    <w:rsid w:val="007E51D8"/>
    <w:rsid w:val="007F6D10"/>
    <w:rsid w:val="007F7A0D"/>
    <w:rsid w:val="00802063"/>
    <w:rsid w:val="00807193"/>
    <w:rsid w:val="00814449"/>
    <w:rsid w:val="00816FF3"/>
    <w:rsid w:val="008200FB"/>
    <w:rsid w:val="00821D95"/>
    <w:rsid w:val="00830A18"/>
    <w:rsid w:val="00834A52"/>
    <w:rsid w:val="00836138"/>
    <w:rsid w:val="008462C1"/>
    <w:rsid w:val="0084770F"/>
    <w:rsid w:val="00854769"/>
    <w:rsid w:val="00854ABF"/>
    <w:rsid w:val="00855CEE"/>
    <w:rsid w:val="008562F0"/>
    <w:rsid w:val="00865962"/>
    <w:rsid w:val="008722EB"/>
    <w:rsid w:val="00874306"/>
    <w:rsid w:val="00882A37"/>
    <w:rsid w:val="00891234"/>
    <w:rsid w:val="008978B8"/>
    <w:rsid w:val="008A6E89"/>
    <w:rsid w:val="008B0735"/>
    <w:rsid w:val="008B26E0"/>
    <w:rsid w:val="008B37E2"/>
    <w:rsid w:val="008B61B2"/>
    <w:rsid w:val="008B76CF"/>
    <w:rsid w:val="008C4DA7"/>
    <w:rsid w:val="008C631F"/>
    <w:rsid w:val="008C7DB0"/>
    <w:rsid w:val="008D410A"/>
    <w:rsid w:val="008E60B7"/>
    <w:rsid w:val="008E7263"/>
    <w:rsid w:val="008E75C9"/>
    <w:rsid w:val="008F1690"/>
    <w:rsid w:val="008F278B"/>
    <w:rsid w:val="008F3BE2"/>
    <w:rsid w:val="008F5A8A"/>
    <w:rsid w:val="008F6A9A"/>
    <w:rsid w:val="008F7544"/>
    <w:rsid w:val="00902F5B"/>
    <w:rsid w:val="00904751"/>
    <w:rsid w:val="00905EA2"/>
    <w:rsid w:val="009060B9"/>
    <w:rsid w:val="0090655D"/>
    <w:rsid w:val="00912002"/>
    <w:rsid w:val="0091460C"/>
    <w:rsid w:val="009216CD"/>
    <w:rsid w:val="00921DAF"/>
    <w:rsid w:val="00926329"/>
    <w:rsid w:val="009332DB"/>
    <w:rsid w:val="00934721"/>
    <w:rsid w:val="00937EA0"/>
    <w:rsid w:val="00942C8C"/>
    <w:rsid w:val="00943A3B"/>
    <w:rsid w:val="00943E0F"/>
    <w:rsid w:val="00945B54"/>
    <w:rsid w:val="00947EB1"/>
    <w:rsid w:val="00957260"/>
    <w:rsid w:val="00962C4D"/>
    <w:rsid w:val="00963F64"/>
    <w:rsid w:val="0096769A"/>
    <w:rsid w:val="00976AE5"/>
    <w:rsid w:val="00977432"/>
    <w:rsid w:val="0098096A"/>
    <w:rsid w:val="009821B0"/>
    <w:rsid w:val="00984DB4"/>
    <w:rsid w:val="00985444"/>
    <w:rsid w:val="00987F9D"/>
    <w:rsid w:val="009913AC"/>
    <w:rsid w:val="00991EC3"/>
    <w:rsid w:val="00994CE7"/>
    <w:rsid w:val="00997DDD"/>
    <w:rsid w:val="009A042D"/>
    <w:rsid w:val="009A5542"/>
    <w:rsid w:val="009B2355"/>
    <w:rsid w:val="009B53CE"/>
    <w:rsid w:val="009B6B21"/>
    <w:rsid w:val="009C0EC0"/>
    <w:rsid w:val="009C38F9"/>
    <w:rsid w:val="009D2FA6"/>
    <w:rsid w:val="009D49B7"/>
    <w:rsid w:val="009D530E"/>
    <w:rsid w:val="009D6B2F"/>
    <w:rsid w:val="009E3D8C"/>
    <w:rsid w:val="009E4695"/>
    <w:rsid w:val="009F1575"/>
    <w:rsid w:val="009F179B"/>
    <w:rsid w:val="009F3AD9"/>
    <w:rsid w:val="00A05102"/>
    <w:rsid w:val="00A07B2F"/>
    <w:rsid w:val="00A1111E"/>
    <w:rsid w:val="00A12194"/>
    <w:rsid w:val="00A12437"/>
    <w:rsid w:val="00A245A9"/>
    <w:rsid w:val="00A24DFF"/>
    <w:rsid w:val="00A2578E"/>
    <w:rsid w:val="00A26706"/>
    <w:rsid w:val="00A30D61"/>
    <w:rsid w:val="00A35DAD"/>
    <w:rsid w:val="00A36E31"/>
    <w:rsid w:val="00A41E8E"/>
    <w:rsid w:val="00A43828"/>
    <w:rsid w:val="00A60574"/>
    <w:rsid w:val="00A64341"/>
    <w:rsid w:val="00A64F87"/>
    <w:rsid w:val="00A65C73"/>
    <w:rsid w:val="00A71D82"/>
    <w:rsid w:val="00A71DFD"/>
    <w:rsid w:val="00A7471E"/>
    <w:rsid w:val="00A81CCE"/>
    <w:rsid w:val="00A8504C"/>
    <w:rsid w:val="00A854AA"/>
    <w:rsid w:val="00A91298"/>
    <w:rsid w:val="00A95E80"/>
    <w:rsid w:val="00A97064"/>
    <w:rsid w:val="00AA0D5D"/>
    <w:rsid w:val="00AA116F"/>
    <w:rsid w:val="00AA2486"/>
    <w:rsid w:val="00AB7BE6"/>
    <w:rsid w:val="00AC3A55"/>
    <w:rsid w:val="00AC5A21"/>
    <w:rsid w:val="00AC5EA2"/>
    <w:rsid w:val="00AD0B47"/>
    <w:rsid w:val="00AD3431"/>
    <w:rsid w:val="00AD3523"/>
    <w:rsid w:val="00AD4D02"/>
    <w:rsid w:val="00AD57A7"/>
    <w:rsid w:val="00AE07DF"/>
    <w:rsid w:val="00AE2076"/>
    <w:rsid w:val="00AE3160"/>
    <w:rsid w:val="00AF1979"/>
    <w:rsid w:val="00B02E60"/>
    <w:rsid w:val="00B052B2"/>
    <w:rsid w:val="00B14391"/>
    <w:rsid w:val="00B16985"/>
    <w:rsid w:val="00B2411F"/>
    <w:rsid w:val="00B33032"/>
    <w:rsid w:val="00B37860"/>
    <w:rsid w:val="00B4382F"/>
    <w:rsid w:val="00B473EE"/>
    <w:rsid w:val="00B501EE"/>
    <w:rsid w:val="00B50D5C"/>
    <w:rsid w:val="00B53BD5"/>
    <w:rsid w:val="00B54A61"/>
    <w:rsid w:val="00B54A6D"/>
    <w:rsid w:val="00B63AB2"/>
    <w:rsid w:val="00B75F3F"/>
    <w:rsid w:val="00B77FFD"/>
    <w:rsid w:val="00B81D99"/>
    <w:rsid w:val="00B82D03"/>
    <w:rsid w:val="00B846DF"/>
    <w:rsid w:val="00B92906"/>
    <w:rsid w:val="00B93455"/>
    <w:rsid w:val="00B96F4A"/>
    <w:rsid w:val="00BA0B87"/>
    <w:rsid w:val="00BA4679"/>
    <w:rsid w:val="00BA6D75"/>
    <w:rsid w:val="00BB1CED"/>
    <w:rsid w:val="00BB5921"/>
    <w:rsid w:val="00BB6026"/>
    <w:rsid w:val="00BB609D"/>
    <w:rsid w:val="00BB6B51"/>
    <w:rsid w:val="00BC4E8A"/>
    <w:rsid w:val="00BC4F7F"/>
    <w:rsid w:val="00BC63BA"/>
    <w:rsid w:val="00BC76B0"/>
    <w:rsid w:val="00BD2207"/>
    <w:rsid w:val="00BD35F1"/>
    <w:rsid w:val="00BD678C"/>
    <w:rsid w:val="00BE0473"/>
    <w:rsid w:val="00BE3315"/>
    <w:rsid w:val="00BE3944"/>
    <w:rsid w:val="00BE7BD3"/>
    <w:rsid w:val="00BF49B6"/>
    <w:rsid w:val="00C03244"/>
    <w:rsid w:val="00C0346D"/>
    <w:rsid w:val="00C07E29"/>
    <w:rsid w:val="00C1012A"/>
    <w:rsid w:val="00C1321C"/>
    <w:rsid w:val="00C25ABC"/>
    <w:rsid w:val="00C26419"/>
    <w:rsid w:val="00C315BF"/>
    <w:rsid w:val="00C43ACE"/>
    <w:rsid w:val="00C46021"/>
    <w:rsid w:val="00C4638B"/>
    <w:rsid w:val="00C5217B"/>
    <w:rsid w:val="00C523F6"/>
    <w:rsid w:val="00C55BF6"/>
    <w:rsid w:val="00C57675"/>
    <w:rsid w:val="00C642A3"/>
    <w:rsid w:val="00C642C2"/>
    <w:rsid w:val="00C67A53"/>
    <w:rsid w:val="00C80B93"/>
    <w:rsid w:val="00C81389"/>
    <w:rsid w:val="00C8513B"/>
    <w:rsid w:val="00C863F5"/>
    <w:rsid w:val="00C87034"/>
    <w:rsid w:val="00C92195"/>
    <w:rsid w:val="00C922C6"/>
    <w:rsid w:val="00C93E71"/>
    <w:rsid w:val="00C9611A"/>
    <w:rsid w:val="00CA2876"/>
    <w:rsid w:val="00CA32AB"/>
    <w:rsid w:val="00CB5AD9"/>
    <w:rsid w:val="00CC24DF"/>
    <w:rsid w:val="00CC431A"/>
    <w:rsid w:val="00CD1696"/>
    <w:rsid w:val="00CD30D5"/>
    <w:rsid w:val="00CD7479"/>
    <w:rsid w:val="00CE2C10"/>
    <w:rsid w:val="00CE360D"/>
    <w:rsid w:val="00CE4CC8"/>
    <w:rsid w:val="00CF46A0"/>
    <w:rsid w:val="00CF608C"/>
    <w:rsid w:val="00D00198"/>
    <w:rsid w:val="00D03759"/>
    <w:rsid w:val="00D072D6"/>
    <w:rsid w:val="00D11BCD"/>
    <w:rsid w:val="00D13F74"/>
    <w:rsid w:val="00D162C5"/>
    <w:rsid w:val="00D16945"/>
    <w:rsid w:val="00D233F9"/>
    <w:rsid w:val="00D257C2"/>
    <w:rsid w:val="00D2773A"/>
    <w:rsid w:val="00D43881"/>
    <w:rsid w:val="00D44E0B"/>
    <w:rsid w:val="00D465DE"/>
    <w:rsid w:val="00D527D5"/>
    <w:rsid w:val="00D52EB5"/>
    <w:rsid w:val="00D620D0"/>
    <w:rsid w:val="00D625CA"/>
    <w:rsid w:val="00D66572"/>
    <w:rsid w:val="00D71FF7"/>
    <w:rsid w:val="00D73E20"/>
    <w:rsid w:val="00D75118"/>
    <w:rsid w:val="00D76EAD"/>
    <w:rsid w:val="00D8170A"/>
    <w:rsid w:val="00D83CC8"/>
    <w:rsid w:val="00D848B2"/>
    <w:rsid w:val="00D85E4E"/>
    <w:rsid w:val="00D86F0A"/>
    <w:rsid w:val="00D916C0"/>
    <w:rsid w:val="00D9253C"/>
    <w:rsid w:val="00D94A68"/>
    <w:rsid w:val="00DA125A"/>
    <w:rsid w:val="00DA1CFD"/>
    <w:rsid w:val="00DA3F24"/>
    <w:rsid w:val="00DA7A36"/>
    <w:rsid w:val="00DA7C66"/>
    <w:rsid w:val="00DB47DC"/>
    <w:rsid w:val="00DB7361"/>
    <w:rsid w:val="00DC0DE6"/>
    <w:rsid w:val="00DC174E"/>
    <w:rsid w:val="00DC29E6"/>
    <w:rsid w:val="00DC668A"/>
    <w:rsid w:val="00DD041C"/>
    <w:rsid w:val="00DD115B"/>
    <w:rsid w:val="00DD391E"/>
    <w:rsid w:val="00DE44ED"/>
    <w:rsid w:val="00DE493D"/>
    <w:rsid w:val="00DF0C27"/>
    <w:rsid w:val="00DF0DBA"/>
    <w:rsid w:val="00E011E0"/>
    <w:rsid w:val="00E01517"/>
    <w:rsid w:val="00E0186A"/>
    <w:rsid w:val="00E01D76"/>
    <w:rsid w:val="00E02544"/>
    <w:rsid w:val="00E027CF"/>
    <w:rsid w:val="00E10C8C"/>
    <w:rsid w:val="00E11F93"/>
    <w:rsid w:val="00E13A12"/>
    <w:rsid w:val="00E211CE"/>
    <w:rsid w:val="00E224B3"/>
    <w:rsid w:val="00E36ECB"/>
    <w:rsid w:val="00E4041D"/>
    <w:rsid w:val="00E40EBE"/>
    <w:rsid w:val="00E42F31"/>
    <w:rsid w:val="00E43748"/>
    <w:rsid w:val="00E45305"/>
    <w:rsid w:val="00E46A1C"/>
    <w:rsid w:val="00E46FF9"/>
    <w:rsid w:val="00E4706E"/>
    <w:rsid w:val="00E501CB"/>
    <w:rsid w:val="00E60A13"/>
    <w:rsid w:val="00E61725"/>
    <w:rsid w:val="00E61BFF"/>
    <w:rsid w:val="00E679E6"/>
    <w:rsid w:val="00E746A7"/>
    <w:rsid w:val="00E81B09"/>
    <w:rsid w:val="00E85887"/>
    <w:rsid w:val="00E87036"/>
    <w:rsid w:val="00E87592"/>
    <w:rsid w:val="00E941A5"/>
    <w:rsid w:val="00EA0AA6"/>
    <w:rsid w:val="00EA0D3C"/>
    <w:rsid w:val="00EB7F01"/>
    <w:rsid w:val="00EC111C"/>
    <w:rsid w:val="00EC152C"/>
    <w:rsid w:val="00EC576C"/>
    <w:rsid w:val="00EC5AA0"/>
    <w:rsid w:val="00ED1A7A"/>
    <w:rsid w:val="00ED712C"/>
    <w:rsid w:val="00EE07C4"/>
    <w:rsid w:val="00EE3D38"/>
    <w:rsid w:val="00EF4776"/>
    <w:rsid w:val="00EF6771"/>
    <w:rsid w:val="00F02D46"/>
    <w:rsid w:val="00F106F6"/>
    <w:rsid w:val="00F17AC5"/>
    <w:rsid w:val="00F23FC8"/>
    <w:rsid w:val="00F2423E"/>
    <w:rsid w:val="00F31255"/>
    <w:rsid w:val="00F323ED"/>
    <w:rsid w:val="00F3570B"/>
    <w:rsid w:val="00F35A55"/>
    <w:rsid w:val="00F37A0F"/>
    <w:rsid w:val="00F40841"/>
    <w:rsid w:val="00F4670B"/>
    <w:rsid w:val="00F52B46"/>
    <w:rsid w:val="00F57815"/>
    <w:rsid w:val="00F624C9"/>
    <w:rsid w:val="00F67035"/>
    <w:rsid w:val="00F67D09"/>
    <w:rsid w:val="00F7146D"/>
    <w:rsid w:val="00F75498"/>
    <w:rsid w:val="00F91310"/>
    <w:rsid w:val="00FA50D7"/>
    <w:rsid w:val="00FA74AF"/>
    <w:rsid w:val="00FA7B5D"/>
    <w:rsid w:val="00FB37CC"/>
    <w:rsid w:val="00FB4910"/>
    <w:rsid w:val="00FB558B"/>
    <w:rsid w:val="00FB6AE7"/>
    <w:rsid w:val="00FB7E6B"/>
    <w:rsid w:val="00FC0A71"/>
    <w:rsid w:val="00FC0F24"/>
    <w:rsid w:val="00FD2B85"/>
    <w:rsid w:val="00FD2BDD"/>
    <w:rsid w:val="00FD4959"/>
    <w:rsid w:val="00FD70D7"/>
    <w:rsid w:val="00FD75F2"/>
    <w:rsid w:val="00FE0BFF"/>
    <w:rsid w:val="00FE5682"/>
    <w:rsid w:val="00FF0FEB"/>
    <w:rsid w:val="00FF3039"/>
    <w:rsid w:val="00FF5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B217E"/>
  <w15:docId w15:val="{90186131-73A7-4AF0-A454-543FF6A7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8562F0"/>
    <w:pPr>
      <w:numPr>
        <w:numId w:val="2"/>
      </w:numPr>
      <w:tabs>
        <w:tab w:val="clear" w:pos="357"/>
        <w:tab w:val="left" w:pos="709"/>
      </w:tabs>
      <w:spacing w:line="22" w:lineRule="atLeast"/>
      <w:ind w:left="426" w:hanging="426"/>
      <w:contextualSpacing w:val="0"/>
    </w:pPr>
    <w:rPr>
      <w:rFonts w:ascii="Arial" w:hAnsi="Arial" w:cs="Arial"/>
      <w:color w:val="auto"/>
    </w:rPr>
  </w:style>
  <w:style w:type="paragraph" w:styleId="ListBullet2">
    <w:name w:val="List Bullet 2"/>
    <w:basedOn w:val="ListBullet"/>
    <w:uiPriority w:val="16"/>
    <w:unhideWhenUsed/>
    <w:qFormat/>
    <w:rsid w:val="00DC174E"/>
    <w:pPr>
      <w:numPr>
        <w:ilvl w:val="1"/>
      </w:numPr>
      <w:tabs>
        <w:tab w:val="clear" w:pos="709"/>
      </w:tabs>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90475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465DE"/>
    <w:rPr>
      <w:sz w:val="16"/>
      <w:szCs w:val="16"/>
    </w:rPr>
  </w:style>
  <w:style w:type="paragraph" w:styleId="CommentSubject">
    <w:name w:val="annotation subject"/>
    <w:basedOn w:val="CommentText"/>
    <w:next w:val="CommentText"/>
    <w:link w:val="CommentSubjectChar"/>
    <w:uiPriority w:val="99"/>
    <w:semiHidden/>
    <w:unhideWhenUsed/>
    <w:rsid w:val="00D465DE"/>
    <w:rPr>
      <w:b/>
      <w:bCs/>
      <w:sz w:val="20"/>
      <w:szCs w:val="20"/>
    </w:rPr>
  </w:style>
  <w:style w:type="character" w:customStyle="1" w:styleId="CommentSubjectChar">
    <w:name w:val="Comment Subject Char"/>
    <w:basedOn w:val="CommentTextChar"/>
    <w:link w:val="CommentSubject"/>
    <w:uiPriority w:val="99"/>
    <w:semiHidden/>
    <w:rsid w:val="00D465D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B303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B303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B303C" w:rsidRDefault="006B303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B303C" w:rsidRDefault="006B303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B303C" w:rsidRDefault="006B303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B303C" w:rsidRDefault="006B303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B303C" w:rsidRDefault="006B303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B303C" w:rsidRDefault="006B303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B303C" w:rsidRDefault="006B303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B303C" w:rsidRDefault="006B303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B303C" w:rsidRDefault="006B303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B303C" w:rsidRDefault="006B303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B303C" w:rsidRDefault="006B303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B303C" w:rsidRDefault="006B303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B303C" w:rsidRDefault="006B303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B303C" w:rsidRDefault="006B303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B303C" w:rsidRDefault="006B303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B303C" w:rsidRDefault="006B303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B303C" w:rsidRDefault="006B303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B303C" w:rsidRDefault="006B303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B303C" w:rsidRDefault="006B303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B303C" w:rsidRDefault="006B303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B303C" w:rsidRDefault="006B303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B303C" w:rsidRDefault="006B303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B303C" w:rsidRDefault="006B303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B303C" w:rsidRDefault="006B303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B303C" w:rsidRDefault="006B303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B303C" w:rsidRDefault="006B303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B303C" w:rsidRDefault="006B303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B303C" w:rsidRDefault="006B303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B303C" w:rsidRDefault="006B303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B303C" w:rsidRDefault="006B303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B303C" w:rsidRDefault="006B303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B303C" w:rsidRDefault="006B303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B303C" w:rsidRDefault="006B303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B303C" w:rsidRDefault="006B303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B303C" w:rsidRDefault="006B303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B303C" w:rsidRDefault="006B303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B303C" w:rsidRDefault="006B303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B303C" w:rsidRDefault="006B303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B303C" w:rsidRDefault="006B303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B303C" w:rsidRDefault="006B303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B303C" w:rsidRDefault="006B303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B303C" w:rsidRDefault="006B303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B303C" w:rsidRDefault="006B303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B303C" w:rsidRDefault="006B303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B303C" w:rsidRDefault="006B303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B303C" w:rsidRDefault="006B303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B303C" w:rsidRDefault="006B303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B303C" w:rsidRDefault="006B303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B303C" w:rsidRDefault="006B303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B303C" w:rsidRDefault="006B303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B303C" w:rsidRDefault="006B303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B303C" w:rsidRDefault="006B303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B303C" w:rsidRDefault="006B303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B303C" w:rsidRDefault="006B303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B303C" w:rsidRDefault="006B303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B303C" w:rsidRDefault="006B303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B303C" w:rsidRDefault="006B303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B303C" w:rsidRDefault="006B303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B303C" w:rsidRDefault="006B303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B303C" w:rsidRDefault="006B303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B303C" w:rsidRDefault="006B303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B303C" w:rsidRDefault="006B303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B303C" w:rsidRDefault="006B303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B303C" w:rsidRDefault="006B303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B303C" w:rsidRDefault="006B303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B303C" w:rsidRDefault="006B303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B303C" w:rsidRDefault="006B303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B303C" w:rsidRDefault="006B303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B303C" w:rsidRDefault="006B303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B303C" w:rsidRDefault="006B303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B303C" w:rsidRDefault="006B303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B303C" w:rsidRDefault="006B303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B303C" w:rsidRDefault="006B303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B303C" w:rsidRDefault="006B303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B303C" w:rsidRDefault="006B303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B303C" w:rsidRDefault="006B303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B303C" w:rsidRDefault="006B303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B303C" w:rsidRDefault="006B303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B303C" w:rsidRDefault="006B303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B303C" w:rsidRDefault="006B303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B303C" w:rsidRDefault="006B303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B303C" w:rsidRDefault="006B303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B303C" w:rsidRDefault="006B303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B303C" w:rsidRDefault="006B303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B303C" w:rsidRDefault="006B303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B303C" w:rsidRDefault="006B303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B303C" w:rsidRDefault="006B303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B303C" w:rsidRDefault="006B303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B303C" w:rsidRDefault="006B303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B303C" w:rsidRDefault="006B303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B303C" w:rsidRDefault="006B303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B303C" w:rsidRDefault="006B303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B303C" w:rsidRDefault="006B303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B303C" w:rsidRDefault="006B303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B303C" w:rsidRDefault="006B303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B303C" w:rsidRDefault="006B303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B303C" w:rsidRDefault="006B303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B303C" w:rsidRDefault="006B303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B303C" w:rsidRDefault="006B303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303C"/>
    <w:rsid w:val="000C7046"/>
    <w:rsid w:val="0018625C"/>
    <w:rsid w:val="00234A14"/>
    <w:rsid w:val="004002C8"/>
    <w:rsid w:val="00515279"/>
    <w:rsid w:val="006B303C"/>
    <w:rsid w:val="00712DCF"/>
    <w:rsid w:val="0086449E"/>
    <w:rsid w:val="009C107B"/>
    <w:rsid w:val="00B11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c8cc3d-9593-43f6-b36c-70397ff9c0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09E878A51223449A250DD9049DC921" ma:contentTypeVersion="16" ma:contentTypeDescription="Create a new document." ma:contentTypeScope="" ma:versionID="e490bcdd67c3c15247cde1333370ef30">
  <xsd:schema xmlns:xsd="http://www.w3.org/2001/XMLSchema" xmlns:xs="http://www.w3.org/2001/XMLSchema" xmlns:p="http://schemas.microsoft.com/office/2006/metadata/properties" xmlns:ns3="b2c8cc3d-9593-43f6-b36c-70397ff9c039" xmlns:ns4="8434eea0-e565-426f-94c4-705b4ba36fad" targetNamespace="http://schemas.microsoft.com/office/2006/metadata/properties" ma:root="true" ma:fieldsID="bed66357abdb7e726a21da65bca8f93b" ns3:_="" ns4:_="">
    <xsd:import namespace="b2c8cc3d-9593-43f6-b36c-70397ff9c039"/>
    <xsd:import namespace="8434eea0-e565-426f-94c4-705b4ba36f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8cc3d-9593-43f6-b36c-70397ff9c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eea0-e565-426f-94c4-705b4ba36f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2c8cc3d-9593-43f6-b36c-70397ff9c039"/>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4D4C2A89-2DA3-49C2-B946-6E7CA364C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8cc3d-9593-43f6-b36c-70397ff9c039"/>
    <ds:schemaRef ds:uri="8434eea0-e565-426f-94c4-705b4ba3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9066</Words>
  <Characters>51680</Characters>
  <Application>Microsoft Office Word</Application>
  <DocSecurity>8</DocSecurity>
  <Lines>430</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2023-12-20T05:16:00Z</dcterms:created>
  <dcterms:modified xsi:type="dcterms:W3CDTF">2023-12-20T05:17:00Z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0x0101007409E878A51223449A250DD9049DC921</vt:lpwstr>
  </property>
  <property fmtid="{D5CDD505-2E9C-101B-9397-08002B2CF9AE}" pid="3" name="MediaServiceImageTags">
    <vt:lpwstr/>
  </property>
</Properties>
</file>