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5AFE7" w14:textId="77777777" w:rsidR="0003070D" w:rsidRPr="003217D3" w:rsidRDefault="00CA0A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5270211" wp14:editId="548723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49E153" w14:textId="77777777" w:rsidR="0003070D" w:rsidRPr="003217D3" w:rsidRDefault="00CA0A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55EDAB" w14:textId="77777777" w:rsidR="0003070D" w:rsidRPr="00A36AA9" w:rsidRDefault="00CA0A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8B7BA9" w14:textId="77777777" w:rsidR="0003070D" w:rsidRPr="00A36AA9" w:rsidRDefault="00CA0A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F220F" w14:paraId="19C3DB59" w14:textId="77777777" w:rsidTr="00CF220F">
        <w:tc>
          <w:tcPr>
            <w:cnfStyle w:val="001000000000" w:firstRow="0" w:lastRow="0" w:firstColumn="1" w:lastColumn="0" w:oddVBand="0" w:evenVBand="0" w:oddHBand="0" w:evenHBand="0" w:firstRowFirstColumn="0" w:firstRowLastColumn="0" w:lastRowFirstColumn="0" w:lastRowLastColumn="0"/>
            <w:tcW w:w="3227" w:type="dxa"/>
          </w:tcPr>
          <w:p w14:paraId="1913C143" w14:textId="77777777" w:rsidR="0003070D" w:rsidRPr="00A36AA9" w:rsidRDefault="00CA0A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E9EA07" w14:textId="77777777" w:rsidR="0003070D" w:rsidRDefault="00CA0A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ECH WEST</w:t>
            </w:r>
          </w:p>
        </w:tc>
      </w:tr>
      <w:tr w:rsidR="00CF220F" w14:paraId="4774D23C" w14:textId="77777777" w:rsidTr="00CF2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29FC8" w14:textId="77777777" w:rsidR="0003070D" w:rsidRPr="00A36AA9" w:rsidRDefault="00CA0A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7862D9" w14:textId="77777777" w:rsidR="0003070D" w:rsidRPr="00C27BE3" w:rsidRDefault="00CA0A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600362</w:t>
            </w:r>
          </w:p>
        </w:tc>
      </w:tr>
      <w:tr w:rsidR="00CF220F" w14:paraId="0793BEF2" w14:textId="77777777" w:rsidTr="00CF22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21280" w14:textId="77777777" w:rsidR="0003070D" w:rsidRPr="00A36AA9" w:rsidRDefault="00CA0A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7C9603" w14:textId="77777777" w:rsidR="0003070D" w:rsidRPr="00540817" w:rsidRDefault="00CA0A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Henley Beach</w:t>
            </w:r>
            <w:r>
              <w:rPr>
                <w:rFonts w:ascii="Arial" w:eastAsia="Times New Roman" w:hAnsi="Arial" w:cs="Arial"/>
                <w:lang w:eastAsia="en-AU"/>
              </w:rPr>
              <w:t xml:space="preserve"> Day Program, 174 Greenhill road, PARKSIDE, South Australia, 5063</w:t>
            </w:r>
          </w:p>
        </w:tc>
      </w:tr>
      <w:tr w:rsidR="00CF220F" w14:paraId="4D1201CE" w14:textId="77777777" w:rsidTr="00CF2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0F2D3" w14:textId="77777777" w:rsidR="0003070D" w:rsidRPr="00A36AA9" w:rsidRDefault="00CA0A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40693D" w14:textId="77777777" w:rsidR="0003070D" w:rsidRPr="00A36AA9" w:rsidRDefault="00CA0A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F220F" w14:paraId="26D120C7" w14:textId="77777777" w:rsidTr="00CF22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C21F7" w14:textId="77777777" w:rsidR="0003070D" w:rsidRPr="00A36AA9" w:rsidRDefault="00CA0A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0FCA50" w14:textId="77777777" w:rsidR="0003070D" w:rsidRPr="00A36AA9" w:rsidRDefault="00CA0A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CF220F" w14:paraId="211FEED3" w14:textId="77777777" w:rsidTr="00CF2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3313C" w14:textId="77777777" w:rsidR="0003070D" w:rsidRPr="00A36AA9" w:rsidRDefault="00CA0A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65073622"/>
            <w:placeholder>
              <w:docPart w:val="A7F4949C78414813B67B25D37262F9D8"/>
            </w:placeholder>
            <w:date w:fullDate="2024-06-17T00:00:00Z">
              <w:dateFormat w:val="d MMMM yyyy"/>
              <w:lid w:val="en-AU"/>
              <w:storeMappedDataAs w:val="dateTime"/>
              <w:calendar w:val="gregorian"/>
            </w:date>
          </w:sdtPr>
          <w:sdtEndPr/>
          <w:sdtContent>
            <w:tc>
              <w:tcPr>
                <w:tcW w:w="7114" w:type="dxa"/>
                <w:shd w:val="clear" w:color="auto" w:fill="auto"/>
              </w:tcPr>
              <w:p w14:paraId="09E49474" w14:textId="4704A6C1" w:rsidR="0003070D" w:rsidRPr="00A36AA9" w:rsidRDefault="004E6F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bl>
    <w:bookmarkEnd w:id="0"/>
    <w:p w14:paraId="6119CF78" w14:textId="77777777" w:rsidR="0003070D" w:rsidRPr="00A36AA9" w:rsidRDefault="00CA0A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FEF390" w14:textId="77777777" w:rsidR="004E6F2B" w:rsidRDefault="004E6F2B" w:rsidP="004E6F2B">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7D2CE2D" w14:textId="77777777" w:rsidR="004E6F2B" w:rsidRPr="00214549" w:rsidRDefault="004E6F2B" w:rsidP="004E6F2B">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446 ECH Inc</w:t>
      </w:r>
      <w:r>
        <w:rPr>
          <w:rFonts w:ascii="Arial" w:eastAsia="Arial" w:hAnsi="Arial" w:cs="Arial"/>
        </w:rPr>
        <w:br/>
        <w:t>Service: 18479 ECH Inc - Western Home Services</w:t>
      </w:r>
      <w:r>
        <w:rPr>
          <w:rFonts w:ascii="Arial" w:eastAsia="Arial" w:hAnsi="Arial" w:cs="Arial"/>
        </w:rPr>
        <w:br/>
        <w:t>Service: 18497 ECH Inc Hills Fleurieu Home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7528 ECH Incorporated</w:t>
      </w:r>
      <w:r>
        <w:rPr>
          <w:rFonts w:ascii="Arial" w:eastAsia="Arial" w:hAnsi="Arial" w:cs="Arial"/>
        </w:rPr>
        <w:br/>
        <w:t>Service: 24155 ECH Incorporated - Care Relationships and Carer Support</w:t>
      </w:r>
      <w:r>
        <w:rPr>
          <w:rFonts w:ascii="Arial" w:eastAsia="Arial" w:hAnsi="Arial" w:cs="Arial"/>
        </w:rPr>
        <w:br/>
        <w:t>Service: 24156 ECH Incorporated - Community and Home Support</w:t>
      </w:r>
      <w:r>
        <w:br/>
      </w:r>
      <w:bookmarkEnd w:id="1"/>
    </w:p>
    <w:p w14:paraId="7D3C7FA4" w14:textId="77777777" w:rsidR="004E6F2B" w:rsidRPr="00A36AA9" w:rsidRDefault="004E6F2B" w:rsidP="004E6F2B">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F9BAFB" w14:textId="77777777" w:rsidR="004E6F2B" w:rsidRPr="00A36AA9" w:rsidRDefault="004E6F2B" w:rsidP="004E6F2B">
      <w:pPr>
        <w:pStyle w:val="NormalArial"/>
      </w:pPr>
      <w:r w:rsidRPr="00A36AA9">
        <w:t xml:space="preserve">This performance report for </w:t>
      </w:r>
      <w:r w:rsidRPr="00C27BE3">
        <w:rPr>
          <w:color w:val="auto"/>
        </w:rPr>
        <w:t>ECH WEST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955121">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B86E129" w14:textId="77777777" w:rsidR="004E6F2B" w:rsidRPr="00A36AA9" w:rsidRDefault="004E6F2B" w:rsidP="004E6F2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78C1A8" w14:textId="77777777" w:rsidR="004E6F2B" w:rsidRDefault="004E6F2B" w:rsidP="004E6F2B">
      <w:pPr>
        <w:pStyle w:val="NormalArial"/>
      </w:pPr>
      <w:r w:rsidRPr="00A36AA9">
        <w:t>The report also specifies any areas in which improvements must be made to ensure the Quality Standards are complied with.</w:t>
      </w:r>
    </w:p>
    <w:p w14:paraId="03AA02C2" w14:textId="77777777" w:rsidR="004E6F2B" w:rsidRPr="00A36AA9" w:rsidRDefault="004E6F2B" w:rsidP="004E6F2B">
      <w:pPr>
        <w:pStyle w:val="Heading1"/>
        <w:spacing w:before="0" w:after="240" w:line="22" w:lineRule="atLeast"/>
        <w:rPr>
          <w:rFonts w:ascii="Arial" w:hAnsi="Arial" w:cs="Arial"/>
        </w:rPr>
      </w:pPr>
      <w:r w:rsidRPr="00A36AA9">
        <w:rPr>
          <w:rFonts w:ascii="Arial" w:hAnsi="Arial" w:cs="Arial"/>
        </w:rPr>
        <w:t>Material relied on</w:t>
      </w:r>
    </w:p>
    <w:p w14:paraId="2C386CD9" w14:textId="77777777" w:rsidR="004E6F2B" w:rsidRPr="00A36AA9" w:rsidRDefault="004E6F2B" w:rsidP="004E6F2B">
      <w:pPr>
        <w:pStyle w:val="NormalArial"/>
      </w:pPr>
      <w:r w:rsidRPr="00A36AA9">
        <w:t>The following information has been considered in preparing the performance report:</w:t>
      </w:r>
    </w:p>
    <w:p w14:paraId="0BB4864B" w14:textId="3BB89334" w:rsidR="004E6F2B" w:rsidRPr="00B16F90" w:rsidRDefault="004E6F2B" w:rsidP="004E6F2B">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981681">
        <w:rPr>
          <w:rFonts w:ascii="Arial" w:hAnsi="Arial" w:cs="Arial"/>
          <w:color w:val="auto"/>
        </w:rPr>
        <w:t xml:space="preserve">a </w:t>
      </w:r>
      <w:r>
        <w:rPr>
          <w:rFonts w:ascii="Arial" w:hAnsi="Arial" w:cs="Arial"/>
          <w:color w:val="auto"/>
        </w:rPr>
        <w:t>desk</w:t>
      </w:r>
      <w:r w:rsidRPr="00981681">
        <w:rPr>
          <w:rFonts w:ascii="Arial" w:hAnsi="Arial" w:cs="Arial"/>
          <w:color w:val="auto"/>
        </w:rPr>
        <w:t xml:space="preserve"> assessment, review of documents and interviews with staff, consumers</w:t>
      </w:r>
      <w:r w:rsidR="00646E56">
        <w:rPr>
          <w:rFonts w:ascii="Arial" w:hAnsi="Arial" w:cs="Arial"/>
          <w:color w:val="auto"/>
        </w:rPr>
        <w:t xml:space="preserve"> and </w:t>
      </w:r>
      <w:r w:rsidRPr="00981681">
        <w:rPr>
          <w:rFonts w:ascii="Arial" w:hAnsi="Arial" w:cs="Arial"/>
          <w:color w:val="auto"/>
        </w:rPr>
        <w:t>representatives and others</w:t>
      </w:r>
    </w:p>
    <w:p w14:paraId="2790AD56" w14:textId="77777777" w:rsidR="004E6F2B" w:rsidRPr="00C57FDD" w:rsidRDefault="004E6F2B" w:rsidP="004E6F2B">
      <w:pPr>
        <w:pStyle w:val="ListParagraph"/>
        <w:numPr>
          <w:ilvl w:val="0"/>
          <w:numId w:val="2"/>
        </w:numPr>
        <w:spacing w:line="22" w:lineRule="atLeast"/>
        <w:rPr>
          <w:rFonts w:ascii="Arial" w:hAnsi="Arial" w:cs="Arial"/>
          <w:color w:val="auto"/>
        </w:rPr>
      </w:pPr>
      <w:r w:rsidRPr="00C57FDD">
        <w:rPr>
          <w:rFonts w:ascii="Arial" w:hAnsi="Arial" w:cs="Arial"/>
          <w:color w:val="auto"/>
        </w:rPr>
        <w:t xml:space="preserve">the performance report dated </w:t>
      </w:r>
      <w:r>
        <w:rPr>
          <w:rFonts w:ascii="Arial" w:hAnsi="Arial" w:cs="Arial"/>
          <w:color w:val="auto"/>
        </w:rPr>
        <w:t>4</w:t>
      </w:r>
      <w:r w:rsidRPr="00C57FDD">
        <w:rPr>
          <w:rFonts w:ascii="Arial" w:hAnsi="Arial" w:cs="Arial"/>
          <w:color w:val="auto"/>
        </w:rPr>
        <w:t xml:space="preserve"> </w:t>
      </w:r>
      <w:r>
        <w:rPr>
          <w:rFonts w:ascii="Arial" w:hAnsi="Arial" w:cs="Arial"/>
          <w:color w:val="auto"/>
        </w:rPr>
        <w:t>October</w:t>
      </w:r>
      <w:r w:rsidRPr="00C57FDD">
        <w:rPr>
          <w:rFonts w:ascii="Arial" w:hAnsi="Arial" w:cs="Arial"/>
          <w:color w:val="auto"/>
        </w:rPr>
        <w:t xml:space="preserve"> 2023 in relation to the Quality Audit undertaken from </w:t>
      </w:r>
      <w:r>
        <w:rPr>
          <w:rFonts w:ascii="Arial" w:hAnsi="Arial" w:cs="Arial"/>
          <w:color w:val="auto"/>
        </w:rPr>
        <w:t>21 July</w:t>
      </w:r>
      <w:r w:rsidRPr="00C57FDD">
        <w:rPr>
          <w:rFonts w:ascii="Arial" w:hAnsi="Arial" w:cs="Arial"/>
          <w:color w:val="auto"/>
        </w:rPr>
        <w:t xml:space="preserve"> 2023 to </w:t>
      </w:r>
      <w:r>
        <w:rPr>
          <w:rFonts w:ascii="Arial" w:hAnsi="Arial" w:cs="Arial"/>
          <w:color w:val="auto"/>
        </w:rPr>
        <w:t>26 July</w:t>
      </w:r>
      <w:r w:rsidRPr="00C57FDD">
        <w:rPr>
          <w:rFonts w:ascii="Arial" w:hAnsi="Arial" w:cs="Arial"/>
          <w:color w:val="auto"/>
        </w:rPr>
        <w:t xml:space="preserve"> 2023.</w:t>
      </w:r>
    </w:p>
    <w:p w14:paraId="745677A8" w14:textId="77777777" w:rsidR="004E6F2B" w:rsidRPr="00C57FDD" w:rsidRDefault="004E6F2B" w:rsidP="004E6F2B">
      <w:pPr>
        <w:spacing w:line="22" w:lineRule="atLeast"/>
        <w:rPr>
          <w:rFonts w:ascii="Arial" w:hAnsi="Arial" w:cs="Arial"/>
          <w:color w:val="auto"/>
        </w:rPr>
      </w:pPr>
      <w:r w:rsidRPr="00C57FDD">
        <w:rPr>
          <w:rFonts w:ascii="Arial" w:hAnsi="Arial" w:cs="Arial"/>
          <w:color w:val="auto"/>
        </w:rPr>
        <w:t>The provider did not submit a response to the Assessment Team’s report for the Assessment Contact – non-site. </w:t>
      </w:r>
    </w:p>
    <w:p w14:paraId="343969CF" w14:textId="77777777" w:rsidR="004E6F2B" w:rsidRPr="00C57FDD" w:rsidRDefault="004E6F2B" w:rsidP="004E6F2B">
      <w:pPr>
        <w:pStyle w:val="ListParagraph"/>
        <w:numPr>
          <w:ilvl w:val="0"/>
          <w:numId w:val="2"/>
        </w:numPr>
        <w:spacing w:line="22" w:lineRule="atLeast"/>
        <w:ind w:left="714" w:hanging="357"/>
        <w:contextualSpacing w:val="0"/>
        <w:rPr>
          <w:rFonts w:ascii="Arial" w:hAnsi="Arial" w:cs="Arial"/>
          <w:color w:val="0000FF"/>
        </w:rPr>
      </w:pPr>
      <w:r w:rsidRPr="00C57FDD">
        <w:rPr>
          <w:rFonts w:ascii="Arial" w:hAnsi="Arial" w:cs="Arial"/>
        </w:rPr>
        <w:br w:type="page"/>
      </w:r>
    </w:p>
    <w:p w14:paraId="199CF4C1" w14:textId="77777777" w:rsidR="004E6F2B" w:rsidRPr="00E052A5" w:rsidRDefault="004E6F2B" w:rsidP="004E6F2B">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955121">
        <w:rPr>
          <w:rFonts w:ascii="Arial" w:hAnsi="Arial" w:cs="Arial"/>
          <w:color w:val="auto"/>
        </w:rPr>
        <w:t>and Short-term Restorative Care Programme (STRC)</w:t>
      </w:r>
      <w:r w:rsidRPr="00E052A5">
        <w:rPr>
          <w:rFonts w:ascii="Arial" w:hAnsi="Arial" w:cs="Arial"/>
          <w:color w:val="auto"/>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6F2B" w14:paraId="2CD4366F" w14:textId="77777777" w:rsidTr="00F75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665FB0" w14:textId="77777777" w:rsidR="004E6F2B" w:rsidRPr="00A36AA9" w:rsidRDefault="004E6F2B" w:rsidP="00F75BB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71B908" w14:textId="77777777" w:rsidR="004E6F2B" w:rsidRPr="00E96B92" w:rsidRDefault="00A90E5E" w:rsidP="00F75B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1887153"/>
                <w:placeholder>
                  <w:docPart w:val="5FDB639C6DBC41FA9D04B9F450A517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F2B" w:rsidRPr="00394552">
                  <w:rPr>
                    <w:rFonts w:ascii="Arial" w:hAnsi="Arial" w:cs="Arial"/>
                  </w:rPr>
                  <w:t>Not applicable as not all requirements have been assessed</w:t>
                </w:r>
              </w:sdtContent>
            </w:sdt>
          </w:p>
        </w:tc>
      </w:tr>
      <w:tr w:rsidR="004E6F2B" w14:paraId="3C196DB7" w14:textId="77777777" w:rsidTr="00F75B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90196" w14:textId="77777777" w:rsidR="004E6F2B" w:rsidRPr="00A36AA9" w:rsidRDefault="004E6F2B" w:rsidP="00F75BB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9FEB958" w14:textId="77777777" w:rsidR="004E6F2B" w:rsidRPr="00A213EA" w:rsidRDefault="00A90E5E" w:rsidP="00F75B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610344"/>
                <w:placeholder>
                  <w:docPart w:val="475FB583865645E1A49F96079F0C95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F2B" w:rsidRPr="00C923E8">
                  <w:rPr>
                    <w:rFonts w:ascii="Arial" w:hAnsi="Arial" w:cs="Arial"/>
                    <w:b/>
                    <w:bCs/>
                  </w:rPr>
                  <w:t>Not applicable as not all requirements have been assessed</w:t>
                </w:r>
              </w:sdtContent>
            </w:sdt>
          </w:p>
        </w:tc>
      </w:tr>
    </w:tbl>
    <w:p w14:paraId="3692CBFD" w14:textId="77777777" w:rsidR="004E6F2B" w:rsidRPr="00244176" w:rsidRDefault="004E6F2B" w:rsidP="004E6F2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6F2B" w14:paraId="3B30D3E3" w14:textId="77777777" w:rsidTr="00F75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A87FD4" w14:textId="77777777" w:rsidR="004E6F2B" w:rsidRPr="00244176" w:rsidRDefault="004E6F2B" w:rsidP="00F75BB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3CB677" w14:textId="77777777" w:rsidR="004E6F2B" w:rsidRPr="00A213EA" w:rsidRDefault="00A90E5E" w:rsidP="00F75B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67509566"/>
                <w:placeholder>
                  <w:docPart w:val="D20991B4AE674EC9A0ADE865FBE579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F2B" w:rsidRPr="00394552">
                  <w:rPr>
                    <w:rFonts w:ascii="Arial" w:hAnsi="Arial" w:cs="Arial"/>
                  </w:rPr>
                  <w:t>Not applicable as not all requirements have been assessed</w:t>
                </w:r>
              </w:sdtContent>
            </w:sdt>
          </w:p>
        </w:tc>
      </w:tr>
      <w:tr w:rsidR="004E6F2B" w14:paraId="284DCF68" w14:textId="77777777" w:rsidTr="00F75B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3D9171" w14:textId="77777777" w:rsidR="004E6F2B" w:rsidRPr="00244176" w:rsidRDefault="004E6F2B" w:rsidP="00F75BB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017E0E" w14:textId="77777777" w:rsidR="004E6F2B" w:rsidRPr="00A213EA" w:rsidRDefault="00A90E5E" w:rsidP="00F75B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700231024"/>
                <w:placeholder>
                  <w:docPart w:val="370CD67F11344FF28A57A54A8DADA0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F2B" w:rsidRPr="00C923E8">
                  <w:rPr>
                    <w:rFonts w:ascii="Arial" w:hAnsi="Arial" w:cs="Arial"/>
                    <w:b/>
                    <w:bCs/>
                  </w:rPr>
                  <w:t>Not applicable as not all requirements have been assessed</w:t>
                </w:r>
              </w:sdtContent>
            </w:sdt>
          </w:p>
        </w:tc>
      </w:tr>
    </w:tbl>
    <w:p w14:paraId="4C1A86F9" w14:textId="77777777" w:rsidR="004E6F2B" w:rsidRPr="00A36AA9" w:rsidRDefault="004E6F2B" w:rsidP="004E6F2B">
      <w:pPr>
        <w:pStyle w:val="NormalArial"/>
        <w:spacing w:before="120"/>
      </w:pPr>
      <w:r w:rsidRPr="00A36AA9">
        <w:t>A detailed assessment is provided later in this report for each assessed Standard.</w:t>
      </w:r>
    </w:p>
    <w:p w14:paraId="30B8CF28" w14:textId="77777777" w:rsidR="004E6F2B" w:rsidRPr="00A36AA9" w:rsidRDefault="004E6F2B" w:rsidP="004E6F2B">
      <w:pPr>
        <w:pStyle w:val="Heading1"/>
        <w:spacing w:before="0" w:after="240" w:line="22" w:lineRule="atLeast"/>
        <w:rPr>
          <w:rFonts w:ascii="Arial" w:hAnsi="Arial" w:cs="Arial"/>
        </w:rPr>
      </w:pPr>
      <w:r w:rsidRPr="00A36AA9">
        <w:rPr>
          <w:rFonts w:ascii="Arial" w:hAnsi="Arial" w:cs="Arial"/>
        </w:rPr>
        <w:t>Areas for improvement</w:t>
      </w:r>
    </w:p>
    <w:p w14:paraId="3CEFFD0F" w14:textId="77777777" w:rsidR="004E6F2B" w:rsidRPr="00A36AA9" w:rsidRDefault="004E6F2B" w:rsidP="004E6F2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CC05E2" w14:textId="77777777" w:rsidR="004E6F2B" w:rsidRPr="00A36AA9" w:rsidRDefault="004E6F2B" w:rsidP="004E6F2B">
      <w:pPr>
        <w:pStyle w:val="NormalArial"/>
      </w:pPr>
      <w:r w:rsidRPr="00A36AA9">
        <w:br w:type="page"/>
      </w:r>
    </w:p>
    <w:p w14:paraId="770A9C58" w14:textId="77777777" w:rsidR="004E6F2B" w:rsidRDefault="004E6F2B" w:rsidP="004E6F2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E6F2B" w14:paraId="5EAA40C8" w14:textId="77777777" w:rsidTr="00F75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D1CD5BA" w14:textId="77777777" w:rsidR="004E6F2B" w:rsidRPr="003217D3" w:rsidRDefault="004E6F2B" w:rsidP="00F75BB4">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64020DB" w14:textId="77777777" w:rsidR="004E6F2B" w:rsidRPr="003217D3" w:rsidRDefault="004E6F2B"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934E8">
              <w:rPr>
                <w:rFonts w:ascii="Arial" w:hAnsi="Arial" w:cs="Arial"/>
                <w:color w:val="FFFFFF" w:themeColor="background1"/>
              </w:rPr>
              <w:t>HCP</w:t>
            </w:r>
          </w:p>
        </w:tc>
        <w:tc>
          <w:tcPr>
            <w:tcW w:w="1982" w:type="dxa"/>
          </w:tcPr>
          <w:p w14:paraId="653934C4" w14:textId="77777777" w:rsidR="004E6F2B" w:rsidRPr="003217D3" w:rsidRDefault="004E6F2B"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F2B" w14:paraId="5D31968F" w14:textId="77777777" w:rsidTr="00F75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422FB" w14:textId="77777777" w:rsidR="004E6F2B" w:rsidRPr="00244176" w:rsidRDefault="004E6F2B" w:rsidP="00F75BB4">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C3EC75C" w14:textId="77777777" w:rsidR="004E6F2B" w:rsidRPr="00244176" w:rsidRDefault="004E6F2B"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F72D589" w14:textId="77777777" w:rsidR="004E6F2B" w:rsidRPr="00CC646C" w:rsidRDefault="00A90E5E"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88474"/>
                <w:placeholder>
                  <w:docPart w:val="CCD1C5553FAB4AF394966ADD255ED393"/>
                </w:placeholder>
                <w:dropDownList>
                  <w:listItem w:displayText="choose a rating" w:value="choose a rating"/>
                  <w:listItem w:displayText="Compliant" w:value="Compliant"/>
                  <w:listItem w:displayText="Not Compliant" w:value="Not Compliant"/>
                </w:dropDownList>
              </w:sdtPr>
              <w:sdtEndPr/>
              <w:sdtContent>
                <w:r w:rsidR="004E6F2B" w:rsidRPr="00501C01">
                  <w:rPr>
                    <w:rFonts w:ascii="Arial" w:hAnsi="Arial" w:cs="Arial"/>
                  </w:rPr>
                  <w:t>Compliant</w:t>
                </w:r>
              </w:sdtContent>
            </w:sdt>
            <w:r w:rsidR="004E6F2B" w:rsidRPr="00501C01">
              <w:rPr>
                <w:rFonts w:ascii="Arial" w:hAnsi="Arial" w:cs="Arial"/>
              </w:rPr>
              <w:t xml:space="preserve"> </w:t>
            </w:r>
          </w:p>
        </w:tc>
        <w:tc>
          <w:tcPr>
            <w:tcW w:w="1982" w:type="dxa"/>
            <w:shd w:val="clear" w:color="auto" w:fill="auto"/>
          </w:tcPr>
          <w:p w14:paraId="6376BCB0" w14:textId="77777777" w:rsidR="004E6F2B" w:rsidRPr="00CC646C" w:rsidRDefault="00A90E5E"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464938"/>
                <w:placeholder>
                  <w:docPart w:val="25070806DF534962A8AF282D667F82BD"/>
                </w:placeholder>
                <w:dropDownList>
                  <w:listItem w:displayText="choose a rating" w:value="choose a rating"/>
                  <w:listItem w:displayText="Compliant" w:value="Compliant"/>
                  <w:listItem w:displayText="Not Compliant" w:value="Not Compliant"/>
                </w:dropDownList>
              </w:sdtPr>
              <w:sdtEndPr/>
              <w:sdtContent>
                <w:r w:rsidR="004E6F2B" w:rsidRPr="00501C01">
                  <w:rPr>
                    <w:rFonts w:ascii="Arial" w:hAnsi="Arial" w:cs="Arial"/>
                  </w:rPr>
                  <w:t>Compliant</w:t>
                </w:r>
              </w:sdtContent>
            </w:sdt>
            <w:r w:rsidR="004E6F2B" w:rsidRPr="00501C01">
              <w:rPr>
                <w:rFonts w:ascii="Arial" w:hAnsi="Arial" w:cs="Arial"/>
              </w:rPr>
              <w:t xml:space="preserve"> </w:t>
            </w:r>
          </w:p>
        </w:tc>
      </w:tr>
    </w:tbl>
    <w:p w14:paraId="5269D7FF" w14:textId="77777777" w:rsidR="004E6F2B" w:rsidRDefault="004E6F2B" w:rsidP="004E6F2B">
      <w:pPr>
        <w:pStyle w:val="Heading20"/>
      </w:pPr>
      <w:r w:rsidRPr="00A36AA9">
        <w:t>Findings</w:t>
      </w:r>
    </w:p>
    <w:p w14:paraId="419028A1" w14:textId="4556C6A4" w:rsidR="004E6F2B" w:rsidRDefault="004E6F2B" w:rsidP="004E6F2B">
      <w:pPr>
        <w:pStyle w:val="NormalArial"/>
      </w:pPr>
      <w:r>
        <w:t xml:space="preserve">Requirements 1(3)(a), 1(3)(b), 1(3)(c), 1(3)(d) and 1(3)(f) was not assessed at time of Assessment Contact – non-site conducted 23 April 2024 as these requirements were deemed compliant in previous performance report prepared 4 October 2023. </w:t>
      </w:r>
    </w:p>
    <w:p w14:paraId="52737DE8" w14:textId="77777777" w:rsidR="004E6F2B" w:rsidRDefault="004E6F2B" w:rsidP="004E6F2B">
      <w:pPr>
        <w:pStyle w:val="NormalArial"/>
      </w:pPr>
      <w:r>
        <w:t xml:space="preserve">Requirement 1(3)(e) was found non-compliant following a Quality Audit undertaken from </w:t>
      </w:r>
      <w:r w:rsidRPr="005714C0">
        <w:t>21 July 2023 to 26 July 2023</w:t>
      </w:r>
      <w:r>
        <w:t xml:space="preserve">, as </w:t>
      </w:r>
      <w:r w:rsidRPr="00BE1074">
        <w:t>systems in place for communication result</w:t>
      </w:r>
      <w:r>
        <w:t>ed</w:t>
      </w:r>
      <w:r w:rsidRPr="00BE1074">
        <w:t xml:space="preserve"> in delayed wait times</w:t>
      </w:r>
      <w:r>
        <w:t xml:space="preserve"> that impacted consumer access to timely and accurate information to inform choice and decision making. </w:t>
      </w:r>
    </w:p>
    <w:p w14:paraId="33B209D2" w14:textId="134DC76D" w:rsidR="004E6F2B" w:rsidRDefault="004E6F2B" w:rsidP="004E6F2B">
      <w:pPr>
        <w:pStyle w:val="NormalArial"/>
      </w:pPr>
      <w:r>
        <w:t xml:space="preserve">The Assessment Team was satisfied improvements to timely information provided to each consumer at time of Assessment Contact – non-site undertaken </w:t>
      </w:r>
      <w:r w:rsidRPr="00D07D57">
        <w:t>23</w:t>
      </w:r>
      <w:r w:rsidR="00D24C54">
        <w:t xml:space="preserve"> </w:t>
      </w:r>
      <w:r w:rsidRPr="00D07D57">
        <w:t xml:space="preserve">April 2024 </w:t>
      </w:r>
      <w:r>
        <w:t xml:space="preserve">enabled </w:t>
      </w:r>
      <w:r w:rsidRPr="00CF4D58">
        <w:t>consumers to exercise choice a</w:t>
      </w:r>
      <w:r>
        <w:t>nd better enact informed decisions on care and services. The Assessment Team provided the following evidence relevant to my finding:</w:t>
      </w:r>
    </w:p>
    <w:p w14:paraId="502F7D47" w14:textId="3AFF6A62" w:rsidR="004E6F2B" w:rsidRDefault="004E6F2B" w:rsidP="004E6F2B">
      <w:pPr>
        <w:pStyle w:val="NormalArial"/>
        <w:numPr>
          <w:ilvl w:val="0"/>
          <w:numId w:val="23"/>
        </w:numPr>
      </w:pPr>
      <w:r>
        <w:t>Most HCP consumers</w:t>
      </w:r>
      <w:r w:rsidR="00646E56">
        <w:t xml:space="preserve"> and </w:t>
      </w:r>
      <w:r>
        <w:t>representatives advised they receive clear and timely monthly statements. However, 2 of 8 consumers</w:t>
      </w:r>
      <w:r w:rsidR="00646E56">
        <w:t xml:space="preserve"> and </w:t>
      </w:r>
      <w:r>
        <w:t>representatives advised statements had arrived 2 months late.</w:t>
      </w:r>
    </w:p>
    <w:p w14:paraId="48E5EB47" w14:textId="77777777" w:rsidR="004E6F2B" w:rsidRDefault="004E6F2B" w:rsidP="004E6F2B">
      <w:pPr>
        <w:pStyle w:val="NormalArial"/>
        <w:numPr>
          <w:ilvl w:val="1"/>
          <w:numId w:val="23"/>
        </w:numPr>
      </w:pPr>
      <w:r>
        <w:t xml:space="preserve">In response to the Assessment Team’s findings management advised a recent transition to a new client information system had resulted in delays. However, management assured the recent completed transition will ensure consumers receive statements 3 weeks after end of each service month ongoing. </w:t>
      </w:r>
    </w:p>
    <w:p w14:paraId="377FDE82" w14:textId="5B4C414B" w:rsidR="004E6F2B" w:rsidRDefault="004E6F2B" w:rsidP="004E6F2B">
      <w:pPr>
        <w:pStyle w:val="NormalArial"/>
        <w:numPr>
          <w:ilvl w:val="0"/>
          <w:numId w:val="23"/>
        </w:numPr>
      </w:pPr>
      <w:r>
        <w:t>C</w:t>
      </w:r>
      <w:r w:rsidRPr="009F4DA0">
        <w:t>onsumers</w:t>
      </w:r>
      <w:r w:rsidR="00646E56">
        <w:t xml:space="preserve"> and </w:t>
      </w:r>
      <w:r>
        <w:t>representatives confirmed receipt of direct phone numbers to care coordinators to facilitate access to timely and accurate information. In addition, consumers</w:t>
      </w:r>
      <w:r w:rsidR="00646E56">
        <w:t xml:space="preserve"> and </w:t>
      </w:r>
      <w:r>
        <w:t xml:space="preserve">representatives expressed satisfaction with the reduction in wait times when calling the customer connect call centre, which was corroborated by improvements in call wait time data analysed. </w:t>
      </w:r>
    </w:p>
    <w:p w14:paraId="3F87E14A" w14:textId="77777777" w:rsidR="004E6F2B" w:rsidRDefault="004E6F2B" w:rsidP="004E6F2B">
      <w:pPr>
        <w:pStyle w:val="NormalArial"/>
        <w:numPr>
          <w:ilvl w:val="0"/>
          <w:numId w:val="23"/>
        </w:numPr>
      </w:pPr>
      <w:r>
        <w:t xml:space="preserve">Staff described both verbal and nonverbal strategies, such as the use of </w:t>
      </w:r>
      <w:r w:rsidRPr="00B7221C">
        <w:t>translating and interpreting services</w:t>
      </w:r>
      <w:r>
        <w:t xml:space="preserve"> to communicate with consumers who face challenges in communicating. </w:t>
      </w:r>
    </w:p>
    <w:p w14:paraId="5ADAB956" w14:textId="77777777" w:rsidR="004E6F2B" w:rsidRDefault="004E6F2B" w:rsidP="004E6F2B">
      <w:pPr>
        <w:pStyle w:val="NormalArial"/>
        <w:numPr>
          <w:ilvl w:val="1"/>
          <w:numId w:val="23"/>
        </w:numPr>
      </w:pPr>
      <w:r>
        <w:t xml:space="preserve">Management advised, and documentation reviewed confirm, consumers’ challenges and preferences for communication are assessed and documented in wellbeing interviews. </w:t>
      </w:r>
    </w:p>
    <w:p w14:paraId="1404EFD6" w14:textId="77777777" w:rsidR="004E6F2B" w:rsidRDefault="004E6F2B" w:rsidP="004E6F2B">
      <w:pPr>
        <w:pStyle w:val="NormalArial"/>
        <w:numPr>
          <w:ilvl w:val="0"/>
          <w:numId w:val="23"/>
        </w:numPr>
      </w:pPr>
      <w:r>
        <w:t xml:space="preserve">Documentation reviewed confirm a mutual consent form is discussed and signed off with consumers to ensure projected service budgets are understood by all parties. </w:t>
      </w:r>
    </w:p>
    <w:p w14:paraId="1C71A52F" w14:textId="77777777" w:rsidR="004E6F2B" w:rsidRDefault="004E6F2B" w:rsidP="004E6F2B">
      <w:pPr>
        <w:pStyle w:val="NormalArial"/>
      </w:pPr>
      <w:r w:rsidRPr="00F62EA7">
        <w:t xml:space="preserve">In coming to my finding, I have considered the information in the Assessment Team report which shows </w:t>
      </w:r>
      <w:r>
        <w:t xml:space="preserve">improvements have been made to ensure </w:t>
      </w:r>
      <w:r w:rsidRPr="00F62EA7">
        <w:t>information provided to consumers</w:t>
      </w:r>
      <w:r>
        <w:t xml:space="preserve"> is clear, current, accurate and enables timely informed</w:t>
      </w:r>
      <w:r w:rsidRPr="00F62EA7">
        <w:t xml:space="preserve"> </w:t>
      </w:r>
      <w:r>
        <w:t xml:space="preserve">consumer </w:t>
      </w:r>
      <w:r w:rsidRPr="00F62EA7">
        <w:t>choic</w:t>
      </w:r>
      <w:r>
        <w:t>e</w:t>
      </w:r>
      <w:r w:rsidRPr="00F62EA7">
        <w:t>.</w:t>
      </w:r>
    </w:p>
    <w:p w14:paraId="4EDAB7A4" w14:textId="77777777" w:rsidR="004E6F2B" w:rsidRDefault="004E6F2B" w:rsidP="004E6F2B">
      <w:pPr>
        <w:pStyle w:val="NormalArial"/>
      </w:pPr>
      <w:r w:rsidRPr="0022618D">
        <w:lastRenderedPageBreak/>
        <w:t>Based on the information summarised above, I find the provider, in relation to the service</w:t>
      </w:r>
      <w:r>
        <w:t xml:space="preserve"> </w:t>
      </w:r>
      <w:r w:rsidRPr="0022618D">
        <w:t>compliant with Requirement (3)(e) in Standard 1, Consumer dignity and choice.</w:t>
      </w:r>
    </w:p>
    <w:p w14:paraId="37C3F7EE" w14:textId="77777777" w:rsidR="004E6F2B" w:rsidRDefault="004E6F2B" w:rsidP="004E6F2B">
      <w:pPr>
        <w:pStyle w:val="NormalArial"/>
      </w:pPr>
    </w:p>
    <w:p w14:paraId="740B27C5" w14:textId="77777777" w:rsidR="004E6F2B" w:rsidRDefault="004E6F2B" w:rsidP="004E6F2B">
      <w:pPr>
        <w:pStyle w:val="NormalArial"/>
      </w:pPr>
    </w:p>
    <w:p w14:paraId="6B01A740" w14:textId="77777777" w:rsidR="004E6F2B" w:rsidRDefault="004E6F2B" w:rsidP="004E6F2B">
      <w:pPr>
        <w:pStyle w:val="NormalArial"/>
      </w:pPr>
    </w:p>
    <w:p w14:paraId="397A37AA" w14:textId="77777777" w:rsidR="004E6F2B" w:rsidRDefault="004E6F2B" w:rsidP="004E6F2B">
      <w:pPr>
        <w:pStyle w:val="NormalArial"/>
      </w:pPr>
    </w:p>
    <w:p w14:paraId="20B64083" w14:textId="77777777" w:rsidR="004E6F2B" w:rsidRDefault="004E6F2B" w:rsidP="004E6F2B">
      <w:pPr>
        <w:pStyle w:val="NormalArial"/>
      </w:pPr>
    </w:p>
    <w:p w14:paraId="0AD5AD92" w14:textId="77777777" w:rsidR="004E6F2B" w:rsidRDefault="004E6F2B" w:rsidP="004E6F2B">
      <w:pPr>
        <w:pStyle w:val="NormalArial"/>
      </w:pPr>
    </w:p>
    <w:p w14:paraId="4270748F" w14:textId="77777777" w:rsidR="004E6F2B" w:rsidRDefault="004E6F2B" w:rsidP="004E6F2B">
      <w:pPr>
        <w:pStyle w:val="NormalArial"/>
      </w:pPr>
    </w:p>
    <w:p w14:paraId="6F346677" w14:textId="77777777" w:rsidR="004E6F2B" w:rsidRDefault="004E6F2B" w:rsidP="004E6F2B">
      <w:pPr>
        <w:pStyle w:val="NormalArial"/>
      </w:pPr>
    </w:p>
    <w:p w14:paraId="484BDF3D" w14:textId="77777777" w:rsidR="004E6F2B" w:rsidRDefault="004E6F2B" w:rsidP="004E6F2B">
      <w:pPr>
        <w:pStyle w:val="NormalArial"/>
      </w:pPr>
    </w:p>
    <w:p w14:paraId="21BFF251" w14:textId="77777777" w:rsidR="004E6F2B" w:rsidRDefault="004E6F2B" w:rsidP="004E6F2B">
      <w:pPr>
        <w:pStyle w:val="NormalArial"/>
      </w:pPr>
    </w:p>
    <w:p w14:paraId="5BBFC805" w14:textId="77777777" w:rsidR="004E6F2B" w:rsidRDefault="004E6F2B" w:rsidP="004E6F2B">
      <w:pPr>
        <w:pStyle w:val="NormalArial"/>
      </w:pPr>
    </w:p>
    <w:p w14:paraId="6769434D" w14:textId="77777777" w:rsidR="004E6F2B" w:rsidRDefault="004E6F2B" w:rsidP="004E6F2B">
      <w:pPr>
        <w:pStyle w:val="NormalArial"/>
      </w:pPr>
    </w:p>
    <w:p w14:paraId="4C47D8DC" w14:textId="77777777" w:rsidR="004E6F2B" w:rsidRDefault="004E6F2B" w:rsidP="004E6F2B">
      <w:pPr>
        <w:pStyle w:val="NormalArial"/>
      </w:pPr>
    </w:p>
    <w:p w14:paraId="7B573B5F" w14:textId="77777777" w:rsidR="004E6F2B" w:rsidRDefault="004E6F2B" w:rsidP="004E6F2B">
      <w:pPr>
        <w:pStyle w:val="NormalArial"/>
      </w:pPr>
    </w:p>
    <w:p w14:paraId="5C8DA857" w14:textId="77777777" w:rsidR="004E6F2B" w:rsidRDefault="004E6F2B" w:rsidP="004E6F2B">
      <w:pPr>
        <w:pStyle w:val="NormalArial"/>
      </w:pPr>
    </w:p>
    <w:p w14:paraId="4180031F" w14:textId="77777777" w:rsidR="004E6F2B" w:rsidRDefault="004E6F2B" w:rsidP="004E6F2B">
      <w:pPr>
        <w:pStyle w:val="NormalArial"/>
      </w:pPr>
    </w:p>
    <w:p w14:paraId="67049D38" w14:textId="77777777" w:rsidR="004E6F2B" w:rsidRDefault="004E6F2B" w:rsidP="004E6F2B">
      <w:pPr>
        <w:pStyle w:val="NormalArial"/>
      </w:pPr>
    </w:p>
    <w:p w14:paraId="371048D5" w14:textId="77777777" w:rsidR="004E6F2B" w:rsidRDefault="004E6F2B" w:rsidP="004E6F2B">
      <w:pPr>
        <w:pStyle w:val="NormalArial"/>
      </w:pPr>
    </w:p>
    <w:p w14:paraId="06C6E4E8" w14:textId="77777777" w:rsidR="004E6F2B" w:rsidRDefault="004E6F2B" w:rsidP="004E6F2B">
      <w:pPr>
        <w:pStyle w:val="NormalArial"/>
      </w:pPr>
    </w:p>
    <w:p w14:paraId="17483D60" w14:textId="77777777" w:rsidR="004E6F2B" w:rsidRDefault="004E6F2B" w:rsidP="004E6F2B">
      <w:pPr>
        <w:pStyle w:val="NormalArial"/>
      </w:pPr>
    </w:p>
    <w:p w14:paraId="49673BFB" w14:textId="77777777" w:rsidR="004E6F2B" w:rsidRDefault="004E6F2B" w:rsidP="004E6F2B">
      <w:pPr>
        <w:pStyle w:val="NormalArial"/>
      </w:pPr>
    </w:p>
    <w:p w14:paraId="1874D731" w14:textId="77777777" w:rsidR="004E6F2B" w:rsidRDefault="004E6F2B" w:rsidP="004E6F2B">
      <w:pPr>
        <w:pStyle w:val="NormalArial"/>
      </w:pPr>
    </w:p>
    <w:p w14:paraId="55701F75" w14:textId="77777777" w:rsidR="004E6F2B" w:rsidRDefault="004E6F2B" w:rsidP="004E6F2B">
      <w:pPr>
        <w:pStyle w:val="NormalArial"/>
      </w:pPr>
    </w:p>
    <w:p w14:paraId="4973AF3C" w14:textId="77777777" w:rsidR="004E6F2B" w:rsidRDefault="004E6F2B" w:rsidP="004E6F2B">
      <w:pPr>
        <w:pStyle w:val="NormalArial"/>
      </w:pPr>
    </w:p>
    <w:p w14:paraId="76166191" w14:textId="77777777" w:rsidR="004E6F2B" w:rsidRDefault="004E6F2B" w:rsidP="004E6F2B">
      <w:pPr>
        <w:pStyle w:val="NormalArial"/>
      </w:pPr>
    </w:p>
    <w:p w14:paraId="53A9F089" w14:textId="77777777" w:rsidR="004E6F2B" w:rsidRDefault="004E6F2B" w:rsidP="004E6F2B">
      <w:pPr>
        <w:pStyle w:val="NormalArial"/>
      </w:pPr>
    </w:p>
    <w:p w14:paraId="397D9129" w14:textId="77777777" w:rsidR="004E6F2B" w:rsidRDefault="004E6F2B" w:rsidP="004E6F2B">
      <w:pPr>
        <w:pStyle w:val="NormalArial"/>
      </w:pPr>
    </w:p>
    <w:p w14:paraId="2136A01F" w14:textId="77777777" w:rsidR="004E6F2B" w:rsidRDefault="004E6F2B" w:rsidP="004E6F2B">
      <w:pPr>
        <w:pStyle w:val="NormalArial"/>
      </w:pPr>
    </w:p>
    <w:p w14:paraId="47A99104" w14:textId="77777777" w:rsidR="004E6F2B" w:rsidRDefault="004E6F2B" w:rsidP="004E6F2B">
      <w:pPr>
        <w:pStyle w:val="NormalArial"/>
      </w:pPr>
    </w:p>
    <w:p w14:paraId="4F2D126E" w14:textId="77777777" w:rsidR="004E6F2B" w:rsidRDefault="004E6F2B" w:rsidP="004E6F2B">
      <w:pPr>
        <w:pStyle w:val="NormalArial"/>
      </w:pPr>
    </w:p>
    <w:p w14:paraId="0F28E6D9" w14:textId="77777777" w:rsidR="004E6F2B" w:rsidRDefault="004E6F2B" w:rsidP="004E6F2B">
      <w:pPr>
        <w:pStyle w:val="NormalArial"/>
      </w:pPr>
    </w:p>
    <w:p w14:paraId="2F2CC0FD" w14:textId="77777777" w:rsidR="004E6F2B" w:rsidRPr="006B4042" w:rsidRDefault="004E6F2B" w:rsidP="004E6F2B">
      <w:pPr>
        <w:pStyle w:val="NormalArial"/>
      </w:pPr>
    </w:p>
    <w:p w14:paraId="62F47F8D" w14:textId="77777777" w:rsidR="004E6F2B" w:rsidRPr="003217D3" w:rsidRDefault="004E6F2B" w:rsidP="004E6F2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E6F2B" w14:paraId="2FC701C9" w14:textId="77777777" w:rsidTr="00F75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8CE35AA" w14:textId="77777777" w:rsidR="004E6F2B" w:rsidRPr="003217D3" w:rsidRDefault="004E6F2B" w:rsidP="00F75BB4">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9ED94BE" w14:textId="77777777" w:rsidR="004E6F2B" w:rsidRPr="003217D3" w:rsidRDefault="004E6F2B"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934E8">
              <w:rPr>
                <w:rFonts w:ascii="Arial" w:hAnsi="Arial" w:cs="Arial"/>
                <w:color w:val="FFFFFF" w:themeColor="background1"/>
              </w:rPr>
              <w:t>HCP</w:t>
            </w:r>
          </w:p>
        </w:tc>
        <w:tc>
          <w:tcPr>
            <w:tcW w:w="1835" w:type="dxa"/>
          </w:tcPr>
          <w:p w14:paraId="2A7042FF" w14:textId="77777777" w:rsidR="004E6F2B" w:rsidRPr="003217D3" w:rsidRDefault="004E6F2B" w:rsidP="00F75B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F2B" w14:paraId="10A12AF4" w14:textId="77777777" w:rsidTr="00F75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C4B00" w14:textId="77777777" w:rsidR="004E6F2B" w:rsidRPr="00244176" w:rsidRDefault="004E6F2B" w:rsidP="00F75BB4">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6F5DD5A" w14:textId="77777777" w:rsidR="004E6F2B" w:rsidRPr="00244176" w:rsidRDefault="004E6F2B"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1396877" w14:textId="77777777" w:rsidR="004E6F2B" w:rsidRPr="00CC646C" w:rsidRDefault="00A90E5E" w:rsidP="00F75B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830475"/>
                <w:placeholder>
                  <w:docPart w:val="6FDB97F588C04FB3A5F48ACBDF992EC3"/>
                </w:placeholder>
                <w:dropDownList>
                  <w:listItem w:displayText="choose a rating" w:value="choose a rating"/>
                  <w:listItem w:displayText="Compliant" w:value="Compliant"/>
                  <w:listItem w:displayText="Not Compliant" w:value="Not Compliant"/>
                </w:dropDownList>
              </w:sdtPr>
              <w:sdtEndPr/>
              <w:sdtContent>
                <w:r w:rsidR="004E6F2B" w:rsidRPr="00501C01">
                  <w:rPr>
                    <w:rFonts w:ascii="Arial" w:hAnsi="Arial" w:cs="Arial"/>
                  </w:rPr>
                  <w:t>Compliant</w:t>
                </w:r>
              </w:sdtContent>
            </w:sdt>
            <w:r w:rsidR="004E6F2B" w:rsidRPr="00501C01">
              <w:rPr>
                <w:rFonts w:ascii="Arial" w:hAnsi="Arial" w:cs="Arial"/>
              </w:rPr>
              <w:t xml:space="preserve"> </w:t>
            </w:r>
          </w:p>
        </w:tc>
        <w:tc>
          <w:tcPr>
            <w:tcW w:w="1835" w:type="dxa"/>
            <w:shd w:val="clear" w:color="auto" w:fill="auto"/>
          </w:tcPr>
          <w:p w14:paraId="32696700" w14:textId="77777777" w:rsidR="004E6F2B" w:rsidRPr="00CC646C" w:rsidRDefault="00A90E5E" w:rsidP="00F75BB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498108"/>
                <w:placeholder>
                  <w:docPart w:val="8BDF72A6585F45D5842D84D6E991108B"/>
                </w:placeholder>
                <w:dropDownList>
                  <w:listItem w:displayText="choose a rating" w:value="choose a rating"/>
                  <w:listItem w:displayText="Compliant" w:value="Compliant"/>
                  <w:listItem w:displayText="Not Compliant" w:value="Not Compliant"/>
                </w:dropDownList>
              </w:sdtPr>
              <w:sdtEndPr/>
              <w:sdtContent>
                <w:r w:rsidR="004E6F2B" w:rsidRPr="00501C01">
                  <w:rPr>
                    <w:rFonts w:ascii="Arial" w:hAnsi="Arial" w:cs="Arial"/>
                  </w:rPr>
                  <w:t>Compliant</w:t>
                </w:r>
              </w:sdtContent>
            </w:sdt>
            <w:r w:rsidR="004E6F2B" w:rsidRPr="00501C01">
              <w:rPr>
                <w:rFonts w:ascii="Arial" w:hAnsi="Arial" w:cs="Arial"/>
              </w:rPr>
              <w:t xml:space="preserve"> </w:t>
            </w:r>
          </w:p>
        </w:tc>
      </w:tr>
    </w:tbl>
    <w:p w14:paraId="11F99A76" w14:textId="77777777" w:rsidR="004E6F2B" w:rsidRDefault="004E6F2B" w:rsidP="004E6F2B">
      <w:pPr>
        <w:pStyle w:val="Heading20"/>
      </w:pPr>
      <w:r w:rsidRPr="00A36AA9">
        <w:t>Findings</w:t>
      </w:r>
    </w:p>
    <w:p w14:paraId="2FA76B76" w14:textId="4FE89A58" w:rsidR="004E6F2B" w:rsidRDefault="004E6F2B" w:rsidP="004E6F2B">
      <w:pPr>
        <w:pStyle w:val="NormalArial"/>
      </w:pPr>
      <w:r>
        <w:t xml:space="preserve">Requirements 7(3)(a), 7(3)(b), 7(3)(c) and 7(3)(e) was not assessed at time of Assessment Contact – non-site conducted </w:t>
      </w:r>
      <w:r w:rsidRPr="00E63C44">
        <w:t xml:space="preserve">23 April </w:t>
      </w:r>
      <w:r>
        <w:t xml:space="preserve">2024 as these requirements were deemed compliant in previous performance report prepared </w:t>
      </w:r>
      <w:r w:rsidRPr="00500A93">
        <w:t>4 October 2023</w:t>
      </w:r>
      <w:r>
        <w:t xml:space="preserve">. </w:t>
      </w:r>
    </w:p>
    <w:p w14:paraId="44D24DBE" w14:textId="77777777" w:rsidR="004E6F2B" w:rsidRDefault="004E6F2B" w:rsidP="004E6F2B">
      <w:pPr>
        <w:pStyle w:val="NormalArial"/>
      </w:pPr>
      <w:r>
        <w:t xml:space="preserve">Requirement 7(3)(d) was found non-compliant following a Quality Audit undertaken from </w:t>
      </w:r>
      <w:r w:rsidRPr="00500A93">
        <w:t>21 July 2023 to 26 July 2023</w:t>
      </w:r>
      <w:r>
        <w:t xml:space="preserve">, as the service did not demonstrate processes are in place to ensure its workforce are trained, equipped and supported to deliver the outcomes required by the Quality Standards. In particular, the service </w:t>
      </w:r>
      <w:r w:rsidRPr="00597D1B">
        <w:t xml:space="preserve">did not routinely provide or monitor staff and volunteer training to ensure risk is minimised and </w:t>
      </w:r>
      <w:r>
        <w:t xml:space="preserve">consumer </w:t>
      </w:r>
      <w:r w:rsidRPr="00597D1B">
        <w:t xml:space="preserve">care is improved </w:t>
      </w:r>
      <w:r>
        <w:t xml:space="preserve">nor </w:t>
      </w:r>
      <w:r w:rsidRPr="003700DB">
        <w:t>address how training will be monitored going forward to prevent the deficit from reoccurring.</w:t>
      </w:r>
    </w:p>
    <w:p w14:paraId="52FD593C" w14:textId="1951600C" w:rsidR="004E6F2B" w:rsidRDefault="004E6F2B" w:rsidP="004E6F2B">
      <w:pPr>
        <w:pStyle w:val="NormalArial"/>
      </w:pPr>
      <w:r>
        <w:t xml:space="preserve">The Assessment Team’s report for the Assessment Contact – non-site undertaken </w:t>
      </w:r>
      <w:r w:rsidRPr="005E7ABE">
        <w:t>23 April 2024</w:t>
      </w:r>
      <w:r>
        <w:t xml:space="preserve"> included evidence of actions taken by the service in response to the non-compliance and are relevant to my finding in relation to this Requirement:</w:t>
      </w:r>
    </w:p>
    <w:p w14:paraId="5C5547D5" w14:textId="623D6A9E" w:rsidR="004E6F2B" w:rsidRDefault="004E6F2B" w:rsidP="004E6F2B">
      <w:pPr>
        <w:pStyle w:val="NormalArial"/>
        <w:numPr>
          <w:ilvl w:val="0"/>
          <w:numId w:val="23"/>
        </w:numPr>
      </w:pPr>
      <w:r>
        <w:t>Consumers</w:t>
      </w:r>
      <w:r w:rsidR="00646E56">
        <w:t xml:space="preserve"> and </w:t>
      </w:r>
      <w:r>
        <w:t>representatives expressed confidence in staff’s ability to deliver good quality care and services.</w:t>
      </w:r>
    </w:p>
    <w:p w14:paraId="4EB1ABF1" w14:textId="77777777" w:rsidR="004E6F2B" w:rsidRDefault="004E6F2B" w:rsidP="004E6F2B">
      <w:pPr>
        <w:pStyle w:val="NormalArial"/>
        <w:numPr>
          <w:ilvl w:val="0"/>
          <w:numId w:val="23"/>
        </w:numPr>
      </w:pPr>
      <w:r>
        <w:t>Staff described satisfaction with multi-day induction and ongoing mandatory training that included incident management (including the serious incident response scheme), dementia support, manual handling, elder abuse, infection control and prevention, complaints handling, and the aged care code of conduct. In addition, staff confirmed they are regularly reminded of training due via online learning platform alerts.</w:t>
      </w:r>
    </w:p>
    <w:p w14:paraId="111E162B" w14:textId="77777777" w:rsidR="004E6F2B" w:rsidRDefault="004E6F2B" w:rsidP="004E6F2B">
      <w:pPr>
        <w:pStyle w:val="NormalArial"/>
        <w:numPr>
          <w:ilvl w:val="1"/>
          <w:numId w:val="23"/>
        </w:numPr>
      </w:pPr>
      <w:r>
        <w:t>Volunteers confirmed they felt supported in their roles and have had regular opportunities to complete optional and mandatory training.</w:t>
      </w:r>
    </w:p>
    <w:p w14:paraId="4A452C63" w14:textId="77777777" w:rsidR="004E6F2B" w:rsidRDefault="004E6F2B" w:rsidP="004E6F2B">
      <w:pPr>
        <w:pStyle w:val="NormalArial"/>
        <w:numPr>
          <w:ilvl w:val="0"/>
          <w:numId w:val="23"/>
        </w:numPr>
      </w:pPr>
      <w:r>
        <w:t xml:space="preserve">Management advised a learning and capability team run an ongoing learning analysis program </w:t>
      </w:r>
      <w:r w:rsidRPr="00712219">
        <w:t>to assess staff skill and knowledge requirements</w:t>
      </w:r>
      <w:r>
        <w:t xml:space="preserve">. </w:t>
      </w:r>
      <w:r w:rsidRPr="00546751">
        <w:t>The service delivers a mix of online and face-to-face learning.</w:t>
      </w:r>
    </w:p>
    <w:p w14:paraId="5AC4B7B7" w14:textId="77777777" w:rsidR="004E6F2B" w:rsidRDefault="004E6F2B" w:rsidP="004E6F2B">
      <w:pPr>
        <w:pStyle w:val="NormalArial"/>
        <w:numPr>
          <w:ilvl w:val="1"/>
          <w:numId w:val="23"/>
        </w:numPr>
      </w:pPr>
      <w:r>
        <w:t xml:space="preserve">Review of the mandatory training compliance report and learning and capability quarterly report show staff training is up to date. </w:t>
      </w:r>
    </w:p>
    <w:p w14:paraId="47C8DAF2" w14:textId="77777777" w:rsidR="004E6F2B" w:rsidRDefault="004E6F2B" w:rsidP="004E6F2B">
      <w:pPr>
        <w:pStyle w:val="NormalArial"/>
        <w:numPr>
          <w:ilvl w:val="0"/>
          <w:numId w:val="23"/>
        </w:numPr>
      </w:pPr>
      <w:r>
        <w:t xml:space="preserve">Documentation reviewed confirm subcontractor training and compliance is mandated in legal agreements and monitored via an online platform which generate annual certification to confirm mandatory training and competencies are up to date. </w:t>
      </w:r>
    </w:p>
    <w:p w14:paraId="7F844C3A" w14:textId="77777777" w:rsidR="004E6F2B" w:rsidRDefault="004E6F2B" w:rsidP="004E6F2B">
      <w:pPr>
        <w:pStyle w:val="NormalArial"/>
      </w:pPr>
      <w:r>
        <w:t xml:space="preserve">In coming to my finding, I have considered the information in the Assessment Team report which shows </w:t>
      </w:r>
      <w:r w:rsidRPr="00166500">
        <w:t>the workforce is recruited, trained, equipped and supported to deliver the outcomes required by the Quality Standards.</w:t>
      </w:r>
    </w:p>
    <w:p w14:paraId="116D56DE" w14:textId="77777777" w:rsidR="004E6F2B" w:rsidRPr="006B4042" w:rsidRDefault="004E6F2B" w:rsidP="004E6F2B">
      <w:pPr>
        <w:pStyle w:val="NormalArial"/>
      </w:pPr>
      <w:r>
        <w:t>Based on the information summarised above, I find the provider, in relation to the service, compliant with Requirement (3)(d) in Standard 7, Human Resources.</w:t>
      </w:r>
    </w:p>
    <w:p w14:paraId="5025CC9A" w14:textId="39144099" w:rsidR="0003070D" w:rsidRPr="006B4042" w:rsidRDefault="0003070D" w:rsidP="00F87E39">
      <w:pPr>
        <w:pStyle w:val="NormalArial"/>
      </w:pPr>
    </w:p>
    <w:sectPr w:rsidR="0003070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F7CAB" w14:textId="77777777" w:rsidR="003A2115" w:rsidRDefault="003A2115">
      <w:pPr>
        <w:spacing w:after="0"/>
      </w:pPr>
      <w:r>
        <w:separator/>
      </w:r>
    </w:p>
  </w:endnote>
  <w:endnote w:type="continuationSeparator" w:id="0">
    <w:p w14:paraId="423CEE73" w14:textId="77777777" w:rsidR="003A2115" w:rsidRDefault="003A21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44587" w14:textId="77777777" w:rsidR="0003070D" w:rsidRPr="00DF37F2" w:rsidRDefault="00CA0AF5"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ECH WEST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E6C4701" w14:textId="77777777" w:rsidR="0003070D" w:rsidRPr="00DF37F2" w:rsidRDefault="00CA0A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600362</w:t>
    </w:r>
    <w:bookmarkEnd w:id="2"/>
    <w:r w:rsidRPr="00DF37F2">
      <w:rPr>
        <w:rStyle w:val="FooterBold"/>
        <w:rFonts w:ascii="Arial" w:hAnsi="Arial"/>
        <w:b w:val="0"/>
      </w:rPr>
      <w:tab/>
      <w:t xml:space="preserve">OFFICIAL: Sensitive </w:t>
    </w:r>
  </w:p>
  <w:p w14:paraId="3AECA79D" w14:textId="77777777" w:rsidR="0003070D" w:rsidRPr="00DF37F2" w:rsidRDefault="00CA0A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9D8DF" w14:textId="77777777" w:rsidR="003A2115" w:rsidRDefault="003A2115" w:rsidP="00D71F88">
      <w:pPr>
        <w:spacing w:after="0"/>
      </w:pPr>
      <w:r>
        <w:separator/>
      </w:r>
    </w:p>
  </w:footnote>
  <w:footnote w:type="continuationSeparator" w:id="0">
    <w:p w14:paraId="59924859" w14:textId="77777777" w:rsidR="003A2115" w:rsidRDefault="003A2115" w:rsidP="00D71F88">
      <w:pPr>
        <w:spacing w:after="0"/>
      </w:pPr>
      <w:r>
        <w:continuationSeparator/>
      </w:r>
    </w:p>
  </w:footnote>
  <w:footnote w:id="1">
    <w:p w14:paraId="2AAA37A0" w14:textId="77777777" w:rsidR="004E6F2B" w:rsidRDefault="004E6F2B" w:rsidP="004E6F2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F2F8D">
        <w:rPr>
          <w:rFonts w:ascii="Arial" w:hAnsi="Arial" w:cs="Arial"/>
          <w:color w:val="auto"/>
          <w:sz w:val="20"/>
          <w:szCs w:val="20"/>
        </w:rPr>
        <w:t>68A</w:t>
      </w:r>
      <w:r>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p w14:paraId="5F24B8B5" w14:textId="77777777" w:rsidR="004E6F2B" w:rsidRDefault="004E6F2B" w:rsidP="004E6F2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71FAA" w14:textId="77777777" w:rsidR="0003070D" w:rsidRDefault="00CA0AF5">
    <w:pPr>
      <w:pStyle w:val="Header"/>
    </w:pPr>
    <w:r>
      <w:rPr>
        <w:noProof/>
        <w:color w:val="2B579A"/>
        <w:shd w:val="clear" w:color="auto" w:fill="E6E6E6"/>
        <w:lang w:val="en-US"/>
      </w:rPr>
      <w:drawing>
        <wp:anchor distT="0" distB="0" distL="114300" distR="114300" simplePos="0" relativeHeight="251663360" behindDoc="1" locked="0" layoutInCell="1" allowOverlap="1" wp14:anchorId="4B6AFF75" wp14:editId="62D700D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02A2" w14:textId="77777777" w:rsidR="0003070D" w:rsidRDefault="00CA0AF5">
    <w:pPr>
      <w:pStyle w:val="Header"/>
    </w:pPr>
    <w:r>
      <w:rPr>
        <w:noProof/>
      </w:rPr>
      <w:drawing>
        <wp:anchor distT="0" distB="0" distL="114300" distR="114300" simplePos="0" relativeHeight="251661312" behindDoc="0" locked="0" layoutInCell="1" allowOverlap="1" wp14:anchorId="6D485A66" wp14:editId="0BC0E5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185F5E">
      <w:start w:val="1"/>
      <w:numFmt w:val="lowerRoman"/>
      <w:lvlText w:val="(%1)"/>
      <w:lvlJc w:val="left"/>
      <w:pPr>
        <w:ind w:left="1080" w:hanging="720"/>
      </w:pPr>
      <w:rPr>
        <w:rFonts w:hint="default"/>
      </w:rPr>
    </w:lvl>
    <w:lvl w:ilvl="1" w:tplc="F84E564E" w:tentative="1">
      <w:start w:val="1"/>
      <w:numFmt w:val="lowerLetter"/>
      <w:lvlText w:val="%2."/>
      <w:lvlJc w:val="left"/>
      <w:pPr>
        <w:ind w:left="1440" w:hanging="360"/>
      </w:pPr>
    </w:lvl>
    <w:lvl w:ilvl="2" w:tplc="43929F80" w:tentative="1">
      <w:start w:val="1"/>
      <w:numFmt w:val="lowerRoman"/>
      <w:lvlText w:val="%3."/>
      <w:lvlJc w:val="right"/>
      <w:pPr>
        <w:ind w:left="2160" w:hanging="180"/>
      </w:pPr>
    </w:lvl>
    <w:lvl w:ilvl="3" w:tplc="6D7E16B0" w:tentative="1">
      <w:start w:val="1"/>
      <w:numFmt w:val="decimal"/>
      <w:lvlText w:val="%4."/>
      <w:lvlJc w:val="left"/>
      <w:pPr>
        <w:ind w:left="2880" w:hanging="360"/>
      </w:pPr>
    </w:lvl>
    <w:lvl w:ilvl="4" w:tplc="D2D23DC8" w:tentative="1">
      <w:start w:val="1"/>
      <w:numFmt w:val="lowerLetter"/>
      <w:lvlText w:val="%5."/>
      <w:lvlJc w:val="left"/>
      <w:pPr>
        <w:ind w:left="3600" w:hanging="360"/>
      </w:pPr>
    </w:lvl>
    <w:lvl w:ilvl="5" w:tplc="A0E6318C" w:tentative="1">
      <w:start w:val="1"/>
      <w:numFmt w:val="lowerRoman"/>
      <w:lvlText w:val="%6."/>
      <w:lvlJc w:val="right"/>
      <w:pPr>
        <w:ind w:left="4320" w:hanging="180"/>
      </w:pPr>
    </w:lvl>
    <w:lvl w:ilvl="6" w:tplc="18A02682" w:tentative="1">
      <w:start w:val="1"/>
      <w:numFmt w:val="decimal"/>
      <w:lvlText w:val="%7."/>
      <w:lvlJc w:val="left"/>
      <w:pPr>
        <w:ind w:left="5040" w:hanging="360"/>
      </w:pPr>
    </w:lvl>
    <w:lvl w:ilvl="7" w:tplc="C394B324" w:tentative="1">
      <w:start w:val="1"/>
      <w:numFmt w:val="lowerLetter"/>
      <w:lvlText w:val="%8."/>
      <w:lvlJc w:val="left"/>
      <w:pPr>
        <w:ind w:left="5760" w:hanging="360"/>
      </w:pPr>
    </w:lvl>
    <w:lvl w:ilvl="8" w:tplc="E4506B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F8F7BE">
      <w:start w:val="1"/>
      <w:numFmt w:val="lowerRoman"/>
      <w:lvlText w:val="(%1)"/>
      <w:lvlJc w:val="left"/>
      <w:pPr>
        <w:ind w:left="1080" w:hanging="720"/>
      </w:pPr>
      <w:rPr>
        <w:rFonts w:hint="default"/>
      </w:rPr>
    </w:lvl>
    <w:lvl w:ilvl="1" w:tplc="CC12610C" w:tentative="1">
      <w:start w:val="1"/>
      <w:numFmt w:val="lowerLetter"/>
      <w:lvlText w:val="%2."/>
      <w:lvlJc w:val="left"/>
      <w:pPr>
        <w:ind w:left="1440" w:hanging="360"/>
      </w:pPr>
    </w:lvl>
    <w:lvl w:ilvl="2" w:tplc="81286322" w:tentative="1">
      <w:start w:val="1"/>
      <w:numFmt w:val="lowerRoman"/>
      <w:lvlText w:val="%3."/>
      <w:lvlJc w:val="right"/>
      <w:pPr>
        <w:ind w:left="2160" w:hanging="180"/>
      </w:pPr>
    </w:lvl>
    <w:lvl w:ilvl="3" w:tplc="6C904B72" w:tentative="1">
      <w:start w:val="1"/>
      <w:numFmt w:val="decimal"/>
      <w:lvlText w:val="%4."/>
      <w:lvlJc w:val="left"/>
      <w:pPr>
        <w:ind w:left="2880" w:hanging="360"/>
      </w:pPr>
    </w:lvl>
    <w:lvl w:ilvl="4" w:tplc="DF149D50" w:tentative="1">
      <w:start w:val="1"/>
      <w:numFmt w:val="lowerLetter"/>
      <w:lvlText w:val="%5."/>
      <w:lvlJc w:val="left"/>
      <w:pPr>
        <w:ind w:left="3600" w:hanging="360"/>
      </w:pPr>
    </w:lvl>
    <w:lvl w:ilvl="5" w:tplc="9F68DF0E" w:tentative="1">
      <w:start w:val="1"/>
      <w:numFmt w:val="lowerRoman"/>
      <w:lvlText w:val="%6."/>
      <w:lvlJc w:val="right"/>
      <w:pPr>
        <w:ind w:left="4320" w:hanging="180"/>
      </w:pPr>
    </w:lvl>
    <w:lvl w:ilvl="6" w:tplc="B15E1A58" w:tentative="1">
      <w:start w:val="1"/>
      <w:numFmt w:val="decimal"/>
      <w:lvlText w:val="%7."/>
      <w:lvlJc w:val="left"/>
      <w:pPr>
        <w:ind w:left="5040" w:hanging="360"/>
      </w:pPr>
    </w:lvl>
    <w:lvl w:ilvl="7" w:tplc="F760CBCC" w:tentative="1">
      <w:start w:val="1"/>
      <w:numFmt w:val="lowerLetter"/>
      <w:lvlText w:val="%8."/>
      <w:lvlJc w:val="left"/>
      <w:pPr>
        <w:ind w:left="5760" w:hanging="360"/>
      </w:pPr>
    </w:lvl>
    <w:lvl w:ilvl="8" w:tplc="F8AEBE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14D8E2">
      <w:start w:val="1"/>
      <w:numFmt w:val="lowerRoman"/>
      <w:lvlText w:val="(%1)"/>
      <w:lvlJc w:val="left"/>
      <w:pPr>
        <w:ind w:left="1080" w:hanging="720"/>
      </w:pPr>
      <w:rPr>
        <w:rFonts w:hint="default"/>
      </w:rPr>
    </w:lvl>
    <w:lvl w:ilvl="1" w:tplc="0D4C958C" w:tentative="1">
      <w:start w:val="1"/>
      <w:numFmt w:val="lowerLetter"/>
      <w:lvlText w:val="%2."/>
      <w:lvlJc w:val="left"/>
      <w:pPr>
        <w:ind w:left="1440" w:hanging="360"/>
      </w:pPr>
    </w:lvl>
    <w:lvl w:ilvl="2" w:tplc="9FACF72E" w:tentative="1">
      <w:start w:val="1"/>
      <w:numFmt w:val="lowerRoman"/>
      <w:lvlText w:val="%3."/>
      <w:lvlJc w:val="right"/>
      <w:pPr>
        <w:ind w:left="2160" w:hanging="180"/>
      </w:pPr>
    </w:lvl>
    <w:lvl w:ilvl="3" w:tplc="369C6E82" w:tentative="1">
      <w:start w:val="1"/>
      <w:numFmt w:val="decimal"/>
      <w:lvlText w:val="%4."/>
      <w:lvlJc w:val="left"/>
      <w:pPr>
        <w:ind w:left="2880" w:hanging="360"/>
      </w:pPr>
    </w:lvl>
    <w:lvl w:ilvl="4" w:tplc="0F7C4AC2" w:tentative="1">
      <w:start w:val="1"/>
      <w:numFmt w:val="lowerLetter"/>
      <w:lvlText w:val="%5."/>
      <w:lvlJc w:val="left"/>
      <w:pPr>
        <w:ind w:left="3600" w:hanging="360"/>
      </w:pPr>
    </w:lvl>
    <w:lvl w:ilvl="5" w:tplc="761C8BDE" w:tentative="1">
      <w:start w:val="1"/>
      <w:numFmt w:val="lowerRoman"/>
      <w:lvlText w:val="%6."/>
      <w:lvlJc w:val="right"/>
      <w:pPr>
        <w:ind w:left="4320" w:hanging="180"/>
      </w:pPr>
    </w:lvl>
    <w:lvl w:ilvl="6" w:tplc="6CC8D300" w:tentative="1">
      <w:start w:val="1"/>
      <w:numFmt w:val="decimal"/>
      <w:lvlText w:val="%7."/>
      <w:lvlJc w:val="left"/>
      <w:pPr>
        <w:ind w:left="5040" w:hanging="360"/>
      </w:pPr>
    </w:lvl>
    <w:lvl w:ilvl="7" w:tplc="1D604560" w:tentative="1">
      <w:start w:val="1"/>
      <w:numFmt w:val="lowerLetter"/>
      <w:lvlText w:val="%8."/>
      <w:lvlJc w:val="left"/>
      <w:pPr>
        <w:ind w:left="5760" w:hanging="360"/>
      </w:pPr>
    </w:lvl>
    <w:lvl w:ilvl="8" w:tplc="F12A83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5A887B8">
      <w:start w:val="1"/>
      <w:numFmt w:val="lowerRoman"/>
      <w:lvlText w:val="(%1)"/>
      <w:lvlJc w:val="left"/>
      <w:pPr>
        <w:ind w:left="1080" w:hanging="720"/>
      </w:pPr>
      <w:rPr>
        <w:rFonts w:hint="default"/>
      </w:rPr>
    </w:lvl>
    <w:lvl w:ilvl="1" w:tplc="01BCD25E" w:tentative="1">
      <w:start w:val="1"/>
      <w:numFmt w:val="lowerLetter"/>
      <w:lvlText w:val="%2."/>
      <w:lvlJc w:val="left"/>
      <w:pPr>
        <w:ind w:left="1440" w:hanging="360"/>
      </w:pPr>
    </w:lvl>
    <w:lvl w:ilvl="2" w:tplc="E3280518" w:tentative="1">
      <w:start w:val="1"/>
      <w:numFmt w:val="lowerRoman"/>
      <w:lvlText w:val="%3."/>
      <w:lvlJc w:val="right"/>
      <w:pPr>
        <w:ind w:left="2160" w:hanging="180"/>
      </w:pPr>
    </w:lvl>
    <w:lvl w:ilvl="3" w:tplc="CBB8CB56" w:tentative="1">
      <w:start w:val="1"/>
      <w:numFmt w:val="decimal"/>
      <w:lvlText w:val="%4."/>
      <w:lvlJc w:val="left"/>
      <w:pPr>
        <w:ind w:left="2880" w:hanging="360"/>
      </w:pPr>
    </w:lvl>
    <w:lvl w:ilvl="4" w:tplc="36A47C74" w:tentative="1">
      <w:start w:val="1"/>
      <w:numFmt w:val="lowerLetter"/>
      <w:lvlText w:val="%5."/>
      <w:lvlJc w:val="left"/>
      <w:pPr>
        <w:ind w:left="3600" w:hanging="360"/>
      </w:pPr>
    </w:lvl>
    <w:lvl w:ilvl="5" w:tplc="04AEBEFC" w:tentative="1">
      <w:start w:val="1"/>
      <w:numFmt w:val="lowerRoman"/>
      <w:lvlText w:val="%6."/>
      <w:lvlJc w:val="right"/>
      <w:pPr>
        <w:ind w:left="4320" w:hanging="180"/>
      </w:pPr>
    </w:lvl>
    <w:lvl w:ilvl="6" w:tplc="73CAACE6" w:tentative="1">
      <w:start w:val="1"/>
      <w:numFmt w:val="decimal"/>
      <w:lvlText w:val="%7."/>
      <w:lvlJc w:val="left"/>
      <w:pPr>
        <w:ind w:left="5040" w:hanging="360"/>
      </w:pPr>
    </w:lvl>
    <w:lvl w:ilvl="7" w:tplc="793ECF04" w:tentative="1">
      <w:start w:val="1"/>
      <w:numFmt w:val="lowerLetter"/>
      <w:lvlText w:val="%8."/>
      <w:lvlJc w:val="left"/>
      <w:pPr>
        <w:ind w:left="5760" w:hanging="360"/>
      </w:pPr>
    </w:lvl>
    <w:lvl w:ilvl="8" w:tplc="59D484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5A2124">
      <w:start w:val="1"/>
      <w:numFmt w:val="lowerRoman"/>
      <w:lvlText w:val="(%1)"/>
      <w:lvlJc w:val="left"/>
      <w:pPr>
        <w:ind w:left="1080" w:hanging="720"/>
      </w:pPr>
      <w:rPr>
        <w:rFonts w:hint="default"/>
      </w:rPr>
    </w:lvl>
    <w:lvl w:ilvl="1" w:tplc="CDA01708" w:tentative="1">
      <w:start w:val="1"/>
      <w:numFmt w:val="lowerLetter"/>
      <w:lvlText w:val="%2."/>
      <w:lvlJc w:val="left"/>
      <w:pPr>
        <w:ind w:left="1440" w:hanging="360"/>
      </w:pPr>
    </w:lvl>
    <w:lvl w:ilvl="2" w:tplc="DF86C134" w:tentative="1">
      <w:start w:val="1"/>
      <w:numFmt w:val="lowerRoman"/>
      <w:lvlText w:val="%3."/>
      <w:lvlJc w:val="right"/>
      <w:pPr>
        <w:ind w:left="2160" w:hanging="180"/>
      </w:pPr>
    </w:lvl>
    <w:lvl w:ilvl="3" w:tplc="95BA91F8" w:tentative="1">
      <w:start w:val="1"/>
      <w:numFmt w:val="decimal"/>
      <w:lvlText w:val="%4."/>
      <w:lvlJc w:val="left"/>
      <w:pPr>
        <w:ind w:left="2880" w:hanging="360"/>
      </w:pPr>
    </w:lvl>
    <w:lvl w:ilvl="4" w:tplc="5672B836" w:tentative="1">
      <w:start w:val="1"/>
      <w:numFmt w:val="lowerLetter"/>
      <w:lvlText w:val="%5."/>
      <w:lvlJc w:val="left"/>
      <w:pPr>
        <w:ind w:left="3600" w:hanging="360"/>
      </w:pPr>
    </w:lvl>
    <w:lvl w:ilvl="5" w:tplc="8F9AA338" w:tentative="1">
      <w:start w:val="1"/>
      <w:numFmt w:val="lowerRoman"/>
      <w:lvlText w:val="%6."/>
      <w:lvlJc w:val="right"/>
      <w:pPr>
        <w:ind w:left="4320" w:hanging="180"/>
      </w:pPr>
    </w:lvl>
    <w:lvl w:ilvl="6" w:tplc="3CD64DC8" w:tentative="1">
      <w:start w:val="1"/>
      <w:numFmt w:val="decimal"/>
      <w:lvlText w:val="%7."/>
      <w:lvlJc w:val="left"/>
      <w:pPr>
        <w:ind w:left="5040" w:hanging="360"/>
      </w:pPr>
    </w:lvl>
    <w:lvl w:ilvl="7" w:tplc="769CACFC" w:tentative="1">
      <w:start w:val="1"/>
      <w:numFmt w:val="lowerLetter"/>
      <w:lvlText w:val="%8."/>
      <w:lvlJc w:val="left"/>
      <w:pPr>
        <w:ind w:left="5760" w:hanging="360"/>
      </w:pPr>
    </w:lvl>
    <w:lvl w:ilvl="8" w:tplc="B8F893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91E323E">
      <w:start w:val="1"/>
      <w:numFmt w:val="bullet"/>
      <w:lvlText w:val=""/>
      <w:lvlJc w:val="left"/>
      <w:pPr>
        <w:ind w:left="720" w:hanging="360"/>
      </w:pPr>
      <w:rPr>
        <w:rFonts w:ascii="Symbol" w:hAnsi="Symbol" w:hint="default"/>
        <w:color w:val="auto"/>
        <w:sz w:val="24"/>
        <w:szCs w:val="24"/>
      </w:rPr>
    </w:lvl>
    <w:lvl w:ilvl="1" w:tplc="BE428DB4" w:tentative="1">
      <w:start w:val="1"/>
      <w:numFmt w:val="bullet"/>
      <w:lvlText w:val="o"/>
      <w:lvlJc w:val="left"/>
      <w:pPr>
        <w:ind w:left="1440" w:hanging="360"/>
      </w:pPr>
      <w:rPr>
        <w:rFonts w:ascii="Courier New" w:hAnsi="Courier New" w:cs="Courier New" w:hint="default"/>
      </w:rPr>
    </w:lvl>
    <w:lvl w:ilvl="2" w:tplc="C61E136A" w:tentative="1">
      <w:start w:val="1"/>
      <w:numFmt w:val="bullet"/>
      <w:lvlText w:val=""/>
      <w:lvlJc w:val="left"/>
      <w:pPr>
        <w:ind w:left="2160" w:hanging="360"/>
      </w:pPr>
      <w:rPr>
        <w:rFonts w:ascii="Wingdings" w:hAnsi="Wingdings" w:hint="default"/>
      </w:rPr>
    </w:lvl>
    <w:lvl w:ilvl="3" w:tplc="4CCC8344" w:tentative="1">
      <w:start w:val="1"/>
      <w:numFmt w:val="bullet"/>
      <w:lvlText w:val=""/>
      <w:lvlJc w:val="left"/>
      <w:pPr>
        <w:ind w:left="2880" w:hanging="360"/>
      </w:pPr>
      <w:rPr>
        <w:rFonts w:ascii="Symbol" w:hAnsi="Symbol" w:hint="default"/>
      </w:rPr>
    </w:lvl>
    <w:lvl w:ilvl="4" w:tplc="50B21C54" w:tentative="1">
      <w:start w:val="1"/>
      <w:numFmt w:val="bullet"/>
      <w:lvlText w:val="o"/>
      <w:lvlJc w:val="left"/>
      <w:pPr>
        <w:ind w:left="3600" w:hanging="360"/>
      </w:pPr>
      <w:rPr>
        <w:rFonts w:ascii="Courier New" w:hAnsi="Courier New" w:cs="Courier New" w:hint="default"/>
      </w:rPr>
    </w:lvl>
    <w:lvl w:ilvl="5" w:tplc="27FEA178" w:tentative="1">
      <w:start w:val="1"/>
      <w:numFmt w:val="bullet"/>
      <w:lvlText w:val=""/>
      <w:lvlJc w:val="left"/>
      <w:pPr>
        <w:ind w:left="4320" w:hanging="360"/>
      </w:pPr>
      <w:rPr>
        <w:rFonts w:ascii="Wingdings" w:hAnsi="Wingdings" w:hint="default"/>
      </w:rPr>
    </w:lvl>
    <w:lvl w:ilvl="6" w:tplc="2914547C" w:tentative="1">
      <w:start w:val="1"/>
      <w:numFmt w:val="bullet"/>
      <w:lvlText w:val=""/>
      <w:lvlJc w:val="left"/>
      <w:pPr>
        <w:ind w:left="5040" w:hanging="360"/>
      </w:pPr>
      <w:rPr>
        <w:rFonts w:ascii="Symbol" w:hAnsi="Symbol" w:hint="default"/>
      </w:rPr>
    </w:lvl>
    <w:lvl w:ilvl="7" w:tplc="8F7E734C" w:tentative="1">
      <w:start w:val="1"/>
      <w:numFmt w:val="bullet"/>
      <w:lvlText w:val="o"/>
      <w:lvlJc w:val="left"/>
      <w:pPr>
        <w:ind w:left="5760" w:hanging="360"/>
      </w:pPr>
      <w:rPr>
        <w:rFonts w:ascii="Courier New" w:hAnsi="Courier New" w:cs="Courier New" w:hint="default"/>
      </w:rPr>
    </w:lvl>
    <w:lvl w:ilvl="8" w:tplc="AAD89CE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5664454">
      <w:start w:val="1"/>
      <w:numFmt w:val="lowerRoman"/>
      <w:lvlText w:val="(%1)"/>
      <w:lvlJc w:val="left"/>
      <w:pPr>
        <w:ind w:left="1080" w:hanging="720"/>
      </w:pPr>
      <w:rPr>
        <w:rFonts w:hint="default"/>
      </w:rPr>
    </w:lvl>
    <w:lvl w:ilvl="1" w:tplc="A21ECA3E" w:tentative="1">
      <w:start w:val="1"/>
      <w:numFmt w:val="lowerLetter"/>
      <w:lvlText w:val="%2."/>
      <w:lvlJc w:val="left"/>
      <w:pPr>
        <w:ind w:left="1440" w:hanging="360"/>
      </w:pPr>
    </w:lvl>
    <w:lvl w:ilvl="2" w:tplc="2C704F8C" w:tentative="1">
      <w:start w:val="1"/>
      <w:numFmt w:val="lowerRoman"/>
      <w:lvlText w:val="%3."/>
      <w:lvlJc w:val="right"/>
      <w:pPr>
        <w:ind w:left="2160" w:hanging="180"/>
      </w:pPr>
    </w:lvl>
    <w:lvl w:ilvl="3" w:tplc="30DCD28C" w:tentative="1">
      <w:start w:val="1"/>
      <w:numFmt w:val="decimal"/>
      <w:lvlText w:val="%4."/>
      <w:lvlJc w:val="left"/>
      <w:pPr>
        <w:ind w:left="2880" w:hanging="360"/>
      </w:pPr>
    </w:lvl>
    <w:lvl w:ilvl="4" w:tplc="FE164854" w:tentative="1">
      <w:start w:val="1"/>
      <w:numFmt w:val="lowerLetter"/>
      <w:lvlText w:val="%5."/>
      <w:lvlJc w:val="left"/>
      <w:pPr>
        <w:ind w:left="3600" w:hanging="360"/>
      </w:pPr>
    </w:lvl>
    <w:lvl w:ilvl="5" w:tplc="24647A56" w:tentative="1">
      <w:start w:val="1"/>
      <w:numFmt w:val="lowerRoman"/>
      <w:lvlText w:val="%6."/>
      <w:lvlJc w:val="right"/>
      <w:pPr>
        <w:ind w:left="4320" w:hanging="180"/>
      </w:pPr>
    </w:lvl>
    <w:lvl w:ilvl="6" w:tplc="907452E2" w:tentative="1">
      <w:start w:val="1"/>
      <w:numFmt w:val="decimal"/>
      <w:lvlText w:val="%7."/>
      <w:lvlJc w:val="left"/>
      <w:pPr>
        <w:ind w:left="5040" w:hanging="360"/>
      </w:pPr>
    </w:lvl>
    <w:lvl w:ilvl="7" w:tplc="29DA0F2E" w:tentative="1">
      <w:start w:val="1"/>
      <w:numFmt w:val="lowerLetter"/>
      <w:lvlText w:val="%8."/>
      <w:lvlJc w:val="left"/>
      <w:pPr>
        <w:ind w:left="5760" w:hanging="360"/>
      </w:pPr>
    </w:lvl>
    <w:lvl w:ilvl="8" w:tplc="9A2298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B3EAC2C">
      <w:start w:val="1"/>
      <w:numFmt w:val="lowerRoman"/>
      <w:lvlText w:val="(%1)"/>
      <w:lvlJc w:val="left"/>
      <w:pPr>
        <w:ind w:left="1080" w:hanging="720"/>
      </w:pPr>
      <w:rPr>
        <w:rFonts w:hint="default"/>
      </w:rPr>
    </w:lvl>
    <w:lvl w:ilvl="1" w:tplc="C5944DAE" w:tentative="1">
      <w:start w:val="1"/>
      <w:numFmt w:val="lowerLetter"/>
      <w:lvlText w:val="%2."/>
      <w:lvlJc w:val="left"/>
      <w:pPr>
        <w:ind w:left="1440" w:hanging="360"/>
      </w:pPr>
    </w:lvl>
    <w:lvl w:ilvl="2" w:tplc="6D0A94B0" w:tentative="1">
      <w:start w:val="1"/>
      <w:numFmt w:val="lowerRoman"/>
      <w:lvlText w:val="%3."/>
      <w:lvlJc w:val="right"/>
      <w:pPr>
        <w:ind w:left="2160" w:hanging="180"/>
      </w:pPr>
    </w:lvl>
    <w:lvl w:ilvl="3" w:tplc="AC2EFCAE" w:tentative="1">
      <w:start w:val="1"/>
      <w:numFmt w:val="decimal"/>
      <w:lvlText w:val="%4."/>
      <w:lvlJc w:val="left"/>
      <w:pPr>
        <w:ind w:left="2880" w:hanging="360"/>
      </w:pPr>
    </w:lvl>
    <w:lvl w:ilvl="4" w:tplc="450C4ACC" w:tentative="1">
      <w:start w:val="1"/>
      <w:numFmt w:val="lowerLetter"/>
      <w:lvlText w:val="%5."/>
      <w:lvlJc w:val="left"/>
      <w:pPr>
        <w:ind w:left="3600" w:hanging="360"/>
      </w:pPr>
    </w:lvl>
    <w:lvl w:ilvl="5" w:tplc="04FCAE8C" w:tentative="1">
      <w:start w:val="1"/>
      <w:numFmt w:val="lowerRoman"/>
      <w:lvlText w:val="%6."/>
      <w:lvlJc w:val="right"/>
      <w:pPr>
        <w:ind w:left="4320" w:hanging="180"/>
      </w:pPr>
    </w:lvl>
    <w:lvl w:ilvl="6" w:tplc="AEF0CEBA" w:tentative="1">
      <w:start w:val="1"/>
      <w:numFmt w:val="decimal"/>
      <w:lvlText w:val="%7."/>
      <w:lvlJc w:val="left"/>
      <w:pPr>
        <w:ind w:left="5040" w:hanging="360"/>
      </w:pPr>
    </w:lvl>
    <w:lvl w:ilvl="7" w:tplc="63CE3DA2" w:tentative="1">
      <w:start w:val="1"/>
      <w:numFmt w:val="lowerLetter"/>
      <w:lvlText w:val="%8."/>
      <w:lvlJc w:val="left"/>
      <w:pPr>
        <w:ind w:left="5760" w:hanging="360"/>
      </w:pPr>
    </w:lvl>
    <w:lvl w:ilvl="8" w:tplc="D520A58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E34C60E">
      <w:start w:val="1"/>
      <w:numFmt w:val="lowerRoman"/>
      <w:lvlText w:val="(%1)"/>
      <w:lvlJc w:val="left"/>
      <w:pPr>
        <w:ind w:left="1080" w:hanging="720"/>
      </w:pPr>
      <w:rPr>
        <w:rFonts w:hint="default"/>
      </w:rPr>
    </w:lvl>
    <w:lvl w:ilvl="1" w:tplc="AFD634F2" w:tentative="1">
      <w:start w:val="1"/>
      <w:numFmt w:val="lowerLetter"/>
      <w:lvlText w:val="%2."/>
      <w:lvlJc w:val="left"/>
      <w:pPr>
        <w:ind w:left="1440" w:hanging="360"/>
      </w:pPr>
    </w:lvl>
    <w:lvl w:ilvl="2" w:tplc="B2C239BC" w:tentative="1">
      <w:start w:val="1"/>
      <w:numFmt w:val="lowerRoman"/>
      <w:lvlText w:val="%3."/>
      <w:lvlJc w:val="right"/>
      <w:pPr>
        <w:ind w:left="2160" w:hanging="180"/>
      </w:pPr>
    </w:lvl>
    <w:lvl w:ilvl="3" w:tplc="356495C8" w:tentative="1">
      <w:start w:val="1"/>
      <w:numFmt w:val="decimal"/>
      <w:lvlText w:val="%4."/>
      <w:lvlJc w:val="left"/>
      <w:pPr>
        <w:ind w:left="2880" w:hanging="360"/>
      </w:pPr>
    </w:lvl>
    <w:lvl w:ilvl="4" w:tplc="88D6E990" w:tentative="1">
      <w:start w:val="1"/>
      <w:numFmt w:val="lowerLetter"/>
      <w:lvlText w:val="%5."/>
      <w:lvlJc w:val="left"/>
      <w:pPr>
        <w:ind w:left="3600" w:hanging="360"/>
      </w:pPr>
    </w:lvl>
    <w:lvl w:ilvl="5" w:tplc="B7B8C6F6" w:tentative="1">
      <w:start w:val="1"/>
      <w:numFmt w:val="lowerRoman"/>
      <w:lvlText w:val="%6."/>
      <w:lvlJc w:val="right"/>
      <w:pPr>
        <w:ind w:left="4320" w:hanging="180"/>
      </w:pPr>
    </w:lvl>
    <w:lvl w:ilvl="6" w:tplc="5442DC22" w:tentative="1">
      <w:start w:val="1"/>
      <w:numFmt w:val="decimal"/>
      <w:lvlText w:val="%7."/>
      <w:lvlJc w:val="left"/>
      <w:pPr>
        <w:ind w:left="5040" w:hanging="360"/>
      </w:pPr>
    </w:lvl>
    <w:lvl w:ilvl="7" w:tplc="AB2E9968" w:tentative="1">
      <w:start w:val="1"/>
      <w:numFmt w:val="lowerLetter"/>
      <w:lvlText w:val="%8."/>
      <w:lvlJc w:val="left"/>
      <w:pPr>
        <w:ind w:left="5760" w:hanging="360"/>
      </w:pPr>
    </w:lvl>
    <w:lvl w:ilvl="8" w:tplc="D0305D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938DF94">
      <w:start w:val="1"/>
      <w:numFmt w:val="lowerRoman"/>
      <w:lvlText w:val="(%1)"/>
      <w:lvlJc w:val="left"/>
      <w:pPr>
        <w:ind w:left="1080" w:hanging="720"/>
      </w:pPr>
      <w:rPr>
        <w:rFonts w:hint="default"/>
      </w:rPr>
    </w:lvl>
    <w:lvl w:ilvl="1" w:tplc="C6182B08" w:tentative="1">
      <w:start w:val="1"/>
      <w:numFmt w:val="lowerLetter"/>
      <w:lvlText w:val="%2."/>
      <w:lvlJc w:val="left"/>
      <w:pPr>
        <w:ind w:left="1440" w:hanging="360"/>
      </w:pPr>
    </w:lvl>
    <w:lvl w:ilvl="2" w:tplc="5C908A66" w:tentative="1">
      <w:start w:val="1"/>
      <w:numFmt w:val="lowerRoman"/>
      <w:lvlText w:val="%3."/>
      <w:lvlJc w:val="right"/>
      <w:pPr>
        <w:ind w:left="2160" w:hanging="180"/>
      </w:pPr>
    </w:lvl>
    <w:lvl w:ilvl="3" w:tplc="E64A432A" w:tentative="1">
      <w:start w:val="1"/>
      <w:numFmt w:val="decimal"/>
      <w:lvlText w:val="%4."/>
      <w:lvlJc w:val="left"/>
      <w:pPr>
        <w:ind w:left="2880" w:hanging="360"/>
      </w:pPr>
    </w:lvl>
    <w:lvl w:ilvl="4" w:tplc="F0440456" w:tentative="1">
      <w:start w:val="1"/>
      <w:numFmt w:val="lowerLetter"/>
      <w:lvlText w:val="%5."/>
      <w:lvlJc w:val="left"/>
      <w:pPr>
        <w:ind w:left="3600" w:hanging="360"/>
      </w:pPr>
    </w:lvl>
    <w:lvl w:ilvl="5" w:tplc="BB9E0B82" w:tentative="1">
      <w:start w:val="1"/>
      <w:numFmt w:val="lowerRoman"/>
      <w:lvlText w:val="%6."/>
      <w:lvlJc w:val="right"/>
      <w:pPr>
        <w:ind w:left="4320" w:hanging="180"/>
      </w:pPr>
    </w:lvl>
    <w:lvl w:ilvl="6" w:tplc="EAA412E0" w:tentative="1">
      <w:start w:val="1"/>
      <w:numFmt w:val="decimal"/>
      <w:lvlText w:val="%7."/>
      <w:lvlJc w:val="left"/>
      <w:pPr>
        <w:ind w:left="5040" w:hanging="360"/>
      </w:pPr>
    </w:lvl>
    <w:lvl w:ilvl="7" w:tplc="A2947ABA" w:tentative="1">
      <w:start w:val="1"/>
      <w:numFmt w:val="lowerLetter"/>
      <w:lvlText w:val="%8."/>
      <w:lvlJc w:val="left"/>
      <w:pPr>
        <w:ind w:left="5760" w:hanging="360"/>
      </w:pPr>
    </w:lvl>
    <w:lvl w:ilvl="8" w:tplc="C2AE1E6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BD85578">
      <w:start w:val="1"/>
      <w:numFmt w:val="lowerRoman"/>
      <w:lvlText w:val="(%1)"/>
      <w:lvlJc w:val="left"/>
      <w:pPr>
        <w:ind w:left="1080" w:hanging="720"/>
      </w:pPr>
      <w:rPr>
        <w:rFonts w:hint="default"/>
      </w:rPr>
    </w:lvl>
    <w:lvl w:ilvl="1" w:tplc="6AEE8668" w:tentative="1">
      <w:start w:val="1"/>
      <w:numFmt w:val="lowerLetter"/>
      <w:lvlText w:val="%2."/>
      <w:lvlJc w:val="left"/>
      <w:pPr>
        <w:ind w:left="1440" w:hanging="360"/>
      </w:pPr>
    </w:lvl>
    <w:lvl w:ilvl="2" w:tplc="ACEC80D8" w:tentative="1">
      <w:start w:val="1"/>
      <w:numFmt w:val="lowerRoman"/>
      <w:lvlText w:val="%3."/>
      <w:lvlJc w:val="right"/>
      <w:pPr>
        <w:ind w:left="2160" w:hanging="180"/>
      </w:pPr>
    </w:lvl>
    <w:lvl w:ilvl="3" w:tplc="6C462880" w:tentative="1">
      <w:start w:val="1"/>
      <w:numFmt w:val="decimal"/>
      <w:lvlText w:val="%4."/>
      <w:lvlJc w:val="left"/>
      <w:pPr>
        <w:ind w:left="2880" w:hanging="360"/>
      </w:pPr>
    </w:lvl>
    <w:lvl w:ilvl="4" w:tplc="3DC08140" w:tentative="1">
      <w:start w:val="1"/>
      <w:numFmt w:val="lowerLetter"/>
      <w:lvlText w:val="%5."/>
      <w:lvlJc w:val="left"/>
      <w:pPr>
        <w:ind w:left="3600" w:hanging="360"/>
      </w:pPr>
    </w:lvl>
    <w:lvl w:ilvl="5" w:tplc="0058891C" w:tentative="1">
      <w:start w:val="1"/>
      <w:numFmt w:val="lowerRoman"/>
      <w:lvlText w:val="%6."/>
      <w:lvlJc w:val="right"/>
      <w:pPr>
        <w:ind w:left="4320" w:hanging="180"/>
      </w:pPr>
    </w:lvl>
    <w:lvl w:ilvl="6" w:tplc="7D602FC4" w:tentative="1">
      <w:start w:val="1"/>
      <w:numFmt w:val="decimal"/>
      <w:lvlText w:val="%7."/>
      <w:lvlJc w:val="left"/>
      <w:pPr>
        <w:ind w:left="5040" w:hanging="360"/>
      </w:pPr>
    </w:lvl>
    <w:lvl w:ilvl="7" w:tplc="F5B49ED0" w:tentative="1">
      <w:start w:val="1"/>
      <w:numFmt w:val="lowerLetter"/>
      <w:lvlText w:val="%8."/>
      <w:lvlJc w:val="left"/>
      <w:pPr>
        <w:ind w:left="5760" w:hanging="360"/>
      </w:pPr>
    </w:lvl>
    <w:lvl w:ilvl="8" w:tplc="368E526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F8E420C">
      <w:start w:val="1"/>
      <w:numFmt w:val="lowerRoman"/>
      <w:lvlText w:val="(%1)"/>
      <w:lvlJc w:val="left"/>
      <w:pPr>
        <w:ind w:left="1080" w:hanging="720"/>
      </w:pPr>
      <w:rPr>
        <w:rFonts w:hint="default"/>
      </w:rPr>
    </w:lvl>
    <w:lvl w:ilvl="1" w:tplc="439400A2" w:tentative="1">
      <w:start w:val="1"/>
      <w:numFmt w:val="lowerLetter"/>
      <w:lvlText w:val="%2."/>
      <w:lvlJc w:val="left"/>
      <w:pPr>
        <w:ind w:left="1440" w:hanging="360"/>
      </w:pPr>
    </w:lvl>
    <w:lvl w:ilvl="2" w:tplc="8AFEC144" w:tentative="1">
      <w:start w:val="1"/>
      <w:numFmt w:val="lowerRoman"/>
      <w:lvlText w:val="%3."/>
      <w:lvlJc w:val="right"/>
      <w:pPr>
        <w:ind w:left="2160" w:hanging="180"/>
      </w:pPr>
    </w:lvl>
    <w:lvl w:ilvl="3" w:tplc="00701140" w:tentative="1">
      <w:start w:val="1"/>
      <w:numFmt w:val="decimal"/>
      <w:lvlText w:val="%4."/>
      <w:lvlJc w:val="left"/>
      <w:pPr>
        <w:ind w:left="2880" w:hanging="360"/>
      </w:pPr>
    </w:lvl>
    <w:lvl w:ilvl="4" w:tplc="355EA110" w:tentative="1">
      <w:start w:val="1"/>
      <w:numFmt w:val="lowerLetter"/>
      <w:lvlText w:val="%5."/>
      <w:lvlJc w:val="left"/>
      <w:pPr>
        <w:ind w:left="3600" w:hanging="360"/>
      </w:pPr>
    </w:lvl>
    <w:lvl w:ilvl="5" w:tplc="7368F9F4" w:tentative="1">
      <w:start w:val="1"/>
      <w:numFmt w:val="lowerRoman"/>
      <w:lvlText w:val="%6."/>
      <w:lvlJc w:val="right"/>
      <w:pPr>
        <w:ind w:left="4320" w:hanging="180"/>
      </w:pPr>
    </w:lvl>
    <w:lvl w:ilvl="6" w:tplc="CDBC2040" w:tentative="1">
      <w:start w:val="1"/>
      <w:numFmt w:val="decimal"/>
      <w:lvlText w:val="%7."/>
      <w:lvlJc w:val="left"/>
      <w:pPr>
        <w:ind w:left="5040" w:hanging="360"/>
      </w:pPr>
    </w:lvl>
    <w:lvl w:ilvl="7" w:tplc="7812EDF4" w:tentative="1">
      <w:start w:val="1"/>
      <w:numFmt w:val="lowerLetter"/>
      <w:lvlText w:val="%8."/>
      <w:lvlJc w:val="left"/>
      <w:pPr>
        <w:ind w:left="5760" w:hanging="360"/>
      </w:pPr>
    </w:lvl>
    <w:lvl w:ilvl="8" w:tplc="29A2A12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F3E88C2">
      <w:start w:val="1"/>
      <w:numFmt w:val="lowerRoman"/>
      <w:lvlText w:val="(%1)"/>
      <w:lvlJc w:val="left"/>
      <w:pPr>
        <w:ind w:left="1080" w:hanging="720"/>
      </w:pPr>
      <w:rPr>
        <w:rFonts w:hint="default"/>
      </w:rPr>
    </w:lvl>
    <w:lvl w:ilvl="1" w:tplc="F7E0D71A" w:tentative="1">
      <w:start w:val="1"/>
      <w:numFmt w:val="lowerLetter"/>
      <w:lvlText w:val="%2."/>
      <w:lvlJc w:val="left"/>
      <w:pPr>
        <w:ind w:left="1440" w:hanging="360"/>
      </w:pPr>
    </w:lvl>
    <w:lvl w:ilvl="2" w:tplc="B5308AF6" w:tentative="1">
      <w:start w:val="1"/>
      <w:numFmt w:val="lowerRoman"/>
      <w:lvlText w:val="%3."/>
      <w:lvlJc w:val="right"/>
      <w:pPr>
        <w:ind w:left="2160" w:hanging="180"/>
      </w:pPr>
    </w:lvl>
    <w:lvl w:ilvl="3" w:tplc="8354C538" w:tentative="1">
      <w:start w:val="1"/>
      <w:numFmt w:val="decimal"/>
      <w:lvlText w:val="%4."/>
      <w:lvlJc w:val="left"/>
      <w:pPr>
        <w:ind w:left="2880" w:hanging="360"/>
      </w:pPr>
    </w:lvl>
    <w:lvl w:ilvl="4" w:tplc="8D1845B4" w:tentative="1">
      <w:start w:val="1"/>
      <w:numFmt w:val="lowerLetter"/>
      <w:lvlText w:val="%5."/>
      <w:lvlJc w:val="left"/>
      <w:pPr>
        <w:ind w:left="3600" w:hanging="360"/>
      </w:pPr>
    </w:lvl>
    <w:lvl w:ilvl="5" w:tplc="84043578" w:tentative="1">
      <w:start w:val="1"/>
      <w:numFmt w:val="lowerRoman"/>
      <w:lvlText w:val="%6."/>
      <w:lvlJc w:val="right"/>
      <w:pPr>
        <w:ind w:left="4320" w:hanging="180"/>
      </w:pPr>
    </w:lvl>
    <w:lvl w:ilvl="6" w:tplc="B79097F2" w:tentative="1">
      <w:start w:val="1"/>
      <w:numFmt w:val="decimal"/>
      <w:lvlText w:val="%7."/>
      <w:lvlJc w:val="left"/>
      <w:pPr>
        <w:ind w:left="5040" w:hanging="360"/>
      </w:pPr>
    </w:lvl>
    <w:lvl w:ilvl="7" w:tplc="C6BEF492" w:tentative="1">
      <w:start w:val="1"/>
      <w:numFmt w:val="lowerLetter"/>
      <w:lvlText w:val="%8."/>
      <w:lvlJc w:val="left"/>
      <w:pPr>
        <w:ind w:left="5760" w:hanging="360"/>
      </w:pPr>
    </w:lvl>
    <w:lvl w:ilvl="8" w:tplc="2AE8521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5202FD8">
      <w:start w:val="1"/>
      <w:numFmt w:val="lowerRoman"/>
      <w:lvlText w:val="(%1)"/>
      <w:lvlJc w:val="left"/>
      <w:pPr>
        <w:ind w:left="1080" w:hanging="720"/>
      </w:pPr>
      <w:rPr>
        <w:rFonts w:hint="default"/>
      </w:rPr>
    </w:lvl>
    <w:lvl w:ilvl="1" w:tplc="FD5C4EA8" w:tentative="1">
      <w:start w:val="1"/>
      <w:numFmt w:val="lowerLetter"/>
      <w:lvlText w:val="%2."/>
      <w:lvlJc w:val="left"/>
      <w:pPr>
        <w:ind w:left="1440" w:hanging="360"/>
      </w:pPr>
    </w:lvl>
    <w:lvl w:ilvl="2" w:tplc="FEFEFDDE" w:tentative="1">
      <w:start w:val="1"/>
      <w:numFmt w:val="lowerRoman"/>
      <w:lvlText w:val="%3."/>
      <w:lvlJc w:val="right"/>
      <w:pPr>
        <w:ind w:left="2160" w:hanging="180"/>
      </w:pPr>
    </w:lvl>
    <w:lvl w:ilvl="3" w:tplc="E6E69BDE" w:tentative="1">
      <w:start w:val="1"/>
      <w:numFmt w:val="decimal"/>
      <w:lvlText w:val="%4."/>
      <w:lvlJc w:val="left"/>
      <w:pPr>
        <w:ind w:left="2880" w:hanging="360"/>
      </w:pPr>
    </w:lvl>
    <w:lvl w:ilvl="4" w:tplc="23280FA8" w:tentative="1">
      <w:start w:val="1"/>
      <w:numFmt w:val="lowerLetter"/>
      <w:lvlText w:val="%5."/>
      <w:lvlJc w:val="left"/>
      <w:pPr>
        <w:ind w:left="3600" w:hanging="360"/>
      </w:pPr>
    </w:lvl>
    <w:lvl w:ilvl="5" w:tplc="FD683E32" w:tentative="1">
      <w:start w:val="1"/>
      <w:numFmt w:val="lowerRoman"/>
      <w:lvlText w:val="%6."/>
      <w:lvlJc w:val="right"/>
      <w:pPr>
        <w:ind w:left="4320" w:hanging="180"/>
      </w:pPr>
    </w:lvl>
    <w:lvl w:ilvl="6" w:tplc="6F9E6BBC" w:tentative="1">
      <w:start w:val="1"/>
      <w:numFmt w:val="decimal"/>
      <w:lvlText w:val="%7."/>
      <w:lvlJc w:val="left"/>
      <w:pPr>
        <w:ind w:left="5040" w:hanging="360"/>
      </w:pPr>
    </w:lvl>
    <w:lvl w:ilvl="7" w:tplc="9544CE4E" w:tentative="1">
      <w:start w:val="1"/>
      <w:numFmt w:val="lowerLetter"/>
      <w:lvlText w:val="%8."/>
      <w:lvlJc w:val="left"/>
      <w:pPr>
        <w:ind w:left="5760" w:hanging="360"/>
      </w:pPr>
    </w:lvl>
    <w:lvl w:ilvl="8" w:tplc="402A190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820FF38">
      <w:start w:val="1"/>
      <w:numFmt w:val="lowerRoman"/>
      <w:lvlText w:val="(%1)"/>
      <w:lvlJc w:val="left"/>
      <w:pPr>
        <w:ind w:left="1080" w:hanging="720"/>
      </w:pPr>
      <w:rPr>
        <w:rFonts w:hint="default"/>
      </w:rPr>
    </w:lvl>
    <w:lvl w:ilvl="1" w:tplc="BA26FCA4" w:tentative="1">
      <w:start w:val="1"/>
      <w:numFmt w:val="lowerLetter"/>
      <w:lvlText w:val="%2."/>
      <w:lvlJc w:val="left"/>
      <w:pPr>
        <w:ind w:left="1440" w:hanging="360"/>
      </w:pPr>
    </w:lvl>
    <w:lvl w:ilvl="2" w:tplc="A8E85D4A" w:tentative="1">
      <w:start w:val="1"/>
      <w:numFmt w:val="lowerRoman"/>
      <w:lvlText w:val="%3."/>
      <w:lvlJc w:val="right"/>
      <w:pPr>
        <w:ind w:left="2160" w:hanging="180"/>
      </w:pPr>
    </w:lvl>
    <w:lvl w:ilvl="3" w:tplc="35CE6678" w:tentative="1">
      <w:start w:val="1"/>
      <w:numFmt w:val="decimal"/>
      <w:lvlText w:val="%4."/>
      <w:lvlJc w:val="left"/>
      <w:pPr>
        <w:ind w:left="2880" w:hanging="360"/>
      </w:pPr>
    </w:lvl>
    <w:lvl w:ilvl="4" w:tplc="83BE7626" w:tentative="1">
      <w:start w:val="1"/>
      <w:numFmt w:val="lowerLetter"/>
      <w:lvlText w:val="%5."/>
      <w:lvlJc w:val="left"/>
      <w:pPr>
        <w:ind w:left="3600" w:hanging="360"/>
      </w:pPr>
    </w:lvl>
    <w:lvl w:ilvl="5" w:tplc="EB5CD780" w:tentative="1">
      <w:start w:val="1"/>
      <w:numFmt w:val="lowerRoman"/>
      <w:lvlText w:val="%6."/>
      <w:lvlJc w:val="right"/>
      <w:pPr>
        <w:ind w:left="4320" w:hanging="180"/>
      </w:pPr>
    </w:lvl>
    <w:lvl w:ilvl="6" w:tplc="F9F2415E" w:tentative="1">
      <w:start w:val="1"/>
      <w:numFmt w:val="decimal"/>
      <w:lvlText w:val="%7."/>
      <w:lvlJc w:val="left"/>
      <w:pPr>
        <w:ind w:left="5040" w:hanging="360"/>
      </w:pPr>
    </w:lvl>
    <w:lvl w:ilvl="7" w:tplc="09C646DC" w:tentative="1">
      <w:start w:val="1"/>
      <w:numFmt w:val="lowerLetter"/>
      <w:lvlText w:val="%8."/>
      <w:lvlJc w:val="left"/>
      <w:pPr>
        <w:ind w:left="5760" w:hanging="360"/>
      </w:pPr>
    </w:lvl>
    <w:lvl w:ilvl="8" w:tplc="B53645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8EEAD24">
      <w:start w:val="1"/>
      <w:numFmt w:val="lowerRoman"/>
      <w:lvlText w:val="(%1)"/>
      <w:lvlJc w:val="left"/>
      <w:pPr>
        <w:ind w:left="1080" w:hanging="720"/>
      </w:pPr>
      <w:rPr>
        <w:rFonts w:hint="default"/>
      </w:rPr>
    </w:lvl>
    <w:lvl w:ilvl="1" w:tplc="AC5A9526" w:tentative="1">
      <w:start w:val="1"/>
      <w:numFmt w:val="lowerLetter"/>
      <w:lvlText w:val="%2."/>
      <w:lvlJc w:val="left"/>
      <w:pPr>
        <w:ind w:left="1440" w:hanging="360"/>
      </w:pPr>
    </w:lvl>
    <w:lvl w:ilvl="2" w:tplc="749E31B4" w:tentative="1">
      <w:start w:val="1"/>
      <w:numFmt w:val="lowerRoman"/>
      <w:lvlText w:val="%3."/>
      <w:lvlJc w:val="right"/>
      <w:pPr>
        <w:ind w:left="2160" w:hanging="180"/>
      </w:pPr>
    </w:lvl>
    <w:lvl w:ilvl="3" w:tplc="521A4450" w:tentative="1">
      <w:start w:val="1"/>
      <w:numFmt w:val="decimal"/>
      <w:lvlText w:val="%4."/>
      <w:lvlJc w:val="left"/>
      <w:pPr>
        <w:ind w:left="2880" w:hanging="360"/>
      </w:pPr>
    </w:lvl>
    <w:lvl w:ilvl="4" w:tplc="0F64CC88" w:tentative="1">
      <w:start w:val="1"/>
      <w:numFmt w:val="lowerLetter"/>
      <w:lvlText w:val="%5."/>
      <w:lvlJc w:val="left"/>
      <w:pPr>
        <w:ind w:left="3600" w:hanging="360"/>
      </w:pPr>
    </w:lvl>
    <w:lvl w:ilvl="5" w:tplc="F36E67C8" w:tentative="1">
      <w:start w:val="1"/>
      <w:numFmt w:val="lowerRoman"/>
      <w:lvlText w:val="%6."/>
      <w:lvlJc w:val="right"/>
      <w:pPr>
        <w:ind w:left="4320" w:hanging="180"/>
      </w:pPr>
    </w:lvl>
    <w:lvl w:ilvl="6" w:tplc="E8A6DD9A" w:tentative="1">
      <w:start w:val="1"/>
      <w:numFmt w:val="decimal"/>
      <w:lvlText w:val="%7."/>
      <w:lvlJc w:val="left"/>
      <w:pPr>
        <w:ind w:left="5040" w:hanging="360"/>
      </w:pPr>
    </w:lvl>
    <w:lvl w:ilvl="7" w:tplc="EB526ABC" w:tentative="1">
      <w:start w:val="1"/>
      <w:numFmt w:val="lowerLetter"/>
      <w:lvlText w:val="%8."/>
      <w:lvlJc w:val="left"/>
      <w:pPr>
        <w:ind w:left="5760" w:hanging="360"/>
      </w:pPr>
    </w:lvl>
    <w:lvl w:ilvl="8" w:tplc="06A2AD02" w:tentative="1">
      <w:start w:val="1"/>
      <w:numFmt w:val="lowerRoman"/>
      <w:lvlText w:val="%9."/>
      <w:lvlJc w:val="right"/>
      <w:pPr>
        <w:ind w:left="6480" w:hanging="180"/>
      </w:pPr>
    </w:lvl>
  </w:abstractNum>
  <w:abstractNum w:abstractNumId="17" w15:restartNumberingAfterBreak="0">
    <w:nsid w:val="6D04130B"/>
    <w:multiLevelType w:val="hybridMultilevel"/>
    <w:tmpl w:val="7C184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0D7A6478">
      <w:start w:val="1"/>
      <w:numFmt w:val="lowerRoman"/>
      <w:lvlText w:val="(%1)"/>
      <w:lvlJc w:val="left"/>
      <w:pPr>
        <w:ind w:left="1080" w:hanging="720"/>
      </w:pPr>
      <w:rPr>
        <w:rFonts w:hint="default"/>
      </w:rPr>
    </w:lvl>
    <w:lvl w:ilvl="1" w:tplc="B0A6578A" w:tentative="1">
      <w:start w:val="1"/>
      <w:numFmt w:val="lowerLetter"/>
      <w:lvlText w:val="%2."/>
      <w:lvlJc w:val="left"/>
      <w:pPr>
        <w:ind w:left="1440" w:hanging="360"/>
      </w:pPr>
    </w:lvl>
    <w:lvl w:ilvl="2" w:tplc="9D30A85C" w:tentative="1">
      <w:start w:val="1"/>
      <w:numFmt w:val="lowerRoman"/>
      <w:lvlText w:val="%3."/>
      <w:lvlJc w:val="right"/>
      <w:pPr>
        <w:ind w:left="2160" w:hanging="180"/>
      </w:pPr>
    </w:lvl>
    <w:lvl w:ilvl="3" w:tplc="424A97DC" w:tentative="1">
      <w:start w:val="1"/>
      <w:numFmt w:val="decimal"/>
      <w:lvlText w:val="%4."/>
      <w:lvlJc w:val="left"/>
      <w:pPr>
        <w:ind w:left="2880" w:hanging="360"/>
      </w:pPr>
    </w:lvl>
    <w:lvl w:ilvl="4" w:tplc="7AB04BF2" w:tentative="1">
      <w:start w:val="1"/>
      <w:numFmt w:val="lowerLetter"/>
      <w:lvlText w:val="%5."/>
      <w:lvlJc w:val="left"/>
      <w:pPr>
        <w:ind w:left="3600" w:hanging="360"/>
      </w:pPr>
    </w:lvl>
    <w:lvl w:ilvl="5" w:tplc="17B86D28" w:tentative="1">
      <w:start w:val="1"/>
      <w:numFmt w:val="lowerRoman"/>
      <w:lvlText w:val="%6."/>
      <w:lvlJc w:val="right"/>
      <w:pPr>
        <w:ind w:left="4320" w:hanging="180"/>
      </w:pPr>
    </w:lvl>
    <w:lvl w:ilvl="6" w:tplc="F9CA68BA" w:tentative="1">
      <w:start w:val="1"/>
      <w:numFmt w:val="decimal"/>
      <w:lvlText w:val="%7."/>
      <w:lvlJc w:val="left"/>
      <w:pPr>
        <w:ind w:left="5040" w:hanging="360"/>
      </w:pPr>
    </w:lvl>
    <w:lvl w:ilvl="7" w:tplc="00C49796" w:tentative="1">
      <w:start w:val="1"/>
      <w:numFmt w:val="lowerLetter"/>
      <w:lvlText w:val="%8."/>
      <w:lvlJc w:val="left"/>
      <w:pPr>
        <w:ind w:left="5760" w:hanging="360"/>
      </w:pPr>
    </w:lvl>
    <w:lvl w:ilvl="8" w:tplc="CFE88A3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2B6C3DE">
      <w:start w:val="1"/>
      <w:numFmt w:val="lowerRoman"/>
      <w:lvlText w:val="(%1)"/>
      <w:lvlJc w:val="left"/>
      <w:pPr>
        <w:ind w:left="1080" w:hanging="720"/>
      </w:pPr>
      <w:rPr>
        <w:rFonts w:hint="default"/>
      </w:rPr>
    </w:lvl>
    <w:lvl w:ilvl="1" w:tplc="ADCC0D7A" w:tentative="1">
      <w:start w:val="1"/>
      <w:numFmt w:val="lowerLetter"/>
      <w:lvlText w:val="%2."/>
      <w:lvlJc w:val="left"/>
      <w:pPr>
        <w:ind w:left="1440" w:hanging="360"/>
      </w:pPr>
    </w:lvl>
    <w:lvl w:ilvl="2" w:tplc="842C1BB4" w:tentative="1">
      <w:start w:val="1"/>
      <w:numFmt w:val="lowerRoman"/>
      <w:lvlText w:val="%3."/>
      <w:lvlJc w:val="right"/>
      <w:pPr>
        <w:ind w:left="2160" w:hanging="180"/>
      </w:pPr>
    </w:lvl>
    <w:lvl w:ilvl="3" w:tplc="31CE03CA" w:tentative="1">
      <w:start w:val="1"/>
      <w:numFmt w:val="decimal"/>
      <w:lvlText w:val="%4."/>
      <w:lvlJc w:val="left"/>
      <w:pPr>
        <w:ind w:left="2880" w:hanging="360"/>
      </w:pPr>
    </w:lvl>
    <w:lvl w:ilvl="4" w:tplc="B9EAF7DA" w:tentative="1">
      <w:start w:val="1"/>
      <w:numFmt w:val="lowerLetter"/>
      <w:lvlText w:val="%5."/>
      <w:lvlJc w:val="left"/>
      <w:pPr>
        <w:ind w:left="3600" w:hanging="360"/>
      </w:pPr>
    </w:lvl>
    <w:lvl w:ilvl="5" w:tplc="0DE68BA8" w:tentative="1">
      <w:start w:val="1"/>
      <w:numFmt w:val="lowerRoman"/>
      <w:lvlText w:val="%6."/>
      <w:lvlJc w:val="right"/>
      <w:pPr>
        <w:ind w:left="4320" w:hanging="180"/>
      </w:pPr>
    </w:lvl>
    <w:lvl w:ilvl="6" w:tplc="3ED044CE" w:tentative="1">
      <w:start w:val="1"/>
      <w:numFmt w:val="decimal"/>
      <w:lvlText w:val="%7."/>
      <w:lvlJc w:val="left"/>
      <w:pPr>
        <w:ind w:left="5040" w:hanging="360"/>
      </w:pPr>
    </w:lvl>
    <w:lvl w:ilvl="7" w:tplc="FB92D87A" w:tentative="1">
      <w:start w:val="1"/>
      <w:numFmt w:val="lowerLetter"/>
      <w:lvlText w:val="%8."/>
      <w:lvlJc w:val="left"/>
      <w:pPr>
        <w:ind w:left="5760" w:hanging="360"/>
      </w:pPr>
    </w:lvl>
    <w:lvl w:ilvl="8" w:tplc="6B0C244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3F6F140">
      <w:start w:val="1"/>
      <w:numFmt w:val="lowerRoman"/>
      <w:lvlText w:val="(%1)"/>
      <w:lvlJc w:val="left"/>
      <w:pPr>
        <w:ind w:left="1080" w:hanging="720"/>
      </w:pPr>
      <w:rPr>
        <w:rFonts w:hint="default"/>
      </w:rPr>
    </w:lvl>
    <w:lvl w:ilvl="1" w:tplc="D21E574E" w:tentative="1">
      <w:start w:val="1"/>
      <w:numFmt w:val="lowerLetter"/>
      <w:lvlText w:val="%2."/>
      <w:lvlJc w:val="left"/>
      <w:pPr>
        <w:ind w:left="1440" w:hanging="360"/>
      </w:pPr>
    </w:lvl>
    <w:lvl w:ilvl="2" w:tplc="A744785A" w:tentative="1">
      <w:start w:val="1"/>
      <w:numFmt w:val="lowerRoman"/>
      <w:lvlText w:val="%3."/>
      <w:lvlJc w:val="right"/>
      <w:pPr>
        <w:ind w:left="2160" w:hanging="180"/>
      </w:pPr>
    </w:lvl>
    <w:lvl w:ilvl="3" w:tplc="A3E8A022" w:tentative="1">
      <w:start w:val="1"/>
      <w:numFmt w:val="decimal"/>
      <w:lvlText w:val="%4."/>
      <w:lvlJc w:val="left"/>
      <w:pPr>
        <w:ind w:left="2880" w:hanging="360"/>
      </w:pPr>
    </w:lvl>
    <w:lvl w:ilvl="4" w:tplc="D1B49CA4" w:tentative="1">
      <w:start w:val="1"/>
      <w:numFmt w:val="lowerLetter"/>
      <w:lvlText w:val="%5."/>
      <w:lvlJc w:val="left"/>
      <w:pPr>
        <w:ind w:left="3600" w:hanging="360"/>
      </w:pPr>
    </w:lvl>
    <w:lvl w:ilvl="5" w:tplc="DA36FA78" w:tentative="1">
      <w:start w:val="1"/>
      <w:numFmt w:val="lowerRoman"/>
      <w:lvlText w:val="%6."/>
      <w:lvlJc w:val="right"/>
      <w:pPr>
        <w:ind w:left="4320" w:hanging="180"/>
      </w:pPr>
    </w:lvl>
    <w:lvl w:ilvl="6" w:tplc="5984BA2A" w:tentative="1">
      <w:start w:val="1"/>
      <w:numFmt w:val="decimal"/>
      <w:lvlText w:val="%7."/>
      <w:lvlJc w:val="left"/>
      <w:pPr>
        <w:ind w:left="5040" w:hanging="360"/>
      </w:pPr>
    </w:lvl>
    <w:lvl w:ilvl="7" w:tplc="721AE8EA" w:tentative="1">
      <w:start w:val="1"/>
      <w:numFmt w:val="lowerLetter"/>
      <w:lvlText w:val="%8."/>
      <w:lvlJc w:val="left"/>
      <w:pPr>
        <w:ind w:left="5760" w:hanging="360"/>
      </w:pPr>
    </w:lvl>
    <w:lvl w:ilvl="8" w:tplc="F73A1BD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9980535">
    <w:abstractNumId w:val="21"/>
  </w:num>
  <w:num w:numId="2" w16cid:durableId="2009014993">
    <w:abstractNumId w:val="6"/>
  </w:num>
  <w:num w:numId="3" w16cid:durableId="300577744">
    <w:abstractNumId w:val="2"/>
  </w:num>
  <w:num w:numId="4" w16cid:durableId="1879508539">
    <w:abstractNumId w:val="10"/>
  </w:num>
  <w:num w:numId="5" w16cid:durableId="1015578484">
    <w:abstractNumId w:val="9"/>
  </w:num>
  <w:num w:numId="6" w16cid:durableId="926036916">
    <w:abstractNumId w:val="1"/>
  </w:num>
  <w:num w:numId="7" w16cid:durableId="1641375903">
    <w:abstractNumId w:val="15"/>
  </w:num>
  <w:num w:numId="8" w16cid:durableId="2059283364">
    <w:abstractNumId w:val="7"/>
  </w:num>
  <w:num w:numId="9" w16cid:durableId="606471823">
    <w:abstractNumId w:val="13"/>
  </w:num>
  <w:num w:numId="10" w16cid:durableId="724984429">
    <w:abstractNumId w:val="5"/>
  </w:num>
  <w:num w:numId="11" w16cid:durableId="840854530">
    <w:abstractNumId w:val="20"/>
  </w:num>
  <w:num w:numId="12" w16cid:durableId="156305765">
    <w:abstractNumId w:val="11"/>
  </w:num>
  <w:num w:numId="13" w16cid:durableId="347106106">
    <w:abstractNumId w:val="4"/>
  </w:num>
  <w:num w:numId="14" w16cid:durableId="156651239">
    <w:abstractNumId w:val="3"/>
  </w:num>
  <w:num w:numId="15" w16cid:durableId="521868133">
    <w:abstractNumId w:val="18"/>
  </w:num>
  <w:num w:numId="16" w16cid:durableId="889027387">
    <w:abstractNumId w:val="16"/>
  </w:num>
  <w:num w:numId="17" w16cid:durableId="201485149">
    <w:abstractNumId w:val="8"/>
  </w:num>
  <w:num w:numId="18" w16cid:durableId="434252904">
    <w:abstractNumId w:val="14"/>
  </w:num>
  <w:num w:numId="19" w16cid:durableId="773407707">
    <w:abstractNumId w:val="19"/>
  </w:num>
  <w:num w:numId="20" w16cid:durableId="597568535">
    <w:abstractNumId w:val="12"/>
  </w:num>
  <w:num w:numId="21" w16cid:durableId="24714063">
    <w:abstractNumId w:val="0"/>
  </w:num>
  <w:num w:numId="22" w16cid:durableId="1501387999">
    <w:abstractNumId w:val="21"/>
  </w:num>
  <w:num w:numId="23" w16cid:durableId="474574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20F"/>
    <w:rsid w:val="0003070D"/>
    <w:rsid w:val="00151922"/>
    <w:rsid w:val="003A2115"/>
    <w:rsid w:val="004E6F2B"/>
    <w:rsid w:val="006108ED"/>
    <w:rsid w:val="00646E56"/>
    <w:rsid w:val="00C51C79"/>
    <w:rsid w:val="00CA0AF5"/>
    <w:rsid w:val="00CC1CD8"/>
    <w:rsid w:val="00CF220F"/>
    <w:rsid w:val="00D104C8"/>
    <w:rsid w:val="00D24C54"/>
    <w:rsid w:val="00F307C9"/>
    <w:rsid w:val="00F86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8DE8"/>
  <w15:docId w15:val="{A7340648-C8C3-45CE-AB58-24187ED5E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22C3" w:rsidRDefault="00C422C3" w:rsidP="009B242A">
          <w:pPr>
            <w:pStyle w:val="4D6CDB0F478A47378458119DA633E90A"/>
          </w:pPr>
          <w:r w:rsidRPr="00925A3E">
            <w:rPr>
              <w:rStyle w:val="PlaceholderText"/>
            </w:rPr>
            <w:t>Click or tap to enter a date.</w:t>
          </w:r>
        </w:p>
      </w:docPartBody>
    </w:docPart>
    <w:docPart>
      <w:docPartPr>
        <w:name w:val="5FDB639C6DBC41FA9D04B9F450A517CB"/>
        <w:category>
          <w:name w:val="General"/>
          <w:gallery w:val="placeholder"/>
        </w:category>
        <w:types>
          <w:type w:val="bbPlcHdr"/>
        </w:types>
        <w:behaviors>
          <w:behavior w:val="content"/>
        </w:behaviors>
        <w:guid w:val="{C30D9130-AA8E-46DD-BBFD-A6DF3F2FD242}"/>
      </w:docPartPr>
      <w:docPartBody>
        <w:p w:rsidR="00C422C3" w:rsidRDefault="00924972" w:rsidP="00924972">
          <w:pPr>
            <w:pStyle w:val="5FDB639C6DBC41FA9D04B9F450A517CB"/>
          </w:pPr>
          <w:r w:rsidRPr="00D858FE">
            <w:rPr>
              <w:rStyle w:val="PlaceholderText"/>
            </w:rPr>
            <w:t>Choose an item.</w:t>
          </w:r>
        </w:p>
      </w:docPartBody>
    </w:docPart>
    <w:docPart>
      <w:docPartPr>
        <w:name w:val="475FB583865645E1A49F96079F0C9545"/>
        <w:category>
          <w:name w:val="General"/>
          <w:gallery w:val="placeholder"/>
        </w:category>
        <w:types>
          <w:type w:val="bbPlcHdr"/>
        </w:types>
        <w:behaviors>
          <w:behavior w:val="content"/>
        </w:behaviors>
        <w:guid w:val="{22FE4473-66DF-40FC-B9A9-3336F9D4EED3}"/>
      </w:docPartPr>
      <w:docPartBody>
        <w:p w:rsidR="00C422C3" w:rsidRDefault="00924972" w:rsidP="00924972">
          <w:pPr>
            <w:pStyle w:val="475FB583865645E1A49F96079F0C9545"/>
          </w:pPr>
          <w:r w:rsidRPr="00D858FE">
            <w:rPr>
              <w:rStyle w:val="PlaceholderText"/>
            </w:rPr>
            <w:t>Choose an item.</w:t>
          </w:r>
        </w:p>
      </w:docPartBody>
    </w:docPart>
    <w:docPart>
      <w:docPartPr>
        <w:name w:val="D20991B4AE674EC9A0ADE865FBE57939"/>
        <w:category>
          <w:name w:val="General"/>
          <w:gallery w:val="placeholder"/>
        </w:category>
        <w:types>
          <w:type w:val="bbPlcHdr"/>
        </w:types>
        <w:behaviors>
          <w:behavior w:val="content"/>
        </w:behaviors>
        <w:guid w:val="{3662BA5C-B19C-46E9-9574-A280E4579364}"/>
      </w:docPartPr>
      <w:docPartBody>
        <w:p w:rsidR="00C422C3" w:rsidRDefault="00924972" w:rsidP="00924972">
          <w:pPr>
            <w:pStyle w:val="D20991B4AE674EC9A0ADE865FBE57939"/>
          </w:pPr>
          <w:r w:rsidRPr="00D858FE">
            <w:rPr>
              <w:rStyle w:val="PlaceholderText"/>
            </w:rPr>
            <w:t>Choose an item.</w:t>
          </w:r>
        </w:p>
      </w:docPartBody>
    </w:docPart>
    <w:docPart>
      <w:docPartPr>
        <w:name w:val="370CD67F11344FF28A57A54A8DADA096"/>
        <w:category>
          <w:name w:val="General"/>
          <w:gallery w:val="placeholder"/>
        </w:category>
        <w:types>
          <w:type w:val="bbPlcHdr"/>
        </w:types>
        <w:behaviors>
          <w:behavior w:val="content"/>
        </w:behaviors>
        <w:guid w:val="{D1509A9E-3B9B-4ECC-ABD7-00DD98CE798C}"/>
      </w:docPartPr>
      <w:docPartBody>
        <w:p w:rsidR="00C422C3" w:rsidRDefault="00924972" w:rsidP="00924972">
          <w:pPr>
            <w:pStyle w:val="370CD67F11344FF28A57A54A8DADA096"/>
          </w:pPr>
          <w:r w:rsidRPr="00D858FE">
            <w:rPr>
              <w:rStyle w:val="PlaceholderText"/>
            </w:rPr>
            <w:t>Choose an item.</w:t>
          </w:r>
        </w:p>
      </w:docPartBody>
    </w:docPart>
    <w:docPart>
      <w:docPartPr>
        <w:name w:val="CCD1C5553FAB4AF394966ADD255ED393"/>
        <w:category>
          <w:name w:val="General"/>
          <w:gallery w:val="placeholder"/>
        </w:category>
        <w:types>
          <w:type w:val="bbPlcHdr"/>
        </w:types>
        <w:behaviors>
          <w:behavior w:val="content"/>
        </w:behaviors>
        <w:guid w:val="{5254B4C6-EB67-4FEA-8C4C-6CE70F671631}"/>
      </w:docPartPr>
      <w:docPartBody>
        <w:p w:rsidR="00C422C3" w:rsidRDefault="00924972" w:rsidP="00924972">
          <w:pPr>
            <w:pStyle w:val="CCD1C5553FAB4AF394966ADD255ED393"/>
          </w:pPr>
          <w:r w:rsidRPr="00D858FE">
            <w:rPr>
              <w:rStyle w:val="PlaceholderText"/>
            </w:rPr>
            <w:t>Choose an item.</w:t>
          </w:r>
        </w:p>
      </w:docPartBody>
    </w:docPart>
    <w:docPart>
      <w:docPartPr>
        <w:name w:val="25070806DF534962A8AF282D667F82BD"/>
        <w:category>
          <w:name w:val="General"/>
          <w:gallery w:val="placeholder"/>
        </w:category>
        <w:types>
          <w:type w:val="bbPlcHdr"/>
        </w:types>
        <w:behaviors>
          <w:behavior w:val="content"/>
        </w:behaviors>
        <w:guid w:val="{2BEFAB87-0A9F-41D2-9B2D-A2FE683AB6B0}"/>
      </w:docPartPr>
      <w:docPartBody>
        <w:p w:rsidR="00C422C3" w:rsidRDefault="00924972" w:rsidP="00924972">
          <w:pPr>
            <w:pStyle w:val="25070806DF534962A8AF282D667F82BD"/>
          </w:pPr>
          <w:r w:rsidRPr="00D858FE">
            <w:rPr>
              <w:rStyle w:val="PlaceholderText"/>
            </w:rPr>
            <w:t>Choose an item.</w:t>
          </w:r>
        </w:p>
      </w:docPartBody>
    </w:docPart>
    <w:docPart>
      <w:docPartPr>
        <w:name w:val="6FDB97F588C04FB3A5F48ACBDF992EC3"/>
        <w:category>
          <w:name w:val="General"/>
          <w:gallery w:val="placeholder"/>
        </w:category>
        <w:types>
          <w:type w:val="bbPlcHdr"/>
        </w:types>
        <w:behaviors>
          <w:behavior w:val="content"/>
        </w:behaviors>
        <w:guid w:val="{D80A7B8B-6A57-4C12-8F66-4B4168DD67CF}"/>
      </w:docPartPr>
      <w:docPartBody>
        <w:p w:rsidR="00C422C3" w:rsidRDefault="00924972" w:rsidP="00924972">
          <w:pPr>
            <w:pStyle w:val="6FDB97F588C04FB3A5F48ACBDF992EC3"/>
          </w:pPr>
          <w:r w:rsidRPr="00D858FE">
            <w:rPr>
              <w:rStyle w:val="PlaceholderText"/>
            </w:rPr>
            <w:t>Choose an item.</w:t>
          </w:r>
        </w:p>
      </w:docPartBody>
    </w:docPart>
    <w:docPart>
      <w:docPartPr>
        <w:name w:val="8BDF72A6585F45D5842D84D6E991108B"/>
        <w:category>
          <w:name w:val="General"/>
          <w:gallery w:val="placeholder"/>
        </w:category>
        <w:types>
          <w:type w:val="bbPlcHdr"/>
        </w:types>
        <w:behaviors>
          <w:behavior w:val="content"/>
        </w:behaviors>
        <w:guid w:val="{F3EE678E-C554-478A-9D4B-A0E23FC5BC7D}"/>
      </w:docPartPr>
      <w:docPartBody>
        <w:p w:rsidR="00C422C3" w:rsidRDefault="00924972" w:rsidP="00924972">
          <w:pPr>
            <w:pStyle w:val="8BDF72A6585F45D5842D84D6E99110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4972"/>
    <w:rsid w:val="006108ED"/>
    <w:rsid w:val="00924972"/>
    <w:rsid w:val="00C422C3"/>
    <w:rsid w:val="00C76F35"/>
    <w:rsid w:val="00CC1CD8"/>
    <w:rsid w:val="00F307C9"/>
    <w:rsid w:val="00F86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24972"/>
    <w:rPr>
      <w:rFonts w:asciiTheme="minorHAnsi" w:hAnsiTheme="minorHAnsi"/>
      <w:b w:val="0"/>
      <w:noProof w:val="0"/>
      <w:color w:val="000000" w:themeColor="text1"/>
      <w:sz w:val="30"/>
      <w:lang w:val="en-AU"/>
    </w:rPr>
  </w:style>
  <w:style w:type="paragraph" w:customStyle="1" w:styleId="5FDB639C6DBC41FA9D04B9F450A517CB">
    <w:name w:val="5FDB639C6DBC41FA9D04B9F450A517CB"/>
    <w:rsid w:val="00924972"/>
    <w:pPr>
      <w:spacing w:line="278" w:lineRule="auto"/>
    </w:pPr>
    <w:rPr>
      <w:kern w:val="2"/>
      <w:sz w:val="24"/>
      <w:szCs w:val="24"/>
      <w14:ligatures w14:val="standardContextual"/>
    </w:rPr>
  </w:style>
  <w:style w:type="paragraph" w:customStyle="1" w:styleId="475FB583865645E1A49F96079F0C9545">
    <w:name w:val="475FB583865645E1A49F96079F0C9545"/>
    <w:rsid w:val="00924972"/>
    <w:pPr>
      <w:spacing w:line="278" w:lineRule="auto"/>
    </w:pPr>
    <w:rPr>
      <w:kern w:val="2"/>
      <w:sz w:val="24"/>
      <w:szCs w:val="24"/>
      <w14:ligatures w14:val="standardContextual"/>
    </w:rPr>
  </w:style>
  <w:style w:type="paragraph" w:customStyle="1" w:styleId="D20991B4AE674EC9A0ADE865FBE57939">
    <w:name w:val="D20991B4AE674EC9A0ADE865FBE57939"/>
    <w:rsid w:val="00924972"/>
    <w:pPr>
      <w:spacing w:line="278" w:lineRule="auto"/>
    </w:pPr>
    <w:rPr>
      <w:kern w:val="2"/>
      <w:sz w:val="24"/>
      <w:szCs w:val="24"/>
      <w14:ligatures w14:val="standardContextual"/>
    </w:rPr>
  </w:style>
  <w:style w:type="paragraph" w:customStyle="1" w:styleId="370CD67F11344FF28A57A54A8DADA096">
    <w:name w:val="370CD67F11344FF28A57A54A8DADA096"/>
    <w:rsid w:val="00924972"/>
    <w:pPr>
      <w:spacing w:line="278" w:lineRule="auto"/>
    </w:pPr>
    <w:rPr>
      <w:kern w:val="2"/>
      <w:sz w:val="24"/>
      <w:szCs w:val="24"/>
      <w14:ligatures w14:val="standardContextual"/>
    </w:rPr>
  </w:style>
  <w:style w:type="paragraph" w:customStyle="1" w:styleId="CCD1C5553FAB4AF394966ADD255ED393">
    <w:name w:val="CCD1C5553FAB4AF394966ADD255ED393"/>
    <w:rsid w:val="00924972"/>
    <w:pPr>
      <w:spacing w:line="278" w:lineRule="auto"/>
    </w:pPr>
    <w:rPr>
      <w:kern w:val="2"/>
      <w:sz w:val="24"/>
      <w:szCs w:val="24"/>
      <w14:ligatures w14:val="standardContextual"/>
    </w:rPr>
  </w:style>
  <w:style w:type="paragraph" w:customStyle="1" w:styleId="25070806DF534962A8AF282D667F82BD">
    <w:name w:val="25070806DF534962A8AF282D667F82BD"/>
    <w:rsid w:val="00924972"/>
    <w:pPr>
      <w:spacing w:line="278" w:lineRule="auto"/>
    </w:pPr>
    <w:rPr>
      <w:kern w:val="2"/>
      <w:sz w:val="24"/>
      <w:szCs w:val="24"/>
      <w14:ligatures w14:val="standardContextual"/>
    </w:rPr>
  </w:style>
  <w:style w:type="paragraph" w:customStyle="1" w:styleId="6FDB97F588C04FB3A5F48ACBDF992EC3">
    <w:name w:val="6FDB97F588C04FB3A5F48ACBDF992EC3"/>
    <w:rsid w:val="00924972"/>
    <w:pPr>
      <w:spacing w:line="278" w:lineRule="auto"/>
    </w:pPr>
    <w:rPr>
      <w:kern w:val="2"/>
      <w:sz w:val="24"/>
      <w:szCs w:val="24"/>
      <w14:ligatures w14:val="standardContextual"/>
    </w:rPr>
  </w:style>
  <w:style w:type="paragraph" w:customStyle="1" w:styleId="8BDF72A6585F45D5842D84D6E991108B">
    <w:name w:val="8BDF72A6585F45D5842D84D6E991108B"/>
    <w:rsid w:val="00924972"/>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1311</Words>
  <Characters>7478</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2024-07-01T23:36:00Z</dcterms:created>
  <dcterms:modified xsi:type="dcterms:W3CDTF">2024-07-01T23:36:00Z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