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903BB" w14:textId="785C9661" w:rsidR="00144E65" w:rsidRDefault="000D0962"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8AF3798" wp14:editId="2AF79D5C">
                <wp:simplePos x="0" y="0"/>
                <wp:positionH relativeFrom="column">
                  <wp:posOffset>-895350</wp:posOffset>
                </wp:positionH>
                <wp:positionV relativeFrom="paragraph">
                  <wp:posOffset>722630</wp:posOffset>
                </wp:positionV>
                <wp:extent cx="5686425" cy="1727200"/>
                <wp:effectExtent l="0" t="0" r="0" b="0"/>
                <wp:wrapSquare wrapText="bothSides"/>
                <wp:docPr id="18954365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E9F29" w14:textId="77777777" w:rsidR="00144E65" w:rsidRDefault="00144E6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19CCE65" w14:textId="77777777" w:rsidR="00144E65" w:rsidRPr="001E694D" w:rsidRDefault="00144E6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7A6E51D" w14:textId="77777777" w:rsidR="00144E65" w:rsidRPr="001E694D" w:rsidRDefault="00144E65" w:rsidP="009504D0">
                            <w:pPr>
                              <w:pStyle w:val="ContactNumber"/>
                              <w:spacing w:after="600"/>
                              <w:rPr>
                                <w:rFonts w:ascii="Open Sans" w:hAnsi="Open Sans" w:cs="Open Sans"/>
                              </w:rPr>
                            </w:pPr>
                            <w:r w:rsidRPr="001E694D">
                              <w:rPr>
                                <w:rFonts w:ascii="Open Sans" w:hAnsi="Open Sans" w:cs="Open Sans"/>
                              </w:rPr>
                              <w:t>Agedcarequality.gov.au</w:t>
                            </w:r>
                          </w:p>
                          <w:p w14:paraId="38B05D02" w14:textId="77777777" w:rsidR="00144E65" w:rsidRDefault="00144E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AF3798"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522E9F29" w14:textId="77777777" w:rsidR="00144E65" w:rsidRDefault="00144E6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19CCE65" w14:textId="77777777" w:rsidR="00144E65" w:rsidRPr="001E694D" w:rsidRDefault="00144E6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7A6E51D" w14:textId="77777777" w:rsidR="00144E65" w:rsidRPr="001E694D" w:rsidRDefault="00144E65" w:rsidP="009504D0">
                      <w:pPr>
                        <w:pStyle w:val="ContactNumber"/>
                        <w:spacing w:after="600"/>
                        <w:rPr>
                          <w:rFonts w:ascii="Open Sans" w:hAnsi="Open Sans" w:cs="Open Sans"/>
                        </w:rPr>
                      </w:pPr>
                      <w:r w:rsidRPr="001E694D">
                        <w:rPr>
                          <w:rFonts w:ascii="Open Sans" w:hAnsi="Open Sans" w:cs="Open Sans"/>
                        </w:rPr>
                        <w:t>Agedcarequality.gov.au</w:t>
                      </w:r>
                    </w:p>
                    <w:p w14:paraId="38B05D02" w14:textId="77777777" w:rsidR="00144E65" w:rsidRDefault="00144E65"/>
                  </w:txbxContent>
                </v:textbox>
                <w10:wrap type="square"/>
              </v:shape>
            </w:pict>
          </mc:Fallback>
        </mc:AlternateContent>
      </w:r>
      <w:r w:rsidR="00144E65">
        <w:rPr>
          <w:noProof/>
        </w:rPr>
        <w:drawing>
          <wp:anchor distT="360045" distB="180340" distL="114300" distR="114300" simplePos="0" relativeHeight="251659264" behindDoc="1" locked="0" layoutInCell="1" allowOverlap="1" wp14:anchorId="64F47DC9" wp14:editId="128A715F">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6ED0F87E" w14:textId="77777777" w:rsidR="00144E65" w:rsidRPr="001E694D" w:rsidRDefault="00144E65" w:rsidP="001E694D">
      <w:pPr>
        <w:tabs>
          <w:tab w:val="left" w:pos="4569"/>
        </w:tabs>
        <w:rPr>
          <w:rFonts w:ascii="Open Sans" w:hAnsi="Open Sans" w:cs="Open Sans"/>
          <w:color w:val="FFFFFF" w:themeColor="background1"/>
          <w:sz w:val="66"/>
          <w:szCs w:val="66"/>
        </w:rPr>
      </w:pPr>
    </w:p>
    <w:p w14:paraId="61D9F8A0" w14:textId="77777777" w:rsidR="00144E65" w:rsidRDefault="00144E65" w:rsidP="00372ED2">
      <w:pPr>
        <w:spacing w:after="0"/>
        <w:rPr>
          <w:rFonts w:ascii="Open Sans" w:hAnsi="Open Sans" w:cs="Open Sans"/>
          <w:b/>
          <w:bCs/>
          <w:color w:val="FFFFFF" w:themeColor="background1"/>
          <w:sz w:val="66"/>
          <w:szCs w:val="66"/>
        </w:rPr>
      </w:pPr>
    </w:p>
    <w:p w14:paraId="0223FFE6" w14:textId="77777777" w:rsidR="00144E65" w:rsidRDefault="00144E65" w:rsidP="00372ED2">
      <w:pPr>
        <w:spacing w:after="0"/>
        <w:rPr>
          <w:rFonts w:ascii="Open Sans" w:hAnsi="Open Sans" w:cs="Open Sans"/>
          <w:b/>
          <w:bCs/>
          <w:color w:val="FFFFFF" w:themeColor="background1"/>
          <w:sz w:val="66"/>
          <w:szCs w:val="66"/>
        </w:rPr>
      </w:pPr>
    </w:p>
    <w:p w14:paraId="3A1CD201" w14:textId="77777777" w:rsidR="00144E65" w:rsidRPr="00412FC5" w:rsidRDefault="00144E65"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91"/>
        <w:gridCol w:w="6177"/>
      </w:tblGrid>
      <w:tr w:rsidR="00181E30" w14:paraId="5C8A94E0" w14:textId="77777777" w:rsidTr="00181E30">
        <w:tc>
          <w:tcPr>
            <w:cnfStyle w:val="001000000000" w:firstRow="0" w:lastRow="0" w:firstColumn="1" w:lastColumn="0" w:oddVBand="0" w:evenVBand="0" w:oddHBand="0" w:evenHBand="0" w:firstRowFirstColumn="0" w:firstRowLastColumn="0" w:lastRowFirstColumn="0" w:lastRowLastColumn="0"/>
            <w:tcW w:w="3227" w:type="dxa"/>
          </w:tcPr>
          <w:p w14:paraId="7EB133B9" w14:textId="77777777" w:rsidR="00144E65" w:rsidRPr="001E694D" w:rsidRDefault="00144E65"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6F1A3C5C" w14:textId="77777777" w:rsidR="00144E65" w:rsidRPr="001E694D" w:rsidRDefault="00144E65"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Eloura</w:t>
            </w:r>
          </w:p>
        </w:tc>
      </w:tr>
      <w:tr w:rsidR="00181E30" w14:paraId="09F26F97" w14:textId="77777777" w:rsidTr="00181E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B7E2E2A" w14:textId="77777777" w:rsidR="00144E65" w:rsidRPr="001E694D" w:rsidRDefault="00144E65"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42BDE477" w14:textId="77777777" w:rsidR="00144E65" w:rsidRPr="001E694D" w:rsidRDefault="00144E6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2728</w:t>
            </w:r>
          </w:p>
        </w:tc>
      </w:tr>
      <w:tr w:rsidR="00181E30" w14:paraId="04A4663D" w14:textId="77777777" w:rsidTr="00181E3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4AFBCD6" w14:textId="77777777" w:rsidR="00144E65" w:rsidRPr="001E694D" w:rsidRDefault="00144E65"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54EC346F" w14:textId="77777777" w:rsidR="00144E65" w:rsidRPr="001E694D" w:rsidRDefault="00144E6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10 Tebbutt</w:t>
            </w:r>
            <w:r w:rsidRPr="001E694D">
              <w:rPr>
                <w:rFonts w:ascii="Open Sans" w:eastAsia="Times New Roman" w:hAnsi="Open Sans" w:cs="Open Sans"/>
                <w:lang w:eastAsia="en-AU"/>
              </w:rPr>
              <w:t xml:space="preserve"> Street, QUIRINDI, New South Wales, 2343</w:t>
            </w:r>
          </w:p>
        </w:tc>
      </w:tr>
      <w:tr w:rsidR="00181E30" w14:paraId="1E474CD9" w14:textId="77777777" w:rsidTr="00181E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1F2D275" w14:textId="77777777" w:rsidR="00144E65" w:rsidRPr="001E694D" w:rsidRDefault="00144E65"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4B8090FE" w14:textId="77777777" w:rsidR="00144E65" w:rsidRPr="001E694D" w:rsidRDefault="00144E6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181E30" w14:paraId="0D6558DD" w14:textId="77777777" w:rsidTr="00181E3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05BDBE0" w14:textId="77777777" w:rsidR="00144E65" w:rsidRPr="001E694D" w:rsidRDefault="00144E65"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F0EFF4F" w14:textId="77777777" w:rsidR="00144E65" w:rsidRPr="001E694D" w:rsidRDefault="00144E6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11 February 2025 to 13 February 2025</w:t>
            </w:r>
          </w:p>
        </w:tc>
      </w:tr>
      <w:tr w:rsidR="00181E30" w14:paraId="7F53EBB0" w14:textId="77777777" w:rsidTr="00181E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40EBDA0" w14:textId="77777777" w:rsidR="00144E65" w:rsidRPr="001E694D" w:rsidRDefault="00144E65"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077104436"/>
            <w:placeholder>
              <w:docPart w:val="DefaultPlaceholder_-1854013437"/>
            </w:placeholder>
            <w:date w:fullDate="2025-02-18T00:00:00Z">
              <w:dateFormat w:val="d MMMM yyyy"/>
              <w:lid w:val="en-AU"/>
              <w:storeMappedDataAs w:val="dateTime"/>
              <w:calendar w:val="gregorian"/>
            </w:date>
          </w:sdtPr>
          <w:sdtEndPr/>
          <w:sdtContent>
            <w:tc>
              <w:tcPr>
                <w:tcW w:w="7114" w:type="dxa"/>
                <w:shd w:val="clear" w:color="auto" w:fill="FFFFFF" w:themeFill="background1"/>
              </w:tcPr>
              <w:p w14:paraId="448D6476" w14:textId="2004B94F" w:rsidR="00144E65" w:rsidRPr="001E694D" w:rsidRDefault="0098532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98532E">
                  <w:rPr>
                    <w:rFonts w:ascii="Open Sans" w:hAnsi="Open Sans" w:cs="Open Sans"/>
                    <w:color w:val="auto"/>
                  </w:rPr>
                  <w:t>18 February 2025</w:t>
                </w:r>
              </w:p>
            </w:tc>
          </w:sdtContent>
        </w:sdt>
      </w:tr>
      <w:tr w:rsidR="00181E30" w14:paraId="44ED670C" w14:textId="77777777" w:rsidTr="00181E30">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185C38F" w14:textId="77777777" w:rsidR="00144E65" w:rsidRPr="001E694D" w:rsidRDefault="00144E65"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3AC3246" w14:textId="77777777" w:rsidR="00144E65" w:rsidRPr="001E694D" w:rsidRDefault="00144E6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1677 Quirindi Care Services Limited </w:t>
            </w:r>
          </w:p>
          <w:p w14:paraId="50115B6E" w14:textId="77777777" w:rsidR="00144E65" w:rsidRPr="001E694D" w:rsidRDefault="00144E6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1085 Eloura</w:t>
            </w:r>
          </w:p>
        </w:tc>
      </w:tr>
    </w:tbl>
    <w:bookmarkEnd w:id="0"/>
    <w:p w14:paraId="62971A43" w14:textId="77777777" w:rsidR="00144E65" w:rsidRPr="001E694D" w:rsidRDefault="00144E65"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9D7738D" w14:textId="77777777" w:rsidR="00144E65" w:rsidRPr="003E162B" w:rsidRDefault="00144E65"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978C1B0" w14:textId="77777777" w:rsidR="00144E65" w:rsidRPr="001E694D" w:rsidRDefault="00144E65"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Eloura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Gwyneth Harbrow</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68AB5221" w14:textId="77777777" w:rsidR="00144E65" w:rsidRPr="001E694D" w:rsidRDefault="00144E65"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F7AA9FC" w14:textId="77777777" w:rsidR="00144E65" w:rsidRPr="001E694D" w:rsidRDefault="00144E65"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6FD7F4E5" w14:textId="77777777" w:rsidR="00144E65" w:rsidRPr="003E162B" w:rsidRDefault="00144E65"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4ADAF8EA" w14:textId="77777777" w:rsidR="00144E65" w:rsidRPr="001E694D" w:rsidRDefault="00144E65"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D8C0F6F" w14:textId="43BF1C12" w:rsidR="00144E65" w:rsidRPr="00762BE6" w:rsidRDefault="00144E65" w:rsidP="00712752">
      <w:pPr>
        <w:pStyle w:val="ListParagraph"/>
        <w:numPr>
          <w:ilvl w:val="0"/>
          <w:numId w:val="2"/>
        </w:numPr>
        <w:spacing w:line="240" w:lineRule="atLeast"/>
        <w:ind w:left="714" w:hanging="357"/>
        <w:contextualSpacing w:val="0"/>
        <w:rPr>
          <w:rFonts w:ascii="Open Sans" w:hAnsi="Open Sans" w:cs="Open Sans"/>
          <w:color w:val="auto"/>
        </w:rPr>
      </w:pPr>
      <w:r w:rsidRPr="00762BE6">
        <w:rPr>
          <w:rFonts w:ascii="Open Sans" w:hAnsi="Open Sans" w:cs="Open Sans"/>
          <w:color w:val="auto"/>
        </w:rPr>
        <w:t>the assessment team’s report for the Site Audit was informed by</w:t>
      </w:r>
      <w:r w:rsidR="00762BE6" w:rsidRPr="00762BE6">
        <w:rPr>
          <w:rFonts w:ascii="Open Sans" w:hAnsi="Open Sans" w:cs="Open Sans"/>
          <w:color w:val="auto"/>
        </w:rPr>
        <w:t xml:space="preserve"> </w:t>
      </w:r>
      <w:r w:rsidRPr="00762BE6">
        <w:rPr>
          <w:rFonts w:ascii="Open Sans" w:hAnsi="Open Sans" w:cs="Open Sans"/>
          <w:color w:val="auto"/>
        </w:rPr>
        <w:t xml:space="preserve">a site assessment, observations at the service, review of documents and interviews with staff, </w:t>
      </w:r>
      <w:r w:rsidR="00AE1FD6">
        <w:rPr>
          <w:rFonts w:ascii="Open Sans" w:hAnsi="Open Sans" w:cs="Open Sans"/>
          <w:color w:val="auto"/>
        </w:rPr>
        <w:t>consumers</w:t>
      </w:r>
      <w:r w:rsidRPr="00762BE6">
        <w:rPr>
          <w:rFonts w:ascii="Open Sans" w:hAnsi="Open Sans" w:cs="Open Sans"/>
          <w:color w:val="auto"/>
        </w:rPr>
        <w:t>/</w:t>
      </w:r>
      <w:r w:rsidR="006F175E" w:rsidRPr="00762BE6">
        <w:rPr>
          <w:rFonts w:ascii="Open Sans" w:hAnsi="Open Sans" w:cs="Open Sans"/>
          <w:color w:val="auto"/>
        </w:rPr>
        <w:t>representatives,</w:t>
      </w:r>
      <w:r w:rsidRPr="00762BE6">
        <w:rPr>
          <w:rFonts w:ascii="Open Sans" w:hAnsi="Open Sans" w:cs="Open Sans"/>
          <w:color w:val="auto"/>
        </w:rPr>
        <w:t xml:space="preserve"> and others</w:t>
      </w:r>
      <w:r w:rsidR="00762BE6" w:rsidRPr="00762BE6">
        <w:rPr>
          <w:rFonts w:ascii="Open Sans" w:hAnsi="Open Sans" w:cs="Open Sans"/>
          <w:color w:val="auto"/>
        </w:rPr>
        <w:t>.</w:t>
      </w:r>
    </w:p>
    <w:p w14:paraId="2DE4F731" w14:textId="0CA0DEC4" w:rsidR="00762BE6" w:rsidRPr="008507C5" w:rsidRDefault="00144E65" w:rsidP="008507C5">
      <w:pPr>
        <w:pStyle w:val="ListParagraph"/>
        <w:numPr>
          <w:ilvl w:val="0"/>
          <w:numId w:val="2"/>
        </w:numPr>
        <w:spacing w:after="160" w:line="259" w:lineRule="auto"/>
        <w:ind w:left="714" w:hanging="357"/>
        <w:contextualSpacing w:val="0"/>
        <w:rPr>
          <w:rFonts w:ascii="Open Sans" w:hAnsi="Open Sans" w:cs="Open Sans"/>
          <w:color w:val="0000FF"/>
        </w:rPr>
      </w:pPr>
      <w:r w:rsidRPr="008507C5">
        <w:rPr>
          <w:rFonts w:ascii="Open Sans" w:hAnsi="Open Sans" w:cs="Open Sans"/>
        </w:rPr>
        <w:t xml:space="preserve">the provider’s response to the assessment team’s report received </w:t>
      </w:r>
      <w:r w:rsidR="008507C5" w:rsidRPr="008507C5">
        <w:rPr>
          <w:rFonts w:ascii="Open Sans" w:hAnsi="Open Sans" w:cs="Open Sans"/>
        </w:rPr>
        <w:t xml:space="preserve">13 March 2025. </w:t>
      </w:r>
      <w:r w:rsidR="00762BE6" w:rsidRPr="008507C5">
        <w:rPr>
          <w:rFonts w:ascii="Open Sans" w:hAnsi="Open Sans" w:cs="Open Sans"/>
          <w:color w:val="0000FF"/>
        </w:rPr>
        <w:br w:type="page"/>
      </w:r>
    </w:p>
    <w:p w14:paraId="05ABDC43" w14:textId="77777777" w:rsidR="00144E65" w:rsidRPr="003E162B" w:rsidRDefault="00144E65"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181E30" w14:paraId="1A33C523" w14:textId="77777777" w:rsidTr="00181E3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D2D9942" w14:textId="77777777" w:rsidR="00144E65" w:rsidRPr="001E694D" w:rsidRDefault="00144E65"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495D452E" w14:textId="77777777" w:rsidR="00144E65" w:rsidRPr="001E694D" w:rsidRDefault="00F9414B"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646989571"/>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rPr>
                  <w:t>Compliant</w:t>
                </w:r>
              </w:sdtContent>
            </w:sdt>
          </w:p>
        </w:tc>
      </w:tr>
      <w:tr w:rsidR="00181E30" w14:paraId="361DE52C" w14:textId="77777777" w:rsidTr="00181E3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F1E97DF" w14:textId="77777777" w:rsidR="00144E65" w:rsidRPr="001E694D" w:rsidRDefault="00144E65"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63B51CC7" w14:textId="0CDA19BF" w:rsidR="00144E65" w:rsidRPr="001E694D" w:rsidRDefault="00F9414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42340990"/>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205EC4">
                  <w:rPr>
                    <w:rFonts w:ascii="Open Sans" w:hAnsi="Open Sans" w:cs="Open Sans"/>
                    <w:b/>
                    <w:bCs/>
                  </w:rPr>
                  <w:t>Not Compliant</w:t>
                </w:r>
              </w:sdtContent>
            </w:sdt>
          </w:p>
        </w:tc>
      </w:tr>
      <w:tr w:rsidR="00181E30" w14:paraId="2F81878C" w14:textId="77777777" w:rsidTr="00181E3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3ED8B86" w14:textId="77777777" w:rsidR="00144E65" w:rsidRPr="001E694D" w:rsidRDefault="00144E65"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3B0E528C" w14:textId="77777777" w:rsidR="00144E65" w:rsidRPr="001E694D" w:rsidRDefault="00F9414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62496403"/>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b/>
                    <w:bCs/>
                  </w:rPr>
                  <w:t>Compliant</w:t>
                </w:r>
              </w:sdtContent>
            </w:sdt>
          </w:p>
        </w:tc>
      </w:tr>
      <w:tr w:rsidR="00181E30" w14:paraId="3E1D5E71" w14:textId="77777777" w:rsidTr="00181E3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739D2AA" w14:textId="77777777" w:rsidR="00144E65" w:rsidRPr="001E694D" w:rsidRDefault="00144E65"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20537E34" w14:textId="77777777" w:rsidR="00144E65" w:rsidRPr="001E694D" w:rsidRDefault="00F9414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33271970"/>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b/>
                    <w:bCs/>
                  </w:rPr>
                  <w:t>Compliant</w:t>
                </w:r>
              </w:sdtContent>
            </w:sdt>
          </w:p>
        </w:tc>
      </w:tr>
      <w:tr w:rsidR="00181E30" w14:paraId="27600800" w14:textId="77777777" w:rsidTr="00181E3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7BCEED2" w14:textId="77777777" w:rsidR="00144E65" w:rsidRPr="001E694D" w:rsidRDefault="00144E65"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762292A0" w14:textId="77777777" w:rsidR="00144E65" w:rsidRPr="001E694D" w:rsidRDefault="00F9414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56088517"/>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b/>
                    <w:bCs/>
                  </w:rPr>
                  <w:t>Compliant</w:t>
                </w:r>
              </w:sdtContent>
            </w:sdt>
          </w:p>
        </w:tc>
      </w:tr>
      <w:tr w:rsidR="00181E30" w14:paraId="41464B2D" w14:textId="77777777" w:rsidTr="00181E3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A1FB5DA" w14:textId="77777777" w:rsidR="00144E65" w:rsidRPr="001E694D" w:rsidRDefault="00144E65"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1D903B79" w14:textId="77777777" w:rsidR="00144E65" w:rsidRPr="001E694D" w:rsidRDefault="00F9414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0157719"/>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b/>
                    <w:bCs/>
                  </w:rPr>
                  <w:t>Compliant</w:t>
                </w:r>
              </w:sdtContent>
            </w:sdt>
          </w:p>
        </w:tc>
      </w:tr>
      <w:tr w:rsidR="00181E30" w14:paraId="46547C04" w14:textId="77777777" w:rsidTr="00181E3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0BEDC5B" w14:textId="77777777" w:rsidR="00144E65" w:rsidRPr="001E694D" w:rsidRDefault="00144E65"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7518752F" w14:textId="77777777" w:rsidR="00144E65" w:rsidRPr="001E694D" w:rsidRDefault="00F9414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37497768"/>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b/>
                    <w:bCs/>
                  </w:rPr>
                  <w:t>Compliant</w:t>
                </w:r>
              </w:sdtContent>
            </w:sdt>
          </w:p>
        </w:tc>
      </w:tr>
      <w:tr w:rsidR="00181E30" w14:paraId="46CD48C5" w14:textId="77777777" w:rsidTr="00181E3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2268DAE" w14:textId="77777777" w:rsidR="00144E65" w:rsidRPr="001E694D" w:rsidRDefault="00144E65"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0C161917" w14:textId="77777777" w:rsidR="00144E65" w:rsidRPr="001E694D" w:rsidRDefault="00F9414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93750311"/>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b/>
                    <w:bCs/>
                  </w:rPr>
                  <w:t>Compliant</w:t>
                </w:r>
              </w:sdtContent>
            </w:sdt>
          </w:p>
        </w:tc>
      </w:tr>
    </w:tbl>
    <w:p w14:paraId="4C6D76FF" w14:textId="77777777" w:rsidR="00144E65" w:rsidRPr="001E694D" w:rsidRDefault="00144E65"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1E7AEEC7" w14:textId="77777777" w:rsidR="00144E65" w:rsidRPr="003E162B" w:rsidRDefault="00144E65"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F6A53A6" w14:textId="77777777" w:rsidR="00144E65" w:rsidRPr="001E694D" w:rsidRDefault="00144E65"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5AB72198" w14:textId="77777777" w:rsidR="00B41B4F" w:rsidRPr="001E694D" w:rsidRDefault="00B41B4F" w:rsidP="00B41B4F">
      <w:pPr>
        <w:pStyle w:val="NormalArial"/>
        <w:rPr>
          <w:rFonts w:ascii="Open Sans" w:hAnsi="Open Sans" w:cs="Open Sans"/>
        </w:rPr>
      </w:pPr>
      <w:r>
        <w:rPr>
          <w:rFonts w:ascii="Open Sans" w:hAnsi="Open Sans" w:cs="Open Sans"/>
        </w:rPr>
        <w:t>Requirement 2(3)(a)</w:t>
      </w:r>
    </w:p>
    <w:p w14:paraId="181583FA" w14:textId="0F47B29F" w:rsidR="00865340" w:rsidRPr="005A4BBD" w:rsidRDefault="00B41B4F" w:rsidP="00865340">
      <w:pPr>
        <w:pStyle w:val="NormalArial"/>
        <w:rPr>
          <w:rFonts w:ascii="Open Sans" w:hAnsi="Open Sans" w:cs="Open Sans"/>
        </w:rPr>
      </w:pPr>
      <w:r>
        <w:rPr>
          <w:rFonts w:ascii="Open Sans" w:hAnsi="Open Sans" w:cs="Open Sans"/>
        </w:rPr>
        <w:t xml:space="preserve">Ensure consideration of </w:t>
      </w:r>
      <w:r w:rsidR="0006070A">
        <w:rPr>
          <w:rFonts w:ascii="Open Sans" w:hAnsi="Open Sans" w:cs="Open Sans"/>
        </w:rPr>
        <w:t>risk</w:t>
      </w:r>
      <w:r w:rsidR="00FA548F">
        <w:rPr>
          <w:rFonts w:ascii="Open Sans" w:hAnsi="Open Sans" w:cs="Open Sans"/>
        </w:rPr>
        <w:t>s</w:t>
      </w:r>
      <w:r w:rsidR="0006070A">
        <w:rPr>
          <w:rFonts w:ascii="Open Sans" w:hAnsi="Open Sans" w:cs="Open Sans"/>
        </w:rPr>
        <w:t xml:space="preserve"> associated with </w:t>
      </w:r>
      <w:r w:rsidR="0006070A" w:rsidRPr="007F1615">
        <w:rPr>
          <w:rFonts w:ascii="Open Sans" w:hAnsi="Open Sans" w:cs="Open Sans"/>
        </w:rPr>
        <w:t>diabetes management, anticoagulant therapy, and mechanical restrictive practice</w:t>
      </w:r>
      <w:r w:rsidR="0006070A">
        <w:rPr>
          <w:rFonts w:ascii="Open Sans" w:hAnsi="Open Sans" w:cs="Open Sans"/>
        </w:rPr>
        <w:t xml:space="preserve">, in the assessment and care planning </w:t>
      </w:r>
      <w:r w:rsidR="00583E34">
        <w:rPr>
          <w:rFonts w:ascii="Open Sans" w:hAnsi="Open Sans" w:cs="Open Sans"/>
        </w:rPr>
        <w:t xml:space="preserve">to inform </w:t>
      </w:r>
      <w:r w:rsidR="00FA548F">
        <w:rPr>
          <w:rFonts w:ascii="Open Sans" w:hAnsi="Open Sans" w:cs="Open Sans"/>
        </w:rPr>
        <w:t xml:space="preserve">consumer </w:t>
      </w:r>
      <w:r w:rsidR="00583E34">
        <w:rPr>
          <w:rFonts w:ascii="Open Sans" w:hAnsi="Open Sans" w:cs="Open Sans"/>
        </w:rPr>
        <w:t>risk management and safe care and services.</w:t>
      </w:r>
      <w:r w:rsidR="0022040C">
        <w:rPr>
          <w:rFonts w:ascii="Open Sans" w:hAnsi="Open Sans" w:cs="Open Sans"/>
        </w:rPr>
        <w:t xml:space="preserve"> </w:t>
      </w:r>
    </w:p>
    <w:p w14:paraId="437CEEA0" w14:textId="0C74D1B5" w:rsidR="00144E65" w:rsidRPr="001E694D" w:rsidRDefault="00144E65" w:rsidP="0036130C">
      <w:pPr>
        <w:pStyle w:val="NormalArial"/>
        <w:rPr>
          <w:rFonts w:ascii="Open Sans" w:hAnsi="Open Sans" w:cs="Open Sans"/>
        </w:rPr>
      </w:pPr>
      <w:r w:rsidRPr="001E694D">
        <w:rPr>
          <w:rFonts w:ascii="Open Sans" w:hAnsi="Open Sans" w:cs="Open Sans"/>
        </w:rPr>
        <w:br w:type="page"/>
      </w:r>
    </w:p>
    <w:p w14:paraId="2ADB48FE" w14:textId="77777777" w:rsidR="00144E65" w:rsidRPr="001E694D" w:rsidRDefault="00144E6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181E30" w14:paraId="5DF392C9" w14:textId="77777777" w:rsidTr="00181E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98BFC16" w14:textId="77777777" w:rsidR="00144E65" w:rsidRPr="001E694D" w:rsidRDefault="00144E65"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4A529A3A" w14:textId="77777777" w:rsidR="00144E65" w:rsidRPr="001E694D" w:rsidRDefault="00144E6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81E30" w14:paraId="4474AFAB" w14:textId="77777777" w:rsidTr="00181E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53228D" w14:textId="77777777" w:rsidR="00144E65" w:rsidRPr="001E694D" w:rsidRDefault="00144E65"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64616CE3" w14:textId="77777777" w:rsidR="00144E65" w:rsidRPr="001E694D" w:rsidRDefault="00144E65"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089B2F5D" w14:textId="77777777" w:rsidR="00144E65" w:rsidRPr="001E694D" w:rsidRDefault="00F9414B"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28628435"/>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rPr>
                  <w:t>Compliant</w:t>
                </w:r>
              </w:sdtContent>
            </w:sdt>
          </w:p>
        </w:tc>
      </w:tr>
      <w:tr w:rsidR="00181E30" w14:paraId="638807EC" w14:textId="77777777" w:rsidTr="00181E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840564" w14:textId="77777777" w:rsidR="00144E65" w:rsidRPr="001E694D" w:rsidRDefault="00144E65"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22CFB81A" w14:textId="77777777" w:rsidR="00144E65" w:rsidRPr="001E694D" w:rsidRDefault="00144E6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15D69111" w14:textId="77777777" w:rsidR="00144E65" w:rsidRPr="001E694D" w:rsidRDefault="00F941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26237412"/>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rPr>
                  <w:t>Compliant</w:t>
                </w:r>
              </w:sdtContent>
            </w:sdt>
          </w:p>
        </w:tc>
      </w:tr>
      <w:tr w:rsidR="00181E30" w14:paraId="28633A02" w14:textId="77777777" w:rsidTr="00181E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A4E543" w14:textId="77777777" w:rsidR="00144E65" w:rsidRPr="001E694D" w:rsidRDefault="00144E65"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74FC3732" w14:textId="77777777" w:rsidR="00144E65" w:rsidRPr="001E694D" w:rsidRDefault="00144E6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0ADE5CBF" w14:textId="77777777" w:rsidR="00144E65" w:rsidRPr="001E694D" w:rsidRDefault="00144E65"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0F98CE4D" w14:textId="77777777" w:rsidR="00144E65" w:rsidRPr="001E694D" w:rsidRDefault="00144E65"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742F1B50" w14:textId="77777777" w:rsidR="00144E65" w:rsidRPr="001E694D" w:rsidRDefault="00144E65"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4E37C6DF" w14:textId="77777777" w:rsidR="00144E65" w:rsidRPr="001E694D" w:rsidRDefault="00144E65"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4CD527C3" w14:textId="77777777" w:rsidR="00144E65" w:rsidRPr="001E694D" w:rsidRDefault="00F941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60831656"/>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rPr>
                  <w:t>Compliant</w:t>
                </w:r>
              </w:sdtContent>
            </w:sdt>
          </w:p>
        </w:tc>
      </w:tr>
      <w:tr w:rsidR="00181E30" w14:paraId="1F2189AD" w14:textId="77777777" w:rsidTr="00181E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B53439" w14:textId="77777777" w:rsidR="00144E65" w:rsidRPr="001E694D" w:rsidRDefault="00144E65"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1FA12BDA" w14:textId="77777777" w:rsidR="00144E65" w:rsidRPr="001E694D" w:rsidRDefault="00144E6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051C0612" w14:textId="77777777" w:rsidR="00144E65" w:rsidRPr="001E694D" w:rsidRDefault="00F9414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82496227"/>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rPr>
                  <w:t>Compliant</w:t>
                </w:r>
              </w:sdtContent>
            </w:sdt>
          </w:p>
        </w:tc>
      </w:tr>
      <w:tr w:rsidR="00181E30" w14:paraId="5D17A90A" w14:textId="77777777" w:rsidTr="00181E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AB80F8" w14:textId="77777777" w:rsidR="00144E65" w:rsidRPr="001E694D" w:rsidRDefault="00144E65"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227FA31B" w14:textId="77777777" w:rsidR="00144E65" w:rsidRPr="001E694D" w:rsidRDefault="00144E65"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15A103B3" w14:textId="77777777" w:rsidR="00144E65" w:rsidRPr="001E694D" w:rsidRDefault="00F941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98117633"/>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rPr>
                  <w:t>Compliant</w:t>
                </w:r>
              </w:sdtContent>
            </w:sdt>
          </w:p>
        </w:tc>
      </w:tr>
      <w:tr w:rsidR="00181E30" w14:paraId="265F3AB6" w14:textId="77777777" w:rsidTr="00181E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BCDB9E" w14:textId="77777777" w:rsidR="00144E65" w:rsidRPr="001E694D" w:rsidRDefault="00144E65"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3B422752" w14:textId="77777777" w:rsidR="00144E65" w:rsidRPr="001E694D" w:rsidRDefault="00144E6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73EB566B" w14:textId="77777777" w:rsidR="00144E65" w:rsidRPr="001E694D" w:rsidRDefault="00F941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42286399"/>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rPr>
                  <w:t>Compliant</w:t>
                </w:r>
              </w:sdtContent>
            </w:sdt>
          </w:p>
        </w:tc>
      </w:tr>
    </w:tbl>
    <w:p w14:paraId="2E5C2B10" w14:textId="77777777" w:rsidR="00144E65" w:rsidRPr="003E162B" w:rsidRDefault="00144E65" w:rsidP="001A5684">
      <w:pPr>
        <w:pStyle w:val="Heading20"/>
        <w:rPr>
          <w:rFonts w:ascii="Open Sans" w:hAnsi="Open Sans" w:cs="Open Sans"/>
          <w:color w:val="781E77"/>
        </w:rPr>
      </w:pPr>
      <w:r w:rsidRPr="003E162B">
        <w:rPr>
          <w:rFonts w:ascii="Open Sans" w:hAnsi="Open Sans" w:cs="Open Sans"/>
          <w:color w:val="781E77"/>
        </w:rPr>
        <w:t>Findings</w:t>
      </w:r>
    </w:p>
    <w:p w14:paraId="20ECE193" w14:textId="0DE180F7" w:rsidR="00144E65" w:rsidRPr="001E694D" w:rsidRDefault="00C04159" w:rsidP="0036130C">
      <w:pPr>
        <w:pStyle w:val="NormalArial"/>
        <w:rPr>
          <w:rFonts w:ascii="Open Sans" w:hAnsi="Open Sans" w:cs="Open Sans"/>
        </w:rPr>
      </w:pPr>
      <w:r w:rsidRPr="00C04159">
        <w:rPr>
          <w:rFonts w:ascii="Open Sans" w:hAnsi="Open Sans" w:cs="Open Sans"/>
        </w:rPr>
        <w:t>I am satisfied based on the Assessment Team’s observations and recommendations that the service complies with the</w:t>
      </w:r>
      <w:r>
        <w:rPr>
          <w:rFonts w:ascii="Open Sans" w:hAnsi="Open Sans" w:cs="Open Sans"/>
        </w:rPr>
        <w:t>se</w:t>
      </w:r>
      <w:r w:rsidRPr="00C04159">
        <w:rPr>
          <w:rFonts w:ascii="Open Sans" w:hAnsi="Open Sans" w:cs="Open Sans"/>
        </w:rPr>
        <w:t xml:space="preserve"> Requirements and is Compliant with this Standard. </w:t>
      </w:r>
    </w:p>
    <w:p w14:paraId="76D0252E" w14:textId="67EE3440" w:rsidR="00B44E99" w:rsidRDefault="00C80A39" w:rsidP="0036130C">
      <w:pPr>
        <w:pStyle w:val="NormalArial"/>
        <w:rPr>
          <w:rFonts w:ascii="Open Sans" w:hAnsi="Open Sans" w:cs="Open Sans"/>
        </w:rPr>
      </w:pPr>
      <w:r>
        <w:rPr>
          <w:rFonts w:ascii="Open Sans" w:hAnsi="Open Sans" w:cs="Open Sans"/>
        </w:rPr>
        <w:t xml:space="preserve">Consumers and representatives </w:t>
      </w:r>
      <w:r w:rsidR="002A200E">
        <w:rPr>
          <w:rFonts w:ascii="Open Sans" w:hAnsi="Open Sans" w:cs="Open Sans"/>
        </w:rPr>
        <w:t xml:space="preserve">were satisfied </w:t>
      </w:r>
      <w:r w:rsidR="002547E6">
        <w:rPr>
          <w:rFonts w:ascii="Open Sans" w:hAnsi="Open Sans" w:cs="Open Sans"/>
        </w:rPr>
        <w:t>t</w:t>
      </w:r>
      <w:r>
        <w:rPr>
          <w:rFonts w:ascii="Open Sans" w:hAnsi="Open Sans" w:cs="Open Sans"/>
        </w:rPr>
        <w:t xml:space="preserve">hey </w:t>
      </w:r>
      <w:r w:rsidR="002547E6">
        <w:rPr>
          <w:rFonts w:ascii="Open Sans" w:hAnsi="Open Sans" w:cs="Open Sans"/>
        </w:rPr>
        <w:t xml:space="preserve">are </w:t>
      </w:r>
      <w:r w:rsidR="00663AB8">
        <w:rPr>
          <w:rFonts w:ascii="Open Sans" w:hAnsi="Open Sans" w:cs="Open Sans"/>
        </w:rPr>
        <w:t xml:space="preserve">treated </w:t>
      </w:r>
      <w:r w:rsidR="00905DD4">
        <w:rPr>
          <w:rFonts w:ascii="Open Sans" w:hAnsi="Open Sans" w:cs="Open Sans"/>
        </w:rPr>
        <w:t>wit</w:t>
      </w:r>
      <w:r>
        <w:rPr>
          <w:rFonts w:ascii="Open Sans" w:hAnsi="Open Sans" w:cs="Open Sans"/>
        </w:rPr>
        <w:t xml:space="preserve">h dignity and respect </w:t>
      </w:r>
      <w:r w:rsidR="00914CDC">
        <w:rPr>
          <w:rFonts w:ascii="Open Sans" w:hAnsi="Open Sans" w:cs="Open Sans"/>
        </w:rPr>
        <w:t xml:space="preserve">with </w:t>
      </w:r>
      <w:r>
        <w:rPr>
          <w:rFonts w:ascii="Open Sans" w:hAnsi="Open Sans" w:cs="Open Sans"/>
        </w:rPr>
        <w:t xml:space="preserve">their identity, culture, and diversity, valued. Staff </w:t>
      </w:r>
      <w:r w:rsidRPr="00CF4F33">
        <w:rPr>
          <w:rFonts w:ascii="Open Sans" w:hAnsi="Open Sans" w:cs="Open Sans"/>
        </w:rPr>
        <w:t>understood consumers’ individual backgrounds, interests, and preferences</w:t>
      </w:r>
      <w:r>
        <w:rPr>
          <w:rFonts w:ascii="Open Sans" w:hAnsi="Open Sans" w:cs="Open Sans"/>
        </w:rPr>
        <w:t xml:space="preserve"> and were </w:t>
      </w:r>
      <w:r>
        <w:rPr>
          <w:rFonts w:ascii="Open Sans" w:hAnsi="Open Sans" w:cs="Open Sans"/>
        </w:rPr>
        <w:lastRenderedPageBreak/>
        <w:t xml:space="preserve">observed to </w:t>
      </w:r>
      <w:r w:rsidR="003E3E25">
        <w:rPr>
          <w:rFonts w:ascii="Open Sans" w:hAnsi="Open Sans" w:cs="Open Sans"/>
        </w:rPr>
        <w:t xml:space="preserve">demonstrate </w:t>
      </w:r>
      <w:r w:rsidR="00420479">
        <w:rPr>
          <w:rFonts w:ascii="Open Sans" w:hAnsi="Open Sans" w:cs="Open Sans"/>
        </w:rPr>
        <w:t xml:space="preserve">respect </w:t>
      </w:r>
      <w:r w:rsidR="00B44E99">
        <w:rPr>
          <w:rFonts w:ascii="Open Sans" w:hAnsi="Open Sans" w:cs="Open Sans"/>
        </w:rPr>
        <w:t>for consumers</w:t>
      </w:r>
      <w:r w:rsidR="007506A7">
        <w:rPr>
          <w:rFonts w:ascii="Open Sans" w:hAnsi="Open Sans" w:cs="Open Sans"/>
        </w:rPr>
        <w:t>’</w:t>
      </w:r>
      <w:r w:rsidR="00B44E99">
        <w:rPr>
          <w:rFonts w:ascii="Open Sans" w:hAnsi="Open Sans" w:cs="Open Sans"/>
        </w:rPr>
        <w:t xml:space="preserve"> personal space </w:t>
      </w:r>
      <w:r w:rsidR="003E3E25">
        <w:rPr>
          <w:rFonts w:ascii="Open Sans" w:hAnsi="Open Sans" w:cs="Open Sans"/>
        </w:rPr>
        <w:t xml:space="preserve">by </w:t>
      </w:r>
      <w:r>
        <w:rPr>
          <w:rFonts w:ascii="Open Sans" w:hAnsi="Open Sans" w:cs="Open Sans"/>
        </w:rPr>
        <w:t>knocking on doors before entering the</w:t>
      </w:r>
      <w:r w:rsidR="004956D5">
        <w:rPr>
          <w:rFonts w:ascii="Open Sans" w:hAnsi="Open Sans" w:cs="Open Sans"/>
        </w:rPr>
        <w:t>ir</w:t>
      </w:r>
      <w:r>
        <w:rPr>
          <w:rFonts w:ascii="Open Sans" w:hAnsi="Open Sans" w:cs="Open Sans"/>
        </w:rPr>
        <w:t xml:space="preserve"> rooms</w:t>
      </w:r>
      <w:r w:rsidR="003E3E25">
        <w:rPr>
          <w:rFonts w:ascii="Open Sans" w:hAnsi="Open Sans" w:cs="Open Sans"/>
        </w:rPr>
        <w:t>.</w:t>
      </w:r>
    </w:p>
    <w:p w14:paraId="1502110D" w14:textId="3A24D384" w:rsidR="00192C6D" w:rsidRPr="00B75697" w:rsidRDefault="00D16486" w:rsidP="0036130C">
      <w:pPr>
        <w:pStyle w:val="NormalArial"/>
        <w:rPr>
          <w:rFonts w:ascii="Open Sans" w:hAnsi="Open Sans" w:cs="Open Sans"/>
        </w:rPr>
      </w:pPr>
      <w:r w:rsidRPr="00B75697">
        <w:rPr>
          <w:rFonts w:ascii="Open Sans" w:hAnsi="Open Sans" w:cs="Open Sans"/>
        </w:rPr>
        <w:t xml:space="preserve">Consumers and representatives </w:t>
      </w:r>
      <w:r w:rsidR="00A95F2D" w:rsidRPr="00B75697">
        <w:rPr>
          <w:rFonts w:ascii="Open Sans" w:hAnsi="Open Sans" w:cs="Open Sans"/>
        </w:rPr>
        <w:t xml:space="preserve">confirmed </w:t>
      </w:r>
      <w:r w:rsidR="0098585D" w:rsidRPr="00B75697">
        <w:rPr>
          <w:rFonts w:ascii="Open Sans" w:hAnsi="Open Sans" w:cs="Open Sans"/>
        </w:rPr>
        <w:t xml:space="preserve">the cultural needs of consumers are being </w:t>
      </w:r>
      <w:r w:rsidRPr="00B75697">
        <w:rPr>
          <w:rFonts w:ascii="Open Sans" w:hAnsi="Open Sans" w:cs="Open Sans"/>
        </w:rPr>
        <w:t xml:space="preserve">met. Staff </w:t>
      </w:r>
      <w:r w:rsidR="00B81926" w:rsidRPr="00B75697">
        <w:rPr>
          <w:rFonts w:ascii="Open Sans" w:hAnsi="Open Sans" w:cs="Open Sans"/>
        </w:rPr>
        <w:t>were</w:t>
      </w:r>
      <w:r w:rsidRPr="00B75697">
        <w:rPr>
          <w:rFonts w:ascii="Open Sans" w:hAnsi="Open Sans" w:cs="Open Sans"/>
        </w:rPr>
        <w:t xml:space="preserve"> aware of </w:t>
      </w:r>
      <w:r w:rsidR="00A95F2D" w:rsidRPr="00B75697">
        <w:rPr>
          <w:rFonts w:ascii="Open Sans" w:hAnsi="Open Sans" w:cs="Open Sans"/>
        </w:rPr>
        <w:t xml:space="preserve">consumers’ diverse </w:t>
      </w:r>
      <w:r w:rsidRPr="00B75697">
        <w:rPr>
          <w:rFonts w:ascii="Open Sans" w:hAnsi="Open Sans" w:cs="Open Sans"/>
        </w:rPr>
        <w:t>cultur</w:t>
      </w:r>
      <w:r w:rsidR="00DC369F" w:rsidRPr="00B75697">
        <w:rPr>
          <w:rFonts w:ascii="Open Sans" w:hAnsi="Open Sans" w:cs="Open Sans"/>
        </w:rPr>
        <w:t xml:space="preserve">al </w:t>
      </w:r>
      <w:r w:rsidRPr="00B75697">
        <w:rPr>
          <w:rFonts w:ascii="Open Sans" w:hAnsi="Open Sans" w:cs="Open Sans"/>
        </w:rPr>
        <w:t>backgrounds and</w:t>
      </w:r>
      <w:r w:rsidR="004F0998" w:rsidRPr="00B75697">
        <w:rPr>
          <w:rFonts w:ascii="Open Sans" w:hAnsi="Open Sans" w:cs="Open Sans"/>
        </w:rPr>
        <w:t xml:space="preserve"> </w:t>
      </w:r>
      <w:r w:rsidR="00DC369F" w:rsidRPr="00B75697">
        <w:rPr>
          <w:rFonts w:ascii="Open Sans" w:hAnsi="Open Sans" w:cs="Open Sans"/>
        </w:rPr>
        <w:t xml:space="preserve">their </w:t>
      </w:r>
      <w:r w:rsidR="004F0998" w:rsidRPr="00B75697">
        <w:rPr>
          <w:rFonts w:ascii="Open Sans" w:hAnsi="Open Sans" w:cs="Open Sans"/>
        </w:rPr>
        <w:t xml:space="preserve">associated </w:t>
      </w:r>
      <w:r w:rsidR="00DC369F" w:rsidRPr="00B75697">
        <w:rPr>
          <w:rFonts w:ascii="Open Sans" w:hAnsi="Open Sans" w:cs="Open Sans"/>
        </w:rPr>
        <w:t>preferences</w:t>
      </w:r>
      <w:r w:rsidRPr="00B75697">
        <w:rPr>
          <w:rFonts w:ascii="Open Sans" w:hAnsi="Open Sans" w:cs="Open Sans"/>
        </w:rPr>
        <w:t xml:space="preserve">. </w:t>
      </w:r>
      <w:r w:rsidR="00DC369F" w:rsidRPr="00B75697">
        <w:rPr>
          <w:rFonts w:ascii="Open Sans" w:hAnsi="Open Sans" w:cs="Open Sans"/>
        </w:rPr>
        <w:t>C</w:t>
      </w:r>
      <w:r w:rsidRPr="00B75697">
        <w:rPr>
          <w:rFonts w:ascii="Open Sans" w:hAnsi="Open Sans" w:cs="Open Sans"/>
        </w:rPr>
        <w:t xml:space="preserve">ultural activities are provided as part of the </w:t>
      </w:r>
      <w:r w:rsidR="00E350C0" w:rsidRPr="00B75697">
        <w:rPr>
          <w:rFonts w:ascii="Open Sans" w:hAnsi="Open Sans" w:cs="Open Sans"/>
        </w:rPr>
        <w:t xml:space="preserve">service’s </w:t>
      </w:r>
      <w:r w:rsidRPr="00B75697">
        <w:rPr>
          <w:rFonts w:ascii="Open Sans" w:hAnsi="Open Sans" w:cs="Open Sans"/>
        </w:rPr>
        <w:t xml:space="preserve">leisure and lifestyle program </w:t>
      </w:r>
      <w:r w:rsidR="00DD5825" w:rsidRPr="00B75697">
        <w:rPr>
          <w:rFonts w:ascii="Open Sans" w:hAnsi="Open Sans" w:cs="Open Sans"/>
        </w:rPr>
        <w:t xml:space="preserve">with </w:t>
      </w:r>
      <w:r w:rsidR="00E350C0" w:rsidRPr="00B75697">
        <w:rPr>
          <w:rFonts w:ascii="Open Sans" w:hAnsi="Open Sans" w:cs="Open Sans"/>
        </w:rPr>
        <w:t>c</w:t>
      </w:r>
      <w:r w:rsidRPr="00B75697">
        <w:rPr>
          <w:rFonts w:ascii="Open Sans" w:hAnsi="Open Sans" w:cs="Open Sans"/>
        </w:rPr>
        <w:t>onsumer</w:t>
      </w:r>
      <w:r w:rsidR="005B3D54" w:rsidRPr="00B75697">
        <w:rPr>
          <w:rFonts w:ascii="Open Sans" w:hAnsi="Open Sans" w:cs="Open Sans"/>
        </w:rPr>
        <w:t xml:space="preserve"> engagement </w:t>
      </w:r>
      <w:r w:rsidRPr="00B75697">
        <w:rPr>
          <w:rFonts w:ascii="Open Sans" w:hAnsi="Open Sans" w:cs="Open Sans"/>
        </w:rPr>
        <w:t xml:space="preserve">in various activities </w:t>
      </w:r>
      <w:r w:rsidR="005B3D54" w:rsidRPr="00B75697">
        <w:rPr>
          <w:rFonts w:ascii="Open Sans" w:hAnsi="Open Sans" w:cs="Open Sans"/>
        </w:rPr>
        <w:t xml:space="preserve">observed </w:t>
      </w:r>
      <w:r w:rsidRPr="00B75697">
        <w:rPr>
          <w:rFonts w:ascii="Open Sans" w:hAnsi="Open Sans" w:cs="Open Sans"/>
        </w:rPr>
        <w:t xml:space="preserve">during the </w:t>
      </w:r>
      <w:r w:rsidR="00192C6D" w:rsidRPr="00B75697">
        <w:rPr>
          <w:rFonts w:ascii="Open Sans" w:hAnsi="Open Sans" w:cs="Open Sans"/>
        </w:rPr>
        <w:t>S</w:t>
      </w:r>
      <w:r w:rsidRPr="00B75697">
        <w:rPr>
          <w:rFonts w:ascii="Open Sans" w:hAnsi="Open Sans" w:cs="Open Sans"/>
        </w:rPr>
        <w:t xml:space="preserve">ite </w:t>
      </w:r>
      <w:r w:rsidR="00192C6D" w:rsidRPr="00B75697">
        <w:rPr>
          <w:rFonts w:ascii="Open Sans" w:hAnsi="Open Sans" w:cs="Open Sans"/>
        </w:rPr>
        <w:t>A</w:t>
      </w:r>
      <w:r w:rsidRPr="00B75697">
        <w:rPr>
          <w:rFonts w:ascii="Open Sans" w:hAnsi="Open Sans" w:cs="Open Sans"/>
        </w:rPr>
        <w:t>udit.</w:t>
      </w:r>
    </w:p>
    <w:p w14:paraId="3BF74057" w14:textId="766CC380" w:rsidR="00E7788C" w:rsidRDefault="00764B7D" w:rsidP="0036130C">
      <w:pPr>
        <w:pStyle w:val="NormalArial"/>
        <w:rPr>
          <w:rFonts w:ascii="Open Sans" w:hAnsi="Open Sans" w:cs="Open Sans"/>
        </w:rPr>
      </w:pPr>
      <w:r>
        <w:rPr>
          <w:rFonts w:ascii="Open Sans" w:hAnsi="Open Sans" w:cs="Open Sans"/>
        </w:rPr>
        <w:t xml:space="preserve">Evidence showed </w:t>
      </w:r>
      <w:r w:rsidR="000F51C1">
        <w:rPr>
          <w:rFonts w:ascii="Open Sans" w:hAnsi="Open Sans" w:cs="Open Sans"/>
        </w:rPr>
        <w:t>c</w:t>
      </w:r>
      <w:r w:rsidR="007812DE">
        <w:rPr>
          <w:rFonts w:ascii="Open Sans" w:hAnsi="Open Sans" w:cs="Open Sans"/>
        </w:rPr>
        <w:t xml:space="preserve">onsumers </w:t>
      </w:r>
      <w:r w:rsidR="000F51C1">
        <w:rPr>
          <w:rFonts w:ascii="Open Sans" w:hAnsi="Open Sans" w:cs="Open Sans"/>
        </w:rPr>
        <w:t xml:space="preserve">are supported to </w:t>
      </w:r>
      <w:r w:rsidR="007812DE">
        <w:rPr>
          <w:rFonts w:ascii="Open Sans" w:hAnsi="Open Sans" w:cs="Open Sans"/>
        </w:rPr>
        <w:t>exercise choice</w:t>
      </w:r>
      <w:r w:rsidR="0032296E">
        <w:rPr>
          <w:rFonts w:ascii="Open Sans" w:hAnsi="Open Sans" w:cs="Open Sans"/>
        </w:rPr>
        <w:t xml:space="preserve"> and independence</w:t>
      </w:r>
      <w:r w:rsidR="001272CA">
        <w:rPr>
          <w:rFonts w:ascii="Open Sans" w:hAnsi="Open Sans" w:cs="Open Sans"/>
        </w:rPr>
        <w:t xml:space="preserve">, </w:t>
      </w:r>
      <w:r w:rsidR="0009387D">
        <w:rPr>
          <w:rFonts w:ascii="Open Sans" w:hAnsi="Open Sans" w:cs="Open Sans"/>
        </w:rPr>
        <w:t xml:space="preserve">maintain </w:t>
      </w:r>
      <w:r w:rsidR="006F175E">
        <w:rPr>
          <w:rFonts w:ascii="Open Sans" w:hAnsi="Open Sans" w:cs="Open Sans"/>
        </w:rPr>
        <w:t>relationships,</w:t>
      </w:r>
      <w:r w:rsidR="001272CA">
        <w:rPr>
          <w:rFonts w:ascii="Open Sans" w:hAnsi="Open Sans" w:cs="Open Sans"/>
        </w:rPr>
        <w:t xml:space="preserve"> and </w:t>
      </w:r>
      <w:r w:rsidR="003A3088">
        <w:rPr>
          <w:rFonts w:ascii="Open Sans" w:hAnsi="Open Sans" w:cs="Open Sans"/>
        </w:rPr>
        <w:t xml:space="preserve">make decisions about the people involved in </w:t>
      </w:r>
      <w:r w:rsidR="005B3D54">
        <w:rPr>
          <w:rFonts w:ascii="Open Sans" w:hAnsi="Open Sans" w:cs="Open Sans"/>
        </w:rPr>
        <w:t xml:space="preserve">their </w:t>
      </w:r>
      <w:r w:rsidR="003A3088">
        <w:rPr>
          <w:rFonts w:ascii="Open Sans" w:hAnsi="Open Sans" w:cs="Open Sans"/>
        </w:rPr>
        <w:t>care.</w:t>
      </w:r>
      <w:r w:rsidR="00BC66CB">
        <w:rPr>
          <w:rFonts w:ascii="Open Sans" w:hAnsi="Open Sans" w:cs="Open Sans"/>
        </w:rPr>
        <w:t xml:space="preserve"> </w:t>
      </w:r>
      <w:r w:rsidR="005B5B1C">
        <w:rPr>
          <w:rFonts w:ascii="Open Sans" w:hAnsi="Open Sans" w:cs="Open Sans"/>
        </w:rPr>
        <w:t xml:space="preserve">Staff </w:t>
      </w:r>
      <w:r w:rsidR="004C1FEC">
        <w:rPr>
          <w:rFonts w:ascii="Open Sans" w:hAnsi="Open Sans" w:cs="Open Sans"/>
        </w:rPr>
        <w:t>identified</w:t>
      </w:r>
      <w:r w:rsidR="005B5B1C">
        <w:rPr>
          <w:rFonts w:ascii="Open Sans" w:hAnsi="Open Sans" w:cs="Open Sans"/>
        </w:rPr>
        <w:t xml:space="preserve"> consumer</w:t>
      </w:r>
      <w:r w:rsidR="00416D6E">
        <w:rPr>
          <w:rFonts w:ascii="Open Sans" w:hAnsi="Open Sans" w:cs="Open Sans"/>
        </w:rPr>
        <w:t>s</w:t>
      </w:r>
      <w:r w:rsidR="00F76AFD">
        <w:rPr>
          <w:rFonts w:ascii="Open Sans" w:hAnsi="Open Sans" w:cs="Open Sans"/>
        </w:rPr>
        <w:t>’</w:t>
      </w:r>
      <w:r w:rsidR="004A0F08">
        <w:rPr>
          <w:rFonts w:ascii="Open Sans" w:hAnsi="Open Sans" w:cs="Open Sans"/>
        </w:rPr>
        <w:t xml:space="preserve"> </w:t>
      </w:r>
      <w:r w:rsidR="009A5FFA">
        <w:rPr>
          <w:rFonts w:ascii="Open Sans" w:hAnsi="Open Sans" w:cs="Open Sans"/>
        </w:rPr>
        <w:t>prefer</w:t>
      </w:r>
      <w:r w:rsidR="00F76AFD">
        <w:rPr>
          <w:rFonts w:ascii="Open Sans" w:hAnsi="Open Sans" w:cs="Open Sans"/>
        </w:rPr>
        <w:t>red level of</w:t>
      </w:r>
      <w:r w:rsidR="009A5FFA">
        <w:rPr>
          <w:rFonts w:ascii="Open Sans" w:hAnsi="Open Sans" w:cs="Open Sans"/>
        </w:rPr>
        <w:t xml:space="preserve"> independence, </w:t>
      </w:r>
      <w:r w:rsidR="00416D6E">
        <w:rPr>
          <w:rFonts w:ascii="Open Sans" w:hAnsi="Open Sans" w:cs="Open Sans"/>
        </w:rPr>
        <w:t xml:space="preserve">their </w:t>
      </w:r>
      <w:r w:rsidR="005B5B1C">
        <w:rPr>
          <w:rFonts w:ascii="Open Sans" w:hAnsi="Open Sans" w:cs="Open Sans"/>
        </w:rPr>
        <w:t xml:space="preserve">friendships, </w:t>
      </w:r>
      <w:r w:rsidR="006F175E">
        <w:rPr>
          <w:rFonts w:ascii="Open Sans" w:hAnsi="Open Sans" w:cs="Open Sans"/>
        </w:rPr>
        <w:t>connections,</w:t>
      </w:r>
      <w:r w:rsidR="005B5B1C">
        <w:rPr>
          <w:rFonts w:ascii="Open Sans" w:hAnsi="Open Sans" w:cs="Open Sans"/>
        </w:rPr>
        <w:t xml:space="preserve"> and relationships.</w:t>
      </w:r>
      <w:r w:rsidR="00BF2C15">
        <w:rPr>
          <w:rFonts w:ascii="Open Sans" w:hAnsi="Open Sans" w:cs="Open Sans"/>
        </w:rPr>
        <w:t xml:space="preserve"> Consumers and their </w:t>
      </w:r>
      <w:r w:rsidR="0065678F">
        <w:rPr>
          <w:rFonts w:ascii="Open Sans" w:hAnsi="Open Sans" w:cs="Open Sans"/>
        </w:rPr>
        <w:t>partners</w:t>
      </w:r>
      <w:r w:rsidR="00BF2C15">
        <w:rPr>
          <w:rFonts w:ascii="Open Sans" w:hAnsi="Open Sans" w:cs="Open Sans"/>
        </w:rPr>
        <w:t xml:space="preserve"> were observed seated </w:t>
      </w:r>
      <w:r w:rsidR="0065678F">
        <w:rPr>
          <w:rFonts w:ascii="Open Sans" w:hAnsi="Open Sans" w:cs="Open Sans"/>
        </w:rPr>
        <w:t xml:space="preserve">together </w:t>
      </w:r>
      <w:r w:rsidR="00BF2C15">
        <w:rPr>
          <w:rFonts w:ascii="Open Sans" w:hAnsi="Open Sans" w:cs="Open Sans"/>
        </w:rPr>
        <w:t>in the dining room</w:t>
      </w:r>
      <w:r w:rsidR="007D134A">
        <w:rPr>
          <w:rFonts w:ascii="Open Sans" w:hAnsi="Open Sans" w:cs="Open Sans"/>
        </w:rPr>
        <w:t xml:space="preserve"> </w:t>
      </w:r>
      <w:r w:rsidR="00BF2C15">
        <w:rPr>
          <w:rFonts w:ascii="Open Sans" w:hAnsi="Open Sans" w:cs="Open Sans"/>
        </w:rPr>
        <w:t>for meals.</w:t>
      </w:r>
    </w:p>
    <w:p w14:paraId="4ACA437C" w14:textId="26850017" w:rsidR="00037416" w:rsidRDefault="00E7788C" w:rsidP="0036130C">
      <w:pPr>
        <w:pStyle w:val="NormalArial"/>
        <w:rPr>
          <w:rFonts w:ascii="Open Sans" w:hAnsi="Open Sans" w:cs="Open Sans"/>
        </w:rPr>
      </w:pPr>
      <w:r>
        <w:rPr>
          <w:rFonts w:ascii="Open Sans" w:hAnsi="Open Sans" w:cs="Open Sans"/>
        </w:rPr>
        <w:t>Staff confirmed consumers are supported in activities</w:t>
      </w:r>
      <w:r w:rsidR="00AA2032">
        <w:rPr>
          <w:rFonts w:ascii="Open Sans" w:hAnsi="Open Sans" w:cs="Open Sans"/>
        </w:rPr>
        <w:t xml:space="preserve"> of cho</w:t>
      </w:r>
      <w:r w:rsidR="007D134A">
        <w:rPr>
          <w:rFonts w:ascii="Open Sans" w:hAnsi="Open Sans" w:cs="Open Sans"/>
        </w:rPr>
        <w:t xml:space="preserve">ice </w:t>
      </w:r>
      <w:r w:rsidR="00005FE3">
        <w:rPr>
          <w:rFonts w:ascii="Open Sans" w:hAnsi="Open Sans" w:cs="Open Sans"/>
        </w:rPr>
        <w:t xml:space="preserve">that involve </w:t>
      </w:r>
      <w:r>
        <w:rPr>
          <w:rFonts w:ascii="Open Sans" w:hAnsi="Open Sans" w:cs="Open Sans"/>
        </w:rPr>
        <w:t>an element of risk</w:t>
      </w:r>
      <w:r w:rsidR="00AA2032">
        <w:rPr>
          <w:rFonts w:ascii="Open Sans" w:hAnsi="Open Sans" w:cs="Open Sans"/>
        </w:rPr>
        <w:t xml:space="preserve">. </w:t>
      </w:r>
      <w:r w:rsidR="005D1D19">
        <w:rPr>
          <w:rFonts w:ascii="Open Sans" w:hAnsi="Open Sans" w:cs="Open Sans"/>
        </w:rPr>
        <w:t>Associated r</w:t>
      </w:r>
      <w:r w:rsidR="00AA2032">
        <w:rPr>
          <w:rFonts w:ascii="Open Sans" w:hAnsi="Open Sans" w:cs="Open Sans"/>
        </w:rPr>
        <w:t xml:space="preserve">isks and </w:t>
      </w:r>
      <w:r w:rsidR="00423ACB">
        <w:rPr>
          <w:rFonts w:ascii="Open Sans" w:hAnsi="Open Sans" w:cs="Open Sans"/>
        </w:rPr>
        <w:t>consequences</w:t>
      </w:r>
      <w:r w:rsidR="00F676FC">
        <w:rPr>
          <w:rFonts w:ascii="Open Sans" w:hAnsi="Open Sans" w:cs="Open Sans"/>
        </w:rPr>
        <w:t xml:space="preserve"> are discussed </w:t>
      </w:r>
      <w:r w:rsidR="00661F0A">
        <w:rPr>
          <w:rFonts w:ascii="Open Sans" w:hAnsi="Open Sans" w:cs="Open Sans"/>
        </w:rPr>
        <w:t xml:space="preserve">with consumers to </w:t>
      </w:r>
      <w:r w:rsidR="00F676FC">
        <w:rPr>
          <w:rFonts w:ascii="Open Sans" w:hAnsi="Open Sans" w:cs="Open Sans"/>
        </w:rPr>
        <w:t xml:space="preserve">determine </w:t>
      </w:r>
      <w:r>
        <w:rPr>
          <w:rFonts w:ascii="Open Sans" w:hAnsi="Open Sans" w:cs="Open Sans"/>
        </w:rPr>
        <w:t>risk mitigation strategies</w:t>
      </w:r>
      <w:r w:rsidR="0084433B">
        <w:rPr>
          <w:rFonts w:ascii="Open Sans" w:hAnsi="Open Sans" w:cs="Open Sans"/>
        </w:rPr>
        <w:t xml:space="preserve">. </w:t>
      </w:r>
      <w:r>
        <w:rPr>
          <w:rFonts w:ascii="Open Sans" w:hAnsi="Open Sans" w:cs="Open Sans"/>
        </w:rPr>
        <w:t xml:space="preserve">Care planning documents include </w:t>
      </w:r>
      <w:r w:rsidR="00D91696">
        <w:rPr>
          <w:rFonts w:ascii="Open Sans" w:hAnsi="Open Sans" w:cs="Open Sans"/>
        </w:rPr>
        <w:t xml:space="preserve">consumer </w:t>
      </w:r>
      <w:r>
        <w:rPr>
          <w:rFonts w:ascii="Open Sans" w:hAnsi="Open Sans" w:cs="Open Sans"/>
        </w:rPr>
        <w:t xml:space="preserve">risk assessments </w:t>
      </w:r>
      <w:r w:rsidR="00D91696">
        <w:rPr>
          <w:rFonts w:ascii="Open Sans" w:hAnsi="Open Sans" w:cs="Open Sans"/>
        </w:rPr>
        <w:t>and risk mitigation strategies</w:t>
      </w:r>
      <w:r w:rsidR="0037682A">
        <w:rPr>
          <w:rFonts w:ascii="Open Sans" w:hAnsi="Open Sans" w:cs="Open Sans"/>
        </w:rPr>
        <w:t xml:space="preserve"> to support consumer life style choices. </w:t>
      </w:r>
    </w:p>
    <w:p w14:paraId="626976D9" w14:textId="28F55C03" w:rsidR="00826C28" w:rsidRDefault="00037416" w:rsidP="0036130C">
      <w:pPr>
        <w:pStyle w:val="NormalArial"/>
        <w:rPr>
          <w:rFonts w:ascii="Open Sans" w:hAnsi="Open Sans" w:cs="Open Sans"/>
        </w:rPr>
      </w:pPr>
      <w:r>
        <w:rPr>
          <w:rFonts w:ascii="Open Sans" w:hAnsi="Open Sans" w:cs="Open Sans"/>
        </w:rPr>
        <w:t xml:space="preserve">Consumers and representatives </w:t>
      </w:r>
      <w:r w:rsidR="00966C84">
        <w:rPr>
          <w:rFonts w:ascii="Open Sans" w:hAnsi="Open Sans" w:cs="Open Sans"/>
        </w:rPr>
        <w:t xml:space="preserve">confirmed </w:t>
      </w:r>
      <w:r>
        <w:rPr>
          <w:rFonts w:ascii="Open Sans" w:hAnsi="Open Sans" w:cs="Open Sans"/>
        </w:rPr>
        <w:t xml:space="preserve">information </w:t>
      </w:r>
      <w:r w:rsidR="00966C84">
        <w:rPr>
          <w:rFonts w:ascii="Open Sans" w:hAnsi="Open Sans" w:cs="Open Sans"/>
        </w:rPr>
        <w:t xml:space="preserve">to inform choice </w:t>
      </w:r>
      <w:r>
        <w:rPr>
          <w:rFonts w:ascii="Open Sans" w:hAnsi="Open Sans" w:cs="Open Sans"/>
        </w:rPr>
        <w:t>is communicated in a way that is easy to understand. Staff ensure consumer underst</w:t>
      </w:r>
      <w:r w:rsidR="008F57AD">
        <w:rPr>
          <w:rFonts w:ascii="Open Sans" w:hAnsi="Open Sans" w:cs="Open Sans"/>
        </w:rPr>
        <w:t>anding</w:t>
      </w:r>
      <w:r w:rsidR="00EB77EB">
        <w:rPr>
          <w:rFonts w:ascii="Open Sans" w:hAnsi="Open Sans" w:cs="Open Sans"/>
        </w:rPr>
        <w:t xml:space="preserve"> by </w:t>
      </w:r>
      <w:r w:rsidR="008F57AD">
        <w:rPr>
          <w:rFonts w:ascii="Open Sans" w:hAnsi="Open Sans" w:cs="Open Sans"/>
        </w:rPr>
        <w:t xml:space="preserve">speaking </w:t>
      </w:r>
      <w:r w:rsidR="003217BB">
        <w:rPr>
          <w:rFonts w:ascii="Open Sans" w:hAnsi="Open Sans" w:cs="Open Sans"/>
        </w:rPr>
        <w:t xml:space="preserve">directly with consumers to </w:t>
      </w:r>
      <w:r w:rsidR="00670207">
        <w:rPr>
          <w:rFonts w:ascii="Open Sans" w:hAnsi="Open Sans" w:cs="Open Sans"/>
        </w:rPr>
        <w:t xml:space="preserve">determine </w:t>
      </w:r>
      <w:r w:rsidR="003217BB">
        <w:rPr>
          <w:rFonts w:ascii="Open Sans" w:hAnsi="Open Sans" w:cs="Open Sans"/>
        </w:rPr>
        <w:t xml:space="preserve">their preferences regarding </w:t>
      </w:r>
      <w:r w:rsidR="00305922">
        <w:rPr>
          <w:rFonts w:ascii="Open Sans" w:hAnsi="Open Sans" w:cs="Open Sans"/>
        </w:rPr>
        <w:t>activities</w:t>
      </w:r>
      <w:r w:rsidR="007222F2">
        <w:rPr>
          <w:rFonts w:ascii="Open Sans" w:hAnsi="Open Sans" w:cs="Open Sans"/>
        </w:rPr>
        <w:t xml:space="preserve"> and </w:t>
      </w:r>
      <w:r w:rsidR="00305922">
        <w:rPr>
          <w:rFonts w:ascii="Open Sans" w:hAnsi="Open Sans" w:cs="Open Sans"/>
        </w:rPr>
        <w:t>meals</w:t>
      </w:r>
      <w:r w:rsidR="007222F2">
        <w:rPr>
          <w:rFonts w:ascii="Open Sans" w:hAnsi="Open Sans" w:cs="Open Sans"/>
        </w:rPr>
        <w:t xml:space="preserve">. </w:t>
      </w:r>
      <w:r w:rsidR="00BC12F5">
        <w:rPr>
          <w:rFonts w:ascii="Open Sans" w:hAnsi="Open Sans" w:cs="Open Sans"/>
        </w:rPr>
        <w:t>Service d</w:t>
      </w:r>
      <w:r w:rsidR="005C52AB">
        <w:rPr>
          <w:rFonts w:ascii="Open Sans" w:hAnsi="Open Sans" w:cs="Open Sans"/>
        </w:rPr>
        <w:t xml:space="preserve">ocumentation </w:t>
      </w:r>
      <w:r w:rsidR="00EC17D7">
        <w:rPr>
          <w:rFonts w:ascii="Open Sans" w:hAnsi="Open Sans" w:cs="Open Sans"/>
        </w:rPr>
        <w:t xml:space="preserve">confirmed </w:t>
      </w:r>
      <w:r>
        <w:rPr>
          <w:rFonts w:ascii="Open Sans" w:hAnsi="Open Sans" w:cs="Open Sans"/>
        </w:rPr>
        <w:t xml:space="preserve">consumers and representatives receive information that is </w:t>
      </w:r>
      <w:r w:rsidR="00005FE3">
        <w:rPr>
          <w:rFonts w:ascii="Open Sans" w:hAnsi="Open Sans" w:cs="Open Sans"/>
        </w:rPr>
        <w:t xml:space="preserve">timely </w:t>
      </w:r>
      <w:r w:rsidR="0092788F">
        <w:rPr>
          <w:rFonts w:ascii="Open Sans" w:hAnsi="Open Sans" w:cs="Open Sans"/>
        </w:rPr>
        <w:t xml:space="preserve">and </w:t>
      </w:r>
      <w:r>
        <w:rPr>
          <w:rFonts w:ascii="Open Sans" w:hAnsi="Open Sans" w:cs="Open Sans"/>
        </w:rPr>
        <w:t>easy to read</w:t>
      </w:r>
      <w:r w:rsidR="00826C28">
        <w:rPr>
          <w:rFonts w:ascii="Open Sans" w:hAnsi="Open Sans" w:cs="Open Sans"/>
        </w:rPr>
        <w:t>.</w:t>
      </w:r>
    </w:p>
    <w:p w14:paraId="3A96994C" w14:textId="6CC6C3AC" w:rsidR="00144E65" w:rsidRPr="001E694D" w:rsidRDefault="00817698" w:rsidP="0036130C">
      <w:pPr>
        <w:pStyle w:val="NormalArial"/>
        <w:rPr>
          <w:rFonts w:ascii="Open Sans" w:hAnsi="Open Sans" w:cs="Open Sans"/>
        </w:rPr>
      </w:pPr>
      <w:r>
        <w:rPr>
          <w:rFonts w:ascii="Open Sans" w:hAnsi="Open Sans" w:cs="Open Sans"/>
        </w:rPr>
        <w:t xml:space="preserve">Consumers and representatives </w:t>
      </w:r>
      <w:r w:rsidR="00AE1824">
        <w:rPr>
          <w:rFonts w:ascii="Open Sans" w:hAnsi="Open Sans" w:cs="Open Sans"/>
        </w:rPr>
        <w:t xml:space="preserve">were satisfied </w:t>
      </w:r>
      <w:r w:rsidR="00D26DC3">
        <w:rPr>
          <w:rFonts w:ascii="Open Sans" w:hAnsi="Open Sans" w:cs="Open Sans"/>
        </w:rPr>
        <w:t>s</w:t>
      </w:r>
      <w:r>
        <w:rPr>
          <w:rFonts w:ascii="Open Sans" w:hAnsi="Open Sans" w:cs="Open Sans"/>
        </w:rPr>
        <w:t xml:space="preserve">taff respect the privacy of consumers and keep </w:t>
      </w:r>
      <w:r w:rsidR="00EC17D7">
        <w:rPr>
          <w:rFonts w:ascii="Open Sans" w:hAnsi="Open Sans" w:cs="Open Sans"/>
        </w:rPr>
        <w:t xml:space="preserve">their </w:t>
      </w:r>
      <w:r>
        <w:rPr>
          <w:rFonts w:ascii="Open Sans" w:hAnsi="Open Sans" w:cs="Open Sans"/>
        </w:rPr>
        <w:t xml:space="preserve">personal information confidential. Staff described </w:t>
      </w:r>
      <w:r w:rsidR="004C1FEC">
        <w:rPr>
          <w:rFonts w:ascii="Open Sans" w:hAnsi="Open Sans" w:cs="Open Sans"/>
        </w:rPr>
        <w:t>how</w:t>
      </w:r>
      <w:r>
        <w:rPr>
          <w:rFonts w:ascii="Open Sans" w:hAnsi="Open Sans" w:cs="Open Sans"/>
        </w:rPr>
        <w:t xml:space="preserve"> they </w:t>
      </w:r>
      <w:r w:rsidR="00AE1824">
        <w:rPr>
          <w:rFonts w:ascii="Open Sans" w:hAnsi="Open Sans" w:cs="Open Sans"/>
        </w:rPr>
        <w:t xml:space="preserve">safeguard </w:t>
      </w:r>
      <w:r>
        <w:rPr>
          <w:rFonts w:ascii="Open Sans" w:hAnsi="Open Sans" w:cs="Open Sans"/>
        </w:rPr>
        <w:t>consumer privacy and confidentiality</w:t>
      </w:r>
      <w:r w:rsidR="00A13127">
        <w:rPr>
          <w:rFonts w:ascii="Open Sans" w:hAnsi="Open Sans" w:cs="Open Sans"/>
        </w:rPr>
        <w:t xml:space="preserve"> and c</w:t>
      </w:r>
      <w:r w:rsidR="00D26DC3">
        <w:rPr>
          <w:rFonts w:ascii="Open Sans" w:hAnsi="Open Sans" w:cs="Open Sans"/>
        </w:rPr>
        <w:t xml:space="preserve">onsumer </w:t>
      </w:r>
      <w:r>
        <w:rPr>
          <w:rFonts w:ascii="Open Sans" w:hAnsi="Open Sans" w:cs="Open Sans"/>
        </w:rPr>
        <w:t>files were observed to be secure</w:t>
      </w:r>
      <w:r w:rsidR="00D26DC3">
        <w:rPr>
          <w:rFonts w:ascii="Open Sans" w:hAnsi="Open Sans" w:cs="Open Sans"/>
        </w:rPr>
        <w:t>d</w:t>
      </w:r>
      <w:r w:rsidR="006F175E">
        <w:rPr>
          <w:rFonts w:ascii="Open Sans" w:hAnsi="Open Sans" w:cs="Open Sans"/>
        </w:rPr>
        <w:t xml:space="preserve">. </w:t>
      </w:r>
      <w:r w:rsidR="00144E65" w:rsidRPr="001E694D">
        <w:rPr>
          <w:rFonts w:ascii="Open Sans" w:hAnsi="Open Sans" w:cs="Open Sans"/>
        </w:rPr>
        <w:br w:type="page"/>
      </w:r>
    </w:p>
    <w:p w14:paraId="3E83CABB" w14:textId="77777777" w:rsidR="00144E65" w:rsidRPr="001E694D" w:rsidRDefault="00144E6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181E30" w14:paraId="103EEAF7" w14:textId="77777777" w:rsidTr="00181E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610544C5" w14:textId="77777777" w:rsidR="00144E65" w:rsidRPr="001E694D" w:rsidRDefault="00144E65"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222C156E" w14:textId="77777777" w:rsidR="00144E65" w:rsidRPr="001E694D" w:rsidRDefault="00144E6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81E30" w14:paraId="19E35AC3" w14:textId="77777777" w:rsidTr="00181E30">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8C8BC94" w14:textId="77777777" w:rsidR="00144E65" w:rsidRPr="001E694D" w:rsidRDefault="00144E65"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27F7521C" w14:textId="77777777" w:rsidR="00144E65" w:rsidRPr="001E694D" w:rsidRDefault="00144E6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5615B591" w14:textId="2BB1FD61" w:rsidR="00144E65" w:rsidRPr="001E694D" w:rsidRDefault="00F941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33133029"/>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F47918">
                  <w:rPr>
                    <w:rFonts w:ascii="Open Sans" w:hAnsi="Open Sans" w:cs="Open Sans"/>
                    <w:color w:val="auto"/>
                  </w:rPr>
                  <w:t>Not Compliant</w:t>
                </w:r>
              </w:sdtContent>
            </w:sdt>
          </w:p>
        </w:tc>
      </w:tr>
      <w:tr w:rsidR="00181E30" w14:paraId="5CD01F4B" w14:textId="77777777" w:rsidTr="00181E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21DB193" w14:textId="77777777" w:rsidR="00144E65" w:rsidRPr="001E694D" w:rsidRDefault="00144E65"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083219DD" w14:textId="77777777" w:rsidR="00144E65" w:rsidRPr="001E694D" w:rsidRDefault="00144E6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0516F560" w14:textId="77777777" w:rsidR="00144E65" w:rsidRPr="001E694D" w:rsidRDefault="00F941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31382136"/>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rPr>
                  <w:t>Compliant</w:t>
                </w:r>
              </w:sdtContent>
            </w:sdt>
          </w:p>
        </w:tc>
      </w:tr>
      <w:tr w:rsidR="00181E30" w14:paraId="1F780069" w14:textId="77777777" w:rsidTr="00181E30">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74D5BA9" w14:textId="77777777" w:rsidR="00144E65" w:rsidRPr="001E694D" w:rsidRDefault="00144E65"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2DC22CF3" w14:textId="77777777" w:rsidR="00144E65" w:rsidRPr="001E694D" w:rsidRDefault="00144E6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0D4335DB" w14:textId="77777777" w:rsidR="00144E65" w:rsidRPr="001E694D" w:rsidRDefault="00144E65"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6675C249" w14:textId="77777777" w:rsidR="00144E65" w:rsidRPr="001E694D" w:rsidRDefault="00144E65"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4EAB5F68" w14:textId="77777777" w:rsidR="00144E65" w:rsidRPr="001E694D" w:rsidRDefault="00F941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75600045"/>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rPr>
                  <w:t>Compliant</w:t>
                </w:r>
              </w:sdtContent>
            </w:sdt>
          </w:p>
        </w:tc>
      </w:tr>
      <w:tr w:rsidR="00181E30" w14:paraId="62DA2766" w14:textId="77777777" w:rsidTr="00181E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9B477A3" w14:textId="77777777" w:rsidR="00144E65" w:rsidRPr="001E694D" w:rsidRDefault="00144E65"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7B5E8A98" w14:textId="77777777" w:rsidR="00144E65" w:rsidRPr="001E694D" w:rsidRDefault="00144E6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74F7D603" w14:textId="77777777" w:rsidR="00144E65" w:rsidRPr="001E694D" w:rsidRDefault="00F9414B"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86524279"/>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rPr>
                  <w:t>Compliant</w:t>
                </w:r>
              </w:sdtContent>
            </w:sdt>
          </w:p>
        </w:tc>
      </w:tr>
      <w:tr w:rsidR="00181E30" w14:paraId="0D88FD81" w14:textId="77777777" w:rsidTr="00181E30">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6266D10" w14:textId="77777777" w:rsidR="00144E65" w:rsidRPr="001E694D" w:rsidRDefault="00144E65"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6B32E610" w14:textId="77777777" w:rsidR="00144E65" w:rsidRPr="001E694D" w:rsidRDefault="00144E6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1AB0D931" w14:textId="77777777" w:rsidR="00144E65" w:rsidRPr="001E694D" w:rsidRDefault="00F941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04315664"/>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rPr>
                  <w:t>Compliant</w:t>
                </w:r>
              </w:sdtContent>
            </w:sdt>
          </w:p>
        </w:tc>
      </w:tr>
    </w:tbl>
    <w:p w14:paraId="5B71E307" w14:textId="77777777" w:rsidR="00144E65" w:rsidRPr="003E162B" w:rsidRDefault="00144E65" w:rsidP="00D87E7C">
      <w:pPr>
        <w:pStyle w:val="Heading20"/>
        <w:rPr>
          <w:rFonts w:ascii="Open Sans" w:hAnsi="Open Sans" w:cs="Open Sans"/>
          <w:color w:val="781E77"/>
        </w:rPr>
      </w:pPr>
      <w:r w:rsidRPr="003E162B">
        <w:rPr>
          <w:rFonts w:ascii="Open Sans" w:hAnsi="Open Sans" w:cs="Open Sans"/>
          <w:color w:val="781E77"/>
        </w:rPr>
        <w:t>Findings</w:t>
      </w:r>
    </w:p>
    <w:p w14:paraId="62ED96F9" w14:textId="77777777" w:rsidR="006E0FBB" w:rsidRPr="00B75697" w:rsidRDefault="00D8506F" w:rsidP="00B75697">
      <w:pPr>
        <w:pStyle w:val="NormalArial"/>
        <w:rPr>
          <w:rFonts w:ascii="Open Sans" w:hAnsi="Open Sans" w:cs="Open Sans"/>
        </w:rPr>
      </w:pPr>
      <w:r w:rsidRPr="00B75697">
        <w:rPr>
          <w:rFonts w:ascii="Open Sans" w:hAnsi="Open Sans" w:cs="Open Sans"/>
        </w:rPr>
        <w:t xml:space="preserve">The Assessment Team recommended that Requirement 2(3)(a) was not-met. The Approved Provider submitted a response (the response) to the Site Audit report. </w:t>
      </w:r>
    </w:p>
    <w:p w14:paraId="5126AEAA" w14:textId="21C12252" w:rsidR="00144E65" w:rsidRPr="00144E65" w:rsidRDefault="00144E65" w:rsidP="00B75697">
      <w:pPr>
        <w:pStyle w:val="NormalArial"/>
        <w:rPr>
          <w:rFonts w:ascii="Open Sans" w:hAnsi="Open Sans" w:cs="Open Sans"/>
        </w:rPr>
      </w:pPr>
      <w:r w:rsidRPr="00144E65">
        <w:rPr>
          <w:rFonts w:ascii="Open Sans" w:hAnsi="Open Sans" w:cs="Open Sans"/>
        </w:rPr>
        <w:t xml:space="preserve">I am satisfied based on the Assessment Team’s report and the Provider’s response that the service is Not Compliant with Requirement 2(3)(a) and as a result is Not Compliant with Standard 2. I am satisfied the service is Compliant with </w:t>
      </w:r>
      <w:r w:rsidR="00116001">
        <w:rPr>
          <w:rFonts w:ascii="Open Sans" w:hAnsi="Open Sans" w:cs="Open Sans"/>
        </w:rPr>
        <w:t xml:space="preserve">the remaining </w:t>
      </w:r>
      <w:r w:rsidRPr="00144E65">
        <w:rPr>
          <w:rFonts w:ascii="Open Sans" w:hAnsi="Open Sans" w:cs="Open Sans"/>
        </w:rPr>
        <w:t>Requirements</w:t>
      </w:r>
      <w:r w:rsidR="00116001">
        <w:rPr>
          <w:rFonts w:ascii="Open Sans" w:hAnsi="Open Sans" w:cs="Open Sans"/>
        </w:rPr>
        <w:t>.</w:t>
      </w:r>
      <w:r w:rsidRPr="00144E65">
        <w:rPr>
          <w:rFonts w:ascii="Open Sans" w:hAnsi="Open Sans" w:cs="Open Sans"/>
        </w:rPr>
        <w:t xml:space="preserve"> </w:t>
      </w:r>
    </w:p>
    <w:p w14:paraId="54079330" w14:textId="62CDB62F" w:rsidR="00144E65" w:rsidRPr="00B75697" w:rsidRDefault="00144E65" w:rsidP="007F1615">
      <w:pPr>
        <w:pStyle w:val="NormalArial"/>
        <w:rPr>
          <w:rFonts w:ascii="Open Sans" w:hAnsi="Open Sans" w:cs="Open Sans"/>
        </w:rPr>
      </w:pPr>
      <w:r w:rsidRPr="00B75697">
        <w:rPr>
          <w:rFonts w:ascii="Open Sans" w:hAnsi="Open Sans" w:cs="Open Sans"/>
        </w:rPr>
        <w:lastRenderedPageBreak/>
        <w:t>Requirement 2(3)(a)</w:t>
      </w:r>
    </w:p>
    <w:p w14:paraId="6E2F34A0" w14:textId="25C797ED" w:rsidR="005A4BBD" w:rsidRPr="005A4BBD" w:rsidRDefault="003463A2" w:rsidP="007F1615">
      <w:pPr>
        <w:pStyle w:val="NormalArial"/>
        <w:rPr>
          <w:rFonts w:ascii="Open Sans" w:hAnsi="Open Sans" w:cs="Open Sans"/>
        </w:rPr>
      </w:pPr>
      <w:r>
        <w:rPr>
          <w:rFonts w:ascii="Open Sans" w:hAnsi="Open Sans" w:cs="Open Sans"/>
        </w:rPr>
        <w:t xml:space="preserve">The Assessment Team found the service </w:t>
      </w:r>
      <w:r w:rsidR="00B27AE8">
        <w:rPr>
          <w:rFonts w:ascii="Open Sans" w:hAnsi="Open Sans" w:cs="Open Sans"/>
        </w:rPr>
        <w:t xml:space="preserve">did not demonstrate </w:t>
      </w:r>
      <w:r w:rsidR="000C3305">
        <w:rPr>
          <w:rFonts w:ascii="Open Sans" w:hAnsi="Open Sans" w:cs="Open Sans"/>
        </w:rPr>
        <w:t xml:space="preserve">effective </w:t>
      </w:r>
      <w:r w:rsidR="005A4BBD" w:rsidRPr="005A4BBD">
        <w:rPr>
          <w:rFonts w:ascii="Open Sans" w:hAnsi="Open Sans" w:cs="Open Sans"/>
        </w:rPr>
        <w:t xml:space="preserve">assessment and planning </w:t>
      </w:r>
      <w:r w:rsidR="005638B5">
        <w:rPr>
          <w:rFonts w:ascii="Open Sans" w:hAnsi="Open Sans" w:cs="Open Sans"/>
        </w:rPr>
        <w:t xml:space="preserve">with </w:t>
      </w:r>
      <w:r w:rsidR="00B27AE8" w:rsidRPr="007F1615">
        <w:rPr>
          <w:rFonts w:ascii="Open Sans" w:hAnsi="Open Sans" w:cs="Open Sans"/>
        </w:rPr>
        <w:t>consider</w:t>
      </w:r>
      <w:r w:rsidR="006B5289" w:rsidRPr="007F1615">
        <w:rPr>
          <w:rFonts w:ascii="Open Sans" w:hAnsi="Open Sans" w:cs="Open Sans"/>
        </w:rPr>
        <w:t>ation of</w:t>
      </w:r>
      <w:r w:rsidR="00B27AE8" w:rsidRPr="007F1615">
        <w:rPr>
          <w:rFonts w:ascii="Open Sans" w:hAnsi="Open Sans" w:cs="Open Sans"/>
        </w:rPr>
        <w:t xml:space="preserve"> </w:t>
      </w:r>
      <w:r w:rsidR="00D10710" w:rsidRPr="007F1615">
        <w:rPr>
          <w:rFonts w:ascii="Open Sans" w:hAnsi="Open Sans" w:cs="Open Sans"/>
        </w:rPr>
        <w:t xml:space="preserve">consumer </w:t>
      </w:r>
      <w:r w:rsidR="00F959EE" w:rsidRPr="007F1615">
        <w:rPr>
          <w:rFonts w:ascii="Open Sans" w:hAnsi="Open Sans" w:cs="Open Sans"/>
        </w:rPr>
        <w:t xml:space="preserve">risks </w:t>
      </w:r>
      <w:r w:rsidR="00F416A5" w:rsidRPr="007F1615">
        <w:rPr>
          <w:rFonts w:ascii="Open Sans" w:hAnsi="Open Sans" w:cs="Open Sans"/>
        </w:rPr>
        <w:t xml:space="preserve">associated with </w:t>
      </w:r>
      <w:r w:rsidR="00D10710" w:rsidRPr="007F1615">
        <w:rPr>
          <w:rFonts w:ascii="Open Sans" w:hAnsi="Open Sans" w:cs="Open Sans"/>
        </w:rPr>
        <w:t xml:space="preserve">diabetes management, anticoagulant </w:t>
      </w:r>
      <w:r w:rsidR="006F175E" w:rsidRPr="007F1615">
        <w:rPr>
          <w:rFonts w:ascii="Open Sans" w:hAnsi="Open Sans" w:cs="Open Sans"/>
        </w:rPr>
        <w:t>therapy,</w:t>
      </w:r>
      <w:r w:rsidR="00D10710" w:rsidRPr="007F1615">
        <w:rPr>
          <w:rFonts w:ascii="Open Sans" w:hAnsi="Open Sans" w:cs="Open Sans"/>
        </w:rPr>
        <w:t xml:space="preserve"> and mechanical restrictive practice. </w:t>
      </w:r>
    </w:p>
    <w:p w14:paraId="553FF230" w14:textId="7E5FC3C2" w:rsidR="005638B5" w:rsidRDefault="00E61E58" w:rsidP="0036130C">
      <w:pPr>
        <w:pStyle w:val="NormalArial"/>
        <w:rPr>
          <w:rFonts w:ascii="Open Sans" w:hAnsi="Open Sans" w:cs="Open Sans"/>
        </w:rPr>
      </w:pPr>
      <w:r>
        <w:rPr>
          <w:rFonts w:ascii="Open Sans" w:hAnsi="Open Sans" w:cs="Open Sans"/>
        </w:rPr>
        <w:t>Care planning documentation for c</w:t>
      </w:r>
      <w:r w:rsidR="006B5289">
        <w:rPr>
          <w:rFonts w:ascii="Open Sans" w:hAnsi="Open Sans" w:cs="Open Sans"/>
        </w:rPr>
        <w:t xml:space="preserve">onsumers </w:t>
      </w:r>
      <w:r>
        <w:rPr>
          <w:rFonts w:ascii="Open Sans" w:hAnsi="Open Sans" w:cs="Open Sans"/>
        </w:rPr>
        <w:t xml:space="preserve">with diabetes </w:t>
      </w:r>
      <w:r w:rsidR="005B0F3C">
        <w:rPr>
          <w:rFonts w:ascii="Open Sans" w:hAnsi="Open Sans" w:cs="Open Sans"/>
        </w:rPr>
        <w:t xml:space="preserve">did not demonstrate </w:t>
      </w:r>
      <w:r w:rsidR="00361A75">
        <w:rPr>
          <w:rFonts w:ascii="Open Sans" w:hAnsi="Open Sans" w:cs="Open Sans"/>
        </w:rPr>
        <w:t xml:space="preserve">effective planning </w:t>
      </w:r>
      <w:r w:rsidR="00FF0A52">
        <w:rPr>
          <w:rFonts w:ascii="Open Sans" w:hAnsi="Open Sans" w:cs="Open Sans"/>
        </w:rPr>
        <w:t xml:space="preserve">in consideration </w:t>
      </w:r>
      <w:r w:rsidR="00C76C2D">
        <w:rPr>
          <w:rFonts w:ascii="Open Sans" w:hAnsi="Open Sans" w:cs="Open Sans"/>
        </w:rPr>
        <w:t xml:space="preserve">to the risks associated with </w:t>
      </w:r>
      <w:r w:rsidR="00F837AB">
        <w:rPr>
          <w:rFonts w:ascii="Open Sans" w:hAnsi="Open Sans" w:cs="Open Sans"/>
        </w:rPr>
        <w:t>diabetes</w:t>
      </w:r>
      <w:r w:rsidR="0044124D">
        <w:rPr>
          <w:rFonts w:ascii="Open Sans" w:hAnsi="Open Sans" w:cs="Open Sans"/>
        </w:rPr>
        <w:t xml:space="preserve"> </w:t>
      </w:r>
      <w:r w:rsidR="00F837AB">
        <w:rPr>
          <w:rFonts w:ascii="Open Sans" w:hAnsi="Open Sans" w:cs="Open Sans"/>
        </w:rPr>
        <w:t xml:space="preserve">including </w:t>
      </w:r>
      <w:r w:rsidR="0044124D">
        <w:rPr>
          <w:rFonts w:ascii="Open Sans" w:hAnsi="Open Sans" w:cs="Open Sans"/>
        </w:rPr>
        <w:t xml:space="preserve">management of </w:t>
      </w:r>
      <w:r w:rsidR="00C76C2D">
        <w:rPr>
          <w:rFonts w:ascii="Open Sans" w:hAnsi="Open Sans" w:cs="Open Sans"/>
        </w:rPr>
        <w:t>hypoglycaemia</w:t>
      </w:r>
      <w:r w:rsidR="00423719">
        <w:rPr>
          <w:rFonts w:ascii="Open Sans" w:hAnsi="Open Sans" w:cs="Open Sans"/>
        </w:rPr>
        <w:t xml:space="preserve"> and hyperglycaemia</w:t>
      </w:r>
      <w:r w:rsidR="009F3AF1">
        <w:rPr>
          <w:rFonts w:ascii="Open Sans" w:hAnsi="Open Sans" w:cs="Open Sans"/>
        </w:rPr>
        <w:t xml:space="preserve">. </w:t>
      </w:r>
      <w:r w:rsidR="00FC6020">
        <w:rPr>
          <w:rFonts w:ascii="Open Sans" w:hAnsi="Open Sans" w:cs="Open Sans"/>
        </w:rPr>
        <w:t>A</w:t>
      </w:r>
      <w:r w:rsidR="005337C4">
        <w:rPr>
          <w:rFonts w:ascii="Open Sans" w:hAnsi="Open Sans" w:cs="Open Sans"/>
        </w:rPr>
        <w:t>ppropriate clinical response</w:t>
      </w:r>
      <w:r w:rsidR="00FC6020">
        <w:rPr>
          <w:rFonts w:ascii="Open Sans" w:hAnsi="Open Sans" w:cs="Open Sans"/>
        </w:rPr>
        <w:t xml:space="preserve">s were not identified and medication required to treat hypoglycaemia was not prescribed or available. </w:t>
      </w:r>
    </w:p>
    <w:p w14:paraId="76CACA4F" w14:textId="262D7769" w:rsidR="008B1C68" w:rsidRDefault="0058316C" w:rsidP="0036130C">
      <w:pPr>
        <w:pStyle w:val="NormalArial"/>
        <w:rPr>
          <w:rFonts w:ascii="Open Sans" w:hAnsi="Open Sans" w:cs="Open Sans"/>
        </w:rPr>
      </w:pPr>
      <w:r>
        <w:rPr>
          <w:rFonts w:ascii="Open Sans" w:hAnsi="Open Sans" w:cs="Open Sans"/>
        </w:rPr>
        <w:t>The service advised</w:t>
      </w:r>
      <w:r w:rsidR="000D106B">
        <w:rPr>
          <w:rFonts w:ascii="Open Sans" w:hAnsi="Open Sans" w:cs="Open Sans"/>
        </w:rPr>
        <w:t xml:space="preserve"> deficits in diabetes management had </w:t>
      </w:r>
      <w:r w:rsidR="004C42FC">
        <w:rPr>
          <w:rFonts w:ascii="Open Sans" w:hAnsi="Open Sans" w:cs="Open Sans"/>
        </w:rPr>
        <w:t>been identified</w:t>
      </w:r>
      <w:r w:rsidR="009378D7">
        <w:rPr>
          <w:rFonts w:ascii="Open Sans" w:hAnsi="Open Sans" w:cs="Open Sans"/>
        </w:rPr>
        <w:t xml:space="preserve"> </w:t>
      </w:r>
      <w:r w:rsidR="009378D7" w:rsidRPr="00B75697">
        <w:rPr>
          <w:rFonts w:ascii="Open Sans" w:hAnsi="Open Sans" w:cs="Open Sans"/>
        </w:rPr>
        <w:t>prior to the Site Audit</w:t>
      </w:r>
      <w:r w:rsidR="009378D7">
        <w:rPr>
          <w:rFonts w:ascii="Open Sans" w:hAnsi="Open Sans" w:cs="Open Sans"/>
        </w:rPr>
        <w:t xml:space="preserve">, </w:t>
      </w:r>
      <w:r w:rsidR="00792944">
        <w:rPr>
          <w:rFonts w:ascii="Open Sans" w:hAnsi="Open Sans" w:cs="Open Sans"/>
        </w:rPr>
        <w:t>with remedial a</w:t>
      </w:r>
      <w:r w:rsidR="009378D7">
        <w:rPr>
          <w:rFonts w:ascii="Open Sans" w:hAnsi="Open Sans" w:cs="Open Sans"/>
        </w:rPr>
        <w:t xml:space="preserve">ctivities </w:t>
      </w:r>
      <w:r w:rsidR="004C42FC">
        <w:rPr>
          <w:rFonts w:ascii="Open Sans" w:hAnsi="Open Sans" w:cs="Open Sans"/>
        </w:rPr>
        <w:t>included in the service’s plan for continuous improvement, (PCI)</w:t>
      </w:r>
      <w:r w:rsidR="009378D7">
        <w:rPr>
          <w:rFonts w:ascii="Open Sans" w:hAnsi="Open Sans" w:cs="Open Sans"/>
        </w:rPr>
        <w:t>. H</w:t>
      </w:r>
      <w:r w:rsidR="004C42FC">
        <w:rPr>
          <w:rFonts w:ascii="Open Sans" w:hAnsi="Open Sans" w:cs="Open Sans"/>
        </w:rPr>
        <w:t xml:space="preserve">owever, </w:t>
      </w:r>
      <w:r w:rsidR="006C57C7">
        <w:rPr>
          <w:rFonts w:ascii="Open Sans" w:hAnsi="Open Sans" w:cs="Open Sans"/>
        </w:rPr>
        <w:t xml:space="preserve">these </w:t>
      </w:r>
      <w:r w:rsidR="004C42FC">
        <w:rPr>
          <w:rFonts w:ascii="Open Sans" w:hAnsi="Open Sans" w:cs="Open Sans"/>
        </w:rPr>
        <w:t xml:space="preserve">had not yet been actioned. </w:t>
      </w:r>
    </w:p>
    <w:p w14:paraId="498AE180" w14:textId="77777777" w:rsidR="00EB1BE1" w:rsidRDefault="00661D18" w:rsidP="0036130C">
      <w:pPr>
        <w:pStyle w:val="NormalArial"/>
        <w:rPr>
          <w:rFonts w:ascii="Open Sans" w:hAnsi="Open Sans" w:cs="Open Sans"/>
        </w:rPr>
      </w:pPr>
      <w:r>
        <w:rPr>
          <w:rFonts w:ascii="Open Sans" w:hAnsi="Open Sans" w:cs="Open Sans"/>
        </w:rPr>
        <w:t>Assessment and care planning</w:t>
      </w:r>
      <w:r w:rsidR="000D1153">
        <w:rPr>
          <w:rFonts w:ascii="Open Sans" w:hAnsi="Open Sans" w:cs="Open Sans"/>
        </w:rPr>
        <w:t xml:space="preserve"> </w:t>
      </w:r>
      <w:r>
        <w:rPr>
          <w:rFonts w:ascii="Open Sans" w:hAnsi="Open Sans" w:cs="Open Sans"/>
        </w:rPr>
        <w:t xml:space="preserve">for consumers prescribed anticoagulant therapy did not evidence consideration </w:t>
      </w:r>
      <w:r w:rsidR="00347088">
        <w:rPr>
          <w:rFonts w:ascii="Open Sans" w:hAnsi="Open Sans" w:cs="Open Sans"/>
        </w:rPr>
        <w:t xml:space="preserve">of </w:t>
      </w:r>
      <w:r w:rsidR="007902F0">
        <w:rPr>
          <w:rFonts w:ascii="Open Sans" w:hAnsi="Open Sans" w:cs="Open Sans"/>
        </w:rPr>
        <w:t>risk</w:t>
      </w:r>
      <w:r w:rsidR="0090364B">
        <w:rPr>
          <w:rFonts w:ascii="Open Sans" w:hAnsi="Open Sans" w:cs="Open Sans"/>
        </w:rPr>
        <w:t xml:space="preserve">s associated with </w:t>
      </w:r>
      <w:r w:rsidR="00E543FB">
        <w:rPr>
          <w:rFonts w:ascii="Open Sans" w:hAnsi="Open Sans" w:cs="Open Sans"/>
        </w:rPr>
        <w:t xml:space="preserve">adverse effects </w:t>
      </w:r>
      <w:r w:rsidR="004A0B12">
        <w:rPr>
          <w:rFonts w:ascii="Open Sans" w:hAnsi="Open Sans" w:cs="Open Sans"/>
        </w:rPr>
        <w:t xml:space="preserve">and </w:t>
      </w:r>
      <w:r w:rsidR="001A4E9F">
        <w:rPr>
          <w:rFonts w:ascii="Open Sans" w:hAnsi="Open Sans" w:cs="Open Sans"/>
        </w:rPr>
        <w:t>over</w:t>
      </w:r>
      <w:r w:rsidR="00FB122C">
        <w:rPr>
          <w:rFonts w:ascii="Open Sans" w:hAnsi="Open Sans" w:cs="Open Sans"/>
        </w:rPr>
        <w:t>medicati</w:t>
      </w:r>
      <w:r w:rsidR="0090364B">
        <w:rPr>
          <w:rFonts w:ascii="Open Sans" w:hAnsi="Open Sans" w:cs="Open Sans"/>
        </w:rPr>
        <w:t>on</w:t>
      </w:r>
      <w:r w:rsidR="00E543FB">
        <w:rPr>
          <w:rFonts w:ascii="Open Sans" w:hAnsi="Open Sans" w:cs="Open Sans"/>
        </w:rPr>
        <w:t>.</w:t>
      </w:r>
      <w:r w:rsidR="00763642">
        <w:rPr>
          <w:rFonts w:ascii="Open Sans" w:hAnsi="Open Sans" w:cs="Open Sans"/>
        </w:rPr>
        <w:t xml:space="preserve"> </w:t>
      </w:r>
    </w:p>
    <w:p w14:paraId="697CB8A7" w14:textId="42080A96" w:rsidR="009272A4" w:rsidRDefault="00F872D6" w:rsidP="0036130C">
      <w:pPr>
        <w:pStyle w:val="NormalArial"/>
        <w:rPr>
          <w:rFonts w:ascii="Open Sans" w:hAnsi="Open Sans" w:cs="Open Sans"/>
        </w:rPr>
      </w:pPr>
      <w:r>
        <w:rPr>
          <w:rFonts w:ascii="Open Sans" w:hAnsi="Open Sans" w:cs="Open Sans"/>
        </w:rPr>
        <w:t xml:space="preserve">The service advised care plans for all consumers receiving anticoagulant therapy </w:t>
      </w:r>
      <w:r w:rsidR="00B56681">
        <w:rPr>
          <w:rFonts w:ascii="Open Sans" w:hAnsi="Open Sans" w:cs="Open Sans"/>
        </w:rPr>
        <w:t xml:space="preserve">would be revised to include the monitoring </w:t>
      </w:r>
      <w:r w:rsidR="009272A4">
        <w:rPr>
          <w:rFonts w:ascii="Open Sans" w:hAnsi="Open Sans" w:cs="Open Sans"/>
        </w:rPr>
        <w:t xml:space="preserve">for </w:t>
      </w:r>
      <w:r w:rsidR="005E598D">
        <w:rPr>
          <w:rFonts w:ascii="Open Sans" w:hAnsi="Open Sans" w:cs="Open Sans"/>
        </w:rPr>
        <w:t xml:space="preserve">these risks. </w:t>
      </w:r>
    </w:p>
    <w:p w14:paraId="73CA4CC4" w14:textId="56930545" w:rsidR="003C1475" w:rsidRDefault="0043166F" w:rsidP="0036130C">
      <w:pPr>
        <w:pStyle w:val="NormalArial"/>
        <w:rPr>
          <w:rFonts w:ascii="Open Sans" w:hAnsi="Open Sans" w:cs="Open Sans"/>
        </w:rPr>
      </w:pPr>
      <w:r>
        <w:rPr>
          <w:rFonts w:ascii="Open Sans" w:hAnsi="Open Sans" w:cs="Open Sans"/>
        </w:rPr>
        <w:t xml:space="preserve">The Assessment Team identified </w:t>
      </w:r>
      <w:r w:rsidR="005E4B01">
        <w:rPr>
          <w:rFonts w:ascii="Open Sans" w:hAnsi="Open Sans" w:cs="Open Sans"/>
        </w:rPr>
        <w:t xml:space="preserve">risks assessments </w:t>
      </w:r>
      <w:r w:rsidR="005D4950">
        <w:rPr>
          <w:rFonts w:ascii="Open Sans" w:hAnsi="Open Sans" w:cs="Open Sans"/>
        </w:rPr>
        <w:t xml:space="preserve">to determine restrictive practice </w:t>
      </w:r>
      <w:r w:rsidR="005E4B01">
        <w:rPr>
          <w:rFonts w:ascii="Open Sans" w:hAnsi="Open Sans" w:cs="Open Sans"/>
        </w:rPr>
        <w:t xml:space="preserve">had not been completed </w:t>
      </w:r>
      <w:r w:rsidR="005D4950">
        <w:rPr>
          <w:rFonts w:ascii="Open Sans" w:hAnsi="Open Sans" w:cs="Open Sans"/>
        </w:rPr>
        <w:t xml:space="preserve">for </w:t>
      </w:r>
      <w:r w:rsidR="00F63226">
        <w:rPr>
          <w:rFonts w:ascii="Open Sans" w:hAnsi="Open Sans" w:cs="Open Sans"/>
        </w:rPr>
        <w:t xml:space="preserve">several </w:t>
      </w:r>
      <w:r>
        <w:rPr>
          <w:rFonts w:ascii="Open Sans" w:hAnsi="Open Sans" w:cs="Open Sans"/>
        </w:rPr>
        <w:t>consumer</w:t>
      </w:r>
      <w:r w:rsidR="005D4950">
        <w:rPr>
          <w:rFonts w:ascii="Open Sans" w:hAnsi="Open Sans" w:cs="Open Sans"/>
        </w:rPr>
        <w:t>s with</w:t>
      </w:r>
      <w:r w:rsidR="00F63226">
        <w:rPr>
          <w:rFonts w:ascii="Open Sans" w:hAnsi="Open Sans" w:cs="Open Sans"/>
        </w:rPr>
        <w:t xml:space="preserve"> beds positioned against </w:t>
      </w:r>
      <w:r w:rsidR="004A0B12">
        <w:rPr>
          <w:rFonts w:ascii="Open Sans" w:hAnsi="Open Sans" w:cs="Open Sans"/>
        </w:rPr>
        <w:t xml:space="preserve">a </w:t>
      </w:r>
      <w:r w:rsidR="00F63226">
        <w:rPr>
          <w:rFonts w:ascii="Open Sans" w:hAnsi="Open Sans" w:cs="Open Sans"/>
        </w:rPr>
        <w:t>wall</w:t>
      </w:r>
      <w:r w:rsidR="005D4950">
        <w:rPr>
          <w:rFonts w:ascii="Open Sans" w:hAnsi="Open Sans" w:cs="Open Sans"/>
        </w:rPr>
        <w:t xml:space="preserve">. </w:t>
      </w:r>
    </w:p>
    <w:p w14:paraId="4E7E0FCF" w14:textId="262EBA7A" w:rsidR="00747E9B" w:rsidRDefault="003C1475" w:rsidP="0036130C">
      <w:pPr>
        <w:pStyle w:val="NormalArial"/>
        <w:rPr>
          <w:rFonts w:ascii="Open Sans" w:hAnsi="Open Sans" w:cs="Open Sans"/>
        </w:rPr>
      </w:pPr>
      <w:r>
        <w:rPr>
          <w:rFonts w:ascii="Open Sans" w:hAnsi="Open Sans" w:cs="Open Sans"/>
        </w:rPr>
        <w:t xml:space="preserve">The service </w:t>
      </w:r>
      <w:r w:rsidR="00DE1040">
        <w:rPr>
          <w:rFonts w:ascii="Open Sans" w:hAnsi="Open Sans" w:cs="Open Sans"/>
        </w:rPr>
        <w:t xml:space="preserve">acknowledged the potential of restrictive practice had not been </w:t>
      </w:r>
      <w:r w:rsidR="00747E9B">
        <w:rPr>
          <w:rFonts w:ascii="Open Sans" w:hAnsi="Open Sans" w:cs="Open Sans"/>
        </w:rPr>
        <w:t>considered and</w:t>
      </w:r>
      <w:r w:rsidR="00B36B06">
        <w:rPr>
          <w:rFonts w:ascii="Open Sans" w:hAnsi="Open Sans" w:cs="Open Sans"/>
        </w:rPr>
        <w:t xml:space="preserve"> </w:t>
      </w:r>
      <w:r w:rsidR="006143BA">
        <w:rPr>
          <w:rFonts w:ascii="Open Sans" w:hAnsi="Open Sans" w:cs="Open Sans"/>
        </w:rPr>
        <w:t xml:space="preserve">advised </w:t>
      </w:r>
      <w:r w:rsidR="00B36B06">
        <w:rPr>
          <w:rFonts w:ascii="Open Sans" w:hAnsi="Open Sans" w:cs="Open Sans"/>
        </w:rPr>
        <w:t xml:space="preserve">risks assessments for </w:t>
      </w:r>
      <w:r w:rsidR="00AD3568">
        <w:rPr>
          <w:rFonts w:ascii="Open Sans" w:hAnsi="Open Sans" w:cs="Open Sans"/>
        </w:rPr>
        <w:t xml:space="preserve">identified </w:t>
      </w:r>
      <w:r w:rsidR="00B36B06">
        <w:rPr>
          <w:rFonts w:ascii="Open Sans" w:hAnsi="Open Sans" w:cs="Open Sans"/>
        </w:rPr>
        <w:t xml:space="preserve">consumers </w:t>
      </w:r>
      <w:r w:rsidR="008C4130">
        <w:rPr>
          <w:rFonts w:ascii="Open Sans" w:hAnsi="Open Sans" w:cs="Open Sans"/>
        </w:rPr>
        <w:t xml:space="preserve">completed </w:t>
      </w:r>
      <w:r w:rsidR="006143BA">
        <w:rPr>
          <w:rFonts w:ascii="Open Sans" w:hAnsi="Open Sans" w:cs="Open Sans"/>
        </w:rPr>
        <w:t xml:space="preserve"> </w:t>
      </w:r>
      <w:r w:rsidR="00AD3568">
        <w:rPr>
          <w:rFonts w:ascii="Open Sans" w:hAnsi="Open Sans" w:cs="Open Sans"/>
        </w:rPr>
        <w:t xml:space="preserve">by the </w:t>
      </w:r>
      <w:r w:rsidR="00747E9B">
        <w:rPr>
          <w:rFonts w:ascii="Open Sans" w:hAnsi="Open Sans" w:cs="Open Sans"/>
        </w:rPr>
        <w:t xml:space="preserve">end </w:t>
      </w:r>
      <w:r w:rsidR="00AD3568">
        <w:rPr>
          <w:rFonts w:ascii="Open Sans" w:hAnsi="Open Sans" w:cs="Open Sans"/>
        </w:rPr>
        <w:t xml:space="preserve">of the Site Audit. </w:t>
      </w:r>
    </w:p>
    <w:p w14:paraId="6B26B0C6" w14:textId="183E2E0E" w:rsidR="00EF4916" w:rsidRDefault="00EF4916" w:rsidP="0036130C">
      <w:pPr>
        <w:pStyle w:val="NormalArial"/>
        <w:rPr>
          <w:rFonts w:ascii="Open Sans" w:hAnsi="Open Sans" w:cs="Open Sans"/>
        </w:rPr>
      </w:pPr>
      <w:r w:rsidRPr="00EF4916">
        <w:rPr>
          <w:rFonts w:ascii="Open Sans" w:hAnsi="Open Sans" w:cs="Open Sans"/>
        </w:rPr>
        <w:t>The Approved Provider submitted a response (the response)</w:t>
      </w:r>
      <w:r w:rsidR="00534595">
        <w:rPr>
          <w:rFonts w:ascii="Open Sans" w:hAnsi="Open Sans" w:cs="Open Sans"/>
        </w:rPr>
        <w:t>, including the servic</w:t>
      </w:r>
      <w:r w:rsidR="004065A5">
        <w:rPr>
          <w:rFonts w:ascii="Open Sans" w:hAnsi="Open Sans" w:cs="Open Sans"/>
        </w:rPr>
        <w:t>e’s PCI,</w:t>
      </w:r>
      <w:r w:rsidRPr="00EF4916">
        <w:rPr>
          <w:rFonts w:ascii="Open Sans" w:hAnsi="Open Sans" w:cs="Open Sans"/>
        </w:rPr>
        <w:t xml:space="preserve"> </w:t>
      </w:r>
      <w:r w:rsidR="00E45054">
        <w:rPr>
          <w:rFonts w:ascii="Open Sans" w:hAnsi="Open Sans" w:cs="Open Sans"/>
        </w:rPr>
        <w:t xml:space="preserve">itemising </w:t>
      </w:r>
      <w:r w:rsidR="00E86EDF">
        <w:rPr>
          <w:rFonts w:ascii="Open Sans" w:hAnsi="Open Sans" w:cs="Open Sans"/>
        </w:rPr>
        <w:t xml:space="preserve">actions taken </w:t>
      </w:r>
      <w:r w:rsidR="00291C5D">
        <w:rPr>
          <w:rFonts w:ascii="Open Sans" w:hAnsi="Open Sans" w:cs="Open Sans"/>
        </w:rPr>
        <w:t>to remedy deficits identified in the Assessment Team report</w:t>
      </w:r>
      <w:r w:rsidR="004065A5">
        <w:rPr>
          <w:rFonts w:ascii="Open Sans" w:hAnsi="Open Sans" w:cs="Open Sans"/>
        </w:rPr>
        <w:t>.</w:t>
      </w:r>
      <w:r w:rsidR="009E4F32">
        <w:rPr>
          <w:rFonts w:ascii="Open Sans" w:hAnsi="Open Sans" w:cs="Open Sans"/>
        </w:rPr>
        <w:t xml:space="preserve"> </w:t>
      </w:r>
    </w:p>
    <w:p w14:paraId="6520EA1D" w14:textId="096B8219" w:rsidR="00B2522F" w:rsidRDefault="00031928" w:rsidP="00F40637">
      <w:pPr>
        <w:pStyle w:val="NormalArial"/>
        <w:rPr>
          <w:rFonts w:ascii="Open Sans" w:hAnsi="Open Sans" w:cs="Open Sans"/>
        </w:rPr>
      </w:pPr>
      <w:r w:rsidRPr="00F40637">
        <w:rPr>
          <w:rFonts w:ascii="Open Sans" w:hAnsi="Open Sans" w:cs="Open Sans"/>
        </w:rPr>
        <w:t>The response</w:t>
      </w:r>
      <w:r w:rsidR="00E531AD" w:rsidRPr="00F40637">
        <w:rPr>
          <w:rFonts w:ascii="Open Sans" w:hAnsi="Open Sans" w:cs="Open Sans"/>
        </w:rPr>
        <w:t xml:space="preserve"> </w:t>
      </w:r>
      <w:r w:rsidR="00A86581" w:rsidRPr="00F40637">
        <w:rPr>
          <w:rFonts w:ascii="Open Sans" w:hAnsi="Open Sans" w:cs="Open Sans"/>
        </w:rPr>
        <w:t xml:space="preserve">advised </w:t>
      </w:r>
      <w:r w:rsidR="00BB788F" w:rsidRPr="00F40637">
        <w:rPr>
          <w:rFonts w:ascii="Open Sans" w:hAnsi="Open Sans" w:cs="Open Sans"/>
        </w:rPr>
        <w:t xml:space="preserve">and </w:t>
      </w:r>
      <w:r w:rsidR="00E45054">
        <w:rPr>
          <w:rFonts w:ascii="Open Sans" w:hAnsi="Open Sans" w:cs="Open Sans"/>
        </w:rPr>
        <w:t xml:space="preserve">the </w:t>
      </w:r>
      <w:r w:rsidR="00BB788F" w:rsidRPr="00F40637">
        <w:rPr>
          <w:rFonts w:ascii="Open Sans" w:hAnsi="Open Sans" w:cs="Open Sans"/>
        </w:rPr>
        <w:t xml:space="preserve">PCI </w:t>
      </w:r>
      <w:r w:rsidR="00A86581" w:rsidRPr="00F40637">
        <w:rPr>
          <w:rFonts w:ascii="Open Sans" w:hAnsi="Open Sans" w:cs="Open Sans"/>
        </w:rPr>
        <w:t>indicated</w:t>
      </w:r>
      <w:r w:rsidR="00E45054">
        <w:rPr>
          <w:rFonts w:ascii="Open Sans" w:hAnsi="Open Sans" w:cs="Open Sans"/>
        </w:rPr>
        <w:t>,</w:t>
      </w:r>
      <w:r w:rsidR="00A86581" w:rsidRPr="00F40637">
        <w:rPr>
          <w:rFonts w:ascii="Open Sans" w:hAnsi="Open Sans" w:cs="Open Sans"/>
        </w:rPr>
        <w:t xml:space="preserve"> </w:t>
      </w:r>
      <w:r w:rsidR="003146BC" w:rsidRPr="00F40637">
        <w:rPr>
          <w:rFonts w:ascii="Open Sans" w:hAnsi="Open Sans" w:cs="Open Sans"/>
        </w:rPr>
        <w:t xml:space="preserve">education </w:t>
      </w:r>
      <w:r w:rsidR="00B2522F">
        <w:rPr>
          <w:rFonts w:ascii="Open Sans" w:hAnsi="Open Sans" w:cs="Open Sans"/>
        </w:rPr>
        <w:t xml:space="preserve">has </w:t>
      </w:r>
      <w:r w:rsidR="001A0F7E">
        <w:rPr>
          <w:rFonts w:ascii="Open Sans" w:hAnsi="Open Sans" w:cs="Open Sans"/>
        </w:rPr>
        <w:t xml:space="preserve">since been </w:t>
      </w:r>
      <w:r w:rsidR="00007B46">
        <w:rPr>
          <w:rFonts w:ascii="Open Sans" w:hAnsi="Open Sans" w:cs="Open Sans"/>
        </w:rPr>
        <w:t>pro</w:t>
      </w:r>
      <w:r w:rsidR="005F2E2F">
        <w:rPr>
          <w:rFonts w:ascii="Open Sans" w:hAnsi="Open Sans" w:cs="Open Sans"/>
        </w:rPr>
        <w:t xml:space="preserve">vided to staff on </w:t>
      </w:r>
      <w:r w:rsidR="008E1EC2" w:rsidRPr="00F40637">
        <w:rPr>
          <w:rFonts w:ascii="Open Sans" w:hAnsi="Open Sans" w:cs="Open Sans"/>
        </w:rPr>
        <w:t>care planning and assessment</w:t>
      </w:r>
      <w:r w:rsidR="00E531AD" w:rsidRPr="00F40637">
        <w:rPr>
          <w:rFonts w:ascii="Open Sans" w:hAnsi="Open Sans" w:cs="Open Sans"/>
        </w:rPr>
        <w:t xml:space="preserve">, </w:t>
      </w:r>
      <w:r w:rsidR="006F0074" w:rsidRPr="00F40637">
        <w:rPr>
          <w:rFonts w:ascii="Open Sans" w:hAnsi="Open Sans" w:cs="Open Sans"/>
        </w:rPr>
        <w:t xml:space="preserve">with </w:t>
      </w:r>
      <w:r w:rsidR="00501149">
        <w:rPr>
          <w:rFonts w:ascii="Open Sans" w:hAnsi="Open Sans" w:cs="Open Sans"/>
        </w:rPr>
        <w:t xml:space="preserve">outcomes and </w:t>
      </w:r>
      <w:r w:rsidR="006F0074" w:rsidRPr="00F40637">
        <w:rPr>
          <w:rFonts w:ascii="Open Sans" w:hAnsi="Open Sans" w:cs="Open Sans"/>
        </w:rPr>
        <w:t xml:space="preserve">effectiveness </w:t>
      </w:r>
      <w:r w:rsidR="00BC7C56" w:rsidRPr="00F40637">
        <w:rPr>
          <w:rFonts w:ascii="Open Sans" w:hAnsi="Open Sans" w:cs="Open Sans"/>
        </w:rPr>
        <w:t xml:space="preserve">to be evaluated through </w:t>
      </w:r>
      <w:r w:rsidR="00EB22C3" w:rsidRPr="00F40637">
        <w:rPr>
          <w:rFonts w:ascii="Open Sans" w:hAnsi="Open Sans" w:cs="Open Sans"/>
        </w:rPr>
        <w:t xml:space="preserve">future internal audits. </w:t>
      </w:r>
      <w:r w:rsidR="001D5804" w:rsidRPr="00F40637">
        <w:rPr>
          <w:rFonts w:ascii="Open Sans" w:hAnsi="Open Sans" w:cs="Open Sans"/>
        </w:rPr>
        <w:t xml:space="preserve">The PCI </w:t>
      </w:r>
      <w:r w:rsidR="00E8129F" w:rsidRPr="00F40637">
        <w:rPr>
          <w:rFonts w:ascii="Open Sans" w:hAnsi="Open Sans" w:cs="Open Sans"/>
        </w:rPr>
        <w:t>identified on</w:t>
      </w:r>
      <w:r w:rsidR="0089049A" w:rsidRPr="00F40637">
        <w:rPr>
          <w:rFonts w:ascii="Open Sans" w:hAnsi="Open Sans" w:cs="Open Sans"/>
        </w:rPr>
        <w:t>-</w:t>
      </w:r>
      <w:r w:rsidR="00E8129F" w:rsidRPr="00F40637">
        <w:rPr>
          <w:rFonts w:ascii="Open Sans" w:hAnsi="Open Sans" w:cs="Open Sans"/>
        </w:rPr>
        <w:t xml:space="preserve">line </w:t>
      </w:r>
      <w:r w:rsidR="00E531AD" w:rsidRPr="00F40637">
        <w:rPr>
          <w:rFonts w:ascii="Open Sans" w:hAnsi="Open Sans" w:cs="Open Sans"/>
        </w:rPr>
        <w:t xml:space="preserve">education </w:t>
      </w:r>
      <w:r w:rsidR="00D756E0" w:rsidRPr="00F40637">
        <w:rPr>
          <w:rFonts w:ascii="Open Sans" w:hAnsi="Open Sans" w:cs="Open Sans"/>
        </w:rPr>
        <w:t>regarding management of diabetes</w:t>
      </w:r>
      <w:r w:rsidR="001E25D6" w:rsidRPr="00F40637">
        <w:rPr>
          <w:rFonts w:ascii="Open Sans" w:hAnsi="Open Sans" w:cs="Open Sans"/>
        </w:rPr>
        <w:t xml:space="preserve">, and anticoagulant therapy </w:t>
      </w:r>
      <w:r w:rsidR="004148CB" w:rsidRPr="00F40637">
        <w:rPr>
          <w:rFonts w:ascii="Open Sans" w:hAnsi="Open Sans" w:cs="Open Sans"/>
        </w:rPr>
        <w:t>allocated to staff</w:t>
      </w:r>
      <w:r w:rsidR="00F27C6D">
        <w:rPr>
          <w:rFonts w:ascii="Open Sans" w:hAnsi="Open Sans" w:cs="Open Sans"/>
        </w:rPr>
        <w:t xml:space="preserve"> and f</w:t>
      </w:r>
      <w:r w:rsidR="007C0EB9" w:rsidRPr="00F40637">
        <w:rPr>
          <w:rFonts w:ascii="Open Sans" w:hAnsi="Open Sans" w:cs="Open Sans"/>
        </w:rPr>
        <w:t xml:space="preserve">ace to face education </w:t>
      </w:r>
      <w:r w:rsidR="00CA35A0" w:rsidRPr="00F40637">
        <w:rPr>
          <w:rFonts w:ascii="Open Sans" w:hAnsi="Open Sans" w:cs="Open Sans"/>
        </w:rPr>
        <w:t xml:space="preserve">from </w:t>
      </w:r>
      <w:r w:rsidR="00D77A8C">
        <w:rPr>
          <w:rFonts w:ascii="Open Sans" w:hAnsi="Open Sans" w:cs="Open Sans"/>
        </w:rPr>
        <w:t xml:space="preserve">a </w:t>
      </w:r>
      <w:r w:rsidR="00CA35A0" w:rsidRPr="00F40637">
        <w:rPr>
          <w:rFonts w:ascii="Open Sans" w:hAnsi="Open Sans" w:cs="Open Sans"/>
        </w:rPr>
        <w:t>subject matter expert</w:t>
      </w:r>
      <w:r w:rsidR="00D77A8C">
        <w:rPr>
          <w:rFonts w:ascii="Open Sans" w:hAnsi="Open Sans" w:cs="Open Sans"/>
        </w:rPr>
        <w:t xml:space="preserve"> on diabetes management </w:t>
      </w:r>
      <w:r w:rsidR="00CA35A0" w:rsidRPr="00F40637">
        <w:rPr>
          <w:rFonts w:ascii="Open Sans" w:hAnsi="Open Sans" w:cs="Open Sans"/>
        </w:rPr>
        <w:t xml:space="preserve">has been proposed, however, a date is yet to be confirmed. </w:t>
      </w:r>
    </w:p>
    <w:p w14:paraId="58E6E3EA" w14:textId="25E85876" w:rsidR="00194693" w:rsidRPr="00F40637" w:rsidRDefault="00194693" w:rsidP="00F40637">
      <w:pPr>
        <w:pStyle w:val="NormalArial"/>
        <w:rPr>
          <w:rFonts w:ascii="Open Sans" w:hAnsi="Open Sans" w:cs="Open Sans"/>
        </w:rPr>
      </w:pPr>
      <w:r w:rsidRPr="00F40637">
        <w:rPr>
          <w:rFonts w:ascii="Open Sans" w:hAnsi="Open Sans" w:cs="Open Sans"/>
        </w:rPr>
        <w:t xml:space="preserve">The response advised of the completion of risk assessments to determine the use restrictive practice for consumers with beds positioned against a wall. </w:t>
      </w:r>
      <w:r w:rsidR="00186CC7" w:rsidRPr="00F40637">
        <w:rPr>
          <w:rFonts w:ascii="Open Sans" w:hAnsi="Open Sans" w:cs="Open Sans"/>
        </w:rPr>
        <w:t xml:space="preserve">While </w:t>
      </w:r>
      <w:r w:rsidRPr="00F40637">
        <w:rPr>
          <w:rFonts w:ascii="Open Sans" w:hAnsi="Open Sans" w:cs="Open Sans"/>
        </w:rPr>
        <w:t xml:space="preserve">I acknowledge </w:t>
      </w:r>
      <w:r w:rsidR="00CC7183" w:rsidRPr="00F40637">
        <w:rPr>
          <w:rFonts w:ascii="Open Sans" w:hAnsi="Open Sans" w:cs="Open Sans"/>
        </w:rPr>
        <w:t>these actions</w:t>
      </w:r>
      <w:r w:rsidR="00A44E09" w:rsidRPr="00F40637">
        <w:rPr>
          <w:rFonts w:ascii="Open Sans" w:hAnsi="Open Sans" w:cs="Open Sans"/>
        </w:rPr>
        <w:t xml:space="preserve">, from the evidence available to me, </w:t>
      </w:r>
      <w:r w:rsidR="00D96AB5">
        <w:rPr>
          <w:rFonts w:ascii="Open Sans" w:hAnsi="Open Sans" w:cs="Open Sans"/>
        </w:rPr>
        <w:t xml:space="preserve">I am </w:t>
      </w:r>
      <w:r w:rsidR="00A44E09" w:rsidRPr="00F40637">
        <w:rPr>
          <w:rFonts w:ascii="Open Sans" w:hAnsi="Open Sans" w:cs="Open Sans"/>
        </w:rPr>
        <w:t xml:space="preserve">unable </w:t>
      </w:r>
      <w:r w:rsidR="009903EE" w:rsidRPr="00F40637">
        <w:rPr>
          <w:rFonts w:ascii="Open Sans" w:hAnsi="Open Sans" w:cs="Open Sans"/>
        </w:rPr>
        <w:t>to determine the nature of the risk assessment</w:t>
      </w:r>
      <w:r w:rsidR="007E1CF7">
        <w:rPr>
          <w:rFonts w:ascii="Open Sans" w:hAnsi="Open Sans" w:cs="Open Sans"/>
        </w:rPr>
        <w:t xml:space="preserve"> tool</w:t>
      </w:r>
      <w:r w:rsidR="00DA6BB8">
        <w:rPr>
          <w:rFonts w:ascii="Open Sans" w:hAnsi="Open Sans" w:cs="Open Sans"/>
        </w:rPr>
        <w:t xml:space="preserve">, </w:t>
      </w:r>
      <w:r w:rsidR="009903EE" w:rsidRPr="00F40637">
        <w:rPr>
          <w:rFonts w:ascii="Open Sans" w:hAnsi="Open Sans" w:cs="Open Sans"/>
        </w:rPr>
        <w:t xml:space="preserve">and </w:t>
      </w:r>
      <w:r w:rsidR="00290FA3" w:rsidRPr="00F40637">
        <w:rPr>
          <w:rFonts w:ascii="Open Sans" w:hAnsi="Open Sans" w:cs="Open Sans"/>
        </w:rPr>
        <w:t>the criteria against which risk was assessed</w:t>
      </w:r>
      <w:r w:rsidR="004C76A6">
        <w:rPr>
          <w:rFonts w:ascii="Open Sans" w:hAnsi="Open Sans" w:cs="Open Sans"/>
        </w:rPr>
        <w:t>. S</w:t>
      </w:r>
      <w:r w:rsidR="00823960">
        <w:rPr>
          <w:rFonts w:ascii="Open Sans" w:hAnsi="Open Sans" w:cs="Open Sans"/>
        </w:rPr>
        <w:t xml:space="preserve">ubsequently </w:t>
      </w:r>
      <w:r w:rsidR="004C76A6">
        <w:rPr>
          <w:rFonts w:ascii="Open Sans" w:hAnsi="Open Sans" w:cs="Open Sans"/>
        </w:rPr>
        <w:t xml:space="preserve">I have not been persuaded </w:t>
      </w:r>
      <w:r w:rsidR="00150653">
        <w:rPr>
          <w:rFonts w:ascii="Open Sans" w:hAnsi="Open Sans" w:cs="Open Sans"/>
        </w:rPr>
        <w:t xml:space="preserve">that </w:t>
      </w:r>
      <w:r w:rsidR="00823960">
        <w:rPr>
          <w:rFonts w:ascii="Open Sans" w:hAnsi="Open Sans" w:cs="Open Sans"/>
        </w:rPr>
        <w:t>this risk has been effectively assessed</w:t>
      </w:r>
      <w:r w:rsidR="007E1CF7">
        <w:rPr>
          <w:rFonts w:ascii="Open Sans" w:hAnsi="Open Sans" w:cs="Open Sans"/>
        </w:rPr>
        <w:t xml:space="preserve"> to inform safe care</w:t>
      </w:r>
      <w:r w:rsidR="006712E5">
        <w:rPr>
          <w:rFonts w:ascii="Open Sans" w:hAnsi="Open Sans" w:cs="Open Sans"/>
        </w:rPr>
        <w:t xml:space="preserve">. </w:t>
      </w:r>
    </w:p>
    <w:p w14:paraId="133A0282" w14:textId="77777777" w:rsidR="00533F4C" w:rsidRDefault="0089049A" w:rsidP="00F40637">
      <w:pPr>
        <w:pStyle w:val="NormalArial"/>
        <w:rPr>
          <w:rFonts w:ascii="Open Sans" w:hAnsi="Open Sans" w:cs="Open Sans"/>
        </w:rPr>
      </w:pPr>
      <w:r w:rsidRPr="00F40637">
        <w:rPr>
          <w:rFonts w:ascii="Open Sans" w:hAnsi="Open Sans" w:cs="Open Sans"/>
        </w:rPr>
        <w:lastRenderedPageBreak/>
        <w:t>The response indicated</w:t>
      </w:r>
      <w:r w:rsidR="005F26B9" w:rsidRPr="00F40637">
        <w:rPr>
          <w:rFonts w:ascii="Open Sans" w:hAnsi="Open Sans" w:cs="Open Sans"/>
        </w:rPr>
        <w:t xml:space="preserve"> </w:t>
      </w:r>
      <w:r w:rsidR="00F72F83" w:rsidRPr="00F40637">
        <w:rPr>
          <w:rFonts w:ascii="Open Sans" w:hAnsi="Open Sans" w:cs="Open Sans"/>
        </w:rPr>
        <w:t xml:space="preserve">initiation of </w:t>
      </w:r>
      <w:r w:rsidR="00FB1317" w:rsidRPr="00F40637">
        <w:rPr>
          <w:rFonts w:ascii="Open Sans" w:hAnsi="Open Sans" w:cs="Open Sans"/>
        </w:rPr>
        <w:t>quality activit</w:t>
      </w:r>
      <w:r w:rsidR="00FA13F5" w:rsidRPr="00F40637">
        <w:rPr>
          <w:rFonts w:ascii="Open Sans" w:hAnsi="Open Sans" w:cs="Open Sans"/>
        </w:rPr>
        <w:t>ies</w:t>
      </w:r>
      <w:r w:rsidR="00FB1317" w:rsidRPr="00F40637">
        <w:rPr>
          <w:rFonts w:ascii="Open Sans" w:hAnsi="Open Sans" w:cs="Open Sans"/>
        </w:rPr>
        <w:t xml:space="preserve"> to review the risk assessments for consumers </w:t>
      </w:r>
      <w:r w:rsidR="00BB6C4A" w:rsidRPr="00F40637">
        <w:rPr>
          <w:rFonts w:ascii="Open Sans" w:hAnsi="Open Sans" w:cs="Open Sans"/>
        </w:rPr>
        <w:t xml:space="preserve">identified </w:t>
      </w:r>
      <w:r w:rsidR="00045BBF">
        <w:rPr>
          <w:rFonts w:ascii="Open Sans" w:hAnsi="Open Sans" w:cs="Open Sans"/>
        </w:rPr>
        <w:t xml:space="preserve">as at </w:t>
      </w:r>
      <w:r w:rsidR="00BB6C4A" w:rsidRPr="00F40637">
        <w:rPr>
          <w:rFonts w:ascii="Open Sans" w:hAnsi="Open Sans" w:cs="Open Sans"/>
        </w:rPr>
        <w:t>risk</w:t>
      </w:r>
      <w:r w:rsidR="00045BBF">
        <w:rPr>
          <w:rFonts w:ascii="Open Sans" w:hAnsi="Open Sans" w:cs="Open Sans"/>
        </w:rPr>
        <w:t xml:space="preserve"> </w:t>
      </w:r>
      <w:r w:rsidR="006826DD" w:rsidRPr="00F40637">
        <w:rPr>
          <w:rFonts w:ascii="Open Sans" w:hAnsi="Open Sans" w:cs="Open Sans"/>
        </w:rPr>
        <w:t xml:space="preserve">of falling, </w:t>
      </w:r>
      <w:r w:rsidR="00E81B73" w:rsidRPr="00F40637">
        <w:rPr>
          <w:rFonts w:ascii="Open Sans" w:hAnsi="Open Sans" w:cs="Open Sans"/>
        </w:rPr>
        <w:t xml:space="preserve">consumers </w:t>
      </w:r>
      <w:r w:rsidR="00961779" w:rsidRPr="00F40637">
        <w:rPr>
          <w:rFonts w:ascii="Open Sans" w:hAnsi="Open Sans" w:cs="Open Sans"/>
        </w:rPr>
        <w:t xml:space="preserve">prescribed </w:t>
      </w:r>
      <w:r w:rsidR="001B39BC" w:rsidRPr="00F40637">
        <w:rPr>
          <w:rFonts w:ascii="Open Sans" w:hAnsi="Open Sans" w:cs="Open Sans"/>
        </w:rPr>
        <w:t xml:space="preserve">high risk </w:t>
      </w:r>
      <w:r w:rsidR="00961779" w:rsidRPr="00F40637">
        <w:rPr>
          <w:rFonts w:ascii="Open Sans" w:hAnsi="Open Sans" w:cs="Open Sans"/>
        </w:rPr>
        <w:t>medications</w:t>
      </w:r>
      <w:r w:rsidR="001B39BC" w:rsidRPr="00F40637">
        <w:rPr>
          <w:rFonts w:ascii="Open Sans" w:hAnsi="Open Sans" w:cs="Open Sans"/>
        </w:rPr>
        <w:t xml:space="preserve">, consumers </w:t>
      </w:r>
      <w:r w:rsidR="0025510D" w:rsidRPr="00F40637">
        <w:rPr>
          <w:rFonts w:ascii="Open Sans" w:hAnsi="Open Sans" w:cs="Open Sans"/>
        </w:rPr>
        <w:t>living with diabetes</w:t>
      </w:r>
      <w:r w:rsidR="001B39BC" w:rsidRPr="00F40637">
        <w:rPr>
          <w:rFonts w:ascii="Open Sans" w:hAnsi="Open Sans" w:cs="Open Sans"/>
        </w:rPr>
        <w:t xml:space="preserve"> </w:t>
      </w:r>
      <w:r w:rsidR="00ED2F6D" w:rsidRPr="00F40637">
        <w:rPr>
          <w:rFonts w:ascii="Open Sans" w:hAnsi="Open Sans" w:cs="Open Sans"/>
        </w:rPr>
        <w:t xml:space="preserve">and/or </w:t>
      </w:r>
      <w:r w:rsidR="001B39BC" w:rsidRPr="00F40637">
        <w:rPr>
          <w:rFonts w:ascii="Open Sans" w:hAnsi="Open Sans" w:cs="Open Sans"/>
        </w:rPr>
        <w:t xml:space="preserve">consumers </w:t>
      </w:r>
      <w:r w:rsidR="00D55DC0" w:rsidRPr="00F40637">
        <w:rPr>
          <w:rFonts w:ascii="Open Sans" w:hAnsi="Open Sans" w:cs="Open Sans"/>
        </w:rPr>
        <w:t>subject to a restricti</w:t>
      </w:r>
      <w:r w:rsidR="00ED2F6D" w:rsidRPr="00F40637">
        <w:rPr>
          <w:rFonts w:ascii="Open Sans" w:hAnsi="Open Sans" w:cs="Open Sans"/>
        </w:rPr>
        <w:t>ve practice</w:t>
      </w:r>
      <w:r w:rsidR="007E1CF7">
        <w:rPr>
          <w:rFonts w:ascii="Open Sans" w:hAnsi="Open Sans" w:cs="Open Sans"/>
        </w:rPr>
        <w:t>;</w:t>
      </w:r>
      <w:r w:rsidR="007E20A1">
        <w:rPr>
          <w:rFonts w:ascii="Open Sans" w:hAnsi="Open Sans" w:cs="Open Sans"/>
        </w:rPr>
        <w:t xml:space="preserve"> t</w:t>
      </w:r>
      <w:r w:rsidR="00C53A47" w:rsidRPr="00F40637">
        <w:rPr>
          <w:rFonts w:ascii="Open Sans" w:hAnsi="Open Sans" w:cs="Open Sans"/>
        </w:rPr>
        <w:t xml:space="preserve">hese risk assessments </w:t>
      </w:r>
      <w:r w:rsidR="008377AA" w:rsidRPr="00F40637">
        <w:rPr>
          <w:rFonts w:ascii="Open Sans" w:hAnsi="Open Sans" w:cs="Open Sans"/>
        </w:rPr>
        <w:t xml:space="preserve">being used </w:t>
      </w:r>
      <w:r w:rsidR="0025510D" w:rsidRPr="00F40637">
        <w:rPr>
          <w:rFonts w:ascii="Open Sans" w:hAnsi="Open Sans" w:cs="Open Sans"/>
        </w:rPr>
        <w:t>t</w:t>
      </w:r>
      <w:r w:rsidR="00022B4F" w:rsidRPr="00F40637">
        <w:rPr>
          <w:rFonts w:ascii="Open Sans" w:hAnsi="Open Sans" w:cs="Open Sans"/>
        </w:rPr>
        <w:t xml:space="preserve">o inform a consumer </w:t>
      </w:r>
      <w:r w:rsidR="00D161C5">
        <w:rPr>
          <w:rFonts w:ascii="Open Sans" w:hAnsi="Open Sans" w:cs="Open Sans"/>
        </w:rPr>
        <w:t xml:space="preserve">clinical </w:t>
      </w:r>
      <w:r w:rsidR="00FE0461" w:rsidRPr="00F40637">
        <w:rPr>
          <w:rFonts w:ascii="Open Sans" w:hAnsi="Open Sans" w:cs="Open Sans"/>
        </w:rPr>
        <w:t xml:space="preserve">risk matrix. </w:t>
      </w:r>
      <w:r w:rsidR="00EB1BB8">
        <w:rPr>
          <w:rFonts w:ascii="Open Sans" w:hAnsi="Open Sans" w:cs="Open Sans"/>
        </w:rPr>
        <w:t>T</w:t>
      </w:r>
      <w:r w:rsidR="00316110" w:rsidRPr="00F40637">
        <w:rPr>
          <w:rFonts w:ascii="Open Sans" w:hAnsi="Open Sans" w:cs="Open Sans"/>
        </w:rPr>
        <w:t xml:space="preserve">he </w:t>
      </w:r>
      <w:r w:rsidR="00803C00" w:rsidRPr="00F40637">
        <w:rPr>
          <w:rFonts w:ascii="Open Sans" w:hAnsi="Open Sans" w:cs="Open Sans"/>
        </w:rPr>
        <w:t xml:space="preserve">completion </w:t>
      </w:r>
      <w:r w:rsidR="008377AA" w:rsidRPr="00F40637">
        <w:rPr>
          <w:rFonts w:ascii="Open Sans" w:hAnsi="Open Sans" w:cs="Open Sans"/>
        </w:rPr>
        <w:t xml:space="preserve">date </w:t>
      </w:r>
      <w:r w:rsidR="00A92F82" w:rsidRPr="00F40637">
        <w:rPr>
          <w:rFonts w:ascii="Open Sans" w:hAnsi="Open Sans" w:cs="Open Sans"/>
        </w:rPr>
        <w:t>for these activities</w:t>
      </w:r>
      <w:r w:rsidR="008377AA" w:rsidRPr="00F40637">
        <w:rPr>
          <w:rFonts w:ascii="Open Sans" w:hAnsi="Open Sans" w:cs="Open Sans"/>
        </w:rPr>
        <w:t xml:space="preserve"> </w:t>
      </w:r>
      <w:r w:rsidR="006626E9">
        <w:rPr>
          <w:rFonts w:ascii="Open Sans" w:hAnsi="Open Sans" w:cs="Open Sans"/>
        </w:rPr>
        <w:t xml:space="preserve">was </w:t>
      </w:r>
      <w:r w:rsidR="008377AA" w:rsidRPr="00F40637">
        <w:rPr>
          <w:rFonts w:ascii="Open Sans" w:hAnsi="Open Sans" w:cs="Open Sans"/>
        </w:rPr>
        <w:t xml:space="preserve">indicated as </w:t>
      </w:r>
      <w:r w:rsidR="00820F33" w:rsidRPr="00F40637">
        <w:rPr>
          <w:rFonts w:ascii="Open Sans" w:hAnsi="Open Sans" w:cs="Open Sans"/>
        </w:rPr>
        <w:t>the end of April</w:t>
      </w:r>
      <w:r w:rsidR="007425B3" w:rsidRPr="00F40637">
        <w:rPr>
          <w:rFonts w:ascii="Open Sans" w:hAnsi="Open Sans" w:cs="Open Sans"/>
        </w:rPr>
        <w:t xml:space="preserve"> </w:t>
      </w:r>
      <w:r w:rsidR="008377AA" w:rsidRPr="00F40637">
        <w:rPr>
          <w:rFonts w:ascii="Open Sans" w:hAnsi="Open Sans" w:cs="Open Sans"/>
        </w:rPr>
        <w:t>2025</w:t>
      </w:r>
      <w:r w:rsidR="00284A7A">
        <w:rPr>
          <w:rFonts w:ascii="Open Sans" w:hAnsi="Open Sans" w:cs="Open Sans"/>
        </w:rPr>
        <w:t xml:space="preserve">. </w:t>
      </w:r>
    </w:p>
    <w:p w14:paraId="14B9A013" w14:textId="2A804671" w:rsidR="00CF45A7" w:rsidRDefault="00CF45A7" w:rsidP="00F40637">
      <w:pPr>
        <w:pStyle w:val="NormalArial"/>
        <w:rPr>
          <w:rFonts w:ascii="Open Sans" w:hAnsi="Open Sans" w:cs="Open Sans"/>
        </w:rPr>
      </w:pPr>
      <w:r w:rsidRPr="00F40637">
        <w:rPr>
          <w:rFonts w:ascii="Open Sans" w:hAnsi="Open Sans" w:cs="Open Sans"/>
        </w:rPr>
        <w:t xml:space="preserve">While I acknowledge with Provider’s </w:t>
      </w:r>
      <w:r>
        <w:rPr>
          <w:rFonts w:ascii="Open Sans" w:hAnsi="Open Sans" w:cs="Open Sans"/>
        </w:rPr>
        <w:t>a</w:t>
      </w:r>
      <w:r w:rsidRPr="00F40637">
        <w:rPr>
          <w:rFonts w:ascii="Open Sans" w:hAnsi="Open Sans" w:cs="Open Sans"/>
        </w:rPr>
        <w:t>ctions</w:t>
      </w:r>
      <w:r>
        <w:rPr>
          <w:rFonts w:ascii="Open Sans" w:hAnsi="Open Sans" w:cs="Open Sans"/>
        </w:rPr>
        <w:t xml:space="preserve"> and future intentions </w:t>
      </w:r>
      <w:r w:rsidRPr="00F40637">
        <w:rPr>
          <w:rFonts w:ascii="Open Sans" w:hAnsi="Open Sans" w:cs="Open Sans"/>
        </w:rPr>
        <w:t xml:space="preserve">to build </w:t>
      </w:r>
      <w:r>
        <w:rPr>
          <w:rFonts w:ascii="Open Sans" w:hAnsi="Open Sans" w:cs="Open Sans"/>
        </w:rPr>
        <w:t xml:space="preserve">staff </w:t>
      </w:r>
      <w:r w:rsidRPr="00F40637">
        <w:rPr>
          <w:rFonts w:ascii="Open Sans" w:hAnsi="Open Sans" w:cs="Open Sans"/>
        </w:rPr>
        <w:t>capacity through provision of education, from the information available to me, I am unable to determine education completion rates and/or progression</w:t>
      </w:r>
      <w:r>
        <w:rPr>
          <w:rFonts w:ascii="Open Sans" w:hAnsi="Open Sans" w:cs="Open Sans"/>
        </w:rPr>
        <w:t xml:space="preserve"> and consider this activity remains in progress. </w:t>
      </w:r>
    </w:p>
    <w:p w14:paraId="17EC1DF1" w14:textId="17D1F9E6" w:rsidR="00BA4D2C" w:rsidRPr="00F40637" w:rsidRDefault="00AD1DA4" w:rsidP="00F40637">
      <w:pPr>
        <w:pStyle w:val="NormalArial"/>
        <w:rPr>
          <w:rFonts w:ascii="Open Sans" w:hAnsi="Open Sans" w:cs="Open Sans"/>
        </w:rPr>
      </w:pPr>
      <w:r w:rsidRPr="00F40637">
        <w:rPr>
          <w:rFonts w:ascii="Open Sans" w:hAnsi="Open Sans" w:cs="Open Sans"/>
        </w:rPr>
        <w:t xml:space="preserve">I acknowledge the response from the Provider, and initial steps to address the deficits identified </w:t>
      </w:r>
      <w:r w:rsidR="00D947D5" w:rsidRPr="00F40637">
        <w:rPr>
          <w:rFonts w:ascii="Open Sans" w:hAnsi="Open Sans" w:cs="Open Sans"/>
        </w:rPr>
        <w:t xml:space="preserve">in the </w:t>
      </w:r>
      <w:r w:rsidRPr="00F40637">
        <w:rPr>
          <w:rFonts w:ascii="Open Sans" w:hAnsi="Open Sans" w:cs="Open Sans"/>
        </w:rPr>
        <w:t>Assessment Team</w:t>
      </w:r>
      <w:r w:rsidR="00D947D5" w:rsidRPr="00F40637">
        <w:rPr>
          <w:rFonts w:ascii="Open Sans" w:hAnsi="Open Sans" w:cs="Open Sans"/>
        </w:rPr>
        <w:t xml:space="preserve"> report</w:t>
      </w:r>
      <w:r w:rsidRPr="00F40637">
        <w:rPr>
          <w:rFonts w:ascii="Open Sans" w:hAnsi="Open Sans" w:cs="Open Sans"/>
        </w:rPr>
        <w:t>.</w:t>
      </w:r>
      <w:r w:rsidR="006C3D18" w:rsidRPr="00F40637">
        <w:rPr>
          <w:rFonts w:ascii="Open Sans" w:hAnsi="Open Sans" w:cs="Open Sans"/>
        </w:rPr>
        <w:t xml:space="preserve"> However</w:t>
      </w:r>
      <w:r w:rsidR="00E82663">
        <w:rPr>
          <w:rFonts w:ascii="Open Sans" w:hAnsi="Open Sans" w:cs="Open Sans"/>
        </w:rPr>
        <w:t>,</w:t>
      </w:r>
      <w:r w:rsidR="000F36C9">
        <w:rPr>
          <w:rFonts w:ascii="Open Sans" w:hAnsi="Open Sans" w:cs="Open Sans"/>
        </w:rPr>
        <w:t xml:space="preserve"> </w:t>
      </w:r>
      <w:r w:rsidR="00267D28">
        <w:rPr>
          <w:rFonts w:ascii="Open Sans" w:hAnsi="Open Sans" w:cs="Open Sans"/>
        </w:rPr>
        <w:t xml:space="preserve">I am unable to determine the </w:t>
      </w:r>
      <w:r w:rsidR="00A32EE6">
        <w:rPr>
          <w:rFonts w:ascii="Open Sans" w:hAnsi="Open Sans" w:cs="Open Sans"/>
        </w:rPr>
        <w:t xml:space="preserve">availability and </w:t>
      </w:r>
      <w:r w:rsidR="00267D28">
        <w:rPr>
          <w:rFonts w:ascii="Open Sans" w:hAnsi="Open Sans" w:cs="Open Sans"/>
        </w:rPr>
        <w:t>use of validated risk assessment tools</w:t>
      </w:r>
      <w:r w:rsidR="00244FF3">
        <w:rPr>
          <w:rFonts w:ascii="Open Sans" w:hAnsi="Open Sans" w:cs="Open Sans"/>
        </w:rPr>
        <w:t xml:space="preserve"> t</w:t>
      </w:r>
      <w:r w:rsidR="00A32EE6">
        <w:rPr>
          <w:rFonts w:ascii="Open Sans" w:hAnsi="Open Sans" w:cs="Open Sans"/>
        </w:rPr>
        <w:t xml:space="preserve">o inform </w:t>
      </w:r>
      <w:r w:rsidR="00D113E5">
        <w:rPr>
          <w:rFonts w:ascii="Open Sans" w:hAnsi="Open Sans" w:cs="Open Sans"/>
        </w:rPr>
        <w:t xml:space="preserve">planning of consumer care. </w:t>
      </w:r>
      <w:r w:rsidR="0072359F">
        <w:rPr>
          <w:rFonts w:ascii="Open Sans" w:hAnsi="Open Sans" w:cs="Open Sans"/>
        </w:rPr>
        <w:t>E</w:t>
      </w:r>
      <w:r w:rsidR="00DE1615" w:rsidRPr="00F40637">
        <w:rPr>
          <w:rFonts w:ascii="Open Sans" w:hAnsi="Open Sans" w:cs="Open Sans"/>
        </w:rPr>
        <w:t xml:space="preserve">vidence provided </w:t>
      </w:r>
      <w:r w:rsidR="0031738E">
        <w:rPr>
          <w:rFonts w:ascii="Open Sans" w:hAnsi="Open Sans" w:cs="Open Sans"/>
        </w:rPr>
        <w:t xml:space="preserve">does not </w:t>
      </w:r>
      <w:r w:rsidR="00F8462D">
        <w:rPr>
          <w:rFonts w:ascii="Open Sans" w:hAnsi="Open Sans" w:cs="Open Sans"/>
        </w:rPr>
        <w:t xml:space="preserve">clearly </w:t>
      </w:r>
      <w:r w:rsidR="00CA1939">
        <w:rPr>
          <w:rFonts w:ascii="Open Sans" w:hAnsi="Open Sans" w:cs="Open Sans"/>
        </w:rPr>
        <w:t xml:space="preserve">demonstrate </w:t>
      </w:r>
      <w:r w:rsidR="00F8462D">
        <w:rPr>
          <w:rFonts w:ascii="Open Sans" w:hAnsi="Open Sans" w:cs="Open Sans"/>
        </w:rPr>
        <w:t xml:space="preserve">how assessment and planning </w:t>
      </w:r>
      <w:r w:rsidR="00B6298C">
        <w:rPr>
          <w:rFonts w:ascii="Open Sans" w:hAnsi="Open Sans" w:cs="Open Sans"/>
        </w:rPr>
        <w:t>documents inform safe and effective care and services</w:t>
      </w:r>
      <w:r w:rsidR="00B27FEA">
        <w:rPr>
          <w:rFonts w:ascii="Open Sans" w:hAnsi="Open Sans" w:cs="Open Sans"/>
        </w:rPr>
        <w:t>.</w:t>
      </w:r>
      <w:r w:rsidR="00B6298C">
        <w:rPr>
          <w:rFonts w:ascii="Open Sans" w:hAnsi="Open Sans" w:cs="Open Sans"/>
        </w:rPr>
        <w:t xml:space="preserve"> </w:t>
      </w:r>
      <w:r w:rsidR="00B27FEA">
        <w:rPr>
          <w:rFonts w:ascii="Open Sans" w:hAnsi="Open Sans" w:cs="Open Sans"/>
        </w:rPr>
        <w:t>F</w:t>
      </w:r>
      <w:r w:rsidR="00DE1615" w:rsidRPr="00F40637">
        <w:rPr>
          <w:rFonts w:ascii="Open Sans" w:hAnsi="Open Sans" w:cs="Open Sans"/>
        </w:rPr>
        <w:t xml:space="preserve">urther refinement </w:t>
      </w:r>
      <w:r w:rsidR="001D6C54" w:rsidRPr="00F40637">
        <w:rPr>
          <w:rFonts w:ascii="Open Sans" w:hAnsi="Open Sans" w:cs="Open Sans"/>
        </w:rPr>
        <w:t xml:space="preserve">is </w:t>
      </w:r>
      <w:r w:rsidR="00DE1615" w:rsidRPr="00F40637">
        <w:rPr>
          <w:rFonts w:ascii="Open Sans" w:hAnsi="Open Sans" w:cs="Open Sans"/>
        </w:rPr>
        <w:t xml:space="preserve">required </w:t>
      </w:r>
      <w:r w:rsidR="007F428D" w:rsidRPr="00F40637">
        <w:rPr>
          <w:rFonts w:ascii="Open Sans" w:hAnsi="Open Sans" w:cs="Open Sans"/>
        </w:rPr>
        <w:t xml:space="preserve">in </w:t>
      </w:r>
      <w:r w:rsidR="00F10D31">
        <w:rPr>
          <w:rFonts w:ascii="Open Sans" w:hAnsi="Open Sans" w:cs="Open Sans"/>
        </w:rPr>
        <w:t xml:space="preserve">the </w:t>
      </w:r>
      <w:r w:rsidR="005B525F">
        <w:rPr>
          <w:rFonts w:ascii="Open Sans" w:hAnsi="Open Sans" w:cs="Open Sans"/>
        </w:rPr>
        <w:t xml:space="preserve">service’s </w:t>
      </w:r>
      <w:r w:rsidR="00AF6DAF" w:rsidRPr="00F40637">
        <w:rPr>
          <w:rFonts w:ascii="Open Sans" w:hAnsi="Open Sans" w:cs="Open Sans"/>
        </w:rPr>
        <w:t xml:space="preserve">risk </w:t>
      </w:r>
      <w:r w:rsidR="003F6F59">
        <w:rPr>
          <w:rFonts w:ascii="Open Sans" w:hAnsi="Open Sans" w:cs="Open Sans"/>
        </w:rPr>
        <w:t xml:space="preserve">management </w:t>
      </w:r>
      <w:r w:rsidR="007F428D" w:rsidRPr="00F40637">
        <w:rPr>
          <w:rFonts w:ascii="Open Sans" w:hAnsi="Open Sans" w:cs="Open Sans"/>
        </w:rPr>
        <w:t>docume</w:t>
      </w:r>
      <w:r w:rsidR="00EC2B69" w:rsidRPr="00F40637">
        <w:rPr>
          <w:rFonts w:ascii="Open Sans" w:hAnsi="Open Sans" w:cs="Open Sans"/>
        </w:rPr>
        <w:t xml:space="preserve">nts informed by </w:t>
      </w:r>
      <w:r w:rsidR="0058710F" w:rsidRPr="00F40637">
        <w:rPr>
          <w:rFonts w:ascii="Open Sans" w:hAnsi="Open Sans" w:cs="Open Sans"/>
        </w:rPr>
        <w:t xml:space="preserve">consumer </w:t>
      </w:r>
      <w:r w:rsidR="00EC2B69" w:rsidRPr="00F40637">
        <w:rPr>
          <w:rFonts w:ascii="Open Sans" w:hAnsi="Open Sans" w:cs="Open Sans"/>
        </w:rPr>
        <w:t>risk assessments</w:t>
      </w:r>
      <w:r w:rsidR="00BD56D1">
        <w:rPr>
          <w:rFonts w:ascii="Open Sans" w:hAnsi="Open Sans" w:cs="Open Sans"/>
        </w:rPr>
        <w:t xml:space="preserve"> </w:t>
      </w:r>
      <w:r w:rsidR="00971889">
        <w:rPr>
          <w:rFonts w:ascii="Open Sans" w:hAnsi="Open Sans" w:cs="Open Sans"/>
        </w:rPr>
        <w:t>particularly</w:t>
      </w:r>
      <w:r w:rsidR="00BD56D1">
        <w:rPr>
          <w:rFonts w:ascii="Open Sans" w:hAnsi="Open Sans" w:cs="Open Sans"/>
        </w:rPr>
        <w:t xml:space="preserve"> where </w:t>
      </w:r>
      <w:r w:rsidR="00971889">
        <w:rPr>
          <w:rFonts w:ascii="Open Sans" w:hAnsi="Open Sans" w:cs="Open Sans"/>
        </w:rPr>
        <w:t xml:space="preserve">a clinical risk matrix </w:t>
      </w:r>
      <w:r w:rsidR="0005321C">
        <w:rPr>
          <w:rFonts w:ascii="Open Sans" w:hAnsi="Open Sans" w:cs="Open Sans"/>
        </w:rPr>
        <w:t xml:space="preserve">and risk register should include reference to </w:t>
      </w:r>
      <w:r w:rsidR="00B27FEA">
        <w:rPr>
          <w:rFonts w:ascii="Open Sans" w:hAnsi="Open Sans" w:cs="Open Sans"/>
        </w:rPr>
        <w:t>additional</w:t>
      </w:r>
      <w:r w:rsidR="0005321C">
        <w:rPr>
          <w:rFonts w:ascii="Open Sans" w:hAnsi="Open Sans" w:cs="Open Sans"/>
        </w:rPr>
        <w:t xml:space="preserve"> known risks </w:t>
      </w:r>
      <w:r w:rsidR="00F27C6D">
        <w:rPr>
          <w:rFonts w:ascii="Open Sans" w:hAnsi="Open Sans" w:cs="Open Sans"/>
        </w:rPr>
        <w:t xml:space="preserve">for consumers, </w:t>
      </w:r>
      <w:r w:rsidR="0005321C">
        <w:rPr>
          <w:rFonts w:ascii="Open Sans" w:hAnsi="Open Sans" w:cs="Open Sans"/>
        </w:rPr>
        <w:t xml:space="preserve">associated with </w:t>
      </w:r>
      <w:r w:rsidR="00B27FEA">
        <w:rPr>
          <w:rFonts w:ascii="Open Sans" w:hAnsi="Open Sans" w:cs="Open Sans"/>
        </w:rPr>
        <w:t>combined anticoagulant therapy and falls such as closed head injury</w:t>
      </w:r>
      <w:r w:rsidR="00EC2B69" w:rsidRPr="00F40637">
        <w:rPr>
          <w:rFonts w:ascii="Open Sans" w:hAnsi="Open Sans" w:cs="Open Sans"/>
        </w:rPr>
        <w:t xml:space="preserve">. </w:t>
      </w:r>
      <w:r w:rsidR="00267D28">
        <w:rPr>
          <w:rFonts w:ascii="Open Sans" w:hAnsi="Open Sans" w:cs="Open Sans"/>
        </w:rPr>
        <w:t>E</w:t>
      </w:r>
      <w:r w:rsidRPr="00F40637">
        <w:rPr>
          <w:rFonts w:ascii="Open Sans" w:hAnsi="Open Sans" w:cs="Open Sans"/>
        </w:rPr>
        <w:t>ducation of staff</w:t>
      </w:r>
      <w:r w:rsidR="000D5046" w:rsidRPr="00F40637">
        <w:rPr>
          <w:rFonts w:ascii="Open Sans" w:hAnsi="Open Sans" w:cs="Open Sans"/>
        </w:rPr>
        <w:t xml:space="preserve">, </w:t>
      </w:r>
      <w:r w:rsidRPr="00F40637">
        <w:rPr>
          <w:rFonts w:ascii="Open Sans" w:hAnsi="Open Sans" w:cs="Open Sans"/>
        </w:rPr>
        <w:t xml:space="preserve">and evaluation of planned quality activities for this Requirement </w:t>
      </w:r>
      <w:r w:rsidR="00F27C6D">
        <w:rPr>
          <w:rFonts w:ascii="Open Sans" w:hAnsi="Open Sans" w:cs="Open Sans"/>
        </w:rPr>
        <w:t xml:space="preserve">are </w:t>
      </w:r>
      <w:r w:rsidRPr="00F40637">
        <w:rPr>
          <w:rFonts w:ascii="Open Sans" w:hAnsi="Open Sans" w:cs="Open Sans"/>
        </w:rPr>
        <w:t xml:space="preserve">yet to be fully implemented and completed. </w:t>
      </w:r>
      <w:r w:rsidR="00D14657">
        <w:rPr>
          <w:rFonts w:ascii="Open Sans" w:hAnsi="Open Sans" w:cs="Open Sans"/>
        </w:rPr>
        <w:t>It is w</w:t>
      </w:r>
      <w:r w:rsidRPr="00F40637">
        <w:rPr>
          <w:rFonts w:ascii="Open Sans" w:hAnsi="Open Sans" w:cs="Open Sans"/>
        </w:rPr>
        <w:t>ith th</w:t>
      </w:r>
      <w:r w:rsidR="003F6F59">
        <w:rPr>
          <w:rFonts w:ascii="Open Sans" w:hAnsi="Open Sans" w:cs="Open Sans"/>
        </w:rPr>
        <w:t xml:space="preserve">ese </w:t>
      </w:r>
      <w:r w:rsidR="006712E5">
        <w:rPr>
          <w:rFonts w:ascii="Open Sans" w:hAnsi="Open Sans" w:cs="Open Sans"/>
        </w:rPr>
        <w:t>considerations</w:t>
      </w:r>
      <w:r w:rsidR="006712E5" w:rsidRPr="00F40637">
        <w:rPr>
          <w:rFonts w:ascii="Open Sans" w:hAnsi="Open Sans" w:cs="Open Sans"/>
        </w:rPr>
        <w:t>;</w:t>
      </w:r>
      <w:r w:rsidRPr="00F40637">
        <w:rPr>
          <w:rFonts w:ascii="Open Sans" w:hAnsi="Open Sans" w:cs="Open Sans"/>
        </w:rPr>
        <w:t xml:space="preserve"> I find the Requirement Not-Compliant.</w:t>
      </w:r>
    </w:p>
    <w:p w14:paraId="547D3825" w14:textId="2B226D74" w:rsidR="00EA5CDF" w:rsidRPr="00B75697" w:rsidRDefault="00FB6C91" w:rsidP="0036130C">
      <w:pPr>
        <w:pStyle w:val="NormalArial"/>
        <w:rPr>
          <w:rFonts w:ascii="Open Sans" w:hAnsi="Open Sans" w:cs="Open Sans"/>
        </w:rPr>
      </w:pPr>
      <w:r w:rsidRPr="00B75697">
        <w:rPr>
          <w:rFonts w:ascii="Open Sans" w:hAnsi="Open Sans" w:cs="Open Sans"/>
        </w:rPr>
        <w:t xml:space="preserve">Compliance with remaining </w:t>
      </w:r>
      <w:r w:rsidR="006F1451" w:rsidRPr="00B75697">
        <w:rPr>
          <w:rFonts w:ascii="Open Sans" w:hAnsi="Open Sans" w:cs="Open Sans"/>
        </w:rPr>
        <w:t>r</w:t>
      </w:r>
      <w:r w:rsidRPr="00B75697">
        <w:rPr>
          <w:rFonts w:ascii="Open Sans" w:hAnsi="Open Sans" w:cs="Open Sans"/>
        </w:rPr>
        <w:t>equirements</w:t>
      </w:r>
    </w:p>
    <w:p w14:paraId="0367654B" w14:textId="3B28E85B" w:rsidR="00B06949" w:rsidRDefault="001A14D0" w:rsidP="0036130C">
      <w:pPr>
        <w:pStyle w:val="NormalArial"/>
        <w:rPr>
          <w:rFonts w:ascii="Open Sans" w:hAnsi="Open Sans" w:cs="Open Sans"/>
        </w:rPr>
      </w:pPr>
      <w:r>
        <w:rPr>
          <w:rFonts w:ascii="Open Sans" w:hAnsi="Open Sans" w:cs="Open Sans"/>
        </w:rPr>
        <w:t>The</w:t>
      </w:r>
      <w:r w:rsidR="00826985">
        <w:rPr>
          <w:rFonts w:ascii="Open Sans" w:hAnsi="Open Sans" w:cs="Open Sans"/>
        </w:rPr>
        <w:t>re was evidence that c</w:t>
      </w:r>
      <w:r w:rsidR="00105207" w:rsidRPr="00E17554">
        <w:rPr>
          <w:rFonts w:ascii="Open Sans" w:hAnsi="Open Sans" w:cs="Open Sans"/>
        </w:rPr>
        <w:t xml:space="preserve">onsumers and representatives </w:t>
      </w:r>
      <w:r w:rsidR="00EE4521">
        <w:rPr>
          <w:rFonts w:ascii="Open Sans" w:hAnsi="Open Sans" w:cs="Open Sans"/>
        </w:rPr>
        <w:t xml:space="preserve">are </w:t>
      </w:r>
      <w:r w:rsidR="00887B96">
        <w:rPr>
          <w:rFonts w:ascii="Open Sans" w:hAnsi="Open Sans" w:cs="Open Sans"/>
        </w:rPr>
        <w:t xml:space="preserve">satisfied </w:t>
      </w:r>
      <w:r w:rsidR="00105207" w:rsidRPr="00E17554">
        <w:rPr>
          <w:rFonts w:ascii="Open Sans" w:hAnsi="Open Sans" w:cs="Open Sans"/>
        </w:rPr>
        <w:t xml:space="preserve">with the </w:t>
      </w:r>
      <w:r w:rsidR="007D4312">
        <w:rPr>
          <w:rFonts w:ascii="Open Sans" w:hAnsi="Open Sans" w:cs="Open Sans"/>
        </w:rPr>
        <w:t xml:space="preserve">process and outcomes of </w:t>
      </w:r>
      <w:r w:rsidR="00105207" w:rsidRPr="00E17554">
        <w:rPr>
          <w:rFonts w:ascii="Open Sans" w:hAnsi="Open Sans" w:cs="Open Sans"/>
        </w:rPr>
        <w:t>assessment and planning</w:t>
      </w:r>
      <w:r w:rsidR="007D4312">
        <w:rPr>
          <w:rFonts w:ascii="Open Sans" w:hAnsi="Open Sans" w:cs="Open Sans"/>
        </w:rPr>
        <w:t xml:space="preserve">. </w:t>
      </w:r>
      <w:r w:rsidR="00105207" w:rsidRPr="00E17554">
        <w:rPr>
          <w:rFonts w:ascii="Open Sans" w:hAnsi="Open Sans" w:cs="Open Sans"/>
        </w:rPr>
        <w:t xml:space="preserve">Staff demonstrated an understanding of what matters most to consumers and how </w:t>
      </w:r>
      <w:r w:rsidR="00C951B8">
        <w:rPr>
          <w:rFonts w:ascii="Open Sans" w:hAnsi="Open Sans" w:cs="Open Sans"/>
        </w:rPr>
        <w:t xml:space="preserve">consumers </w:t>
      </w:r>
      <w:r w:rsidR="008D1BE9">
        <w:rPr>
          <w:rFonts w:ascii="Open Sans" w:hAnsi="Open Sans" w:cs="Open Sans"/>
        </w:rPr>
        <w:t xml:space="preserve">prefer </w:t>
      </w:r>
      <w:r w:rsidR="00105207" w:rsidRPr="00E17554">
        <w:rPr>
          <w:rFonts w:ascii="Open Sans" w:hAnsi="Open Sans" w:cs="Open Sans"/>
        </w:rPr>
        <w:t xml:space="preserve">their care to be provided. </w:t>
      </w:r>
      <w:r w:rsidR="000B27C0">
        <w:rPr>
          <w:rFonts w:ascii="Open Sans" w:hAnsi="Open Sans" w:cs="Open Sans"/>
        </w:rPr>
        <w:t xml:space="preserve">Care planning </w:t>
      </w:r>
      <w:r w:rsidR="000B27C0" w:rsidRPr="00E17554">
        <w:rPr>
          <w:rFonts w:ascii="Open Sans" w:hAnsi="Open Sans" w:cs="Open Sans"/>
        </w:rPr>
        <w:t>documents indicate</w:t>
      </w:r>
      <w:r w:rsidR="008D1BE9">
        <w:rPr>
          <w:rFonts w:ascii="Open Sans" w:hAnsi="Open Sans" w:cs="Open Sans"/>
        </w:rPr>
        <w:t>d</w:t>
      </w:r>
      <w:r w:rsidR="000B27C0" w:rsidRPr="00E17554">
        <w:rPr>
          <w:rFonts w:ascii="Open Sans" w:hAnsi="Open Sans" w:cs="Open Sans"/>
        </w:rPr>
        <w:t xml:space="preserve"> consumer preference</w:t>
      </w:r>
      <w:r w:rsidR="008D1BE9">
        <w:rPr>
          <w:rFonts w:ascii="Open Sans" w:hAnsi="Open Sans" w:cs="Open Sans"/>
        </w:rPr>
        <w:t>s</w:t>
      </w:r>
      <w:r w:rsidR="000B27C0">
        <w:rPr>
          <w:rFonts w:ascii="Open Sans" w:hAnsi="Open Sans" w:cs="Open Sans"/>
        </w:rPr>
        <w:t xml:space="preserve"> related to advanced care are documented</w:t>
      </w:r>
      <w:r w:rsidR="008D1BE9">
        <w:rPr>
          <w:rFonts w:ascii="Open Sans" w:hAnsi="Open Sans" w:cs="Open Sans"/>
        </w:rPr>
        <w:t>,</w:t>
      </w:r>
      <w:r w:rsidR="00C951B8">
        <w:rPr>
          <w:rFonts w:ascii="Open Sans" w:hAnsi="Open Sans" w:cs="Open Sans"/>
        </w:rPr>
        <w:t xml:space="preserve"> and c</w:t>
      </w:r>
      <w:r w:rsidR="000B27C0">
        <w:rPr>
          <w:rFonts w:ascii="Open Sans" w:hAnsi="Open Sans" w:cs="Open Sans"/>
        </w:rPr>
        <w:t xml:space="preserve">onsumers </w:t>
      </w:r>
      <w:r w:rsidR="000B27C0" w:rsidRPr="00E17554">
        <w:rPr>
          <w:rFonts w:ascii="Open Sans" w:hAnsi="Open Sans" w:cs="Open Sans"/>
        </w:rPr>
        <w:t xml:space="preserve">who </w:t>
      </w:r>
      <w:r w:rsidR="000B27C0">
        <w:rPr>
          <w:rFonts w:ascii="Open Sans" w:hAnsi="Open Sans" w:cs="Open Sans"/>
        </w:rPr>
        <w:t xml:space="preserve">are yet to make </w:t>
      </w:r>
      <w:r w:rsidR="000B27C0" w:rsidRPr="00E17554">
        <w:rPr>
          <w:rFonts w:ascii="Open Sans" w:hAnsi="Open Sans" w:cs="Open Sans"/>
        </w:rPr>
        <w:t xml:space="preserve">decisions </w:t>
      </w:r>
      <w:r w:rsidR="000B27C0">
        <w:rPr>
          <w:rFonts w:ascii="Open Sans" w:hAnsi="Open Sans" w:cs="Open Sans"/>
        </w:rPr>
        <w:t xml:space="preserve">about their advanced care preferences </w:t>
      </w:r>
      <w:r w:rsidR="000B27C0" w:rsidRPr="00E17554">
        <w:rPr>
          <w:rFonts w:ascii="Open Sans" w:hAnsi="Open Sans" w:cs="Open Sans"/>
        </w:rPr>
        <w:t xml:space="preserve">are </w:t>
      </w:r>
      <w:r w:rsidR="000B27C0">
        <w:rPr>
          <w:rFonts w:ascii="Open Sans" w:hAnsi="Open Sans" w:cs="Open Sans"/>
        </w:rPr>
        <w:t xml:space="preserve">provided </w:t>
      </w:r>
      <w:r w:rsidR="000B27C0" w:rsidRPr="00E17554">
        <w:rPr>
          <w:rFonts w:ascii="Open Sans" w:hAnsi="Open Sans" w:cs="Open Sans"/>
        </w:rPr>
        <w:t>the opportunity</w:t>
      </w:r>
      <w:r w:rsidR="000B27C0">
        <w:rPr>
          <w:rFonts w:ascii="Open Sans" w:hAnsi="Open Sans" w:cs="Open Sans"/>
        </w:rPr>
        <w:t xml:space="preserve"> </w:t>
      </w:r>
      <w:r w:rsidR="0086390B">
        <w:rPr>
          <w:rFonts w:ascii="Open Sans" w:hAnsi="Open Sans" w:cs="Open Sans"/>
        </w:rPr>
        <w:t xml:space="preserve">at each </w:t>
      </w:r>
      <w:r w:rsidR="000B27C0">
        <w:rPr>
          <w:rFonts w:ascii="Open Sans" w:hAnsi="Open Sans" w:cs="Open Sans"/>
        </w:rPr>
        <w:t xml:space="preserve">care </w:t>
      </w:r>
      <w:r w:rsidR="0086390B">
        <w:rPr>
          <w:rFonts w:ascii="Open Sans" w:hAnsi="Open Sans" w:cs="Open Sans"/>
        </w:rPr>
        <w:t xml:space="preserve">plan </w:t>
      </w:r>
      <w:r w:rsidR="000B27C0">
        <w:rPr>
          <w:rFonts w:ascii="Open Sans" w:hAnsi="Open Sans" w:cs="Open Sans"/>
        </w:rPr>
        <w:t>review</w:t>
      </w:r>
      <w:r w:rsidR="0086390B">
        <w:rPr>
          <w:rFonts w:ascii="Open Sans" w:hAnsi="Open Sans" w:cs="Open Sans"/>
        </w:rPr>
        <w:t>.</w:t>
      </w:r>
    </w:p>
    <w:p w14:paraId="17404FBF" w14:textId="06187F01" w:rsidR="00204BFB" w:rsidRDefault="00D139E5" w:rsidP="0036130C">
      <w:pPr>
        <w:pStyle w:val="NormalArial"/>
        <w:rPr>
          <w:rFonts w:ascii="Open Sans" w:hAnsi="Open Sans" w:cs="Open Sans"/>
        </w:rPr>
      </w:pPr>
      <w:r w:rsidRPr="00C24804">
        <w:rPr>
          <w:rFonts w:ascii="Open Sans" w:hAnsi="Open Sans" w:cs="Open Sans"/>
        </w:rPr>
        <w:t xml:space="preserve">Consumers and representatives </w:t>
      </w:r>
      <w:r>
        <w:rPr>
          <w:rFonts w:ascii="Open Sans" w:hAnsi="Open Sans" w:cs="Open Sans"/>
        </w:rPr>
        <w:t xml:space="preserve">confirmed </w:t>
      </w:r>
      <w:r w:rsidR="00331C6B">
        <w:rPr>
          <w:rFonts w:ascii="Open Sans" w:hAnsi="Open Sans" w:cs="Open Sans"/>
        </w:rPr>
        <w:t>a consultative process in</w:t>
      </w:r>
      <w:r w:rsidR="00A51242">
        <w:rPr>
          <w:rFonts w:ascii="Open Sans" w:hAnsi="Open Sans" w:cs="Open Sans"/>
        </w:rPr>
        <w:t xml:space="preserve"> consumer </w:t>
      </w:r>
      <w:r w:rsidR="00331C6B">
        <w:rPr>
          <w:rFonts w:ascii="Open Sans" w:hAnsi="Open Sans" w:cs="Open Sans"/>
        </w:rPr>
        <w:t xml:space="preserve">assessment and </w:t>
      </w:r>
      <w:r w:rsidR="00A51242">
        <w:rPr>
          <w:rFonts w:ascii="Open Sans" w:hAnsi="Open Sans" w:cs="Open Sans"/>
        </w:rPr>
        <w:t xml:space="preserve">care </w:t>
      </w:r>
      <w:r w:rsidR="00331C6B">
        <w:rPr>
          <w:rFonts w:ascii="Open Sans" w:hAnsi="Open Sans" w:cs="Open Sans"/>
        </w:rPr>
        <w:t>planning</w:t>
      </w:r>
      <w:r w:rsidR="00A51242">
        <w:rPr>
          <w:rFonts w:ascii="Open Sans" w:hAnsi="Open Sans" w:cs="Open Sans"/>
        </w:rPr>
        <w:t xml:space="preserve">. </w:t>
      </w:r>
      <w:r w:rsidRPr="00C24804">
        <w:rPr>
          <w:rFonts w:ascii="Open Sans" w:hAnsi="Open Sans" w:cs="Open Sans"/>
        </w:rPr>
        <w:t>Staff describe</w:t>
      </w:r>
      <w:r w:rsidR="002D5C1B">
        <w:rPr>
          <w:rFonts w:ascii="Open Sans" w:hAnsi="Open Sans" w:cs="Open Sans"/>
        </w:rPr>
        <w:t>d</w:t>
      </w:r>
      <w:r w:rsidRPr="00C24804">
        <w:rPr>
          <w:rFonts w:ascii="Open Sans" w:hAnsi="Open Sans" w:cs="Open Sans"/>
        </w:rPr>
        <w:t xml:space="preserve"> </w:t>
      </w:r>
      <w:r w:rsidR="002D5C1B">
        <w:rPr>
          <w:rFonts w:ascii="Open Sans" w:hAnsi="Open Sans" w:cs="Open Sans"/>
        </w:rPr>
        <w:t xml:space="preserve">the </w:t>
      </w:r>
      <w:r w:rsidRPr="00C24804">
        <w:rPr>
          <w:rFonts w:ascii="Open Sans" w:hAnsi="Open Sans" w:cs="Open Sans"/>
        </w:rPr>
        <w:t>involve</w:t>
      </w:r>
      <w:r w:rsidR="002D5C1B">
        <w:rPr>
          <w:rFonts w:ascii="Open Sans" w:hAnsi="Open Sans" w:cs="Open Sans"/>
        </w:rPr>
        <w:t xml:space="preserve">ment of </w:t>
      </w:r>
      <w:r w:rsidRPr="00C24804">
        <w:rPr>
          <w:rFonts w:ascii="Open Sans" w:hAnsi="Open Sans" w:cs="Open Sans"/>
        </w:rPr>
        <w:t>consumer</w:t>
      </w:r>
      <w:r w:rsidR="002D5C1B">
        <w:rPr>
          <w:rFonts w:ascii="Open Sans" w:hAnsi="Open Sans" w:cs="Open Sans"/>
        </w:rPr>
        <w:t>s</w:t>
      </w:r>
      <w:r w:rsidRPr="00C24804">
        <w:rPr>
          <w:rFonts w:ascii="Open Sans" w:hAnsi="Open Sans" w:cs="Open Sans"/>
        </w:rPr>
        <w:t>, their representative</w:t>
      </w:r>
      <w:r w:rsidR="002D5C1B">
        <w:rPr>
          <w:rFonts w:ascii="Open Sans" w:hAnsi="Open Sans" w:cs="Open Sans"/>
        </w:rPr>
        <w:t>s</w:t>
      </w:r>
      <w:r w:rsidRPr="00C24804">
        <w:rPr>
          <w:rFonts w:ascii="Open Sans" w:hAnsi="Open Sans" w:cs="Open Sans"/>
        </w:rPr>
        <w:t xml:space="preserve"> and others in assessment and care planning.</w:t>
      </w:r>
      <w:r w:rsidR="002F757B" w:rsidRPr="002F757B">
        <w:rPr>
          <w:rFonts w:ascii="Open Sans" w:hAnsi="Open Sans" w:cs="Open Sans"/>
        </w:rPr>
        <w:t xml:space="preserve"> </w:t>
      </w:r>
      <w:r w:rsidR="002F757B">
        <w:rPr>
          <w:rFonts w:ascii="Open Sans" w:hAnsi="Open Sans" w:cs="Open Sans"/>
        </w:rPr>
        <w:t xml:space="preserve">Documentation </w:t>
      </w:r>
      <w:r w:rsidR="002F757B" w:rsidRPr="00C24804">
        <w:rPr>
          <w:rFonts w:ascii="Open Sans" w:hAnsi="Open Sans" w:cs="Open Sans"/>
        </w:rPr>
        <w:t>evidence</w:t>
      </w:r>
      <w:r w:rsidR="002F757B">
        <w:rPr>
          <w:rFonts w:ascii="Open Sans" w:hAnsi="Open Sans" w:cs="Open Sans"/>
        </w:rPr>
        <w:t>d</w:t>
      </w:r>
      <w:r w:rsidR="002F757B" w:rsidRPr="00C24804">
        <w:rPr>
          <w:rFonts w:ascii="Open Sans" w:hAnsi="Open Sans" w:cs="Open Sans"/>
        </w:rPr>
        <w:t xml:space="preserve"> </w:t>
      </w:r>
      <w:r w:rsidR="00204BFB">
        <w:rPr>
          <w:rFonts w:ascii="Open Sans" w:hAnsi="Open Sans" w:cs="Open Sans"/>
        </w:rPr>
        <w:t xml:space="preserve">case conferencing and </w:t>
      </w:r>
      <w:r w:rsidR="002F757B">
        <w:rPr>
          <w:rFonts w:ascii="Open Sans" w:hAnsi="Open Sans" w:cs="Open Sans"/>
        </w:rPr>
        <w:t>the</w:t>
      </w:r>
      <w:r w:rsidR="002F757B" w:rsidRPr="00530753">
        <w:rPr>
          <w:rFonts w:ascii="Open Sans" w:hAnsi="Open Sans" w:cs="Open Sans"/>
        </w:rPr>
        <w:t xml:space="preserve"> </w:t>
      </w:r>
      <w:r w:rsidR="002F757B" w:rsidRPr="00C24804">
        <w:rPr>
          <w:rFonts w:ascii="Open Sans" w:hAnsi="Open Sans" w:cs="Open Sans"/>
        </w:rPr>
        <w:t xml:space="preserve">involvement of </w:t>
      </w:r>
      <w:r w:rsidR="00087520" w:rsidRPr="00C24804">
        <w:rPr>
          <w:rFonts w:ascii="Open Sans" w:hAnsi="Open Sans" w:cs="Open Sans"/>
        </w:rPr>
        <w:t>consumers</w:t>
      </w:r>
      <w:r w:rsidR="00087520">
        <w:rPr>
          <w:rFonts w:ascii="Open Sans" w:hAnsi="Open Sans" w:cs="Open Sans"/>
        </w:rPr>
        <w:t xml:space="preserve">, </w:t>
      </w:r>
      <w:r w:rsidR="006F175E">
        <w:rPr>
          <w:rFonts w:ascii="Open Sans" w:hAnsi="Open Sans" w:cs="Open Sans"/>
        </w:rPr>
        <w:t>individuals,</w:t>
      </w:r>
      <w:r w:rsidR="002F757B">
        <w:rPr>
          <w:rFonts w:ascii="Open Sans" w:hAnsi="Open Sans" w:cs="Open Sans"/>
        </w:rPr>
        <w:t xml:space="preserve"> and </w:t>
      </w:r>
      <w:r w:rsidR="00472EFA" w:rsidRPr="00C24804">
        <w:rPr>
          <w:rFonts w:ascii="Open Sans" w:hAnsi="Open Sans" w:cs="Open Sans"/>
        </w:rPr>
        <w:t xml:space="preserve">a range of other health </w:t>
      </w:r>
      <w:r w:rsidR="00472EFA">
        <w:rPr>
          <w:rFonts w:ascii="Open Sans" w:hAnsi="Open Sans" w:cs="Open Sans"/>
        </w:rPr>
        <w:t xml:space="preserve">care </w:t>
      </w:r>
      <w:r w:rsidR="00472EFA" w:rsidRPr="00C24804">
        <w:rPr>
          <w:rFonts w:ascii="Open Sans" w:hAnsi="Open Sans" w:cs="Open Sans"/>
        </w:rPr>
        <w:t>providers</w:t>
      </w:r>
      <w:r w:rsidR="002F757B">
        <w:rPr>
          <w:rFonts w:ascii="Open Sans" w:hAnsi="Open Sans" w:cs="Open Sans"/>
        </w:rPr>
        <w:t xml:space="preserve">. </w:t>
      </w:r>
    </w:p>
    <w:p w14:paraId="00E4FDD5" w14:textId="33B0217C" w:rsidR="00CC54E5" w:rsidRDefault="000257E2" w:rsidP="0036130C">
      <w:pPr>
        <w:pStyle w:val="NormalArial"/>
        <w:rPr>
          <w:rFonts w:ascii="Open Sans" w:hAnsi="Open Sans" w:cs="Open Sans"/>
        </w:rPr>
      </w:pPr>
      <w:r>
        <w:rPr>
          <w:rFonts w:ascii="Open Sans" w:hAnsi="Open Sans" w:cs="Open Sans"/>
        </w:rPr>
        <w:t>D</w:t>
      </w:r>
      <w:r w:rsidR="0013525B" w:rsidRPr="002C7FC1">
        <w:rPr>
          <w:rFonts w:ascii="Open Sans" w:hAnsi="Open Sans" w:cs="Open Sans"/>
        </w:rPr>
        <w:t>ocument</w:t>
      </w:r>
      <w:r>
        <w:rPr>
          <w:rFonts w:ascii="Open Sans" w:hAnsi="Open Sans" w:cs="Open Sans"/>
        </w:rPr>
        <w:t xml:space="preserve">ation </w:t>
      </w:r>
      <w:r w:rsidR="0013525B" w:rsidRPr="002C7FC1">
        <w:rPr>
          <w:rFonts w:ascii="Open Sans" w:hAnsi="Open Sans" w:cs="Open Sans"/>
        </w:rPr>
        <w:t>and staff indicate</w:t>
      </w:r>
      <w:r>
        <w:rPr>
          <w:rFonts w:ascii="Open Sans" w:hAnsi="Open Sans" w:cs="Open Sans"/>
        </w:rPr>
        <w:t>d</w:t>
      </w:r>
      <w:r w:rsidR="0013525B" w:rsidRPr="002C7FC1">
        <w:rPr>
          <w:rFonts w:ascii="Open Sans" w:hAnsi="Open Sans" w:cs="Open Sans"/>
        </w:rPr>
        <w:t xml:space="preserve"> that consumer assessment outcomes are communicated through ca</w:t>
      </w:r>
      <w:r w:rsidR="0013525B">
        <w:rPr>
          <w:rFonts w:ascii="Open Sans" w:hAnsi="Open Sans" w:cs="Open Sans"/>
        </w:rPr>
        <w:t>s</w:t>
      </w:r>
      <w:r w:rsidR="0013525B" w:rsidRPr="002C7FC1">
        <w:rPr>
          <w:rFonts w:ascii="Open Sans" w:hAnsi="Open Sans" w:cs="Open Sans"/>
        </w:rPr>
        <w:t xml:space="preserve">e conferences and </w:t>
      </w:r>
      <w:r w:rsidR="008F3105">
        <w:rPr>
          <w:rFonts w:ascii="Open Sans" w:hAnsi="Open Sans" w:cs="Open Sans"/>
        </w:rPr>
        <w:t xml:space="preserve">captured </w:t>
      </w:r>
      <w:r w:rsidR="0013525B" w:rsidRPr="002C7FC1">
        <w:rPr>
          <w:rFonts w:ascii="Open Sans" w:hAnsi="Open Sans" w:cs="Open Sans"/>
        </w:rPr>
        <w:t>in consumer</w:t>
      </w:r>
      <w:r w:rsidR="008F3105">
        <w:rPr>
          <w:rFonts w:ascii="Open Sans" w:hAnsi="Open Sans" w:cs="Open Sans"/>
        </w:rPr>
        <w:t xml:space="preserve"> </w:t>
      </w:r>
      <w:r w:rsidR="0013525B" w:rsidRPr="002C7FC1">
        <w:rPr>
          <w:rFonts w:ascii="Open Sans" w:hAnsi="Open Sans" w:cs="Open Sans"/>
        </w:rPr>
        <w:t xml:space="preserve">care plans. Consumers and representatives confirmed </w:t>
      </w:r>
      <w:r w:rsidR="00BC1C88">
        <w:rPr>
          <w:rFonts w:ascii="Open Sans" w:hAnsi="Open Sans" w:cs="Open Sans"/>
        </w:rPr>
        <w:t xml:space="preserve">being informed of </w:t>
      </w:r>
      <w:r w:rsidR="0013525B" w:rsidRPr="002C7FC1">
        <w:rPr>
          <w:rFonts w:ascii="Open Sans" w:hAnsi="Open Sans" w:cs="Open Sans"/>
        </w:rPr>
        <w:t xml:space="preserve">assessment and care planning </w:t>
      </w:r>
      <w:r w:rsidR="00BC1C88">
        <w:rPr>
          <w:rFonts w:ascii="Open Sans" w:hAnsi="Open Sans" w:cs="Open Sans"/>
        </w:rPr>
        <w:t xml:space="preserve">outcomes with </w:t>
      </w:r>
      <w:r w:rsidR="0013525B" w:rsidRPr="002C7FC1">
        <w:rPr>
          <w:rFonts w:ascii="Open Sans" w:hAnsi="Open Sans" w:cs="Open Sans"/>
        </w:rPr>
        <w:t>copies of care plan</w:t>
      </w:r>
      <w:r w:rsidR="0074706A">
        <w:rPr>
          <w:rFonts w:ascii="Open Sans" w:hAnsi="Open Sans" w:cs="Open Sans"/>
        </w:rPr>
        <w:t>s</w:t>
      </w:r>
      <w:r w:rsidR="0013525B" w:rsidRPr="002C7FC1">
        <w:rPr>
          <w:rFonts w:ascii="Open Sans" w:hAnsi="Open Sans" w:cs="Open Sans"/>
        </w:rPr>
        <w:t xml:space="preserve"> provided or</w:t>
      </w:r>
      <w:r w:rsidR="0074706A">
        <w:rPr>
          <w:rFonts w:ascii="Open Sans" w:hAnsi="Open Sans" w:cs="Open Sans"/>
        </w:rPr>
        <w:t xml:space="preserve"> </w:t>
      </w:r>
      <w:r w:rsidR="0013525B" w:rsidRPr="002C7FC1">
        <w:rPr>
          <w:rFonts w:ascii="Open Sans" w:hAnsi="Open Sans" w:cs="Open Sans"/>
        </w:rPr>
        <w:t>available</w:t>
      </w:r>
      <w:r w:rsidR="00406C08">
        <w:rPr>
          <w:rFonts w:ascii="Open Sans" w:hAnsi="Open Sans" w:cs="Open Sans"/>
        </w:rPr>
        <w:t>.</w:t>
      </w:r>
      <w:r w:rsidR="0013525B" w:rsidRPr="002C7FC1">
        <w:rPr>
          <w:rFonts w:ascii="Open Sans" w:hAnsi="Open Sans" w:cs="Open Sans"/>
        </w:rPr>
        <w:t xml:space="preserve"> </w:t>
      </w:r>
    </w:p>
    <w:p w14:paraId="3DD84411" w14:textId="19B68DE8" w:rsidR="00144E65" w:rsidRPr="00EA5CDF" w:rsidRDefault="00F55243" w:rsidP="0036130C">
      <w:pPr>
        <w:pStyle w:val="NormalArial"/>
        <w:rPr>
          <w:rFonts w:ascii="Open Sans" w:hAnsi="Open Sans" w:cs="Open Sans"/>
          <w:u w:val="single"/>
        </w:rPr>
      </w:pPr>
      <w:r>
        <w:rPr>
          <w:rFonts w:ascii="Open Sans" w:hAnsi="Open Sans" w:cs="Open Sans"/>
        </w:rPr>
        <w:lastRenderedPageBreak/>
        <w:t xml:space="preserve">The service has a planned schedule for care </w:t>
      </w:r>
      <w:r w:rsidR="0076008B">
        <w:rPr>
          <w:rFonts w:ascii="Open Sans" w:hAnsi="Open Sans" w:cs="Open Sans"/>
        </w:rPr>
        <w:t xml:space="preserve">plan </w:t>
      </w:r>
      <w:r w:rsidR="00014CCD">
        <w:rPr>
          <w:rFonts w:ascii="Open Sans" w:hAnsi="Open Sans" w:cs="Open Sans"/>
        </w:rPr>
        <w:t xml:space="preserve">and service </w:t>
      </w:r>
      <w:r>
        <w:rPr>
          <w:rFonts w:ascii="Open Sans" w:hAnsi="Open Sans" w:cs="Open Sans"/>
        </w:rPr>
        <w:t>review</w:t>
      </w:r>
      <w:r w:rsidR="0076008B">
        <w:rPr>
          <w:rFonts w:ascii="Open Sans" w:hAnsi="Open Sans" w:cs="Open Sans"/>
        </w:rPr>
        <w:t>. C</w:t>
      </w:r>
      <w:r w:rsidR="00290680" w:rsidRPr="00C87FE7">
        <w:rPr>
          <w:rFonts w:ascii="Open Sans" w:hAnsi="Open Sans" w:cs="Open Sans"/>
        </w:rPr>
        <w:t xml:space="preserve">onsumers and representatives </w:t>
      </w:r>
      <w:r w:rsidR="00446BC9">
        <w:rPr>
          <w:rFonts w:ascii="Open Sans" w:hAnsi="Open Sans" w:cs="Open Sans"/>
        </w:rPr>
        <w:t xml:space="preserve">confirmed </w:t>
      </w:r>
      <w:r w:rsidR="00947AB5">
        <w:rPr>
          <w:rFonts w:ascii="Open Sans" w:hAnsi="Open Sans" w:cs="Open Sans"/>
        </w:rPr>
        <w:t xml:space="preserve">additional </w:t>
      </w:r>
      <w:r w:rsidR="00446BC9">
        <w:rPr>
          <w:rFonts w:ascii="Open Sans" w:hAnsi="Open Sans" w:cs="Open Sans"/>
        </w:rPr>
        <w:t xml:space="preserve">review of </w:t>
      </w:r>
      <w:r w:rsidR="006C5F14" w:rsidRPr="00C87FE7">
        <w:rPr>
          <w:rFonts w:ascii="Open Sans" w:hAnsi="Open Sans" w:cs="Open Sans"/>
        </w:rPr>
        <w:t xml:space="preserve">consumer </w:t>
      </w:r>
      <w:r w:rsidR="00D93EE1">
        <w:rPr>
          <w:rFonts w:ascii="Open Sans" w:hAnsi="Open Sans" w:cs="Open Sans"/>
        </w:rPr>
        <w:t xml:space="preserve">care </w:t>
      </w:r>
      <w:r w:rsidR="006C5F14">
        <w:rPr>
          <w:rFonts w:ascii="Open Sans" w:hAnsi="Open Sans" w:cs="Open Sans"/>
        </w:rPr>
        <w:t>needs g</w:t>
      </w:r>
      <w:r w:rsidR="00D93EE1">
        <w:rPr>
          <w:rFonts w:ascii="Open Sans" w:hAnsi="Open Sans" w:cs="Open Sans"/>
        </w:rPr>
        <w:t xml:space="preserve">oals </w:t>
      </w:r>
      <w:r w:rsidR="006C5F14">
        <w:rPr>
          <w:rFonts w:ascii="Open Sans" w:hAnsi="Open Sans" w:cs="Open Sans"/>
        </w:rPr>
        <w:t xml:space="preserve">and preferences </w:t>
      </w:r>
      <w:r w:rsidR="00446BC9">
        <w:rPr>
          <w:rFonts w:ascii="Open Sans" w:hAnsi="Open Sans" w:cs="Open Sans"/>
        </w:rPr>
        <w:t>f</w:t>
      </w:r>
      <w:r w:rsidR="00290680" w:rsidRPr="00C87FE7">
        <w:rPr>
          <w:rFonts w:ascii="Open Sans" w:hAnsi="Open Sans" w:cs="Open Sans"/>
        </w:rPr>
        <w:t xml:space="preserve">ollowing </w:t>
      </w:r>
      <w:r w:rsidR="00BF3D67">
        <w:rPr>
          <w:rFonts w:ascii="Open Sans" w:hAnsi="Open Sans" w:cs="Open Sans"/>
        </w:rPr>
        <w:t>an</w:t>
      </w:r>
      <w:r w:rsidR="00F37E20">
        <w:rPr>
          <w:rFonts w:ascii="Open Sans" w:hAnsi="Open Sans" w:cs="Open Sans"/>
        </w:rPr>
        <w:t>y</w:t>
      </w:r>
      <w:r w:rsidR="00BF3D67">
        <w:rPr>
          <w:rFonts w:ascii="Open Sans" w:hAnsi="Open Sans" w:cs="Open Sans"/>
        </w:rPr>
        <w:t xml:space="preserve"> </w:t>
      </w:r>
      <w:r w:rsidR="00290680" w:rsidRPr="00C87FE7">
        <w:rPr>
          <w:rFonts w:ascii="Open Sans" w:hAnsi="Open Sans" w:cs="Open Sans"/>
        </w:rPr>
        <w:t>incident</w:t>
      </w:r>
      <w:r w:rsidR="00947AB5">
        <w:rPr>
          <w:rFonts w:ascii="Open Sans" w:hAnsi="Open Sans" w:cs="Open Sans"/>
        </w:rPr>
        <w:t xml:space="preserve"> whereby c</w:t>
      </w:r>
      <w:r w:rsidR="008A7D70" w:rsidRPr="00C87FE7">
        <w:rPr>
          <w:rFonts w:ascii="Open Sans" w:hAnsi="Open Sans" w:cs="Open Sans"/>
        </w:rPr>
        <w:t xml:space="preserve">hanges in consumer condition are assessed to ensure </w:t>
      </w:r>
      <w:r w:rsidR="000034EE">
        <w:rPr>
          <w:rFonts w:ascii="Open Sans" w:hAnsi="Open Sans" w:cs="Open Sans"/>
        </w:rPr>
        <w:t>continui</w:t>
      </w:r>
      <w:r w:rsidR="007652F5">
        <w:rPr>
          <w:rFonts w:ascii="Open Sans" w:hAnsi="Open Sans" w:cs="Open Sans"/>
        </w:rPr>
        <w:t xml:space="preserve">ty of </w:t>
      </w:r>
      <w:r w:rsidR="008A7D70" w:rsidRPr="00C87FE7">
        <w:rPr>
          <w:rFonts w:ascii="Open Sans" w:hAnsi="Open Sans" w:cs="Open Sans"/>
        </w:rPr>
        <w:t xml:space="preserve">safe and effective care. </w:t>
      </w:r>
      <w:r w:rsidR="00144E65" w:rsidRPr="00EA5CDF">
        <w:rPr>
          <w:rFonts w:ascii="Open Sans" w:hAnsi="Open Sans" w:cs="Open Sans"/>
          <w:u w:val="single"/>
        </w:rPr>
        <w:br w:type="page"/>
      </w:r>
    </w:p>
    <w:p w14:paraId="2CB81393" w14:textId="77777777" w:rsidR="00144E65" w:rsidRPr="001E694D" w:rsidRDefault="00144E6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181E30" w14:paraId="0FC1EC3E" w14:textId="77777777" w:rsidTr="00181E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CD3A840" w14:textId="77777777" w:rsidR="00144E65" w:rsidRPr="001E694D" w:rsidRDefault="00144E65"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4EEA5B6B" w14:textId="77777777" w:rsidR="00144E65" w:rsidRPr="001E694D" w:rsidRDefault="00144E6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81E30" w14:paraId="7484AFBA" w14:textId="77777777" w:rsidTr="00181E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90CE3B" w14:textId="77777777" w:rsidR="00144E65" w:rsidRPr="001E694D" w:rsidRDefault="00144E65"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574480C1" w14:textId="77777777" w:rsidR="00144E65" w:rsidRPr="001E694D" w:rsidRDefault="00144E6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7A0C455A" w14:textId="77777777" w:rsidR="00144E65" w:rsidRPr="001E694D" w:rsidRDefault="00144E6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43CD7459" w14:textId="77777777" w:rsidR="00144E65" w:rsidRPr="001E694D" w:rsidRDefault="00144E6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3BF54E7A" w14:textId="77777777" w:rsidR="00144E65" w:rsidRPr="001E694D" w:rsidRDefault="00144E6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4CD0777C" w14:textId="77777777" w:rsidR="00144E65" w:rsidRPr="001E694D" w:rsidRDefault="00F941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66974020"/>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rPr>
                  <w:t>Compliant</w:t>
                </w:r>
              </w:sdtContent>
            </w:sdt>
          </w:p>
        </w:tc>
      </w:tr>
      <w:tr w:rsidR="00181E30" w14:paraId="1BDEF4CE" w14:textId="77777777" w:rsidTr="00181E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56710D" w14:textId="77777777" w:rsidR="00144E65" w:rsidRPr="001E694D" w:rsidRDefault="00144E65"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0C3BCA94" w14:textId="77777777" w:rsidR="00144E65" w:rsidRPr="001E694D" w:rsidRDefault="00144E6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6CD754D9" w14:textId="77777777" w:rsidR="00144E65" w:rsidRPr="001E694D" w:rsidRDefault="00F941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43266512"/>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rPr>
                  <w:t>Compliant</w:t>
                </w:r>
              </w:sdtContent>
            </w:sdt>
          </w:p>
        </w:tc>
      </w:tr>
      <w:tr w:rsidR="00181E30" w14:paraId="215678B2" w14:textId="77777777" w:rsidTr="00181E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6252EF" w14:textId="77777777" w:rsidR="00144E65" w:rsidRPr="001E694D" w:rsidRDefault="00144E65"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7E147B54" w14:textId="77777777" w:rsidR="00144E65" w:rsidRPr="001E694D" w:rsidRDefault="00144E65"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72CC43EB" w14:textId="77777777" w:rsidR="00144E65" w:rsidRPr="001E694D" w:rsidRDefault="00F941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72700938"/>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rPr>
                  <w:t>Compliant</w:t>
                </w:r>
              </w:sdtContent>
            </w:sdt>
          </w:p>
        </w:tc>
      </w:tr>
      <w:tr w:rsidR="00181E30" w14:paraId="0312822B" w14:textId="77777777" w:rsidTr="00181E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6114EA" w14:textId="77777777" w:rsidR="00144E65" w:rsidRPr="001E694D" w:rsidRDefault="00144E65"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606C1D16" w14:textId="77777777" w:rsidR="00144E65" w:rsidRPr="001E694D" w:rsidRDefault="00144E6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2EA4CB28" w14:textId="77777777" w:rsidR="00144E65" w:rsidRPr="001E694D" w:rsidRDefault="00F9414B"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82620913"/>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rPr>
                  <w:t>Compliant</w:t>
                </w:r>
              </w:sdtContent>
            </w:sdt>
          </w:p>
        </w:tc>
      </w:tr>
      <w:tr w:rsidR="00181E30" w14:paraId="50705EFF" w14:textId="77777777" w:rsidTr="00181E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186DC8" w14:textId="77777777" w:rsidR="00144E65" w:rsidRPr="001E694D" w:rsidRDefault="00144E65"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5C387A68" w14:textId="77777777" w:rsidR="00144E65" w:rsidRPr="001E694D" w:rsidRDefault="00144E6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7DBCD626" w14:textId="77777777" w:rsidR="00144E65" w:rsidRPr="001E694D" w:rsidRDefault="00F941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64769288"/>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rPr>
                  <w:t>Compliant</w:t>
                </w:r>
              </w:sdtContent>
            </w:sdt>
          </w:p>
        </w:tc>
      </w:tr>
      <w:tr w:rsidR="00181E30" w14:paraId="59D1AC92" w14:textId="77777777" w:rsidTr="00181E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F94BC2" w14:textId="77777777" w:rsidR="00144E65" w:rsidRPr="001E694D" w:rsidRDefault="00144E65"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53DC1343" w14:textId="77777777" w:rsidR="00144E65" w:rsidRPr="001E694D" w:rsidRDefault="00144E6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CDBDD9D" w14:textId="77777777" w:rsidR="00144E65" w:rsidRPr="001E694D" w:rsidRDefault="00F941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37882159"/>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rPr>
                  <w:t>Compliant</w:t>
                </w:r>
              </w:sdtContent>
            </w:sdt>
          </w:p>
        </w:tc>
      </w:tr>
      <w:tr w:rsidR="00181E30" w14:paraId="5B9DA4AE" w14:textId="77777777" w:rsidTr="00181E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D64364" w14:textId="77777777" w:rsidR="00144E65" w:rsidRPr="001E694D" w:rsidRDefault="00144E65"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45E431D0" w14:textId="77777777" w:rsidR="00144E65" w:rsidRPr="001E694D" w:rsidRDefault="00144E6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5E57D446" w14:textId="77777777" w:rsidR="00144E65" w:rsidRPr="001E694D" w:rsidRDefault="00144E65"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6A7767DB" w14:textId="77777777" w:rsidR="00144E65" w:rsidRPr="001E694D" w:rsidRDefault="00144E65"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01D82204" w14:textId="77777777" w:rsidR="00144E65" w:rsidRPr="001E694D" w:rsidRDefault="00F941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0978029"/>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rPr>
                  <w:t>Compliant</w:t>
                </w:r>
              </w:sdtContent>
            </w:sdt>
          </w:p>
        </w:tc>
      </w:tr>
    </w:tbl>
    <w:p w14:paraId="49C38E04" w14:textId="77777777" w:rsidR="00144E65" w:rsidRPr="003E162B" w:rsidRDefault="00144E65"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611F312F" w14:textId="77777777" w:rsidR="00C04159" w:rsidRPr="001E694D" w:rsidRDefault="00C04159" w:rsidP="00C04159">
      <w:pPr>
        <w:pStyle w:val="NormalArial"/>
        <w:rPr>
          <w:rFonts w:ascii="Open Sans" w:hAnsi="Open Sans" w:cs="Open Sans"/>
        </w:rPr>
      </w:pPr>
      <w:r w:rsidRPr="00C04159">
        <w:rPr>
          <w:rFonts w:ascii="Open Sans" w:hAnsi="Open Sans" w:cs="Open Sans"/>
        </w:rPr>
        <w:t>I am satisfied based on the Assessment Team’s observations and recommendations that the service complies with the</w:t>
      </w:r>
      <w:r>
        <w:rPr>
          <w:rFonts w:ascii="Open Sans" w:hAnsi="Open Sans" w:cs="Open Sans"/>
        </w:rPr>
        <w:t>se</w:t>
      </w:r>
      <w:r w:rsidRPr="00C04159">
        <w:rPr>
          <w:rFonts w:ascii="Open Sans" w:hAnsi="Open Sans" w:cs="Open Sans"/>
        </w:rPr>
        <w:t xml:space="preserve"> Requirements and is Compliant with this Standard. </w:t>
      </w:r>
    </w:p>
    <w:p w14:paraId="2E8203D8" w14:textId="77777777" w:rsidR="00617321" w:rsidRPr="00745A50" w:rsidRDefault="00960AAA" w:rsidP="00745A50">
      <w:pPr>
        <w:pStyle w:val="NormalArial"/>
        <w:rPr>
          <w:rFonts w:ascii="Open Sans" w:hAnsi="Open Sans" w:cs="Open Sans"/>
        </w:rPr>
      </w:pPr>
      <w:r w:rsidRPr="00960AAA">
        <w:rPr>
          <w:rFonts w:ascii="Open Sans" w:hAnsi="Open Sans" w:cs="Open Sans"/>
        </w:rPr>
        <w:t>The service demonstrate</w:t>
      </w:r>
      <w:r w:rsidRPr="00745A50">
        <w:rPr>
          <w:rFonts w:ascii="Open Sans" w:hAnsi="Open Sans" w:cs="Open Sans"/>
        </w:rPr>
        <w:t>d</w:t>
      </w:r>
      <w:r w:rsidRPr="00960AAA">
        <w:rPr>
          <w:rFonts w:ascii="Open Sans" w:hAnsi="Open Sans" w:cs="Open Sans"/>
        </w:rPr>
        <w:t xml:space="preserve"> consumers receive safe and effective </w:t>
      </w:r>
      <w:r w:rsidR="00A77767" w:rsidRPr="00745A50">
        <w:rPr>
          <w:rFonts w:ascii="Open Sans" w:hAnsi="Open Sans" w:cs="Open Sans"/>
        </w:rPr>
        <w:t xml:space="preserve">clinical and personal care tailored to their individual needs. </w:t>
      </w:r>
    </w:p>
    <w:p w14:paraId="4CA46644" w14:textId="378B3102" w:rsidR="00960AAA" w:rsidRPr="00960AAA" w:rsidRDefault="00A40752" w:rsidP="00745A50">
      <w:pPr>
        <w:pStyle w:val="NormalArial"/>
        <w:rPr>
          <w:rFonts w:ascii="Open Sans" w:hAnsi="Open Sans" w:cs="Open Sans"/>
        </w:rPr>
      </w:pPr>
      <w:r w:rsidRPr="00774BFD">
        <w:rPr>
          <w:rFonts w:ascii="Open Sans" w:hAnsi="Open Sans" w:cs="Open Sans"/>
        </w:rPr>
        <w:t xml:space="preserve">The service has a </w:t>
      </w:r>
      <w:r w:rsidR="00617321">
        <w:rPr>
          <w:rFonts w:ascii="Open Sans" w:hAnsi="Open Sans" w:cs="Open Sans"/>
        </w:rPr>
        <w:t xml:space="preserve">psychotropic medication and </w:t>
      </w:r>
      <w:r w:rsidRPr="00774BFD">
        <w:rPr>
          <w:rFonts w:ascii="Open Sans" w:hAnsi="Open Sans" w:cs="Open Sans"/>
        </w:rPr>
        <w:t>restrictive practi</w:t>
      </w:r>
      <w:r>
        <w:rPr>
          <w:rFonts w:ascii="Open Sans" w:hAnsi="Open Sans" w:cs="Open Sans"/>
        </w:rPr>
        <w:t>c</w:t>
      </w:r>
      <w:r w:rsidRPr="00774BFD">
        <w:rPr>
          <w:rFonts w:ascii="Open Sans" w:hAnsi="Open Sans" w:cs="Open Sans"/>
        </w:rPr>
        <w:t xml:space="preserve">e register </w:t>
      </w:r>
      <w:r w:rsidR="00772E5E">
        <w:rPr>
          <w:rFonts w:ascii="Open Sans" w:hAnsi="Open Sans" w:cs="Open Sans"/>
        </w:rPr>
        <w:t xml:space="preserve">evidencing </w:t>
      </w:r>
      <w:r w:rsidR="00181872">
        <w:rPr>
          <w:rFonts w:ascii="Open Sans" w:hAnsi="Open Sans" w:cs="Open Sans"/>
        </w:rPr>
        <w:t xml:space="preserve">appropriate </w:t>
      </w:r>
      <w:r w:rsidR="00617321">
        <w:rPr>
          <w:rFonts w:ascii="Open Sans" w:hAnsi="Open Sans" w:cs="Open Sans"/>
        </w:rPr>
        <w:t>authorisations</w:t>
      </w:r>
      <w:r w:rsidR="00181872">
        <w:rPr>
          <w:rFonts w:ascii="Open Sans" w:hAnsi="Open Sans" w:cs="Open Sans"/>
        </w:rPr>
        <w:t xml:space="preserve">. </w:t>
      </w:r>
      <w:r w:rsidR="00A7420C">
        <w:rPr>
          <w:rFonts w:ascii="Open Sans" w:hAnsi="Open Sans" w:cs="Open Sans"/>
        </w:rPr>
        <w:t>The Site Audit report indicated n</w:t>
      </w:r>
      <w:r w:rsidR="00463901">
        <w:rPr>
          <w:rFonts w:ascii="Open Sans" w:hAnsi="Open Sans" w:cs="Open Sans"/>
        </w:rPr>
        <w:t xml:space="preserve">o consumers </w:t>
      </w:r>
      <w:r w:rsidR="00314B2A">
        <w:rPr>
          <w:rFonts w:ascii="Open Sans" w:hAnsi="Open Sans" w:cs="Open Sans"/>
        </w:rPr>
        <w:t xml:space="preserve">were </w:t>
      </w:r>
      <w:r w:rsidR="00D2524A">
        <w:rPr>
          <w:rFonts w:ascii="Open Sans" w:hAnsi="Open Sans" w:cs="Open Sans"/>
        </w:rPr>
        <w:t xml:space="preserve">identified as </w:t>
      </w:r>
      <w:r w:rsidR="00A7420C">
        <w:rPr>
          <w:rFonts w:ascii="Open Sans" w:hAnsi="Open Sans" w:cs="Open Sans"/>
        </w:rPr>
        <w:t xml:space="preserve">subject to </w:t>
      </w:r>
      <w:r w:rsidR="00463901">
        <w:rPr>
          <w:rFonts w:ascii="Open Sans" w:hAnsi="Open Sans" w:cs="Open Sans"/>
        </w:rPr>
        <w:t>chemical, physical, or environmental restr</w:t>
      </w:r>
      <w:r w:rsidR="00A7420C">
        <w:rPr>
          <w:rFonts w:ascii="Open Sans" w:hAnsi="Open Sans" w:cs="Open Sans"/>
        </w:rPr>
        <w:t>ictive p</w:t>
      </w:r>
      <w:r w:rsidR="00D2524A">
        <w:rPr>
          <w:rFonts w:ascii="Open Sans" w:hAnsi="Open Sans" w:cs="Open Sans"/>
        </w:rPr>
        <w:t xml:space="preserve">ractice </w:t>
      </w:r>
      <w:r w:rsidR="002C59BD">
        <w:rPr>
          <w:rFonts w:ascii="Open Sans" w:hAnsi="Open Sans" w:cs="Open Sans"/>
        </w:rPr>
        <w:t xml:space="preserve">and </w:t>
      </w:r>
      <w:r w:rsidR="00B313FC" w:rsidRPr="00774BFD">
        <w:rPr>
          <w:rFonts w:ascii="Open Sans" w:hAnsi="Open Sans" w:cs="Open Sans"/>
        </w:rPr>
        <w:t xml:space="preserve">consumers were observed to be moving </w:t>
      </w:r>
      <w:r w:rsidR="00D30F84">
        <w:rPr>
          <w:rFonts w:ascii="Open Sans" w:hAnsi="Open Sans" w:cs="Open Sans"/>
        </w:rPr>
        <w:t xml:space="preserve">unrestricted throughout the </w:t>
      </w:r>
      <w:r w:rsidR="00C777B3">
        <w:rPr>
          <w:rFonts w:ascii="Open Sans" w:hAnsi="Open Sans" w:cs="Open Sans"/>
        </w:rPr>
        <w:t>facility</w:t>
      </w:r>
      <w:r w:rsidR="006F175E">
        <w:rPr>
          <w:rFonts w:ascii="Open Sans" w:hAnsi="Open Sans" w:cs="Open Sans"/>
        </w:rPr>
        <w:t xml:space="preserve">. </w:t>
      </w:r>
    </w:p>
    <w:p w14:paraId="15D9FFC4" w14:textId="7AA590B7" w:rsidR="002353C8" w:rsidRDefault="00052457" w:rsidP="0036130C">
      <w:pPr>
        <w:pStyle w:val="NormalArial"/>
        <w:rPr>
          <w:rFonts w:ascii="Open Sans" w:hAnsi="Open Sans" w:cs="Open Sans"/>
        </w:rPr>
      </w:pPr>
      <w:r w:rsidRPr="0018396E">
        <w:rPr>
          <w:rFonts w:ascii="Open Sans" w:hAnsi="Open Sans" w:cs="Open Sans"/>
        </w:rPr>
        <w:t xml:space="preserve">Consumers and representatives </w:t>
      </w:r>
      <w:r>
        <w:rPr>
          <w:rFonts w:ascii="Open Sans" w:hAnsi="Open Sans" w:cs="Open Sans"/>
        </w:rPr>
        <w:t xml:space="preserve">confirmed consumer </w:t>
      </w:r>
      <w:r w:rsidRPr="0018396E">
        <w:rPr>
          <w:rFonts w:ascii="Open Sans" w:hAnsi="Open Sans" w:cs="Open Sans"/>
        </w:rPr>
        <w:t xml:space="preserve">pain was </w:t>
      </w:r>
      <w:r w:rsidR="00D771D3">
        <w:rPr>
          <w:rFonts w:ascii="Open Sans" w:hAnsi="Open Sans" w:cs="Open Sans"/>
        </w:rPr>
        <w:t xml:space="preserve">effectively </w:t>
      </w:r>
      <w:r w:rsidRPr="0018396E">
        <w:rPr>
          <w:rFonts w:ascii="Open Sans" w:hAnsi="Open Sans" w:cs="Open Sans"/>
        </w:rPr>
        <w:t>managed</w:t>
      </w:r>
      <w:r w:rsidR="007B3D6F">
        <w:rPr>
          <w:rFonts w:ascii="Open Sans" w:hAnsi="Open Sans" w:cs="Open Sans"/>
        </w:rPr>
        <w:t>. S</w:t>
      </w:r>
      <w:r w:rsidR="001F44E4">
        <w:rPr>
          <w:rFonts w:ascii="Open Sans" w:hAnsi="Open Sans" w:cs="Open Sans"/>
        </w:rPr>
        <w:t xml:space="preserve">taff demonstrated </w:t>
      </w:r>
      <w:r w:rsidR="00A835E2">
        <w:rPr>
          <w:rFonts w:ascii="Open Sans" w:hAnsi="Open Sans" w:cs="Open Sans"/>
        </w:rPr>
        <w:t xml:space="preserve">an understanding of pain </w:t>
      </w:r>
      <w:r w:rsidR="00062A53">
        <w:rPr>
          <w:rFonts w:ascii="Open Sans" w:hAnsi="Open Sans" w:cs="Open Sans"/>
        </w:rPr>
        <w:t xml:space="preserve">assessment and </w:t>
      </w:r>
      <w:r w:rsidR="007B3D6F">
        <w:rPr>
          <w:rFonts w:ascii="Open Sans" w:hAnsi="Open Sans" w:cs="Open Sans"/>
        </w:rPr>
        <w:t xml:space="preserve">evaluation and </w:t>
      </w:r>
      <w:r w:rsidR="005F5102">
        <w:rPr>
          <w:rFonts w:ascii="Open Sans" w:hAnsi="Open Sans" w:cs="Open Sans"/>
        </w:rPr>
        <w:t xml:space="preserve">described </w:t>
      </w:r>
      <w:r w:rsidR="00062A53">
        <w:rPr>
          <w:rFonts w:ascii="Open Sans" w:hAnsi="Open Sans" w:cs="Open Sans"/>
        </w:rPr>
        <w:t>pain intervention st</w:t>
      </w:r>
      <w:r w:rsidR="00DB08F2">
        <w:rPr>
          <w:rFonts w:ascii="Open Sans" w:hAnsi="Open Sans" w:cs="Open Sans"/>
        </w:rPr>
        <w:t>r</w:t>
      </w:r>
      <w:r w:rsidR="00062A53">
        <w:rPr>
          <w:rFonts w:ascii="Open Sans" w:hAnsi="Open Sans" w:cs="Open Sans"/>
        </w:rPr>
        <w:t>ategies</w:t>
      </w:r>
      <w:r w:rsidR="00DB08F2">
        <w:rPr>
          <w:rFonts w:ascii="Open Sans" w:hAnsi="Open Sans" w:cs="Open Sans"/>
        </w:rPr>
        <w:t xml:space="preserve"> inclusive of pharmacological and non-pharmacological </w:t>
      </w:r>
      <w:r w:rsidR="002353C8">
        <w:rPr>
          <w:rFonts w:ascii="Open Sans" w:hAnsi="Open Sans" w:cs="Open Sans"/>
        </w:rPr>
        <w:t xml:space="preserve">techniques. </w:t>
      </w:r>
    </w:p>
    <w:p w14:paraId="67C9CC84" w14:textId="04D37226" w:rsidR="004D2CBD" w:rsidRDefault="0079132B" w:rsidP="0036130C">
      <w:pPr>
        <w:pStyle w:val="NormalArial"/>
        <w:rPr>
          <w:rFonts w:ascii="Open Sans" w:hAnsi="Open Sans" w:cs="Open Sans"/>
        </w:rPr>
      </w:pPr>
      <w:r>
        <w:rPr>
          <w:rFonts w:ascii="Open Sans" w:hAnsi="Open Sans" w:cs="Open Sans"/>
        </w:rPr>
        <w:t>Pressure injuries and w</w:t>
      </w:r>
      <w:r w:rsidR="00EA74B5">
        <w:rPr>
          <w:rFonts w:ascii="Open Sans" w:hAnsi="Open Sans" w:cs="Open Sans"/>
        </w:rPr>
        <w:t xml:space="preserve">ounds </w:t>
      </w:r>
      <w:r>
        <w:rPr>
          <w:rFonts w:ascii="Open Sans" w:hAnsi="Open Sans" w:cs="Open Sans"/>
        </w:rPr>
        <w:t xml:space="preserve">are identified, reported, monitored, and treated according to best </w:t>
      </w:r>
      <w:r w:rsidRPr="3ED76222">
        <w:rPr>
          <w:rFonts w:ascii="Open Sans" w:hAnsi="Open Sans" w:cs="Open Sans"/>
        </w:rPr>
        <w:t>practice</w:t>
      </w:r>
      <w:r w:rsidR="00DC23B0">
        <w:rPr>
          <w:rFonts w:ascii="Open Sans" w:hAnsi="Open Sans" w:cs="Open Sans"/>
        </w:rPr>
        <w:t xml:space="preserve">. </w:t>
      </w:r>
      <w:r w:rsidR="009141B4">
        <w:rPr>
          <w:rFonts w:ascii="Open Sans" w:hAnsi="Open Sans" w:cs="Open Sans"/>
        </w:rPr>
        <w:t xml:space="preserve">Staff described </w:t>
      </w:r>
      <w:r w:rsidR="00E336F8">
        <w:rPr>
          <w:rFonts w:ascii="Open Sans" w:hAnsi="Open Sans" w:cs="Open Sans"/>
        </w:rPr>
        <w:t xml:space="preserve">effective interventions </w:t>
      </w:r>
      <w:r w:rsidR="00687BB0">
        <w:rPr>
          <w:rFonts w:ascii="Open Sans" w:hAnsi="Open Sans" w:cs="Open Sans"/>
        </w:rPr>
        <w:t xml:space="preserve">to promote consumer </w:t>
      </w:r>
      <w:r w:rsidR="00E336F8" w:rsidRPr="00FA083C">
        <w:rPr>
          <w:rFonts w:ascii="Open Sans" w:hAnsi="Open Sans" w:cs="Open Sans"/>
        </w:rPr>
        <w:t xml:space="preserve">skin </w:t>
      </w:r>
      <w:r w:rsidR="00687BB0">
        <w:rPr>
          <w:rFonts w:ascii="Open Sans" w:hAnsi="Open Sans" w:cs="Open Sans"/>
        </w:rPr>
        <w:t>integrity</w:t>
      </w:r>
      <w:r w:rsidR="007B4C20">
        <w:rPr>
          <w:rFonts w:ascii="Open Sans" w:hAnsi="Open Sans" w:cs="Open Sans"/>
        </w:rPr>
        <w:t xml:space="preserve"> and evidence indicated </w:t>
      </w:r>
      <w:r w:rsidR="00F25D47">
        <w:rPr>
          <w:rFonts w:ascii="Open Sans" w:hAnsi="Open Sans" w:cs="Open Sans"/>
        </w:rPr>
        <w:t xml:space="preserve">current </w:t>
      </w:r>
      <w:r>
        <w:rPr>
          <w:rFonts w:ascii="Open Sans" w:hAnsi="Open Sans" w:cs="Open Sans"/>
        </w:rPr>
        <w:t>wound</w:t>
      </w:r>
      <w:r w:rsidR="00F25D47">
        <w:rPr>
          <w:rFonts w:ascii="Open Sans" w:hAnsi="Open Sans" w:cs="Open Sans"/>
        </w:rPr>
        <w:t xml:space="preserve">s to be </w:t>
      </w:r>
      <w:r>
        <w:rPr>
          <w:rFonts w:ascii="Open Sans" w:hAnsi="Open Sans" w:cs="Open Sans"/>
        </w:rPr>
        <w:t>healing</w:t>
      </w:r>
      <w:r w:rsidR="00D771D3">
        <w:rPr>
          <w:rFonts w:ascii="Open Sans" w:hAnsi="Open Sans" w:cs="Open Sans"/>
        </w:rPr>
        <w:t>.</w:t>
      </w:r>
      <w:r>
        <w:rPr>
          <w:rFonts w:ascii="Open Sans" w:hAnsi="Open Sans" w:cs="Open Sans"/>
        </w:rPr>
        <w:t xml:space="preserve"> </w:t>
      </w:r>
    </w:p>
    <w:p w14:paraId="5E90D8A1" w14:textId="2E531E8F" w:rsidR="006443A1" w:rsidRPr="00B75697" w:rsidRDefault="006443A1" w:rsidP="00B75697">
      <w:pPr>
        <w:pStyle w:val="NormalArial"/>
        <w:rPr>
          <w:rFonts w:ascii="Open Sans" w:hAnsi="Open Sans" w:cs="Open Sans"/>
        </w:rPr>
      </w:pPr>
      <w:r w:rsidRPr="00B75697">
        <w:rPr>
          <w:rFonts w:ascii="Open Sans" w:hAnsi="Open Sans" w:cs="Open Sans"/>
        </w:rPr>
        <w:t xml:space="preserve">Consumers and representatives </w:t>
      </w:r>
      <w:r w:rsidR="00083F59" w:rsidRPr="00B75697">
        <w:rPr>
          <w:rFonts w:ascii="Open Sans" w:hAnsi="Open Sans" w:cs="Open Sans"/>
        </w:rPr>
        <w:t xml:space="preserve">confirmed satisfaction </w:t>
      </w:r>
      <w:r w:rsidRPr="00B75697">
        <w:rPr>
          <w:rFonts w:ascii="Open Sans" w:hAnsi="Open Sans" w:cs="Open Sans"/>
        </w:rPr>
        <w:t>with the management of high impact or high prevalence risks associated with consumer</w:t>
      </w:r>
      <w:r w:rsidR="00083F59" w:rsidRPr="00B75697">
        <w:rPr>
          <w:rFonts w:ascii="Open Sans" w:hAnsi="Open Sans" w:cs="Open Sans"/>
        </w:rPr>
        <w:t xml:space="preserve"> care</w:t>
      </w:r>
      <w:r w:rsidRPr="00B75697">
        <w:rPr>
          <w:rFonts w:ascii="Open Sans" w:hAnsi="Open Sans" w:cs="Open Sans"/>
        </w:rPr>
        <w:t xml:space="preserve">. </w:t>
      </w:r>
      <w:r w:rsidR="00FE776C" w:rsidRPr="00B75697">
        <w:rPr>
          <w:rFonts w:ascii="Open Sans" w:hAnsi="Open Sans" w:cs="Open Sans"/>
        </w:rPr>
        <w:t xml:space="preserve">Staff </w:t>
      </w:r>
      <w:r w:rsidR="00BC5E49" w:rsidRPr="00B75697">
        <w:rPr>
          <w:rFonts w:ascii="Open Sans" w:hAnsi="Open Sans" w:cs="Open Sans"/>
        </w:rPr>
        <w:t xml:space="preserve">identified strategies </w:t>
      </w:r>
      <w:r w:rsidR="001C6B5E" w:rsidRPr="00B75697">
        <w:rPr>
          <w:rFonts w:ascii="Open Sans" w:hAnsi="Open Sans" w:cs="Open Sans"/>
        </w:rPr>
        <w:t xml:space="preserve">to </w:t>
      </w:r>
      <w:r w:rsidR="00D67576" w:rsidRPr="00B75697">
        <w:rPr>
          <w:rFonts w:ascii="Open Sans" w:hAnsi="Open Sans" w:cs="Open Sans"/>
        </w:rPr>
        <w:t xml:space="preserve">identify and monitor </w:t>
      </w:r>
      <w:r w:rsidR="00541C70" w:rsidRPr="00B75697">
        <w:rPr>
          <w:rFonts w:ascii="Open Sans" w:hAnsi="Open Sans" w:cs="Open Sans"/>
        </w:rPr>
        <w:t xml:space="preserve">high impact and high prevalence </w:t>
      </w:r>
      <w:r w:rsidR="00383C00" w:rsidRPr="00B75697">
        <w:rPr>
          <w:rFonts w:ascii="Open Sans" w:hAnsi="Open Sans" w:cs="Open Sans"/>
        </w:rPr>
        <w:t>risks</w:t>
      </w:r>
      <w:r w:rsidR="00541C70" w:rsidRPr="00B75697">
        <w:rPr>
          <w:rFonts w:ascii="Open Sans" w:hAnsi="Open Sans" w:cs="Open Sans"/>
        </w:rPr>
        <w:t xml:space="preserve"> associated with </w:t>
      </w:r>
      <w:r w:rsidR="00F97460" w:rsidRPr="00B75697">
        <w:rPr>
          <w:rFonts w:ascii="Open Sans" w:hAnsi="Open Sans" w:cs="Open Sans"/>
        </w:rPr>
        <w:t>falls</w:t>
      </w:r>
      <w:r w:rsidR="00383C00" w:rsidRPr="00B75697">
        <w:rPr>
          <w:rFonts w:ascii="Open Sans" w:hAnsi="Open Sans" w:cs="Open Sans"/>
        </w:rPr>
        <w:t>,</w:t>
      </w:r>
      <w:r w:rsidR="00F97460" w:rsidRPr="00B75697">
        <w:rPr>
          <w:rFonts w:ascii="Open Sans" w:hAnsi="Open Sans" w:cs="Open Sans"/>
        </w:rPr>
        <w:t xml:space="preserve"> pressure injuries and wounds</w:t>
      </w:r>
      <w:r w:rsidR="00797F00" w:rsidRPr="00B75697">
        <w:rPr>
          <w:rFonts w:ascii="Open Sans" w:hAnsi="Open Sans" w:cs="Open Sans"/>
        </w:rPr>
        <w:t xml:space="preserve">, </w:t>
      </w:r>
      <w:r w:rsidR="00383C00" w:rsidRPr="00B75697">
        <w:rPr>
          <w:rFonts w:ascii="Open Sans" w:hAnsi="Open Sans" w:cs="Open Sans"/>
        </w:rPr>
        <w:t>a</w:t>
      </w:r>
      <w:r w:rsidR="0021410F" w:rsidRPr="00B75697">
        <w:rPr>
          <w:rFonts w:ascii="Open Sans" w:hAnsi="Open Sans" w:cs="Open Sans"/>
        </w:rPr>
        <w:t>long with</w:t>
      </w:r>
      <w:r w:rsidR="00383C00" w:rsidRPr="00B75697">
        <w:rPr>
          <w:rFonts w:ascii="Open Sans" w:hAnsi="Open Sans" w:cs="Open Sans"/>
        </w:rPr>
        <w:t xml:space="preserve"> a process to ensure </w:t>
      </w:r>
      <w:r w:rsidR="00184B3C" w:rsidRPr="00B75697">
        <w:rPr>
          <w:rFonts w:ascii="Open Sans" w:hAnsi="Open Sans" w:cs="Open Sans"/>
        </w:rPr>
        <w:t xml:space="preserve">appropriate engagement with </w:t>
      </w:r>
      <w:r w:rsidR="000010ED" w:rsidRPr="00B75697">
        <w:rPr>
          <w:rFonts w:ascii="Open Sans" w:hAnsi="Open Sans" w:cs="Open Sans"/>
        </w:rPr>
        <w:t xml:space="preserve">other health professionals to inform effective </w:t>
      </w:r>
      <w:r w:rsidR="00D1530B" w:rsidRPr="00B75697">
        <w:rPr>
          <w:rFonts w:ascii="Open Sans" w:hAnsi="Open Sans" w:cs="Open Sans"/>
        </w:rPr>
        <w:t xml:space="preserve">risk </w:t>
      </w:r>
      <w:r w:rsidR="000010ED" w:rsidRPr="00B75697">
        <w:rPr>
          <w:rFonts w:ascii="Open Sans" w:hAnsi="Open Sans" w:cs="Open Sans"/>
        </w:rPr>
        <w:t xml:space="preserve">management. </w:t>
      </w:r>
    </w:p>
    <w:p w14:paraId="78456D97" w14:textId="78624AB0" w:rsidR="009D0EB2" w:rsidRPr="00B75697" w:rsidRDefault="009D0EB2" w:rsidP="00B75697">
      <w:pPr>
        <w:pStyle w:val="NormalArial"/>
        <w:rPr>
          <w:rFonts w:ascii="Open Sans" w:hAnsi="Open Sans" w:cs="Open Sans"/>
        </w:rPr>
      </w:pPr>
      <w:r w:rsidRPr="00B75697">
        <w:rPr>
          <w:rFonts w:ascii="Open Sans" w:hAnsi="Open Sans" w:cs="Open Sans"/>
        </w:rPr>
        <w:t xml:space="preserve">Consumers and representatives </w:t>
      </w:r>
      <w:r w:rsidR="00393342" w:rsidRPr="00B75697">
        <w:rPr>
          <w:rFonts w:ascii="Open Sans" w:hAnsi="Open Sans" w:cs="Open Sans"/>
        </w:rPr>
        <w:t xml:space="preserve">were </w:t>
      </w:r>
      <w:r w:rsidRPr="00B75697">
        <w:rPr>
          <w:rFonts w:ascii="Open Sans" w:hAnsi="Open Sans" w:cs="Open Sans"/>
        </w:rPr>
        <w:t>satisf</w:t>
      </w:r>
      <w:r w:rsidR="00393342" w:rsidRPr="00B75697">
        <w:rPr>
          <w:rFonts w:ascii="Open Sans" w:hAnsi="Open Sans" w:cs="Open Sans"/>
        </w:rPr>
        <w:t xml:space="preserve">ied </w:t>
      </w:r>
      <w:r w:rsidRPr="00B75697">
        <w:rPr>
          <w:rFonts w:ascii="Open Sans" w:hAnsi="Open Sans" w:cs="Open Sans"/>
        </w:rPr>
        <w:t xml:space="preserve">with </w:t>
      </w:r>
      <w:r w:rsidR="006F3211" w:rsidRPr="00B75697">
        <w:rPr>
          <w:rFonts w:ascii="Open Sans" w:hAnsi="Open Sans" w:cs="Open Sans"/>
        </w:rPr>
        <w:t xml:space="preserve">the </w:t>
      </w:r>
      <w:r w:rsidR="00DB5C4B" w:rsidRPr="00B75697">
        <w:rPr>
          <w:rFonts w:ascii="Open Sans" w:hAnsi="Open Sans" w:cs="Open Sans"/>
        </w:rPr>
        <w:t xml:space="preserve">care provided </w:t>
      </w:r>
      <w:r w:rsidR="00AB3727" w:rsidRPr="00B75697">
        <w:rPr>
          <w:rFonts w:ascii="Open Sans" w:hAnsi="Open Sans" w:cs="Open Sans"/>
        </w:rPr>
        <w:t xml:space="preserve">to consumers </w:t>
      </w:r>
      <w:r w:rsidRPr="00B75697">
        <w:rPr>
          <w:rFonts w:ascii="Open Sans" w:hAnsi="Open Sans" w:cs="Open Sans"/>
        </w:rPr>
        <w:t xml:space="preserve">nearing </w:t>
      </w:r>
      <w:r w:rsidR="006F3211" w:rsidRPr="00B75697">
        <w:rPr>
          <w:rFonts w:ascii="Open Sans" w:hAnsi="Open Sans" w:cs="Open Sans"/>
        </w:rPr>
        <w:t xml:space="preserve">the </w:t>
      </w:r>
      <w:r w:rsidRPr="00B75697">
        <w:rPr>
          <w:rFonts w:ascii="Open Sans" w:hAnsi="Open Sans" w:cs="Open Sans"/>
        </w:rPr>
        <w:t xml:space="preserve">end of life. </w:t>
      </w:r>
      <w:r w:rsidR="00423ACB" w:rsidRPr="00B75697">
        <w:rPr>
          <w:rFonts w:ascii="Open Sans" w:hAnsi="Open Sans" w:cs="Open Sans"/>
        </w:rPr>
        <w:t>Staff described palliative care interventions to prioritise consumer comfort and support consumer</w:t>
      </w:r>
      <w:r w:rsidR="00D1530B" w:rsidRPr="00B75697">
        <w:rPr>
          <w:rFonts w:ascii="Open Sans" w:hAnsi="Open Sans" w:cs="Open Sans"/>
        </w:rPr>
        <w:t xml:space="preserve"> and </w:t>
      </w:r>
      <w:r w:rsidR="00423ACB" w:rsidRPr="00B75697">
        <w:rPr>
          <w:rFonts w:ascii="Open Sans" w:hAnsi="Open Sans" w:cs="Open Sans"/>
        </w:rPr>
        <w:t>family wishes</w:t>
      </w:r>
      <w:r w:rsidR="00D1530B" w:rsidRPr="00B75697">
        <w:rPr>
          <w:rFonts w:ascii="Open Sans" w:hAnsi="Open Sans" w:cs="Open Sans"/>
        </w:rPr>
        <w:t>. C</w:t>
      </w:r>
      <w:r w:rsidR="00250543" w:rsidRPr="00B75697">
        <w:rPr>
          <w:rFonts w:ascii="Open Sans" w:hAnsi="Open Sans" w:cs="Open Sans"/>
        </w:rPr>
        <w:t xml:space="preserve">are documentation </w:t>
      </w:r>
      <w:r w:rsidR="006464BB" w:rsidRPr="00B75697">
        <w:rPr>
          <w:rFonts w:ascii="Open Sans" w:hAnsi="Open Sans" w:cs="Open Sans"/>
        </w:rPr>
        <w:t xml:space="preserve">reflected </w:t>
      </w:r>
      <w:r w:rsidR="00485489" w:rsidRPr="00B75697">
        <w:rPr>
          <w:rFonts w:ascii="Open Sans" w:hAnsi="Open Sans" w:cs="Open Sans"/>
        </w:rPr>
        <w:t xml:space="preserve">consumer end of life </w:t>
      </w:r>
      <w:r w:rsidR="00930334" w:rsidRPr="00B75697">
        <w:rPr>
          <w:rFonts w:ascii="Open Sans" w:hAnsi="Open Sans" w:cs="Open Sans"/>
        </w:rPr>
        <w:t>preferences</w:t>
      </w:r>
      <w:r w:rsidR="00EA4AB0" w:rsidRPr="00B75697">
        <w:rPr>
          <w:rFonts w:ascii="Open Sans" w:hAnsi="Open Sans" w:cs="Open Sans"/>
        </w:rPr>
        <w:t>.</w:t>
      </w:r>
      <w:r w:rsidR="00485489" w:rsidRPr="00B75697">
        <w:rPr>
          <w:rFonts w:ascii="Open Sans" w:hAnsi="Open Sans" w:cs="Open Sans"/>
        </w:rPr>
        <w:t xml:space="preserve"> </w:t>
      </w:r>
    </w:p>
    <w:p w14:paraId="211962E1" w14:textId="77C1F970" w:rsidR="00F10310" w:rsidRPr="00B75697" w:rsidRDefault="00D22C98" w:rsidP="00B75697">
      <w:pPr>
        <w:pStyle w:val="NormalArial"/>
        <w:rPr>
          <w:rFonts w:ascii="Open Sans" w:hAnsi="Open Sans" w:cs="Open Sans"/>
        </w:rPr>
      </w:pPr>
      <w:r w:rsidRPr="00B75697">
        <w:rPr>
          <w:rFonts w:ascii="Open Sans" w:hAnsi="Open Sans" w:cs="Open Sans"/>
        </w:rPr>
        <w:t xml:space="preserve">Staff described processes for </w:t>
      </w:r>
      <w:r w:rsidR="00D514A9" w:rsidRPr="00B75697">
        <w:rPr>
          <w:rFonts w:ascii="Open Sans" w:hAnsi="Open Sans" w:cs="Open Sans"/>
        </w:rPr>
        <w:t xml:space="preserve">recognition and </w:t>
      </w:r>
      <w:r w:rsidRPr="00B75697">
        <w:rPr>
          <w:rFonts w:ascii="Open Sans" w:hAnsi="Open Sans" w:cs="Open Sans"/>
        </w:rPr>
        <w:t>escalation in response to changes in consumer condition</w:t>
      </w:r>
      <w:r w:rsidR="00D514A9" w:rsidRPr="00B75697">
        <w:rPr>
          <w:rFonts w:ascii="Open Sans" w:hAnsi="Open Sans" w:cs="Open Sans"/>
        </w:rPr>
        <w:t>. C</w:t>
      </w:r>
      <w:r w:rsidR="00F10310" w:rsidRPr="00B75697">
        <w:rPr>
          <w:rFonts w:ascii="Open Sans" w:hAnsi="Open Sans" w:cs="Open Sans"/>
        </w:rPr>
        <w:t>are document</w:t>
      </w:r>
      <w:r w:rsidR="00127535" w:rsidRPr="00B75697">
        <w:rPr>
          <w:rFonts w:ascii="Open Sans" w:hAnsi="Open Sans" w:cs="Open Sans"/>
        </w:rPr>
        <w:t xml:space="preserve">ation </w:t>
      </w:r>
      <w:r w:rsidR="00F37CC2" w:rsidRPr="00B75697">
        <w:rPr>
          <w:rFonts w:ascii="Open Sans" w:hAnsi="Open Sans" w:cs="Open Sans"/>
        </w:rPr>
        <w:t xml:space="preserve">confirmed </w:t>
      </w:r>
      <w:r w:rsidR="009F13B1" w:rsidRPr="00B75697">
        <w:rPr>
          <w:rFonts w:ascii="Open Sans" w:hAnsi="Open Sans" w:cs="Open Sans"/>
        </w:rPr>
        <w:t xml:space="preserve">consumer </w:t>
      </w:r>
      <w:r w:rsidR="00F10310" w:rsidRPr="00B75697">
        <w:rPr>
          <w:rFonts w:ascii="Open Sans" w:hAnsi="Open Sans" w:cs="Open Sans"/>
        </w:rPr>
        <w:t xml:space="preserve">deterioration </w:t>
      </w:r>
      <w:r w:rsidR="001E7A4B" w:rsidRPr="00B75697">
        <w:rPr>
          <w:rFonts w:ascii="Open Sans" w:hAnsi="Open Sans" w:cs="Open Sans"/>
        </w:rPr>
        <w:t xml:space="preserve">associated </w:t>
      </w:r>
      <w:r w:rsidR="00B76F5C" w:rsidRPr="00B75697">
        <w:rPr>
          <w:rFonts w:ascii="Open Sans" w:hAnsi="Open Sans" w:cs="Open Sans"/>
        </w:rPr>
        <w:t xml:space="preserve">with </w:t>
      </w:r>
      <w:r w:rsidR="001E7A4B" w:rsidRPr="00B75697">
        <w:rPr>
          <w:rFonts w:ascii="Open Sans" w:hAnsi="Open Sans" w:cs="Open Sans"/>
        </w:rPr>
        <w:t>fall</w:t>
      </w:r>
      <w:r w:rsidR="009F13B1" w:rsidRPr="00B75697">
        <w:rPr>
          <w:rFonts w:ascii="Open Sans" w:hAnsi="Open Sans" w:cs="Open Sans"/>
        </w:rPr>
        <w:t xml:space="preserve">ing </w:t>
      </w:r>
      <w:r w:rsidR="001E7A4B" w:rsidRPr="00B75697">
        <w:rPr>
          <w:rFonts w:ascii="Open Sans" w:hAnsi="Open Sans" w:cs="Open Sans"/>
        </w:rPr>
        <w:t>and pain</w:t>
      </w:r>
      <w:r w:rsidR="009A2F7D" w:rsidRPr="00B75697">
        <w:rPr>
          <w:rFonts w:ascii="Open Sans" w:hAnsi="Open Sans" w:cs="Open Sans"/>
        </w:rPr>
        <w:t xml:space="preserve"> </w:t>
      </w:r>
      <w:r w:rsidR="00F50415" w:rsidRPr="00B75697">
        <w:rPr>
          <w:rFonts w:ascii="Open Sans" w:hAnsi="Open Sans" w:cs="Open Sans"/>
        </w:rPr>
        <w:t xml:space="preserve">is effectively </w:t>
      </w:r>
      <w:r w:rsidR="0040103D" w:rsidRPr="00B75697">
        <w:rPr>
          <w:rFonts w:ascii="Open Sans" w:hAnsi="Open Sans" w:cs="Open Sans"/>
        </w:rPr>
        <w:t>identified</w:t>
      </w:r>
      <w:r w:rsidR="00F50415" w:rsidRPr="00B75697">
        <w:rPr>
          <w:rFonts w:ascii="Open Sans" w:hAnsi="Open Sans" w:cs="Open Sans"/>
        </w:rPr>
        <w:t xml:space="preserve"> and escalated</w:t>
      </w:r>
      <w:r w:rsidR="00B76F5C" w:rsidRPr="00B75697">
        <w:rPr>
          <w:rFonts w:ascii="Open Sans" w:hAnsi="Open Sans" w:cs="Open Sans"/>
        </w:rPr>
        <w:t xml:space="preserve">, with </w:t>
      </w:r>
      <w:r w:rsidR="0055407E" w:rsidRPr="00B75697">
        <w:rPr>
          <w:rFonts w:ascii="Open Sans" w:hAnsi="Open Sans" w:cs="Open Sans"/>
        </w:rPr>
        <w:t xml:space="preserve">appropriate </w:t>
      </w:r>
      <w:r w:rsidR="002E4985" w:rsidRPr="00B75697">
        <w:rPr>
          <w:rFonts w:ascii="Open Sans" w:hAnsi="Open Sans" w:cs="Open Sans"/>
        </w:rPr>
        <w:t xml:space="preserve">assessment and interventions </w:t>
      </w:r>
      <w:r w:rsidR="0055407E" w:rsidRPr="00B75697">
        <w:rPr>
          <w:rFonts w:ascii="Open Sans" w:hAnsi="Open Sans" w:cs="Open Sans"/>
        </w:rPr>
        <w:t xml:space="preserve">initiated </w:t>
      </w:r>
      <w:r w:rsidR="00A238E3" w:rsidRPr="00B75697">
        <w:rPr>
          <w:rFonts w:ascii="Open Sans" w:hAnsi="Open Sans" w:cs="Open Sans"/>
        </w:rPr>
        <w:t>promptly.</w:t>
      </w:r>
      <w:r w:rsidR="0040103D" w:rsidRPr="00B75697">
        <w:rPr>
          <w:rFonts w:ascii="Open Sans" w:hAnsi="Open Sans" w:cs="Open Sans"/>
        </w:rPr>
        <w:t xml:space="preserve"> </w:t>
      </w:r>
    </w:p>
    <w:p w14:paraId="134FDE0E" w14:textId="18480C34" w:rsidR="00AB7262" w:rsidRPr="00B75697" w:rsidRDefault="004A3D97" w:rsidP="00B75697">
      <w:pPr>
        <w:pStyle w:val="NormalArial"/>
        <w:rPr>
          <w:rFonts w:ascii="Open Sans" w:hAnsi="Open Sans" w:cs="Open Sans"/>
        </w:rPr>
      </w:pPr>
      <w:r w:rsidRPr="00B75697">
        <w:rPr>
          <w:rFonts w:ascii="Open Sans" w:hAnsi="Open Sans" w:cs="Open Sans"/>
        </w:rPr>
        <w:t xml:space="preserve">Consumers and representatives </w:t>
      </w:r>
      <w:r w:rsidR="00FE53AB" w:rsidRPr="00B75697">
        <w:rPr>
          <w:rFonts w:ascii="Open Sans" w:hAnsi="Open Sans" w:cs="Open Sans"/>
        </w:rPr>
        <w:t xml:space="preserve">were satisfied </w:t>
      </w:r>
      <w:r w:rsidR="00B32EDC" w:rsidRPr="00B75697">
        <w:rPr>
          <w:rFonts w:ascii="Open Sans" w:hAnsi="Open Sans" w:cs="Open Sans"/>
        </w:rPr>
        <w:t xml:space="preserve">with communication from                    </w:t>
      </w:r>
      <w:r w:rsidR="00CA0483" w:rsidRPr="00B75697">
        <w:rPr>
          <w:rFonts w:ascii="Open Sans" w:hAnsi="Open Sans" w:cs="Open Sans"/>
        </w:rPr>
        <w:t>the service a</w:t>
      </w:r>
      <w:r w:rsidRPr="00B75697">
        <w:rPr>
          <w:rFonts w:ascii="Open Sans" w:hAnsi="Open Sans" w:cs="Open Sans"/>
        </w:rPr>
        <w:t>bout changes in consumer condition or needs.</w:t>
      </w:r>
      <w:r w:rsidR="00831165" w:rsidRPr="00B75697">
        <w:rPr>
          <w:rFonts w:ascii="Open Sans" w:hAnsi="Open Sans" w:cs="Open Sans"/>
        </w:rPr>
        <w:t xml:space="preserve"> Staff handover</w:t>
      </w:r>
      <w:r w:rsidR="00217FF6" w:rsidRPr="00B75697">
        <w:rPr>
          <w:rFonts w:ascii="Open Sans" w:hAnsi="Open Sans" w:cs="Open Sans"/>
        </w:rPr>
        <w:t xml:space="preserve"> </w:t>
      </w:r>
      <w:r w:rsidR="009913F9" w:rsidRPr="00B75697">
        <w:rPr>
          <w:rFonts w:ascii="Open Sans" w:hAnsi="Open Sans" w:cs="Open Sans"/>
        </w:rPr>
        <w:t xml:space="preserve">identifies </w:t>
      </w:r>
      <w:r w:rsidR="00111DF3" w:rsidRPr="00AB7262">
        <w:rPr>
          <w:rFonts w:ascii="Open Sans" w:hAnsi="Open Sans" w:cs="Open Sans"/>
        </w:rPr>
        <w:t>changes</w:t>
      </w:r>
      <w:r w:rsidR="00085160">
        <w:rPr>
          <w:rFonts w:ascii="Open Sans" w:hAnsi="Open Sans" w:cs="Open Sans"/>
        </w:rPr>
        <w:t xml:space="preserve"> to consumer condition needs and preferences including </w:t>
      </w:r>
      <w:r w:rsidR="00111DF3" w:rsidRPr="00AB7262">
        <w:rPr>
          <w:rFonts w:ascii="Open Sans" w:hAnsi="Open Sans" w:cs="Open Sans"/>
        </w:rPr>
        <w:t xml:space="preserve">information about consumers entering the service </w:t>
      </w:r>
      <w:r w:rsidR="008E71DB">
        <w:rPr>
          <w:rFonts w:ascii="Open Sans" w:hAnsi="Open Sans" w:cs="Open Sans"/>
        </w:rPr>
        <w:t xml:space="preserve">to inform </w:t>
      </w:r>
      <w:r w:rsidR="00111DF3" w:rsidRPr="00AB7262">
        <w:rPr>
          <w:rFonts w:ascii="Open Sans" w:hAnsi="Open Sans" w:cs="Open Sans"/>
        </w:rPr>
        <w:t>delivery of safe care</w:t>
      </w:r>
      <w:r w:rsidR="008E71DB">
        <w:rPr>
          <w:rFonts w:ascii="Open Sans" w:hAnsi="Open Sans" w:cs="Open Sans"/>
        </w:rPr>
        <w:t>. I</w:t>
      </w:r>
      <w:r w:rsidR="00AB7262" w:rsidRPr="00B75697">
        <w:rPr>
          <w:rFonts w:ascii="Open Sans" w:hAnsi="Open Sans" w:cs="Open Sans"/>
        </w:rPr>
        <w:t xml:space="preserve">nformation about changes in consumer condition </w:t>
      </w:r>
      <w:r w:rsidR="008E71DB" w:rsidRPr="00B75697">
        <w:rPr>
          <w:rFonts w:ascii="Open Sans" w:hAnsi="Open Sans" w:cs="Open Sans"/>
        </w:rPr>
        <w:t xml:space="preserve">is </w:t>
      </w:r>
      <w:r w:rsidR="00AB7262" w:rsidRPr="00B75697">
        <w:rPr>
          <w:rFonts w:ascii="Open Sans" w:hAnsi="Open Sans" w:cs="Open Sans"/>
        </w:rPr>
        <w:t xml:space="preserve">documented </w:t>
      </w:r>
      <w:r w:rsidR="008E71DB" w:rsidRPr="00B75697">
        <w:rPr>
          <w:rFonts w:ascii="Open Sans" w:hAnsi="Open Sans" w:cs="Open Sans"/>
        </w:rPr>
        <w:t xml:space="preserve">in consumer files, </w:t>
      </w:r>
      <w:r w:rsidR="00AB7262" w:rsidRPr="00B75697">
        <w:rPr>
          <w:rFonts w:ascii="Open Sans" w:hAnsi="Open Sans" w:cs="Open Sans"/>
        </w:rPr>
        <w:t xml:space="preserve">and accessible </w:t>
      </w:r>
      <w:r w:rsidR="00B836B4" w:rsidRPr="00B75697">
        <w:rPr>
          <w:rFonts w:ascii="Open Sans" w:hAnsi="Open Sans" w:cs="Open Sans"/>
        </w:rPr>
        <w:t>to others where r</w:t>
      </w:r>
      <w:r w:rsidR="00624984" w:rsidRPr="00B75697">
        <w:rPr>
          <w:rFonts w:ascii="Open Sans" w:hAnsi="Open Sans" w:cs="Open Sans"/>
        </w:rPr>
        <w:t xml:space="preserve">esponsibility </w:t>
      </w:r>
      <w:r w:rsidR="00B836B4" w:rsidRPr="00B75697">
        <w:rPr>
          <w:rFonts w:ascii="Open Sans" w:hAnsi="Open Sans" w:cs="Open Sans"/>
        </w:rPr>
        <w:t xml:space="preserve">of care is shared. </w:t>
      </w:r>
    </w:p>
    <w:p w14:paraId="680E8193" w14:textId="700C601D" w:rsidR="004A3D97" w:rsidRPr="00B75697" w:rsidRDefault="00EC3D66" w:rsidP="00B75697">
      <w:pPr>
        <w:pStyle w:val="NormalArial"/>
        <w:rPr>
          <w:rFonts w:ascii="Open Sans" w:hAnsi="Open Sans" w:cs="Open Sans"/>
        </w:rPr>
      </w:pPr>
      <w:r w:rsidRPr="00B75697">
        <w:rPr>
          <w:rFonts w:ascii="Open Sans" w:hAnsi="Open Sans" w:cs="Open Sans"/>
        </w:rPr>
        <w:lastRenderedPageBreak/>
        <w:t xml:space="preserve">Consumers and representatives advised of access </w:t>
      </w:r>
      <w:r w:rsidR="00481A8E" w:rsidRPr="00B75697">
        <w:rPr>
          <w:rFonts w:ascii="Open Sans" w:hAnsi="Open Sans" w:cs="Open Sans"/>
        </w:rPr>
        <w:t xml:space="preserve">to a wide range of health professionals and </w:t>
      </w:r>
      <w:r w:rsidR="00E51CD6" w:rsidRPr="00B75697">
        <w:rPr>
          <w:rFonts w:ascii="Open Sans" w:hAnsi="Open Sans" w:cs="Open Sans"/>
        </w:rPr>
        <w:t xml:space="preserve">confirmed </w:t>
      </w:r>
      <w:r w:rsidRPr="00B75697">
        <w:rPr>
          <w:rFonts w:ascii="Open Sans" w:hAnsi="Open Sans" w:cs="Open Sans"/>
        </w:rPr>
        <w:t>referrals made in a timely manner</w:t>
      </w:r>
      <w:r w:rsidR="00481A8E" w:rsidRPr="00B75697">
        <w:rPr>
          <w:rFonts w:ascii="Open Sans" w:hAnsi="Open Sans" w:cs="Open Sans"/>
        </w:rPr>
        <w:t>.</w:t>
      </w:r>
      <w:r w:rsidR="00A52707" w:rsidRPr="00B75697">
        <w:rPr>
          <w:rFonts w:ascii="Open Sans" w:hAnsi="Open Sans" w:cs="Open Sans"/>
        </w:rPr>
        <w:t xml:space="preserve"> Staff provided examples of consumer referrals </w:t>
      </w:r>
      <w:r w:rsidR="00050DCD" w:rsidRPr="00B75697">
        <w:rPr>
          <w:rFonts w:ascii="Open Sans" w:hAnsi="Open Sans" w:cs="Open Sans"/>
        </w:rPr>
        <w:t xml:space="preserve">to </w:t>
      </w:r>
      <w:r w:rsidR="00A52707" w:rsidRPr="00B75697">
        <w:rPr>
          <w:rFonts w:ascii="Open Sans" w:hAnsi="Open Sans" w:cs="Open Sans"/>
        </w:rPr>
        <w:t>individuals, organi</w:t>
      </w:r>
      <w:r w:rsidR="00061EBE">
        <w:rPr>
          <w:rFonts w:ascii="Open Sans" w:hAnsi="Open Sans" w:cs="Open Sans"/>
        </w:rPr>
        <w:t>s</w:t>
      </w:r>
      <w:r w:rsidR="00A52707" w:rsidRPr="00B75697">
        <w:rPr>
          <w:rFonts w:ascii="Open Sans" w:hAnsi="Open Sans" w:cs="Open Sans"/>
        </w:rPr>
        <w:t>ations, and other care providers</w:t>
      </w:r>
      <w:r w:rsidR="00A5581C" w:rsidRPr="00B75697">
        <w:rPr>
          <w:rFonts w:ascii="Open Sans" w:hAnsi="Open Sans" w:cs="Open Sans"/>
        </w:rPr>
        <w:t>. C</w:t>
      </w:r>
      <w:r w:rsidR="0095251F" w:rsidRPr="00B75697">
        <w:rPr>
          <w:rFonts w:ascii="Open Sans" w:hAnsi="Open Sans" w:cs="Open Sans"/>
        </w:rPr>
        <w:t>onsumer documentation confirmed</w:t>
      </w:r>
      <w:r w:rsidR="00A5581C" w:rsidRPr="00B75697">
        <w:rPr>
          <w:rFonts w:ascii="Open Sans" w:hAnsi="Open Sans" w:cs="Open Sans"/>
        </w:rPr>
        <w:t xml:space="preserve"> referrals to, and</w:t>
      </w:r>
      <w:r w:rsidR="0095251F" w:rsidRPr="00B75697">
        <w:rPr>
          <w:rFonts w:ascii="Open Sans" w:hAnsi="Open Sans" w:cs="Open Sans"/>
        </w:rPr>
        <w:t xml:space="preserve"> the involvement of other </w:t>
      </w:r>
      <w:r w:rsidR="00A5581C" w:rsidRPr="00B75697">
        <w:rPr>
          <w:rFonts w:ascii="Open Sans" w:hAnsi="Open Sans" w:cs="Open Sans"/>
        </w:rPr>
        <w:t xml:space="preserve">health </w:t>
      </w:r>
      <w:r w:rsidR="0095251F" w:rsidRPr="00B75697">
        <w:rPr>
          <w:rFonts w:ascii="Open Sans" w:hAnsi="Open Sans" w:cs="Open Sans"/>
        </w:rPr>
        <w:t xml:space="preserve">professionals in </w:t>
      </w:r>
      <w:r w:rsidR="009D41C3" w:rsidRPr="00B75697">
        <w:rPr>
          <w:rFonts w:ascii="Open Sans" w:hAnsi="Open Sans" w:cs="Open Sans"/>
        </w:rPr>
        <w:t xml:space="preserve">consumer </w:t>
      </w:r>
      <w:r w:rsidR="0095251F" w:rsidRPr="00B75697">
        <w:rPr>
          <w:rFonts w:ascii="Open Sans" w:hAnsi="Open Sans" w:cs="Open Sans"/>
        </w:rPr>
        <w:t>care delivery</w:t>
      </w:r>
      <w:r w:rsidR="00050DCD" w:rsidRPr="00B75697">
        <w:rPr>
          <w:rFonts w:ascii="Open Sans" w:hAnsi="Open Sans" w:cs="Open Sans"/>
        </w:rPr>
        <w:t>.</w:t>
      </w:r>
    </w:p>
    <w:p w14:paraId="0F0F0471" w14:textId="3F99425B" w:rsidR="005D22C1" w:rsidRPr="00B75697" w:rsidRDefault="00052974" w:rsidP="00B75697">
      <w:pPr>
        <w:pStyle w:val="NormalArial"/>
        <w:rPr>
          <w:rFonts w:ascii="Open Sans" w:hAnsi="Open Sans" w:cs="Open Sans"/>
        </w:rPr>
      </w:pPr>
      <w:r w:rsidRPr="00B75697">
        <w:rPr>
          <w:rFonts w:ascii="Open Sans" w:hAnsi="Open Sans" w:cs="Open Sans"/>
        </w:rPr>
        <w:t xml:space="preserve">Consumers and representatives </w:t>
      </w:r>
      <w:r w:rsidR="00A84FD5" w:rsidRPr="00B75697">
        <w:rPr>
          <w:rFonts w:ascii="Open Sans" w:hAnsi="Open Sans" w:cs="Open Sans"/>
        </w:rPr>
        <w:t xml:space="preserve">were satisfied with the service’s </w:t>
      </w:r>
      <w:r w:rsidR="00962351" w:rsidRPr="00B75697">
        <w:rPr>
          <w:rFonts w:ascii="Open Sans" w:hAnsi="Open Sans" w:cs="Open Sans"/>
        </w:rPr>
        <w:t xml:space="preserve">processes and procedures for </w:t>
      </w:r>
      <w:r w:rsidR="006F2701" w:rsidRPr="00B75697">
        <w:rPr>
          <w:rFonts w:ascii="Open Sans" w:hAnsi="Open Sans" w:cs="Open Sans"/>
        </w:rPr>
        <w:t xml:space="preserve">infection, </w:t>
      </w:r>
      <w:r w:rsidR="00423ACB" w:rsidRPr="00B75697">
        <w:rPr>
          <w:rFonts w:ascii="Open Sans" w:hAnsi="Open Sans" w:cs="Open Sans"/>
        </w:rPr>
        <w:t>prevention,</w:t>
      </w:r>
      <w:r w:rsidR="006F2701" w:rsidRPr="00B75697">
        <w:rPr>
          <w:rFonts w:ascii="Open Sans" w:hAnsi="Open Sans" w:cs="Open Sans"/>
        </w:rPr>
        <w:t xml:space="preserve"> and control </w:t>
      </w:r>
      <w:r w:rsidR="0030420E" w:rsidRPr="00B75697">
        <w:rPr>
          <w:rFonts w:ascii="Open Sans" w:hAnsi="Open Sans" w:cs="Open Sans"/>
        </w:rPr>
        <w:t>(IPC)</w:t>
      </w:r>
      <w:r w:rsidR="00A156F4" w:rsidRPr="00B75697">
        <w:rPr>
          <w:rFonts w:ascii="Open Sans" w:hAnsi="Open Sans" w:cs="Open Sans"/>
        </w:rPr>
        <w:t xml:space="preserve">. </w:t>
      </w:r>
      <w:r w:rsidR="006B0092" w:rsidRPr="00B75697">
        <w:rPr>
          <w:rFonts w:ascii="Open Sans" w:hAnsi="Open Sans" w:cs="Open Sans"/>
        </w:rPr>
        <w:t xml:space="preserve">Staff demonstrated an understanding of antimicrobial stewardship </w:t>
      </w:r>
      <w:r w:rsidR="009C17C1" w:rsidRPr="00B75697">
        <w:rPr>
          <w:rFonts w:ascii="Open Sans" w:hAnsi="Open Sans" w:cs="Open Sans"/>
        </w:rPr>
        <w:t xml:space="preserve">(AMS), </w:t>
      </w:r>
      <w:r w:rsidR="006B0092" w:rsidRPr="00B75697">
        <w:rPr>
          <w:rFonts w:ascii="Open Sans" w:hAnsi="Open Sans" w:cs="Open Sans"/>
        </w:rPr>
        <w:t xml:space="preserve">and </w:t>
      </w:r>
      <w:r w:rsidR="005D22C1" w:rsidRPr="00B75697">
        <w:rPr>
          <w:rFonts w:ascii="Open Sans" w:hAnsi="Open Sans" w:cs="Open Sans"/>
        </w:rPr>
        <w:t xml:space="preserve">the service has </w:t>
      </w:r>
      <w:r w:rsidR="00D34168" w:rsidRPr="00B75697">
        <w:rPr>
          <w:rFonts w:ascii="Open Sans" w:hAnsi="Open Sans" w:cs="Open Sans"/>
        </w:rPr>
        <w:t xml:space="preserve">and outbreak </w:t>
      </w:r>
      <w:r w:rsidR="00714A1A" w:rsidRPr="00B75697">
        <w:rPr>
          <w:rFonts w:ascii="Open Sans" w:hAnsi="Open Sans" w:cs="Open Sans"/>
        </w:rPr>
        <w:t>management plan</w:t>
      </w:r>
      <w:r w:rsidR="00382128" w:rsidRPr="00B75697">
        <w:rPr>
          <w:rFonts w:ascii="Open Sans" w:hAnsi="Open Sans" w:cs="Open Sans"/>
        </w:rPr>
        <w:t xml:space="preserve">, </w:t>
      </w:r>
      <w:r w:rsidR="00714A1A" w:rsidRPr="00B75697">
        <w:rPr>
          <w:rFonts w:ascii="Open Sans" w:hAnsi="Open Sans" w:cs="Open Sans"/>
        </w:rPr>
        <w:t xml:space="preserve">an appointed IPC </w:t>
      </w:r>
      <w:r w:rsidR="00382128" w:rsidRPr="00B75697">
        <w:rPr>
          <w:rFonts w:ascii="Open Sans" w:hAnsi="Open Sans" w:cs="Open Sans"/>
        </w:rPr>
        <w:t xml:space="preserve">staff </w:t>
      </w:r>
      <w:r w:rsidR="00714A1A" w:rsidRPr="00B75697">
        <w:rPr>
          <w:rFonts w:ascii="Open Sans" w:hAnsi="Open Sans" w:cs="Open Sans"/>
        </w:rPr>
        <w:t>lead</w:t>
      </w:r>
      <w:r w:rsidR="00382128" w:rsidRPr="00B75697">
        <w:rPr>
          <w:rFonts w:ascii="Open Sans" w:hAnsi="Open Sans" w:cs="Open Sans"/>
        </w:rPr>
        <w:t xml:space="preserve"> and </w:t>
      </w:r>
      <w:r w:rsidR="005D22C1" w:rsidRPr="00B75697">
        <w:rPr>
          <w:rFonts w:ascii="Open Sans" w:hAnsi="Open Sans" w:cs="Open Sans"/>
        </w:rPr>
        <w:t>policies and procedures in place to minimi</w:t>
      </w:r>
      <w:r w:rsidR="00061EBE">
        <w:rPr>
          <w:rFonts w:ascii="Open Sans" w:hAnsi="Open Sans" w:cs="Open Sans"/>
        </w:rPr>
        <w:t>s</w:t>
      </w:r>
      <w:r w:rsidR="005D22C1" w:rsidRPr="00B75697">
        <w:rPr>
          <w:rFonts w:ascii="Open Sans" w:hAnsi="Open Sans" w:cs="Open Sans"/>
        </w:rPr>
        <w:t xml:space="preserve">e infection-related risks and </w:t>
      </w:r>
      <w:r w:rsidR="0038538C" w:rsidRPr="00B75697">
        <w:rPr>
          <w:rFonts w:ascii="Open Sans" w:hAnsi="Open Sans" w:cs="Open Sans"/>
        </w:rPr>
        <w:t xml:space="preserve">guide </w:t>
      </w:r>
      <w:r w:rsidR="005D22C1" w:rsidRPr="00B75697">
        <w:rPr>
          <w:rFonts w:ascii="Open Sans" w:hAnsi="Open Sans" w:cs="Open Sans"/>
        </w:rPr>
        <w:t>antibiotic prescribing.</w:t>
      </w:r>
    </w:p>
    <w:p w14:paraId="5BA54A6C" w14:textId="4E2A1D32" w:rsidR="006B0092" w:rsidRPr="00B75697" w:rsidRDefault="006B0092" w:rsidP="00B75697">
      <w:pPr>
        <w:pStyle w:val="NormalArial"/>
        <w:rPr>
          <w:rFonts w:ascii="Open Sans" w:hAnsi="Open Sans" w:cs="Open Sans"/>
        </w:rPr>
      </w:pPr>
    </w:p>
    <w:p w14:paraId="3A5F6129" w14:textId="6F24E5C0" w:rsidR="00052974" w:rsidRPr="00B75697" w:rsidRDefault="00052974" w:rsidP="00B75697">
      <w:pPr>
        <w:pStyle w:val="NormalArial"/>
        <w:rPr>
          <w:rFonts w:ascii="Open Sans" w:hAnsi="Open Sans" w:cs="Open Sans"/>
        </w:rPr>
      </w:pPr>
    </w:p>
    <w:p w14:paraId="29568077" w14:textId="770BAC32" w:rsidR="00144E65" w:rsidRPr="001E694D" w:rsidRDefault="00144E65" w:rsidP="0036130C">
      <w:pPr>
        <w:pStyle w:val="NormalArial"/>
        <w:rPr>
          <w:rFonts w:ascii="Open Sans" w:hAnsi="Open Sans" w:cs="Open Sans"/>
        </w:rPr>
      </w:pPr>
      <w:r w:rsidRPr="001E694D">
        <w:rPr>
          <w:rFonts w:ascii="Open Sans" w:hAnsi="Open Sans" w:cs="Open Sans"/>
        </w:rPr>
        <w:br w:type="page"/>
      </w:r>
    </w:p>
    <w:p w14:paraId="768B1870" w14:textId="77777777" w:rsidR="00144E65" w:rsidRPr="001E694D" w:rsidRDefault="00144E6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181E30" w14:paraId="237A99B8" w14:textId="77777777" w:rsidTr="00181E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1357E44" w14:textId="77777777" w:rsidR="00144E65" w:rsidRPr="001E694D" w:rsidRDefault="00144E65"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0C39E108" w14:textId="77777777" w:rsidR="00144E65" w:rsidRPr="001E694D" w:rsidRDefault="00144E6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81E30" w14:paraId="6563992E" w14:textId="77777777" w:rsidTr="00181E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67E8F5" w14:textId="77777777" w:rsidR="00144E65" w:rsidRPr="001E694D" w:rsidRDefault="00144E65"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7A60D2EC" w14:textId="77777777" w:rsidR="00144E65" w:rsidRPr="001E694D" w:rsidRDefault="00144E6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6F88925B" w14:textId="77777777" w:rsidR="00144E65" w:rsidRPr="001E694D" w:rsidRDefault="00F941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36602631"/>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rPr>
                  <w:t>Compliant</w:t>
                </w:r>
              </w:sdtContent>
            </w:sdt>
          </w:p>
        </w:tc>
      </w:tr>
      <w:tr w:rsidR="00181E30" w14:paraId="263590B6" w14:textId="77777777" w:rsidTr="00181E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F857BF" w14:textId="77777777" w:rsidR="00144E65" w:rsidRPr="001E694D" w:rsidRDefault="00144E65"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2A4B12A7" w14:textId="77777777" w:rsidR="00144E65" w:rsidRPr="001E694D" w:rsidRDefault="00144E6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1D176976" w14:textId="77777777" w:rsidR="00144E65" w:rsidRPr="001E694D" w:rsidRDefault="00F941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12074039"/>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rPr>
                  <w:t>Compliant</w:t>
                </w:r>
              </w:sdtContent>
            </w:sdt>
          </w:p>
        </w:tc>
      </w:tr>
      <w:tr w:rsidR="00181E30" w14:paraId="79046D9E" w14:textId="77777777" w:rsidTr="00181E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FD5C79" w14:textId="77777777" w:rsidR="00144E65" w:rsidRPr="001E694D" w:rsidRDefault="00144E65"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65D17D4C" w14:textId="77777777" w:rsidR="00144E65" w:rsidRPr="001E694D" w:rsidRDefault="00144E6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30C0C9D1" w14:textId="77777777" w:rsidR="00144E65" w:rsidRPr="001E694D" w:rsidRDefault="00144E65"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6F0B1E68" w14:textId="77777777" w:rsidR="00144E65" w:rsidRPr="001E694D" w:rsidRDefault="00144E65"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189A6090" w14:textId="77777777" w:rsidR="00144E65" w:rsidRPr="001E694D" w:rsidRDefault="00144E65"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757733A0" w14:textId="77777777" w:rsidR="00144E65" w:rsidRPr="001E694D" w:rsidRDefault="00F941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2937965"/>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rPr>
                  <w:t>Compliant</w:t>
                </w:r>
              </w:sdtContent>
            </w:sdt>
          </w:p>
        </w:tc>
      </w:tr>
      <w:tr w:rsidR="00181E30" w14:paraId="1093D820" w14:textId="77777777" w:rsidTr="00181E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EE4733" w14:textId="77777777" w:rsidR="00144E65" w:rsidRPr="001E694D" w:rsidRDefault="00144E65"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052E52A9" w14:textId="77777777" w:rsidR="00144E65" w:rsidRPr="001E694D" w:rsidRDefault="00144E6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5D25DCC8" w14:textId="77777777" w:rsidR="00144E65" w:rsidRPr="001E694D" w:rsidRDefault="00F9414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43001149"/>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rPr>
                  <w:t>Compliant</w:t>
                </w:r>
              </w:sdtContent>
            </w:sdt>
          </w:p>
        </w:tc>
      </w:tr>
      <w:tr w:rsidR="00181E30" w14:paraId="6CD7A593" w14:textId="77777777" w:rsidTr="00181E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D6F395" w14:textId="77777777" w:rsidR="00144E65" w:rsidRPr="001E694D" w:rsidRDefault="00144E65"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5B4B5832" w14:textId="77777777" w:rsidR="00144E65" w:rsidRPr="001E694D" w:rsidRDefault="00144E6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483516D" w14:textId="77777777" w:rsidR="00144E65" w:rsidRPr="001E694D" w:rsidRDefault="00F9414B"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47910740"/>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rPr>
                  <w:t>Compliant</w:t>
                </w:r>
              </w:sdtContent>
            </w:sdt>
          </w:p>
        </w:tc>
      </w:tr>
      <w:tr w:rsidR="00181E30" w14:paraId="1C857340" w14:textId="77777777" w:rsidTr="00181E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F7F6A9" w14:textId="77777777" w:rsidR="00144E65" w:rsidRPr="001E694D" w:rsidRDefault="00144E65"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6EBE676A" w14:textId="77777777" w:rsidR="00144E65" w:rsidRPr="001E694D" w:rsidRDefault="00144E6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19924C4A" w14:textId="77777777" w:rsidR="00144E65" w:rsidRPr="001E694D" w:rsidRDefault="00F941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44537552"/>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rPr>
                  <w:t>Compliant</w:t>
                </w:r>
              </w:sdtContent>
            </w:sdt>
          </w:p>
        </w:tc>
      </w:tr>
      <w:tr w:rsidR="00181E30" w14:paraId="22FC9747" w14:textId="77777777" w:rsidTr="00181E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A312D9" w14:textId="77777777" w:rsidR="00144E65" w:rsidRPr="001E694D" w:rsidRDefault="00144E65"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7916FC4D" w14:textId="77777777" w:rsidR="00144E65" w:rsidRPr="001E694D" w:rsidRDefault="00144E6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01D9FE47" w14:textId="77777777" w:rsidR="00144E65" w:rsidRPr="001E694D" w:rsidRDefault="00F941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20008683"/>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rPr>
                  <w:t>Compliant</w:t>
                </w:r>
              </w:sdtContent>
            </w:sdt>
          </w:p>
        </w:tc>
      </w:tr>
    </w:tbl>
    <w:p w14:paraId="4F443C16" w14:textId="77777777" w:rsidR="00144E65" w:rsidRPr="003E162B" w:rsidRDefault="00144E65" w:rsidP="00D87E7C">
      <w:pPr>
        <w:pStyle w:val="Heading20"/>
        <w:rPr>
          <w:rFonts w:ascii="Open Sans" w:hAnsi="Open Sans" w:cs="Open Sans"/>
          <w:color w:val="781E77"/>
        </w:rPr>
      </w:pPr>
      <w:r w:rsidRPr="003E162B">
        <w:rPr>
          <w:rFonts w:ascii="Open Sans" w:hAnsi="Open Sans" w:cs="Open Sans"/>
          <w:color w:val="781E77"/>
        </w:rPr>
        <w:t>Findings</w:t>
      </w:r>
    </w:p>
    <w:p w14:paraId="3D4DEB48" w14:textId="77777777" w:rsidR="00C04159" w:rsidRPr="001E694D" w:rsidRDefault="00C04159" w:rsidP="00C04159">
      <w:pPr>
        <w:pStyle w:val="NormalArial"/>
        <w:rPr>
          <w:rFonts w:ascii="Open Sans" w:hAnsi="Open Sans" w:cs="Open Sans"/>
        </w:rPr>
      </w:pPr>
      <w:r w:rsidRPr="00C04159">
        <w:rPr>
          <w:rFonts w:ascii="Open Sans" w:hAnsi="Open Sans" w:cs="Open Sans"/>
        </w:rPr>
        <w:t>I am satisfied based on the Assessment Team’s observations and recommendations that the service complies with the</w:t>
      </w:r>
      <w:r>
        <w:rPr>
          <w:rFonts w:ascii="Open Sans" w:hAnsi="Open Sans" w:cs="Open Sans"/>
        </w:rPr>
        <w:t>se</w:t>
      </w:r>
      <w:r w:rsidRPr="00C04159">
        <w:rPr>
          <w:rFonts w:ascii="Open Sans" w:hAnsi="Open Sans" w:cs="Open Sans"/>
        </w:rPr>
        <w:t xml:space="preserve"> Requirements and is Compliant with this Standard. </w:t>
      </w:r>
    </w:p>
    <w:p w14:paraId="6C7E640D" w14:textId="77777777" w:rsidR="009A45F5" w:rsidRDefault="009A45F5" w:rsidP="009A45F5">
      <w:pPr>
        <w:pStyle w:val="NormalArial"/>
        <w:rPr>
          <w:rFonts w:ascii="Open Sans" w:hAnsi="Open Sans" w:cs="Open Sans"/>
        </w:rPr>
      </w:pPr>
      <w:r>
        <w:rPr>
          <w:rFonts w:ascii="Open Sans" w:hAnsi="Open Sans" w:cs="Open Sans"/>
        </w:rPr>
        <w:t>The Site Audit report indicated c</w:t>
      </w:r>
      <w:r w:rsidRPr="0040690C">
        <w:rPr>
          <w:rFonts w:ascii="Open Sans" w:hAnsi="Open Sans" w:cs="Open Sans"/>
        </w:rPr>
        <w:t>onsumer</w:t>
      </w:r>
      <w:r>
        <w:rPr>
          <w:rFonts w:ascii="Open Sans" w:hAnsi="Open Sans" w:cs="Open Sans"/>
        </w:rPr>
        <w:t xml:space="preserve"> enjoyment and participation </w:t>
      </w:r>
      <w:r w:rsidRPr="0040690C">
        <w:rPr>
          <w:rFonts w:ascii="Open Sans" w:hAnsi="Open Sans" w:cs="Open Sans"/>
        </w:rPr>
        <w:t>in various activities offered by the service</w:t>
      </w:r>
      <w:r>
        <w:rPr>
          <w:rFonts w:ascii="Open Sans" w:hAnsi="Open Sans" w:cs="Open Sans"/>
        </w:rPr>
        <w:t>, with c</w:t>
      </w:r>
      <w:r w:rsidRPr="0040690C">
        <w:rPr>
          <w:rFonts w:ascii="Open Sans" w:hAnsi="Open Sans" w:cs="Open Sans"/>
        </w:rPr>
        <w:t xml:space="preserve">onsumers and representatives </w:t>
      </w:r>
      <w:r>
        <w:rPr>
          <w:rFonts w:ascii="Open Sans" w:hAnsi="Open Sans" w:cs="Open Sans"/>
        </w:rPr>
        <w:t xml:space="preserve">satisfied </w:t>
      </w:r>
      <w:r>
        <w:rPr>
          <w:rFonts w:ascii="Open Sans" w:hAnsi="Open Sans" w:cs="Open Sans"/>
        </w:rPr>
        <w:lastRenderedPageBreak/>
        <w:t xml:space="preserve">they </w:t>
      </w:r>
      <w:r w:rsidRPr="0040690C">
        <w:rPr>
          <w:rFonts w:ascii="Open Sans" w:hAnsi="Open Sans" w:cs="Open Sans"/>
        </w:rPr>
        <w:t xml:space="preserve">receive </w:t>
      </w:r>
      <w:r>
        <w:rPr>
          <w:rFonts w:ascii="Open Sans" w:hAnsi="Open Sans" w:cs="Open Sans"/>
        </w:rPr>
        <w:t xml:space="preserve">supports </w:t>
      </w:r>
      <w:r w:rsidRPr="0040690C">
        <w:rPr>
          <w:rFonts w:ascii="Open Sans" w:hAnsi="Open Sans" w:cs="Open Sans"/>
        </w:rPr>
        <w:t xml:space="preserve">for daily living </w:t>
      </w:r>
      <w:r>
        <w:rPr>
          <w:rFonts w:ascii="Open Sans" w:hAnsi="Open Sans" w:cs="Open Sans"/>
        </w:rPr>
        <w:t xml:space="preserve">to enhance </w:t>
      </w:r>
      <w:r w:rsidRPr="0040690C">
        <w:rPr>
          <w:rFonts w:ascii="Open Sans" w:hAnsi="Open Sans" w:cs="Open Sans"/>
        </w:rPr>
        <w:t>their well-being and quality of life</w:t>
      </w:r>
      <w:r>
        <w:rPr>
          <w:rFonts w:ascii="Open Sans" w:hAnsi="Open Sans" w:cs="Open Sans"/>
        </w:rPr>
        <w:t xml:space="preserve">. </w:t>
      </w:r>
    </w:p>
    <w:p w14:paraId="47D12C2D" w14:textId="5CE4DFDA" w:rsidR="009A45F5" w:rsidRDefault="009A45F5" w:rsidP="009A45F5">
      <w:pPr>
        <w:pStyle w:val="NormalArial"/>
        <w:rPr>
          <w:rFonts w:ascii="Open Sans" w:hAnsi="Open Sans" w:cs="Open Sans"/>
        </w:rPr>
      </w:pPr>
      <w:r w:rsidRPr="0057095B">
        <w:rPr>
          <w:rFonts w:ascii="Open Sans" w:hAnsi="Open Sans" w:cs="Open Sans"/>
        </w:rPr>
        <w:t xml:space="preserve">Consumers and representatives </w:t>
      </w:r>
      <w:r>
        <w:rPr>
          <w:rFonts w:ascii="Open Sans" w:hAnsi="Open Sans" w:cs="Open Sans"/>
        </w:rPr>
        <w:t xml:space="preserve">confirmed </w:t>
      </w:r>
      <w:r w:rsidRPr="0057095B">
        <w:rPr>
          <w:rFonts w:ascii="Open Sans" w:hAnsi="Open Sans" w:cs="Open Sans"/>
        </w:rPr>
        <w:t xml:space="preserve">services </w:t>
      </w:r>
      <w:r>
        <w:rPr>
          <w:rFonts w:ascii="Open Sans" w:hAnsi="Open Sans" w:cs="Open Sans"/>
        </w:rPr>
        <w:t xml:space="preserve">are </w:t>
      </w:r>
      <w:r w:rsidRPr="0057095B">
        <w:rPr>
          <w:rFonts w:ascii="Open Sans" w:hAnsi="Open Sans" w:cs="Open Sans"/>
        </w:rPr>
        <w:t xml:space="preserve">provided to enhance their emotional and psychological well-being. </w:t>
      </w:r>
      <w:r>
        <w:rPr>
          <w:rFonts w:ascii="Open Sans" w:hAnsi="Open Sans" w:cs="Open Sans"/>
        </w:rPr>
        <w:t>S</w:t>
      </w:r>
      <w:r w:rsidRPr="0057095B">
        <w:rPr>
          <w:rFonts w:ascii="Open Sans" w:hAnsi="Open Sans" w:cs="Open Sans"/>
        </w:rPr>
        <w:t>taff described strategies to support consumer emotional</w:t>
      </w:r>
      <w:r>
        <w:rPr>
          <w:rFonts w:ascii="Open Sans" w:hAnsi="Open Sans" w:cs="Open Sans"/>
        </w:rPr>
        <w:t xml:space="preserve"> and </w:t>
      </w:r>
      <w:r w:rsidRPr="0057095B">
        <w:rPr>
          <w:rFonts w:ascii="Open Sans" w:hAnsi="Open Sans" w:cs="Open Sans"/>
        </w:rPr>
        <w:t>spiritual</w:t>
      </w:r>
      <w:r>
        <w:rPr>
          <w:rFonts w:ascii="Open Sans" w:hAnsi="Open Sans" w:cs="Open Sans"/>
        </w:rPr>
        <w:t xml:space="preserve"> </w:t>
      </w:r>
      <w:r w:rsidRPr="0057095B">
        <w:rPr>
          <w:rFonts w:ascii="Open Sans" w:hAnsi="Open Sans" w:cs="Open Sans"/>
        </w:rPr>
        <w:t>well-being</w:t>
      </w:r>
      <w:r>
        <w:rPr>
          <w:rFonts w:ascii="Open Sans" w:hAnsi="Open Sans" w:cs="Open Sans"/>
        </w:rPr>
        <w:t xml:space="preserve"> and c</w:t>
      </w:r>
      <w:r w:rsidRPr="0057095B">
        <w:rPr>
          <w:rFonts w:ascii="Open Sans" w:hAnsi="Open Sans" w:cs="Open Sans"/>
        </w:rPr>
        <w:t xml:space="preserve">are plans </w:t>
      </w:r>
      <w:r>
        <w:rPr>
          <w:rFonts w:ascii="Open Sans" w:hAnsi="Open Sans" w:cs="Open Sans"/>
        </w:rPr>
        <w:t xml:space="preserve">reflected </w:t>
      </w:r>
      <w:r w:rsidRPr="0057095B">
        <w:rPr>
          <w:rFonts w:ascii="Open Sans" w:hAnsi="Open Sans" w:cs="Open Sans"/>
        </w:rPr>
        <w:t xml:space="preserve">current information </w:t>
      </w:r>
      <w:r>
        <w:rPr>
          <w:rFonts w:ascii="Open Sans" w:hAnsi="Open Sans" w:cs="Open Sans"/>
        </w:rPr>
        <w:t xml:space="preserve">regarding </w:t>
      </w:r>
      <w:r w:rsidR="00856EAE">
        <w:rPr>
          <w:rFonts w:ascii="Open Sans" w:hAnsi="Open Sans" w:cs="Open Sans"/>
        </w:rPr>
        <w:t xml:space="preserve">the </w:t>
      </w:r>
      <w:r w:rsidRPr="0057095B">
        <w:rPr>
          <w:rFonts w:ascii="Open Sans" w:hAnsi="Open Sans" w:cs="Open Sans"/>
        </w:rPr>
        <w:t>emotional, spiritual, and psychological needs of consumers</w:t>
      </w:r>
      <w:r>
        <w:rPr>
          <w:rFonts w:ascii="Open Sans" w:hAnsi="Open Sans" w:cs="Open Sans"/>
        </w:rPr>
        <w:t>.</w:t>
      </w:r>
    </w:p>
    <w:p w14:paraId="3E989217" w14:textId="77777777" w:rsidR="009A45F5" w:rsidRPr="00B75697" w:rsidRDefault="009A45F5" w:rsidP="00B75697">
      <w:pPr>
        <w:pStyle w:val="NormalArial"/>
        <w:rPr>
          <w:rFonts w:ascii="Open Sans" w:hAnsi="Open Sans" w:cs="Open Sans"/>
        </w:rPr>
      </w:pPr>
      <w:r w:rsidRPr="00B75697">
        <w:rPr>
          <w:rFonts w:ascii="Open Sans" w:hAnsi="Open Sans" w:cs="Open Sans"/>
        </w:rPr>
        <w:t xml:space="preserve">Consumers are supported to participate in the community, within and outside the service through a lifestyle program. The service supports consumers to engage in social and personal relationships and care documents reflect consumer participation in the community, maintaining social and personal relationships, and participation in meaningful activities. </w:t>
      </w:r>
    </w:p>
    <w:p w14:paraId="7E294ABA" w14:textId="6B290CC9" w:rsidR="009A45F5" w:rsidRPr="00B75697" w:rsidRDefault="009A45F5" w:rsidP="00B75697">
      <w:pPr>
        <w:pStyle w:val="NormalArial"/>
        <w:rPr>
          <w:rFonts w:ascii="Open Sans" w:hAnsi="Open Sans" w:cs="Open Sans"/>
        </w:rPr>
      </w:pPr>
      <w:r w:rsidRPr="00B75697">
        <w:rPr>
          <w:rFonts w:ascii="Open Sans" w:hAnsi="Open Sans" w:cs="Open Sans"/>
        </w:rPr>
        <w:t>The service demonstrated information regarding consumer condition, needs or preference</w:t>
      </w:r>
      <w:r w:rsidR="00A440BC" w:rsidRPr="00B75697">
        <w:rPr>
          <w:rFonts w:ascii="Open Sans" w:hAnsi="Open Sans" w:cs="Open Sans"/>
        </w:rPr>
        <w:t>s</w:t>
      </w:r>
      <w:r w:rsidRPr="00B75697">
        <w:rPr>
          <w:rFonts w:ascii="Open Sans" w:hAnsi="Open Sans" w:cs="Open Sans"/>
        </w:rPr>
        <w:t xml:space="preserve"> is communicated effectively </w:t>
      </w:r>
      <w:r w:rsidR="00A440BC" w:rsidRPr="00B75697">
        <w:rPr>
          <w:rFonts w:ascii="Open Sans" w:hAnsi="Open Sans" w:cs="Open Sans"/>
        </w:rPr>
        <w:t>where responsibility of care is shared</w:t>
      </w:r>
      <w:r w:rsidRPr="00B75697">
        <w:rPr>
          <w:rFonts w:ascii="Open Sans" w:hAnsi="Open Sans" w:cs="Open Sans"/>
        </w:rPr>
        <w:t xml:space="preserve">. </w:t>
      </w:r>
      <w:r w:rsidR="00F665C0" w:rsidRPr="00B75697">
        <w:rPr>
          <w:rFonts w:ascii="Open Sans" w:hAnsi="Open Sans" w:cs="Open Sans"/>
        </w:rPr>
        <w:t xml:space="preserve">Staff described </w:t>
      </w:r>
      <w:r w:rsidR="006E70FB" w:rsidRPr="00B75697">
        <w:rPr>
          <w:rFonts w:ascii="Open Sans" w:hAnsi="Open Sans" w:cs="Open Sans"/>
        </w:rPr>
        <w:t>pr</w:t>
      </w:r>
      <w:r w:rsidR="00FC572C" w:rsidRPr="00B75697">
        <w:rPr>
          <w:rFonts w:ascii="Open Sans" w:hAnsi="Open Sans" w:cs="Open Sans"/>
        </w:rPr>
        <w:t xml:space="preserve">ocesses for the </w:t>
      </w:r>
      <w:r w:rsidR="006E70FB" w:rsidRPr="00B75697">
        <w:rPr>
          <w:rFonts w:ascii="Open Sans" w:hAnsi="Open Sans" w:cs="Open Sans"/>
        </w:rPr>
        <w:t xml:space="preserve">sharing </w:t>
      </w:r>
      <w:r w:rsidR="00F665C0" w:rsidRPr="00B75697">
        <w:rPr>
          <w:rFonts w:ascii="Open Sans" w:hAnsi="Open Sans" w:cs="Open Sans"/>
        </w:rPr>
        <w:t>of consumer information</w:t>
      </w:r>
      <w:r w:rsidR="00FC572C" w:rsidRPr="00B75697">
        <w:rPr>
          <w:rFonts w:ascii="Open Sans" w:hAnsi="Open Sans" w:cs="Open Sans"/>
        </w:rPr>
        <w:t xml:space="preserve">, and information </w:t>
      </w:r>
      <w:r w:rsidR="00F006EC" w:rsidRPr="00B75697">
        <w:rPr>
          <w:rFonts w:ascii="Open Sans" w:hAnsi="Open Sans" w:cs="Open Sans"/>
        </w:rPr>
        <w:t xml:space="preserve">relating to </w:t>
      </w:r>
      <w:r w:rsidR="00F006EC" w:rsidRPr="00132445">
        <w:rPr>
          <w:rFonts w:ascii="Open Sans" w:hAnsi="Open Sans" w:cs="Open Sans"/>
        </w:rPr>
        <w:t xml:space="preserve">consumer </w:t>
      </w:r>
      <w:r w:rsidR="00A440BC">
        <w:rPr>
          <w:rFonts w:ascii="Open Sans" w:hAnsi="Open Sans" w:cs="Open Sans"/>
        </w:rPr>
        <w:t xml:space="preserve">needs and </w:t>
      </w:r>
      <w:r w:rsidR="00F006EC">
        <w:rPr>
          <w:rFonts w:ascii="Open Sans" w:hAnsi="Open Sans" w:cs="Open Sans"/>
        </w:rPr>
        <w:t>preferences, are reflected in care document</w:t>
      </w:r>
      <w:r w:rsidR="00FC572C">
        <w:rPr>
          <w:rFonts w:ascii="Open Sans" w:hAnsi="Open Sans" w:cs="Open Sans"/>
        </w:rPr>
        <w:t>ation.</w:t>
      </w:r>
      <w:r w:rsidR="00F006EC">
        <w:rPr>
          <w:rFonts w:ascii="Open Sans" w:hAnsi="Open Sans" w:cs="Open Sans"/>
        </w:rPr>
        <w:t xml:space="preserve"> </w:t>
      </w:r>
    </w:p>
    <w:p w14:paraId="258E580F" w14:textId="5FE56AFE" w:rsidR="00A6152C" w:rsidRPr="00B75697" w:rsidRDefault="00A6152C" w:rsidP="00B75697">
      <w:pPr>
        <w:pStyle w:val="NormalArial"/>
        <w:rPr>
          <w:rFonts w:ascii="Open Sans" w:hAnsi="Open Sans" w:cs="Open Sans"/>
        </w:rPr>
      </w:pPr>
      <w:r w:rsidRPr="00B75697">
        <w:rPr>
          <w:rFonts w:ascii="Open Sans" w:hAnsi="Open Sans" w:cs="Open Sans"/>
        </w:rPr>
        <w:t xml:space="preserve">Staff confirmed other organisations and providers of </w:t>
      </w:r>
      <w:r w:rsidR="005D7FBD" w:rsidRPr="00B75697">
        <w:rPr>
          <w:rFonts w:ascii="Open Sans" w:hAnsi="Open Sans" w:cs="Open Sans"/>
        </w:rPr>
        <w:t xml:space="preserve">care and services </w:t>
      </w:r>
      <w:r w:rsidR="00D622B3" w:rsidRPr="00B75697">
        <w:rPr>
          <w:rFonts w:ascii="Open Sans" w:hAnsi="Open Sans" w:cs="Open Sans"/>
        </w:rPr>
        <w:t xml:space="preserve">are </w:t>
      </w:r>
      <w:r w:rsidR="005D7FBD" w:rsidRPr="00B75697">
        <w:rPr>
          <w:rFonts w:ascii="Open Sans" w:hAnsi="Open Sans" w:cs="Open Sans"/>
        </w:rPr>
        <w:t xml:space="preserve">involved </w:t>
      </w:r>
      <w:r w:rsidRPr="00B75697">
        <w:rPr>
          <w:rFonts w:ascii="Open Sans" w:hAnsi="Open Sans" w:cs="Open Sans"/>
        </w:rPr>
        <w:t>to support the well-being of consumers</w:t>
      </w:r>
      <w:r w:rsidR="00D622B3" w:rsidRPr="00B75697">
        <w:rPr>
          <w:rFonts w:ascii="Open Sans" w:hAnsi="Open Sans" w:cs="Open Sans"/>
        </w:rPr>
        <w:t xml:space="preserve">, including </w:t>
      </w:r>
      <w:r w:rsidRPr="00B75697">
        <w:rPr>
          <w:rFonts w:ascii="Open Sans" w:hAnsi="Open Sans" w:cs="Open Sans"/>
        </w:rPr>
        <w:t>entertainers</w:t>
      </w:r>
      <w:r w:rsidR="00C03886" w:rsidRPr="00B75697">
        <w:rPr>
          <w:rFonts w:ascii="Open Sans" w:hAnsi="Open Sans" w:cs="Open Sans"/>
        </w:rPr>
        <w:t xml:space="preserve">, </w:t>
      </w:r>
      <w:r w:rsidRPr="00B75697">
        <w:rPr>
          <w:rFonts w:ascii="Open Sans" w:hAnsi="Open Sans" w:cs="Open Sans"/>
        </w:rPr>
        <w:t xml:space="preserve">spiritual support and </w:t>
      </w:r>
      <w:r w:rsidR="00C03886" w:rsidRPr="00B75697">
        <w:rPr>
          <w:rFonts w:ascii="Open Sans" w:hAnsi="Open Sans" w:cs="Open Sans"/>
        </w:rPr>
        <w:t xml:space="preserve">faith based </w:t>
      </w:r>
      <w:r w:rsidRPr="00B75697">
        <w:rPr>
          <w:rFonts w:ascii="Open Sans" w:hAnsi="Open Sans" w:cs="Open Sans"/>
        </w:rPr>
        <w:t xml:space="preserve">organisations. </w:t>
      </w:r>
    </w:p>
    <w:p w14:paraId="1124C1A0" w14:textId="284A89A8" w:rsidR="009A45F5" w:rsidRPr="00B75697" w:rsidRDefault="00E9378E" w:rsidP="00B75697">
      <w:pPr>
        <w:pStyle w:val="NormalArial"/>
        <w:rPr>
          <w:rFonts w:ascii="Open Sans" w:hAnsi="Open Sans" w:cs="Open Sans"/>
        </w:rPr>
      </w:pPr>
      <w:r w:rsidRPr="00B75697">
        <w:rPr>
          <w:rFonts w:ascii="Open Sans" w:hAnsi="Open Sans" w:cs="Open Sans"/>
        </w:rPr>
        <w:t xml:space="preserve">Consumers and representatives were satisfied </w:t>
      </w:r>
      <w:r w:rsidR="009269C1" w:rsidRPr="00B75697">
        <w:rPr>
          <w:rFonts w:ascii="Open Sans" w:hAnsi="Open Sans" w:cs="Open Sans"/>
        </w:rPr>
        <w:t xml:space="preserve">with the </w:t>
      </w:r>
      <w:r w:rsidRPr="00B75697">
        <w:rPr>
          <w:rFonts w:ascii="Open Sans" w:hAnsi="Open Sans" w:cs="Open Sans"/>
        </w:rPr>
        <w:t xml:space="preserve">quality and variety of meals provided by the service. </w:t>
      </w:r>
      <w:r w:rsidR="009269C1" w:rsidRPr="00B75697">
        <w:rPr>
          <w:rFonts w:ascii="Open Sans" w:hAnsi="Open Sans" w:cs="Open Sans"/>
        </w:rPr>
        <w:t>M</w:t>
      </w:r>
      <w:r w:rsidRPr="00B75697">
        <w:rPr>
          <w:rFonts w:ascii="Open Sans" w:hAnsi="Open Sans" w:cs="Open Sans"/>
        </w:rPr>
        <w:t xml:space="preserve">eals are prepared </w:t>
      </w:r>
      <w:r w:rsidR="009269C1" w:rsidRPr="00B75697">
        <w:rPr>
          <w:rFonts w:ascii="Open Sans" w:hAnsi="Open Sans" w:cs="Open Sans"/>
        </w:rPr>
        <w:t xml:space="preserve">fresh on site </w:t>
      </w:r>
      <w:r w:rsidR="00183139" w:rsidRPr="00B75697">
        <w:rPr>
          <w:rFonts w:ascii="Open Sans" w:hAnsi="Open Sans" w:cs="Open Sans"/>
        </w:rPr>
        <w:t xml:space="preserve">with </w:t>
      </w:r>
      <w:r w:rsidRPr="00B75697">
        <w:rPr>
          <w:rFonts w:ascii="Open Sans" w:hAnsi="Open Sans" w:cs="Open Sans"/>
        </w:rPr>
        <w:t xml:space="preserve">dietitian </w:t>
      </w:r>
      <w:r w:rsidR="00183139" w:rsidRPr="00B75697">
        <w:rPr>
          <w:rFonts w:ascii="Open Sans" w:hAnsi="Open Sans" w:cs="Open Sans"/>
        </w:rPr>
        <w:t xml:space="preserve">input </w:t>
      </w:r>
      <w:r w:rsidRPr="00B75697">
        <w:rPr>
          <w:rFonts w:ascii="Open Sans" w:hAnsi="Open Sans" w:cs="Open Sans"/>
        </w:rPr>
        <w:t xml:space="preserve">to ensure adequate nutrition, suitability, and variety. </w:t>
      </w:r>
      <w:r w:rsidR="007A6AEE" w:rsidRPr="00B75697">
        <w:rPr>
          <w:rFonts w:ascii="Open Sans" w:hAnsi="Open Sans" w:cs="Open Sans"/>
        </w:rPr>
        <w:t xml:space="preserve">Consumer preferences are considered in the preparation of the </w:t>
      </w:r>
      <w:r w:rsidR="002213C8" w:rsidRPr="00B75697">
        <w:rPr>
          <w:rFonts w:ascii="Open Sans" w:hAnsi="Open Sans" w:cs="Open Sans"/>
        </w:rPr>
        <w:t xml:space="preserve">service’s </w:t>
      </w:r>
      <w:r w:rsidRPr="00B75697">
        <w:rPr>
          <w:rFonts w:ascii="Open Sans" w:hAnsi="Open Sans" w:cs="Open Sans"/>
        </w:rPr>
        <w:t>menu</w:t>
      </w:r>
      <w:r w:rsidR="00423ACB" w:rsidRPr="00B75697">
        <w:rPr>
          <w:rFonts w:ascii="Open Sans" w:hAnsi="Open Sans" w:cs="Open Sans"/>
        </w:rPr>
        <w:t xml:space="preserve">. </w:t>
      </w:r>
    </w:p>
    <w:p w14:paraId="0FBE7035" w14:textId="0D42F75E" w:rsidR="007D1440" w:rsidRPr="00B75697" w:rsidRDefault="007D1440" w:rsidP="00B75697">
      <w:pPr>
        <w:pStyle w:val="NormalArial"/>
        <w:rPr>
          <w:rFonts w:ascii="Open Sans" w:hAnsi="Open Sans" w:cs="Open Sans"/>
        </w:rPr>
      </w:pPr>
      <w:r w:rsidRPr="00B75697">
        <w:rPr>
          <w:rFonts w:ascii="Open Sans" w:hAnsi="Open Sans" w:cs="Open Sans"/>
        </w:rPr>
        <w:t xml:space="preserve">Staff </w:t>
      </w:r>
      <w:r w:rsidR="001827E6" w:rsidRPr="00B75697">
        <w:rPr>
          <w:rFonts w:ascii="Open Sans" w:hAnsi="Open Sans" w:cs="Open Sans"/>
        </w:rPr>
        <w:t xml:space="preserve">were satisfied </w:t>
      </w:r>
      <w:r w:rsidRPr="00B75697">
        <w:rPr>
          <w:rFonts w:ascii="Open Sans" w:hAnsi="Open Sans" w:cs="Open Sans"/>
        </w:rPr>
        <w:t>the</w:t>
      </w:r>
      <w:r w:rsidR="00CA0097" w:rsidRPr="00B75697">
        <w:rPr>
          <w:rFonts w:ascii="Open Sans" w:hAnsi="Open Sans" w:cs="Open Sans"/>
        </w:rPr>
        <w:t xml:space="preserve">y have adequate </w:t>
      </w:r>
      <w:r w:rsidRPr="00B75697">
        <w:rPr>
          <w:rFonts w:ascii="Open Sans" w:hAnsi="Open Sans" w:cs="Open Sans"/>
        </w:rPr>
        <w:t>equipment to support consumer</w:t>
      </w:r>
      <w:r w:rsidR="001827E6" w:rsidRPr="00B75697">
        <w:rPr>
          <w:rFonts w:ascii="Open Sans" w:hAnsi="Open Sans" w:cs="Open Sans"/>
        </w:rPr>
        <w:t xml:space="preserve"> needs </w:t>
      </w:r>
      <w:r w:rsidRPr="00B75697">
        <w:rPr>
          <w:rFonts w:ascii="Open Sans" w:hAnsi="Open Sans" w:cs="Open Sans"/>
        </w:rPr>
        <w:t xml:space="preserve">and described processes for </w:t>
      </w:r>
      <w:r w:rsidR="00F16467" w:rsidRPr="00B75697">
        <w:rPr>
          <w:rFonts w:ascii="Open Sans" w:hAnsi="Open Sans" w:cs="Open Sans"/>
        </w:rPr>
        <w:t xml:space="preserve">equipment </w:t>
      </w:r>
      <w:r w:rsidRPr="00B75697">
        <w:rPr>
          <w:rFonts w:ascii="Open Sans" w:hAnsi="Open Sans" w:cs="Open Sans"/>
        </w:rPr>
        <w:t xml:space="preserve">cleaning and </w:t>
      </w:r>
      <w:r w:rsidR="001827E6" w:rsidRPr="00B75697">
        <w:rPr>
          <w:rFonts w:ascii="Open Sans" w:hAnsi="Open Sans" w:cs="Open Sans"/>
        </w:rPr>
        <w:t xml:space="preserve">maintenance. </w:t>
      </w:r>
      <w:r w:rsidR="00A72462" w:rsidRPr="00BF5166">
        <w:rPr>
          <w:rFonts w:ascii="Open Sans" w:hAnsi="Open Sans" w:cs="Open Sans"/>
        </w:rPr>
        <w:t xml:space="preserve">The Assessment Team observed equipment </w:t>
      </w:r>
      <w:r w:rsidR="006366A2">
        <w:rPr>
          <w:rFonts w:ascii="Open Sans" w:hAnsi="Open Sans" w:cs="Open Sans"/>
        </w:rPr>
        <w:t xml:space="preserve">used in consumer care and activities </w:t>
      </w:r>
      <w:r w:rsidR="00A72462">
        <w:rPr>
          <w:rFonts w:ascii="Open Sans" w:hAnsi="Open Sans" w:cs="Open Sans"/>
        </w:rPr>
        <w:t xml:space="preserve">to be </w:t>
      </w:r>
      <w:r w:rsidR="00A72462" w:rsidRPr="00BF5166">
        <w:rPr>
          <w:rFonts w:ascii="Open Sans" w:hAnsi="Open Sans" w:cs="Open Sans"/>
        </w:rPr>
        <w:t>clean</w:t>
      </w:r>
      <w:r w:rsidR="00A72462">
        <w:rPr>
          <w:rFonts w:ascii="Open Sans" w:hAnsi="Open Sans" w:cs="Open Sans"/>
        </w:rPr>
        <w:t xml:space="preserve">, </w:t>
      </w:r>
      <w:r w:rsidR="00A72462" w:rsidRPr="00BF5166">
        <w:rPr>
          <w:rFonts w:ascii="Open Sans" w:hAnsi="Open Sans" w:cs="Open Sans"/>
        </w:rPr>
        <w:t>safe, and well-maintained.</w:t>
      </w:r>
    </w:p>
    <w:p w14:paraId="07C1F8CE" w14:textId="3F00EFC1" w:rsidR="00144E65" w:rsidRPr="001E694D" w:rsidRDefault="00144E65" w:rsidP="0036130C">
      <w:pPr>
        <w:pStyle w:val="NormalArial"/>
        <w:rPr>
          <w:rFonts w:ascii="Open Sans" w:hAnsi="Open Sans" w:cs="Open Sans"/>
        </w:rPr>
      </w:pPr>
    </w:p>
    <w:p w14:paraId="37729E06" w14:textId="77777777" w:rsidR="00144E65" w:rsidRPr="001E694D" w:rsidRDefault="00144E65" w:rsidP="0036130C">
      <w:pPr>
        <w:pStyle w:val="NormalArial"/>
        <w:rPr>
          <w:rFonts w:ascii="Open Sans" w:hAnsi="Open Sans" w:cs="Open Sans"/>
        </w:rPr>
      </w:pPr>
      <w:r w:rsidRPr="001E694D">
        <w:rPr>
          <w:rFonts w:ascii="Open Sans" w:hAnsi="Open Sans" w:cs="Open Sans"/>
        </w:rPr>
        <w:br w:type="page"/>
      </w:r>
    </w:p>
    <w:p w14:paraId="432525F2" w14:textId="77777777" w:rsidR="00144E65" w:rsidRPr="001E694D" w:rsidRDefault="00144E65" w:rsidP="00B75697">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181E30" w14:paraId="3A6D917F" w14:textId="77777777" w:rsidTr="00181E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32D7F9F" w14:textId="77777777" w:rsidR="00144E65" w:rsidRPr="001E694D" w:rsidRDefault="00144E65"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0385ADEA" w14:textId="77777777" w:rsidR="00144E65" w:rsidRPr="001E694D" w:rsidRDefault="00144E6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81E30" w14:paraId="51E86668" w14:textId="77777777" w:rsidTr="00181E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739B68" w14:textId="77777777" w:rsidR="00144E65" w:rsidRPr="001E694D" w:rsidRDefault="00144E65"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261DAD04" w14:textId="77777777" w:rsidR="00144E65" w:rsidRPr="001E694D" w:rsidRDefault="00144E6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5B8329D3" w14:textId="77777777" w:rsidR="00144E65" w:rsidRPr="001E694D" w:rsidRDefault="00F941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61651714"/>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rPr>
                  <w:t>Compliant</w:t>
                </w:r>
              </w:sdtContent>
            </w:sdt>
          </w:p>
        </w:tc>
      </w:tr>
      <w:tr w:rsidR="00181E30" w14:paraId="289B9BAC" w14:textId="77777777" w:rsidTr="00181E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AD8D0E" w14:textId="77777777" w:rsidR="00144E65" w:rsidRPr="001E694D" w:rsidRDefault="00144E65"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2C0933CB" w14:textId="77777777" w:rsidR="00144E65" w:rsidRPr="001E694D" w:rsidRDefault="00144E6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7814C730" w14:textId="77777777" w:rsidR="00144E65" w:rsidRPr="001E694D" w:rsidRDefault="00144E65"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502A717A" w14:textId="77777777" w:rsidR="00144E65" w:rsidRPr="001E694D" w:rsidRDefault="00144E65"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075024AC" w14:textId="77777777" w:rsidR="00144E65" w:rsidRPr="001E694D" w:rsidRDefault="00F941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96629227"/>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rPr>
                  <w:t>Compliant</w:t>
                </w:r>
              </w:sdtContent>
            </w:sdt>
          </w:p>
        </w:tc>
      </w:tr>
      <w:tr w:rsidR="00181E30" w14:paraId="642B230F" w14:textId="77777777" w:rsidTr="00181E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AFF05F" w14:textId="77777777" w:rsidR="00144E65" w:rsidRPr="001E694D" w:rsidRDefault="00144E65"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1CA55304" w14:textId="77777777" w:rsidR="00144E65" w:rsidRPr="001E694D" w:rsidRDefault="00144E6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0D6E8684" w14:textId="77777777" w:rsidR="00144E65" w:rsidRPr="001E694D" w:rsidRDefault="00F9414B"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46198889"/>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rPr>
                  <w:t>Compliant</w:t>
                </w:r>
              </w:sdtContent>
            </w:sdt>
          </w:p>
        </w:tc>
      </w:tr>
    </w:tbl>
    <w:p w14:paraId="65ECDDA0" w14:textId="77777777" w:rsidR="00144E65" w:rsidRPr="003E162B" w:rsidRDefault="00144E65" w:rsidP="002B0C90">
      <w:pPr>
        <w:pStyle w:val="Heading20"/>
        <w:rPr>
          <w:rFonts w:ascii="Open Sans" w:hAnsi="Open Sans" w:cs="Open Sans"/>
          <w:color w:val="781E77"/>
        </w:rPr>
      </w:pPr>
      <w:r w:rsidRPr="003E162B">
        <w:rPr>
          <w:rFonts w:ascii="Open Sans" w:hAnsi="Open Sans" w:cs="Open Sans"/>
          <w:color w:val="781E77"/>
        </w:rPr>
        <w:t>Findings</w:t>
      </w:r>
    </w:p>
    <w:p w14:paraId="74962C10" w14:textId="77777777" w:rsidR="00C04159" w:rsidRPr="001E694D" w:rsidRDefault="00C04159" w:rsidP="00C04159">
      <w:pPr>
        <w:pStyle w:val="NormalArial"/>
        <w:rPr>
          <w:rFonts w:ascii="Open Sans" w:hAnsi="Open Sans" w:cs="Open Sans"/>
        </w:rPr>
      </w:pPr>
      <w:r w:rsidRPr="00C04159">
        <w:rPr>
          <w:rFonts w:ascii="Open Sans" w:hAnsi="Open Sans" w:cs="Open Sans"/>
        </w:rPr>
        <w:t>I am satisfied based on the Assessment Team’s observations and recommendations that the service complies with the</w:t>
      </w:r>
      <w:r>
        <w:rPr>
          <w:rFonts w:ascii="Open Sans" w:hAnsi="Open Sans" w:cs="Open Sans"/>
        </w:rPr>
        <w:t>se</w:t>
      </w:r>
      <w:r w:rsidRPr="00C04159">
        <w:rPr>
          <w:rFonts w:ascii="Open Sans" w:hAnsi="Open Sans" w:cs="Open Sans"/>
        </w:rPr>
        <w:t xml:space="preserve"> Requirements and is Compliant with this Standard. </w:t>
      </w:r>
    </w:p>
    <w:p w14:paraId="400A47A0" w14:textId="6E076D61" w:rsidR="00786429" w:rsidRPr="00B75697" w:rsidRDefault="00786429" w:rsidP="00B75697">
      <w:pPr>
        <w:pStyle w:val="NormalArial"/>
        <w:rPr>
          <w:rFonts w:ascii="Open Sans" w:hAnsi="Open Sans" w:cs="Open Sans"/>
        </w:rPr>
      </w:pPr>
      <w:r w:rsidRPr="00B75697">
        <w:rPr>
          <w:rFonts w:ascii="Open Sans" w:hAnsi="Open Sans" w:cs="Open Sans"/>
        </w:rPr>
        <w:t xml:space="preserve">The </w:t>
      </w:r>
      <w:r w:rsidR="00DC45C5" w:rsidRPr="00B75697">
        <w:rPr>
          <w:rFonts w:ascii="Open Sans" w:hAnsi="Open Sans" w:cs="Open Sans"/>
        </w:rPr>
        <w:t xml:space="preserve">Assessment Team found the </w:t>
      </w:r>
      <w:r w:rsidRPr="00B75697">
        <w:rPr>
          <w:rFonts w:ascii="Open Sans" w:hAnsi="Open Sans" w:cs="Open Sans"/>
        </w:rPr>
        <w:t xml:space="preserve">service environment welcoming, with wide corridors, and natural lighting. There are common areas </w:t>
      </w:r>
      <w:r w:rsidR="0030774F" w:rsidRPr="00B75697">
        <w:rPr>
          <w:rFonts w:ascii="Open Sans" w:hAnsi="Open Sans" w:cs="Open Sans"/>
        </w:rPr>
        <w:t xml:space="preserve">available </w:t>
      </w:r>
      <w:r w:rsidR="00FA6B14" w:rsidRPr="00B75697">
        <w:rPr>
          <w:rFonts w:ascii="Open Sans" w:hAnsi="Open Sans" w:cs="Open Sans"/>
        </w:rPr>
        <w:t xml:space="preserve">to </w:t>
      </w:r>
      <w:r w:rsidRPr="00B75697">
        <w:rPr>
          <w:rFonts w:ascii="Open Sans" w:hAnsi="Open Sans" w:cs="Open Sans"/>
        </w:rPr>
        <w:t xml:space="preserve">consumers and their guests </w:t>
      </w:r>
      <w:r w:rsidR="007863B2" w:rsidRPr="00B75697">
        <w:rPr>
          <w:rFonts w:ascii="Open Sans" w:hAnsi="Open Sans" w:cs="Open Sans"/>
        </w:rPr>
        <w:t xml:space="preserve">for socialising, </w:t>
      </w:r>
      <w:r w:rsidR="00423ACB" w:rsidRPr="00B75697">
        <w:rPr>
          <w:rFonts w:ascii="Open Sans" w:hAnsi="Open Sans" w:cs="Open Sans"/>
        </w:rPr>
        <w:t>dining,</w:t>
      </w:r>
      <w:r w:rsidR="007863B2" w:rsidRPr="00B75697">
        <w:rPr>
          <w:rFonts w:ascii="Open Sans" w:hAnsi="Open Sans" w:cs="Open Sans"/>
        </w:rPr>
        <w:t xml:space="preserve"> </w:t>
      </w:r>
      <w:r w:rsidRPr="00B75697">
        <w:rPr>
          <w:rFonts w:ascii="Open Sans" w:hAnsi="Open Sans" w:cs="Open Sans"/>
        </w:rPr>
        <w:t>and enjoy</w:t>
      </w:r>
      <w:r w:rsidR="007863B2" w:rsidRPr="00B75697">
        <w:rPr>
          <w:rFonts w:ascii="Open Sans" w:hAnsi="Open Sans" w:cs="Open Sans"/>
        </w:rPr>
        <w:t>ing</w:t>
      </w:r>
      <w:r w:rsidRPr="00B75697">
        <w:rPr>
          <w:rFonts w:ascii="Open Sans" w:hAnsi="Open Sans" w:cs="Open Sans"/>
        </w:rPr>
        <w:t xml:space="preserve"> activities. The facility is surrounded by landscaped garden</w:t>
      </w:r>
      <w:r w:rsidR="007863B2" w:rsidRPr="00B75697">
        <w:rPr>
          <w:rFonts w:ascii="Open Sans" w:hAnsi="Open Sans" w:cs="Open Sans"/>
        </w:rPr>
        <w:t>s</w:t>
      </w:r>
      <w:r w:rsidRPr="00B75697">
        <w:rPr>
          <w:rFonts w:ascii="Open Sans" w:hAnsi="Open Sans" w:cs="Open Sans"/>
        </w:rPr>
        <w:t xml:space="preserve"> </w:t>
      </w:r>
      <w:r w:rsidR="00BF3D3A" w:rsidRPr="00B75697">
        <w:rPr>
          <w:rFonts w:ascii="Open Sans" w:hAnsi="Open Sans" w:cs="Open Sans"/>
        </w:rPr>
        <w:t xml:space="preserve">with </w:t>
      </w:r>
      <w:r w:rsidRPr="00B75697">
        <w:rPr>
          <w:rFonts w:ascii="Open Sans" w:hAnsi="Open Sans" w:cs="Open Sans"/>
        </w:rPr>
        <w:t xml:space="preserve">outdoor areas </w:t>
      </w:r>
      <w:r w:rsidR="00BF3D3A" w:rsidRPr="00B75697">
        <w:rPr>
          <w:rFonts w:ascii="Open Sans" w:hAnsi="Open Sans" w:cs="Open Sans"/>
        </w:rPr>
        <w:t xml:space="preserve">adjoining </w:t>
      </w:r>
      <w:r w:rsidRPr="00B75697">
        <w:rPr>
          <w:rFonts w:ascii="Open Sans" w:hAnsi="Open Sans" w:cs="Open Sans"/>
        </w:rPr>
        <w:t xml:space="preserve">dining and living areas. Consumers are encouraged to personalise </w:t>
      </w:r>
      <w:r w:rsidR="001521D4" w:rsidRPr="00B75697">
        <w:rPr>
          <w:rFonts w:ascii="Open Sans" w:hAnsi="Open Sans" w:cs="Open Sans"/>
        </w:rPr>
        <w:t xml:space="preserve">and furnish </w:t>
      </w:r>
      <w:r w:rsidRPr="00B75697">
        <w:rPr>
          <w:rFonts w:ascii="Open Sans" w:hAnsi="Open Sans" w:cs="Open Sans"/>
        </w:rPr>
        <w:t xml:space="preserve">their </w:t>
      </w:r>
      <w:r w:rsidR="00E10028" w:rsidRPr="00B75697">
        <w:rPr>
          <w:rFonts w:ascii="Open Sans" w:hAnsi="Open Sans" w:cs="Open Sans"/>
        </w:rPr>
        <w:t>rooms</w:t>
      </w:r>
      <w:r w:rsidR="000E4253" w:rsidRPr="00B75697">
        <w:rPr>
          <w:rFonts w:ascii="Open Sans" w:hAnsi="Open Sans" w:cs="Open Sans"/>
        </w:rPr>
        <w:t xml:space="preserve"> </w:t>
      </w:r>
      <w:r w:rsidRPr="00B75697">
        <w:rPr>
          <w:rFonts w:ascii="Open Sans" w:hAnsi="Open Sans" w:cs="Open Sans"/>
        </w:rPr>
        <w:t>with items</w:t>
      </w:r>
      <w:r w:rsidR="000E4253" w:rsidRPr="00B75697">
        <w:rPr>
          <w:rFonts w:ascii="Open Sans" w:hAnsi="Open Sans" w:cs="Open Sans"/>
        </w:rPr>
        <w:t xml:space="preserve"> significant to them</w:t>
      </w:r>
      <w:r w:rsidRPr="00B75697">
        <w:rPr>
          <w:rFonts w:ascii="Open Sans" w:hAnsi="Open Sans" w:cs="Open Sans"/>
        </w:rPr>
        <w:t xml:space="preserve">. </w:t>
      </w:r>
    </w:p>
    <w:p w14:paraId="4AFF2189" w14:textId="5651CCB5" w:rsidR="00144E65" w:rsidRPr="001E694D" w:rsidRDefault="00261D2A" w:rsidP="0036130C">
      <w:pPr>
        <w:pStyle w:val="NormalArial"/>
        <w:rPr>
          <w:rFonts w:ascii="Open Sans" w:hAnsi="Open Sans" w:cs="Open Sans"/>
        </w:rPr>
      </w:pPr>
      <w:r>
        <w:rPr>
          <w:rFonts w:ascii="Open Sans" w:hAnsi="Open Sans" w:cs="Open Sans"/>
        </w:rPr>
        <w:t>The service environment was safe, clean, and well maintained</w:t>
      </w:r>
      <w:r w:rsidR="004E4435">
        <w:rPr>
          <w:rFonts w:ascii="Open Sans" w:hAnsi="Open Sans" w:cs="Open Sans"/>
        </w:rPr>
        <w:t xml:space="preserve">. Consumers were </w:t>
      </w:r>
      <w:r>
        <w:rPr>
          <w:rFonts w:ascii="Open Sans" w:hAnsi="Open Sans" w:cs="Open Sans"/>
        </w:rPr>
        <w:t>able</w:t>
      </w:r>
      <w:r w:rsidR="009B43EC">
        <w:rPr>
          <w:rFonts w:ascii="Open Sans" w:hAnsi="Open Sans" w:cs="Open Sans"/>
        </w:rPr>
        <w:t xml:space="preserve"> </w:t>
      </w:r>
      <w:r>
        <w:rPr>
          <w:rFonts w:ascii="Open Sans" w:hAnsi="Open Sans" w:cs="Open Sans"/>
        </w:rPr>
        <w:t>to move freely around the indoor and outdoor areas of the service environment</w:t>
      </w:r>
      <w:r w:rsidR="004E4435">
        <w:rPr>
          <w:rFonts w:ascii="Open Sans" w:hAnsi="Open Sans" w:cs="Open Sans"/>
        </w:rPr>
        <w:t xml:space="preserve"> with</w:t>
      </w:r>
      <w:r w:rsidR="009B43EC">
        <w:rPr>
          <w:rFonts w:ascii="Open Sans" w:hAnsi="Open Sans" w:cs="Open Sans"/>
        </w:rPr>
        <w:t xml:space="preserve">out </w:t>
      </w:r>
      <w:r w:rsidR="004E4435">
        <w:rPr>
          <w:rFonts w:ascii="Open Sans" w:hAnsi="Open Sans" w:cs="Open Sans"/>
        </w:rPr>
        <w:t>restriction</w:t>
      </w:r>
      <w:r w:rsidR="009B43EC">
        <w:rPr>
          <w:rFonts w:ascii="Open Sans" w:hAnsi="Open Sans" w:cs="Open Sans"/>
        </w:rPr>
        <w:t>,</w:t>
      </w:r>
      <w:r w:rsidR="00CB0725">
        <w:rPr>
          <w:rFonts w:ascii="Open Sans" w:hAnsi="Open Sans" w:cs="Open Sans"/>
        </w:rPr>
        <w:t xml:space="preserve"> and d</w:t>
      </w:r>
      <w:r w:rsidR="00351787">
        <w:rPr>
          <w:rFonts w:ascii="Open Sans" w:hAnsi="Open Sans" w:cs="Open Sans"/>
        </w:rPr>
        <w:t xml:space="preserve">écor </w:t>
      </w:r>
      <w:r w:rsidR="008C584A">
        <w:rPr>
          <w:rFonts w:ascii="Open Sans" w:hAnsi="Open Sans" w:cs="Open Sans"/>
        </w:rPr>
        <w:t xml:space="preserve">was planned to assist with </w:t>
      </w:r>
      <w:r w:rsidR="00DF3310">
        <w:rPr>
          <w:rFonts w:ascii="Open Sans" w:hAnsi="Open Sans" w:cs="Open Sans"/>
        </w:rPr>
        <w:t xml:space="preserve">consumer </w:t>
      </w:r>
      <w:r w:rsidR="008C584A">
        <w:rPr>
          <w:rFonts w:ascii="Open Sans" w:hAnsi="Open Sans" w:cs="Open Sans"/>
        </w:rPr>
        <w:t xml:space="preserve">wayfinding. </w:t>
      </w:r>
    </w:p>
    <w:p w14:paraId="38B65984" w14:textId="2A9414A7" w:rsidR="009205DE" w:rsidRDefault="00B33A05" w:rsidP="00B75697">
      <w:pPr>
        <w:pStyle w:val="NormalArial"/>
        <w:rPr>
          <w:rFonts w:ascii="Open Sans" w:hAnsi="Open Sans" w:cs="Open Sans"/>
        </w:rPr>
      </w:pPr>
      <w:r w:rsidRPr="00B75697">
        <w:rPr>
          <w:rFonts w:ascii="Open Sans" w:hAnsi="Open Sans" w:cs="Open Sans"/>
        </w:rPr>
        <w:t xml:space="preserve">Consumers confirmed equipment, furniture, and fittings are well maintained. Staff </w:t>
      </w:r>
      <w:r w:rsidR="009205DE" w:rsidRPr="00B75697">
        <w:rPr>
          <w:rFonts w:ascii="Open Sans" w:hAnsi="Open Sans" w:cs="Open Sans"/>
        </w:rPr>
        <w:t xml:space="preserve">identified processes </w:t>
      </w:r>
      <w:r w:rsidRPr="00B75697">
        <w:rPr>
          <w:rFonts w:ascii="Open Sans" w:hAnsi="Open Sans" w:cs="Open Sans"/>
        </w:rPr>
        <w:t xml:space="preserve">for </w:t>
      </w:r>
      <w:r w:rsidR="009205DE" w:rsidRPr="00B75697">
        <w:rPr>
          <w:rFonts w:ascii="Open Sans" w:hAnsi="Open Sans" w:cs="Open Sans"/>
        </w:rPr>
        <w:t xml:space="preserve">scheduled </w:t>
      </w:r>
      <w:r w:rsidRPr="00B75697">
        <w:rPr>
          <w:rFonts w:ascii="Open Sans" w:hAnsi="Open Sans" w:cs="Open Sans"/>
        </w:rPr>
        <w:t>cleaning and maintenance of the furniture, fittings, and equipment</w:t>
      </w:r>
      <w:r w:rsidR="005831D0" w:rsidRPr="00B75697">
        <w:rPr>
          <w:rFonts w:ascii="Open Sans" w:hAnsi="Open Sans" w:cs="Open Sans"/>
        </w:rPr>
        <w:t xml:space="preserve"> and t</w:t>
      </w:r>
      <w:r w:rsidR="005831D0">
        <w:rPr>
          <w:rFonts w:ascii="Open Sans" w:hAnsi="Open Sans" w:cs="Open Sans"/>
        </w:rPr>
        <w:t>he Assessment Team observed maintenance records to be up to date.</w:t>
      </w:r>
    </w:p>
    <w:p w14:paraId="42363767" w14:textId="77777777" w:rsidR="005831D0" w:rsidRPr="00B75697" w:rsidRDefault="005831D0" w:rsidP="00B75697">
      <w:pPr>
        <w:pStyle w:val="NormalArial"/>
        <w:rPr>
          <w:rFonts w:ascii="Open Sans" w:hAnsi="Open Sans" w:cs="Open Sans"/>
        </w:rPr>
      </w:pPr>
    </w:p>
    <w:p w14:paraId="0D9DA946" w14:textId="77777777" w:rsidR="009205DE" w:rsidRPr="00B75697" w:rsidRDefault="009205DE" w:rsidP="00B75697">
      <w:pPr>
        <w:pStyle w:val="NormalArial"/>
        <w:rPr>
          <w:rFonts w:ascii="Open Sans" w:hAnsi="Open Sans" w:cs="Open Sans"/>
        </w:rPr>
      </w:pPr>
      <w:r w:rsidRPr="00B75697">
        <w:rPr>
          <w:rFonts w:ascii="Open Sans" w:hAnsi="Open Sans" w:cs="Open Sans"/>
        </w:rPr>
        <w:br w:type="page"/>
      </w:r>
    </w:p>
    <w:p w14:paraId="4694E123" w14:textId="77777777" w:rsidR="00144E65" w:rsidRPr="001E694D" w:rsidRDefault="00144E6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181E30" w14:paraId="4C0F1AF7" w14:textId="77777777" w:rsidTr="00181E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88DE0CB" w14:textId="77777777" w:rsidR="00144E65" w:rsidRPr="001E694D" w:rsidRDefault="00144E65"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55F5A6DC" w14:textId="77777777" w:rsidR="00144E65" w:rsidRPr="001E694D" w:rsidRDefault="00144E6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81E30" w14:paraId="4821BA27" w14:textId="77777777" w:rsidTr="00181E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8A55C9" w14:textId="77777777" w:rsidR="00144E65" w:rsidRPr="001E694D" w:rsidRDefault="00144E65"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2809FAFB" w14:textId="77777777" w:rsidR="00144E65" w:rsidRPr="001E694D" w:rsidRDefault="00144E6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21EE2582" w14:textId="77777777" w:rsidR="00144E65" w:rsidRPr="001E694D" w:rsidRDefault="00F941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76625566"/>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rPr>
                  <w:t>Compliant</w:t>
                </w:r>
              </w:sdtContent>
            </w:sdt>
          </w:p>
        </w:tc>
      </w:tr>
      <w:tr w:rsidR="00181E30" w14:paraId="5F5215E8" w14:textId="77777777" w:rsidTr="00181E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EF4069" w14:textId="77777777" w:rsidR="00144E65" w:rsidRPr="001E694D" w:rsidRDefault="00144E65"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0586D89C" w14:textId="77777777" w:rsidR="00144E65" w:rsidRPr="001E694D" w:rsidRDefault="00144E6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213091B2" w14:textId="77777777" w:rsidR="00144E65" w:rsidRPr="001E694D" w:rsidRDefault="00F941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957032"/>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rPr>
                  <w:t>Compliant</w:t>
                </w:r>
              </w:sdtContent>
            </w:sdt>
          </w:p>
        </w:tc>
      </w:tr>
      <w:tr w:rsidR="00181E30" w14:paraId="13A2B301" w14:textId="77777777" w:rsidTr="00181E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1F409E" w14:textId="77777777" w:rsidR="00144E65" w:rsidRPr="001E694D" w:rsidRDefault="00144E65"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28FED759" w14:textId="77777777" w:rsidR="00144E65" w:rsidRPr="001E694D" w:rsidRDefault="00144E6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5398452D" w14:textId="77777777" w:rsidR="00144E65" w:rsidRPr="001E694D" w:rsidRDefault="00F941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59408958"/>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rPr>
                  <w:t>Compliant</w:t>
                </w:r>
              </w:sdtContent>
            </w:sdt>
          </w:p>
        </w:tc>
      </w:tr>
      <w:tr w:rsidR="00181E30" w14:paraId="3C80F44D" w14:textId="77777777" w:rsidTr="00181E30">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B9F72A" w14:textId="77777777" w:rsidR="00144E65" w:rsidRPr="001E694D" w:rsidRDefault="00144E65"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04C033C" w14:textId="77777777" w:rsidR="00144E65" w:rsidRPr="001E694D" w:rsidRDefault="00144E6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2F25141A" w14:textId="77777777" w:rsidR="00144E65" w:rsidRPr="001E694D" w:rsidRDefault="00F9414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72582211"/>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rPr>
                  <w:t>Compliant</w:t>
                </w:r>
              </w:sdtContent>
            </w:sdt>
          </w:p>
        </w:tc>
      </w:tr>
    </w:tbl>
    <w:p w14:paraId="3A28F30F" w14:textId="77777777" w:rsidR="00144E65" w:rsidRPr="003E162B" w:rsidRDefault="00144E65" w:rsidP="00D87E7C">
      <w:pPr>
        <w:pStyle w:val="Heading20"/>
        <w:rPr>
          <w:rFonts w:ascii="Open Sans" w:hAnsi="Open Sans" w:cs="Open Sans"/>
          <w:color w:val="781E77"/>
        </w:rPr>
      </w:pPr>
      <w:r w:rsidRPr="003E162B">
        <w:rPr>
          <w:rFonts w:ascii="Open Sans" w:hAnsi="Open Sans" w:cs="Open Sans"/>
          <w:color w:val="781E77"/>
        </w:rPr>
        <w:t>Findings</w:t>
      </w:r>
    </w:p>
    <w:p w14:paraId="72652545" w14:textId="77777777" w:rsidR="00C04159" w:rsidRPr="001E694D" w:rsidRDefault="00C04159" w:rsidP="00C04159">
      <w:pPr>
        <w:pStyle w:val="NormalArial"/>
        <w:rPr>
          <w:rFonts w:ascii="Open Sans" w:hAnsi="Open Sans" w:cs="Open Sans"/>
        </w:rPr>
      </w:pPr>
      <w:r w:rsidRPr="00C04159">
        <w:rPr>
          <w:rFonts w:ascii="Open Sans" w:hAnsi="Open Sans" w:cs="Open Sans"/>
        </w:rPr>
        <w:t>I am satisfied based on the Assessment Team’s observations and recommendations that the service complies with the</w:t>
      </w:r>
      <w:r>
        <w:rPr>
          <w:rFonts w:ascii="Open Sans" w:hAnsi="Open Sans" w:cs="Open Sans"/>
        </w:rPr>
        <w:t>se</w:t>
      </w:r>
      <w:r w:rsidRPr="00C04159">
        <w:rPr>
          <w:rFonts w:ascii="Open Sans" w:hAnsi="Open Sans" w:cs="Open Sans"/>
        </w:rPr>
        <w:t xml:space="preserve"> Requirements and is Compliant with this Standard. </w:t>
      </w:r>
    </w:p>
    <w:p w14:paraId="6186A80B" w14:textId="6CF3E4F2" w:rsidR="00034CF7" w:rsidRPr="00B75697" w:rsidRDefault="00034CF7" w:rsidP="00B75697">
      <w:pPr>
        <w:pStyle w:val="NormalArial"/>
        <w:rPr>
          <w:rFonts w:ascii="Open Sans" w:hAnsi="Open Sans" w:cs="Open Sans"/>
        </w:rPr>
      </w:pPr>
      <w:r w:rsidRPr="00B75697">
        <w:rPr>
          <w:rFonts w:ascii="Open Sans" w:hAnsi="Open Sans" w:cs="Open Sans"/>
        </w:rPr>
        <w:t xml:space="preserve">Consumers and representatives </w:t>
      </w:r>
      <w:r w:rsidR="00DF3310" w:rsidRPr="00B75697">
        <w:rPr>
          <w:rFonts w:ascii="Open Sans" w:hAnsi="Open Sans" w:cs="Open Sans"/>
        </w:rPr>
        <w:t xml:space="preserve">felt </w:t>
      </w:r>
      <w:r w:rsidR="005D44B1" w:rsidRPr="00B75697">
        <w:rPr>
          <w:rFonts w:ascii="Open Sans" w:hAnsi="Open Sans" w:cs="Open Sans"/>
        </w:rPr>
        <w:t>support</w:t>
      </w:r>
      <w:r w:rsidR="005E0621" w:rsidRPr="00B75697">
        <w:rPr>
          <w:rFonts w:ascii="Open Sans" w:hAnsi="Open Sans" w:cs="Open Sans"/>
        </w:rPr>
        <w:t>ed</w:t>
      </w:r>
      <w:r w:rsidR="005D44B1" w:rsidRPr="00B75697">
        <w:rPr>
          <w:rFonts w:ascii="Open Sans" w:hAnsi="Open Sans" w:cs="Open Sans"/>
        </w:rPr>
        <w:t xml:space="preserve"> by the </w:t>
      </w:r>
      <w:r w:rsidRPr="00B75697">
        <w:rPr>
          <w:rFonts w:ascii="Open Sans" w:hAnsi="Open Sans" w:cs="Open Sans"/>
        </w:rPr>
        <w:t xml:space="preserve">service </w:t>
      </w:r>
      <w:r w:rsidR="00C20EAF" w:rsidRPr="00B75697">
        <w:rPr>
          <w:rFonts w:ascii="Open Sans" w:hAnsi="Open Sans" w:cs="Open Sans"/>
        </w:rPr>
        <w:t xml:space="preserve">and staff </w:t>
      </w:r>
      <w:r w:rsidR="005D44B1" w:rsidRPr="00B75697">
        <w:rPr>
          <w:rFonts w:ascii="Open Sans" w:hAnsi="Open Sans" w:cs="Open Sans"/>
        </w:rPr>
        <w:t xml:space="preserve">to provide </w:t>
      </w:r>
      <w:r w:rsidRPr="00B75697">
        <w:rPr>
          <w:rFonts w:ascii="Open Sans" w:hAnsi="Open Sans" w:cs="Open Sans"/>
        </w:rPr>
        <w:t xml:space="preserve">feedback and </w:t>
      </w:r>
      <w:r w:rsidR="00B96EDA" w:rsidRPr="00B75697">
        <w:rPr>
          <w:rFonts w:ascii="Open Sans" w:hAnsi="Open Sans" w:cs="Open Sans"/>
        </w:rPr>
        <w:t xml:space="preserve">make </w:t>
      </w:r>
      <w:r w:rsidRPr="00B75697">
        <w:rPr>
          <w:rFonts w:ascii="Open Sans" w:hAnsi="Open Sans" w:cs="Open Sans"/>
        </w:rPr>
        <w:t>complaints</w:t>
      </w:r>
      <w:r w:rsidR="00C20EAF" w:rsidRPr="00B75697">
        <w:rPr>
          <w:rFonts w:ascii="Open Sans" w:hAnsi="Open Sans" w:cs="Open Sans"/>
        </w:rPr>
        <w:t xml:space="preserve">. They </w:t>
      </w:r>
      <w:r w:rsidR="00944D1A" w:rsidRPr="00B75697">
        <w:rPr>
          <w:rFonts w:ascii="Open Sans" w:hAnsi="Open Sans" w:cs="Open Sans"/>
        </w:rPr>
        <w:t xml:space="preserve">advised </w:t>
      </w:r>
      <w:r w:rsidR="00DF3310" w:rsidRPr="00B75697">
        <w:rPr>
          <w:rFonts w:ascii="Open Sans" w:hAnsi="Open Sans" w:cs="Open Sans"/>
        </w:rPr>
        <w:t xml:space="preserve">the </w:t>
      </w:r>
      <w:r w:rsidRPr="00B75697">
        <w:rPr>
          <w:rFonts w:ascii="Open Sans" w:hAnsi="Open Sans" w:cs="Open Sans"/>
        </w:rPr>
        <w:t>respon</w:t>
      </w:r>
      <w:r w:rsidR="005E0621" w:rsidRPr="00B75697">
        <w:rPr>
          <w:rFonts w:ascii="Open Sans" w:hAnsi="Open Sans" w:cs="Open Sans"/>
        </w:rPr>
        <w:t xml:space="preserve">se </w:t>
      </w:r>
      <w:r w:rsidRPr="00B75697">
        <w:rPr>
          <w:rFonts w:ascii="Open Sans" w:hAnsi="Open Sans" w:cs="Open Sans"/>
        </w:rPr>
        <w:t xml:space="preserve">to issues </w:t>
      </w:r>
      <w:r w:rsidR="005E0621" w:rsidRPr="00B75697">
        <w:rPr>
          <w:rFonts w:ascii="Open Sans" w:hAnsi="Open Sans" w:cs="Open Sans"/>
        </w:rPr>
        <w:t>raised was t</w:t>
      </w:r>
      <w:r w:rsidRPr="00B75697">
        <w:rPr>
          <w:rFonts w:ascii="Open Sans" w:hAnsi="Open Sans" w:cs="Open Sans"/>
        </w:rPr>
        <w:t>imely and appropriate</w:t>
      </w:r>
      <w:r w:rsidR="005E0621" w:rsidRPr="00B75697">
        <w:rPr>
          <w:rFonts w:ascii="Open Sans" w:hAnsi="Open Sans" w:cs="Open Sans"/>
        </w:rPr>
        <w:t xml:space="preserve">. </w:t>
      </w:r>
      <w:r w:rsidRPr="00B75697">
        <w:rPr>
          <w:rFonts w:ascii="Open Sans" w:hAnsi="Open Sans" w:cs="Open Sans"/>
        </w:rPr>
        <w:t>Staff described support</w:t>
      </w:r>
      <w:r w:rsidR="004D18B1" w:rsidRPr="00B75697">
        <w:rPr>
          <w:rFonts w:ascii="Open Sans" w:hAnsi="Open Sans" w:cs="Open Sans"/>
        </w:rPr>
        <w:t xml:space="preserve">ing consumers to </w:t>
      </w:r>
      <w:r w:rsidRPr="00B75697">
        <w:rPr>
          <w:rFonts w:ascii="Open Sans" w:hAnsi="Open Sans" w:cs="Open Sans"/>
        </w:rPr>
        <w:t xml:space="preserve">provide feedback and </w:t>
      </w:r>
      <w:r w:rsidR="004D18B1" w:rsidRPr="00B75697">
        <w:rPr>
          <w:rFonts w:ascii="Open Sans" w:hAnsi="Open Sans" w:cs="Open Sans"/>
        </w:rPr>
        <w:t xml:space="preserve">make </w:t>
      </w:r>
      <w:r w:rsidRPr="00B75697">
        <w:rPr>
          <w:rFonts w:ascii="Open Sans" w:hAnsi="Open Sans" w:cs="Open Sans"/>
        </w:rPr>
        <w:t xml:space="preserve">complaints, </w:t>
      </w:r>
      <w:r w:rsidR="004D18B1" w:rsidRPr="00B75697">
        <w:rPr>
          <w:rFonts w:ascii="Open Sans" w:hAnsi="Open Sans" w:cs="Open Sans"/>
        </w:rPr>
        <w:t>and the</w:t>
      </w:r>
      <w:r w:rsidR="00C20EAF" w:rsidRPr="00B75697">
        <w:rPr>
          <w:rFonts w:ascii="Open Sans" w:hAnsi="Open Sans" w:cs="Open Sans"/>
        </w:rPr>
        <w:t xml:space="preserve"> service has </w:t>
      </w:r>
      <w:r w:rsidR="004D18B1" w:rsidRPr="00B75697">
        <w:rPr>
          <w:rFonts w:ascii="Open Sans" w:hAnsi="Open Sans" w:cs="Open Sans"/>
        </w:rPr>
        <w:t xml:space="preserve">a </w:t>
      </w:r>
      <w:r w:rsidR="00B67175" w:rsidRPr="00B75697">
        <w:rPr>
          <w:rFonts w:ascii="Open Sans" w:hAnsi="Open Sans" w:cs="Open Sans"/>
        </w:rPr>
        <w:t xml:space="preserve">feedback and complaints </w:t>
      </w:r>
      <w:r w:rsidRPr="00B75697">
        <w:rPr>
          <w:rFonts w:ascii="Open Sans" w:hAnsi="Open Sans" w:cs="Open Sans"/>
        </w:rPr>
        <w:t xml:space="preserve">management </w:t>
      </w:r>
      <w:r w:rsidR="00A3380A" w:rsidRPr="00B75697">
        <w:rPr>
          <w:rFonts w:ascii="Open Sans" w:hAnsi="Open Sans" w:cs="Open Sans"/>
        </w:rPr>
        <w:t>process.</w:t>
      </w:r>
      <w:r w:rsidRPr="00B75697">
        <w:rPr>
          <w:rFonts w:ascii="Open Sans" w:hAnsi="Open Sans" w:cs="Open Sans"/>
        </w:rPr>
        <w:t xml:space="preserve"> </w:t>
      </w:r>
    </w:p>
    <w:p w14:paraId="20617052" w14:textId="106AD234" w:rsidR="00823B1C" w:rsidRPr="00B75697" w:rsidRDefault="00EB2956" w:rsidP="00B75697">
      <w:pPr>
        <w:pStyle w:val="NormalArial"/>
        <w:rPr>
          <w:rFonts w:ascii="Open Sans" w:hAnsi="Open Sans" w:cs="Open Sans"/>
        </w:rPr>
      </w:pPr>
      <w:r w:rsidRPr="00B75697">
        <w:rPr>
          <w:rFonts w:ascii="Open Sans" w:hAnsi="Open Sans" w:cs="Open Sans"/>
        </w:rPr>
        <w:t xml:space="preserve">Consumers and representatives </w:t>
      </w:r>
      <w:r w:rsidR="00E847B0" w:rsidRPr="00B75697">
        <w:rPr>
          <w:rFonts w:ascii="Open Sans" w:hAnsi="Open Sans" w:cs="Open Sans"/>
        </w:rPr>
        <w:t xml:space="preserve">confirmed being </w:t>
      </w:r>
      <w:r w:rsidRPr="00B75697">
        <w:rPr>
          <w:rFonts w:ascii="Open Sans" w:hAnsi="Open Sans" w:cs="Open Sans"/>
        </w:rPr>
        <w:t xml:space="preserve">provided </w:t>
      </w:r>
      <w:r w:rsidR="00E847B0" w:rsidRPr="00B75697">
        <w:rPr>
          <w:rFonts w:ascii="Open Sans" w:hAnsi="Open Sans" w:cs="Open Sans"/>
        </w:rPr>
        <w:t>w</w:t>
      </w:r>
      <w:r w:rsidRPr="00B75697">
        <w:rPr>
          <w:rFonts w:ascii="Open Sans" w:hAnsi="Open Sans" w:cs="Open Sans"/>
        </w:rPr>
        <w:t xml:space="preserve">ith information on advocacy and language services to </w:t>
      </w:r>
      <w:r w:rsidR="00A501C6" w:rsidRPr="00B75697">
        <w:rPr>
          <w:rFonts w:ascii="Open Sans" w:hAnsi="Open Sans" w:cs="Open Sans"/>
        </w:rPr>
        <w:t xml:space="preserve">support </w:t>
      </w:r>
      <w:r w:rsidR="00CC551E" w:rsidRPr="00B75697">
        <w:rPr>
          <w:rFonts w:ascii="Open Sans" w:hAnsi="Open Sans" w:cs="Open Sans"/>
        </w:rPr>
        <w:t xml:space="preserve">a process of feedback and/or </w:t>
      </w:r>
      <w:r w:rsidRPr="00B75697">
        <w:rPr>
          <w:rFonts w:ascii="Open Sans" w:hAnsi="Open Sans" w:cs="Open Sans"/>
        </w:rPr>
        <w:t>complaint</w:t>
      </w:r>
      <w:r w:rsidR="00CC551E" w:rsidRPr="00B75697">
        <w:rPr>
          <w:rFonts w:ascii="Open Sans" w:hAnsi="Open Sans" w:cs="Open Sans"/>
        </w:rPr>
        <w:t xml:space="preserve">. </w:t>
      </w:r>
      <w:r w:rsidRPr="00B75697">
        <w:rPr>
          <w:rFonts w:ascii="Open Sans" w:hAnsi="Open Sans" w:cs="Open Sans"/>
        </w:rPr>
        <w:t xml:space="preserve">Staff </w:t>
      </w:r>
      <w:r w:rsidR="00833495" w:rsidRPr="00B75697">
        <w:rPr>
          <w:rFonts w:ascii="Open Sans" w:hAnsi="Open Sans" w:cs="Open Sans"/>
        </w:rPr>
        <w:t xml:space="preserve">described </w:t>
      </w:r>
      <w:r w:rsidRPr="00B75697">
        <w:rPr>
          <w:rFonts w:ascii="Open Sans" w:hAnsi="Open Sans" w:cs="Open Sans"/>
        </w:rPr>
        <w:t xml:space="preserve">advocacy </w:t>
      </w:r>
      <w:r w:rsidR="00CD2626" w:rsidRPr="00B75697">
        <w:rPr>
          <w:rFonts w:ascii="Open Sans" w:hAnsi="Open Sans" w:cs="Open Sans"/>
        </w:rPr>
        <w:t xml:space="preserve">services </w:t>
      </w:r>
      <w:r w:rsidRPr="00B75697">
        <w:rPr>
          <w:rFonts w:ascii="Open Sans" w:hAnsi="Open Sans" w:cs="Open Sans"/>
        </w:rPr>
        <w:t xml:space="preserve">and external </w:t>
      </w:r>
      <w:r w:rsidR="00833495" w:rsidRPr="00B75697">
        <w:rPr>
          <w:rFonts w:ascii="Open Sans" w:hAnsi="Open Sans" w:cs="Open Sans"/>
        </w:rPr>
        <w:t xml:space="preserve">mechanisms </w:t>
      </w:r>
      <w:r w:rsidR="00CD2626" w:rsidRPr="00B75697">
        <w:rPr>
          <w:rFonts w:ascii="Open Sans" w:hAnsi="Open Sans" w:cs="Open Sans"/>
        </w:rPr>
        <w:t xml:space="preserve">available to consumers </w:t>
      </w:r>
      <w:r w:rsidR="00C176E0" w:rsidRPr="00B75697">
        <w:rPr>
          <w:rFonts w:ascii="Open Sans" w:hAnsi="Open Sans" w:cs="Open Sans"/>
        </w:rPr>
        <w:t xml:space="preserve">to </w:t>
      </w:r>
      <w:r w:rsidR="00833495" w:rsidRPr="00B75697">
        <w:rPr>
          <w:rFonts w:ascii="Open Sans" w:hAnsi="Open Sans" w:cs="Open Sans"/>
        </w:rPr>
        <w:t>mak</w:t>
      </w:r>
      <w:r w:rsidR="00C176E0" w:rsidRPr="00B75697">
        <w:rPr>
          <w:rFonts w:ascii="Open Sans" w:hAnsi="Open Sans" w:cs="Open Sans"/>
        </w:rPr>
        <w:t>e</w:t>
      </w:r>
      <w:r w:rsidR="00833495" w:rsidRPr="00B75697">
        <w:rPr>
          <w:rFonts w:ascii="Open Sans" w:hAnsi="Open Sans" w:cs="Open Sans"/>
        </w:rPr>
        <w:t xml:space="preserve"> </w:t>
      </w:r>
      <w:r w:rsidRPr="00B75697">
        <w:rPr>
          <w:rFonts w:ascii="Open Sans" w:hAnsi="Open Sans" w:cs="Open Sans"/>
        </w:rPr>
        <w:t>complaint</w:t>
      </w:r>
      <w:r w:rsidR="00EC54FA" w:rsidRPr="00B75697">
        <w:rPr>
          <w:rFonts w:ascii="Open Sans" w:hAnsi="Open Sans" w:cs="Open Sans"/>
        </w:rPr>
        <w:t xml:space="preserve">s and </w:t>
      </w:r>
      <w:r w:rsidR="000740F7" w:rsidRPr="00B75697">
        <w:rPr>
          <w:rFonts w:ascii="Open Sans" w:hAnsi="Open Sans" w:cs="Open Sans"/>
        </w:rPr>
        <w:t xml:space="preserve">related </w:t>
      </w:r>
      <w:r w:rsidR="00823B1C" w:rsidRPr="00B75697">
        <w:rPr>
          <w:rFonts w:ascii="Open Sans" w:hAnsi="Open Sans" w:cs="Open Sans"/>
        </w:rPr>
        <w:t xml:space="preserve">information </w:t>
      </w:r>
      <w:r w:rsidR="00EC54FA" w:rsidRPr="00B75697">
        <w:rPr>
          <w:rFonts w:ascii="Open Sans" w:hAnsi="Open Sans" w:cs="Open Sans"/>
        </w:rPr>
        <w:t xml:space="preserve">is </w:t>
      </w:r>
      <w:r w:rsidR="00823B1C" w:rsidRPr="00B75697">
        <w:rPr>
          <w:rFonts w:ascii="Open Sans" w:hAnsi="Open Sans" w:cs="Open Sans"/>
        </w:rPr>
        <w:t xml:space="preserve">available in </w:t>
      </w:r>
      <w:r w:rsidR="000740F7" w:rsidRPr="00B75697">
        <w:rPr>
          <w:rFonts w:ascii="Open Sans" w:hAnsi="Open Sans" w:cs="Open Sans"/>
        </w:rPr>
        <w:t xml:space="preserve">a </w:t>
      </w:r>
      <w:r w:rsidR="00823B1C" w:rsidRPr="00B75697">
        <w:rPr>
          <w:rFonts w:ascii="Open Sans" w:hAnsi="Open Sans" w:cs="Open Sans"/>
        </w:rPr>
        <w:t>consumer handbook</w:t>
      </w:r>
      <w:r w:rsidR="00F563EB" w:rsidRPr="00B75697">
        <w:rPr>
          <w:rFonts w:ascii="Open Sans" w:hAnsi="Open Sans" w:cs="Open Sans"/>
        </w:rPr>
        <w:t>. P</w:t>
      </w:r>
      <w:r w:rsidR="00823B1C" w:rsidRPr="00B75697">
        <w:rPr>
          <w:rFonts w:ascii="Open Sans" w:hAnsi="Open Sans" w:cs="Open Sans"/>
        </w:rPr>
        <w:t xml:space="preserve">amphlets and flyers </w:t>
      </w:r>
      <w:r w:rsidR="00803A4D" w:rsidRPr="00B75697">
        <w:rPr>
          <w:rFonts w:ascii="Open Sans" w:hAnsi="Open Sans" w:cs="Open Sans"/>
        </w:rPr>
        <w:t xml:space="preserve">promoting </w:t>
      </w:r>
      <w:r w:rsidR="001A19E8" w:rsidRPr="006E6ED5">
        <w:rPr>
          <w:rFonts w:ascii="Open Sans" w:hAnsi="Open Sans" w:cs="Open Sans"/>
        </w:rPr>
        <w:t xml:space="preserve">advocacy services, interpreter services, and external avenues for complaint </w:t>
      </w:r>
      <w:r w:rsidR="00643C89">
        <w:rPr>
          <w:rFonts w:ascii="Open Sans" w:hAnsi="Open Sans" w:cs="Open Sans"/>
        </w:rPr>
        <w:t xml:space="preserve">were </w:t>
      </w:r>
      <w:r w:rsidR="000740F7" w:rsidRPr="00B75697">
        <w:rPr>
          <w:rFonts w:ascii="Open Sans" w:hAnsi="Open Sans" w:cs="Open Sans"/>
        </w:rPr>
        <w:t xml:space="preserve">located </w:t>
      </w:r>
      <w:r w:rsidR="00823B1C" w:rsidRPr="00B75697">
        <w:rPr>
          <w:rFonts w:ascii="Open Sans" w:hAnsi="Open Sans" w:cs="Open Sans"/>
        </w:rPr>
        <w:t>throughout the service.</w:t>
      </w:r>
    </w:p>
    <w:p w14:paraId="39B68D41" w14:textId="776D2121" w:rsidR="005548DA" w:rsidRPr="00B75697" w:rsidRDefault="00031628" w:rsidP="00B75697">
      <w:pPr>
        <w:pStyle w:val="NormalArial"/>
        <w:rPr>
          <w:rFonts w:ascii="Open Sans" w:hAnsi="Open Sans" w:cs="Open Sans"/>
        </w:rPr>
      </w:pPr>
      <w:r w:rsidRPr="00B75697">
        <w:rPr>
          <w:rFonts w:ascii="Open Sans" w:hAnsi="Open Sans" w:cs="Open Sans"/>
        </w:rPr>
        <w:t xml:space="preserve">Consumers and representatives described </w:t>
      </w:r>
      <w:r w:rsidR="00BD25A3" w:rsidRPr="00B75697">
        <w:rPr>
          <w:rFonts w:ascii="Open Sans" w:hAnsi="Open Sans" w:cs="Open Sans"/>
        </w:rPr>
        <w:t xml:space="preserve">actions taken in response to </w:t>
      </w:r>
      <w:r w:rsidR="00583D32" w:rsidRPr="00B75697">
        <w:rPr>
          <w:rFonts w:ascii="Open Sans" w:hAnsi="Open Sans" w:cs="Open Sans"/>
        </w:rPr>
        <w:t>cons</w:t>
      </w:r>
      <w:r w:rsidR="00F867B1" w:rsidRPr="00B75697">
        <w:rPr>
          <w:rFonts w:ascii="Open Sans" w:hAnsi="Open Sans" w:cs="Open Sans"/>
        </w:rPr>
        <w:t xml:space="preserve">umer and representative </w:t>
      </w:r>
      <w:r w:rsidR="00BD25A3" w:rsidRPr="00B75697">
        <w:rPr>
          <w:rFonts w:ascii="Open Sans" w:hAnsi="Open Sans" w:cs="Open Sans"/>
        </w:rPr>
        <w:t xml:space="preserve">feedback, including </w:t>
      </w:r>
      <w:r w:rsidR="0044716A" w:rsidRPr="00B75697">
        <w:rPr>
          <w:rFonts w:ascii="Open Sans" w:hAnsi="Open Sans" w:cs="Open Sans"/>
        </w:rPr>
        <w:t xml:space="preserve">staff offering </w:t>
      </w:r>
      <w:r w:rsidR="004F22FD" w:rsidRPr="00B75697">
        <w:rPr>
          <w:rFonts w:ascii="Open Sans" w:hAnsi="Open Sans" w:cs="Open Sans"/>
        </w:rPr>
        <w:t xml:space="preserve">an apology </w:t>
      </w:r>
      <w:r w:rsidR="006F4BAA" w:rsidRPr="00B75697">
        <w:rPr>
          <w:rFonts w:ascii="Open Sans" w:hAnsi="Open Sans" w:cs="Open Sans"/>
        </w:rPr>
        <w:t xml:space="preserve">when </w:t>
      </w:r>
      <w:r w:rsidRPr="00B75697">
        <w:rPr>
          <w:rFonts w:ascii="Open Sans" w:hAnsi="Open Sans" w:cs="Open Sans"/>
        </w:rPr>
        <w:t>thing</w:t>
      </w:r>
      <w:r w:rsidR="006F4BAA" w:rsidRPr="00B75697">
        <w:rPr>
          <w:rFonts w:ascii="Open Sans" w:hAnsi="Open Sans" w:cs="Open Sans"/>
        </w:rPr>
        <w:t>s</w:t>
      </w:r>
      <w:r w:rsidRPr="00B75697">
        <w:rPr>
          <w:rFonts w:ascii="Open Sans" w:hAnsi="Open Sans" w:cs="Open Sans"/>
        </w:rPr>
        <w:t xml:space="preserve"> goes wrong</w:t>
      </w:r>
      <w:r w:rsidR="006F4BAA" w:rsidRPr="00B75697">
        <w:rPr>
          <w:rFonts w:ascii="Open Sans" w:hAnsi="Open Sans" w:cs="Open Sans"/>
        </w:rPr>
        <w:t xml:space="preserve">. </w:t>
      </w:r>
      <w:r w:rsidRPr="00B75697">
        <w:rPr>
          <w:rFonts w:ascii="Open Sans" w:hAnsi="Open Sans" w:cs="Open Sans"/>
        </w:rPr>
        <w:t xml:space="preserve">Staff described </w:t>
      </w:r>
      <w:r w:rsidR="00F867B1" w:rsidRPr="00B75697">
        <w:rPr>
          <w:rFonts w:ascii="Open Sans" w:hAnsi="Open Sans" w:cs="Open Sans"/>
        </w:rPr>
        <w:t xml:space="preserve">a </w:t>
      </w:r>
      <w:r w:rsidRPr="00B75697">
        <w:rPr>
          <w:rFonts w:ascii="Open Sans" w:hAnsi="Open Sans" w:cs="Open Sans"/>
        </w:rPr>
        <w:t xml:space="preserve">process for </w:t>
      </w:r>
      <w:r w:rsidR="00CD6026" w:rsidRPr="00B75697">
        <w:rPr>
          <w:rFonts w:ascii="Open Sans" w:hAnsi="Open Sans" w:cs="Open Sans"/>
        </w:rPr>
        <w:t xml:space="preserve">feedback and complaints management, </w:t>
      </w:r>
      <w:r w:rsidRPr="00B75697">
        <w:rPr>
          <w:rFonts w:ascii="Open Sans" w:hAnsi="Open Sans" w:cs="Open Sans"/>
        </w:rPr>
        <w:t>including the practice of open disclosure</w:t>
      </w:r>
      <w:r w:rsidR="00CB5A94" w:rsidRPr="00B75697">
        <w:rPr>
          <w:rFonts w:ascii="Open Sans" w:hAnsi="Open Sans" w:cs="Open Sans"/>
        </w:rPr>
        <w:t xml:space="preserve"> and discussion of </w:t>
      </w:r>
      <w:r w:rsidR="009E53C4" w:rsidRPr="00B75697">
        <w:rPr>
          <w:rFonts w:ascii="Open Sans" w:hAnsi="Open Sans" w:cs="Open Sans"/>
        </w:rPr>
        <w:t xml:space="preserve">remedial </w:t>
      </w:r>
      <w:r w:rsidR="00CB5A94" w:rsidRPr="00B75697">
        <w:rPr>
          <w:rFonts w:ascii="Open Sans" w:hAnsi="Open Sans" w:cs="Open Sans"/>
        </w:rPr>
        <w:t>action</w:t>
      </w:r>
      <w:r w:rsidR="009526CA" w:rsidRPr="00B75697">
        <w:rPr>
          <w:rFonts w:ascii="Open Sans" w:hAnsi="Open Sans" w:cs="Open Sans"/>
        </w:rPr>
        <w:t xml:space="preserve">s. </w:t>
      </w:r>
      <w:r w:rsidR="005548DA" w:rsidRPr="00B75697">
        <w:rPr>
          <w:rFonts w:ascii="Open Sans" w:hAnsi="Open Sans" w:cs="Open Sans"/>
        </w:rPr>
        <w:t xml:space="preserve">Complaints are documented in a complaint register </w:t>
      </w:r>
      <w:r w:rsidR="0060539C" w:rsidRPr="00B75697">
        <w:rPr>
          <w:rFonts w:ascii="Open Sans" w:hAnsi="Open Sans" w:cs="Open Sans"/>
        </w:rPr>
        <w:t>with a</w:t>
      </w:r>
      <w:r w:rsidR="005548DA" w:rsidRPr="00B75697">
        <w:rPr>
          <w:rFonts w:ascii="Open Sans" w:hAnsi="Open Sans" w:cs="Open Sans"/>
        </w:rPr>
        <w:t>ctions monitored to ensure appropriate and timely resolution</w:t>
      </w:r>
      <w:r w:rsidR="0060539C" w:rsidRPr="00B75697">
        <w:rPr>
          <w:rFonts w:ascii="Open Sans" w:hAnsi="Open Sans" w:cs="Open Sans"/>
        </w:rPr>
        <w:t>.</w:t>
      </w:r>
    </w:p>
    <w:p w14:paraId="5155F0FA" w14:textId="560F541A" w:rsidR="00E1505B" w:rsidRPr="00B75697" w:rsidRDefault="00E1505B" w:rsidP="00B75697">
      <w:pPr>
        <w:pStyle w:val="NormalArial"/>
        <w:rPr>
          <w:rFonts w:ascii="Open Sans" w:hAnsi="Open Sans" w:cs="Open Sans"/>
        </w:rPr>
      </w:pPr>
      <w:r w:rsidRPr="00B75697">
        <w:rPr>
          <w:rFonts w:ascii="Open Sans" w:hAnsi="Open Sans" w:cs="Open Sans"/>
        </w:rPr>
        <w:lastRenderedPageBreak/>
        <w:t>Consumers provided examples of service improvements made in response to consumer feedback</w:t>
      </w:r>
      <w:r w:rsidR="00016259" w:rsidRPr="00B75697">
        <w:rPr>
          <w:rFonts w:ascii="Open Sans" w:hAnsi="Open Sans" w:cs="Open Sans"/>
        </w:rPr>
        <w:t>. S</w:t>
      </w:r>
      <w:r w:rsidRPr="00B75697">
        <w:rPr>
          <w:rFonts w:ascii="Open Sans" w:hAnsi="Open Sans" w:cs="Open Sans"/>
        </w:rPr>
        <w:t>taff advised of a process to identify</w:t>
      </w:r>
      <w:r w:rsidR="009526CA" w:rsidRPr="00B75697">
        <w:rPr>
          <w:rFonts w:ascii="Open Sans" w:hAnsi="Open Sans" w:cs="Open Sans"/>
        </w:rPr>
        <w:t xml:space="preserve"> opportunities for service </w:t>
      </w:r>
      <w:r w:rsidRPr="00B75697">
        <w:rPr>
          <w:rFonts w:ascii="Open Sans" w:hAnsi="Open Sans" w:cs="Open Sans"/>
        </w:rPr>
        <w:t xml:space="preserve">improvements </w:t>
      </w:r>
      <w:r w:rsidR="00016259" w:rsidRPr="00B75697">
        <w:rPr>
          <w:rFonts w:ascii="Open Sans" w:hAnsi="Open Sans" w:cs="Open Sans"/>
        </w:rPr>
        <w:t xml:space="preserve">informed by </w:t>
      </w:r>
      <w:r w:rsidRPr="00B75697">
        <w:rPr>
          <w:rFonts w:ascii="Open Sans" w:hAnsi="Open Sans" w:cs="Open Sans"/>
        </w:rPr>
        <w:t xml:space="preserve">feedback and complaints. </w:t>
      </w:r>
      <w:r w:rsidR="004E3747" w:rsidRPr="00B75697">
        <w:rPr>
          <w:rFonts w:ascii="Open Sans" w:hAnsi="Open Sans" w:cs="Open Sans"/>
        </w:rPr>
        <w:t xml:space="preserve">Identified </w:t>
      </w:r>
      <w:r w:rsidR="001843ED" w:rsidRPr="00B75697">
        <w:rPr>
          <w:rFonts w:ascii="Open Sans" w:hAnsi="Open Sans" w:cs="Open Sans"/>
        </w:rPr>
        <w:t xml:space="preserve">quality </w:t>
      </w:r>
      <w:r w:rsidR="004E3747" w:rsidRPr="008E41BF">
        <w:rPr>
          <w:rFonts w:ascii="Open Sans" w:hAnsi="Open Sans" w:cs="Open Sans"/>
        </w:rPr>
        <w:t xml:space="preserve">improvement </w:t>
      </w:r>
      <w:r w:rsidR="001843ED">
        <w:rPr>
          <w:rFonts w:ascii="Open Sans" w:hAnsi="Open Sans" w:cs="Open Sans"/>
        </w:rPr>
        <w:t>opportunities a</w:t>
      </w:r>
      <w:r w:rsidR="004E3747" w:rsidRPr="008E41BF">
        <w:rPr>
          <w:rFonts w:ascii="Open Sans" w:hAnsi="Open Sans" w:cs="Open Sans"/>
        </w:rPr>
        <w:t xml:space="preserve">re discussed with </w:t>
      </w:r>
      <w:r w:rsidR="009E462C">
        <w:rPr>
          <w:rFonts w:ascii="Open Sans" w:hAnsi="Open Sans" w:cs="Open Sans"/>
        </w:rPr>
        <w:t xml:space="preserve">a </w:t>
      </w:r>
      <w:r w:rsidR="004E3747" w:rsidRPr="008E41BF">
        <w:rPr>
          <w:rFonts w:ascii="Open Sans" w:hAnsi="Open Sans" w:cs="Open Sans"/>
        </w:rPr>
        <w:t xml:space="preserve">consumer advisory group and escalated to the </w:t>
      </w:r>
      <w:r w:rsidR="00583D32">
        <w:rPr>
          <w:rFonts w:ascii="Open Sans" w:hAnsi="Open Sans" w:cs="Open Sans"/>
        </w:rPr>
        <w:t>B</w:t>
      </w:r>
      <w:r w:rsidR="004E3747" w:rsidRPr="008E41BF">
        <w:rPr>
          <w:rFonts w:ascii="Open Sans" w:hAnsi="Open Sans" w:cs="Open Sans"/>
        </w:rPr>
        <w:t>oard for consideration</w:t>
      </w:r>
      <w:r w:rsidR="00A400DF">
        <w:rPr>
          <w:rFonts w:ascii="Open Sans" w:hAnsi="Open Sans" w:cs="Open Sans"/>
        </w:rPr>
        <w:t>.</w:t>
      </w:r>
    </w:p>
    <w:p w14:paraId="1B05A349" w14:textId="2B55CB5C" w:rsidR="00031628" w:rsidRPr="00B75697" w:rsidRDefault="00031628" w:rsidP="00B75697">
      <w:pPr>
        <w:pStyle w:val="NormalArial"/>
        <w:rPr>
          <w:rFonts w:ascii="Open Sans" w:hAnsi="Open Sans" w:cs="Open Sans"/>
        </w:rPr>
      </w:pPr>
    </w:p>
    <w:p w14:paraId="36680326" w14:textId="551ECA09" w:rsidR="00EB2956" w:rsidRPr="00B75697" w:rsidRDefault="00EB2956" w:rsidP="00B75697">
      <w:pPr>
        <w:pStyle w:val="NormalArial"/>
        <w:rPr>
          <w:rFonts w:ascii="Open Sans" w:hAnsi="Open Sans" w:cs="Open Sans"/>
        </w:rPr>
      </w:pPr>
    </w:p>
    <w:p w14:paraId="5CCFAB79" w14:textId="77777777" w:rsidR="00144E65" w:rsidRPr="001E694D" w:rsidRDefault="00144E65" w:rsidP="0036130C">
      <w:pPr>
        <w:pStyle w:val="NormalArial"/>
        <w:rPr>
          <w:rFonts w:ascii="Open Sans" w:hAnsi="Open Sans" w:cs="Open Sans"/>
        </w:rPr>
      </w:pPr>
      <w:r w:rsidRPr="001E694D">
        <w:rPr>
          <w:rFonts w:ascii="Open Sans" w:hAnsi="Open Sans" w:cs="Open Sans"/>
        </w:rPr>
        <w:br w:type="page"/>
      </w:r>
    </w:p>
    <w:p w14:paraId="25F21A80" w14:textId="77777777" w:rsidR="00144E65" w:rsidRPr="001E694D" w:rsidRDefault="00144E6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181E30" w14:paraId="51C9E0C6" w14:textId="77777777" w:rsidTr="00181E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3EF564C" w14:textId="77777777" w:rsidR="00144E65" w:rsidRPr="001E694D" w:rsidRDefault="00144E65"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1FCE8B7C" w14:textId="77777777" w:rsidR="00144E65" w:rsidRPr="001E694D" w:rsidRDefault="00144E6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81E30" w14:paraId="12D2A073" w14:textId="77777777" w:rsidTr="00181E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C0E5C5" w14:textId="77777777" w:rsidR="00144E65" w:rsidRPr="001E694D" w:rsidRDefault="00144E65"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2B3B883D" w14:textId="77777777" w:rsidR="00144E65" w:rsidRPr="001E694D" w:rsidRDefault="00144E6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25E6658D" w14:textId="77777777" w:rsidR="00144E65" w:rsidRPr="001E694D" w:rsidRDefault="00F941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27515867"/>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rPr>
                  <w:t>Compliant</w:t>
                </w:r>
              </w:sdtContent>
            </w:sdt>
          </w:p>
        </w:tc>
      </w:tr>
      <w:tr w:rsidR="00181E30" w14:paraId="482AD191" w14:textId="77777777" w:rsidTr="00181E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622788" w14:textId="77777777" w:rsidR="00144E65" w:rsidRPr="001E694D" w:rsidRDefault="00144E65"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11935863" w14:textId="77777777" w:rsidR="00144E65" w:rsidRPr="001E694D" w:rsidRDefault="00144E6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5CB2887B" w14:textId="77777777" w:rsidR="00144E65" w:rsidRPr="001E694D" w:rsidRDefault="00F941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78613923"/>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rPr>
                  <w:t>Compliant</w:t>
                </w:r>
              </w:sdtContent>
            </w:sdt>
          </w:p>
        </w:tc>
      </w:tr>
      <w:tr w:rsidR="00181E30" w14:paraId="070757D4" w14:textId="77777777" w:rsidTr="00181E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B67D52" w14:textId="77777777" w:rsidR="00144E65" w:rsidRPr="001E694D" w:rsidRDefault="00144E65"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4CF27DDE" w14:textId="77777777" w:rsidR="00144E65" w:rsidRPr="001E694D" w:rsidRDefault="00144E6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0DD387A4" w14:textId="77777777" w:rsidR="00144E65" w:rsidRPr="001E694D" w:rsidRDefault="00F941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54592126"/>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rPr>
                  <w:t>Compliant</w:t>
                </w:r>
              </w:sdtContent>
            </w:sdt>
          </w:p>
        </w:tc>
      </w:tr>
      <w:tr w:rsidR="00181E30" w14:paraId="6672B59D" w14:textId="77777777" w:rsidTr="00181E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C10ACD" w14:textId="77777777" w:rsidR="00144E65" w:rsidRPr="001E694D" w:rsidRDefault="00144E65"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6BC82972" w14:textId="77777777" w:rsidR="00144E65" w:rsidRPr="001E694D" w:rsidRDefault="00144E6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78EAE57C" w14:textId="77777777" w:rsidR="00144E65" w:rsidRPr="001E694D" w:rsidRDefault="00F9414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45073535"/>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rPr>
                  <w:t>Compliant</w:t>
                </w:r>
              </w:sdtContent>
            </w:sdt>
          </w:p>
        </w:tc>
      </w:tr>
      <w:tr w:rsidR="00181E30" w14:paraId="1D9D753C" w14:textId="77777777" w:rsidTr="00181E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AE33B5" w14:textId="77777777" w:rsidR="00144E65" w:rsidRPr="001E694D" w:rsidRDefault="00144E65"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0B028145" w14:textId="77777777" w:rsidR="00144E65" w:rsidRPr="001E694D" w:rsidRDefault="00144E6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7A25F7B9" w14:textId="77777777" w:rsidR="00144E65" w:rsidRPr="001E694D" w:rsidRDefault="00F9414B"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85145358"/>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rPr>
                  <w:t>Compliant</w:t>
                </w:r>
              </w:sdtContent>
            </w:sdt>
          </w:p>
        </w:tc>
      </w:tr>
    </w:tbl>
    <w:p w14:paraId="3CA7508B" w14:textId="77777777" w:rsidR="00144E65" w:rsidRPr="003E162B" w:rsidRDefault="00144E65" w:rsidP="002B0C90">
      <w:pPr>
        <w:pStyle w:val="Heading20"/>
        <w:rPr>
          <w:rFonts w:ascii="Open Sans" w:hAnsi="Open Sans" w:cs="Open Sans"/>
          <w:color w:val="781E77"/>
        </w:rPr>
      </w:pPr>
      <w:r w:rsidRPr="003E162B">
        <w:rPr>
          <w:rFonts w:ascii="Open Sans" w:hAnsi="Open Sans" w:cs="Open Sans"/>
          <w:color w:val="781E77"/>
        </w:rPr>
        <w:t>Findings</w:t>
      </w:r>
    </w:p>
    <w:p w14:paraId="011FFD70" w14:textId="77777777" w:rsidR="00C04159" w:rsidRPr="001E694D" w:rsidRDefault="00C04159" w:rsidP="00C04159">
      <w:pPr>
        <w:pStyle w:val="NormalArial"/>
        <w:rPr>
          <w:rFonts w:ascii="Open Sans" w:hAnsi="Open Sans" w:cs="Open Sans"/>
        </w:rPr>
      </w:pPr>
      <w:r w:rsidRPr="00C04159">
        <w:rPr>
          <w:rFonts w:ascii="Open Sans" w:hAnsi="Open Sans" w:cs="Open Sans"/>
        </w:rPr>
        <w:t>I am satisfied based on the Assessment Team’s observations and recommendations that the service complies with the</w:t>
      </w:r>
      <w:r>
        <w:rPr>
          <w:rFonts w:ascii="Open Sans" w:hAnsi="Open Sans" w:cs="Open Sans"/>
        </w:rPr>
        <w:t>se</w:t>
      </w:r>
      <w:r w:rsidRPr="00C04159">
        <w:rPr>
          <w:rFonts w:ascii="Open Sans" w:hAnsi="Open Sans" w:cs="Open Sans"/>
        </w:rPr>
        <w:t xml:space="preserve"> Requirements and is Compliant with this Standard. </w:t>
      </w:r>
    </w:p>
    <w:p w14:paraId="79C9C4DA" w14:textId="7F2E6501" w:rsidR="00144E65" w:rsidRPr="001E694D" w:rsidRDefault="006B734F" w:rsidP="00B75697">
      <w:pPr>
        <w:pStyle w:val="NormalArial"/>
        <w:rPr>
          <w:rFonts w:ascii="Open Sans" w:hAnsi="Open Sans" w:cs="Open Sans"/>
        </w:rPr>
      </w:pPr>
      <w:r w:rsidRPr="00B75697">
        <w:rPr>
          <w:rFonts w:ascii="Open Sans" w:hAnsi="Open Sans" w:cs="Open Sans"/>
        </w:rPr>
        <w:t xml:space="preserve">Consumers and representatives were satisfied </w:t>
      </w:r>
      <w:r w:rsidR="00495AA4" w:rsidRPr="00B75697">
        <w:rPr>
          <w:rFonts w:ascii="Open Sans" w:hAnsi="Open Sans" w:cs="Open Sans"/>
        </w:rPr>
        <w:t xml:space="preserve">with the number of </w:t>
      </w:r>
      <w:r w:rsidRPr="00B75697">
        <w:rPr>
          <w:rFonts w:ascii="Open Sans" w:hAnsi="Open Sans" w:cs="Open Sans"/>
        </w:rPr>
        <w:t xml:space="preserve">staff </w:t>
      </w:r>
      <w:r w:rsidR="00495AA4" w:rsidRPr="00B75697">
        <w:rPr>
          <w:rFonts w:ascii="Open Sans" w:hAnsi="Open Sans" w:cs="Open Sans"/>
        </w:rPr>
        <w:t xml:space="preserve">deployed </w:t>
      </w:r>
      <w:r w:rsidR="005E64A0" w:rsidRPr="00B75697">
        <w:rPr>
          <w:rFonts w:ascii="Open Sans" w:hAnsi="Open Sans" w:cs="Open Sans"/>
        </w:rPr>
        <w:t xml:space="preserve">to </w:t>
      </w:r>
      <w:r w:rsidRPr="00B75697">
        <w:rPr>
          <w:rFonts w:ascii="Open Sans" w:hAnsi="Open Sans" w:cs="Open Sans"/>
        </w:rPr>
        <w:t xml:space="preserve">meet consumer care </w:t>
      </w:r>
      <w:r w:rsidR="005B335F" w:rsidRPr="00B75697">
        <w:rPr>
          <w:rFonts w:ascii="Open Sans" w:hAnsi="Open Sans" w:cs="Open Sans"/>
        </w:rPr>
        <w:t>needs</w:t>
      </w:r>
      <w:r w:rsidR="005E64A0" w:rsidRPr="00B75697">
        <w:rPr>
          <w:rFonts w:ascii="Open Sans" w:hAnsi="Open Sans" w:cs="Open Sans"/>
        </w:rPr>
        <w:t xml:space="preserve">. </w:t>
      </w:r>
      <w:r w:rsidRPr="00B75697">
        <w:rPr>
          <w:rFonts w:ascii="Open Sans" w:hAnsi="Open Sans" w:cs="Open Sans"/>
        </w:rPr>
        <w:t xml:space="preserve">Staff </w:t>
      </w:r>
      <w:r w:rsidR="002471A6" w:rsidRPr="00B75697">
        <w:rPr>
          <w:rFonts w:ascii="Open Sans" w:hAnsi="Open Sans" w:cs="Open Sans"/>
        </w:rPr>
        <w:t xml:space="preserve">advised they are </w:t>
      </w:r>
      <w:r w:rsidRPr="00B75697">
        <w:rPr>
          <w:rFonts w:ascii="Open Sans" w:hAnsi="Open Sans" w:cs="Open Sans"/>
        </w:rPr>
        <w:t xml:space="preserve">supported </w:t>
      </w:r>
      <w:r w:rsidR="0040672E" w:rsidRPr="00B75697">
        <w:rPr>
          <w:rFonts w:ascii="Open Sans" w:hAnsi="Open Sans" w:cs="Open Sans"/>
        </w:rPr>
        <w:t xml:space="preserve">in their delivery of effective consumer care </w:t>
      </w:r>
      <w:r w:rsidR="008D69F2" w:rsidRPr="00B75697">
        <w:rPr>
          <w:rFonts w:ascii="Open Sans" w:hAnsi="Open Sans" w:cs="Open Sans"/>
        </w:rPr>
        <w:t xml:space="preserve">with </w:t>
      </w:r>
      <w:r w:rsidR="0040672E" w:rsidRPr="00B75697">
        <w:rPr>
          <w:rFonts w:ascii="Open Sans" w:hAnsi="Open Sans" w:cs="Open Sans"/>
        </w:rPr>
        <w:t xml:space="preserve">an </w:t>
      </w:r>
      <w:r w:rsidR="008D69F2" w:rsidRPr="00B75697">
        <w:rPr>
          <w:rFonts w:ascii="Open Sans" w:hAnsi="Open Sans" w:cs="Open Sans"/>
        </w:rPr>
        <w:t xml:space="preserve">adequate workforce </w:t>
      </w:r>
      <w:r w:rsidR="00F92B07" w:rsidRPr="00B75697">
        <w:rPr>
          <w:rFonts w:ascii="Open Sans" w:hAnsi="Open Sans" w:cs="Open Sans"/>
        </w:rPr>
        <w:t>rostered</w:t>
      </w:r>
      <w:r w:rsidR="0040672E" w:rsidRPr="00B75697">
        <w:rPr>
          <w:rFonts w:ascii="Open Sans" w:hAnsi="Open Sans" w:cs="Open Sans"/>
        </w:rPr>
        <w:t>.</w:t>
      </w:r>
      <w:r w:rsidRPr="00B75697">
        <w:rPr>
          <w:rFonts w:ascii="Open Sans" w:hAnsi="Open Sans" w:cs="Open Sans"/>
        </w:rPr>
        <w:t xml:space="preserve"> </w:t>
      </w:r>
      <w:r w:rsidR="00F92B07" w:rsidRPr="00B75697">
        <w:rPr>
          <w:rFonts w:ascii="Open Sans" w:hAnsi="Open Sans" w:cs="Open Sans"/>
        </w:rPr>
        <w:t xml:space="preserve">There is a planned process for the </w:t>
      </w:r>
      <w:r w:rsidR="00707F9C" w:rsidRPr="00B75697">
        <w:rPr>
          <w:rFonts w:ascii="Open Sans" w:hAnsi="Open Sans" w:cs="Open Sans"/>
        </w:rPr>
        <w:t xml:space="preserve">coverage of </w:t>
      </w:r>
      <w:r w:rsidR="00B23500" w:rsidRPr="00B75697">
        <w:rPr>
          <w:rFonts w:ascii="Open Sans" w:hAnsi="Open Sans" w:cs="Open Sans"/>
        </w:rPr>
        <w:t>unplanned leave</w:t>
      </w:r>
      <w:r w:rsidR="00707F9C" w:rsidRPr="00B75697">
        <w:rPr>
          <w:rFonts w:ascii="Open Sans" w:hAnsi="Open Sans" w:cs="Open Sans"/>
        </w:rPr>
        <w:t xml:space="preserve"> and the service is meeting the</w:t>
      </w:r>
      <w:r w:rsidR="0016646F" w:rsidRPr="00B75697">
        <w:rPr>
          <w:rFonts w:ascii="Open Sans" w:hAnsi="Open Sans" w:cs="Open Sans"/>
        </w:rPr>
        <w:t xml:space="preserve">ir </w:t>
      </w:r>
      <w:r w:rsidR="00567D71" w:rsidRPr="00B75697">
        <w:rPr>
          <w:rFonts w:ascii="Open Sans" w:hAnsi="Open Sans" w:cs="Open Sans"/>
        </w:rPr>
        <w:t>care minute</w:t>
      </w:r>
      <w:r w:rsidR="0016646F" w:rsidRPr="00B75697">
        <w:rPr>
          <w:rFonts w:ascii="Open Sans" w:hAnsi="Open Sans" w:cs="Open Sans"/>
        </w:rPr>
        <w:t xml:space="preserve"> responsibilities</w:t>
      </w:r>
      <w:r w:rsidR="00567D71" w:rsidRPr="00B75697">
        <w:rPr>
          <w:rFonts w:ascii="Open Sans" w:hAnsi="Open Sans" w:cs="Open Sans"/>
        </w:rPr>
        <w:t xml:space="preserve">. </w:t>
      </w:r>
    </w:p>
    <w:p w14:paraId="383FA503" w14:textId="0BCC97C2" w:rsidR="00E723F2" w:rsidRPr="00B75697" w:rsidRDefault="00E723F2" w:rsidP="00B75697">
      <w:pPr>
        <w:pStyle w:val="NormalArial"/>
        <w:rPr>
          <w:rFonts w:ascii="Open Sans" w:hAnsi="Open Sans" w:cs="Open Sans"/>
        </w:rPr>
      </w:pPr>
      <w:r w:rsidRPr="00B75697">
        <w:rPr>
          <w:rFonts w:ascii="Open Sans" w:hAnsi="Open Sans" w:cs="Open Sans"/>
        </w:rPr>
        <w:t xml:space="preserve">Consumers and representatives described staff as kind, caring and respectful of consumer identity and cultural diversity. </w:t>
      </w:r>
      <w:r w:rsidR="00F83DC7" w:rsidRPr="00B75697">
        <w:rPr>
          <w:rFonts w:ascii="Open Sans" w:hAnsi="Open Sans" w:cs="Open Sans"/>
        </w:rPr>
        <w:t xml:space="preserve">The </w:t>
      </w:r>
      <w:r w:rsidR="00225691" w:rsidRPr="00B75697">
        <w:rPr>
          <w:rFonts w:ascii="Open Sans" w:hAnsi="Open Sans" w:cs="Open Sans"/>
        </w:rPr>
        <w:t xml:space="preserve">Assessment Team </w:t>
      </w:r>
      <w:r w:rsidR="004F47C2" w:rsidRPr="00B75697">
        <w:rPr>
          <w:rFonts w:ascii="Open Sans" w:hAnsi="Open Sans" w:cs="Open Sans"/>
        </w:rPr>
        <w:t xml:space="preserve">observed and </w:t>
      </w:r>
      <w:r w:rsidR="00017416" w:rsidRPr="00B75697">
        <w:rPr>
          <w:rFonts w:ascii="Open Sans" w:hAnsi="Open Sans" w:cs="Open Sans"/>
        </w:rPr>
        <w:t xml:space="preserve">identified </w:t>
      </w:r>
      <w:r w:rsidR="00225691" w:rsidRPr="00135DDF">
        <w:rPr>
          <w:rFonts w:ascii="Open Sans" w:hAnsi="Open Sans" w:cs="Open Sans"/>
        </w:rPr>
        <w:t xml:space="preserve">interactions between staff and consumers </w:t>
      </w:r>
      <w:r w:rsidR="00771052">
        <w:rPr>
          <w:rFonts w:ascii="Open Sans" w:hAnsi="Open Sans" w:cs="Open Sans"/>
        </w:rPr>
        <w:t xml:space="preserve">throughout the Site Audit, </w:t>
      </w:r>
      <w:r w:rsidR="00225691" w:rsidRPr="00135DDF">
        <w:rPr>
          <w:rFonts w:ascii="Open Sans" w:hAnsi="Open Sans" w:cs="Open Sans"/>
        </w:rPr>
        <w:t>as kind, caring and respectful</w:t>
      </w:r>
      <w:r w:rsidR="00771052">
        <w:rPr>
          <w:rFonts w:ascii="Open Sans" w:hAnsi="Open Sans" w:cs="Open Sans"/>
        </w:rPr>
        <w:t>.</w:t>
      </w:r>
    </w:p>
    <w:p w14:paraId="79DB529C" w14:textId="44BCB3B1" w:rsidR="00AF0B63" w:rsidRPr="00B75697" w:rsidRDefault="00550913" w:rsidP="00B75697">
      <w:pPr>
        <w:pStyle w:val="NormalArial"/>
        <w:rPr>
          <w:rFonts w:ascii="Open Sans" w:hAnsi="Open Sans" w:cs="Open Sans"/>
        </w:rPr>
      </w:pPr>
      <w:r w:rsidRPr="00B75697">
        <w:rPr>
          <w:rFonts w:ascii="Open Sans" w:hAnsi="Open Sans" w:cs="Open Sans"/>
        </w:rPr>
        <w:t xml:space="preserve">Consumers and representatives </w:t>
      </w:r>
      <w:r w:rsidR="00735707" w:rsidRPr="00B75697">
        <w:rPr>
          <w:rFonts w:ascii="Open Sans" w:hAnsi="Open Sans" w:cs="Open Sans"/>
        </w:rPr>
        <w:t xml:space="preserve">were satisfied </w:t>
      </w:r>
      <w:r w:rsidRPr="00B75697">
        <w:rPr>
          <w:rFonts w:ascii="Open Sans" w:hAnsi="Open Sans" w:cs="Open Sans"/>
        </w:rPr>
        <w:t xml:space="preserve">the workforce </w:t>
      </w:r>
      <w:r w:rsidR="000028BA" w:rsidRPr="00B75697">
        <w:rPr>
          <w:rFonts w:ascii="Open Sans" w:hAnsi="Open Sans" w:cs="Open Sans"/>
        </w:rPr>
        <w:t xml:space="preserve">are </w:t>
      </w:r>
      <w:r w:rsidRPr="00B75697">
        <w:rPr>
          <w:rFonts w:ascii="Open Sans" w:hAnsi="Open Sans" w:cs="Open Sans"/>
        </w:rPr>
        <w:t xml:space="preserve">competent </w:t>
      </w:r>
      <w:r w:rsidR="00735707" w:rsidRPr="00B75697">
        <w:rPr>
          <w:rFonts w:ascii="Open Sans" w:hAnsi="Open Sans" w:cs="Open Sans"/>
        </w:rPr>
        <w:t xml:space="preserve">with the </w:t>
      </w:r>
      <w:r w:rsidRPr="00B75697">
        <w:rPr>
          <w:rFonts w:ascii="Open Sans" w:hAnsi="Open Sans" w:cs="Open Sans"/>
        </w:rPr>
        <w:t xml:space="preserve">knowledge </w:t>
      </w:r>
      <w:r w:rsidR="000028BA" w:rsidRPr="00B75697">
        <w:rPr>
          <w:rFonts w:ascii="Open Sans" w:hAnsi="Open Sans" w:cs="Open Sans"/>
        </w:rPr>
        <w:t xml:space="preserve">and skills </w:t>
      </w:r>
      <w:r w:rsidRPr="00B75697">
        <w:rPr>
          <w:rFonts w:ascii="Open Sans" w:hAnsi="Open Sans" w:cs="Open Sans"/>
        </w:rPr>
        <w:t xml:space="preserve">to </w:t>
      </w:r>
      <w:r w:rsidR="00686719" w:rsidRPr="00B75697">
        <w:rPr>
          <w:rFonts w:ascii="Open Sans" w:hAnsi="Open Sans" w:cs="Open Sans"/>
        </w:rPr>
        <w:t xml:space="preserve">effectively </w:t>
      </w:r>
      <w:r w:rsidRPr="00B75697">
        <w:rPr>
          <w:rFonts w:ascii="Open Sans" w:hAnsi="Open Sans" w:cs="Open Sans"/>
        </w:rPr>
        <w:t>perform their roles</w:t>
      </w:r>
      <w:r w:rsidR="00686719" w:rsidRPr="00B75697">
        <w:rPr>
          <w:rFonts w:ascii="Open Sans" w:hAnsi="Open Sans" w:cs="Open Sans"/>
        </w:rPr>
        <w:t>.</w:t>
      </w:r>
      <w:r w:rsidRPr="00B75697">
        <w:rPr>
          <w:rFonts w:ascii="Open Sans" w:hAnsi="Open Sans" w:cs="Open Sans"/>
        </w:rPr>
        <w:t xml:space="preserve"> The service has systems in place to recruit and ensure staff have </w:t>
      </w:r>
      <w:r w:rsidR="00F44053" w:rsidRPr="00B75697">
        <w:rPr>
          <w:rFonts w:ascii="Open Sans" w:hAnsi="Open Sans" w:cs="Open Sans"/>
        </w:rPr>
        <w:t xml:space="preserve">the </w:t>
      </w:r>
      <w:r w:rsidR="0016303B" w:rsidRPr="00B75697">
        <w:rPr>
          <w:rFonts w:ascii="Open Sans" w:hAnsi="Open Sans" w:cs="Open Sans"/>
        </w:rPr>
        <w:t xml:space="preserve">requisite </w:t>
      </w:r>
      <w:r w:rsidR="00571713" w:rsidRPr="00B75697">
        <w:rPr>
          <w:rFonts w:ascii="Open Sans" w:hAnsi="Open Sans" w:cs="Open Sans"/>
        </w:rPr>
        <w:t xml:space="preserve">knowledge and </w:t>
      </w:r>
      <w:r w:rsidRPr="00B75697">
        <w:rPr>
          <w:rFonts w:ascii="Open Sans" w:hAnsi="Open Sans" w:cs="Open Sans"/>
        </w:rPr>
        <w:t>qualifications to effective</w:t>
      </w:r>
      <w:r w:rsidR="003B52D1" w:rsidRPr="00B75697">
        <w:rPr>
          <w:rFonts w:ascii="Open Sans" w:hAnsi="Open Sans" w:cs="Open Sans"/>
        </w:rPr>
        <w:t>ly</w:t>
      </w:r>
      <w:r w:rsidRPr="00B75697">
        <w:rPr>
          <w:rFonts w:ascii="Open Sans" w:hAnsi="Open Sans" w:cs="Open Sans"/>
        </w:rPr>
        <w:t xml:space="preserve"> </w:t>
      </w:r>
      <w:r w:rsidR="0016303B" w:rsidRPr="00B75697">
        <w:rPr>
          <w:rFonts w:ascii="Open Sans" w:hAnsi="Open Sans" w:cs="Open Sans"/>
        </w:rPr>
        <w:t xml:space="preserve">perform their role </w:t>
      </w:r>
      <w:r w:rsidR="00571713" w:rsidRPr="00B75697">
        <w:rPr>
          <w:rFonts w:ascii="Open Sans" w:hAnsi="Open Sans" w:cs="Open Sans"/>
        </w:rPr>
        <w:t xml:space="preserve">with </w:t>
      </w:r>
      <w:r w:rsidR="00F44053" w:rsidRPr="00B75697">
        <w:rPr>
          <w:rFonts w:ascii="Open Sans" w:hAnsi="Open Sans" w:cs="Open Sans"/>
        </w:rPr>
        <w:t xml:space="preserve">a process to </w:t>
      </w:r>
      <w:r w:rsidRPr="00B75697">
        <w:rPr>
          <w:rFonts w:ascii="Open Sans" w:hAnsi="Open Sans" w:cs="Open Sans"/>
        </w:rPr>
        <w:t xml:space="preserve">monitor and </w:t>
      </w:r>
      <w:r w:rsidRPr="00B75697">
        <w:rPr>
          <w:rFonts w:ascii="Open Sans" w:hAnsi="Open Sans" w:cs="Open Sans"/>
        </w:rPr>
        <w:lastRenderedPageBreak/>
        <w:t xml:space="preserve">review staff </w:t>
      </w:r>
      <w:r w:rsidR="003B52D1" w:rsidRPr="00B75697">
        <w:rPr>
          <w:rFonts w:ascii="Open Sans" w:hAnsi="Open Sans" w:cs="Open Sans"/>
        </w:rPr>
        <w:t>competency</w:t>
      </w:r>
      <w:r w:rsidR="00E93DAD" w:rsidRPr="00B75697">
        <w:rPr>
          <w:rFonts w:ascii="Open Sans" w:hAnsi="Open Sans" w:cs="Open Sans"/>
        </w:rPr>
        <w:t>.</w:t>
      </w:r>
      <w:r w:rsidRPr="00B75697">
        <w:rPr>
          <w:rFonts w:ascii="Open Sans" w:hAnsi="Open Sans" w:cs="Open Sans"/>
        </w:rPr>
        <w:t xml:space="preserve"> </w:t>
      </w:r>
      <w:r w:rsidR="00AF0B63" w:rsidRPr="00B75697">
        <w:rPr>
          <w:rFonts w:ascii="Open Sans" w:hAnsi="Open Sans" w:cs="Open Sans"/>
        </w:rPr>
        <w:t xml:space="preserve">Position descriptions provide staff </w:t>
      </w:r>
      <w:r w:rsidR="006A389B" w:rsidRPr="00B75697">
        <w:rPr>
          <w:rFonts w:ascii="Open Sans" w:hAnsi="Open Sans" w:cs="Open Sans"/>
        </w:rPr>
        <w:t xml:space="preserve">with </w:t>
      </w:r>
      <w:r w:rsidR="00AF0B63" w:rsidRPr="00B75697">
        <w:rPr>
          <w:rFonts w:ascii="Open Sans" w:hAnsi="Open Sans" w:cs="Open Sans"/>
        </w:rPr>
        <w:t xml:space="preserve">the service’s expectations </w:t>
      </w:r>
      <w:r w:rsidR="00103A83" w:rsidRPr="00B75697">
        <w:rPr>
          <w:rFonts w:ascii="Open Sans" w:hAnsi="Open Sans" w:cs="Open Sans"/>
        </w:rPr>
        <w:t xml:space="preserve">required </w:t>
      </w:r>
      <w:r w:rsidR="00AF0B63" w:rsidRPr="00B75697">
        <w:rPr>
          <w:rFonts w:ascii="Open Sans" w:hAnsi="Open Sans" w:cs="Open Sans"/>
        </w:rPr>
        <w:t xml:space="preserve">of </w:t>
      </w:r>
      <w:r w:rsidR="006A389B" w:rsidRPr="00B75697">
        <w:rPr>
          <w:rFonts w:ascii="Open Sans" w:hAnsi="Open Sans" w:cs="Open Sans"/>
        </w:rPr>
        <w:t>their role.</w:t>
      </w:r>
    </w:p>
    <w:p w14:paraId="4C91CFAA" w14:textId="437D7B67" w:rsidR="000A26B5" w:rsidRDefault="00F54348" w:rsidP="00B75697">
      <w:pPr>
        <w:pStyle w:val="NormalArial"/>
        <w:rPr>
          <w:rFonts w:ascii="Open Sans" w:hAnsi="Open Sans" w:cs="Open Sans"/>
        </w:rPr>
      </w:pPr>
      <w:r w:rsidRPr="00675757">
        <w:rPr>
          <w:rFonts w:ascii="Open Sans" w:hAnsi="Open Sans" w:cs="Open Sans"/>
        </w:rPr>
        <w:t>Recruitment processes includ</w:t>
      </w:r>
      <w:r w:rsidR="00340170" w:rsidRPr="00675757">
        <w:rPr>
          <w:rFonts w:ascii="Open Sans" w:hAnsi="Open Sans" w:cs="Open Sans"/>
        </w:rPr>
        <w:t>e</w:t>
      </w:r>
      <w:r w:rsidRPr="00675757">
        <w:rPr>
          <w:rFonts w:ascii="Open Sans" w:hAnsi="Open Sans" w:cs="Open Sans"/>
        </w:rPr>
        <w:t xml:space="preserve"> reference and qualification checks includ</w:t>
      </w:r>
      <w:r w:rsidR="00FB44F7" w:rsidRPr="00675757">
        <w:rPr>
          <w:rFonts w:ascii="Open Sans" w:hAnsi="Open Sans" w:cs="Open Sans"/>
        </w:rPr>
        <w:t xml:space="preserve">ing </w:t>
      </w:r>
      <w:r w:rsidR="005E7123" w:rsidRPr="00675757">
        <w:rPr>
          <w:rFonts w:ascii="Open Sans" w:hAnsi="Open Sans" w:cs="Open Sans"/>
        </w:rPr>
        <w:t xml:space="preserve">banning </w:t>
      </w:r>
      <w:r w:rsidR="000A26B5" w:rsidRPr="00675757">
        <w:rPr>
          <w:rFonts w:ascii="Open Sans" w:hAnsi="Open Sans" w:cs="Open Sans"/>
        </w:rPr>
        <w:t xml:space="preserve">orders, </w:t>
      </w:r>
      <w:r w:rsidR="00FB44F7" w:rsidRPr="00675757">
        <w:rPr>
          <w:rFonts w:ascii="Open Sans" w:hAnsi="Open Sans" w:cs="Open Sans"/>
        </w:rPr>
        <w:t xml:space="preserve">national </w:t>
      </w:r>
      <w:r w:rsidRPr="00675757">
        <w:rPr>
          <w:rFonts w:ascii="Open Sans" w:hAnsi="Open Sans" w:cs="Open Sans"/>
        </w:rPr>
        <w:t xml:space="preserve">criminal </w:t>
      </w:r>
      <w:r w:rsidR="00423ACB" w:rsidRPr="00675757">
        <w:rPr>
          <w:rFonts w:ascii="Open Sans" w:hAnsi="Open Sans" w:cs="Open Sans"/>
        </w:rPr>
        <w:t>checks,</w:t>
      </w:r>
      <w:r w:rsidRPr="00675757">
        <w:rPr>
          <w:rFonts w:ascii="Open Sans" w:hAnsi="Open Sans" w:cs="Open Sans"/>
        </w:rPr>
        <w:t xml:space="preserve"> and professional registrations. </w:t>
      </w:r>
      <w:r w:rsidR="00675757">
        <w:rPr>
          <w:rFonts w:ascii="Open Sans" w:hAnsi="Open Sans" w:cs="Open Sans"/>
        </w:rPr>
        <w:t xml:space="preserve">Staff </w:t>
      </w:r>
      <w:r w:rsidR="00675757" w:rsidRPr="00B75697">
        <w:rPr>
          <w:rFonts w:ascii="Open Sans" w:hAnsi="Open Sans" w:cs="Open Sans"/>
        </w:rPr>
        <w:t xml:space="preserve">education records showed staff are completing their </w:t>
      </w:r>
      <w:r w:rsidR="00225648" w:rsidRPr="00B75697">
        <w:rPr>
          <w:rFonts w:ascii="Open Sans" w:hAnsi="Open Sans" w:cs="Open Sans"/>
        </w:rPr>
        <w:t xml:space="preserve">requisite </w:t>
      </w:r>
      <w:r w:rsidR="00675757" w:rsidRPr="00B75697">
        <w:rPr>
          <w:rFonts w:ascii="Open Sans" w:hAnsi="Open Sans" w:cs="Open Sans"/>
        </w:rPr>
        <w:t>mandatory education</w:t>
      </w:r>
      <w:r w:rsidR="00842268" w:rsidRPr="00B75697">
        <w:rPr>
          <w:rFonts w:ascii="Open Sans" w:hAnsi="Open Sans" w:cs="Open Sans"/>
        </w:rPr>
        <w:t xml:space="preserve">, including </w:t>
      </w:r>
      <w:r w:rsidR="001D7D79">
        <w:rPr>
          <w:rFonts w:ascii="Open Sans" w:hAnsi="Open Sans" w:cs="Open Sans"/>
        </w:rPr>
        <w:t xml:space="preserve">on </w:t>
      </w:r>
      <w:r w:rsidR="00B642E3" w:rsidRPr="00B75697">
        <w:rPr>
          <w:rFonts w:ascii="Open Sans" w:hAnsi="Open Sans" w:cs="Open Sans"/>
        </w:rPr>
        <w:t xml:space="preserve">topics associated with the Quality Standards. </w:t>
      </w:r>
    </w:p>
    <w:p w14:paraId="24298B38" w14:textId="309BBB7B" w:rsidR="0024222C" w:rsidRPr="00B75697" w:rsidRDefault="00BC4E44" w:rsidP="00B75697">
      <w:pPr>
        <w:pStyle w:val="NormalArial"/>
        <w:rPr>
          <w:rFonts w:ascii="Open Sans" w:hAnsi="Open Sans" w:cs="Open Sans"/>
        </w:rPr>
      </w:pPr>
      <w:r w:rsidRPr="0024222C">
        <w:rPr>
          <w:rFonts w:ascii="Open Sans" w:hAnsi="Open Sans" w:cs="Open Sans"/>
        </w:rPr>
        <w:t>The service conducts probationary and annual performance reviews and staff confirmed their participation in this process</w:t>
      </w:r>
      <w:r w:rsidR="00083644" w:rsidRPr="0024222C">
        <w:rPr>
          <w:rFonts w:ascii="Open Sans" w:hAnsi="Open Sans" w:cs="Open Sans"/>
        </w:rPr>
        <w:t xml:space="preserve"> within the last 12 months. </w:t>
      </w:r>
      <w:r w:rsidRPr="0024222C">
        <w:rPr>
          <w:rFonts w:ascii="Open Sans" w:hAnsi="Open Sans" w:cs="Open Sans"/>
        </w:rPr>
        <w:t xml:space="preserve">The </w:t>
      </w:r>
      <w:r w:rsidR="00083644" w:rsidRPr="0024222C">
        <w:rPr>
          <w:rFonts w:ascii="Open Sans" w:hAnsi="Open Sans" w:cs="Open Sans"/>
        </w:rPr>
        <w:t xml:space="preserve">service </w:t>
      </w:r>
      <w:r w:rsidRPr="0024222C">
        <w:rPr>
          <w:rFonts w:ascii="Open Sans" w:hAnsi="Open Sans" w:cs="Open Sans"/>
        </w:rPr>
        <w:t xml:space="preserve">works with </w:t>
      </w:r>
      <w:r w:rsidR="00083644" w:rsidRPr="0024222C">
        <w:rPr>
          <w:rFonts w:ascii="Open Sans" w:hAnsi="Open Sans" w:cs="Open Sans"/>
        </w:rPr>
        <w:t xml:space="preserve">staff </w:t>
      </w:r>
      <w:r w:rsidRPr="0024222C">
        <w:rPr>
          <w:rFonts w:ascii="Open Sans" w:hAnsi="Open Sans" w:cs="Open Sans"/>
        </w:rPr>
        <w:t xml:space="preserve">to identify </w:t>
      </w:r>
      <w:r w:rsidR="003178EC" w:rsidRPr="0024222C">
        <w:rPr>
          <w:rFonts w:ascii="Open Sans" w:hAnsi="Open Sans" w:cs="Open Sans"/>
        </w:rPr>
        <w:t xml:space="preserve">opportunities </w:t>
      </w:r>
      <w:r w:rsidRPr="0024222C">
        <w:rPr>
          <w:rFonts w:ascii="Open Sans" w:hAnsi="Open Sans" w:cs="Open Sans"/>
        </w:rPr>
        <w:t xml:space="preserve">for </w:t>
      </w:r>
      <w:r w:rsidR="00667B9F" w:rsidRPr="0024222C">
        <w:rPr>
          <w:rFonts w:ascii="Open Sans" w:hAnsi="Open Sans" w:cs="Open Sans"/>
        </w:rPr>
        <w:t xml:space="preserve">staff professional </w:t>
      </w:r>
      <w:r w:rsidRPr="0024222C">
        <w:rPr>
          <w:rFonts w:ascii="Open Sans" w:hAnsi="Open Sans" w:cs="Open Sans"/>
        </w:rPr>
        <w:t>development</w:t>
      </w:r>
      <w:r w:rsidR="00667B9F" w:rsidRPr="0024222C">
        <w:rPr>
          <w:rFonts w:ascii="Open Sans" w:hAnsi="Open Sans" w:cs="Open Sans"/>
        </w:rPr>
        <w:t>.</w:t>
      </w:r>
      <w:r w:rsidR="0024222C" w:rsidRPr="0024222C">
        <w:rPr>
          <w:rFonts w:ascii="Open Sans" w:hAnsi="Open Sans" w:cs="Open Sans"/>
        </w:rPr>
        <w:t xml:space="preserve"> </w:t>
      </w:r>
      <w:r w:rsidR="007E2A04">
        <w:rPr>
          <w:rFonts w:ascii="Open Sans" w:hAnsi="Open Sans" w:cs="Open Sans"/>
        </w:rPr>
        <w:t>A</w:t>
      </w:r>
      <w:r w:rsidR="0024222C" w:rsidRPr="00B75697">
        <w:rPr>
          <w:rFonts w:ascii="Open Sans" w:hAnsi="Open Sans" w:cs="Open Sans"/>
        </w:rPr>
        <w:t xml:space="preserve">ll staff performance </w:t>
      </w:r>
      <w:r w:rsidR="00FB6558" w:rsidRPr="00B75697">
        <w:rPr>
          <w:rFonts w:ascii="Open Sans" w:hAnsi="Open Sans" w:cs="Open Sans"/>
        </w:rPr>
        <w:t xml:space="preserve">reviews </w:t>
      </w:r>
      <w:r w:rsidR="0024222C" w:rsidRPr="00B75697">
        <w:rPr>
          <w:rFonts w:ascii="Open Sans" w:hAnsi="Open Sans" w:cs="Open Sans"/>
        </w:rPr>
        <w:t xml:space="preserve">were </w:t>
      </w:r>
      <w:r w:rsidR="00DC375D">
        <w:rPr>
          <w:rFonts w:ascii="Open Sans" w:hAnsi="Open Sans" w:cs="Open Sans"/>
        </w:rPr>
        <w:t>completed</w:t>
      </w:r>
      <w:r w:rsidR="0024222C" w:rsidRPr="00B75697">
        <w:rPr>
          <w:rFonts w:ascii="Open Sans" w:hAnsi="Open Sans" w:cs="Open Sans"/>
        </w:rPr>
        <w:t xml:space="preserve">. </w:t>
      </w:r>
    </w:p>
    <w:p w14:paraId="578D977D" w14:textId="68CEA115" w:rsidR="00BC4E44" w:rsidRPr="00D97843" w:rsidRDefault="00BC4E44" w:rsidP="00BC4E44">
      <w:pPr>
        <w:pStyle w:val="NormalArial"/>
        <w:rPr>
          <w:rFonts w:ascii="Open Sans" w:hAnsi="Open Sans" w:cs="Open Sans"/>
        </w:rPr>
      </w:pPr>
    </w:p>
    <w:p w14:paraId="79ABBC6C" w14:textId="77777777" w:rsidR="000A26B5" w:rsidRDefault="000A26B5" w:rsidP="00B75697">
      <w:pPr>
        <w:pStyle w:val="NormalArial"/>
        <w:rPr>
          <w:rFonts w:ascii="Open Sans" w:hAnsi="Open Sans" w:cs="Open Sans"/>
        </w:rPr>
      </w:pPr>
      <w:r>
        <w:rPr>
          <w:rFonts w:ascii="Open Sans" w:hAnsi="Open Sans" w:cs="Open Sans"/>
        </w:rPr>
        <w:br w:type="page"/>
      </w:r>
    </w:p>
    <w:p w14:paraId="10D878F7" w14:textId="77777777" w:rsidR="00144E65" w:rsidRPr="001E694D" w:rsidRDefault="00144E6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181E30" w14:paraId="17695FB0" w14:textId="77777777" w:rsidTr="00181E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BA544CA" w14:textId="77777777" w:rsidR="00144E65" w:rsidRPr="001E694D" w:rsidRDefault="00144E65"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6E4CE7E6" w14:textId="77777777" w:rsidR="00144E65" w:rsidRPr="001E694D" w:rsidRDefault="00144E6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81E30" w14:paraId="04301F5C" w14:textId="77777777" w:rsidTr="00181E30">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088A39A" w14:textId="77777777" w:rsidR="00144E65" w:rsidRPr="001E694D" w:rsidRDefault="00144E65"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54F91B6B" w14:textId="77777777" w:rsidR="00144E65" w:rsidRPr="001E694D" w:rsidRDefault="00144E6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739DB4DB" w14:textId="77777777" w:rsidR="00144E65" w:rsidRPr="001E694D" w:rsidRDefault="00F941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13820464"/>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rPr>
                  <w:t>Compliant</w:t>
                </w:r>
              </w:sdtContent>
            </w:sdt>
          </w:p>
        </w:tc>
      </w:tr>
      <w:tr w:rsidR="00181E30" w14:paraId="15561C92" w14:textId="77777777" w:rsidTr="00181E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52FD22E" w14:textId="77777777" w:rsidR="00144E65" w:rsidRPr="001E694D" w:rsidRDefault="00144E65"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569F0CAC" w14:textId="77777777" w:rsidR="00144E65" w:rsidRPr="001E694D" w:rsidRDefault="00144E6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2EB5F3C8" w14:textId="77777777" w:rsidR="00144E65" w:rsidRPr="001E694D" w:rsidRDefault="00F941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67370355"/>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rPr>
                  <w:t>Compliant</w:t>
                </w:r>
              </w:sdtContent>
            </w:sdt>
          </w:p>
        </w:tc>
      </w:tr>
      <w:tr w:rsidR="00181E30" w14:paraId="0AC88E2F" w14:textId="77777777" w:rsidTr="00181E30">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392C982" w14:textId="77777777" w:rsidR="00144E65" w:rsidRPr="001E694D" w:rsidRDefault="00144E65"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51494A1B" w14:textId="77777777" w:rsidR="00144E65" w:rsidRPr="001E694D" w:rsidRDefault="00144E6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03ACCB66" w14:textId="77777777" w:rsidR="00144E65" w:rsidRPr="001E694D" w:rsidRDefault="00144E6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1703B683" w14:textId="77777777" w:rsidR="00144E65" w:rsidRPr="001E694D" w:rsidRDefault="00144E6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047D8ABF" w14:textId="77777777" w:rsidR="00144E65" w:rsidRPr="001E694D" w:rsidRDefault="00144E6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5F407BFB" w14:textId="77777777" w:rsidR="00144E65" w:rsidRPr="001E694D" w:rsidRDefault="00144E6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47E127AC" w14:textId="77777777" w:rsidR="00144E65" w:rsidRPr="001E694D" w:rsidRDefault="00144E6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23BBC302" w14:textId="77777777" w:rsidR="00144E65" w:rsidRPr="001E694D" w:rsidRDefault="00144E6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7534EF2D" w14:textId="77777777" w:rsidR="00144E65" w:rsidRPr="001E694D" w:rsidRDefault="00F941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628922"/>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rPr>
                  <w:t>Compliant</w:t>
                </w:r>
              </w:sdtContent>
            </w:sdt>
          </w:p>
        </w:tc>
      </w:tr>
      <w:tr w:rsidR="00181E30" w14:paraId="6BCD3B0B" w14:textId="77777777" w:rsidTr="00181E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B0345DD" w14:textId="77777777" w:rsidR="00144E65" w:rsidRPr="001E694D" w:rsidRDefault="00144E65"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579C103E" w14:textId="77777777" w:rsidR="00144E65" w:rsidRPr="001E694D" w:rsidRDefault="00144E6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1927F603" w14:textId="77777777" w:rsidR="00144E65" w:rsidRPr="001E694D" w:rsidRDefault="00144E6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2D15A29D" w14:textId="77777777" w:rsidR="00144E65" w:rsidRPr="001E694D" w:rsidRDefault="00144E6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320C2C7D" w14:textId="77777777" w:rsidR="00144E65" w:rsidRPr="001E694D" w:rsidRDefault="00144E6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18138DE1" w14:textId="77777777" w:rsidR="00144E65" w:rsidRPr="001E694D" w:rsidRDefault="00144E6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4136BBBE" w14:textId="77777777" w:rsidR="00144E65" w:rsidRPr="001E694D" w:rsidRDefault="00F9414B"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75887006"/>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rPr>
                  <w:t>Compliant</w:t>
                </w:r>
              </w:sdtContent>
            </w:sdt>
          </w:p>
        </w:tc>
      </w:tr>
      <w:tr w:rsidR="00181E30" w14:paraId="766D9270" w14:textId="77777777" w:rsidTr="00181E30">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B5EF8BA" w14:textId="77777777" w:rsidR="00144E65" w:rsidRPr="001E694D" w:rsidRDefault="00144E65"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4578C86B" w14:textId="77777777" w:rsidR="00144E65" w:rsidRPr="001E694D" w:rsidRDefault="00144E6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45AD8A56" w14:textId="77777777" w:rsidR="00144E65" w:rsidRPr="001E694D" w:rsidRDefault="00144E65"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2DA0DA70" w14:textId="77777777" w:rsidR="00144E65" w:rsidRPr="001E694D" w:rsidRDefault="00144E65"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0EE8C253" w14:textId="77777777" w:rsidR="00144E65" w:rsidRPr="001E694D" w:rsidRDefault="00144E65"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12739025" w14:textId="77777777" w:rsidR="00144E65" w:rsidRPr="001E694D" w:rsidRDefault="00F9414B"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14353394"/>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144E65" w:rsidRPr="001E694D">
                  <w:rPr>
                    <w:rFonts w:ascii="Open Sans" w:hAnsi="Open Sans" w:cs="Open Sans"/>
                  </w:rPr>
                  <w:t>Compliant</w:t>
                </w:r>
              </w:sdtContent>
            </w:sdt>
          </w:p>
        </w:tc>
      </w:tr>
    </w:tbl>
    <w:p w14:paraId="6497B8F6" w14:textId="77777777" w:rsidR="00144E65" w:rsidRPr="007A2323" w:rsidRDefault="00144E65"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16C77D11" w14:textId="77777777" w:rsidR="00C04159" w:rsidRPr="00B75697" w:rsidRDefault="00C04159" w:rsidP="00C04159">
      <w:pPr>
        <w:pStyle w:val="NormalArial"/>
        <w:rPr>
          <w:rFonts w:ascii="Open Sans" w:hAnsi="Open Sans" w:cs="Open Sans"/>
        </w:rPr>
      </w:pPr>
      <w:r w:rsidRPr="00B75697">
        <w:rPr>
          <w:rFonts w:ascii="Open Sans" w:hAnsi="Open Sans" w:cs="Open Sans"/>
        </w:rPr>
        <w:t xml:space="preserve">I am satisfied based on the Assessment Team’s observations and recommendations that the service complies with these Requirements and is Compliant with this Standard. </w:t>
      </w:r>
    </w:p>
    <w:p w14:paraId="7D34B1B7" w14:textId="73004E33" w:rsidR="00E24A2B" w:rsidRPr="00B75697" w:rsidRDefault="00E24A2B" w:rsidP="00B75697">
      <w:pPr>
        <w:pStyle w:val="NormalArial"/>
        <w:rPr>
          <w:rFonts w:ascii="Open Sans" w:hAnsi="Open Sans" w:cs="Open Sans"/>
        </w:rPr>
      </w:pPr>
      <w:r w:rsidRPr="00B75697">
        <w:rPr>
          <w:rFonts w:ascii="Open Sans" w:hAnsi="Open Sans" w:cs="Open Sans"/>
        </w:rPr>
        <w:t>Consumers and representatives were confident the service is well ru</w:t>
      </w:r>
      <w:r w:rsidR="00B52FF9" w:rsidRPr="00B75697">
        <w:rPr>
          <w:rFonts w:ascii="Open Sans" w:hAnsi="Open Sans" w:cs="Open Sans"/>
        </w:rPr>
        <w:t xml:space="preserve">n and </w:t>
      </w:r>
      <w:r w:rsidR="00DC0E49" w:rsidRPr="00B75697">
        <w:rPr>
          <w:rFonts w:ascii="Open Sans" w:hAnsi="Open Sans" w:cs="Open Sans"/>
        </w:rPr>
        <w:t>that they are</w:t>
      </w:r>
      <w:r w:rsidRPr="00B75697">
        <w:rPr>
          <w:rFonts w:ascii="Open Sans" w:hAnsi="Open Sans" w:cs="Open Sans"/>
        </w:rPr>
        <w:t xml:space="preserve"> supported to be involved in the evaluation of care and services. The service has a</w:t>
      </w:r>
      <w:r w:rsidR="00115EFC" w:rsidRPr="00B75697">
        <w:rPr>
          <w:rFonts w:ascii="Open Sans" w:hAnsi="Open Sans" w:cs="Open Sans"/>
        </w:rPr>
        <w:t xml:space="preserve">n </w:t>
      </w:r>
      <w:r w:rsidRPr="00B75697">
        <w:rPr>
          <w:rFonts w:ascii="Open Sans" w:hAnsi="Open Sans" w:cs="Open Sans"/>
        </w:rPr>
        <w:t>advisory body</w:t>
      </w:r>
      <w:r w:rsidR="00115EFC" w:rsidRPr="00B75697">
        <w:rPr>
          <w:rFonts w:ascii="Open Sans" w:hAnsi="Open Sans" w:cs="Open Sans"/>
        </w:rPr>
        <w:t xml:space="preserve"> </w:t>
      </w:r>
      <w:r w:rsidR="00820444" w:rsidRPr="00B75697">
        <w:rPr>
          <w:rFonts w:ascii="Open Sans" w:hAnsi="Open Sans" w:cs="Open Sans"/>
        </w:rPr>
        <w:t xml:space="preserve">with </w:t>
      </w:r>
      <w:r w:rsidRPr="00B75697">
        <w:rPr>
          <w:rFonts w:ascii="Open Sans" w:hAnsi="Open Sans" w:cs="Open Sans"/>
        </w:rPr>
        <w:t xml:space="preserve">consumer and representative </w:t>
      </w:r>
      <w:r w:rsidR="00115EFC" w:rsidRPr="00B75697">
        <w:rPr>
          <w:rFonts w:ascii="Open Sans" w:hAnsi="Open Sans" w:cs="Open Sans"/>
        </w:rPr>
        <w:t>representation</w:t>
      </w:r>
      <w:r w:rsidR="00DC0E49" w:rsidRPr="00B75697">
        <w:rPr>
          <w:rFonts w:ascii="Open Sans" w:hAnsi="Open Sans" w:cs="Open Sans"/>
        </w:rPr>
        <w:t xml:space="preserve">. The service advised </w:t>
      </w:r>
      <w:r w:rsidR="00820444" w:rsidRPr="00B75697">
        <w:rPr>
          <w:rFonts w:ascii="Open Sans" w:hAnsi="Open Sans" w:cs="Open Sans"/>
        </w:rPr>
        <w:t xml:space="preserve">consumers </w:t>
      </w:r>
      <w:r w:rsidRPr="00B75697">
        <w:rPr>
          <w:rFonts w:ascii="Open Sans" w:hAnsi="Open Sans" w:cs="Open Sans"/>
        </w:rPr>
        <w:t>and representatives ha</w:t>
      </w:r>
      <w:r w:rsidR="00AB6947" w:rsidRPr="00B75697">
        <w:rPr>
          <w:rFonts w:ascii="Open Sans" w:hAnsi="Open Sans" w:cs="Open Sans"/>
        </w:rPr>
        <w:t>ve</w:t>
      </w:r>
      <w:r w:rsidRPr="00B75697">
        <w:rPr>
          <w:rFonts w:ascii="Open Sans" w:hAnsi="Open Sans" w:cs="Open Sans"/>
        </w:rPr>
        <w:t xml:space="preserve"> recently been</w:t>
      </w:r>
      <w:r w:rsidR="00AB6947" w:rsidRPr="00B75697">
        <w:rPr>
          <w:rFonts w:ascii="Open Sans" w:hAnsi="Open Sans" w:cs="Open Sans"/>
        </w:rPr>
        <w:t>,</w:t>
      </w:r>
      <w:r w:rsidRPr="00B75697">
        <w:rPr>
          <w:rFonts w:ascii="Open Sans" w:hAnsi="Open Sans" w:cs="Open Sans"/>
        </w:rPr>
        <w:t xml:space="preserve"> and </w:t>
      </w:r>
      <w:r w:rsidR="00EB7EBE" w:rsidRPr="00B75697">
        <w:rPr>
          <w:rFonts w:ascii="Open Sans" w:hAnsi="Open Sans" w:cs="Open Sans"/>
        </w:rPr>
        <w:t xml:space="preserve">will </w:t>
      </w:r>
      <w:r w:rsidRPr="00B75697">
        <w:rPr>
          <w:rFonts w:ascii="Open Sans" w:hAnsi="Open Sans" w:cs="Open Sans"/>
        </w:rPr>
        <w:t>continue to be</w:t>
      </w:r>
      <w:r w:rsidR="00EB7EBE" w:rsidRPr="00B75697">
        <w:rPr>
          <w:rFonts w:ascii="Open Sans" w:hAnsi="Open Sans" w:cs="Open Sans"/>
        </w:rPr>
        <w:t>,</w:t>
      </w:r>
      <w:r w:rsidRPr="00B75697">
        <w:rPr>
          <w:rFonts w:ascii="Open Sans" w:hAnsi="Open Sans" w:cs="Open Sans"/>
        </w:rPr>
        <w:t xml:space="preserve"> involved in choices </w:t>
      </w:r>
      <w:r w:rsidR="00D51F3E" w:rsidRPr="00B75697">
        <w:rPr>
          <w:rFonts w:ascii="Open Sans" w:hAnsi="Open Sans" w:cs="Open Sans"/>
        </w:rPr>
        <w:t>relating t</w:t>
      </w:r>
      <w:r w:rsidRPr="00B75697">
        <w:rPr>
          <w:rFonts w:ascii="Open Sans" w:hAnsi="Open Sans" w:cs="Open Sans"/>
        </w:rPr>
        <w:t>o any changes in the service environment.</w:t>
      </w:r>
    </w:p>
    <w:p w14:paraId="0BD72A89" w14:textId="24DB0259" w:rsidR="003E4720" w:rsidRPr="00B75697" w:rsidRDefault="006E3F62" w:rsidP="003E4720">
      <w:pPr>
        <w:pStyle w:val="NormalArial"/>
        <w:rPr>
          <w:rFonts w:ascii="Open Sans" w:hAnsi="Open Sans" w:cs="Open Sans"/>
        </w:rPr>
      </w:pPr>
      <w:r w:rsidRPr="00B75697">
        <w:rPr>
          <w:rFonts w:ascii="Open Sans" w:hAnsi="Open Sans" w:cs="Open Sans"/>
        </w:rPr>
        <w:t xml:space="preserve">The Site Audit report identifies consumers and representatives feel safe and </w:t>
      </w:r>
      <w:r w:rsidR="00EB3253" w:rsidRPr="00B75697">
        <w:rPr>
          <w:rFonts w:ascii="Open Sans" w:hAnsi="Open Sans" w:cs="Open Sans"/>
        </w:rPr>
        <w:t xml:space="preserve">identified as </w:t>
      </w:r>
      <w:r w:rsidRPr="00B75697">
        <w:rPr>
          <w:rFonts w:ascii="Open Sans" w:hAnsi="Open Sans" w:cs="Open Sans"/>
        </w:rPr>
        <w:t>living in an inclusive environment with access to quality care and services</w:t>
      </w:r>
      <w:r w:rsidR="001A51EA" w:rsidRPr="00B75697">
        <w:rPr>
          <w:rFonts w:ascii="Open Sans" w:hAnsi="Open Sans" w:cs="Open Sans"/>
        </w:rPr>
        <w:t>.</w:t>
      </w:r>
      <w:r w:rsidR="003E4720" w:rsidRPr="00B75697">
        <w:rPr>
          <w:rFonts w:ascii="Open Sans" w:hAnsi="Open Sans" w:cs="Open Sans"/>
        </w:rPr>
        <w:t xml:space="preserve"> </w:t>
      </w:r>
      <w:r w:rsidR="009248D2" w:rsidRPr="00B75697">
        <w:rPr>
          <w:rFonts w:ascii="Open Sans" w:hAnsi="Open Sans" w:cs="Open Sans"/>
        </w:rPr>
        <w:t>T</w:t>
      </w:r>
      <w:r w:rsidR="003E4720" w:rsidRPr="00B75697">
        <w:rPr>
          <w:rFonts w:ascii="Open Sans" w:hAnsi="Open Sans" w:cs="Open Sans"/>
        </w:rPr>
        <w:t xml:space="preserve">he organisation’s governing body promotes a culture of safe, inclusive, </w:t>
      </w:r>
      <w:r w:rsidR="00ED58EA" w:rsidRPr="00B75697">
        <w:rPr>
          <w:rFonts w:ascii="Open Sans" w:hAnsi="Open Sans" w:cs="Open Sans"/>
        </w:rPr>
        <w:t xml:space="preserve">and </w:t>
      </w:r>
      <w:r w:rsidR="003E4720" w:rsidRPr="00B75697">
        <w:rPr>
          <w:rFonts w:ascii="Open Sans" w:hAnsi="Open Sans" w:cs="Open Sans"/>
        </w:rPr>
        <w:t>quality care</w:t>
      </w:r>
      <w:r w:rsidR="00040D87" w:rsidRPr="00B75697">
        <w:rPr>
          <w:rFonts w:ascii="Open Sans" w:hAnsi="Open Sans" w:cs="Open Sans"/>
        </w:rPr>
        <w:t xml:space="preserve"> through o</w:t>
      </w:r>
      <w:r w:rsidR="00D10D69" w:rsidRPr="00B75697">
        <w:rPr>
          <w:rFonts w:ascii="Open Sans" w:hAnsi="Open Sans" w:cs="Open Sans"/>
        </w:rPr>
        <w:t>rganisational values. I</w:t>
      </w:r>
      <w:r w:rsidR="003E4720" w:rsidRPr="00B75697">
        <w:rPr>
          <w:rFonts w:ascii="Open Sans" w:hAnsi="Open Sans" w:cs="Open Sans"/>
        </w:rPr>
        <w:t xml:space="preserve">nvolvement in </w:t>
      </w:r>
      <w:r w:rsidR="002D5F35" w:rsidRPr="00B75697">
        <w:rPr>
          <w:rFonts w:ascii="Open Sans" w:hAnsi="Open Sans" w:cs="Open Sans"/>
        </w:rPr>
        <w:t>quality care</w:t>
      </w:r>
      <w:r w:rsidR="008968C6" w:rsidRPr="00B75697">
        <w:rPr>
          <w:rFonts w:ascii="Open Sans" w:hAnsi="Open Sans" w:cs="Open Sans"/>
        </w:rPr>
        <w:t xml:space="preserve"> and service </w:t>
      </w:r>
      <w:r w:rsidR="003E4720" w:rsidRPr="00B75697">
        <w:rPr>
          <w:rFonts w:ascii="Open Sans" w:hAnsi="Open Sans" w:cs="Open Sans"/>
        </w:rPr>
        <w:t>delivery</w:t>
      </w:r>
      <w:r w:rsidR="00ED58EA" w:rsidRPr="00B75697">
        <w:rPr>
          <w:rFonts w:ascii="Open Sans" w:hAnsi="Open Sans" w:cs="Open Sans"/>
        </w:rPr>
        <w:t xml:space="preserve">, </w:t>
      </w:r>
      <w:r w:rsidR="00D10D69" w:rsidRPr="00B75697">
        <w:rPr>
          <w:rFonts w:ascii="Open Sans" w:hAnsi="Open Sans" w:cs="Open Sans"/>
        </w:rPr>
        <w:t xml:space="preserve">is demonstrated </w:t>
      </w:r>
      <w:r w:rsidR="00ED58EA" w:rsidRPr="00B75697">
        <w:rPr>
          <w:rFonts w:ascii="Open Sans" w:hAnsi="Open Sans" w:cs="Open Sans"/>
        </w:rPr>
        <w:t xml:space="preserve">through </w:t>
      </w:r>
      <w:r w:rsidR="00542783" w:rsidRPr="00B75697">
        <w:rPr>
          <w:rFonts w:ascii="Open Sans" w:hAnsi="Open Sans" w:cs="Open Sans"/>
        </w:rPr>
        <w:t xml:space="preserve">a </w:t>
      </w:r>
      <w:r w:rsidR="003E4720" w:rsidRPr="00B75697">
        <w:rPr>
          <w:rFonts w:ascii="Open Sans" w:hAnsi="Open Sans" w:cs="Open Sans"/>
        </w:rPr>
        <w:t>governance structure</w:t>
      </w:r>
      <w:r w:rsidR="00542783" w:rsidRPr="00B75697">
        <w:rPr>
          <w:rFonts w:ascii="Open Sans" w:hAnsi="Open Sans" w:cs="Open Sans"/>
        </w:rPr>
        <w:t xml:space="preserve">, </w:t>
      </w:r>
      <w:r w:rsidR="00BB1953">
        <w:rPr>
          <w:rFonts w:ascii="Open Sans" w:hAnsi="Open Sans" w:cs="Open Sans"/>
        </w:rPr>
        <w:t xml:space="preserve">with a </w:t>
      </w:r>
      <w:r w:rsidR="000D61D8">
        <w:rPr>
          <w:rFonts w:ascii="Open Sans" w:hAnsi="Open Sans" w:cs="Open Sans"/>
        </w:rPr>
        <w:t xml:space="preserve">set of relationships </w:t>
      </w:r>
      <w:r w:rsidR="003568FF">
        <w:rPr>
          <w:rFonts w:ascii="Open Sans" w:hAnsi="Open Sans" w:cs="Open Sans"/>
        </w:rPr>
        <w:t xml:space="preserve">enabling </w:t>
      </w:r>
      <w:r w:rsidR="00542783" w:rsidRPr="00B75697">
        <w:rPr>
          <w:rFonts w:ascii="Open Sans" w:hAnsi="Open Sans" w:cs="Open Sans"/>
        </w:rPr>
        <w:t xml:space="preserve">input </w:t>
      </w:r>
      <w:r w:rsidR="00065D6C" w:rsidRPr="00B75697">
        <w:rPr>
          <w:rFonts w:ascii="Open Sans" w:hAnsi="Open Sans" w:cs="Open Sans"/>
        </w:rPr>
        <w:t>from committees and advisory boards</w:t>
      </w:r>
      <w:r w:rsidR="00484506" w:rsidRPr="00B75697">
        <w:rPr>
          <w:rFonts w:ascii="Open Sans" w:hAnsi="Open Sans" w:cs="Open Sans"/>
        </w:rPr>
        <w:t>,</w:t>
      </w:r>
      <w:r w:rsidR="00065D6C" w:rsidRPr="00B75697">
        <w:rPr>
          <w:rFonts w:ascii="Open Sans" w:hAnsi="Open Sans" w:cs="Open Sans"/>
        </w:rPr>
        <w:t xml:space="preserve"> </w:t>
      </w:r>
      <w:r w:rsidR="008968C6" w:rsidRPr="00B75697">
        <w:rPr>
          <w:rFonts w:ascii="Open Sans" w:hAnsi="Open Sans" w:cs="Open Sans"/>
        </w:rPr>
        <w:t xml:space="preserve">to </w:t>
      </w:r>
      <w:r w:rsidR="003E4720" w:rsidRPr="00B75697">
        <w:rPr>
          <w:rFonts w:ascii="Open Sans" w:hAnsi="Open Sans" w:cs="Open Sans"/>
        </w:rPr>
        <w:t>support accountability</w:t>
      </w:r>
      <w:r w:rsidR="00F91A4A" w:rsidRPr="00B75697">
        <w:rPr>
          <w:rFonts w:ascii="Open Sans" w:hAnsi="Open Sans" w:cs="Open Sans"/>
        </w:rPr>
        <w:t xml:space="preserve">. </w:t>
      </w:r>
    </w:p>
    <w:p w14:paraId="53C58569" w14:textId="6D62C2F8" w:rsidR="007C294F" w:rsidRPr="00B75697" w:rsidRDefault="006A6E69" w:rsidP="00B75697">
      <w:pPr>
        <w:pStyle w:val="NormalArial"/>
        <w:rPr>
          <w:rFonts w:ascii="Open Sans" w:hAnsi="Open Sans" w:cs="Open Sans"/>
        </w:rPr>
      </w:pPr>
      <w:r w:rsidRPr="00B75697">
        <w:rPr>
          <w:rFonts w:ascii="Open Sans" w:hAnsi="Open Sans" w:cs="Open Sans"/>
        </w:rPr>
        <w:t xml:space="preserve">The Site Audit report </w:t>
      </w:r>
      <w:r w:rsidR="00EB5787" w:rsidRPr="00B75697">
        <w:rPr>
          <w:rFonts w:ascii="Open Sans" w:hAnsi="Open Sans" w:cs="Open Sans"/>
        </w:rPr>
        <w:t xml:space="preserve">identified </w:t>
      </w:r>
      <w:r w:rsidRPr="00B75697">
        <w:rPr>
          <w:rFonts w:ascii="Open Sans" w:hAnsi="Open Sans" w:cs="Open Sans"/>
        </w:rPr>
        <w:t>t</w:t>
      </w:r>
      <w:r w:rsidR="007C294F" w:rsidRPr="00B75697">
        <w:rPr>
          <w:rFonts w:ascii="Open Sans" w:hAnsi="Open Sans" w:cs="Open Sans"/>
        </w:rPr>
        <w:t xml:space="preserve">he Board </w:t>
      </w:r>
      <w:r w:rsidRPr="00B75697">
        <w:rPr>
          <w:rFonts w:ascii="Open Sans" w:hAnsi="Open Sans" w:cs="Open Sans"/>
        </w:rPr>
        <w:t xml:space="preserve">was </w:t>
      </w:r>
      <w:r w:rsidR="007C294F" w:rsidRPr="00B75697">
        <w:rPr>
          <w:rFonts w:ascii="Open Sans" w:hAnsi="Open Sans" w:cs="Open Sans"/>
        </w:rPr>
        <w:t>satisfie</w:t>
      </w:r>
      <w:r w:rsidRPr="00B75697">
        <w:rPr>
          <w:rFonts w:ascii="Open Sans" w:hAnsi="Open Sans" w:cs="Open Sans"/>
        </w:rPr>
        <w:t xml:space="preserve">d </w:t>
      </w:r>
      <w:r w:rsidR="00EB5787" w:rsidRPr="00B75697">
        <w:rPr>
          <w:rFonts w:ascii="Open Sans" w:hAnsi="Open Sans" w:cs="Open Sans"/>
        </w:rPr>
        <w:t xml:space="preserve">that </w:t>
      </w:r>
      <w:r w:rsidR="007C294F" w:rsidRPr="00B75697">
        <w:rPr>
          <w:rFonts w:ascii="Open Sans" w:hAnsi="Open Sans" w:cs="Open Sans"/>
        </w:rPr>
        <w:t>the systems and processes in place</w:t>
      </w:r>
      <w:r w:rsidRPr="00B75697">
        <w:rPr>
          <w:rFonts w:ascii="Open Sans" w:hAnsi="Open Sans" w:cs="Open Sans"/>
        </w:rPr>
        <w:t>,</w:t>
      </w:r>
      <w:r w:rsidR="007C294F" w:rsidRPr="00B75697">
        <w:rPr>
          <w:rFonts w:ascii="Open Sans" w:hAnsi="Open Sans" w:cs="Open Sans"/>
        </w:rPr>
        <w:t xml:space="preserve"> ensure </w:t>
      </w:r>
      <w:r w:rsidRPr="00B75697">
        <w:rPr>
          <w:rFonts w:ascii="Open Sans" w:hAnsi="Open Sans" w:cs="Open Sans"/>
        </w:rPr>
        <w:t xml:space="preserve">consumer </w:t>
      </w:r>
      <w:r w:rsidR="007C294F" w:rsidRPr="00B75697">
        <w:rPr>
          <w:rFonts w:ascii="Open Sans" w:hAnsi="Open Sans" w:cs="Open Sans"/>
        </w:rPr>
        <w:t>care is being provided in accordance with the Quality Standards.</w:t>
      </w:r>
      <w:r w:rsidRPr="00B75697">
        <w:rPr>
          <w:rFonts w:ascii="Open Sans" w:hAnsi="Open Sans" w:cs="Open Sans"/>
        </w:rPr>
        <w:t xml:space="preserve"> </w:t>
      </w:r>
    </w:p>
    <w:p w14:paraId="4BF84122" w14:textId="10D009D7" w:rsidR="0046118B" w:rsidRPr="00B75697" w:rsidRDefault="0046118B" w:rsidP="00B75697">
      <w:pPr>
        <w:pStyle w:val="NormalArial"/>
        <w:rPr>
          <w:rFonts w:ascii="Open Sans" w:hAnsi="Open Sans" w:cs="Open Sans"/>
        </w:rPr>
      </w:pPr>
      <w:r w:rsidRPr="00B75697">
        <w:rPr>
          <w:rFonts w:ascii="Open Sans" w:hAnsi="Open Sans" w:cs="Open Sans"/>
        </w:rPr>
        <w:t xml:space="preserve">Information management is supported </w:t>
      </w:r>
      <w:r w:rsidR="00B444B9" w:rsidRPr="00B75697">
        <w:rPr>
          <w:rFonts w:ascii="Open Sans" w:hAnsi="Open Sans" w:cs="Open Sans"/>
        </w:rPr>
        <w:t xml:space="preserve">and evidenced </w:t>
      </w:r>
      <w:r w:rsidR="00D41AE3" w:rsidRPr="00B75697">
        <w:rPr>
          <w:rFonts w:ascii="Open Sans" w:hAnsi="Open Sans" w:cs="Open Sans"/>
        </w:rPr>
        <w:t xml:space="preserve">through numerous mechanisms including </w:t>
      </w:r>
      <w:r w:rsidRPr="00B75697">
        <w:rPr>
          <w:rFonts w:ascii="Open Sans" w:hAnsi="Open Sans" w:cs="Open Sans"/>
        </w:rPr>
        <w:t xml:space="preserve">an electronic </w:t>
      </w:r>
      <w:r w:rsidR="00F579E5" w:rsidRPr="00B75697">
        <w:rPr>
          <w:rFonts w:ascii="Open Sans" w:hAnsi="Open Sans" w:cs="Open Sans"/>
        </w:rPr>
        <w:t xml:space="preserve">consumer information </w:t>
      </w:r>
      <w:r w:rsidRPr="00B75697">
        <w:rPr>
          <w:rFonts w:ascii="Open Sans" w:hAnsi="Open Sans" w:cs="Open Sans"/>
        </w:rPr>
        <w:t xml:space="preserve">management system, </w:t>
      </w:r>
      <w:r w:rsidR="00D21633" w:rsidRPr="00B75697">
        <w:rPr>
          <w:rFonts w:ascii="Open Sans" w:hAnsi="Open Sans" w:cs="Open Sans"/>
        </w:rPr>
        <w:t xml:space="preserve">policies and procedures, </w:t>
      </w:r>
      <w:r w:rsidR="00AE1C27" w:rsidRPr="00B75697">
        <w:rPr>
          <w:rFonts w:ascii="Open Sans" w:hAnsi="Open Sans" w:cs="Open Sans"/>
        </w:rPr>
        <w:t>registers,</w:t>
      </w:r>
      <w:r w:rsidRPr="00B75697">
        <w:rPr>
          <w:rFonts w:ascii="Open Sans" w:hAnsi="Open Sans" w:cs="Open Sans"/>
        </w:rPr>
        <w:t xml:space="preserve"> </w:t>
      </w:r>
      <w:r w:rsidR="007F6E18" w:rsidRPr="00B75697">
        <w:rPr>
          <w:rFonts w:ascii="Open Sans" w:hAnsi="Open Sans" w:cs="Open Sans"/>
        </w:rPr>
        <w:t xml:space="preserve">meeting minutes, </w:t>
      </w:r>
      <w:r w:rsidRPr="00B75697">
        <w:rPr>
          <w:rFonts w:ascii="Open Sans" w:hAnsi="Open Sans" w:cs="Open Sans"/>
        </w:rPr>
        <w:t>staff records, data collection</w:t>
      </w:r>
      <w:r w:rsidR="002B7527" w:rsidRPr="00B75697">
        <w:rPr>
          <w:rFonts w:ascii="Open Sans" w:hAnsi="Open Sans" w:cs="Open Sans"/>
        </w:rPr>
        <w:t xml:space="preserve">, </w:t>
      </w:r>
      <w:r w:rsidR="00423ACB" w:rsidRPr="00B75697">
        <w:rPr>
          <w:rFonts w:ascii="Open Sans" w:hAnsi="Open Sans" w:cs="Open Sans"/>
        </w:rPr>
        <w:t>newsletters,</w:t>
      </w:r>
      <w:r w:rsidR="00D361FE" w:rsidRPr="00B75697">
        <w:rPr>
          <w:rFonts w:ascii="Open Sans" w:hAnsi="Open Sans" w:cs="Open Sans"/>
        </w:rPr>
        <w:t xml:space="preserve"> and correspondence</w:t>
      </w:r>
      <w:r w:rsidRPr="00B75697">
        <w:rPr>
          <w:rFonts w:ascii="Open Sans" w:hAnsi="Open Sans" w:cs="Open Sans"/>
        </w:rPr>
        <w:t>. Privacy and confidentiality protocols are in place and all staff sign confidentiality contracts.</w:t>
      </w:r>
    </w:p>
    <w:p w14:paraId="4957D8D0" w14:textId="2694B2D4" w:rsidR="00AC7455" w:rsidRPr="00B75697" w:rsidRDefault="000B76AA" w:rsidP="00B75697">
      <w:pPr>
        <w:pStyle w:val="NormalArial"/>
        <w:rPr>
          <w:rFonts w:ascii="Open Sans" w:hAnsi="Open Sans" w:cs="Open Sans"/>
        </w:rPr>
      </w:pPr>
      <w:r w:rsidRPr="00B75697">
        <w:rPr>
          <w:rFonts w:ascii="Open Sans" w:hAnsi="Open Sans" w:cs="Open Sans"/>
        </w:rPr>
        <w:t>A quality management team oversees organisation wide continuous improvement</w:t>
      </w:r>
      <w:r w:rsidR="00176DF6" w:rsidRPr="00B75697">
        <w:rPr>
          <w:rFonts w:ascii="Open Sans" w:hAnsi="Open Sans" w:cs="Open Sans"/>
        </w:rPr>
        <w:t>. M</w:t>
      </w:r>
      <w:r w:rsidR="00AC7455" w:rsidRPr="00B75697">
        <w:rPr>
          <w:rFonts w:ascii="Open Sans" w:hAnsi="Open Sans" w:cs="Open Sans"/>
        </w:rPr>
        <w:t xml:space="preserve">echanisms to inform </w:t>
      </w:r>
      <w:r w:rsidR="00D121EE" w:rsidRPr="00B75697">
        <w:rPr>
          <w:rFonts w:ascii="Open Sans" w:hAnsi="Open Sans" w:cs="Open Sans"/>
        </w:rPr>
        <w:t xml:space="preserve">quality </w:t>
      </w:r>
      <w:r w:rsidR="00AC7455" w:rsidRPr="00B75697">
        <w:rPr>
          <w:rFonts w:ascii="Open Sans" w:hAnsi="Open Sans" w:cs="Open Sans"/>
        </w:rPr>
        <w:t>improvements includ</w:t>
      </w:r>
      <w:r w:rsidR="00176DF6" w:rsidRPr="00B75697">
        <w:rPr>
          <w:rFonts w:ascii="Open Sans" w:hAnsi="Open Sans" w:cs="Open Sans"/>
        </w:rPr>
        <w:t>e</w:t>
      </w:r>
      <w:r w:rsidR="00AC7455" w:rsidRPr="00B75697">
        <w:rPr>
          <w:rFonts w:ascii="Open Sans" w:hAnsi="Open Sans" w:cs="Open Sans"/>
        </w:rPr>
        <w:t xml:space="preserve"> auditing</w:t>
      </w:r>
      <w:r w:rsidR="00D121EE" w:rsidRPr="00B75697">
        <w:rPr>
          <w:rFonts w:ascii="Open Sans" w:hAnsi="Open Sans" w:cs="Open Sans"/>
        </w:rPr>
        <w:t xml:space="preserve"> programs,</w:t>
      </w:r>
      <w:r w:rsidR="00AC7455" w:rsidRPr="00B75697">
        <w:rPr>
          <w:rFonts w:ascii="Open Sans" w:hAnsi="Open Sans" w:cs="Open Sans"/>
        </w:rPr>
        <w:t xml:space="preserve"> clinical indicator data collection </w:t>
      </w:r>
      <w:r w:rsidR="00D121EE" w:rsidRPr="00B75697">
        <w:rPr>
          <w:rFonts w:ascii="Open Sans" w:hAnsi="Open Sans" w:cs="Open Sans"/>
        </w:rPr>
        <w:t xml:space="preserve">and </w:t>
      </w:r>
      <w:r w:rsidR="00AC7455" w:rsidRPr="00B75697">
        <w:rPr>
          <w:rFonts w:ascii="Open Sans" w:hAnsi="Open Sans" w:cs="Open Sans"/>
        </w:rPr>
        <w:t>review</w:t>
      </w:r>
      <w:r w:rsidR="00D121EE" w:rsidRPr="00B75697">
        <w:rPr>
          <w:rFonts w:ascii="Open Sans" w:hAnsi="Open Sans" w:cs="Open Sans"/>
        </w:rPr>
        <w:t xml:space="preserve">, </w:t>
      </w:r>
      <w:r w:rsidR="00AC7455" w:rsidRPr="00B75697">
        <w:rPr>
          <w:rFonts w:ascii="Open Sans" w:hAnsi="Open Sans" w:cs="Open Sans"/>
        </w:rPr>
        <w:t xml:space="preserve">participation in the quality indicator program, </w:t>
      </w:r>
      <w:r w:rsidR="00AE018B" w:rsidRPr="00B75697">
        <w:rPr>
          <w:rFonts w:ascii="Open Sans" w:hAnsi="Open Sans" w:cs="Open Sans"/>
        </w:rPr>
        <w:t xml:space="preserve">review of </w:t>
      </w:r>
      <w:r w:rsidR="00AC7455" w:rsidRPr="00B75697">
        <w:rPr>
          <w:rFonts w:ascii="Open Sans" w:hAnsi="Open Sans" w:cs="Open Sans"/>
        </w:rPr>
        <w:t>incidents, complaints and risk management</w:t>
      </w:r>
      <w:r w:rsidR="00D326B8" w:rsidRPr="00B75697">
        <w:rPr>
          <w:rFonts w:ascii="Open Sans" w:hAnsi="Open Sans" w:cs="Open Sans"/>
        </w:rPr>
        <w:t xml:space="preserve">, </w:t>
      </w:r>
      <w:r w:rsidR="00AC7455" w:rsidRPr="00B75697">
        <w:rPr>
          <w:rFonts w:ascii="Open Sans" w:hAnsi="Open Sans" w:cs="Open Sans"/>
        </w:rPr>
        <w:t xml:space="preserve"> review of staff and consumer feedback </w:t>
      </w:r>
      <w:r w:rsidR="00D326B8" w:rsidRPr="00B75697">
        <w:rPr>
          <w:rFonts w:ascii="Open Sans" w:hAnsi="Open Sans" w:cs="Open Sans"/>
        </w:rPr>
        <w:t xml:space="preserve">and </w:t>
      </w:r>
      <w:r w:rsidR="00FD7A4C" w:rsidRPr="00B75697">
        <w:rPr>
          <w:rFonts w:ascii="Open Sans" w:hAnsi="Open Sans" w:cs="Open Sans"/>
        </w:rPr>
        <w:t>input from consumer and quality advisory bodies</w:t>
      </w:r>
      <w:r w:rsidR="00423ACB" w:rsidRPr="00B75697">
        <w:rPr>
          <w:rFonts w:ascii="Open Sans" w:hAnsi="Open Sans" w:cs="Open Sans"/>
        </w:rPr>
        <w:t xml:space="preserve">. </w:t>
      </w:r>
    </w:p>
    <w:p w14:paraId="6B98A157" w14:textId="77777777" w:rsidR="00527FB6" w:rsidRPr="00B75697" w:rsidRDefault="006F5ABE" w:rsidP="00527FB6">
      <w:pPr>
        <w:pStyle w:val="NormalArial"/>
        <w:rPr>
          <w:rFonts w:ascii="Open Sans" w:hAnsi="Open Sans" w:cs="Open Sans"/>
        </w:rPr>
      </w:pPr>
      <w:r w:rsidRPr="00B75697">
        <w:rPr>
          <w:rFonts w:ascii="Open Sans" w:hAnsi="Open Sans" w:cs="Open Sans"/>
        </w:rPr>
        <w:t xml:space="preserve">The Board provides oversight of the financial governance of the service, in partnership with the service management. </w:t>
      </w:r>
      <w:r w:rsidR="002A1EFC" w:rsidRPr="00B75697">
        <w:rPr>
          <w:rFonts w:ascii="Open Sans" w:hAnsi="Open Sans" w:cs="Open Sans"/>
        </w:rPr>
        <w:t>Service management demonstrated the Board is supportive of funds for consumers according to financial delegation</w:t>
      </w:r>
      <w:r w:rsidR="006A0CE6" w:rsidRPr="00B75697">
        <w:rPr>
          <w:rFonts w:ascii="Open Sans" w:hAnsi="Open Sans" w:cs="Open Sans"/>
        </w:rPr>
        <w:t xml:space="preserve"> and </w:t>
      </w:r>
      <w:r w:rsidR="00580A06" w:rsidRPr="00B75697">
        <w:rPr>
          <w:rFonts w:ascii="Open Sans" w:hAnsi="Open Sans" w:cs="Open Sans"/>
        </w:rPr>
        <w:t xml:space="preserve">discretion </w:t>
      </w:r>
      <w:r w:rsidR="006A0CE6" w:rsidRPr="00B75697">
        <w:rPr>
          <w:rFonts w:ascii="Open Sans" w:hAnsi="Open Sans" w:cs="Open Sans"/>
        </w:rPr>
        <w:t>at service management level.</w:t>
      </w:r>
    </w:p>
    <w:p w14:paraId="548A28DB" w14:textId="7F6FB02B" w:rsidR="00584AAF" w:rsidRPr="00B75697" w:rsidRDefault="008929CB" w:rsidP="00B75697">
      <w:pPr>
        <w:pStyle w:val="NormalArial"/>
        <w:rPr>
          <w:rFonts w:ascii="Open Sans" w:hAnsi="Open Sans" w:cs="Open Sans"/>
        </w:rPr>
      </w:pPr>
      <w:r w:rsidRPr="00B75697">
        <w:rPr>
          <w:rFonts w:ascii="Open Sans" w:hAnsi="Open Sans" w:cs="Open Sans"/>
        </w:rPr>
        <w:t xml:space="preserve">Workforce governance is demonstrated through </w:t>
      </w:r>
      <w:r w:rsidR="00720895" w:rsidRPr="00B75697">
        <w:rPr>
          <w:rFonts w:ascii="Open Sans" w:hAnsi="Open Sans" w:cs="Open Sans"/>
        </w:rPr>
        <w:t xml:space="preserve">human resource </w:t>
      </w:r>
      <w:r w:rsidR="00C07238" w:rsidRPr="00B75697">
        <w:rPr>
          <w:rFonts w:ascii="Open Sans" w:hAnsi="Open Sans" w:cs="Open Sans"/>
        </w:rPr>
        <w:t xml:space="preserve">management </w:t>
      </w:r>
      <w:r w:rsidR="00527FB6" w:rsidRPr="00B75697">
        <w:rPr>
          <w:rFonts w:ascii="Open Sans" w:hAnsi="Open Sans" w:cs="Open Sans"/>
        </w:rPr>
        <w:t>process</w:t>
      </w:r>
      <w:r w:rsidR="00C07238" w:rsidRPr="00B75697">
        <w:rPr>
          <w:rFonts w:ascii="Open Sans" w:hAnsi="Open Sans" w:cs="Open Sans"/>
        </w:rPr>
        <w:t>es</w:t>
      </w:r>
      <w:r w:rsidR="00527FB6" w:rsidRPr="00B75697">
        <w:rPr>
          <w:rFonts w:ascii="Open Sans" w:hAnsi="Open Sans" w:cs="Open Sans"/>
        </w:rPr>
        <w:t xml:space="preserve"> to ensure staff have the appropriate qualifications</w:t>
      </w:r>
      <w:r w:rsidR="00994149" w:rsidRPr="00B75697">
        <w:rPr>
          <w:rFonts w:ascii="Open Sans" w:hAnsi="Open Sans" w:cs="Open Sans"/>
        </w:rPr>
        <w:t xml:space="preserve">, checks, </w:t>
      </w:r>
      <w:r w:rsidR="006F175E" w:rsidRPr="00B75697">
        <w:rPr>
          <w:rFonts w:ascii="Open Sans" w:hAnsi="Open Sans" w:cs="Open Sans"/>
        </w:rPr>
        <w:t>knowledge,</w:t>
      </w:r>
      <w:r w:rsidR="00994149" w:rsidRPr="00B75697">
        <w:rPr>
          <w:rFonts w:ascii="Open Sans" w:hAnsi="Open Sans" w:cs="Open Sans"/>
        </w:rPr>
        <w:t xml:space="preserve"> and competencies to </w:t>
      </w:r>
      <w:r w:rsidR="00726225" w:rsidRPr="00B75697">
        <w:rPr>
          <w:rFonts w:ascii="Open Sans" w:hAnsi="Open Sans" w:cs="Open Sans"/>
        </w:rPr>
        <w:t>deliver the outcomes required of their role</w:t>
      </w:r>
      <w:r w:rsidR="00A156F4" w:rsidRPr="00B75697">
        <w:rPr>
          <w:rFonts w:ascii="Open Sans" w:hAnsi="Open Sans" w:cs="Open Sans"/>
        </w:rPr>
        <w:t xml:space="preserve">. </w:t>
      </w:r>
      <w:r w:rsidR="00584AAF" w:rsidRPr="00B75697">
        <w:rPr>
          <w:rFonts w:ascii="Open Sans" w:hAnsi="Open Sans" w:cs="Open Sans"/>
        </w:rPr>
        <w:lastRenderedPageBreak/>
        <w:t xml:space="preserve">Staff are supported to deliver the outcomes required by the Quality Standards </w:t>
      </w:r>
      <w:r w:rsidR="000A1E0B" w:rsidRPr="00B75697">
        <w:rPr>
          <w:rFonts w:ascii="Open Sans" w:hAnsi="Open Sans" w:cs="Open Sans"/>
        </w:rPr>
        <w:t xml:space="preserve">with </w:t>
      </w:r>
      <w:r w:rsidR="00584AAF" w:rsidRPr="00B75697">
        <w:rPr>
          <w:rFonts w:ascii="Open Sans" w:hAnsi="Open Sans" w:cs="Open Sans"/>
        </w:rPr>
        <w:t xml:space="preserve">regular </w:t>
      </w:r>
      <w:r w:rsidR="000A1E0B" w:rsidRPr="00B75697">
        <w:rPr>
          <w:rFonts w:ascii="Open Sans" w:hAnsi="Open Sans" w:cs="Open Sans"/>
        </w:rPr>
        <w:t xml:space="preserve">performance </w:t>
      </w:r>
      <w:r w:rsidR="00584AAF" w:rsidRPr="00B75697">
        <w:rPr>
          <w:rFonts w:ascii="Open Sans" w:hAnsi="Open Sans" w:cs="Open Sans"/>
        </w:rPr>
        <w:t xml:space="preserve">assessment, </w:t>
      </w:r>
      <w:r w:rsidR="006F175E" w:rsidRPr="00B75697">
        <w:rPr>
          <w:rFonts w:ascii="Open Sans" w:hAnsi="Open Sans" w:cs="Open Sans"/>
        </w:rPr>
        <w:t>monitoring,</w:t>
      </w:r>
      <w:r w:rsidR="00584AAF" w:rsidRPr="00B75697">
        <w:rPr>
          <w:rFonts w:ascii="Open Sans" w:hAnsi="Open Sans" w:cs="Open Sans"/>
        </w:rPr>
        <w:t xml:space="preserve"> and review</w:t>
      </w:r>
      <w:r w:rsidR="00A156F4" w:rsidRPr="00B75697">
        <w:rPr>
          <w:rFonts w:ascii="Open Sans" w:hAnsi="Open Sans" w:cs="Open Sans"/>
        </w:rPr>
        <w:t xml:space="preserve">. </w:t>
      </w:r>
    </w:p>
    <w:p w14:paraId="53F14D30" w14:textId="58D52499" w:rsidR="00580A06" w:rsidRPr="00B75697" w:rsidRDefault="00980422" w:rsidP="00527FB6">
      <w:pPr>
        <w:pStyle w:val="NormalArial"/>
        <w:rPr>
          <w:rFonts w:ascii="Open Sans" w:hAnsi="Open Sans" w:cs="Open Sans"/>
        </w:rPr>
      </w:pPr>
      <w:r w:rsidRPr="00B75697">
        <w:rPr>
          <w:rFonts w:ascii="Open Sans" w:hAnsi="Open Sans" w:cs="Open Sans"/>
        </w:rPr>
        <w:t xml:space="preserve">Regulatory compliance </w:t>
      </w:r>
      <w:r w:rsidR="00305701" w:rsidRPr="00B75697">
        <w:rPr>
          <w:rFonts w:ascii="Open Sans" w:hAnsi="Open Sans" w:cs="Open Sans"/>
        </w:rPr>
        <w:t>is maintained through membership with industry peak bodies</w:t>
      </w:r>
      <w:r w:rsidR="007324C3" w:rsidRPr="00B75697">
        <w:rPr>
          <w:rFonts w:ascii="Open Sans" w:hAnsi="Open Sans" w:cs="Open Sans"/>
        </w:rPr>
        <w:t xml:space="preserve"> </w:t>
      </w:r>
      <w:r w:rsidR="00F97F77" w:rsidRPr="00B75697">
        <w:rPr>
          <w:rFonts w:ascii="Open Sans" w:hAnsi="Open Sans" w:cs="Open Sans"/>
        </w:rPr>
        <w:t>with changes in legislation communicated</w:t>
      </w:r>
      <w:r w:rsidR="00D45193" w:rsidRPr="00B75697">
        <w:rPr>
          <w:rFonts w:ascii="Open Sans" w:hAnsi="Open Sans" w:cs="Open Sans"/>
        </w:rPr>
        <w:t xml:space="preserve"> </w:t>
      </w:r>
      <w:r w:rsidR="00227E68" w:rsidRPr="00B75697">
        <w:rPr>
          <w:rFonts w:ascii="Open Sans" w:hAnsi="Open Sans" w:cs="Open Sans"/>
        </w:rPr>
        <w:t xml:space="preserve">and </w:t>
      </w:r>
      <w:r w:rsidR="00D45193" w:rsidRPr="00B75697">
        <w:rPr>
          <w:rFonts w:ascii="Open Sans" w:hAnsi="Open Sans" w:cs="Open Sans"/>
        </w:rPr>
        <w:t>inform</w:t>
      </w:r>
      <w:r w:rsidR="00227E68" w:rsidRPr="00B75697">
        <w:rPr>
          <w:rFonts w:ascii="Open Sans" w:hAnsi="Open Sans" w:cs="Open Sans"/>
        </w:rPr>
        <w:t xml:space="preserve">ing </w:t>
      </w:r>
      <w:r w:rsidR="005F4A49" w:rsidRPr="00B75697">
        <w:rPr>
          <w:rFonts w:ascii="Open Sans" w:hAnsi="Open Sans" w:cs="Open Sans"/>
        </w:rPr>
        <w:t xml:space="preserve">updates to </w:t>
      </w:r>
      <w:r w:rsidR="00227E68" w:rsidRPr="00B75697">
        <w:rPr>
          <w:rFonts w:ascii="Open Sans" w:hAnsi="Open Sans" w:cs="Open Sans"/>
        </w:rPr>
        <w:t xml:space="preserve">service </w:t>
      </w:r>
      <w:r w:rsidR="005F4A49" w:rsidRPr="00B75697">
        <w:rPr>
          <w:rFonts w:ascii="Open Sans" w:hAnsi="Open Sans" w:cs="Open Sans"/>
        </w:rPr>
        <w:t xml:space="preserve">delivery. </w:t>
      </w:r>
      <w:r w:rsidR="00227E68" w:rsidRPr="00B75697">
        <w:rPr>
          <w:rFonts w:ascii="Open Sans" w:hAnsi="Open Sans" w:cs="Open Sans"/>
        </w:rPr>
        <w:t>C</w:t>
      </w:r>
      <w:r w:rsidR="00D45193" w:rsidRPr="00B75697">
        <w:rPr>
          <w:rFonts w:ascii="Open Sans" w:hAnsi="Open Sans" w:cs="Open Sans"/>
        </w:rPr>
        <w:t xml:space="preserve">hanges in </w:t>
      </w:r>
      <w:r w:rsidR="005F4A49" w:rsidRPr="00B75697">
        <w:rPr>
          <w:rFonts w:ascii="Open Sans" w:hAnsi="Open Sans" w:cs="Open Sans"/>
        </w:rPr>
        <w:t xml:space="preserve">legislation, </w:t>
      </w:r>
      <w:r w:rsidR="00D45193" w:rsidRPr="00B75697">
        <w:rPr>
          <w:rFonts w:ascii="Open Sans" w:hAnsi="Open Sans" w:cs="Open Sans"/>
        </w:rPr>
        <w:t>policy and procedures</w:t>
      </w:r>
      <w:r w:rsidR="005F4A49" w:rsidRPr="00B75697">
        <w:rPr>
          <w:rFonts w:ascii="Open Sans" w:hAnsi="Open Sans" w:cs="Open Sans"/>
        </w:rPr>
        <w:t xml:space="preserve"> are subsequently communicated to consumers, </w:t>
      </w:r>
      <w:r w:rsidR="006F175E" w:rsidRPr="00B75697">
        <w:rPr>
          <w:rFonts w:ascii="Open Sans" w:hAnsi="Open Sans" w:cs="Open Sans"/>
        </w:rPr>
        <w:t>representatives,</w:t>
      </w:r>
      <w:r w:rsidR="005F4A49" w:rsidRPr="00B75697">
        <w:rPr>
          <w:rFonts w:ascii="Open Sans" w:hAnsi="Open Sans" w:cs="Open Sans"/>
        </w:rPr>
        <w:t xml:space="preserve"> and staff. </w:t>
      </w:r>
    </w:p>
    <w:p w14:paraId="0D886F53" w14:textId="5793D08D" w:rsidR="00FF0557" w:rsidRPr="00B75697" w:rsidRDefault="00DF5B36" w:rsidP="00FF0557">
      <w:pPr>
        <w:pStyle w:val="NormalArial"/>
        <w:rPr>
          <w:rFonts w:ascii="Open Sans" w:hAnsi="Open Sans" w:cs="Open Sans"/>
        </w:rPr>
      </w:pPr>
      <w:r w:rsidRPr="00B75697">
        <w:rPr>
          <w:rFonts w:ascii="Open Sans" w:hAnsi="Open Sans" w:cs="Open Sans"/>
        </w:rPr>
        <w:t xml:space="preserve">The Site Audit report indicated </w:t>
      </w:r>
      <w:r w:rsidR="00580855" w:rsidRPr="00B75697">
        <w:rPr>
          <w:rFonts w:ascii="Open Sans" w:hAnsi="Open Sans" w:cs="Open Sans"/>
        </w:rPr>
        <w:t xml:space="preserve">the </w:t>
      </w:r>
      <w:r w:rsidR="00EE58F8" w:rsidRPr="00B75697">
        <w:rPr>
          <w:rFonts w:ascii="Open Sans" w:hAnsi="Open Sans" w:cs="Open Sans"/>
        </w:rPr>
        <w:t xml:space="preserve">organisation </w:t>
      </w:r>
      <w:r w:rsidR="00CA29A5" w:rsidRPr="00B75697">
        <w:rPr>
          <w:rFonts w:ascii="Open Sans" w:hAnsi="Open Sans" w:cs="Open Sans"/>
        </w:rPr>
        <w:t xml:space="preserve">supports </w:t>
      </w:r>
      <w:r w:rsidR="00EE58F8" w:rsidRPr="00B75697">
        <w:rPr>
          <w:rFonts w:ascii="Open Sans" w:hAnsi="Open Sans" w:cs="Open Sans"/>
        </w:rPr>
        <w:t xml:space="preserve">consumer input </w:t>
      </w:r>
      <w:r w:rsidR="00657C1B" w:rsidRPr="00B75697">
        <w:rPr>
          <w:rFonts w:ascii="Open Sans" w:hAnsi="Open Sans" w:cs="Open Sans"/>
        </w:rPr>
        <w:t xml:space="preserve">into delivery of care and services, </w:t>
      </w:r>
      <w:r w:rsidR="00EE58F8" w:rsidRPr="00B75697">
        <w:rPr>
          <w:rFonts w:ascii="Open Sans" w:hAnsi="Open Sans" w:cs="Open Sans"/>
        </w:rPr>
        <w:t xml:space="preserve">through </w:t>
      </w:r>
      <w:r w:rsidR="00657C1B" w:rsidRPr="00B75697">
        <w:rPr>
          <w:rFonts w:ascii="Open Sans" w:hAnsi="Open Sans" w:cs="Open Sans"/>
        </w:rPr>
        <w:t xml:space="preserve">a mechanism of </w:t>
      </w:r>
      <w:r w:rsidR="00EE58F8" w:rsidRPr="00B75697">
        <w:rPr>
          <w:rFonts w:ascii="Open Sans" w:hAnsi="Open Sans" w:cs="Open Sans"/>
        </w:rPr>
        <w:t>feedback and complaints</w:t>
      </w:r>
      <w:r w:rsidR="00657C1B" w:rsidRPr="00B75697">
        <w:rPr>
          <w:rFonts w:ascii="Open Sans" w:hAnsi="Open Sans" w:cs="Open Sans"/>
        </w:rPr>
        <w:t>. A</w:t>
      </w:r>
      <w:r w:rsidR="0040740A" w:rsidRPr="00B75697">
        <w:rPr>
          <w:rFonts w:ascii="Open Sans" w:hAnsi="Open Sans" w:cs="Open Sans"/>
        </w:rPr>
        <w:t>ppropriate action is taken in response to feedback and complaints</w:t>
      </w:r>
      <w:r w:rsidR="00CA29A5" w:rsidRPr="00B75697">
        <w:rPr>
          <w:rFonts w:ascii="Open Sans" w:hAnsi="Open Sans" w:cs="Open Sans"/>
        </w:rPr>
        <w:t xml:space="preserve"> </w:t>
      </w:r>
      <w:r w:rsidR="00657C1B" w:rsidRPr="00B75697">
        <w:rPr>
          <w:rFonts w:ascii="Open Sans" w:hAnsi="Open Sans" w:cs="Open Sans"/>
        </w:rPr>
        <w:t>and t</w:t>
      </w:r>
      <w:r w:rsidR="00CA29A5" w:rsidRPr="00B75697">
        <w:rPr>
          <w:rFonts w:ascii="Open Sans" w:hAnsi="Open Sans" w:cs="Open Sans"/>
        </w:rPr>
        <w:t xml:space="preserve">here is </w:t>
      </w:r>
      <w:r w:rsidR="00805349" w:rsidRPr="00B75697">
        <w:rPr>
          <w:rFonts w:ascii="Open Sans" w:hAnsi="Open Sans" w:cs="Open Sans"/>
        </w:rPr>
        <w:t xml:space="preserve">a process of </w:t>
      </w:r>
      <w:r w:rsidR="0040740A" w:rsidRPr="00B75697">
        <w:rPr>
          <w:rFonts w:ascii="Open Sans" w:hAnsi="Open Sans" w:cs="Open Sans"/>
        </w:rPr>
        <w:t xml:space="preserve">review to </w:t>
      </w:r>
      <w:r w:rsidR="0029047D" w:rsidRPr="00B75697">
        <w:rPr>
          <w:rFonts w:ascii="Open Sans" w:hAnsi="Open Sans" w:cs="Open Sans"/>
        </w:rPr>
        <w:t xml:space="preserve">inform and </w:t>
      </w:r>
      <w:r w:rsidR="0040740A" w:rsidRPr="00B75697">
        <w:rPr>
          <w:rFonts w:ascii="Open Sans" w:hAnsi="Open Sans" w:cs="Open Sans"/>
        </w:rPr>
        <w:t>improve the quality of care and services.</w:t>
      </w:r>
    </w:p>
    <w:p w14:paraId="6E13D3AE" w14:textId="1C7DB9A2" w:rsidR="007E1265" w:rsidRPr="00B75697" w:rsidRDefault="002E532B" w:rsidP="00B75697">
      <w:pPr>
        <w:pStyle w:val="NormalArial"/>
        <w:rPr>
          <w:rFonts w:ascii="Open Sans" w:hAnsi="Open Sans" w:cs="Open Sans"/>
        </w:rPr>
      </w:pPr>
      <w:r w:rsidRPr="00B75697">
        <w:rPr>
          <w:rFonts w:ascii="Open Sans" w:hAnsi="Open Sans" w:cs="Open Sans"/>
        </w:rPr>
        <w:t xml:space="preserve">The </w:t>
      </w:r>
      <w:r w:rsidR="00C24DD9" w:rsidRPr="00B75697">
        <w:rPr>
          <w:rFonts w:ascii="Open Sans" w:hAnsi="Open Sans" w:cs="Open Sans"/>
        </w:rPr>
        <w:t xml:space="preserve">service demonstrated effective risk identification, </w:t>
      </w:r>
      <w:r w:rsidR="006F175E" w:rsidRPr="00B75697">
        <w:rPr>
          <w:rFonts w:ascii="Open Sans" w:hAnsi="Open Sans" w:cs="Open Sans"/>
        </w:rPr>
        <w:t>monitoring,</w:t>
      </w:r>
      <w:r w:rsidR="00C24DD9" w:rsidRPr="00B75697">
        <w:rPr>
          <w:rFonts w:ascii="Open Sans" w:hAnsi="Open Sans" w:cs="Open Sans"/>
        </w:rPr>
        <w:t xml:space="preserve"> and  management </w:t>
      </w:r>
      <w:r w:rsidR="008527A9" w:rsidRPr="00B75697">
        <w:rPr>
          <w:rFonts w:ascii="Open Sans" w:hAnsi="Open Sans" w:cs="Open Sans"/>
        </w:rPr>
        <w:t xml:space="preserve">with a process of </w:t>
      </w:r>
      <w:r w:rsidR="005B0A09" w:rsidRPr="00B75697">
        <w:rPr>
          <w:rFonts w:ascii="Open Sans" w:hAnsi="Open Sans" w:cs="Open Sans"/>
        </w:rPr>
        <w:t xml:space="preserve">risk </w:t>
      </w:r>
      <w:r w:rsidR="008527A9" w:rsidRPr="00B75697">
        <w:rPr>
          <w:rFonts w:ascii="Open Sans" w:hAnsi="Open Sans" w:cs="Open Sans"/>
        </w:rPr>
        <w:t>review</w:t>
      </w:r>
      <w:r w:rsidR="005B0A09" w:rsidRPr="00B75697">
        <w:rPr>
          <w:rFonts w:ascii="Open Sans" w:hAnsi="Open Sans" w:cs="Open Sans"/>
        </w:rPr>
        <w:t>, discussion a</w:t>
      </w:r>
      <w:r w:rsidR="00441DDF" w:rsidRPr="00B75697">
        <w:rPr>
          <w:rFonts w:ascii="Open Sans" w:hAnsi="Open Sans" w:cs="Open Sans"/>
        </w:rPr>
        <w:t xml:space="preserve">t relevant committees and reports to the Board. </w:t>
      </w:r>
      <w:r w:rsidR="007E1265" w:rsidRPr="00B75697">
        <w:rPr>
          <w:rFonts w:ascii="Open Sans" w:hAnsi="Open Sans" w:cs="Open Sans"/>
        </w:rPr>
        <w:t>The service is identifying</w:t>
      </w:r>
      <w:r w:rsidR="00FF32D2" w:rsidRPr="00B75697">
        <w:rPr>
          <w:rFonts w:ascii="Open Sans" w:hAnsi="Open Sans" w:cs="Open Sans"/>
        </w:rPr>
        <w:t xml:space="preserve">, </w:t>
      </w:r>
      <w:r w:rsidR="00B75697" w:rsidRPr="00B75697">
        <w:rPr>
          <w:rFonts w:ascii="Open Sans" w:hAnsi="Open Sans" w:cs="Open Sans"/>
        </w:rPr>
        <w:t>investigating,</w:t>
      </w:r>
      <w:r w:rsidR="00FF32D2" w:rsidRPr="00B75697">
        <w:rPr>
          <w:rFonts w:ascii="Open Sans" w:hAnsi="Open Sans" w:cs="Open Sans"/>
        </w:rPr>
        <w:t xml:space="preserve"> </w:t>
      </w:r>
      <w:r w:rsidR="007E1265" w:rsidRPr="00B75697">
        <w:rPr>
          <w:rFonts w:ascii="Open Sans" w:hAnsi="Open Sans" w:cs="Open Sans"/>
        </w:rPr>
        <w:t xml:space="preserve">and reporting potential consumer abuse or neglect to ensure consumers are supported to live the best life they can. </w:t>
      </w:r>
      <w:r w:rsidR="00267E8E" w:rsidRPr="00B75697">
        <w:rPr>
          <w:rFonts w:ascii="Open Sans" w:hAnsi="Open Sans" w:cs="Open Sans"/>
        </w:rPr>
        <w:t xml:space="preserve">The Site Audit report identified </w:t>
      </w:r>
      <w:r w:rsidR="00D55DF4" w:rsidRPr="00B75697">
        <w:rPr>
          <w:rFonts w:ascii="Open Sans" w:hAnsi="Open Sans" w:cs="Open Sans"/>
        </w:rPr>
        <w:t xml:space="preserve">incidents are managed effectively to prevent reoccurrence for consumers and </w:t>
      </w:r>
      <w:r w:rsidR="000640E4" w:rsidRPr="00B75697">
        <w:rPr>
          <w:rFonts w:ascii="Open Sans" w:hAnsi="Open Sans" w:cs="Open Sans"/>
        </w:rPr>
        <w:t xml:space="preserve">under Requirement 7(3)(d), </w:t>
      </w:r>
      <w:r w:rsidR="00FF32D2" w:rsidRPr="00B75697">
        <w:rPr>
          <w:rFonts w:ascii="Open Sans" w:hAnsi="Open Sans" w:cs="Open Sans"/>
        </w:rPr>
        <w:t xml:space="preserve">it was identified that </w:t>
      </w:r>
      <w:r w:rsidR="00267E8E" w:rsidRPr="00B75697">
        <w:rPr>
          <w:rFonts w:ascii="Open Sans" w:hAnsi="Open Sans" w:cs="Open Sans"/>
        </w:rPr>
        <w:t>a</w:t>
      </w:r>
      <w:r w:rsidR="00063619" w:rsidRPr="00B75697">
        <w:rPr>
          <w:rFonts w:ascii="Open Sans" w:hAnsi="Open Sans" w:cs="Open Sans"/>
        </w:rPr>
        <w:t xml:space="preserve">ctions taken in response to incidents </w:t>
      </w:r>
      <w:r w:rsidR="00BF2A2A" w:rsidRPr="00B75697">
        <w:rPr>
          <w:rFonts w:ascii="Open Sans" w:hAnsi="Open Sans" w:cs="Open Sans"/>
        </w:rPr>
        <w:t>include</w:t>
      </w:r>
      <w:r w:rsidR="00FF32D2" w:rsidRPr="00B75697">
        <w:rPr>
          <w:rFonts w:ascii="Open Sans" w:hAnsi="Open Sans" w:cs="Open Sans"/>
        </w:rPr>
        <w:t xml:space="preserve">s supporting </w:t>
      </w:r>
      <w:r w:rsidR="00BF2A2A" w:rsidRPr="00B75697">
        <w:rPr>
          <w:rFonts w:ascii="Open Sans" w:hAnsi="Open Sans" w:cs="Open Sans"/>
        </w:rPr>
        <w:t xml:space="preserve">staff </w:t>
      </w:r>
      <w:r w:rsidR="00FF32D2" w:rsidRPr="00B75697">
        <w:rPr>
          <w:rFonts w:ascii="Open Sans" w:hAnsi="Open Sans" w:cs="Open Sans"/>
        </w:rPr>
        <w:t xml:space="preserve">with </w:t>
      </w:r>
      <w:r w:rsidR="00BF2A2A" w:rsidRPr="00B75697">
        <w:rPr>
          <w:rFonts w:ascii="Open Sans" w:hAnsi="Open Sans" w:cs="Open Sans"/>
        </w:rPr>
        <w:t xml:space="preserve">education </w:t>
      </w:r>
      <w:r w:rsidR="003F2772" w:rsidRPr="00B75697">
        <w:rPr>
          <w:rFonts w:ascii="Open Sans" w:hAnsi="Open Sans" w:cs="Open Sans"/>
        </w:rPr>
        <w:t>related to incident mitigation strategies</w:t>
      </w:r>
      <w:r w:rsidR="00267E8E" w:rsidRPr="00B75697">
        <w:rPr>
          <w:rFonts w:ascii="Open Sans" w:hAnsi="Open Sans" w:cs="Open Sans"/>
        </w:rPr>
        <w:t xml:space="preserve">. </w:t>
      </w:r>
    </w:p>
    <w:p w14:paraId="569A2FB8" w14:textId="7C43CE42" w:rsidR="006F5ABE" w:rsidRPr="00B75697" w:rsidRDefault="005E1D08" w:rsidP="00B75697">
      <w:pPr>
        <w:pStyle w:val="NormalArial"/>
        <w:rPr>
          <w:rFonts w:ascii="Open Sans" w:hAnsi="Open Sans" w:cs="Open Sans"/>
        </w:rPr>
      </w:pPr>
      <w:r w:rsidRPr="00B75697">
        <w:rPr>
          <w:rFonts w:ascii="Open Sans" w:hAnsi="Open Sans" w:cs="Open Sans"/>
        </w:rPr>
        <w:t xml:space="preserve">The organisation </w:t>
      </w:r>
      <w:r w:rsidR="008E3CAC" w:rsidRPr="00B75697">
        <w:rPr>
          <w:rFonts w:ascii="Open Sans" w:hAnsi="Open Sans" w:cs="Open Sans"/>
        </w:rPr>
        <w:t>has a clinical governance framework</w:t>
      </w:r>
      <w:r w:rsidR="00A04A77" w:rsidRPr="00B75697">
        <w:rPr>
          <w:rFonts w:ascii="Open Sans" w:hAnsi="Open Sans" w:cs="Open Sans"/>
        </w:rPr>
        <w:t xml:space="preserve"> and </w:t>
      </w:r>
      <w:r w:rsidR="00423ACB" w:rsidRPr="00B75697">
        <w:rPr>
          <w:rFonts w:ascii="Open Sans" w:hAnsi="Open Sans" w:cs="Open Sans"/>
        </w:rPr>
        <w:t>demonstrates</w:t>
      </w:r>
      <w:r w:rsidRPr="00B75697">
        <w:rPr>
          <w:rFonts w:ascii="Open Sans" w:hAnsi="Open Sans" w:cs="Open Sans"/>
        </w:rPr>
        <w:t xml:space="preserve"> effective clinical governance </w:t>
      </w:r>
      <w:r w:rsidR="003552C7" w:rsidRPr="00B75697">
        <w:rPr>
          <w:rFonts w:ascii="Open Sans" w:hAnsi="Open Sans" w:cs="Open Sans"/>
        </w:rPr>
        <w:t xml:space="preserve">with </w:t>
      </w:r>
      <w:r w:rsidR="006672AB" w:rsidRPr="00B75697">
        <w:rPr>
          <w:rFonts w:ascii="Open Sans" w:hAnsi="Open Sans" w:cs="Open Sans"/>
        </w:rPr>
        <w:t xml:space="preserve">avenues of reporting </w:t>
      </w:r>
      <w:r w:rsidR="003552C7" w:rsidRPr="00B75697">
        <w:rPr>
          <w:rFonts w:ascii="Open Sans" w:hAnsi="Open Sans" w:cs="Open Sans"/>
        </w:rPr>
        <w:t xml:space="preserve">to the Board </w:t>
      </w:r>
      <w:r w:rsidR="00A04A77" w:rsidRPr="00B75697">
        <w:rPr>
          <w:rFonts w:ascii="Open Sans" w:hAnsi="Open Sans" w:cs="Open Sans"/>
        </w:rPr>
        <w:t>for AMS, minimising the use of restrictive practices and open disclosure</w:t>
      </w:r>
      <w:r w:rsidR="006672AB" w:rsidRPr="00B75697">
        <w:rPr>
          <w:rFonts w:ascii="Open Sans" w:hAnsi="Open Sans" w:cs="Open Sans"/>
        </w:rPr>
        <w:t xml:space="preserve">. </w:t>
      </w:r>
      <w:r w:rsidR="00F76ECE" w:rsidRPr="00B75697">
        <w:rPr>
          <w:rFonts w:ascii="Open Sans" w:hAnsi="Open Sans" w:cs="Open Sans"/>
        </w:rPr>
        <w:t>Clinical governance is</w:t>
      </w:r>
      <w:r w:rsidR="0015479E" w:rsidRPr="00B75697">
        <w:rPr>
          <w:rFonts w:ascii="Open Sans" w:hAnsi="Open Sans" w:cs="Open Sans"/>
        </w:rPr>
        <w:t xml:space="preserve"> supported by policies and procedures </w:t>
      </w:r>
      <w:r w:rsidR="00AF78C5" w:rsidRPr="00B75697">
        <w:rPr>
          <w:rFonts w:ascii="Open Sans" w:hAnsi="Open Sans" w:cs="Open Sans"/>
        </w:rPr>
        <w:t xml:space="preserve">to provide </w:t>
      </w:r>
      <w:r w:rsidR="00702D28" w:rsidRPr="00B75697">
        <w:rPr>
          <w:rFonts w:ascii="Open Sans" w:hAnsi="Open Sans" w:cs="Open Sans"/>
        </w:rPr>
        <w:t xml:space="preserve">staff </w:t>
      </w:r>
      <w:r w:rsidR="00FE2D01" w:rsidRPr="00B75697">
        <w:rPr>
          <w:rFonts w:ascii="Open Sans" w:hAnsi="Open Sans" w:cs="Open Sans"/>
        </w:rPr>
        <w:t xml:space="preserve">guidance on the </w:t>
      </w:r>
      <w:r w:rsidR="00AF78C5" w:rsidRPr="00B75697">
        <w:rPr>
          <w:rFonts w:ascii="Open Sans" w:hAnsi="Open Sans" w:cs="Open Sans"/>
        </w:rPr>
        <w:t xml:space="preserve">organisations expectations </w:t>
      </w:r>
      <w:r w:rsidR="00FE2D01" w:rsidRPr="00B75697">
        <w:rPr>
          <w:rFonts w:ascii="Open Sans" w:hAnsi="Open Sans" w:cs="Open Sans"/>
        </w:rPr>
        <w:t>of associated practice</w:t>
      </w:r>
      <w:r w:rsidR="007813B0" w:rsidRPr="00B75697">
        <w:rPr>
          <w:rFonts w:ascii="Open Sans" w:hAnsi="Open Sans" w:cs="Open Sans"/>
        </w:rPr>
        <w:t>s</w:t>
      </w:r>
      <w:r w:rsidR="00611187" w:rsidRPr="00B75697">
        <w:rPr>
          <w:rFonts w:ascii="Open Sans" w:hAnsi="Open Sans" w:cs="Open Sans"/>
        </w:rPr>
        <w:t xml:space="preserve"> and management</w:t>
      </w:r>
      <w:r w:rsidR="00FE2D01" w:rsidRPr="00B75697">
        <w:rPr>
          <w:rFonts w:ascii="Open Sans" w:hAnsi="Open Sans" w:cs="Open Sans"/>
        </w:rPr>
        <w:t xml:space="preserve">. </w:t>
      </w:r>
    </w:p>
    <w:p w14:paraId="5AC96340" w14:textId="4A257010" w:rsidR="00271B6D" w:rsidRPr="00B75697" w:rsidRDefault="00271B6D" w:rsidP="00B75697">
      <w:pPr>
        <w:pStyle w:val="NormalArial"/>
        <w:rPr>
          <w:rFonts w:ascii="Open Sans" w:hAnsi="Open Sans" w:cs="Open Sans"/>
        </w:rPr>
      </w:pPr>
    </w:p>
    <w:sectPr w:rsidR="00271B6D" w:rsidRPr="00B75697"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A05B1" w14:textId="77777777" w:rsidR="001971FB" w:rsidRDefault="001971FB">
      <w:pPr>
        <w:spacing w:after="0"/>
      </w:pPr>
      <w:r>
        <w:separator/>
      </w:r>
    </w:p>
  </w:endnote>
  <w:endnote w:type="continuationSeparator" w:id="0">
    <w:p w14:paraId="3D6EACBB" w14:textId="77777777" w:rsidR="001971FB" w:rsidRDefault="001971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19A9" w14:textId="77777777" w:rsidR="00144E65" w:rsidRPr="00DF37F2" w:rsidRDefault="00144E65"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Eloura</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92626BD" w14:textId="77777777" w:rsidR="00144E65" w:rsidRPr="00DF37F2" w:rsidRDefault="00144E65"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2728</w:t>
    </w:r>
    <w:bookmarkEnd w:id="1"/>
    <w:r w:rsidRPr="00DF37F2">
      <w:rPr>
        <w:rStyle w:val="FooterBold"/>
        <w:rFonts w:ascii="Arial" w:hAnsi="Arial"/>
        <w:b w:val="0"/>
      </w:rPr>
      <w:tab/>
      <w:t xml:space="preserve">OFFICIAL: Sensitive </w:t>
    </w:r>
  </w:p>
  <w:p w14:paraId="67A8D8EE" w14:textId="77777777" w:rsidR="00144E65" w:rsidRPr="00DF37F2" w:rsidRDefault="00144E65"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96BE4" w14:textId="77777777" w:rsidR="00144E65" w:rsidRDefault="00144E65"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03EAD" w14:textId="77777777" w:rsidR="001971FB" w:rsidRDefault="001971FB" w:rsidP="00D71F88">
      <w:pPr>
        <w:spacing w:after="0"/>
      </w:pPr>
      <w:r>
        <w:separator/>
      </w:r>
    </w:p>
  </w:footnote>
  <w:footnote w:type="continuationSeparator" w:id="0">
    <w:p w14:paraId="229FC996" w14:textId="77777777" w:rsidR="001971FB" w:rsidRDefault="001971FB" w:rsidP="00D71F88">
      <w:pPr>
        <w:spacing w:after="0"/>
      </w:pPr>
      <w:r>
        <w:continuationSeparator/>
      </w:r>
    </w:p>
  </w:footnote>
  <w:footnote w:id="1">
    <w:p w14:paraId="25B9113C" w14:textId="049C8EF1" w:rsidR="00144E65" w:rsidRDefault="00144E65"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742FC3">
        <w:rPr>
          <w:rFonts w:ascii="Arial" w:hAnsi="Arial"/>
          <w:color w:val="auto"/>
          <w:sz w:val="20"/>
          <w:szCs w:val="20"/>
        </w:rPr>
        <w:t>40A</w:t>
      </w:r>
      <w:r w:rsidRPr="00742FC3">
        <w:rPr>
          <w:rFonts w:ascii="Arial" w:hAnsi="Arial"/>
          <w:b/>
          <w:color w:val="auto"/>
          <w:sz w:val="20"/>
          <w:szCs w:val="20"/>
        </w:rPr>
        <w:t xml:space="preserve"> </w:t>
      </w:r>
      <w:r w:rsidRPr="00742FC3">
        <w:rPr>
          <w:rFonts w:ascii="Arial" w:hAnsi="Arial"/>
          <w:color w:val="auto"/>
          <w:sz w:val="20"/>
          <w:szCs w:val="20"/>
        </w:rPr>
        <w:t>o</w:t>
      </w:r>
      <w:r w:rsidRPr="00443CA4">
        <w:rPr>
          <w:rFonts w:ascii="Arial" w:hAnsi="Arial"/>
          <w:sz w:val="20"/>
          <w:szCs w:val="20"/>
        </w:rPr>
        <w:t>f the Aged Care Quality and Safety Commission Rules 2018.</w:t>
      </w:r>
    </w:p>
    <w:p w14:paraId="47D6FA25" w14:textId="77777777" w:rsidR="00144E65" w:rsidRDefault="00144E65"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C027" w14:textId="77777777" w:rsidR="00144E65" w:rsidRDefault="00144E65">
    <w:pPr>
      <w:pStyle w:val="Header"/>
    </w:pPr>
    <w:r>
      <w:rPr>
        <w:noProof/>
        <w:color w:val="2B579A"/>
        <w:shd w:val="clear" w:color="auto" w:fill="E6E6E6"/>
        <w:lang w:val="en-US"/>
      </w:rPr>
      <w:drawing>
        <wp:anchor distT="0" distB="0" distL="114300" distR="114300" simplePos="0" relativeHeight="251658241" behindDoc="1" locked="0" layoutInCell="1" allowOverlap="1" wp14:anchorId="64AB9C6E" wp14:editId="269D095F">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86C5B" w14:textId="77777777" w:rsidR="00144E65" w:rsidRDefault="00144E65">
    <w:pPr>
      <w:pStyle w:val="Header"/>
    </w:pPr>
    <w:r>
      <w:rPr>
        <w:noProof/>
      </w:rPr>
      <w:drawing>
        <wp:anchor distT="0" distB="0" distL="114300" distR="114300" simplePos="0" relativeHeight="251658240" behindDoc="0" locked="0" layoutInCell="1" allowOverlap="1" wp14:anchorId="717D3A14" wp14:editId="6C2A16C9">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CA826664">
      <w:start w:val="1"/>
      <w:numFmt w:val="lowerRoman"/>
      <w:lvlText w:val="(%1)"/>
      <w:lvlJc w:val="left"/>
      <w:pPr>
        <w:ind w:left="1080" w:hanging="720"/>
      </w:pPr>
      <w:rPr>
        <w:rFonts w:hint="default"/>
      </w:rPr>
    </w:lvl>
    <w:lvl w:ilvl="1" w:tplc="6A14DF28" w:tentative="1">
      <w:start w:val="1"/>
      <w:numFmt w:val="lowerLetter"/>
      <w:lvlText w:val="%2."/>
      <w:lvlJc w:val="left"/>
      <w:pPr>
        <w:ind w:left="1440" w:hanging="360"/>
      </w:pPr>
    </w:lvl>
    <w:lvl w:ilvl="2" w:tplc="92AA28C8" w:tentative="1">
      <w:start w:val="1"/>
      <w:numFmt w:val="lowerRoman"/>
      <w:lvlText w:val="%3."/>
      <w:lvlJc w:val="right"/>
      <w:pPr>
        <w:ind w:left="2160" w:hanging="180"/>
      </w:pPr>
    </w:lvl>
    <w:lvl w:ilvl="3" w:tplc="CF56B616" w:tentative="1">
      <w:start w:val="1"/>
      <w:numFmt w:val="decimal"/>
      <w:lvlText w:val="%4."/>
      <w:lvlJc w:val="left"/>
      <w:pPr>
        <w:ind w:left="2880" w:hanging="360"/>
      </w:pPr>
    </w:lvl>
    <w:lvl w:ilvl="4" w:tplc="E36E9C3E" w:tentative="1">
      <w:start w:val="1"/>
      <w:numFmt w:val="lowerLetter"/>
      <w:lvlText w:val="%5."/>
      <w:lvlJc w:val="left"/>
      <w:pPr>
        <w:ind w:left="3600" w:hanging="360"/>
      </w:pPr>
    </w:lvl>
    <w:lvl w:ilvl="5" w:tplc="7CA66C5C" w:tentative="1">
      <w:start w:val="1"/>
      <w:numFmt w:val="lowerRoman"/>
      <w:lvlText w:val="%6."/>
      <w:lvlJc w:val="right"/>
      <w:pPr>
        <w:ind w:left="4320" w:hanging="180"/>
      </w:pPr>
    </w:lvl>
    <w:lvl w:ilvl="6" w:tplc="67F47BE6" w:tentative="1">
      <w:start w:val="1"/>
      <w:numFmt w:val="decimal"/>
      <w:lvlText w:val="%7."/>
      <w:lvlJc w:val="left"/>
      <w:pPr>
        <w:ind w:left="5040" w:hanging="360"/>
      </w:pPr>
    </w:lvl>
    <w:lvl w:ilvl="7" w:tplc="A63E2986" w:tentative="1">
      <w:start w:val="1"/>
      <w:numFmt w:val="lowerLetter"/>
      <w:lvlText w:val="%8."/>
      <w:lvlJc w:val="left"/>
      <w:pPr>
        <w:ind w:left="5760" w:hanging="360"/>
      </w:pPr>
    </w:lvl>
    <w:lvl w:ilvl="8" w:tplc="7636879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B73604B8">
      <w:start w:val="1"/>
      <w:numFmt w:val="lowerRoman"/>
      <w:lvlText w:val="(%1)"/>
      <w:lvlJc w:val="left"/>
      <w:pPr>
        <w:ind w:left="1080" w:hanging="720"/>
      </w:pPr>
      <w:rPr>
        <w:rFonts w:hint="default"/>
      </w:rPr>
    </w:lvl>
    <w:lvl w:ilvl="1" w:tplc="4F6C4C5C" w:tentative="1">
      <w:start w:val="1"/>
      <w:numFmt w:val="lowerLetter"/>
      <w:lvlText w:val="%2."/>
      <w:lvlJc w:val="left"/>
      <w:pPr>
        <w:ind w:left="1440" w:hanging="360"/>
      </w:pPr>
    </w:lvl>
    <w:lvl w:ilvl="2" w:tplc="D244F92C" w:tentative="1">
      <w:start w:val="1"/>
      <w:numFmt w:val="lowerRoman"/>
      <w:lvlText w:val="%3."/>
      <w:lvlJc w:val="right"/>
      <w:pPr>
        <w:ind w:left="2160" w:hanging="180"/>
      </w:pPr>
    </w:lvl>
    <w:lvl w:ilvl="3" w:tplc="BAD02F1C" w:tentative="1">
      <w:start w:val="1"/>
      <w:numFmt w:val="decimal"/>
      <w:lvlText w:val="%4."/>
      <w:lvlJc w:val="left"/>
      <w:pPr>
        <w:ind w:left="2880" w:hanging="360"/>
      </w:pPr>
    </w:lvl>
    <w:lvl w:ilvl="4" w:tplc="B6849D10" w:tentative="1">
      <w:start w:val="1"/>
      <w:numFmt w:val="lowerLetter"/>
      <w:lvlText w:val="%5."/>
      <w:lvlJc w:val="left"/>
      <w:pPr>
        <w:ind w:left="3600" w:hanging="360"/>
      </w:pPr>
    </w:lvl>
    <w:lvl w:ilvl="5" w:tplc="20ACD3AC" w:tentative="1">
      <w:start w:val="1"/>
      <w:numFmt w:val="lowerRoman"/>
      <w:lvlText w:val="%6."/>
      <w:lvlJc w:val="right"/>
      <w:pPr>
        <w:ind w:left="4320" w:hanging="180"/>
      </w:pPr>
    </w:lvl>
    <w:lvl w:ilvl="6" w:tplc="2A5C6EA2" w:tentative="1">
      <w:start w:val="1"/>
      <w:numFmt w:val="decimal"/>
      <w:lvlText w:val="%7."/>
      <w:lvlJc w:val="left"/>
      <w:pPr>
        <w:ind w:left="5040" w:hanging="360"/>
      </w:pPr>
    </w:lvl>
    <w:lvl w:ilvl="7" w:tplc="C5A28926" w:tentative="1">
      <w:start w:val="1"/>
      <w:numFmt w:val="lowerLetter"/>
      <w:lvlText w:val="%8."/>
      <w:lvlJc w:val="left"/>
      <w:pPr>
        <w:ind w:left="5760" w:hanging="360"/>
      </w:pPr>
    </w:lvl>
    <w:lvl w:ilvl="8" w:tplc="FA3C5E5C"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4CFA6EFE">
      <w:start w:val="1"/>
      <w:numFmt w:val="lowerRoman"/>
      <w:lvlText w:val="(%1)"/>
      <w:lvlJc w:val="left"/>
      <w:pPr>
        <w:ind w:left="1080" w:hanging="720"/>
      </w:pPr>
      <w:rPr>
        <w:rFonts w:hint="default"/>
      </w:rPr>
    </w:lvl>
    <w:lvl w:ilvl="1" w:tplc="8B327B56" w:tentative="1">
      <w:start w:val="1"/>
      <w:numFmt w:val="lowerLetter"/>
      <w:lvlText w:val="%2."/>
      <w:lvlJc w:val="left"/>
      <w:pPr>
        <w:ind w:left="1440" w:hanging="360"/>
      </w:pPr>
    </w:lvl>
    <w:lvl w:ilvl="2" w:tplc="35A67BA0" w:tentative="1">
      <w:start w:val="1"/>
      <w:numFmt w:val="lowerRoman"/>
      <w:lvlText w:val="%3."/>
      <w:lvlJc w:val="right"/>
      <w:pPr>
        <w:ind w:left="2160" w:hanging="180"/>
      </w:pPr>
    </w:lvl>
    <w:lvl w:ilvl="3" w:tplc="37447848" w:tentative="1">
      <w:start w:val="1"/>
      <w:numFmt w:val="decimal"/>
      <w:lvlText w:val="%4."/>
      <w:lvlJc w:val="left"/>
      <w:pPr>
        <w:ind w:left="2880" w:hanging="360"/>
      </w:pPr>
    </w:lvl>
    <w:lvl w:ilvl="4" w:tplc="010C948C" w:tentative="1">
      <w:start w:val="1"/>
      <w:numFmt w:val="lowerLetter"/>
      <w:lvlText w:val="%5."/>
      <w:lvlJc w:val="left"/>
      <w:pPr>
        <w:ind w:left="3600" w:hanging="360"/>
      </w:pPr>
    </w:lvl>
    <w:lvl w:ilvl="5" w:tplc="39805792" w:tentative="1">
      <w:start w:val="1"/>
      <w:numFmt w:val="lowerRoman"/>
      <w:lvlText w:val="%6."/>
      <w:lvlJc w:val="right"/>
      <w:pPr>
        <w:ind w:left="4320" w:hanging="180"/>
      </w:pPr>
    </w:lvl>
    <w:lvl w:ilvl="6" w:tplc="070A6F62" w:tentative="1">
      <w:start w:val="1"/>
      <w:numFmt w:val="decimal"/>
      <w:lvlText w:val="%7."/>
      <w:lvlJc w:val="left"/>
      <w:pPr>
        <w:ind w:left="5040" w:hanging="360"/>
      </w:pPr>
    </w:lvl>
    <w:lvl w:ilvl="7" w:tplc="9C3AC954" w:tentative="1">
      <w:start w:val="1"/>
      <w:numFmt w:val="lowerLetter"/>
      <w:lvlText w:val="%8."/>
      <w:lvlJc w:val="left"/>
      <w:pPr>
        <w:ind w:left="5760" w:hanging="360"/>
      </w:pPr>
    </w:lvl>
    <w:lvl w:ilvl="8" w:tplc="1028332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3E3E3D5C">
      <w:start w:val="1"/>
      <w:numFmt w:val="bullet"/>
      <w:lvlText w:val=""/>
      <w:lvlJc w:val="left"/>
      <w:pPr>
        <w:ind w:left="720" w:hanging="360"/>
      </w:pPr>
      <w:rPr>
        <w:rFonts w:ascii="Symbol" w:hAnsi="Symbol" w:hint="default"/>
        <w:color w:val="auto"/>
        <w:sz w:val="24"/>
        <w:szCs w:val="24"/>
      </w:rPr>
    </w:lvl>
    <w:lvl w:ilvl="1" w:tplc="73A6282E" w:tentative="1">
      <w:start w:val="1"/>
      <w:numFmt w:val="bullet"/>
      <w:lvlText w:val="o"/>
      <w:lvlJc w:val="left"/>
      <w:pPr>
        <w:ind w:left="1440" w:hanging="360"/>
      </w:pPr>
      <w:rPr>
        <w:rFonts w:ascii="Courier New" w:hAnsi="Courier New" w:cs="Courier New" w:hint="default"/>
      </w:rPr>
    </w:lvl>
    <w:lvl w:ilvl="2" w:tplc="B6BE099A" w:tentative="1">
      <w:start w:val="1"/>
      <w:numFmt w:val="bullet"/>
      <w:lvlText w:val=""/>
      <w:lvlJc w:val="left"/>
      <w:pPr>
        <w:ind w:left="2160" w:hanging="360"/>
      </w:pPr>
      <w:rPr>
        <w:rFonts w:ascii="Wingdings" w:hAnsi="Wingdings" w:hint="default"/>
      </w:rPr>
    </w:lvl>
    <w:lvl w:ilvl="3" w:tplc="B4824C34" w:tentative="1">
      <w:start w:val="1"/>
      <w:numFmt w:val="bullet"/>
      <w:lvlText w:val=""/>
      <w:lvlJc w:val="left"/>
      <w:pPr>
        <w:ind w:left="2880" w:hanging="360"/>
      </w:pPr>
      <w:rPr>
        <w:rFonts w:ascii="Symbol" w:hAnsi="Symbol" w:hint="default"/>
      </w:rPr>
    </w:lvl>
    <w:lvl w:ilvl="4" w:tplc="FB687F0C" w:tentative="1">
      <w:start w:val="1"/>
      <w:numFmt w:val="bullet"/>
      <w:lvlText w:val="o"/>
      <w:lvlJc w:val="left"/>
      <w:pPr>
        <w:ind w:left="3600" w:hanging="360"/>
      </w:pPr>
      <w:rPr>
        <w:rFonts w:ascii="Courier New" w:hAnsi="Courier New" w:cs="Courier New" w:hint="default"/>
      </w:rPr>
    </w:lvl>
    <w:lvl w:ilvl="5" w:tplc="5DF293E6" w:tentative="1">
      <w:start w:val="1"/>
      <w:numFmt w:val="bullet"/>
      <w:lvlText w:val=""/>
      <w:lvlJc w:val="left"/>
      <w:pPr>
        <w:ind w:left="4320" w:hanging="360"/>
      </w:pPr>
      <w:rPr>
        <w:rFonts w:ascii="Wingdings" w:hAnsi="Wingdings" w:hint="default"/>
      </w:rPr>
    </w:lvl>
    <w:lvl w:ilvl="6" w:tplc="7C009CE4" w:tentative="1">
      <w:start w:val="1"/>
      <w:numFmt w:val="bullet"/>
      <w:lvlText w:val=""/>
      <w:lvlJc w:val="left"/>
      <w:pPr>
        <w:ind w:left="5040" w:hanging="360"/>
      </w:pPr>
      <w:rPr>
        <w:rFonts w:ascii="Symbol" w:hAnsi="Symbol" w:hint="default"/>
      </w:rPr>
    </w:lvl>
    <w:lvl w:ilvl="7" w:tplc="74D4875E" w:tentative="1">
      <w:start w:val="1"/>
      <w:numFmt w:val="bullet"/>
      <w:lvlText w:val="o"/>
      <w:lvlJc w:val="left"/>
      <w:pPr>
        <w:ind w:left="5760" w:hanging="360"/>
      </w:pPr>
      <w:rPr>
        <w:rFonts w:ascii="Courier New" w:hAnsi="Courier New" w:cs="Courier New" w:hint="default"/>
      </w:rPr>
    </w:lvl>
    <w:lvl w:ilvl="8" w:tplc="B798E2E0"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AB241264">
      <w:start w:val="1"/>
      <w:numFmt w:val="lowerRoman"/>
      <w:lvlText w:val="(%1)"/>
      <w:lvlJc w:val="left"/>
      <w:pPr>
        <w:ind w:left="1080" w:hanging="720"/>
      </w:pPr>
      <w:rPr>
        <w:rFonts w:hint="default"/>
      </w:rPr>
    </w:lvl>
    <w:lvl w:ilvl="1" w:tplc="D7D22BDC" w:tentative="1">
      <w:start w:val="1"/>
      <w:numFmt w:val="lowerLetter"/>
      <w:lvlText w:val="%2."/>
      <w:lvlJc w:val="left"/>
      <w:pPr>
        <w:ind w:left="1440" w:hanging="360"/>
      </w:pPr>
    </w:lvl>
    <w:lvl w:ilvl="2" w:tplc="DB12CC30" w:tentative="1">
      <w:start w:val="1"/>
      <w:numFmt w:val="lowerRoman"/>
      <w:lvlText w:val="%3."/>
      <w:lvlJc w:val="right"/>
      <w:pPr>
        <w:ind w:left="2160" w:hanging="180"/>
      </w:pPr>
    </w:lvl>
    <w:lvl w:ilvl="3" w:tplc="D98EB8D4" w:tentative="1">
      <w:start w:val="1"/>
      <w:numFmt w:val="decimal"/>
      <w:lvlText w:val="%4."/>
      <w:lvlJc w:val="left"/>
      <w:pPr>
        <w:ind w:left="2880" w:hanging="360"/>
      </w:pPr>
    </w:lvl>
    <w:lvl w:ilvl="4" w:tplc="4E5E0638" w:tentative="1">
      <w:start w:val="1"/>
      <w:numFmt w:val="lowerLetter"/>
      <w:lvlText w:val="%5."/>
      <w:lvlJc w:val="left"/>
      <w:pPr>
        <w:ind w:left="3600" w:hanging="360"/>
      </w:pPr>
    </w:lvl>
    <w:lvl w:ilvl="5" w:tplc="CD3043E4" w:tentative="1">
      <w:start w:val="1"/>
      <w:numFmt w:val="lowerRoman"/>
      <w:lvlText w:val="%6."/>
      <w:lvlJc w:val="right"/>
      <w:pPr>
        <w:ind w:left="4320" w:hanging="180"/>
      </w:pPr>
    </w:lvl>
    <w:lvl w:ilvl="6" w:tplc="DA5823C6" w:tentative="1">
      <w:start w:val="1"/>
      <w:numFmt w:val="decimal"/>
      <w:lvlText w:val="%7."/>
      <w:lvlJc w:val="left"/>
      <w:pPr>
        <w:ind w:left="5040" w:hanging="360"/>
      </w:pPr>
    </w:lvl>
    <w:lvl w:ilvl="7" w:tplc="C5F61F88" w:tentative="1">
      <w:start w:val="1"/>
      <w:numFmt w:val="lowerLetter"/>
      <w:lvlText w:val="%8."/>
      <w:lvlJc w:val="left"/>
      <w:pPr>
        <w:ind w:left="5760" w:hanging="360"/>
      </w:pPr>
    </w:lvl>
    <w:lvl w:ilvl="8" w:tplc="F8D6CD56"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94D8AD44">
      <w:start w:val="1"/>
      <w:numFmt w:val="lowerRoman"/>
      <w:lvlText w:val="(%1)"/>
      <w:lvlJc w:val="left"/>
      <w:pPr>
        <w:ind w:left="1080" w:hanging="720"/>
      </w:pPr>
      <w:rPr>
        <w:rFonts w:hint="default"/>
      </w:rPr>
    </w:lvl>
    <w:lvl w:ilvl="1" w:tplc="76446AF8" w:tentative="1">
      <w:start w:val="1"/>
      <w:numFmt w:val="lowerLetter"/>
      <w:lvlText w:val="%2."/>
      <w:lvlJc w:val="left"/>
      <w:pPr>
        <w:ind w:left="1440" w:hanging="360"/>
      </w:pPr>
    </w:lvl>
    <w:lvl w:ilvl="2" w:tplc="0F882F66" w:tentative="1">
      <w:start w:val="1"/>
      <w:numFmt w:val="lowerRoman"/>
      <w:lvlText w:val="%3."/>
      <w:lvlJc w:val="right"/>
      <w:pPr>
        <w:ind w:left="2160" w:hanging="180"/>
      </w:pPr>
    </w:lvl>
    <w:lvl w:ilvl="3" w:tplc="ABA2E9CC" w:tentative="1">
      <w:start w:val="1"/>
      <w:numFmt w:val="decimal"/>
      <w:lvlText w:val="%4."/>
      <w:lvlJc w:val="left"/>
      <w:pPr>
        <w:ind w:left="2880" w:hanging="360"/>
      </w:pPr>
    </w:lvl>
    <w:lvl w:ilvl="4" w:tplc="EB166E28" w:tentative="1">
      <w:start w:val="1"/>
      <w:numFmt w:val="lowerLetter"/>
      <w:lvlText w:val="%5."/>
      <w:lvlJc w:val="left"/>
      <w:pPr>
        <w:ind w:left="3600" w:hanging="360"/>
      </w:pPr>
    </w:lvl>
    <w:lvl w:ilvl="5" w:tplc="86F04BB2" w:tentative="1">
      <w:start w:val="1"/>
      <w:numFmt w:val="lowerRoman"/>
      <w:lvlText w:val="%6."/>
      <w:lvlJc w:val="right"/>
      <w:pPr>
        <w:ind w:left="4320" w:hanging="180"/>
      </w:pPr>
    </w:lvl>
    <w:lvl w:ilvl="6" w:tplc="4440C1E6" w:tentative="1">
      <w:start w:val="1"/>
      <w:numFmt w:val="decimal"/>
      <w:lvlText w:val="%7."/>
      <w:lvlJc w:val="left"/>
      <w:pPr>
        <w:ind w:left="5040" w:hanging="360"/>
      </w:pPr>
    </w:lvl>
    <w:lvl w:ilvl="7" w:tplc="3390744A" w:tentative="1">
      <w:start w:val="1"/>
      <w:numFmt w:val="lowerLetter"/>
      <w:lvlText w:val="%8."/>
      <w:lvlJc w:val="left"/>
      <w:pPr>
        <w:ind w:left="5760" w:hanging="360"/>
      </w:pPr>
    </w:lvl>
    <w:lvl w:ilvl="8" w:tplc="A3DC9E94"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661E13B6">
      <w:start w:val="1"/>
      <w:numFmt w:val="lowerRoman"/>
      <w:lvlText w:val="(%1)"/>
      <w:lvlJc w:val="left"/>
      <w:pPr>
        <w:ind w:left="1080" w:hanging="720"/>
      </w:pPr>
      <w:rPr>
        <w:rFonts w:hint="default"/>
      </w:rPr>
    </w:lvl>
    <w:lvl w:ilvl="1" w:tplc="92A6833A" w:tentative="1">
      <w:start w:val="1"/>
      <w:numFmt w:val="lowerLetter"/>
      <w:lvlText w:val="%2."/>
      <w:lvlJc w:val="left"/>
      <w:pPr>
        <w:ind w:left="1440" w:hanging="360"/>
      </w:pPr>
    </w:lvl>
    <w:lvl w:ilvl="2" w:tplc="F10628F8" w:tentative="1">
      <w:start w:val="1"/>
      <w:numFmt w:val="lowerRoman"/>
      <w:lvlText w:val="%3."/>
      <w:lvlJc w:val="right"/>
      <w:pPr>
        <w:ind w:left="2160" w:hanging="180"/>
      </w:pPr>
    </w:lvl>
    <w:lvl w:ilvl="3" w:tplc="FC025B8A" w:tentative="1">
      <w:start w:val="1"/>
      <w:numFmt w:val="decimal"/>
      <w:lvlText w:val="%4."/>
      <w:lvlJc w:val="left"/>
      <w:pPr>
        <w:ind w:left="2880" w:hanging="360"/>
      </w:pPr>
    </w:lvl>
    <w:lvl w:ilvl="4" w:tplc="2DC657B0" w:tentative="1">
      <w:start w:val="1"/>
      <w:numFmt w:val="lowerLetter"/>
      <w:lvlText w:val="%5."/>
      <w:lvlJc w:val="left"/>
      <w:pPr>
        <w:ind w:left="3600" w:hanging="360"/>
      </w:pPr>
    </w:lvl>
    <w:lvl w:ilvl="5" w:tplc="5DF031E6" w:tentative="1">
      <w:start w:val="1"/>
      <w:numFmt w:val="lowerRoman"/>
      <w:lvlText w:val="%6."/>
      <w:lvlJc w:val="right"/>
      <w:pPr>
        <w:ind w:left="4320" w:hanging="180"/>
      </w:pPr>
    </w:lvl>
    <w:lvl w:ilvl="6" w:tplc="8C0E64E4" w:tentative="1">
      <w:start w:val="1"/>
      <w:numFmt w:val="decimal"/>
      <w:lvlText w:val="%7."/>
      <w:lvlJc w:val="left"/>
      <w:pPr>
        <w:ind w:left="5040" w:hanging="360"/>
      </w:pPr>
    </w:lvl>
    <w:lvl w:ilvl="7" w:tplc="DD103BE0" w:tentative="1">
      <w:start w:val="1"/>
      <w:numFmt w:val="lowerLetter"/>
      <w:lvlText w:val="%8."/>
      <w:lvlJc w:val="left"/>
      <w:pPr>
        <w:ind w:left="5760" w:hanging="360"/>
      </w:pPr>
    </w:lvl>
    <w:lvl w:ilvl="8" w:tplc="80C80F9A"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0A4ECB16">
      <w:start w:val="1"/>
      <w:numFmt w:val="lowerRoman"/>
      <w:lvlText w:val="(%1)"/>
      <w:lvlJc w:val="left"/>
      <w:pPr>
        <w:ind w:left="1080" w:hanging="720"/>
      </w:pPr>
      <w:rPr>
        <w:rFonts w:hint="default"/>
      </w:rPr>
    </w:lvl>
    <w:lvl w:ilvl="1" w:tplc="C37E5F24" w:tentative="1">
      <w:start w:val="1"/>
      <w:numFmt w:val="lowerLetter"/>
      <w:lvlText w:val="%2."/>
      <w:lvlJc w:val="left"/>
      <w:pPr>
        <w:ind w:left="1440" w:hanging="360"/>
      </w:pPr>
    </w:lvl>
    <w:lvl w:ilvl="2" w:tplc="3AEA78D8" w:tentative="1">
      <w:start w:val="1"/>
      <w:numFmt w:val="lowerRoman"/>
      <w:lvlText w:val="%3."/>
      <w:lvlJc w:val="right"/>
      <w:pPr>
        <w:ind w:left="2160" w:hanging="180"/>
      </w:pPr>
    </w:lvl>
    <w:lvl w:ilvl="3" w:tplc="914EE81C" w:tentative="1">
      <w:start w:val="1"/>
      <w:numFmt w:val="decimal"/>
      <w:lvlText w:val="%4."/>
      <w:lvlJc w:val="left"/>
      <w:pPr>
        <w:ind w:left="2880" w:hanging="360"/>
      </w:pPr>
    </w:lvl>
    <w:lvl w:ilvl="4" w:tplc="049E9ADE" w:tentative="1">
      <w:start w:val="1"/>
      <w:numFmt w:val="lowerLetter"/>
      <w:lvlText w:val="%5."/>
      <w:lvlJc w:val="left"/>
      <w:pPr>
        <w:ind w:left="3600" w:hanging="360"/>
      </w:pPr>
    </w:lvl>
    <w:lvl w:ilvl="5" w:tplc="D66C6E5E" w:tentative="1">
      <w:start w:val="1"/>
      <w:numFmt w:val="lowerRoman"/>
      <w:lvlText w:val="%6."/>
      <w:lvlJc w:val="right"/>
      <w:pPr>
        <w:ind w:left="4320" w:hanging="180"/>
      </w:pPr>
    </w:lvl>
    <w:lvl w:ilvl="6" w:tplc="81B460FC" w:tentative="1">
      <w:start w:val="1"/>
      <w:numFmt w:val="decimal"/>
      <w:lvlText w:val="%7."/>
      <w:lvlJc w:val="left"/>
      <w:pPr>
        <w:ind w:left="5040" w:hanging="360"/>
      </w:pPr>
    </w:lvl>
    <w:lvl w:ilvl="7" w:tplc="0DACFCC8" w:tentative="1">
      <w:start w:val="1"/>
      <w:numFmt w:val="lowerLetter"/>
      <w:lvlText w:val="%8."/>
      <w:lvlJc w:val="left"/>
      <w:pPr>
        <w:ind w:left="5760" w:hanging="360"/>
      </w:pPr>
    </w:lvl>
    <w:lvl w:ilvl="8" w:tplc="49526782" w:tentative="1">
      <w:start w:val="1"/>
      <w:numFmt w:val="lowerRoman"/>
      <w:lvlText w:val="%9."/>
      <w:lvlJc w:val="right"/>
      <w:pPr>
        <w:ind w:left="6480" w:hanging="180"/>
      </w:pPr>
    </w:lvl>
  </w:abstractNum>
  <w:abstractNum w:abstractNumId="9" w15:restartNumberingAfterBreak="0">
    <w:nsid w:val="560E1165"/>
    <w:multiLevelType w:val="hybridMultilevel"/>
    <w:tmpl w:val="D5B04EC8"/>
    <w:lvl w:ilvl="0" w:tplc="7B340550">
      <w:start w:val="1"/>
      <w:numFmt w:val="bullet"/>
      <w:lvlText w:val=""/>
      <w:lvlJc w:val="left"/>
      <w:pPr>
        <w:ind w:left="624" w:hanging="267"/>
      </w:pPr>
      <w:rPr>
        <w:rFonts w:ascii="Symbol" w:hAnsi="Symbol" w:hint="default"/>
      </w:rPr>
    </w:lvl>
    <w:lvl w:ilvl="1" w:tplc="4EDC9DEC">
      <w:start w:val="1"/>
      <w:numFmt w:val="bullet"/>
      <w:lvlText w:val="o"/>
      <w:lvlJc w:val="left"/>
      <w:pPr>
        <w:ind w:left="1080" w:hanging="360"/>
      </w:pPr>
      <w:rPr>
        <w:rFonts w:ascii="Courier New" w:hAnsi="Courier New" w:cs="Courier New" w:hint="default"/>
      </w:rPr>
    </w:lvl>
    <w:lvl w:ilvl="2" w:tplc="09509218" w:tentative="1">
      <w:start w:val="1"/>
      <w:numFmt w:val="bullet"/>
      <w:lvlText w:val=""/>
      <w:lvlJc w:val="left"/>
      <w:pPr>
        <w:ind w:left="1800" w:hanging="360"/>
      </w:pPr>
      <w:rPr>
        <w:rFonts w:ascii="Wingdings" w:hAnsi="Wingdings" w:hint="default"/>
      </w:rPr>
    </w:lvl>
    <w:lvl w:ilvl="3" w:tplc="05AAB2C4" w:tentative="1">
      <w:start w:val="1"/>
      <w:numFmt w:val="bullet"/>
      <w:lvlText w:val=""/>
      <w:lvlJc w:val="left"/>
      <w:pPr>
        <w:ind w:left="2520" w:hanging="360"/>
      </w:pPr>
      <w:rPr>
        <w:rFonts w:ascii="Symbol" w:hAnsi="Symbol" w:hint="default"/>
      </w:rPr>
    </w:lvl>
    <w:lvl w:ilvl="4" w:tplc="8E188F94" w:tentative="1">
      <w:start w:val="1"/>
      <w:numFmt w:val="bullet"/>
      <w:lvlText w:val="o"/>
      <w:lvlJc w:val="left"/>
      <w:pPr>
        <w:ind w:left="3240" w:hanging="360"/>
      </w:pPr>
      <w:rPr>
        <w:rFonts w:ascii="Courier New" w:hAnsi="Courier New" w:cs="Courier New" w:hint="default"/>
      </w:rPr>
    </w:lvl>
    <w:lvl w:ilvl="5" w:tplc="833630E4" w:tentative="1">
      <w:start w:val="1"/>
      <w:numFmt w:val="bullet"/>
      <w:lvlText w:val=""/>
      <w:lvlJc w:val="left"/>
      <w:pPr>
        <w:ind w:left="3960" w:hanging="360"/>
      </w:pPr>
      <w:rPr>
        <w:rFonts w:ascii="Wingdings" w:hAnsi="Wingdings" w:hint="default"/>
      </w:rPr>
    </w:lvl>
    <w:lvl w:ilvl="6" w:tplc="F9306302" w:tentative="1">
      <w:start w:val="1"/>
      <w:numFmt w:val="bullet"/>
      <w:lvlText w:val=""/>
      <w:lvlJc w:val="left"/>
      <w:pPr>
        <w:ind w:left="4680" w:hanging="360"/>
      </w:pPr>
      <w:rPr>
        <w:rFonts w:ascii="Symbol" w:hAnsi="Symbol" w:hint="default"/>
      </w:rPr>
    </w:lvl>
    <w:lvl w:ilvl="7" w:tplc="AC62A652" w:tentative="1">
      <w:start w:val="1"/>
      <w:numFmt w:val="bullet"/>
      <w:lvlText w:val="o"/>
      <w:lvlJc w:val="left"/>
      <w:pPr>
        <w:ind w:left="5400" w:hanging="360"/>
      </w:pPr>
      <w:rPr>
        <w:rFonts w:ascii="Courier New" w:hAnsi="Courier New" w:cs="Courier New" w:hint="default"/>
      </w:rPr>
    </w:lvl>
    <w:lvl w:ilvl="8" w:tplc="1334359C"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F42CEE76">
      <w:start w:val="1"/>
      <w:numFmt w:val="lowerRoman"/>
      <w:lvlText w:val="(%1)"/>
      <w:lvlJc w:val="left"/>
      <w:pPr>
        <w:ind w:left="1080" w:hanging="720"/>
      </w:pPr>
      <w:rPr>
        <w:rFonts w:hint="default"/>
      </w:rPr>
    </w:lvl>
    <w:lvl w:ilvl="1" w:tplc="B9709E9E" w:tentative="1">
      <w:start w:val="1"/>
      <w:numFmt w:val="lowerLetter"/>
      <w:lvlText w:val="%2."/>
      <w:lvlJc w:val="left"/>
      <w:pPr>
        <w:ind w:left="1440" w:hanging="360"/>
      </w:pPr>
    </w:lvl>
    <w:lvl w:ilvl="2" w:tplc="8116A07C" w:tentative="1">
      <w:start w:val="1"/>
      <w:numFmt w:val="lowerRoman"/>
      <w:lvlText w:val="%3."/>
      <w:lvlJc w:val="right"/>
      <w:pPr>
        <w:ind w:left="2160" w:hanging="180"/>
      </w:pPr>
    </w:lvl>
    <w:lvl w:ilvl="3" w:tplc="3C7A8050" w:tentative="1">
      <w:start w:val="1"/>
      <w:numFmt w:val="decimal"/>
      <w:lvlText w:val="%4."/>
      <w:lvlJc w:val="left"/>
      <w:pPr>
        <w:ind w:left="2880" w:hanging="360"/>
      </w:pPr>
    </w:lvl>
    <w:lvl w:ilvl="4" w:tplc="F94C77C4" w:tentative="1">
      <w:start w:val="1"/>
      <w:numFmt w:val="lowerLetter"/>
      <w:lvlText w:val="%5."/>
      <w:lvlJc w:val="left"/>
      <w:pPr>
        <w:ind w:left="3600" w:hanging="360"/>
      </w:pPr>
    </w:lvl>
    <w:lvl w:ilvl="5" w:tplc="12A239BE" w:tentative="1">
      <w:start w:val="1"/>
      <w:numFmt w:val="lowerRoman"/>
      <w:lvlText w:val="%6."/>
      <w:lvlJc w:val="right"/>
      <w:pPr>
        <w:ind w:left="4320" w:hanging="180"/>
      </w:pPr>
    </w:lvl>
    <w:lvl w:ilvl="6" w:tplc="78D858C6" w:tentative="1">
      <w:start w:val="1"/>
      <w:numFmt w:val="decimal"/>
      <w:lvlText w:val="%7."/>
      <w:lvlJc w:val="left"/>
      <w:pPr>
        <w:ind w:left="5040" w:hanging="360"/>
      </w:pPr>
    </w:lvl>
    <w:lvl w:ilvl="7" w:tplc="029A489A" w:tentative="1">
      <w:start w:val="1"/>
      <w:numFmt w:val="lowerLetter"/>
      <w:lvlText w:val="%8."/>
      <w:lvlJc w:val="left"/>
      <w:pPr>
        <w:ind w:left="5760" w:hanging="360"/>
      </w:pPr>
    </w:lvl>
    <w:lvl w:ilvl="8" w:tplc="BCFEDAB6"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E1FAF562">
      <w:start w:val="1"/>
      <w:numFmt w:val="lowerRoman"/>
      <w:lvlText w:val="(%1)"/>
      <w:lvlJc w:val="left"/>
      <w:pPr>
        <w:ind w:left="1080" w:hanging="720"/>
      </w:pPr>
      <w:rPr>
        <w:rFonts w:hint="default"/>
      </w:rPr>
    </w:lvl>
    <w:lvl w:ilvl="1" w:tplc="6C72DCD4" w:tentative="1">
      <w:start w:val="1"/>
      <w:numFmt w:val="lowerLetter"/>
      <w:lvlText w:val="%2."/>
      <w:lvlJc w:val="left"/>
      <w:pPr>
        <w:ind w:left="1440" w:hanging="360"/>
      </w:pPr>
    </w:lvl>
    <w:lvl w:ilvl="2" w:tplc="3DD0DABA" w:tentative="1">
      <w:start w:val="1"/>
      <w:numFmt w:val="lowerRoman"/>
      <w:lvlText w:val="%3."/>
      <w:lvlJc w:val="right"/>
      <w:pPr>
        <w:ind w:left="2160" w:hanging="180"/>
      </w:pPr>
    </w:lvl>
    <w:lvl w:ilvl="3" w:tplc="ACAE2C28" w:tentative="1">
      <w:start w:val="1"/>
      <w:numFmt w:val="decimal"/>
      <w:lvlText w:val="%4."/>
      <w:lvlJc w:val="left"/>
      <w:pPr>
        <w:ind w:left="2880" w:hanging="360"/>
      </w:pPr>
    </w:lvl>
    <w:lvl w:ilvl="4" w:tplc="59662FB6" w:tentative="1">
      <w:start w:val="1"/>
      <w:numFmt w:val="lowerLetter"/>
      <w:lvlText w:val="%5."/>
      <w:lvlJc w:val="left"/>
      <w:pPr>
        <w:ind w:left="3600" w:hanging="360"/>
      </w:pPr>
    </w:lvl>
    <w:lvl w:ilvl="5" w:tplc="B0901472" w:tentative="1">
      <w:start w:val="1"/>
      <w:numFmt w:val="lowerRoman"/>
      <w:lvlText w:val="%6."/>
      <w:lvlJc w:val="right"/>
      <w:pPr>
        <w:ind w:left="4320" w:hanging="180"/>
      </w:pPr>
    </w:lvl>
    <w:lvl w:ilvl="6" w:tplc="D5AA9092" w:tentative="1">
      <w:start w:val="1"/>
      <w:numFmt w:val="decimal"/>
      <w:lvlText w:val="%7."/>
      <w:lvlJc w:val="left"/>
      <w:pPr>
        <w:ind w:left="5040" w:hanging="360"/>
      </w:pPr>
    </w:lvl>
    <w:lvl w:ilvl="7" w:tplc="993AE6E0" w:tentative="1">
      <w:start w:val="1"/>
      <w:numFmt w:val="lowerLetter"/>
      <w:lvlText w:val="%8."/>
      <w:lvlJc w:val="left"/>
      <w:pPr>
        <w:ind w:left="5760" w:hanging="360"/>
      </w:pPr>
    </w:lvl>
    <w:lvl w:ilvl="8" w:tplc="AA5C0934"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631782948">
    <w:abstractNumId w:val="12"/>
  </w:num>
  <w:num w:numId="2" w16cid:durableId="1519925835">
    <w:abstractNumId w:val="4"/>
  </w:num>
  <w:num w:numId="3" w16cid:durableId="494880427">
    <w:abstractNumId w:val="2"/>
  </w:num>
  <w:num w:numId="4" w16cid:durableId="1410617575">
    <w:abstractNumId w:val="7"/>
  </w:num>
  <w:num w:numId="5" w16cid:durableId="1619994589">
    <w:abstractNumId w:val="6"/>
  </w:num>
  <w:num w:numId="6" w16cid:durableId="457339919">
    <w:abstractNumId w:val="1"/>
  </w:num>
  <w:num w:numId="7" w16cid:durableId="724328224">
    <w:abstractNumId w:val="10"/>
  </w:num>
  <w:num w:numId="8" w16cid:durableId="22023683">
    <w:abstractNumId w:val="5"/>
  </w:num>
  <w:num w:numId="9" w16cid:durableId="1826513055">
    <w:abstractNumId w:val="8"/>
  </w:num>
  <w:num w:numId="10" w16cid:durableId="480729123">
    <w:abstractNumId w:val="3"/>
  </w:num>
  <w:num w:numId="11" w16cid:durableId="1846094910">
    <w:abstractNumId w:val="11"/>
  </w:num>
  <w:num w:numId="12" w16cid:durableId="1745254154">
    <w:abstractNumId w:val="0"/>
  </w:num>
  <w:num w:numId="13" w16cid:durableId="1573156518">
    <w:abstractNumId w:val="12"/>
  </w:num>
  <w:num w:numId="14" w16cid:durableId="1594045438">
    <w:abstractNumId w:val="12"/>
  </w:num>
  <w:num w:numId="15" w16cid:durableId="11520604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30"/>
    <w:rsid w:val="000010ED"/>
    <w:rsid w:val="000023A0"/>
    <w:rsid w:val="000028BA"/>
    <w:rsid w:val="000034EE"/>
    <w:rsid w:val="00005FE3"/>
    <w:rsid w:val="00007B46"/>
    <w:rsid w:val="00014CCD"/>
    <w:rsid w:val="00016259"/>
    <w:rsid w:val="00017416"/>
    <w:rsid w:val="000207ED"/>
    <w:rsid w:val="00022B4F"/>
    <w:rsid w:val="000257E2"/>
    <w:rsid w:val="00027B5B"/>
    <w:rsid w:val="00031628"/>
    <w:rsid w:val="00031928"/>
    <w:rsid w:val="00034CF7"/>
    <w:rsid w:val="00037416"/>
    <w:rsid w:val="00037704"/>
    <w:rsid w:val="00040D87"/>
    <w:rsid w:val="00045BBF"/>
    <w:rsid w:val="00050DCD"/>
    <w:rsid w:val="00052457"/>
    <w:rsid w:val="00052974"/>
    <w:rsid w:val="0005321C"/>
    <w:rsid w:val="00054421"/>
    <w:rsid w:val="0006070A"/>
    <w:rsid w:val="00061EBE"/>
    <w:rsid w:val="00062A53"/>
    <w:rsid w:val="00063619"/>
    <w:rsid w:val="000640E4"/>
    <w:rsid w:val="00065D6C"/>
    <w:rsid w:val="00072D7C"/>
    <w:rsid w:val="000740F7"/>
    <w:rsid w:val="000776D0"/>
    <w:rsid w:val="00077C57"/>
    <w:rsid w:val="0008066B"/>
    <w:rsid w:val="00083644"/>
    <w:rsid w:val="00083F59"/>
    <w:rsid w:val="00085160"/>
    <w:rsid w:val="00087520"/>
    <w:rsid w:val="000918BB"/>
    <w:rsid w:val="0009209A"/>
    <w:rsid w:val="0009387D"/>
    <w:rsid w:val="00094254"/>
    <w:rsid w:val="000A19FE"/>
    <w:rsid w:val="000A1E0B"/>
    <w:rsid w:val="000A26B5"/>
    <w:rsid w:val="000A7129"/>
    <w:rsid w:val="000B01D7"/>
    <w:rsid w:val="000B05DE"/>
    <w:rsid w:val="000B27C0"/>
    <w:rsid w:val="000B722C"/>
    <w:rsid w:val="000B76AA"/>
    <w:rsid w:val="000C0477"/>
    <w:rsid w:val="000C1DFE"/>
    <w:rsid w:val="000C3305"/>
    <w:rsid w:val="000D0627"/>
    <w:rsid w:val="000D0962"/>
    <w:rsid w:val="000D106B"/>
    <w:rsid w:val="000D1153"/>
    <w:rsid w:val="000D5046"/>
    <w:rsid w:val="000D61D8"/>
    <w:rsid w:val="000E3189"/>
    <w:rsid w:val="000E4253"/>
    <w:rsid w:val="000F3388"/>
    <w:rsid w:val="000F36C9"/>
    <w:rsid w:val="000F51C1"/>
    <w:rsid w:val="0010071B"/>
    <w:rsid w:val="00103A83"/>
    <w:rsid w:val="00105207"/>
    <w:rsid w:val="00111DF3"/>
    <w:rsid w:val="00114F0A"/>
    <w:rsid w:val="00115EFC"/>
    <w:rsid w:val="00116001"/>
    <w:rsid w:val="0012502E"/>
    <w:rsid w:val="00125E7D"/>
    <w:rsid w:val="001272CA"/>
    <w:rsid w:val="00127535"/>
    <w:rsid w:val="00130BAE"/>
    <w:rsid w:val="0013525B"/>
    <w:rsid w:val="00135E82"/>
    <w:rsid w:val="00144E65"/>
    <w:rsid w:val="00150653"/>
    <w:rsid w:val="00150E23"/>
    <w:rsid w:val="001521D4"/>
    <w:rsid w:val="0015479E"/>
    <w:rsid w:val="001552DB"/>
    <w:rsid w:val="00155357"/>
    <w:rsid w:val="00155669"/>
    <w:rsid w:val="00160CE4"/>
    <w:rsid w:val="0016146D"/>
    <w:rsid w:val="0016303B"/>
    <w:rsid w:val="00163044"/>
    <w:rsid w:val="00163331"/>
    <w:rsid w:val="0016518C"/>
    <w:rsid w:val="0016646F"/>
    <w:rsid w:val="001666E2"/>
    <w:rsid w:val="0017352E"/>
    <w:rsid w:val="00173FE7"/>
    <w:rsid w:val="00176DF6"/>
    <w:rsid w:val="00181872"/>
    <w:rsid w:val="00181E30"/>
    <w:rsid w:val="001827E6"/>
    <w:rsid w:val="00183139"/>
    <w:rsid w:val="001843ED"/>
    <w:rsid w:val="00184B3C"/>
    <w:rsid w:val="0018522A"/>
    <w:rsid w:val="00186CC7"/>
    <w:rsid w:val="00190D29"/>
    <w:rsid w:val="00192C6D"/>
    <w:rsid w:val="00194693"/>
    <w:rsid w:val="001971FB"/>
    <w:rsid w:val="001A0F7E"/>
    <w:rsid w:val="001A14D0"/>
    <w:rsid w:val="001A19E8"/>
    <w:rsid w:val="001A4E9F"/>
    <w:rsid w:val="001A51EA"/>
    <w:rsid w:val="001B0489"/>
    <w:rsid w:val="001B1F2E"/>
    <w:rsid w:val="001B39BC"/>
    <w:rsid w:val="001B65BC"/>
    <w:rsid w:val="001C6B5E"/>
    <w:rsid w:val="001D2FD9"/>
    <w:rsid w:val="001D3712"/>
    <w:rsid w:val="001D4257"/>
    <w:rsid w:val="001D5804"/>
    <w:rsid w:val="001D60A3"/>
    <w:rsid w:val="001D6C54"/>
    <w:rsid w:val="001D7284"/>
    <w:rsid w:val="001D7D79"/>
    <w:rsid w:val="001E1609"/>
    <w:rsid w:val="001E25D6"/>
    <w:rsid w:val="001E7A4B"/>
    <w:rsid w:val="001F44E4"/>
    <w:rsid w:val="00203024"/>
    <w:rsid w:val="00204BFB"/>
    <w:rsid w:val="00205EC4"/>
    <w:rsid w:val="002103C9"/>
    <w:rsid w:val="0021410F"/>
    <w:rsid w:val="00215959"/>
    <w:rsid w:val="00217FF6"/>
    <w:rsid w:val="0022040C"/>
    <w:rsid w:val="002213C8"/>
    <w:rsid w:val="00225648"/>
    <w:rsid w:val="00225691"/>
    <w:rsid w:val="00225971"/>
    <w:rsid w:val="00227E68"/>
    <w:rsid w:val="00230F95"/>
    <w:rsid w:val="002353C8"/>
    <w:rsid w:val="0023771E"/>
    <w:rsid w:val="0024222C"/>
    <w:rsid w:val="00244FF3"/>
    <w:rsid w:val="002471A6"/>
    <w:rsid w:val="00250543"/>
    <w:rsid w:val="00252D0A"/>
    <w:rsid w:val="002547E6"/>
    <w:rsid w:val="0025510D"/>
    <w:rsid w:val="002572C3"/>
    <w:rsid w:val="00261D2A"/>
    <w:rsid w:val="00267D28"/>
    <w:rsid w:val="00267E8E"/>
    <w:rsid w:val="00271B6D"/>
    <w:rsid w:val="00275637"/>
    <w:rsid w:val="00284A7A"/>
    <w:rsid w:val="0029047D"/>
    <w:rsid w:val="00290680"/>
    <w:rsid w:val="00290FA3"/>
    <w:rsid w:val="0029138A"/>
    <w:rsid w:val="00291C5D"/>
    <w:rsid w:val="002953E3"/>
    <w:rsid w:val="002A1EFC"/>
    <w:rsid w:val="002A200E"/>
    <w:rsid w:val="002A4761"/>
    <w:rsid w:val="002B1487"/>
    <w:rsid w:val="002B2AA7"/>
    <w:rsid w:val="002B7527"/>
    <w:rsid w:val="002B7DDD"/>
    <w:rsid w:val="002C59BD"/>
    <w:rsid w:val="002D47A8"/>
    <w:rsid w:val="002D5C1B"/>
    <w:rsid w:val="002D5F35"/>
    <w:rsid w:val="002D6219"/>
    <w:rsid w:val="002E0657"/>
    <w:rsid w:val="002E3A1A"/>
    <w:rsid w:val="002E4985"/>
    <w:rsid w:val="002E532B"/>
    <w:rsid w:val="002F35F1"/>
    <w:rsid w:val="002F5189"/>
    <w:rsid w:val="002F757B"/>
    <w:rsid w:val="0030420E"/>
    <w:rsid w:val="00305701"/>
    <w:rsid w:val="00305922"/>
    <w:rsid w:val="0030774F"/>
    <w:rsid w:val="00313174"/>
    <w:rsid w:val="003146BC"/>
    <w:rsid w:val="00314B2A"/>
    <w:rsid w:val="00316110"/>
    <w:rsid w:val="0031738E"/>
    <w:rsid w:val="003178EC"/>
    <w:rsid w:val="003217BB"/>
    <w:rsid w:val="00321A3B"/>
    <w:rsid w:val="0032296E"/>
    <w:rsid w:val="00331688"/>
    <w:rsid w:val="003319C9"/>
    <w:rsid w:val="00331C6B"/>
    <w:rsid w:val="00332E06"/>
    <w:rsid w:val="00340170"/>
    <w:rsid w:val="00341B81"/>
    <w:rsid w:val="003463A2"/>
    <w:rsid w:val="00347088"/>
    <w:rsid w:val="00351787"/>
    <w:rsid w:val="003552C7"/>
    <w:rsid w:val="003566AD"/>
    <w:rsid w:val="003568FF"/>
    <w:rsid w:val="00360422"/>
    <w:rsid w:val="00361A75"/>
    <w:rsid w:val="00366E3E"/>
    <w:rsid w:val="0036784C"/>
    <w:rsid w:val="0037682A"/>
    <w:rsid w:val="00382128"/>
    <w:rsid w:val="00383C00"/>
    <w:rsid w:val="00384B79"/>
    <w:rsid w:val="0038538C"/>
    <w:rsid w:val="00391B59"/>
    <w:rsid w:val="00393342"/>
    <w:rsid w:val="0039534A"/>
    <w:rsid w:val="003968BE"/>
    <w:rsid w:val="003A17DF"/>
    <w:rsid w:val="003A3088"/>
    <w:rsid w:val="003A74DD"/>
    <w:rsid w:val="003B50DE"/>
    <w:rsid w:val="003B52D1"/>
    <w:rsid w:val="003B70A0"/>
    <w:rsid w:val="003B7B53"/>
    <w:rsid w:val="003C1475"/>
    <w:rsid w:val="003C516E"/>
    <w:rsid w:val="003D4380"/>
    <w:rsid w:val="003D7608"/>
    <w:rsid w:val="003E3E25"/>
    <w:rsid w:val="003E4720"/>
    <w:rsid w:val="003F2772"/>
    <w:rsid w:val="003F6F59"/>
    <w:rsid w:val="0040103D"/>
    <w:rsid w:val="004065A5"/>
    <w:rsid w:val="0040672E"/>
    <w:rsid w:val="00406C08"/>
    <w:rsid w:val="0040740A"/>
    <w:rsid w:val="00407461"/>
    <w:rsid w:val="00411397"/>
    <w:rsid w:val="00413F7C"/>
    <w:rsid w:val="004148CB"/>
    <w:rsid w:val="004154FF"/>
    <w:rsid w:val="00415B86"/>
    <w:rsid w:val="00416D6E"/>
    <w:rsid w:val="00420479"/>
    <w:rsid w:val="00421C60"/>
    <w:rsid w:val="00423719"/>
    <w:rsid w:val="00423ACB"/>
    <w:rsid w:val="0042401B"/>
    <w:rsid w:val="004264C5"/>
    <w:rsid w:val="004311E7"/>
    <w:rsid w:val="0043166F"/>
    <w:rsid w:val="004336FC"/>
    <w:rsid w:val="00433E58"/>
    <w:rsid w:val="004346D2"/>
    <w:rsid w:val="004407E9"/>
    <w:rsid w:val="0044124D"/>
    <w:rsid w:val="00441DDF"/>
    <w:rsid w:val="00442138"/>
    <w:rsid w:val="0044280C"/>
    <w:rsid w:val="0044695C"/>
    <w:rsid w:val="00446BC9"/>
    <w:rsid w:val="0044716A"/>
    <w:rsid w:val="0046118B"/>
    <w:rsid w:val="00463901"/>
    <w:rsid w:val="004642D5"/>
    <w:rsid w:val="004646D2"/>
    <w:rsid w:val="00467A95"/>
    <w:rsid w:val="00472EFA"/>
    <w:rsid w:val="00475A8D"/>
    <w:rsid w:val="00481A8E"/>
    <w:rsid w:val="00483C07"/>
    <w:rsid w:val="00484506"/>
    <w:rsid w:val="00485489"/>
    <w:rsid w:val="0048642F"/>
    <w:rsid w:val="004956D5"/>
    <w:rsid w:val="00495AA4"/>
    <w:rsid w:val="0049617D"/>
    <w:rsid w:val="00497620"/>
    <w:rsid w:val="004A0B12"/>
    <w:rsid w:val="004A0F08"/>
    <w:rsid w:val="004A3D97"/>
    <w:rsid w:val="004A4107"/>
    <w:rsid w:val="004A43E7"/>
    <w:rsid w:val="004A7930"/>
    <w:rsid w:val="004B1F2B"/>
    <w:rsid w:val="004B6476"/>
    <w:rsid w:val="004C1A16"/>
    <w:rsid w:val="004C1FEC"/>
    <w:rsid w:val="004C42FC"/>
    <w:rsid w:val="004C76A6"/>
    <w:rsid w:val="004D18B1"/>
    <w:rsid w:val="004D2CBD"/>
    <w:rsid w:val="004D47E7"/>
    <w:rsid w:val="004D7F55"/>
    <w:rsid w:val="004E3747"/>
    <w:rsid w:val="004E4435"/>
    <w:rsid w:val="004E50EF"/>
    <w:rsid w:val="004F025A"/>
    <w:rsid w:val="004F0998"/>
    <w:rsid w:val="004F22FD"/>
    <w:rsid w:val="004F3647"/>
    <w:rsid w:val="004F47C2"/>
    <w:rsid w:val="00501149"/>
    <w:rsid w:val="00506BD6"/>
    <w:rsid w:val="00515C7A"/>
    <w:rsid w:val="005163A8"/>
    <w:rsid w:val="0051784A"/>
    <w:rsid w:val="00520E92"/>
    <w:rsid w:val="005216F0"/>
    <w:rsid w:val="00527FB6"/>
    <w:rsid w:val="00530753"/>
    <w:rsid w:val="00532620"/>
    <w:rsid w:val="005337C4"/>
    <w:rsid w:val="00533F4C"/>
    <w:rsid w:val="00534595"/>
    <w:rsid w:val="00541C70"/>
    <w:rsid w:val="00542783"/>
    <w:rsid w:val="00542DA4"/>
    <w:rsid w:val="00543FB3"/>
    <w:rsid w:val="005453B4"/>
    <w:rsid w:val="00545BCC"/>
    <w:rsid w:val="00550048"/>
    <w:rsid w:val="00550913"/>
    <w:rsid w:val="0055407E"/>
    <w:rsid w:val="005548DA"/>
    <w:rsid w:val="005601DE"/>
    <w:rsid w:val="005630E8"/>
    <w:rsid w:val="005638B5"/>
    <w:rsid w:val="00563E9E"/>
    <w:rsid w:val="00567D71"/>
    <w:rsid w:val="00571713"/>
    <w:rsid w:val="00580855"/>
    <w:rsid w:val="00580A06"/>
    <w:rsid w:val="0058316C"/>
    <w:rsid w:val="005831D0"/>
    <w:rsid w:val="00583B91"/>
    <w:rsid w:val="00583D32"/>
    <w:rsid w:val="00583E34"/>
    <w:rsid w:val="00584AAF"/>
    <w:rsid w:val="005855FC"/>
    <w:rsid w:val="0058710F"/>
    <w:rsid w:val="00590384"/>
    <w:rsid w:val="00590EF0"/>
    <w:rsid w:val="00593558"/>
    <w:rsid w:val="005A0BF2"/>
    <w:rsid w:val="005A1B64"/>
    <w:rsid w:val="005A4BBD"/>
    <w:rsid w:val="005A684A"/>
    <w:rsid w:val="005B0A09"/>
    <w:rsid w:val="005B0F3C"/>
    <w:rsid w:val="005B2FB0"/>
    <w:rsid w:val="005B335F"/>
    <w:rsid w:val="005B3D54"/>
    <w:rsid w:val="005B525F"/>
    <w:rsid w:val="005B5B1C"/>
    <w:rsid w:val="005B7047"/>
    <w:rsid w:val="005C52AB"/>
    <w:rsid w:val="005D1D19"/>
    <w:rsid w:val="005D22C1"/>
    <w:rsid w:val="005D3ADF"/>
    <w:rsid w:val="005D44B1"/>
    <w:rsid w:val="005D4950"/>
    <w:rsid w:val="005D75EF"/>
    <w:rsid w:val="005D7FBD"/>
    <w:rsid w:val="005E0621"/>
    <w:rsid w:val="005E1D08"/>
    <w:rsid w:val="005E1EFB"/>
    <w:rsid w:val="005E4B01"/>
    <w:rsid w:val="005E598D"/>
    <w:rsid w:val="005E64A0"/>
    <w:rsid w:val="005E7123"/>
    <w:rsid w:val="005F26B9"/>
    <w:rsid w:val="005F2E2F"/>
    <w:rsid w:val="005F3ACD"/>
    <w:rsid w:val="005F4A49"/>
    <w:rsid w:val="005F5102"/>
    <w:rsid w:val="0060539C"/>
    <w:rsid w:val="00605D0A"/>
    <w:rsid w:val="0061004E"/>
    <w:rsid w:val="00611187"/>
    <w:rsid w:val="006143BA"/>
    <w:rsid w:val="00617321"/>
    <w:rsid w:val="00621ADA"/>
    <w:rsid w:val="00624984"/>
    <w:rsid w:val="00626245"/>
    <w:rsid w:val="00626C12"/>
    <w:rsid w:val="006317A1"/>
    <w:rsid w:val="0063549A"/>
    <w:rsid w:val="006366A2"/>
    <w:rsid w:val="00643C89"/>
    <w:rsid w:val="006443A1"/>
    <w:rsid w:val="00644A5A"/>
    <w:rsid w:val="0064540C"/>
    <w:rsid w:val="006464BB"/>
    <w:rsid w:val="00653E3D"/>
    <w:rsid w:val="0065678F"/>
    <w:rsid w:val="00657C1B"/>
    <w:rsid w:val="00660138"/>
    <w:rsid w:val="00660B59"/>
    <w:rsid w:val="00661079"/>
    <w:rsid w:val="00661D18"/>
    <w:rsid w:val="00661F0A"/>
    <w:rsid w:val="006626E9"/>
    <w:rsid w:val="00663AB8"/>
    <w:rsid w:val="006672AB"/>
    <w:rsid w:val="00667B9F"/>
    <w:rsid w:val="00670207"/>
    <w:rsid w:val="006712E5"/>
    <w:rsid w:val="00673818"/>
    <w:rsid w:val="00675757"/>
    <w:rsid w:val="00680490"/>
    <w:rsid w:val="006826DD"/>
    <w:rsid w:val="00685C72"/>
    <w:rsid w:val="00686719"/>
    <w:rsid w:val="00686A46"/>
    <w:rsid w:val="00687BB0"/>
    <w:rsid w:val="00690EC0"/>
    <w:rsid w:val="006931C2"/>
    <w:rsid w:val="006A0CE6"/>
    <w:rsid w:val="006A389B"/>
    <w:rsid w:val="006A571F"/>
    <w:rsid w:val="006A6AFD"/>
    <w:rsid w:val="006A6E69"/>
    <w:rsid w:val="006A7078"/>
    <w:rsid w:val="006B0092"/>
    <w:rsid w:val="006B4225"/>
    <w:rsid w:val="006B5289"/>
    <w:rsid w:val="006B734F"/>
    <w:rsid w:val="006C3D18"/>
    <w:rsid w:val="006C3E42"/>
    <w:rsid w:val="006C5431"/>
    <w:rsid w:val="006C57C7"/>
    <w:rsid w:val="006C5F14"/>
    <w:rsid w:val="006C748A"/>
    <w:rsid w:val="006E0FBB"/>
    <w:rsid w:val="006E2F3B"/>
    <w:rsid w:val="006E3DF2"/>
    <w:rsid w:val="006E3F62"/>
    <w:rsid w:val="006E4FB0"/>
    <w:rsid w:val="006E70FB"/>
    <w:rsid w:val="006F0074"/>
    <w:rsid w:val="006F1451"/>
    <w:rsid w:val="006F175E"/>
    <w:rsid w:val="006F2701"/>
    <w:rsid w:val="006F3211"/>
    <w:rsid w:val="006F4BAA"/>
    <w:rsid w:val="006F4FB5"/>
    <w:rsid w:val="006F5ABE"/>
    <w:rsid w:val="007013B2"/>
    <w:rsid w:val="00702D28"/>
    <w:rsid w:val="00707F9C"/>
    <w:rsid w:val="007100E1"/>
    <w:rsid w:val="00710D09"/>
    <w:rsid w:val="00713953"/>
    <w:rsid w:val="00714A1A"/>
    <w:rsid w:val="0071589F"/>
    <w:rsid w:val="00720895"/>
    <w:rsid w:val="007222F2"/>
    <w:rsid w:val="0072359F"/>
    <w:rsid w:val="00726225"/>
    <w:rsid w:val="00726C8D"/>
    <w:rsid w:val="007324C3"/>
    <w:rsid w:val="00735707"/>
    <w:rsid w:val="007425B3"/>
    <w:rsid w:val="00742FC3"/>
    <w:rsid w:val="00743C30"/>
    <w:rsid w:val="0074564A"/>
    <w:rsid w:val="00745A50"/>
    <w:rsid w:val="0074706A"/>
    <w:rsid w:val="00747E9B"/>
    <w:rsid w:val="007506A7"/>
    <w:rsid w:val="00757180"/>
    <w:rsid w:val="0076008B"/>
    <w:rsid w:val="00761C6B"/>
    <w:rsid w:val="00762BE6"/>
    <w:rsid w:val="00763642"/>
    <w:rsid w:val="00764B7D"/>
    <w:rsid w:val="007652F5"/>
    <w:rsid w:val="00771052"/>
    <w:rsid w:val="00772E5E"/>
    <w:rsid w:val="00773A64"/>
    <w:rsid w:val="00775D1F"/>
    <w:rsid w:val="00780FE4"/>
    <w:rsid w:val="007812DE"/>
    <w:rsid w:val="007813B0"/>
    <w:rsid w:val="00784772"/>
    <w:rsid w:val="007863B2"/>
    <w:rsid w:val="00786429"/>
    <w:rsid w:val="007902F0"/>
    <w:rsid w:val="0079132B"/>
    <w:rsid w:val="00792944"/>
    <w:rsid w:val="00795F22"/>
    <w:rsid w:val="007975D0"/>
    <w:rsid w:val="00797F00"/>
    <w:rsid w:val="007A144C"/>
    <w:rsid w:val="007A3240"/>
    <w:rsid w:val="007A6AEE"/>
    <w:rsid w:val="007B3D6F"/>
    <w:rsid w:val="007B4C20"/>
    <w:rsid w:val="007B7D8C"/>
    <w:rsid w:val="007C0D34"/>
    <w:rsid w:val="007C0EB9"/>
    <w:rsid w:val="007C1FC7"/>
    <w:rsid w:val="007C294F"/>
    <w:rsid w:val="007D134A"/>
    <w:rsid w:val="007D1440"/>
    <w:rsid w:val="007D4312"/>
    <w:rsid w:val="007E1265"/>
    <w:rsid w:val="007E12C0"/>
    <w:rsid w:val="007E1CF7"/>
    <w:rsid w:val="007E20A1"/>
    <w:rsid w:val="007E2A04"/>
    <w:rsid w:val="007E6F26"/>
    <w:rsid w:val="007F1615"/>
    <w:rsid w:val="007F2053"/>
    <w:rsid w:val="007F428D"/>
    <w:rsid w:val="007F596F"/>
    <w:rsid w:val="007F6E18"/>
    <w:rsid w:val="0080372F"/>
    <w:rsid w:val="00803A4D"/>
    <w:rsid w:val="00803C00"/>
    <w:rsid w:val="0080486A"/>
    <w:rsid w:val="00805035"/>
    <w:rsid w:val="00805349"/>
    <w:rsid w:val="0081388D"/>
    <w:rsid w:val="00817698"/>
    <w:rsid w:val="00820444"/>
    <w:rsid w:val="00820F33"/>
    <w:rsid w:val="00823960"/>
    <w:rsid w:val="00823B1C"/>
    <w:rsid w:val="00826985"/>
    <w:rsid w:val="00826B21"/>
    <w:rsid w:val="00826C28"/>
    <w:rsid w:val="00831165"/>
    <w:rsid w:val="00833495"/>
    <w:rsid w:val="0083678E"/>
    <w:rsid w:val="008377AA"/>
    <w:rsid w:val="0084045B"/>
    <w:rsid w:val="0084074B"/>
    <w:rsid w:val="00842268"/>
    <w:rsid w:val="0084433B"/>
    <w:rsid w:val="00845989"/>
    <w:rsid w:val="008461FA"/>
    <w:rsid w:val="00846FF5"/>
    <w:rsid w:val="008507C5"/>
    <w:rsid w:val="00850AEA"/>
    <w:rsid w:val="008527A9"/>
    <w:rsid w:val="0085658C"/>
    <w:rsid w:val="00856EAE"/>
    <w:rsid w:val="0086390B"/>
    <w:rsid w:val="00865340"/>
    <w:rsid w:val="00866DE8"/>
    <w:rsid w:val="00870749"/>
    <w:rsid w:val="00871961"/>
    <w:rsid w:val="0088175A"/>
    <w:rsid w:val="0088583A"/>
    <w:rsid w:val="00887B96"/>
    <w:rsid w:val="0089049A"/>
    <w:rsid w:val="008929CB"/>
    <w:rsid w:val="008968C6"/>
    <w:rsid w:val="008A0561"/>
    <w:rsid w:val="008A1D3A"/>
    <w:rsid w:val="008A3812"/>
    <w:rsid w:val="008A6587"/>
    <w:rsid w:val="008A7D70"/>
    <w:rsid w:val="008B1C68"/>
    <w:rsid w:val="008B3574"/>
    <w:rsid w:val="008C3B98"/>
    <w:rsid w:val="008C4130"/>
    <w:rsid w:val="008C584A"/>
    <w:rsid w:val="008C59C0"/>
    <w:rsid w:val="008D1847"/>
    <w:rsid w:val="008D1BE9"/>
    <w:rsid w:val="008D49F7"/>
    <w:rsid w:val="008D69F2"/>
    <w:rsid w:val="008E1EC2"/>
    <w:rsid w:val="008E3CAC"/>
    <w:rsid w:val="008E4B0B"/>
    <w:rsid w:val="008E71DB"/>
    <w:rsid w:val="008F3105"/>
    <w:rsid w:val="008F57AD"/>
    <w:rsid w:val="008F5DBC"/>
    <w:rsid w:val="009034FF"/>
    <w:rsid w:val="0090358A"/>
    <w:rsid w:val="0090364B"/>
    <w:rsid w:val="00903C64"/>
    <w:rsid w:val="00905DD4"/>
    <w:rsid w:val="009078EB"/>
    <w:rsid w:val="00913B7A"/>
    <w:rsid w:val="009141B4"/>
    <w:rsid w:val="00914CDC"/>
    <w:rsid w:val="009205DE"/>
    <w:rsid w:val="00922DD7"/>
    <w:rsid w:val="009248D2"/>
    <w:rsid w:val="009269C1"/>
    <w:rsid w:val="009272A4"/>
    <w:rsid w:val="0092788F"/>
    <w:rsid w:val="00930334"/>
    <w:rsid w:val="009378D7"/>
    <w:rsid w:val="00944270"/>
    <w:rsid w:val="00944D1A"/>
    <w:rsid w:val="00947AB5"/>
    <w:rsid w:val="0095251F"/>
    <w:rsid w:val="009526CA"/>
    <w:rsid w:val="00960AAA"/>
    <w:rsid w:val="00961779"/>
    <w:rsid w:val="00962351"/>
    <w:rsid w:val="00966C84"/>
    <w:rsid w:val="00971889"/>
    <w:rsid w:val="009739D8"/>
    <w:rsid w:val="00980422"/>
    <w:rsid w:val="00982ECC"/>
    <w:rsid w:val="0098532E"/>
    <w:rsid w:val="0098585D"/>
    <w:rsid w:val="009872AD"/>
    <w:rsid w:val="009903EE"/>
    <w:rsid w:val="009913F9"/>
    <w:rsid w:val="00994149"/>
    <w:rsid w:val="009973AF"/>
    <w:rsid w:val="009A2F7D"/>
    <w:rsid w:val="009A45F5"/>
    <w:rsid w:val="009A5FFA"/>
    <w:rsid w:val="009A7223"/>
    <w:rsid w:val="009B26BA"/>
    <w:rsid w:val="009B43EC"/>
    <w:rsid w:val="009C17C1"/>
    <w:rsid w:val="009C4218"/>
    <w:rsid w:val="009D0EB2"/>
    <w:rsid w:val="009D41C3"/>
    <w:rsid w:val="009D48F1"/>
    <w:rsid w:val="009D4A04"/>
    <w:rsid w:val="009D630E"/>
    <w:rsid w:val="009D734E"/>
    <w:rsid w:val="009E462C"/>
    <w:rsid w:val="009E4F32"/>
    <w:rsid w:val="009E53C4"/>
    <w:rsid w:val="009F13B1"/>
    <w:rsid w:val="009F312D"/>
    <w:rsid w:val="009F3AF1"/>
    <w:rsid w:val="00A04A77"/>
    <w:rsid w:val="00A05E79"/>
    <w:rsid w:val="00A10137"/>
    <w:rsid w:val="00A13127"/>
    <w:rsid w:val="00A1368D"/>
    <w:rsid w:val="00A156F4"/>
    <w:rsid w:val="00A17A58"/>
    <w:rsid w:val="00A21A8C"/>
    <w:rsid w:val="00A238E3"/>
    <w:rsid w:val="00A32EE6"/>
    <w:rsid w:val="00A3380A"/>
    <w:rsid w:val="00A33CB1"/>
    <w:rsid w:val="00A400DF"/>
    <w:rsid w:val="00A40752"/>
    <w:rsid w:val="00A41F1A"/>
    <w:rsid w:val="00A440BC"/>
    <w:rsid w:val="00A44E09"/>
    <w:rsid w:val="00A501C6"/>
    <w:rsid w:val="00A51242"/>
    <w:rsid w:val="00A517F5"/>
    <w:rsid w:val="00A526A8"/>
    <w:rsid w:val="00A52707"/>
    <w:rsid w:val="00A5581C"/>
    <w:rsid w:val="00A61220"/>
    <w:rsid w:val="00A6152C"/>
    <w:rsid w:val="00A61DB5"/>
    <w:rsid w:val="00A65EEB"/>
    <w:rsid w:val="00A72462"/>
    <w:rsid w:val="00A7420C"/>
    <w:rsid w:val="00A77767"/>
    <w:rsid w:val="00A83289"/>
    <w:rsid w:val="00A835E2"/>
    <w:rsid w:val="00A84FD5"/>
    <w:rsid w:val="00A86581"/>
    <w:rsid w:val="00A87C86"/>
    <w:rsid w:val="00A87DD3"/>
    <w:rsid w:val="00A92F82"/>
    <w:rsid w:val="00A95F2D"/>
    <w:rsid w:val="00AA1FFA"/>
    <w:rsid w:val="00AA2032"/>
    <w:rsid w:val="00AA67EB"/>
    <w:rsid w:val="00AB3727"/>
    <w:rsid w:val="00AB6947"/>
    <w:rsid w:val="00AB7262"/>
    <w:rsid w:val="00AC7455"/>
    <w:rsid w:val="00AD0A1F"/>
    <w:rsid w:val="00AD1DA4"/>
    <w:rsid w:val="00AD3568"/>
    <w:rsid w:val="00AE018B"/>
    <w:rsid w:val="00AE1824"/>
    <w:rsid w:val="00AE1C27"/>
    <w:rsid w:val="00AE1D77"/>
    <w:rsid w:val="00AE1FD6"/>
    <w:rsid w:val="00AE3F32"/>
    <w:rsid w:val="00AF0B63"/>
    <w:rsid w:val="00AF6DAF"/>
    <w:rsid w:val="00AF78C5"/>
    <w:rsid w:val="00B057F6"/>
    <w:rsid w:val="00B06949"/>
    <w:rsid w:val="00B11EFF"/>
    <w:rsid w:val="00B129F9"/>
    <w:rsid w:val="00B14B4B"/>
    <w:rsid w:val="00B164C3"/>
    <w:rsid w:val="00B23500"/>
    <w:rsid w:val="00B2522F"/>
    <w:rsid w:val="00B2628D"/>
    <w:rsid w:val="00B27AE8"/>
    <w:rsid w:val="00B27FEA"/>
    <w:rsid w:val="00B302FC"/>
    <w:rsid w:val="00B313FC"/>
    <w:rsid w:val="00B327F9"/>
    <w:rsid w:val="00B32EDC"/>
    <w:rsid w:val="00B33A05"/>
    <w:rsid w:val="00B36B06"/>
    <w:rsid w:val="00B41B4F"/>
    <w:rsid w:val="00B444B9"/>
    <w:rsid w:val="00B44E99"/>
    <w:rsid w:val="00B47D7F"/>
    <w:rsid w:val="00B50C9C"/>
    <w:rsid w:val="00B5170E"/>
    <w:rsid w:val="00B52FF9"/>
    <w:rsid w:val="00B56444"/>
    <w:rsid w:val="00B56681"/>
    <w:rsid w:val="00B56F37"/>
    <w:rsid w:val="00B6298C"/>
    <w:rsid w:val="00B642E3"/>
    <w:rsid w:val="00B64708"/>
    <w:rsid w:val="00B67175"/>
    <w:rsid w:val="00B73499"/>
    <w:rsid w:val="00B75697"/>
    <w:rsid w:val="00B76F5C"/>
    <w:rsid w:val="00B81926"/>
    <w:rsid w:val="00B836B4"/>
    <w:rsid w:val="00B86744"/>
    <w:rsid w:val="00B94633"/>
    <w:rsid w:val="00B96EDA"/>
    <w:rsid w:val="00BA4D2C"/>
    <w:rsid w:val="00BB1953"/>
    <w:rsid w:val="00BB2E1F"/>
    <w:rsid w:val="00BB4D0C"/>
    <w:rsid w:val="00BB6C4A"/>
    <w:rsid w:val="00BB788F"/>
    <w:rsid w:val="00BC12F5"/>
    <w:rsid w:val="00BC1C88"/>
    <w:rsid w:val="00BC4E44"/>
    <w:rsid w:val="00BC5E49"/>
    <w:rsid w:val="00BC66CB"/>
    <w:rsid w:val="00BC7C56"/>
    <w:rsid w:val="00BD25A3"/>
    <w:rsid w:val="00BD445E"/>
    <w:rsid w:val="00BD56D1"/>
    <w:rsid w:val="00BE3CFE"/>
    <w:rsid w:val="00BF0B99"/>
    <w:rsid w:val="00BF2A2A"/>
    <w:rsid w:val="00BF2C15"/>
    <w:rsid w:val="00BF3753"/>
    <w:rsid w:val="00BF3D3A"/>
    <w:rsid w:val="00BF3D67"/>
    <w:rsid w:val="00C03886"/>
    <w:rsid w:val="00C04159"/>
    <w:rsid w:val="00C04FA7"/>
    <w:rsid w:val="00C06D01"/>
    <w:rsid w:val="00C07238"/>
    <w:rsid w:val="00C07BBE"/>
    <w:rsid w:val="00C176E0"/>
    <w:rsid w:val="00C20EAF"/>
    <w:rsid w:val="00C24DD9"/>
    <w:rsid w:val="00C26E71"/>
    <w:rsid w:val="00C27DCA"/>
    <w:rsid w:val="00C3386D"/>
    <w:rsid w:val="00C40B8D"/>
    <w:rsid w:val="00C42B3E"/>
    <w:rsid w:val="00C43BAD"/>
    <w:rsid w:val="00C44448"/>
    <w:rsid w:val="00C46B71"/>
    <w:rsid w:val="00C53A47"/>
    <w:rsid w:val="00C53EE8"/>
    <w:rsid w:val="00C54580"/>
    <w:rsid w:val="00C60393"/>
    <w:rsid w:val="00C76C2D"/>
    <w:rsid w:val="00C777B3"/>
    <w:rsid w:val="00C80A39"/>
    <w:rsid w:val="00C8722D"/>
    <w:rsid w:val="00C951B8"/>
    <w:rsid w:val="00C9644D"/>
    <w:rsid w:val="00CA0097"/>
    <w:rsid w:val="00CA0483"/>
    <w:rsid w:val="00CA1939"/>
    <w:rsid w:val="00CA29A5"/>
    <w:rsid w:val="00CA35A0"/>
    <w:rsid w:val="00CA6E51"/>
    <w:rsid w:val="00CB0725"/>
    <w:rsid w:val="00CB09B1"/>
    <w:rsid w:val="00CB0B65"/>
    <w:rsid w:val="00CB5A94"/>
    <w:rsid w:val="00CC2755"/>
    <w:rsid w:val="00CC54E5"/>
    <w:rsid w:val="00CC551E"/>
    <w:rsid w:val="00CC7183"/>
    <w:rsid w:val="00CC765B"/>
    <w:rsid w:val="00CC7A3B"/>
    <w:rsid w:val="00CD0331"/>
    <w:rsid w:val="00CD2626"/>
    <w:rsid w:val="00CD6026"/>
    <w:rsid w:val="00CF45A7"/>
    <w:rsid w:val="00CF5E5A"/>
    <w:rsid w:val="00D022D6"/>
    <w:rsid w:val="00D03E58"/>
    <w:rsid w:val="00D04216"/>
    <w:rsid w:val="00D10710"/>
    <w:rsid w:val="00D10D69"/>
    <w:rsid w:val="00D113E5"/>
    <w:rsid w:val="00D121EE"/>
    <w:rsid w:val="00D139E5"/>
    <w:rsid w:val="00D13F88"/>
    <w:rsid w:val="00D145C8"/>
    <w:rsid w:val="00D14657"/>
    <w:rsid w:val="00D1530B"/>
    <w:rsid w:val="00D161C5"/>
    <w:rsid w:val="00D16486"/>
    <w:rsid w:val="00D16982"/>
    <w:rsid w:val="00D1799E"/>
    <w:rsid w:val="00D21633"/>
    <w:rsid w:val="00D21821"/>
    <w:rsid w:val="00D22224"/>
    <w:rsid w:val="00D22C98"/>
    <w:rsid w:val="00D24245"/>
    <w:rsid w:val="00D2524A"/>
    <w:rsid w:val="00D26DC3"/>
    <w:rsid w:val="00D30F84"/>
    <w:rsid w:val="00D326B8"/>
    <w:rsid w:val="00D34168"/>
    <w:rsid w:val="00D361FE"/>
    <w:rsid w:val="00D41AE3"/>
    <w:rsid w:val="00D44BB4"/>
    <w:rsid w:val="00D45193"/>
    <w:rsid w:val="00D514A9"/>
    <w:rsid w:val="00D519DB"/>
    <w:rsid w:val="00D51F3E"/>
    <w:rsid w:val="00D55CEC"/>
    <w:rsid w:val="00D55DC0"/>
    <w:rsid w:val="00D55DF4"/>
    <w:rsid w:val="00D60239"/>
    <w:rsid w:val="00D61A14"/>
    <w:rsid w:val="00D622B3"/>
    <w:rsid w:val="00D67576"/>
    <w:rsid w:val="00D72A6A"/>
    <w:rsid w:val="00D73443"/>
    <w:rsid w:val="00D7544A"/>
    <w:rsid w:val="00D756E0"/>
    <w:rsid w:val="00D771D3"/>
    <w:rsid w:val="00D77A8C"/>
    <w:rsid w:val="00D80514"/>
    <w:rsid w:val="00D8506F"/>
    <w:rsid w:val="00D91696"/>
    <w:rsid w:val="00D93EE1"/>
    <w:rsid w:val="00D947D5"/>
    <w:rsid w:val="00D96AB5"/>
    <w:rsid w:val="00DA065D"/>
    <w:rsid w:val="00DA58B3"/>
    <w:rsid w:val="00DA627E"/>
    <w:rsid w:val="00DA6BB8"/>
    <w:rsid w:val="00DB08F2"/>
    <w:rsid w:val="00DB4E2F"/>
    <w:rsid w:val="00DB5C4B"/>
    <w:rsid w:val="00DC0273"/>
    <w:rsid w:val="00DC0E49"/>
    <w:rsid w:val="00DC23B0"/>
    <w:rsid w:val="00DC369F"/>
    <w:rsid w:val="00DC375D"/>
    <w:rsid w:val="00DC4453"/>
    <w:rsid w:val="00DC45C5"/>
    <w:rsid w:val="00DD5296"/>
    <w:rsid w:val="00DD5825"/>
    <w:rsid w:val="00DE1040"/>
    <w:rsid w:val="00DE1615"/>
    <w:rsid w:val="00DE3FD2"/>
    <w:rsid w:val="00DE5C23"/>
    <w:rsid w:val="00DE7DBA"/>
    <w:rsid w:val="00DF3310"/>
    <w:rsid w:val="00DF5B36"/>
    <w:rsid w:val="00E007C2"/>
    <w:rsid w:val="00E028A4"/>
    <w:rsid w:val="00E0716E"/>
    <w:rsid w:val="00E10028"/>
    <w:rsid w:val="00E1505B"/>
    <w:rsid w:val="00E205AF"/>
    <w:rsid w:val="00E2188D"/>
    <w:rsid w:val="00E24A2B"/>
    <w:rsid w:val="00E336F8"/>
    <w:rsid w:val="00E350C0"/>
    <w:rsid w:val="00E35F74"/>
    <w:rsid w:val="00E42BE3"/>
    <w:rsid w:val="00E43B84"/>
    <w:rsid w:val="00E45054"/>
    <w:rsid w:val="00E50F37"/>
    <w:rsid w:val="00E51CD6"/>
    <w:rsid w:val="00E52DC2"/>
    <w:rsid w:val="00E531AD"/>
    <w:rsid w:val="00E543FB"/>
    <w:rsid w:val="00E54C03"/>
    <w:rsid w:val="00E61E58"/>
    <w:rsid w:val="00E723F2"/>
    <w:rsid w:val="00E73B61"/>
    <w:rsid w:val="00E7788C"/>
    <w:rsid w:val="00E77A21"/>
    <w:rsid w:val="00E8129F"/>
    <w:rsid w:val="00E81599"/>
    <w:rsid w:val="00E81B73"/>
    <w:rsid w:val="00E82663"/>
    <w:rsid w:val="00E84097"/>
    <w:rsid w:val="00E84486"/>
    <w:rsid w:val="00E847B0"/>
    <w:rsid w:val="00E86EDF"/>
    <w:rsid w:val="00E9378E"/>
    <w:rsid w:val="00E93DAD"/>
    <w:rsid w:val="00E96D20"/>
    <w:rsid w:val="00EA2592"/>
    <w:rsid w:val="00EA4AB0"/>
    <w:rsid w:val="00EA5CDF"/>
    <w:rsid w:val="00EA74B5"/>
    <w:rsid w:val="00EB1BB8"/>
    <w:rsid w:val="00EB1BE1"/>
    <w:rsid w:val="00EB22C3"/>
    <w:rsid w:val="00EB2956"/>
    <w:rsid w:val="00EB3253"/>
    <w:rsid w:val="00EB5787"/>
    <w:rsid w:val="00EB77EB"/>
    <w:rsid w:val="00EB7DFA"/>
    <w:rsid w:val="00EB7EBE"/>
    <w:rsid w:val="00EC17D7"/>
    <w:rsid w:val="00EC2B69"/>
    <w:rsid w:val="00EC3D66"/>
    <w:rsid w:val="00EC40C2"/>
    <w:rsid w:val="00EC54FA"/>
    <w:rsid w:val="00EC5D57"/>
    <w:rsid w:val="00ED2F6D"/>
    <w:rsid w:val="00ED3C73"/>
    <w:rsid w:val="00ED58EA"/>
    <w:rsid w:val="00EE4521"/>
    <w:rsid w:val="00EE58BB"/>
    <w:rsid w:val="00EE58F8"/>
    <w:rsid w:val="00EF4916"/>
    <w:rsid w:val="00EF6691"/>
    <w:rsid w:val="00EF7399"/>
    <w:rsid w:val="00EF77D3"/>
    <w:rsid w:val="00F006EC"/>
    <w:rsid w:val="00F03898"/>
    <w:rsid w:val="00F10310"/>
    <w:rsid w:val="00F10CC3"/>
    <w:rsid w:val="00F10D31"/>
    <w:rsid w:val="00F13E6A"/>
    <w:rsid w:val="00F15E35"/>
    <w:rsid w:val="00F16467"/>
    <w:rsid w:val="00F17F01"/>
    <w:rsid w:val="00F25C74"/>
    <w:rsid w:val="00F25D47"/>
    <w:rsid w:val="00F26353"/>
    <w:rsid w:val="00F27C6D"/>
    <w:rsid w:val="00F37CC2"/>
    <w:rsid w:val="00F37E20"/>
    <w:rsid w:val="00F40637"/>
    <w:rsid w:val="00F416A5"/>
    <w:rsid w:val="00F42AEA"/>
    <w:rsid w:val="00F44053"/>
    <w:rsid w:val="00F47918"/>
    <w:rsid w:val="00F50415"/>
    <w:rsid w:val="00F54348"/>
    <w:rsid w:val="00F55243"/>
    <w:rsid w:val="00F563EB"/>
    <w:rsid w:val="00F579E5"/>
    <w:rsid w:val="00F6298E"/>
    <w:rsid w:val="00F63226"/>
    <w:rsid w:val="00F66503"/>
    <w:rsid w:val="00F665C0"/>
    <w:rsid w:val="00F66766"/>
    <w:rsid w:val="00F66E09"/>
    <w:rsid w:val="00F676FC"/>
    <w:rsid w:val="00F72F83"/>
    <w:rsid w:val="00F76AFD"/>
    <w:rsid w:val="00F76ECE"/>
    <w:rsid w:val="00F837AB"/>
    <w:rsid w:val="00F83DC7"/>
    <w:rsid w:val="00F8462D"/>
    <w:rsid w:val="00F85E30"/>
    <w:rsid w:val="00F867B1"/>
    <w:rsid w:val="00F872D6"/>
    <w:rsid w:val="00F91A4A"/>
    <w:rsid w:val="00F92B07"/>
    <w:rsid w:val="00F9463B"/>
    <w:rsid w:val="00F959EE"/>
    <w:rsid w:val="00F97460"/>
    <w:rsid w:val="00F97F77"/>
    <w:rsid w:val="00FA0DBB"/>
    <w:rsid w:val="00FA13F5"/>
    <w:rsid w:val="00FA548F"/>
    <w:rsid w:val="00FA6B14"/>
    <w:rsid w:val="00FB122C"/>
    <w:rsid w:val="00FB1317"/>
    <w:rsid w:val="00FB44F7"/>
    <w:rsid w:val="00FB528F"/>
    <w:rsid w:val="00FB6558"/>
    <w:rsid w:val="00FB6C91"/>
    <w:rsid w:val="00FC0A61"/>
    <w:rsid w:val="00FC4737"/>
    <w:rsid w:val="00FC572C"/>
    <w:rsid w:val="00FC6020"/>
    <w:rsid w:val="00FD7A4C"/>
    <w:rsid w:val="00FE0461"/>
    <w:rsid w:val="00FE2D01"/>
    <w:rsid w:val="00FE53AB"/>
    <w:rsid w:val="00FE776C"/>
    <w:rsid w:val="00FF0557"/>
    <w:rsid w:val="00FF07D8"/>
    <w:rsid w:val="00FF0A52"/>
    <w:rsid w:val="00FF32D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98DC8"/>
  <w15:docId w15:val="{163B4CCE-1F72-4A6C-A2E7-A6E9DE5B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3D5D56" w:rsidRDefault="003D5D56"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3D5D56" w:rsidRDefault="003D5D56"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3D5D56" w:rsidRDefault="003D5D56">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3D5D56" w:rsidRDefault="003D5D56"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3D5D56" w:rsidRDefault="003D5D56"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3D5D56" w:rsidRDefault="003D5D56"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3D5D56" w:rsidRDefault="003D5D56"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3D5D56" w:rsidRDefault="003D5D56"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3D5D56" w:rsidRDefault="003D5D56"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3D5D56" w:rsidRDefault="003D5D56"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3D5D56" w:rsidRDefault="003D5D56"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3D5D56" w:rsidRDefault="003D5D56"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3D5D56" w:rsidRDefault="003D5D56"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3D5D56" w:rsidRDefault="003D5D56"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3D5D56" w:rsidRDefault="003D5D56"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3D5D56" w:rsidRDefault="003D5D56"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3D5D56" w:rsidRDefault="003D5D56"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3D5D56" w:rsidRDefault="003D5D56"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3D5D56" w:rsidRDefault="003D5D56"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3D5D56" w:rsidRDefault="003D5D56"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3D5D56" w:rsidRDefault="003D5D56"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3D5D56" w:rsidRDefault="003D5D56"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3D5D56" w:rsidRDefault="003D5D56"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3D5D56" w:rsidRDefault="003D5D56"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3D5D56" w:rsidRDefault="003D5D56"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3D5D56" w:rsidRDefault="003D5D56"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3D5D56" w:rsidRDefault="003D5D56"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3D5D56" w:rsidRDefault="003D5D56"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3D5D56" w:rsidRDefault="003D5D56"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3D5D56" w:rsidRDefault="003D5D56"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3D5D56" w:rsidRDefault="003D5D56"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3D5D56" w:rsidRDefault="003D5D56"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3D5D56" w:rsidRDefault="003D5D56"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3D5D56" w:rsidRDefault="003D5D56"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3D5D56" w:rsidRDefault="003D5D56"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3D5D56" w:rsidRDefault="003D5D56"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3D5D56" w:rsidRDefault="003D5D56"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3D5D56" w:rsidRDefault="003D5D56"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3D5D56" w:rsidRDefault="003D5D56"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3D5D56" w:rsidRDefault="003D5D56"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3D5D56" w:rsidRDefault="003D5D56"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3D5D56" w:rsidRDefault="003D5D56"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3D5D56" w:rsidRDefault="003D5D56"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3D5D56" w:rsidRDefault="003D5D56"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3D5D56" w:rsidRDefault="003D5D56"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3D5D56" w:rsidRDefault="003D5D56"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3D5D56" w:rsidRDefault="003D5D56"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3D5D56" w:rsidRDefault="003D5D56"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3D5D56" w:rsidRDefault="003D5D56"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3D5D56" w:rsidRDefault="003D5D56"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3D5D56" w:rsidRDefault="003D5D56"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D5D56"/>
    <w:rsid w:val="000D0627"/>
    <w:rsid w:val="00184C44"/>
    <w:rsid w:val="00265DFB"/>
    <w:rsid w:val="003566AD"/>
    <w:rsid w:val="003D5D56"/>
    <w:rsid w:val="00467586"/>
    <w:rsid w:val="00467A95"/>
    <w:rsid w:val="00506BD6"/>
    <w:rsid w:val="00515C7A"/>
    <w:rsid w:val="005A0BF2"/>
    <w:rsid w:val="00690EC0"/>
    <w:rsid w:val="00845989"/>
    <w:rsid w:val="009A7223"/>
    <w:rsid w:val="00BF3753"/>
    <w:rsid w:val="00D61A14"/>
    <w:rsid w:val="00F66E0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89075C42-7164-4622-8F0E-90B87F64835A}"/>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5028</Words>
  <Characters>28662</Characters>
  <Application>Microsoft Office Word</Application>
  <DocSecurity>8</DocSecurity>
  <Lines>238</Lines>
  <Paragraphs>67</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2025-03-19T03:36:00Z</dcterms:created>
  <dcterms:modified xsi:type="dcterms:W3CDTF">2025-03-19T03:36:00Z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